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C6B" w:rsidRDefault="00B320F2">
      <w:pPr>
        <w:spacing w:after="120"/>
        <w:rPr>
          <w:rFonts w:ascii="Arial" w:hAnsi="Arial" w:cs="Arial"/>
          <w:b/>
          <w:color w:val="000000"/>
          <w:sz w:val="22"/>
          <w:lang w:val="pt-BR" w:eastAsia="zh-CN"/>
        </w:rPr>
      </w:pPr>
      <w:r>
        <w:rPr>
          <w:rFonts w:ascii="Arial" w:eastAsia="MS Mincho" w:hAnsi="Arial" w:cs="Arial"/>
          <w:b/>
          <w:color w:val="000000"/>
          <w:sz w:val="22"/>
          <w:lang w:val="pt-BR"/>
        </w:rPr>
        <w:t xml:space="preserve">3GPP TSG-RAN WG4 Meeting # 96-e </w:t>
      </w:r>
      <w:r>
        <w:rPr>
          <w:rFonts w:ascii="Arial" w:eastAsia="MS Mincho" w:hAnsi="Arial" w:cs="Arial"/>
          <w:b/>
          <w:color w:val="000000"/>
          <w:sz w:val="22"/>
          <w:lang w:val="pt-BR"/>
        </w:rPr>
        <w:tab/>
      </w:r>
      <w:r>
        <w:rPr>
          <w:rFonts w:ascii="Arial" w:hAnsi="Arial" w:cs="Arial" w:hint="eastAsia"/>
          <w:b/>
          <w:color w:val="000000"/>
          <w:sz w:val="22"/>
          <w:lang w:val="pt-BR" w:eastAsia="zh-CN"/>
        </w:rPr>
        <w:t xml:space="preserve">                                                         </w:t>
      </w:r>
      <w:r>
        <w:rPr>
          <w:rFonts w:ascii="Arial" w:eastAsia="MS Mincho" w:hAnsi="Arial" w:cs="Arial"/>
          <w:b/>
          <w:color w:val="000000"/>
          <w:sz w:val="22"/>
          <w:lang w:val="pt-BR"/>
        </w:rPr>
        <w:t>R4-20</w:t>
      </w:r>
      <w:r>
        <w:rPr>
          <w:rFonts w:ascii="Arial" w:hAnsi="Arial" w:cs="Arial" w:hint="eastAsia"/>
          <w:b/>
          <w:color w:val="000000"/>
          <w:sz w:val="22"/>
          <w:lang w:val="pt-BR" w:eastAsia="zh-CN"/>
        </w:rPr>
        <w:t>xxxx</w:t>
      </w:r>
    </w:p>
    <w:p w:rsidR="00A36C6B" w:rsidRDefault="00B320F2">
      <w:pPr>
        <w:spacing w:after="120"/>
        <w:rPr>
          <w:rFonts w:ascii="Arial" w:hAnsi="Arial" w:cs="Arial"/>
          <w:b/>
          <w:color w:val="000000"/>
          <w:sz w:val="22"/>
          <w:lang w:val="pt-BR" w:eastAsia="zh-CN"/>
        </w:rPr>
      </w:pPr>
      <w:r>
        <w:rPr>
          <w:rFonts w:ascii="Arial" w:eastAsia="MS Mincho" w:hAnsi="Arial" w:cs="Arial"/>
          <w:b/>
          <w:color w:val="000000"/>
          <w:sz w:val="22"/>
          <w:lang w:val="pt-BR"/>
        </w:rPr>
        <w:t>Electronic Meeting, 17-28 Aug., 2020</w:t>
      </w:r>
    </w:p>
    <w:p w:rsidR="00A36C6B" w:rsidRDefault="00A36C6B">
      <w:pPr>
        <w:spacing w:after="120"/>
        <w:rPr>
          <w:rFonts w:ascii="Arial" w:hAnsi="Arial" w:cs="Arial"/>
          <w:b/>
          <w:color w:val="000000"/>
          <w:sz w:val="22"/>
          <w:lang w:val="pt-BR" w:eastAsia="zh-CN"/>
        </w:rPr>
      </w:pPr>
    </w:p>
    <w:p w:rsidR="00A36C6B" w:rsidRDefault="00B320F2">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hint="eastAsia"/>
          <w:b/>
          <w:color w:val="000000"/>
          <w:sz w:val="22"/>
          <w:lang w:val="pt-BR" w:eastAsia="zh-CN"/>
        </w:rPr>
        <w:t>7.15.3.1</w:t>
      </w:r>
    </w:p>
    <w:p w:rsidR="00A36C6B" w:rsidRDefault="00B320F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w:t>
      </w:r>
      <w:r>
        <w:rPr>
          <w:rFonts w:ascii="Arial" w:hAnsi="Arial" w:cs="Arial" w:hint="eastAsia"/>
          <w:color w:val="000000"/>
          <w:sz w:val="22"/>
          <w:lang w:eastAsia="zh-CN"/>
        </w:rPr>
        <w:t xml:space="preserve"> (CMCC)</w:t>
      </w:r>
    </w:p>
    <w:p w:rsidR="00A36C6B" w:rsidRDefault="00B320F2">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hint="eastAsia"/>
          <w:color w:val="000000"/>
          <w:sz w:val="22"/>
          <w:lang w:eastAsia="zh-CN"/>
        </w:rPr>
        <w:t xml:space="preserve">Email discussion summary for </w:t>
      </w:r>
      <w:r>
        <w:rPr>
          <w:rFonts w:ascii="Arial" w:hAnsi="Arial" w:cs="Arial"/>
          <w:color w:val="000000"/>
          <w:sz w:val="22"/>
          <w:lang w:eastAsia="zh-CN"/>
        </w:rPr>
        <w:t>[97e][326] NR_HST_Demod_UE</w:t>
      </w:r>
    </w:p>
    <w:p w:rsidR="00A36C6B" w:rsidRDefault="00B320F2">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rsidR="00A36C6B" w:rsidRDefault="00B320F2">
      <w:pPr>
        <w:pStyle w:val="1"/>
        <w:numPr>
          <w:ilvl w:val="0"/>
          <w:numId w:val="2"/>
        </w:numPr>
        <w:rPr>
          <w:lang w:eastAsia="zh-CN"/>
        </w:rPr>
      </w:pPr>
      <w:r>
        <w:rPr>
          <w:rFonts w:hint="eastAsia"/>
          <w:lang w:eastAsia="zh-CN"/>
        </w:rPr>
        <w:t xml:space="preserve"> </w:t>
      </w:r>
      <w:r>
        <w:rPr>
          <w:rFonts w:hint="eastAsia"/>
          <w:lang w:eastAsia="ja-JP"/>
        </w:rPr>
        <w:t>Introduction</w:t>
      </w:r>
    </w:p>
    <w:p w:rsidR="00A36C6B" w:rsidRDefault="00B320F2">
      <w:pPr>
        <w:rPr>
          <w:lang w:eastAsia="zh-CN"/>
        </w:rPr>
      </w:pPr>
      <w:r>
        <w:rPr>
          <w:rFonts w:hint="eastAsia"/>
          <w:lang w:eastAsia="zh-CN"/>
        </w:rPr>
        <w:t xml:space="preserve">This email discussion focuses on UE demodulation for NR HST, including agenda 7.15.3.1.1~7.15.3.1.5. Five topics are included in total, including transmission schemes, HST-SFN, HST single tap, muti-path </w:t>
      </w:r>
      <w:r>
        <w:rPr>
          <w:lang w:eastAsia="zh-CN"/>
        </w:rPr>
        <w:t>fading</w:t>
      </w:r>
      <w:r>
        <w:rPr>
          <w:rFonts w:hint="eastAsia"/>
          <w:lang w:eastAsia="zh-CN"/>
        </w:rPr>
        <w:t xml:space="preserve"> channel, and other general open issues mentioned in companies</w:t>
      </w:r>
      <w:r>
        <w:rPr>
          <w:lang w:eastAsia="zh-CN"/>
        </w:rPr>
        <w:t>’</w:t>
      </w:r>
      <w:r>
        <w:rPr>
          <w:rFonts w:hint="eastAsia"/>
          <w:lang w:eastAsia="zh-CN"/>
        </w:rPr>
        <w:t xml:space="preserve"> contributions.</w:t>
      </w:r>
    </w:p>
    <w:p w:rsidR="00A36C6B" w:rsidRDefault="00B320F2">
      <w:pPr>
        <w:rPr>
          <w:lang w:eastAsia="zh-CN"/>
        </w:rPr>
      </w:pPr>
      <w:r>
        <w:rPr>
          <w:rFonts w:hint="eastAsia"/>
          <w:lang w:eastAsia="zh-CN"/>
        </w:rPr>
        <w:t>The email discussion is based on the approved way forward in last meeting:</w:t>
      </w:r>
      <w:r>
        <w:t xml:space="preserve"> </w:t>
      </w:r>
      <w:r>
        <w:rPr>
          <w:lang w:eastAsia="zh-CN"/>
        </w:rPr>
        <w:t>R4-2012668</w:t>
      </w:r>
      <w:r>
        <w:rPr>
          <w:rFonts w:hint="eastAsia"/>
          <w:lang w:eastAsia="zh-CN"/>
        </w:rPr>
        <w:t xml:space="preserve"> </w:t>
      </w:r>
      <w:r>
        <w:rPr>
          <w:lang w:eastAsia="zh-CN"/>
        </w:rPr>
        <w:t>WF on Rel-16 NR HST UE demodulation</w:t>
      </w:r>
      <w:r>
        <w:rPr>
          <w:rFonts w:hint="eastAsia"/>
          <w:lang w:eastAsia="zh-CN"/>
        </w:rPr>
        <w:t>.</w:t>
      </w:r>
    </w:p>
    <w:p w:rsidR="00A36C6B" w:rsidRDefault="00B320F2">
      <w:pPr>
        <w:rPr>
          <w:lang w:eastAsia="zh-CN"/>
        </w:rPr>
      </w:pPr>
      <w:r>
        <w:rPr>
          <w:rFonts w:hint="eastAsia"/>
          <w:lang w:eastAsia="zh-CN"/>
        </w:rPr>
        <w:t>According to last meeting, the work split is provided as follows:</w:t>
      </w:r>
    </w:p>
    <w:tbl>
      <w:tblPr>
        <w:tblStyle w:val="af9"/>
        <w:tblW w:w="9631" w:type="dxa"/>
        <w:tblLayout w:type="fixed"/>
        <w:tblLook w:val="04A0"/>
      </w:tblPr>
      <w:tblGrid>
        <w:gridCol w:w="3215"/>
        <w:gridCol w:w="3194"/>
        <w:gridCol w:w="3222"/>
      </w:tblGrid>
      <w:tr w:rsidR="00A36C6B">
        <w:tc>
          <w:tcPr>
            <w:tcW w:w="6409" w:type="dxa"/>
            <w:gridSpan w:val="2"/>
          </w:tcPr>
          <w:p w:rsidR="00A36C6B" w:rsidRDefault="00A36C6B">
            <w:pPr>
              <w:spacing w:after="120"/>
              <w:rPr>
                <w:lang w:eastAsia="zh-CN"/>
              </w:rPr>
            </w:pPr>
          </w:p>
        </w:tc>
        <w:tc>
          <w:tcPr>
            <w:tcW w:w="3222" w:type="dxa"/>
            <w:vAlign w:val="center"/>
          </w:tcPr>
          <w:p w:rsidR="00A36C6B" w:rsidRDefault="00B320F2">
            <w:pPr>
              <w:pStyle w:val="aa"/>
              <w:snapToGrid w:val="0"/>
              <w:spacing w:before="40" w:after="40"/>
              <w:jc w:val="center"/>
              <w:rPr>
                <w:rFonts w:eastAsia="宋体"/>
                <w:b/>
                <w:lang w:eastAsia="zh-CN"/>
              </w:rPr>
            </w:pPr>
            <w:r>
              <w:rPr>
                <w:rFonts w:eastAsia="宋体" w:hint="eastAsia"/>
                <w:b/>
                <w:lang w:eastAsia="zh-CN"/>
              </w:rPr>
              <w:t>R</w:t>
            </w:r>
            <w:r>
              <w:rPr>
                <w:rFonts w:eastAsia="宋体"/>
                <w:b/>
                <w:lang w:eastAsia="zh-CN"/>
              </w:rPr>
              <w:t>esponsibility</w:t>
            </w:r>
          </w:p>
        </w:tc>
      </w:tr>
      <w:tr w:rsidR="00A36C6B">
        <w:tc>
          <w:tcPr>
            <w:tcW w:w="6409" w:type="dxa"/>
            <w:gridSpan w:val="2"/>
          </w:tcPr>
          <w:p w:rsidR="00A36C6B" w:rsidRDefault="00B320F2">
            <w:pPr>
              <w:spacing w:after="120"/>
              <w:rPr>
                <w:lang w:eastAsia="zh-CN"/>
              </w:rPr>
            </w:pPr>
            <w:r>
              <w:rPr>
                <w:rFonts w:hint="eastAsia"/>
                <w:lang w:eastAsia="zh-CN"/>
              </w:rPr>
              <w:t>Simulation results summary for NR-HST demodulation</w:t>
            </w:r>
          </w:p>
        </w:tc>
        <w:tc>
          <w:tcPr>
            <w:tcW w:w="3222" w:type="dxa"/>
          </w:tcPr>
          <w:p w:rsidR="00A36C6B" w:rsidRDefault="00B320F2">
            <w:pPr>
              <w:overflowPunct/>
              <w:autoSpaceDE/>
              <w:autoSpaceDN/>
              <w:adjustRightInd/>
              <w:spacing w:after="120"/>
              <w:jc w:val="center"/>
              <w:textAlignment w:val="auto"/>
              <w:rPr>
                <w:lang w:eastAsia="zh-CN"/>
              </w:rPr>
            </w:pPr>
            <w:r>
              <w:rPr>
                <w:rFonts w:hint="eastAsia"/>
                <w:lang w:eastAsia="zh-CN"/>
              </w:rPr>
              <w:t>H</w:t>
            </w:r>
            <w:r>
              <w:rPr>
                <w:lang w:eastAsia="zh-CN"/>
              </w:rPr>
              <w:t>uawei, HiSilicon</w:t>
            </w:r>
          </w:p>
        </w:tc>
      </w:tr>
      <w:tr w:rsidR="00A36C6B">
        <w:tc>
          <w:tcPr>
            <w:tcW w:w="3215" w:type="dxa"/>
            <w:vMerge w:val="restart"/>
          </w:tcPr>
          <w:p w:rsidR="00A36C6B" w:rsidRDefault="00B320F2">
            <w:pPr>
              <w:spacing w:after="120"/>
              <w:rPr>
                <w:lang w:eastAsia="zh-CN"/>
              </w:rPr>
            </w:pPr>
            <w:r>
              <w:rPr>
                <w:rFonts w:hint="eastAsia"/>
                <w:lang w:eastAsia="zh-CN"/>
              </w:rPr>
              <w:t>CR on HST-SFN requirements</w:t>
            </w:r>
          </w:p>
        </w:tc>
        <w:tc>
          <w:tcPr>
            <w:tcW w:w="3194" w:type="dxa"/>
          </w:tcPr>
          <w:p w:rsidR="00A36C6B" w:rsidRDefault="00B320F2">
            <w:pPr>
              <w:spacing w:after="120"/>
              <w:rPr>
                <w:lang w:eastAsia="zh-CN"/>
              </w:rPr>
            </w:pPr>
            <w:r>
              <w:rPr>
                <w:rFonts w:hint="eastAsia"/>
                <w:lang w:eastAsia="zh-CN"/>
              </w:rPr>
              <w:t>FDD</w:t>
            </w:r>
          </w:p>
        </w:tc>
        <w:tc>
          <w:tcPr>
            <w:tcW w:w="3222" w:type="dxa"/>
          </w:tcPr>
          <w:p w:rsidR="00A36C6B" w:rsidRDefault="00B320F2">
            <w:pPr>
              <w:spacing w:after="120"/>
              <w:jc w:val="center"/>
              <w:rPr>
                <w:lang w:eastAsia="zh-CN"/>
              </w:rPr>
            </w:pPr>
            <w:r>
              <w:rPr>
                <w:lang w:eastAsia="zh-CN"/>
              </w:rPr>
              <w:t>Intel</w:t>
            </w:r>
          </w:p>
        </w:tc>
      </w:tr>
      <w:tr w:rsidR="00A36C6B">
        <w:tc>
          <w:tcPr>
            <w:tcW w:w="3215" w:type="dxa"/>
            <w:vMerge/>
          </w:tcPr>
          <w:p w:rsidR="00A36C6B" w:rsidRDefault="00A36C6B">
            <w:pPr>
              <w:spacing w:after="120"/>
              <w:rPr>
                <w:lang w:eastAsia="zh-CN"/>
              </w:rPr>
            </w:pPr>
          </w:p>
        </w:tc>
        <w:tc>
          <w:tcPr>
            <w:tcW w:w="3194" w:type="dxa"/>
          </w:tcPr>
          <w:p w:rsidR="00A36C6B" w:rsidRDefault="00B320F2">
            <w:pPr>
              <w:spacing w:after="120"/>
              <w:rPr>
                <w:lang w:eastAsia="zh-CN"/>
              </w:rPr>
            </w:pPr>
            <w:r>
              <w:rPr>
                <w:rFonts w:hint="eastAsia"/>
                <w:lang w:eastAsia="zh-CN"/>
              </w:rPr>
              <w:t>TDD</w:t>
            </w:r>
          </w:p>
        </w:tc>
        <w:tc>
          <w:tcPr>
            <w:tcW w:w="3222" w:type="dxa"/>
          </w:tcPr>
          <w:p w:rsidR="00A36C6B" w:rsidRDefault="00B320F2">
            <w:pPr>
              <w:spacing w:after="120"/>
              <w:jc w:val="center"/>
              <w:rPr>
                <w:lang w:eastAsia="zh-CN"/>
              </w:rPr>
            </w:pPr>
            <w:r>
              <w:rPr>
                <w:rFonts w:hint="eastAsia"/>
                <w:lang w:eastAsia="zh-CN"/>
              </w:rPr>
              <w:t>CMCC</w:t>
            </w:r>
          </w:p>
        </w:tc>
      </w:tr>
      <w:tr w:rsidR="00A36C6B">
        <w:tc>
          <w:tcPr>
            <w:tcW w:w="3215" w:type="dxa"/>
            <w:vMerge w:val="restart"/>
          </w:tcPr>
          <w:p w:rsidR="00A36C6B" w:rsidRDefault="00B320F2">
            <w:pPr>
              <w:spacing w:after="120"/>
              <w:rPr>
                <w:lang w:eastAsia="zh-CN"/>
              </w:rPr>
            </w:pPr>
            <w:r>
              <w:rPr>
                <w:rFonts w:hint="eastAsia"/>
                <w:lang w:eastAsia="zh-CN"/>
              </w:rPr>
              <w:t>CR on  HST-single tap and multi-path fading channel requirements</w:t>
            </w:r>
          </w:p>
        </w:tc>
        <w:tc>
          <w:tcPr>
            <w:tcW w:w="3194" w:type="dxa"/>
          </w:tcPr>
          <w:p w:rsidR="00A36C6B" w:rsidRDefault="00B320F2">
            <w:pPr>
              <w:spacing w:after="120"/>
              <w:rPr>
                <w:lang w:eastAsia="zh-CN"/>
              </w:rPr>
            </w:pPr>
            <w:r>
              <w:rPr>
                <w:rFonts w:hint="eastAsia"/>
                <w:lang w:eastAsia="zh-CN"/>
              </w:rPr>
              <w:t>FDD</w:t>
            </w:r>
          </w:p>
        </w:tc>
        <w:tc>
          <w:tcPr>
            <w:tcW w:w="3222" w:type="dxa"/>
          </w:tcPr>
          <w:p w:rsidR="00A36C6B" w:rsidRDefault="00B320F2">
            <w:pPr>
              <w:overflowPunct/>
              <w:autoSpaceDE/>
              <w:autoSpaceDN/>
              <w:adjustRightInd/>
              <w:spacing w:after="120"/>
              <w:jc w:val="center"/>
              <w:textAlignment w:val="auto"/>
              <w:rPr>
                <w:lang w:eastAsia="zh-CN"/>
              </w:rPr>
            </w:pPr>
            <w:r>
              <w:rPr>
                <w:rFonts w:hint="eastAsia"/>
                <w:lang w:eastAsia="zh-CN"/>
              </w:rPr>
              <w:t>Qualcomm</w:t>
            </w:r>
          </w:p>
        </w:tc>
      </w:tr>
      <w:tr w:rsidR="00A36C6B">
        <w:tc>
          <w:tcPr>
            <w:tcW w:w="3215" w:type="dxa"/>
            <w:vMerge/>
          </w:tcPr>
          <w:p w:rsidR="00A36C6B" w:rsidRDefault="00A36C6B">
            <w:pPr>
              <w:spacing w:after="120"/>
              <w:rPr>
                <w:lang w:eastAsia="zh-CN"/>
              </w:rPr>
            </w:pPr>
          </w:p>
        </w:tc>
        <w:tc>
          <w:tcPr>
            <w:tcW w:w="3194" w:type="dxa"/>
          </w:tcPr>
          <w:p w:rsidR="00A36C6B" w:rsidRDefault="00B320F2">
            <w:pPr>
              <w:spacing w:after="120"/>
              <w:rPr>
                <w:lang w:eastAsia="zh-CN"/>
              </w:rPr>
            </w:pPr>
            <w:r>
              <w:rPr>
                <w:rFonts w:hint="eastAsia"/>
                <w:lang w:eastAsia="zh-CN"/>
              </w:rPr>
              <w:t>TDD</w:t>
            </w:r>
          </w:p>
        </w:tc>
        <w:tc>
          <w:tcPr>
            <w:tcW w:w="3222" w:type="dxa"/>
          </w:tcPr>
          <w:p w:rsidR="00A36C6B" w:rsidRDefault="00B320F2">
            <w:pPr>
              <w:overflowPunct/>
              <w:autoSpaceDE/>
              <w:autoSpaceDN/>
              <w:adjustRightInd/>
              <w:spacing w:after="120"/>
              <w:jc w:val="center"/>
              <w:textAlignment w:val="auto"/>
              <w:rPr>
                <w:lang w:eastAsia="zh-CN"/>
              </w:rPr>
            </w:pPr>
            <w:r>
              <w:rPr>
                <w:lang w:eastAsia="zh-CN"/>
              </w:rPr>
              <w:t>Huawei, HiSilicon</w:t>
            </w:r>
          </w:p>
        </w:tc>
      </w:tr>
      <w:tr w:rsidR="00A36C6B">
        <w:tc>
          <w:tcPr>
            <w:tcW w:w="6409" w:type="dxa"/>
            <w:gridSpan w:val="2"/>
          </w:tcPr>
          <w:p w:rsidR="00A36C6B" w:rsidRDefault="00B320F2">
            <w:pPr>
              <w:spacing w:after="120"/>
              <w:rPr>
                <w:lang w:eastAsia="zh-CN"/>
              </w:rPr>
            </w:pPr>
            <w:r>
              <w:rPr>
                <w:rFonts w:hint="eastAsia"/>
                <w:lang w:eastAsia="zh-CN"/>
              </w:rPr>
              <w:t>CR on p</w:t>
            </w:r>
            <w:r>
              <w:rPr>
                <w:lang w:eastAsia="zh-CN"/>
              </w:rPr>
              <w:t>ropagation</w:t>
            </w:r>
            <w:r>
              <w:rPr>
                <w:rFonts w:hint="eastAsia"/>
                <w:lang w:eastAsia="zh-CN"/>
              </w:rPr>
              <w:t xml:space="preserve"> condition on high speed  train scenario</w:t>
            </w:r>
          </w:p>
        </w:tc>
        <w:tc>
          <w:tcPr>
            <w:tcW w:w="3222" w:type="dxa"/>
          </w:tcPr>
          <w:p w:rsidR="00A36C6B" w:rsidRDefault="00B320F2">
            <w:pPr>
              <w:spacing w:after="120"/>
              <w:jc w:val="center"/>
              <w:rPr>
                <w:lang w:eastAsia="zh-CN"/>
              </w:rPr>
            </w:pPr>
            <w:r>
              <w:rPr>
                <w:lang w:eastAsia="zh-CN"/>
              </w:rPr>
              <w:t>Intel</w:t>
            </w:r>
          </w:p>
        </w:tc>
      </w:tr>
      <w:tr w:rsidR="00A36C6B">
        <w:tc>
          <w:tcPr>
            <w:tcW w:w="6409" w:type="dxa"/>
            <w:gridSpan w:val="2"/>
          </w:tcPr>
          <w:p w:rsidR="00A36C6B" w:rsidRDefault="00B320F2">
            <w:pPr>
              <w:spacing w:after="120"/>
              <w:rPr>
                <w:lang w:eastAsia="zh-CN"/>
              </w:rPr>
            </w:pPr>
            <w:r>
              <w:rPr>
                <w:rFonts w:hint="eastAsia"/>
                <w:lang w:eastAsia="zh-CN"/>
              </w:rPr>
              <w:t>CR on FRC</w:t>
            </w:r>
          </w:p>
        </w:tc>
        <w:tc>
          <w:tcPr>
            <w:tcW w:w="3222" w:type="dxa"/>
          </w:tcPr>
          <w:p w:rsidR="00A36C6B" w:rsidRDefault="00B320F2">
            <w:pPr>
              <w:spacing w:after="120"/>
              <w:jc w:val="center"/>
              <w:rPr>
                <w:lang w:eastAsia="zh-CN"/>
              </w:rPr>
            </w:pPr>
            <w:r>
              <w:rPr>
                <w:rFonts w:hint="eastAsia"/>
                <w:lang w:eastAsia="zh-CN"/>
              </w:rPr>
              <w:t>Ericsson</w:t>
            </w:r>
          </w:p>
        </w:tc>
      </w:tr>
      <w:tr w:rsidR="00A36C6B">
        <w:tc>
          <w:tcPr>
            <w:tcW w:w="6409" w:type="dxa"/>
            <w:gridSpan w:val="2"/>
          </w:tcPr>
          <w:p w:rsidR="00A36C6B" w:rsidRDefault="00B320F2">
            <w:pPr>
              <w:spacing w:after="120"/>
              <w:rPr>
                <w:lang w:eastAsia="zh-CN"/>
              </w:rPr>
            </w:pPr>
            <w:r>
              <w:rPr>
                <w:rFonts w:hint="eastAsia"/>
                <w:lang w:eastAsia="zh-CN"/>
              </w:rPr>
              <w:t xml:space="preserve">CR on applicability </w:t>
            </w:r>
          </w:p>
        </w:tc>
        <w:tc>
          <w:tcPr>
            <w:tcW w:w="3222" w:type="dxa"/>
          </w:tcPr>
          <w:p w:rsidR="00A36C6B" w:rsidRDefault="00B320F2">
            <w:pPr>
              <w:spacing w:after="120"/>
              <w:jc w:val="center"/>
              <w:rPr>
                <w:lang w:eastAsia="zh-CN"/>
              </w:rPr>
            </w:pPr>
            <w:r>
              <w:rPr>
                <w:rFonts w:hint="eastAsia"/>
                <w:lang w:eastAsia="zh-CN"/>
              </w:rPr>
              <w:t>H</w:t>
            </w:r>
            <w:r>
              <w:rPr>
                <w:lang w:eastAsia="zh-CN"/>
              </w:rPr>
              <w:t>uawei, HiSilicon</w:t>
            </w:r>
          </w:p>
        </w:tc>
      </w:tr>
      <w:tr w:rsidR="00A36C6B">
        <w:tc>
          <w:tcPr>
            <w:tcW w:w="6409" w:type="dxa"/>
            <w:gridSpan w:val="2"/>
          </w:tcPr>
          <w:p w:rsidR="00A36C6B" w:rsidRDefault="00B320F2">
            <w:pPr>
              <w:spacing w:after="120"/>
              <w:rPr>
                <w:lang w:eastAsia="zh-CN"/>
              </w:rPr>
            </w:pPr>
            <w:r>
              <w:rPr>
                <w:lang w:eastAsia="zh-CN"/>
              </w:rPr>
              <w:t>CR on release independent</w:t>
            </w:r>
          </w:p>
        </w:tc>
        <w:tc>
          <w:tcPr>
            <w:tcW w:w="3222" w:type="dxa"/>
          </w:tcPr>
          <w:p w:rsidR="00A36C6B" w:rsidRDefault="00B320F2">
            <w:pPr>
              <w:spacing w:after="120"/>
              <w:jc w:val="center"/>
              <w:rPr>
                <w:lang w:eastAsia="zh-CN"/>
              </w:rPr>
            </w:pPr>
            <w:r>
              <w:rPr>
                <w:lang w:eastAsia="zh-CN"/>
              </w:rPr>
              <w:t> CMCC</w:t>
            </w:r>
          </w:p>
        </w:tc>
      </w:tr>
      <w:tr w:rsidR="00A36C6B">
        <w:tc>
          <w:tcPr>
            <w:tcW w:w="6409" w:type="dxa"/>
            <w:gridSpan w:val="2"/>
          </w:tcPr>
          <w:p w:rsidR="00A36C6B" w:rsidRDefault="00B320F2">
            <w:pPr>
              <w:spacing w:after="120"/>
              <w:rPr>
                <w:lang w:eastAsia="zh-CN"/>
              </w:rPr>
            </w:pPr>
            <w:r>
              <w:rPr>
                <w:lang w:eastAsia="zh-CN"/>
              </w:rPr>
              <w:t>CR on HST DPS transmission scheme</w:t>
            </w:r>
          </w:p>
        </w:tc>
        <w:tc>
          <w:tcPr>
            <w:tcW w:w="3222" w:type="dxa"/>
          </w:tcPr>
          <w:p w:rsidR="00A36C6B" w:rsidRDefault="00B320F2">
            <w:pPr>
              <w:spacing w:after="120"/>
              <w:jc w:val="center"/>
              <w:rPr>
                <w:lang w:eastAsia="zh-CN"/>
              </w:rPr>
            </w:pPr>
            <w:r>
              <w:rPr>
                <w:lang w:eastAsia="zh-CN"/>
              </w:rPr>
              <w:t>Huawei, HiSilicon </w:t>
            </w:r>
          </w:p>
        </w:tc>
      </w:tr>
    </w:tbl>
    <w:p w:rsidR="00A36C6B" w:rsidRDefault="00A36C6B">
      <w:pPr>
        <w:rPr>
          <w:lang w:eastAsia="zh-CN"/>
        </w:rPr>
      </w:pPr>
    </w:p>
    <w:p w:rsidR="00A36C6B" w:rsidRDefault="00B320F2">
      <w:pPr>
        <w:rPr>
          <w:lang w:eastAsia="zh-CN"/>
        </w:rPr>
      </w:pPr>
      <w:r>
        <w:rPr>
          <w:rFonts w:hint="eastAsia"/>
          <w:lang w:eastAsia="zh-CN"/>
        </w:rPr>
        <w:t>The targets of email discussion for 1</w:t>
      </w:r>
      <w:r>
        <w:rPr>
          <w:rFonts w:hint="eastAsia"/>
          <w:vertAlign w:val="superscript"/>
          <w:lang w:eastAsia="zh-CN"/>
        </w:rPr>
        <w:t>st</w:t>
      </w:r>
      <w:r>
        <w:rPr>
          <w:rFonts w:hint="eastAsia"/>
          <w:lang w:eastAsia="zh-CN"/>
        </w:rPr>
        <w:t xml:space="preserve"> round and 2</w:t>
      </w:r>
      <w:r>
        <w:rPr>
          <w:rFonts w:hint="eastAsia"/>
          <w:vertAlign w:val="superscript"/>
          <w:lang w:eastAsia="zh-CN"/>
        </w:rPr>
        <w:t>nd</w:t>
      </w:r>
      <w:r>
        <w:rPr>
          <w:rFonts w:hint="eastAsia"/>
          <w:lang w:eastAsia="zh-CN"/>
        </w:rPr>
        <w:t xml:space="preserve"> round are:</w:t>
      </w:r>
    </w:p>
    <w:p w:rsidR="00A36C6B" w:rsidRDefault="00B320F2">
      <w:pPr>
        <w:pStyle w:val="afc"/>
        <w:numPr>
          <w:ilvl w:val="0"/>
          <w:numId w:val="3"/>
        </w:numPr>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w:t>
      </w:r>
      <w:r>
        <w:rPr>
          <w:rFonts w:eastAsiaTheme="minorEastAsia" w:hint="eastAsia"/>
          <w:lang w:eastAsia="zh-CN"/>
        </w:rPr>
        <w:t>discuss the open issues and strive to minimize the open issues, and provide comments on the CRs</w:t>
      </w:r>
    </w:p>
    <w:p w:rsidR="00A36C6B" w:rsidRDefault="00B320F2">
      <w:pPr>
        <w:pStyle w:val="afc"/>
        <w:numPr>
          <w:ilvl w:val="0"/>
          <w:numId w:val="3"/>
        </w:numPr>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w:t>
      </w:r>
      <w:r>
        <w:rPr>
          <w:rFonts w:eastAsiaTheme="minorEastAsia" w:hint="eastAsia"/>
          <w:lang w:eastAsia="zh-CN"/>
        </w:rPr>
        <w:t>according to 1</w:t>
      </w:r>
      <w:r>
        <w:rPr>
          <w:rFonts w:eastAsiaTheme="minorEastAsia" w:hint="eastAsia"/>
          <w:vertAlign w:val="superscript"/>
          <w:lang w:eastAsia="zh-CN"/>
        </w:rPr>
        <w:t>st</w:t>
      </w:r>
      <w:r>
        <w:rPr>
          <w:rFonts w:eastAsiaTheme="minorEastAsia" w:hint="eastAsia"/>
          <w:lang w:eastAsia="zh-CN"/>
        </w:rPr>
        <w:t xml:space="preserve"> round </w:t>
      </w:r>
      <w:r>
        <w:rPr>
          <w:rFonts w:eastAsiaTheme="minorEastAsia"/>
          <w:lang w:eastAsia="zh-CN"/>
        </w:rPr>
        <w:t>discussion</w:t>
      </w:r>
      <w:r>
        <w:rPr>
          <w:rFonts w:eastAsiaTheme="minorEastAsia" w:hint="eastAsia"/>
          <w:lang w:eastAsia="zh-CN"/>
        </w:rPr>
        <w:t>, discuss left open issues for 2</w:t>
      </w:r>
      <w:r>
        <w:rPr>
          <w:rFonts w:eastAsiaTheme="minorEastAsia" w:hint="eastAsia"/>
          <w:vertAlign w:val="superscript"/>
          <w:lang w:eastAsia="zh-CN"/>
        </w:rPr>
        <w:t>nd</w:t>
      </w:r>
      <w:r>
        <w:rPr>
          <w:rFonts w:eastAsiaTheme="minorEastAsia" w:hint="eastAsia"/>
          <w:lang w:eastAsia="zh-CN"/>
        </w:rPr>
        <w:t xml:space="preserve"> round, and strive to minimize the open issues, and strive to approve CRs.</w:t>
      </w:r>
    </w:p>
    <w:p w:rsidR="00A36C6B" w:rsidRPr="00AC0BEE" w:rsidRDefault="003B5B3F">
      <w:pPr>
        <w:pStyle w:val="1"/>
        <w:rPr>
          <w:lang w:val="en-US" w:eastAsia="zh-CN"/>
        </w:rPr>
      </w:pPr>
      <w:r w:rsidRPr="003B5B3F">
        <w:rPr>
          <w:lang w:val="en-US" w:eastAsia="ja-JP"/>
        </w:rPr>
        <w:t>Topic #1: Requirements for DPS transmission scheme(s)</w:t>
      </w:r>
    </w:p>
    <w:p w:rsidR="00A36C6B" w:rsidRDefault="00B320F2">
      <w:pPr>
        <w:rPr>
          <w:i/>
          <w:color w:val="0070C0"/>
          <w:lang w:eastAsia="zh-CN"/>
        </w:rPr>
      </w:pPr>
      <w:r>
        <w:rPr>
          <w:rFonts w:hint="eastAsia"/>
          <w:i/>
          <w:color w:val="0070C0"/>
          <w:lang w:eastAsia="zh-CN"/>
        </w:rPr>
        <w:t>Agenda  7.15.3.1.1</w:t>
      </w:r>
    </w:p>
    <w:p w:rsidR="00A36C6B" w:rsidRDefault="00B320F2">
      <w:pPr>
        <w:pStyle w:val="2"/>
      </w:pPr>
      <w:r>
        <w:rPr>
          <w:rFonts w:hint="eastAsia"/>
        </w:rPr>
        <w:lastRenderedPageBreak/>
        <w:t>Companies</w:t>
      </w:r>
      <w:r>
        <w:t>’ contributions summary</w:t>
      </w:r>
      <w:r>
        <w:rPr>
          <w:rFonts w:hint="eastAsia"/>
        </w:rPr>
        <w:t xml:space="preserve"> </w:t>
      </w:r>
    </w:p>
    <w:p w:rsidR="00A36C6B" w:rsidRDefault="00A36C6B">
      <w:pPr>
        <w:rPr>
          <w:lang w:val="sv-SE" w:eastAsia="zh-CN"/>
        </w:rPr>
      </w:pPr>
    </w:p>
    <w:tbl>
      <w:tblPr>
        <w:tblW w:w="9528" w:type="dxa"/>
        <w:tblInd w:w="103" w:type="dxa"/>
        <w:tblLayout w:type="fixed"/>
        <w:tblLook w:val="04A0"/>
      </w:tblPr>
      <w:tblGrid>
        <w:gridCol w:w="876"/>
        <w:gridCol w:w="1910"/>
        <w:gridCol w:w="1112"/>
        <w:gridCol w:w="5630"/>
      </w:tblGrid>
      <w:tr w:rsidR="00A36C6B">
        <w:trPr>
          <w:trHeight w:val="900"/>
        </w:trPr>
        <w:tc>
          <w:tcPr>
            <w:tcW w:w="876" w:type="dxa"/>
            <w:tcBorders>
              <w:top w:val="single" w:sz="4" w:space="0" w:color="FFFFFF"/>
              <w:left w:val="single" w:sz="4" w:space="0" w:color="FFFFFF"/>
              <w:bottom w:val="single" w:sz="4" w:space="0" w:color="FFFFFF"/>
              <w:right w:val="single" w:sz="4" w:space="0" w:color="FFFFFF"/>
            </w:tcBorders>
            <w:shd w:val="clear" w:color="000000" w:fill="75B91A"/>
          </w:tcPr>
          <w:p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TDoc</w:t>
            </w:r>
          </w:p>
        </w:tc>
        <w:tc>
          <w:tcPr>
            <w:tcW w:w="1910" w:type="dxa"/>
            <w:tcBorders>
              <w:top w:val="single" w:sz="4" w:space="0" w:color="FFFFFF"/>
              <w:left w:val="nil"/>
              <w:bottom w:val="single" w:sz="4" w:space="0" w:color="FFFFFF"/>
              <w:right w:val="single" w:sz="4" w:space="0" w:color="FFFFFF"/>
            </w:tcBorders>
            <w:shd w:val="clear" w:color="000000" w:fill="75B91A"/>
          </w:tcPr>
          <w:p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Title</w:t>
            </w:r>
          </w:p>
        </w:tc>
        <w:tc>
          <w:tcPr>
            <w:tcW w:w="1112" w:type="dxa"/>
            <w:tcBorders>
              <w:top w:val="single" w:sz="4" w:space="0" w:color="FFFFFF"/>
              <w:left w:val="nil"/>
              <w:bottom w:val="single" w:sz="4" w:space="0" w:color="FFFFFF"/>
              <w:right w:val="single" w:sz="4" w:space="0" w:color="FFFFFF"/>
            </w:tcBorders>
            <w:shd w:val="clear" w:color="000000" w:fill="75B91A"/>
          </w:tcPr>
          <w:p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Source</w:t>
            </w:r>
          </w:p>
        </w:tc>
        <w:tc>
          <w:tcPr>
            <w:tcW w:w="5630" w:type="dxa"/>
            <w:tcBorders>
              <w:top w:val="single" w:sz="4" w:space="0" w:color="FFFFFF"/>
              <w:left w:val="nil"/>
              <w:bottom w:val="single" w:sz="4" w:space="0" w:color="FFFFFF"/>
              <w:right w:val="single" w:sz="4" w:space="0" w:color="FFFFFF"/>
            </w:tcBorders>
            <w:shd w:val="clear" w:color="000000" w:fill="75B91A"/>
          </w:tcPr>
          <w:p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hint="eastAsia"/>
                <w:b/>
                <w:bCs/>
                <w:color w:val="FFFFFF"/>
                <w:sz w:val="18"/>
                <w:szCs w:val="18"/>
                <w:lang w:val="en-US" w:eastAsia="zh-CN"/>
              </w:rPr>
              <w:t>Proposals/ Observations</w:t>
            </w:r>
          </w:p>
        </w:tc>
      </w:tr>
      <w:tr w:rsidR="00A36C6B">
        <w:trPr>
          <w:trHeight w:val="405"/>
        </w:trPr>
        <w:tc>
          <w:tcPr>
            <w:tcW w:w="876" w:type="dxa"/>
            <w:tcBorders>
              <w:top w:val="nil"/>
              <w:left w:val="single" w:sz="4" w:space="0" w:color="A5A5A5"/>
              <w:bottom w:val="single" w:sz="4" w:space="0" w:color="A5A5A5"/>
              <w:right w:val="single" w:sz="4" w:space="0" w:color="A5A5A5"/>
            </w:tcBorders>
            <w:shd w:val="clear" w:color="auto" w:fill="auto"/>
          </w:tcPr>
          <w:p w:rsidR="00A36C6B" w:rsidRDefault="003B5B3F">
            <w:pPr>
              <w:spacing w:after="0"/>
              <w:rPr>
                <w:rFonts w:ascii="Arial" w:eastAsia="宋体" w:hAnsi="Arial" w:cs="Arial"/>
                <w:b/>
                <w:bCs/>
                <w:color w:val="0000FF"/>
                <w:sz w:val="16"/>
                <w:szCs w:val="16"/>
                <w:u w:val="single"/>
                <w:lang w:val="en-US" w:eastAsia="zh-CN"/>
              </w:rPr>
            </w:pPr>
            <w:hyperlink r:id="rId13" w:history="1">
              <w:r w:rsidR="00B320F2">
                <w:rPr>
                  <w:rFonts w:ascii="Arial" w:eastAsia="宋体" w:hAnsi="Arial" w:cs="Arial"/>
                  <w:b/>
                  <w:bCs/>
                  <w:color w:val="0000FF"/>
                  <w:sz w:val="16"/>
                  <w:u w:val="single"/>
                  <w:lang w:val="en-US" w:eastAsia="zh-CN"/>
                </w:rPr>
                <w:t>R4-2014633</w:t>
              </w:r>
            </w:hyperlink>
          </w:p>
        </w:tc>
        <w:tc>
          <w:tcPr>
            <w:tcW w:w="1910"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View on NR HST demod</w:t>
            </w:r>
          </w:p>
        </w:tc>
        <w:tc>
          <w:tcPr>
            <w:tcW w:w="1112"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Qualcomm, Inc.</w:t>
            </w:r>
          </w:p>
        </w:tc>
        <w:tc>
          <w:tcPr>
            <w:tcW w:w="5630" w:type="dxa"/>
            <w:tcBorders>
              <w:top w:val="nil"/>
              <w:left w:val="nil"/>
              <w:bottom w:val="single" w:sz="4" w:space="0" w:color="A5A5A5"/>
              <w:right w:val="single" w:sz="4" w:space="0" w:color="A5A5A5"/>
            </w:tcBorders>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1: Introduce the following applicability rules to DPS schemes:</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(1)</w:t>
            </w:r>
            <w:r>
              <w:rPr>
                <w:rFonts w:ascii="Arial" w:eastAsia="宋体" w:hAnsi="Arial" w:cs="Arial"/>
                <w:sz w:val="16"/>
                <w:szCs w:val="16"/>
                <w:lang w:val="en-US" w:eastAsia="zh-CN"/>
              </w:rPr>
              <w:tab/>
              <w:t>If UE passed both HST-SFN and HST single tap tests, DPS 1a is not applicable.</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(2)</w:t>
            </w:r>
            <w:r>
              <w:rPr>
                <w:rFonts w:ascii="Arial" w:eastAsia="宋体" w:hAnsi="Arial" w:cs="Arial"/>
                <w:sz w:val="16"/>
                <w:szCs w:val="16"/>
                <w:lang w:val="en-US" w:eastAsia="zh-CN"/>
              </w:rPr>
              <w:tab/>
              <w:t>If UE passed both HST-SFN and HST single tap tests, DPS 1b is not applicable.</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2: Every RRH has to transmit QCL’ed SSB and TRS for every TCI state used in the DPS schemes.</w:t>
            </w:r>
          </w:p>
        </w:tc>
      </w:tr>
      <w:tr w:rsidR="00A36C6B">
        <w:trPr>
          <w:trHeight w:val="405"/>
        </w:trPr>
        <w:tc>
          <w:tcPr>
            <w:tcW w:w="876" w:type="dxa"/>
            <w:tcBorders>
              <w:top w:val="nil"/>
              <w:left w:val="single" w:sz="4" w:space="0" w:color="A5A5A5"/>
              <w:bottom w:val="single" w:sz="4" w:space="0" w:color="A5A5A5"/>
              <w:right w:val="single" w:sz="4" w:space="0" w:color="A5A5A5"/>
            </w:tcBorders>
            <w:shd w:val="clear" w:color="auto" w:fill="auto"/>
          </w:tcPr>
          <w:p w:rsidR="00A36C6B" w:rsidRDefault="003B5B3F">
            <w:pPr>
              <w:spacing w:after="0"/>
              <w:rPr>
                <w:rFonts w:ascii="Arial" w:eastAsia="宋体" w:hAnsi="Arial" w:cs="Arial"/>
                <w:b/>
                <w:bCs/>
                <w:color w:val="0000FF"/>
                <w:sz w:val="16"/>
                <w:szCs w:val="16"/>
                <w:u w:val="single"/>
                <w:lang w:val="en-US" w:eastAsia="zh-CN"/>
              </w:rPr>
            </w:pPr>
            <w:hyperlink r:id="rId14" w:history="1">
              <w:r w:rsidR="00B320F2">
                <w:rPr>
                  <w:rFonts w:ascii="Arial" w:eastAsia="宋体" w:hAnsi="Arial" w:cs="Arial"/>
                  <w:b/>
                  <w:bCs/>
                  <w:color w:val="0000FF"/>
                  <w:sz w:val="16"/>
                  <w:u w:val="single"/>
                  <w:lang w:val="en-US" w:eastAsia="zh-CN"/>
                </w:rPr>
                <w:t>R4-2015602</w:t>
              </w:r>
            </w:hyperlink>
          </w:p>
        </w:tc>
        <w:tc>
          <w:tcPr>
            <w:tcW w:w="1910"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Summary of ideal and impairment results for NR HST demodulation requirements</w:t>
            </w:r>
          </w:p>
        </w:tc>
        <w:tc>
          <w:tcPr>
            <w:tcW w:w="1112"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Huawei, HiSilicon</w:t>
            </w:r>
          </w:p>
        </w:tc>
        <w:tc>
          <w:tcPr>
            <w:tcW w:w="5630" w:type="dxa"/>
            <w:tcBorders>
              <w:top w:val="nil"/>
              <w:left w:val="nil"/>
              <w:bottom w:val="single" w:sz="4" w:space="0" w:color="A5A5A5"/>
              <w:right w:val="single" w:sz="4" w:space="0" w:color="A5A5A5"/>
            </w:tcBorders>
          </w:tcPr>
          <w:p w:rsidR="00A36C6B" w:rsidRDefault="00A36C6B">
            <w:pPr>
              <w:spacing w:after="0"/>
              <w:rPr>
                <w:rFonts w:ascii="Arial" w:eastAsia="宋体" w:hAnsi="Arial" w:cs="Arial"/>
                <w:sz w:val="16"/>
                <w:szCs w:val="16"/>
                <w:lang w:val="en-US" w:eastAsia="zh-CN"/>
              </w:rPr>
            </w:pPr>
          </w:p>
        </w:tc>
      </w:tr>
      <w:tr w:rsidR="00A36C6B">
        <w:trPr>
          <w:trHeight w:val="405"/>
        </w:trPr>
        <w:tc>
          <w:tcPr>
            <w:tcW w:w="876" w:type="dxa"/>
            <w:tcBorders>
              <w:top w:val="nil"/>
              <w:left w:val="single" w:sz="4" w:space="0" w:color="A5A5A5"/>
              <w:bottom w:val="single" w:sz="4" w:space="0" w:color="A5A5A5"/>
              <w:right w:val="single" w:sz="4" w:space="0" w:color="A5A5A5"/>
            </w:tcBorders>
            <w:shd w:val="clear" w:color="auto" w:fill="auto"/>
          </w:tcPr>
          <w:p w:rsidR="00A36C6B" w:rsidRDefault="003B5B3F">
            <w:pPr>
              <w:spacing w:after="0"/>
              <w:rPr>
                <w:rFonts w:ascii="Arial" w:eastAsia="宋体" w:hAnsi="Arial" w:cs="Arial"/>
                <w:b/>
                <w:bCs/>
                <w:color w:val="0000FF"/>
                <w:sz w:val="16"/>
                <w:szCs w:val="16"/>
                <w:u w:val="single"/>
                <w:lang w:val="en-US" w:eastAsia="zh-CN"/>
              </w:rPr>
            </w:pPr>
            <w:hyperlink r:id="rId15" w:history="1">
              <w:r w:rsidR="00B320F2">
                <w:rPr>
                  <w:rFonts w:ascii="Arial" w:eastAsia="宋体" w:hAnsi="Arial" w:cs="Arial"/>
                  <w:b/>
                  <w:bCs/>
                  <w:color w:val="0000FF"/>
                  <w:sz w:val="16"/>
                  <w:u w:val="single"/>
                  <w:lang w:val="en-US" w:eastAsia="zh-CN"/>
                </w:rPr>
                <w:t>R4-2014216</w:t>
              </w:r>
            </w:hyperlink>
          </w:p>
        </w:tc>
        <w:tc>
          <w:tcPr>
            <w:tcW w:w="1910"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Discussion on DPS transmission scheme in HST</w:t>
            </w:r>
          </w:p>
        </w:tc>
        <w:tc>
          <w:tcPr>
            <w:tcW w:w="1112"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Apple</w:t>
            </w:r>
          </w:p>
        </w:tc>
        <w:tc>
          <w:tcPr>
            <w:tcW w:w="5630" w:type="dxa"/>
            <w:tcBorders>
              <w:top w:val="nil"/>
              <w:left w:val="nil"/>
              <w:bottom w:val="single" w:sz="4" w:space="0" w:color="A5A5A5"/>
              <w:right w:val="single" w:sz="4" w:space="0" w:color="A5A5A5"/>
            </w:tcBorders>
          </w:tcPr>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1: In test setup for DPS 1a, PDSCH associated with TCI #0 is transmitted during the slots from 0 to (n-1) + HARQ needed time + 3ms.  </w:t>
            </w:r>
          </w:p>
          <w:p w:rsidR="00A36C6B" w:rsidRDefault="00A36C6B">
            <w:pPr>
              <w:spacing w:after="0"/>
              <w:rPr>
                <w:rFonts w:ascii="Arial" w:eastAsia="宋体" w:hAnsi="Arial" w:cs="Arial"/>
                <w:sz w:val="16"/>
                <w:szCs w:val="16"/>
                <w:lang w:eastAsia="zh-CN"/>
              </w:rPr>
            </w:pP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2: Number of active TCI states in DPS transmission mode 1b case is 2.  </w:t>
            </w:r>
          </w:p>
          <w:p w:rsidR="00A36C6B" w:rsidRDefault="00A36C6B">
            <w:pPr>
              <w:spacing w:after="0"/>
              <w:rPr>
                <w:rFonts w:ascii="Arial" w:eastAsia="宋体" w:hAnsi="Arial" w:cs="Arial"/>
                <w:sz w:val="16"/>
                <w:szCs w:val="16"/>
                <w:lang w:eastAsia="zh-CN"/>
              </w:rPr>
            </w:pP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3: in step 3, TE transmits PDCCH and PDSCH associated with TCI #0 from TRP#1 from slot 0 to n-1 + </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HARQ needed time + 3ms  </w:t>
            </w:r>
          </w:p>
          <w:p w:rsidR="00A36C6B" w:rsidRDefault="00A36C6B">
            <w:pPr>
              <w:spacing w:after="0"/>
              <w:rPr>
                <w:rFonts w:ascii="Arial" w:eastAsia="宋体" w:hAnsi="Arial" w:cs="Arial"/>
                <w:sz w:val="16"/>
                <w:szCs w:val="16"/>
                <w:lang w:eastAsia="zh-CN"/>
              </w:rPr>
            </w:pP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4: Option 1 “The switch command is transmitted via MAC CE, the corresponding PDSCH carrying that MAC CE should be ensured to be decoded successfully and lower MCS should be used, such as MCS 4” is recommended.</w:t>
            </w:r>
          </w:p>
          <w:p w:rsidR="00A36C6B" w:rsidRDefault="00A36C6B">
            <w:pPr>
              <w:spacing w:after="0"/>
              <w:rPr>
                <w:rFonts w:ascii="Arial" w:eastAsia="宋体" w:hAnsi="Arial" w:cs="Arial"/>
                <w:sz w:val="16"/>
                <w:szCs w:val="16"/>
                <w:lang w:eastAsia="zh-CN"/>
              </w:rPr>
            </w:pP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5: For DPS transmission mode 1a, PDCCH/PDSCH are DTXed from the time gNB indicate MAC CE TCI state switch + HARQ processing time + 3ms, to the time UE received and processed the first TRS from the new TRP.  </w:t>
            </w:r>
          </w:p>
        </w:tc>
      </w:tr>
      <w:tr w:rsidR="00A36C6B">
        <w:trPr>
          <w:trHeight w:val="405"/>
        </w:trPr>
        <w:tc>
          <w:tcPr>
            <w:tcW w:w="876" w:type="dxa"/>
            <w:tcBorders>
              <w:top w:val="nil"/>
              <w:left w:val="single" w:sz="4" w:space="0" w:color="A5A5A5"/>
              <w:bottom w:val="single" w:sz="4" w:space="0" w:color="A5A5A5"/>
              <w:right w:val="single" w:sz="4" w:space="0" w:color="A5A5A5"/>
            </w:tcBorders>
            <w:shd w:val="clear" w:color="auto" w:fill="auto"/>
          </w:tcPr>
          <w:p w:rsidR="00A36C6B" w:rsidRDefault="003B5B3F">
            <w:pPr>
              <w:spacing w:after="0"/>
              <w:rPr>
                <w:b/>
                <w:lang w:val="en-US" w:eastAsia="zh-CN"/>
              </w:rPr>
            </w:pPr>
            <w:hyperlink r:id="rId16" w:history="1">
              <w:r w:rsidR="00B320F2">
                <w:rPr>
                  <w:rFonts w:ascii="Arial" w:eastAsia="宋体" w:hAnsi="Arial" w:cs="Arial"/>
                  <w:b/>
                  <w:bCs/>
                  <w:color w:val="0000FF"/>
                  <w:sz w:val="16"/>
                  <w:szCs w:val="16"/>
                  <w:u w:val="single"/>
                  <w:lang w:val="en-US" w:eastAsia="zh-CN"/>
                </w:rPr>
                <w:t>R4-2014553</w:t>
              </w:r>
            </w:hyperlink>
          </w:p>
        </w:tc>
        <w:tc>
          <w:tcPr>
            <w:tcW w:w="1910"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Views on UE demodulation requirements for DPS transmission scheme for NR HST</w:t>
            </w:r>
          </w:p>
        </w:tc>
        <w:tc>
          <w:tcPr>
            <w:tcW w:w="1112"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Intel Corporation</w:t>
            </w:r>
          </w:p>
        </w:tc>
        <w:tc>
          <w:tcPr>
            <w:tcW w:w="5630" w:type="dxa"/>
            <w:tcBorders>
              <w:top w:val="nil"/>
              <w:left w:val="nil"/>
              <w:bottom w:val="single" w:sz="4" w:space="0" w:color="A5A5A5"/>
              <w:right w:val="single" w:sz="4" w:space="0" w:color="A5A5A5"/>
            </w:tcBorders>
          </w:tcPr>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#1: </w:t>
            </w:r>
            <w:r>
              <w:rPr>
                <w:rFonts w:ascii="Arial" w:eastAsia="宋体" w:hAnsi="Arial" w:cs="Arial"/>
                <w:sz w:val="16"/>
                <w:szCs w:val="16"/>
                <w:lang w:eastAsia="zh-CN"/>
              </w:rPr>
              <w:tab/>
              <w:t xml:space="preserve">Define performance requirements for DPS Tx scheme with 2 and 3 active TCI states. </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#2: </w:t>
            </w:r>
            <w:r>
              <w:rPr>
                <w:rFonts w:ascii="Arial" w:eastAsia="宋体" w:hAnsi="Arial" w:cs="Arial"/>
                <w:sz w:val="16"/>
                <w:szCs w:val="16"/>
                <w:lang w:eastAsia="zh-CN"/>
              </w:rPr>
              <w:tab/>
              <w:t>Use MCS 17 for HST DPS performance test cases.</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#3: </w:t>
            </w:r>
            <w:r>
              <w:rPr>
                <w:rFonts w:ascii="Arial" w:eastAsia="宋体" w:hAnsi="Arial" w:cs="Arial"/>
                <w:sz w:val="16"/>
                <w:szCs w:val="16"/>
                <w:lang w:eastAsia="zh-CN"/>
              </w:rPr>
              <w:tab/>
              <w:t>Schedule PDSCH in TDD special slots.</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#4: </w:t>
            </w:r>
            <w:r>
              <w:rPr>
                <w:rFonts w:ascii="Arial" w:eastAsia="宋体" w:hAnsi="Arial" w:cs="Arial"/>
                <w:sz w:val="16"/>
                <w:szCs w:val="16"/>
                <w:lang w:eastAsia="zh-CN"/>
              </w:rPr>
              <w:tab/>
              <w:t>Use same SNR point for all DPS Tx schemes requirements definition. To do this the following test setup should be performed:</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w:t>
            </w:r>
            <w:r>
              <w:rPr>
                <w:rFonts w:ascii="Arial" w:eastAsia="宋体" w:hAnsi="Arial" w:cs="Arial"/>
                <w:sz w:val="16"/>
                <w:szCs w:val="16"/>
                <w:lang w:eastAsia="zh-CN"/>
              </w:rPr>
              <w:tab/>
              <w:t>Skip PDSCH allocation on slots with TRS transmission</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w:t>
            </w:r>
            <w:r>
              <w:rPr>
                <w:rFonts w:ascii="Arial" w:eastAsia="宋体" w:hAnsi="Arial" w:cs="Arial"/>
                <w:sz w:val="16"/>
                <w:szCs w:val="16"/>
                <w:lang w:eastAsia="zh-CN"/>
              </w:rPr>
              <w:tab/>
              <w:t>Skip PDSCH data allocation on slots from n to m, where n slots are equivalent to time that needed to pass middle point between two RRH and m is a slot which corresponds to HARQ needed time on MAC CE command in DPS scheme 1a.</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#5: </w:t>
            </w:r>
            <w:r>
              <w:rPr>
                <w:rFonts w:ascii="Arial" w:eastAsia="宋体" w:hAnsi="Arial" w:cs="Arial"/>
                <w:sz w:val="16"/>
                <w:szCs w:val="16"/>
                <w:lang w:eastAsia="zh-CN"/>
              </w:rPr>
              <w:tab/>
              <w:t>Consider MCS 4 for PDSCH which carries MAC CE command</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#6: </w:t>
            </w:r>
            <w:r>
              <w:rPr>
                <w:rFonts w:ascii="Arial" w:eastAsia="宋体" w:hAnsi="Arial" w:cs="Arial"/>
                <w:sz w:val="16"/>
                <w:szCs w:val="16"/>
                <w:lang w:eastAsia="zh-CN"/>
              </w:rPr>
              <w:tab/>
              <w:t>Define the following applicability rule: If UE passed HST-SFN requirements it does not need to be tested in HST-DPS.</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#7: </w:t>
            </w:r>
            <w:r>
              <w:rPr>
                <w:rFonts w:ascii="Arial" w:eastAsia="宋体" w:hAnsi="Arial" w:cs="Arial"/>
                <w:sz w:val="16"/>
                <w:szCs w:val="16"/>
                <w:lang w:eastAsia="zh-CN"/>
              </w:rPr>
              <w:tab/>
              <w:t>Define the following applicability rule: If UE passed HST DPS requirements with more than 1 active TCI state it does not need to be tested in HST-DPS with smaller number of active TCI states.</w:t>
            </w:r>
          </w:p>
        </w:tc>
      </w:tr>
      <w:tr w:rsidR="00A36C6B">
        <w:trPr>
          <w:trHeight w:val="405"/>
        </w:trPr>
        <w:tc>
          <w:tcPr>
            <w:tcW w:w="876" w:type="dxa"/>
            <w:tcBorders>
              <w:top w:val="nil"/>
              <w:left w:val="single" w:sz="4" w:space="0" w:color="A5A5A5"/>
              <w:bottom w:val="single" w:sz="4" w:space="0" w:color="A5A5A5"/>
              <w:right w:val="single" w:sz="4" w:space="0" w:color="A5A5A5"/>
            </w:tcBorders>
            <w:shd w:val="clear" w:color="auto" w:fill="auto"/>
          </w:tcPr>
          <w:p w:rsidR="00A36C6B" w:rsidRDefault="003B5B3F">
            <w:pPr>
              <w:spacing w:after="0"/>
              <w:rPr>
                <w:rFonts w:ascii="Arial" w:eastAsia="宋体" w:hAnsi="Arial" w:cs="Arial"/>
                <w:b/>
                <w:bCs/>
                <w:color w:val="0000FF"/>
                <w:sz w:val="16"/>
                <w:szCs w:val="16"/>
                <w:u w:val="single"/>
                <w:lang w:val="en-US" w:eastAsia="zh-CN"/>
              </w:rPr>
            </w:pPr>
            <w:hyperlink r:id="rId17" w:history="1">
              <w:r w:rsidR="00B320F2">
                <w:rPr>
                  <w:rFonts w:ascii="Arial" w:eastAsia="宋体" w:hAnsi="Arial" w:cs="Arial"/>
                  <w:b/>
                  <w:bCs/>
                  <w:color w:val="0000FF"/>
                  <w:sz w:val="16"/>
                  <w:u w:val="single"/>
                  <w:lang w:val="en-US" w:eastAsia="zh-CN"/>
                </w:rPr>
                <w:t>R4-2014563</w:t>
              </w:r>
            </w:hyperlink>
          </w:p>
        </w:tc>
        <w:tc>
          <w:tcPr>
            <w:tcW w:w="1910"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CR to TS 38.101-4: Propagation conditions for HST scenarios</w:t>
            </w:r>
          </w:p>
        </w:tc>
        <w:tc>
          <w:tcPr>
            <w:tcW w:w="1112"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Intel Corporation</w:t>
            </w:r>
          </w:p>
        </w:tc>
        <w:tc>
          <w:tcPr>
            <w:tcW w:w="5630" w:type="dxa"/>
            <w:tcBorders>
              <w:top w:val="nil"/>
              <w:left w:val="nil"/>
              <w:bottom w:val="single" w:sz="4" w:space="0" w:color="A5A5A5"/>
              <w:right w:val="single" w:sz="4" w:space="0" w:color="A5A5A5"/>
            </w:tcBorders>
          </w:tcPr>
          <w:p w:rsidR="00A36C6B" w:rsidRDefault="00A36C6B">
            <w:pPr>
              <w:spacing w:after="0"/>
              <w:rPr>
                <w:rFonts w:ascii="Arial" w:eastAsia="宋体" w:hAnsi="Arial" w:cs="Arial"/>
                <w:sz w:val="16"/>
                <w:szCs w:val="16"/>
                <w:lang w:val="en-US" w:eastAsia="zh-CN"/>
              </w:rPr>
            </w:pPr>
          </w:p>
        </w:tc>
      </w:tr>
      <w:tr w:rsidR="00A36C6B">
        <w:trPr>
          <w:trHeight w:val="405"/>
        </w:trPr>
        <w:tc>
          <w:tcPr>
            <w:tcW w:w="876" w:type="dxa"/>
            <w:tcBorders>
              <w:top w:val="nil"/>
              <w:left w:val="single" w:sz="4" w:space="0" w:color="A5A5A5"/>
              <w:bottom w:val="single" w:sz="4" w:space="0" w:color="A5A5A5"/>
              <w:right w:val="single" w:sz="4" w:space="0" w:color="A5A5A5"/>
            </w:tcBorders>
            <w:shd w:val="clear" w:color="auto" w:fill="auto"/>
          </w:tcPr>
          <w:p w:rsidR="00A36C6B" w:rsidRDefault="003B5B3F">
            <w:pPr>
              <w:spacing w:after="0"/>
              <w:rPr>
                <w:rFonts w:ascii="Arial" w:eastAsia="宋体" w:hAnsi="Arial" w:cs="Arial"/>
                <w:b/>
                <w:bCs/>
                <w:color w:val="0000FF"/>
                <w:sz w:val="16"/>
                <w:szCs w:val="16"/>
                <w:u w:val="single"/>
                <w:lang w:val="en-US" w:eastAsia="zh-CN"/>
              </w:rPr>
            </w:pPr>
            <w:hyperlink r:id="rId18" w:history="1">
              <w:r w:rsidR="00B320F2">
                <w:rPr>
                  <w:rFonts w:ascii="Arial" w:eastAsia="宋体" w:hAnsi="Arial" w:cs="Arial"/>
                  <w:b/>
                  <w:bCs/>
                  <w:color w:val="0000FF"/>
                  <w:sz w:val="16"/>
                  <w:u w:val="single"/>
                  <w:lang w:val="en-US" w:eastAsia="zh-CN"/>
                </w:rPr>
                <w:t>R4-2014701</w:t>
              </w:r>
            </w:hyperlink>
          </w:p>
        </w:tc>
        <w:tc>
          <w:tcPr>
            <w:tcW w:w="1910"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Further discussion on DPS for NR HST</w:t>
            </w:r>
          </w:p>
        </w:tc>
        <w:tc>
          <w:tcPr>
            <w:tcW w:w="1112"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CMCC</w:t>
            </w:r>
          </w:p>
        </w:tc>
        <w:tc>
          <w:tcPr>
            <w:tcW w:w="5630" w:type="dxa"/>
            <w:tcBorders>
              <w:top w:val="nil"/>
              <w:left w:val="nil"/>
              <w:bottom w:val="single" w:sz="4" w:space="0" w:color="A5A5A5"/>
              <w:right w:val="single" w:sz="4" w:space="0" w:color="A5A5A5"/>
            </w:tcBorders>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it is not preferred to introduce applicability rule between DPS and HST-SFN requirements.</w:t>
            </w:r>
          </w:p>
        </w:tc>
      </w:tr>
      <w:tr w:rsidR="00A36C6B">
        <w:trPr>
          <w:trHeight w:val="405"/>
        </w:trPr>
        <w:tc>
          <w:tcPr>
            <w:tcW w:w="876" w:type="dxa"/>
            <w:tcBorders>
              <w:top w:val="nil"/>
              <w:left w:val="single" w:sz="4" w:space="0" w:color="A5A5A5"/>
              <w:bottom w:val="single" w:sz="4" w:space="0" w:color="A5A5A5"/>
              <w:right w:val="single" w:sz="4" w:space="0" w:color="A5A5A5"/>
            </w:tcBorders>
            <w:shd w:val="clear" w:color="auto" w:fill="auto"/>
          </w:tcPr>
          <w:p w:rsidR="00A36C6B" w:rsidRDefault="003B5B3F">
            <w:pPr>
              <w:spacing w:after="0"/>
              <w:rPr>
                <w:rFonts w:ascii="Arial" w:eastAsia="宋体" w:hAnsi="Arial" w:cs="Arial"/>
                <w:b/>
                <w:bCs/>
                <w:color w:val="0000FF"/>
                <w:sz w:val="16"/>
                <w:szCs w:val="16"/>
                <w:u w:val="single"/>
                <w:lang w:val="en-US" w:eastAsia="zh-CN"/>
              </w:rPr>
            </w:pPr>
            <w:hyperlink r:id="rId19" w:history="1">
              <w:r w:rsidR="00B320F2">
                <w:rPr>
                  <w:rFonts w:ascii="Arial" w:eastAsia="宋体" w:hAnsi="Arial" w:cs="Arial"/>
                  <w:b/>
                  <w:bCs/>
                  <w:color w:val="0000FF"/>
                  <w:sz w:val="16"/>
                  <w:u w:val="single"/>
                  <w:lang w:val="en-US" w:eastAsia="zh-CN"/>
                </w:rPr>
                <w:t>R4-2014704</w:t>
              </w:r>
            </w:hyperlink>
          </w:p>
        </w:tc>
        <w:tc>
          <w:tcPr>
            <w:tcW w:w="1910"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Simulation results for DPS transmission scheme</w:t>
            </w:r>
          </w:p>
        </w:tc>
        <w:tc>
          <w:tcPr>
            <w:tcW w:w="1112"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CMCC</w:t>
            </w:r>
          </w:p>
        </w:tc>
        <w:tc>
          <w:tcPr>
            <w:tcW w:w="5630" w:type="dxa"/>
            <w:tcBorders>
              <w:top w:val="nil"/>
              <w:left w:val="nil"/>
              <w:bottom w:val="single" w:sz="4" w:space="0" w:color="A5A5A5"/>
              <w:right w:val="single" w:sz="4" w:space="0" w:color="A5A5A5"/>
            </w:tcBorders>
          </w:tcPr>
          <w:p w:rsidR="00A36C6B" w:rsidRDefault="00A36C6B">
            <w:pPr>
              <w:spacing w:after="0"/>
              <w:rPr>
                <w:rFonts w:ascii="Arial" w:eastAsia="宋体" w:hAnsi="Arial" w:cs="Arial"/>
                <w:sz w:val="16"/>
                <w:szCs w:val="16"/>
                <w:lang w:val="en-US" w:eastAsia="zh-CN"/>
              </w:rPr>
            </w:pPr>
          </w:p>
        </w:tc>
      </w:tr>
      <w:tr w:rsidR="00A36C6B">
        <w:trPr>
          <w:trHeight w:val="405"/>
        </w:trPr>
        <w:tc>
          <w:tcPr>
            <w:tcW w:w="876" w:type="dxa"/>
            <w:tcBorders>
              <w:top w:val="nil"/>
              <w:left w:val="single" w:sz="4" w:space="0" w:color="A5A5A5"/>
              <w:bottom w:val="single" w:sz="4" w:space="0" w:color="A5A5A5"/>
              <w:right w:val="single" w:sz="4" w:space="0" w:color="A5A5A5"/>
            </w:tcBorders>
            <w:shd w:val="clear" w:color="auto" w:fill="auto"/>
          </w:tcPr>
          <w:p w:rsidR="00A36C6B" w:rsidRDefault="003B5B3F">
            <w:pPr>
              <w:spacing w:after="0"/>
              <w:rPr>
                <w:rFonts w:ascii="Arial" w:eastAsia="宋体" w:hAnsi="Arial" w:cs="Arial"/>
                <w:b/>
                <w:bCs/>
                <w:color w:val="0000FF"/>
                <w:sz w:val="16"/>
                <w:szCs w:val="16"/>
                <w:u w:val="single"/>
                <w:lang w:val="en-US" w:eastAsia="zh-CN"/>
              </w:rPr>
            </w:pPr>
            <w:hyperlink r:id="rId20" w:history="1">
              <w:r w:rsidR="00B320F2">
                <w:rPr>
                  <w:rFonts w:ascii="Arial" w:eastAsia="宋体" w:hAnsi="Arial" w:cs="Arial"/>
                  <w:b/>
                  <w:bCs/>
                  <w:color w:val="0000FF"/>
                  <w:sz w:val="16"/>
                  <w:u w:val="single"/>
                  <w:lang w:val="en-US" w:eastAsia="zh-CN"/>
                </w:rPr>
                <w:t>R4-2015020</w:t>
              </w:r>
            </w:hyperlink>
          </w:p>
        </w:tc>
        <w:tc>
          <w:tcPr>
            <w:tcW w:w="1910"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UE demodulation requirements for DPS transmission scheme</w:t>
            </w:r>
          </w:p>
        </w:tc>
        <w:tc>
          <w:tcPr>
            <w:tcW w:w="1112"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ZTE Corporation</w:t>
            </w:r>
          </w:p>
        </w:tc>
        <w:tc>
          <w:tcPr>
            <w:tcW w:w="5630" w:type="dxa"/>
            <w:tcBorders>
              <w:top w:val="nil"/>
              <w:left w:val="nil"/>
              <w:bottom w:val="single" w:sz="4" w:space="0" w:color="A5A5A5"/>
              <w:right w:val="single" w:sz="4" w:space="0" w:color="A5A5A5"/>
            </w:tcBorders>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1:  Use MCS13 for HST-DPS test case.</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2: Scheduled in special slots and the special slot configuration as S: 6D 4G 4U.</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3: UE can skip HST-DPS scheme 1a/1b if UE pass HST-SFN test cases.</w:t>
            </w:r>
          </w:p>
        </w:tc>
      </w:tr>
      <w:tr w:rsidR="00A36C6B">
        <w:trPr>
          <w:trHeight w:val="405"/>
        </w:trPr>
        <w:tc>
          <w:tcPr>
            <w:tcW w:w="876" w:type="dxa"/>
            <w:tcBorders>
              <w:top w:val="nil"/>
              <w:left w:val="single" w:sz="4" w:space="0" w:color="A5A5A5"/>
              <w:bottom w:val="single" w:sz="4" w:space="0" w:color="A5A5A5"/>
              <w:right w:val="single" w:sz="4" w:space="0" w:color="A5A5A5"/>
            </w:tcBorders>
            <w:shd w:val="clear" w:color="auto" w:fill="auto"/>
          </w:tcPr>
          <w:p w:rsidR="00A36C6B" w:rsidRDefault="003B5B3F">
            <w:pPr>
              <w:spacing w:after="0"/>
              <w:rPr>
                <w:rFonts w:ascii="Arial" w:eastAsia="宋体" w:hAnsi="Arial" w:cs="Arial"/>
                <w:b/>
                <w:bCs/>
                <w:color w:val="0000FF"/>
                <w:sz w:val="16"/>
                <w:szCs w:val="16"/>
                <w:u w:val="single"/>
                <w:lang w:val="en-US" w:eastAsia="zh-CN"/>
              </w:rPr>
            </w:pPr>
            <w:hyperlink r:id="rId21" w:history="1">
              <w:r w:rsidR="00B320F2">
                <w:rPr>
                  <w:rFonts w:ascii="Arial" w:eastAsia="宋体" w:hAnsi="Arial" w:cs="Arial"/>
                  <w:b/>
                  <w:bCs/>
                  <w:color w:val="0000FF"/>
                  <w:sz w:val="16"/>
                  <w:u w:val="single"/>
                  <w:lang w:val="en-US" w:eastAsia="zh-CN"/>
                </w:rPr>
                <w:t>R4-2015603</w:t>
              </w:r>
            </w:hyperlink>
          </w:p>
        </w:tc>
        <w:tc>
          <w:tcPr>
            <w:tcW w:w="1910"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CR on HST DPS requirements</w:t>
            </w:r>
          </w:p>
        </w:tc>
        <w:tc>
          <w:tcPr>
            <w:tcW w:w="1112"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Huawei, HiSilicon</w:t>
            </w:r>
          </w:p>
        </w:tc>
        <w:tc>
          <w:tcPr>
            <w:tcW w:w="5630" w:type="dxa"/>
            <w:tcBorders>
              <w:top w:val="nil"/>
              <w:left w:val="nil"/>
              <w:bottom w:val="single" w:sz="4" w:space="0" w:color="A5A5A5"/>
              <w:right w:val="single" w:sz="4" w:space="0" w:color="A5A5A5"/>
            </w:tcBorders>
          </w:tcPr>
          <w:p w:rsidR="00A36C6B" w:rsidRDefault="00A36C6B">
            <w:pPr>
              <w:spacing w:after="0"/>
              <w:rPr>
                <w:rFonts w:ascii="Arial" w:eastAsia="宋体" w:hAnsi="Arial" w:cs="Arial"/>
                <w:sz w:val="16"/>
                <w:szCs w:val="16"/>
                <w:lang w:val="en-US" w:eastAsia="zh-CN"/>
              </w:rPr>
            </w:pPr>
          </w:p>
        </w:tc>
      </w:tr>
      <w:tr w:rsidR="00A36C6B">
        <w:trPr>
          <w:trHeight w:val="405"/>
        </w:trPr>
        <w:tc>
          <w:tcPr>
            <w:tcW w:w="876" w:type="dxa"/>
            <w:tcBorders>
              <w:top w:val="nil"/>
              <w:left w:val="single" w:sz="4" w:space="0" w:color="A5A5A5"/>
              <w:bottom w:val="single" w:sz="4" w:space="0" w:color="A5A5A5"/>
              <w:right w:val="single" w:sz="4" w:space="0" w:color="A5A5A5"/>
            </w:tcBorders>
            <w:shd w:val="clear" w:color="auto" w:fill="auto"/>
          </w:tcPr>
          <w:p w:rsidR="00A36C6B" w:rsidRDefault="003B5B3F">
            <w:pPr>
              <w:spacing w:after="0"/>
              <w:rPr>
                <w:rFonts w:ascii="Arial" w:eastAsia="宋体" w:hAnsi="Arial" w:cs="Arial"/>
                <w:b/>
                <w:bCs/>
                <w:color w:val="0000FF"/>
                <w:sz w:val="16"/>
                <w:szCs w:val="16"/>
                <w:u w:val="single"/>
                <w:lang w:val="en-US" w:eastAsia="zh-CN"/>
              </w:rPr>
            </w:pPr>
            <w:hyperlink r:id="rId22" w:history="1">
              <w:r w:rsidR="00B320F2">
                <w:rPr>
                  <w:rFonts w:ascii="Arial" w:eastAsia="宋体" w:hAnsi="Arial" w:cs="Arial"/>
                  <w:b/>
                  <w:bCs/>
                  <w:color w:val="0000FF"/>
                  <w:sz w:val="16"/>
                  <w:u w:val="single"/>
                  <w:lang w:val="en-US" w:eastAsia="zh-CN"/>
                </w:rPr>
                <w:t>R4-2015604</w:t>
              </w:r>
            </w:hyperlink>
          </w:p>
        </w:tc>
        <w:tc>
          <w:tcPr>
            <w:tcW w:w="1910"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Discussion on UE performance requirements for DPS transmission scheme</w:t>
            </w:r>
          </w:p>
        </w:tc>
        <w:tc>
          <w:tcPr>
            <w:tcW w:w="1112"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Huawei, HiSilicon</w:t>
            </w:r>
          </w:p>
        </w:tc>
        <w:tc>
          <w:tcPr>
            <w:tcW w:w="5630" w:type="dxa"/>
            <w:tcBorders>
              <w:top w:val="nil"/>
              <w:left w:val="nil"/>
              <w:bottom w:val="single" w:sz="4" w:space="0" w:color="A5A5A5"/>
              <w:right w:val="single" w:sz="4" w:space="0" w:color="A5A5A5"/>
            </w:tcBorders>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1: For test setup for DPS 1a, modify test setup as following:</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w:t>
            </w:r>
            <w:r>
              <w:rPr>
                <w:rFonts w:ascii="Arial" w:eastAsia="宋体" w:hAnsi="Arial" w:cs="Arial"/>
                <w:sz w:val="16"/>
                <w:szCs w:val="16"/>
                <w:lang w:val="en-US" w:eastAsia="zh-CN"/>
              </w:rPr>
              <w:tab/>
              <w:t>PDSCH associated with TCI #(k mod 2) (k=0,1,2,…) is transmitted in slot from max((2k-1)n + HARQ needed time + 3ms + first TRS + TRS processing, 0) to ((2k+1)n-1) + HARQ needed time + 3ms + first TRS + TRS processing, where n slots are equivalent to time that needed to pass middle point between two RRHs, N slots is equivalent to time that needed to pass second RRH. And k is the RRH number in the channel model.</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2: For DPS 1a, PDSCH should be scheduled in special slots.</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3: Use MCS 17 for DPS 1a.</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4: Only define PDSCH performance requirements with 2 active TCI states.</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5: For scenario with 3 active TCI states, TE transmits PDSCH associated with TCI #1 from TRP#1 from slot n to N</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6: For DPS requirements definition, besides the 70% maximum throughput, define an extra test metric that,</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w:t>
            </w:r>
            <w:r>
              <w:rPr>
                <w:rFonts w:ascii="Arial" w:eastAsia="宋体" w:hAnsi="Arial" w:cs="Arial"/>
                <w:sz w:val="16"/>
                <w:szCs w:val="16"/>
                <w:lang w:val="en-US" w:eastAsia="zh-CN"/>
              </w:rPr>
              <w:tab/>
              <w:t>for DPS 1a, UE should meet probability of 99% (ACK and NACK) transmission for all PDSCH scheduled at each switching time point of (2k+1)n + HARQ needed time + 3ms + first TRS + TRS processing during the test</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w:t>
            </w:r>
            <w:r>
              <w:rPr>
                <w:rFonts w:ascii="Arial" w:eastAsia="宋体" w:hAnsi="Arial" w:cs="Arial"/>
                <w:sz w:val="16"/>
                <w:szCs w:val="16"/>
                <w:lang w:val="en-US" w:eastAsia="zh-CN"/>
              </w:rPr>
              <w:tab/>
              <w:t>for DPS 1b with 2 active TCI states, UE meet probability of 99% (ACK and NACK) transmission for all PDSCH scheduled at each switching time point of (2k+1)n + HARQ needed time + 3ms during the test</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w:t>
            </w:r>
            <w:r>
              <w:rPr>
                <w:rFonts w:ascii="Arial" w:eastAsia="宋体" w:hAnsi="Arial" w:cs="Arial"/>
                <w:sz w:val="16"/>
                <w:szCs w:val="16"/>
                <w:lang w:val="en-US" w:eastAsia="zh-CN"/>
              </w:rPr>
              <w:tab/>
              <w:t>for DPS 1b with more than 2 active TCI state, UE meet probability of 99% (ACK and NACK) transmission for all PDSCH scheduled at each switching time point of (2k+1)n+1 during the test</w:t>
            </w:r>
          </w:p>
        </w:tc>
      </w:tr>
      <w:tr w:rsidR="00A36C6B">
        <w:trPr>
          <w:trHeight w:val="405"/>
        </w:trPr>
        <w:tc>
          <w:tcPr>
            <w:tcW w:w="876" w:type="dxa"/>
            <w:tcBorders>
              <w:top w:val="nil"/>
              <w:left w:val="single" w:sz="4" w:space="0" w:color="A5A5A5"/>
              <w:bottom w:val="single" w:sz="4" w:space="0" w:color="A5A5A5"/>
              <w:right w:val="single" w:sz="4" w:space="0" w:color="A5A5A5"/>
            </w:tcBorders>
            <w:shd w:val="clear" w:color="auto" w:fill="auto"/>
          </w:tcPr>
          <w:p w:rsidR="00A36C6B" w:rsidRDefault="003B5B3F">
            <w:pPr>
              <w:spacing w:after="0"/>
              <w:rPr>
                <w:rFonts w:ascii="Arial" w:eastAsia="宋体" w:hAnsi="Arial" w:cs="Arial"/>
                <w:b/>
                <w:bCs/>
                <w:color w:val="0000FF"/>
                <w:sz w:val="16"/>
                <w:szCs w:val="16"/>
                <w:u w:val="single"/>
                <w:lang w:val="en-US" w:eastAsia="zh-CN"/>
              </w:rPr>
            </w:pPr>
            <w:hyperlink r:id="rId23" w:history="1">
              <w:r w:rsidR="00B320F2">
                <w:rPr>
                  <w:rFonts w:ascii="Arial" w:eastAsia="宋体" w:hAnsi="Arial" w:cs="Arial"/>
                  <w:b/>
                  <w:bCs/>
                  <w:color w:val="0000FF"/>
                  <w:sz w:val="16"/>
                  <w:u w:val="single"/>
                  <w:lang w:val="en-US" w:eastAsia="zh-CN"/>
                </w:rPr>
                <w:t>R4-2015605</w:t>
              </w:r>
            </w:hyperlink>
          </w:p>
        </w:tc>
        <w:tc>
          <w:tcPr>
            <w:tcW w:w="1910"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Simulation results on UE performance requirements for DPS 1a transmission scheme</w:t>
            </w:r>
          </w:p>
        </w:tc>
        <w:tc>
          <w:tcPr>
            <w:tcW w:w="1112"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Huawei, HiSilicon</w:t>
            </w:r>
          </w:p>
        </w:tc>
        <w:tc>
          <w:tcPr>
            <w:tcW w:w="5630" w:type="dxa"/>
            <w:tcBorders>
              <w:top w:val="nil"/>
              <w:left w:val="nil"/>
              <w:bottom w:val="single" w:sz="4" w:space="0" w:color="A5A5A5"/>
              <w:right w:val="single" w:sz="4" w:space="0" w:color="A5A5A5"/>
            </w:tcBorders>
          </w:tcPr>
          <w:p w:rsidR="00A36C6B" w:rsidRDefault="00A36C6B">
            <w:pPr>
              <w:spacing w:after="0"/>
              <w:rPr>
                <w:rFonts w:ascii="Arial" w:eastAsia="宋体" w:hAnsi="Arial" w:cs="Arial"/>
                <w:sz w:val="16"/>
                <w:szCs w:val="16"/>
                <w:lang w:val="en-US" w:eastAsia="zh-CN"/>
              </w:rPr>
            </w:pPr>
          </w:p>
        </w:tc>
      </w:tr>
      <w:tr w:rsidR="00A36C6B">
        <w:trPr>
          <w:trHeight w:val="1013"/>
        </w:trPr>
        <w:tc>
          <w:tcPr>
            <w:tcW w:w="876" w:type="dxa"/>
            <w:tcBorders>
              <w:top w:val="nil"/>
              <w:left w:val="single" w:sz="4" w:space="0" w:color="A5A5A5"/>
              <w:bottom w:val="single" w:sz="4" w:space="0" w:color="A5A5A5"/>
              <w:right w:val="single" w:sz="4" w:space="0" w:color="A5A5A5"/>
            </w:tcBorders>
            <w:shd w:val="clear" w:color="auto" w:fill="auto"/>
          </w:tcPr>
          <w:p w:rsidR="00A36C6B" w:rsidRDefault="003B5B3F">
            <w:pPr>
              <w:spacing w:after="0"/>
              <w:rPr>
                <w:rFonts w:ascii="Arial" w:eastAsia="宋体" w:hAnsi="Arial" w:cs="Arial"/>
                <w:b/>
                <w:bCs/>
                <w:color w:val="0000FF"/>
                <w:sz w:val="16"/>
                <w:szCs w:val="16"/>
                <w:u w:val="single"/>
                <w:lang w:val="en-US" w:eastAsia="zh-CN"/>
              </w:rPr>
            </w:pPr>
            <w:hyperlink r:id="rId24" w:history="1">
              <w:r w:rsidR="00B320F2">
                <w:rPr>
                  <w:rFonts w:ascii="Arial" w:eastAsia="宋体" w:hAnsi="Arial" w:cs="Arial"/>
                  <w:b/>
                  <w:bCs/>
                  <w:color w:val="0000FF"/>
                  <w:sz w:val="16"/>
                  <w:u w:val="single"/>
                  <w:lang w:val="en-US" w:eastAsia="zh-CN"/>
                </w:rPr>
                <w:t>R4-2015812</w:t>
              </w:r>
            </w:hyperlink>
          </w:p>
        </w:tc>
        <w:tc>
          <w:tcPr>
            <w:tcW w:w="1910"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PDSCH demodulation requirements for HST-DPS</w:t>
            </w:r>
          </w:p>
        </w:tc>
        <w:tc>
          <w:tcPr>
            <w:tcW w:w="1112"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Ericsson</w:t>
            </w:r>
          </w:p>
        </w:tc>
        <w:tc>
          <w:tcPr>
            <w:tcW w:w="5630" w:type="dxa"/>
            <w:tcBorders>
              <w:top w:val="nil"/>
              <w:left w:val="nil"/>
              <w:bottom w:val="single" w:sz="4" w:space="0" w:color="A5A5A5"/>
              <w:right w:val="single" w:sz="4" w:space="0" w:color="A5A5A5"/>
            </w:tcBorders>
          </w:tcPr>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1: Set MCS13/Rank2 for HST-DPS.</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2: Not schedule PDSCH in TDD special slots for HST-DPS TDD tests.</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Observation 1: UE cannot decode PDSCH even with lower MCS such as MCS4 during the period from the time gNB switches TCIs for PDCCH/PDSCH transmission to the time UE receives the TRS from the new RRH.  </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3: TE keeps the PDCCH/PDSCH scheduling with the same MCS (e.g., MCS13) during the period gNB indicates MAC CE TCI state switch to the time UE receive the first TRS from the new RRH.</w:t>
            </w:r>
          </w:p>
        </w:tc>
      </w:tr>
    </w:tbl>
    <w:p w:rsidR="00A36C6B" w:rsidRDefault="00A36C6B">
      <w:pPr>
        <w:rPr>
          <w:lang w:eastAsia="zh-CN"/>
        </w:rPr>
      </w:pPr>
    </w:p>
    <w:p w:rsidR="00A36C6B" w:rsidRDefault="00B320F2">
      <w:pPr>
        <w:pStyle w:val="2"/>
      </w:pPr>
      <w:r>
        <w:rPr>
          <w:rFonts w:hint="eastAsia"/>
        </w:rPr>
        <w:t>Open issues</w:t>
      </w:r>
      <w:r>
        <w:t xml:space="preserve"> summary</w:t>
      </w:r>
    </w:p>
    <w:p w:rsidR="00A36C6B" w:rsidRPr="00AC0BEE" w:rsidRDefault="003B5B3F">
      <w:pPr>
        <w:pStyle w:val="3"/>
        <w:ind w:left="851" w:hanging="851"/>
        <w:rPr>
          <w:lang w:val="en-US"/>
        </w:rPr>
      </w:pPr>
      <w:r w:rsidRPr="003B5B3F">
        <w:rPr>
          <w:lang w:val="en-US"/>
        </w:rPr>
        <w:t>Test parameters for DPS scheme 1a</w:t>
      </w:r>
    </w:p>
    <w:p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1: MCS</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Agreements in RAN4#9</w:t>
      </w:r>
      <w:r>
        <w:rPr>
          <w:rFonts w:eastAsia="宋体" w:hint="eastAsia"/>
          <w:color w:val="000000" w:themeColor="text1"/>
          <w:szCs w:val="24"/>
          <w:lang w:eastAsia="zh-CN"/>
        </w:rPr>
        <w:t>6</w:t>
      </w:r>
      <w:r>
        <w:rPr>
          <w:rFonts w:eastAsia="宋体"/>
          <w:color w:val="000000" w:themeColor="text1"/>
          <w:szCs w:val="24"/>
          <w:lang w:eastAsia="zh-CN"/>
        </w:rPr>
        <w:t>e meeting:</w:t>
      </w:r>
      <w:r>
        <w:rPr>
          <w:rFonts w:eastAsia="宋体" w:hint="eastAsia"/>
          <w:color w:val="000000" w:themeColor="text1"/>
          <w:szCs w:val="24"/>
          <w:lang w:eastAsia="zh-CN"/>
        </w:rPr>
        <w:t xml:space="preserve"> </w:t>
      </w:r>
      <w:r>
        <w:rPr>
          <w:i/>
          <w:color w:val="000000" w:themeColor="text1"/>
          <w:lang w:val="en-US" w:eastAsia="zh-CN"/>
        </w:rPr>
        <w:t>MCS</w:t>
      </w:r>
    </w:p>
    <w:p w:rsidR="00A36C6B" w:rsidRDefault="00B320F2">
      <w:pPr>
        <w:numPr>
          <w:ilvl w:val="1"/>
          <w:numId w:val="4"/>
        </w:numPr>
        <w:rPr>
          <w:i/>
          <w:color w:val="000000" w:themeColor="text1"/>
          <w:lang w:val="en-US" w:eastAsia="zh-CN"/>
        </w:rPr>
      </w:pPr>
      <w:r>
        <w:rPr>
          <w:i/>
          <w:color w:val="000000" w:themeColor="text1"/>
          <w:lang w:val="en-US" w:eastAsia="zh-CN"/>
        </w:rPr>
        <w:t xml:space="preserve">Option 1: MCS 13 based on 64QAM table (same as HST-SFN) </w:t>
      </w:r>
    </w:p>
    <w:p w:rsidR="00A36C6B" w:rsidRDefault="00B320F2">
      <w:pPr>
        <w:numPr>
          <w:ilvl w:val="1"/>
          <w:numId w:val="4"/>
        </w:numPr>
        <w:rPr>
          <w:i/>
          <w:color w:val="000000" w:themeColor="text1"/>
          <w:lang w:val="en-US" w:eastAsia="zh-CN"/>
        </w:rPr>
      </w:pPr>
      <w:r>
        <w:rPr>
          <w:i/>
          <w:color w:val="000000" w:themeColor="text1"/>
          <w:lang w:val="en-US" w:eastAsia="zh-CN"/>
        </w:rPr>
        <w:t xml:space="preserve">Option 2: MCS 17 based on 64QAM tables </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in RAN4#97e meeting:</w:t>
      </w:r>
    </w:p>
    <w:p w:rsidR="00A36C6B" w:rsidRDefault="00B320F2">
      <w:pPr>
        <w:numPr>
          <w:ilvl w:val="1"/>
          <w:numId w:val="4"/>
        </w:numPr>
        <w:rPr>
          <w:i/>
          <w:color w:val="000000" w:themeColor="text1"/>
          <w:lang w:val="en-US" w:eastAsia="zh-CN"/>
        </w:rPr>
      </w:pPr>
      <w:r>
        <w:rPr>
          <w:i/>
          <w:color w:val="000000" w:themeColor="text1"/>
          <w:lang w:val="en-US" w:eastAsia="zh-CN"/>
        </w:rPr>
        <w:t>Option 1</w:t>
      </w:r>
      <w:r>
        <w:rPr>
          <w:rFonts w:hint="eastAsia"/>
          <w:i/>
          <w:color w:val="000000" w:themeColor="text1"/>
          <w:lang w:val="en-US" w:eastAsia="zh-CN"/>
        </w:rPr>
        <w:t xml:space="preserve"> (ZTE, Ericsson)</w:t>
      </w:r>
      <w:r>
        <w:rPr>
          <w:i/>
          <w:color w:val="000000" w:themeColor="text1"/>
          <w:lang w:val="en-US" w:eastAsia="zh-CN"/>
        </w:rPr>
        <w:t xml:space="preserve">: MCS 13 based on 64QAM table (same as HST-SFN) </w:t>
      </w:r>
    </w:p>
    <w:p w:rsidR="00A36C6B" w:rsidRDefault="00B320F2">
      <w:pPr>
        <w:numPr>
          <w:ilvl w:val="1"/>
          <w:numId w:val="4"/>
        </w:numPr>
        <w:rPr>
          <w:i/>
          <w:color w:val="000000" w:themeColor="text1"/>
          <w:lang w:val="en-US" w:eastAsia="zh-CN"/>
        </w:rPr>
      </w:pPr>
      <w:r>
        <w:rPr>
          <w:i/>
          <w:color w:val="000000" w:themeColor="text1"/>
          <w:lang w:val="en-US" w:eastAsia="zh-CN"/>
        </w:rPr>
        <w:t>Option 2</w:t>
      </w:r>
      <w:r>
        <w:rPr>
          <w:rFonts w:hint="eastAsia"/>
          <w:i/>
          <w:color w:val="000000" w:themeColor="text1"/>
          <w:lang w:val="en-US" w:eastAsia="zh-CN"/>
        </w:rPr>
        <w:t xml:space="preserve"> (Intel, Huawei)</w:t>
      </w:r>
      <w:r>
        <w:rPr>
          <w:i/>
          <w:color w:val="000000" w:themeColor="text1"/>
          <w:lang w:val="en-US" w:eastAsia="zh-CN"/>
        </w:rPr>
        <w:t xml:space="preserve">: MCS 17 based on 64QAM tables </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36C6B" w:rsidRDefault="00B320F2">
      <w:pPr>
        <w:pStyle w:val="afc"/>
        <w:numPr>
          <w:ilvl w:val="1"/>
          <w:numId w:val="4"/>
        </w:numPr>
        <w:overflowPunct/>
        <w:autoSpaceDE/>
        <w:autoSpaceDN/>
        <w:adjustRightInd/>
        <w:spacing w:after="120"/>
        <w:ind w:firstLineChars="0"/>
        <w:textAlignment w:val="auto"/>
        <w:rPr>
          <w:i/>
          <w:color w:val="000000" w:themeColor="text1"/>
          <w:lang w:eastAsia="zh-CN"/>
        </w:rPr>
      </w:pPr>
      <w:r>
        <w:rPr>
          <w:rFonts w:eastAsia="宋体" w:hint="eastAsia"/>
          <w:color w:val="0070C0"/>
          <w:szCs w:val="24"/>
          <w:lang w:eastAsia="zh-CN"/>
        </w:rPr>
        <w:t>4 companies discuss this issue, 2 companies support option1 and 2 companies support option2. In order to move forward, moderator suggests companies provide your views on the above two options, and make a decision based on majority view after 1</w:t>
      </w:r>
      <w:r>
        <w:rPr>
          <w:rFonts w:eastAsia="宋体" w:hint="eastAsia"/>
          <w:color w:val="0070C0"/>
          <w:szCs w:val="24"/>
          <w:vertAlign w:val="superscript"/>
          <w:lang w:eastAsia="zh-CN"/>
        </w:rPr>
        <w:t>st</w:t>
      </w:r>
      <w:r>
        <w:rPr>
          <w:rFonts w:eastAsia="宋体" w:hint="eastAsia"/>
          <w:color w:val="0070C0"/>
          <w:szCs w:val="24"/>
          <w:lang w:eastAsia="zh-CN"/>
        </w:rPr>
        <w:t xml:space="preserve"> round discussion</w:t>
      </w:r>
    </w:p>
    <w:p w:rsidR="00A36C6B" w:rsidRDefault="00A36C6B">
      <w:pPr>
        <w:pStyle w:val="afc"/>
        <w:overflowPunct/>
        <w:autoSpaceDE/>
        <w:autoSpaceDN/>
        <w:adjustRightInd/>
        <w:spacing w:after="120"/>
        <w:ind w:left="1656" w:firstLineChars="0" w:firstLine="0"/>
        <w:textAlignment w:val="auto"/>
        <w:rPr>
          <w:i/>
          <w:color w:val="000000" w:themeColor="text1"/>
          <w:lang w:eastAsia="zh-CN"/>
        </w:rPr>
      </w:pPr>
    </w:p>
    <w:p w:rsidR="00A36C6B" w:rsidRDefault="00B320F2">
      <w:pPr>
        <w:rPr>
          <w:b/>
          <w:color w:val="000000" w:themeColor="text1"/>
          <w:u w:val="single"/>
          <w:lang w:eastAsia="zh-CN"/>
        </w:rPr>
      </w:pPr>
      <w:r>
        <w:rPr>
          <w:rFonts w:hint="eastAsia"/>
          <w:b/>
          <w:color w:val="000000" w:themeColor="text1"/>
          <w:u w:val="single"/>
          <w:lang w:eastAsia="zh-CN"/>
        </w:rPr>
        <w:t xml:space="preserve">Issue 1-2: </w:t>
      </w:r>
      <w:r>
        <w:rPr>
          <w:b/>
          <w:color w:val="000000" w:themeColor="text1"/>
          <w:u w:val="single"/>
          <w:lang w:eastAsia="ko-KR"/>
        </w:rPr>
        <w:t>Scheduling in TDD special slot</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Agreements in RAN4#9</w:t>
      </w:r>
      <w:r>
        <w:rPr>
          <w:rFonts w:eastAsia="宋体" w:hint="eastAsia"/>
          <w:color w:val="000000" w:themeColor="text1"/>
          <w:szCs w:val="24"/>
          <w:lang w:eastAsia="zh-CN"/>
        </w:rPr>
        <w:t>6</w:t>
      </w:r>
      <w:r>
        <w:rPr>
          <w:rFonts w:eastAsia="宋体"/>
          <w:color w:val="000000" w:themeColor="text1"/>
          <w:szCs w:val="24"/>
          <w:lang w:eastAsia="zh-CN"/>
        </w:rPr>
        <w:t>e meeting:</w:t>
      </w:r>
      <w:r>
        <w:rPr>
          <w:rFonts w:eastAsia="宋体" w:hint="eastAsia"/>
          <w:color w:val="000000" w:themeColor="text1"/>
          <w:szCs w:val="24"/>
          <w:lang w:eastAsia="zh-CN"/>
        </w:rPr>
        <w:t xml:space="preserve"> </w:t>
      </w:r>
    </w:p>
    <w:p w:rsidR="00A36C6B" w:rsidRDefault="00B320F2">
      <w:pPr>
        <w:numPr>
          <w:ilvl w:val="1"/>
          <w:numId w:val="4"/>
        </w:numPr>
        <w:rPr>
          <w:i/>
          <w:color w:val="000000" w:themeColor="text1"/>
          <w:lang w:val="en-US" w:eastAsia="zh-CN"/>
        </w:rPr>
      </w:pPr>
      <w:r>
        <w:rPr>
          <w:i/>
          <w:color w:val="000000" w:themeColor="text1"/>
          <w:lang w:val="en-US" w:eastAsia="zh-CN"/>
        </w:rPr>
        <w:t>PDSCH is scheduled in DL, FFS for special slots</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in RAN4#97e meeting:</w:t>
      </w:r>
    </w:p>
    <w:p w:rsidR="00A36C6B" w:rsidRDefault="00B320F2">
      <w:pPr>
        <w:numPr>
          <w:ilvl w:val="1"/>
          <w:numId w:val="4"/>
        </w:numPr>
        <w:rPr>
          <w:i/>
          <w:color w:val="000000" w:themeColor="text1"/>
          <w:lang w:val="en-US" w:eastAsia="zh-CN"/>
        </w:rPr>
      </w:pPr>
      <w:r>
        <w:rPr>
          <w:rFonts w:hint="eastAsia"/>
          <w:i/>
          <w:color w:val="000000" w:themeColor="text1"/>
          <w:lang w:val="en-US" w:eastAsia="zh-CN"/>
        </w:rPr>
        <w:t xml:space="preserve">Option 1 (Intel, Huawei): </w:t>
      </w:r>
      <w:r>
        <w:rPr>
          <w:i/>
          <w:color w:val="000000" w:themeColor="text1"/>
          <w:lang w:val="en-US" w:eastAsia="zh-CN"/>
        </w:rPr>
        <w:t>Schedule PDSCH in TDD special slots.</w:t>
      </w:r>
    </w:p>
    <w:p w:rsidR="00A36C6B" w:rsidRDefault="00B320F2">
      <w:pPr>
        <w:numPr>
          <w:ilvl w:val="1"/>
          <w:numId w:val="4"/>
        </w:numPr>
        <w:rPr>
          <w:i/>
          <w:color w:val="000000" w:themeColor="text1"/>
          <w:lang w:val="en-US" w:eastAsia="zh-CN"/>
        </w:rPr>
      </w:pPr>
      <w:r>
        <w:rPr>
          <w:rFonts w:hint="eastAsia"/>
          <w:i/>
          <w:color w:val="000000" w:themeColor="text1"/>
          <w:lang w:val="en-US" w:eastAsia="zh-CN"/>
        </w:rPr>
        <w:t xml:space="preserve">Option 2 (ZTE): </w:t>
      </w:r>
      <w:r>
        <w:rPr>
          <w:i/>
          <w:color w:val="000000" w:themeColor="text1"/>
          <w:lang w:val="en-US" w:eastAsia="zh-CN"/>
        </w:rPr>
        <w:t>Scheduled in special slots and the special slot configuration as S: 6D 4G 4U.</w:t>
      </w:r>
    </w:p>
    <w:p w:rsidR="00A36C6B" w:rsidRDefault="00B320F2">
      <w:pPr>
        <w:numPr>
          <w:ilvl w:val="1"/>
          <w:numId w:val="4"/>
        </w:numPr>
        <w:rPr>
          <w:i/>
          <w:color w:val="000000" w:themeColor="text1"/>
          <w:lang w:val="en-US" w:eastAsia="zh-CN"/>
        </w:rPr>
      </w:pPr>
      <w:r>
        <w:rPr>
          <w:rFonts w:hint="eastAsia"/>
          <w:i/>
          <w:color w:val="000000" w:themeColor="text1"/>
          <w:lang w:val="en-US" w:eastAsia="zh-CN"/>
        </w:rPr>
        <w:t xml:space="preserve">Option 3 (Ericsson): </w:t>
      </w:r>
      <w:r>
        <w:rPr>
          <w:i/>
          <w:color w:val="000000" w:themeColor="text1"/>
          <w:lang w:val="en-US" w:eastAsia="zh-CN"/>
        </w:rPr>
        <w:t>Not schedule PDSCH in TDD special slots for HST-DPS TDD tests</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36C6B" w:rsidRDefault="00B320F2">
      <w:pPr>
        <w:pStyle w:val="afc"/>
        <w:numPr>
          <w:ilvl w:val="1"/>
          <w:numId w:val="4"/>
        </w:numPr>
        <w:overflowPunct/>
        <w:autoSpaceDE/>
        <w:autoSpaceDN/>
        <w:adjustRightInd/>
        <w:spacing w:after="120"/>
        <w:ind w:firstLineChars="0"/>
        <w:textAlignment w:val="auto"/>
        <w:rPr>
          <w:i/>
          <w:color w:val="000000" w:themeColor="text1"/>
          <w:lang w:eastAsia="zh-CN"/>
        </w:rPr>
      </w:pPr>
      <w:r>
        <w:rPr>
          <w:rFonts w:eastAsia="宋体" w:hint="eastAsia"/>
          <w:color w:val="0070C0"/>
          <w:szCs w:val="24"/>
          <w:lang w:eastAsia="zh-CN"/>
        </w:rPr>
        <w:t>4 companies discuss this issue, 3 companies support to schedule PDSCH in TDD special slots, 1 company support to not schedule PDSCH in special slots. Moderator suggests companies check whether the following recommended WF is acceptable:</w:t>
      </w:r>
    </w:p>
    <w:p w:rsidR="00A36C6B" w:rsidRDefault="00B320F2">
      <w:pPr>
        <w:pStyle w:val="afc"/>
        <w:numPr>
          <w:ilvl w:val="2"/>
          <w:numId w:val="4"/>
        </w:numPr>
        <w:overflowPunct/>
        <w:autoSpaceDE/>
        <w:autoSpaceDN/>
        <w:adjustRightInd/>
        <w:spacing w:after="120"/>
        <w:ind w:firstLineChars="0"/>
        <w:textAlignment w:val="auto"/>
        <w:rPr>
          <w:i/>
          <w:color w:val="0070C0"/>
          <w:lang w:eastAsia="zh-CN"/>
        </w:rPr>
      </w:pPr>
      <w:r>
        <w:rPr>
          <w:i/>
          <w:color w:val="0070C0"/>
          <w:lang w:val="en-US" w:eastAsia="zh-CN"/>
        </w:rPr>
        <w:t xml:space="preserve">Scheduled </w:t>
      </w:r>
      <w:r>
        <w:rPr>
          <w:rFonts w:eastAsiaTheme="minorEastAsia" w:hint="eastAsia"/>
          <w:i/>
          <w:color w:val="0070C0"/>
          <w:lang w:val="en-US" w:eastAsia="zh-CN"/>
        </w:rPr>
        <w:t xml:space="preserve">PDSCH </w:t>
      </w:r>
      <w:r>
        <w:rPr>
          <w:i/>
          <w:color w:val="0070C0"/>
          <w:lang w:val="en-US" w:eastAsia="zh-CN"/>
        </w:rPr>
        <w:t xml:space="preserve">in </w:t>
      </w:r>
      <w:r>
        <w:rPr>
          <w:rFonts w:eastAsiaTheme="minorEastAsia" w:hint="eastAsia"/>
          <w:i/>
          <w:color w:val="0070C0"/>
          <w:lang w:val="en-US" w:eastAsia="zh-CN"/>
        </w:rPr>
        <w:t xml:space="preserve">TDD </w:t>
      </w:r>
      <w:r>
        <w:rPr>
          <w:i/>
          <w:color w:val="0070C0"/>
          <w:lang w:val="en-US" w:eastAsia="zh-CN"/>
        </w:rPr>
        <w:t>special slots and the special slot configuration as S: 6D 4G 4U.</w:t>
      </w:r>
    </w:p>
    <w:p w:rsidR="00A36C6B" w:rsidRDefault="00A36C6B">
      <w:pPr>
        <w:rPr>
          <w:i/>
          <w:color w:val="000000" w:themeColor="text1"/>
          <w:lang w:eastAsia="zh-CN"/>
        </w:rPr>
      </w:pPr>
    </w:p>
    <w:p w:rsidR="00A36C6B" w:rsidRDefault="00B320F2">
      <w:pPr>
        <w:pStyle w:val="3"/>
        <w:ind w:left="720"/>
      </w:pPr>
      <w:r>
        <w:rPr>
          <w:rFonts w:hint="eastAsia"/>
        </w:rPr>
        <w:t>Transmission scheme 1b</w:t>
      </w:r>
    </w:p>
    <w:p w:rsidR="00A36C6B" w:rsidRDefault="00B320F2">
      <w:pPr>
        <w:rPr>
          <w:b/>
          <w:i/>
          <w:u w:val="single"/>
          <w:lang w:eastAsia="zh-CN"/>
        </w:rPr>
      </w:pPr>
      <w:r>
        <w:rPr>
          <w:b/>
          <w:i/>
          <w:u w:val="single"/>
          <w:lang w:eastAsia="zh-CN"/>
        </w:rPr>
        <w:t>Agreements in RAN4#9</w:t>
      </w:r>
      <w:r>
        <w:rPr>
          <w:rFonts w:hint="eastAsia"/>
          <w:b/>
          <w:i/>
          <w:u w:val="single"/>
          <w:lang w:eastAsia="zh-CN"/>
        </w:rPr>
        <w:t>6</w:t>
      </w:r>
      <w:r>
        <w:rPr>
          <w:b/>
          <w:i/>
          <w:u w:val="single"/>
          <w:lang w:eastAsia="zh-CN"/>
        </w:rPr>
        <w:t>e meeting:</w:t>
      </w:r>
    </w:p>
    <w:p w:rsidR="00A36C6B" w:rsidRDefault="00B320F2">
      <w:pPr>
        <w:numPr>
          <w:ilvl w:val="0"/>
          <w:numId w:val="5"/>
        </w:numPr>
        <w:rPr>
          <w:i/>
          <w:color w:val="000000" w:themeColor="text1"/>
          <w:lang w:val="en-US" w:eastAsia="zh-CN"/>
        </w:rPr>
      </w:pPr>
      <w:r>
        <w:rPr>
          <w:i/>
          <w:color w:val="000000" w:themeColor="text1"/>
          <w:lang w:val="en-US" w:eastAsia="zh-CN"/>
        </w:rPr>
        <w:t>Number of active TCI states in DPS transmission scheme 1b</w:t>
      </w:r>
    </w:p>
    <w:p w:rsidR="00A36C6B" w:rsidRDefault="00B320F2">
      <w:pPr>
        <w:numPr>
          <w:ilvl w:val="1"/>
          <w:numId w:val="5"/>
        </w:numPr>
        <w:rPr>
          <w:i/>
          <w:color w:val="000000" w:themeColor="text1"/>
          <w:lang w:val="en-US" w:eastAsia="zh-CN"/>
        </w:rPr>
      </w:pPr>
      <w:r>
        <w:rPr>
          <w:i/>
          <w:color w:val="000000" w:themeColor="text1"/>
          <w:lang w:val="en-US" w:eastAsia="zh-CN"/>
        </w:rPr>
        <w:t xml:space="preserve">Option 1: with 2 active TCI states. </w:t>
      </w:r>
    </w:p>
    <w:p w:rsidR="00A36C6B" w:rsidRDefault="00B320F2">
      <w:pPr>
        <w:numPr>
          <w:ilvl w:val="1"/>
          <w:numId w:val="5"/>
        </w:numPr>
        <w:rPr>
          <w:i/>
          <w:color w:val="000000" w:themeColor="text1"/>
          <w:lang w:val="en-US" w:eastAsia="zh-CN"/>
        </w:rPr>
      </w:pPr>
      <w:r>
        <w:rPr>
          <w:i/>
          <w:color w:val="000000" w:themeColor="text1"/>
          <w:lang w:val="en-US" w:eastAsia="zh-CN"/>
        </w:rPr>
        <w:t>Option 2: with 2 and more than 2 active TCI states.</w:t>
      </w:r>
    </w:p>
    <w:p w:rsidR="00A36C6B" w:rsidRDefault="00A36C6B">
      <w:pPr>
        <w:rPr>
          <w:b/>
          <w:color w:val="000000" w:themeColor="text1"/>
          <w:u w:val="single"/>
          <w:lang w:eastAsia="zh-CN"/>
        </w:rPr>
      </w:pPr>
    </w:p>
    <w:p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Agreements in RAN4#9</w:t>
      </w:r>
      <w:r>
        <w:rPr>
          <w:rFonts w:eastAsia="宋体" w:hint="eastAsia"/>
          <w:color w:val="000000" w:themeColor="text1"/>
          <w:szCs w:val="24"/>
          <w:lang w:eastAsia="zh-CN"/>
        </w:rPr>
        <w:t>6</w:t>
      </w:r>
      <w:r>
        <w:rPr>
          <w:rFonts w:eastAsia="宋体"/>
          <w:color w:val="000000" w:themeColor="text1"/>
          <w:szCs w:val="24"/>
          <w:lang w:eastAsia="zh-CN"/>
        </w:rPr>
        <w:t>e meeting:</w:t>
      </w:r>
      <w:r>
        <w:rPr>
          <w:rFonts w:eastAsia="宋体" w:hint="eastAsia"/>
          <w:color w:val="000000" w:themeColor="text1"/>
          <w:szCs w:val="24"/>
          <w:lang w:eastAsia="zh-CN"/>
        </w:rPr>
        <w:t xml:space="preserve"> </w:t>
      </w:r>
      <w:r>
        <w:rPr>
          <w:i/>
          <w:color w:val="000000" w:themeColor="text1"/>
          <w:lang w:val="en-US" w:eastAsia="zh-CN"/>
        </w:rPr>
        <w:t>Number of active TCI states in DPS transmission scheme 1b</w:t>
      </w:r>
    </w:p>
    <w:p w:rsidR="00A36C6B" w:rsidRDefault="00B320F2">
      <w:pPr>
        <w:numPr>
          <w:ilvl w:val="1"/>
          <w:numId w:val="5"/>
        </w:numPr>
        <w:rPr>
          <w:i/>
          <w:color w:val="000000" w:themeColor="text1"/>
          <w:lang w:val="en-US" w:eastAsia="zh-CN"/>
        </w:rPr>
      </w:pPr>
      <w:r>
        <w:rPr>
          <w:i/>
          <w:color w:val="000000" w:themeColor="text1"/>
          <w:lang w:val="en-US" w:eastAsia="zh-CN"/>
        </w:rPr>
        <w:t xml:space="preserve">Option 1: with 2 active TCI states. </w:t>
      </w:r>
    </w:p>
    <w:p w:rsidR="00A36C6B" w:rsidRDefault="00B320F2">
      <w:pPr>
        <w:numPr>
          <w:ilvl w:val="1"/>
          <w:numId w:val="5"/>
        </w:numPr>
        <w:rPr>
          <w:i/>
          <w:color w:val="000000" w:themeColor="text1"/>
          <w:lang w:val="en-US" w:eastAsia="zh-CN"/>
        </w:rPr>
      </w:pPr>
      <w:r>
        <w:rPr>
          <w:i/>
          <w:color w:val="000000" w:themeColor="text1"/>
          <w:lang w:val="en-US" w:eastAsia="zh-CN"/>
        </w:rPr>
        <w:t>Option 2: with 2 and more than 2 active TCI states.</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in RAN4#97e meeting:</w:t>
      </w:r>
    </w:p>
    <w:p w:rsidR="00A36C6B" w:rsidRDefault="00B320F2">
      <w:pPr>
        <w:pStyle w:val="afc"/>
        <w:numPr>
          <w:ilvl w:val="1"/>
          <w:numId w:val="4"/>
        </w:numPr>
        <w:overflowPunct/>
        <w:autoSpaceDE/>
        <w:autoSpaceDN/>
        <w:adjustRightInd/>
        <w:spacing w:after="120"/>
        <w:ind w:firstLineChars="0"/>
        <w:textAlignment w:val="auto"/>
        <w:rPr>
          <w:rFonts w:eastAsia="宋体"/>
          <w:color w:val="000000" w:themeColor="text1"/>
          <w:szCs w:val="24"/>
          <w:lang w:eastAsia="zh-CN"/>
        </w:rPr>
      </w:pPr>
      <w:r>
        <w:rPr>
          <w:rFonts w:eastAsiaTheme="minorEastAsia" w:hint="eastAsia"/>
          <w:i/>
          <w:color w:val="000000" w:themeColor="text1"/>
          <w:lang w:val="en-US" w:eastAsia="zh-CN"/>
        </w:rPr>
        <w:t xml:space="preserve">Option 1 (Apple, Huawei): </w:t>
      </w:r>
      <w:r>
        <w:rPr>
          <w:i/>
          <w:color w:val="000000" w:themeColor="text1"/>
          <w:lang w:val="en-US" w:eastAsia="zh-CN"/>
        </w:rPr>
        <w:t>with 2 active TCI states.</w:t>
      </w:r>
    </w:p>
    <w:p w:rsidR="00A36C6B" w:rsidRDefault="00B320F2">
      <w:pPr>
        <w:pStyle w:val="afc"/>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 xml:space="preserve">Option 2 (Intel): </w:t>
      </w:r>
      <w:r>
        <w:rPr>
          <w:rFonts w:eastAsiaTheme="minorEastAsia"/>
          <w:i/>
          <w:color w:val="000000" w:themeColor="text1"/>
          <w:lang w:val="en-US" w:eastAsia="zh-CN"/>
        </w:rPr>
        <w:t xml:space="preserve">with 2 and 3 active TCI states. </w:t>
      </w:r>
    </w:p>
    <w:p w:rsidR="00A36C6B" w:rsidRDefault="00B320F2">
      <w:pPr>
        <w:pStyle w:val="afc"/>
        <w:numPr>
          <w:ilvl w:val="0"/>
          <w:numId w:val="4"/>
        </w:numPr>
        <w:overflowPunct/>
        <w:autoSpaceDE/>
        <w:autoSpaceDN/>
        <w:adjustRightInd/>
        <w:spacing w:after="120"/>
        <w:ind w:left="709" w:firstLineChars="0" w:hanging="283"/>
        <w:textAlignment w:val="auto"/>
        <w:rPr>
          <w:rFonts w:eastAsia="宋体"/>
          <w:color w:val="0070C0"/>
          <w:szCs w:val="24"/>
          <w:lang w:eastAsia="zh-CN"/>
        </w:rPr>
      </w:pPr>
      <w:r>
        <w:rPr>
          <w:rFonts w:eastAsia="宋体"/>
          <w:color w:val="0070C0"/>
          <w:szCs w:val="24"/>
          <w:lang w:eastAsia="zh-CN"/>
        </w:rPr>
        <w:t>Recommended WF</w:t>
      </w:r>
    </w:p>
    <w:p w:rsidR="00A36C6B" w:rsidRDefault="00B320F2">
      <w:pPr>
        <w:pStyle w:val="afc"/>
        <w:numPr>
          <w:ilvl w:val="1"/>
          <w:numId w:val="4"/>
        </w:numPr>
        <w:overflowPunct/>
        <w:autoSpaceDE/>
        <w:autoSpaceDN/>
        <w:adjustRightInd/>
        <w:spacing w:after="120"/>
        <w:ind w:firstLineChars="0"/>
        <w:textAlignment w:val="auto"/>
        <w:rPr>
          <w:i/>
          <w:color w:val="000000" w:themeColor="text1"/>
          <w:lang w:eastAsia="zh-CN"/>
        </w:rPr>
      </w:pPr>
      <w:r>
        <w:rPr>
          <w:rFonts w:eastAsia="宋体" w:hint="eastAsia"/>
          <w:color w:val="0070C0"/>
          <w:szCs w:val="24"/>
          <w:lang w:eastAsia="zh-CN"/>
        </w:rPr>
        <w:t>3 companies discuss this issue, 2 companies support to define test case with 2 active TCI states, 1 companies support to define test case with 2 and 3 active TCI state. Since this is the last meeting for this WI, can we agree with option 1 to define test case with 2 active TCI states for DPS transmission scheme 1b?</w:t>
      </w:r>
    </w:p>
    <w:p w:rsidR="00A36C6B" w:rsidRDefault="00A36C6B">
      <w:pPr>
        <w:pStyle w:val="afc"/>
        <w:overflowPunct/>
        <w:autoSpaceDE/>
        <w:autoSpaceDN/>
        <w:adjustRightInd/>
        <w:spacing w:after="120"/>
        <w:ind w:left="1656" w:firstLineChars="0" w:firstLine="0"/>
        <w:textAlignment w:val="auto"/>
        <w:rPr>
          <w:i/>
          <w:color w:val="000000" w:themeColor="text1"/>
          <w:lang w:eastAsia="zh-CN"/>
        </w:rPr>
      </w:pPr>
    </w:p>
    <w:p w:rsidR="00A36C6B" w:rsidRPr="00AC0BEE" w:rsidRDefault="003B5B3F">
      <w:pPr>
        <w:pStyle w:val="3"/>
        <w:ind w:left="851" w:hanging="851"/>
        <w:rPr>
          <w:lang w:val="en-US"/>
        </w:rPr>
      </w:pPr>
      <w:r w:rsidRPr="003B5B3F">
        <w:rPr>
          <w:lang w:val="en-US"/>
        </w:rPr>
        <w:t>Test setup for DPS transmission scheme 1a</w:t>
      </w:r>
    </w:p>
    <w:p w:rsidR="00A36C6B" w:rsidRDefault="00B320F2">
      <w:pPr>
        <w:rPr>
          <w:b/>
          <w:i/>
          <w:u w:val="single"/>
          <w:lang w:eastAsia="zh-CN"/>
        </w:rPr>
      </w:pPr>
      <w:r>
        <w:rPr>
          <w:b/>
          <w:i/>
          <w:u w:val="single"/>
          <w:lang w:eastAsia="zh-CN"/>
        </w:rPr>
        <w:t>Agreements in RAN4#9</w:t>
      </w:r>
      <w:r>
        <w:rPr>
          <w:rFonts w:hint="eastAsia"/>
          <w:b/>
          <w:i/>
          <w:u w:val="single"/>
          <w:lang w:eastAsia="zh-CN"/>
        </w:rPr>
        <w:t>6</w:t>
      </w:r>
      <w:r>
        <w:rPr>
          <w:b/>
          <w:i/>
          <w:u w:val="single"/>
          <w:lang w:eastAsia="zh-CN"/>
        </w:rPr>
        <w:t>e meeting:</w:t>
      </w:r>
    </w:p>
    <w:p w:rsidR="00A36C6B" w:rsidRDefault="00B320F2">
      <w:pPr>
        <w:numPr>
          <w:ilvl w:val="0"/>
          <w:numId w:val="6"/>
        </w:numPr>
        <w:rPr>
          <w:bCs/>
          <w:color w:val="000000" w:themeColor="text1"/>
          <w:lang w:val="en-US" w:eastAsia="zh-CN"/>
        </w:rPr>
      </w:pPr>
      <w:r>
        <w:rPr>
          <w:bCs/>
          <w:color w:val="000000" w:themeColor="text1"/>
          <w:lang w:val="en-US" w:eastAsia="zh-CN"/>
        </w:rPr>
        <w:t>Two RRH s of RRH#(2k) and RRH#(2k+1) are assumed, and SSB#0 is transmitted from both TRPs, where k is the RRH number with k=0,1, 2, …</w:t>
      </w:r>
    </w:p>
    <w:p w:rsidR="00A36C6B" w:rsidRDefault="00B320F2">
      <w:pPr>
        <w:numPr>
          <w:ilvl w:val="1"/>
          <w:numId w:val="6"/>
        </w:numPr>
        <w:rPr>
          <w:bCs/>
          <w:color w:val="000000" w:themeColor="text1"/>
          <w:lang w:val="en-US" w:eastAsia="zh-CN"/>
        </w:rPr>
      </w:pPr>
      <w:r>
        <w:rPr>
          <w:bCs/>
          <w:color w:val="000000" w:themeColor="text1"/>
          <w:lang w:val="en-US" w:eastAsia="zh-CN"/>
        </w:rPr>
        <w:t>UE is configured with TCI#(k mod 2) and TCI#(k+1 mod 2) that are associated with TRS#(k mod 2) and TRS#(k+1 mod 2) transmitted from RRH#(2k) and RRH#(2k+1) respectively by RRC signalling tci-StatesToAddModList in the PDSCH-Config and tci-PresentInDCI is not configured;</w:t>
      </w:r>
    </w:p>
    <w:p w:rsidR="00A36C6B" w:rsidRDefault="00B320F2">
      <w:pPr>
        <w:numPr>
          <w:ilvl w:val="1"/>
          <w:numId w:val="6"/>
        </w:numPr>
        <w:rPr>
          <w:bCs/>
          <w:color w:val="000000" w:themeColor="text1"/>
          <w:lang w:val="en-US" w:eastAsia="zh-CN"/>
        </w:rPr>
      </w:pPr>
      <w:r>
        <w:rPr>
          <w:bCs/>
          <w:color w:val="000000" w:themeColor="text1"/>
          <w:lang w:val="en-US" w:eastAsia="zh-CN"/>
        </w:rPr>
        <w:t>All the configured TCI states are known to UE. UE is configured with NZP-CSI-RS resource for L1-RSRP measurements by RRC signaling nzp-CSI-RS-ResourceSet within the CSI-ResourceConfig and periodic CSI reporting by setting reportConfigType to periodic and reportQuantity to cri-RSRP (Note: reported L1-RSRP mesurements are not tested)</w:t>
      </w:r>
    </w:p>
    <w:p w:rsidR="00A36C6B" w:rsidRDefault="00B320F2">
      <w:pPr>
        <w:numPr>
          <w:ilvl w:val="0"/>
          <w:numId w:val="6"/>
        </w:numPr>
        <w:rPr>
          <w:bCs/>
          <w:color w:val="000000" w:themeColor="text1"/>
          <w:lang w:val="en-US" w:eastAsia="zh-CN"/>
        </w:rPr>
      </w:pPr>
      <w:r>
        <w:rPr>
          <w:bCs/>
          <w:color w:val="000000" w:themeColor="text1"/>
          <w:lang w:val="en-US" w:eastAsia="zh-CN"/>
        </w:rPr>
        <w:t>TE actives TCI #0 for PDCCH by “TCI State Indication for UE-specific PDCCH MAC CE”;</w:t>
      </w:r>
    </w:p>
    <w:p w:rsidR="00A36C6B" w:rsidRDefault="00B320F2">
      <w:pPr>
        <w:numPr>
          <w:ilvl w:val="0"/>
          <w:numId w:val="6"/>
        </w:numPr>
        <w:rPr>
          <w:bCs/>
          <w:color w:val="000000" w:themeColor="text1"/>
          <w:lang w:val="en-US" w:eastAsia="zh-CN"/>
        </w:rPr>
      </w:pPr>
      <w:r>
        <w:rPr>
          <w:bCs/>
          <w:color w:val="000000" w:themeColor="text1"/>
          <w:lang w:val="en-US" w:eastAsia="zh-CN"/>
        </w:rPr>
        <w:t>PDSCH associated with TCI #0 is transmitted during the slots from 0 to (n-1) + HARQ needed time + 3ms + first TRS + TRS processing time;</w:t>
      </w:r>
    </w:p>
    <w:p w:rsidR="00A36C6B" w:rsidRDefault="00B320F2">
      <w:pPr>
        <w:numPr>
          <w:ilvl w:val="0"/>
          <w:numId w:val="6"/>
        </w:numPr>
        <w:rPr>
          <w:bCs/>
          <w:color w:val="000000" w:themeColor="text1"/>
          <w:lang w:val="en-US" w:eastAsia="zh-CN"/>
        </w:rPr>
      </w:pPr>
      <w:r>
        <w:rPr>
          <w:bCs/>
          <w:color w:val="000000" w:themeColor="text1"/>
          <w:lang w:val="en-US" w:eastAsia="zh-CN"/>
        </w:rPr>
        <w:t>In slot n TE start triggering TCI state switching command to TCI #1 by “TCI State Indication for UE-specific PDCCH MAC CE”;</w:t>
      </w:r>
    </w:p>
    <w:p w:rsidR="00A36C6B" w:rsidRDefault="00B320F2">
      <w:pPr>
        <w:numPr>
          <w:ilvl w:val="0"/>
          <w:numId w:val="6"/>
        </w:numPr>
        <w:rPr>
          <w:bCs/>
          <w:color w:val="000000" w:themeColor="text1"/>
          <w:lang w:val="en-US" w:eastAsia="zh-CN"/>
        </w:rPr>
      </w:pPr>
      <w:r>
        <w:rPr>
          <w:bCs/>
          <w:color w:val="000000" w:themeColor="text1"/>
          <w:lang w:val="en-US" w:eastAsia="zh-CN"/>
        </w:rPr>
        <w:t>PDSCH associated with TCI #1 is transmitted in slots from n + HARQ needed time + 3ms + first TRS + TRS processing time to N.</w:t>
      </w:r>
    </w:p>
    <w:p w:rsidR="00A36C6B" w:rsidRDefault="00B320F2">
      <w:pPr>
        <w:ind w:left="360"/>
        <w:rPr>
          <w:bCs/>
          <w:color w:val="000000" w:themeColor="text1"/>
          <w:lang w:val="en-US" w:eastAsia="zh-CN"/>
        </w:rPr>
      </w:pPr>
      <w:r>
        <w:rPr>
          <w:bCs/>
          <w:color w:val="000000" w:themeColor="text1"/>
          <w:lang w:val="en-US" w:eastAsia="zh-CN"/>
        </w:rPr>
        <w:t>PDSCH associated with TCI #(k mod 2) (k=0,1,2,…) is transmitted in slot from max((2k-1)n, 0) to ((2k+1)n-1)  + HARQ needed time + 3ms + first TRS + TRS processing, where n slots are equivalent to time that needed to pass middle point between two RRHs, N slots is equivalent to time that needed to pass second RRH. And k is the RRH number in the channel model.</w:t>
      </w:r>
    </w:p>
    <w:p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Modified step 3 for transmission scheme 1a</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rsidR="00A36C6B" w:rsidRDefault="00B320F2">
      <w:pPr>
        <w:pStyle w:val="afc"/>
        <w:numPr>
          <w:ilvl w:val="1"/>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 xml:space="preserve">Option 1 (Apple): </w:t>
      </w:r>
      <w:r>
        <w:rPr>
          <w:rFonts w:eastAsia="宋体"/>
          <w:color w:val="000000" w:themeColor="text1"/>
          <w:szCs w:val="24"/>
          <w:lang w:eastAsia="zh-CN"/>
        </w:rPr>
        <w:t xml:space="preserve">In test setup for DPS 1a, PDSCH associated with TCI #0 is transmitted during the slots from </w:t>
      </w:r>
      <w:r>
        <w:rPr>
          <w:rFonts w:eastAsia="宋体"/>
          <w:b/>
          <w:color w:val="000000" w:themeColor="text1"/>
          <w:szCs w:val="24"/>
          <w:lang w:eastAsia="zh-CN"/>
        </w:rPr>
        <w:t>0 to (n-1) + HARQ needed time + 3ms</w:t>
      </w:r>
      <w:r>
        <w:rPr>
          <w:rFonts w:eastAsia="宋体"/>
          <w:color w:val="000000" w:themeColor="text1"/>
          <w:szCs w:val="24"/>
          <w:lang w:eastAsia="zh-CN"/>
        </w:rPr>
        <w:t>.</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36C6B" w:rsidRDefault="00B320F2">
      <w:pPr>
        <w:pStyle w:val="afc"/>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Companies please provide your comments based on the proposal of modified step 3</w:t>
      </w:r>
    </w:p>
    <w:p w:rsidR="00A36C6B" w:rsidRDefault="00A36C6B">
      <w:pPr>
        <w:pStyle w:val="afc"/>
        <w:overflowPunct/>
        <w:autoSpaceDE/>
        <w:autoSpaceDN/>
        <w:adjustRightInd/>
        <w:spacing w:after="120"/>
        <w:ind w:left="720" w:firstLineChars="0" w:firstLine="0"/>
        <w:textAlignment w:val="auto"/>
        <w:rPr>
          <w:rFonts w:eastAsia="宋体"/>
          <w:color w:val="000000" w:themeColor="text1"/>
          <w:szCs w:val="24"/>
          <w:lang w:eastAsia="zh-CN"/>
        </w:rPr>
      </w:pPr>
    </w:p>
    <w:p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 xml:space="preserve">Modified test setup for transmission scheme 1a </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rsidR="00A36C6B" w:rsidRDefault="00B320F2">
      <w:pPr>
        <w:pStyle w:val="afc"/>
        <w:numPr>
          <w:ilvl w:val="1"/>
          <w:numId w:val="4"/>
        </w:numPr>
        <w:overflowPunct/>
        <w:autoSpaceDE/>
        <w:autoSpaceDN/>
        <w:adjustRightInd/>
        <w:spacing w:after="120"/>
        <w:ind w:firstLineChars="0"/>
        <w:textAlignment w:val="auto"/>
        <w:rPr>
          <w:rFonts w:eastAsia="宋体"/>
          <w:color w:val="000000" w:themeColor="text1"/>
          <w:szCs w:val="24"/>
          <w:lang w:eastAsia="zh-CN"/>
        </w:rPr>
      </w:pPr>
      <w:r>
        <w:rPr>
          <w:rFonts w:eastAsiaTheme="minorEastAsia" w:hint="eastAsia"/>
          <w:b/>
          <w:lang w:val="en-US" w:eastAsia="zh-CN"/>
        </w:rPr>
        <w:t xml:space="preserve">Option 1 (Huawei): </w:t>
      </w:r>
      <w:r>
        <w:rPr>
          <w:b/>
          <w:lang w:val="en-US" w:eastAsia="zh-CN"/>
        </w:rPr>
        <w:t xml:space="preserve">PDSCH associated with TCI #(k mod 2) (k=0,1,2,…) is transmitted in slot from </w:t>
      </w:r>
      <w:r>
        <w:rPr>
          <w:rFonts w:eastAsiaTheme="minorEastAsia"/>
          <w:b/>
          <w:color w:val="FF0000"/>
          <w:kern w:val="24"/>
        </w:rPr>
        <w:t xml:space="preserve">max((2k-1)n + HARQ needed time + 3ms + first TRS + TRS processing, 0) </w:t>
      </w:r>
      <w:r>
        <w:rPr>
          <w:rFonts w:eastAsiaTheme="minorEastAsia"/>
          <w:b/>
          <w:kern w:val="24"/>
        </w:rPr>
        <w:t>to</w:t>
      </w:r>
      <w:r>
        <w:rPr>
          <w:rFonts w:eastAsiaTheme="minorEastAsia"/>
          <w:b/>
          <w:color w:val="FF0000"/>
          <w:kern w:val="24"/>
        </w:rPr>
        <w:t xml:space="preserve"> </w:t>
      </w:r>
      <w:r>
        <w:rPr>
          <w:rFonts w:eastAsiaTheme="minorEastAsia"/>
          <w:b/>
          <w:color w:val="00B0F0"/>
          <w:kern w:val="24"/>
        </w:rPr>
        <w:t>((2k+1)n-1) + HARQ needed time + 3ms + first TRS + TRS processing</w:t>
      </w:r>
      <w:r>
        <w:rPr>
          <w:b/>
          <w:lang w:val="en-US" w:eastAsia="zh-CN"/>
        </w:rPr>
        <w:t>, where n slots are equivalent to time that needed to pass middle point between two RRHs, N slots is equivalent to time that needed to pass second RRH. And k is the RRH number in the channel model.</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36C6B" w:rsidRDefault="00B320F2">
      <w:pPr>
        <w:pStyle w:val="afc"/>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Companies please provide your comments based on the modified test setup proposal</w:t>
      </w:r>
    </w:p>
    <w:p w:rsidR="00A36C6B" w:rsidRDefault="00A36C6B">
      <w:pPr>
        <w:rPr>
          <w:b/>
          <w:i/>
          <w:u w:val="single"/>
          <w:lang w:eastAsia="zh-CN"/>
        </w:rPr>
      </w:pPr>
    </w:p>
    <w:p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6</w:t>
      </w:r>
      <w:r>
        <w:rPr>
          <w:b/>
          <w:color w:val="000000" w:themeColor="text1"/>
          <w:u w:val="single"/>
          <w:lang w:eastAsia="ko-KR"/>
        </w:rPr>
        <w:t>:</w:t>
      </w:r>
      <w:r>
        <w:rPr>
          <w:rFonts w:hint="eastAsia"/>
          <w:b/>
          <w:color w:val="000000" w:themeColor="text1"/>
          <w:u w:val="single"/>
          <w:lang w:eastAsia="zh-CN"/>
        </w:rPr>
        <w:t xml:space="preserve"> SSB and TRS transmission</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rsidR="00A36C6B" w:rsidRDefault="00B320F2">
      <w:pPr>
        <w:pStyle w:val="afc"/>
        <w:numPr>
          <w:ilvl w:val="1"/>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 xml:space="preserve">Option 1 (Qualcomm): </w:t>
      </w:r>
      <w:r>
        <w:rPr>
          <w:rFonts w:eastAsia="宋体"/>
          <w:color w:val="000000" w:themeColor="text1"/>
          <w:szCs w:val="24"/>
          <w:lang w:eastAsia="zh-CN"/>
        </w:rPr>
        <w:t>Every RRH has to transmit QCL’ed SSB and TRS for every TCI state used in the DPS schemes</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36C6B" w:rsidRDefault="00B320F2">
      <w:pPr>
        <w:pStyle w:val="afc"/>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Companies please provide your comments based on the above proposal.</w:t>
      </w:r>
    </w:p>
    <w:p w:rsidR="00A36C6B" w:rsidRDefault="00A36C6B">
      <w:pPr>
        <w:rPr>
          <w:b/>
          <w:i/>
          <w:u w:val="single"/>
          <w:lang w:val="en-US" w:eastAsia="zh-CN"/>
        </w:rPr>
      </w:pPr>
    </w:p>
    <w:p w:rsidR="00A36C6B" w:rsidRPr="00AC0BEE" w:rsidRDefault="003B5B3F">
      <w:pPr>
        <w:pStyle w:val="3"/>
        <w:ind w:left="851" w:hanging="851"/>
        <w:rPr>
          <w:lang w:val="en-US"/>
        </w:rPr>
      </w:pPr>
      <w:r w:rsidRPr="003B5B3F">
        <w:rPr>
          <w:lang w:val="en-US"/>
        </w:rPr>
        <w:t>Test setup for DPS transmission scheme 1b</w:t>
      </w:r>
    </w:p>
    <w:p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7</w:t>
      </w:r>
      <w:r>
        <w:rPr>
          <w:b/>
          <w:color w:val="000000" w:themeColor="text1"/>
          <w:u w:val="single"/>
          <w:lang w:eastAsia="ko-KR"/>
        </w:rPr>
        <w:t xml:space="preserve">: </w:t>
      </w:r>
      <w:r>
        <w:rPr>
          <w:rFonts w:hint="eastAsia"/>
          <w:b/>
          <w:color w:val="000000" w:themeColor="text1"/>
          <w:u w:val="single"/>
          <w:lang w:eastAsia="zh-CN"/>
        </w:rPr>
        <w:t xml:space="preserve"> Transmission scheme 1b with 2 active TCI states</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Agreements in RAN4#9</w:t>
      </w:r>
      <w:r>
        <w:rPr>
          <w:rFonts w:eastAsia="宋体" w:hint="eastAsia"/>
          <w:color w:val="000000" w:themeColor="text1"/>
          <w:szCs w:val="24"/>
          <w:lang w:eastAsia="zh-CN"/>
        </w:rPr>
        <w:t>6</w:t>
      </w:r>
      <w:r>
        <w:rPr>
          <w:rFonts w:eastAsia="宋体"/>
          <w:color w:val="000000" w:themeColor="text1"/>
          <w:szCs w:val="24"/>
          <w:lang w:eastAsia="zh-CN"/>
        </w:rPr>
        <w:t>e meeting:</w:t>
      </w:r>
    </w:p>
    <w:p w:rsidR="00A36C6B" w:rsidRDefault="00B320F2">
      <w:pPr>
        <w:numPr>
          <w:ilvl w:val="0"/>
          <w:numId w:val="7"/>
        </w:numPr>
        <w:rPr>
          <w:bCs/>
          <w:color w:val="000000" w:themeColor="text1"/>
          <w:lang w:eastAsia="zh-CN"/>
        </w:rPr>
      </w:pPr>
      <w:r>
        <w:rPr>
          <w:bCs/>
          <w:color w:val="000000" w:themeColor="text1"/>
          <w:lang w:eastAsia="zh-CN"/>
        </w:rPr>
        <w:t>Test setup for transmission scheme 1b</w:t>
      </w:r>
    </w:p>
    <w:p w:rsidR="00A36C6B" w:rsidRDefault="00B320F2">
      <w:pPr>
        <w:numPr>
          <w:ilvl w:val="1"/>
          <w:numId w:val="7"/>
        </w:numPr>
        <w:rPr>
          <w:bCs/>
          <w:color w:val="000000" w:themeColor="text1"/>
          <w:lang w:eastAsia="zh-CN"/>
        </w:rPr>
      </w:pPr>
      <w:r>
        <w:rPr>
          <w:bCs/>
          <w:color w:val="000000" w:themeColor="text1"/>
          <w:lang w:eastAsia="zh-CN"/>
        </w:rPr>
        <w:t>Use following as baseline for DPS transmission scheme 1b test setup (agreement in last meeting)</w:t>
      </w:r>
    </w:p>
    <w:p w:rsidR="00A36C6B" w:rsidRDefault="00B320F2">
      <w:pPr>
        <w:numPr>
          <w:ilvl w:val="1"/>
          <w:numId w:val="7"/>
        </w:numPr>
        <w:tabs>
          <w:tab w:val="left" w:pos="2160"/>
        </w:tabs>
        <w:rPr>
          <w:bCs/>
          <w:color w:val="000000" w:themeColor="text1"/>
          <w:lang w:eastAsia="zh-CN"/>
        </w:rPr>
      </w:pPr>
      <w:r>
        <w:rPr>
          <w:bCs/>
          <w:color w:val="000000" w:themeColor="text1"/>
          <w:lang w:eastAsia="zh-CN"/>
        </w:rPr>
        <w:t>for scenario with 2 active TCI states</w:t>
      </w:r>
    </w:p>
    <w:p w:rsidR="00A36C6B" w:rsidRDefault="00B320F2">
      <w:pPr>
        <w:ind w:left="1440"/>
        <w:rPr>
          <w:bCs/>
          <w:color w:val="000000" w:themeColor="text1"/>
          <w:lang w:eastAsia="zh-CN"/>
        </w:rPr>
      </w:pPr>
      <w:r>
        <w:rPr>
          <w:bCs/>
          <w:color w:val="000000" w:themeColor="text1"/>
          <w:lang w:eastAsia="zh-CN"/>
        </w:rPr>
        <w:t>(total 2 active TCI states): PDCCH TCI state switching delay caused by MAC CE, but less than DPS 1a with pre-tracking of second TCI state and only HARQ needed time + 3ms delay is needed, UE tracks 2 active TCI states in advance so that UE can quickly get better Doppler shift estimation for the second TRP compared to DPS 1a.</w:t>
      </w:r>
    </w:p>
    <w:p w:rsidR="00A36C6B" w:rsidRDefault="00B320F2">
      <w:pPr>
        <w:numPr>
          <w:ilvl w:val="1"/>
          <w:numId w:val="8"/>
        </w:numPr>
        <w:rPr>
          <w:bCs/>
          <w:color w:val="000000" w:themeColor="text1"/>
          <w:lang w:eastAsia="zh-CN"/>
        </w:rPr>
      </w:pPr>
      <w:r>
        <w:rPr>
          <w:bCs/>
          <w:color w:val="000000" w:themeColor="text1"/>
          <w:lang w:eastAsia="zh-CN"/>
        </w:rPr>
        <w:t>UE is configured with two different TCI states (TCI #0 and TCI #1) associated with two different RRHs by RRC signalling tci-StatesToAddModList in the PDSCH-Config and tci-PresentInDCI is not configured;</w:t>
      </w:r>
    </w:p>
    <w:p w:rsidR="00A36C6B" w:rsidRDefault="00B320F2">
      <w:pPr>
        <w:numPr>
          <w:ilvl w:val="1"/>
          <w:numId w:val="8"/>
        </w:numPr>
        <w:rPr>
          <w:bCs/>
          <w:color w:val="000000" w:themeColor="text1"/>
          <w:lang w:eastAsia="zh-CN"/>
        </w:rPr>
      </w:pPr>
      <w:r>
        <w:rPr>
          <w:bCs/>
          <w:color w:val="000000" w:themeColor="text1"/>
          <w:lang w:eastAsia="zh-CN"/>
        </w:rPr>
        <w:t>TE activates TCI #0 and TCI #1 for PDSCH at the same time by “TCI States Activation/Deactivation for UE-specific PDSCH MAC CE” and activates TCI #0 for PDCCH by “TCI State Indication for UE-specific PDCCH MAC CE” command with the field of CORESET ID set to 0;</w:t>
      </w:r>
    </w:p>
    <w:p w:rsidR="00A36C6B" w:rsidRDefault="00B320F2">
      <w:pPr>
        <w:numPr>
          <w:ilvl w:val="1"/>
          <w:numId w:val="8"/>
        </w:numPr>
        <w:rPr>
          <w:bCs/>
          <w:color w:val="000000" w:themeColor="text1"/>
          <w:lang w:eastAsia="zh-CN"/>
        </w:rPr>
      </w:pPr>
      <w:r>
        <w:rPr>
          <w:bCs/>
          <w:color w:val="000000" w:themeColor="text1"/>
          <w:lang w:eastAsia="zh-CN"/>
        </w:rPr>
        <w:t xml:space="preserve">TE transmits PDCCH and PDSCH associated with TCI #0 from TRP#1 from </w:t>
      </w:r>
      <w:r>
        <w:rPr>
          <w:bCs/>
          <w:color w:val="000000" w:themeColor="text1"/>
          <w:highlight w:val="yellow"/>
          <w:lang w:eastAsia="zh-CN"/>
        </w:rPr>
        <w:t>slot 0 to n-1;</w:t>
      </w:r>
    </w:p>
    <w:p w:rsidR="00A36C6B" w:rsidRDefault="00B320F2">
      <w:pPr>
        <w:numPr>
          <w:ilvl w:val="1"/>
          <w:numId w:val="8"/>
        </w:numPr>
        <w:rPr>
          <w:bCs/>
          <w:color w:val="000000" w:themeColor="text1"/>
          <w:lang w:eastAsia="zh-CN"/>
        </w:rPr>
      </w:pPr>
      <w:r>
        <w:rPr>
          <w:bCs/>
          <w:color w:val="000000" w:themeColor="text1"/>
          <w:lang w:eastAsia="zh-CN"/>
        </w:rPr>
        <w:t>In slot n  TE start triggering TCI state switching command to TCI #1 by “TCI State Indication for UE-specific PDCCH MAC CE”;</w:t>
      </w:r>
    </w:p>
    <w:p w:rsidR="00A36C6B" w:rsidRDefault="00B320F2">
      <w:pPr>
        <w:numPr>
          <w:ilvl w:val="1"/>
          <w:numId w:val="8"/>
        </w:numPr>
        <w:rPr>
          <w:bCs/>
          <w:color w:val="000000" w:themeColor="text1"/>
          <w:lang w:eastAsia="zh-CN"/>
        </w:rPr>
      </w:pPr>
      <w:r>
        <w:rPr>
          <w:bCs/>
          <w:color w:val="000000" w:themeColor="text1"/>
          <w:lang w:eastAsia="zh-CN"/>
        </w:rPr>
        <w:t>TE transmits PDCCH and PDSCH associated with TCI #1 from TRP#2 from slot n [+ HARQ needed time + 3ms] to N.</w:t>
      </w:r>
    </w:p>
    <w:p w:rsidR="00A36C6B" w:rsidRDefault="00B320F2">
      <w:pPr>
        <w:ind w:left="1080"/>
        <w:rPr>
          <w:bCs/>
          <w:color w:val="000000" w:themeColor="text1"/>
          <w:lang w:eastAsia="zh-CN"/>
        </w:rPr>
      </w:pPr>
      <w:r>
        <w:rPr>
          <w:bCs/>
          <w:color w:val="000000" w:themeColor="text1"/>
          <w:lang w:eastAsia="zh-CN"/>
        </w:rPr>
        <w:t>where n slots are equivalent to time that needed to pass middle point between two RRHs, N slots is equivalent to time that needed to pass second RRH</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rsidR="00A36C6B" w:rsidRDefault="00B320F2">
      <w:pPr>
        <w:pStyle w:val="afc"/>
        <w:numPr>
          <w:ilvl w:val="1"/>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 xml:space="preserve">Option 1 (Apple): </w:t>
      </w:r>
      <w:r>
        <w:rPr>
          <w:rFonts w:eastAsiaTheme="minorEastAsia" w:hint="eastAsia"/>
          <w:b/>
          <w:bCs/>
          <w:lang w:eastAsia="zh-CN"/>
        </w:rPr>
        <w:t>I</w:t>
      </w:r>
      <w:r>
        <w:rPr>
          <w:b/>
          <w:bCs/>
        </w:rPr>
        <w:t xml:space="preserve">n step 3, TE transmits PDCCH and PDSCH associated with TCI #0 from TRP#1 from slot 0 to n-1 + </w:t>
      </w:r>
      <w:r>
        <w:rPr>
          <w:b/>
          <w:bCs/>
          <w:i/>
          <w:iCs/>
        </w:rPr>
        <w:t>HARQ needed time + 3ms</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36C6B" w:rsidRDefault="00B320F2">
      <w:pPr>
        <w:pStyle w:val="afc"/>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 xml:space="preserve">Companies please provide your comments based on the proposal of modified step 3. And other than step 3, </w:t>
      </w:r>
      <w:r>
        <w:rPr>
          <w:rFonts w:eastAsia="宋体"/>
          <w:color w:val="0070C0"/>
          <w:szCs w:val="24"/>
          <w:lang w:eastAsia="zh-CN"/>
        </w:rPr>
        <w:t>are there any new comments</w:t>
      </w:r>
      <w:r>
        <w:rPr>
          <w:rFonts w:eastAsia="宋体" w:hint="eastAsia"/>
          <w:color w:val="0070C0"/>
          <w:szCs w:val="24"/>
          <w:lang w:eastAsia="zh-CN"/>
        </w:rPr>
        <w:t xml:space="preserve"> for this test setup?</w:t>
      </w:r>
    </w:p>
    <w:p w:rsidR="00A36C6B" w:rsidRDefault="00A36C6B">
      <w:pPr>
        <w:pStyle w:val="afc"/>
        <w:ind w:left="-2" w:firstLineChars="0" w:firstLine="0"/>
        <w:rPr>
          <w:rFonts w:eastAsiaTheme="minorEastAsia"/>
          <w:b/>
          <w:color w:val="000000" w:themeColor="text1"/>
          <w:u w:val="single"/>
          <w:lang w:eastAsia="zh-CN"/>
        </w:rPr>
      </w:pPr>
    </w:p>
    <w:p w:rsidR="00A36C6B" w:rsidRDefault="00B320F2">
      <w:pPr>
        <w:pStyle w:val="afc"/>
        <w:ind w:left="-2" w:firstLineChars="0" w:firstLine="0"/>
        <w:rPr>
          <w:b/>
          <w:color w:val="000000" w:themeColor="text1"/>
          <w:u w:val="single"/>
          <w:lang w:eastAsia="zh-CN"/>
        </w:rPr>
      </w:pPr>
      <w:r>
        <w:rPr>
          <w:b/>
          <w:color w:val="000000" w:themeColor="text1"/>
          <w:u w:val="single"/>
          <w:lang w:eastAsia="ko-KR"/>
        </w:rPr>
        <w:t>Issue 1-</w:t>
      </w:r>
      <w:r>
        <w:rPr>
          <w:rFonts w:eastAsiaTheme="minorEastAsia" w:hint="eastAsia"/>
          <w:b/>
          <w:color w:val="000000" w:themeColor="text1"/>
          <w:u w:val="single"/>
          <w:lang w:eastAsia="zh-CN"/>
        </w:rPr>
        <w:t>8</w:t>
      </w:r>
      <w:r>
        <w:rPr>
          <w:b/>
          <w:color w:val="000000" w:themeColor="text1"/>
          <w:u w:val="single"/>
          <w:lang w:eastAsia="ko-KR"/>
        </w:rPr>
        <w:t xml:space="preserve">: </w:t>
      </w:r>
      <w:r>
        <w:rPr>
          <w:rFonts w:eastAsiaTheme="minorEastAsia" w:hint="eastAsia"/>
          <w:b/>
          <w:color w:val="000000" w:themeColor="text1"/>
          <w:u w:val="single"/>
          <w:lang w:eastAsia="zh-CN"/>
        </w:rPr>
        <w:t>T</w:t>
      </w:r>
      <w:r>
        <w:rPr>
          <w:rFonts w:hint="eastAsia"/>
          <w:b/>
          <w:color w:val="000000" w:themeColor="text1"/>
          <w:u w:val="single"/>
          <w:lang w:eastAsia="zh-CN"/>
        </w:rPr>
        <w:t xml:space="preserve">ransmission scheme 1b with </w:t>
      </w:r>
      <w:r>
        <w:rPr>
          <w:rFonts w:eastAsiaTheme="minorEastAsia" w:hint="eastAsia"/>
          <w:b/>
          <w:color w:val="000000" w:themeColor="text1"/>
          <w:u w:val="single"/>
          <w:lang w:eastAsia="zh-CN"/>
        </w:rPr>
        <w:t>3</w:t>
      </w:r>
      <w:r>
        <w:rPr>
          <w:rFonts w:hint="eastAsia"/>
          <w:b/>
          <w:color w:val="000000" w:themeColor="text1"/>
          <w:u w:val="single"/>
          <w:lang w:eastAsia="zh-CN"/>
        </w:rPr>
        <w:t xml:space="preserve"> active TCI states</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Agreements in RAN4#9</w:t>
      </w:r>
      <w:r>
        <w:rPr>
          <w:rFonts w:eastAsia="宋体" w:hint="eastAsia"/>
          <w:color w:val="000000" w:themeColor="text1"/>
          <w:szCs w:val="24"/>
          <w:lang w:eastAsia="zh-CN"/>
        </w:rPr>
        <w:t>6</w:t>
      </w:r>
      <w:r>
        <w:rPr>
          <w:rFonts w:eastAsia="宋体"/>
          <w:color w:val="000000" w:themeColor="text1"/>
          <w:szCs w:val="24"/>
          <w:lang w:eastAsia="zh-CN"/>
        </w:rPr>
        <w:t>e meeting:</w:t>
      </w:r>
    </w:p>
    <w:p w:rsidR="00A36C6B" w:rsidRDefault="00B320F2">
      <w:pPr>
        <w:pStyle w:val="afc"/>
        <w:numPr>
          <w:ilvl w:val="2"/>
          <w:numId w:val="9"/>
        </w:numPr>
        <w:overflowPunct/>
        <w:autoSpaceDE/>
        <w:autoSpaceDN/>
        <w:adjustRightInd/>
        <w:spacing w:after="0"/>
        <w:ind w:firstLineChars="0"/>
        <w:textAlignment w:val="auto"/>
        <w:rPr>
          <w:i/>
          <w:lang w:val="en-US" w:eastAsia="zh-CN"/>
        </w:rPr>
      </w:pPr>
      <w:r>
        <w:rPr>
          <w:i/>
          <w:lang w:val="en-US" w:eastAsia="zh-CN"/>
        </w:rPr>
        <w:t>for scenario with 3 active TCI states</w:t>
      </w:r>
    </w:p>
    <w:p w:rsidR="00A36C6B" w:rsidRDefault="00B320F2">
      <w:pPr>
        <w:pStyle w:val="afc"/>
        <w:spacing w:after="0"/>
        <w:ind w:left="1680" w:firstLineChars="0" w:firstLine="0"/>
        <w:rPr>
          <w:i/>
          <w:lang w:val="en-US" w:eastAsia="zh-CN"/>
        </w:rPr>
      </w:pPr>
      <w:r>
        <w:rPr>
          <w:i/>
          <w:lang w:val="en-US" w:eastAsia="zh-CN"/>
        </w:rPr>
        <w:t>(Total 3 active TCI states): No PDCCH TCI state switching delay by using MAC CE, but 3 active TCI states to track, UE needs to report supporting of maxNumberActiveTCI-PerBWP = n4</w:t>
      </w:r>
    </w:p>
    <w:p w:rsidR="00A36C6B" w:rsidRDefault="00B320F2">
      <w:pPr>
        <w:pStyle w:val="afc"/>
        <w:numPr>
          <w:ilvl w:val="4"/>
          <w:numId w:val="10"/>
        </w:numPr>
        <w:overflowPunct/>
        <w:autoSpaceDE/>
        <w:autoSpaceDN/>
        <w:adjustRightInd/>
        <w:spacing w:after="0"/>
        <w:ind w:firstLineChars="0"/>
        <w:textAlignment w:val="auto"/>
        <w:rPr>
          <w:i/>
          <w:lang w:val="en-US" w:eastAsia="zh-CN"/>
        </w:rPr>
      </w:pPr>
      <w:r>
        <w:rPr>
          <w:i/>
          <w:lang w:val="en-US" w:eastAsia="zh-CN"/>
        </w:rPr>
        <w:t>UE is configured with three different TCI states (TCI #0, TCI #1 and TCI #2) associated with two different RRHs by RRC signalling tci-StatesToAddModList in the PDSCH-Config;</w:t>
      </w:r>
    </w:p>
    <w:p w:rsidR="00A36C6B" w:rsidRDefault="00B320F2">
      <w:pPr>
        <w:pStyle w:val="afc"/>
        <w:numPr>
          <w:ilvl w:val="4"/>
          <w:numId w:val="10"/>
        </w:numPr>
        <w:overflowPunct/>
        <w:autoSpaceDE/>
        <w:autoSpaceDN/>
        <w:adjustRightInd/>
        <w:spacing w:after="0"/>
        <w:ind w:firstLineChars="0"/>
        <w:textAlignment w:val="auto"/>
        <w:rPr>
          <w:i/>
          <w:lang w:val="en-US" w:eastAsia="zh-CN"/>
        </w:rPr>
      </w:pPr>
      <w:r>
        <w:rPr>
          <w:i/>
          <w:lang w:val="en-US" w:eastAsia="zh-CN"/>
        </w:rPr>
        <w:t>TE activates TCI #0 and TCI #1 for PDSCH at the same time by “TCI States Activation/Deactivation for UE-specific PDSCH MAC CE” and activates TCI #2 for PDCCH by “TCI State Indication for UE-specific PDCCH MAC CE” command with the field of CORESET ID set to 0;</w:t>
      </w:r>
    </w:p>
    <w:p w:rsidR="00A36C6B" w:rsidRDefault="00B320F2">
      <w:pPr>
        <w:pStyle w:val="afc"/>
        <w:numPr>
          <w:ilvl w:val="4"/>
          <w:numId w:val="10"/>
        </w:numPr>
        <w:overflowPunct/>
        <w:autoSpaceDE/>
        <w:autoSpaceDN/>
        <w:adjustRightInd/>
        <w:spacing w:after="0"/>
        <w:ind w:firstLineChars="0"/>
        <w:textAlignment w:val="auto"/>
        <w:rPr>
          <w:i/>
          <w:lang w:val="en-US" w:eastAsia="zh-CN"/>
        </w:rPr>
      </w:pPr>
      <w:r>
        <w:rPr>
          <w:i/>
          <w:lang w:val="en-US" w:eastAsia="zh-CN"/>
        </w:rPr>
        <w:t>TE transmits PDCCH associated with TCI#2 from TRP#1 and TRP#2 from slot 0 to N</w:t>
      </w:r>
    </w:p>
    <w:p w:rsidR="00A36C6B" w:rsidRDefault="00B320F2">
      <w:pPr>
        <w:pStyle w:val="afc"/>
        <w:numPr>
          <w:ilvl w:val="4"/>
          <w:numId w:val="10"/>
        </w:numPr>
        <w:overflowPunct/>
        <w:autoSpaceDE/>
        <w:autoSpaceDN/>
        <w:adjustRightInd/>
        <w:spacing w:after="0"/>
        <w:ind w:firstLineChars="0"/>
        <w:textAlignment w:val="auto"/>
        <w:rPr>
          <w:i/>
          <w:lang w:val="en-US" w:eastAsia="zh-CN"/>
        </w:rPr>
      </w:pPr>
      <w:r>
        <w:rPr>
          <w:i/>
          <w:lang w:val="en-US" w:eastAsia="zh-CN"/>
        </w:rPr>
        <w:t xml:space="preserve">DCI contains pointer to TCI#0 from slot 0 to n-1 and pointer to TCI#1 from slot n to N </w:t>
      </w:r>
    </w:p>
    <w:p w:rsidR="00A36C6B" w:rsidRDefault="00B320F2">
      <w:pPr>
        <w:pStyle w:val="afc"/>
        <w:numPr>
          <w:ilvl w:val="4"/>
          <w:numId w:val="10"/>
        </w:numPr>
        <w:overflowPunct/>
        <w:autoSpaceDE/>
        <w:autoSpaceDN/>
        <w:adjustRightInd/>
        <w:spacing w:after="0"/>
        <w:ind w:firstLineChars="0"/>
        <w:textAlignment w:val="auto"/>
        <w:rPr>
          <w:i/>
          <w:lang w:val="en-US" w:eastAsia="zh-CN"/>
        </w:rPr>
      </w:pPr>
      <w:r>
        <w:rPr>
          <w:i/>
          <w:lang w:val="en-US" w:eastAsia="zh-CN"/>
        </w:rPr>
        <w:t>TE transmits PDSCH associated with TCI #0 from TRP#0 from slot 0 to n-1</w:t>
      </w:r>
    </w:p>
    <w:p w:rsidR="00A36C6B" w:rsidRDefault="00B320F2">
      <w:pPr>
        <w:pStyle w:val="afc"/>
        <w:numPr>
          <w:ilvl w:val="4"/>
          <w:numId w:val="10"/>
        </w:numPr>
        <w:overflowPunct/>
        <w:autoSpaceDE/>
        <w:autoSpaceDN/>
        <w:adjustRightInd/>
        <w:spacing w:after="0"/>
        <w:ind w:firstLineChars="0"/>
        <w:textAlignment w:val="auto"/>
        <w:rPr>
          <w:i/>
          <w:lang w:val="en-US" w:eastAsia="zh-CN"/>
        </w:rPr>
      </w:pPr>
      <w:r>
        <w:rPr>
          <w:i/>
          <w:lang w:val="en-US" w:eastAsia="zh-CN"/>
        </w:rPr>
        <w:t>TE transmits PDSCH associated with TCI #1 from TRP#1 from sl</w:t>
      </w:r>
      <w:r>
        <w:rPr>
          <w:i/>
          <w:highlight w:val="yellow"/>
          <w:lang w:val="en-US" w:eastAsia="zh-CN"/>
        </w:rPr>
        <w:t xml:space="preserve">ot </w:t>
      </w:r>
      <w:r>
        <w:rPr>
          <w:i/>
          <w:color w:val="FFC000"/>
          <w:highlight w:val="yellow"/>
          <w:lang w:val="en-US" w:eastAsia="zh-CN"/>
        </w:rPr>
        <w:t>[n or n+1]</w:t>
      </w:r>
      <w:r>
        <w:rPr>
          <w:i/>
          <w:highlight w:val="yellow"/>
          <w:lang w:val="en-US" w:eastAsia="zh-CN"/>
        </w:rPr>
        <w:t xml:space="preserve"> to N</w:t>
      </w:r>
    </w:p>
    <w:p w:rsidR="00A36C6B" w:rsidRDefault="00B320F2">
      <w:pPr>
        <w:ind w:left="851" w:firstLine="284"/>
        <w:rPr>
          <w:b/>
          <w:color w:val="000000" w:themeColor="text1"/>
          <w:u w:val="single"/>
          <w:lang w:eastAsia="zh-CN"/>
        </w:rPr>
      </w:pPr>
      <w:r>
        <w:rPr>
          <w:i/>
          <w:lang w:val="en-US" w:eastAsia="zh-CN"/>
        </w:rPr>
        <w:t>where n slots are equivalent to time that needed to pass middle point between two RRHs, N slots is equivalent to time that needed to pass second RRH</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rsidR="00A36C6B" w:rsidRDefault="00B320F2">
      <w:pPr>
        <w:pStyle w:val="afc"/>
        <w:numPr>
          <w:ilvl w:val="1"/>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 xml:space="preserve">Option 1 (Huawei): </w:t>
      </w:r>
      <w:r>
        <w:rPr>
          <w:rFonts w:hint="eastAsia"/>
          <w:b/>
          <w:lang w:val="en-US" w:eastAsia="zh-CN"/>
        </w:rPr>
        <w:t>F</w:t>
      </w:r>
      <w:r>
        <w:rPr>
          <w:b/>
          <w:lang w:val="en-US" w:eastAsia="zh-CN"/>
        </w:rPr>
        <w:t>or scenario with 3 active TCI states, TE transmits PDSCH associated with TCI #1 from TRP#1 from slot n to N</w:t>
      </w:r>
      <w:r>
        <w:rPr>
          <w:rFonts w:eastAsiaTheme="minorEastAsia" w:hint="eastAsia"/>
          <w:b/>
          <w:lang w:val="en-US" w:eastAsia="zh-CN"/>
        </w:rPr>
        <w:t xml:space="preserve"> (step 6)</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36C6B" w:rsidRDefault="00B320F2">
      <w:pPr>
        <w:pStyle w:val="afc"/>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If test case with 3 active TCI states are introduced, can we agree with the above test setup with updated step 6 (from n to N)?</w:t>
      </w:r>
    </w:p>
    <w:p w:rsidR="00A36C6B" w:rsidRDefault="00A36C6B">
      <w:pPr>
        <w:rPr>
          <w:b/>
          <w:bCs/>
          <w:lang w:eastAsia="zh-CN"/>
        </w:rPr>
      </w:pPr>
    </w:p>
    <w:p w:rsidR="00A36C6B" w:rsidRPr="00AC0BEE" w:rsidRDefault="003B5B3F">
      <w:pPr>
        <w:pStyle w:val="3"/>
        <w:ind w:left="851" w:hanging="851"/>
        <w:rPr>
          <w:lang w:val="en-US"/>
        </w:rPr>
      </w:pPr>
      <w:r w:rsidRPr="003B5B3F">
        <w:rPr>
          <w:bCs/>
          <w:color w:val="000000" w:themeColor="text1"/>
          <w:lang w:val="en-US"/>
        </w:rPr>
        <w:t>Statistics during the switching time for both DPS 1a and 1b</w:t>
      </w:r>
    </w:p>
    <w:p w:rsidR="00A36C6B" w:rsidRDefault="00B320F2">
      <w:pPr>
        <w:rPr>
          <w:b/>
          <w:i/>
          <w:u w:val="single"/>
          <w:lang w:eastAsia="zh-CN"/>
        </w:rPr>
      </w:pPr>
      <w:r>
        <w:rPr>
          <w:b/>
          <w:i/>
          <w:u w:val="single"/>
          <w:lang w:eastAsia="zh-CN"/>
        </w:rPr>
        <w:t>Agreements in RAN4#9</w:t>
      </w:r>
      <w:r>
        <w:rPr>
          <w:rFonts w:hint="eastAsia"/>
          <w:b/>
          <w:i/>
          <w:u w:val="single"/>
          <w:lang w:eastAsia="zh-CN"/>
        </w:rPr>
        <w:t>6</w:t>
      </w:r>
      <w:r>
        <w:rPr>
          <w:b/>
          <w:i/>
          <w:u w:val="single"/>
          <w:lang w:eastAsia="zh-CN"/>
        </w:rPr>
        <w:t>e meeting:</w:t>
      </w:r>
    </w:p>
    <w:p w:rsidR="00A36C6B" w:rsidRDefault="00B320F2">
      <w:pPr>
        <w:numPr>
          <w:ilvl w:val="0"/>
          <w:numId w:val="7"/>
        </w:numPr>
        <w:rPr>
          <w:bCs/>
          <w:color w:val="000000" w:themeColor="text1"/>
          <w:lang w:val="en-US" w:eastAsia="zh-CN"/>
        </w:rPr>
      </w:pPr>
      <w:r>
        <w:rPr>
          <w:bCs/>
          <w:color w:val="000000" w:themeColor="text1"/>
          <w:lang w:eastAsia="zh-CN"/>
        </w:rPr>
        <w:t>Statistics during the switching time for both DPS 1a and 1b</w:t>
      </w:r>
    </w:p>
    <w:p w:rsidR="00A36C6B" w:rsidRDefault="00B320F2">
      <w:pPr>
        <w:numPr>
          <w:ilvl w:val="1"/>
          <w:numId w:val="7"/>
        </w:numPr>
        <w:rPr>
          <w:bCs/>
          <w:color w:val="000000" w:themeColor="text1"/>
          <w:lang w:val="en-US" w:eastAsia="zh-CN"/>
        </w:rPr>
      </w:pPr>
      <w:r>
        <w:rPr>
          <w:bCs/>
          <w:color w:val="000000" w:themeColor="text1"/>
          <w:lang w:val="en-US" w:eastAsia="zh-CN"/>
        </w:rPr>
        <w:t>Option 1: The switch command is transmitted via MAC CE, the corresponding PDSCH carrying that MAC CE should be ensured to be decoded successfully and lower MCS should be used, such as MCS 4.</w:t>
      </w:r>
    </w:p>
    <w:p w:rsidR="00A36C6B" w:rsidRDefault="00B320F2">
      <w:pPr>
        <w:numPr>
          <w:ilvl w:val="1"/>
          <w:numId w:val="7"/>
        </w:numPr>
        <w:rPr>
          <w:bCs/>
          <w:color w:val="000000" w:themeColor="text1"/>
          <w:lang w:val="en-US" w:eastAsia="zh-CN"/>
        </w:rPr>
      </w:pPr>
      <w:r>
        <w:rPr>
          <w:bCs/>
          <w:color w:val="000000" w:themeColor="text1"/>
          <w:lang w:val="en-US" w:eastAsia="zh-CN"/>
        </w:rPr>
        <w:t>Option 2: PDCCH/PDSCH are DTXed from the time gNB indicates MAC CE TCI state switch to the time UE receive the first TRS from the new TRP.</w:t>
      </w:r>
    </w:p>
    <w:p w:rsidR="00A36C6B" w:rsidRDefault="00B320F2">
      <w:pPr>
        <w:numPr>
          <w:ilvl w:val="1"/>
          <w:numId w:val="7"/>
        </w:numPr>
        <w:rPr>
          <w:bCs/>
          <w:color w:val="000000" w:themeColor="text1"/>
          <w:lang w:val="en-US" w:eastAsia="zh-CN"/>
        </w:rPr>
      </w:pPr>
      <w:r>
        <w:rPr>
          <w:bCs/>
          <w:color w:val="000000" w:themeColor="text1"/>
          <w:lang w:val="en-US" w:eastAsia="zh-CN"/>
        </w:rPr>
        <w:t>Option 3: Use same SNR point for all DPS Tx schemes requirements definition:</w:t>
      </w:r>
    </w:p>
    <w:p w:rsidR="00A36C6B" w:rsidRDefault="00B320F2">
      <w:pPr>
        <w:numPr>
          <w:ilvl w:val="2"/>
          <w:numId w:val="7"/>
        </w:numPr>
        <w:rPr>
          <w:bCs/>
          <w:color w:val="000000" w:themeColor="text1"/>
          <w:lang w:val="en-US" w:eastAsia="zh-CN"/>
        </w:rPr>
      </w:pPr>
      <w:r>
        <w:rPr>
          <w:bCs/>
          <w:color w:val="000000" w:themeColor="text1"/>
          <w:lang w:eastAsia="zh-CN"/>
        </w:rPr>
        <w:t>Skip PDSCH allocation on slots with TRS transmission</w:t>
      </w:r>
      <w:r>
        <w:rPr>
          <w:bCs/>
          <w:color w:val="000000" w:themeColor="text1"/>
          <w:lang w:val="en-US" w:eastAsia="zh-CN"/>
        </w:rPr>
        <w:t xml:space="preserve"> </w:t>
      </w:r>
    </w:p>
    <w:p w:rsidR="00A36C6B" w:rsidRDefault="00B320F2">
      <w:pPr>
        <w:numPr>
          <w:ilvl w:val="2"/>
          <w:numId w:val="7"/>
        </w:numPr>
        <w:rPr>
          <w:bCs/>
          <w:color w:val="000000" w:themeColor="text1"/>
          <w:lang w:val="en-US" w:eastAsia="zh-CN"/>
        </w:rPr>
      </w:pPr>
      <w:r>
        <w:rPr>
          <w:bCs/>
          <w:color w:val="000000" w:themeColor="text1"/>
          <w:lang w:eastAsia="zh-CN"/>
        </w:rPr>
        <w:t>Skip PDSCH allocation on slots from n to m, where n slots are equivalent to time that needed to pass middle point between two RRH and m is a slot which corresponds to HARQ needed time on MAC CE command in DPS scheme 1a.</w:t>
      </w:r>
    </w:p>
    <w:p w:rsidR="00A36C6B" w:rsidRDefault="00B320F2">
      <w:pPr>
        <w:numPr>
          <w:ilvl w:val="1"/>
          <w:numId w:val="7"/>
        </w:numPr>
        <w:rPr>
          <w:bCs/>
          <w:color w:val="000000" w:themeColor="text1"/>
          <w:lang w:val="en-US" w:eastAsia="zh-CN"/>
        </w:rPr>
      </w:pPr>
      <w:r>
        <w:rPr>
          <w:bCs/>
          <w:color w:val="000000" w:themeColor="text1"/>
          <w:lang w:val="en-US" w:eastAsia="zh-CN"/>
        </w:rPr>
        <w:t xml:space="preserve">Other options are not precluded. </w:t>
      </w:r>
    </w:p>
    <w:p w:rsidR="00A36C6B" w:rsidRDefault="00B320F2">
      <w:pPr>
        <w:rPr>
          <w:b/>
          <w:color w:val="000000" w:themeColor="text1"/>
          <w:u w:val="single"/>
          <w:lang w:val="en-US" w:eastAsia="zh-CN"/>
        </w:rPr>
      </w:pPr>
      <w:r>
        <w:rPr>
          <w:b/>
          <w:color w:val="000000" w:themeColor="text1"/>
          <w:u w:val="single"/>
          <w:lang w:eastAsia="ko-KR"/>
        </w:rPr>
        <w:t>Issue 1-</w:t>
      </w:r>
      <w:r>
        <w:rPr>
          <w:rFonts w:hint="eastAsia"/>
          <w:b/>
          <w:color w:val="000000" w:themeColor="text1"/>
          <w:u w:val="single"/>
          <w:lang w:eastAsia="zh-CN"/>
        </w:rPr>
        <w:t>9</w:t>
      </w:r>
      <w:r>
        <w:rPr>
          <w:b/>
          <w:color w:val="000000" w:themeColor="text1"/>
          <w:u w:val="single"/>
          <w:lang w:eastAsia="ko-KR"/>
        </w:rPr>
        <w:t xml:space="preserve">: </w:t>
      </w:r>
      <w:r>
        <w:rPr>
          <w:rFonts w:hint="eastAsia"/>
          <w:b/>
          <w:color w:val="000000" w:themeColor="text1"/>
          <w:u w:val="single"/>
          <w:lang w:eastAsia="zh-CN"/>
        </w:rPr>
        <w:t>Switch command</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rsidR="00A36C6B" w:rsidRDefault="00B320F2">
      <w:pPr>
        <w:numPr>
          <w:ilvl w:val="1"/>
          <w:numId w:val="4"/>
        </w:numPr>
        <w:rPr>
          <w:bCs/>
          <w:color w:val="000000" w:themeColor="text1"/>
          <w:lang w:val="en-US" w:eastAsia="zh-CN"/>
        </w:rPr>
      </w:pPr>
      <w:r>
        <w:rPr>
          <w:bCs/>
          <w:color w:val="000000" w:themeColor="text1"/>
          <w:lang w:val="en-US" w:eastAsia="zh-CN"/>
        </w:rPr>
        <w:t>Option 1</w:t>
      </w:r>
      <w:r>
        <w:rPr>
          <w:rFonts w:hint="eastAsia"/>
          <w:bCs/>
          <w:color w:val="000000" w:themeColor="text1"/>
          <w:lang w:val="en-US" w:eastAsia="zh-CN"/>
        </w:rPr>
        <w:t xml:space="preserve"> (Apple, Intel)</w:t>
      </w:r>
      <w:r>
        <w:rPr>
          <w:bCs/>
          <w:color w:val="000000" w:themeColor="text1"/>
          <w:lang w:val="en-US" w:eastAsia="zh-CN"/>
        </w:rPr>
        <w:t>: The switch command is transmitted via MAC CE, the corresponding PDSCH carrying that MAC CE should be ensured to be decoded successfully and lower MCS should be used, such as MCS 4.</w:t>
      </w:r>
    </w:p>
    <w:p w:rsidR="00A36C6B" w:rsidRDefault="00B320F2">
      <w:pPr>
        <w:numPr>
          <w:ilvl w:val="1"/>
          <w:numId w:val="4"/>
        </w:numPr>
        <w:rPr>
          <w:bCs/>
          <w:color w:val="000000" w:themeColor="text1"/>
          <w:lang w:val="en-US" w:eastAsia="zh-CN"/>
        </w:rPr>
      </w:pPr>
      <w:r>
        <w:rPr>
          <w:rFonts w:hint="eastAsia"/>
          <w:bCs/>
          <w:color w:val="000000" w:themeColor="text1"/>
          <w:lang w:val="en-US" w:eastAsia="zh-CN"/>
        </w:rPr>
        <w:t xml:space="preserve">Option 2 (Ericsson): </w:t>
      </w:r>
    </w:p>
    <w:p w:rsidR="00A36C6B" w:rsidRDefault="00B320F2">
      <w:pPr>
        <w:numPr>
          <w:ilvl w:val="2"/>
          <w:numId w:val="4"/>
        </w:numPr>
        <w:rPr>
          <w:bCs/>
          <w:color w:val="000000" w:themeColor="text1"/>
          <w:lang w:val="en-US" w:eastAsia="zh-CN"/>
        </w:rPr>
      </w:pPr>
      <w:r>
        <w:rPr>
          <w:bCs/>
          <w:color w:val="000000" w:themeColor="text1"/>
          <w:lang w:val="en-US" w:eastAsia="zh-CN"/>
        </w:rPr>
        <w:t xml:space="preserve">UE cannot decode PDSCH even with lower MCS such as MCS4 during the period from the time gNB switches TCIs for PDCCH/PDSCH transmission to the time UE receives the TRS from the new RRH.  </w:t>
      </w:r>
    </w:p>
    <w:p w:rsidR="00A36C6B" w:rsidRDefault="00B320F2">
      <w:pPr>
        <w:numPr>
          <w:ilvl w:val="2"/>
          <w:numId w:val="4"/>
        </w:numPr>
        <w:rPr>
          <w:bCs/>
          <w:color w:val="000000" w:themeColor="text1"/>
          <w:lang w:val="en-US" w:eastAsia="zh-CN"/>
        </w:rPr>
      </w:pPr>
      <w:r>
        <w:rPr>
          <w:bCs/>
          <w:color w:val="000000" w:themeColor="text1"/>
          <w:lang w:val="en-US" w:eastAsia="zh-CN"/>
        </w:rPr>
        <w:t>TE keeps the PDCCH/PDSCH scheduling with the same MCS (e.g., MCS13) during the period gNB indicates MAC CE TCI state switch to the time UE receive the first TRS from the new RRH.</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36C6B" w:rsidRDefault="00B320F2">
      <w:pPr>
        <w:pStyle w:val="afc"/>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 xml:space="preserve">3 companies discuss this issue. 2 companies support switch command with lower MCS4, 1 </w:t>
      </w:r>
      <w:r>
        <w:rPr>
          <w:rFonts w:eastAsia="宋体"/>
          <w:color w:val="0070C0"/>
          <w:szCs w:val="24"/>
          <w:lang w:eastAsia="zh-CN"/>
        </w:rPr>
        <w:t>company’s</w:t>
      </w:r>
      <w:r>
        <w:rPr>
          <w:rFonts w:eastAsia="宋体" w:hint="eastAsia"/>
          <w:color w:val="0070C0"/>
          <w:szCs w:val="24"/>
          <w:lang w:eastAsia="zh-CN"/>
        </w:rPr>
        <w:t xml:space="preserve"> simulation results show even with MCS4 UE cannot decode PDSCH during the switch period, and suggest keep the same MCS during the switch.</w:t>
      </w:r>
    </w:p>
    <w:p w:rsidR="00A36C6B" w:rsidRDefault="00B320F2">
      <w:pPr>
        <w:pStyle w:val="afc"/>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Companies please provide your views based on above options.</w:t>
      </w:r>
    </w:p>
    <w:p w:rsidR="00A36C6B" w:rsidRDefault="00A36C6B">
      <w:pPr>
        <w:rPr>
          <w:bCs/>
          <w:color w:val="000000" w:themeColor="text1"/>
          <w:lang w:eastAsia="zh-CN"/>
        </w:rPr>
      </w:pPr>
    </w:p>
    <w:p w:rsidR="00A36C6B" w:rsidRDefault="00B320F2">
      <w:pPr>
        <w:rPr>
          <w:b/>
          <w:color w:val="000000" w:themeColor="text1"/>
          <w:u w:val="single"/>
          <w:lang w:eastAsia="zh-CN"/>
        </w:rPr>
      </w:pPr>
      <w:r>
        <w:rPr>
          <w:rFonts w:hint="eastAsia"/>
          <w:b/>
          <w:color w:val="000000" w:themeColor="text1"/>
          <w:u w:val="single"/>
          <w:lang w:eastAsia="zh-CN"/>
        </w:rPr>
        <w:t xml:space="preserve">Issue 1-10: </w:t>
      </w:r>
      <w:r>
        <w:rPr>
          <w:b/>
          <w:color w:val="000000" w:themeColor="text1"/>
          <w:u w:val="single"/>
          <w:lang w:eastAsia="ko-KR"/>
        </w:rPr>
        <w:t>PDCCH and PDSCH setting during the transition time</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rsidR="00A36C6B" w:rsidRDefault="00B320F2">
      <w:pPr>
        <w:numPr>
          <w:ilvl w:val="1"/>
          <w:numId w:val="4"/>
        </w:numPr>
        <w:rPr>
          <w:bCs/>
          <w:color w:val="000000" w:themeColor="text1"/>
          <w:lang w:val="en-US" w:eastAsia="zh-CN"/>
        </w:rPr>
      </w:pPr>
      <w:r>
        <w:rPr>
          <w:bCs/>
          <w:color w:val="000000" w:themeColor="text1"/>
          <w:lang w:val="en-US" w:eastAsia="zh-CN"/>
        </w:rPr>
        <w:t>Option 1</w:t>
      </w:r>
      <w:r>
        <w:rPr>
          <w:rFonts w:hint="eastAsia"/>
          <w:bCs/>
          <w:color w:val="000000" w:themeColor="text1"/>
          <w:lang w:val="en-US" w:eastAsia="zh-CN"/>
        </w:rPr>
        <w:t xml:space="preserve"> (Apple)</w:t>
      </w:r>
      <w:r>
        <w:rPr>
          <w:bCs/>
          <w:color w:val="000000" w:themeColor="text1"/>
          <w:lang w:val="en-US" w:eastAsia="zh-CN"/>
        </w:rPr>
        <w:t xml:space="preserve">: For DPS transmission mode 1a, PDCCH/PDSCH are DTXed from the time gNB indicate MAC CE TCI state switch + HARQ processing time + 3ms, to the time UE received and processed the first TRS from the new TRP.  </w:t>
      </w:r>
    </w:p>
    <w:p w:rsidR="00A36C6B" w:rsidRDefault="00B320F2">
      <w:pPr>
        <w:numPr>
          <w:ilvl w:val="1"/>
          <w:numId w:val="4"/>
        </w:numPr>
        <w:rPr>
          <w:bCs/>
          <w:color w:val="000000" w:themeColor="text1"/>
          <w:lang w:val="en-US" w:eastAsia="zh-CN"/>
        </w:rPr>
      </w:pPr>
      <w:r>
        <w:rPr>
          <w:rFonts w:hint="eastAsia"/>
          <w:bCs/>
          <w:color w:val="000000" w:themeColor="text1"/>
          <w:lang w:val="en-US" w:eastAsia="zh-CN"/>
        </w:rPr>
        <w:t>Option 2 (Intel):</w:t>
      </w:r>
    </w:p>
    <w:p w:rsidR="00A36C6B" w:rsidRDefault="00B320F2">
      <w:pPr>
        <w:numPr>
          <w:ilvl w:val="2"/>
          <w:numId w:val="4"/>
        </w:numPr>
        <w:rPr>
          <w:bCs/>
          <w:color w:val="000000" w:themeColor="text1"/>
          <w:lang w:val="en-US" w:eastAsia="zh-CN"/>
        </w:rPr>
      </w:pPr>
      <w:r>
        <w:rPr>
          <w:bCs/>
          <w:color w:val="000000" w:themeColor="text1"/>
          <w:lang w:val="en-US" w:eastAsia="zh-CN"/>
        </w:rPr>
        <w:t>Use same SNR point for all DPS Tx schemes requirements definition:</w:t>
      </w:r>
    </w:p>
    <w:p w:rsidR="00A36C6B" w:rsidRDefault="00B320F2">
      <w:pPr>
        <w:numPr>
          <w:ilvl w:val="2"/>
          <w:numId w:val="4"/>
        </w:numPr>
        <w:rPr>
          <w:bCs/>
          <w:color w:val="000000" w:themeColor="text1"/>
          <w:lang w:val="en-US" w:eastAsia="zh-CN"/>
        </w:rPr>
      </w:pPr>
      <w:r>
        <w:rPr>
          <w:bCs/>
          <w:color w:val="000000" w:themeColor="text1"/>
          <w:lang w:eastAsia="zh-CN"/>
        </w:rPr>
        <w:t>Skip PDSCH allocation on slots with TRS transmission</w:t>
      </w:r>
      <w:r>
        <w:rPr>
          <w:bCs/>
          <w:color w:val="000000" w:themeColor="text1"/>
          <w:lang w:val="en-US" w:eastAsia="zh-CN"/>
        </w:rPr>
        <w:t xml:space="preserve"> </w:t>
      </w:r>
    </w:p>
    <w:p w:rsidR="00A36C6B" w:rsidRDefault="00B320F2">
      <w:pPr>
        <w:numPr>
          <w:ilvl w:val="2"/>
          <w:numId w:val="4"/>
        </w:numPr>
        <w:rPr>
          <w:bCs/>
          <w:color w:val="000000" w:themeColor="text1"/>
          <w:lang w:val="en-US" w:eastAsia="zh-CN"/>
        </w:rPr>
      </w:pPr>
      <w:r>
        <w:rPr>
          <w:bCs/>
          <w:color w:val="000000" w:themeColor="text1"/>
          <w:lang w:eastAsia="zh-CN"/>
        </w:rPr>
        <w:t>Skip PDSCH allocation on slots from n to m, where n slots are equivalent to time that needed to pass middle point between two RRH and m is a slot which corresponds to HARQ needed time on MAC CE command in DPS scheme 1a.</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36C6B" w:rsidRDefault="00B320F2">
      <w:pPr>
        <w:pStyle w:val="afc"/>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Companies please provide your views based on above options.</w:t>
      </w:r>
    </w:p>
    <w:p w:rsidR="00A36C6B" w:rsidRDefault="00A36C6B">
      <w:pPr>
        <w:rPr>
          <w:bCs/>
          <w:color w:val="000000" w:themeColor="text1"/>
          <w:lang w:eastAsia="zh-CN"/>
        </w:rPr>
      </w:pPr>
    </w:p>
    <w:p w:rsidR="00A36C6B" w:rsidRDefault="00B320F2">
      <w:pPr>
        <w:rPr>
          <w:b/>
          <w:color w:val="000000" w:themeColor="text1"/>
          <w:u w:val="single"/>
          <w:lang w:eastAsia="zh-CN"/>
        </w:rPr>
      </w:pPr>
      <w:r>
        <w:rPr>
          <w:rFonts w:hint="eastAsia"/>
          <w:b/>
          <w:color w:val="000000" w:themeColor="text1"/>
          <w:u w:val="single"/>
          <w:lang w:eastAsia="zh-CN"/>
        </w:rPr>
        <w:t xml:space="preserve">Issue 1-11: Extra test metric for DPS </w:t>
      </w:r>
      <w:r>
        <w:rPr>
          <w:b/>
          <w:color w:val="000000" w:themeColor="text1"/>
          <w:u w:val="single"/>
          <w:lang w:eastAsia="zh-CN"/>
        </w:rPr>
        <w:t>requirements</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rsidR="00A36C6B" w:rsidRDefault="00B320F2">
      <w:pPr>
        <w:numPr>
          <w:ilvl w:val="1"/>
          <w:numId w:val="4"/>
        </w:numPr>
        <w:rPr>
          <w:bCs/>
          <w:color w:val="000000" w:themeColor="text1"/>
          <w:lang w:val="en-US" w:eastAsia="zh-CN"/>
        </w:rPr>
      </w:pPr>
      <w:r>
        <w:rPr>
          <w:rFonts w:hint="eastAsia"/>
          <w:bCs/>
          <w:color w:val="000000" w:themeColor="text1"/>
          <w:lang w:val="en-US" w:eastAsia="zh-CN"/>
        </w:rPr>
        <w:t xml:space="preserve">Option 1 (Huawei): </w:t>
      </w:r>
      <w:r>
        <w:rPr>
          <w:bCs/>
          <w:color w:val="000000" w:themeColor="text1"/>
          <w:lang w:val="en-US" w:eastAsia="zh-CN"/>
        </w:rPr>
        <w:t>For DPS requirements definition, besides the 70% maximum throughput, define an extra test metric that,</w:t>
      </w:r>
    </w:p>
    <w:p w:rsidR="00A36C6B" w:rsidRDefault="00B320F2">
      <w:pPr>
        <w:numPr>
          <w:ilvl w:val="2"/>
          <w:numId w:val="4"/>
        </w:numPr>
        <w:rPr>
          <w:bCs/>
          <w:color w:val="000000" w:themeColor="text1"/>
          <w:lang w:val="en-US" w:eastAsia="zh-CN"/>
        </w:rPr>
      </w:pPr>
      <w:r>
        <w:rPr>
          <w:bCs/>
          <w:color w:val="000000" w:themeColor="text1"/>
          <w:lang w:val="en-US" w:eastAsia="zh-CN"/>
        </w:rPr>
        <w:t>for DPS 1a, UE should meet probability of 99% (ACK and NACK) transmission for all PDSCH scheduled at each switching time point of (2k+1)n + HARQ needed time + 3ms + first TRS + TRS processing during the test</w:t>
      </w:r>
    </w:p>
    <w:p w:rsidR="00A36C6B" w:rsidRDefault="00B320F2">
      <w:pPr>
        <w:numPr>
          <w:ilvl w:val="2"/>
          <w:numId w:val="4"/>
        </w:numPr>
        <w:rPr>
          <w:bCs/>
          <w:color w:val="000000" w:themeColor="text1"/>
          <w:lang w:val="en-US" w:eastAsia="zh-CN"/>
        </w:rPr>
      </w:pPr>
      <w:r>
        <w:rPr>
          <w:bCs/>
          <w:color w:val="000000" w:themeColor="text1"/>
          <w:lang w:val="en-US" w:eastAsia="zh-CN"/>
        </w:rPr>
        <w:t>for DPS 1b with 2 active TCI states, UE meet probability of 99% (ACK and NACK) transmission for all PDSCH scheduled at each switching time point of (2k+1)n + HARQ needed time + 3ms during the test</w:t>
      </w:r>
    </w:p>
    <w:p w:rsidR="00A36C6B" w:rsidRDefault="00B320F2">
      <w:pPr>
        <w:numPr>
          <w:ilvl w:val="2"/>
          <w:numId w:val="4"/>
        </w:numPr>
        <w:rPr>
          <w:bCs/>
          <w:color w:val="000000" w:themeColor="text1"/>
          <w:lang w:val="en-US" w:eastAsia="zh-CN"/>
        </w:rPr>
      </w:pPr>
      <w:r>
        <w:rPr>
          <w:bCs/>
          <w:color w:val="000000" w:themeColor="text1"/>
          <w:lang w:val="en-US" w:eastAsia="zh-CN"/>
        </w:rPr>
        <w:t>for DPS 1b with more than 2 active TCI state, UE meet probability of 99% (ACK and NACK) transmission for all PDSCH scheduled at each switching time point of (2k+1)n+1 during the test</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36C6B" w:rsidRDefault="00B320F2">
      <w:pPr>
        <w:pStyle w:val="afc"/>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Companies please provide your views on this extra test metric for DPS requirements.</w:t>
      </w:r>
    </w:p>
    <w:p w:rsidR="00A36C6B" w:rsidRDefault="00A36C6B">
      <w:pPr>
        <w:rPr>
          <w:color w:val="0070C0"/>
          <w:szCs w:val="24"/>
          <w:lang w:eastAsia="zh-CN"/>
        </w:rPr>
      </w:pPr>
    </w:p>
    <w:p w:rsidR="00A36C6B" w:rsidRDefault="00B320F2">
      <w:pPr>
        <w:pStyle w:val="2"/>
        <w:rPr>
          <w:lang w:val="en-US"/>
        </w:rPr>
      </w:pPr>
      <w:r>
        <w:rPr>
          <w:lang w:val="en-US"/>
        </w:rPr>
        <w:t xml:space="preserve">Companies views’ collection for 1st round </w:t>
      </w:r>
    </w:p>
    <w:p w:rsidR="00A36C6B" w:rsidRDefault="00B320F2">
      <w:pPr>
        <w:pStyle w:val="3"/>
        <w:ind w:left="851" w:hanging="851"/>
      </w:pPr>
      <w:r>
        <w:t xml:space="preserve">Open issues </w:t>
      </w:r>
    </w:p>
    <w:tbl>
      <w:tblPr>
        <w:tblStyle w:val="af9"/>
        <w:tblW w:w="9631" w:type="dxa"/>
        <w:tblLayout w:type="fixed"/>
        <w:tblLook w:val="04A0"/>
      </w:tblPr>
      <w:tblGrid>
        <w:gridCol w:w="1538"/>
        <w:gridCol w:w="8093"/>
      </w:tblGrid>
      <w:tr w:rsidR="00A36C6B">
        <w:tc>
          <w:tcPr>
            <w:tcW w:w="1538" w:type="dxa"/>
          </w:tcPr>
          <w:p w:rsidR="00A36C6B" w:rsidRDefault="00B320F2">
            <w:pPr>
              <w:spacing w:after="120"/>
              <w:rPr>
                <w:b/>
                <w:bCs/>
                <w:color w:val="0070C0"/>
                <w:lang w:val="en-US" w:eastAsia="zh-CN"/>
              </w:rPr>
            </w:pPr>
            <w:r>
              <w:rPr>
                <w:b/>
                <w:bCs/>
                <w:color w:val="0070C0"/>
                <w:lang w:val="en-US" w:eastAsia="zh-CN"/>
              </w:rPr>
              <w:t>Company</w:t>
            </w:r>
          </w:p>
        </w:tc>
        <w:tc>
          <w:tcPr>
            <w:tcW w:w="8093" w:type="dxa"/>
          </w:tcPr>
          <w:p w:rsidR="00A36C6B" w:rsidRDefault="00B320F2">
            <w:pPr>
              <w:spacing w:after="120"/>
              <w:rPr>
                <w:b/>
                <w:bCs/>
                <w:color w:val="0070C0"/>
                <w:lang w:val="en-US" w:eastAsia="zh-CN"/>
              </w:rPr>
            </w:pPr>
            <w:r>
              <w:rPr>
                <w:b/>
                <w:bCs/>
                <w:color w:val="0070C0"/>
                <w:lang w:val="en-US" w:eastAsia="zh-CN"/>
              </w:rPr>
              <w:t>Comments</w:t>
            </w:r>
          </w:p>
        </w:tc>
      </w:tr>
      <w:tr w:rsidR="00A36C6B">
        <w:tc>
          <w:tcPr>
            <w:tcW w:w="1538" w:type="dxa"/>
          </w:tcPr>
          <w:p w:rsidR="00A36C6B" w:rsidRDefault="00B320F2">
            <w:pPr>
              <w:spacing w:after="120"/>
              <w:rPr>
                <w:b/>
                <w:bCs/>
                <w:color w:val="0070C0"/>
                <w:lang w:val="en-US" w:eastAsia="zh-CN"/>
              </w:rPr>
            </w:pPr>
            <w:r>
              <w:rPr>
                <w:rFonts w:hint="eastAsia"/>
                <w:b/>
                <w:bCs/>
                <w:color w:val="0070C0"/>
                <w:lang w:val="en-US" w:eastAsia="zh-CN"/>
              </w:rPr>
              <w:t>C</w:t>
            </w:r>
            <w:r>
              <w:rPr>
                <w:b/>
                <w:bCs/>
                <w:color w:val="0070C0"/>
                <w:lang w:val="en-US" w:eastAsia="zh-CN"/>
              </w:rPr>
              <w:t>MCC</w:t>
            </w:r>
          </w:p>
        </w:tc>
        <w:tc>
          <w:tcPr>
            <w:tcW w:w="8093" w:type="dxa"/>
          </w:tcPr>
          <w:p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1: MCS</w:t>
            </w:r>
          </w:p>
          <w:p w:rsidR="00A36C6B" w:rsidRDefault="00B320F2">
            <w:pPr>
              <w:spacing w:after="120"/>
              <w:rPr>
                <w:b/>
                <w:bCs/>
                <w:color w:val="0070C0"/>
                <w:lang w:val="en-US" w:eastAsia="zh-CN"/>
              </w:rPr>
            </w:pPr>
            <w:r>
              <w:rPr>
                <w:rFonts w:hint="eastAsia"/>
                <w:b/>
                <w:bCs/>
                <w:color w:val="0070C0"/>
                <w:lang w:val="en-US" w:eastAsia="zh-CN"/>
              </w:rPr>
              <w:t>O</w:t>
            </w:r>
            <w:r>
              <w:rPr>
                <w:b/>
                <w:bCs/>
                <w:color w:val="0070C0"/>
                <w:lang w:val="en-US" w:eastAsia="zh-CN"/>
              </w:rPr>
              <w:t>ption 2. According to companies’ simulation results, maximum throughput could be achieved with MCS 17.</w:t>
            </w:r>
          </w:p>
          <w:p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rsidR="00A36C6B" w:rsidRDefault="00B320F2">
            <w:pPr>
              <w:spacing w:after="120"/>
              <w:rPr>
                <w:b/>
                <w:bCs/>
                <w:color w:val="0070C0"/>
                <w:lang w:eastAsia="zh-CN"/>
              </w:rPr>
            </w:pPr>
            <w:r>
              <w:rPr>
                <w:b/>
                <w:bCs/>
                <w:color w:val="0070C0"/>
                <w:lang w:eastAsia="zh-CN"/>
              </w:rPr>
              <w:t>To move forward, we are fine with option 1</w:t>
            </w:r>
          </w:p>
          <w:p w:rsidR="00A36C6B" w:rsidRDefault="00B320F2">
            <w:pPr>
              <w:spacing w:after="120"/>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Modified test setup for transmission scheme 1a</w:t>
            </w:r>
          </w:p>
          <w:p w:rsidR="00A36C6B" w:rsidRDefault="00B320F2">
            <w:pPr>
              <w:spacing w:after="120"/>
              <w:rPr>
                <w:b/>
                <w:color w:val="000000" w:themeColor="text1"/>
                <w:u w:val="single"/>
                <w:lang w:eastAsia="zh-CN"/>
              </w:rPr>
            </w:pPr>
            <w:r>
              <w:rPr>
                <w:rFonts w:hint="eastAsia"/>
                <w:b/>
                <w:color w:val="000000" w:themeColor="text1"/>
                <w:u w:val="single"/>
                <w:lang w:eastAsia="zh-CN"/>
              </w:rPr>
              <w:t>W</w:t>
            </w:r>
            <w:r>
              <w:rPr>
                <w:b/>
                <w:color w:val="000000" w:themeColor="text1"/>
                <w:u w:val="single"/>
                <w:lang w:eastAsia="zh-CN"/>
              </w:rPr>
              <w:t>e are Ok with option 1</w:t>
            </w:r>
          </w:p>
          <w:p w:rsidR="00A36C6B" w:rsidRPr="00A36C6B" w:rsidRDefault="00A36C6B">
            <w:pPr>
              <w:overflowPunct/>
              <w:autoSpaceDE/>
              <w:autoSpaceDN/>
              <w:adjustRightInd/>
              <w:spacing w:after="120"/>
              <w:textAlignment w:val="auto"/>
              <w:rPr>
                <w:b/>
                <w:bCs/>
                <w:color w:val="0070C0"/>
                <w:lang w:eastAsia="zh-CN"/>
              </w:rPr>
            </w:pPr>
          </w:p>
        </w:tc>
      </w:tr>
      <w:tr w:rsidR="00A36C6B">
        <w:tc>
          <w:tcPr>
            <w:tcW w:w="1538" w:type="dxa"/>
          </w:tcPr>
          <w:p w:rsidR="00A36C6B" w:rsidRDefault="00B320F2">
            <w:pPr>
              <w:spacing w:after="120"/>
              <w:rPr>
                <w:b/>
                <w:bCs/>
                <w:color w:val="0070C0"/>
                <w:lang w:val="en-US" w:eastAsia="zh-CN"/>
              </w:rPr>
            </w:pPr>
            <w:r>
              <w:rPr>
                <w:b/>
                <w:bCs/>
                <w:color w:val="0070C0"/>
                <w:lang w:val="en-US" w:eastAsia="zh-CN"/>
              </w:rPr>
              <w:t>Intel</w:t>
            </w:r>
          </w:p>
        </w:tc>
        <w:tc>
          <w:tcPr>
            <w:tcW w:w="8093" w:type="dxa"/>
          </w:tcPr>
          <w:p w:rsidR="00A36C6B" w:rsidRDefault="00B320F2">
            <w:pPr>
              <w:rPr>
                <w:b/>
                <w:color w:val="000000" w:themeColor="text1"/>
                <w:u w:val="single"/>
                <w:lang w:eastAsia="ko-KR"/>
              </w:rPr>
            </w:pPr>
            <w:r>
              <w:rPr>
                <w:b/>
                <w:color w:val="000000" w:themeColor="text1"/>
                <w:u w:val="single"/>
                <w:lang w:eastAsia="ko-KR"/>
              </w:rPr>
              <w:t>Issue 1-1: MCS</w:t>
            </w:r>
          </w:p>
          <w:p w:rsidR="00A36C6B" w:rsidRDefault="00B320F2">
            <w:pPr>
              <w:rPr>
                <w:bCs/>
                <w:color w:val="000000" w:themeColor="text1"/>
                <w:lang w:eastAsia="ko-KR"/>
              </w:rPr>
            </w:pPr>
            <w:r>
              <w:rPr>
                <w:bCs/>
                <w:color w:val="000000" w:themeColor="text1"/>
                <w:lang w:eastAsia="ko-KR"/>
              </w:rPr>
              <w:t>Based on link-level results provided by companies there are no performance issues to support MCS 17 in HST-DPS deployment. For HST-SFN max supported MCS is limited by extreme propagation conditions. DPS much easier scenario which may bring performance benefits comparing to HST-SFN. Therefore, we do not see reasons to use same relatively small MCS value 13.</w:t>
            </w:r>
          </w:p>
          <w:p w:rsidR="00A36C6B" w:rsidRDefault="00B320F2">
            <w:pPr>
              <w:rPr>
                <w:bCs/>
                <w:color w:val="000000" w:themeColor="text1"/>
                <w:lang w:eastAsia="ko-KR"/>
              </w:rPr>
            </w:pPr>
            <w:r>
              <w:rPr>
                <w:bCs/>
                <w:color w:val="000000" w:themeColor="text1"/>
                <w:lang w:eastAsia="ko-KR"/>
              </w:rPr>
              <w:t xml:space="preserve">Propose Option 2: MCS 17. </w:t>
            </w:r>
          </w:p>
          <w:p w:rsidR="00A36C6B" w:rsidRDefault="00B320F2">
            <w:pPr>
              <w:rPr>
                <w:b/>
                <w:color w:val="000000" w:themeColor="text1"/>
                <w:u w:val="single"/>
                <w:lang w:eastAsia="ko-KR"/>
              </w:rPr>
            </w:pPr>
            <w:r>
              <w:rPr>
                <w:b/>
                <w:color w:val="000000" w:themeColor="text1"/>
                <w:u w:val="single"/>
                <w:lang w:eastAsia="ko-KR"/>
              </w:rPr>
              <w:t>Issue 1-2: Scheduling in TDD special slot</w:t>
            </w:r>
          </w:p>
          <w:p w:rsidR="00A36C6B" w:rsidRDefault="00B320F2">
            <w:pPr>
              <w:rPr>
                <w:bCs/>
                <w:color w:val="000000" w:themeColor="text1"/>
                <w:lang w:eastAsia="ko-KR"/>
              </w:rPr>
            </w:pPr>
            <w:r>
              <w:rPr>
                <w:bCs/>
                <w:color w:val="000000" w:themeColor="text1"/>
                <w:lang w:eastAsia="ko-KR"/>
              </w:rPr>
              <w:t>Agree with recommended WF. From test perspective there is no need to align HST-SFN and HST-DPS configurations.</w:t>
            </w:r>
          </w:p>
          <w:p w:rsidR="00A36C6B" w:rsidRDefault="00B320F2">
            <w:pPr>
              <w:rPr>
                <w:b/>
                <w:color w:val="000000" w:themeColor="text1"/>
                <w:u w:val="single"/>
                <w:lang w:eastAsia="ko-KR"/>
              </w:rPr>
            </w:pPr>
            <w:r>
              <w:rPr>
                <w:b/>
                <w:color w:val="000000" w:themeColor="text1"/>
                <w:u w:val="single"/>
                <w:lang w:eastAsia="ko-KR"/>
              </w:rPr>
              <w:t>Issue 1-3: Number of active TCI states in DPS transmission scheme 1b</w:t>
            </w:r>
          </w:p>
          <w:p w:rsidR="00A36C6B" w:rsidRDefault="00B320F2">
            <w:pPr>
              <w:rPr>
                <w:bCs/>
                <w:color w:val="000000" w:themeColor="text1"/>
                <w:lang w:eastAsia="ko-KR"/>
              </w:rPr>
            </w:pPr>
            <w:r>
              <w:rPr>
                <w:bCs/>
                <w:color w:val="000000" w:themeColor="text1"/>
                <w:lang w:eastAsia="ko-KR"/>
              </w:rPr>
              <w:t>Considering selection between 1b with 2 active TCI states and 3 active TCI states, scenario with 3 active TCI states is more preferable from test perspective. Both of them correspond to case when UE can pre-track time/frequency of the second TRP and make switching smoother. Same time 3 active TCI states allow to make switching quicker than other schemes. Moreover, scenario with 3 active TCI states corresponds to completely new configuration comparing to scenarios with 1 or 2 active TCI states. In scenario with 3 active TCI states PDCCH is transmitted in SFN manner which allows to use DCI based TCI switching. Same time scenario with 2 active TCI states use the same approach at scheme 1a when PDCCH is transmitted in DPS manner and switching is performed by MAC CE.</w:t>
            </w:r>
          </w:p>
          <w:p w:rsidR="00A36C6B" w:rsidRDefault="00B320F2">
            <w:pPr>
              <w:rPr>
                <w:bCs/>
                <w:color w:val="000000" w:themeColor="text1"/>
                <w:lang w:eastAsia="ko-KR"/>
              </w:rPr>
            </w:pPr>
            <w:r>
              <w:rPr>
                <w:bCs/>
                <w:color w:val="000000" w:themeColor="text1"/>
                <w:lang w:eastAsia="ko-KR"/>
              </w:rPr>
              <w:t>Same time supporting of 2 or 3 active TCI states is up to UE capability. Therefore, both of the scenarios might be considered as practical. Also. We do not think that requirements definition for both of them will take much efforts. We suggest Option 2: define requirements with 2 and more than 2 active TCI states.</w:t>
            </w:r>
          </w:p>
          <w:p w:rsidR="00A36C6B" w:rsidRDefault="00B320F2">
            <w:pPr>
              <w:rPr>
                <w:bCs/>
                <w:color w:val="000000" w:themeColor="text1"/>
                <w:lang w:eastAsia="ko-KR"/>
              </w:rPr>
            </w:pPr>
            <w:r>
              <w:rPr>
                <w:bCs/>
                <w:color w:val="000000" w:themeColor="text1"/>
                <w:lang w:eastAsia="ko-KR"/>
              </w:rPr>
              <w:t xml:space="preserve">If companies think that we should make prioritisation – we propose a compromise option3: Define requirements only for scenario with more than 2 active TCI states.     </w:t>
            </w:r>
          </w:p>
          <w:p w:rsidR="00A36C6B" w:rsidRDefault="00B320F2">
            <w:pPr>
              <w:rPr>
                <w:b/>
                <w:color w:val="000000" w:themeColor="text1"/>
                <w:u w:val="single"/>
                <w:lang w:eastAsia="ko-KR"/>
              </w:rPr>
            </w:pPr>
            <w:r>
              <w:rPr>
                <w:b/>
                <w:color w:val="000000" w:themeColor="text1"/>
                <w:u w:val="single"/>
                <w:lang w:eastAsia="ko-KR"/>
              </w:rPr>
              <w:t>Issue 1-4: Modified step 3 for transmission scheme 1a</w:t>
            </w:r>
          </w:p>
          <w:p w:rsidR="00A36C6B" w:rsidRDefault="00B320F2">
            <w:pPr>
              <w:rPr>
                <w:bCs/>
                <w:color w:val="000000" w:themeColor="text1"/>
                <w:lang w:eastAsia="ko-KR"/>
              </w:rPr>
            </w:pPr>
            <w:r>
              <w:rPr>
                <w:bCs/>
                <w:color w:val="000000" w:themeColor="text1"/>
                <w:lang w:eastAsia="ko-KR"/>
              </w:rPr>
              <w:t>Agree with Option 1.</w:t>
            </w:r>
          </w:p>
          <w:p w:rsidR="00A36C6B" w:rsidRDefault="00B320F2">
            <w:pPr>
              <w:rPr>
                <w:b/>
                <w:color w:val="000000" w:themeColor="text1"/>
                <w:u w:val="single"/>
                <w:lang w:eastAsia="ko-KR"/>
              </w:rPr>
            </w:pPr>
            <w:r>
              <w:rPr>
                <w:b/>
                <w:color w:val="000000" w:themeColor="text1"/>
                <w:u w:val="single"/>
                <w:lang w:eastAsia="ko-KR"/>
              </w:rPr>
              <w:t xml:space="preserve">Issue 1-5: Modified test setup for transmission scheme 1a </w:t>
            </w:r>
          </w:p>
          <w:p w:rsidR="00A36C6B" w:rsidRDefault="00B320F2">
            <w:pPr>
              <w:rPr>
                <w:bCs/>
                <w:color w:val="000000" w:themeColor="text1"/>
                <w:lang w:eastAsia="ko-KR"/>
              </w:rPr>
            </w:pPr>
            <w:r>
              <w:rPr>
                <w:bCs/>
                <w:color w:val="000000" w:themeColor="text1"/>
                <w:lang w:eastAsia="ko-KR"/>
              </w:rPr>
              <w:t>Agree with Option 1, but it should be revised according to Issue 1-4</w:t>
            </w:r>
          </w:p>
          <w:p w:rsidR="00A36C6B" w:rsidRDefault="00B320F2">
            <w:pPr>
              <w:rPr>
                <w:b/>
                <w:color w:val="000000" w:themeColor="text1"/>
                <w:u w:val="single"/>
                <w:lang w:eastAsia="ko-KR"/>
              </w:rPr>
            </w:pPr>
            <w:r>
              <w:rPr>
                <w:b/>
                <w:color w:val="000000" w:themeColor="text1"/>
                <w:u w:val="single"/>
                <w:lang w:eastAsia="ko-KR"/>
              </w:rPr>
              <w:t>Issue 1-6: SSB and TRS transmission</w:t>
            </w:r>
          </w:p>
          <w:p w:rsidR="00A36C6B" w:rsidRDefault="00B320F2">
            <w:pPr>
              <w:rPr>
                <w:bCs/>
                <w:color w:val="000000" w:themeColor="text1"/>
                <w:lang w:eastAsia="ko-KR"/>
              </w:rPr>
            </w:pPr>
            <w:r>
              <w:rPr>
                <w:bCs/>
                <w:color w:val="000000" w:themeColor="text1"/>
                <w:lang w:eastAsia="ko-KR"/>
              </w:rPr>
              <w:t xml:space="preserve">Agree with Option 1. </w:t>
            </w:r>
          </w:p>
          <w:p w:rsidR="00A36C6B" w:rsidRDefault="00B320F2">
            <w:pPr>
              <w:rPr>
                <w:b/>
                <w:color w:val="000000" w:themeColor="text1"/>
                <w:u w:val="single"/>
                <w:lang w:eastAsia="ko-KR"/>
              </w:rPr>
            </w:pPr>
            <w:r>
              <w:rPr>
                <w:b/>
                <w:color w:val="000000" w:themeColor="text1"/>
                <w:u w:val="single"/>
                <w:lang w:eastAsia="ko-KR"/>
              </w:rPr>
              <w:t>Issue 1-7:  Transmission scheme 1b with 2 active TCI states</w:t>
            </w:r>
          </w:p>
          <w:p w:rsidR="00A36C6B" w:rsidRDefault="00B320F2">
            <w:pPr>
              <w:rPr>
                <w:bCs/>
                <w:color w:val="000000" w:themeColor="text1"/>
                <w:lang w:eastAsia="ko-KR"/>
              </w:rPr>
            </w:pPr>
            <w:r>
              <w:rPr>
                <w:bCs/>
                <w:color w:val="000000" w:themeColor="text1"/>
                <w:lang w:eastAsia="ko-KR"/>
              </w:rPr>
              <w:t>Agree with proposed Option 1.</w:t>
            </w:r>
          </w:p>
          <w:p w:rsidR="00A36C6B" w:rsidRDefault="00B320F2">
            <w:pPr>
              <w:rPr>
                <w:b/>
                <w:color w:val="000000" w:themeColor="text1"/>
                <w:u w:val="single"/>
                <w:lang w:eastAsia="ko-KR"/>
              </w:rPr>
            </w:pPr>
            <w:r>
              <w:rPr>
                <w:b/>
                <w:color w:val="000000" w:themeColor="text1"/>
                <w:u w:val="single"/>
                <w:lang w:eastAsia="ko-KR"/>
              </w:rPr>
              <w:t>Issue 1-8: Transmission scheme 1b with 3 active TCI states</w:t>
            </w:r>
          </w:p>
          <w:p w:rsidR="00A36C6B" w:rsidRDefault="00B320F2">
            <w:pPr>
              <w:rPr>
                <w:bCs/>
                <w:color w:val="000000" w:themeColor="text1"/>
                <w:lang w:eastAsia="ko-KR"/>
              </w:rPr>
            </w:pPr>
            <w:r>
              <w:rPr>
                <w:bCs/>
                <w:color w:val="000000" w:themeColor="text1"/>
                <w:lang w:eastAsia="ko-KR"/>
              </w:rPr>
              <w:t>Agree with Option 1 and recommended WF.</w:t>
            </w:r>
          </w:p>
          <w:p w:rsidR="00A36C6B" w:rsidRDefault="00B320F2">
            <w:pPr>
              <w:rPr>
                <w:b/>
                <w:color w:val="000000" w:themeColor="text1"/>
                <w:u w:val="single"/>
                <w:lang w:eastAsia="ko-KR"/>
              </w:rPr>
            </w:pPr>
            <w:r>
              <w:rPr>
                <w:b/>
                <w:color w:val="000000" w:themeColor="text1"/>
                <w:u w:val="single"/>
                <w:lang w:eastAsia="ko-KR"/>
              </w:rPr>
              <w:t>Issue 1-9: Switch command</w:t>
            </w:r>
          </w:p>
          <w:p w:rsidR="00A36C6B" w:rsidRDefault="00B320F2">
            <w:pPr>
              <w:rPr>
                <w:bCs/>
                <w:color w:val="000000" w:themeColor="text1"/>
                <w:lang w:eastAsia="ko-KR"/>
              </w:rPr>
            </w:pPr>
            <w:r>
              <w:rPr>
                <w:bCs/>
                <w:color w:val="000000" w:themeColor="text1"/>
                <w:lang w:eastAsia="ko-KR"/>
              </w:rPr>
              <w:t xml:space="preserve">MAC CE command is transmitted by PDSCH which is associated to TCI#0 from left side TRP. In this case to decode this PDSCH UE will use proper assumptions on Doppler spread derived from TCI#0. In this case there will be no problems to decode MAC CE mentioned by Ericsson. </w:t>
            </w:r>
          </w:p>
          <w:p w:rsidR="00A36C6B" w:rsidRDefault="00B320F2">
            <w:pPr>
              <w:rPr>
                <w:bCs/>
                <w:color w:val="000000" w:themeColor="text1"/>
                <w:lang w:eastAsia="ko-KR"/>
              </w:rPr>
            </w:pPr>
            <w:r>
              <w:rPr>
                <w:bCs/>
                <w:color w:val="000000" w:themeColor="text1"/>
                <w:lang w:eastAsia="ko-KR"/>
              </w:rPr>
              <w:t xml:space="preserve">We propose to consider MCS 4 to improve reliability of MAC CE command transmission to guarantee that UE can decode it regardless of instant SNR. Otherwise even UE with proper HST processing may fail the test. Suggest Option 1. </w:t>
            </w:r>
          </w:p>
          <w:p w:rsidR="00A36C6B" w:rsidRDefault="00B320F2">
            <w:pPr>
              <w:rPr>
                <w:b/>
                <w:color w:val="000000" w:themeColor="text1"/>
                <w:u w:val="single"/>
                <w:lang w:eastAsia="ko-KR"/>
              </w:rPr>
            </w:pPr>
            <w:r>
              <w:rPr>
                <w:b/>
                <w:color w:val="000000" w:themeColor="text1"/>
                <w:u w:val="single"/>
                <w:lang w:eastAsia="ko-KR"/>
              </w:rPr>
              <w:t>Issue 1-10: PDCCH and PDSCH setting during the transition time</w:t>
            </w:r>
          </w:p>
          <w:p w:rsidR="00A36C6B" w:rsidRDefault="00B320F2">
            <w:pPr>
              <w:rPr>
                <w:bCs/>
                <w:color w:val="000000" w:themeColor="text1"/>
                <w:lang w:eastAsia="ko-KR"/>
              </w:rPr>
            </w:pPr>
            <w:r>
              <w:rPr>
                <w:bCs/>
                <w:color w:val="000000" w:themeColor="text1"/>
                <w:lang w:eastAsia="ko-KR"/>
              </w:rPr>
              <w:t>In general, we are ok with Option 1 or do not consider option 1 or option 2 at all since an impact of PDSCHs transmitted during the switching time on whole statistic is quite negligible. Our intention to consider same SNR point for different DPS schemes is to honestly reduce the simulation efforts to be able to define requirements for different DPS scenarios.</w:t>
            </w:r>
          </w:p>
          <w:p w:rsidR="00A36C6B" w:rsidRDefault="00B320F2">
            <w:pPr>
              <w:rPr>
                <w:b/>
                <w:color w:val="000000" w:themeColor="text1"/>
                <w:u w:val="single"/>
                <w:lang w:eastAsia="ko-KR"/>
              </w:rPr>
            </w:pPr>
            <w:r>
              <w:rPr>
                <w:b/>
                <w:color w:val="000000" w:themeColor="text1"/>
                <w:u w:val="single"/>
                <w:lang w:eastAsia="ko-KR"/>
              </w:rPr>
              <w:t>Issue 1-11: Extra test metric for DPS requirements</w:t>
            </w:r>
          </w:p>
          <w:p w:rsidR="00A36C6B" w:rsidRDefault="00B320F2">
            <w:pPr>
              <w:rPr>
                <w:b/>
                <w:color w:val="000000" w:themeColor="text1"/>
                <w:u w:val="single"/>
                <w:lang w:eastAsia="ko-KR"/>
              </w:rPr>
            </w:pPr>
            <w:r>
              <w:rPr>
                <w:bCs/>
                <w:color w:val="000000" w:themeColor="text1"/>
                <w:lang w:eastAsia="ko-KR"/>
              </w:rPr>
              <w:t>We do not think that the one of test motivations is to ensure that UE can decode PDSCH during the TCI switching time or to compare different DPS Tx schemes in terms of provided performance. RAN4 has to guarantee that UE can properly operate in different DPS scenarios in HST deployments. For this case difference in test setups is enough. Suggest not considering additional test metric.</w:t>
            </w:r>
          </w:p>
        </w:tc>
      </w:tr>
      <w:tr w:rsidR="00A36C6B">
        <w:tc>
          <w:tcPr>
            <w:tcW w:w="1538" w:type="dxa"/>
          </w:tcPr>
          <w:p w:rsidR="00A36C6B" w:rsidRDefault="00B320F2">
            <w:pPr>
              <w:spacing w:after="120"/>
              <w:rPr>
                <w:b/>
                <w:bCs/>
                <w:color w:val="0070C0"/>
                <w:lang w:val="en-US" w:eastAsia="zh-CN"/>
              </w:rPr>
            </w:pPr>
            <w:r>
              <w:rPr>
                <w:rFonts w:hint="eastAsia"/>
                <w:b/>
                <w:bCs/>
                <w:color w:val="0070C0"/>
                <w:lang w:val="en-US" w:eastAsia="zh-CN"/>
              </w:rPr>
              <w:t>H</w:t>
            </w:r>
            <w:r>
              <w:rPr>
                <w:b/>
                <w:bCs/>
                <w:color w:val="0070C0"/>
                <w:lang w:val="en-US" w:eastAsia="zh-CN"/>
              </w:rPr>
              <w:t>uawei</w:t>
            </w:r>
          </w:p>
        </w:tc>
        <w:tc>
          <w:tcPr>
            <w:tcW w:w="8093" w:type="dxa"/>
          </w:tcPr>
          <w:p w:rsidR="00A36C6B" w:rsidRDefault="00B320F2">
            <w:pPr>
              <w:spacing w:after="120"/>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1: MCS</w:t>
            </w:r>
          </w:p>
          <w:p w:rsidR="00A36C6B" w:rsidRDefault="00B320F2">
            <w:pPr>
              <w:spacing w:after="120"/>
              <w:rPr>
                <w:lang w:val="en-US" w:eastAsia="zh-CN"/>
              </w:rPr>
            </w:pPr>
            <w:r>
              <w:rPr>
                <w:lang w:val="en-US" w:eastAsia="zh-CN"/>
              </w:rPr>
              <w:t xml:space="preserve">We prefer Option 2, i.e. MCS 17. </w:t>
            </w:r>
          </w:p>
          <w:p w:rsidR="00A36C6B" w:rsidRDefault="00B320F2">
            <w:pPr>
              <w:spacing w:after="120"/>
              <w:rPr>
                <w:lang w:val="en-US" w:eastAsia="zh-CN"/>
              </w:rPr>
            </w:pPr>
            <w:r>
              <w:rPr>
                <w:lang w:val="en-US" w:eastAsia="zh-CN"/>
              </w:rPr>
              <w:t>As per simulation results provided by companies, MCS 17 with Rank 2 is feasible for DPS, no technical reason to preclude MCS 17, also it is not necessary to align with SFN considering that they are separate test case.</w:t>
            </w:r>
          </w:p>
          <w:p w:rsidR="00A36C6B" w:rsidRDefault="00B320F2">
            <w:pPr>
              <w:spacing w:after="120"/>
              <w:rPr>
                <w:b/>
                <w:color w:val="000000" w:themeColor="text1"/>
                <w:u w:val="single"/>
                <w:lang w:eastAsia="ko-KR"/>
              </w:rPr>
            </w:pPr>
            <w:r>
              <w:rPr>
                <w:b/>
                <w:color w:val="000000" w:themeColor="text1"/>
                <w:u w:val="single"/>
                <w:lang w:eastAsia="ko-KR"/>
              </w:rPr>
              <w:t>Issue 1-2: Scheduling in TDD special slot</w:t>
            </w:r>
          </w:p>
          <w:p w:rsidR="00A36C6B" w:rsidRDefault="00B320F2">
            <w:pPr>
              <w:spacing w:after="120"/>
              <w:rPr>
                <w:lang w:val="en-US" w:eastAsia="zh-CN"/>
              </w:rPr>
            </w:pPr>
            <w:r>
              <w:rPr>
                <w:lang w:val="en-US" w:eastAsia="zh-CN"/>
              </w:rPr>
              <w:t>We prefer Option 1, i.e. Schedule PDSCH in TDD special slots.</w:t>
            </w:r>
          </w:p>
          <w:p w:rsidR="00A36C6B" w:rsidRDefault="00B320F2">
            <w:pPr>
              <w:spacing w:after="120"/>
              <w:rPr>
                <w:b/>
                <w:bCs/>
                <w:color w:val="0070C0"/>
                <w:lang w:eastAsia="zh-CN"/>
              </w:rPr>
            </w:pPr>
            <w:r>
              <w:rPr>
                <w:lang w:val="en-US" w:eastAsia="zh-CN"/>
              </w:rPr>
              <w:t>As per theory analysis, the performance become worse in special slot for SFN or multi-path fading channel since that only one column of DMRS cannot handle large Doppler spread well when UE performs channel estimation and other procedures. However, in DPS scenario, there is no large Doppler spread, therefore the performance should not be deteriorated significantly. Also the simulation results support the above point.</w:t>
            </w:r>
          </w:p>
          <w:p w:rsidR="00A36C6B" w:rsidRDefault="00B320F2">
            <w:pPr>
              <w:rPr>
                <w:b/>
                <w:color w:val="000000" w:themeColor="text1"/>
                <w:u w:val="single"/>
                <w:lang w:eastAsia="ko-KR"/>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rsidR="00A36C6B" w:rsidRDefault="00B320F2">
            <w:pPr>
              <w:rPr>
                <w:b/>
                <w:color w:val="000000" w:themeColor="text1"/>
                <w:u w:val="single"/>
                <w:lang w:eastAsia="zh-CN"/>
              </w:rPr>
            </w:pPr>
            <w:r>
              <w:rPr>
                <w:lang w:val="en-US" w:eastAsia="zh-CN"/>
              </w:rPr>
              <w:t xml:space="preserve">For DPS 1b, there will not exist </w:t>
            </w:r>
            <w:r>
              <w:rPr>
                <w:lang w:eastAsia="zh-CN"/>
              </w:rPr>
              <w:t xml:space="preserve">TCI state switching delay if </w:t>
            </w:r>
            <w:r>
              <w:rPr>
                <w:lang w:val="en-US" w:eastAsia="zh-CN"/>
              </w:rPr>
              <w:t xml:space="preserve">UE supports more than two active TCI states tracking while switching delay of HARQ needed time + 3ms is needed </w:t>
            </w:r>
            <w:r>
              <w:rPr>
                <w:lang w:eastAsia="zh-CN"/>
              </w:rPr>
              <w:t xml:space="preserve">if </w:t>
            </w:r>
            <w:r>
              <w:rPr>
                <w:lang w:val="en-US" w:eastAsia="zh-CN"/>
              </w:rPr>
              <w:t>UE supports two active TCI states, but considering the UE capability to support more than 2 active TCI states and the WI completion date, it is fine for us to only define performance requirements for DPS 1b with 2 active TCI states.</w:t>
            </w:r>
          </w:p>
          <w:p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w:t>
            </w:r>
            <w:r>
              <w:rPr>
                <w:b/>
                <w:color w:val="000000" w:themeColor="text1"/>
                <w:u w:val="single"/>
                <w:lang w:eastAsia="zh-CN"/>
              </w:rPr>
              <w:t>&amp;1-5&amp;1-7</w:t>
            </w:r>
            <w:r>
              <w:rPr>
                <w:b/>
                <w:color w:val="000000" w:themeColor="text1"/>
                <w:u w:val="single"/>
                <w:lang w:eastAsia="ko-KR"/>
              </w:rPr>
              <w:t xml:space="preserve">: </w:t>
            </w:r>
            <w:r>
              <w:rPr>
                <w:rFonts w:hint="eastAsia"/>
                <w:b/>
                <w:color w:val="000000" w:themeColor="text1"/>
                <w:u w:val="single"/>
                <w:lang w:eastAsia="zh-CN"/>
              </w:rPr>
              <w:t>Modified step 3 for transmission scheme 1a</w:t>
            </w:r>
            <w:r>
              <w:rPr>
                <w:b/>
                <w:color w:val="000000" w:themeColor="text1"/>
                <w:u w:val="single"/>
                <w:lang w:eastAsia="zh-CN"/>
              </w:rPr>
              <w:t xml:space="preserve"> &amp; </w:t>
            </w:r>
            <w:r>
              <w:rPr>
                <w:rFonts w:hint="eastAsia"/>
                <w:b/>
                <w:color w:val="000000" w:themeColor="text1"/>
                <w:u w:val="single"/>
                <w:lang w:eastAsia="zh-CN"/>
              </w:rPr>
              <w:t>Modified test setup for transmission scheme 1a</w:t>
            </w:r>
            <w:r>
              <w:rPr>
                <w:b/>
                <w:color w:val="000000" w:themeColor="text1"/>
                <w:u w:val="single"/>
                <w:lang w:eastAsia="zh-CN"/>
              </w:rPr>
              <w:t xml:space="preserve"> &amp; </w:t>
            </w:r>
            <w:r>
              <w:rPr>
                <w:rFonts w:hint="eastAsia"/>
                <w:b/>
                <w:color w:val="000000" w:themeColor="text1"/>
                <w:u w:val="single"/>
                <w:lang w:eastAsia="zh-CN"/>
              </w:rPr>
              <w:t>Transmission scheme 1b with 2 active TCI states</w:t>
            </w:r>
          </w:p>
          <w:p w:rsidR="00A36C6B" w:rsidRDefault="00B320F2">
            <w:pPr>
              <w:rPr>
                <w:color w:val="000000" w:themeColor="text1"/>
                <w:lang w:eastAsia="zh-CN"/>
              </w:rPr>
            </w:pPr>
            <w:r>
              <w:rPr>
                <w:color w:val="000000" w:themeColor="text1"/>
                <w:lang w:eastAsia="zh-CN"/>
              </w:rPr>
              <w:t xml:space="preserve">For DPS 1a, it is feasible for both the current and modified version since there is undefined UE behaviour during the time period from UE decode TCI switching command correctly to the first TRS is processed completely. In addition, if we consider unified scheduling for “DPS 1a” and “DPS 1b with 2 TCI states”, it is more feasible to transmit PDCCH/PDSCH associated with new scheduled TCI state for that time period. Therefore, we slightly prefer that: </w:t>
            </w:r>
          </w:p>
          <w:p w:rsidR="00A36C6B" w:rsidRDefault="00B320F2">
            <w:pPr>
              <w:pStyle w:val="afc"/>
              <w:numPr>
                <w:ilvl w:val="1"/>
                <w:numId w:val="9"/>
              </w:numPr>
              <w:ind w:rightChars="100" w:right="200" w:firstLineChars="0"/>
              <w:rPr>
                <w:rFonts w:eastAsia="宋体"/>
                <w:color w:val="000000" w:themeColor="text1"/>
                <w:szCs w:val="24"/>
                <w:lang w:eastAsia="zh-CN"/>
              </w:rPr>
            </w:pPr>
            <w:r>
              <w:rPr>
                <w:rFonts w:eastAsia="宋体"/>
                <w:color w:val="000000" w:themeColor="text1"/>
                <w:szCs w:val="24"/>
                <w:lang w:eastAsia="zh-CN"/>
              </w:rPr>
              <w:t xml:space="preserve">In test setup for </w:t>
            </w:r>
            <w:r>
              <w:rPr>
                <w:rFonts w:eastAsia="宋体"/>
                <w:b/>
                <w:color w:val="000000" w:themeColor="text1"/>
                <w:szCs w:val="24"/>
                <w:highlight w:val="yellow"/>
                <w:lang w:eastAsia="zh-CN"/>
              </w:rPr>
              <w:t xml:space="preserve">both </w:t>
            </w:r>
            <w:r>
              <w:rPr>
                <w:rFonts w:eastAsia="Yu Mincho"/>
                <w:b/>
                <w:color w:val="000000" w:themeColor="text1"/>
                <w:highlight w:val="yellow"/>
                <w:lang w:eastAsia="zh-CN"/>
              </w:rPr>
              <w:t>“DPS 1a” and “DPS 1b with 2 TCI states”</w:t>
            </w:r>
            <w:r>
              <w:rPr>
                <w:rFonts w:eastAsia="宋体"/>
                <w:color w:val="000000" w:themeColor="text1"/>
                <w:szCs w:val="24"/>
                <w:lang w:eastAsia="zh-CN"/>
              </w:rPr>
              <w:t>,</w:t>
            </w:r>
          </w:p>
          <w:p w:rsidR="00A36C6B" w:rsidRDefault="00B320F2">
            <w:pPr>
              <w:pStyle w:val="afc"/>
              <w:numPr>
                <w:ilvl w:val="2"/>
                <w:numId w:val="9"/>
              </w:numPr>
              <w:ind w:rightChars="100" w:right="200" w:firstLineChars="0"/>
              <w:rPr>
                <w:rFonts w:eastAsia="宋体"/>
                <w:color w:val="000000" w:themeColor="text1"/>
                <w:szCs w:val="24"/>
                <w:lang w:eastAsia="zh-CN"/>
              </w:rPr>
            </w:pPr>
            <w:r>
              <w:rPr>
                <w:rFonts w:eastAsia="宋体"/>
                <w:color w:val="000000" w:themeColor="text1"/>
                <w:szCs w:val="24"/>
                <w:lang w:eastAsia="zh-CN"/>
              </w:rPr>
              <w:t xml:space="preserve">PDSCH associated with TCI #0 is transmitted during the slots from </w:t>
            </w:r>
            <w:r>
              <w:rPr>
                <w:rFonts w:eastAsia="宋体"/>
                <w:b/>
                <w:color w:val="000000" w:themeColor="text1"/>
                <w:szCs w:val="24"/>
                <w:lang w:eastAsia="zh-CN"/>
              </w:rPr>
              <w:t>0 to (n-1) + HARQ needed time + 3ms</w:t>
            </w:r>
            <w:r>
              <w:rPr>
                <w:rFonts w:eastAsia="宋体"/>
                <w:color w:val="000000" w:themeColor="text1"/>
                <w:szCs w:val="24"/>
                <w:lang w:eastAsia="zh-CN"/>
              </w:rPr>
              <w:t>.</w:t>
            </w:r>
          </w:p>
          <w:p w:rsidR="00A36C6B" w:rsidRDefault="00B320F2">
            <w:pPr>
              <w:pStyle w:val="afc"/>
              <w:numPr>
                <w:ilvl w:val="2"/>
                <w:numId w:val="9"/>
              </w:numPr>
              <w:ind w:firstLineChars="0"/>
              <w:rPr>
                <w:rFonts w:eastAsia="宋体"/>
                <w:color w:val="000000" w:themeColor="text1"/>
                <w:szCs w:val="24"/>
                <w:lang w:eastAsia="zh-CN"/>
              </w:rPr>
            </w:pPr>
            <w:r>
              <w:rPr>
                <w:rFonts w:eastAsia="宋体"/>
                <w:color w:val="000000" w:themeColor="text1"/>
                <w:szCs w:val="24"/>
                <w:lang w:eastAsia="zh-CN"/>
              </w:rPr>
              <w:t xml:space="preserve">PDSCH associated with TCI #1 is transmitted in slots from </w:t>
            </w:r>
            <w:r>
              <w:rPr>
                <w:rFonts w:eastAsia="宋体"/>
                <w:b/>
                <w:color w:val="000000" w:themeColor="text1"/>
                <w:szCs w:val="24"/>
                <w:lang w:eastAsia="zh-CN"/>
              </w:rPr>
              <w:t>n + HARQ needed time + 3ms</w:t>
            </w:r>
            <w:r>
              <w:rPr>
                <w:rFonts w:eastAsia="宋体"/>
                <w:b/>
                <w:strike/>
                <w:color w:val="000000" w:themeColor="text1"/>
                <w:szCs w:val="24"/>
                <w:lang w:eastAsia="zh-CN"/>
              </w:rPr>
              <w:t xml:space="preserve"> + first TRS + TRS processing time</w:t>
            </w:r>
            <w:r>
              <w:rPr>
                <w:rFonts w:eastAsia="宋体"/>
                <w:b/>
                <w:color w:val="000000" w:themeColor="text1"/>
                <w:szCs w:val="24"/>
                <w:lang w:eastAsia="zh-CN"/>
              </w:rPr>
              <w:t xml:space="preserve"> to N</w:t>
            </w:r>
            <w:r>
              <w:rPr>
                <w:rFonts w:eastAsia="宋体"/>
                <w:color w:val="000000" w:themeColor="text1"/>
                <w:szCs w:val="24"/>
                <w:lang w:eastAsia="zh-CN"/>
              </w:rPr>
              <w:t>.</w:t>
            </w:r>
          </w:p>
          <w:p w:rsidR="00A36C6B" w:rsidRDefault="00B320F2">
            <w:pPr>
              <w:ind w:rightChars="100" w:right="200"/>
              <w:rPr>
                <w:rFonts w:eastAsia="宋体"/>
                <w:color w:val="000000" w:themeColor="text1"/>
                <w:szCs w:val="24"/>
                <w:lang w:eastAsia="zh-CN"/>
              </w:rPr>
            </w:pPr>
            <w:r>
              <w:rPr>
                <w:rFonts w:eastAsia="宋体" w:hint="eastAsia"/>
                <w:color w:val="000000" w:themeColor="text1"/>
                <w:szCs w:val="24"/>
                <w:lang w:eastAsia="zh-CN"/>
              </w:rPr>
              <w:t>T</w:t>
            </w:r>
            <w:r>
              <w:rPr>
                <w:rFonts w:eastAsia="宋体"/>
                <w:color w:val="000000" w:themeColor="text1"/>
                <w:szCs w:val="24"/>
                <w:lang w:eastAsia="zh-CN"/>
              </w:rPr>
              <w:t>he generalized version can be:</w:t>
            </w:r>
          </w:p>
          <w:p w:rsidR="00A36C6B" w:rsidRDefault="00B320F2">
            <w:pPr>
              <w:pStyle w:val="afc"/>
              <w:numPr>
                <w:ilvl w:val="1"/>
                <w:numId w:val="9"/>
              </w:numPr>
              <w:ind w:rightChars="100" w:right="200" w:firstLineChars="0"/>
              <w:rPr>
                <w:rFonts w:eastAsia="宋体"/>
                <w:color w:val="000000" w:themeColor="text1"/>
                <w:szCs w:val="24"/>
                <w:lang w:eastAsia="zh-CN"/>
              </w:rPr>
            </w:pPr>
            <w:r>
              <w:rPr>
                <w:rFonts w:eastAsia="宋体" w:hint="eastAsia"/>
                <w:color w:val="000000" w:themeColor="text1"/>
                <w:szCs w:val="24"/>
                <w:lang w:eastAsia="zh-CN"/>
              </w:rPr>
              <w:t>F</w:t>
            </w:r>
            <w:r>
              <w:rPr>
                <w:rFonts w:eastAsia="宋体"/>
                <w:color w:val="000000" w:themeColor="text1"/>
                <w:szCs w:val="24"/>
                <w:lang w:eastAsia="zh-CN"/>
              </w:rPr>
              <w:t xml:space="preserve">or </w:t>
            </w:r>
            <w:r>
              <w:rPr>
                <w:rFonts w:eastAsia="宋体"/>
                <w:b/>
                <w:color w:val="000000" w:themeColor="text1"/>
                <w:szCs w:val="24"/>
                <w:highlight w:val="yellow"/>
                <w:lang w:eastAsia="zh-CN"/>
              </w:rPr>
              <w:t xml:space="preserve">both </w:t>
            </w:r>
            <w:r>
              <w:rPr>
                <w:rFonts w:eastAsia="Yu Mincho"/>
                <w:b/>
                <w:color w:val="000000" w:themeColor="text1"/>
                <w:highlight w:val="yellow"/>
                <w:lang w:eastAsia="zh-CN"/>
              </w:rPr>
              <w:t>“DPS 1a” and “DPS 1b with 2 TCI states”</w:t>
            </w:r>
            <w:r>
              <w:rPr>
                <w:rFonts w:eastAsia="宋体"/>
                <w:color w:val="000000" w:themeColor="text1"/>
                <w:szCs w:val="24"/>
                <w:lang w:eastAsia="zh-CN"/>
              </w:rPr>
              <w:t>,</w:t>
            </w:r>
            <w:r>
              <w:rPr>
                <w:lang w:val="en-US" w:eastAsia="zh-CN"/>
              </w:rPr>
              <w:t xml:space="preserve"> PDSCH associated with TCI #(k mod 2) (k=0,1,2,…) is transmitted in slot from </w:t>
            </w:r>
            <w:r>
              <w:rPr>
                <w:rFonts w:eastAsiaTheme="minorEastAsia"/>
                <w:color w:val="FF0000"/>
                <w:kern w:val="24"/>
              </w:rPr>
              <w:t xml:space="preserve">max((2k-1)n + HARQ needed time + 3ms, 0) </w:t>
            </w:r>
            <w:r>
              <w:rPr>
                <w:rFonts w:eastAsiaTheme="minorEastAsia"/>
                <w:kern w:val="24"/>
              </w:rPr>
              <w:t>to</w:t>
            </w:r>
            <w:r>
              <w:rPr>
                <w:rFonts w:eastAsiaTheme="minorEastAsia"/>
                <w:color w:val="FF0000"/>
                <w:kern w:val="24"/>
              </w:rPr>
              <w:t xml:space="preserve"> </w:t>
            </w:r>
            <w:r>
              <w:rPr>
                <w:rFonts w:eastAsiaTheme="minorEastAsia"/>
                <w:color w:val="00B0F0"/>
                <w:kern w:val="24"/>
              </w:rPr>
              <w:t>((2k+1)n-1) + HARQ needed time + 3ms</w:t>
            </w:r>
            <w:r>
              <w:rPr>
                <w:lang w:val="en-US" w:eastAsia="zh-CN"/>
              </w:rPr>
              <w:t>, where n slots are equivalent to time that needed to pass middle point between two RRHs, N slots is equivalent to time that needed to pass second RRH. And k is the RRH number in the channel model.</w:t>
            </w:r>
          </w:p>
          <w:p w:rsidR="00A36C6B" w:rsidRDefault="00B320F2">
            <w:pPr>
              <w:rPr>
                <w:b/>
                <w:color w:val="000000" w:themeColor="text1"/>
                <w:u w:val="single"/>
                <w:lang w:eastAsia="ko-KR"/>
              </w:rPr>
            </w:pPr>
            <w:r>
              <w:rPr>
                <w:b/>
                <w:color w:val="000000" w:themeColor="text1"/>
                <w:u w:val="single"/>
                <w:lang w:eastAsia="ko-KR"/>
              </w:rPr>
              <w:t>Issue 1-6: SSB and TRS transmission</w:t>
            </w:r>
          </w:p>
          <w:p w:rsidR="00A36C6B" w:rsidRDefault="00B320F2">
            <w:pPr>
              <w:rPr>
                <w:b/>
                <w:color w:val="000000" w:themeColor="text1"/>
                <w:u w:val="single"/>
                <w:lang w:eastAsia="ko-KR"/>
              </w:rPr>
            </w:pPr>
            <w:r>
              <w:rPr>
                <w:bCs/>
                <w:color w:val="000000" w:themeColor="text1"/>
                <w:lang w:eastAsia="ko-KR"/>
              </w:rPr>
              <w:t xml:space="preserve">Agree with Option 1. </w:t>
            </w:r>
          </w:p>
          <w:p w:rsidR="00A36C6B" w:rsidRDefault="00B320F2">
            <w:pPr>
              <w:pStyle w:val="afc"/>
              <w:ind w:left="-2" w:firstLineChars="0" w:firstLine="0"/>
              <w:rPr>
                <w:b/>
                <w:color w:val="000000" w:themeColor="text1"/>
                <w:u w:val="single"/>
                <w:lang w:eastAsia="zh-CN"/>
              </w:rPr>
            </w:pPr>
            <w:r>
              <w:rPr>
                <w:b/>
                <w:color w:val="000000" w:themeColor="text1"/>
                <w:u w:val="single"/>
                <w:lang w:eastAsia="ko-KR"/>
              </w:rPr>
              <w:t>Issue 1-</w:t>
            </w:r>
            <w:r>
              <w:rPr>
                <w:rFonts w:eastAsiaTheme="minorEastAsia"/>
                <w:b/>
                <w:color w:val="000000" w:themeColor="text1"/>
                <w:u w:val="single"/>
                <w:lang w:eastAsia="zh-CN"/>
              </w:rPr>
              <w:t>8</w:t>
            </w:r>
            <w:r>
              <w:rPr>
                <w:b/>
                <w:color w:val="000000" w:themeColor="text1"/>
                <w:u w:val="single"/>
                <w:lang w:eastAsia="ko-KR"/>
              </w:rPr>
              <w:t xml:space="preserve">: </w:t>
            </w:r>
            <w:r>
              <w:rPr>
                <w:rFonts w:eastAsiaTheme="minorEastAsia" w:hint="eastAsia"/>
                <w:b/>
                <w:color w:val="000000" w:themeColor="text1"/>
                <w:u w:val="single"/>
                <w:lang w:eastAsia="zh-CN"/>
              </w:rPr>
              <w:t>T</w:t>
            </w:r>
            <w:r>
              <w:rPr>
                <w:rFonts w:hint="eastAsia"/>
                <w:b/>
                <w:color w:val="000000" w:themeColor="text1"/>
                <w:u w:val="single"/>
                <w:lang w:eastAsia="zh-CN"/>
              </w:rPr>
              <w:t xml:space="preserve">ransmission scheme 1b with </w:t>
            </w:r>
            <w:r>
              <w:rPr>
                <w:rFonts w:eastAsiaTheme="minorEastAsia" w:hint="eastAsia"/>
                <w:b/>
                <w:color w:val="000000" w:themeColor="text1"/>
                <w:u w:val="single"/>
                <w:lang w:eastAsia="zh-CN"/>
              </w:rPr>
              <w:t>3</w:t>
            </w:r>
            <w:r>
              <w:rPr>
                <w:rFonts w:hint="eastAsia"/>
                <w:b/>
                <w:color w:val="000000" w:themeColor="text1"/>
                <w:u w:val="single"/>
                <w:lang w:eastAsia="zh-CN"/>
              </w:rPr>
              <w:t xml:space="preserve"> active TCI states</w:t>
            </w:r>
          </w:p>
          <w:p w:rsidR="00A36C6B" w:rsidRDefault="00B320F2">
            <w:pPr>
              <w:pStyle w:val="afc"/>
              <w:ind w:left="-2" w:firstLineChars="0" w:firstLine="0"/>
              <w:rPr>
                <w:rFonts w:eastAsiaTheme="minorEastAsia"/>
                <w:lang w:val="en-US" w:eastAsia="zh-CN"/>
              </w:rPr>
            </w:pPr>
            <w:r>
              <w:rPr>
                <w:rFonts w:eastAsiaTheme="minorEastAsia" w:hint="eastAsia"/>
                <w:lang w:val="en-US" w:eastAsia="zh-CN"/>
              </w:rPr>
              <w:t>W</w:t>
            </w:r>
            <w:r>
              <w:rPr>
                <w:rFonts w:eastAsiaTheme="minorEastAsia"/>
                <w:lang w:val="en-US" w:eastAsia="zh-CN"/>
              </w:rPr>
              <w:t>e prefer Option 1, i.e. For scenario with 3 active TCI states, TE transmits PDSCH associated with TCI #1 from TRP#1 from slot n to N (step 6).</w:t>
            </w:r>
          </w:p>
          <w:p w:rsidR="00A36C6B" w:rsidRDefault="00B320F2">
            <w:pPr>
              <w:pStyle w:val="afc"/>
              <w:ind w:left="-2" w:firstLineChars="0" w:firstLine="0"/>
              <w:rPr>
                <w:b/>
                <w:color w:val="000000" w:themeColor="text1"/>
                <w:u w:val="single"/>
                <w:lang w:eastAsia="zh-CN"/>
              </w:rPr>
            </w:pPr>
            <w:r>
              <w:rPr>
                <w:lang w:val="en-US" w:eastAsia="zh-CN"/>
              </w:rPr>
              <w:t>In our view, slot n is suitable considering that UE is tracking active TCIs for both TRP#0 and TRP#1, no additional 1 slot is needed for UE to switch TCI state.</w:t>
            </w:r>
          </w:p>
          <w:p w:rsidR="00A36C6B" w:rsidRDefault="00B320F2">
            <w:pPr>
              <w:rPr>
                <w:b/>
                <w:color w:val="000000" w:themeColor="text1"/>
                <w:u w:val="single"/>
                <w:lang w:eastAsia="zh-CN"/>
              </w:rPr>
            </w:pPr>
            <w:r>
              <w:rPr>
                <w:b/>
                <w:color w:val="000000" w:themeColor="text1"/>
                <w:u w:val="single"/>
                <w:lang w:eastAsia="ko-KR"/>
              </w:rPr>
              <w:t>Issue 1-</w:t>
            </w:r>
            <w:r>
              <w:rPr>
                <w:b/>
                <w:color w:val="000000" w:themeColor="text1"/>
                <w:u w:val="single"/>
                <w:lang w:eastAsia="zh-CN"/>
              </w:rPr>
              <w:t>9</w:t>
            </w:r>
            <w:r>
              <w:rPr>
                <w:b/>
                <w:color w:val="000000" w:themeColor="text1"/>
                <w:u w:val="single"/>
                <w:lang w:eastAsia="ko-KR"/>
              </w:rPr>
              <w:t xml:space="preserve">: </w:t>
            </w:r>
            <w:r>
              <w:rPr>
                <w:rFonts w:hint="eastAsia"/>
                <w:b/>
                <w:color w:val="000000" w:themeColor="text1"/>
                <w:u w:val="single"/>
                <w:lang w:eastAsia="zh-CN"/>
              </w:rPr>
              <w:t>Switch command</w:t>
            </w:r>
          </w:p>
          <w:p w:rsidR="00A36C6B" w:rsidRDefault="00B320F2">
            <w:pPr>
              <w:rPr>
                <w:bCs/>
                <w:color w:val="000000" w:themeColor="text1"/>
                <w:lang w:val="en-US" w:eastAsia="zh-CN"/>
              </w:rPr>
            </w:pPr>
            <w:r>
              <w:rPr>
                <w:rFonts w:hint="eastAsia"/>
                <w:lang w:eastAsia="zh-CN"/>
              </w:rPr>
              <w:t>W</w:t>
            </w:r>
            <w:r>
              <w:rPr>
                <w:lang w:eastAsia="zh-CN"/>
              </w:rPr>
              <w:t xml:space="preserve">e prefer Option 1, i.e. </w:t>
            </w:r>
            <w:r>
              <w:rPr>
                <w:bCs/>
                <w:color w:val="000000" w:themeColor="text1"/>
                <w:lang w:val="en-US" w:eastAsia="zh-CN"/>
              </w:rPr>
              <w:t xml:space="preserve">The switch command is transmitted via MAC CE, the corresponding PDSCH carrying that MAC CE should be ensured to be decoded successfully and lower MCS should be used, such as MCS 4. </w:t>
            </w:r>
          </w:p>
          <w:p w:rsidR="00A36C6B" w:rsidRDefault="00B320F2">
            <w:pPr>
              <w:rPr>
                <w:bCs/>
                <w:color w:val="000000" w:themeColor="text1"/>
                <w:lang w:val="en-US" w:eastAsia="zh-CN"/>
              </w:rPr>
            </w:pPr>
            <w:r>
              <w:rPr>
                <w:bCs/>
                <w:color w:val="000000" w:themeColor="text1"/>
                <w:lang w:val="en-US" w:eastAsia="zh-CN"/>
              </w:rPr>
              <w:t>It is necessary to ensure TCI switch command can be decoded 100% correctly considering FRC to be determined.</w:t>
            </w:r>
          </w:p>
          <w:p w:rsidR="00A36C6B" w:rsidRDefault="00B320F2">
            <w:pPr>
              <w:rPr>
                <w:lang w:eastAsia="zh-CN"/>
              </w:rPr>
            </w:pPr>
            <w:r>
              <w:rPr>
                <w:rFonts w:hint="eastAsia"/>
                <w:lang w:eastAsia="zh-CN"/>
              </w:rPr>
              <w:t>F</w:t>
            </w:r>
            <w:r>
              <w:rPr>
                <w:lang w:eastAsia="zh-CN"/>
              </w:rPr>
              <w:t xml:space="preserve">or Option 2, in our view, </w:t>
            </w:r>
            <w:r>
              <w:rPr>
                <w:bCs/>
                <w:color w:val="000000" w:themeColor="text1"/>
                <w:lang w:val="en-US" w:eastAsia="zh-CN"/>
              </w:rPr>
              <w:t>MCS 4 should be used only for the slot that TCI switch command is scheduled.</w:t>
            </w:r>
          </w:p>
          <w:p w:rsidR="00A36C6B" w:rsidRDefault="00B320F2">
            <w:pPr>
              <w:rPr>
                <w:b/>
                <w:color w:val="000000" w:themeColor="text1"/>
                <w:u w:val="single"/>
                <w:lang w:eastAsia="ko-KR"/>
              </w:rPr>
            </w:pPr>
            <w:r>
              <w:rPr>
                <w:rFonts w:hint="eastAsia"/>
                <w:b/>
                <w:color w:val="000000" w:themeColor="text1"/>
                <w:u w:val="single"/>
                <w:lang w:eastAsia="zh-CN"/>
              </w:rPr>
              <w:t>Issue 1-</w:t>
            </w:r>
            <w:r>
              <w:rPr>
                <w:b/>
                <w:color w:val="000000" w:themeColor="text1"/>
                <w:u w:val="single"/>
                <w:lang w:eastAsia="zh-CN"/>
              </w:rPr>
              <w:t>10</w:t>
            </w:r>
            <w:r>
              <w:rPr>
                <w:rFonts w:hint="eastAsia"/>
                <w:b/>
                <w:color w:val="000000" w:themeColor="text1"/>
                <w:u w:val="single"/>
                <w:lang w:eastAsia="zh-CN"/>
              </w:rPr>
              <w:t xml:space="preserve">: </w:t>
            </w:r>
            <w:r>
              <w:rPr>
                <w:b/>
                <w:color w:val="000000" w:themeColor="text1"/>
                <w:u w:val="single"/>
                <w:lang w:eastAsia="ko-KR"/>
              </w:rPr>
              <w:t>PDCCH and PDSCH setting during the transition time</w:t>
            </w:r>
          </w:p>
          <w:p w:rsidR="00A36C6B" w:rsidRDefault="00B320F2">
            <w:r>
              <w:t>Same view as Issue 1-</w:t>
            </w:r>
            <w:r>
              <w:rPr>
                <w:rFonts w:hint="eastAsia"/>
              </w:rPr>
              <w:t>4</w:t>
            </w:r>
            <w:r>
              <w:t>&amp;1-5&amp;1-7.</w:t>
            </w:r>
          </w:p>
          <w:p w:rsidR="00A36C6B" w:rsidRDefault="00B320F2">
            <w:r>
              <w:t xml:space="preserve">For the last item of Option 2, </w:t>
            </w:r>
            <w:r>
              <w:rPr>
                <w:rFonts w:eastAsia="宋体"/>
                <w:color w:val="000000" w:themeColor="text1"/>
                <w:szCs w:val="24"/>
                <w:lang w:eastAsia="zh-CN"/>
              </w:rPr>
              <w:t>for DPS 1a,</w:t>
            </w:r>
            <w:r>
              <w:t xml:space="preserve"> it can reworded: PDSCH can be scheduled in </w:t>
            </w:r>
            <w:r>
              <w:rPr>
                <w:lang w:val="en-US" w:eastAsia="zh-CN"/>
              </w:rPr>
              <w:t xml:space="preserve">slots from </w:t>
            </w:r>
            <w:r>
              <w:rPr>
                <w:rFonts w:eastAsia="宋体"/>
                <w:b/>
                <w:color w:val="000000" w:themeColor="text1"/>
                <w:szCs w:val="24"/>
                <w:highlight w:val="yellow"/>
                <w:lang w:eastAsia="zh-CN"/>
              </w:rPr>
              <w:t>n + HARQ needed time + 3ms</w:t>
            </w:r>
            <w:r>
              <w:rPr>
                <w:color w:val="FF0000"/>
                <w:kern w:val="24"/>
              </w:rPr>
              <w:t xml:space="preserve"> </w:t>
            </w:r>
            <w:r>
              <w:rPr>
                <w:kern w:val="24"/>
              </w:rPr>
              <w:t>to</w:t>
            </w:r>
            <w:r>
              <w:rPr>
                <w:color w:val="FF0000"/>
                <w:kern w:val="24"/>
              </w:rPr>
              <w:t xml:space="preserve"> </w:t>
            </w:r>
            <w:r>
              <w:rPr>
                <w:rFonts w:eastAsia="宋体"/>
                <w:b/>
                <w:color w:val="000000" w:themeColor="text1"/>
                <w:szCs w:val="24"/>
                <w:highlight w:val="yellow"/>
                <w:lang w:eastAsia="zh-CN"/>
              </w:rPr>
              <w:t>n + HARQ needed time + 3ms + first TRS + TRS processing time</w:t>
            </w:r>
            <w:r>
              <w:rPr>
                <w:rFonts w:eastAsia="宋体"/>
                <w:color w:val="000000" w:themeColor="text1"/>
                <w:szCs w:val="24"/>
                <w:lang w:eastAsia="zh-CN"/>
              </w:rPr>
              <w:t xml:space="preserve"> but skipped for performance statistics.</w:t>
            </w:r>
          </w:p>
          <w:p w:rsidR="00A36C6B" w:rsidRDefault="00B320F2">
            <w:pPr>
              <w:rPr>
                <w:b/>
                <w:color w:val="000000" w:themeColor="text1"/>
                <w:u w:val="single"/>
                <w:lang w:eastAsia="zh-CN"/>
              </w:rPr>
            </w:pPr>
            <w:r>
              <w:rPr>
                <w:rFonts w:hint="eastAsia"/>
                <w:b/>
                <w:color w:val="000000" w:themeColor="text1"/>
                <w:u w:val="single"/>
                <w:lang w:eastAsia="zh-CN"/>
              </w:rPr>
              <w:t>Issue 1-1</w:t>
            </w:r>
            <w:r>
              <w:rPr>
                <w:b/>
                <w:color w:val="000000" w:themeColor="text1"/>
                <w:u w:val="single"/>
                <w:lang w:eastAsia="zh-CN"/>
              </w:rPr>
              <w:t>1</w:t>
            </w:r>
            <w:r>
              <w:rPr>
                <w:rFonts w:hint="eastAsia"/>
                <w:b/>
                <w:color w:val="000000" w:themeColor="text1"/>
                <w:u w:val="single"/>
                <w:lang w:eastAsia="zh-CN"/>
              </w:rPr>
              <w:t xml:space="preserve">: Extra test metric for DPS </w:t>
            </w:r>
            <w:r>
              <w:rPr>
                <w:b/>
                <w:color w:val="000000" w:themeColor="text1"/>
                <w:u w:val="single"/>
                <w:lang w:eastAsia="zh-CN"/>
              </w:rPr>
              <w:t>requirements</w:t>
            </w:r>
          </w:p>
          <w:p w:rsidR="00A36C6B" w:rsidRDefault="00B320F2">
            <w:pPr>
              <w:rPr>
                <w:b/>
                <w:color w:val="000000" w:themeColor="text1"/>
                <w:u w:val="single"/>
                <w:lang w:eastAsia="ko-KR"/>
              </w:rPr>
            </w:pPr>
            <w:r>
              <w:rPr>
                <w:rFonts w:eastAsia="宋体" w:hint="eastAsia"/>
                <w:color w:val="000000" w:themeColor="text1"/>
                <w:szCs w:val="24"/>
                <w:lang w:eastAsia="zh-CN"/>
              </w:rPr>
              <w:t>W</w:t>
            </w:r>
            <w:r>
              <w:rPr>
                <w:rFonts w:eastAsia="宋体"/>
                <w:color w:val="000000" w:themeColor="text1"/>
                <w:szCs w:val="24"/>
                <w:lang w:eastAsia="zh-CN"/>
              </w:rPr>
              <w:t>e prefer Option 1 to verify UE behaviour to properly process the TCI state switching. The test metric is to check if UE can successfully decode the PDSCH with new TCI state after TCI state switching, not to check the PDSCH during the TCI state switching, also it is important to check different UE behaviour and performance for different scenarios.</w:t>
            </w:r>
          </w:p>
        </w:tc>
      </w:tr>
      <w:tr w:rsidR="00A36C6B">
        <w:tc>
          <w:tcPr>
            <w:tcW w:w="1538" w:type="dxa"/>
          </w:tcPr>
          <w:p w:rsidR="00A36C6B" w:rsidRDefault="00B320F2">
            <w:pPr>
              <w:spacing w:after="120"/>
              <w:rPr>
                <w:b/>
                <w:bCs/>
                <w:color w:val="0070C0"/>
                <w:lang w:val="en-US" w:eastAsia="zh-CN"/>
              </w:rPr>
            </w:pPr>
            <w:r>
              <w:rPr>
                <w:b/>
                <w:bCs/>
                <w:color w:val="0070C0"/>
                <w:lang w:val="en-US" w:eastAsia="zh-CN"/>
              </w:rPr>
              <w:t>QC</w:t>
            </w:r>
          </w:p>
        </w:tc>
        <w:tc>
          <w:tcPr>
            <w:tcW w:w="8093" w:type="dxa"/>
          </w:tcPr>
          <w:p w:rsidR="00A36C6B" w:rsidRDefault="00B320F2">
            <w:pPr>
              <w:rPr>
                <w:b/>
                <w:color w:val="000000" w:themeColor="text1"/>
                <w:u w:val="single"/>
                <w:lang w:eastAsia="zh-CN"/>
              </w:rPr>
            </w:pPr>
            <w:r>
              <w:rPr>
                <w:rFonts w:hint="eastAsia"/>
                <w:b/>
                <w:color w:val="000000" w:themeColor="text1"/>
                <w:u w:val="single"/>
                <w:lang w:eastAsia="zh-CN"/>
              </w:rPr>
              <w:t xml:space="preserve">Issue 1-2: </w:t>
            </w:r>
            <w:r>
              <w:rPr>
                <w:b/>
                <w:color w:val="000000" w:themeColor="text1"/>
                <w:u w:val="single"/>
                <w:lang w:eastAsia="ko-KR"/>
              </w:rPr>
              <w:t>Scheduling in TDD special slot</w:t>
            </w:r>
          </w:p>
          <w:p w:rsidR="00A36C6B" w:rsidRDefault="00B320F2">
            <w:pPr>
              <w:tabs>
                <w:tab w:val="left" w:pos="1428"/>
              </w:tabs>
              <w:spacing w:after="120"/>
              <w:rPr>
                <w:bCs/>
                <w:color w:val="000000" w:themeColor="text1"/>
                <w:u w:val="single"/>
                <w:lang w:eastAsia="ko-KR"/>
              </w:rPr>
            </w:pPr>
            <w:r>
              <w:rPr>
                <w:bCs/>
                <w:color w:val="000000" w:themeColor="text1"/>
                <w:u w:val="single"/>
                <w:lang w:eastAsia="ko-KR"/>
              </w:rPr>
              <w:t>We support option 3. Although delay spread is not an issue in DPS scenarios, frequency offset estimation error can result in phase ramping and “artificially” introduce time variation across symbols. This issue can be mitigated by more DMRS symbols, which we don’t have in special subframe. Therefore, special subframe PDSCH scheduling is still better to avoid.</w:t>
            </w:r>
          </w:p>
          <w:p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rsidR="00A36C6B" w:rsidRDefault="00B320F2">
            <w:pPr>
              <w:tabs>
                <w:tab w:val="left" w:pos="1428"/>
              </w:tabs>
              <w:spacing w:after="120"/>
              <w:rPr>
                <w:bCs/>
                <w:color w:val="000000" w:themeColor="text1"/>
                <w:u w:val="single"/>
                <w:lang w:eastAsia="ko-KR"/>
              </w:rPr>
            </w:pPr>
            <w:r>
              <w:rPr>
                <w:bCs/>
                <w:color w:val="000000" w:themeColor="text1"/>
                <w:u w:val="single"/>
                <w:lang w:eastAsia="ko-KR"/>
              </w:rPr>
              <w:t>We support option 1, as we don’t see any benefit of having 3 active TCI state. Signals are coming from two directions, two TCI states are enough to cover both directions.</w:t>
            </w:r>
          </w:p>
          <w:p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Modified step 3 for transmission scheme 1a</w:t>
            </w:r>
          </w:p>
          <w:p w:rsidR="00A36C6B" w:rsidRDefault="00B320F2">
            <w:pPr>
              <w:tabs>
                <w:tab w:val="left" w:pos="1428"/>
              </w:tabs>
              <w:spacing w:after="120"/>
              <w:rPr>
                <w:bCs/>
                <w:color w:val="000000" w:themeColor="text1"/>
                <w:u w:val="single"/>
                <w:lang w:eastAsia="ko-KR"/>
              </w:rPr>
            </w:pPr>
            <w:r>
              <w:rPr>
                <w:bCs/>
                <w:color w:val="000000" w:themeColor="text1"/>
                <w:u w:val="single"/>
                <w:lang w:eastAsia="ko-KR"/>
              </w:rPr>
              <w:t xml:space="preserve">We support option 1. </w:t>
            </w:r>
          </w:p>
          <w:p w:rsidR="00A36C6B" w:rsidRDefault="00B320F2">
            <w:pPr>
              <w:tabs>
                <w:tab w:val="left" w:pos="1428"/>
              </w:tabs>
              <w:spacing w:after="120"/>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Modified test setup for transmission scheme 1a</w:t>
            </w:r>
          </w:p>
          <w:p w:rsidR="00A36C6B" w:rsidRDefault="00B320F2">
            <w:pPr>
              <w:tabs>
                <w:tab w:val="left" w:pos="1428"/>
              </w:tabs>
              <w:spacing w:after="120"/>
              <w:rPr>
                <w:bCs/>
                <w:color w:val="000000" w:themeColor="text1"/>
                <w:lang w:eastAsia="zh-CN"/>
              </w:rPr>
            </w:pPr>
            <w:r>
              <w:rPr>
                <w:bCs/>
                <w:color w:val="000000" w:themeColor="text1"/>
                <w:lang w:eastAsia="zh-CN"/>
              </w:rPr>
              <w:t>We have a question for this setup: in this setup, one RRH has just one TCI state associated with it. But one RRH requires to cover UEs on both side (left and right), and if directional antenna/beamforming is used, how can both side covered by the same TCI state while the direction is the opposite?</w:t>
            </w:r>
          </w:p>
          <w:p w:rsidR="00A36C6B" w:rsidRDefault="00B320F2">
            <w:pPr>
              <w:tabs>
                <w:tab w:val="left" w:pos="1428"/>
              </w:tabs>
              <w:spacing w:after="120"/>
              <w:rPr>
                <w:bCs/>
                <w:color w:val="000000" w:themeColor="text1"/>
                <w:lang w:eastAsia="ko-KR"/>
              </w:rPr>
            </w:pPr>
            <w:r>
              <w:rPr>
                <w:bCs/>
                <w:color w:val="000000" w:themeColor="text1"/>
                <w:lang w:eastAsia="ko-KR"/>
              </w:rPr>
              <w:t>With this question addressed, then under the assumption of one RRH has on TCI state cover from midpoint in left-hand side to right-hand side, the proposal is correct.</w:t>
            </w:r>
          </w:p>
          <w:p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6</w:t>
            </w:r>
            <w:r>
              <w:rPr>
                <w:b/>
                <w:color w:val="000000" w:themeColor="text1"/>
                <w:u w:val="single"/>
                <w:lang w:eastAsia="ko-KR"/>
              </w:rPr>
              <w:t xml:space="preserve">: </w:t>
            </w:r>
            <w:r>
              <w:rPr>
                <w:rFonts w:hint="eastAsia"/>
                <w:b/>
                <w:color w:val="000000" w:themeColor="text1"/>
                <w:u w:val="single"/>
                <w:lang w:eastAsia="zh-CN"/>
              </w:rPr>
              <w:t xml:space="preserve"> Transmission scheme 1b with 2 active TCI states</w:t>
            </w:r>
          </w:p>
          <w:p w:rsidR="00A36C6B" w:rsidRDefault="00B320F2">
            <w:pPr>
              <w:rPr>
                <w:bCs/>
                <w:color w:val="000000" w:themeColor="text1"/>
                <w:lang w:eastAsia="zh-CN"/>
              </w:rPr>
            </w:pPr>
            <w:r>
              <w:rPr>
                <w:bCs/>
                <w:color w:val="000000" w:themeColor="text1"/>
                <w:lang w:eastAsia="ko-KR"/>
              </w:rPr>
              <w:t xml:space="preserve">In our opinion, PDSCH on TCI#0 should stop after switching command, and TCI#1 should start after switching completion at </w:t>
            </w:r>
            <w:r>
              <w:rPr>
                <w:bCs/>
                <w:color w:val="000000" w:themeColor="text1"/>
                <w:lang w:eastAsia="zh-CN"/>
              </w:rPr>
              <w:t>slot n + HARQ needed time + 3ms</w:t>
            </w:r>
          </w:p>
          <w:p w:rsidR="00A36C6B" w:rsidRDefault="00B320F2">
            <w:pPr>
              <w:pStyle w:val="afc"/>
              <w:ind w:left="-2" w:firstLineChars="0" w:firstLine="0"/>
              <w:rPr>
                <w:b/>
                <w:color w:val="000000" w:themeColor="text1"/>
                <w:u w:val="single"/>
                <w:lang w:eastAsia="zh-CN"/>
              </w:rPr>
            </w:pPr>
            <w:r>
              <w:rPr>
                <w:b/>
                <w:color w:val="000000" w:themeColor="text1"/>
                <w:u w:val="single"/>
                <w:lang w:eastAsia="ko-KR"/>
              </w:rPr>
              <w:t>Issue 1-</w:t>
            </w:r>
            <w:r>
              <w:rPr>
                <w:rFonts w:eastAsiaTheme="minorEastAsia" w:hint="eastAsia"/>
                <w:b/>
                <w:color w:val="000000" w:themeColor="text1"/>
                <w:u w:val="single"/>
                <w:lang w:eastAsia="zh-CN"/>
              </w:rPr>
              <w:t>7</w:t>
            </w:r>
            <w:r>
              <w:rPr>
                <w:b/>
                <w:color w:val="000000" w:themeColor="text1"/>
                <w:u w:val="single"/>
                <w:lang w:eastAsia="ko-KR"/>
              </w:rPr>
              <w:t xml:space="preserve">: </w:t>
            </w:r>
            <w:r>
              <w:rPr>
                <w:rFonts w:eastAsiaTheme="minorEastAsia" w:hint="eastAsia"/>
                <w:b/>
                <w:color w:val="000000" w:themeColor="text1"/>
                <w:u w:val="single"/>
                <w:lang w:eastAsia="zh-CN"/>
              </w:rPr>
              <w:t>T</w:t>
            </w:r>
            <w:r>
              <w:rPr>
                <w:rFonts w:hint="eastAsia"/>
                <w:b/>
                <w:color w:val="000000" w:themeColor="text1"/>
                <w:u w:val="single"/>
                <w:lang w:eastAsia="zh-CN"/>
              </w:rPr>
              <w:t xml:space="preserve">ransmission scheme 1b with </w:t>
            </w:r>
            <w:r>
              <w:rPr>
                <w:rFonts w:eastAsiaTheme="minorEastAsia" w:hint="eastAsia"/>
                <w:b/>
                <w:color w:val="000000" w:themeColor="text1"/>
                <w:u w:val="single"/>
                <w:lang w:eastAsia="zh-CN"/>
              </w:rPr>
              <w:t>3</w:t>
            </w:r>
            <w:r>
              <w:rPr>
                <w:rFonts w:hint="eastAsia"/>
                <w:b/>
                <w:color w:val="000000" w:themeColor="text1"/>
                <w:u w:val="single"/>
                <w:lang w:eastAsia="zh-CN"/>
              </w:rPr>
              <w:t xml:space="preserve"> active TCI states</w:t>
            </w:r>
          </w:p>
          <w:p w:rsidR="00A36C6B" w:rsidRDefault="00B320F2">
            <w:pPr>
              <w:rPr>
                <w:bCs/>
                <w:color w:val="000000" w:themeColor="text1"/>
                <w:u w:val="single"/>
                <w:lang w:eastAsia="zh-CN"/>
              </w:rPr>
            </w:pPr>
            <w:r>
              <w:rPr>
                <w:bCs/>
                <w:color w:val="000000" w:themeColor="text1"/>
                <w:u w:val="single"/>
                <w:lang w:eastAsia="zh-CN"/>
              </w:rPr>
              <w:t>We don’t think 3 active TCI state is needed as the benefit is not clear.</w:t>
            </w:r>
          </w:p>
          <w:p w:rsidR="00A36C6B" w:rsidRDefault="00B320F2">
            <w:pPr>
              <w:rPr>
                <w:b/>
                <w:color w:val="000000" w:themeColor="text1"/>
                <w:u w:val="single"/>
                <w:lang w:val="en-US" w:eastAsia="zh-CN"/>
              </w:rPr>
            </w:pPr>
            <w:r>
              <w:rPr>
                <w:b/>
                <w:color w:val="000000" w:themeColor="text1"/>
                <w:u w:val="single"/>
                <w:lang w:eastAsia="ko-KR"/>
              </w:rPr>
              <w:t>Issue 1-</w:t>
            </w:r>
            <w:r>
              <w:rPr>
                <w:rFonts w:hint="eastAsia"/>
                <w:b/>
                <w:color w:val="000000" w:themeColor="text1"/>
                <w:u w:val="single"/>
                <w:lang w:eastAsia="zh-CN"/>
              </w:rPr>
              <w:t>8</w:t>
            </w:r>
            <w:r>
              <w:rPr>
                <w:b/>
                <w:color w:val="000000" w:themeColor="text1"/>
                <w:u w:val="single"/>
                <w:lang w:eastAsia="ko-KR"/>
              </w:rPr>
              <w:t xml:space="preserve">: </w:t>
            </w:r>
            <w:r>
              <w:rPr>
                <w:rFonts w:hint="eastAsia"/>
                <w:b/>
                <w:color w:val="000000" w:themeColor="text1"/>
                <w:u w:val="single"/>
                <w:lang w:eastAsia="zh-CN"/>
              </w:rPr>
              <w:t>Switch command</w:t>
            </w:r>
          </w:p>
          <w:p w:rsidR="00A36C6B" w:rsidRDefault="00B320F2">
            <w:pPr>
              <w:rPr>
                <w:bCs/>
                <w:color w:val="000000" w:themeColor="text1"/>
                <w:lang w:eastAsia="zh-CN"/>
              </w:rPr>
            </w:pPr>
            <w:r>
              <w:rPr>
                <w:bCs/>
                <w:color w:val="000000" w:themeColor="text1"/>
                <w:lang w:eastAsia="zh-CN"/>
              </w:rPr>
              <w:t>We can support option 1.</w:t>
            </w:r>
          </w:p>
          <w:p w:rsidR="00A36C6B" w:rsidRDefault="00B320F2">
            <w:pPr>
              <w:rPr>
                <w:b/>
                <w:color w:val="000000" w:themeColor="text1"/>
                <w:u w:val="single"/>
                <w:lang w:eastAsia="zh-CN"/>
              </w:rPr>
            </w:pPr>
            <w:r>
              <w:rPr>
                <w:rFonts w:hint="eastAsia"/>
                <w:b/>
                <w:color w:val="000000" w:themeColor="text1"/>
                <w:u w:val="single"/>
                <w:lang w:eastAsia="zh-CN"/>
              </w:rPr>
              <w:t xml:space="preserve">Issue 1-9: </w:t>
            </w:r>
            <w:r>
              <w:rPr>
                <w:b/>
                <w:color w:val="000000" w:themeColor="text1"/>
                <w:u w:val="single"/>
                <w:lang w:eastAsia="ko-KR"/>
              </w:rPr>
              <w:t>PDCCH and PDSCH setting during the transition time</w:t>
            </w:r>
          </w:p>
          <w:p w:rsidR="00A36C6B" w:rsidRDefault="00B320F2">
            <w:pPr>
              <w:rPr>
                <w:bCs/>
                <w:color w:val="000000" w:themeColor="text1"/>
                <w:lang w:eastAsia="zh-CN"/>
              </w:rPr>
            </w:pPr>
            <w:r>
              <w:rPr>
                <w:bCs/>
                <w:color w:val="000000" w:themeColor="text1"/>
                <w:lang w:eastAsia="zh-CN"/>
              </w:rPr>
              <w:t>We believe PDSCH should not be scheduled during transition time, as UE behaviour is not defined.</w:t>
            </w:r>
          </w:p>
          <w:p w:rsidR="00A36C6B" w:rsidRDefault="00B320F2">
            <w:pPr>
              <w:rPr>
                <w:b/>
                <w:color w:val="000000" w:themeColor="text1"/>
                <w:u w:val="single"/>
                <w:lang w:eastAsia="zh-CN"/>
              </w:rPr>
            </w:pPr>
            <w:r>
              <w:rPr>
                <w:rFonts w:hint="eastAsia"/>
                <w:b/>
                <w:color w:val="000000" w:themeColor="text1"/>
                <w:u w:val="single"/>
                <w:lang w:eastAsia="zh-CN"/>
              </w:rPr>
              <w:t xml:space="preserve">Issue 1-10: Extra test metric for DPS </w:t>
            </w:r>
            <w:r>
              <w:rPr>
                <w:b/>
                <w:color w:val="000000" w:themeColor="text1"/>
                <w:u w:val="single"/>
                <w:lang w:eastAsia="zh-CN"/>
              </w:rPr>
              <w:t>requirements</w:t>
            </w:r>
          </w:p>
          <w:p w:rsidR="00000000" w:rsidRDefault="00B320F2">
            <w:pPr>
              <w:rPr>
                <w:bCs/>
                <w:color w:val="000000" w:themeColor="text1"/>
                <w:lang w:eastAsia="zh-CN"/>
              </w:rPr>
            </w:pPr>
            <w:r>
              <w:rPr>
                <w:bCs/>
                <w:color w:val="000000" w:themeColor="text1"/>
                <w:lang w:eastAsia="zh-CN"/>
              </w:rPr>
              <w:t>We don’t agree with option 1. This PDSCH interruption requirement should be tested in RRM tests, not demod test. In demod test we should focus on the scenario in which UE behaviour is clear and verify under common UE receiver structure assumption, how good UE performance can maintain under different channel condition and test configurations, in this case the high speed train with DPS scheme.</w:t>
            </w:r>
          </w:p>
        </w:tc>
      </w:tr>
      <w:tr w:rsidR="00A36C6B">
        <w:tc>
          <w:tcPr>
            <w:tcW w:w="1538" w:type="dxa"/>
          </w:tcPr>
          <w:p w:rsidR="00A36C6B" w:rsidRDefault="00B320F2">
            <w:pPr>
              <w:spacing w:after="120"/>
              <w:rPr>
                <w:b/>
                <w:bCs/>
                <w:color w:val="0070C0"/>
                <w:lang w:val="en-US" w:eastAsia="zh-CN"/>
              </w:rPr>
            </w:pPr>
            <w:r>
              <w:rPr>
                <w:b/>
                <w:bCs/>
                <w:color w:val="0070C0"/>
                <w:lang w:val="en-US" w:eastAsia="zh-CN"/>
              </w:rPr>
              <w:t xml:space="preserve">Apple </w:t>
            </w:r>
          </w:p>
        </w:tc>
        <w:tc>
          <w:tcPr>
            <w:tcW w:w="8093" w:type="dxa"/>
          </w:tcPr>
          <w:p w:rsidR="00A36C6B" w:rsidRDefault="00B320F2">
            <w:r>
              <w:t>Issue 1-1: Prefer option 1, MCS 13, same as HST-SFN</w:t>
            </w:r>
          </w:p>
          <w:p w:rsidR="00A36C6B" w:rsidRDefault="00B320F2">
            <w:r>
              <w:t xml:space="preserve">Issue 1-2: OK with WF. </w:t>
            </w:r>
          </w:p>
          <w:p w:rsidR="00A36C6B" w:rsidRDefault="00B320F2">
            <w:r>
              <w:t xml:space="preserve">Issue 1-3: Agree with WF. Option 1, 2 active TCI states. </w:t>
            </w:r>
          </w:p>
          <w:p w:rsidR="00A36C6B" w:rsidRDefault="00B320F2">
            <w:r>
              <w:t>Issue 1-4: Agree.</w:t>
            </w:r>
          </w:p>
          <w:p w:rsidR="00A36C6B" w:rsidRDefault="00B320F2">
            <w:r>
              <w:t xml:space="preserve">Issue 1-5: Need to be modified if issue 1-4 is agreed.  </w:t>
            </w:r>
          </w:p>
          <w:p w:rsidR="00A36C6B" w:rsidRDefault="00B320F2">
            <w:r>
              <w:t xml:space="preserve">Issue 1-6: Agree </w:t>
            </w:r>
          </w:p>
          <w:p w:rsidR="00A36C6B" w:rsidRDefault="00B320F2">
            <w:r>
              <w:t xml:space="preserve">Issue 1-7: Agree </w:t>
            </w:r>
          </w:p>
          <w:p w:rsidR="00A36C6B" w:rsidRDefault="00B320F2">
            <w:r>
              <w:t xml:space="preserve">Issue 1-8: Do not think 3 TCI states are needed.  </w:t>
            </w:r>
          </w:p>
          <w:p w:rsidR="00A36C6B" w:rsidRDefault="00B320F2">
            <w:r>
              <w:t xml:space="preserve">Issue 1-9: Option1 </w:t>
            </w:r>
          </w:p>
          <w:p w:rsidR="00A36C6B" w:rsidRDefault="00B320F2">
            <w:r>
              <w:t>Issue 1-10: Option 1</w:t>
            </w:r>
          </w:p>
          <w:p w:rsidR="00A36C6B" w:rsidRDefault="00B320F2">
            <w:pPr>
              <w:rPr>
                <w:b/>
                <w:color w:val="000000" w:themeColor="text1"/>
                <w:u w:val="single"/>
                <w:lang w:eastAsia="zh-CN"/>
              </w:rPr>
            </w:pPr>
            <w:r>
              <w:t xml:space="preserve">Issue 1-11: Do not think the extra test metric is needed.  </w:t>
            </w:r>
          </w:p>
        </w:tc>
      </w:tr>
      <w:tr w:rsidR="00A36C6B">
        <w:tc>
          <w:tcPr>
            <w:tcW w:w="1538" w:type="dxa"/>
          </w:tcPr>
          <w:p w:rsidR="00A36C6B" w:rsidRDefault="00B320F2">
            <w:pPr>
              <w:spacing w:after="120"/>
              <w:rPr>
                <w:b/>
                <w:bCs/>
                <w:color w:val="0070C0"/>
                <w:lang w:val="en-US" w:eastAsia="zh-CN"/>
              </w:rPr>
            </w:pPr>
            <w:r>
              <w:rPr>
                <w:rFonts w:hint="eastAsia"/>
                <w:b/>
                <w:bCs/>
                <w:color w:val="0070C0"/>
                <w:lang w:val="en-US" w:eastAsia="zh-CN"/>
              </w:rPr>
              <w:t>Z</w:t>
            </w:r>
            <w:r>
              <w:rPr>
                <w:b/>
                <w:bCs/>
                <w:color w:val="0070C0"/>
                <w:lang w:val="en-US" w:eastAsia="zh-CN"/>
              </w:rPr>
              <w:t>TE</w:t>
            </w:r>
          </w:p>
        </w:tc>
        <w:tc>
          <w:tcPr>
            <w:tcW w:w="8093" w:type="dxa"/>
          </w:tcPr>
          <w:p w:rsidR="00A36C6B" w:rsidRDefault="00B320F2">
            <w:pPr>
              <w:rPr>
                <w:b/>
                <w:color w:val="000000" w:themeColor="text1"/>
                <w:u w:val="single"/>
                <w:lang w:eastAsia="zh-CN"/>
              </w:rPr>
            </w:pPr>
            <w:r>
              <w:rPr>
                <w:rFonts w:hint="eastAsia"/>
                <w:b/>
                <w:color w:val="000000" w:themeColor="text1"/>
                <w:u w:val="single"/>
                <w:lang w:eastAsia="zh-CN"/>
              </w:rPr>
              <w:t xml:space="preserve">Issue 1-2: </w:t>
            </w:r>
            <w:r>
              <w:rPr>
                <w:b/>
                <w:color w:val="000000" w:themeColor="text1"/>
                <w:u w:val="single"/>
                <w:lang w:eastAsia="ko-KR"/>
              </w:rPr>
              <w:t>Scheduling in TDD special slot</w:t>
            </w:r>
          </w:p>
          <w:p w:rsidR="00A36C6B" w:rsidRDefault="00B320F2">
            <w:pPr>
              <w:rPr>
                <w:bCs/>
                <w:color w:val="000000" w:themeColor="text1"/>
                <w:lang w:eastAsia="ko-KR"/>
              </w:rPr>
            </w:pPr>
            <w:r>
              <w:rPr>
                <w:rFonts w:hint="eastAsia"/>
                <w:lang w:eastAsia="zh-CN"/>
              </w:rPr>
              <w:t>Agree</w:t>
            </w:r>
            <w:r>
              <w:rPr>
                <w:lang w:eastAsia="zh-CN"/>
              </w:rPr>
              <w:t xml:space="preserve"> </w:t>
            </w:r>
            <w:r>
              <w:rPr>
                <w:rFonts w:hint="eastAsia"/>
                <w:lang w:eastAsia="zh-CN"/>
              </w:rPr>
              <w:t>t</w:t>
            </w:r>
            <w:r>
              <w:rPr>
                <w:lang w:eastAsia="zh-CN"/>
              </w:rPr>
              <w:t>he recommended WF</w:t>
            </w:r>
            <w:r>
              <w:rPr>
                <w:bCs/>
                <w:color w:val="000000" w:themeColor="text1"/>
                <w:lang w:eastAsia="ko-KR"/>
              </w:rPr>
              <w:t>.</w:t>
            </w:r>
          </w:p>
          <w:p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rsidR="00A36C6B" w:rsidRDefault="00B320F2">
            <w:pPr>
              <w:rPr>
                <w:bCs/>
                <w:color w:val="000000" w:themeColor="text1"/>
                <w:lang w:eastAsia="ko-KR"/>
              </w:rPr>
            </w:pPr>
            <w:r>
              <w:rPr>
                <w:rFonts w:hint="eastAsia"/>
                <w:lang w:eastAsia="zh-CN"/>
              </w:rPr>
              <w:t>Agree</w:t>
            </w:r>
            <w:r>
              <w:rPr>
                <w:lang w:eastAsia="zh-CN"/>
              </w:rPr>
              <w:t xml:space="preserve"> with option 1</w:t>
            </w:r>
            <w:r>
              <w:rPr>
                <w:bCs/>
                <w:color w:val="000000" w:themeColor="text1"/>
                <w:lang w:eastAsia="ko-KR"/>
              </w:rPr>
              <w:t>.</w:t>
            </w:r>
          </w:p>
          <w:p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Modified step 3 for transmission scheme 1a</w:t>
            </w:r>
          </w:p>
          <w:p w:rsidR="00A36C6B" w:rsidRDefault="00B320F2">
            <w:pPr>
              <w:rPr>
                <w:bCs/>
                <w:color w:val="000000" w:themeColor="text1"/>
                <w:lang w:eastAsia="ko-KR"/>
              </w:rPr>
            </w:pPr>
            <w:r>
              <w:rPr>
                <w:rFonts w:hint="eastAsia"/>
                <w:lang w:eastAsia="zh-CN"/>
              </w:rPr>
              <w:t>Agree</w:t>
            </w:r>
            <w:r>
              <w:rPr>
                <w:lang w:eastAsia="zh-CN"/>
              </w:rPr>
              <w:t xml:space="preserve"> with option 1</w:t>
            </w:r>
            <w:r>
              <w:rPr>
                <w:bCs/>
                <w:color w:val="000000" w:themeColor="text1"/>
                <w:lang w:eastAsia="ko-KR"/>
              </w:rPr>
              <w:t>.</w:t>
            </w:r>
          </w:p>
          <w:p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 xml:space="preserve">Modified test setup for transmission scheme 1a </w:t>
            </w:r>
          </w:p>
          <w:p w:rsidR="00A36C6B" w:rsidRDefault="00B320F2">
            <w:pPr>
              <w:rPr>
                <w:bCs/>
                <w:color w:val="000000" w:themeColor="text1"/>
                <w:lang w:eastAsia="ko-KR"/>
              </w:rPr>
            </w:pPr>
            <w:r>
              <w:rPr>
                <w:rFonts w:hint="eastAsia"/>
                <w:lang w:eastAsia="zh-CN"/>
              </w:rPr>
              <w:t>Agree</w:t>
            </w:r>
            <w:r>
              <w:rPr>
                <w:lang w:eastAsia="zh-CN"/>
              </w:rPr>
              <w:t xml:space="preserve"> with option 1</w:t>
            </w:r>
            <w:r>
              <w:rPr>
                <w:bCs/>
                <w:color w:val="000000" w:themeColor="text1"/>
                <w:lang w:eastAsia="ko-KR"/>
              </w:rPr>
              <w:t>.</w:t>
            </w:r>
          </w:p>
          <w:p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6</w:t>
            </w:r>
            <w:r>
              <w:rPr>
                <w:b/>
                <w:color w:val="000000" w:themeColor="text1"/>
                <w:u w:val="single"/>
                <w:lang w:eastAsia="ko-KR"/>
              </w:rPr>
              <w:t>:</w:t>
            </w:r>
            <w:r>
              <w:rPr>
                <w:rFonts w:hint="eastAsia"/>
                <w:b/>
                <w:color w:val="000000" w:themeColor="text1"/>
                <w:u w:val="single"/>
                <w:lang w:eastAsia="zh-CN"/>
              </w:rPr>
              <w:t xml:space="preserve"> SSB and TRS transmission</w:t>
            </w:r>
          </w:p>
          <w:p w:rsidR="00A36C6B" w:rsidRDefault="00B320F2">
            <w:pPr>
              <w:rPr>
                <w:bCs/>
                <w:color w:val="000000" w:themeColor="text1"/>
                <w:lang w:eastAsia="ko-KR"/>
              </w:rPr>
            </w:pPr>
            <w:r>
              <w:rPr>
                <w:rFonts w:hint="eastAsia"/>
                <w:lang w:eastAsia="zh-CN"/>
              </w:rPr>
              <w:t>Agree</w:t>
            </w:r>
            <w:r>
              <w:rPr>
                <w:lang w:eastAsia="zh-CN"/>
              </w:rPr>
              <w:t xml:space="preserve"> with option 1</w:t>
            </w:r>
            <w:r>
              <w:rPr>
                <w:bCs/>
                <w:color w:val="000000" w:themeColor="text1"/>
                <w:lang w:eastAsia="ko-KR"/>
              </w:rPr>
              <w:t>.</w:t>
            </w:r>
          </w:p>
          <w:p w:rsidR="00A36C6B" w:rsidRDefault="00B320F2">
            <w:pPr>
              <w:rPr>
                <w:b/>
                <w:color w:val="000000" w:themeColor="text1"/>
                <w:u w:val="single"/>
                <w:lang w:eastAsia="zh-CN"/>
              </w:rPr>
            </w:pPr>
            <w:r>
              <w:rPr>
                <w:rFonts w:hint="eastAsia"/>
                <w:b/>
                <w:color w:val="000000" w:themeColor="text1"/>
                <w:u w:val="single"/>
                <w:lang w:eastAsia="zh-CN"/>
              </w:rPr>
              <w:t xml:space="preserve">Issue 1-10: </w:t>
            </w:r>
            <w:r>
              <w:rPr>
                <w:b/>
                <w:color w:val="000000" w:themeColor="text1"/>
                <w:u w:val="single"/>
                <w:lang w:eastAsia="ko-KR"/>
              </w:rPr>
              <w:t>PDCCH and PDSCH setting during the transition time</w:t>
            </w:r>
          </w:p>
          <w:p w:rsidR="00A36C6B" w:rsidRDefault="00B320F2">
            <w:pPr>
              <w:rPr>
                <w:lang w:eastAsia="zh-CN"/>
              </w:rPr>
            </w:pPr>
            <w:r>
              <w:rPr>
                <w:rFonts w:hint="eastAsia"/>
                <w:lang w:eastAsia="zh-CN"/>
              </w:rPr>
              <w:t>A</w:t>
            </w:r>
            <w:r>
              <w:rPr>
                <w:lang w:eastAsia="zh-CN"/>
              </w:rPr>
              <w:t>gree with option 1.</w:t>
            </w:r>
          </w:p>
        </w:tc>
      </w:tr>
      <w:tr w:rsidR="00AC0BEE">
        <w:tc>
          <w:tcPr>
            <w:tcW w:w="1538" w:type="dxa"/>
          </w:tcPr>
          <w:p w:rsidR="00AC0BEE" w:rsidRDefault="00AC0BEE">
            <w:pPr>
              <w:spacing w:after="120"/>
              <w:rPr>
                <w:b/>
                <w:bCs/>
                <w:color w:val="0070C0"/>
                <w:lang w:val="en-US" w:eastAsia="zh-CN"/>
              </w:rPr>
            </w:pPr>
            <w:r>
              <w:rPr>
                <w:b/>
                <w:bCs/>
                <w:color w:val="0070C0"/>
                <w:lang w:val="en-US" w:eastAsia="zh-CN"/>
              </w:rPr>
              <w:t>Ericsson</w:t>
            </w:r>
          </w:p>
        </w:tc>
        <w:tc>
          <w:tcPr>
            <w:tcW w:w="8093" w:type="dxa"/>
          </w:tcPr>
          <w:p w:rsidR="00AC0BEE" w:rsidRDefault="00AC0BEE" w:rsidP="00AC0BEE">
            <w:pPr>
              <w:spacing w:after="120"/>
              <w:rPr>
                <w:color w:val="0070C0"/>
                <w:lang w:val="en-US" w:eastAsia="zh-CN"/>
              </w:rPr>
            </w:pPr>
            <w:r>
              <w:rPr>
                <w:color w:val="0070C0"/>
                <w:lang w:val="en-US" w:eastAsia="zh-CN"/>
              </w:rPr>
              <w:t xml:space="preserve">Issue 1-1: From UE demodulation point of view, we are now thinking HST-DPS is similar to HST single tap scenario. So we are ok with option 2. </w:t>
            </w:r>
          </w:p>
          <w:p w:rsidR="00AC0BEE" w:rsidRDefault="00AC0BEE" w:rsidP="00AC0BEE">
            <w:pPr>
              <w:spacing w:after="120"/>
              <w:rPr>
                <w:color w:val="0070C0"/>
                <w:lang w:val="en-US" w:eastAsia="zh-CN"/>
              </w:rPr>
            </w:pPr>
          </w:p>
          <w:p w:rsidR="00AC0BEE" w:rsidRDefault="00AC0BEE" w:rsidP="00AC0BEE">
            <w:pPr>
              <w:spacing w:after="120"/>
              <w:rPr>
                <w:color w:val="0070C0"/>
                <w:lang w:val="en-US" w:eastAsia="zh-CN"/>
              </w:rPr>
            </w:pPr>
            <w:r>
              <w:rPr>
                <w:color w:val="0070C0"/>
                <w:lang w:val="en-US" w:eastAsia="zh-CN"/>
              </w:rPr>
              <w:t xml:space="preserve">Issue 1-2: We are ok to schedule PDSCH in the special slots. So we are ok with the moderator’s recommended WF. </w:t>
            </w:r>
          </w:p>
          <w:p w:rsidR="00AC0BEE" w:rsidRDefault="00AC0BEE" w:rsidP="00AC0BEE">
            <w:pPr>
              <w:spacing w:after="120"/>
              <w:rPr>
                <w:color w:val="0070C0"/>
                <w:lang w:val="en-US" w:eastAsia="zh-CN"/>
              </w:rPr>
            </w:pPr>
          </w:p>
          <w:p w:rsidR="00AC0BEE" w:rsidRDefault="00AC0BEE" w:rsidP="00AC0BEE">
            <w:pPr>
              <w:spacing w:after="120"/>
              <w:rPr>
                <w:color w:val="0070C0"/>
                <w:lang w:val="en-US" w:eastAsia="zh-CN"/>
              </w:rPr>
            </w:pPr>
            <w:r>
              <w:rPr>
                <w:color w:val="0070C0"/>
                <w:lang w:val="en-US" w:eastAsia="zh-CN"/>
              </w:rPr>
              <w:t xml:space="preserve">Issue 1-3: We are fine with the moderator’s recommended WF – Option 1, define HST-DPS test case with 2 active TCI states. It also makes the test setup simple. </w:t>
            </w:r>
          </w:p>
          <w:p w:rsidR="00AC0BEE" w:rsidRDefault="00AC0BEE" w:rsidP="00AC0BEE">
            <w:pPr>
              <w:spacing w:after="120"/>
              <w:rPr>
                <w:color w:val="0070C0"/>
                <w:lang w:val="en-US" w:eastAsia="zh-CN"/>
              </w:rPr>
            </w:pPr>
          </w:p>
          <w:p w:rsidR="00AC0BEE" w:rsidRDefault="00AC0BEE" w:rsidP="00AC0BEE">
            <w:pPr>
              <w:spacing w:after="120"/>
              <w:rPr>
                <w:color w:val="0070C0"/>
                <w:lang w:val="en-US" w:eastAsia="zh-CN"/>
              </w:rPr>
            </w:pPr>
            <w:r>
              <w:rPr>
                <w:color w:val="0070C0"/>
                <w:lang w:val="en-US" w:eastAsia="zh-CN"/>
              </w:rPr>
              <w:t>Issue 1-4: If we understand correctly, Apple refers to TS38.133 8.10.3 as follows:</w:t>
            </w:r>
          </w:p>
          <w:tbl>
            <w:tblPr>
              <w:tblStyle w:val="af9"/>
              <w:tblW w:w="0" w:type="auto"/>
              <w:tblLayout w:type="fixed"/>
              <w:tblLook w:val="04A0"/>
            </w:tblPr>
            <w:tblGrid>
              <w:gridCol w:w="7862"/>
            </w:tblGrid>
            <w:tr w:rsidR="00AC0BEE" w:rsidTr="00AC0BEE">
              <w:tc>
                <w:tcPr>
                  <w:tcW w:w="7862" w:type="dxa"/>
                  <w:tcBorders>
                    <w:top w:val="single" w:sz="4" w:space="0" w:color="auto"/>
                    <w:left w:val="single" w:sz="4" w:space="0" w:color="auto"/>
                    <w:bottom w:val="single" w:sz="4" w:space="0" w:color="auto"/>
                    <w:right w:val="single" w:sz="4" w:space="0" w:color="auto"/>
                  </w:tcBorders>
                  <w:hideMark/>
                </w:tcPr>
                <w:p w:rsidR="00AC0BEE" w:rsidRDefault="00AC0BEE" w:rsidP="00AC0BEE">
                  <w:pPr>
                    <w:spacing w:after="120"/>
                    <w:rPr>
                      <w:color w:val="0070C0"/>
                      <w:lang w:val="en-US" w:eastAsia="zh-CN"/>
                    </w:rPr>
                  </w:pPr>
                  <w:r>
                    <w:rPr>
                      <w:rFonts w:eastAsia="Malgun Gothic"/>
                      <w:lang w:val="en-US" w:eastAsia="zh-CN"/>
                    </w:rPr>
                    <w:t>If the target TCI state is known, upon</w:t>
                  </w:r>
                  <w:r>
                    <w:rPr>
                      <w:lang w:val="en-US" w:eastAsia="zh-CN"/>
                    </w:rPr>
                    <w:t xml:space="preserve"> receiv</w:t>
                  </w:r>
                  <w:r>
                    <w:rPr>
                      <w:rFonts w:eastAsia="Malgun Gothic"/>
                      <w:lang w:val="en-US" w:eastAsia="zh-CN"/>
                    </w:rPr>
                    <w:t>ing PDSCH carrying</w:t>
                  </w:r>
                  <w:r>
                    <w:rPr>
                      <w:lang w:val="en-US" w:eastAsia="zh-CN"/>
                    </w:rPr>
                    <w:t xml:space="preserve"> </w:t>
                  </w:r>
                  <w:r>
                    <w:rPr>
                      <w:rFonts w:eastAsia="Malgun Gothic"/>
                      <w:lang w:val="en-US" w:eastAsia="zh-CN"/>
                    </w:rPr>
                    <w:t>MAC-CE activation command in slot n</w:t>
                  </w:r>
                  <w:r>
                    <w:rPr>
                      <w:lang w:val="en-US" w:eastAsia="zh-CN"/>
                    </w:rPr>
                    <w:t>, UE shall be able to receive PD</w:t>
                  </w:r>
                  <w:r>
                    <w:rPr>
                      <w:rFonts w:eastAsia="Malgun Gothic"/>
                      <w:lang w:val="en-US" w:eastAsia="zh-CN"/>
                    </w:rPr>
                    <w:t>C</w:t>
                  </w:r>
                  <w:r>
                    <w:rPr>
                      <w:lang w:val="en-US" w:eastAsia="zh-CN"/>
                    </w:rPr>
                    <w:t xml:space="preserve">CH with target </w:t>
                  </w:r>
                  <w:r>
                    <w:rPr>
                      <w:rFonts w:eastAsia="Malgun Gothic"/>
                      <w:lang w:val="en-US" w:eastAsia="zh-CN"/>
                    </w:rPr>
                    <w:t>TCI state</w:t>
                  </w:r>
                  <w:r>
                    <w:rPr>
                      <w:lang w:val="en-US" w:eastAsia="zh-CN"/>
                    </w:rPr>
                    <w:t xml:space="preserve"> </w:t>
                  </w:r>
                  <w:r>
                    <w:rPr>
                      <w:rFonts w:eastAsia="Malgun Gothic"/>
                      <w:lang w:val="en-US" w:eastAsia="zh-CN"/>
                    </w:rPr>
                    <w:t>of</w:t>
                  </w:r>
                  <w:r>
                    <w:rPr>
                      <w:lang w:val="en-US" w:eastAsia="zh-CN"/>
                    </w:rPr>
                    <w:t xml:space="preserve"> the serving cell on which </w:t>
                  </w:r>
                  <w:r>
                    <w:rPr>
                      <w:rFonts w:eastAsia="Malgun Gothic"/>
                      <w:lang w:val="en-US" w:eastAsia="zh-CN"/>
                    </w:rPr>
                    <w:t>TCI state</w:t>
                  </w:r>
                  <w:r>
                    <w:rPr>
                      <w:lang w:val="en-US" w:eastAsia="zh-CN"/>
                    </w:rPr>
                    <w:t xml:space="preserve"> switch occurs </w:t>
                  </w:r>
                  <w:r>
                    <w:rPr>
                      <w:rFonts w:eastAsia="Malgun Gothic"/>
                      <w:lang w:val="en-US" w:eastAsia="zh-CN"/>
                    </w:rPr>
                    <w:t>at the first slot that is after</w:t>
                  </w:r>
                  <w:r>
                    <w:rPr>
                      <w:lang w:val="en-US" w:eastAsia="zh-CN"/>
                    </w:rPr>
                    <w:t xml:space="preserve"> 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w:t>
                  </w:r>
                  <w:r>
                    <w:rPr>
                      <w:rFonts w:eastAsia="Malgun Gothic"/>
                      <w:lang w:val="en-US" w:eastAsia="zh-CN"/>
                    </w:rPr>
                    <w:t xml:space="preserve"> </w:t>
                  </w:r>
                  <m:oMath>
                    <m:sSubSup>
                      <m:sSubSupPr>
                        <m:ctrlPr>
                          <w:rPr>
                            <w:rFonts w:ascii="Cambria Math" w:hAnsi="Cambria Math"/>
                            <w:sz w:val="24"/>
                            <w:szCs w:val="24"/>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Malgun Gothic"/>
                      <w:lang w:val="en-US" w:eastAsia="zh-CN"/>
                    </w:rPr>
                    <w:t>+ TO</w:t>
                  </w:r>
                  <w:r>
                    <w:rPr>
                      <w:rFonts w:eastAsia="Malgun Gothic"/>
                      <w:vertAlign w:val="subscript"/>
                      <w:lang w:val="en-US" w:eastAsia="zh-CN"/>
                    </w:rPr>
                    <w:t>k</w:t>
                  </w:r>
                  <w:r>
                    <w:rPr>
                      <w:rFonts w:eastAsia="Malgun Gothic"/>
                      <w:lang w:val="en-US" w:eastAsia="zh-CN"/>
                    </w:rPr>
                    <w:t>*(T</w:t>
                  </w:r>
                  <w:r>
                    <w:rPr>
                      <w:rFonts w:eastAsia="Malgun Gothic"/>
                      <w:vertAlign w:val="subscript"/>
                      <w:lang w:val="en-US" w:eastAsia="zh-CN"/>
                    </w:rPr>
                    <w:t xml:space="preserve">first-SSB </w:t>
                  </w:r>
                  <w:r>
                    <w:rPr>
                      <w:rFonts w:eastAsia="Malgun Gothic"/>
                      <w:lang w:val="en-US" w:eastAsia="zh-CN"/>
                    </w:rPr>
                    <w:t>+ T</w:t>
                  </w:r>
                  <w:r>
                    <w:rPr>
                      <w:rFonts w:eastAsia="Malgun Gothic"/>
                      <w:vertAlign w:val="subscript"/>
                      <w:lang w:val="en-US" w:eastAsia="zh-CN"/>
                    </w:rPr>
                    <w:t>SSB-proc</w:t>
                  </w:r>
                  <w:r>
                    <w:rPr>
                      <w:rFonts w:eastAsia="Malgun Gothic"/>
                      <w:lang w:val="en-US" w:eastAsia="zh-CN"/>
                    </w:rPr>
                    <w:t>)</w:t>
                  </w:r>
                  <w:r>
                    <w:rPr>
                      <w:lang w:val="en-US" w:eastAsia="zh-CN"/>
                    </w:rPr>
                    <w:t xml:space="preserve"> / </w:t>
                  </w:r>
                  <w:r>
                    <w:rPr>
                      <w:i/>
                      <w:lang w:val="en-US" w:eastAsia="zh-CN"/>
                    </w:rPr>
                    <w:t>NR slot length</w:t>
                  </w:r>
                  <w:r>
                    <w:rPr>
                      <w:lang w:val="en-US" w:eastAsia="zh-CN"/>
                    </w:rPr>
                    <w:t>. The UE shall be able to receive PDCCH with the old TCI state until 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 </w:t>
                  </w:r>
                  <m:oMath>
                    <m:sSubSup>
                      <m:sSubSupPr>
                        <m:ctrlPr>
                          <w:rPr>
                            <w:rFonts w:ascii="Cambria Math" w:hAnsi="Cambria Math"/>
                            <w:sz w:val="24"/>
                            <w:szCs w:val="24"/>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Malgun Gothic"/>
                      <w:lang w:eastAsia="zh-CN"/>
                    </w:rPr>
                    <w:t xml:space="preserve"> </w:t>
                  </w:r>
                  <w:r>
                    <w:rPr>
                      <w:lang w:val="en-US" w:eastAsia="zh-CN"/>
                    </w:rPr>
                    <w:t>.</w:t>
                  </w:r>
                </w:p>
              </w:tc>
            </w:tr>
          </w:tbl>
          <w:p w:rsidR="00AC0BEE" w:rsidRDefault="00AC0BEE" w:rsidP="00AC0BEE">
            <w:pPr>
              <w:spacing w:after="120"/>
              <w:rPr>
                <w:color w:val="0070C0"/>
                <w:lang w:val="en-US" w:eastAsia="zh-CN"/>
              </w:rPr>
            </w:pPr>
            <w:r>
              <w:rPr>
                <w:color w:val="0070C0"/>
                <w:lang w:val="en-US" w:eastAsia="zh-CN"/>
              </w:rPr>
              <w:t>If so, we agree UE is not required to receive PDCCH with the old TCI state after slot n+T</w:t>
            </w:r>
            <w:r>
              <w:rPr>
                <w:color w:val="0070C0"/>
                <w:vertAlign w:val="subscript"/>
                <w:lang w:val="en-US" w:eastAsia="zh-CN"/>
              </w:rPr>
              <w:t>HARQ</w:t>
            </w:r>
            <w:r>
              <w:rPr>
                <w:color w:val="0070C0"/>
                <w:lang w:val="en-US" w:eastAsia="zh-CN"/>
              </w:rPr>
              <w:t xml:space="preserve">+3ms. </w:t>
            </w:r>
          </w:p>
          <w:p w:rsidR="00AC0BEE" w:rsidRDefault="00AC0BEE" w:rsidP="00AC0BEE">
            <w:pPr>
              <w:spacing w:after="120"/>
              <w:rPr>
                <w:color w:val="0070C0"/>
                <w:lang w:val="en-US" w:eastAsia="zh-CN"/>
              </w:rPr>
            </w:pPr>
            <w:r>
              <w:rPr>
                <w:color w:val="0070C0"/>
                <w:lang w:val="en-US" w:eastAsia="zh-CN"/>
              </w:rPr>
              <w:t>On the other hand NW can still transmit PDCCH with the old TCI state until (slot n + T</w:t>
            </w:r>
            <w:r>
              <w:rPr>
                <w:color w:val="0070C0"/>
                <w:vertAlign w:val="subscript"/>
                <w:lang w:val="en-US" w:eastAsia="zh-CN"/>
              </w:rPr>
              <w:t>HARQ</w:t>
            </w:r>
            <w:r>
              <w:rPr>
                <w:color w:val="0070C0"/>
                <w:lang w:val="en-US" w:eastAsia="zh-CN"/>
              </w:rPr>
              <w:t xml:space="preserve"> + 3ms + first TRS + TRS processing time) because UE is NOT required to receive PDCCH with the new TCI during the period from (slot n + T</w:t>
            </w:r>
            <w:r>
              <w:rPr>
                <w:color w:val="0070C0"/>
                <w:vertAlign w:val="subscript"/>
                <w:lang w:val="en-US" w:eastAsia="zh-CN"/>
              </w:rPr>
              <w:t>HARQ</w:t>
            </w:r>
            <w:r>
              <w:rPr>
                <w:color w:val="0070C0"/>
                <w:lang w:val="en-US" w:eastAsia="zh-CN"/>
              </w:rPr>
              <w:t xml:space="preserve"> + 3ms) to  (slot n + T</w:t>
            </w:r>
            <w:r>
              <w:rPr>
                <w:color w:val="0070C0"/>
                <w:vertAlign w:val="subscript"/>
                <w:lang w:val="en-US" w:eastAsia="zh-CN"/>
              </w:rPr>
              <w:t>HARQ</w:t>
            </w:r>
            <w:r>
              <w:rPr>
                <w:color w:val="0070C0"/>
                <w:lang w:val="en-US" w:eastAsia="zh-CN"/>
              </w:rPr>
              <w:t xml:space="preserve"> + 3ms + first TRS + TRS processing time) according to 8.10.3.</w:t>
            </w:r>
          </w:p>
          <w:p w:rsidR="00AC0BEE" w:rsidRDefault="00AC0BEE" w:rsidP="00AC0BEE">
            <w:pPr>
              <w:spacing w:after="120"/>
              <w:rPr>
                <w:color w:val="0070C0"/>
                <w:lang w:val="en-US" w:eastAsia="zh-CN"/>
              </w:rPr>
            </w:pPr>
            <w:r>
              <w:rPr>
                <w:color w:val="0070C0"/>
                <w:lang w:val="en-US" w:eastAsia="zh-CN"/>
              </w:rPr>
              <w:t>We are fine with either way (keeping the original assumption or option 1), but it is important that UE is not expected to decode PDSCH during the period from (slot n + T</w:t>
            </w:r>
            <w:r>
              <w:rPr>
                <w:color w:val="0070C0"/>
                <w:vertAlign w:val="subscript"/>
                <w:lang w:val="en-US" w:eastAsia="zh-CN"/>
              </w:rPr>
              <w:t>HARQ</w:t>
            </w:r>
            <w:r>
              <w:rPr>
                <w:color w:val="0070C0"/>
                <w:lang w:val="en-US" w:eastAsia="zh-CN"/>
              </w:rPr>
              <w:t xml:space="preserve"> + 3ms) to  (slot n + T</w:t>
            </w:r>
            <w:r>
              <w:rPr>
                <w:color w:val="0070C0"/>
                <w:vertAlign w:val="subscript"/>
                <w:lang w:val="en-US" w:eastAsia="zh-CN"/>
              </w:rPr>
              <w:t>HARQ</w:t>
            </w:r>
            <w:r>
              <w:rPr>
                <w:color w:val="0070C0"/>
                <w:lang w:val="en-US" w:eastAsia="zh-CN"/>
              </w:rPr>
              <w:t xml:space="preserve"> + 3ms + first TRS + TRS processing time). So TE should not consider this period for throughput calculation. </w:t>
            </w:r>
          </w:p>
          <w:p w:rsidR="00AC0BEE" w:rsidRDefault="00AC0BEE" w:rsidP="00AC0BEE">
            <w:pPr>
              <w:spacing w:after="120"/>
              <w:rPr>
                <w:color w:val="0070C0"/>
                <w:lang w:val="en-US" w:eastAsia="zh-CN"/>
              </w:rPr>
            </w:pPr>
          </w:p>
          <w:p w:rsidR="00AC0BEE" w:rsidRDefault="00AC0BEE" w:rsidP="00AC0BEE">
            <w:pPr>
              <w:spacing w:after="120"/>
              <w:rPr>
                <w:color w:val="0070C0"/>
                <w:lang w:val="en-US" w:eastAsia="zh-CN"/>
              </w:rPr>
            </w:pPr>
            <w:r>
              <w:rPr>
                <w:color w:val="0070C0"/>
                <w:lang w:val="en-US" w:eastAsia="zh-CN"/>
              </w:rPr>
              <w:t>Issue 1-5: We are fine with option 1.</w:t>
            </w:r>
          </w:p>
          <w:p w:rsidR="00AC0BEE" w:rsidRDefault="00AC0BEE" w:rsidP="00AC0BEE">
            <w:pPr>
              <w:spacing w:after="120"/>
              <w:rPr>
                <w:color w:val="0070C0"/>
                <w:lang w:val="en-US" w:eastAsia="zh-CN"/>
              </w:rPr>
            </w:pPr>
          </w:p>
          <w:p w:rsidR="00AC0BEE" w:rsidRDefault="00AC0BEE" w:rsidP="00AC0BEE">
            <w:pPr>
              <w:spacing w:after="120"/>
              <w:rPr>
                <w:color w:val="0070C0"/>
                <w:lang w:val="en-US" w:eastAsia="zh-CN"/>
              </w:rPr>
            </w:pPr>
            <w:r>
              <w:rPr>
                <w:color w:val="0070C0"/>
                <w:lang w:val="en-US" w:eastAsia="zh-CN"/>
              </w:rPr>
              <w:t>Issue 1-6: Support option 1.</w:t>
            </w:r>
          </w:p>
          <w:p w:rsidR="00AC0BEE" w:rsidRDefault="00AC0BEE" w:rsidP="00AC0BEE">
            <w:pPr>
              <w:spacing w:after="120"/>
              <w:rPr>
                <w:color w:val="0070C0"/>
                <w:lang w:val="en-US" w:eastAsia="zh-CN"/>
              </w:rPr>
            </w:pPr>
          </w:p>
          <w:p w:rsidR="00AC0BEE" w:rsidRDefault="00AC0BEE" w:rsidP="00AC0BEE">
            <w:pPr>
              <w:spacing w:after="120"/>
              <w:rPr>
                <w:color w:val="0070C0"/>
                <w:lang w:val="en-US" w:eastAsia="zh-CN"/>
              </w:rPr>
            </w:pPr>
            <w:r>
              <w:rPr>
                <w:color w:val="0070C0"/>
                <w:lang w:val="en-US" w:eastAsia="zh-CN"/>
              </w:rPr>
              <w:t xml:space="preserve">Issue 1-7: Same comment as Issue 1-4. </w:t>
            </w:r>
          </w:p>
          <w:p w:rsidR="00AC0BEE" w:rsidRDefault="00AC0BEE" w:rsidP="00AC0BEE">
            <w:pPr>
              <w:spacing w:after="120"/>
              <w:rPr>
                <w:color w:val="0070C0"/>
                <w:lang w:val="en-US" w:eastAsia="zh-CN"/>
              </w:rPr>
            </w:pPr>
          </w:p>
          <w:p w:rsidR="00AC0BEE" w:rsidRDefault="00AC0BEE" w:rsidP="00AC0BEE">
            <w:pPr>
              <w:spacing w:after="120"/>
              <w:rPr>
                <w:color w:val="0070C0"/>
                <w:lang w:val="en-US" w:eastAsia="zh-CN"/>
              </w:rPr>
            </w:pPr>
            <w:r>
              <w:rPr>
                <w:color w:val="0070C0"/>
                <w:lang w:val="en-US" w:eastAsia="zh-CN"/>
              </w:rPr>
              <w:t xml:space="preserve">Issue 1-9: We misunderstood the options. We are ok with Option 1 (use MCS4 for PDSCH carrying MAC-CE). </w:t>
            </w:r>
          </w:p>
          <w:p w:rsidR="00AC0BEE" w:rsidRDefault="00AC0BEE" w:rsidP="00AC0BEE">
            <w:pPr>
              <w:spacing w:after="120"/>
              <w:rPr>
                <w:color w:val="0070C0"/>
                <w:lang w:val="en-US" w:eastAsia="zh-CN"/>
              </w:rPr>
            </w:pPr>
          </w:p>
          <w:p w:rsidR="00AC0BEE" w:rsidRDefault="00AC0BEE" w:rsidP="00AC0BEE">
            <w:pPr>
              <w:spacing w:after="120"/>
              <w:rPr>
                <w:color w:val="0070C0"/>
                <w:lang w:val="en-US" w:eastAsia="zh-CN"/>
              </w:rPr>
            </w:pPr>
            <w:r>
              <w:rPr>
                <w:color w:val="0070C0"/>
                <w:lang w:val="en-US" w:eastAsia="zh-CN"/>
              </w:rPr>
              <w:t>Issue 1-10: Same comment as 1-4. Probably it is enough to mention TE does not consider the transition period for throughput calculation.</w:t>
            </w:r>
          </w:p>
          <w:p w:rsidR="00AC0BEE" w:rsidRDefault="00AC0BEE" w:rsidP="00AC0BEE">
            <w:pPr>
              <w:spacing w:after="120"/>
              <w:rPr>
                <w:color w:val="0070C0"/>
                <w:lang w:val="en-US" w:eastAsia="zh-CN"/>
              </w:rPr>
            </w:pPr>
          </w:p>
          <w:p w:rsidR="00AC0BEE" w:rsidRDefault="00AC0BEE" w:rsidP="00AC0BEE">
            <w:pPr>
              <w:spacing w:after="120"/>
              <w:rPr>
                <w:color w:val="0070C0"/>
                <w:lang w:val="en-US" w:eastAsia="zh-CN"/>
              </w:rPr>
            </w:pPr>
            <w:r>
              <w:rPr>
                <w:color w:val="0070C0"/>
                <w:lang w:val="en-US" w:eastAsia="zh-CN"/>
              </w:rPr>
              <w:t xml:space="preserve">Issue 1-11: We understand the motivation, but in our understanding, the switching point '(2k+1)n + HARQ needed time + 3ms + first TRS + TRS' requires only up to 10ms. We are wondering how many TCI switching is needed to verify 99% of HARQ-ACK transmission success rate. </w:t>
            </w:r>
          </w:p>
          <w:p w:rsidR="00AC0BEE" w:rsidRDefault="00AC0BEE" w:rsidP="00AC0BEE">
            <w:pPr>
              <w:spacing w:after="120"/>
              <w:rPr>
                <w:color w:val="0070C0"/>
                <w:lang w:val="en-US" w:eastAsia="zh-CN"/>
              </w:rPr>
            </w:pPr>
            <w:r>
              <w:rPr>
                <w:color w:val="0070C0"/>
                <w:lang w:val="en-US" w:eastAsia="zh-CN"/>
              </w:rPr>
              <w:t xml:space="preserve">Since we have already agreed Ds=700m. We guess it take very long test time considering the assumed UE velocity of 500km/h. </w:t>
            </w:r>
          </w:p>
          <w:p w:rsidR="00AC0BEE" w:rsidRPr="00B03F57" w:rsidRDefault="00AC0BEE">
            <w:pPr>
              <w:overflowPunct/>
              <w:autoSpaceDE/>
              <w:autoSpaceDN/>
              <w:adjustRightInd/>
              <w:textAlignment w:val="auto"/>
              <w:rPr>
                <w:bCs/>
                <w:color w:val="000000" w:themeColor="text1"/>
                <w:lang w:val="en-US" w:eastAsia="zh-CN"/>
              </w:rPr>
            </w:pPr>
          </w:p>
        </w:tc>
      </w:tr>
      <w:tr w:rsidR="00AC59DF">
        <w:tc>
          <w:tcPr>
            <w:tcW w:w="1538" w:type="dxa"/>
          </w:tcPr>
          <w:p w:rsidR="00AC59DF" w:rsidRPr="00AC59DF" w:rsidRDefault="00AC59DF">
            <w:pPr>
              <w:overflowPunct/>
              <w:autoSpaceDE/>
              <w:autoSpaceDN/>
              <w:adjustRightInd/>
              <w:spacing w:after="120"/>
              <w:textAlignment w:val="auto"/>
              <w:rPr>
                <w:b/>
                <w:bCs/>
                <w:color w:val="0070C0"/>
                <w:lang w:eastAsia="zh-CN"/>
              </w:rPr>
            </w:pPr>
            <w:r>
              <w:rPr>
                <w:b/>
                <w:bCs/>
                <w:color w:val="0070C0"/>
                <w:lang w:eastAsia="zh-CN"/>
              </w:rPr>
              <w:t>vivo</w:t>
            </w:r>
          </w:p>
        </w:tc>
        <w:tc>
          <w:tcPr>
            <w:tcW w:w="8093" w:type="dxa"/>
          </w:tcPr>
          <w:p w:rsidR="00AC59DF" w:rsidRDefault="00AC59DF" w:rsidP="00AC59DF">
            <w:pPr>
              <w:rPr>
                <w:b/>
                <w:color w:val="000000" w:themeColor="text1"/>
                <w:u w:val="single"/>
                <w:lang w:eastAsia="zh-CN"/>
              </w:rPr>
            </w:pPr>
            <w:r>
              <w:rPr>
                <w:rFonts w:hint="eastAsia"/>
                <w:b/>
                <w:color w:val="000000" w:themeColor="text1"/>
                <w:u w:val="single"/>
                <w:lang w:eastAsia="zh-CN"/>
              </w:rPr>
              <w:t xml:space="preserve">Issue 1-2: </w:t>
            </w:r>
            <w:r>
              <w:rPr>
                <w:b/>
                <w:color w:val="000000" w:themeColor="text1"/>
                <w:u w:val="single"/>
                <w:lang w:eastAsia="ko-KR"/>
              </w:rPr>
              <w:t>Scheduling in TDD special slot</w:t>
            </w:r>
          </w:p>
          <w:p w:rsidR="00AC59DF" w:rsidRDefault="00AC59DF" w:rsidP="00AC59DF">
            <w:pPr>
              <w:rPr>
                <w:bCs/>
                <w:color w:val="000000" w:themeColor="text1"/>
                <w:lang w:eastAsia="ko-KR"/>
              </w:rPr>
            </w:pPr>
            <w:r>
              <w:rPr>
                <w:rFonts w:hint="eastAsia"/>
                <w:lang w:eastAsia="zh-CN"/>
              </w:rPr>
              <w:t>Agree</w:t>
            </w:r>
            <w:r>
              <w:rPr>
                <w:lang w:eastAsia="zh-CN"/>
              </w:rPr>
              <w:t xml:space="preserve"> </w:t>
            </w:r>
            <w:r>
              <w:rPr>
                <w:rFonts w:hint="eastAsia"/>
                <w:lang w:eastAsia="zh-CN"/>
              </w:rPr>
              <w:t>t</w:t>
            </w:r>
            <w:r>
              <w:rPr>
                <w:lang w:eastAsia="zh-CN"/>
              </w:rPr>
              <w:t>he recommended WF</w:t>
            </w:r>
            <w:r>
              <w:rPr>
                <w:bCs/>
                <w:color w:val="000000" w:themeColor="text1"/>
                <w:lang w:eastAsia="ko-KR"/>
              </w:rPr>
              <w:t>. However, the MCS tested in special slot can be different.</w:t>
            </w:r>
          </w:p>
          <w:p w:rsidR="00AC59DF" w:rsidRDefault="00AC59DF" w:rsidP="00AC59DF">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rsidR="00AC59DF" w:rsidRDefault="00AC59DF" w:rsidP="00AC59DF">
            <w:pPr>
              <w:rPr>
                <w:color w:val="000000" w:themeColor="text1"/>
                <w:lang w:eastAsia="zh-CN"/>
              </w:rPr>
            </w:pPr>
            <w:r>
              <w:rPr>
                <w:color w:val="000000" w:themeColor="text1"/>
                <w:lang w:eastAsia="zh-CN"/>
              </w:rPr>
              <w:t xml:space="preserve">We are ok with option 1. </w:t>
            </w:r>
          </w:p>
          <w:p w:rsidR="00AC59DF" w:rsidRDefault="00AC59DF" w:rsidP="00AC59DF">
            <w:pPr>
              <w:rPr>
                <w:b/>
                <w:color w:val="000000" w:themeColor="text1"/>
                <w:u w:val="single"/>
                <w:lang w:eastAsia="ko-KR"/>
              </w:rPr>
            </w:pPr>
            <w:r>
              <w:rPr>
                <w:b/>
                <w:color w:val="000000" w:themeColor="text1"/>
                <w:u w:val="single"/>
                <w:lang w:eastAsia="ko-KR"/>
              </w:rPr>
              <w:t>Issue 1-6: SSB and TRS transmission</w:t>
            </w:r>
          </w:p>
          <w:p w:rsidR="00AC59DF" w:rsidRDefault="00AC59DF" w:rsidP="00AC59DF">
            <w:pPr>
              <w:rPr>
                <w:b/>
                <w:color w:val="000000" w:themeColor="text1"/>
                <w:u w:val="single"/>
                <w:lang w:eastAsia="ko-KR"/>
              </w:rPr>
            </w:pPr>
            <w:r>
              <w:rPr>
                <w:bCs/>
                <w:color w:val="000000" w:themeColor="text1"/>
                <w:lang w:eastAsia="ko-KR"/>
              </w:rPr>
              <w:t xml:space="preserve">We support Option 1. </w:t>
            </w:r>
          </w:p>
          <w:p w:rsidR="00AC59DF" w:rsidRDefault="00AC59DF" w:rsidP="00AC59DF">
            <w:pPr>
              <w:rPr>
                <w:b/>
                <w:color w:val="000000" w:themeColor="text1"/>
                <w:u w:val="single"/>
                <w:lang w:val="en-US" w:eastAsia="zh-CN"/>
              </w:rPr>
            </w:pPr>
            <w:r>
              <w:rPr>
                <w:b/>
                <w:color w:val="000000" w:themeColor="text1"/>
                <w:u w:val="single"/>
                <w:lang w:eastAsia="ko-KR"/>
              </w:rPr>
              <w:t>Issue 1-</w:t>
            </w:r>
            <w:r>
              <w:rPr>
                <w:rFonts w:hint="eastAsia"/>
                <w:b/>
                <w:color w:val="000000" w:themeColor="text1"/>
                <w:u w:val="single"/>
                <w:lang w:eastAsia="zh-CN"/>
              </w:rPr>
              <w:t>9</w:t>
            </w:r>
            <w:r>
              <w:rPr>
                <w:b/>
                <w:color w:val="000000" w:themeColor="text1"/>
                <w:u w:val="single"/>
                <w:lang w:eastAsia="ko-KR"/>
              </w:rPr>
              <w:t xml:space="preserve">: </w:t>
            </w:r>
            <w:r>
              <w:rPr>
                <w:rFonts w:hint="eastAsia"/>
                <w:b/>
                <w:color w:val="000000" w:themeColor="text1"/>
                <w:u w:val="single"/>
                <w:lang w:eastAsia="zh-CN"/>
              </w:rPr>
              <w:t>Switch command</w:t>
            </w:r>
          </w:p>
          <w:p w:rsidR="00AC59DF" w:rsidRDefault="00AC59DF" w:rsidP="00AC59DF">
            <w:pPr>
              <w:rPr>
                <w:color w:val="000000" w:themeColor="text1"/>
                <w:lang w:val="en-US" w:eastAsia="zh-CN"/>
              </w:rPr>
            </w:pPr>
            <w:r>
              <w:rPr>
                <w:color w:val="000000" w:themeColor="text1"/>
                <w:lang w:val="en-US" w:eastAsia="zh-CN"/>
              </w:rPr>
              <w:t>Agree with option 1. The MCS of switch command should be lower.</w:t>
            </w:r>
          </w:p>
          <w:p w:rsidR="00AC59DF" w:rsidRPr="00AC59DF" w:rsidRDefault="00AC59DF" w:rsidP="00AC0BEE">
            <w:pPr>
              <w:spacing w:after="120"/>
              <w:rPr>
                <w:color w:val="0070C0"/>
                <w:lang w:val="en-US" w:eastAsia="zh-CN"/>
              </w:rPr>
            </w:pPr>
          </w:p>
        </w:tc>
      </w:tr>
    </w:tbl>
    <w:p w:rsidR="00A36C6B" w:rsidRDefault="00B320F2">
      <w:pPr>
        <w:rPr>
          <w:color w:val="0070C0"/>
          <w:lang w:val="en-US" w:eastAsia="zh-CN"/>
        </w:rPr>
      </w:pPr>
      <w:r>
        <w:rPr>
          <w:rFonts w:hint="eastAsia"/>
          <w:color w:val="0070C0"/>
          <w:lang w:val="en-US" w:eastAsia="zh-CN"/>
        </w:rPr>
        <w:t xml:space="preserve"> </w:t>
      </w:r>
    </w:p>
    <w:p w:rsidR="00A36C6B" w:rsidRDefault="00B320F2">
      <w:pPr>
        <w:pStyle w:val="3"/>
        <w:ind w:left="851" w:hanging="851"/>
      </w:pPr>
      <w:r>
        <w:t>CRs/TPs comments collection</w:t>
      </w:r>
    </w:p>
    <w:tbl>
      <w:tblPr>
        <w:tblStyle w:val="af9"/>
        <w:tblW w:w="9631" w:type="dxa"/>
        <w:tblLayout w:type="fixed"/>
        <w:tblLook w:val="04A0"/>
      </w:tblPr>
      <w:tblGrid>
        <w:gridCol w:w="1508"/>
        <w:gridCol w:w="8123"/>
      </w:tblGrid>
      <w:tr w:rsidR="00A36C6B">
        <w:tc>
          <w:tcPr>
            <w:tcW w:w="1508" w:type="dxa"/>
            <w:vAlign w:val="center"/>
          </w:tcPr>
          <w:p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tdoc</w:t>
            </w:r>
            <w:r>
              <w:rPr>
                <w:b/>
                <w:bCs/>
                <w:lang w:val="en-US" w:eastAsia="zh-CN"/>
              </w:rPr>
              <w:t xml:space="preserve"> number</w:t>
            </w:r>
          </w:p>
        </w:tc>
        <w:tc>
          <w:tcPr>
            <w:tcW w:w="8123" w:type="dxa"/>
            <w:vAlign w:val="center"/>
          </w:tcPr>
          <w:p w:rsidR="00A36C6B" w:rsidRDefault="00B320F2">
            <w:pPr>
              <w:snapToGrid w:val="0"/>
              <w:spacing w:before="60" w:after="60"/>
              <w:jc w:val="both"/>
              <w:rPr>
                <w:b/>
                <w:bCs/>
                <w:lang w:val="en-US" w:eastAsia="zh-CN"/>
              </w:rPr>
            </w:pPr>
            <w:r>
              <w:rPr>
                <w:b/>
                <w:bCs/>
                <w:lang w:val="en-US" w:eastAsia="zh-CN"/>
              </w:rPr>
              <w:t>Comments collection</w:t>
            </w:r>
          </w:p>
        </w:tc>
      </w:tr>
      <w:tr w:rsidR="00A36C6B">
        <w:tc>
          <w:tcPr>
            <w:tcW w:w="1508" w:type="dxa"/>
            <w:vMerge w:val="restart"/>
          </w:tcPr>
          <w:p w:rsidR="00A36C6B" w:rsidRDefault="003B5B3F">
            <w:pPr>
              <w:spacing w:after="0"/>
              <w:rPr>
                <w:rFonts w:ascii="Arial" w:eastAsia="宋体" w:hAnsi="Arial" w:cs="Arial"/>
                <w:b/>
                <w:bCs/>
                <w:color w:val="0000FF"/>
                <w:sz w:val="16"/>
                <w:szCs w:val="16"/>
                <w:u w:val="single"/>
                <w:lang w:val="en-US" w:eastAsia="zh-CN"/>
              </w:rPr>
            </w:pPr>
            <w:hyperlink r:id="rId25" w:history="1">
              <w:r w:rsidR="00B320F2">
                <w:rPr>
                  <w:rFonts w:ascii="Arial" w:eastAsia="宋体" w:hAnsi="Arial" w:cs="Arial"/>
                  <w:b/>
                  <w:bCs/>
                  <w:color w:val="0000FF"/>
                  <w:sz w:val="16"/>
                  <w:u w:val="single"/>
                  <w:lang w:val="en-US" w:eastAsia="zh-CN"/>
                </w:rPr>
                <w:t>R4-2014563</w:t>
              </w:r>
            </w:hyperlink>
            <w:r w:rsidR="00B320F2">
              <w:rPr>
                <w:rFonts w:ascii="Arial" w:eastAsia="宋体" w:hAnsi="Arial" w:cs="Arial" w:hint="eastAsia"/>
                <w:b/>
                <w:bCs/>
                <w:color w:val="0000FF"/>
                <w:sz w:val="16"/>
                <w:szCs w:val="16"/>
                <w:u w:val="single"/>
                <w:lang w:val="en-US" w:eastAsia="zh-CN"/>
              </w:rPr>
              <w:t xml:space="preserve"> (Intel)</w:t>
            </w:r>
          </w:p>
        </w:tc>
        <w:tc>
          <w:tcPr>
            <w:tcW w:w="8123" w:type="dxa"/>
          </w:tcPr>
          <w:p w:rsidR="00A36C6B" w:rsidRDefault="002F7503">
            <w:pPr>
              <w:spacing w:after="0"/>
              <w:rPr>
                <w:rFonts w:ascii="Arial" w:eastAsia="宋体" w:hAnsi="Arial" w:cs="Arial"/>
                <w:sz w:val="16"/>
                <w:szCs w:val="16"/>
                <w:lang w:val="en-US" w:eastAsia="zh-CN"/>
              </w:rPr>
            </w:pPr>
            <w:r w:rsidRPr="004D2EF3">
              <w:rPr>
                <w:rFonts w:hint="eastAsia"/>
                <w:lang w:val="en-US" w:eastAsia="zh-CN"/>
              </w:rPr>
              <w:t>Huaw</w:t>
            </w:r>
            <w:r w:rsidRPr="004D2EF3">
              <w:rPr>
                <w:lang w:val="en-US" w:eastAsia="zh-CN"/>
              </w:rPr>
              <w:t>e</w:t>
            </w:r>
            <w:r>
              <w:rPr>
                <w:lang w:val="en-US" w:eastAsia="zh-CN"/>
              </w:rPr>
              <w:t>i: For DPS in B.3.3, there is a typo that “</w:t>
            </w:r>
            <w:r>
              <w:t>Table B.</w:t>
            </w:r>
            <w:r>
              <w:rPr>
                <w:lang w:eastAsia="zh-CN"/>
              </w:rPr>
              <w:t>3.2</w:t>
            </w:r>
            <w:r>
              <w:t>-1:</w:t>
            </w:r>
            <w:r>
              <w:rPr>
                <w:lang w:eastAsia="zh-CN"/>
              </w:rPr>
              <w:t xml:space="preserve"> HST-SFN</w:t>
            </w:r>
            <w:r>
              <w:t xml:space="preserve"> scenario” should be “Table B.</w:t>
            </w:r>
            <w:r>
              <w:rPr>
                <w:lang w:eastAsia="zh-CN"/>
              </w:rPr>
              <w:t>3.3</w:t>
            </w:r>
            <w:r>
              <w:t>-1:</w:t>
            </w:r>
            <w:r>
              <w:rPr>
                <w:lang w:eastAsia="zh-CN"/>
              </w:rPr>
              <w:t xml:space="preserve"> HST-DPS</w:t>
            </w:r>
            <w:r>
              <w:t xml:space="preserve"> scenario”</w:t>
            </w:r>
          </w:p>
          <w:p w:rsidR="00A36C6B" w:rsidRDefault="00A36C6B">
            <w:pPr>
              <w:spacing w:after="0"/>
              <w:rPr>
                <w:rFonts w:ascii="Arial" w:eastAsia="宋体" w:hAnsi="Arial" w:cs="Arial"/>
                <w:sz w:val="16"/>
                <w:szCs w:val="16"/>
                <w:lang w:val="en-US" w:eastAsia="zh-CN"/>
              </w:rPr>
            </w:pPr>
          </w:p>
        </w:tc>
      </w:tr>
      <w:tr w:rsidR="00A36C6B">
        <w:tc>
          <w:tcPr>
            <w:tcW w:w="1508" w:type="dxa"/>
            <w:vMerge/>
            <w:vAlign w:val="center"/>
          </w:tcPr>
          <w:p w:rsidR="00A36C6B" w:rsidRDefault="00A36C6B">
            <w:pPr>
              <w:snapToGrid w:val="0"/>
              <w:spacing w:before="60" w:after="60"/>
              <w:rPr>
                <w:color w:val="0070C0"/>
                <w:lang w:val="en-US" w:eastAsia="zh-CN"/>
              </w:rPr>
            </w:pPr>
          </w:p>
        </w:tc>
        <w:tc>
          <w:tcPr>
            <w:tcW w:w="8123" w:type="dxa"/>
          </w:tcPr>
          <w:p w:rsidR="00B03F57" w:rsidRPr="00B03F57" w:rsidRDefault="00B03F57" w:rsidP="00B03F57">
            <w:pPr>
              <w:snapToGrid w:val="0"/>
              <w:spacing w:before="60" w:after="60"/>
              <w:jc w:val="both"/>
              <w:rPr>
                <w:lang w:val="en-US" w:eastAsia="zh-CN"/>
              </w:rPr>
            </w:pPr>
            <w:r w:rsidRPr="00B03F57">
              <w:rPr>
                <w:lang w:val="en-US" w:eastAsia="zh-CN"/>
              </w:rPr>
              <w:t xml:space="preserve">Ericsson: Title of Table B.3.2-1 should be ‘HST-DPS’.  </w:t>
            </w:r>
          </w:p>
          <w:p w:rsidR="00A36C6B" w:rsidRDefault="00B03F57" w:rsidP="00B03F57">
            <w:pPr>
              <w:snapToGrid w:val="0"/>
              <w:spacing w:before="60" w:after="60"/>
              <w:jc w:val="both"/>
              <w:rPr>
                <w:lang w:val="en-US" w:eastAsia="zh-CN"/>
              </w:rPr>
            </w:pPr>
            <w:r w:rsidRPr="00B03F57">
              <w:rPr>
                <w:lang w:val="en-US" w:eastAsia="zh-CN"/>
              </w:rPr>
              <w:t>For Figures B.3.3-2/3, it possible, X is set from 0 m to ~3000m (Set the same range as HST-SFN).</w:t>
            </w:r>
          </w:p>
        </w:tc>
      </w:tr>
      <w:tr w:rsidR="00A36C6B">
        <w:tc>
          <w:tcPr>
            <w:tcW w:w="1508" w:type="dxa"/>
            <w:vMerge/>
            <w:vAlign w:val="center"/>
          </w:tcPr>
          <w:p w:rsidR="00A36C6B" w:rsidRDefault="00A36C6B">
            <w:pPr>
              <w:snapToGrid w:val="0"/>
              <w:spacing w:before="60" w:after="60"/>
              <w:rPr>
                <w:color w:val="0070C0"/>
                <w:lang w:val="en-US" w:eastAsia="zh-CN"/>
              </w:rPr>
            </w:pPr>
          </w:p>
        </w:tc>
        <w:tc>
          <w:tcPr>
            <w:tcW w:w="8123" w:type="dxa"/>
            <w:vAlign w:val="center"/>
          </w:tcPr>
          <w:p w:rsidR="00A36C6B" w:rsidRDefault="00A36C6B">
            <w:pPr>
              <w:snapToGrid w:val="0"/>
              <w:spacing w:before="60" w:after="60"/>
              <w:jc w:val="both"/>
              <w:rPr>
                <w:color w:val="0070C0"/>
                <w:lang w:val="en-US" w:eastAsia="zh-CN"/>
              </w:rPr>
            </w:pPr>
          </w:p>
        </w:tc>
      </w:tr>
    </w:tbl>
    <w:p w:rsidR="00A36C6B" w:rsidRDefault="00A36C6B">
      <w:pPr>
        <w:rPr>
          <w:color w:val="0070C0"/>
          <w:lang w:val="en-US" w:eastAsia="zh-CN"/>
        </w:rPr>
      </w:pPr>
    </w:p>
    <w:tbl>
      <w:tblPr>
        <w:tblStyle w:val="af9"/>
        <w:tblW w:w="9631" w:type="dxa"/>
        <w:tblLayout w:type="fixed"/>
        <w:tblLook w:val="04A0"/>
      </w:tblPr>
      <w:tblGrid>
        <w:gridCol w:w="1507"/>
        <w:gridCol w:w="8124"/>
      </w:tblGrid>
      <w:tr w:rsidR="00A36C6B">
        <w:tc>
          <w:tcPr>
            <w:tcW w:w="1507" w:type="dxa"/>
            <w:vAlign w:val="center"/>
          </w:tcPr>
          <w:p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tdoc</w:t>
            </w:r>
            <w:r>
              <w:rPr>
                <w:b/>
                <w:bCs/>
                <w:lang w:val="en-US" w:eastAsia="zh-CN"/>
              </w:rPr>
              <w:t xml:space="preserve"> number</w:t>
            </w:r>
          </w:p>
        </w:tc>
        <w:tc>
          <w:tcPr>
            <w:tcW w:w="8124" w:type="dxa"/>
            <w:vAlign w:val="center"/>
          </w:tcPr>
          <w:p w:rsidR="00A36C6B" w:rsidRDefault="00B320F2">
            <w:pPr>
              <w:snapToGrid w:val="0"/>
              <w:spacing w:before="60" w:after="60"/>
              <w:jc w:val="both"/>
              <w:rPr>
                <w:b/>
                <w:bCs/>
                <w:lang w:val="en-US" w:eastAsia="zh-CN"/>
              </w:rPr>
            </w:pPr>
            <w:r>
              <w:rPr>
                <w:b/>
                <w:bCs/>
                <w:lang w:val="en-US" w:eastAsia="zh-CN"/>
              </w:rPr>
              <w:t>Comments collection</w:t>
            </w:r>
          </w:p>
        </w:tc>
      </w:tr>
      <w:tr w:rsidR="00D602D7">
        <w:tc>
          <w:tcPr>
            <w:tcW w:w="1507" w:type="dxa"/>
            <w:vMerge w:val="restart"/>
          </w:tcPr>
          <w:p w:rsidR="00D602D7" w:rsidRDefault="003B5B3F">
            <w:pPr>
              <w:spacing w:after="0"/>
              <w:rPr>
                <w:rFonts w:ascii="Arial" w:eastAsia="宋体" w:hAnsi="Arial" w:cs="Arial"/>
                <w:b/>
                <w:bCs/>
                <w:color w:val="0000FF"/>
                <w:sz w:val="16"/>
                <w:szCs w:val="16"/>
                <w:u w:val="single"/>
                <w:lang w:val="en-US" w:eastAsia="zh-CN"/>
              </w:rPr>
            </w:pPr>
            <w:hyperlink r:id="rId26" w:history="1">
              <w:r w:rsidR="00D602D7">
                <w:rPr>
                  <w:rFonts w:ascii="Arial" w:eastAsia="宋体" w:hAnsi="Arial" w:cs="Arial"/>
                  <w:b/>
                  <w:bCs/>
                  <w:color w:val="0000FF"/>
                  <w:sz w:val="16"/>
                  <w:u w:val="single"/>
                  <w:lang w:val="en-US" w:eastAsia="zh-CN"/>
                </w:rPr>
                <w:t>R4-2015603</w:t>
              </w:r>
            </w:hyperlink>
            <w:r w:rsidR="00D602D7">
              <w:rPr>
                <w:rFonts w:ascii="Arial" w:eastAsia="宋体" w:hAnsi="Arial" w:cs="Arial" w:hint="eastAsia"/>
                <w:b/>
                <w:bCs/>
                <w:color w:val="0000FF"/>
                <w:sz w:val="16"/>
                <w:szCs w:val="16"/>
                <w:u w:val="single"/>
                <w:lang w:val="en-US" w:eastAsia="zh-CN"/>
              </w:rPr>
              <w:t xml:space="preserve"> (Huawei)</w:t>
            </w:r>
          </w:p>
        </w:tc>
        <w:tc>
          <w:tcPr>
            <w:tcW w:w="8124" w:type="dxa"/>
          </w:tcPr>
          <w:p w:rsidR="00D602D7" w:rsidRDefault="00D602D7">
            <w:pPr>
              <w:pStyle w:val="a5"/>
              <w:rPr>
                <w:rFonts w:ascii="Arial" w:eastAsia="宋体" w:hAnsi="Arial" w:cs="Arial"/>
                <w:sz w:val="16"/>
                <w:szCs w:val="16"/>
                <w:lang w:val="en-US" w:eastAsia="zh-CN"/>
              </w:rPr>
            </w:pPr>
            <w:r>
              <w:rPr>
                <w:lang w:val="en-US"/>
              </w:rPr>
              <w:t xml:space="preserve">Intel: </w:t>
            </w:r>
            <w:r>
              <w:t>We think that TCI state switching procedures should be captured in section with test description.</w:t>
            </w:r>
          </w:p>
        </w:tc>
      </w:tr>
      <w:tr w:rsidR="00D602D7">
        <w:tc>
          <w:tcPr>
            <w:tcW w:w="1507" w:type="dxa"/>
            <w:vMerge/>
            <w:vAlign w:val="center"/>
          </w:tcPr>
          <w:p w:rsidR="00D602D7" w:rsidRDefault="00D602D7">
            <w:pPr>
              <w:snapToGrid w:val="0"/>
              <w:spacing w:before="60" w:after="60"/>
              <w:rPr>
                <w:color w:val="0070C0"/>
                <w:lang w:val="en-US" w:eastAsia="zh-CN"/>
              </w:rPr>
            </w:pPr>
          </w:p>
        </w:tc>
        <w:tc>
          <w:tcPr>
            <w:tcW w:w="8124" w:type="dxa"/>
          </w:tcPr>
          <w:p w:rsidR="00D602D7" w:rsidRDefault="00D602D7">
            <w:pPr>
              <w:snapToGrid w:val="0"/>
              <w:spacing w:before="60" w:after="60"/>
              <w:jc w:val="both"/>
              <w:rPr>
                <w:lang w:val="en-US" w:eastAsia="zh-CN"/>
              </w:rPr>
            </w:pPr>
            <w:r>
              <w:rPr>
                <w:lang w:val="en-US" w:eastAsia="zh-CN"/>
              </w:rPr>
              <w:t>Huawei: For the detailed test setup for TCI state switching, from our understanding and the proposal from E</w:t>
            </w:r>
            <w:r>
              <w:rPr>
                <w:rFonts w:hint="eastAsia"/>
                <w:lang w:val="en-US" w:eastAsia="zh-CN"/>
              </w:rPr>
              <w:t>ricsson</w:t>
            </w:r>
            <w:r>
              <w:rPr>
                <w:lang w:val="en-US" w:eastAsia="zh-CN"/>
              </w:rPr>
              <w:t xml:space="preserve"> before the meeting by email, it is better to capture it in detail in the Annex, the test configuration just refer to it as stated in our CR for PDCCH TCI state configuration:</w:t>
            </w:r>
          </w:p>
          <w:p w:rsidR="00D602D7" w:rsidRDefault="00D602D7">
            <w:pPr>
              <w:snapToGrid w:val="0"/>
              <w:spacing w:before="60" w:after="60"/>
              <w:jc w:val="both"/>
              <w:rPr>
                <w:lang w:val="en-US" w:eastAsia="zh-CN"/>
              </w:rPr>
            </w:pPr>
            <w:r>
              <w:rPr>
                <w:rFonts w:ascii="Arial" w:eastAsia="宋体" w:hAnsi="Arial"/>
                <w:sz w:val="18"/>
              </w:rPr>
              <w:t xml:space="preserve">TCI state #0 or TCI state #1 as specified in Annex </w:t>
            </w:r>
            <w:r>
              <w:rPr>
                <w:rFonts w:ascii="Arial" w:eastAsia="宋体" w:hAnsi="Arial"/>
                <w:sz w:val="18"/>
                <w:highlight w:val="yellow"/>
              </w:rPr>
              <w:t>B.3.X</w:t>
            </w:r>
          </w:p>
        </w:tc>
      </w:tr>
      <w:tr w:rsidR="00D602D7">
        <w:tc>
          <w:tcPr>
            <w:tcW w:w="1507" w:type="dxa"/>
            <w:vMerge/>
            <w:vAlign w:val="center"/>
          </w:tcPr>
          <w:p w:rsidR="00D602D7" w:rsidRDefault="00D602D7">
            <w:pPr>
              <w:snapToGrid w:val="0"/>
              <w:spacing w:before="60" w:after="60"/>
              <w:rPr>
                <w:color w:val="0070C0"/>
                <w:lang w:val="en-US" w:eastAsia="zh-CN"/>
              </w:rPr>
            </w:pPr>
          </w:p>
        </w:tc>
        <w:tc>
          <w:tcPr>
            <w:tcW w:w="8124" w:type="dxa"/>
            <w:vAlign w:val="center"/>
          </w:tcPr>
          <w:p w:rsidR="00D602D7" w:rsidRDefault="00D602D7">
            <w:pPr>
              <w:snapToGrid w:val="0"/>
              <w:spacing w:before="60" w:after="60"/>
              <w:jc w:val="both"/>
              <w:rPr>
                <w:color w:val="0070C0"/>
                <w:lang w:val="en-US" w:eastAsia="zh-CN"/>
              </w:rPr>
            </w:pPr>
            <w:r>
              <w:rPr>
                <w:color w:val="0070C0"/>
                <w:lang w:val="en-US" w:eastAsia="zh-CN"/>
              </w:rPr>
              <w:t>QC: Applicability rule between 2Rx and 4Rx (do not need to pass 2Rx test when 4Rx is passed is missing), this should apply to all tests, following LTE.</w:t>
            </w:r>
          </w:p>
        </w:tc>
      </w:tr>
      <w:tr w:rsidR="00D602D7">
        <w:tc>
          <w:tcPr>
            <w:tcW w:w="1507" w:type="dxa"/>
            <w:vMerge/>
            <w:vAlign w:val="center"/>
          </w:tcPr>
          <w:p w:rsidR="00D602D7" w:rsidRDefault="00D602D7">
            <w:pPr>
              <w:snapToGrid w:val="0"/>
              <w:spacing w:before="60" w:after="60"/>
              <w:rPr>
                <w:color w:val="0070C0"/>
                <w:lang w:val="en-US" w:eastAsia="zh-CN"/>
              </w:rPr>
            </w:pPr>
          </w:p>
        </w:tc>
        <w:tc>
          <w:tcPr>
            <w:tcW w:w="8124" w:type="dxa"/>
            <w:vAlign w:val="center"/>
          </w:tcPr>
          <w:p w:rsidR="00D602D7" w:rsidRDefault="00D602D7">
            <w:pPr>
              <w:snapToGrid w:val="0"/>
              <w:spacing w:before="60" w:after="60"/>
              <w:jc w:val="both"/>
              <w:rPr>
                <w:lang w:eastAsia="zh-CN"/>
              </w:rPr>
            </w:pPr>
            <w:r>
              <w:rPr>
                <w:rFonts w:hint="eastAsia"/>
                <w:lang w:eastAsia="zh-CN"/>
              </w:rPr>
              <w:t>H</w:t>
            </w:r>
            <w:r>
              <w:rPr>
                <w:lang w:eastAsia="zh-CN"/>
              </w:rPr>
              <w:t>uawei: The revised version has been loaded to capture comments from Intel about TCI state switching scheduler</w:t>
            </w:r>
          </w:p>
          <w:p w:rsidR="00D602D7" w:rsidRDefault="00D602D7" w:rsidP="00334162">
            <w:pPr>
              <w:snapToGrid w:val="0"/>
              <w:spacing w:before="60" w:after="60"/>
              <w:jc w:val="both"/>
              <w:rPr>
                <w:color w:val="0070C0"/>
                <w:lang w:val="en-US" w:eastAsia="zh-CN"/>
              </w:rPr>
            </w:pPr>
            <w:r>
              <w:rPr>
                <w:lang w:eastAsia="zh-CN"/>
              </w:rPr>
              <w:t xml:space="preserve">To QC: in current spec TS 38.101-4, </w:t>
            </w:r>
            <w:r>
              <w:rPr>
                <w:color w:val="0070C0"/>
                <w:lang w:val="en-US" w:eastAsia="zh-CN"/>
              </w:rPr>
              <w:t>applicability rule about 2Rx and 4Rx has been stated in section 5.1.1.2.</w:t>
            </w:r>
          </w:p>
        </w:tc>
      </w:tr>
      <w:tr w:rsidR="00D602D7">
        <w:tc>
          <w:tcPr>
            <w:tcW w:w="1507" w:type="dxa"/>
            <w:vMerge/>
            <w:vAlign w:val="center"/>
          </w:tcPr>
          <w:p w:rsidR="00D602D7" w:rsidRDefault="00D602D7">
            <w:pPr>
              <w:snapToGrid w:val="0"/>
              <w:spacing w:before="60" w:after="60"/>
              <w:rPr>
                <w:color w:val="0070C0"/>
                <w:lang w:val="en-US" w:eastAsia="zh-CN"/>
              </w:rPr>
            </w:pPr>
          </w:p>
        </w:tc>
        <w:tc>
          <w:tcPr>
            <w:tcW w:w="8124" w:type="dxa"/>
            <w:vAlign w:val="center"/>
          </w:tcPr>
          <w:p w:rsidR="00D602D7" w:rsidRDefault="00D602D7" w:rsidP="00B03F57">
            <w:pPr>
              <w:snapToGrid w:val="0"/>
              <w:spacing w:before="60" w:after="60"/>
              <w:jc w:val="both"/>
              <w:rPr>
                <w:lang w:eastAsia="zh-CN"/>
              </w:rPr>
            </w:pPr>
            <w:r>
              <w:rPr>
                <w:lang w:eastAsia="zh-CN"/>
              </w:rPr>
              <w:t xml:space="preserve">Ericsson: </w:t>
            </w:r>
          </w:p>
          <w:p w:rsidR="00D602D7" w:rsidRDefault="00D602D7" w:rsidP="00B03F57">
            <w:pPr>
              <w:snapToGrid w:val="0"/>
              <w:spacing w:before="60" w:after="60"/>
              <w:jc w:val="both"/>
              <w:rPr>
                <w:lang w:eastAsia="zh-CN"/>
              </w:rPr>
            </w:pPr>
            <w:r>
              <w:rPr>
                <w:lang w:eastAsia="zh-CN"/>
              </w:rPr>
              <w:t>Should update the CR template version from 12.0 to 12.1.</w:t>
            </w:r>
          </w:p>
          <w:p w:rsidR="00D602D7" w:rsidRDefault="00D602D7" w:rsidP="00B03F57">
            <w:pPr>
              <w:snapToGrid w:val="0"/>
              <w:spacing w:before="60" w:after="60"/>
              <w:jc w:val="both"/>
              <w:rPr>
                <w:lang w:eastAsia="zh-CN"/>
              </w:rPr>
            </w:pPr>
            <w:r>
              <w:rPr>
                <w:lang w:eastAsia="zh-CN"/>
              </w:rPr>
              <w:t xml:space="preserve">For TCI State #0/#1 in Table 5.2.2.1.10-2, ‘CSI-RS resource 1’ should be ‘CSI-RS resource’? </w:t>
            </w:r>
          </w:p>
          <w:p w:rsidR="00D602D7" w:rsidRDefault="00D602D7" w:rsidP="00B03F57">
            <w:pPr>
              <w:snapToGrid w:val="0"/>
              <w:spacing w:before="60" w:after="60"/>
              <w:jc w:val="both"/>
              <w:rPr>
                <w:lang w:eastAsia="zh-CN"/>
              </w:rPr>
            </w:pPr>
            <w:r>
              <w:rPr>
                <w:lang w:eastAsia="zh-CN"/>
              </w:rPr>
              <w:t xml:space="preserve">This CR refers to 'B.3.X'. What is expected to be specified in B.3.X? Transmission model? </w:t>
            </w:r>
          </w:p>
          <w:p w:rsidR="00D602D7" w:rsidRDefault="00D602D7" w:rsidP="00B03F57">
            <w:pPr>
              <w:snapToGrid w:val="0"/>
              <w:spacing w:before="60" w:after="60"/>
              <w:jc w:val="both"/>
              <w:rPr>
                <w:lang w:eastAsia="zh-CN"/>
              </w:rPr>
            </w:pPr>
            <w:r>
              <w:rPr>
                <w:lang w:eastAsia="zh-CN"/>
              </w:rPr>
              <w:t>Propagation condition may not need distinguish between DPS 1a and 1b if we look the draft CR by Intel (R4-2014563). The difference between 1a and 1b could be captured in B.3.x?</w:t>
            </w:r>
          </w:p>
          <w:p w:rsidR="00D602D7" w:rsidRDefault="00D602D7" w:rsidP="00B03F57">
            <w:pPr>
              <w:snapToGrid w:val="0"/>
              <w:spacing w:before="60" w:after="60"/>
              <w:jc w:val="both"/>
              <w:rPr>
                <w:lang w:eastAsia="zh-CN"/>
              </w:rPr>
            </w:pPr>
          </w:p>
          <w:p w:rsidR="00D602D7" w:rsidRDefault="00D602D7" w:rsidP="00B03F57">
            <w:pPr>
              <w:snapToGrid w:val="0"/>
              <w:spacing w:before="60" w:after="60"/>
              <w:jc w:val="both"/>
              <w:rPr>
                <w:lang w:eastAsia="zh-CN"/>
              </w:rPr>
            </w:pPr>
            <w:r>
              <w:rPr>
                <w:lang w:eastAsia="zh-CN"/>
              </w:rPr>
              <w:t>Ericsson (comments for revised R4-2015603):</w:t>
            </w:r>
          </w:p>
          <w:p w:rsidR="00D602D7" w:rsidRDefault="00D602D7" w:rsidP="00B03F57">
            <w:pPr>
              <w:snapToGrid w:val="0"/>
              <w:spacing w:before="60" w:after="60"/>
              <w:jc w:val="both"/>
              <w:rPr>
                <w:lang w:eastAsia="zh-CN"/>
              </w:rPr>
            </w:pPr>
            <w:r w:rsidRPr="006A4201">
              <w:rPr>
                <w:lang w:eastAsia="zh-CN"/>
              </w:rPr>
              <w:t>As a general comment, you set ‘underlined’ for parameter</w:t>
            </w:r>
            <w:r>
              <w:rPr>
                <w:lang w:eastAsia="zh-CN"/>
              </w:rPr>
              <w:t xml:space="preserve"> table</w:t>
            </w:r>
            <w:r w:rsidRPr="006A4201">
              <w:rPr>
                <w:lang w:eastAsia="zh-CN"/>
              </w:rPr>
              <w:t xml:space="preserve"> in </w:t>
            </w:r>
            <w:r w:rsidRPr="009D4B06">
              <w:t>Table 5.2.3.2.10-2</w:t>
            </w:r>
            <w:r>
              <w:t xml:space="preserve"> and Table 5.2.3.2.10-2</w:t>
            </w:r>
            <w:r w:rsidRPr="006A4201">
              <w:rPr>
                <w:lang w:eastAsia="zh-CN"/>
              </w:rPr>
              <w:t>.</w:t>
            </w:r>
            <w:r>
              <w:rPr>
                <w:lang w:eastAsia="zh-CN"/>
              </w:rPr>
              <w:t xml:space="preserve"> It should be turned off.</w:t>
            </w:r>
          </w:p>
          <w:p w:rsidR="00D602D7" w:rsidRDefault="00D602D7" w:rsidP="00B03F57">
            <w:pPr>
              <w:snapToGrid w:val="0"/>
              <w:spacing w:before="60" w:after="60"/>
              <w:jc w:val="both"/>
              <w:rPr>
                <w:lang w:eastAsia="zh-CN"/>
              </w:rPr>
            </w:pPr>
            <w:r>
              <w:rPr>
                <w:lang w:eastAsia="zh-CN"/>
              </w:rPr>
              <w:t>For TCI state in PDCCH configuration, we think it is enough to refer to Note 1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7"/>
              <w:gridCol w:w="947"/>
              <w:gridCol w:w="236"/>
              <w:gridCol w:w="747"/>
            </w:tblGrid>
            <w:tr w:rsidR="00D602D7" w:rsidTr="006A4201">
              <w:trPr>
                <w:trHeight w:val="20"/>
              </w:trPr>
              <w:tc>
                <w:tcPr>
                  <w:tcW w:w="1937" w:type="dxa"/>
                  <w:tcBorders>
                    <w:top w:val="single" w:sz="4" w:space="0" w:color="auto"/>
                    <w:left w:val="single" w:sz="4" w:space="0" w:color="auto"/>
                    <w:bottom w:val="single" w:sz="4" w:space="0" w:color="auto"/>
                    <w:right w:val="single" w:sz="4" w:space="0" w:color="auto"/>
                  </w:tcBorders>
                  <w:vAlign w:val="center"/>
                  <w:hideMark/>
                </w:tcPr>
                <w:p w:rsidR="00D602D7" w:rsidRPr="006A4201" w:rsidRDefault="003B5B3F" w:rsidP="006A4201">
                  <w:pPr>
                    <w:rPr>
                      <w:rFonts w:ascii="Arial" w:hAnsi="Arial" w:cs="Arial"/>
                      <w:sz w:val="18"/>
                      <w:szCs w:val="18"/>
                      <w:lang w:val="en-US" w:eastAsia="zh-CN"/>
                    </w:rPr>
                  </w:pPr>
                  <w:r w:rsidRPr="003B5B3F">
                    <w:rPr>
                      <w:rFonts w:ascii="Arial" w:hAnsi="Arial" w:cs="Arial"/>
                      <w:sz w:val="18"/>
                      <w:szCs w:val="18"/>
                      <w:lang w:eastAsia="zh-CN"/>
                    </w:rPr>
                    <w:t>PDCCH configuration</w:t>
                  </w:r>
                </w:p>
              </w:tc>
              <w:tc>
                <w:tcPr>
                  <w:tcW w:w="947" w:type="dxa"/>
                  <w:tcBorders>
                    <w:top w:val="single" w:sz="4" w:space="0" w:color="auto"/>
                    <w:left w:val="single" w:sz="4" w:space="0" w:color="auto"/>
                    <w:bottom w:val="single" w:sz="4" w:space="0" w:color="auto"/>
                    <w:right w:val="single" w:sz="4" w:space="0" w:color="auto"/>
                  </w:tcBorders>
                  <w:vAlign w:val="center"/>
                  <w:hideMark/>
                </w:tcPr>
                <w:p w:rsidR="00D602D7" w:rsidRPr="006A4201" w:rsidRDefault="003B5B3F" w:rsidP="006A4201">
                  <w:pPr>
                    <w:rPr>
                      <w:rFonts w:ascii="Arial" w:hAnsi="Arial" w:cs="Arial"/>
                      <w:sz w:val="18"/>
                      <w:szCs w:val="18"/>
                      <w:lang w:eastAsia="zh-CN"/>
                    </w:rPr>
                  </w:pPr>
                  <w:r w:rsidRPr="003B5B3F">
                    <w:rPr>
                      <w:rFonts w:ascii="Arial" w:hAnsi="Arial" w:cs="Arial"/>
                      <w:sz w:val="18"/>
                      <w:szCs w:val="18"/>
                      <w:lang w:eastAsia="zh-CN"/>
                    </w:rPr>
                    <w:t>TCI state</w:t>
                  </w:r>
                </w:p>
              </w:tc>
              <w:tc>
                <w:tcPr>
                  <w:tcW w:w="222" w:type="dxa"/>
                  <w:tcBorders>
                    <w:top w:val="single" w:sz="4" w:space="0" w:color="auto"/>
                    <w:left w:val="single" w:sz="4" w:space="0" w:color="auto"/>
                    <w:bottom w:val="single" w:sz="4" w:space="0" w:color="auto"/>
                    <w:right w:val="single" w:sz="4" w:space="0" w:color="auto"/>
                  </w:tcBorders>
                  <w:vAlign w:val="center"/>
                  <w:hideMark/>
                </w:tcPr>
                <w:p w:rsidR="00D602D7" w:rsidRPr="006A4201" w:rsidRDefault="00D602D7" w:rsidP="006A4201">
                  <w:pPr>
                    <w:rPr>
                      <w:lang w:eastAsia="zh-CN"/>
                    </w:rPr>
                  </w:pPr>
                  <w:r w:rsidRPr="006A4201">
                    <w:rPr>
                      <w:rFonts w:hint="eastAsia"/>
                      <w:lang w:eastAsia="zh-CN"/>
                    </w:rPr>
                    <w:t xml:space="preserve">　</w:t>
                  </w:r>
                </w:p>
              </w:tc>
              <w:tc>
                <w:tcPr>
                  <w:tcW w:w="747" w:type="dxa"/>
                  <w:tcBorders>
                    <w:top w:val="single" w:sz="4" w:space="0" w:color="auto"/>
                    <w:left w:val="single" w:sz="4" w:space="0" w:color="auto"/>
                    <w:bottom w:val="single" w:sz="4" w:space="0" w:color="auto"/>
                    <w:right w:val="single" w:sz="4" w:space="0" w:color="auto"/>
                  </w:tcBorders>
                  <w:vAlign w:val="center"/>
                  <w:hideMark/>
                </w:tcPr>
                <w:p w:rsidR="00D602D7" w:rsidRPr="006A4201" w:rsidRDefault="00D602D7" w:rsidP="006A4201">
                  <w:pPr>
                    <w:jc w:val="center"/>
                    <w:rPr>
                      <w:rFonts w:ascii="Arial" w:hAnsi="Arial" w:cs="Arial"/>
                      <w:sz w:val="18"/>
                      <w:szCs w:val="18"/>
                      <w:lang w:eastAsia="zh-CN"/>
                    </w:rPr>
                  </w:pPr>
                  <w:r w:rsidRPr="006A4201">
                    <w:rPr>
                      <w:rFonts w:ascii="Arial" w:hAnsi="Arial"/>
                      <w:sz w:val="18"/>
                    </w:rPr>
                    <w:t>Note 1</w:t>
                  </w:r>
                </w:p>
              </w:tc>
            </w:tr>
          </w:tbl>
          <w:p w:rsidR="00D602D7" w:rsidRDefault="00D602D7" w:rsidP="00B03F57">
            <w:pPr>
              <w:snapToGrid w:val="0"/>
              <w:spacing w:before="60" w:after="60"/>
              <w:jc w:val="both"/>
              <w:rPr>
                <w:lang w:eastAsia="zh-CN"/>
              </w:rPr>
            </w:pPr>
            <w:r w:rsidRPr="006A4201">
              <w:rPr>
                <w:lang w:eastAsia="zh-CN"/>
              </w:rPr>
              <w:t xml:space="preserve">Regarding the </w:t>
            </w:r>
            <w:r>
              <w:rPr>
                <w:lang w:eastAsia="zh-CN"/>
              </w:rPr>
              <w:t>N</w:t>
            </w:r>
            <w:r w:rsidRPr="006A4201">
              <w:rPr>
                <w:lang w:eastAsia="zh-CN"/>
              </w:rPr>
              <w:t>ote</w:t>
            </w:r>
            <w:r>
              <w:rPr>
                <w:lang w:eastAsia="zh-CN"/>
              </w:rPr>
              <w:t xml:space="preserve"> 1</w:t>
            </w:r>
            <w:r w:rsidRPr="006A4201">
              <w:rPr>
                <w:lang w:eastAsia="zh-CN"/>
              </w:rPr>
              <w:t xml:space="preserve">, </w:t>
            </w:r>
            <w:r>
              <w:rPr>
                <w:lang w:eastAsia="zh-CN"/>
              </w:rPr>
              <w:t xml:space="preserve">Don’t we </w:t>
            </w:r>
            <w:r w:rsidRPr="006A4201">
              <w:rPr>
                <w:lang w:eastAsia="zh-CN"/>
              </w:rPr>
              <w:t>need max(0,… ) as follows</w:t>
            </w:r>
            <w:r>
              <w:rPr>
                <w:lang w:eastAsia="zh-CN"/>
              </w:rPr>
              <w:t>?</w:t>
            </w:r>
          </w:p>
          <w:p w:rsidR="00000000" w:rsidRDefault="00D602D7">
            <w:pPr>
              <w:keepNext/>
              <w:keepLines/>
              <w:rPr>
                <w:rFonts w:ascii="Arial" w:hAnsi="Arial"/>
                <w:sz w:val="18"/>
                <w:lang w:val="en-US" w:eastAsia="zh-CN"/>
              </w:rPr>
            </w:pPr>
            <w:r w:rsidRPr="006A4201">
              <w:rPr>
                <w:lang w:eastAsia="zh-CN"/>
              </w:rPr>
              <w:t xml:space="preserve"> </w:t>
            </w:r>
            <w:r>
              <w:rPr>
                <w:rFonts w:ascii="Arial" w:hAnsi="Arial"/>
                <w:sz w:val="18"/>
                <w:szCs w:val="18"/>
                <w:highlight w:val="yellow"/>
              </w:rPr>
              <w:t>Max [0,</w:t>
            </w:r>
            <w:r>
              <w:rPr>
                <w:rFonts w:ascii="Arial" w:hAnsi="Arial"/>
                <w:sz w:val="18"/>
                <w:szCs w:val="18"/>
              </w:rPr>
              <w:t xml:space="preserve"> </w:t>
            </w:r>
            <m:oMath>
              <m:d>
                <m:dPr>
                  <m:ctrlPr>
                    <w:rPr>
                      <w:rFonts w:ascii="Cambria Math" w:eastAsia="宋体" w:hAnsi="Cambria Math" w:cs="Calibri"/>
                      <w:sz w:val="18"/>
                      <w:szCs w:val="18"/>
                    </w:rPr>
                  </m:ctrlPr>
                </m:dPr>
                <m:e>
                  <m:r>
                    <m:rPr>
                      <m:sty m:val="p"/>
                    </m:rPr>
                    <w:rPr>
                      <w:rFonts w:ascii="Cambria Math" w:hAnsi="Cambria Math"/>
                      <w:sz w:val="18"/>
                      <w:lang w:eastAsia="zh-CN"/>
                    </w:rPr>
                    <m:t>2k-1</m:t>
                  </m:r>
                </m:e>
              </m:d>
              <m:r>
                <m:rPr>
                  <m:sty m:val="p"/>
                </m:rPr>
                <w:rPr>
                  <w:rFonts w:ascii="Cambria Math" w:hAnsi="Cambria Math"/>
                  <w:sz w:val="18"/>
                  <w:lang w:eastAsia="zh-CN"/>
                </w:rPr>
                <m:t>n+</m:t>
              </m:r>
              <m:sSub>
                <m:sSubPr>
                  <m:ctrlPr>
                    <w:rPr>
                      <w:rFonts w:ascii="Cambria Math" w:eastAsia="宋体" w:hAnsi="Cambria Math" w:cs="Calibri"/>
                      <w:sz w:val="18"/>
                      <w:szCs w:val="18"/>
                    </w:rPr>
                  </m:ctrlPr>
                </m:sSubPr>
                <m:e>
                  <m:r>
                    <m:rPr>
                      <m:sty m:val="p"/>
                    </m:rPr>
                    <w:rPr>
                      <w:rFonts w:ascii="Cambria Math" w:hAnsi="Cambria Math"/>
                      <w:sz w:val="18"/>
                      <w:lang w:eastAsia="zh-CN"/>
                    </w:rPr>
                    <m:t>T</m:t>
                  </m:r>
                </m:e>
                <m:sub>
                  <m:r>
                    <m:rPr>
                      <m:sty m:val="p"/>
                    </m:rPr>
                    <w:rPr>
                      <w:rFonts w:ascii="Cambria Math" w:hAnsi="Cambria Math"/>
                      <w:sz w:val="18"/>
                      <w:lang w:eastAsia="zh-CN"/>
                    </w:rPr>
                    <m:t>HARQ</m:t>
                  </m:r>
                </m:sub>
              </m:sSub>
              <m:r>
                <m:rPr>
                  <m:sty m:val="p"/>
                </m:rPr>
                <w:rPr>
                  <w:rFonts w:ascii="Cambria Math" w:hAnsi="Cambria Math"/>
                  <w:sz w:val="18"/>
                  <w:lang w:eastAsia="zh-CN"/>
                </w:rPr>
                <m:t>+</m:t>
              </m:r>
              <m:sSub>
                <m:sSubPr>
                  <m:ctrlPr>
                    <w:rPr>
                      <w:rFonts w:ascii="Cambria Math" w:eastAsia="宋体" w:hAnsi="Cambria Math" w:cs="Calibri"/>
                      <w:sz w:val="18"/>
                      <w:szCs w:val="18"/>
                    </w:rPr>
                  </m:ctrlPr>
                </m:sSubPr>
                <m:e>
                  <m:r>
                    <m:rPr>
                      <m:sty m:val="p"/>
                    </m:rPr>
                    <w:rPr>
                      <w:rFonts w:ascii="Cambria Math" w:hAnsi="Cambria Math"/>
                      <w:sz w:val="18"/>
                      <w:lang w:eastAsia="zh-CN"/>
                    </w:rPr>
                    <m:t>T</m:t>
                  </m:r>
                </m:e>
                <m:sub>
                  <m:r>
                    <m:rPr>
                      <m:sty m:val="p"/>
                    </m:rPr>
                    <w:rPr>
                      <w:rFonts w:ascii="Cambria Math" w:hAnsi="Cambria Math"/>
                      <w:sz w:val="18"/>
                      <w:lang w:eastAsia="zh-CN"/>
                    </w:rPr>
                    <m:t>MAC proc</m:t>
                  </m:r>
                </m:sub>
              </m:sSub>
              <m:r>
                <m:rPr>
                  <m:sty m:val="p"/>
                </m:rPr>
                <w:rPr>
                  <w:rFonts w:ascii="Cambria Math" w:hAnsi="Cambria Math"/>
                  <w:sz w:val="18"/>
                  <w:lang w:eastAsia="zh-CN"/>
                </w:rPr>
                <m:t>+</m:t>
              </m:r>
              <m:sSub>
                <m:sSubPr>
                  <m:ctrlPr>
                    <w:rPr>
                      <w:rFonts w:ascii="Cambria Math" w:eastAsia="宋体" w:hAnsi="Cambria Math" w:cs="Calibri"/>
                      <w:sz w:val="18"/>
                      <w:szCs w:val="18"/>
                    </w:rPr>
                  </m:ctrlPr>
                </m:sSubPr>
                <m:e>
                  <m:r>
                    <m:rPr>
                      <m:sty m:val="p"/>
                    </m:rPr>
                    <w:rPr>
                      <w:rFonts w:ascii="Cambria Math" w:hAnsi="Cambria Math"/>
                      <w:sz w:val="18"/>
                      <w:lang w:eastAsia="zh-CN"/>
                    </w:rPr>
                    <m:t>T</m:t>
                  </m:r>
                </m:e>
                <m:sub>
                  <m:r>
                    <m:rPr>
                      <m:sty m:val="p"/>
                    </m:rPr>
                    <w:rPr>
                      <w:rFonts w:ascii="Cambria Math" w:hAnsi="Cambria Math"/>
                      <w:sz w:val="18"/>
                      <w:lang w:eastAsia="zh-CN"/>
                    </w:rPr>
                    <m:t>firstTRS</m:t>
                  </m:r>
                </m:sub>
              </m:sSub>
              <m:r>
                <m:rPr>
                  <m:sty m:val="p"/>
                </m:rPr>
                <w:rPr>
                  <w:rFonts w:ascii="Cambria Math" w:hAnsi="Cambria Math"/>
                  <w:sz w:val="18"/>
                  <w:lang w:eastAsia="zh-CN"/>
                </w:rPr>
                <m:t>+</m:t>
              </m:r>
              <m:sSub>
                <m:sSubPr>
                  <m:ctrlPr>
                    <w:rPr>
                      <w:rFonts w:ascii="Cambria Math" w:eastAsia="宋体" w:hAnsi="Cambria Math" w:cs="Calibri"/>
                      <w:sz w:val="18"/>
                      <w:szCs w:val="18"/>
                    </w:rPr>
                  </m:ctrlPr>
                </m:sSubPr>
                <m:e>
                  <m:r>
                    <m:rPr>
                      <m:sty m:val="p"/>
                    </m:rPr>
                    <w:rPr>
                      <w:rFonts w:ascii="Cambria Math" w:hAnsi="Cambria Math"/>
                      <w:sz w:val="18"/>
                      <w:lang w:eastAsia="zh-CN"/>
                    </w:rPr>
                    <m:t>T</m:t>
                  </m:r>
                </m:e>
                <m:sub>
                  <m:r>
                    <m:rPr>
                      <m:sty m:val="p"/>
                    </m:rPr>
                    <w:rPr>
                      <w:rFonts w:ascii="Cambria Math" w:hAnsi="Cambria Math"/>
                      <w:sz w:val="18"/>
                      <w:lang w:eastAsia="zh-CN"/>
                    </w:rPr>
                    <m:t>TRS proc</m:t>
                  </m:r>
                </m:sub>
              </m:sSub>
            </m:oMath>
            <w:r>
              <w:rPr>
                <w:rFonts w:ascii="Arial" w:hAnsi="Arial"/>
                <w:sz w:val="18"/>
                <w:highlight w:val="yellow"/>
                <w:lang w:eastAsia="zh-CN"/>
              </w:rPr>
              <w:t>]</w:t>
            </w:r>
          </w:p>
        </w:tc>
      </w:tr>
      <w:tr w:rsidR="00D602D7">
        <w:tc>
          <w:tcPr>
            <w:tcW w:w="1507" w:type="dxa"/>
            <w:vMerge/>
            <w:vAlign w:val="center"/>
          </w:tcPr>
          <w:p w:rsidR="00D602D7" w:rsidRDefault="00D602D7">
            <w:pPr>
              <w:snapToGrid w:val="0"/>
              <w:spacing w:before="60" w:after="60"/>
              <w:rPr>
                <w:color w:val="0070C0"/>
                <w:lang w:val="en-US" w:eastAsia="zh-CN"/>
              </w:rPr>
            </w:pPr>
          </w:p>
        </w:tc>
        <w:tc>
          <w:tcPr>
            <w:tcW w:w="8124" w:type="dxa"/>
            <w:vAlign w:val="center"/>
          </w:tcPr>
          <w:p w:rsidR="00D602D7" w:rsidRDefault="00D602D7" w:rsidP="00B03F57">
            <w:pPr>
              <w:snapToGrid w:val="0"/>
              <w:spacing w:before="60" w:after="60"/>
              <w:jc w:val="both"/>
              <w:rPr>
                <w:rFonts w:eastAsiaTheme="minorEastAsia"/>
                <w:lang w:eastAsia="zh-CN"/>
              </w:rPr>
            </w:pPr>
            <w:r>
              <w:rPr>
                <w:rFonts w:eastAsiaTheme="minorEastAsia" w:hint="eastAsia"/>
                <w:lang w:eastAsia="zh-CN"/>
              </w:rPr>
              <w:t>T</w:t>
            </w:r>
            <w:r>
              <w:rPr>
                <w:rFonts w:eastAsiaTheme="minorEastAsia"/>
                <w:lang w:eastAsia="zh-CN"/>
              </w:rPr>
              <w:t xml:space="preserve">o Ericsson: </w:t>
            </w:r>
          </w:p>
          <w:p w:rsidR="0083447F" w:rsidRDefault="0083447F" w:rsidP="00B03F57">
            <w:pPr>
              <w:snapToGrid w:val="0"/>
              <w:spacing w:before="60" w:after="60"/>
              <w:jc w:val="both"/>
              <w:rPr>
                <w:lang w:eastAsia="zh-CN"/>
              </w:rPr>
            </w:pPr>
            <w:r>
              <w:rPr>
                <w:lang w:eastAsia="zh-CN"/>
              </w:rPr>
              <w:t>Thanks for your careful checking and valuable comments. Your comments are captured as the revised version:</w:t>
            </w:r>
          </w:p>
          <w:p w:rsidR="00D602D7" w:rsidRDefault="00D602D7" w:rsidP="0083447F">
            <w:pPr>
              <w:pStyle w:val="afc"/>
              <w:numPr>
                <w:ilvl w:val="0"/>
                <w:numId w:val="14"/>
              </w:numPr>
              <w:snapToGrid w:val="0"/>
              <w:spacing w:before="60" w:after="60"/>
              <w:ind w:firstLineChars="0"/>
              <w:jc w:val="both"/>
              <w:rPr>
                <w:rFonts w:eastAsiaTheme="minorEastAsia"/>
                <w:lang w:eastAsia="zh-CN"/>
              </w:rPr>
            </w:pPr>
            <w:r w:rsidRPr="0083447F">
              <w:rPr>
                <w:rFonts w:eastAsia="Yu Mincho"/>
                <w:lang w:eastAsia="zh-CN"/>
              </w:rPr>
              <w:t>The forma</w:t>
            </w:r>
            <w:r w:rsidR="0083447F" w:rsidRPr="0083447F">
              <w:rPr>
                <w:rFonts w:eastAsia="Yu Mincho"/>
                <w:lang w:eastAsia="zh-CN"/>
              </w:rPr>
              <w:t>t</w:t>
            </w:r>
            <w:r w:rsidRPr="0083447F">
              <w:rPr>
                <w:rFonts w:eastAsia="Yu Mincho"/>
                <w:lang w:eastAsia="zh-CN"/>
              </w:rPr>
              <w:t xml:space="preserve"> issues have been solved.</w:t>
            </w:r>
          </w:p>
          <w:p w:rsidR="00D602D7" w:rsidRPr="0083447F" w:rsidRDefault="00D602D7" w:rsidP="0083447F">
            <w:pPr>
              <w:pStyle w:val="afc"/>
              <w:numPr>
                <w:ilvl w:val="0"/>
                <w:numId w:val="14"/>
              </w:numPr>
              <w:snapToGrid w:val="0"/>
              <w:spacing w:before="60" w:after="60"/>
              <w:ind w:firstLineChars="0"/>
              <w:jc w:val="both"/>
              <w:rPr>
                <w:rFonts w:eastAsia="Yu Mincho"/>
              </w:rPr>
            </w:pPr>
            <w:r w:rsidRPr="0083447F">
              <w:rPr>
                <w:rFonts w:eastAsia="Yu Mincho"/>
                <w:lang w:eastAsia="zh-CN"/>
              </w:rPr>
              <w:t xml:space="preserve">For TCI State #0/#1 in Table 5.2.2.1.10-2, ‘CSI-RS resource 1’ is derived from </w:t>
            </w:r>
            <w:r w:rsidRPr="0083447F">
              <w:rPr>
                <w:rFonts w:eastAsia="Yu Mincho"/>
              </w:rPr>
              <w:t>Table 5.2-1</w:t>
            </w:r>
            <w:r w:rsidRPr="0083447F">
              <w:rPr>
                <w:rFonts w:eastAsia="Yu Mincho"/>
                <w:lang w:eastAsia="zh-CN"/>
              </w:rPr>
              <w:t>:</w:t>
            </w:r>
            <w:r w:rsidRPr="0083447F">
              <w:rPr>
                <w:rFonts w:eastAsia="Yu Mincho"/>
              </w:rPr>
              <w:t xml:space="preserve"> Common test parameters.</w:t>
            </w:r>
          </w:p>
          <w:p w:rsidR="00D602D7" w:rsidRPr="0083447F" w:rsidRDefault="00D602D7" w:rsidP="0083447F">
            <w:pPr>
              <w:pStyle w:val="afc"/>
              <w:numPr>
                <w:ilvl w:val="0"/>
                <w:numId w:val="14"/>
              </w:numPr>
              <w:snapToGrid w:val="0"/>
              <w:spacing w:before="60" w:after="60"/>
              <w:ind w:firstLineChars="0"/>
              <w:jc w:val="both"/>
              <w:rPr>
                <w:rFonts w:eastAsia="Yu Mincho"/>
                <w:snapToGrid w:val="0"/>
              </w:rPr>
            </w:pPr>
            <w:r w:rsidRPr="0083447F">
              <w:rPr>
                <w:rFonts w:eastAsia="Yu Mincho"/>
                <w:lang w:eastAsia="zh-CN"/>
              </w:rPr>
              <w:t xml:space="preserve">'B.3.X' is refer to 'B.3.3' that means </w:t>
            </w:r>
            <w:r w:rsidRPr="0083447F">
              <w:rPr>
                <w:rFonts w:eastAsia="Yu Mincho"/>
                <w:snapToGrid w:val="0"/>
              </w:rPr>
              <w:t xml:space="preserve">HST-DPS Channel Profile </w:t>
            </w:r>
            <w:r w:rsidR="0083447F" w:rsidRPr="0083447F">
              <w:rPr>
                <w:rFonts w:eastAsia="Yu Mincho"/>
                <w:snapToGrid w:val="0"/>
              </w:rPr>
              <w:t xml:space="preserve">defined </w:t>
            </w:r>
            <w:r w:rsidRPr="0083447F">
              <w:rPr>
                <w:rFonts w:eastAsia="Yu Mincho"/>
                <w:snapToGrid w:val="0"/>
              </w:rPr>
              <w:t>in Intel’s CR R4-2014563 above.</w:t>
            </w:r>
          </w:p>
          <w:p w:rsidR="00D602D7" w:rsidRPr="0083447F" w:rsidRDefault="0083447F" w:rsidP="0083447F">
            <w:pPr>
              <w:pStyle w:val="afc"/>
              <w:numPr>
                <w:ilvl w:val="0"/>
                <w:numId w:val="14"/>
              </w:numPr>
              <w:snapToGrid w:val="0"/>
              <w:spacing w:before="60" w:after="60"/>
              <w:ind w:firstLineChars="0"/>
              <w:jc w:val="both"/>
              <w:rPr>
                <w:rFonts w:eastAsia="Yu Mincho"/>
                <w:lang w:eastAsia="zh-CN"/>
              </w:rPr>
            </w:pPr>
            <w:r w:rsidRPr="0083447F">
              <w:rPr>
                <w:rFonts w:eastAsia="Yu Mincho"/>
                <w:lang w:eastAsia="zh-CN"/>
              </w:rPr>
              <w:t>M</w:t>
            </w:r>
            <w:r w:rsidR="00D602D7" w:rsidRPr="0083447F">
              <w:rPr>
                <w:rFonts w:eastAsia="Yu Mincho"/>
                <w:lang w:eastAsia="zh-CN"/>
              </w:rPr>
              <w:t xml:space="preserve">aybe </w:t>
            </w:r>
            <w:r w:rsidRPr="0083447F">
              <w:rPr>
                <w:rFonts w:eastAsia="Yu Mincho"/>
                <w:lang w:eastAsia="zh-CN"/>
              </w:rPr>
              <w:t xml:space="preserve">we can </w:t>
            </w:r>
            <w:r w:rsidR="00D602D7" w:rsidRPr="0083447F">
              <w:rPr>
                <w:rFonts w:eastAsia="Yu Mincho"/>
                <w:lang w:eastAsia="zh-CN"/>
              </w:rPr>
              <w:t xml:space="preserve">distinguish </w:t>
            </w:r>
            <w:r w:rsidRPr="0083447F">
              <w:rPr>
                <w:rFonts w:eastAsia="Yu Mincho"/>
                <w:lang w:eastAsia="zh-CN"/>
              </w:rPr>
              <w:t xml:space="preserve">DPS 1a and 1b </w:t>
            </w:r>
            <w:r w:rsidR="00D602D7" w:rsidRPr="0083447F">
              <w:rPr>
                <w:rFonts w:eastAsia="Yu Mincho"/>
                <w:lang w:eastAsia="zh-CN"/>
              </w:rPr>
              <w:t>via updating the TCI switching scheduler in ‘Note 1’.</w:t>
            </w:r>
          </w:p>
          <w:p w:rsidR="007B04B7" w:rsidRPr="00903968" w:rsidRDefault="007B04B7" w:rsidP="0083447F">
            <w:pPr>
              <w:pStyle w:val="afc"/>
              <w:numPr>
                <w:ilvl w:val="0"/>
                <w:numId w:val="14"/>
              </w:numPr>
              <w:snapToGrid w:val="0"/>
              <w:spacing w:before="60" w:after="60"/>
              <w:ind w:firstLineChars="0"/>
              <w:jc w:val="both"/>
              <w:rPr>
                <w:rFonts w:eastAsiaTheme="minorEastAsia"/>
                <w:lang w:eastAsia="zh-CN"/>
              </w:rPr>
            </w:pPr>
            <w:r w:rsidRPr="0083447F">
              <w:rPr>
                <w:rFonts w:eastAsia="Yu Mincho"/>
                <w:lang w:eastAsia="zh-CN"/>
              </w:rPr>
              <w:t>‘max(0,… )’ in Note 1 has been updated.</w:t>
            </w:r>
          </w:p>
        </w:tc>
      </w:tr>
    </w:tbl>
    <w:p w:rsidR="00A36C6B" w:rsidRDefault="00A36C6B">
      <w:pPr>
        <w:rPr>
          <w:color w:val="0070C0"/>
          <w:lang w:val="en-US" w:eastAsia="zh-CN"/>
        </w:rPr>
      </w:pPr>
    </w:p>
    <w:p w:rsidR="00A36C6B" w:rsidRDefault="00A36C6B">
      <w:pPr>
        <w:rPr>
          <w:color w:val="0070C0"/>
          <w:lang w:val="en-US" w:eastAsia="zh-CN"/>
        </w:rPr>
      </w:pPr>
    </w:p>
    <w:p w:rsidR="00A36C6B" w:rsidRDefault="00B320F2">
      <w:pPr>
        <w:pStyle w:val="2"/>
      </w:pPr>
      <w:r>
        <w:t>Summary</w:t>
      </w:r>
      <w:r>
        <w:rPr>
          <w:rFonts w:hint="eastAsia"/>
        </w:rPr>
        <w:t xml:space="preserve"> for 1st round </w:t>
      </w:r>
    </w:p>
    <w:p w:rsidR="00A36C6B" w:rsidRDefault="00B320F2">
      <w:pPr>
        <w:pStyle w:val="3"/>
        <w:ind w:left="851" w:hanging="851"/>
      </w:pPr>
      <w:r>
        <w:t xml:space="preserve">Open issues </w:t>
      </w:r>
    </w:p>
    <w:p w:rsidR="00A36C6B" w:rsidRDefault="00B320F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631" w:type="dxa"/>
        <w:tblLayout w:type="fixed"/>
        <w:tblLook w:val="04A0"/>
      </w:tblPr>
      <w:tblGrid>
        <w:gridCol w:w="1342"/>
        <w:gridCol w:w="8289"/>
      </w:tblGrid>
      <w:tr w:rsidR="00A454AE" w:rsidTr="00C6392D">
        <w:tc>
          <w:tcPr>
            <w:tcW w:w="1342" w:type="dxa"/>
          </w:tcPr>
          <w:p w:rsidR="00A454AE" w:rsidRDefault="00A454AE" w:rsidP="00C6392D">
            <w:pPr>
              <w:rPr>
                <w:b/>
                <w:bCs/>
                <w:color w:val="0070C0"/>
                <w:lang w:val="en-US" w:eastAsia="zh-CN"/>
              </w:rPr>
            </w:pPr>
          </w:p>
        </w:tc>
        <w:tc>
          <w:tcPr>
            <w:tcW w:w="8289" w:type="dxa"/>
          </w:tcPr>
          <w:p w:rsidR="00A454AE" w:rsidRDefault="00A454AE" w:rsidP="00C6392D">
            <w:pPr>
              <w:rPr>
                <w:b/>
                <w:bCs/>
                <w:color w:val="0070C0"/>
                <w:lang w:val="en-US" w:eastAsia="zh-CN"/>
              </w:rPr>
            </w:pPr>
            <w:r>
              <w:rPr>
                <w:b/>
                <w:bCs/>
                <w:color w:val="0070C0"/>
                <w:lang w:val="en-US" w:eastAsia="zh-CN"/>
              </w:rPr>
              <w:t xml:space="preserve">Status summary </w:t>
            </w:r>
          </w:p>
        </w:tc>
      </w:tr>
      <w:tr w:rsidR="00A454AE" w:rsidTr="00C6392D">
        <w:tc>
          <w:tcPr>
            <w:tcW w:w="1342" w:type="dxa"/>
          </w:tcPr>
          <w:p w:rsidR="00A454AE" w:rsidRDefault="00A454AE" w:rsidP="00C6392D">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1: MCS</w:t>
            </w:r>
          </w:p>
          <w:p w:rsidR="00A454AE" w:rsidRDefault="00A454AE" w:rsidP="00C6392D">
            <w:pPr>
              <w:rPr>
                <w:b/>
                <w:bCs/>
                <w:color w:val="0070C0"/>
                <w:lang w:val="en-US" w:eastAsia="zh-CN"/>
              </w:rPr>
            </w:pPr>
          </w:p>
        </w:tc>
        <w:tc>
          <w:tcPr>
            <w:tcW w:w="8289" w:type="dxa"/>
          </w:tcPr>
          <w:p w:rsidR="00A454AE" w:rsidRPr="003629B6" w:rsidRDefault="00C33EC0" w:rsidP="00C6392D">
            <w:pPr>
              <w:rPr>
                <w:b/>
                <w:bCs/>
                <w:color w:val="0070C0"/>
                <w:lang w:val="en-US" w:eastAsia="zh-CN"/>
              </w:rPr>
            </w:pPr>
            <w:r>
              <w:rPr>
                <w:b/>
                <w:bCs/>
                <w:color w:val="0070C0"/>
                <w:lang w:val="en-US" w:eastAsia="zh-CN"/>
              </w:rPr>
              <w:t>o</w:t>
            </w:r>
            <w:r>
              <w:rPr>
                <w:b/>
                <w:bCs/>
                <w:color w:val="0070C0"/>
                <w:lang w:val="en-US" w:eastAsia="zh-CN"/>
              </w:rPr>
              <w:tab/>
              <w:t>Option 1 (ZTE</w:t>
            </w:r>
            <w:r w:rsidR="00A454AE">
              <w:rPr>
                <w:rFonts w:hint="eastAsia"/>
                <w:b/>
                <w:bCs/>
                <w:color w:val="0070C0"/>
                <w:lang w:val="en-US" w:eastAsia="zh-CN"/>
              </w:rPr>
              <w:t>, Apple</w:t>
            </w:r>
            <w:r w:rsidR="00A454AE" w:rsidRPr="003629B6">
              <w:rPr>
                <w:b/>
                <w:bCs/>
                <w:color w:val="0070C0"/>
                <w:lang w:val="en-US" w:eastAsia="zh-CN"/>
              </w:rPr>
              <w:t xml:space="preserve">): MCS 13 based on 64QAM table (same as HST-SFN) </w:t>
            </w:r>
          </w:p>
          <w:p w:rsidR="00A454AE" w:rsidRDefault="00A454AE" w:rsidP="00C6392D">
            <w:pPr>
              <w:rPr>
                <w:rFonts w:eastAsiaTheme="minorEastAsia"/>
                <w:b/>
                <w:bCs/>
                <w:color w:val="0070C0"/>
                <w:lang w:val="en-US" w:eastAsia="zh-CN"/>
              </w:rPr>
            </w:pPr>
            <w:r w:rsidRPr="003629B6">
              <w:rPr>
                <w:b/>
                <w:bCs/>
                <w:color w:val="0070C0"/>
                <w:lang w:val="en-US" w:eastAsia="zh-CN"/>
              </w:rPr>
              <w:t>o</w:t>
            </w:r>
            <w:r w:rsidRPr="003629B6">
              <w:rPr>
                <w:b/>
                <w:bCs/>
                <w:color w:val="0070C0"/>
                <w:lang w:val="en-US" w:eastAsia="zh-CN"/>
              </w:rPr>
              <w:tab/>
              <w:t>Option 2 (Intel, Huawei</w:t>
            </w:r>
            <w:r>
              <w:rPr>
                <w:rFonts w:hint="eastAsia"/>
                <w:b/>
                <w:bCs/>
                <w:color w:val="0070C0"/>
                <w:lang w:val="en-US" w:eastAsia="zh-CN"/>
              </w:rPr>
              <w:t>, CMCC</w:t>
            </w:r>
            <w:r w:rsidR="00C33EC0">
              <w:rPr>
                <w:rFonts w:eastAsiaTheme="minorEastAsia" w:hint="eastAsia"/>
                <w:b/>
                <w:bCs/>
                <w:color w:val="0070C0"/>
                <w:lang w:val="en-US" w:eastAsia="zh-CN"/>
              </w:rPr>
              <w:t>, Ericsson</w:t>
            </w:r>
            <w:r w:rsidRPr="003629B6">
              <w:rPr>
                <w:b/>
                <w:bCs/>
                <w:color w:val="0070C0"/>
                <w:lang w:val="en-US" w:eastAsia="zh-CN"/>
              </w:rPr>
              <w:t>): MCS 17 based on 64QAM tables</w:t>
            </w:r>
          </w:p>
          <w:p w:rsidR="00DC4DB8" w:rsidRPr="00830943" w:rsidRDefault="00830943" w:rsidP="00830943">
            <w:pPr>
              <w:overflowPunct/>
              <w:autoSpaceDE/>
              <w:autoSpaceDN/>
              <w:adjustRightInd/>
              <w:textAlignment w:val="auto"/>
              <w:rPr>
                <w:rFonts w:eastAsiaTheme="minorEastAsia"/>
                <w:b/>
                <w:bCs/>
                <w:lang w:eastAsia="zh-CN"/>
              </w:rPr>
            </w:pPr>
            <w:r w:rsidRPr="006E6A95">
              <w:rPr>
                <w:rFonts w:hint="eastAsia"/>
                <w:highlight w:val="green"/>
                <w:lang w:eastAsia="zh-CN"/>
              </w:rPr>
              <w:t xml:space="preserve">Agreement: </w:t>
            </w:r>
            <w:r w:rsidRPr="006E6A95">
              <w:rPr>
                <w:b/>
                <w:bCs/>
                <w:highlight w:val="green"/>
              </w:rPr>
              <w:t>MCS 17 based on 64QAM tables</w:t>
            </w:r>
          </w:p>
        </w:tc>
      </w:tr>
      <w:tr w:rsidR="00A454AE" w:rsidTr="00C6392D">
        <w:tc>
          <w:tcPr>
            <w:tcW w:w="1342" w:type="dxa"/>
          </w:tcPr>
          <w:p w:rsidR="00A454AE" w:rsidRDefault="00A454AE" w:rsidP="00C6392D">
            <w:pPr>
              <w:rPr>
                <w:b/>
                <w:color w:val="000000" w:themeColor="text1"/>
                <w:u w:val="single"/>
                <w:lang w:eastAsia="zh-CN"/>
              </w:rPr>
            </w:pPr>
            <w:r>
              <w:rPr>
                <w:rFonts w:hint="eastAsia"/>
                <w:b/>
                <w:color w:val="000000" w:themeColor="text1"/>
                <w:u w:val="single"/>
                <w:lang w:eastAsia="zh-CN"/>
              </w:rPr>
              <w:t xml:space="preserve">Issue 1-2: </w:t>
            </w:r>
            <w:r>
              <w:rPr>
                <w:b/>
                <w:color w:val="000000" w:themeColor="text1"/>
                <w:u w:val="single"/>
                <w:lang w:eastAsia="ko-KR"/>
              </w:rPr>
              <w:t>Scheduling in TDD special slot</w:t>
            </w:r>
          </w:p>
          <w:p w:rsidR="00A454AE" w:rsidRPr="003629B6" w:rsidRDefault="00A454AE" w:rsidP="00C6392D">
            <w:pPr>
              <w:rPr>
                <w:b/>
                <w:color w:val="000000" w:themeColor="text1"/>
                <w:u w:val="single"/>
                <w:lang w:eastAsia="ko-KR"/>
              </w:rPr>
            </w:pPr>
          </w:p>
        </w:tc>
        <w:tc>
          <w:tcPr>
            <w:tcW w:w="8289" w:type="dxa"/>
          </w:tcPr>
          <w:p w:rsidR="00A454AE" w:rsidRPr="003629B6" w:rsidRDefault="00A454AE" w:rsidP="00C6392D">
            <w:pPr>
              <w:rPr>
                <w:b/>
                <w:bCs/>
                <w:color w:val="0070C0"/>
                <w:lang w:val="en-US" w:eastAsia="zh-CN"/>
              </w:rPr>
            </w:pPr>
            <w:r w:rsidRPr="003629B6">
              <w:rPr>
                <w:rFonts w:hint="eastAsia"/>
                <w:b/>
                <w:bCs/>
                <w:color w:val="0070C0"/>
                <w:lang w:val="en-US" w:eastAsia="zh-CN"/>
              </w:rPr>
              <w:t>Option 1</w:t>
            </w:r>
            <w:r>
              <w:rPr>
                <w:rFonts w:hint="eastAsia"/>
                <w:b/>
                <w:bCs/>
                <w:color w:val="0070C0"/>
                <w:lang w:val="en-US" w:eastAsia="zh-CN"/>
              </w:rPr>
              <w:t xml:space="preserve"> (Intel, Huawei, ZTE, Apple</w:t>
            </w:r>
            <w:r>
              <w:rPr>
                <w:rFonts w:eastAsiaTheme="minorEastAsia" w:hint="eastAsia"/>
                <w:b/>
                <w:bCs/>
                <w:color w:val="0070C0"/>
                <w:lang w:val="en-US" w:eastAsia="zh-CN"/>
              </w:rPr>
              <w:t>, vivo</w:t>
            </w:r>
            <w:r w:rsidR="003F0AF6">
              <w:rPr>
                <w:rFonts w:eastAsiaTheme="minorEastAsia" w:hint="eastAsia"/>
                <w:b/>
                <w:bCs/>
                <w:color w:val="0070C0"/>
                <w:lang w:val="en-US" w:eastAsia="zh-CN"/>
              </w:rPr>
              <w:t>, Ericsson</w:t>
            </w:r>
            <w:r>
              <w:rPr>
                <w:rFonts w:hint="eastAsia"/>
                <w:b/>
                <w:bCs/>
                <w:color w:val="0070C0"/>
                <w:lang w:val="en-US" w:eastAsia="zh-CN"/>
              </w:rPr>
              <w:t>)</w:t>
            </w:r>
            <w:r w:rsidRPr="003629B6">
              <w:rPr>
                <w:rFonts w:hint="eastAsia"/>
                <w:b/>
                <w:bCs/>
                <w:color w:val="0070C0"/>
                <w:lang w:val="en-US" w:eastAsia="zh-CN"/>
              </w:rPr>
              <w:t xml:space="preserve">: </w:t>
            </w:r>
            <w:r w:rsidRPr="003629B6">
              <w:rPr>
                <w:b/>
                <w:bCs/>
                <w:color w:val="0070C0"/>
                <w:lang w:val="en-US" w:eastAsia="zh-CN"/>
              </w:rPr>
              <w:t>Scheduled PDSCH in TDD special slots and the special slot configuration as S: 6D 4G 4U.</w:t>
            </w:r>
          </w:p>
          <w:p w:rsidR="00A454AE" w:rsidRDefault="00A454AE" w:rsidP="00C6392D">
            <w:pPr>
              <w:rPr>
                <w:rFonts w:eastAsiaTheme="minorEastAsia"/>
                <w:b/>
                <w:bCs/>
                <w:color w:val="0070C0"/>
                <w:lang w:val="en-US" w:eastAsia="zh-CN"/>
              </w:rPr>
            </w:pPr>
            <w:r w:rsidRPr="003629B6">
              <w:rPr>
                <w:rFonts w:hint="eastAsia"/>
                <w:b/>
                <w:bCs/>
                <w:color w:val="0070C0"/>
                <w:lang w:val="en-US" w:eastAsia="zh-CN"/>
              </w:rPr>
              <w:t>Option 2</w:t>
            </w:r>
            <w:r>
              <w:rPr>
                <w:rFonts w:hint="eastAsia"/>
                <w:b/>
                <w:bCs/>
                <w:color w:val="0070C0"/>
                <w:lang w:val="en-US" w:eastAsia="zh-CN"/>
              </w:rPr>
              <w:t xml:space="preserve"> (QC)</w:t>
            </w:r>
            <w:r w:rsidRPr="003629B6">
              <w:rPr>
                <w:rFonts w:hint="eastAsia"/>
                <w:b/>
                <w:bCs/>
                <w:color w:val="0070C0"/>
                <w:lang w:val="en-US" w:eastAsia="zh-CN"/>
              </w:rPr>
              <w:t xml:space="preserve">: </w:t>
            </w:r>
            <w:r w:rsidRPr="003629B6">
              <w:rPr>
                <w:b/>
                <w:bCs/>
                <w:color w:val="0070C0"/>
                <w:lang w:val="en-US" w:eastAsia="zh-CN"/>
              </w:rPr>
              <w:t>Not schedule PDSCH in TDD special slots for HST-DPS TDD tests</w:t>
            </w:r>
          </w:p>
          <w:p w:rsidR="00DC4DB8" w:rsidRPr="00830943" w:rsidRDefault="00830943" w:rsidP="00DC4DB8">
            <w:pPr>
              <w:rPr>
                <w:rFonts w:eastAsiaTheme="minorEastAsia"/>
                <w:lang w:eastAsia="zh-CN"/>
              </w:rPr>
            </w:pPr>
            <w:r w:rsidRPr="00197A6D">
              <w:rPr>
                <w:rFonts w:eastAsia="等线" w:hint="eastAsia"/>
                <w:b/>
                <w:bCs/>
                <w:highlight w:val="yellow"/>
                <w:lang w:val="en-US" w:eastAsia="zh-CN"/>
              </w:rPr>
              <w:t xml:space="preserve">Tentative Agreement: </w:t>
            </w:r>
            <w:r w:rsidRPr="00197A6D">
              <w:rPr>
                <w:highlight w:val="yellow"/>
              </w:rPr>
              <w:t>Scheduled PDSCH in TDD special slots and the special slot configuration as S: 6D 4G 4U</w:t>
            </w:r>
            <w:r w:rsidRPr="00197A6D">
              <w:rPr>
                <w:rFonts w:hint="eastAsia"/>
                <w:highlight w:val="yellow"/>
                <w:lang w:eastAsia="zh-CN"/>
              </w:rPr>
              <w:t xml:space="preserve"> as baseline based on the assumption that no obvious performance </w:t>
            </w:r>
            <w:r w:rsidRPr="00197A6D">
              <w:rPr>
                <w:highlight w:val="yellow"/>
                <w:lang w:eastAsia="zh-CN"/>
              </w:rPr>
              <w:t>degradation</w:t>
            </w:r>
            <w:r w:rsidRPr="00197A6D">
              <w:rPr>
                <w:rFonts w:hint="eastAsia"/>
                <w:highlight w:val="yellow"/>
                <w:lang w:eastAsia="zh-CN"/>
              </w:rPr>
              <w:t xml:space="preserve"> compared to no slots scheduled</w:t>
            </w:r>
            <w:r>
              <w:rPr>
                <w:rFonts w:hint="eastAsia"/>
                <w:highlight w:val="yellow"/>
                <w:lang w:eastAsia="zh-CN"/>
              </w:rPr>
              <w:t xml:space="preserve"> in special slot</w:t>
            </w:r>
            <w:r w:rsidRPr="00197A6D">
              <w:rPr>
                <w:rFonts w:hint="eastAsia"/>
                <w:highlight w:val="yellow"/>
                <w:lang w:eastAsia="zh-CN"/>
              </w:rPr>
              <w:t>. (</w:t>
            </w:r>
            <w:r>
              <w:rPr>
                <w:rFonts w:hint="eastAsia"/>
                <w:highlight w:val="yellow"/>
                <w:lang w:eastAsia="zh-CN"/>
              </w:rPr>
              <w:t xml:space="preserve">pending on </w:t>
            </w:r>
            <w:r w:rsidRPr="00197A6D">
              <w:rPr>
                <w:rFonts w:hint="eastAsia"/>
                <w:highlight w:val="yellow"/>
                <w:lang w:eastAsia="zh-CN"/>
              </w:rPr>
              <w:t>further check by QC)</w:t>
            </w:r>
            <w:r>
              <w:rPr>
                <w:rFonts w:hint="eastAsia"/>
                <w:lang w:eastAsia="zh-CN"/>
              </w:rPr>
              <w:t xml:space="preserve"> </w:t>
            </w:r>
          </w:p>
        </w:tc>
      </w:tr>
      <w:tr w:rsidR="00A454AE" w:rsidTr="00C6392D">
        <w:tc>
          <w:tcPr>
            <w:tcW w:w="1342" w:type="dxa"/>
          </w:tcPr>
          <w:p w:rsidR="00A454AE" w:rsidRDefault="00A454AE" w:rsidP="00C6392D">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rsidR="00A454AE" w:rsidRPr="00627E01" w:rsidRDefault="00A454AE" w:rsidP="00C6392D">
            <w:pPr>
              <w:rPr>
                <w:b/>
                <w:color w:val="000000" w:themeColor="text1"/>
                <w:u w:val="single"/>
                <w:lang w:eastAsia="zh-CN"/>
              </w:rPr>
            </w:pPr>
          </w:p>
        </w:tc>
        <w:tc>
          <w:tcPr>
            <w:tcW w:w="8289" w:type="dxa"/>
          </w:tcPr>
          <w:p w:rsidR="00A454AE" w:rsidRPr="00627E01" w:rsidRDefault="00A454AE" w:rsidP="00C6392D">
            <w:pPr>
              <w:rPr>
                <w:b/>
                <w:bCs/>
                <w:color w:val="0070C0"/>
                <w:lang w:val="en-US" w:eastAsia="zh-CN"/>
              </w:rPr>
            </w:pPr>
            <w:r w:rsidRPr="00627E01">
              <w:rPr>
                <w:b/>
                <w:bCs/>
                <w:color w:val="0070C0"/>
                <w:lang w:val="en-US" w:eastAsia="zh-CN"/>
              </w:rPr>
              <w:t>o</w:t>
            </w:r>
            <w:r w:rsidRPr="00627E01">
              <w:rPr>
                <w:b/>
                <w:bCs/>
                <w:color w:val="0070C0"/>
                <w:lang w:val="en-US" w:eastAsia="zh-CN"/>
              </w:rPr>
              <w:tab/>
              <w:t>Option 1 (Apple, Huawei</w:t>
            </w:r>
            <w:r>
              <w:rPr>
                <w:rFonts w:hint="eastAsia"/>
                <w:b/>
                <w:bCs/>
                <w:color w:val="0070C0"/>
                <w:lang w:val="en-US" w:eastAsia="zh-CN"/>
              </w:rPr>
              <w:t>, CMCC, QC, Apple, ZTE</w:t>
            </w:r>
            <w:r>
              <w:rPr>
                <w:rFonts w:eastAsiaTheme="minorEastAsia" w:hint="eastAsia"/>
                <w:b/>
                <w:bCs/>
                <w:color w:val="0070C0"/>
                <w:lang w:val="en-US" w:eastAsia="zh-CN"/>
              </w:rPr>
              <w:t>, vivo</w:t>
            </w:r>
            <w:r w:rsidR="003F0AF6">
              <w:rPr>
                <w:rFonts w:eastAsiaTheme="minorEastAsia" w:hint="eastAsia"/>
                <w:b/>
                <w:bCs/>
                <w:color w:val="0070C0"/>
                <w:lang w:val="en-US" w:eastAsia="zh-CN"/>
              </w:rPr>
              <w:t>, Ericsson</w:t>
            </w:r>
            <w:r w:rsidRPr="00627E01">
              <w:rPr>
                <w:b/>
                <w:bCs/>
                <w:color w:val="0070C0"/>
                <w:lang w:val="en-US" w:eastAsia="zh-CN"/>
              </w:rPr>
              <w:t>): with 2 active TCI states.</w:t>
            </w:r>
          </w:p>
          <w:p w:rsidR="00A454AE" w:rsidRDefault="00A454AE" w:rsidP="00C6392D">
            <w:pPr>
              <w:rPr>
                <w:b/>
                <w:bCs/>
                <w:color w:val="0070C0"/>
                <w:lang w:val="en-US" w:eastAsia="zh-CN"/>
              </w:rPr>
            </w:pPr>
            <w:r w:rsidRPr="00627E01">
              <w:rPr>
                <w:b/>
                <w:bCs/>
                <w:color w:val="0070C0"/>
                <w:lang w:val="en-US" w:eastAsia="zh-CN"/>
              </w:rPr>
              <w:t>o</w:t>
            </w:r>
            <w:r w:rsidRPr="00627E01">
              <w:rPr>
                <w:b/>
                <w:bCs/>
                <w:color w:val="0070C0"/>
                <w:lang w:val="en-US" w:eastAsia="zh-CN"/>
              </w:rPr>
              <w:tab/>
              <w:t>Option 2 (Intel): with 2 and 3 active TCI states.</w:t>
            </w:r>
          </w:p>
          <w:p w:rsidR="00DC4DB8" w:rsidRDefault="00A454AE" w:rsidP="00C6392D">
            <w:pPr>
              <w:rPr>
                <w:rFonts w:eastAsiaTheme="minorEastAsia"/>
                <w:b/>
                <w:bCs/>
                <w:color w:val="0070C0"/>
                <w:lang w:val="en-US" w:eastAsia="zh-CN"/>
              </w:rPr>
            </w:pPr>
            <w:r w:rsidRPr="00627E01">
              <w:rPr>
                <w:b/>
                <w:bCs/>
                <w:color w:val="0070C0"/>
                <w:lang w:val="en-US" w:eastAsia="zh-CN"/>
              </w:rPr>
              <w:t>o</w:t>
            </w:r>
            <w:r w:rsidRPr="00627E01">
              <w:rPr>
                <w:b/>
                <w:bCs/>
                <w:color w:val="0070C0"/>
                <w:lang w:val="en-US" w:eastAsia="zh-CN"/>
              </w:rPr>
              <w:tab/>
            </w:r>
            <w:r>
              <w:rPr>
                <w:rFonts w:hint="eastAsia"/>
                <w:b/>
                <w:bCs/>
                <w:color w:val="0070C0"/>
                <w:lang w:val="en-US" w:eastAsia="zh-CN"/>
              </w:rPr>
              <w:t>O</w:t>
            </w:r>
            <w:r w:rsidRPr="00627E01">
              <w:rPr>
                <w:b/>
                <w:bCs/>
                <w:color w:val="0070C0"/>
                <w:lang w:val="en-US" w:eastAsia="zh-CN"/>
              </w:rPr>
              <w:t>ption</w:t>
            </w:r>
            <w:r>
              <w:rPr>
                <w:rFonts w:hint="eastAsia"/>
                <w:b/>
                <w:bCs/>
                <w:color w:val="0070C0"/>
                <w:lang w:val="en-US" w:eastAsia="zh-CN"/>
              </w:rPr>
              <w:t xml:space="preserve"> </w:t>
            </w:r>
            <w:r w:rsidRPr="00627E01">
              <w:rPr>
                <w:b/>
                <w:bCs/>
                <w:color w:val="0070C0"/>
                <w:lang w:val="en-US" w:eastAsia="zh-CN"/>
              </w:rPr>
              <w:t>3</w:t>
            </w:r>
            <w:r>
              <w:rPr>
                <w:rFonts w:hint="eastAsia"/>
                <w:b/>
                <w:bCs/>
                <w:color w:val="0070C0"/>
                <w:lang w:val="en-US" w:eastAsia="zh-CN"/>
              </w:rPr>
              <w:t xml:space="preserve"> (Intel)</w:t>
            </w:r>
            <w:r w:rsidRPr="00627E01">
              <w:rPr>
                <w:b/>
                <w:bCs/>
                <w:color w:val="0070C0"/>
                <w:lang w:val="en-US" w:eastAsia="zh-CN"/>
              </w:rPr>
              <w:t xml:space="preserve">: Define requirements only for scenario with more than 2 active TCI states. </w:t>
            </w:r>
          </w:p>
          <w:p w:rsidR="00A454AE" w:rsidRPr="00830943" w:rsidRDefault="00830943" w:rsidP="00C6392D">
            <w:pPr>
              <w:rPr>
                <w:bCs/>
                <w:lang w:val="en-US" w:eastAsia="zh-CN"/>
              </w:rPr>
            </w:pPr>
            <w:r w:rsidRPr="000515CB">
              <w:rPr>
                <w:rFonts w:hint="eastAsia"/>
                <w:bCs/>
                <w:highlight w:val="green"/>
                <w:lang w:val="en-US" w:eastAsia="zh-CN"/>
              </w:rPr>
              <w:t>Go with option 1 in Rel-16 , RAN4 can decide whether to further discuss test cases with &gt;2 active TCI states in Rel-17 timeframe i.e. in Rel-17 FR1 HST WI.</w:t>
            </w:r>
            <w:r w:rsidR="00A454AE" w:rsidRPr="00627E01">
              <w:rPr>
                <w:b/>
                <w:bCs/>
                <w:color w:val="0070C0"/>
                <w:lang w:val="en-US" w:eastAsia="zh-CN"/>
              </w:rPr>
              <w:t xml:space="preserve"> </w:t>
            </w:r>
          </w:p>
        </w:tc>
      </w:tr>
      <w:tr w:rsidR="00A454AE" w:rsidTr="00C6392D">
        <w:tc>
          <w:tcPr>
            <w:tcW w:w="1342" w:type="dxa"/>
          </w:tcPr>
          <w:p w:rsidR="00A454AE" w:rsidRDefault="00A454AE" w:rsidP="00C6392D">
            <w:pPr>
              <w:rPr>
                <w:b/>
                <w:color w:val="000000" w:themeColor="text1"/>
                <w:u w:val="single"/>
                <w:lang w:eastAsia="ko-KR"/>
              </w:rPr>
            </w:pPr>
            <w:r>
              <w:rPr>
                <w:b/>
                <w:color w:val="000000" w:themeColor="text1"/>
                <w:u w:val="single"/>
                <w:lang w:eastAsia="ko-KR"/>
              </w:rPr>
              <w:t>Issue 1-4: Modified step 3 for transmission scheme 1a</w:t>
            </w:r>
          </w:p>
          <w:p w:rsidR="00A454AE" w:rsidRDefault="00A454AE" w:rsidP="00C6392D">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Modified test setup for transmission scheme 1a</w:t>
            </w:r>
          </w:p>
          <w:p w:rsidR="00A454AE" w:rsidRDefault="00A454AE" w:rsidP="00C6392D">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7</w:t>
            </w:r>
            <w:r>
              <w:rPr>
                <w:b/>
                <w:color w:val="000000" w:themeColor="text1"/>
                <w:u w:val="single"/>
                <w:lang w:eastAsia="ko-KR"/>
              </w:rPr>
              <w:t xml:space="preserve">: </w:t>
            </w:r>
            <w:r>
              <w:rPr>
                <w:rFonts w:hint="eastAsia"/>
                <w:b/>
                <w:color w:val="000000" w:themeColor="text1"/>
                <w:u w:val="single"/>
                <w:lang w:eastAsia="zh-CN"/>
              </w:rPr>
              <w:t xml:space="preserve"> Transmission scheme 1b with 2 active TCI states</w:t>
            </w:r>
          </w:p>
          <w:p w:rsidR="00A454AE" w:rsidRPr="00986641" w:rsidRDefault="00A454AE" w:rsidP="00C6392D">
            <w:pPr>
              <w:rPr>
                <w:b/>
                <w:color w:val="000000" w:themeColor="text1"/>
                <w:u w:val="single"/>
                <w:lang w:eastAsia="zh-CN"/>
              </w:rPr>
            </w:pPr>
          </w:p>
        </w:tc>
        <w:tc>
          <w:tcPr>
            <w:tcW w:w="8289" w:type="dxa"/>
          </w:tcPr>
          <w:p w:rsidR="00830943" w:rsidRPr="00830943" w:rsidRDefault="00830943" w:rsidP="00830943">
            <w:pPr>
              <w:rPr>
                <w:b/>
                <w:bCs/>
                <w:color w:val="0070C0"/>
                <w:lang w:val="en-US" w:eastAsia="zh-CN"/>
              </w:rPr>
            </w:pPr>
            <w:r w:rsidRPr="00830943">
              <w:rPr>
                <w:rFonts w:hint="eastAsia"/>
                <w:b/>
                <w:bCs/>
                <w:color w:val="0070C0"/>
                <w:lang w:val="en-US" w:eastAsia="zh-CN"/>
              </w:rPr>
              <w:t>Recommended WF: Further check the following agreement and [] in 2nd round</w:t>
            </w:r>
          </w:p>
          <w:p w:rsidR="00830943" w:rsidRPr="00830943" w:rsidRDefault="00830943" w:rsidP="00830943">
            <w:pPr>
              <w:rPr>
                <w:bCs/>
                <w:highlight w:val="green"/>
                <w:lang w:eastAsia="zh-CN"/>
              </w:rPr>
            </w:pPr>
            <w:r w:rsidRPr="00830943">
              <w:rPr>
                <w:rFonts w:hint="eastAsia"/>
                <w:bCs/>
                <w:highlight w:val="green"/>
                <w:lang w:eastAsia="zh-CN"/>
              </w:rPr>
              <w:t>Agreement</w:t>
            </w:r>
            <w:r w:rsidRPr="00830943">
              <w:rPr>
                <w:bCs/>
                <w:highlight w:val="green"/>
                <w:lang w:eastAsia="zh-CN"/>
              </w:rPr>
              <w:t>: In test setup for DPS 1a</w:t>
            </w:r>
            <w:r w:rsidRPr="00830943">
              <w:rPr>
                <w:rFonts w:hint="eastAsia"/>
                <w:bCs/>
                <w:highlight w:val="green"/>
                <w:lang w:eastAsia="zh-CN"/>
              </w:rPr>
              <w:t xml:space="preserve"> (Step3)</w:t>
            </w:r>
            <w:r w:rsidRPr="00830943">
              <w:rPr>
                <w:bCs/>
                <w:highlight w:val="green"/>
                <w:lang w:eastAsia="zh-CN"/>
              </w:rPr>
              <w:t xml:space="preserve">, PDSCH associated with TCI #0 is transmitted during the slots from 0 to </w:t>
            </w:r>
            <w:r w:rsidRPr="00830943">
              <w:rPr>
                <w:rFonts w:hint="eastAsia"/>
                <w:bCs/>
                <w:highlight w:val="green"/>
                <w:lang w:eastAsia="zh-CN"/>
              </w:rPr>
              <w:t>[n]</w:t>
            </w:r>
            <w:r w:rsidRPr="00830943">
              <w:rPr>
                <w:bCs/>
                <w:highlight w:val="green"/>
                <w:lang w:eastAsia="zh-CN"/>
              </w:rPr>
              <w:t xml:space="preserve"> + HARQ needed time + 3ms.</w:t>
            </w:r>
          </w:p>
          <w:p w:rsidR="00830943" w:rsidRPr="00830943" w:rsidRDefault="00830943" w:rsidP="00830943">
            <w:pPr>
              <w:pStyle w:val="afc"/>
              <w:numPr>
                <w:ilvl w:val="0"/>
                <w:numId w:val="19"/>
              </w:numPr>
              <w:overflowPunct/>
              <w:autoSpaceDE/>
              <w:autoSpaceDN/>
              <w:adjustRightInd/>
              <w:spacing w:after="120"/>
              <w:ind w:firstLineChars="0"/>
              <w:textAlignment w:val="auto"/>
              <w:rPr>
                <w:rFonts w:eastAsiaTheme="minorEastAsia"/>
                <w:bCs/>
                <w:highlight w:val="green"/>
              </w:rPr>
            </w:pPr>
            <w:r w:rsidRPr="00830943">
              <w:rPr>
                <w:rFonts w:hint="eastAsia"/>
                <w:bCs/>
                <w:highlight w:val="green"/>
              </w:rPr>
              <w:t>Note: MAC CE transmitted in slot n</w:t>
            </w:r>
          </w:p>
          <w:p w:rsidR="00830943" w:rsidRPr="00830943" w:rsidRDefault="00830943" w:rsidP="00830943">
            <w:pPr>
              <w:rPr>
                <w:rFonts w:eastAsia="等线"/>
                <w:b/>
                <w:bCs/>
                <w:lang w:eastAsia="zh-CN"/>
              </w:rPr>
            </w:pPr>
            <w:r w:rsidRPr="00830943">
              <w:rPr>
                <w:rFonts w:eastAsia="等线" w:hint="eastAsia"/>
                <w:b/>
                <w:bCs/>
                <w:lang w:val="en-US" w:eastAsia="zh-CN"/>
              </w:rPr>
              <w:t>T</w:t>
            </w:r>
            <w:r w:rsidRPr="00830943">
              <w:rPr>
                <w:rFonts w:eastAsiaTheme="minorEastAsia" w:hint="eastAsia"/>
                <w:b/>
                <w:bCs/>
                <w:lang w:val="en-US" w:eastAsia="zh-CN"/>
              </w:rPr>
              <w:t>est setup for transmission scheme 1</w:t>
            </w:r>
            <w:r w:rsidRPr="00FF144C">
              <w:rPr>
                <w:rFonts w:eastAsiaTheme="minorEastAsia" w:hint="eastAsia"/>
                <w:b/>
                <w:bCs/>
                <w:lang w:val="en-US" w:eastAsia="zh-CN"/>
              </w:rPr>
              <w:t>a</w:t>
            </w:r>
            <w:r w:rsidR="00FF144C" w:rsidRPr="00FF144C">
              <w:rPr>
                <w:rFonts w:eastAsia="等线" w:hint="eastAsia"/>
                <w:b/>
                <w:bCs/>
                <w:lang w:val="en-US" w:eastAsia="zh-CN"/>
              </w:rPr>
              <w:t>:</w:t>
            </w:r>
          </w:p>
          <w:p w:rsidR="00830943" w:rsidRPr="00830943" w:rsidRDefault="00830943" w:rsidP="00830943">
            <w:pPr>
              <w:pStyle w:val="afc"/>
              <w:overflowPunct/>
              <w:autoSpaceDE/>
              <w:autoSpaceDN/>
              <w:adjustRightInd/>
              <w:spacing w:after="120"/>
              <w:ind w:left="720" w:firstLineChars="0" w:hanging="360"/>
              <w:textAlignment w:val="auto"/>
            </w:pPr>
            <w:r w:rsidRPr="00830943">
              <w:t>Two RRH s of RRH#(2k) and RRH#(2k+1) are assumed, and SSB#0 is transmitted from both TRPs, where k is the RRH number with k=0,1, 2, …</w:t>
            </w:r>
          </w:p>
          <w:p w:rsidR="00830943" w:rsidRPr="00830943" w:rsidRDefault="00830943" w:rsidP="00830943">
            <w:pPr>
              <w:numPr>
                <w:ilvl w:val="1"/>
                <w:numId w:val="0"/>
              </w:numPr>
              <w:ind w:left="1440" w:hanging="360"/>
              <w:rPr>
                <w:bCs/>
                <w:color w:val="000000" w:themeColor="text1"/>
                <w:lang w:val="en-US" w:eastAsia="zh-CN"/>
              </w:rPr>
            </w:pPr>
            <w:r w:rsidRPr="00830943">
              <w:rPr>
                <w:bCs/>
                <w:color w:val="000000" w:themeColor="text1"/>
                <w:lang w:val="en-US" w:eastAsia="zh-CN"/>
              </w:rPr>
              <w:t>UE is configured with TCI#(k mod 2) and TCI#(k+1 mod 2) that are associated with TRS#(k mod 2) and TRS#(k+1 mod 2) transmitted from RRH#(2k) and RRH#(2k+1) respectively by RRC signalling tci-StatesToAddModList in the PDSCH-Config and tci-PresentInDCI is not configured;</w:t>
            </w:r>
          </w:p>
          <w:p w:rsidR="00830943" w:rsidRPr="00830943" w:rsidRDefault="00830943" w:rsidP="00830943">
            <w:pPr>
              <w:numPr>
                <w:ilvl w:val="1"/>
                <w:numId w:val="0"/>
              </w:numPr>
              <w:ind w:left="1440" w:hanging="360"/>
              <w:rPr>
                <w:bCs/>
                <w:color w:val="000000" w:themeColor="text1"/>
                <w:lang w:val="en-US" w:eastAsia="zh-CN"/>
              </w:rPr>
            </w:pPr>
            <w:r w:rsidRPr="00830943">
              <w:rPr>
                <w:bCs/>
                <w:color w:val="000000" w:themeColor="text1"/>
                <w:lang w:val="en-US" w:eastAsia="zh-CN"/>
              </w:rPr>
              <w:t>All the configured TCI states are known to UE. UE is configured with NZP-CSI-RS resource for L1-RSRP measurements by RRC signaling nzp-CSI-RS-ResourceSet within the CSI-ResourceConfig and periodic CSI reporting by setting reportConfigType to periodic and reportQuantity to cri-RSRP (Note: reported L1-RSRP mesurements are not tested)</w:t>
            </w:r>
          </w:p>
          <w:p w:rsidR="00830943" w:rsidRPr="00830943" w:rsidRDefault="00830943" w:rsidP="00830943">
            <w:pPr>
              <w:pStyle w:val="afc"/>
              <w:overflowPunct/>
              <w:autoSpaceDE/>
              <w:autoSpaceDN/>
              <w:adjustRightInd/>
              <w:spacing w:after="120"/>
              <w:ind w:left="720" w:firstLineChars="0" w:hanging="360"/>
              <w:textAlignment w:val="auto"/>
            </w:pPr>
            <w:r w:rsidRPr="00830943">
              <w:t>TE actives TCI #0 for PDCCH by “TCI State Indication for UE-specific PDCCH MAC CE”;</w:t>
            </w:r>
          </w:p>
          <w:p w:rsidR="00830943" w:rsidRPr="00830943" w:rsidRDefault="00830943" w:rsidP="00830943">
            <w:pPr>
              <w:pStyle w:val="afc"/>
              <w:overflowPunct/>
              <w:autoSpaceDE/>
              <w:autoSpaceDN/>
              <w:adjustRightInd/>
              <w:spacing w:after="120"/>
              <w:ind w:left="720" w:firstLineChars="0" w:hanging="360"/>
              <w:textAlignment w:val="auto"/>
            </w:pPr>
            <w:r w:rsidRPr="00830943">
              <w:t xml:space="preserve">PDSCH associated with TCI #0 is transmitted during the slots from 0 to (n-1) + HARQ needed time + 3ms </w:t>
            </w:r>
            <w:r w:rsidRPr="00830943">
              <w:rPr>
                <w:strike/>
              </w:rPr>
              <w:t>+ first TRS + TRS processing time;</w:t>
            </w:r>
          </w:p>
          <w:p w:rsidR="00830943" w:rsidRPr="00830943" w:rsidRDefault="00830943" w:rsidP="00830943">
            <w:pPr>
              <w:pStyle w:val="afc"/>
              <w:overflowPunct/>
              <w:autoSpaceDE/>
              <w:autoSpaceDN/>
              <w:adjustRightInd/>
              <w:spacing w:after="120"/>
              <w:ind w:left="720" w:firstLineChars="0" w:hanging="360"/>
              <w:textAlignment w:val="auto"/>
            </w:pPr>
            <w:r w:rsidRPr="00830943">
              <w:t>In slot n TE start triggering TCI state switching command to TCI #1 by “TCI State Indication for UE-specific PDCCH MAC CE”;</w:t>
            </w:r>
          </w:p>
          <w:p w:rsidR="00830943" w:rsidRPr="00830943" w:rsidRDefault="00830943" w:rsidP="00830943">
            <w:pPr>
              <w:pStyle w:val="afc"/>
              <w:overflowPunct/>
              <w:autoSpaceDE/>
              <w:autoSpaceDN/>
              <w:adjustRightInd/>
              <w:spacing w:after="120"/>
              <w:ind w:left="720" w:firstLineChars="0" w:hanging="360"/>
              <w:textAlignment w:val="auto"/>
            </w:pPr>
            <w:r w:rsidRPr="00830943">
              <w:t>PDSCH associated with TCI #1 is transmitted in slots from n + HARQ needed time + 3ms + first TRS + TRS processing time to N.</w:t>
            </w:r>
          </w:p>
          <w:p w:rsidR="00830943" w:rsidRPr="00830943" w:rsidRDefault="00830943" w:rsidP="00830943">
            <w:pPr>
              <w:pStyle w:val="afc"/>
              <w:overflowPunct/>
              <w:autoSpaceDE/>
              <w:autoSpaceDN/>
              <w:adjustRightInd/>
              <w:spacing w:after="120"/>
              <w:ind w:left="720" w:firstLineChars="0" w:hanging="360"/>
              <w:textAlignment w:val="auto"/>
              <w:rPr>
                <w:color w:val="000000" w:themeColor="text1"/>
              </w:rPr>
            </w:pPr>
            <w:r w:rsidRPr="00830943">
              <w:t xml:space="preserve">PDSCH associated with TCI #(k mod 2) (k=0,1,2,…) is transmitted in slot from </w:t>
            </w:r>
            <w:r w:rsidRPr="00830943">
              <w:rPr>
                <w:color w:val="FF0000"/>
                <w:kern w:val="24"/>
              </w:rPr>
              <w:t>max((2k-1)n + HARQ needed time + 3ms</w:t>
            </w:r>
            <w:r w:rsidRPr="00830943">
              <w:rPr>
                <w:rFonts w:hint="eastAsia"/>
                <w:color w:val="FF0000"/>
                <w:kern w:val="24"/>
              </w:rPr>
              <w:t xml:space="preserve"> </w:t>
            </w:r>
            <w:r w:rsidRPr="00830943">
              <w:t>+</w:t>
            </w:r>
            <w:r w:rsidRPr="00830943">
              <w:rPr>
                <w:rFonts w:hint="eastAsia"/>
              </w:rPr>
              <w:t>[</w:t>
            </w:r>
            <w:r w:rsidRPr="00830943">
              <w:t xml:space="preserve"> first TRS + TRS processing time</w:t>
            </w:r>
            <w:r w:rsidRPr="00830943">
              <w:rPr>
                <w:rFonts w:hint="eastAsia"/>
              </w:rPr>
              <w:t>]</w:t>
            </w:r>
            <w:r w:rsidRPr="00830943">
              <w:rPr>
                <w:color w:val="FF0000"/>
                <w:kern w:val="24"/>
              </w:rPr>
              <w:t>, 0)</w:t>
            </w:r>
            <w:r w:rsidRPr="00830943">
              <w:rPr>
                <w:rFonts w:hint="eastAsia"/>
              </w:rPr>
              <w:t xml:space="preserve"> </w:t>
            </w:r>
            <w:r w:rsidRPr="00830943">
              <w:rPr>
                <w:kern w:val="24"/>
              </w:rPr>
              <w:t>to</w:t>
            </w:r>
            <w:r w:rsidRPr="00830943">
              <w:rPr>
                <w:color w:val="FF0000"/>
                <w:kern w:val="24"/>
              </w:rPr>
              <w:t xml:space="preserve"> </w:t>
            </w:r>
            <w:r w:rsidRPr="00830943">
              <w:rPr>
                <w:color w:val="00B0F0"/>
                <w:kern w:val="24"/>
              </w:rPr>
              <w:t>((2k+1)n-1) + HARQ needed time + 3ms</w:t>
            </w:r>
            <w:r w:rsidRPr="00830943">
              <w:t>, where n slots are equivalent to time that needed to pass middle point between two RRHs, N slots is equivalent to time that needed to pass second RRH. And k is the RRH number in the channel model.</w:t>
            </w:r>
            <w:r w:rsidRPr="00830943">
              <w:rPr>
                <w:rFonts w:hint="eastAsia"/>
              </w:rPr>
              <w:t>]</w:t>
            </w:r>
          </w:p>
          <w:p w:rsidR="00830943" w:rsidRPr="00830943" w:rsidRDefault="00830943" w:rsidP="00C6392D">
            <w:pPr>
              <w:ind w:left="360"/>
              <w:rPr>
                <w:rFonts w:eastAsiaTheme="minorEastAsia"/>
                <w:bCs/>
                <w:color w:val="000000" w:themeColor="text1"/>
                <w:lang w:eastAsia="zh-CN"/>
              </w:rPr>
            </w:pPr>
          </w:p>
        </w:tc>
      </w:tr>
      <w:tr w:rsidR="00A454AE" w:rsidTr="00C6392D">
        <w:tc>
          <w:tcPr>
            <w:tcW w:w="1342" w:type="dxa"/>
          </w:tcPr>
          <w:p w:rsidR="00A454AE" w:rsidRDefault="00A454AE" w:rsidP="00C6392D">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6</w:t>
            </w:r>
            <w:r>
              <w:rPr>
                <w:b/>
                <w:color w:val="000000" w:themeColor="text1"/>
                <w:u w:val="single"/>
                <w:lang w:eastAsia="ko-KR"/>
              </w:rPr>
              <w:t>:</w:t>
            </w:r>
            <w:r>
              <w:rPr>
                <w:rFonts w:hint="eastAsia"/>
                <w:b/>
                <w:color w:val="000000" w:themeColor="text1"/>
                <w:u w:val="single"/>
                <w:lang w:eastAsia="zh-CN"/>
              </w:rPr>
              <w:t xml:space="preserve"> SSB and TRS transmission</w:t>
            </w:r>
          </w:p>
          <w:p w:rsidR="00A454AE" w:rsidRDefault="00A454AE" w:rsidP="00C6392D">
            <w:pPr>
              <w:rPr>
                <w:b/>
                <w:color w:val="000000" w:themeColor="text1"/>
                <w:u w:val="single"/>
                <w:lang w:eastAsia="ko-KR"/>
              </w:rPr>
            </w:pPr>
          </w:p>
        </w:tc>
        <w:tc>
          <w:tcPr>
            <w:tcW w:w="8289" w:type="dxa"/>
          </w:tcPr>
          <w:p w:rsidR="00FF144C" w:rsidRPr="00E42643" w:rsidRDefault="00FF144C" w:rsidP="00FF144C">
            <w:pPr>
              <w:rPr>
                <w:lang w:eastAsia="zh-CN"/>
              </w:rPr>
            </w:pPr>
            <w:r w:rsidRPr="00E42643">
              <w:rPr>
                <w:rFonts w:hint="eastAsia"/>
                <w:bCs/>
                <w:highlight w:val="green"/>
                <w:lang w:eastAsia="zh-CN"/>
              </w:rPr>
              <w:t xml:space="preserve">Agreement: </w:t>
            </w:r>
            <w:r w:rsidRPr="00E42643">
              <w:rPr>
                <w:bCs/>
                <w:highlight w:val="green"/>
                <w:lang w:eastAsia="zh-CN"/>
              </w:rPr>
              <w:t>Every RRH has to transmit QCL’ed SSB and TRS for every TCI state used in the DPS schemes</w:t>
            </w:r>
          </w:p>
          <w:p w:rsidR="00A454AE" w:rsidRPr="00FF144C" w:rsidRDefault="00A454AE" w:rsidP="00C6392D">
            <w:pPr>
              <w:rPr>
                <w:b/>
                <w:bCs/>
                <w:color w:val="0070C0"/>
                <w:highlight w:val="green"/>
                <w:lang w:eastAsia="zh-CN"/>
              </w:rPr>
            </w:pPr>
          </w:p>
        </w:tc>
      </w:tr>
      <w:tr w:rsidR="00A454AE" w:rsidTr="00C6392D">
        <w:tc>
          <w:tcPr>
            <w:tcW w:w="1342" w:type="dxa"/>
          </w:tcPr>
          <w:p w:rsidR="00A454AE" w:rsidRDefault="00A454AE" w:rsidP="00C6392D">
            <w:pPr>
              <w:pStyle w:val="afc"/>
              <w:ind w:left="-2" w:firstLineChars="0" w:firstLine="0"/>
              <w:rPr>
                <w:b/>
                <w:color w:val="000000" w:themeColor="text1"/>
                <w:u w:val="single"/>
                <w:lang w:eastAsia="zh-CN"/>
              </w:rPr>
            </w:pPr>
            <w:r>
              <w:rPr>
                <w:b/>
                <w:color w:val="000000" w:themeColor="text1"/>
                <w:u w:val="single"/>
                <w:lang w:eastAsia="ko-KR"/>
              </w:rPr>
              <w:t>Issue 1-</w:t>
            </w:r>
            <w:r>
              <w:rPr>
                <w:rFonts w:eastAsiaTheme="minorEastAsia" w:hint="eastAsia"/>
                <w:b/>
                <w:color w:val="000000" w:themeColor="text1"/>
                <w:u w:val="single"/>
                <w:lang w:eastAsia="zh-CN"/>
              </w:rPr>
              <w:t>8</w:t>
            </w:r>
            <w:r>
              <w:rPr>
                <w:b/>
                <w:color w:val="000000" w:themeColor="text1"/>
                <w:u w:val="single"/>
                <w:lang w:eastAsia="ko-KR"/>
              </w:rPr>
              <w:t xml:space="preserve">: </w:t>
            </w:r>
            <w:r>
              <w:rPr>
                <w:rFonts w:eastAsiaTheme="minorEastAsia" w:hint="eastAsia"/>
                <w:b/>
                <w:color w:val="000000" w:themeColor="text1"/>
                <w:u w:val="single"/>
                <w:lang w:eastAsia="zh-CN"/>
              </w:rPr>
              <w:t>T</w:t>
            </w:r>
            <w:r>
              <w:rPr>
                <w:rFonts w:hint="eastAsia"/>
                <w:b/>
                <w:color w:val="000000" w:themeColor="text1"/>
                <w:u w:val="single"/>
                <w:lang w:eastAsia="zh-CN"/>
              </w:rPr>
              <w:t xml:space="preserve">ransmission scheme 1b with </w:t>
            </w:r>
            <w:r>
              <w:rPr>
                <w:rFonts w:eastAsiaTheme="minorEastAsia" w:hint="eastAsia"/>
                <w:b/>
                <w:color w:val="000000" w:themeColor="text1"/>
                <w:u w:val="single"/>
                <w:lang w:eastAsia="zh-CN"/>
              </w:rPr>
              <w:t>3</w:t>
            </w:r>
            <w:r>
              <w:rPr>
                <w:rFonts w:hint="eastAsia"/>
                <w:b/>
                <w:color w:val="000000" w:themeColor="text1"/>
                <w:u w:val="single"/>
                <w:lang w:eastAsia="zh-CN"/>
              </w:rPr>
              <w:t xml:space="preserve"> active TCI states</w:t>
            </w:r>
          </w:p>
          <w:p w:rsidR="00A454AE" w:rsidRPr="00861760" w:rsidRDefault="00A454AE" w:rsidP="00C6392D">
            <w:pPr>
              <w:rPr>
                <w:b/>
                <w:color w:val="000000" w:themeColor="text1"/>
                <w:u w:val="single"/>
                <w:lang w:eastAsia="zh-CN"/>
              </w:rPr>
            </w:pPr>
          </w:p>
        </w:tc>
        <w:tc>
          <w:tcPr>
            <w:tcW w:w="8289" w:type="dxa"/>
          </w:tcPr>
          <w:p w:rsidR="00A454AE" w:rsidRPr="00FF144C" w:rsidRDefault="00FF144C" w:rsidP="00FF144C">
            <w:pPr>
              <w:tabs>
                <w:tab w:val="left" w:pos="720"/>
              </w:tabs>
              <w:rPr>
                <w:rFonts w:eastAsiaTheme="minorEastAsia"/>
                <w:bCs/>
                <w:color w:val="000000" w:themeColor="text1"/>
                <w:lang w:val="en-US" w:eastAsia="zh-CN"/>
              </w:rPr>
            </w:pPr>
            <w:r w:rsidRPr="00FF144C">
              <w:rPr>
                <w:rFonts w:eastAsiaTheme="minorEastAsia" w:hint="eastAsia"/>
                <w:bCs/>
                <w:color w:val="000000" w:themeColor="text1"/>
                <w:lang w:val="en-US" w:eastAsia="zh-CN"/>
              </w:rPr>
              <w:t>No further discussion</w:t>
            </w:r>
          </w:p>
        </w:tc>
      </w:tr>
      <w:tr w:rsidR="00A454AE" w:rsidTr="00C6392D">
        <w:tc>
          <w:tcPr>
            <w:tcW w:w="1342" w:type="dxa"/>
          </w:tcPr>
          <w:p w:rsidR="00A454AE" w:rsidRDefault="00A454AE" w:rsidP="00C6392D">
            <w:pPr>
              <w:rPr>
                <w:b/>
                <w:color w:val="000000" w:themeColor="text1"/>
                <w:u w:val="single"/>
                <w:lang w:val="en-US" w:eastAsia="zh-CN"/>
              </w:rPr>
            </w:pPr>
            <w:r>
              <w:rPr>
                <w:b/>
                <w:color w:val="000000" w:themeColor="text1"/>
                <w:u w:val="single"/>
                <w:lang w:eastAsia="ko-KR"/>
              </w:rPr>
              <w:t>Issue 1-</w:t>
            </w:r>
            <w:r>
              <w:rPr>
                <w:rFonts w:hint="eastAsia"/>
                <w:b/>
                <w:color w:val="000000" w:themeColor="text1"/>
                <w:u w:val="single"/>
                <w:lang w:eastAsia="zh-CN"/>
              </w:rPr>
              <w:t>9</w:t>
            </w:r>
            <w:r>
              <w:rPr>
                <w:b/>
                <w:color w:val="000000" w:themeColor="text1"/>
                <w:u w:val="single"/>
                <w:lang w:eastAsia="ko-KR"/>
              </w:rPr>
              <w:t xml:space="preserve">: </w:t>
            </w:r>
            <w:r>
              <w:rPr>
                <w:rFonts w:hint="eastAsia"/>
                <w:b/>
                <w:color w:val="000000" w:themeColor="text1"/>
                <w:u w:val="single"/>
                <w:lang w:eastAsia="zh-CN"/>
              </w:rPr>
              <w:t>Switch command</w:t>
            </w:r>
          </w:p>
          <w:p w:rsidR="00A454AE" w:rsidRDefault="00A454AE" w:rsidP="00C6392D">
            <w:pPr>
              <w:pStyle w:val="afc"/>
              <w:ind w:left="-2" w:firstLineChars="0" w:firstLine="0"/>
              <w:rPr>
                <w:b/>
                <w:color w:val="000000" w:themeColor="text1"/>
                <w:u w:val="single"/>
                <w:lang w:eastAsia="ko-KR"/>
              </w:rPr>
            </w:pPr>
          </w:p>
        </w:tc>
        <w:tc>
          <w:tcPr>
            <w:tcW w:w="8289" w:type="dxa"/>
          </w:tcPr>
          <w:p w:rsidR="00FF144C" w:rsidRPr="00321137" w:rsidRDefault="00FF144C" w:rsidP="00FF144C">
            <w:pPr>
              <w:rPr>
                <w:rFonts w:eastAsiaTheme="minorEastAsia"/>
                <w:bCs/>
                <w:highlight w:val="green"/>
                <w:lang w:eastAsia="zh-CN"/>
              </w:rPr>
            </w:pPr>
            <w:r w:rsidRPr="00321137">
              <w:rPr>
                <w:rFonts w:eastAsia="等线" w:hint="eastAsia"/>
                <w:bCs/>
                <w:highlight w:val="green"/>
                <w:lang w:eastAsia="zh-CN"/>
              </w:rPr>
              <w:t>Agreement</w:t>
            </w:r>
            <w:r w:rsidRPr="00321137">
              <w:rPr>
                <w:bCs/>
                <w:highlight w:val="green"/>
                <w:lang w:val="en-US" w:eastAsia="zh-CN"/>
              </w:rPr>
              <w:t>: The switch command is transmitted via MAC CE, the corresponding PDSCH carrying that MAC CE should be ensured to be decoded successfully and MCS 4</w:t>
            </w:r>
            <w:r w:rsidRPr="00321137">
              <w:rPr>
                <w:rFonts w:hint="eastAsia"/>
                <w:bCs/>
                <w:highlight w:val="green"/>
                <w:lang w:val="en-US" w:eastAsia="zh-CN"/>
              </w:rPr>
              <w:t xml:space="preserve"> should be used</w:t>
            </w:r>
            <w:r w:rsidRPr="00321137">
              <w:rPr>
                <w:bCs/>
                <w:highlight w:val="green"/>
                <w:lang w:val="en-US" w:eastAsia="zh-CN"/>
              </w:rPr>
              <w:t>.</w:t>
            </w:r>
          </w:p>
          <w:p w:rsidR="00A454AE" w:rsidRPr="00FF144C" w:rsidRDefault="00A454AE" w:rsidP="000C788B">
            <w:pPr>
              <w:rPr>
                <w:bCs/>
                <w:color w:val="000000" w:themeColor="text1"/>
                <w:lang w:eastAsia="zh-CN"/>
              </w:rPr>
            </w:pPr>
          </w:p>
        </w:tc>
      </w:tr>
      <w:tr w:rsidR="00A454AE" w:rsidTr="00C6392D">
        <w:tc>
          <w:tcPr>
            <w:tcW w:w="1342" w:type="dxa"/>
          </w:tcPr>
          <w:p w:rsidR="00A454AE" w:rsidRPr="000C788B" w:rsidRDefault="00A454AE" w:rsidP="00C6392D">
            <w:pPr>
              <w:rPr>
                <w:rFonts w:eastAsiaTheme="minorEastAsia"/>
                <w:b/>
                <w:color w:val="000000" w:themeColor="text1"/>
                <w:u w:val="single"/>
                <w:lang w:eastAsia="zh-CN"/>
              </w:rPr>
            </w:pPr>
            <w:r>
              <w:rPr>
                <w:rFonts w:hint="eastAsia"/>
                <w:b/>
                <w:color w:val="000000" w:themeColor="text1"/>
                <w:u w:val="single"/>
                <w:lang w:eastAsia="zh-CN"/>
              </w:rPr>
              <w:t xml:space="preserve">Issue 1-10: </w:t>
            </w:r>
            <w:r>
              <w:rPr>
                <w:b/>
                <w:color w:val="000000" w:themeColor="text1"/>
                <w:u w:val="single"/>
                <w:lang w:eastAsia="ko-KR"/>
              </w:rPr>
              <w:t>PDCCH and PDSCH setting during the transition time</w:t>
            </w:r>
          </w:p>
          <w:p w:rsidR="00A454AE" w:rsidRPr="002D1883" w:rsidRDefault="00A454AE" w:rsidP="00C6392D">
            <w:pPr>
              <w:rPr>
                <w:b/>
                <w:color w:val="000000" w:themeColor="text1"/>
                <w:u w:val="single"/>
                <w:lang w:eastAsia="ko-KR"/>
              </w:rPr>
            </w:pPr>
          </w:p>
        </w:tc>
        <w:tc>
          <w:tcPr>
            <w:tcW w:w="8289" w:type="dxa"/>
          </w:tcPr>
          <w:p w:rsidR="00A454AE" w:rsidRPr="00AC00E9" w:rsidRDefault="00A454AE" w:rsidP="00C6392D">
            <w:pPr>
              <w:rPr>
                <w:b/>
                <w:bCs/>
                <w:color w:val="0070C0"/>
                <w:lang w:val="en-US" w:eastAsia="zh-CN"/>
              </w:rPr>
            </w:pPr>
            <w:r w:rsidRPr="00AC00E9">
              <w:rPr>
                <w:b/>
                <w:bCs/>
                <w:color w:val="0070C0"/>
                <w:lang w:val="en-US" w:eastAsia="zh-CN"/>
              </w:rPr>
              <w:t>o</w:t>
            </w:r>
            <w:r w:rsidRPr="00AC00E9">
              <w:rPr>
                <w:b/>
                <w:bCs/>
                <w:color w:val="0070C0"/>
                <w:lang w:val="en-US" w:eastAsia="zh-CN"/>
              </w:rPr>
              <w:tab/>
              <w:t>Option 1</w:t>
            </w:r>
            <w:r w:rsidRPr="00AC00E9">
              <w:rPr>
                <w:rFonts w:hint="eastAsia"/>
                <w:b/>
                <w:bCs/>
                <w:color w:val="0070C0"/>
                <w:lang w:val="en-US" w:eastAsia="zh-CN"/>
              </w:rPr>
              <w:t xml:space="preserve"> (Apple, ZTE)</w:t>
            </w:r>
            <w:r w:rsidRPr="00AC00E9">
              <w:rPr>
                <w:b/>
                <w:bCs/>
                <w:color w:val="0070C0"/>
                <w:lang w:val="en-US" w:eastAsia="zh-CN"/>
              </w:rPr>
              <w:t xml:space="preserve">: For DPS transmission mode 1a, PDCCH/PDSCH are DTXed from the time gNB indicate MAC CE TCI state switch + HARQ processing time + 3ms, to the time UE received and processed the first TRS from the new TRP.  </w:t>
            </w:r>
          </w:p>
          <w:p w:rsidR="00A454AE" w:rsidRPr="00AC00E9" w:rsidRDefault="00A454AE" w:rsidP="00C6392D">
            <w:pPr>
              <w:rPr>
                <w:b/>
                <w:bCs/>
                <w:color w:val="0070C0"/>
                <w:lang w:val="en-US" w:eastAsia="zh-CN"/>
              </w:rPr>
            </w:pPr>
            <w:r w:rsidRPr="00AC00E9">
              <w:rPr>
                <w:b/>
                <w:bCs/>
                <w:color w:val="0070C0"/>
                <w:lang w:val="en-US" w:eastAsia="zh-CN"/>
              </w:rPr>
              <w:t>o</w:t>
            </w:r>
            <w:r w:rsidRPr="00AC00E9">
              <w:rPr>
                <w:b/>
                <w:bCs/>
                <w:color w:val="0070C0"/>
                <w:lang w:val="en-US" w:eastAsia="zh-CN"/>
              </w:rPr>
              <w:tab/>
            </w:r>
            <w:r w:rsidRPr="00AC00E9">
              <w:rPr>
                <w:rFonts w:hint="eastAsia"/>
                <w:b/>
                <w:bCs/>
                <w:color w:val="0070C0"/>
                <w:lang w:val="en-US" w:eastAsia="zh-CN"/>
              </w:rPr>
              <w:t>Option 2 (Intel):</w:t>
            </w:r>
          </w:p>
          <w:p w:rsidR="00A454AE" w:rsidRPr="00AC00E9" w:rsidRDefault="00A454AE" w:rsidP="00A454AE">
            <w:pPr>
              <w:pStyle w:val="afc"/>
              <w:numPr>
                <w:ilvl w:val="0"/>
                <w:numId w:val="16"/>
              </w:numPr>
              <w:ind w:firstLineChars="0" w:hanging="202"/>
              <w:rPr>
                <w:rFonts w:eastAsia="Yu Mincho"/>
                <w:b/>
                <w:bCs/>
                <w:color w:val="0070C0"/>
                <w:lang w:val="en-US" w:eastAsia="zh-CN"/>
              </w:rPr>
            </w:pPr>
            <w:r w:rsidRPr="00AC00E9">
              <w:rPr>
                <w:rFonts w:eastAsia="Yu Mincho"/>
                <w:b/>
                <w:bCs/>
                <w:color w:val="0070C0"/>
                <w:lang w:val="en-US" w:eastAsia="zh-CN"/>
              </w:rPr>
              <w:t>Use same SNR point for all DPS Tx schemes requirements definition:</w:t>
            </w:r>
          </w:p>
          <w:p w:rsidR="00A454AE" w:rsidRPr="00AC00E9" w:rsidRDefault="00A454AE" w:rsidP="00A454AE">
            <w:pPr>
              <w:pStyle w:val="afc"/>
              <w:numPr>
                <w:ilvl w:val="0"/>
                <w:numId w:val="16"/>
              </w:numPr>
              <w:ind w:firstLineChars="0" w:hanging="202"/>
              <w:rPr>
                <w:rFonts w:eastAsia="Yu Mincho"/>
                <w:b/>
                <w:bCs/>
                <w:color w:val="0070C0"/>
                <w:lang w:val="en-US" w:eastAsia="zh-CN"/>
              </w:rPr>
            </w:pPr>
            <w:r w:rsidRPr="00AC00E9">
              <w:rPr>
                <w:rFonts w:eastAsia="Yu Mincho"/>
                <w:b/>
                <w:bCs/>
                <w:color w:val="0070C0"/>
                <w:lang w:val="en-US" w:eastAsia="zh-CN"/>
              </w:rPr>
              <w:t xml:space="preserve">Skip PDSCH allocation on slots with TRS transmission </w:t>
            </w:r>
          </w:p>
          <w:p w:rsidR="00A454AE" w:rsidRPr="000C788B" w:rsidRDefault="00A454AE" w:rsidP="00A454AE">
            <w:pPr>
              <w:pStyle w:val="afc"/>
              <w:numPr>
                <w:ilvl w:val="0"/>
                <w:numId w:val="16"/>
              </w:numPr>
              <w:ind w:firstLineChars="0" w:hanging="202"/>
              <w:rPr>
                <w:rFonts w:eastAsia="Yu Mincho"/>
                <w:b/>
                <w:bCs/>
                <w:color w:val="0070C0"/>
                <w:lang w:val="en-US" w:eastAsia="zh-CN"/>
              </w:rPr>
            </w:pPr>
            <w:r w:rsidRPr="00AC00E9">
              <w:rPr>
                <w:rFonts w:eastAsia="Yu Mincho"/>
                <w:b/>
                <w:bCs/>
                <w:color w:val="0070C0"/>
                <w:lang w:val="en-US" w:eastAsia="zh-CN"/>
              </w:rPr>
              <w:t>Skip PDSCH allocation on slots from n to m, where n slots are equivalent to time that needed to pass middle point between two RRH and m is a slot which corresponds to HARQ needed time on MAC CE command in DPS scheme 1a.</w:t>
            </w:r>
          </w:p>
          <w:p w:rsidR="000C788B" w:rsidRPr="000C788B" w:rsidRDefault="000C788B" w:rsidP="000C788B">
            <w:pPr>
              <w:rPr>
                <w:rFonts w:eastAsiaTheme="minorEastAsia"/>
                <w:b/>
                <w:bCs/>
                <w:color w:val="0070C0"/>
                <w:lang w:val="en-US" w:eastAsia="zh-CN"/>
              </w:rPr>
            </w:pPr>
            <w:r w:rsidRPr="00AC00E9">
              <w:rPr>
                <w:b/>
                <w:bCs/>
                <w:color w:val="0070C0"/>
                <w:lang w:val="en-US" w:eastAsia="zh-CN"/>
              </w:rPr>
              <w:t>o</w:t>
            </w:r>
            <w:r w:rsidRPr="00AC00E9">
              <w:rPr>
                <w:b/>
                <w:bCs/>
                <w:color w:val="0070C0"/>
                <w:lang w:val="en-US" w:eastAsia="zh-CN"/>
              </w:rPr>
              <w:tab/>
            </w:r>
            <w:r>
              <w:rPr>
                <w:rFonts w:hint="eastAsia"/>
                <w:b/>
                <w:bCs/>
                <w:color w:val="0070C0"/>
                <w:lang w:val="en-US" w:eastAsia="zh-CN"/>
              </w:rPr>
              <w:t xml:space="preserve">Option </w:t>
            </w:r>
            <w:r>
              <w:rPr>
                <w:rFonts w:eastAsiaTheme="minorEastAsia" w:hint="eastAsia"/>
                <w:b/>
                <w:bCs/>
                <w:color w:val="0070C0"/>
                <w:lang w:val="en-US" w:eastAsia="zh-CN"/>
              </w:rPr>
              <w:t>3 (Ericsson):</w:t>
            </w:r>
            <w:r>
              <w:t xml:space="preserve"> </w:t>
            </w:r>
            <w:r w:rsidRPr="000C788B">
              <w:rPr>
                <w:rFonts w:eastAsiaTheme="minorEastAsia"/>
                <w:b/>
                <w:bCs/>
                <w:color w:val="0070C0"/>
                <w:lang w:val="en-US" w:eastAsia="zh-CN"/>
              </w:rPr>
              <w:t>TE does not consider the transition period for throughput calculation</w:t>
            </w:r>
          </w:p>
          <w:p w:rsidR="00FF144C" w:rsidRPr="001E333A" w:rsidRDefault="00FF144C" w:rsidP="00FF144C">
            <w:pPr>
              <w:rPr>
                <w:bCs/>
                <w:highlight w:val="green"/>
                <w:lang w:eastAsia="zh-CN"/>
              </w:rPr>
            </w:pPr>
            <w:r w:rsidRPr="001E333A">
              <w:rPr>
                <w:rFonts w:hint="eastAsia"/>
                <w:bCs/>
                <w:highlight w:val="green"/>
                <w:lang w:eastAsia="zh-CN"/>
              </w:rPr>
              <w:t>Agreement: For transmission scheme 1a :</w:t>
            </w:r>
          </w:p>
          <w:p w:rsidR="00FF144C" w:rsidRPr="001E333A" w:rsidRDefault="00FF144C" w:rsidP="00FF144C">
            <w:pPr>
              <w:rPr>
                <w:bCs/>
                <w:highlight w:val="green"/>
                <w:lang w:eastAsia="zh-CN"/>
              </w:rPr>
            </w:pPr>
            <w:r w:rsidRPr="001E333A">
              <w:rPr>
                <w:bCs/>
                <w:highlight w:val="green"/>
              </w:rPr>
              <w:t>For DPS transmission mode 1a, PDCCH/PDSCH are DTXed from the time gNB indicate MAC CE TCI state switch + HARQ processing time + 3ms, to the time UE received and processed the first TRS from the new TRP.</w:t>
            </w:r>
          </w:p>
          <w:p w:rsidR="00FF144C" w:rsidRPr="001E333A" w:rsidRDefault="00FF144C" w:rsidP="00FF144C">
            <w:pPr>
              <w:rPr>
                <w:bCs/>
                <w:highlight w:val="green"/>
                <w:lang w:eastAsia="zh-CN"/>
              </w:rPr>
            </w:pPr>
            <w:r w:rsidRPr="001E333A">
              <w:rPr>
                <w:bCs/>
                <w:highlight w:val="green"/>
              </w:rPr>
              <w:t>TE does not consider the transition period for throughput calculation</w:t>
            </w:r>
          </w:p>
          <w:p w:rsidR="00A454AE" w:rsidRPr="00FF144C" w:rsidRDefault="00FF144C" w:rsidP="00B52FF1">
            <w:pPr>
              <w:rPr>
                <w:rFonts w:eastAsiaTheme="minorEastAsia"/>
                <w:bCs/>
                <w:lang w:eastAsia="zh-CN"/>
              </w:rPr>
            </w:pPr>
            <w:r w:rsidRPr="001E333A">
              <w:rPr>
                <w:rFonts w:hint="eastAsia"/>
                <w:bCs/>
                <w:highlight w:val="green"/>
                <w:lang w:eastAsia="zh-CN"/>
              </w:rPr>
              <w:t xml:space="preserve">OCNG </w:t>
            </w:r>
            <w:r>
              <w:rPr>
                <w:rFonts w:hint="eastAsia"/>
                <w:bCs/>
                <w:highlight w:val="green"/>
                <w:lang w:eastAsia="zh-CN"/>
              </w:rPr>
              <w:t xml:space="preserve">pattern </w:t>
            </w:r>
            <w:r w:rsidRPr="001E333A">
              <w:rPr>
                <w:rFonts w:hint="eastAsia"/>
                <w:bCs/>
                <w:highlight w:val="green"/>
                <w:lang w:eastAsia="zh-CN"/>
              </w:rPr>
              <w:t>will be applied for DTXed period.</w:t>
            </w:r>
          </w:p>
        </w:tc>
      </w:tr>
      <w:tr w:rsidR="00A454AE" w:rsidTr="00C6392D">
        <w:tc>
          <w:tcPr>
            <w:tcW w:w="1342" w:type="dxa"/>
          </w:tcPr>
          <w:p w:rsidR="00A454AE" w:rsidRPr="006E678D" w:rsidRDefault="00A454AE" w:rsidP="00C6392D">
            <w:pPr>
              <w:rPr>
                <w:rFonts w:eastAsiaTheme="minorEastAsia"/>
                <w:b/>
                <w:color w:val="000000" w:themeColor="text1"/>
                <w:u w:val="single"/>
                <w:lang w:eastAsia="zh-CN"/>
              </w:rPr>
            </w:pPr>
            <w:r>
              <w:rPr>
                <w:rFonts w:hint="eastAsia"/>
                <w:b/>
                <w:color w:val="000000" w:themeColor="text1"/>
                <w:u w:val="single"/>
                <w:lang w:eastAsia="zh-CN"/>
              </w:rPr>
              <w:t xml:space="preserve">Issue 1-11: Extra test metric for DPS </w:t>
            </w:r>
            <w:r>
              <w:rPr>
                <w:b/>
                <w:color w:val="000000" w:themeColor="text1"/>
                <w:u w:val="single"/>
                <w:lang w:eastAsia="zh-CN"/>
              </w:rPr>
              <w:t>requirements</w:t>
            </w:r>
          </w:p>
        </w:tc>
        <w:tc>
          <w:tcPr>
            <w:tcW w:w="8289" w:type="dxa"/>
          </w:tcPr>
          <w:p w:rsidR="00B52FF1" w:rsidRDefault="00B52FF1" w:rsidP="00C6392D">
            <w:pPr>
              <w:rPr>
                <w:rFonts w:eastAsiaTheme="minorEastAsia"/>
                <w:bCs/>
                <w:color w:val="000000" w:themeColor="text1"/>
                <w:lang w:val="en-US" w:eastAsia="zh-CN"/>
              </w:rPr>
            </w:pPr>
            <w:r w:rsidRPr="00C6392D">
              <w:rPr>
                <w:rFonts w:eastAsiaTheme="minorEastAsia" w:hint="eastAsia"/>
                <w:b/>
                <w:bCs/>
                <w:color w:val="FF0000"/>
                <w:lang w:val="en-US" w:eastAsia="zh-CN"/>
              </w:rPr>
              <w:t xml:space="preserve">Recommended WF: </w:t>
            </w:r>
            <w:r w:rsidR="00FF144C">
              <w:rPr>
                <w:rFonts w:eastAsiaTheme="minorEastAsia" w:hint="eastAsia"/>
                <w:b/>
                <w:bCs/>
                <w:color w:val="FF0000"/>
                <w:lang w:val="en-US" w:eastAsia="zh-CN"/>
              </w:rPr>
              <w:t>Further discussion in 2</w:t>
            </w:r>
            <w:r w:rsidR="00FF144C" w:rsidRPr="00FF144C">
              <w:rPr>
                <w:rFonts w:eastAsiaTheme="minorEastAsia" w:hint="eastAsia"/>
                <w:b/>
                <w:bCs/>
                <w:color w:val="FF0000"/>
                <w:vertAlign w:val="superscript"/>
                <w:lang w:val="en-US" w:eastAsia="zh-CN"/>
              </w:rPr>
              <w:t>nd</w:t>
            </w:r>
            <w:r w:rsidR="00FF144C">
              <w:rPr>
                <w:rFonts w:eastAsiaTheme="minorEastAsia" w:hint="eastAsia"/>
                <w:b/>
                <w:bCs/>
                <w:color w:val="FF0000"/>
                <w:lang w:val="en-US" w:eastAsia="zh-CN"/>
              </w:rPr>
              <w:t xml:space="preserve"> round</w:t>
            </w:r>
          </w:p>
          <w:p w:rsidR="00A454AE" w:rsidRPr="00B52FF1" w:rsidRDefault="00A454AE" w:rsidP="00C6392D">
            <w:pPr>
              <w:rPr>
                <w:rFonts w:eastAsiaTheme="minorEastAsia"/>
                <w:bCs/>
                <w:color w:val="FF0000"/>
                <w:lang w:val="en-US" w:eastAsia="zh-CN"/>
              </w:rPr>
            </w:pPr>
            <w:r w:rsidRPr="00B52FF1">
              <w:rPr>
                <w:rFonts w:eastAsiaTheme="minorEastAsia" w:hint="eastAsia"/>
                <w:bCs/>
                <w:color w:val="FF0000"/>
                <w:lang w:val="en-US" w:eastAsia="zh-CN"/>
              </w:rPr>
              <w:t xml:space="preserve">Q1: </w:t>
            </w:r>
            <w:r w:rsidRPr="00B52FF1">
              <w:rPr>
                <w:rFonts w:hint="eastAsia"/>
                <w:bCs/>
                <w:color w:val="FF0000"/>
                <w:lang w:val="en-US" w:eastAsia="zh-CN"/>
              </w:rPr>
              <w:t xml:space="preserve">Whether to define extra test </w:t>
            </w:r>
            <w:r w:rsidRPr="00B52FF1">
              <w:rPr>
                <w:rFonts w:eastAsiaTheme="minorEastAsia" w:hint="eastAsia"/>
                <w:bCs/>
                <w:color w:val="FF0000"/>
                <w:lang w:val="en-US" w:eastAsia="zh-CN"/>
              </w:rPr>
              <w:t>metric?</w:t>
            </w:r>
          </w:p>
          <w:p w:rsidR="00A454AE" w:rsidRPr="00B52FF1" w:rsidRDefault="00A454AE" w:rsidP="00A454AE">
            <w:pPr>
              <w:pStyle w:val="afc"/>
              <w:numPr>
                <w:ilvl w:val="0"/>
                <w:numId w:val="17"/>
              </w:numPr>
              <w:ind w:firstLineChars="0"/>
              <w:rPr>
                <w:rFonts w:eastAsia="Yu Mincho"/>
                <w:bCs/>
                <w:color w:val="FF0000"/>
                <w:lang w:val="en-US" w:eastAsia="zh-CN"/>
              </w:rPr>
            </w:pPr>
            <w:r w:rsidRPr="00B52FF1">
              <w:rPr>
                <w:rFonts w:eastAsia="Yu Mincho" w:hint="eastAsia"/>
                <w:bCs/>
                <w:color w:val="FF0000"/>
                <w:lang w:val="en-US" w:eastAsia="zh-CN"/>
              </w:rPr>
              <w:t>Option 1 (Huawei): Yes</w:t>
            </w:r>
          </w:p>
          <w:p w:rsidR="00A454AE" w:rsidRPr="00B52FF1" w:rsidRDefault="00A454AE" w:rsidP="00A454AE">
            <w:pPr>
              <w:pStyle w:val="afc"/>
              <w:numPr>
                <w:ilvl w:val="0"/>
                <w:numId w:val="17"/>
              </w:numPr>
              <w:ind w:firstLineChars="0"/>
              <w:rPr>
                <w:rFonts w:eastAsiaTheme="minorEastAsia"/>
                <w:bCs/>
                <w:color w:val="FF0000"/>
                <w:lang w:val="en-US" w:eastAsia="zh-CN"/>
              </w:rPr>
            </w:pPr>
            <w:r w:rsidRPr="00B52FF1">
              <w:rPr>
                <w:rFonts w:eastAsia="Yu Mincho" w:hint="eastAsia"/>
                <w:bCs/>
                <w:color w:val="FF0000"/>
                <w:lang w:val="en-US" w:eastAsia="zh-CN"/>
              </w:rPr>
              <w:t>Option 2 (Apple, Intel</w:t>
            </w:r>
            <w:r w:rsidR="00347FD5">
              <w:rPr>
                <w:rFonts w:eastAsiaTheme="minorEastAsia" w:hint="eastAsia"/>
                <w:bCs/>
                <w:color w:val="FF0000"/>
                <w:lang w:val="en-US" w:eastAsia="zh-CN"/>
              </w:rPr>
              <w:t>, Ericsson</w:t>
            </w:r>
            <w:r w:rsidRPr="00B52FF1">
              <w:rPr>
                <w:rFonts w:eastAsia="Yu Mincho" w:hint="eastAsia"/>
                <w:bCs/>
                <w:color w:val="FF0000"/>
                <w:lang w:val="en-US" w:eastAsia="zh-CN"/>
              </w:rPr>
              <w:t>): No</w:t>
            </w:r>
          </w:p>
          <w:p w:rsidR="00A454AE" w:rsidRPr="00B52FF1" w:rsidRDefault="00A454AE" w:rsidP="00C6392D">
            <w:pPr>
              <w:rPr>
                <w:bCs/>
                <w:color w:val="FF0000"/>
                <w:lang w:val="en-US" w:eastAsia="zh-CN"/>
              </w:rPr>
            </w:pPr>
            <w:r w:rsidRPr="00B52FF1">
              <w:rPr>
                <w:rFonts w:eastAsiaTheme="minorEastAsia" w:hint="eastAsia"/>
                <w:bCs/>
                <w:color w:val="FF0000"/>
                <w:lang w:val="en-US" w:eastAsia="zh-CN"/>
              </w:rPr>
              <w:t xml:space="preserve">Q2: </w:t>
            </w:r>
            <w:r w:rsidRPr="00B52FF1">
              <w:rPr>
                <w:rFonts w:hint="eastAsia"/>
                <w:bCs/>
                <w:color w:val="FF0000"/>
                <w:lang w:val="en-US" w:eastAsia="zh-CN"/>
              </w:rPr>
              <w:t>How to define extra test metric?</w:t>
            </w:r>
          </w:p>
          <w:p w:rsidR="00752433" w:rsidRPr="00752433" w:rsidRDefault="00752433" w:rsidP="00752433">
            <w:pPr>
              <w:numPr>
                <w:ilvl w:val="1"/>
                <w:numId w:val="0"/>
              </w:numPr>
              <w:ind w:left="1440" w:hanging="360"/>
              <w:rPr>
                <w:rFonts w:eastAsia="宋体"/>
                <w:bCs/>
                <w:color w:val="000000"/>
                <w:lang w:val="en-US" w:eastAsia="zh-CN"/>
              </w:rPr>
            </w:pPr>
            <w:r w:rsidRPr="00752433">
              <w:rPr>
                <w:rFonts w:eastAsia="宋体" w:hint="eastAsia"/>
                <w:bCs/>
                <w:color w:val="000000"/>
                <w:lang w:val="en-US" w:eastAsia="zh-CN"/>
              </w:rPr>
              <w:t xml:space="preserve">Option 1 (Huawei): </w:t>
            </w:r>
            <w:r w:rsidRPr="00752433">
              <w:rPr>
                <w:rFonts w:eastAsia="宋体"/>
                <w:bCs/>
                <w:color w:val="000000"/>
                <w:lang w:val="en-US" w:eastAsia="zh-CN"/>
              </w:rPr>
              <w:t>For DPS requirements definition, besides the 70% maximum throughput, define an extra test metric that,</w:t>
            </w:r>
          </w:p>
          <w:p w:rsidR="00752433" w:rsidRPr="00752433" w:rsidRDefault="00752433" w:rsidP="00752433">
            <w:pPr>
              <w:numPr>
                <w:ilvl w:val="2"/>
                <w:numId w:val="0"/>
              </w:numPr>
              <w:ind w:left="2160" w:hanging="360"/>
              <w:rPr>
                <w:rFonts w:eastAsia="宋体"/>
                <w:bCs/>
                <w:strike/>
                <w:color w:val="000000"/>
                <w:lang w:val="en-US" w:eastAsia="zh-CN"/>
              </w:rPr>
            </w:pPr>
            <w:r w:rsidRPr="00752433">
              <w:rPr>
                <w:rFonts w:eastAsia="宋体"/>
                <w:bCs/>
                <w:strike/>
                <w:color w:val="000000"/>
                <w:lang w:val="en-US" w:eastAsia="zh-CN"/>
              </w:rPr>
              <w:t>for DPS 1a, UE should meet probability of 99% (ACK and NACK) transmission for all PDSCH scheduled at each switching time point of (2k+1)n + HARQ needed time + 3ms + first TRS + TRS processing during the test</w:t>
            </w:r>
          </w:p>
          <w:p w:rsidR="00752433" w:rsidRPr="00752433" w:rsidRDefault="00752433" w:rsidP="00752433">
            <w:pPr>
              <w:numPr>
                <w:ilvl w:val="2"/>
                <w:numId w:val="0"/>
              </w:numPr>
              <w:ind w:left="2160" w:hanging="360"/>
              <w:rPr>
                <w:rFonts w:eastAsia="宋体"/>
                <w:bCs/>
                <w:color w:val="000000"/>
                <w:lang w:val="en-US" w:eastAsia="zh-CN"/>
              </w:rPr>
            </w:pPr>
            <w:r w:rsidRPr="00752433">
              <w:rPr>
                <w:rFonts w:eastAsia="宋体"/>
                <w:bCs/>
                <w:color w:val="000000"/>
                <w:lang w:val="en-US" w:eastAsia="zh-CN"/>
              </w:rPr>
              <w:t>for DPS 1b with 2 active TCI states, UE meet probability of 99% (ACK and NACK) transmission for all PDSCH scheduled at each switching time point of (2k+1)n + HARQ needed time + 3ms during the test</w:t>
            </w:r>
          </w:p>
          <w:p w:rsidR="00752433" w:rsidRPr="00752433" w:rsidRDefault="00752433" w:rsidP="00752433">
            <w:pPr>
              <w:numPr>
                <w:ilvl w:val="2"/>
                <w:numId w:val="0"/>
              </w:numPr>
              <w:ind w:left="2160" w:hanging="360"/>
              <w:rPr>
                <w:rFonts w:eastAsia="宋体"/>
                <w:bCs/>
                <w:strike/>
                <w:color w:val="000000"/>
                <w:lang w:val="en-US" w:eastAsia="zh-CN"/>
              </w:rPr>
            </w:pPr>
            <w:r w:rsidRPr="00752433">
              <w:rPr>
                <w:rFonts w:eastAsia="宋体"/>
                <w:bCs/>
                <w:strike/>
                <w:color w:val="000000"/>
                <w:lang w:val="en-US" w:eastAsia="zh-CN"/>
              </w:rPr>
              <w:t>for DPS 1b with more than 2 active TCI state, UE meet probability of 99% (ACK and NACK) transmission for all PDSCH scheduled at each switching time point of (2k+1)n+1 during the test</w:t>
            </w:r>
          </w:p>
          <w:p w:rsidR="00A454AE" w:rsidRPr="00752433" w:rsidRDefault="00A454AE" w:rsidP="00C6392D">
            <w:pPr>
              <w:ind w:left="2016"/>
              <w:rPr>
                <w:bCs/>
                <w:color w:val="000000" w:themeColor="text1"/>
                <w:lang w:val="en-US" w:eastAsia="zh-CN"/>
              </w:rPr>
            </w:pPr>
          </w:p>
          <w:p w:rsidR="00A454AE" w:rsidRPr="00402280" w:rsidRDefault="00A454AE" w:rsidP="00C6392D">
            <w:pPr>
              <w:rPr>
                <w:bCs/>
                <w:color w:val="000000" w:themeColor="text1"/>
                <w:lang w:val="en-US" w:eastAsia="zh-CN"/>
              </w:rPr>
            </w:pPr>
          </w:p>
        </w:tc>
      </w:tr>
    </w:tbl>
    <w:p w:rsidR="000F3F5C" w:rsidRPr="000F3F5C" w:rsidRDefault="000F3F5C">
      <w:pPr>
        <w:rPr>
          <w:i/>
          <w:color w:val="0070C0"/>
          <w:lang w:val="en-US" w:eastAsia="zh-CN"/>
        </w:rPr>
      </w:pPr>
    </w:p>
    <w:p w:rsidR="000F3F5C" w:rsidRDefault="000F3F5C">
      <w:pPr>
        <w:rPr>
          <w:i/>
          <w:color w:val="0070C0"/>
          <w:lang w:val="en-US" w:eastAsia="zh-CN"/>
        </w:rPr>
      </w:pPr>
    </w:p>
    <w:tbl>
      <w:tblPr>
        <w:tblStyle w:val="af9"/>
        <w:tblW w:w="9631" w:type="dxa"/>
        <w:tblLayout w:type="fixed"/>
        <w:tblLook w:val="04A0"/>
      </w:tblPr>
      <w:tblGrid>
        <w:gridCol w:w="1494"/>
        <w:gridCol w:w="8137"/>
      </w:tblGrid>
      <w:tr w:rsidR="00A36C6B">
        <w:tc>
          <w:tcPr>
            <w:tcW w:w="1494" w:type="dxa"/>
          </w:tcPr>
          <w:p w:rsidR="00A36C6B" w:rsidRDefault="00B320F2">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137" w:type="dxa"/>
          </w:tcPr>
          <w:p w:rsidR="00A36C6B" w:rsidRDefault="00B320F2">
            <w:pPr>
              <w:rPr>
                <w:rFonts w:eastAsia="MS Mincho"/>
                <w:b/>
                <w:bCs/>
                <w:color w:val="0070C0"/>
                <w:lang w:val="en-US" w:eastAsia="zh-CN"/>
              </w:rPr>
            </w:pPr>
            <w:r>
              <w:rPr>
                <w:rFonts w:hint="eastAsia"/>
                <w:b/>
                <w:bCs/>
                <w:color w:val="0070C0"/>
                <w:lang w:val="en-US" w:eastAsia="zh-CN"/>
              </w:rPr>
              <w:t xml:space="preserve">T-doc </w:t>
            </w:r>
            <w:r>
              <w:rPr>
                <w:b/>
                <w:bCs/>
                <w:color w:val="0070C0"/>
                <w:lang w:val="en-US" w:eastAsia="zh-CN"/>
              </w:rPr>
              <w:t xml:space="preserve"> Status update </w:t>
            </w:r>
            <w:r>
              <w:rPr>
                <w:rFonts w:hint="eastAsia"/>
                <w:b/>
                <w:bCs/>
                <w:color w:val="0070C0"/>
                <w:lang w:val="en-US" w:eastAsia="zh-CN"/>
              </w:rPr>
              <w:t>recommendation</w:t>
            </w:r>
            <w:r>
              <w:rPr>
                <w:b/>
                <w:bCs/>
                <w:color w:val="0070C0"/>
                <w:lang w:val="en-US" w:eastAsia="zh-CN"/>
              </w:rPr>
              <w:t xml:space="preserve">  </w:t>
            </w:r>
          </w:p>
        </w:tc>
      </w:tr>
      <w:tr w:rsidR="00A36C6B">
        <w:tc>
          <w:tcPr>
            <w:tcW w:w="1494" w:type="dxa"/>
          </w:tcPr>
          <w:p w:rsidR="00A36C6B" w:rsidRDefault="003B5B3F">
            <w:pPr>
              <w:spacing w:after="0"/>
              <w:rPr>
                <w:rFonts w:ascii="Arial" w:hAnsi="Arial" w:cs="Arial"/>
                <w:b/>
                <w:bCs/>
                <w:color w:val="0000FF"/>
                <w:sz w:val="16"/>
                <w:szCs w:val="16"/>
                <w:u w:val="single"/>
                <w:lang w:val="en-US" w:eastAsia="zh-CN"/>
              </w:rPr>
            </w:pPr>
            <w:hyperlink r:id="rId27" w:history="1">
              <w:r w:rsidR="000F3F5C">
                <w:rPr>
                  <w:rFonts w:ascii="Arial" w:eastAsia="宋体" w:hAnsi="Arial" w:cs="Arial"/>
                  <w:b/>
                  <w:bCs/>
                  <w:color w:val="0000FF"/>
                  <w:sz w:val="16"/>
                  <w:u w:val="single"/>
                  <w:lang w:val="en-US" w:eastAsia="zh-CN"/>
                </w:rPr>
                <w:t>R4-2014563</w:t>
              </w:r>
            </w:hyperlink>
            <w:r w:rsidR="000F3F5C">
              <w:rPr>
                <w:rFonts w:ascii="Arial" w:eastAsia="宋体" w:hAnsi="Arial" w:cs="Arial" w:hint="eastAsia"/>
                <w:b/>
                <w:bCs/>
                <w:color w:val="0000FF"/>
                <w:sz w:val="16"/>
                <w:szCs w:val="16"/>
                <w:u w:val="single"/>
                <w:lang w:val="en-US" w:eastAsia="zh-CN"/>
              </w:rPr>
              <w:t xml:space="preserve"> (Intel)</w:t>
            </w:r>
          </w:p>
        </w:tc>
        <w:tc>
          <w:tcPr>
            <w:tcW w:w="8137" w:type="dxa"/>
          </w:tcPr>
          <w:p w:rsidR="00A36C6B" w:rsidRPr="000F3F5C" w:rsidRDefault="000F3F5C">
            <w:pPr>
              <w:rPr>
                <w:rFonts w:eastAsiaTheme="minorEastAsia"/>
                <w:color w:val="0070C0"/>
                <w:lang w:val="en-US" w:eastAsia="zh-CN"/>
              </w:rPr>
            </w:pPr>
            <w:r>
              <w:rPr>
                <w:rFonts w:eastAsiaTheme="minorEastAsia" w:hint="eastAsia"/>
                <w:color w:val="0070C0"/>
                <w:lang w:val="en-US" w:eastAsia="zh-CN"/>
              </w:rPr>
              <w:t>to be revised</w:t>
            </w:r>
          </w:p>
        </w:tc>
      </w:tr>
      <w:tr w:rsidR="00A36C6B">
        <w:tc>
          <w:tcPr>
            <w:tcW w:w="1494" w:type="dxa"/>
          </w:tcPr>
          <w:p w:rsidR="00A36C6B" w:rsidRDefault="003B5B3F">
            <w:pPr>
              <w:spacing w:after="0"/>
              <w:rPr>
                <w:sz w:val="21"/>
              </w:rPr>
            </w:pPr>
            <w:hyperlink r:id="rId28" w:history="1">
              <w:r w:rsidR="000F3F5C">
                <w:rPr>
                  <w:rFonts w:ascii="Arial" w:eastAsia="宋体" w:hAnsi="Arial" w:cs="Arial"/>
                  <w:b/>
                  <w:bCs/>
                  <w:color w:val="0000FF"/>
                  <w:sz w:val="16"/>
                  <w:u w:val="single"/>
                  <w:lang w:val="en-US" w:eastAsia="zh-CN"/>
                </w:rPr>
                <w:t>R4-2015603</w:t>
              </w:r>
            </w:hyperlink>
            <w:r w:rsidR="000F3F5C">
              <w:rPr>
                <w:rFonts w:ascii="Arial" w:eastAsia="宋体" w:hAnsi="Arial" w:cs="Arial" w:hint="eastAsia"/>
                <w:b/>
                <w:bCs/>
                <w:color w:val="0000FF"/>
                <w:sz w:val="16"/>
                <w:szCs w:val="16"/>
                <w:u w:val="single"/>
                <w:lang w:val="en-US" w:eastAsia="zh-CN"/>
              </w:rPr>
              <w:t xml:space="preserve"> (Huawei)</w:t>
            </w:r>
          </w:p>
        </w:tc>
        <w:tc>
          <w:tcPr>
            <w:tcW w:w="8137" w:type="dxa"/>
          </w:tcPr>
          <w:p w:rsidR="00A36C6B" w:rsidRDefault="000F3F5C">
            <w:pPr>
              <w:rPr>
                <w:rFonts w:ascii="Arial" w:hAnsi="Arial" w:cs="Arial"/>
                <w:b/>
                <w:bCs/>
                <w:color w:val="0000FF"/>
                <w:sz w:val="18"/>
                <w:szCs w:val="16"/>
                <w:u w:val="single"/>
                <w:lang w:val="en-US" w:eastAsia="zh-CN"/>
              </w:rPr>
            </w:pPr>
            <w:r>
              <w:rPr>
                <w:rFonts w:eastAsiaTheme="minorEastAsia" w:hint="eastAsia"/>
                <w:color w:val="0070C0"/>
                <w:lang w:val="en-US" w:eastAsia="zh-CN"/>
              </w:rPr>
              <w:t>to be revised</w:t>
            </w:r>
          </w:p>
        </w:tc>
      </w:tr>
    </w:tbl>
    <w:p w:rsidR="000F3F5C" w:rsidRDefault="000F3F5C">
      <w:pPr>
        <w:rPr>
          <w:i/>
          <w:color w:val="0070C0"/>
          <w:lang w:eastAsia="zh-CN"/>
        </w:rPr>
      </w:pPr>
    </w:p>
    <w:p w:rsidR="00A36C6B" w:rsidRDefault="00B320F2">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9"/>
        <w:tblW w:w="8881" w:type="dxa"/>
        <w:tblLayout w:type="fixed"/>
        <w:tblLook w:val="04A0"/>
      </w:tblPr>
      <w:tblGrid>
        <w:gridCol w:w="1395"/>
        <w:gridCol w:w="4554"/>
        <w:gridCol w:w="2932"/>
      </w:tblGrid>
      <w:tr w:rsidR="00A36C6B">
        <w:trPr>
          <w:trHeight w:val="744"/>
        </w:trPr>
        <w:tc>
          <w:tcPr>
            <w:tcW w:w="1395" w:type="dxa"/>
          </w:tcPr>
          <w:p w:rsidR="00A36C6B" w:rsidRDefault="00A36C6B">
            <w:pPr>
              <w:rPr>
                <w:b/>
                <w:bCs/>
                <w:color w:val="0070C0"/>
                <w:lang w:val="en-US" w:eastAsia="zh-CN"/>
              </w:rPr>
            </w:pPr>
          </w:p>
        </w:tc>
        <w:tc>
          <w:tcPr>
            <w:tcW w:w="4554" w:type="dxa"/>
          </w:tcPr>
          <w:p w:rsidR="00A36C6B" w:rsidRDefault="00B320F2">
            <w:pPr>
              <w:rPr>
                <w:b/>
                <w:bCs/>
                <w:color w:val="0070C0"/>
                <w:lang w:val="en-US" w:eastAsia="zh-CN"/>
              </w:rPr>
            </w:pPr>
            <w:r>
              <w:rPr>
                <w:rFonts w:hint="eastAsia"/>
                <w:b/>
                <w:bCs/>
                <w:color w:val="0070C0"/>
                <w:lang w:val="en-US" w:eastAsia="zh-CN"/>
              </w:rPr>
              <w:t xml:space="preserve">WF/LS t-doc Title </w:t>
            </w:r>
          </w:p>
        </w:tc>
        <w:tc>
          <w:tcPr>
            <w:tcW w:w="2932" w:type="dxa"/>
          </w:tcPr>
          <w:p w:rsidR="00A36C6B" w:rsidRDefault="00B320F2">
            <w:pPr>
              <w:rPr>
                <w:b/>
                <w:bCs/>
                <w:color w:val="0070C0"/>
                <w:lang w:val="en-US" w:eastAsia="zh-CN"/>
              </w:rPr>
            </w:pPr>
            <w:r>
              <w:rPr>
                <w:rFonts w:hint="eastAsia"/>
                <w:b/>
                <w:bCs/>
                <w:color w:val="0070C0"/>
                <w:lang w:val="en-US" w:eastAsia="zh-CN"/>
              </w:rPr>
              <w:t>Assigned Company,</w:t>
            </w:r>
          </w:p>
          <w:p w:rsidR="00A36C6B" w:rsidRDefault="00B320F2">
            <w:pPr>
              <w:rPr>
                <w:b/>
                <w:bCs/>
                <w:color w:val="0070C0"/>
                <w:lang w:val="en-US" w:eastAsia="zh-CN"/>
              </w:rPr>
            </w:pPr>
            <w:r>
              <w:rPr>
                <w:rFonts w:hint="eastAsia"/>
                <w:b/>
                <w:bCs/>
                <w:color w:val="0070C0"/>
                <w:lang w:val="en-US" w:eastAsia="zh-CN"/>
              </w:rPr>
              <w:t>WF or LS lead</w:t>
            </w:r>
          </w:p>
        </w:tc>
      </w:tr>
      <w:tr w:rsidR="00A36C6B">
        <w:trPr>
          <w:trHeight w:val="358"/>
        </w:trPr>
        <w:tc>
          <w:tcPr>
            <w:tcW w:w="1395" w:type="dxa"/>
          </w:tcPr>
          <w:p w:rsidR="00A36C6B" w:rsidRDefault="00B320F2">
            <w:pPr>
              <w:rPr>
                <w:color w:val="0070C0"/>
                <w:lang w:val="en-US" w:eastAsia="zh-CN"/>
              </w:rPr>
            </w:pPr>
            <w:r>
              <w:rPr>
                <w:rFonts w:hint="eastAsia"/>
                <w:color w:val="0070C0"/>
                <w:lang w:val="en-US" w:eastAsia="zh-CN"/>
              </w:rPr>
              <w:t>#1</w:t>
            </w:r>
          </w:p>
        </w:tc>
        <w:tc>
          <w:tcPr>
            <w:tcW w:w="4554" w:type="dxa"/>
          </w:tcPr>
          <w:p w:rsidR="00A36C6B" w:rsidRPr="000F3F5C" w:rsidRDefault="000F3F5C">
            <w:pPr>
              <w:rPr>
                <w:rFonts w:eastAsiaTheme="minorEastAsia"/>
                <w:color w:val="0070C0"/>
                <w:lang w:val="en-US" w:eastAsia="zh-CN"/>
              </w:rPr>
            </w:pPr>
            <w:r>
              <w:rPr>
                <w:rFonts w:eastAsiaTheme="minorEastAsia" w:hint="eastAsia"/>
                <w:color w:val="0070C0"/>
                <w:lang w:val="en-US" w:eastAsia="zh-CN"/>
              </w:rPr>
              <w:t>WF on NR HST UE demodulation</w:t>
            </w:r>
          </w:p>
        </w:tc>
        <w:tc>
          <w:tcPr>
            <w:tcW w:w="2932" w:type="dxa"/>
          </w:tcPr>
          <w:p w:rsidR="00A36C6B" w:rsidRPr="000F3F5C" w:rsidRDefault="000F3F5C">
            <w:pPr>
              <w:spacing w:after="0"/>
              <w:rPr>
                <w:rFonts w:eastAsiaTheme="minorEastAsia"/>
                <w:color w:val="0070C0"/>
                <w:lang w:val="en-US" w:eastAsia="zh-CN"/>
              </w:rPr>
            </w:pPr>
            <w:r>
              <w:rPr>
                <w:rFonts w:eastAsiaTheme="minorEastAsia" w:hint="eastAsia"/>
                <w:color w:val="0070C0"/>
                <w:lang w:val="en-US" w:eastAsia="zh-CN"/>
              </w:rPr>
              <w:t>CMCC</w:t>
            </w:r>
          </w:p>
        </w:tc>
      </w:tr>
    </w:tbl>
    <w:p w:rsidR="00A36C6B" w:rsidRDefault="00A36C6B">
      <w:pPr>
        <w:rPr>
          <w:color w:val="0070C0"/>
          <w:lang w:val="en-US" w:eastAsia="zh-CN"/>
        </w:rPr>
      </w:pPr>
    </w:p>
    <w:p w:rsidR="00A36C6B" w:rsidRDefault="00A36C6B">
      <w:pPr>
        <w:rPr>
          <w:color w:val="0070C0"/>
          <w:lang w:val="en-US" w:eastAsia="zh-CN"/>
        </w:rPr>
      </w:pPr>
    </w:p>
    <w:p w:rsidR="00A36C6B" w:rsidRDefault="00B320F2">
      <w:pPr>
        <w:pStyle w:val="2"/>
        <w:rPr>
          <w:lang w:val="en-US"/>
        </w:rPr>
      </w:pPr>
      <w:bookmarkStart w:id="0" w:name="_GoBack"/>
      <w:bookmarkEnd w:id="0"/>
      <w:r>
        <w:rPr>
          <w:lang w:val="en-US"/>
        </w:rPr>
        <w:t>Discussion on 2nd round (if applicable)</w:t>
      </w:r>
    </w:p>
    <w:p w:rsidR="00A36C6B" w:rsidRDefault="00B320F2">
      <w:pPr>
        <w:pStyle w:val="3"/>
        <w:ind w:left="851" w:hanging="851"/>
        <w:rPr>
          <w:lang w:val="en-US"/>
        </w:rPr>
      </w:pPr>
      <w:r>
        <w:rPr>
          <w:rFonts w:hint="eastAsia"/>
          <w:lang w:val="en-US"/>
        </w:rPr>
        <w:t>Open issues summary</w:t>
      </w:r>
    </w:p>
    <w:p w:rsidR="00AD0313" w:rsidRDefault="00AD0313" w:rsidP="00AD0313">
      <w:pPr>
        <w:rPr>
          <w:b/>
          <w:color w:val="000000" w:themeColor="text1"/>
          <w:u w:val="single"/>
          <w:lang w:eastAsia="zh-CN"/>
        </w:rPr>
      </w:pPr>
      <w:r>
        <w:rPr>
          <w:rFonts w:hint="eastAsia"/>
          <w:b/>
          <w:color w:val="000000" w:themeColor="text1"/>
          <w:u w:val="single"/>
          <w:lang w:eastAsia="zh-CN"/>
        </w:rPr>
        <w:t xml:space="preserve">Issue 1-1: </w:t>
      </w:r>
      <w:r>
        <w:rPr>
          <w:b/>
          <w:color w:val="000000" w:themeColor="text1"/>
          <w:u w:val="single"/>
          <w:lang w:eastAsia="ko-KR"/>
        </w:rPr>
        <w:t>Scheduling in TDD special slot</w:t>
      </w:r>
    </w:p>
    <w:p w:rsidR="00AD0313" w:rsidRDefault="00AD0313" w:rsidP="00AD0313">
      <w:pPr>
        <w:rPr>
          <w:lang w:eastAsia="zh-CN"/>
        </w:rPr>
      </w:pPr>
      <w:r w:rsidRPr="00197A6D">
        <w:rPr>
          <w:rFonts w:eastAsia="等线" w:hint="eastAsia"/>
          <w:b/>
          <w:bCs/>
          <w:highlight w:val="yellow"/>
          <w:lang w:val="en-US" w:eastAsia="zh-CN"/>
        </w:rPr>
        <w:t xml:space="preserve">Tentative Agreement: </w:t>
      </w:r>
      <w:r w:rsidRPr="00197A6D">
        <w:rPr>
          <w:highlight w:val="yellow"/>
        </w:rPr>
        <w:t>Scheduled PDSCH in TDD special slots and the special slot configuration as S: 6D 4G 4U</w:t>
      </w:r>
      <w:r w:rsidRPr="00197A6D">
        <w:rPr>
          <w:rFonts w:hint="eastAsia"/>
          <w:highlight w:val="yellow"/>
          <w:lang w:eastAsia="zh-CN"/>
        </w:rPr>
        <w:t xml:space="preserve"> as baseline based on the assumption that no obvious performance </w:t>
      </w:r>
      <w:r w:rsidRPr="00197A6D">
        <w:rPr>
          <w:highlight w:val="yellow"/>
          <w:lang w:eastAsia="zh-CN"/>
        </w:rPr>
        <w:t>degradation</w:t>
      </w:r>
      <w:r w:rsidRPr="00197A6D">
        <w:rPr>
          <w:rFonts w:hint="eastAsia"/>
          <w:highlight w:val="yellow"/>
          <w:lang w:eastAsia="zh-CN"/>
        </w:rPr>
        <w:t xml:space="preserve"> compared to no slots scheduled</w:t>
      </w:r>
      <w:r>
        <w:rPr>
          <w:rFonts w:hint="eastAsia"/>
          <w:highlight w:val="yellow"/>
          <w:lang w:eastAsia="zh-CN"/>
        </w:rPr>
        <w:t xml:space="preserve"> in special slot</w:t>
      </w:r>
      <w:r w:rsidRPr="00197A6D">
        <w:rPr>
          <w:rFonts w:hint="eastAsia"/>
          <w:highlight w:val="yellow"/>
          <w:lang w:eastAsia="zh-CN"/>
        </w:rPr>
        <w:t>. (</w:t>
      </w:r>
      <w:r>
        <w:rPr>
          <w:rFonts w:hint="eastAsia"/>
          <w:highlight w:val="yellow"/>
          <w:lang w:eastAsia="zh-CN"/>
        </w:rPr>
        <w:t xml:space="preserve">pending on </w:t>
      </w:r>
      <w:r w:rsidRPr="00197A6D">
        <w:rPr>
          <w:rFonts w:hint="eastAsia"/>
          <w:highlight w:val="yellow"/>
          <w:lang w:eastAsia="zh-CN"/>
        </w:rPr>
        <w:t>further check by QC)</w:t>
      </w:r>
    </w:p>
    <w:p w:rsidR="00AD0313" w:rsidRPr="005F5704" w:rsidRDefault="00AD0313" w:rsidP="005F5704">
      <w:pPr>
        <w:overflowPunct w:val="0"/>
        <w:autoSpaceDE w:val="0"/>
        <w:autoSpaceDN w:val="0"/>
        <w:adjustRightInd w:val="0"/>
        <w:textAlignment w:val="baseline"/>
        <w:rPr>
          <w:rFonts w:eastAsia="Yu Mincho"/>
          <w:b/>
          <w:bCs/>
          <w:color w:val="0070C0"/>
          <w:lang w:val="en-US" w:eastAsia="zh-CN"/>
        </w:rPr>
      </w:pPr>
      <w:r w:rsidRPr="005F5704">
        <w:rPr>
          <w:rFonts w:eastAsia="Yu Mincho" w:hint="eastAsia"/>
          <w:b/>
          <w:bCs/>
          <w:color w:val="0070C0"/>
          <w:lang w:val="en-US" w:eastAsia="zh-CN"/>
        </w:rPr>
        <w:t>Recommended WF: Please check whether the above tentative agreement is agreeable.</w:t>
      </w:r>
    </w:p>
    <w:p w:rsidR="00AD0313" w:rsidRDefault="00AD0313" w:rsidP="00AD0313">
      <w:pPr>
        <w:rPr>
          <w:b/>
          <w:color w:val="000000" w:themeColor="text1"/>
          <w:u w:val="single"/>
          <w:lang w:eastAsia="zh-CN"/>
        </w:rPr>
      </w:pPr>
      <w:r>
        <w:rPr>
          <w:rFonts w:hint="eastAsia"/>
          <w:b/>
          <w:color w:val="000000" w:themeColor="text1"/>
          <w:u w:val="single"/>
          <w:lang w:eastAsia="zh-CN"/>
        </w:rPr>
        <w:t>Issue 1-2: Test setup for transmission scheme 1a</w:t>
      </w:r>
    </w:p>
    <w:p w:rsidR="00AD0313" w:rsidRPr="00830943" w:rsidRDefault="00AD0313" w:rsidP="00AD0313">
      <w:pPr>
        <w:rPr>
          <w:rFonts w:eastAsia="等线"/>
          <w:b/>
          <w:bCs/>
          <w:lang w:eastAsia="zh-CN"/>
        </w:rPr>
      </w:pPr>
      <w:r w:rsidRPr="00830943">
        <w:rPr>
          <w:rFonts w:eastAsia="等线" w:hint="eastAsia"/>
          <w:b/>
          <w:bCs/>
          <w:lang w:val="en-US" w:eastAsia="zh-CN"/>
        </w:rPr>
        <w:t>T</w:t>
      </w:r>
      <w:r w:rsidRPr="00830943">
        <w:rPr>
          <w:rFonts w:hint="eastAsia"/>
          <w:b/>
          <w:bCs/>
          <w:lang w:val="en-US" w:eastAsia="zh-CN"/>
        </w:rPr>
        <w:t>est setup for transmission scheme 1</w:t>
      </w:r>
      <w:r w:rsidRPr="00FF144C">
        <w:rPr>
          <w:rFonts w:hint="eastAsia"/>
          <w:b/>
          <w:bCs/>
          <w:lang w:val="en-US" w:eastAsia="zh-CN"/>
        </w:rPr>
        <w:t>a</w:t>
      </w:r>
      <w:r w:rsidRPr="00FF144C">
        <w:rPr>
          <w:rFonts w:eastAsia="等线" w:hint="eastAsia"/>
          <w:b/>
          <w:bCs/>
          <w:lang w:val="en-US" w:eastAsia="zh-CN"/>
        </w:rPr>
        <w:t>:</w:t>
      </w:r>
    </w:p>
    <w:p w:rsidR="00AD0313" w:rsidRPr="00830943" w:rsidRDefault="00AD0313" w:rsidP="00AD0313">
      <w:pPr>
        <w:pStyle w:val="afc"/>
        <w:numPr>
          <w:ilvl w:val="1"/>
          <w:numId w:val="20"/>
        </w:numPr>
        <w:overflowPunct/>
        <w:autoSpaceDE/>
        <w:autoSpaceDN/>
        <w:adjustRightInd/>
        <w:spacing w:after="120"/>
        <w:ind w:firstLineChars="0"/>
        <w:textAlignment w:val="auto"/>
      </w:pPr>
      <w:r w:rsidRPr="00830943">
        <w:t>Two RRH s of RRH#(2k) and RRH#(2k+1) are assumed, and SSB#0 is transmitted from both TRPs, where k is the RRH number with k=0,1, 2, …</w:t>
      </w:r>
    </w:p>
    <w:p w:rsidR="00AD0313" w:rsidRPr="00AD0313" w:rsidRDefault="00AD0313" w:rsidP="00AD0313">
      <w:pPr>
        <w:pStyle w:val="afc"/>
        <w:numPr>
          <w:ilvl w:val="3"/>
          <w:numId w:val="20"/>
        </w:numPr>
        <w:ind w:firstLineChars="0"/>
        <w:rPr>
          <w:bCs/>
          <w:color w:val="000000" w:themeColor="text1"/>
          <w:lang w:val="en-US" w:eastAsia="zh-CN"/>
        </w:rPr>
      </w:pPr>
      <w:r w:rsidRPr="00AD0313">
        <w:rPr>
          <w:bCs/>
          <w:color w:val="000000" w:themeColor="text1"/>
          <w:lang w:val="en-US" w:eastAsia="zh-CN"/>
        </w:rPr>
        <w:t>UE is configured with TCI#(k mod 2) and TCI#(k+1 mod 2) that are associated with TRS#(k mod 2) and TRS#(k+1 mod 2) transmitted from RRH#(2k) and RRH#(2k+1) respectively by RRC signalling tci-StatesToAddModList in the PDSCH-Config and tci-PresentInDCI is not configured;</w:t>
      </w:r>
    </w:p>
    <w:p w:rsidR="00AD0313" w:rsidRPr="00AD0313" w:rsidRDefault="00AD0313" w:rsidP="00AD0313">
      <w:pPr>
        <w:pStyle w:val="afc"/>
        <w:numPr>
          <w:ilvl w:val="3"/>
          <w:numId w:val="20"/>
        </w:numPr>
        <w:ind w:firstLineChars="0"/>
        <w:rPr>
          <w:bCs/>
          <w:color w:val="000000" w:themeColor="text1"/>
          <w:lang w:val="en-US" w:eastAsia="zh-CN"/>
        </w:rPr>
      </w:pPr>
      <w:r w:rsidRPr="00AD0313">
        <w:rPr>
          <w:bCs/>
          <w:color w:val="000000" w:themeColor="text1"/>
          <w:lang w:val="en-US" w:eastAsia="zh-CN"/>
        </w:rPr>
        <w:t>All the configured TCI states are known to UE. UE is configured with NZP-CSI-RS resource for L1-RSRP measurements by RRC signaling nzp-CSI-RS-ResourceSet within the CSI-ResourceConfig and periodic CSI reporting by setting reportConfigType to periodic and reportQuantity to cri-RSRP (Note: reported L1-RSRP mesurements are not tested)</w:t>
      </w:r>
    </w:p>
    <w:p w:rsidR="00AD0313" w:rsidRPr="00830943" w:rsidRDefault="00AD0313" w:rsidP="00AD0313">
      <w:pPr>
        <w:pStyle w:val="afc"/>
        <w:numPr>
          <w:ilvl w:val="1"/>
          <w:numId w:val="20"/>
        </w:numPr>
        <w:overflowPunct/>
        <w:autoSpaceDE/>
        <w:autoSpaceDN/>
        <w:adjustRightInd/>
        <w:spacing w:after="120"/>
        <w:ind w:firstLineChars="0"/>
        <w:textAlignment w:val="auto"/>
      </w:pPr>
      <w:r w:rsidRPr="00830943">
        <w:t>TE actives TCI #0 for PDCCH by “TCI State Indication for UE-specific PDCCH MAC CE”;</w:t>
      </w:r>
    </w:p>
    <w:p w:rsidR="00AD0313" w:rsidRPr="00AD0313" w:rsidRDefault="00AD0313" w:rsidP="00AD0313">
      <w:pPr>
        <w:pStyle w:val="afc"/>
        <w:numPr>
          <w:ilvl w:val="1"/>
          <w:numId w:val="20"/>
        </w:numPr>
        <w:overflowPunct/>
        <w:autoSpaceDE/>
        <w:autoSpaceDN/>
        <w:adjustRightInd/>
        <w:spacing w:after="120"/>
        <w:ind w:firstLineChars="0"/>
        <w:textAlignment w:val="auto"/>
        <w:rPr>
          <w:highlight w:val="yellow"/>
        </w:rPr>
      </w:pPr>
      <w:r w:rsidRPr="00830943">
        <w:t xml:space="preserve">PDSCH associated with TCI #0 is transmitted during the slots from </w:t>
      </w:r>
      <w:r w:rsidRPr="00AD0313">
        <w:rPr>
          <w:highlight w:val="yellow"/>
        </w:rPr>
        <w:t xml:space="preserve">0 to </w:t>
      </w:r>
      <w:r w:rsidRPr="00AD0313">
        <w:rPr>
          <w:rFonts w:eastAsiaTheme="minorEastAsia" w:hint="eastAsia"/>
          <w:highlight w:val="yellow"/>
          <w:lang w:eastAsia="zh-CN"/>
        </w:rPr>
        <w:t>[n]</w:t>
      </w:r>
      <w:r w:rsidRPr="00AD0313">
        <w:rPr>
          <w:highlight w:val="yellow"/>
        </w:rPr>
        <w:t xml:space="preserve">+ HARQ needed time + 3ms </w:t>
      </w:r>
      <w:r w:rsidRPr="00AD0313">
        <w:rPr>
          <w:strike/>
          <w:highlight w:val="yellow"/>
        </w:rPr>
        <w:t>+ first TRS + TRS processing time;</w:t>
      </w:r>
    </w:p>
    <w:p w:rsidR="00AD0313" w:rsidRPr="00830943" w:rsidRDefault="00AD0313" w:rsidP="00AD0313">
      <w:pPr>
        <w:pStyle w:val="afc"/>
        <w:numPr>
          <w:ilvl w:val="1"/>
          <w:numId w:val="20"/>
        </w:numPr>
        <w:overflowPunct/>
        <w:autoSpaceDE/>
        <w:autoSpaceDN/>
        <w:adjustRightInd/>
        <w:spacing w:after="120"/>
        <w:ind w:firstLineChars="0"/>
        <w:textAlignment w:val="auto"/>
      </w:pPr>
      <w:r w:rsidRPr="00830943">
        <w:t>In slot n TE start triggering TCI state switching command to TCI #1 by “TCI State Indication for UE-specific PDCCH MAC CE”;</w:t>
      </w:r>
    </w:p>
    <w:p w:rsidR="00AD0313" w:rsidRPr="00830943" w:rsidRDefault="00AD0313" w:rsidP="00AD0313">
      <w:pPr>
        <w:pStyle w:val="afc"/>
        <w:numPr>
          <w:ilvl w:val="1"/>
          <w:numId w:val="20"/>
        </w:numPr>
        <w:overflowPunct/>
        <w:autoSpaceDE/>
        <w:autoSpaceDN/>
        <w:adjustRightInd/>
        <w:spacing w:after="120"/>
        <w:ind w:firstLineChars="0"/>
        <w:textAlignment w:val="auto"/>
      </w:pPr>
      <w:r w:rsidRPr="00830943">
        <w:t>PDSCH associated with TCI #1 is transmitted in slots from n + HARQ needed time + 3ms + first TRS + TRS processing time to N.</w:t>
      </w:r>
    </w:p>
    <w:p w:rsidR="005F5704" w:rsidRPr="004A71F1" w:rsidRDefault="00AD0313" w:rsidP="005F5704">
      <w:pPr>
        <w:pStyle w:val="afc"/>
        <w:numPr>
          <w:ilvl w:val="1"/>
          <w:numId w:val="20"/>
        </w:numPr>
        <w:overflowPunct/>
        <w:autoSpaceDE/>
        <w:autoSpaceDN/>
        <w:adjustRightInd/>
        <w:spacing w:after="120"/>
        <w:ind w:firstLineChars="0"/>
        <w:textAlignment w:val="auto"/>
        <w:rPr>
          <w:color w:val="000000" w:themeColor="text1"/>
        </w:rPr>
      </w:pPr>
      <w:r w:rsidRPr="00830943">
        <w:t xml:space="preserve">PDSCH associated with TCI #(k mod 2) (k=0,1,2,…) is transmitted in slot from </w:t>
      </w:r>
      <w:r w:rsidRPr="00AD0313">
        <w:rPr>
          <w:color w:val="FF0000"/>
          <w:kern w:val="24"/>
          <w:highlight w:val="yellow"/>
        </w:rPr>
        <w:t>max((2k-1)n + HARQ needed time + 3ms</w:t>
      </w:r>
      <w:r w:rsidRPr="00AD0313">
        <w:rPr>
          <w:rFonts w:hint="eastAsia"/>
          <w:color w:val="FF0000"/>
          <w:kern w:val="24"/>
          <w:highlight w:val="yellow"/>
        </w:rPr>
        <w:t xml:space="preserve"> </w:t>
      </w:r>
      <w:r w:rsidRPr="00AD0313">
        <w:rPr>
          <w:highlight w:val="yellow"/>
        </w:rPr>
        <w:t>+</w:t>
      </w:r>
      <w:r w:rsidRPr="00AD0313">
        <w:rPr>
          <w:rFonts w:hint="eastAsia"/>
          <w:highlight w:val="yellow"/>
        </w:rPr>
        <w:t>[</w:t>
      </w:r>
      <w:r w:rsidRPr="00AD0313">
        <w:rPr>
          <w:highlight w:val="yellow"/>
        </w:rPr>
        <w:t xml:space="preserve"> first TRS + TRS processing time</w:t>
      </w:r>
      <w:r w:rsidRPr="00AD0313">
        <w:rPr>
          <w:rFonts w:hint="eastAsia"/>
          <w:highlight w:val="yellow"/>
        </w:rPr>
        <w:t>]</w:t>
      </w:r>
      <w:r w:rsidRPr="00AD0313">
        <w:rPr>
          <w:color w:val="FF0000"/>
          <w:kern w:val="24"/>
          <w:highlight w:val="yellow"/>
        </w:rPr>
        <w:t>, 0)</w:t>
      </w:r>
      <w:r w:rsidRPr="00830943">
        <w:rPr>
          <w:rFonts w:hint="eastAsia"/>
        </w:rPr>
        <w:t xml:space="preserve"> </w:t>
      </w:r>
      <w:r w:rsidRPr="00830943">
        <w:rPr>
          <w:kern w:val="24"/>
        </w:rPr>
        <w:t>to</w:t>
      </w:r>
      <w:r w:rsidRPr="00830943">
        <w:rPr>
          <w:color w:val="FF0000"/>
          <w:kern w:val="24"/>
        </w:rPr>
        <w:t xml:space="preserve"> </w:t>
      </w:r>
      <w:r w:rsidRPr="00830943">
        <w:rPr>
          <w:color w:val="00B0F0"/>
          <w:kern w:val="24"/>
        </w:rPr>
        <w:t>((2k+1)n-1) + HARQ needed time + 3ms</w:t>
      </w:r>
      <w:r w:rsidRPr="00830943">
        <w:t>, where n slots are equivalent to time that needed to pass middle point between two RRHs, N slots is equivalent to time that needed to pass second RRH. And k is the RRH number in the channel model.</w:t>
      </w:r>
      <w:r w:rsidRPr="00830943">
        <w:rPr>
          <w:rFonts w:hint="eastAsia"/>
        </w:rPr>
        <w:t>]</w:t>
      </w:r>
    </w:p>
    <w:p w:rsidR="00AD0313" w:rsidRPr="005F5704" w:rsidRDefault="005F5704" w:rsidP="00AD0313">
      <w:pPr>
        <w:rPr>
          <w:b/>
          <w:bCs/>
          <w:color w:val="0070C0"/>
          <w:lang w:val="en-US" w:eastAsia="zh-CN"/>
        </w:rPr>
      </w:pPr>
      <w:r w:rsidRPr="005F5704">
        <w:rPr>
          <w:rFonts w:eastAsia="Yu Mincho" w:hint="eastAsia"/>
          <w:b/>
          <w:bCs/>
          <w:color w:val="0070C0"/>
          <w:lang w:val="en-US" w:eastAsia="zh-CN"/>
        </w:rPr>
        <w:t>Recommended WF: Please check</w:t>
      </w:r>
      <w:r>
        <w:rPr>
          <w:rFonts w:eastAsia="Yu Mincho" w:hint="eastAsia"/>
          <w:b/>
          <w:bCs/>
          <w:color w:val="0070C0"/>
          <w:lang w:val="en-US" w:eastAsia="zh-CN"/>
        </w:rPr>
        <w:t xml:space="preserve"> </w:t>
      </w:r>
      <w:r>
        <w:rPr>
          <w:rFonts w:hint="eastAsia"/>
          <w:b/>
          <w:bCs/>
          <w:color w:val="0070C0"/>
          <w:lang w:val="en-US" w:eastAsia="zh-CN"/>
        </w:rPr>
        <w:t>the [] in the above test setup in 2</w:t>
      </w:r>
      <w:r w:rsidRPr="005F5704">
        <w:rPr>
          <w:rFonts w:hint="eastAsia"/>
          <w:b/>
          <w:bCs/>
          <w:color w:val="0070C0"/>
          <w:vertAlign w:val="superscript"/>
          <w:lang w:val="en-US" w:eastAsia="zh-CN"/>
        </w:rPr>
        <w:t>nd</w:t>
      </w:r>
      <w:r>
        <w:rPr>
          <w:rFonts w:hint="eastAsia"/>
          <w:b/>
          <w:bCs/>
          <w:color w:val="0070C0"/>
          <w:lang w:val="en-US" w:eastAsia="zh-CN"/>
        </w:rPr>
        <w:t xml:space="preserve"> round</w:t>
      </w:r>
    </w:p>
    <w:p w:rsidR="005F5704" w:rsidRDefault="004A71F1" w:rsidP="005F5704">
      <w:pPr>
        <w:rPr>
          <w:b/>
          <w:color w:val="000000" w:themeColor="text1"/>
          <w:u w:val="single"/>
          <w:lang w:eastAsia="zh-CN"/>
        </w:rPr>
      </w:pPr>
      <w:r>
        <w:rPr>
          <w:rFonts w:hint="eastAsia"/>
          <w:b/>
          <w:color w:val="000000" w:themeColor="text1"/>
          <w:u w:val="single"/>
          <w:lang w:eastAsia="zh-CN"/>
        </w:rPr>
        <w:t>Issue 1-3</w:t>
      </w:r>
      <w:r w:rsidR="005F5704">
        <w:rPr>
          <w:rFonts w:hint="eastAsia"/>
          <w:b/>
          <w:color w:val="000000" w:themeColor="text1"/>
          <w:u w:val="single"/>
          <w:lang w:eastAsia="zh-CN"/>
        </w:rPr>
        <w:t>: Test setup for transmission scheme 1b</w:t>
      </w:r>
    </w:p>
    <w:p w:rsidR="004A71F1" w:rsidRPr="004A71F1" w:rsidRDefault="004A71F1" w:rsidP="004A71F1">
      <w:pPr>
        <w:numPr>
          <w:ilvl w:val="0"/>
          <w:numId w:val="7"/>
        </w:numPr>
        <w:tabs>
          <w:tab w:val="left" w:pos="1440"/>
          <w:tab w:val="left" w:pos="2160"/>
        </w:tabs>
        <w:rPr>
          <w:bCs/>
          <w:color w:val="000000" w:themeColor="text1"/>
          <w:lang w:eastAsia="zh-CN"/>
        </w:rPr>
      </w:pPr>
      <w:r w:rsidRPr="004A71F1">
        <w:rPr>
          <w:bCs/>
          <w:color w:val="000000" w:themeColor="text1"/>
          <w:lang w:eastAsia="zh-CN"/>
        </w:rPr>
        <w:t>PDCCH TCI state switching delay caused by MAC CE, but less than DPS 1a with pre-tracking of second TCI state and only HARQ needed time + 3ms delay is needed, UE tracks 2 active TCI states in advance so that UE can quickly get better Doppler shift estimation for the second TRP compared to DPS 1a.</w:t>
      </w:r>
    </w:p>
    <w:p w:rsidR="004A71F1" w:rsidRDefault="004A71F1" w:rsidP="004A71F1">
      <w:pPr>
        <w:numPr>
          <w:ilvl w:val="1"/>
          <w:numId w:val="21"/>
        </w:numPr>
        <w:rPr>
          <w:bCs/>
          <w:color w:val="000000" w:themeColor="text1"/>
          <w:lang w:eastAsia="zh-CN"/>
        </w:rPr>
      </w:pPr>
      <w:r>
        <w:rPr>
          <w:bCs/>
          <w:color w:val="000000" w:themeColor="text1"/>
          <w:lang w:eastAsia="zh-CN"/>
        </w:rPr>
        <w:t>UE is configured with two different TCI states (TCI #0 and TCI #1) associated with two different RRHs by RRC signalling tci-StatesToAddModList in the PDSCH-Config and tci-PresentInDCI is not configured;</w:t>
      </w:r>
    </w:p>
    <w:p w:rsidR="004A71F1" w:rsidRDefault="004A71F1" w:rsidP="004A71F1">
      <w:pPr>
        <w:numPr>
          <w:ilvl w:val="1"/>
          <w:numId w:val="21"/>
        </w:numPr>
        <w:rPr>
          <w:bCs/>
          <w:color w:val="000000" w:themeColor="text1"/>
          <w:lang w:eastAsia="zh-CN"/>
        </w:rPr>
      </w:pPr>
      <w:r>
        <w:rPr>
          <w:bCs/>
          <w:color w:val="000000" w:themeColor="text1"/>
          <w:lang w:eastAsia="zh-CN"/>
        </w:rPr>
        <w:t>TE activates TCI #0 and TCI #1 for PDSCH at the same time by “TCI States Activation/Deactivation for UE-specific PDSCH MAC CE” and activates TCI #0 for PDCCH by “TCI State Indication for UE-specific PDCCH MAC CE” command with the field of CORESET ID set to 0;</w:t>
      </w:r>
    </w:p>
    <w:p w:rsidR="004A71F1" w:rsidRDefault="004A71F1" w:rsidP="004A71F1">
      <w:pPr>
        <w:numPr>
          <w:ilvl w:val="1"/>
          <w:numId w:val="21"/>
        </w:numPr>
        <w:rPr>
          <w:bCs/>
          <w:color w:val="000000" w:themeColor="text1"/>
          <w:lang w:eastAsia="zh-CN"/>
        </w:rPr>
      </w:pPr>
      <w:r>
        <w:rPr>
          <w:bCs/>
          <w:color w:val="000000" w:themeColor="text1"/>
          <w:lang w:eastAsia="zh-CN"/>
        </w:rPr>
        <w:t xml:space="preserve">TE transmits PDCCH and PDSCH associated with TCI #0 from TRP#1 from </w:t>
      </w:r>
      <w:r>
        <w:rPr>
          <w:bCs/>
          <w:color w:val="000000" w:themeColor="text1"/>
          <w:highlight w:val="yellow"/>
          <w:lang w:eastAsia="zh-CN"/>
        </w:rPr>
        <w:t>slot 0 to n-1;</w:t>
      </w:r>
    </w:p>
    <w:p w:rsidR="004A71F1" w:rsidRDefault="004A71F1" w:rsidP="004A71F1">
      <w:pPr>
        <w:numPr>
          <w:ilvl w:val="1"/>
          <w:numId w:val="21"/>
        </w:numPr>
        <w:rPr>
          <w:bCs/>
          <w:color w:val="000000" w:themeColor="text1"/>
          <w:lang w:eastAsia="zh-CN"/>
        </w:rPr>
      </w:pPr>
      <w:r>
        <w:rPr>
          <w:bCs/>
          <w:color w:val="000000" w:themeColor="text1"/>
          <w:lang w:eastAsia="zh-CN"/>
        </w:rPr>
        <w:t>In slot n  TE start triggering TCI state switching command to TCI #1 by “TCI State Indication for UE-specific PDCCH MAC CE”;</w:t>
      </w:r>
    </w:p>
    <w:p w:rsidR="004A71F1" w:rsidRDefault="004A71F1" w:rsidP="004A71F1">
      <w:pPr>
        <w:numPr>
          <w:ilvl w:val="1"/>
          <w:numId w:val="21"/>
        </w:numPr>
        <w:rPr>
          <w:bCs/>
          <w:color w:val="000000" w:themeColor="text1"/>
          <w:lang w:eastAsia="zh-CN"/>
        </w:rPr>
      </w:pPr>
      <w:r>
        <w:rPr>
          <w:bCs/>
          <w:color w:val="000000" w:themeColor="text1"/>
          <w:lang w:eastAsia="zh-CN"/>
        </w:rPr>
        <w:t>TE transmits PDCCH and PDSCH associated with TCI #1 from TRP#2 from slot n [+ HARQ needed time + 3ms] to N.</w:t>
      </w:r>
    </w:p>
    <w:p w:rsidR="004A71F1" w:rsidRDefault="004A71F1" w:rsidP="004A71F1">
      <w:pPr>
        <w:ind w:left="1080"/>
        <w:rPr>
          <w:bCs/>
          <w:color w:val="000000" w:themeColor="text1"/>
          <w:lang w:eastAsia="zh-CN"/>
        </w:rPr>
      </w:pPr>
      <w:r>
        <w:rPr>
          <w:bCs/>
          <w:color w:val="000000" w:themeColor="text1"/>
          <w:lang w:eastAsia="zh-CN"/>
        </w:rPr>
        <w:t>where n slots are equivalent to time that needed to pass middle point between two RRHs, N slots is equivalent to time that needed to pass second RRH</w:t>
      </w:r>
    </w:p>
    <w:p w:rsidR="00122F3C" w:rsidRPr="005F5704" w:rsidRDefault="00122F3C" w:rsidP="00122F3C">
      <w:pPr>
        <w:rPr>
          <w:b/>
          <w:bCs/>
          <w:color w:val="0070C0"/>
          <w:lang w:val="en-US" w:eastAsia="zh-CN"/>
        </w:rPr>
      </w:pPr>
      <w:r w:rsidRPr="005F5704">
        <w:rPr>
          <w:rFonts w:eastAsia="Yu Mincho" w:hint="eastAsia"/>
          <w:b/>
          <w:bCs/>
          <w:color w:val="0070C0"/>
          <w:lang w:val="en-US" w:eastAsia="zh-CN"/>
        </w:rPr>
        <w:t>Recommended WF: Please check</w:t>
      </w:r>
      <w:r>
        <w:rPr>
          <w:rFonts w:eastAsia="Yu Mincho" w:hint="eastAsia"/>
          <w:b/>
          <w:bCs/>
          <w:color w:val="0070C0"/>
          <w:lang w:val="en-US" w:eastAsia="zh-CN"/>
        </w:rPr>
        <w:t xml:space="preserve"> </w:t>
      </w:r>
      <w:r>
        <w:rPr>
          <w:rFonts w:hint="eastAsia"/>
          <w:b/>
          <w:bCs/>
          <w:color w:val="0070C0"/>
          <w:lang w:val="en-US" w:eastAsia="zh-CN"/>
        </w:rPr>
        <w:t>the above test setup for transmission scheme 1b</w:t>
      </w:r>
    </w:p>
    <w:p w:rsidR="005F5704" w:rsidRPr="00122F3C" w:rsidRDefault="007544D2" w:rsidP="00AD0313">
      <w:pPr>
        <w:rPr>
          <w:b/>
          <w:color w:val="000000" w:themeColor="text1"/>
          <w:u w:val="single"/>
          <w:lang w:val="en-US" w:eastAsia="zh-CN"/>
        </w:rPr>
      </w:pPr>
      <w:r>
        <w:rPr>
          <w:rFonts w:hint="eastAsia"/>
          <w:b/>
          <w:color w:val="000000" w:themeColor="text1"/>
          <w:u w:val="single"/>
          <w:lang w:eastAsia="zh-CN"/>
        </w:rPr>
        <w:t xml:space="preserve">Issue 1-4: Extra test metric for DPS </w:t>
      </w:r>
      <w:r>
        <w:rPr>
          <w:b/>
          <w:color w:val="000000" w:themeColor="text1"/>
          <w:u w:val="single"/>
          <w:lang w:eastAsia="zh-CN"/>
        </w:rPr>
        <w:t>requirements</w:t>
      </w:r>
    </w:p>
    <w:p w:rsidR="0086191F" w:rsidRPr="0086191F" w:rsidRDefault="0086191F" w:rsidP="0086191F">
      <w:pPr>
        <w:rPr>
          <w:bCs/>
          <w:lang w:val="en-US" w:eastAsia="zh-CN"/>
        </w:rPr>
      </w:pPr>
      <w:r w:rsidRPr="0086191F">
        <w:rPr>
          <w:b/>
          <w:bCs/>
          <w:lang w:val="en-US" w:eastAsia="zh-CN"/>
        </w:rPr>
        <w:t>o</w:t>
      </w:r>
      <w:r w:rsidRPr="0086191F">
        <w:rPr>
          <w:bCs/>
          <w:lang w:val="en-US" w:eastAsia="zh-CN"/>
        </w:rPr>
        <w:tab/>
      </w:r>
      <w:r w:rsidRPr="0086191F">
        <w:rPr>
          <w:rFonts w:hint="eastAsia"/>
          <w:bCs/>
          <w:lang w:val="en-US" w:eastAsia="zh-CN"/>
        </w:rPr>
        <w:t xml:space="preserve">Option 1 (Huawei): </w:t>
      </w:r>
      <w:r w:rsidRPr="0086191F">
        <w:rPr>
          <w:bCs/>
          <w:lang w:val="en-US" w:eastAsia="zh-CN"/>
        </w:rPr>
        <w:t>For DPS requirements definition, besides the 70% maximum throughput, define an extra test metric that,</w:t>
      </w:r>
    </w:p>
    <w:p w:rsidR="00752433" w:rsidRPr="00E52E69" w:rsidRDefault="00752433" w:rsidP="00E52E69">
      <w:pPr>
        <w:pStyle w:val="afc"/>
        <w:numPr>
          <w:ilvl w:val="1"/>
          <w:numId w:val="16"/>
        </w:numPr>
        <w:ind w:firstLineChars="0"/>
        <w:rPr>
          <w:rFonts w:eastAsia="宋体"/>
          <w:bCs/>
          <w:color w:val="000000"/>
          <w:lang w:val="en-US" w:eastAsia="zh-CN"/>
        </w:rPr>
      </w:pPr>
      <w:r w:rsidRPr="00752433">
        <w:rPr>
          <w:rFonts w:eastAsia="宋体"/>
          <w:bCs/>
          <w:color w:val="000000"/>
          <w:lang w:val="en-US" w:eastAsia="zh-CN"/>
        </w:rPr>
        <w:t>for DPS 1b with 2 active TCI states, UE meet probability of 99% (ACK and NACK) transmission for all PDSCH scheduled at each switching time point of (2k+1)n + HARQ needed time + 3ms during the test</w:t>
      </w:r>
    </w:p>
    <w:p w:rsidR="0086191F" w:rsidRPr="0086191F" w:rsidRDefault="0086191F" w:rsidP="0086191F">
      <w:pPr>
        <w:rPr>
          <w:rFonts w:eastAsia="Yu Mincho"/>
          <w:b/>
          <w:bCs/>
          <w:color w:val="0070C0"/>
          <w:lang w:val="en-US" w:eastAsia="zh-CN"/>
        </w:rPr>
      </w:pPr>
      <w:r w:rsidRPr="0086191F">
        <w:rPr>
          <w:rFonts w:eastAsia="Yu Mincho" w:hint="eastAsia"/>
          <w:b/>
          <w:bCs/>
          <w:color w:val="0070C0"/>
          <w:lang w:val="en-US" w:eastAsia="zh-CN"/>
        </w:rPr>
        <w:t>Recommended WF: Further discussion in 2nd round</w:t>
      </w:r>
    </w:p>
    <w:p w:rsidR="0086191F" w:rsidRPr="0086191F" w:rsidRDefault="0086191F" w:rsidP="0086191F">
      <w:pPr>
        <w:rPr>
          <w:rFonts w:eastAsia="Yu Mincho"/>
          <w:b/>
          <w:bCs/>
          <w:color w:val="0070C0"/>
          <w:lang w:val="en-US" w:eastAsia="zh-CN"/>
        </w:rPr>
      </w:pPr>
      <w:r w:rsidRPr="0086191F">
        <w:rPr>
          <w:rFonts w:eastAsia="Yu Mincho" w:hint="eastAsia"/>
          <w:b/>
          <w:bCs/>
          <w:color w:val="0070C0"/>
          <w:lang w:val="en-US" w:eastAsia="zh-CN"/>
        </w:rPr>
        <w:t>Q1: Whether to define extra test metric?</w:t>
      </w:r>
    </w:p>
    <w:p w:rsidR="0086191F" w:rsidRPr="0086191F" w:rsidRDefault="0086191F" w:rsidP="0086191F">
      <w:pPr>
        <w:pStyle w:val="afc"/>
        <w:numPr>
          <w:ilvl w:val="0"/>
          <w:numId w:val="17"/>
        </w:numPr>
        <w:ind w:firstLineChars="0"/>
        <w:rPr>
          <w:rFonts w:eastAsia="Yu Mincho"/>
          <w:b/>
          <w:bCs/>
          <w:color w:val="0070C0"/>
          <w:lang w:val="en-US" w:eastAsia="zh-CN"/>
        </w:rPr>
      </w:pPr>
      <w:r w:rsidRPr="0086191F">
        <w:rPr>
          <w:rFonts w:eastAsia="Yu Mincho" w:hint="eastAsia"/>
          <w:b/>
          <w:bCs/>
          <w:color w:val="0070C0"/>
          <w:lang w:val="en-US" w:eastAsia="zh-CN"/>
        </w:rPr>
        <w:t>Option 1 (Huawei): Yes</w:t>
      </w:r>
    </w:p>
    <w:p w:rsidR="0086191F" w:rsidRPr="0086191F" w:rsidRDefault="0086191F" w:rsidP="0086191F">
      <w:pPr>
        <w:pStyle w:val="afc"/>
        <w:numPr>
          <w:ilvl w:val="0"/>
          <w:numId w:val="17"/>
        </w:numPr>
        <w:ind w:firstLineChars="0"/>
        <w:rPr>
          <w:rFonts w:eastAsia="Yu Mincho"/>
          <w:b/>
          <w:bCs/>
          <w:color w:val="0070C0"/>
          <w:lang w:val="en-US" w:eastAsia="zh-CN"/>
        </w:rPr>
      </w:pPr>
      <w:r w:rsidRPr="0086191F">
        <w:rPr>
          <w:rFonts w:eastAsia="Yu Mincho" w:hint="eastAsia"/>
          <w:b/>
          <w:bCs/>
          <w:color w:val="0070C0"/>
          <w:lang w:val="en-US" w:eastAsia="zh-CN"/>
        </w:rPr>
        <w:t>Option 2 (Apple, Intel, Ericsson): No</w:t>
      </w:r>
    </w:p>
    <w:p w:rsidR="0086191F" w:rsidRPr="0086191F" w:rsidRDefault="0086191F" w:rsidP="0086191F">
      <w:pPr>
        <w:rPr>
          <w:rFonts w:eastAsia="Yu Mincho"/>
          <w:b/>
          <w:bCs/>
          <w:color w:val="0070C0"/>
          <w:lang w:val="en-US" w:eastAsia="zh-CN"/>
        </w:rPr>
      </w:pPr>
      <w:r w:rsidRPr="0086191F">
        <w:rPr>
          <w:rFonts w:eastAsia="Yu Mincho" w:hint="eastAsia"/>
          <w:b/>
          <w:bCs/>
          <w:color w:val="0070C0"/>
          <w:lang w:val="en-US" w:eastAsia="zh-CN"/>
        </w:rPr>
        <w:t>Q2: How to define extra test metric?</w:t>
      </w:r>
    </w:p>
    <w:p w:rsidR="00584A4D" w:rsidRPr="0086191F" w:rsidRDefault="00584A4D" w:rsidP="00AD0313">
      <w:pPr>
        <w:rPr>
          <w:lang w:val="en-US" w:eastAsia="zh-CN"/>
        </w:rPr>
      </w:pPr>
    </w:p>
    <w:p w:rsidR="00A36C6B" w:rsidRDefault="00B320F2">
      <w:pPr>
        <w:pStyle w:val="3"/>
        <w:ind w:left="851" w:hanging="851"/>
        <w:rPr>
          <w:lang w:val="en-US"/>
        </w:rPr>
      </w:pPr>
      <w:r>
        <w:rPr>
          <w:rFonts w:hint="eastAsia"/>
          <w:lang w:val="en-US"/>
        </w:rPr>
        <w:t xml:space="preserve">Open issues </w:t>
      </w:r>
    </w:p>
    <w:tbl>
      <w:tblPr>
        <w:tblStyle w:val="af9"/>
        <w:tblW w:w="9631" w:type="dxa"/>
        <w:tblLayout w:type="fixed"/>
        <w:tblLook w:val="04A0"/>
      </w:tblPr>
      <w:tblGrid>
        <w:gridCol w:w="1538"/>
        <w:gridCol w:w="8093"/>
      </w:tblGrid>
      <w:tr w:rsidR="00A36C6B">
        <w:tc>
          <w:tcPr>
            <w:tcW w:w="1538" w:type="dxa"/>
          </w:tcPr>
          <w:p w:rsidR="00A36C6B" w:rsidRDefault="00B320F2">
            <w:pPr>
              <w:spacing w:after="120"/>
              <w:rPr>
                <w:b/>
                <w:bCs/>
                <w:color w:val="0070C0"/>
                <w:lang w:val="en-US" w:eastAsia="zh-CN"/>
              </w:rPr>
            </w:pPr>
            <w:r>
              <w:rPr>
                <w:b/>
                <w:bCs/>
                <w:color w:val="0070C0"/>
                <w:lang w:val="en-US" w:eastAsia="zh-CN"/>
              </w:rPr>
              <w:t>Company</w:t>
            </w:r>
          </w:p>
        </w:tc>
        <w:tc>
          <w:tcPr>
            <w:tcW w:w="8093" w:type="dxa"/>
          </w:tcPr>
          <w:p w:rsidR="00A36C6B" w:rsidRDefault="00B320F2">
            <w:pPr>
              <w:spacing w:after="120"/>
              <w:rPr>
                <w:b/>
                <w:bCs/>
                <w:color w:val="0070C0"/>
                <w:lang w:val="en-US" w:eastAsia="zh-CN"/>
              </w:rPr>
            </w:pPr>
            <w:r>
              <w:rPr>
                <w:b/>
                <w:bCs/>
                <w:color w:val="0070C0"/>
                <w:lang w:val="en-US" w:eastAsia="zh-CN"/>
              </w:rPr>
              <w:t>Comments</w:t>
            </w:r>
          </w:p>
        </w:tc>
      </w:tr>
      <w:tr w:rsidR="00A36C6B">
        <w:tc>
          <w:tcPr>
            <w:tcW w:w="1538" w:type="dxa"/>
          </w:tcPr>
          <w:p w:rsidR="00A36C6B" w:rsidRDefault="00A36C6B">
            <w:pPr>
              <w:spacing w:after="120"/>
              <w:rPr>
                <w:b/>
                <w:bCs/>
                <w:color w:val="0070C0"/>
                <w:lang w:val="en-US" w:eastAsia="zh-CN"/>
              </w:rPr>
            </w:pPr>
          </w:p>
        </w:tc>
        <w:tc>
          <w:tcPr>
            <w:tcW w:w="8093" w:type="dxa"/>
          </w:tcPr>
          <w:p w:rsidR="00A36C6B" w:rsidRDefault="00A36C6B">
            <w:pPr>
              <w:spacing w:after="120"/>
              <w:rPr>
                <w:b/>
                <w:bCs/>
                <w:color w:val="0070C0"/>
                <w:lang w:val="en-US" w:eastAsia="zh-CN"/>
              </w:rPr>
            </w:pPr>
          </w:p>
        </w:tc>
      </w:tr>
    </w:tbl>
    <w:p w:rsidR="00A36C6B" w:rsidRDefault="00A36C6B">
      <w:pPr>
        <w:rPr>
          <w:lang w:eastAsia="zh-CN"/>
        </w:rPr>
      </w:pPr>
    </w:p>
    <w:p w:rsidR="00A36C6B" w:rsidRDefault="00B320F2">
      <w:pPr>
        <w:pStyle w:val="2"/>
        <w:rPr>
          <w:lang w:val="en-US"/>
        </w:rPr>
      </w:pPr>
      <w:r>
        <w:rPr>
          <w:lang w:val="en-US"/>
        </w:rPr>
        <w:t>Summary on 2nd round (if applicable)</w:t>
      </w:r>
    </w:p>
    <w:tbl>
      <w:tblPr>
        <w:tblStyle w:val="af9"/>
        <w:tblW w:w="9631" w:type="dxa"/>
        <w:tblLayout w:type="fixed"/>
        <w:tblLook w:val="04A0"/>
      </w:tblPr>
      <w:tblGrid>
        <w:gridCol w:w="1494"/>
        <w:gridCol w:w="8137"/>
      </w:tblGrid>
      <w:tr w:rsidR="00A36C6B">
        <w:tc>
          <w:tcPr>
            <w:tcW w:w="1494" w:type="dxa"/>
          </w:tcPr>
          <w:p w:rsidR="00A36C6B" w:rsidRDefault="00B320F2">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137" w:type="dxa"/>
          </w:tcPr>
          <w:p w:rsidR="00A36C6B" w:rsidRDefault="00B320F2">
            <w:pPr>
              <w:rPr>
                <w:rFonts w:eastAsia="MS Mincho"/>
                <w:b/>
                <w:bCs/>
                <w:color w:val="0070C0"/>
                <w:lang w:val="en-US" w:eastAsia="zh-CN"/>
              </w:rPr>
            </w:pPr>
            <w:r>
              <w:rPr>
                <w:rFonts w:hint="eastAsia"/>
                <w:b/>
                <w:bCs/>
                <w:color w:val="0070C0"/>
                <w:lang w:val="en-US" w:eastAsia="zh-CN"/>
              </w:rPr>
              <w:t xml:space="preserve">T-doc </w:t>
            </w:r>
            <w:r>
              <w:rPr>
                <w:b/>
                <w:bCs/>
                <w:color w:val="0070C0"/>
                <w:lang w:val="en-US" w:eastAsia="zh-CN"/>
              </w:rPr>
              <w:t xml:space="preserve"> Status update </w:t>
            </w:r>
            <w:r>
              <w:rPr>
                <w:rFonts w:hint="eastAsia"/>
                <w:b/>
                <w:bCs/>
                <w:color w:val="0070C0"/>
                <w:lang w:val="en-US" w:eastAsia="zh-CN"/>
              </w:rPr>
              <w:t>recommendation</w:t>
            </w:r>
            <w:r>
              <w:rPr>
                <w:b/>
                <w:bCs/>
                <w:color w:val="0070C0"/>
                <w:lang w:val="en-US" w:eastAsia="zh-CN"/>
              </w:rPr>
              <w:t xml:space="preserve">  </w:t>
            </w:r>
          </w:p>
        </w:tc>
      </w:tr>
      <w:tr w:rsidR="00A36C6B">
        <w:tc>
          <w:tcPr>
            <w:tcW w:w="1494" w:type="dxa"/>
          </w:tcPr>
          <w:p w:rsidR="00A36C6B" w:rsidRDefault="00A36C6B">
            <w:pPr>
              <w:rPr>
                <w:color w:val="0070C0"/>
                <w:highlight w:val="green"/>
                <w:lang w:val="en-US" w:eastAsia="zh-CN"/>
              </w:rPr>
            </w:pPr>
          </w:p>
        </w:tc>
        <w:tc>
          <w:tcPr>
            <w:tcW w:w="8137" w:type="dxa"/>
          </w:tcPr>
          <w:p w:rsidR="00A36C6B" w:rsidRDefault="00A36C6B">
            <w:pPr>
              <w:rPr>
                <w:color w:val="0070C0"/>
                <w:highlight w:val="green"/>
                <w:lang w:val="en-US" w:eastAsia="zh-CN"/>
              </w:rPr>
            </w:pPr>
          </w:p>
        </w:tc>
      </w:tr>
    </w:tbl>
    <w:p w:rsidR="00A36C6B" w:rsidRDefault="00A36C6B">
      <w:pPr>
        <w:rPr>
          <w:lang w:eastAsia="zh-CN"/>
        </w:rPr>
      </w:pPr>
    </w:p>
    <w:p w:rsidR="00A36C6B" w:rsidRDefault="00B320F2">
      <w:pPr>
        <w:pStyle w:val="1"/>
        <w:rPr>
          <w:lang w:eastAsia="zh-CN"/>
        </w:rPr>
      </w:pPr>
      <w:r>
        <w:rPr>
          <w:lang w:eastAsia="ja-JP"/>
        </w:rPr>
        <w:t>Topic #</w:t>
      </w:r>
      <w:r>
        <w:rPr>
          <w:rFonts w:hint="eastAsia"/>
          <w:lang w:eastAsia="zh-CN"/>
        </w:rPr>
        <w:t>2</w:t>
      </w:r>
      <w:r>
        <w:rPr>
          <w:lang w:eastAsia="ja-JP"/>
        </w:rPr>
        <w:t xml:space="preserve">: </w:t>
      </w:r>
      <w:r>
        <w:rPr>
          <w:lang w:eastAsia="zh-CN"/>
        </w:rPr>
        <w:t>Requirements for HST-SFN</w:t>
      </w:r>
    </w:p>
    <w:p w:rsidR="00A36C6B" w:rsidRDefault="00B320F2">
      <w:pPr>
        <w:rPr>
          <w:i/>
          <w:color w:val="0070C0"/>
          <w:lang w:eastAsia="zh-CN"/>
        </w:rPr>
      </w:pPr>
      <w:r>
        <w:rPr>
          <w:rFonts w:hint="eastAsia"/>
          <w:i/>
          <w:color w:val="0070C0"/>
          <w:lang w:eastAsia="zh-CN"/>
        </w:rPr>
        <w:t>Agenda  7.15.3.1.2</w:t>
      </w:r>
    </w:p>
    <w:p w:rsidR="00A36C6B" w:rsidRDefault="00B320F2">
      <w:pPr>
        <w:pStyle w:val="2"/>
      </w:pPr>
      <w:r>
        <w:rPr>
          <w:rFonts w:hint="eastAsia"/>
        </w:rPr>
        <w:t>Companies</w:t>
      </w:r>
      <w:r>
        <w:t>’ contributions summary</w:t>
      </w:r>
    </w:p>
    <w:tbl>
      <w:tblPr>
        <w:tblW w:w="8289" w:type="dxa"/>
        <w:tblInd w:w="103" w:type="dxa"/>
        <w:tblLayout w:type="fixed"/>
        <w:tblLook w:val="04A0"/>
      </w:tblPr>
      <w:tblGrid>
        <w:gridCol w:w="1097"/>
        <w:gridCol w:w="5793"/>
        <w:gridCol w:w="1399"/>
      </w:tblGrid>
      <w:tr w:rsidR="00A36C6B">
        <w:trPr>
          <w:trHeight w:val="900"/>
        </w:trPr>
        <w:tc>
          <w:tcPr>
            <w:tcW w:w="1097" w:type="dxa"/>
            <w:tcBorders>
              <w:top w:val="single" w:sz="4" w:space="0" w:color="FFFFFF"/>
              <w:left w:val="single" w:sz="4" w:space="0" w:color="FFFFFF"/>
              <w:bottom w:val="single" w:sz="4" w:space="0" w:color="FFFFFF"/>
              <w:right w:val="single" w:sz="4" w:space="0" w:color="FFFFFF"/>
            </w:tcBorders>
            <w:shd w:val="clear" w:color="000000" w:fill="75B91A"/>
          </w:tcPr>
          <w:p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TDoc</w:t>
            </w:r>
          </w:p>
        </w:tc>
        <w:tc>
          <w:tcPr>
            <w:tcW w:w="5793" w:type="dxa"/>
            <w:tcBorders>
              <w:top w:val="single" w:sz="4" w:space="0" w:color="FFFFFF"/>
              <w:left w:val="nil"/>
              <w:bottom w:val="single" w:sz="4" w:space="0" w:color="FFFFFF"/>
              <w:right w:val="single" w:sz="4" w:space="0" w:color="FFFFFF"/>
            </w:tcBorders>
            <w:shd w:val="clear" w:color="000000" w:fill="75B91A"/>
          </w:tcPr>
          <w:p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Title</w:t>
            </w:r>
          </w:p>
        </w:tc>
        <w:tc>
          <w:tcPr>
            <w:tcW w:w="1399" w:type="dxa"/>
            <w:tcBorders>
              <w:top w:val="single" w:sz="4" w:space="0" w:color="FFFFFF"/>
              <w:left w:val="nil"/>
              <w:bottom w:val="single" w:sz="4" w:space="0" w:color="FFFFFF"/>
              <w:right w:val="single" w:sz="4" w:space="0" w:color="FFFFFF"/>
            </w:tcBorders>
            <w:shd w:val="clear" w:color="000000" w:fill="75B91A"/>
          </w:tcPr>
          <w:p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Source</w:t>
            </w:r>
          </w:p>
        </w:tc>
      </w:tr>
      <w:tr w:rsidR="00A36C6B">
        <w:trPr>
          <w:trHeight w:val="405"/>
        </w:trPr>
        <w:tc>
          <w:tcPr>
            <w:tcW w:w="1097" w:type="dxa"/>
            <w:tcBorders>
              <w:top w:val="nil"/>
              <w:left w:val="single" w:sz="4" w:space="0" w:color="A5A5A5"/>
              <w:bottom w:val="single" w:sz="4" w:space="0" w:color="A5A5A5"/>
              <w:right w:val="single" w:sz="4" w:space="0" w:color="A5A5A5"/>
            </w:tcBorders>
            <w:shd w:val="clear" w:color="auto" w:fill="auto"/>
          </w:tcPr>
          <w:p w:rsidR="00A36C6B" w:rsidRDefault="003B5B3F">
            <w:pPr>
              <w:rPr>
                <w:rFonts w:ascii="Arial" w:eastAsia="宋体" w:hAnsi="Arial" w:cs="Arial"/>
                <w:b/>
                <w:bCs/>
                <w:color w:val="0000FF"/>
                <w:sz w:val="16"/>
                <w:szCs w:val="16"/>
                <w:u w:val="single"/>
              </w:rPr>
            </w:pPr>
            <w:hyperlink r:id="rId29" w:history="1">
              <w:r w:rsidR="00B320F2">
                <w:rPr>
                  <w:rStyle w:val="af6"/>
                  <w:rFonts w:ascii="Arial" w:hAnsi="Arial" w:cs="Arial"/>
                  <w:b/>
                  <w:bCs/>
                  <w:sz w:val="16"/>
                  <w:szCs w:val="16"/>
                </w:rPr>
                <w:t>R4-2014562</w:t>
              </w:r>
            </w:hyperlink>
          </w:p>
        </w:tc>
        <w:tc>
          <w:tcPr>
            <w:tcW w:w="5793" w:type="dxa"/>
            <w:tcBorders>
              <w:top w:val="nil"/>
              <w:left w:val="nil"/>
              <w:bottom w:val="single" w:sz="4" w:space="0" w:color="A5A5A5"/>
              <w:right w:val="single" w:sz="4" w:space="0" w:color="A5A5A5"/>
            </w:tcBorders>
            <w:shd w:val="clear" w:color="auto" w:fill="auto"/>
          </w:tcPr>
          <w:p w:rsidR="00A36C6B" w:rsidRDefault="00B320F2">
            <w:pPr>
              <w:rPr>
                <w:rFonts w:ascii="Arial" w:eastAsia="宋体" w:hAnsi="Arial" w:cs="Arial"/>
                <w:sz w:val="16"/>
                <w:szCs w:val="16"/>
              </w:rPr>
            </w:pPr>
            <w:r>
              <w:rPr>
                <w:rFonts w:ascii="Arial" w:hAnsi="Arial" w:cs="Arial"/>
                <w:sz w:val="16"/>
                <w:szCs w:val="16"/>
              </w:rPr>
              <w:t>CR to TS 38.101-4: HST-SFN FDD performance requirements</w:t>
            </w:r>
          </w:p>
        </w:tc>
        <w:tc>
          <w:tcPr>
            <w:tcW w:w="1399" w:type="dxa"/>
            <w:tcBorders>
              <w:top w:val="nil"/>
              <w:left w:val="nil"/>
              <w:bottom w:val="single" w:sz="4" w:space="0" w:color="A5A5A5"/>
              <w:right w:val="single" w:sz="4" w:space="0" w:color="A5A5A5"/>
            </w:tcBorders>
            <w:shd w:val="clear" w:color="auto" w:fill="auto"/>
          </w:tcPr>
          <w:p w:rsidR="00A36C6B" w:rsidRDefault="00B320F2">
            <w:pPr>
              <w:rPr>
                <w:rFonts w:ascii="Arial" w:eastAsia="宋体" w:hAnsi="Arial" w:cs="Arial"/>
                <w:sz w:val="16"/>
                <w:szCs w:val="16"/>
              </w:rPr>
            </w:pPr>
            <w:r>
              <w:rPr>
                <w:rFonts w:ascii="Arial" w:hAnsi="Arial" w:cs="Arial"/>
                <w:sz w:val="16"/>
                <w:szCs w:val="16"/>
              </w:rPr>
              <w:t>Intel Corporation</w:t>
            </w:r>
          </w:p>
        </w:tc>
      </w:tr>
      <w:tr w:rsidR="00A36C6B">
        <w:trPr>
          <w:trHeight w:val="405"/>
        </w:trPr>
        <w:tc>
          <w:tcPr>
            <w:tcW w:w="1097" w:type="dxa"/>
            <w:tcBorders>
              <w:top w:val="nil"/>
              <w:left w:val="single" w:sz="4" w:space="0" w:color="A5A5A5"/>
              <w:bottom w:val="single" w:sz="4" w:space="0" w:color="A5A5A5"/>
              <w:right w:val="single" w:sz="4" w:space="0" w:color="A5A5A5"/>
            </w:tcBorders>
            <w:shd w:val="clear" w:color="auto" w:fill="auto"/>
          </w:tcPr>
          <w:p w:rsidR="00A36C6B" w:rsidRDefault="003B5B3F">
            <w:pPr>
              <w:rPr>
                <w:rFonts w:ascii="Arial" w:eastAsia="宋体" w:hAnsi="Arial" w:cs="Arial"/>
                <w:b/>
                <w:bCs/>
                <w:color w:val="0000FF"/>
                <w:sz w:val="16"/>
                <w:szCs w:val="16"/>
                <w:u w:val="single"/>
              </w:rPr>
            </w:pPr>
            <w:hyperlink r:id="rId30" w:history="1">
              <w:r w:rsidR="00B320F2">
                <w:rPr>
                  <w:rStyle w:val="af6"/>
                  <w:rFonts w:ascii="Arial" w:hAnsi="Arial" w:cs="Arial"/>
                  <w:b/>
                  <w:bCs/>
                  <w:sz w:val="16"/>
                  <w:szCs w:val="16"/>
                </w:rPr>
                <w:t>R4-2014690</w:t>
              </w:r>
            </w:hyperlink>
          </w:p>
        </w:tc>
        <w:tc>
          <w:tcPr>
            <w:tcW w:w="5793" w:type="dxa"/>
            <w:tcBorders>
              <w:top w:val="nil"/>
              <w:left w:val="nil"/>
              <w:bottom w:val="single" w:sz="4" w:space="0" w:color="A5A5A5"/>
              <w:right w:val="single" w:sz="4" w:space="0" w:color="A5A5A5"/>
            </w:tcBorders>
            <w:shd w:val="clear" w:color="auto" w:fill="auto"/>
          </w:tcPr>
          <w:p w:rsidR="00A36C6B" w:rsidRDefault="00B320F2">
            <w:pPr>
              <w:rPr>
                <w:rFonts w:ascii="Arial" w:eastAsia="宋体" w:hAnsi="Arial" w:cs="Arial"/>
                <w:sz w:val="16"/>
                <w:szCs w:val="16"/>
              </w:rPr>
            </w:pPr>
            <w:r>
              <w:rPr>
                <w:rFonts w:ascii="Arial" w:hAnsi="Arial" w:cs="Arial"/>
                <w:sz w:val="16"/>
                <w:szCs w:val="16"/>
              </w:rPr>
              <w:t>CR on HST-SFN requirements for TDD</w:t>
            </w:r>
          </w:p>
        </w:tc>
        <w:tc>
          <w:tcPr>
            <w:tcW w:w="1399" w:type="dxa"/>
            <w:tcBorders>
              <w:top w:val="nil"/>
              <w:left w:val="nil"/>
              <w:bottom w:val="single" w:sz="4" w:space="0" w:color="A5A5A5"/>
              <w:right w:val="single" w:sz="4" w:space="0" w:color="A5A5A5"/>
            </w:tcBorders>
            <w:shd w:val="clear" w:color="auto" w:fill="auto"/>
          </w:tcPr>
          <w:p w:rsidR="00A36C6B" w:rsidRDefault="00B320F2">
            <w:pPr>
              <w:rPr>
                <w:rFonts w:ascii="Arial" w:eastAsia="宋体" w:hAnsi="Arial" w:cs="Arial"/>
                <w:sz w:val="16"/>
                <w:szCs w:val="16"/>
              </w:rPr>
            </w:pPr>
            <w:r>
              <w:rPr>
                <w:rFonts w:ascii="Arial" w:hAnsi="Arial" w:cs="Arial"/>
                <w:sz w:val="16"/>
                <w:szCs w:val="16"/>
              </w:rPr>
              <w:t>CMCC</w:t>
            </w:r>
          </w:p>
        </w:tc>
      </w:tr>
      <w:tr w:rsidR="00A36C6B">
        <w:trPr>
          <w:trHeight w:val="405"/>
        </w:trPr>
        <w:tc>
          <w:tcPr>
            <w:tcW w:w="1097" w:type="dxa"/>
            <w:tcBorders>
              <w:top w:val="nil"/>
              <w:left w:val="single" w:sz="4" w:space="0" w:color="A5A5A5"/>
              <w:bottom w:val="single" w:sz="4" w:space="0" w:color="A5A5A5"/>
              <w:right w:val="single" w:sz="4" w:space="0" w:color="A5A5A5"/>
            </w:tcBorders>
            <w:shd w:val="clear" w:color="auto" w:fill="auto"/>
          </w:tcPr>
          <w:p w:rsidR="00A36C6B" w:rsidRDefault="003B5B3F">
            <w:pPr>
              <w:rPr>
                <w:rFonts w:ascii="Arial" w:eastAsia="宋体" w:hAnsi="Arial" w:cs="Arial"/>
                <w:b/>
                <w:bCs/>
                <w:color w:val="0000FF"/>
                <w:sz w:val="16"/>
                <w:szCs w:val="16"/>
                <w:u w:val="single"/>
              </w:rPr>
            </w:pPr>
            <w:hyperlink r:id="rId31" w:history="1">
              <w:r w:rsidR="00B320F2">
                <w:rPr>
                  <w:rStyle w:val="af6"/>
                  <w:rFonts w:ascii="Arial" w:hAnsi="Arial" w:cs="Arial"/>
                  <w:b/>
                  <w:bCs/>
                  <w:sz w:val="16"/>
                  <w:szCs w:val="16"/>
                </w:rPr>
                <w:t>R4-2014696</w:t>
              </w:r>
            </w:hyperlink>
          </w:p>
        </w:tc>
        <w:tc>
          <w:tcPr>
            <w:tcW w:w="5793" w:type="dxa"/>
            <w:tcBorders>
              <w:top w:val="nil"/>
              <w:left w:val="nil"/>
              <w:bottom w:val="single" w:sz="4" w:space="0" w:color="A5A5A5"/>
              <w:right w:val="single" w:sz="4" w:space="0" w:color="A5A5A5"/>
            </w:tcBorders>
            <w:shd w:val="clear" w:color="auto" w:fill="auto"/>
          </w:tcPr>
          <w:p w:rsidR="00A36C6B" w:rsidRDefault="00B320F2">
            <w:pPr>
              <w:rPr>
                <w:rFonts w:ascii="Arial" w:eastAsia="宋体" w:hAnsi="Arial" w:cs="Arial"/>
                <w:sz w:val="16"/>
                <w:szCs w:val="16"/>
              </w:rPr>
            </w:pPr>
            <w:r>
              <w:rPr>
                <w:rFonts w:ascii="Arial" w:hAnsi="Arial" w:cs="Arial"/>
                <w:sz w:val="16"/>
                <w:szCs w:val="16"/>
              </w:rPr>
              <w:t>CR on release independent for Rel.16 NR HST UE demodulation requirements</w:t>
            </w:r>
          </w:p>
        </w:tc>
        <w:tc>
          <w:tcPr>
            <w:tcW w:w="1399" w:type="dxa"/>
            <w:tcBorders>
              <w:top w:val="nil"/>
              <w:left w:val="nil"/>
              <w:bottom w:val="single" w:sz="4" w:space="0" w:color="A5A5A5"/>
              <w:right w:val="single" w:sz="4" w:space="0" w:color="A5A5A5"/>
            </w:tcBorders>
            <w:shd w:val="clear" w:color="auto" w:fill="auto"/>
          </w:tcPr>
          <w:p w:rsidR="00A36C6B" w:rsidRDefault="00B320F2">
            <w:pPr>
              <w:rPr>
                <w:rFonts w:ascii="Arial" w:eastAsia="宋体" w:hAnsi="Arial" w:cs="Arial"/>
                <w:sz w:val="16"/>
                <w:szCs w:val="16"/>
              </w:rPr>
            </w:pPr>
            <w:r>
              <w:rPr>
                <w:rFonts w:ascii="Arial" w:hAnsi="Arial" w:cs="Arial"/>
                <w:sz w:val="16"/>
                <w:szCs w:val="16"/>
              </w:rPr>
              <w:t>CMCC</w:t>
            </w:r>
          </w:p>
        </w:tc>
      </w:tr>
      <w:tr w:rsidR="00A36C6B">
        <w:trPr>
          <w:trHeight w:val="405"/>
        </w:trPr>
        <w:tc>
          <w:tcPr>
            <w:tcW w:w="1097" w:type="dxa"/>
            <w:tcBorders>
              <w:top w:val="nil"/>
              <w:left w:val="single" w:sz="4" w:space="0" w:color="A5A5A5"/>
              <w:bottom w:val="nil"/>
              <w:right w:val="single" w:sz="4" w:space="0" w:color="A5A5A5"/>
            </w:tcBorders>
            <w:shd w:val="clear" w:color="auto" w:fill="auto"/>
          </w:tcPr>
          <w:p w:rsidR="00A36C6B" w:rsidRDefault="003B5B3F">
            <w:pPr>
              <w:rPr>
                <w:rFonts w:ascii="Arial" w:eastAsia="宋体" w:hAnsi="Arial" w:cs="Arial"/>
                <w:b/>
                <w:bCs/>
                <w:color w:val="0000FF"/>
                <w:sz w:val="16"/>
                <w:szCs w:val="16"/>
                <w:u w:val="single"/>
              </w:rPr>
            </w:pPr>
            <w:hyperlink r:id="rId32" w:history="1">
              <w:r w:rsidR="00B320F2">
                <w:rPr>
                  <w:rStyle w:val="af6"/>
                  <w:rFonts w:ascii="Arial" w:hAnsi="Arial" w:cs="Arial"/>
                  <w:b/>
                  <w:bCs/>
                  <w:sz w:val="16"/>
                  <w:szCs w:val="16"/>
                </w:rPr>
                <w:t>R4-2014698</w:t>
              </w:r>
            </w:hyperlink>
          </w:p>
        </w:tc>
        <w:tc>
          <w:tcPr>
            <w:tcW w:w="5793" w:type="dxa"/>
            <w:tcBorders>
              <w:top w:val="nil"/>
              <w:left w:val="nil"/>
              <w:bottom w:val="nil"/>
              <w:right w:val="single" w:sz="4" w:space="0" w:color="A5A5A5"/>
            </w:tcBorders>
            <w:shd w:val="clear" w:color="auto" w:fill="auto"/>
          </w:tcPr>
          <w:p w:rsidR="00A36C6B" w:rsidRDefault="00B320F2">
            <w:pPr>
              <w:rPr>
                <w:rFonts w:ascii="Arial" w:eastAsia="宋体" w:hAnsi="Arial" w:cs="Arial"/>
                <w:sz w:val="16"/>
                <w:szCs w:val="16"/>
              </w:rPr>
            </w:pPr>
            <w:r>
              <w:rPr>
                <w:rFonts w:ascii="Arial" w:hAnsi="Arial" w:cs="Arial"/>
                <w:sz w:val="16"/>
                <w:szCs w:val="16"/>
              </w:rPr>
              <w:t>CR on release independent for Rel.16 NR HST UE demodulation requirements</w:t>
            </w:r>
          </w:p>
        </w:tc>
        <w:tc>
          <w:tcPr>
            <w:tcW w:w="1399" w:type="dxa"/>
            <w:tcBorders>
              <w:top w:val="nil"/>
              <w:left w:val="nil"/>
              <w:bottom w:val="nil"/>
              <w:right w:val="single" w:sz="4" w:space="0" w:color="A5A5A5"/>
            </w:tcBorders>
            <w:shd w:val="clear" w:color="auto" w:fill="auto"/>
          </w:tcPr>
          <w:p w:rsidR="00A36C6B" w:rsidRDefault="00B320F2">
            <w:pPr>
              <w:rPr>
                <w:rFonts w:ascii="Arial" w:eastAsia="宋体" w:hAnsi="Arial" w:cs="Arial"/>
                <w:sz w:val="16"/>
                <w:szCs w:val="16"/>
              </w:rPr>
            </w:pPr>
            <w:r>
              <w:rPr>
                <w:rFonts w:ascii="Arial" w:hAnsi="Arial" w:cs="Arial"/>
                <w:sz w:val="16"/>
                <w:szCs w:val="16"/>
              </w:rPr>
              <w:t>CMCC</w:t>
            </w:r>
          </w:p>
        </w:tc>
      </w:tr>
      <w:tr w:rsidR="00A36C6B">
        <w:trPr>
          <w:trHeight w:val="405"/>
        </w:trPr>
        <w:tc>
          <w:tcPr>
            <w:tcW w:w="1097" w:type="dxa"/>
            <w:tcBorders>
              <w:top w:val="nil"/>
              <w:left w:val="single" w:sz="4" w:space="0" w:color="A5A5A5"/>
              <w:bottom w:val="single" w:sz="4" w:space="0" w:color="A5A5A5"/>
              <w:right w:val="single" w:sz="4" w:space="0" w:color="A5A5A5"/>
            </w:tcBorders>
            <w:shd w:val="clear" w:color="auto" w:fill="auto"/>
          </w:tcPr>
          <w:p w:rsidR="00A36C6B" w:rsidRDefault="003B5B3F">
            <w:pPr>
              <w:rPr>
                <w:rFonts w:ascii="Arial" w:eastAsia="宋体" w:hAnsi="Arial" w:cs="Arial"/>
                <w:b/>
                <w:bCs/>
                <w:color w:val="0000FF"/>
                <w:sz w:val="16"/>
                <w:szCs w:val="16"/>
                <w:u w:val="single"/>
              </w:rPr>
            </w:pPr>
            <w:hyperlink r:id="rId33" w:history="1">
              <w:r w:rsidR="00B320F2">
                <w:rPr>
                  <w:rStyle w:val="af6"/>
                  <w:rFonts w:ascii="Arial" w:hAnsi="Arial" w:cs="Arial"/>
                  <w:b/>
                  <w:bCs/>
                  <w:sz w:val="16"/>
                  <w:szCs w:val="16"/>
                </w:rPr>
                <w:t>R4-2015813</w:t>
              </w:r>
            </w:hyperlink>
          </w:p>
        </w:tc>
        <w:tc>
          <w:tcPr>
            <w:tcW w:w="5793" w:type="dxa"/>
            <w:tcBorders>
              <w:top w:val="nil"/>
              <w:left w:val="nil"/>
              <w:bottom w:val="single" w:sz="4" w:space="0" w:color="A5A5A5"/>
              <w:right w:val="single" w:sz="4" w:space="0" w:color="A5A5A5"/>
            </w:tcBorders>
            <w:shd w:val="clear" w:color="auto" w:fill="auto"/>
          </w:tcPr>
          <w:p w:rsidR="00A36C6B" w:rsidRDefault="00B320F2">
            <w:pPr>
              <w:rPr>
                <w:rFonts w:ascii="Arial" w:eastAsia="宋体" w:hAnsi="Arial" w:cs="Arial"/>
                <w:sz w:val="16"/>
                <w:szCs w:val="16"/>
              </w:rPr>
            </w:pPr>
            <w:r>
              <w:rPr>
                <w:rFonts w:ascii="Arial" w:hAnsi="Arial" w:cs="Arial"/>
                <w:sz w:val="16"/>
                <w:szCs w:val="16"/>
              </w:rPr>
              <w:t>Simulation results of PDSCH with HST-SFN</w:t>
            </w:r>
          </w:p>
        </w:tc>
        <w:tc>
          <w:tcPr>
            <w:tcW w:w="1399" w:type="dxa"/>
            <w:tcBorders>
              <w:top w:val="nil"/>
              <w:left w:val="nil"/>
              <w:bottom w:val="single" w:sz="4" w:space="0" w:color="A5A5A5"/>
              <w:right w:val="single" w:sz="4" w:space="0" w:color="A5A5A5"/>
            </w:tcBorders>
            <w:shd w:val="clear" w:color="auto" w:fill="auto"/>
          </w:tcPr>
          <w:p w:rsidR="00A36C6B" w:rsidRDefault="00B320F2">
            <w:pPr>
              <w:rPr>
                <w:rFonts w:ascii="Arial" w:eastAsia="宋体" w:hAnsi="Arial" w:cs="Arial"/>
                <w:sz w:val="16"/>
                <w:szCs w:val="16"/>
              </w:rPr>
            </w:pPr>
            <w:r>
              <w:rPr>
                <w:rFonts w:ascii="Arial" w:hAnsi="Arial" w:cs="Arial"/>
                <w:sz w:val="16"/>
                <w:szCs w:val="16"/>
              </w:rPr>
              <w:t>Ericsson</w:t>
            </w:r>
          </w:p>
        </w:tc>
      </w:tr>
    </w:tbl>
    <w:p w:rsidR="00A36C6B" w:rsidRDefault="00A36C6B">
      <w:pPr>
        <w:rPr>
          <w:lang w:val="en-US" w:eastAsia="zh-CN"/>
        </w:rPr>
      </w:pPr>
    </w:p>
    <w:p w:rsidR="00A36C6B" w:rsidRDefault="00B320F2">
      <w:pPr>
        <w:pStyle w:val="2"/>
      </w:pPr>
      <w:r>
        <w:rPr>
          <w:rFonts w:hint="eastAsia"/>
        </w:rPr>
        <w:t>Open issues</w:t>
      </w:r>
      <w:r>
        <w:t xml:space="preserve"> summary</w:t>
      </w:r>
    </w:p>
    <w:p w:rsidR="00A36C6B" w:rsidRDefault="00B320F2">
      <w:pPr>
        <w:pStyle w:val="2"/>
        <w:rPr>
          <w:lang w:val="en-US"/>
        </w:rPr>
      </w:pPr>
      <w:r>
        <w:rPr>
          <w:lang w:val="en-US"/>
        </w:rPr>
        <w:t xml:space="preserve">Companies views’ collection for 1st round </w:t>
      </w:r>
    </w:p>
    <w:p w:rsidR="00A36C6B" w:rsidRDefault="00B320F2">
      <w:pPr>
        <w:pStyle w:val="3"/>
        <w:ind w:left="851" w:hanging="851"/>
      </w:pPr>
      <w:r>
        <w:t>CRs/TPs comments collection</w:t>
      </w:r>
    </w:p>
    <w:tbl>
      <w:tblPr>
        <w:tblStyle w:val="af9"/>
        <w:tblW w:w="9631" w:type="dxa"/>
        <w:tblLayout w:type="fixed"/>
        <w:tblLook w:val="04A0"/>
      </w:tblPr>
      <w:tblGrid>
        <w:gridCol w:w="1508"/>
        <w:gridCol w:w="8123"/>
      </w:tblGrid>
      <w:tr w:rsidR="00A36C6B">
        <w:tc>
          <w:tcPr>
            <w:tcW w:w="1508" w:type="dxa"/>
            <w:vAlign w:val="center"/>
          </w:tcPr>
          <w:p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tdoc</w:t>
            </w:r>
            <w:r>
              <w:rPr>
                <w:b/>
                <w:bCs/>
                <w:lang w:val="en-US" w:eastAsia="zh-CN"/>
              </w:rPr>
              <w:t xml:space="preserve"> number</w:t>
            </w:r>
          </w:p>
        </w:tc>
        <w:tc>
          <w:tcPr>
            <w:tcW w:w="8123" w:type="dxa"/>
            <w:vAlign w:val="center"/>
          </w:tcPr>
          <w:p w:rsidR="00A36C6B" w:rsidRDefault="00B320F2">
            <w:pPr>
              <w:snapToGrid w:val="0"/>
              <w:spacing w:before="60" w:after="60"/>
              <w:jc w:val="both"/>
              <w:rPr>
                <w:b/>
                <w:bCs/>
                <w:lang w:val="en-US" w:eastAsia="zh-CN"/>
              </w:rPr>
            </w:pPr>
            <w:r>
              <w:rPr>
                <w:b/>
                <w:bCs/>
                <w:lang w:val="en-US" w:eastAsia="zh-CN"/>
              </w:rPr>
              <w:t>Comments collection</w:t>
            </w:r>
          </w:p>
        </w:tc>
      </w:tr>
      <w:tr w:rsidR="00A36C6B">
        <w:tc>
          <w:tcPr>
            <w:tcW w:w="1508" w:type="dxa"/>
            <w:vMerge w:val="restart"/>
          </w:tcPr>
          <w:p w:rsidR="00A36C6B" w:rsidRDefault="003B5B3F">
            <w:pPr>
              <w:spacing w:after="0"/>
              <w:rPr>
                <w:rFonts w:ascii="Arial" w:eastAsia="宋体" w:hAnsi="Arial" w:cs="Arial"/>
                <w:b/>
                <w:bCs/>
                <w:color w:val="0000FF"/>
                <w:sz w:val="16"/>
                <w:szCs w:val="16"/>
                <w:u w:val="single"/>
                <w:lang w:val="en-US" w:eastAsia="zh-CN"/>
              </w:rPr>
            </w:pPr>
            <w:hyperlink r:id="rId34" w:history="1">
              <w:r w:rsidR="00B320F2">
                <w:rPr>
                  <w:rStyle w:val="af6"/>
                  <w:rFonts w:ascii="Arial" w:hAnsi="Arial" w:cs="Arial"/>
                  <w:b/>
                  <w:bCs/>
                  <w:sz w:val="16"/>
                  <w:szCs w:val="16"/>
                </w:rPr>
                <w:t>R4-2014690</w:t>
              </w:r>
            </w:hyperlink>
            <w:r w:rsidR="00B320F2">
              <w:rPr>
                <w:rFonts w:ascii="Arial" w:eastAsia="宋体" w:hAnsi="Arial" w:cs="Arial" w:hint="eastAsia"/>
                <w:b/>
                <w:bCs/>
                <w:color w:val="0000FF"/>
                <w:sz w:val="16"/>
                <w:szCs w:val="16"/>
                <w:u w:val="single"/>
                <w:lang w:val="en-US" w:eastAsia="zh-CN"/>
              </w:rPr>
              <w:t xml:space="preserve"> (CMCC)</w:t>
            </w:r>
          </w:p>
        </w:tc>
        <w:tc>
          <w:tcPr>
            <w:tcW w:w="8123" w:type="dxa"/>
          </w:tcPr>
          <w:p w:rsidR="00A36C6B" w:rsidRDefault="00A36C6B">
            <w:pPr>
              <w:spacing w:after="0"/>
              <w:rPr>
                <w:rFonts w:ascii="Arial" w:eastAsia="宋体" w:hAnsi="Arial" w:cs="Arial"/>
                <w:sz w:val="16"/>
                <w:szCs w:val="16"/>
                <w:lang w:val="en-US" w:eastAsia="zh-CN"/>
              </w:rPr>
            </w:pPr>
          </w:p>
        </w:tc>
      </w:tr>
      <w:tr w:rsidR="00A36C6B">
        <w:tc>
          <w:tcPr>
            <w:tcW w:w="1508" w:type="dxa"/>
            <w:vMerge/>
            <w:vAlign w:val="center"/>
          </w:tcPr>
          <w:p w:rsidR="00A36C6B" w:rsidRDefault="00A36C6B">
            <w:pPr>
              <w:snapToGrid w:val="0"/>
              <w:spacing w:before="60" w:after="60"/>
              <w:rPr>
                <w:color w:val="0070C0"/>
                <w:lang w:val="en-US" w:eastAsia="zh-CN"/>
              </w:rPr>
            </w:pPr>
          </w:p>
        </w:tc>
        <w:tc>
          <w:tcPr>
            <w:tcW w:w="8123" w:type="dxa"/>
          </w:tcPr>
          <w:p w:rsidR="00A36C6B" w:rsidRDefault="00A36C6B">
            <w:pPr>
              <w:snapToGrid w:val="0"/>
              <w:spacing w:before="60" w:after="60"/>
              <w:jc w:val="both"/>
              <w:rPr>
                <w:lang w:val="en-US" w:eastAsia="zh-CN"/>
              </w:rPr>
            </w:pPr>
          </w:p>
        </w:tc>
      </w:tr>
      <w:tr w:rsidR="00A36C6B">
        <w:tc>
          <w:tcPr>
            <w:tcW w:w="1508" w:type="dxa"/>
            <w:vMerge/>
            <w:vAlign w:val="center"/>
          </w:tcPr>
          <w:p w:rsidR="00A36C6B" w:rsidRDefault="00A36C6B">
            <w:pPr>
              <w:snapToGrid w:val="0"/>
              <w:spacing w:before="60" w:after="60"/>
              <w:rPr>
                <w:color w:val="0070C0"/>
                <w:lang w:val="en-US" w:eastAsia="zh-CN"/>
              </w:rPr>
            </w:pPr>
          </w:p>
        </w:tc>
        <w:tc>
          <w:tcPr>
            <w:tcW w:w="8123" w:type="dxa"/>
            <w:vAlign w:val="center"/>
          </w:tcPr>
          <w:p w:rsidR="00A36C6B" w:rsidRDefault="00A36C6B">
            <w:pPr>
              <w:snapToGrid w:val="0"/>
              <w:spacing w:before="60" w:after="60"/>
              <w:jc w:val="both"/>
              <w:rPr>
                <w:color w:val="0070C0"/>
                <w:lang w:val="en-US" w:eastAsia="zh-CN"/>
              </w:rPr>
            </w:pPr>
          </w:p>
        </w:tc>
      </w:tr>
    </w:tbl>
    <w:p w:rsidR="00A36C6B" w:rsidRDefault="00A36C6B">
      <w:pPr>
        <w:rPr>
          <w:color w:val="0070C0"/>
          <w:lang w:val="en-US" w:eastAsia="zh-CN"/>
        </w:rPr>
      </w:pPr>
    </w:p>
    <w:tbl>
      <w:tblPr>
        <w:tblStyle w:val="af9"/>
        <w:tblW w:w="9631" w:type="dxa"/>
        <w:tblLayout w:type="fixed"/>
        <w:tblLook w:val="04A0"/>
      </w:tblPr>
      <w:tblGrid>
        <w:gridCol w:w="1502"/>
        <w:gridCol w:w="8129"/>
      </w:tblGrid>
      <w:tr w:rsidR="00A36C6B">
        <w:tc>
          <w:tcPr>
            <w:tcW w:w="1502" w:type="dxa"/>
            <w:vAlign w:val="center"/>
          </w:tcPr>
          <w:p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tdoc</w:t>
            </w:r>
            <w:r>
              <w:rPr>
                <w:b/>
                <w:bCs/>
                <w:lang w:val="en-US" w:eastAsia="zh-CN"/>
              </w:rPr>
              <w:t xml:space="preserve"> number</w:t>
            </w:r>
          </w:p>
        </w:tc>
        <w:tc>
          <w:tcPr>
            <w:tcW w:w="8129" w:type="dxa"/>
            <w:vAlign w:val="center"/>
          </w:tcPr>
          <w:p w:rsidR="00A36C6B" w:rsidRDefault="00B320F2">
            <w:pPr>
              <w:snapToGrid w:val="0"/>
              <w:spacing w:before="60" w:after="60"/>
              <w:jc w:val="both"/>
              <w:rPr>
                <w:b/>
                <w:bCs/>
                <w:lang w:val="en-US" w:eastAsia="zh-CN"/>
              </w:rPr>
            </w:pPr>
            <w:r>
              <w:rPr>
                <w:b/>
                <w:bCs/>
                <w:lang w:val="en-US" w:eastAsia="zh-CN"/>
              </w:rPr>
              <w:t>Comments collection</w:t>
            </w:r>
          </w:p>
        </w:tc>
      </w:tr>
      <w:tr w:rsidR="00A36C6B">
        <w:tc>
          <w:tcPr>
            <w:tcW w:w="1502" w:type="dxa"/>
            <w:vMerge w:val="restart"/>
          </w:tcPr>
          <w:p w:rsidR="00A36C6B" w:rsidRDefault="003B5B3F">
            <w:pPr>
              <w:spacing w:after="0"/>
              <w:rPr>
                <w:rFonts w:ascii="Arial" w:eastAsia="宋体" w:hAnsi="Arial" w:cs="Arial"/>
                <w:b/>
                <w:bCs/>
                <w:color w:val="0000FF"/>
                <w:sz w:val="16"/>
                <w:szCs w:val="16"/>
                <w:u w:val="single"/>
                <w:lang w:val="en-US" w:eastAsia="zh-CN"/>
              </w:rPr>
            </w:pPr>
            <w:hyperlink r:id="rId35" w:history="1">
              <w:r w:rsidR="00B320F2">
                <w:rPr>
                  <w:rStyle w:val="af6"/>
                  <w:rFonts w:ascii="Arial" w:hAnsi="Arial" w:cs="Arial"/>
                  <w:b/>
                  <w:bCs/>
                  <w:sz w:val="16"/>
                  <w:szCs w:val="16"/>
                </w:rPr>
                <w:t>R4-2014562</w:t>
              </w:r>
            </w:hyperlink>
            <w:r w:rsidR="00B320F2">
              <w:rPr>
                <w:rFonts w:ascii="Arial" w:eastAsia="宋体" w:hAnsi="Arial" w:cs="Arial" w:hint="eastAsia"/>
                <w:b/>
                <w:bCs/>
                <w:color w:val="0000FF"/>
                <w:sz w:val="16"/>
                <w:szCs w:val="16"/>
                <w:u w:val="single"/>
                <w:lang w:val="en-US" w:eastAsia="zh-CN"/>
              </w:rPr>
              <w:t xml:space="preserve"> (Intel)</w:t>
            </w:r>
          </w:p>
        </w:tc>
        <w:tc>
          <w:tcPr>
            <w:tcW w:w="8129" w:type="dxa"/>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CMCC: one thing to be noted is that Rel-16 HST WI targets to be finalized in this meeting (RP-201614), we are not sure the CR with TBA will be implemented to the spec. TBA is suggested to be updated based on the simulation results summary.</w:t>
            </w:r>
          </w:p>
        </w:tc>
      </w:tr>
      <w:tr w:rsidR="00A36C6B">
        <w:tc>
          <w:tcPr>
            <w:tcW w:w="1502" w:type="dxa"/>
            <w:vMerge/>
            <w:vAlign w:val="center"/>
          </w:tcPr>
          <w:p w:rsidR="00A36C6B" w:rsidRDefault="00A36C6B">
            <w:pPr>
              <w:snapToGrid w:val="0"/>
              <w:spacing w:before="60" w:after="60"/>
              <w:rPr>
                <w:color w:val="0070C0"/>
                <w:lang w:val="en-US" w:eastAsia="zh-CN"/>
              </w:rPr>
            </w:pPr>
          </w:p>
        </w:tc>
        <w:tc>
          <w:tcPr>
            <w:tcW w:w="8129" w:type="dxa"/>
          </w:tcPr>
          <w:p w:rsidR="00A36C6B" w:rsidRDefault="00B320F2">
            <w:pPr>
              <w:snapToGrid w:val="0"/>
              <w:spacing w:before="60" w:after="60"/>
              <w:jc w:val="both"/>
              <w:rPr>
                <w:lang w:val="en-US" w:eastAsia="zh-CN"/>
              </w:rPr>
            </w:pPr>
            <w:r>
              <w:rPr>
                <w:lang w:val="en-US" w:eastAsia="zh-CN"/>
              </w:rPr>
              <w:t>Huawei: latest simulation results summary is uploaded, but still larger span than 2.5dB can be observed for two cases with 30kHz SCS, companies are welcome to check their results and discussion is needed on how to handle the final requirements.</w:t>
            </w:r>
          </w:p>
        </w:tc>
      </w:tr>
      <w:tr w:rsidR="00A36C6B">
        <w:tc>
          <w:tcPr>
            <w:tcW w:w="1502" w:type="dxa"/>
            <w:vMerge/>
            <w:vAlign w:val="center"/>
          </w:tcPr>
          <w:p w:rsidR="00A36C6B" w:rsidRDefault="00A36C6B">
            <w:pPr>
              <w:snapToGrid w:val="0"/>
              <w:spacing w:before="60" w:after="60"/>
              <w:rPr>
                <w:color w:val="0070C0"/>
                <w:lang w:val="en-US" w:eastAsia="zh-CN"/>
              </w:rPr>
            </w:pPr>
          </w:p>
        </w:tc>
        <w:tc>
          <w:tcPr>
            <w:tcW w:w="8129" w:type="dxa"/>
            <w:vAlign w:val="center"/>
          </w:tcPr>
          <w:p w:rsidR="00A36C6B" w:rsidRDefault="00B320F2">
            <w:pPr>
              <w:snapToGrid w:val="0"/>
              <w:spacing w:before="60" w:after="60"/>
              <w:jc w:val="both"/>
              <w:rPr>
                <w:color w:val="0070C0"/>
                <w:lang w:val="en-US" w:eastAsia="zh-CN"/>
              </w:rPr>
            </w:pPr>
            <w:r>
              <w:rPr>
                <w:color w:val="0070C0"/>
                <w:lang w:val="en-US" w:eastAsia="zh-CN"/>
              </w:rPr>
              <w:t>QC: Applicability rule between 2Rx and 4Rx (do not need to pass 2Rx test when 4Rx is passed is missing)</w:t>
            </w:r>
          </w:p>
        </w:tc>
      </w:tr>
      <w:tr w:rsidR="00A36C6B">
        <w:tc>
          <w:tcPr>
            <w:tcW w:w="1502" w:type="dxa"/>
            <w:vMerge/>
            <w:vAlign w:val="center"/>
          </w:tcPr>
          <w:p w:rsidR="00A36C6B" w:rsidRDefault="00A36C6B">
            <w:pPr>
              <w:snapToGrid w:val="0"/>
              <w:spacing w:before="60" w:after="60"/>
              <w:rPr>
                <w:color w:val="0070C0"/>
                <w:lang w:val="en-US" w:eastAsia="zh-CN"/>
              </w:rPr>
            </w:pPr>
          </w:p>
        </w:tc>
        <w:tc>
          <w:tcPr>
            <w:tcW w:w="8129" w:type="dxa"/>
            <w:vAlign w:val="center"/>
          </w:tcPr>
          <w:p w:rsidR="00A36C6B" w:rsidRDefault="00A36C6B">
            <w:pPr>
              <w:pStyle w:val="a5"/>
            </w:pPr>
          </w:p>
        </w:tc>
      </w:tr>
    </w:tbl>
    <w:p w:rsidR="00A36C6B" w:rsidRDefault="00A36C6B">
      <w:pPr>
        <w:rPr>
          <w:color w:val="0070C0"/>
          <w:lang w:val="en-US" w:eastAsia="zh-CN"/>
        </w:rPr>
      </w:pPr>
    </w:p>
    <w:tbl>
      <w:tblPr>
        <w:tblStyle w:val="af9"/>
        <w:tblW w:w="9631" w:type="dxa"/>
        <w:tblLayout w:type="fixed"/>
        <w:tblLook w:val="04A0"/>
      </w:tblPr>
      <w:tblGrid>
        <w:gridCol w:w="1508"/>
        <w:gridCol w:w="8123"/>
      </w:tblGrid>
      <w:tr w:rsidR="00A36C6B">
        <w:tc>
          <w:tcPr>
            <w:tcW w:w="1508" w:type="dxa"/>
            <w:vAlign w:val="center"/>
          </w:tcPr>
          <w:p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tdoc</w:t>
            </w:r>
            <w:r>
              <w:rPr>
                <w:b/>
                <w:bCs/>
                <w:lang w:val="en-US" w:eastAsia="zh-CN"/>
              </w:rPr>
              <w:t xml:space="preserve"> number</w:t>
            </w:r>
          </w:p>
        </w:tc>
        <w:tc>
          <w:tcPr>
            <w:tcW w:w="8123" w:type="dxa"/>
            <w:vAlign w:val="center"/>
          </w:tcPr>
          <w:p w:rsidR="00A36C6B" w:rsidRDefault="00B320F2">
            <w:pPr>
              <w:snapToGrid w:val="0"/>
              <w:spacing w:before="60" w:after="60"/>
              <w:jc w:val="both"/>
              <w:rPr>
                <w:b/>
                <w:bCs/>
                <w:lang w:val="en-US" w:eastAsia="zh-CN"/>
              </w:rPr>
            </w:pPr>
            <w:r>
              <w:rPr>
                <w:b/>
                <w:bCs/>
                <w:lang w:val="en-US" w:eastAsia="zh-CN"/>
              </w:rPr>
              <w:t>Comments collection</w:t>
            </w:r>
          </w:p>
        </w:tc>
      </w:tr>
      <w:tr w:rsidR="00A36C6B">
        <w:tc>
          <w:tcPr>
            <w:tcW w:w="1508" w:type="dxa"/>
            <w:vMerge w:val="restart"/>
          </w:tcPr>
          <w:p w:rsidR="00A36C6B" w:rsidRDefault="003B5B3F">
            <w:pPr>
              <w:spacing w:after="0"/>
              <w:rPr>
                <w:rFonts w:ascii="Arial" w:eastAsia="宋体" w:hAnsi="Arial" w:cs="Arial"/>
                <w:b/>
                <w:bCs/>
                <w:color w:val="0000FF"/>
                <w:sz w:val="16"/>
                <w:szCs w:val="16"/>
                <w:u w:val="single"/>
                <w:lang w:val="en-US" w:eastAsia="zh-CN"/>
              </w:rPr>
            </w:pPr>
            <w:hyperlink r:id="rId36" w:history="1">
              <w:r w:rsidR="00B320F2">
                <w:rPr>
                  <w:rStyle w:val="af6"/>
                  <w:rFonts w:ascii="Arial" w:hAnsi="Arial" w:cs="Arial"/>
                  <w:b/>
                  <w:bCs/>
                  <w:sz w:val="16"/>
                  <w:szCs w:val="16"/>
                </w:rPr>
                <w:t>R4-2014696</w:t>
              </w:r>
            </w:hyperlink>
            <w:r w:rsidR="00B320F2">
              <w:rPr>
                <w:rFonts w:ascii="Arial" w:eastAsia="宋体" w:hAnsi="Arial" w:cs="Arial" w:hint="eastAsia"/>
                <w:b/>
                <w:bCs/>
                <w:color w:val="0000FF"/>
                <w:sz w:val="16"/>
                <w:szCs w:val="16"/>
                <w:u w:val="single"/>
                <w:lang w:val="en-US" w:eastAsia="zh-CN"/>
              </w:rPr>
              <w:t xml:space="preserve"> (CMCC)</w:t>
            </w:r>
          </w:p>
        </w:tc>
        <w:tc>
          <w:tcPr>
            <w:tcW w:w="8123" w:type="dxa"/>
          </w:tcPr>
          <w:p w:rsidR="00A36C6B" w:rsidRDefault="00A36C6B">
            <w:pPr>
              <w:spacing w:after="0"/>
              <w:rPr>
                <w:rFonts w:ascii="Arial" w:eastAsia="宋体" w:hAnsi="Arial" w:cs="Arial"/>
                <w:sz w:val="16"/>
                <w:szCs w:val="16"/>
                <w:lang w:val="en-US" w:eastAsia="zh-CN"/>
              </w:rPr>
            </w:pPr>
          </w:p>
        </w:tc>
      </w:tr>
      <w:tr w:rsidR="00A36C6B">
        <w:tc>
          <w:tcPr>
            <w:tcW w:w="1508" w:type="dxa"/>
            <w:vMerge/>
            <w:vAlign w:val="center"/>
          </w:tcPr>
          <w:p w:rsidR="00A36C6B" w:rsidRDefault="00A36C6B">
            <w:pPr>
              <w:snapToGrid w:val="0"/>
              <w:spacing w:before="60" w:after="60"/>
              <w:rPr>
                <w:color w:val="0070C0"/>
                <w:lang w:val="en-US" w:eastAsia="zh-CN"/>
              </w:rPr>
            </w:pPr>
          </w:p>
        </w:tc>
        <w:tc>
          <w:tcPr>
            <w:tcW w:w="8123" w:type="dxa"/>
          </w:tcPr>
          <w:p w:rsidR="00E566D1" w:rsidRPr="00E566D1" w:rsidRDefault="00E566D1" w:rsidP="00E566D1">
            <w:pPr>
              <w:snapToGrid w:val="0"/>
              <w:spacing w:before="60" w:after="60"/>
              <w:jc w:val="both"/>
              <w:rPr>
                <w:lang w:val="en-US" w:eastAsia="zh-CN"/>
              </w:rPr>
            </w:pPr>
            <w:r w:rsidRPr="00E566D1">
              <w:rPr>
                <w:lang w:val="en-US" w:eastAsia="zh-CN"/>
              </w:rPr>
              <w:t xml:space="preserve">Ericsson: RAN4 need to discuss the spec structure in TS38.307, whether we add new clause per WI like this CR, or as LTE we only have one clause '3A.4 Other release independent features'. </w:t>
            </w:r>
          </w:p>
          <w:p w:rsidR="00E566D1" w:rsidRPr="00E566D1" w:rsidRDefault="00E566D1" w:rsidP="00E566D1">
            <w:pPr>
              <w:snapToGrid w:val="0"/>
              <w:spacing w:before="60" w:after="60"/>
              <w:jc w:val="both"/>
              <w:rPr>
                <w:lang w:val="en-US" w:eastAsia="zh-CN"/>
              </w:rPr>
            </w:pPr>
            <w:r w:rsidRPr="00E566D1">
              <w:rPr>
                <w:lang w:val="en-US" w:eastAsia="zh-CN"/>
              </w:rPr>
              <w:t>We have the same comment for UE performance enhancement (R4-2014501).</w:t>
            </w:r>
          </w:p>
          <w:p w:rsidR="00A36C6B" w:rsidRDefault="00E566D1" w:rsidP="00E566D1">
            <w:pPr>
              <w:snapToGrid w:val="0"/>
              <w:spacing w:before="60" w:after="60"/>
              <w:jc w:val="both"/>
              <w:rPr>
                <w:lang w:val="en-US" w:eastAsia="zh-CN"/>
              </w:rPr>
            </w:pPr>
            <w:r w:rsidRPr="00E566D1">
              <w:rPr>
                <w:lang w:val="en-US" w:eastAsia="zh-CN"/>
              </w:rPr>
              <w:t>We may need note 'Rel-15 UEs supporting the high speed train are assumed to read the Rel-16 high speed train scenario information, which is broadcast to all UEs.'.</w:t>
            </w:r>
          </w:p>
        </w:tc>
      </w:tr>
      <w:tr w:rsidR="00A36C6B">
        <w:tc>
          <w:tcPr>
            <w:tcW w:w="1508" w:type="dxa"/>
            <w:vMerge/>
            <w:vAlign w:val="center"/>
          </w:tcPr>
          <w:p w:rsidR="00A36C6B" w:rsidRDefault="00A36C6B">
            <w:pPr>
              <w:snapToGrid w:val="0"/>
              <w:spacing w:before="60" w:after="60"/>
              <w:rPr>
                <w:color w:val="0070C0"/>
                <w:lang w:val="en-US" w:eastAsia="zh-CN"/>
              </w:rPr>
            </w:pPr>
          </w:p>
        </w:tc>
        <w:tc>
          <w:tcPr>
            <w:tcW w:w="8123" w:type="dxa"/>
            <w:vAlign w:val="center"/>
          </w:tcPr>
          <w:p w:rsidR="00A36C6B" w:rsidRDefault="00A36C6B">
            <w:pPr>
              <w:snapToGrid w:val="0"/>
              <w:spacing w:before="60" w:after="60"/>
              <w:jc w:val="both"/>
              <w:rPr>
                <w:color w:val="0070C0"/>
                <w:lang w:val="en-US" w:eastAsia="zh-CN"/>
              </w:rPr>
            </w:pPr>
          </w:p>
        </w:tc>
      </w:tr>
    </w:tbl>
    <w:p w:rsidR="00A36C6B" w:rsidRDefault="00A36C6B">
      <w:pPr>
        <w:rPr>
          <w:color w:val="0070C0"/>
          <w:lang w:val="en-US" w:eastAsia="zh-CN"/>
        </w:rPr>
      </w:pPr>
    </w:p>
    <w:tbl>
      <w:tblPr>
        <w:tblStyle w:val="af9"/>
        <w:tblW w:w="9631" w:type="dxa"/>
        <w:tblLayout w:type="fixed"/>
        <w:tblLook w:val="04A0"/>
      </w:tblPr>
      <w:tblGrid>
        <w:gridCol w:w="1508"/>
        <w:gridCol w:w="8123"/>
      </w:tblGrid>
      <w:tr w:rsidR="00A36C6B">
        <w:tc>
          <w:tcPr>
            <w:tcW w:w="1508" w:type="dxa"/>
            <w:vAlign w:val="center"/>
          </w:tcPr>
          <w:p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tdoc</w:t>
            </w:r>
            <w:r>
              <w:rPr>
                <w:b/>
                <w:bCs/>
                <w:lang w:val="en-US" w:eastAsia="zh-CN"/>
              </w:rPr>
              <w:t xml:space="preserve"> number</w:t>
            </w:r>
          </w:p>
        </w:tc>
        <w:tc>
          <w:tcPr>
            <w:tcW w:w="8123" w:type="dxa"/>
            <w:vAlign w:val="center"/>
          </w:tcPr>
          <w:p w:rsidR="00A36C6B" w:rsidRDefault="00B320F2">
            <w:pPr>
              <w:snapToGrid w:val="0"/>
              <w:spacing w:before="60" w:after="60"/>
              <w:jc w:val="both"/>
              <w:rPr>
                <w:b/>
                <w:bCs/>
                <w:lang w:val="en-US" w:eastAsia="zh-CN"/>
              </w:rPr>
            </w:pPr>
            <w:r>
              <w:rPr>
                <w:b/>
                <w:bCs/>
                <w:lang w:val="en-US" w:eastAsia="zh-CN"/>
              </w:rPr>
              <w:t>Comments collection</w:t>
            </w:r>
          </w:p>
        </w:tc>
      </w:tr>
      <w:tr w:rsidR="00A36C6B">
        <w:tc>
          <w:tcPr>
            <w:tcW w:w="1508" w:type="dxa"/>
            <w:vMerge w:val="restart"/>
          </w:tcPr>
          <w:p w:rsidR="00A36C6B" w:rsidRDefault="00B320F2">
            <w:pPr>
              <w:spacing w:after="0"/>
              <w:rPr>
                <w:rFonts w:ascii="Arial" w:eastAsia="宋体" w:hAnsi="Arial" w:cs="Arial"/>
                <w:b/>
                <w:bCs/>
                <w:color w:val="0000FF"/>
                <w:sz w:val="16"/>
                <w:szCs w:val="16"/>
                <w:u w:val="single"/>
                <w:lang w:val="en-US" w:eastAsia="zh-CN"/>
              </w:rPr>
            </w:pPr>
            <w:r>
              <w:rPr>
                <w:rFonts w:ascii="Arial" w:hAnsi="Arial" w:cs="Arial"/>
                <w:b/>
                <w:bCs/>
                <w:color w:val="0000FF"/>
                <w:sz w:val="16"/>
                <w:szCs w:val="16"/>
                <w:u w:val="single"/>
              </w:rPr>
              <w:t>R4-201469</w:t>
            </w:r>
            <w:r>
              <w:rPr>
                <w:rFonts w:ascii="Arial" w:eastAsia="宋体" w:hAnsi="Arial" w:cs="Arial" w:hint="eastAsia"/>
                <w:b/>
                <w:bCs/>
                <w:color w:val="0000FF"/>
                <w:sz w:val="16"/>
                <w:szCs w:val="16"/>
                <w:u w:val="single"/>
                <w:lang w:val="en-US" w:eastAsia="zh-CN"/>
              </w:rPr>
              <w:t>8 (CMCC)</w:t>
            </w:r>
          </w:p>
        </w:tc>
        <w:tc>
          <w:tcPr>
            <w:tcW w:w="8123" w:type="dxa"/>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Intel: One minor comment that the CR title should be Rel-15, not Rel-16. It is better to fix this typo at least in CR spreadsheet.</w:t>
            </w:r>
          </w:p>
        </w:tc>
      </w:tr>
      <w:tr w:rsidR="00A36C6B">
        <w:tc>
          <w:tcPr>
            <w:tcW w:w="1508" w:type="dxa"/>
            <w:vMerge/>
            <w:vAlign w:val="center"/>
          </w:tcPr>
          <w:p w:rsidR="00A36C6B" w:rsidRDefault="00A36C6B">
            <w:pPr>
              <w:snapToGrid w:val="0"/>
              <w:spacing w:before="60" w:after="60"/>
              <w:rPr>
                <w:color w:val="0070C0"/>
                <w:lang w:val="en-US" w:eastAsia="zh-CN"/>
              </w:rPr>
            </w:pPr>
          </w:p>
        </w:tc>
        <w:tc>
          <w:tcPr>
            <w:tcW w:w="8123" w:type="dxa"/>
          </w:tcPr>
          <w:p w:rsidR="00A36C6B" w:rsidRDefault="00E566D1">
            <w:pPr>
              <w:snapToGrid w:val="0"/>
              <w:spacing w:before="60" w:after="60"/>
              <w:jc w:val="both"/>
              <w:rPr>
                <w:lang w:val="en-US" w:eastAsia="zh-CN"/>
              </w:rPr>
            </w:pPr>
            <w:r w:rsidRPr="00E566D1">
              <w:rPr>
                <w:lang w:val="en-US" w:eastAsia="zh-CN"/>
              </w:rPr>
              <w:t>Ericsson: Same comment as R4-2014696.</w:t>
            </w:r>
          </w:p>
        </w:tc>
      </w:tr>
      <w:tr w:rsidR="00A36C6B">
        <w:tc>
          <w:tcPr>
            <w:tcW w:w="1508" w:type="dxa"/>
            <w:vMerge/>
            <w:vAlign w:val="center"/>
          </w:tcPr>
          <w:p w:rsidR="00A36C6B" w:rsidRDefault="00A36C6B">
            <w:pPr>
              <w:snapToGrid w:val="0"/>
              <w:spacing w:before="60" w:after="60"/>
              <w:rPr>
                <w:color w:val="0070C0"/>
                <w:lang w:val="en-US" w:eastAsia="zh-CN"/>
              </w:rPr>
            </w:pPr>
          </w:p>
        </w:tc>
        <w:tc>
          <w:tcPr>
            <w:tcW w:w="8123" w:type="dxa"/>
            <w:vAlign w:val="center"/>
          </w:tcPr>
          <w:p w:rsidR="00A36C6B" w:rsidRDefault="00A36C6B">
            <w:pPr>
              <w:snapToGrid w:val="0"/>
              <w:spacing w:before="60" w:after="60"/>
              <w:jc w:val="both"/>
              <w:rPr>
                <w:color w:val="0070C0"/>
                <w:lang w:val="en-US" w:eastAsia="zh-CN"/>
              </w:rPr>
            </w:pPr>
          </w:p>
        </w:tc>
      </w:tr>
    </w:tbl>
    <w:p w:rsidR="00A36C6B" w:rsidRDefault="00A36C6B">
      <w:pPr>
        <w:rPr>
          <w:color w:val="0070C0"/>
          <w:lang w:val="en-US" w:eastAsia="zh-CN"/>
        </w:rPr>
      </w:pPr>
    </w:p>
    <w:p w:rsidR="00A36C6B" w:rsidRDefault="00B320F2">
      <w:pPr>
        <w:pStyle w:val="2"/>
      </w:pPr>
      <w:r>
        <w:t>Summary</w:t>
      </w:r>
      <w:r>
        <w:rPr>
          <w:rFonts w:hint="eastAsia"/>
        </w:rPr>
        <w:t xml:space="preserve"> for 1st round </w:t>
      </w:r>
    </w:p>
    <w:p w:rsidR="00A36C6B" w:rsidRDefault="00B320F2">
      <w:pPr>
        <w:pStyle w:val="3"/>
        <w:ind w:left="851" w:hanging="851"/>
      </w:pPr>
      <w:r>
        <w:t xml:space="preserve">Open issues </w:t>
      </w:r>
    </w:p>
    <w:p w:rsidR="00584A4D" w:rsidRDefault="00B320F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631" w:type="dxa"/>
        <w:tblLayout w:type="fixed"/>
        <w:tblLook w:val="04A0"/>
      </w:tblPr>
      <w:tblGrid>
        <w:gridCol w:w="1494"/>
        <w:gridCol w:w="8137"/>
      </w:tblGrid>
      <w:tr w:rsidR="00A36C6B">
        <w:tc>
          <w:tcPr>
            <w:tcW w:w="1494" w:type="dxa"/>
          </w:tcPr>
          <w:p w:rsidR="00A36C6B" w:rsidRDefault="00B320F2">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137" w:type="dxa"/>
          </w:tcPr>
          <w:p w:rsidR="00A36C6B" w:rsidRDefault="00B320F2">
            <w:pPr>
              <w:rPr>
                <w:rFonts w:eastAsia="MS Mincho"/>
                <w:b/>
                <w:bCs/>
                <w:color w:val="0070C0"/>
                <w:lang w:val="en-US" w:eastAsia="zh-CN"/>
              </w:rPr>
            </w:pPr>
            <w:r>
              <w:rPr>
                <w:rFonts w:hint="eastAsia"/>
                <w:b/>
                <w:bCs/>
                <w:color w:val="0070C0"/>
                <w:lang w:val="en-US" w:eastAsia="zh-CN"/>
              </w:rPr>
              <w:t xml:space="preserve">T-doc </w:t>
            </w:r>
            <w:r>
              <w:rPr>
                <w:b/>
                <w:bCs/>
                <w:color w:val="0070C0"/>
                <w:lang w:val="en-US" w:eastAsia="zh-CN"/>
              </w:rPr>
              <w:t xml:space="preserve"> Status update </w:t>
            </w:r>
            <w:r>
              <w:rPr>
                <w:rFonts w:hint="eastAsia"/>
                <w:b/>
                <w:bCs/>
                <w:color w:val="0070C0"/>
                <w:lang w:val="en-US" w:eastAsia="zh-CN"/>
              </w:rPr>
              <w:t>recommendation</w:t>
            </w:r>
            <w:r>
              <w:rPr>
                <w:b/>
                <w:bCs/>
                <w:color w:val="0070C0"/>
                <w:lang w:val="en-US" w:eastAsia="zh-CN"/>
              </w:rPr>
              <w:t xml:space="preserve">  </w:t>
            </w:r>
          </w:p>
        </w:tc>
      </w:tr>
      <w:tr w:rsidR="00A36C6B">
        <w:tc>
          <w:tcPr>
            <w:tcW w:w="1494" w:type="dxa"/>
          </w:tcPr>
          <w:p w:rsidR="00A36C6B" w:rsidRDefault="003B5B3F">
            <w:pPr>
              <w:spacing w:after="0"/>
              <w:rPr>
                <w:rFonts w:ascii="Arial" w:hAnsi="Arial" w:cs="Arial"/>
                <w:b/>
                <w:bCs/>
                <w:color w:val="0000FF"/>
                <w:sz w:val="16"/>
                <w:szCs w:val="16"/>
                <w:u w:val="single"/>
                <w:lang w:val="en-US" w:eastAsia="zh-CN"/>
              </w:rPr>
            </w:pPr>
            <w:hyperlink r:id="rId37" w:history="1">
              <w:r w:rsidR="00584A4D">
                <w:rPr>
                  <w:rStyle w:val="af6"/>
                  <w:rFonts w:ascii="Arial" w:hAnsi="Arial" w:cs="Arial"/>
                  <w:b/>
                  <w:bCs/>
                  <w:sz w:val="16"/>
                  <w:szCs w:val="16"/>
                </w:rPr>
                <w:t>R4-2014690</w:t>
              </w:r>
            </w:hyperlink>
            <w:r w:rsidR="00584A4D">
              <w:rPr>
                <w:rFonts w:ascii="Arial" w:eastAsia="宋体" w:hAnsi="Arial" w:cs="Arial" w:hint="eastAsia"/>
                <w:b/>
                <w:bCs/>
                <w:color w:val="0000FF"/>
                <w:sz w:val="16"/>
                <w:szCs w:val="16"/>
                <w:u w:val="single"/>
                <w:lang w:val="en-US" w:eastAsia="zh-CN"/>
              </w:rPr>
              <w:t xml:space="preserve"> (CMCC)</w:t>
            </w:r>
          </w:p>
        </w:tc>
        <w:tc>
          <w:tcPr>
            <w:tcW w:w="8137" w:type="dxa"/>
          </w:tcPr>
          <w:p w:rsidR="00A36C6B" w:rsidRPr="00584A4D" w:rsidRDefault="00F768F8">
            <w:pPr>
              <w:rPr>
                <w:rFonts w:eastAsiaTheme="minorEastAsia"/>
                <w:color w:val="0070C0"/>
                <w:lang w:val="en-US" w:eastAsia="zh-CN"/>
              </w:rPr>
            </w:pPr>
            <w:r>
              <w:rPr>
                <w:rFonts w:eastAsiaTheme="minorEastAsia" w:hint="eastAsia"/>
                <w:color w:val="0070C0"/>
                <w:lang w:val="en-US" w:eastAsia="zh-CN"/>
              </w:rPr>
              <w:t>To be revised. Update the SNR values based on latest simulation results summary</w:t>
            </w:r>
          </w:p>
        </w:tc>
      </w:tr>
      <w:tr w:rsidR="00A36C6B">
        <w:tc>
          <w:tcPr>
            <w:tcW w:w="1494" w:type="dxa"/>
          </w:tcPr>
          <w:p w:rsidR="00A36C6B" w:rsidRDefault="003B5B3F">
            <w:pPr>
              <w:spacing w:after="0"/>
            </w:pPr>
            <w:hyperlink r:id="rId38" w:history="1">
              <w:r w:rsidR="00584A4D">
                <w:rPr>
                  <w:rStyle w:val="af6"/>
                  <w:rFonts w:ascii="Arial" w:hAnsi="Arial" w:cs="Arial"/>
                  <w:b/>
                  <w:bCs/>
                  <w:sz w:val="16"/>
                  <w:szCs w:val="16"/>
                </w:rPr>
                <w:t>R4-2014562</w:t>
              </w:r>
            </w:hyperlink>
            <w:r w:rsidR="00584A4D">
              <w:rPr>
                <w:rFonts w:ascii="Arial" w:eastAsia="宋体" w:hAnsi="Arial" w:cs="Arial" w:hint="eastAsia"/>
                <w:b/>
                <w:bCs/>
                <w:color w:val="0000FF"/>
                <w:sz w:val="16"/>
                <w:szCs w:val="16"/>
                <w:u w:val="single"/>
                <w:lang w:val="en-US" w:eastAsia="zh-CN"/>
              </w:rPr>
              <w:t xml:space="preserve"> (Intel)</w:t>
            </w:r>
          </w:p>
        </w:tc>
        <w:tc>
          <w:tcPr>
            <w:tcW w:w="8137" w:type="dxa"/>
          </w:tcPr>
          <w:p w:rsidR="00A36C6B" w:rsidRPr="00584A4D" w:rsidRDefault="00584A4D">
            <w:pPr>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o be revised</w:t>
            </w:r>
          </w:p>
        </w:tc>
      </w:tr>
      <w:tr w:rsidR="00584A4D">
        <w:tc>
          <w:tcPr>
            <w:tcW w:w="1494" w:type="dxa"/>
          </w:tcPr>
          <w:p w:rsidR="00584A4D" w:rsidRDefault="003B5B3F">
            <w:pPr>
              <w:spacing w:after="0"/>
            </w:pPr>
            <w:hyperlink r:id="rId39" w:history="1">
              <w:r w:rsidR="00584A4D">
                <w:rPr>
                  <w:rStyle w:val="af6"/>
                  <w:rFonts w:ascii="Arial" w:hAnsi="Arial" w:cs="Arial"/>
                  <w:b/>
                  <w:bCs/>
                  <w:sz w:val="16"/>
                  <w:szCs w:val="16"/>
                </w:rPr>
                <w:t>R4-2014696</w:t>
              </w:r>
            </w:hyperlink>
            <w:r w:rsidR="00584A4D">
              <w:rPr>
                <w:rFonts w:ascii="Arial" w:eastAsia="宋体" w:hAnsi="Arial" w:cs="Arial" w:hint="eastAsia"/>
                <w:b/>
                <w:bCs/>
                <w:color w:val="0000FF"/>
                <w:sz w:val="16"/>
                <w:szCs w:val="16"/>
                <w:u w:val="single"/>
                <w:lang w:val="en-US" w:eastAsia="zh-CN"/>
              </w:rPr>
              <w:t xml:space="preserve"> (CMCC)</w:t>
            </w:r>
          </w:p>
        </w:tc>
        <w:tc>
          <w:tcPr>
            <w:tcW w:w="8137" w:type="dxa"/>
          </w:tcPr>
          <w:p w:rsidR="00584A4D" w:rsidRDefault="00584A4D">
            <w:pPr>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 xml:space="preserve">o be revised. </w:t>
            </w:r>
          </w:p>
          <w:p w:rsidR="00584A4D" w:rsidRDefault="00584A4D">
            <w:pPr>
              <w:rPr>
                <w:rFonts w:eastAsiaTheme="minorEastAsia"/>
                <w:color w:val="0070C0"/>
                <w:lang w:val="en-US" w:eastAsia="zh-CN"/>
              </w:rPr>
            </w:pPr>
            <w:r>
              <w:rPr>
                <w:rFonts w:eastAsiaTheme="minorEastAsia" w:hint="eastAsia"/>
                <w:color w:val="0070C0"/>
                <w:lang w:val="en-US" w:eastAsia="zh-CN"/>
              </w:rPr>
              <w:t>Spec structure of 38.307 needs to be further discussed. Also need to align with performance enhancement WI CRs</w:t>
            </w:r>
          </w:p>
          <w:p w:rsidR="00584A4D" w:rsidRDefault="00584A4D">
            <w:pPr>
              <w:rPr>
                <w:rFonts w:eastAsiaTheme="minorEastAsia"/>
                <w:color w:val="0070C0"/>
                <w:lang w:val="en-US" w:eastAsia="zh-CN"/>
              </w:rPr>
            </w:pPr>
            <w:r>
              <w:rPr>
                <w:rFonts w:eastAsiaTheme="minorEastAsia" w:hint="eastAsia"/>
                <w:color w:val="0070C0"/>
                <w:lang w:val="en-US" w:eastAsia="zh-CN"/>
              </w:rPr>
              <w:t>Option 1: create new section for each WI in 38.307</w:t>
            </w:r>
          </w:p>
          <w:p w:rsidR="00584A4D" w:rsidRPr="00584A4D" w:rsidRDefault="00584A4D">
            <w:pPr>
              <w:rPr>
                <w:rFonts w:eastAsiaTheme="minorEastAsia"/>
                <w:color w:val="0070C0"/>
                <w:lang w:val="en-US" w:eastAsia="zh-CN"/>
              </w:rPr>
            </w:pPr>
            <w:r>
              <w:rPr>
                <w:rFonts w:eastAsiaTheme="minorEastAsia" w:hint="eastAsia"/>
                <w:color w:val="0070C0"/>
                <w:lang w:val="en-US" w:eastAsia="zh-CN"/>
              </w:rPr>
              <w:t xml:space="preserve">Option 2: follow LTE structure, i.e. other </w:t>
            </w:r>
            <w:r>
              <w:rPr>
                <w:rFonts w:eastAsiaTheme="minorEastAsia"/>
                <w:color w:val="0070C0"/>
                <w:lang w:val="en-US" w:eastAsia="zh-CN"/>
              </w:rPr>
              <w:t>features</w:t>
            </w:r>
            <w:r>
              <w:rPr>
                <w:rFonts w:eastAsiaTheme="minorEastAsia" w:hint="eastAsia"/>
                <w:color w:val="0070C0"/>
                <w:lang w:val="en-US" w:eastAsia="zh-CN"/>
              </w:rPr>
              <w:t xml:space="preserve"> are captured in one section</w:t>
            </w:r>
          </w:p>
        </w:tc>
      </w:tr>
      <w:tr w:rsidR="00DD7157">
        <w:tc>
          <w:tcPr>
            <w:tcW w:w="1494" w:type="dxa"/>
          </w:tcPr>
          <w:p w:rsidR="00DD7157" w:rsidRDefault="00DD7157">
            <w:pPr>
              <w:spacing w:after="0"/>
            </w:pPr>
            <w:r>
              <w:rPr>
                <w:rFonts w:ascii="Arial" w:hAnsi="Arial" w:cs="Arial"/>
                <w:b/>
                <w:bCs/>
                <w:color w:val="0000FF"/>
                <w:sz w:val="16"/>
                <w:szCs w:val="16"/>
                <w:u w:val="single"/>
              </w:rPr>
              <w:t>R4-201469</w:t>
            </w:r>
            <w:r>
              <w:rPr>
                <w:rFonts w:ascii="Arial" w:eastAsia="宋体" w:hAnsi="Arial" w:cs="Arial" w:hint="eastAsia"/>
                <w:b/>
                <w:bCs/>
                <w:color w:val="0000FF"/>
                <w:sz w:val="16"/>
                <w:szCs w:val="16"/>
                <w:u w:val="single"/>
                <w:lang w:val="en-US" w:eastAsia="zh-CN"/>
              </w:rPr>
              <w:t>8 (CMCC)</w:t>
            </w:r>
          </w:p>
        </w:tc>
        <w:tc>
          <w:tcPr>
            <w:tcW w:w="8137" w:type="dxa"/>
          </w:tcPr>
          <w:p w:rsidR="00DD7157" w:rsidRDefault="00DD7157">
            <w:pPr>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o be revised</w:t>
            </w:r>
          </w:p>
          <w:p w:rsidR="00DD7157" w:rsidRPr="00DD7157" w:rsidRDefault="00DD7157">
            <w:pPr>
              <w:rPr>
                <w:rFonts w:eastAsiaTheme="minorEastAsia"/>
                <w:color w:val="0070C0"/>
                <w:lang w:val="en-US" w:eastAsia="zh-CN"/>
              </w:rPr>
            </w:pPr>
            <w:r>
              <w:rPr>
                <w:rFonts w:eastAsiaTheme="minorEastAsia" w:hint="eastAsia"/>
                <w:color w:val="0070C0"/>
                <w:lang w:val="en-US" w:eastAsia="zh-CN"/>
              </w:rPr>
              <w:t xml:space="preserve">Same situation as </w:t>
            </w:r>
            <w:hyperlink r:id="rId40" w:history="1">
              <w:r>
                <w:rPr>
                  <w:rStyle w:val="af6"/>
                  <w:rFonts w:ascii="Arial" w:hAnsi="Arial" w:cs="Arial"/>
                  <w:b/>
                  <w:bCs/>
                  <w:sz w:val="16"/>
                  <w:szCs w:val="16"/>
                </w:rPr>
                <w:t>R4-2014696</w:t>
              </w:r>
            </w:hyperlink>
          </w:p>
        </w:tc>
      </w:tr>
    </w:tbl>
    <w:p w:rsidR="00A36C6B" w:rsidRDefault="00A36C6B">
      <w:pPr>
        <w:rPr>
          <w:i/>
          <w:color w:val="0070C0"/>
          <w:lang w:val="en-US" w:eastAsia="zh-CN"/>
        </w:rPr>
      </w:pPr>
    </w:p>
    <w:p w:rsidR="00A36C6B" w:rsidRDefault="00B320F2">
      <w:pPr>
        <w:rPr>
          <w:i/>
          <w:color w:val="0070C0"/>
          <w:lang w:val="en-US" w:eastAsia="zh-CN"/>
        </w:rPr>
      </w:pPr>
      <w:r>
        <w:rPr>
          <w:rFonts w:hint="eastAsia"/>
          <w:i/>
          <w:color w:val="0070C0"/>
          <w:lang w:val="en-US" w:eastAsia="zh-CN"/>
        </w:rPr>
        <w:t xml:space="preserve">Suggestion on WF/LS assignment </w:t>
      </w:r>
    </w:p>
    <w:tbl>
      <w:tblPr>
        <w:tblStyle w:val="af9"/>
        <w:tblW w:w="8881" w:type="dxa"/>
        <w:tblLayout w:type="fixed"/>
        <w:tblLook w:val="04A0"/>
      </w:tblPr>
      <w:tblGrid>
        <w:gridCol w:w="1395"/>
        <w:gridCol w:w="4554"/>
        <w:gridCol w:w="2932"/>
      </w:tblGrid>
      <w:tr w:rsidR="00A36C6B">
        <w:trPr>
          <w:trHeight w:val="744"/>
        </w:trPr>
        <w:tc>
          <w:tcPr>
            <w:tcW w:w="1395" w:type="dxa"/>
          </w:tcPr>
          <w:p w:rsidR="00A36C6B" w:rsidRDefault="00A36C6B">
            <w:pPr>
              <w:rPr>
                <w:b/>
                <w:bCs/>
                <w:color w:val="0070C0"/>
                <w:lang w:val="en-US" w:eastAsia="zh-CN"/>
              </w:rPr>
            </w:pPr>
          </w:p>
        </w:tc>
        <w:tc>
          <w:tcPr>
            <w:tcW w:w="4554" w:type="dxa"/>
          </w:tcPr>
          <w:p w:rsidR="00A36C6B" w:rsidRDefault="00B320F2">
            <w:pPr>
              <w:rPr>
                <w:b/>
                <w:bCs/>
                <w:color w:val="0070C0"/>
                <w:lang w:val="en-US" w:eastAsia="zh-CN"/>
              </w:rPr>
            </w:pPr>
            <w:r>
              <w:rPr>
                <w:rFonts w:hint="eastAsia"/>
                <w:b/>
                <w:bCs/>
                <w:color w:val="0070C0"/>
                <w:lang w:val="en-US" w:eastAsia="zh-CN"/>
              </w:rPr>
              <w:t xml:space="preserve">WF/LS t-doc Title </w:t>
            </w:r>
          </w:p>
        </w:tc>
        <w:tc>
          <w:tcPr>
            <w:tcW w:w="2932" w:type="dxa"/>
          </w:tcPr>
          <w:p w:rsidR="00A36C6B" w:rsidRDefault="00B320F2">
            <w:pPr>
              <w:rPr>
                <w:b/>
                <w:bCs/>
                <w:color w:val="0070C0"/>
                <w:lang w:val="en-US" w:eastAsia="zh-CN"/>
              </w:rPr>
            </w:pPr>
            <w:r>
              <w:rPr>
                <w:rFonts w:hint="eastAsia"/>
                <w:b/>
                <w:bCs/>
                <w:color w:val="0070C0"/>
                <w:lang w:val="en-US" w:eastAsia="zh-CN"/>
              </w:rPr>
              <w:t>Assigned Company,</w:t>
            </w:r>
          </w:p>
          <w:p w:rsidR="00A36C6B" w:rsidRDefault="00B320F2">
            <w:pPr>
              <w:rPr>
                <w:b/>
                <w:bCs/>
                <w:color w:val="0070C0"/>
                <w:lang w:val="en-US" w:eastAsia="zh-CN"/>
              </w:rPr>
            </w:pPr>
            <w:r>
              <w:rPr>
                <w:rFonts w:hint="eastAsia"/>
                <w:b/>
                <w:bCs/>
                <w:color w:val="0070C0"/>
                <w:lang w:val="en-US" w:eastAsia="zh-CN"/>
              </w:rPr>
              <w:t>WF or LS lead</w:t>
            </w:r>
          </w:p>
        </w:tc>
      </w:tr>
      <w:tr w:rsidR="00A36C6B">
        <w:trPr>
          <w:trHeight w:val="358"/>
        </w:trPr>
        <w:tc>
          <w:tcPr>
            <w:tcW w:w="1395" w:type="dxa"/>
          </w:tcPr>
          <w:p w:rsidR="00A36C6B" w:rsidRDefault="00B320F2">
            <w:pPr>
              <w:rPr>
                <w:color w:val="0070C0"/>
                <w:lang w:val="en-US" w:eastAsia="zh-CN"/>
              </w:rPr>
            </w:pPr>
            <w:r>
              <w:rPr>
                <w:rFonts w:hint="eastAsia"/>
                <w:color w:val="0070C0"/>
                <w:lang w:val="en-US" w:eastAsia="zh-CN"/>
              </w:rPr>
              <w:t>#1</w:t>
            </w:r>
          </w:p>
        </w:tc>
        <w:tc>
          <w:tcPr>
            <w:tcW w:w="4554" w:type="dxa"/>
          </w:tcPr>
          <w:p w:rsidR="00A36C6B" w:rsidRDefault="00A36C6B">
            <w:pPr>
              <w:rPr>
                <w:color w:val="0070C0"/>
                <w:lang w:val="en-US" w:eastAsia="zh-CN"/>
              </w:rPr>
            </w:pPr>
          </w:p>
        </w:tc>
        <w:tc>
          <w:tcPr>
            <w:tcW w:w="2932" w:type="dxa"/>
          </w:tcPr>
          <w:p w:rsidR="00A36C6B" w:rsidRDefault="00A36C6B">
            <w:pPr>
              <w:spacing w:after="0"/>
              <w:rPr>
                <w:color w:val="0070C0"/>
                <w:lang w:val="en-US" w:eastAsia="zh-CN"/>
              </w:rPr>
            </w:pPr>
          </w:p>
          <w:p w:rsidR="00A36C6B" w:rsidRDefault="00A36C6B">
            <w:pPr>
              <w:spacing w:after="0"/>
              <w:rPr>
                <w:color w:val="0070C0"/>
                <w:lang w:val="en-US" w:eastAsia="zh-CN"/>
              </w:rPr>
            </w:pPr>
          </w:p>
          <w:p w:rsidR="00A36C6B" w:rsidRDefault="00A36C6B">
            <w:pPr>
              <w:rPr>
                <w:color w:val="0070C0"/>
                <w:lang w:val="en-US" w:eastAsia="zh-CN"/>
              </w:rPr>
            </w:pPr>
          </w:p>
        </w:tc>
      </w:tr>
    </w:tbl>
    <w:p w:rsidR="00A36C6B" w:rsidRDefault="00A36C6B">
      <w:pPr>
        <w:rPr>
          <w:color w:val="0070C0"/>
          <w:lang w:val="en-US" w:eastAsia="zh-CN"/>
        </w:rPr>
      </w:pPr>
    </w:p>
    <w:p w:rsidR="00A36C6B" w:rsidRDefault="00B320F2">
      <w:pPr>
        <w:pStyle w:val="2"/>
        <w:rPr>
          <w:lang w:val="en-US"/>
        </w:rPr>
      </w:pPr>
      <w:r>
        <w:rPr>
          <w:lang w:val="en-US"/>
        </w:rPr>
        <w:t>Discussion on 2nd round (if applicable)</w:t>
      </w:r>
    </w:p>
    <w:p w:rsidR="00A36C6B" w:rsidRDefault="00B320F2">
      <w:pPr>
        <w:pStyle w:val="3"/>
        <w:ind w:left="851" w:hanging="851"/>
        <w:rPr>
          <w:lang w:val="en-US"/>
        </w:rPr>
      </w:pPr>
      <w:r>
        <w:rPr>
          <w:i/>
          <w:color w:val="0070C0"/>
          <w:lang w:val="en-US"/>
        </w:rPr>
        <w:t xml:space="preserve"> </w:t>
      </w:r>
      <w:r>
        <w:rPr>
          <w:rFonts w:hint="eastAsia"/>
          <w:lang w:val="en-US"/>
        </w:rPr>
        <w:t>Open issues summary</w:t>
      </w:r>
    </w:p>
    <w:p w:rsidR="00A36C6B" w:rsidRDefault="00B320F2">
      <w:pPr>
        <w:pStyle w:val="3"/>
        <w:ind w:left="851" w:hanging="851"/>
        <w:rPr>
          <w:i/>
          <w:color w:val="0070C0"/>
          <w:lang w:val="en-US"/>
        </w:rPr>
      </w:pPr>
      <w:r>
        <w:rPr>
          <w:rFonts w:hint="eastAsia"/>
          <w:i/>
          <w:color w:val="0070C0"/>
          <w:lang w:val="en-US"/>
        </w:rPr>
        <w:t xml:space="preserve">Open issues </w:t>
      </w:r>
    </w:p>
    <w:p w:rsidR="00A36C6B" w:rsidRDefault="00A36C6B">
      <w:pPr>
        <w:rPr>
          <w:lang w:val="en-US" w:eastAsia="zh-CN"/>
        </w:rPr>
      </w:pPr>
    </w:p>
    <w:p w:rsidR="00A36C6B" w:rsidRDefault="00B320F2">
      <w:pPr>
        <w:pStyle w:val="2"/>
        <w:rPr>
          <w:lang w:val="en-US"/>
        </w:rPr>
      </w:pPr>
      <w:r>
        <w:rPr>
          <w:lang w:val="en-US"/>
        </w:rPr>
        <w:t>Summary on 2nd round (if applicable)</w:t>
      </w:r>
      <w:r>
        <w:rPr>
          <w:i/>
          <w:color w:val="0070C0"/>
          <w:lang w:val="en-US"/>
        </w:rPr>
        <w:t xml:space="preserve"> </w:t>
      </w:r>
    </w:p>
    <w:p w:rsidR="00A36C6B" w:rsidRDefault="00A36C6B">
      <w:pPr>
        <w:rPr>
          <w:i/>
          <w:color w:val="0070C0"/>
          <w:lang w:eastAsia="zh-CN"/>
        </w:rPr>
      </w:pPr>
    </w:p>
    <w:p w:rsidR="00A36C6B" w:rsidRDefault="00B320F2">
      <w:pPr>
        <w:pStyle w:val="1"/>
        <w:rPr>
          <w:lang w:val="en-US" w:eastAsia="zh-CN"/>
        </w:rPr>
      </w:pPr>
      <w:r>
        <w:rPr>
          <w:lang w:val="en-US" w:eastAsia="ja-JP"/>
        </w:rPr>
        <w:t>Topic #</w:t>
      </w:r>
      <w:r>
        <w:rPr>
          <w:lang w:val="en-US" w:eastAsia="zh-CN"/>
        </w:rPr>
        <w:t>3</w:t>
      </w:r>
      <w:r>
        <w:rPr>
          <w:lang w:val="en-US" w:eastAsia="ja-JP"/>
        </w:rPr>
        <w:t xml:space="preserve">: </w:t>
      </w:r>
      <w:r>
        <w:rPr>
          <w:lang w:val="en-US" w:eastAsia="zh-CN"/>
        </w:rPr>
        <w:t>Requirements for HST single tap</w:t>
      </w:r>
    </w:p>
    <w:p w:rsidR="00A36C6B" w:rsidRDefault="00B320F2">
      <w:pPr>
        <w:rPr>
          <w:i/>
          <w:color w:val="0070C0"/>
          <w:lang w:eastAsia="zh-CN"/>
        </w:rPr>
      </w:pPr>
      <w:r>
        <w:rPr>
          <w:rFonts w:hint="eastAsia"/>
          <w:i/>
          <w:color w:val="0070C0"/>
          <w:lang w:eastAsia="zh-CN"/>
        </w:rPr>
        <w:t>Agenda  7.15.3.1.3</w:t>
      </w:r>
    </w:p>
    <w:p w:rsidR="00A36C6B" w:rsidRDefault="00B320F2">
      <w:pPr>
        <w:pStyle w:val="2"/>
      </w:pPr>
      <w:r>
        <w:rPr>
          <w:rFonts w:hint="eastAsia"/>
        </w:rPr>
        <w:t>Companies</w:t>
      </w:r>
      <w:r>
        <w:t>’ contributions summary</w:t>
      </w:r>
    </w:p>
    <w:tbl>
      <w:tblPr>
        <w:tblW w:w="8289" w:type="dxa"/>
        <w:tblInd w:w="103" w:type="dxa"/>
        <w:tblLayout w:type="fixed"/>
        <w:tblLook w:val="04A0"/>
      </w:tblPr>
      <w:tblGrid>
        <w:gridCol w:w="1097"/>
        <w:gridCol w:w="4805"/>
        <w:gridCol w:w="2387"/>
      </w:tblGrid>
      <w:tr w:rsidR="00A36C6B">
        <w:trPr>
          <w:trHeight w:val="900"/>
        </w:trPr>
        <w:tc>
          <w:tcPr>
            <w:tcW w:w="1097" w:type="dxa"/>
            <w:tcBorders>
              <w:top w:val="single" w:sz="4" w:space="0" w:color="FFFFFF"/>
              <w:left w:val="single" w:sz="4" w:space="0" w:color="FFFFFF"/>
              <w:bottom w:val="single" w:sz="4" w:space="0" w:color="FFFFFF"/>
              <w:right w:val="single" w:sz="4" w:space="0" w:color="FFFFFF"/>
            </w:tcBorders>
            <w:shd w:val="clear" w:color="000000" w:fill="75B91A"/>
          </w:tcPr>
          <w:p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TDoc</w:t>
            </w:r>
          </w:p>
        </w:tc>
        <w:tc>
          <w:tcPr>
            <w:tcW w:w="4805" w:type="dxa"/>
            <w:tcBorders>
              <w:top w:val="single" w:sz="4" w:space="0" w:color="FFFFFF"/>
              <w:left w:val="nil"/>
              <w:bottom w:val="single" w:sz="4" w:space="0" w:color="FFFFFF"/>
              <w:right w:val="single" w:sz="4" w:space="0" w:color="FFFFFF"/>
            </w:tcBorders>
            <w:shd w:val="clear" w:color="000000" w:fill="75B91A"/>
          </w:tcPr>
          <w:p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Title</w:t>
            </w:r>
          </w:p>
        </w:tc>
        <w:tc>
          <w:tcPr>
            <w:tcW w:w="2387" w:type="dxa"/>
            <w:tcBorders>
              <w:top w:val="single" w:sz="4" w:space="0" w:color="FFFFFF"/>
              <w:left w:val="nil"/>
              <w:bottom w:val="single" w:sz="4" w:space="0" w:color="FFFFFF"/>
              <w:right w:val="single" w:sz="4" w:space="0" w:color="FFFFFF"/>
            </w:tcBorders>
            <w:shd w:val="clear" w:color="000000" w:fill="75B91A"/>
          </w:tcPr>
          <w:p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Proposals / Observations</w:t>
            </w:r>
          </w:p>
        </w:tc>
      </w:tr>
      <w:tr w:rsidR="00A36C6B">
        <w:trPr>
          <w:trHeight w:val="405"/>
        </w:trPr>
        <w:tc>
          <w:tcPr>
            <w:tcW w:w="1097" w:type="dxa"/>
            <w:tcBorders>
              <w:top w:val="nil"/>
              <w:left w:val="single" w:sz="4" w:space="0" w:color="A5A5A5"/>
              <w:bottom w:val="single" w:sz="4" w:space="0" w:color="A5A5A5"/>
              <w:right w:val="single" w:sz="4" w:space="0" w:color="A5A5A5"/>
            </w:tcBorders>
            <w:shd w:val="clear" w:color="auto" w:fill="auto"/>
          </w:tcPr>
          <w:p w:rsidR="00A36C6B" w:rsidRDefault="003B5B3F">
            <w:pPr>
              <w:rPr>
                <w:rFonts w:ascii="Arial" w:eastAsia="宋体" w:hAnsi="Arial" w:cs="Arial"/>
                <w:b/>
                <w:bCs/>
                <w:color w:val="0000FF"/>
                <w:sz w:val="16"/>
                <w:szCs w:val="16"/>
                <w:u w:val="single"/>
              </w:rPr>
            </w:pPr>
            <w:hyperlink r:id="rId41" w:history="1">
              <w:r w:rsidR="00B320F2">
                <w:rPr>
                  <w:rStyle w:val="af6"/>
                  <w:rFonts w:ascii="Arial" w:hAnsi="Arial" w:cs="Arial"/>
                  <w:b/>
                  <w:bCs/>
                  <w:sz w:val="16"/>
                  <w:szCs w:val="16"/>
                </w:rPr>
                <w:t>R4-2015606</w:t>
              </w:r>
            </w:hyperlink>
          </w:p>
        </w:tc>
        <w:tc>
          <w:tcPr>
            <w:tcW w:w="4805" w:type="dxa"/>
            <w:tcBorders>
              <w:top w:val="nil"/>
              <w:left w:val="nil"/>
              <w:bottom w:val="single" w:sz="4" w:space="0" w:color="A5A5A5"/>
              <w:right w:val="single" w:sz="4" w:space="0" w:color="A5A5A5"/>
            </w:tcBorders>
            <w:shd w:val="clear" w:color="auto" w:fill="auto"/>
          </w:tcPr>
          <w:p w:rsidR="00A36C6B" w:rsidRDefault="00B320F2">
            <w:pPr>
              <w:rPr>
                <w:rFonts w:ascii="Arial" w:eastAsia="宋体" w:hAnsi="Arial" w:cs="Arial"/>
                <w:sz w:val="16"/>
                <w:szCs w:val="16"/>
              </w:rPr>
            </w:pPr>
            <w:r>
              <w:rPr>
                <w:rFonts w:ascii="Arial" w:hAnsi="Arial" w:cs="Arial"/>
                <w:sz w:val="16"/>
                <w:szCs w:val="16"/>
              </w:rPr>
              <w:t>CR on HST single-tap and HST multi-path fading requirements</w:t>
            </w:r>
          </w:p>
        </w:tc>
        <w:tc>
          <w:tcPr>
            <w:tcW w:w="2387" w:type="dxa"/>
            <w:tcBorders>
              <w:top w:val="nil"/>
              <w:left w:val="nil"/>
              <w:bottom w:val="single" w:sz="4" w:space="0" w:color="A5A5A5"/>
              <w:right w:val="single" w:sz="4" w:space="0" w:color="A5A5A5"/>
            </w:tcBorders>
            <w:shd w:val="clear" w:color="auto" w:fill="auto"/>
          </w:tcPr>
          <w:p w:rsidR="00A36C6B" w:rsidRDefault="00B320F2">
            <w:pPr>
              <w:rPr>
                <w:rFonts w:ascii="Arial" w:eastAsia="宋体" w:hAnsi="Arial" w:cs="Arial"/>
                <w:sz w:val="16"/>
                <w:szCs w:val="16"/>
              </w:rPr>
            </w:pPr>
            <w:r>
              <w:rPr>
                <w:rFonts w:ascii="Arial" w:hAnsi="Arial" w:cs="Arial"/>
                <w:sz w:val="16"/>
                <w:szCs w:val="16"/>
              </w:rPr>
              <w:t>Huawei, HiSilicon</w:t>
            </w:r>
          </w:p>
        </w:tc>
      </w:tr>
      <w:tr w:rsidR="00A36C6B">
        <w:trPr>
          <w:trHeight w:val="405"/>
        </w:trPr>
        <w:tc>
          <w:tcPr>
            <w:tcW w:w="1097" w:type="dxa"/>
            <w:tcBorders>
              <w:top w:val="nil"/>
              <w:left w:val="single" w:sz="4" w:space="0" w:color="A5A5A5"/>
              <w:bottom w:val="single" w:sz="4" w:space="0" w:color="A5A5A5"/>
              <w:right w:val="single" w:sz="4" w:space="0" w:color="A5A5A5"/>
            </w:tcBorders>
            <w:shd w:val="clear" w:color="auto" w:fill="auto"/>
          </w:tcPr>
          <w:p w:rsidR="00A36C6B" w:rsidRDefault="003B5B3F">
            <w:pPr>
              <w:rPr>
                <w:rFonts w:ascii="Arial" w:eastAsia="宋体" w:hAnsi="Arial" w:cs="Arial"/>
                <w:b/>
                <w:bCs/>
                <w:color w:val="0000FF"/>
                <w:sz w:val="16"/>
                <w:szCs w:val="16"/>
                <w:u w:val="single"/>
              </w:rPr>
            </w:pPr>
            <w:hyperlink r:id="rId42" w:history="1">
              <w:r w:rsidR="00B320F2">
                <w:rPr>
                  <w:rStyle w:val="af6"/>
                  <w:rFonts w:ascii="Arial" w:hAnsi="Arial" w:cs="Arial"/>
                  <w:b/>
                  <w:bCs/>
                  <w:sz w:val="16"/>
                  <w:szCs w:val="16"/>
                </w:rPr>
                <w:t>R4-2016108</w:t>
              </w:r>
            </w:hyperlink>
          </w:p>
        </w:tc>
        <w:tc>
          <w:tcPr>
            <w:tcW w:w="4805" w:type="dxa"/>
            <w:tcBorders>
              <w:top w:val="nil"/>
              <w:left w:val="nil"/>
              <w:bottom w:val="single" w:sz="4" w:space="0" w:color="A5A5A5"/>
              <w:right w:val="single" w:sz="4" w:space="0" w:color="A5A5A5"/>
            </w:tcBorders>
            <w:shd w:val="clear" w:color="auto" w:fill="auto"/>
          </w:tcPr>
          <w:p w:rsidR="00A36C6B" w:rsidRDefault="00B320F2">
            <w:pPr>
              <w:rPr>
                <w:rFonts w:ascii="Arial" w:eastAsia="宋体" w:hAnsi="Arial" w:cs="Arial"/>
                <w:sz w:val="16"/>
                <w:szCs w:val="16"/>
              </w:rPr>
            </w:pPr>
            <w:r>
              <w:rPr>
                <w:rFonts w:ascii="Arial" w:hAnsi="Arial" w:cs="Arial"/>
                <w:sz w:val="16"/>
                <w:szCs w:val="16"/>
              </w:rPr>
              <w:t>CR to TS38.101-4: Addition of Rel-16 HST FRCs</w:t>
            </w:r>
          </w:p>
        </w:tc>
        <w:tc>
          <w:tcPr>
            <w:tcW w:w="2387" w:type="dxa"/>
            <w:tcBorders>
              <w:top w:val="nil"/>
              <w:left w:val="nil"/>
              <w:bottom w:val="single" w:sz="4" w:space="0" w:color="A5A5A5"/>
              <w:right w:val="single" w:sz="4" w:space="0" w:color="A5A5A5"/>
            </w:tcBorders>
            <w:shd w:val="clear" w:color="auto" w:fill="auto"/>
          </w:tcPr>
          <w:p w:rsidR="00A36C6B" w:rsidRDefault="00B320F2">
            <w:pPr>
              <w:rPr>
                <w:rFonts w:ascii="Arial" w:eastAsia="宋体" w:hAnsi="Arial" w:cs="Arial"/>
                <w:sz w:val="16"/>
                <w:szCs w:val="16"/>
              </w:rPr>
            </w:pPr>
            <w:r>
              <w:rPr>
                <w:rFonts w:ascii="Arial" w:hAnsi="Arial" w:cs="Arial"/>
                <w:sz w:val="16"/>
                <w:szCs w:val="16"/>
              </w:rPr>
              <w:t>Ericsson</w:t>
            </w:r>
          </w:p>
        </w:tc>
      </w:tr>
      <w:tr w:rsidR="00A36C6B">
        <w:trPr>
          <w:trHeight w:val="405"/>
        </w:trPr>
        <w:tc>
          <w:tcPr>
            <w:tcW w:w="1097" w:type="dxa"/>
            <w:tcBorders>
              <w:top w:val="nil"/>
              <w:left w:val="single" w:sz="4" w:space="0" w:color="A5A5A5"/>
              <w:bottom w:val="single" w:sz="4" w:space="0" w:color="A5A5A5"/>
              <w:right w:val="single" w:sz="4" w:space="0" w:color="A5A5A5"/>
            </w:tcBorders>
            <w:shd w:val="clear" w:color="auto" w:fill="auto"/>
          </w:tcPr>
          <w:p w:rsidR="00A36C6B" w:rsidRDefault="003B5B3F">
            <w:pPr>
              <w:rPr>
                <w:rFonts w:ascii="Arial" w:eastAsia="宋体" w:hAnsi="Arial" w:cs="Arial"/>
                <w:b/>
                <w:bCs/>
                <w:color w:val="0000FF"/>
                <w:sz w:val="16"/>
                <w:szCs w:val="16"/>
                <w:u w:val="single"/>
              </w:rPr>
            </w:pPr>
            <w:hyperlink r:id="rId43" w:history="1">
              <w:r w:rsidR="00B320F2">
                <w:rPr>
                  <w:rStyle w:val="af6"/>
                  <w:rFonts w:ascii="Arial" w:hAnsi="Arial" w:cs="Arial"/>
                  <w:b/>
                  <w:bCs/>
                  <w:sz w:val="16"/>
                  <w:szCs w:val="16"/>
                </w:rPr>
                <w:t>R4-2016500</w:t>
              </w:r>
            </w:hyperlink>
          </w:p>
        </w:tc>
        <w:tc>
          <w:tcPr>
            <w:tcW w:w="4805" w:type="dxa"/>
            <w:tcBorders>
              <w:top w:val="nil"/>
              <w:left w:val="nil"/>
              <w:bottom w:val="single" w:sz="4" w:space="0" w:color="A5A5A5"/>
              <w:right w:val="single" w:sz="4" w:space="0" w:color="A5A5A5"/>
            </w:tcBorders>
            <w:shd w:val="clear" w:color="auto" w:fill="auto"/>
          </w:tcPr>
          <w:p w:rsidR="00A36C6B" w:rsidRDefault="00B320F2">
            <w:pPr>
              <w:rPr>
                <w:rFonts w:ascii="Arial" w:eastAsia="宋体" w:hAnsi="Arial" w:cs="Arial"/>
                <w:sz w:val="16"/>
                <w:szCs w:val="16"/>
              </w:rPr>
            </w:pPr>
            <w:r>
              <w:rPr>
                <w:rFonts w:ascii="Arial" w:hAnsi="Arial" w:cs="Arial"/>
                <w:sz w:val="16"/>
                <w:szCs w:val="16"/>
              </w:rPr>
              <w:t>CR on FDD HST Single-Tap and Multipath Fading Requirements</w:t>
            </w:r>
          </w:p>
        </w:tc>
        <w:tc>
          <w:tcPr>
            <w:tcW w:w="2387" w:type="dxa"/>
            <w:tcBorders>
              <w:top w:val="nil"/>
              <w:left w:val="nil"/>
              <w:bottom w:val="single" w:sz="4" w:space="0" w:color="A5A5A5"/>
              <w:right w:val="single" w:sz="4" w:space="0" w:color="A5A5A5"/>
            </w:tcBorders>
            <w:shd w:val="clear" w:color="auto" w:fill="auto"/>
          </w:tcPr>
          <w:p w:rsidR="00A36C6B" w:rsidRDefault="00B320F2">
            <w:pPr>
              <w:rPr>
                <w:rFonts w:ascii="Arial" w:eastAsia="宋体" w:hAnsi="Arial" w:cs="Arial"/>
                <w:sz w:val="16"/>
                <w:szCs w:val="16"/>
              </w:rPr>
            </w:pPr>
            <w:r>
              <w:rPr>
                <w:rFonts w:ascii="Arial" w:hAnsi="Arial" w:cs="Arial"/>
                <w:sz w:val="16"/>
                <w:szCs w:val="16"/>
              </w:rPr>
              <w:t>Qualcomm Incorporated</w:t>
            </w:r>
          </w:p>
        </w:tc>
      </w:tr>
    </w:tbl>
    <w:p w:rsidR="00A36C6B" w:rsidRDefault="00A36C6B">
      <w:pPr>
        <w:rPr>
          <w:lang w:val="en-US" w:eastAsia="zh-CN"/>
        </w:rPr>
      </w:pPr>
    </w:p>
    <w:p w:rsidR="00A36C6B" w:rsidRDefault="00B320F2">
      <w:pPr>
        <w:pStyle w:val="2"/>
      </w:pPr>
      <w:r>
        <w:rPr>
          <w:rFonts w:hint="eastAsia"/>
        </w:rPr>
        <w:t>Open issues</w:t>
      </w:r>
      <w:r>
        <w:t xml:space="preserve"> summary</w:t>
      </w:r>
    </w:p>
    <w:p w:rsidR="00A36C6B" w:rsidRDefault="00B320F2">
      <w:pPr>
        <w:pStyle w:val="2"/>
        <w:rPr>
          <w:lang w:val="en-US"/>
        </w:rPr>
      </w:pPr>
      <w:r>
        <w:rPr>
          <w:lang w:val="en-US"/>
        </w:rPr>
        <w:t xml:space="preserve">Companies views’ collection for 1st round </w:t>
      </w:r>
    </w:p>
    <w:p w:rsidR="00A36C6B" w:rsidRDefault="00B320F2">
      <w:pPr>
        <w:pStyle w:val="3"/>
        <w:ind w:left="993" w:hanging="993"/>
      </w:pPr>
      <w:r>
        <w:t>CRs/TPs comments collection</w:t>
      </w:r>
    </w:p>
    <w:tbl>
      <w:tblPr>
        <w:tblStyle w:val="af9"/>
        <w:tblW w:w="9631" w:type="dxa"/>
        <w:tblLayout w:type="fixed"/>
        <w:tblLook w:val="04A0"/>
      </w:tblPr>
      <w:tblGrid>
        <w:gridCol w:w="1508"/>
        <w:gridCol w:w="8123"/>
      </w:tblGrid>
      <w:tr w:rsidR="00A36C6B">
        <w:tc>
          <w:tcPr>
            <w:tcW w:w="1508" w:type="dxa"/>
            <w:vAlign w:val="center"/>
          </w:tcPr>
          <w:p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tdoc</w:t>
            </w:r>
            <w:r>
              <w:rPr>
                <w:b/>
                <w:bCs/>
                <w:lang w:val="en-US" w:eastAsia="zh-CN"/>
              </w:rPr>
              <w:t xml:space="preserve"> number</w:t>
            </w:r>
          </w:p>
        </w:tc>
        <w:tc>
          <w:tcPr>
            <w:tcW w:w="8123" w:type="dxa"/>
            <w:vAlign w:val="center"/>
          </w:tcPr>
          <w:p w:rsidR="00A36C6B" w:rsidRDefault="00B320F2">
            <w:pPr>
              <w:snapToGrid w:val="0"/>
              <w:spacing w:before="60" w:after="60"/>
              <w:jc w:val="both"/>
              <w:rPr>
                <w:b/>
                <w:bCs/>
                <w:lang w:val="en-US" w:eastAsia="zh-CN"/>
              </w:rPr>
            </w:pPr>
            <w:r>
              <w:rPr>
                <w:b/>
                <w:bCs/>
                <w:lang w:val="en-US" w:eastAsia="zh-CN"/>
              </w:rPr>
              <w:t>Comments collection</w:t>
            </w:r>
          </w:p>
        </w:tc>
      </w:tr>
      <w:tr w:rsidR="00A36C6B">
        <w:tc>
          <w:tcPr>
            <w:tcW w:w="1508" w:type="dxa"/>
            <w:vMerge w:val="restart"/>
          </w:tcPr>
          <w:p w:rsidR="00A36C6B" w:rsidRDefault="003B5B3F">
            <w:pPr>
              <w:spacing w:after="0"/>
              <w:rPr>
                <w:rFonts w:ascii="Arial" w:eastAsia="宋体" w:hAnsi="Arial" w:cs="Arial"/>
                <w:b/>
                <w:bCs/>
                <w:color w:val="0000FF"/>
                <w:sz w:val="16"/>
                <w:szCs w:val="16"/>
                <w:u w:val="single"/>
                <w:lang w:val="en-US" w:eastAsia="zh-CN"/>
              </w:rPr>
            </w:pPr>
            <w:hyperlink r:id="rId44" w:history="1">
              <w:r w:rsidR="00B320F2">
                <w:rPr>
                  <w:rStyle w:val="af6"/>
                  <w:rFonts w:ascii="Arial" w:hAnsi="Arial" w:cs="Arial"/>
                  <w:b/>
                  <w:bCs/>
                  <w:sz w:val="16"/>
                  <w:szCs w:val="16"/>
                </w:rPr>
                <w:t>R4-2015606</w:t>
              </w:r>
            </w:hyperlink>
            <w:r w:rsidR="00B320F2">
              <w:rPr>
                <w:rFonts w:ascii="Arial" w:eastAsia="宋体" w:hAnsi="Arial" w:cs="Arial" w:hint="eastAsia"/>
                <w:b/>
                <w:bCs/>
                <w:color w:val="0000FF"/>
                <w:sz w:val="16"/>
                <w:szCs w:val="16"/>
                <w:u w:val="single"/>
                <w:lang w:val="en-US" w:eastAsia="zh-CN"/>
              </w:rPr>
              <w:t xml:space="preserve"> (Huawei)</w:t>
            </w:r>
          </w:p>
        </w:tc>
        <w:tc>
          <w:tcPr>
            <w:tcW w:w="8123" w:type="dxa"/>
          </w:tcPr>
          <w:p w:rsidR="00A36C6B" w:rsidRDefault="00A36C6B">
            <w:pPr>
              <w:pStyle w:val="a5"/>
              <w:rPr>
                <w:rFonts w:ascii="Arial" w:eastAsia="宋体" w:hAnsi="Arial" w:cs="Arial"/>
                <w:sz w:val="16"/>
                <w:szCs w:val="16"/>
                <w:lang w:val="en-US" w:eastAsia="zh-CN"/>
              </w:rPr>
            </w:pPr>
          </w:p>
        </w:tc>
      </w:tr>
      <w:tr w:rsidR="00A36C6B">
        <w:tc>
          <w:tcPr>
            <w:tcW w:w="1508" w:type="dxa"/>
            <w:vMerge/>
            <w:vAlign w:val="center"/>
          </w:tcPr>
          <w:p w:rsidR="00A36C6B" w:rsidRDefault="00A36C6B">
            <w:pPr>
              <w:snapToGrid w:val="0"/>
              <w:spacing w:before="60" w:after="60"/>
              <w:rPr>
                <w:color w:val="0070C0"/>
                <w:lang w:val="en-US" w:eastAsia="zh-CN"/>
              </w:rPr>
            </w:pPr>
          </w:p>
        </w:tc>
        <w:tc>
          <w:tcPr>
            <w:tcW w:w="8123" w:type="dxa"/>
          </w:tcPr>
          <w:p w:rsidR="00A36C6B" w:rsidRDefault="00A36C6B">
            <w:pPr>
              <w:snapToGrid w:val="0"/>
              <w:spacing w:before="60" w:after="60"/>
              <w:jc w:val="both"/>
              <w:rPr>
                <w:lang w:val="en-US" w:eastAsia="zh-CN"/>
              </w:rPr>
            </w:pPr>
          </w:p>
        </w:tc>
      </w:tr>
      <w:tr w:rsidR="00A36C6B">
        <w:tc>
          <w:tcPr>
            <w:tcW w:w="1508" w:type="dxa"/>
            <w:vMerge/>
            <w:vAlign w:val="center"/>
          </w:tcPr>
          <w:p w:rsidR="00A36C6B" w:rsidRDefault="00A36C6B">
            <w:pPr>
              <w:snapToGrid w:val="0"/>
              <w:spacing w:before="60" w:after="60"/>
              <w:rPr>
                <w:color w:val="0070C0"/>
                <w:lang w:val="en-US" w:eastAsia="zh-CN"/>
              </w:rPr>
            </w:pPr>
          </w:p>
        </w:tc>
        <w:tc>
          <w:tcPr>
            <w:tcW w:w="8123" w:type="dxa"/>
            <w:vAlign w:val="center"/>
          </w:tcPr>
          <w:p w:rsidR="00A36C6B" w:rsidRDefault="00A36C6B">
            <w:pPr>
              <w:snapToGrid w:val="0"/>
              <w:spacing w:before="60" w:after="60"/>
              <w:jc w:val="both"/>
              <w:rPr>
                <w:color w:val="0070C0"/>
                <w:lang w:val="en-US" w:eastAsia="zh-CN"/>
              </w:rPr>
            </w:pPr>
          </w:p>
        </w:tc>
      </w:tr>
    </w:tbl>
    <w:p w:rsidR="00A36C6B" w:rsidRDefault="00A36C6B">
      <w:pPr>
        <w:rPr>
          <w:color w:val="0070C0"/>
          <w:lang w:val="en-US" w:eastAsia="zh-CN"/>
        </w:rPr>
      </w:pPr>
    </w:p>
    <w:tbl>
      <w:tblPr>
        <w:tblStyle w:val="af9"/>
        <w:tblW w:w="9631" w:type="dxa"/>
        <w:tblLayout w:type="fixed"/>
        <w:tblLook w:val="04A0"/>
      </w:tblPr>
      <w:tblGrid>
        <w:gridCol w:w="1511"/>
        <w:gridCol w:w="8120"/>
      </w:tblGrid>
      <w:tr w:rsidR="00A36C6B">
        <w:tc>
          <w:tcPr>
            <w:tcW w:w="1511" w:type="dxa"/>
            <w:vAlign w:val="center"/>
          </w:tcPr>
          <w:p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tdoc</w:t>
            </w:r>
            <w:r>
              <w:rPr>
                <w:b/>
                <w:bCs/>
                <w:lang w:val="en-US" w:eastAsia="zh-CN"/>
              </w:rPr>
              <w:t xml:space="preserve"> number</w:t>
            </w:r>
          </w:p>
        </w:tc>
        <w:tc>
          <w:tcPr>
            <w:tcW w:w="8120" w:type="dxa"/>
            <w:vAlign w:val="center"/>
          </w:tcPr>
          <w:p w:rsidR="00A36C6B" w:rsidRDefault="00B320F2">
            <w:pPr>
              <w:snapToGrid w:val="0"/>
              <w:spacing w:before="60" w:after="60"/>
              <w:jc w:val="both"/>
              <w:rPr>
                <w:b/>
                <w:bCs/>
                <w:lang w:val="en-US" w:eastAsia="zh-CN"/>
              </w:rPr>
            </w:pPr>
            <w:r>
              <w:rPr>
                <w:b/>
                <w:bCs/>
                <w:lang w:val="en-US" w:eastAsia="zh-CN"/>
              </w:rPr>
              <w:t>Comments collection</w:t>
            </w:r>
          </w:p>
        </w:tc>
      </w:tr>
      <w:tr w:rsidR="00A36C6B">
        <w:tc>
          <w:tcPr>
            <w:tcW w:w="1511" w:type="dxa"/>
            <w:vMerge w:val="restart"/>
          </w:tcPr>
          <w:p w:rsidR="00A36C6B" w:rsidRDefault="003B5B3F">
            <w:pPr>
              <w:spacing w:after="0"/>
              <w:rPr>
                <w:rFonts w:ascii="Arial" w:eastAsia="宋体" w:hAnsi="Arial" w:cs="Arial"/>
                <w:b/>
                <w:bCs/>
                <w:color w:val="0000FF"/>
                <w:sz w:val="16"/>
                <w:szCs w:val="16"/>
                <w:u w:val="single"/>
                <w:lang w:val="en-US" w:eastAsia="zh-CN"/>
              </w:rPr>
            </w:pPr>
            <w:hyperlink r:id="rId45" w:history="1">
              <w:r w:rsidR="00B320F2">
                <w:rPr>
                  <w:rStyle w:val="af6"/>
                  <w:rFonts w:ascii="Arial" w:hAnsi="Arial" w:cs="Arial"/>
                  <w:b/>
                  <w:bCs/>
                  <w:sz w:val="16"/>
                  <w:szCs w:val="16"/>
                </w:rPr>
                <w:t>R4-2016108</w:t>
              </w:r>
            </w:hyperlink>
            <w:r w:rsidR="00B320F2">
              <w:rPr>
                <w:rFonts w:ascii="Arial" w:eastAsia="宋体" w:hAnsi="Arial" w:cs="Arial" w:hint="eastAsia"/>
                <w:b/>
                <w:bCs/>
                <w:color w:val="0000FF"/>
                <w:sz w:val="16"/>
                <w:szCs w:val="16"/>
                <w:u w:val="single"/>
                <w:lang w:val="en-US" w:eastAsia="zh-CN"/>
              </w:rPr>
              <w:t xml:space="preserve"> (Ericsson)</w:t>
            </w:r>
          </w:p>
          <w:p w:rsidR="00A36C6B" w:rsidRDefault="00A36C6B">
            <w:pPr>
              <w:spacing w:after="0"/>
              <w:rPr>
                <w:rFonts w:ascii="Arial" w:eastAsia="宋体" w:hAnsi="Arial" w:cs="Arial"/>
                <w:b/>
                <w:bCs/>
                <w:color w:val="0000FF"/>
                <w:sz w:val="16"/>
                <w:szCs w:val="16"/>
                <w:u w:val="single"/>
                <w:lang w:val="en-US" w:eastAsia="zh-CN"/>
              </w:rPr>
            </w:pPr>
          </w:p>
        </w:tc>
        <w:tc>
          <w:tcPr>
            <w:tcW w:w="8120" w:type="dxa"/>
          </w:tcPr>
          <w:p w:rsidR="00A36C6B" w:rsidRDefault="00A36C6B">
            <w:pPr>
              <w:spacing w:after="0"/>
              <w:rPr>
                <w:rFonts w:ascii="Arial" w:eastAsia="宋体" w:hAnsi="Arial" w:cs="Arial"/>
                <w:sz w:val="16"/>
                <w:szCs w:val="16"/>
                <w:lang w:val="en-US" w:eastAsia="zh-CN"/>
              </w:rPr>
            </w:pPr>
          </w:p>
        </w:tc>
      </w:tr>
      <w:tr w:rsidR="00A36C6B">
        <w:tc>
          <w:tcPr>
            <w:tcW w:w="1511" w:type="dxa"/>
            <w:vMerge/>
            <w:vAlign w:val="center"/>
          </w:tcPr>
          <w:p w:rsidR="00A36C6B" w:rsidRDefault="00A36C6B">
            <w:pPr>
              <w:snapToGrid w:val="0"/>
              <w:spacing w:before="60" w:after="60"/>
              <w:rPr>
                <w:color w:val="0070C0"/>
                <w:lang w:val="en-US" w:eastAsia="zh-CN"/>
              </w:rPr>
            </w:pPr>
          </w:p>
        </w:tc>
        <w:tc>
          <w:tcPr>
            <w:tcW w:w="8120" w:type="dxa"/>
          </w:tcPr>
          <w:p w:rsidR="00A36C6B" w:rsidRDefault="005C60B0">
            <w:pPr>
              <w:snapToGrid w:val="0"/>
              <w:spacing w:before="60" w:after="60"/>
              <w:jc w:val="both"/>
              <w:rPr>
                <w:lang w:val="en-US" w:eastAsia="zh-CN"/>
              </w:rPr>
            </w:pPr>
            <w:r w:rsidRPr="005C60B0">
              <w:rPr>
                <w:lang w:val="en-US" w:eastAsia="zh-CN"/>
              </w:rPr>
              <w:t>Ericsson: We would like to request a revision on this CR since we also made changes to Rel-15 FRCs (R.PDSCH.1-8.1 FDD, and R.PDSCH.2-10.1 TDD). We would like to exclude this change to avoid misalignment between the Rel-15 spec and the Rel-16 spec.</w:t>
            </w:r>
          </w:p>
        </w:tc>
      </w:tr>
      <w:tr w:rsidR="00A36C6B">
        <w:tc>
          <w:tcPr>
            <w:tcW w:w="1511" w:type="dxa"/>
            <w:vMerge/>
            <w:vAlign w:val="center"/>
          </w:tcPr>
          <w:p w:rsidR="00A36C6B" w:rsidRDefault="00A36C6B">
            <w:pPr>
              <w:snapToGrid w:val="0"/>
              <w:spacing w:before="60" w:after="60"/>
              <w:rPr>
                <w:color w:val="0070C0"/>
                <w:lang w:val="en-US" w:eastAsia="zh-CN"/>
              </w:rPr>
            </w:pPr>
          </w:p>
        </w:tc>
        <w:tc>
          <w:tcPr>
            <w:tcW w:w="8120" w:type="dxa"/>
            <w:vAlign w:val="center"/>
          </w:tcPr>
          <w:p w:rsidR="00A36C6B" w:rsidRDefault="00A36C6B">
            <w:pPr>
              <w:snapToGrid w:val="0"/>
              <w:spacing w:before="60" w:after="60"/>
              <w:jc w:val="both"/>
              <w:rPr>
                <w:color w:val="0070C0"/>
                <w:lang w:val="en-US" w:eastAsia="zh-CN"/>
              </w:rPr>
            </w:pPr>
          </w:p>
        </w:tc>
      </w:tr>
    </w:tbl>
    <w:p w:rsidR="00A36C6B" w:rsidRDefault="00A36C6B">
      <w:pPr>
        <w:rPr>
          <w:color w:val="0070C0"/>
          <w:lang w:val="en-US" w:eastAsia="zh-CN"/>
        </w:rPr>
      </w:pPr>
    </w:p>
    <w:tbl>
      <w:tblPr>
        <w:tblStyle w:val="af9"/>
        <w:tblW w:w="9631" w:type="dxa"/>
        <w:tblLayout w:type="fixed"/>
        <w:tblLook w:val="04A0"/>
      </w:tblPr>
      <w:tblGrid>
        <w:gridCol w:w="1515"/>
        <w:gridCol w:w="8116"/>
      </w:tblGrid>
      <w:tr w:rsidR="00A36C6B">
        <w:tc>
          <w:tcPr>
            <w:tcW w:w="1515" w:type="dxa"/>
            <w:vAlign w:val="center"/>
          </w:tcPr>
          <w:p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tdoc</w:t>
            </w:r>
            <w:r>
              <w:rPr>
                <w:b/>
                <w:bCs/>
                <w:lang w:val="en-US" w:eastAsia="zh-CN"/>
              </w:rPr>
              <w:t xml:space="preserve"> number</w:t>
            </w:r>
          </w:p>
        </w:tc>
        <w:tc>
          <w:tcPr>
            <w:tcW w:w="8116" w:type="dxa"/>
            <w:vAlign w:val="center"/>
          </w:tcPr>
          <w:p w:rsidR="00A36C6B" w:rsidRDefault="00B320F2">
            <w:pPr>
              <w:snapToGrid w:val="0"/>
              <w:spacing w:before="60" w:after="60"/>
              <w:jc w:val="both"/>
              <w:rPr>
                <w:b/>
                <w:bCs/>
                <w:lang w:val="en-US" w:eastAsia="zh-CN"/>
              </w:rPr>
            </w:pPr>
            <w:r>
              <w:rPr>
                <w:b/>
                <w:bCs/>
                <w:lang w:val="en-US" w:eastAsia="zh-CN"/>
              </w:rPr>
              <w:t>Comments collection</w:t>
            </w:r>
          </w:p>
        </w:tc>
      </w:tr>
      <w:tr w:rsidR="00A36C6B">
        <w:tc>
          <w:tcPr>
            <w:tcW w:w="1515" w:type="dxa"/>
            <w:vMerge w:val="restart"/>
          </w:tcPr>
          <w:p w:rsidR="00A36C6B" w:rsidRDefault="003B5B3F">
            <w:pPr>
              <w:spacing w:after="0"/>
              <w:rPr>
                <w:color w:val="0070C0"/>
                <w:lang w:val="en-US" w:eastAsia="zh-CN"/>
              </w:rPr>
            </w:pPr>
            <w:hyperlink r:id="rId46" w:history="1">
              <w:r w:rsidR="00B320F2">
                <w:rPr>
                  <w:rStyle w:val="af6"/>
                  <w:rFonts w:ascii="Arial" w:hAnsi="Arial" w:cs="Arial"/>
                  <w:b/>
                  <w:bCs/>
                  <w:sz w:val="16"/>
                  <w:szCs w:val="16"/>
                </w:rPr>
                <w:t>R4-2016500</w:t>
              </w:r>
            </w:hyperlink>
            <w:r w:rsidR="00B320F2">
              <w:rPr>
                <w:rFonts w:ascii="Arial" w:eastAsia="宋体" w:hAnsi="Arial" w:cs="Arial" w:hint="eastAsia"/>
                <w:b/>
                <w:bCs/>
                <w:color w:val="0000FF"/>
                <w:sz w:val="16"/>
                <w:szCs w:val="16"/>
                <w:u w:val="single"/>
                <w:lang w:val="en-US" w:eastAsia="zh-CN"/>
              </w:rPr>
              <w:t xml:space="preserve"> (Qualcomm)</w:t>
            </w:r>
          </w:p>
        </w:tc>
        <w:tc>
          <w:tcPr>
            <w:tcW w:w="8116" w:type="dxa"/>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CMCC: one thing to be noted is that Rel-16 HST WI targets to be finalized in this meeting (RP-201614), we are not sure the CR with TBD will be implemented to the spec. It is suggested to update TBD based on the simulation results summary.</w:t>
            </w:r>
          </w:p>
        </w:tc>
      </w:tr>
      <w:tr w:rsidR="00A36C6B">
        <w:tc>
          <w:tcPr>
            <w:tcW w:w="1515" w:type="dxa"/>
            <w:vMerge/>
            <w:vAlign w:val="center"/>
          </w:tcPr>
          <w:p w:rsidR="00A36C6B" w:rsidRDefault="00A36C6B">
            <w:pPr>
              <w:snapToGrid w:val="0"/>
              <w:spacing w:before="60" w:after="60"/>
              <w:rPr>
                <w:color w:val="0070C0"/>
                <w:lang w:val="en-US" w:eastAsia="zh-CN"/>
              </w:rPr>
            </w:pPr>
          </w:p>
        </w:tc>
        <w:tc>
          <w:tcPr>
            <w:tcW w:w="8116" w:type="dxa"/>
          </w:tcPr>
          <w:p w:rsidR="00A36C6B" w:rsidRDefault="00A36C6B">
            <w:pPr>
              <w:snapToGrid w:val="0"/>
              <w:spacing w:before="60" w:after="60"/>
              <w:jc w:val="both"/>
              <w:rPr>
                <w:lang w:val="en-US" w:eastAsia="zh-CN"/>
              </w:rPr>
            </w:pPr>
          </w:p>
        </w:tc>
      </w:tr>
      <w:tr w:rsidR="00A36C6B">
        <w:tc>
          <w:tcPr>
            <w:tcW w:w="1515" w:type="dxa"/>
            <w:vMerge/>
            <w:vAlign w:val="center"/>
          </w:tcPr>
          <w:p w:rsidR="00A36C6B" w:rsidRDefault="00A36C6B">
            <w:pPr>
              <w:snapToGrid w:val="0"/>
              <w:spacing w:before="60" w:after="60"/>
              <w:rPr>
                <w:color w:val="0070C0"/>
                <w:lang w:val="en-US" w:eastAsia="zh-CN"/>
              </w:rPr>
            </w:pPr>
          </w:p>
        </w:tc>
        <w:tc>
          <w:tcPr>
            <w:tcW w:w="8116" w:type="dxa"/>
            <w:vAlign w:val="center"/>
          </w:tcPr>
          <w:p w:rsidR="00A36C6B" w:rsidRDefault="00A36C6B">
            <w:pPr>
              <w:snapToGrid w:val="0"/>
              <w:spacing w:before="60" w:after="60"/>
              <w:jc w:val="both"/>
              <w:rPr>
                <w:color w:val="0070C0"/>
                <w:lang w:val="en-US" w:eastAsia="zh-CN"/>
              </w:rPr>
            </w:pPr>
          </w:p>
        </w:tc>
      </w:tr>
    </w:tbl>
    <w:p w:rsidR="00A36C6B" w:rsidRDefault="00A36C6B">
      <w:pPr>
        <w:rPr>
          <w:color w:val="0070C0"/>
          <w:lang w:val="en-US" w:eastAsia="zh-CN"/>
        </w:rPr>
      </w:pPr>
    </w:p>
    <w:p w:rsidR="00A36C6B" w:rsidRDefault="00B320F2">
      <w:pPr>
        <w:pStyle w:val="2"/>
      </w:pPr>
      <w:r>
        <w:t>Summary</w:t>
      </w:r>
      <w:r>
        <w:rPr>
          <w:rFonts w:hint="eastAsia"/>
        </w:rPr>
        <w:t xml:space="preserve"> for 1st round </w:t>
      </w:r>
    </w:p>
    <w:p w:rsidR="00A36C6B" w:rsidRDefault="00B320F2">
      <w:pPr>
        <w:pStyle w:val="3"/>
        <w:ind w:left="851" w:hanging="851"/>
      </w:pPr>
      <w:r>
        <w:t xml:space="preserve">Open issues </w:t>
      </w:r>
    </w:p>
    <w:p w:rsidR="00A36C6B" w:rsidRDefault="00B320F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631" w:type="dxa"/>
        <w:tblLayout w:type="fixed"/>
        <w:tblLook w:val="04A0"/>
      </w:tblPr>
      <w:tblGrid>
        <w:gridCol w:w="1494"/>
        <w:gridCol w:w="8137"/>
      </w:tblGrid>
      <w:tr w:rsidR="00A36C6B">
        <w:tc>
          <w:tcPr>
            <w:tcW w:w="1494" w:type="dxa"/>
          </w:tcPr>
          <w:p w:rsidR="00A36C6B" w:rsidRDefault="00B320F2">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137" w:type="dxa"/>
          </w:tcPr>
          <w:p w:rsidR="00A36C6B" w:rsidRDefault="00B320F2">
            <w:pPr>
              <w:rPr>
                <w:rFonts w:eastAsia="MS Mincho"/>
                <w:b/>
                <w:bCs/>
                <w:color w:val="0070C0"/>
                <w:lang w:val="en-US" w:eastAsia="zh-CN"/>
              </w:rPr>
            </w:pPr>
            <w:r>
              <w:rPr>
                <w:rFonts w:hint="eastAsia"/>
                <w:b/>
                <w:bCs/>
                <w:color w:val="0070C0"/>
                <w:lang w:val="en-US" w:eastAsia="zh-CN"/>
              </w:rPr>
              <w:t xml:space="preserve">T-doc </w:t>
            </w:r>
            <w:r>
              <w:rPr>
                <w:b/>
                <w:bCs/>
                <w:color w:val="0070C0"/>
                <w:lang w:val="en-US" w:eastAsia="zh-CN"/>
              </w:rPr>
              <w:t xml:space="preserve"> Status update </w:t>
            </w:r>
            <w:r>
              <w:rPr>
                <w:rFonts w:hint="eastAsia"/>
                <w:b/>
                <w:bCs/>
                <w:color w:val="0070C0"/>
                <w:lang w:val="en-US" w:eastAsia="zh-CN"/>
              </w:rPr>
              <w:t>recommendation</w:t>
            </w:r>
            <w:r>
              <w:rPr>
                <w:b/>
                <w:bCs/>
                <w:color w:val="0070C0"/>
                <w:lang w:val="en-US" w:eastAsia="zh-CN"/>
              </w:rPr>
              <w:t xml:space="preserve">  </w:t>
            </w:r>
          </w:p>
        </w:tc>
      </w:tr>
      <w:tr w:rsidR="00A36C6B">
        <w:tc>
          <w:tcPr>
            <w:tcW w:w="1494" w:type="dxa"/>
          </w:tcPr>
          <w:p w:rsidR="00A36C6B" w:rsidRDefault="003B5B3F">
            <w:pPr>
              <w:spacing w:after="0"/>
              <w:rPr>
                <w:rFonts w:ascii="Arial" w:eastAsia="宋体" w:hAnsi="Arial" w:cs="Arial"/>
                <w:b/>
                <w:bCs/>
                <w:color w:val="0000FF"/>
                <w:sz w:val="16"/>
                <w:szCs w:val="16"/>
                <w:u w:val="single"/>
                <w:lang w:val="en-US" w:eastAsia="zh-CN"/>
              </w:rPr>
            </w:pPr>
            <w:hyperlink r:id="rId47" w:history="1">
              <w:r w:rsidR="00D12F98">
                <w:rPr>
                  <w:rStyle w:val="af6"/>
                  <w:rFonts w:ascii="Arial" w:hAnsi="Arial" w:cs="Arial"/>
                  <w:b/>
                  <w:bCs/>
                  <w:sz w:val="16"/>
                  <w:szCs w:val="16"/>
                </w:rPr>
                <w:t>R4-2015606</w:t>
              </w:r>
            </w:hyperlink>
            <w:r w:rsidR="00D12F98">
              <w:rPr>
                <w:rFonts w:ascii="Arial" w:eastAsia="宋体" w:hAnsi="Arial" w:cs="Arial" w:hint="eastAsia"/>
                <w:b/>
                <w:bCs/>
                <w:color w:val="0000FF"/>
                <w:sz w:val="16"/>
                <w:szCs w:val="16"/>
                <w:u w:val="single"/>
                <w:lang w:val="en-US" w:eastAsia="zh-CN"/>
              </w:rPr>
              <w:t xml:space="preserve"> (Huawei)</w:t>
            </w:r>
          </w:p>
        </w:tc>
        <w:tc>
          <w:tcPr>
            <w:tcW w:w="8137" w:type="dxa"/>
          </w:tcPr>
          <w:p w:rsidR="00A36C6B" w:rsidRPr="00D12F98" w:rsidRDefault="00F768F8">
            <w:pPr>
              <w:rPr>
                <w:rFonts w:eastAsiaTheme="minorEastAsia"/>
                <w:color w:val="0070C0"/>
                <w:lang w:val="en-US" w:eastAsia="zh-CN"/>
              </w:rPr>
            </w:pPr>
            <w:r>
              <w:rPr>
                <w:rFonts w:eastAsiaTheme="minorEastAsia" w:hint="eastAsia"/>
                <w:color w:val="0070C0"/>
                <w:lang w:val="en-US" w:eastAsia="zh-CN"/>
              </w:rPr>
              <w:t>To be revised. Update the SNR values based on latest simulation results summary</w:t>
            </w:r>
          </w:p>
        </w:tc>
      </w:tr>
      <w:tr w:rsidR="00A36C6B">
        <w:tc>
          <w:tcPr>
            <w:tcW w:w="1494" w:type="dxa"/>
          </w:tcPr>
          <w:p w:rsidR="00A36C6B" w:rsidRPr="00D12F98" w:rsidRDefault="003B5B3F">
            <w:pPr>
              <w:spacing w:after="0"/>
              <w:rPr>
                <w:rFonts w:ascii="Arial" w:eastAsia="宋体" w:hAnsi="Arial" w:cs="Arial"/>
                <w:b/>
                <w:bCs/>
                <w:color w:val="0000FF"/>
                <w:sz w:val="16"/>
                <w:szCs w:val="16"/>
                <w:u w:val="single"/>
                <w:lang w:val="en-US" w:eastAsia="zh-CN"/>
              </w:rPr>
            </w:pPr>
            <w:hyperlink r:id="rId48" w:history="1">
              <w:r w:rsidR="00D12F98">
                <w:rPr>
                  <w:rStyle w:val="af6"/>
                  <w:rFonts w:ascii="Arial" w:hAnsi="Arial" w:cs="Arial"/>
                  <w:b/>
                  <w:bCs/>
                  <w:sz w:val="16"/>
                  <w:szCs w:val="16"/>
                </w:rPr>
                <w:t>R4-2016108</w:t>
              </w:r>
            </w:hyperlink>
            <w:r w:rsidR="00D12F98">
              <w:rPr>
                <w:rFonts w:ascii="Arial" w:eastAsia="宋体" w:hAnsi="Arial" w:cs="Arial" w:hint="eastAsia"/>
                <w:b/>
                <w:bCs/>
                <w:color w:val="0000FF"/>
                <w:sz w:val="16"/>
                <w:szCs w:val="16"/>
                <w:u w:val="single"/>
                <w:lang w:val="en-US" w:eastAsia="zh-CN"/>
              </w:rPr>
              <w:t xml:space="preserve"> (Ericsson)</w:t>
            </w:r>
          </w:p>
        </w:tc>
        <w:tc>
          <w:tcPr>
            <w:tcW w:w="8137" w:type="dxa"/>
          </w:tcPr>
          <w:p w:rsidR="00A36C6B" w:rsidRPr="00D12F98" w:rsidRDefault="00D12F98">
            <w:pPr>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o be revised</w:t>
            </w:r>
          </w:p>
        </w:tc>
      </w:tr>
      <w:tr w:rsidR="00A36C6B">
        <w:tc>
          <w:tcPr>
            <w:tcW w:w="1494" w:type="dxa"/>
          </w:tcPr>
          <w:p w:rsidR="00A36C6B" w:rsidRDefault="003B5B3F">
            <w:pPr>
              <w:spacing w:after="0"/>
            </w:pPr>
            <w:hyperlink r:id="rId49" w:history="1">
              <w:r w:rsidR="00D12F98">
                <w:rPr>
                  <w:rStyle w:val="af6"/>
                  <w:rFonts w:ascii="Arial" w:hAnsi="Arial" w:cs="Arial"/>
                  <w:b/>
                  <w:bCs/>
                  <w:sz w:val="16"/>
                  <w:szCs w:val="16"/>
                </w:rPr>
                <w:t>R4-2016500</w:t>
              </w:r>
            </w:hyperlink>
            <w:r w:rsidR="00D12F98">
              <w:rPr>
                <w:rFonts w:ascii="Arial" w:eastAsia="宋体" w:hAnsi="Arial" w:cs="Arial" w:hint="eastAsia"/>
                <w:b/>
                <w:bCs/>
                <w:color w:val="0000FF"/>
                <w:sz w:val="16"/>
                <w:szCs w:val="16"/>
                <w:u w:val="single"/>
                <w:lang w:val="en-US" w:eastAsia="zh-CN"/>
              </w:rPr>
              <w:t xml:space="preserve"> (Qualcomm)</w:t>
            </w:r>
          </w:p>
        </w:tc>
        <w:tc>
          <w:tcPr>
            <w:tcW w:w="8137" w:type="dxa"/>
          </w:tcPr>
          <w:p w:rsidR="00A36C6B" w:rsidRPr="00D12F98" w:rsidRDefault="00D12F98">
            <w:pPr>
              <w:rPr>
                <w:rFonts w:eastAsiaTheme="minorEastAsia"/>
                <w:color w:val="0070C0"/>
                <w:lang w:val="en-US" w:eastAsia="zh-CN"/>
              </w:rPr>
            </w:pPr>
            <w:r>
              <w:rPr>
                <w:rFonts w:eastAsiaTheme="minorEastAsia" w:hint="eastAsia"/>
                <w:color w:val="0070C0"/>
                <w:lang w:val="en-US" w:eastAsia="zh-CN"/>
              </w:rPr>
              <w:t xml:space="preserve">To be revised. </w:t>
            </w:r>
            <w:r>
              <w:rPr>
                <w:rFonts w:eastAsiaTheme="minorEastAsia"/>
                <w:color w:val="0070C0"/>
                <w:lang w:val="en-US" w:eastAsia="zh-CN"/>
              </w:rPr>
              <w:t>U</w:t>
            </w:r>
            <w:r>
              <w:rPr>
                <w:rFonts w:eastAsiaTheme="minorEastAsia" w:hint="eastAsia"/>
                <w:color w:val="0070C0"/>
                <w:lang w:val="en-US" w:eastAsia="zh-CN"/>
              </w:rPr>
              <w:t>pdate TBD with values</w:t>
            </w:r>
            <w:r w:rsidR="0047406D">
              <w:rPr>
                <w:rFonts w:eastAsiaTheme="minorEastAsia" w:hint="eastAsia"/>
                <w:color w:val="0070C0"/>
                <w:lang w:val="en-US" w:eastAsia="zh-CN"/>
              </w:rPr>
              <w:t xml:space="preserve"> based on latest simulation results summary</w:t>
            </w:r>
          </w:p>
        </w:tc>
      </w:tr>
    </w:tbl>
    <w:p w:rsidR="00A36C6B" w:rsidRDefault="00A36C6B">
      <w:pPr>
        <w:rPr>
          <w:i/>
          <w:color w:val="0070C0"/>
          <w:lang w:eastAsia="zh-CN"/>
        </w:rPr>
      </w:pPr>
    </w:p>
    <w:p w:rsidR="00A36C6B" w:rsidRDefault="00B320F2">
      <w:pPr>
        <w:rPr>
          <w:i/>
          <w:color w:val="0070C0"/>
          <w:lang w:val="en-US" w:eastAsia="zh-CN"/>
        </w:rPr>
      </w:pPr>
      <w:r>
        <w:rPr>
          <w:rFonts w:hint="eastAsia"/>
          <w:i/>
          <w:color w:val="0070C0"/>
          <w:lang w:val="en-US" w:eastAsia="zh-CN"/>
        </w:rPr>
        <w:t xml:space="preserve">Suggestion on WF/LS assignment </w:t>
      </w:r>
    </w:p>
    <w:tbl>
      <w:tblPr>
        <w:tblStyle w:val="af9"/>
        <w:tblW w:w="8881" w:type="dxa"/>
        <w:tblLayout w:type="fixed"/>
        <w:tblLook w:val="04A0"/>
      </w:tblPr>
      <w:tblGrid>
        <w:gridCol w:w="1395"/>
        <w:gridCol w:w="4554"/>
        <w:gridCol w:w="2932"/>
      </w:tblGrid>
      <w:tr w:rsidR="00A36C6B">
        <w:trPr>
          <w:trHeight w:val="744"/>
        </w:trPr>
        <w:tc>
          <w:tcPr>
            <w:tcW w:w="1395" w:type="dxa"/>
          </w:tcPr>
          <w:p w:rsidR="00A36C6B" w:rsidRDefault="00A36C6B">
            <w:pPr>
              <w:rPr>
                <w:b/>
                <w:bCs/>
                <w:color w:val="0070C0"/>
                <w:lang w:val="en-US" w:eastAsia="zh-CN"/>
              </w:rPr>
            </w:pPr>
          </w:p>
        </w:tc>
        <w:tc>
          <w:tcPr>
            <w:tcW w:w="4554" w:type="dxa"/>
          </w:tcPr>
          <w:p w:rsidR="00A36C6B" w:rsidRDefault="00B320F2">
            <w:pPr>
              <w:rPr>
                <w:b/>
                <w:bCs/>
                <w:color w:val="0070C0"/>
                <w:lang w:val="en-US" w:eastAsia="zh-CN"/>
              </w:rPr>
            </w:pPr>
            <w:r>
              <w:rPr>
                <w:rFonts w:hint="eastAsia"/>
                <w:b/>
                <w:bCs/>
                <w:color w:val="0070C0"/>
                <w:lang w:val="en-US" w:eastAsia="zh-CN"/>
              </w:rPr>
              <w:t xml:space="preserve">WF/LS t-doc Title </w:t>
            </w:r>
          </w:p>
        </w:tc>
        <w:tc>
          <w:tcPr>
            <w:tcW w:w="2932" w:type="dxa"/>
          </w:tcPr>
          <w:p w:rsidR="00A36C6B" w:rsidRDefault="00B320F2">
            <w:pPr>
              <w:rPr>
                <w:b/>
                <w:bCs/>
                <w:color w:val="0070C0"/>
                <w:lang w:val="en-US" w:eastAsia="zh-CN"/>
              </w:rPr>
            </w:pPr>
            <w:r>
              <w:rPr>
                <w:rFonts w:hint="eastAsia"/>
                <w:b/>
                <w:bCs/>
                <w:color w:val="0070C0"/>
                <w:lang w:val="en-US" w:eastAsia="zh-CN"/>
              </w:rPr>
              <w:t>Assigned Company,</w:t>
            </w:r>
          </w:p>
          <w:p w:rsidR="00A36C6B" w:rsidRDefault="00B320F2">
            <w:pPr>
              <w:rPr>
                <w:b/>
                <w:bCs/>
                <w:color w:val="0070C0"/>
                <w:lang w:val="en-US" w:eastAsia="zh-CN"/>
              </w:rPr>
            </w:pPr>
            <w:r>
              <w:rPr>
                <w:rFonts w:hint="eastAsia"/>
                <w:b/>
                <w:bCs/>
                <w:color w:val="0070C0"/>
                <w:lang w:val="en-US" w:eastAsia="zh-CN"/>
              </w:rPr>
              <w:t>WF or LS lead</w:t>
            </w:r>
          </w:p>
        </w:tc>
      </w:tr>
      <w:tr w:rsidR="00A36C6B">
        <w:trPr>
          <w:trHeight w:val="358"/>
        </w:trPr>
        <w:tc>
          <w:tcPr>
            <w:tcW w:w="1395" w:type="dxa"/>
          </w:tcPr>
          <w:p w:rsidR="00A36C6B" w:rsidRDefault="00B320F2">
            <w:pPr>
              <w:rPr>
                <w:color w:val="0070C0"/>
                <w:lang w:val="en-US" w:eastAsia="zh-CN"/>
              </w:rPr>
            </w:pPr>
            <w:r>
              <w:rPr>
                <w:rFonts w:hint="eastAsia"/>
                <w:color w:val="0070C0"/>
                <w:lang w:val="en-US" w:eastAsia="zh-CN"/>
              </w:rPr>
              <w:t>#1</w:t>
            </w:r>
          </w:p>
        </w:tc>
        <w:tc>
          <w:tcPr>
            <w:tcW w:w="4554" w:type="dxa"/>
          </w:tcPr>
          <w:p w:rsidR="00A36C6B" w:rsidRDefault="00A36C6B">
            <w:pPr>
              <w:rPr>
                <w:color w:val="0070C0"/>
                <w:lang w:val="en-US" w:eastAsia="zh-CN"/>
              </w:rPr>
            </w:pPr>
          </w:p>
        </w:tc>
        <w:tc>
          <w:tcPr>
            <w:tcW w:w="2932" w:type="dxa"/>
          </w:tcPr>
          <w:p w:rsidR="00A36C6B" w:rsidRDefault="00A36C6B">
            <w:pPr>
              <w:spacing w:after="0"/>
              <w:rPr>
                <w:color w:val="0070C0"/>
                <w:lang w:val="en-US" w:eastAsia="zh-CN"/>
              </w:rPr>
            </w:pPr>
          </w:p>
          <w:p w:rsidR="00A36C6B" w:rsidRDefault="00A36C6B">
            <w:pPr>
              <w:spacing w:after="0"/>
              <w:rPr>
                <w:color w:val="0070C0"/>
                <w:lang w:val="en-US" w:eastAsia="zh-CN"/>
              </w:rPr>
            </w:pPr>
          </w:p>
          <w:p w:rsidR="00A36C6B" w:rsidRDefault="00A36C6B">
            <w:pPr>
              <w:rPr>
                <w:color w:val="0070C0"/>
                <w:lang w:val="en-US" w:eastAsia="zh-CN"/>
              </w:rPr>
            </w:pPr>
          </w:p>
        </w:tc>
      </w:tr>
    </w:tbl>
    <w:p w:rsidR="00A36C6B" w:rsidRDefault="00A36C6B">
      <w:pPr>
        <w:rPr>
          <w:color w:val="0070C0"/>
          <w:lang w:val="en-US" w:eastAsia="zh-CN"/>
        </w:rPr>
      </w:pPr>
    </w:p>
    <w:p w:rsidR="00A36C6B" w:rsidRDefault="00B320F2">
      <w:pPr>
        <w:pStyle w:val="2"/>
        <w:rPr>
          <w:lang w:val="en-US"/>
        </w:rPr>
      </w:pPr>
      <w:r>
        <w:rPr>
          <w:lang w:val="en-US"/>
        </w:rPr>
        <w:t>Discussion on 2</w:t>
      </w:r>
      <w:r>
        <w:rPr>
          <w:vertAlign w:val="superscript"/>
          <w:lang w:val="en-US"/>
        </w:rPr>
        <w:t>nd</w:t>
      </w:r>
      <w:r>
        <w:rPr>
          <w:lang w:val="en-US"/>
        </w:rPr>
        <w:t xml:space="preserve"> round (if applicable)</w:t>
      </w:r>
    </w:p>
    <w:p w:rsidR="00A36C6B" w:rsidRDefault="00B320F2">
      <w:pPr>
        <w:pStyle w:val="3"/>
        <w:ind w:left="993" w:hanging="993"/>
        <w:rPr>
          <w:lang w:val="en-US"/>
        </w:rPr>
      </w:pPr>
      <w:r>
        <w:rPr>
          <w:rFonts w:hint="eastAsia"/>
          <w:lang w:val="en-US"/>
        </w:rPr>
        <w:t>Open issues summary</w:t>
      </w:r>
    </w:p>
    <w:p w:rsidR="00A36C6B" w:rsidRDefault="00B320F2">
      <w:pPr>
        <w:pStyle w:val="3"/>
        <w:ind w:left="993" w:hanging="993"/>
        <w:rPr>
          <w:lang w:val="en-US"/>
        </w:rPr>
      </w:pPr>
      <w:r>
        <w:rPr>
          <w:rFonts w:hint="eastAsia"/>
          <w:lang w:val="en-US"/>
        </w:rPr>
        <w:t xml:space="preserve">Open issues </w:t>
      </w:r>
    </w:p>
    <w:p w:rsidR="00A36C6B" w:rsidRDefault="00B320F2">
      <w:pPr>
        <w:pStyle w:val="2"/>
        <w:rPr>
          <w:lang w:val="en-US"/>
        </w:rPr>
      </w:pPr>
      <w:r>
        <w:rPr>
          <w:lang w:val="en-US"/>
        </w:rPr>
        <w:t>Summary on 2</w:t>
      </w:r>
      <w:r>
        <w:rPr>
          <w:rFonts w:ascii="Times New Roman" w:hAnsi="Times New Roman"/>
          <w:sz w:val="20"/>
          <w:szCs w:val="20"/>
          <w:lang w:val="en-US" w:eastAsia="en-US"/>
        </w:rPr>
        <w:t>nd</w:t>
      </w:r>
      <w:r>
        <w:rPr>
          <w:lang w:val="en-US"/>
        </w:rPr>
        <w:t xml:space="preserve"> round (if applicable)</w:t>
      </w:r>
      <w:r>
        <w:rPr>
          <w:i/>
          <w:color w:val="0070C0"/>
          <w:lang w:val="en-US"/>
        </w:rPr>
        <w:t xml:space="preserve"> </w:t>
      </w:r>
    </w:p>
    <w:tbl>
      <w:tblPr>
        <w:tblStyle w:val="af9"/>
        <w:tblW w:w="9631" w:type="dxa"/>
        <w:tblLayout w:type="fixed"/>
        <w:tblLook w:val="04A0"/>
      </w:tblPr>
      <w:tblGrid>
        <w:gridCol w:w="1494"/>
        <w:gridCol w:w="8137"/>
      </w:tblGrid>
      <w:tr w:rsidR="00A36C6B">
        <w:tc>
          <w:tcPr>
            <w:tcW w:w="1494" w:type="dxa"/>
          </w:tcPr>
          <w:p w:rsidR="00A36C6B" w:rsidRDefault="00B320F2">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137" w:type="dxa"/>
          </w:tcPr>
          <w:p w:rsidR="00A36C6B" w:rsidRDefault="00B320F2">
            <w:pPr>
              <w:rPr>
                <w:rFonts w:eastAsia="MS Mincho"/>
                <w:b/>
                <w:bCs/>
                <w:color w:val="0070C0"/>
                <w:lang w:val="en-US" w:eastAsia="zh-CN"/>
              </w:rPr>
            </w:pPr>
            <w:r>
              <w:rPr>
                <w:rFonts w:hint="eastAsia"/>
                <w:b/>
                <w:bCs/>
                <w:color w:val="0070C0"/>
                <w:lang w:val="en-US" w:eastAsia="zh-CN"/>
              </w:rPr>
              <w:t xml:space="preserve">T-doc </w:t>
            </w:r>
            <w:r>
              <w:rPr>
                <w:b/>
                <w:bCs/>
                <w:color w:val="0070C0"/>
                <w:lang w:val="en-US" w:eastAsia="zh-CN"/>
              </w:rPr>
              <w:t xml:space="preserve"> Status update </w:t>
            </w:r>
            <w:r>
              <w:rPr>
                <w:rFonts w:hint="eastAsia"/>
                <w:b/>
                <w:bCs/>
                <w:color w:val="0070C0"/>
                <w:lang w:val="en-US" w:eastAsia="zh-CN"/>
              </w:rPr>
              <w:t>recommendation</w:t>
            </w:r>
            <w:r>
              <w:rPr>
                <w:b/>
                <w:bCs/>
                <w:color w:val="0070C0"/>
                <w:lang w:val="en-US" w:eastAsia="zh-CN"/>
              </w:rPr>
              <w:t xml:space="preserve">  </w:t>
            </w:r>
          </w:p>
        </w:tc>
      </w:tr>
      <w:tr w:rsidR="00A36C6B">
        <w:tc>
          <w:tcPr>
            <w:tcW w:w="1494" w:type="dxa"/>
          </w:tcPr>
          <w:p w:rsidR="00A36C6B" w:rsidRDefault="00A36C6B">
            <w:pPr>
              <w:rPr>
                <w:color w:val="0070C0"/>
                <w:lang w:val="en-US" w:eastAsia="zh-CN"/>
              </w:rPr>
            </w:pPr>
          </w:p>
        </w:tc>
        <w:tc>
          <w:tcPr>
            <w:tcW w:w="8137" w:type="dxa"/>
          </w:tcPr>
          <w:p w:rsidR="00A36C6B" w:rsidRDefault="00A36C6B">
            <w:pPr>
              <w:rPr>
                <w:color w:val="0070C0"/>
                <w:lang w:val="en-US" w:eastAsia="zh-CN"/>
              </w:rPr>
            </w:pPr>
          </w:p>
        </w:tc>
      </w:tr>
    </w:tbl>
    <w:p w:rsidR="00A36C6B" w:rsidRDefault="00A36C6B">
      <w:pPr>
        <w:rPr>
          <w:i/>
          <w:color w:val="0070C0"/>
          <w:lang w:val="en-US" w:eastAsia="zh-CN"/>
        </w:rPr>
      </w:pPr>
    </w:p>
    <w:p w:rsidR="00A36C6B" w:rsidRDefault="00A36C6B">
      <w:pPr>
        <w:rPr>
          <w:lang w:eastAsia="zh-CN"/>
        </w:rPr>
      </w:pPr>
    </w:p>
    <w:p w:rsidR="00A36C6B" w:rsidRDefault="00B320F2">
      <w:pPr>
        <w:pStyle w:val="1"/>
        <w:rPr>
          <w:lang w:val="en-US" w:eastAsia="zh-CN"/>
        </w:rPr>
      </w:pPr>
      <w:r>
        <w:rPr>
          <w:lang w:val="en-US" w:eastAsia="ja-JP"/>
        </w:rPr>
        <w:t>Topic #</w:t>
      </w:r>
      <w:r>
        <w:rPr>
          <w:lang w:val="en-US" w:eastAsia="zh-CN"/>
        </w:rPr>
        <w:t>4</w:t>
      </w:r>
      <w:r>
        <w:rPr>
          <w:lang w:val="en-US" w:eastAsia="ja-JP"/>
        </w:rPr>
        <w:t>: Requirements for multi-path fading channels</w:t>
      </w:r>
    </w:p>
    <w:p w:rsidR="00A36C6B" w:rsidRDefault="00B320F2">
      <w:pPr>
        <w:rPr>
          <w:i/>
          <w:color w:val="0070C0"/>
          <w:lang w:eastAsia="zh-CN"/>
        </w:rPr>
      </w:pPr>
      <w:r>
        <w:rPr>
          <w:rFonts w:hint="eastAsia"/>
          <w:i/>
          <w:color w:val="0070C0"/>
          <w:lang w:eastAsia="zh-CN"/>
        </w:rPr>
        <w:t>Agenda  7.15.3.1.4</w:t>
      </w:r>
    </w:p>
    <w:p w:rsidR="00A36C6B" w:rsidRDefault="00B320F2">
      <w:pPr>
        <w:pStyle w:val="2"/>
        <w:numPr>
          <w:ilvl w:val="1"/>
          <w:numId w:val="11"/>
        </w:numPr>
      </w:pPr>
      <w:r>
        <w:rPr>
          <w:rFonts w:hint="eastAsia"/>
        </w:rPr>
        <w:t>Companies</w:t>
      </w:r>
      <w:r>
        <w:t>’ contributions summary</w:t>
      </w:r>
    </w:p>
    <w:p w:rsidR="00A36C6B" w:rsidRDefault="00B320F2">
      <w:pPr>
        <w:pStyle w:val="2"/>
        <w:numPr>
          <w:ilvl w:val="1"/>
          <w:numId w:val="11"/>
        </w:numPr>
      </w:pPr>
      <w:r>
        <w:rPr>
          <w:rFonts w:hint="eastAsia"/>
        </w:rPr>
        <w:t>Open issues</w:t>
      </w:r>
      <w:r>
        <w:t xml:space="preserve"> summary</w:t>
      </w:r>
    </w:p>
    <w:p w:rsidR="00A36C6B" w:rsidRDefault="00B320F2">
      <w:pPr>
        <w:pStyle w:val="1"/>
        <w:rPr>
          <w:lang w:eastAsia="zh-CN"/>
        </w:rPr>
      </w:pPr>
      <w:r>
        <w:rPr>
          <w:lang w:eastAsia="ja-JP"/>
        </w:rPr>
        <w:t>Topic #</w:t>
      </w:r>
      <w:r>
        <w:rPr>
          <w:rFonts w:hint="eastAsia"/>
          <w:lang w:eastAsia="zh-CN"/>
        </w:rPr>
        <w:t>5</w:t>
      </w:r>
      <w:r>
        <w:rPr>
          <w:lang w:eastAsia="ja-JP"/>
        </w:rPr>
        <w:t xml:space="preserve">: </w:t>
      </w:r>
      <w:r>
        <w:rPr>
          <w:rFonts w:hint="eastAsia"/>
          <w:lang w:eastAsia="zh-CN"/>
        </w:rPr>
        <w:t>Applicability rule</w:t>
      </w:r>
    </w:p>
    <w:p w:rsidR="00A36C6B" w:rsidRDefault="00B320F2">
      <w:pPr>
        <w:pStyle w:val="2"/>
      </w:pPr>
      <w:r>
        <w:rPr>
          <w:rFonts w:hint="eastAsia"/>
        </w:rPr>
        <w:t>Companies</w:t>
      </w:r>
      <w:r>
        <w:t>’ contributions summary</w:t>
      </w:r>
    </w:p>
    <w:tbl>
      <w:tblPr>
        <w:tblW w:w="9528" w:type="dxa"/>
        <w:tblInd w:w="103" w:type="dxa"/>
        <w:tblLayout w:type="fixed"/>
        <w:tblLook w:val="04A0"/>
      </w:tblPr>
      <w:tblGrid>
        <w:gridCol w:w="905"/>
        <w:gridCol w:w="2347"/>
        <w:gridCol w:w="1183"/>
        <w:gridCol w:w="5093"/>
      </w:tblGrid>
      <w:tr w:rsidR="00A36C6B">
        <w:trPr>
          <w:trHeight w:val="900"/>
        </w:trPr>
        <w:tc>
          <w:tcPr>
            <w:tcW w:w="905" w:type="dxa"/>
            <w:tcBorders>
              <w:top w:val="single" w:sz="4" w:space="0" w:color="FFFFFF"/>
              <w:left w:val="single" w:sz="4" w:space="0" w:color="FFFFFF"/>
              <w:bottom w:val="single" w:sz="4" w:space="0" w:color="FFFFFF"/>
              <w:right w:val="single" w:sz="4" w:space="0" w:color="FFFFFF"/>
            </w:tcBorders>
            <w:shd w:val="clear" w:color="000000" w:fill="75B91A"/>
          </w:tcPr>
          <w:p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TDoc</w:t>
            </w:r>
          </w:p>
        </w:tc>
        <w:tc>
          <w:tcPr>
            <w:tcW w:w="2347" w:type="dxa"/>
            <w:tcBorders>
              <w:top w:val="single" w:sz="4" w:space="0" w:color="FFFFFF"/>
              <w:left w:val="nil"/>
              <w:bottom w:val="single" w:sz="4" w:space="0" w:color="FFFFFF"/>
              <w:right w:val="single" w:sz="4" w:space="0" w:color="FFFFFF"/>
            </w:tcBorders>
            <w:shd w:val="clear" w:color="000000" w:fill="75B91A"/>
          </w:tcPr>
          <w:p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Title</w:t>
            </w:r>
          </w:p>
        </w:tc>
        <w:tc>
          <w:tcPr>
            <w:tcW w:w="1183" w:type="dxa"/>
            <w:tcBorders>
              <w:top w:val="single" w:sz="4" w:space="0" w:color="FFFFFF"/>
              <w:left w:val="nil"/>
              <w:bottom w:val="single" w:sz="4" w:space="0" w:color="FFFFFF"/>
              <w:right w:val="single" w:sz="4" w:space="0" w:color="FFFFFF"/>
            </w:tcBorders>
            <w:shd w:val="clear" w:color="000000" w:fill="75B91A"/>
          </w:tcPr>
          <w:p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Source</w:t>
            </w:r>
          </w:p>
        </w:tc>
        <w:tc>
          <w:tcPr>
            <w:tcW w:w="5093" w:type="dxa"/>
            <w:tcBorders>
              <w:top w:val="single" w:sz="4" w:space="0" w:color="FFFFFF"/>
              <w:left w:val="nil"/>
              <w:bottom w:val="single" w:sz="4" w:space="0" w:color="FFFFFF"/>
              <w:right w:val="single" w:sz="4" w:space="0" w:color="FFFFFF"/>
            </w:tcBorders>
            <w:shd w:val="clear" w:color="000000" w:fill="75B91A"/>
          </w:tcPr>
          <w:p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Proposals / Observations</w:t>
            </w:r>
          </w:p>
        </w:tc>
      </w:tr>
      <w:tr w:rsidR="00A36C6B">
        <w:trPr>
          <w:trHeight w:val="203"/>
        </w:trPr>
        <w:tc>
          <w:tcPr>
            <w:tcW w:w="905" w:type="dxa"/>
            <w:tcBorders>
              <w:top w:val="nil"/>
              <w:left w:val="single" w:sz="4" w:space="0" w:color="A5A5A5"/>
              <w:bottom w:val="single" w:sz="4" w:space="0" w:color="A5A5A5"/>
              <w:right w:val="single" w:sz="4" w:space="0" w:color="A5A5A5"/>
            </w:tcBorders>
            <w:shd w:val="clear" w:color="auto" w:fill="auto"/>
          </w:tcPr>
          <w:p w:rsidR="00A36C6B" w:rsidRDefault="003B5B3F">
            <w:pPr>
              <w:spacing w:after="0"/>
              <w:rPr>
                <w:rFonts w:ascii="Arial" w:eastAsia="宋体" w:hAnsi="Arial" w:cs="Arial"/>
                <w:b/>
                <w:bCs/>
                <w:color w:val="0000FF"/>
                <w:sz w:val="16"/>
                <w:szCs w:val="16"/>
                <w:u w:val="single"/>
                <w:lang w:val="en-US" w:eastAsia="zh-CN"/>
              </w:rPr>
            </w:pPr>
            <w:hyperlink r:id="rId50" w:history="1">
              <w:r w:rsidR="00B320F2">
                <w:rPr>
                  <w:rFonts w:ascii="Arial" w:eastAsia="宋体" w:hAnsi="Arial" w:cs="Arial"/>
                  <w:b/>
                  <w:bCs/>
                  <w:color w:val="0000FF"/>
                  <w:sz w:val="16"/>
                  <w:u w:val="single"/>
                  <w:lang w:val="en-US" w:eastAsia="zh-CN"/>
                </w:rPr>
                <w:t>R4-2014217</w:t>
              </w:r>
            </w:hyperlink>
          </w:p>
        </w:tc>
        <w:tc>
          <w:tcPr>
            <w:tcW w:w="2347"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Discussion on applicability rule for HST test</w:t>
            </w:r>
          </w:p>
        </w:tc>
        <w:tc>
          <w:tcPr>
            <w:tcW w:w="1183"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Apple</w:t>
            </w:r>
          </w:p>
        </w:tc>
        <w:tc>
          <w:tcPr>
            <w:tcW w:w="5093" w:type="dxa"/>
            <w:tcBorders>
              <w:top w:val="nil"/>
              <w:left w:val="nil"/>
              <w:bottom w:val="single" w:sz="4" w:space="0" w:color="A5A5A5"/>
              <w:right w:val="single" w:sz="4" w:space="0" w:color="A5A5A5"/>
            </w:tcBorders>
          </w:tcPr>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1:  If a UE support R16 HST-SFN, </w:t>
            </w:r>
          </w:p>
          <w:p w:rsidR="00A36C6B" w:rsidRDefault="00B320F2">
            <w:pPr>
              <w:spacing w:after="0"/>
              <w:rPr>
                <w:rFonts w:ascii="Arial" w:eastAsia="宋体" w:hAnsi="Arial" w:cs="Arial"/>
                <w:sz w:val="16"/>
                <w:szCs w:val="16"/>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ab/>
              <w:t xml:space="preserve">If a UE pass HST-SFN test cases, then the UE can skip R15 and R16 HST single tap test </w:t>
            </w:r>
          </w:p>
          <w:p w:rsidR="00A36C6B" w:rsidRDefault="00B320F2">
            <w:pPr>
              <w:spacing w:after="0"/>
              <w:rPr>
                <w:rFonts w:ascii="Arial" w:eastAsia="宋体" w:hAnsi="Arial" w:cs="Arial"/>
                <w:sz w:val="16"/>
                <w:szCs w:val="16"/>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ab/>
              <w:t xml:space="preserve">If a UE pass HST-SFN test cases, then the UE can skip HST multiple-path test  </w:t>
            </w:r>
          </w:p>
          <w:p w:rsidR="00A36C6B" w:rsidRDefault="00B320F2">
            <w:pPr>
              <w:spacing w:after="0"/>
              <w:rPr>
                <w:rFonts w:ascii="Arial" w:eastAsia="宋体" w:hAnsi="Arial" w:cs="Arial"/>
                <w:sz w:val="16"/>
                <w:szCs w:val="16"/>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ab/>
              <w:t xml:space="preserve">If a UE pass HST-SFN test cases, then the UE can skip HST-DPS scheme 1a/1b  </w:t>
            </w:r>
          </w:p>
          <w:p w:rsidR="00A36C6B" w:rsidRDefault="00A36C6B">
            <w:pPr>
              <w:spacing w:after="0"/>
              <w:rPr>
                <w:rFonts w:ascii="Arial" w:eastAsia="宋体" w:hAnsi="Arial" w:cs="Arial"/>
                <w:sz w:val="16"/>
                <w:szCs w:val="16"/>
                <w:lang w:eastAsia="zh-CN"/>
              </w:rPr>
            </w:pP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2:  If a UE does not support R16 HST-SFN,  </w:t>
            </w:r>
          </w:p>
          <w:p w:rsidR="00A36C6B" w:rsidRDefault="00B320F2">
            <w:pPr>
              <w:spacing w:after="0"/>
              <w:rPr>
                <w:rFonts w:ascii="Arial" w:eastAsia="宋体" w:hAnsi="Arial" w:cs="Arial"/>
                <w:sz w:val="16"/>
                <w:szCs w:val="16"/>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ab/>
              <w:t xml:space="preserve">For DPS: </w:t>
            </w:r>
          </w:p>
          <w:p w:rsidR="00A36C6B" w:rsidRDefault="00B320F2">
            <w:pPr>
              <w:spacing w:after="0"/>
              <w:rPr>
                <w:rFonts w:ascii="Arial" w:eastAsia="宋体" w:hAnsi="Arial" w:cs="Arial"/>
                <w:sz w:val="16"/>
                <w:szCs w:val="16"/>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ab/>
              <w:t>If a UE declared supporting &gt; 1 TCI states, the UE will pass scheme 1b and skipped HST single tap test cases and scheme 1a test cases</w:t>
            </w:r>
          </w:p>
          <w:p w:rsidR="00A36C6B" w:rsidRDefault="00B320F2">
            <w:pPr>
              <w:spacing w:after="0"/>
              <w:rPr>
                <w:rFonts w:ascii="Arial" w:eastAsia="宋体" w:hAnsi="Arial" w:cs="Arial"/>
                <w:sz w:val="16"/>
                <w:szCs w:val="16"/>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ab/>
              <w:t>If a UE only support 1 TCI state, the UE need to pass both scheme 1a and HST single tap test cases and skip scheme 1b test cases</w:t>
            </w:r>
          </w:p>
          <w:p w:rsidR="00A36C6B" w:rsidRDefault="00B320F2">
            <w:pPr>
              <w:spacing w:after="0"/>
              <w:rPr>
                <w:rFonts w:ascii="Arial" w:eastAsia="宋体" w:hAnsi="Arial" w:cs="Arial"/>
                <w:sz w:val="16"/>
                <w:szCs w:val="16"/>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ab/>
              <w:t>Multi-path FDD: Rel-15 multi-path fading with TDLC300-100 (Table 5.2.2.1.1-3 Test 1-2 and Table 5.2.3.1.1-3 Test 1-2) is not applicable for a UE that passes Rel-16 multi-path fading tests TDLC300-600 for FDD</w:t>
            </w:r>
          </w:p>
          <w:p w:rsidR="00A36C6B" w:rsidRDefault="00B320F2">
            <w:pPr>
              <w:spacing w:after="0"/>
              <w:rPr>
                <w:rFonts w:ascii="Arial" w:eastAsia="宋体" w:hAnsi="Arial" w:cs="Arial"/>
                <w:sz w:val="16"/>
                <w:szCs w:val="16"/>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ab/>
              <w:t xml:space="preserve">Multipath TDD: Rel-15 multi-path fading with TDLC300-100 (Table 5.2.2.2.1-3 Test 1-2 and Table 5.2.3.2.1-3 Test 1-2) is not applicable for a UE that passes Rel-16 multi-path fading tests TDLC300-1200 for TDD  </w:t>
            </w:r>
          </w:p>
        </w:tc>
      </w:tr>
      <w:tr w:rsidR="00A36C6B">
        <w:trPr>
          <w:trHeight w:val="405"/>
        </w:trPr>
        <w:tc>
          <w:tcPr>
            <w:tcW w:w="905" w:type="dxa"/>
            <w:tcBorders>
              <w:top w:val="nil"/>
              <w:left w:val="single" w:sz="4" w:space="0" w:color="A5A5A5"/>
              <w:bottom w:val="single" w:sz="4" w:space="0" w:color="A5A5A5"/>
              <w:right w:val="single" w:sz="4" w:space="0" w:color="A5A5A5"/>
            </w:tcBorders>
            <w:shd w:val="clear" w:color="auto" w:fill="auto"/>
          </w:tcPr>
          <w:p w:rsidR="00A36C6B" w:rsidRDefault="003B5B3F">
            <w:pPr>
              <w:spacing w:after="0"/>
              <w:rPr>
                <w:rFonts w:ascii="Arial" w:eastAsia="宋体" w:hAnsi="Arial" w:cs="Arial"/>
                <w:b/>
                <w:bCs/>
                <w:color w:val="0000FF"/>
                <w:sz w:val="16"/>
                <w:szCs w:val="16"/>
                <w:u w:val="single"/>
                <w:lang w:val="en-US" w:eastAsia="zh-CN"/>
              </w:rPr>
            </w:pPr>
            <w:hyperlink r:id="rId51" w:history="1">
              <w:r w:rsidR="00B320F2">
                <w:rPr>
                  <w:rFonts w:ascii="Arial" w:eastAsia="宋体" w:hAnsi="Arial" w:cs="Arial"/>
                  <w:b/>
                  <w:bCs/>
                  <w:color w:val="0000FF"/>
                  <w:sz w:val="16"/>
                  <w:u w:val="single"/>
                  <w:lang w:val="en-US" w:eastAsia="zh-CN"/>
                </w:rPr>
                <w:t>R4-2014700</w:t>
              </w:r>
            </w:hyperlink>
          </w:p>
        </w:tc>
        <w:tc>
          <w:tcPr>
            <w:tcW w:w="2347"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Discussion on applicability rule for UE demodulation requirements for NR HST</w:t>
            </w:r>
          </w:p>
        </w:tc>
        <w:tc>
          <w:tcPr>
            <w:tcW w:w="1183"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CMCC</w:t>
            </w:r>
          </w:p>
        </w:tc>
        <w:tc>
          <w:tcPr>
            <w:tcW w:w="5093" w:type="dxa"/>
            <w:tcBorders>
              <w:top w:val="nil"/>
              <w:left w:val="nil"/>
              <w:bottom w:val="single" w:sz="4" w:space="0" w:color="A5A5A5"/>
              <w:right w:val="single" w:sz="4" w:space="0" w:color="A5A5A5"/>
            </w:tcBorders>
          </w:tcPr>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1: </w:t>
            </w:r>
          </w:p>
          <w:p w:rsidR="00A36C6B" w:rsidRDefault="00B320F2">
            <w:pPr>
              <w:spacing w:after="0"/>
              <w:rPr>
                <w:rFonts w:ascii="Arial" w:eastAsia="宋体" w:hAnsi="Arial" w:cs="Arial"/>
                <w:sz w:val="16"/>
                <w:szCs w:val="16"/>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ab/>
              <w:t xml:space="preserve">it is not preferred to define applicability rule between Rel-15 TDLC300-100 multi-path fading tests and Rel-16 TDLC300-600 for FDD </w:t>
            </w:r>
          </w:p>
          <w:p w:rsidR="00A36C6B" w:rsidRDefault="00B320F2">
            <w:pPr>
              <w:spacing w:after="0"/>
              <w:rPr>
                <w:rFonts w:ascii="Arial" w:eastAsia="宋体" w:hAnsi="Arial" w:cs="Arial"/>
                <w:sz w:val="16"/>
                <w:szCs w:val="16"/>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ab/>
              <w:t xml:space="preserve">it is not preferred to define applicability rule between Rel-15 TDLC300-100 multi-path fading tests and Rel-16 TDLC300-1200 for TDD </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2: it is not preferred to define applicability rule between HST-SFN and HST multi-path fading.</w:t>
            </w:r>
          </w:p>
        </w:tc>
      </w:tr>
      <w:tr w:rsidR="00A36C6B">
        <w:trPr>
          <w:trHeight w:val="203"/>
        </w:trPr>
        <w:tc>
          <w:tcPr>
            <w:tcW w:w="905" w:type="dxa"/>
            <w:tcBorders>
              <w:top w:val="nil"/>
              <w:left w:val="single" w:sz="4" w:space="0" w:color="A5A5A5"/>
              <w:bottom w:val="single" w:sz="4" w:space="0" w:color="A5A5A5"/>
              <w:right w:val="single" w:sz="4" w:space="0" w:color="A5A5A5"/>
            </w:tcBorders>
            <w:shd w:val="clear" w:color="auto" w:fill="auto"/>
          </w:tcPr>
          <w:p w:rsidR="00A36C6B" w:rsidRDefault="003B5B3F">
            <w:pPr>
              <w:spacing w:after="0"/>
              <w:rPr>
                <w:rFonts w:ascii="Arial" w:eastAsia="宋体" w:hAnsi="Arial" w:cs="Arial"/>
                <w:b/>
                <w:bCs/>
                <w:color w:val="0000FF"/>
                <w:sz w:val="16"/>
                <w:szCs w:val="16"/>
                <w:u w:val="single"/>
                <w:lang w:val="en-US" w:eastAsia="zh-CN"/>
              </w:rPr>
            </w:pPr>
            <w:hyperlink r:id="rId52" w:history="1">
              <w:r w:rsidR="00B320F2">
                <w:rPr>
                  <w:rFonts w:ascii="Arial" w:eastAsia="宋体" w:hAnsi="Arial" w:cs="Arial"/>
                  <w:b/>
                  <w:bCs/>
                  <w:color w:val="0000FF"/>
                  <w:sz w:val="16"/>
                  <w:u w:val="single"/>
                  <w:lang w:val="en-US" w:eastAsia="zh-CN"/>
                </w:rPr>
                <w:t>R4-2015313</w:t>
              </w:r>
            </w:hyperlink>
          </w:p>
        </w:tc>
        <w:tc>
          <w:tcPr>
            <w:tcW w:w="2347"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Views on HST applicability rules</w:t>
            </w:r>
          </w:p>
        </w:tc>
        <w:tc>
          <w:tcPr>
            <w:tcW w:w="1183"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NTT DOCOMO, INC.</w:t>
            </w:r>
          </w:p>
        </w:tc>
        <w:tc>
          <w:tcPr>
            <w:tcW w:w="5093" w:type="dxa"/>
            <w:tcBorders>
              <w:top w:val="nil"/>
              <w:left w:val="nil"/>
              <w:bottom w:val="single" w:sz="4" w:space="0" w:color="A5A5A5"/>
              <w:right w:val="single" w:sz="4" w:space="0" w:color="A5A5A5"/>
            </w:tcBorders>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Observation 1: In LTE, UE must pass HST single-tap@300km/h and multi-path fading requirements regardless of whether UE support the advanced-receiver or not.</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1: Consider following option for test applicability between HST-SFN and HST single tap</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w:t>
            </w:r>
            <w:r>
              <w:rPr>
                <w:rFonts w:ascii="Arial" w:eastAsia="宋体" w:hAnsi="Arial" w:cs="Arial"/>
                <w:sz w:val="16"/>
                <w:szCs w:val="16"/>
                <w:lang w:val="en-US" w:eastAsia="zh-CN"/>
              </w:rPr>
              <w:tab/>
              <w:t>Option 1: Skip the Rel-15 HST single tap test, if UE passes the requirements for HST-SFN</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2: Consider following option for test applicability between HST-SFN and HST multi-path fading</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w:t>
            </w:r>
            <w:r>
              <w:rPr>
                <w:rFonts w:ascii="Arial" w:eastAsia="宋体" w:hAnsi="Arial" w:cs="Arial"/>
                <w:sz w:val="16"/>
                <w:szCs w:val="16"/>
                <w:lang w:val="en-US" w:eastAsia="zh-CN"/>
              </w:rPr>
              <w:tab/>
              <w:t>Option 2: Do not define any applicability rules between HST-SFN and HST multi-path fading performance test cases</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3: Consider following option for test applicability between different Doppler frequencies for the same channel model</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For FDD:</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w:t>
            </w:r>
            <w:r>
              <w:rPr>
                <w:rFonts w:ascii="Arial" w:eastAsia="宋体" w:hAnsi="Arial" w:cs="Arial"/>
                <w:sz w:val="16"/>
                <w:szCs w:val="16"/>
                <w:lang w:val="en-US" w:eastAsia="zh-CN"/>
              </w:rPr>
              <w:tab/>
              <w:t xml:space="preserve">Option 1: no applicability rule </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For TDD:</w:t>
            </w:r>
          </w:p>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w:t>
            </w:r>
            <w:r>
              <w:rPr>
                <w:rFonts w:ascii="Arial" w:eastAsia="宋体" w:hAnsi="Arial" w:cs="Arial"/>
                <w:sz w:val="16"/>
                <w:szCs w:val="16"/>
                <w:lang w:val="en-US" w:eastAsia="zh-CN"/>
              </w:rPr>
              <w:tab/>
              <w:t>Option 1: no applicability rule</w:t>
            </w:r>
          </w:p>
        </w:tc>
      </w:tr>
      <w:tr w:rsidR="00A36C6B">
        <w:trPr>
          <w:trHeight w:val="203"/>
        </w:trPr>
        <w:tc>
          <w:tcPr>
            <w:tcW w:w="905" w:type="dxa"/>
            <w:tcBorders>
              <w:top w:val="nil"/>
              <w:left w:val="single" w:sz="4" w:space="0" w:color="A5A5A5"/>
              <w:bottom w:val="single" w:sz="4" w:space="0" w:color="A5A5A5"/>
              <w:right w:val="single" w:sz="4" w:space="0" w:color="A5A5A5"/>
            </w:tcBorders>
            <w:shd w:val="clear" w:color="auto" w:fill="auto"/>
          </w:tcPr>
          <w:p w:rsidR="00A36C6B" w:rsidRDefault="003B5B3F">
            <w:pPr>
              <w:spacing w:after="0"/>
              <w:rPr>
                <w:rFonts w:ascii="Arial" w:eastAsia="宋体" w:hAnsi="Arial" w:cs="Arial"/>
                <w:b/>
                <w:bCs/>
                <w:color w:val="0000FF"/>
                <w:sz w:val="16"/>
                <w:szCs w:val="16"/>
                <w:u w:val="single"/>
                <w:lang w:val="en-US" w:eastAsia="zh-CN"/>
              </w:rPr>
            </w:pPr>
            <w:hyperlink r:id="rId53" w:history="1">
              <w:r w:rsidR="00B320F2">
                <w:rPr>
                  <w:rFonts w:ascii="Arial" w:eastAsia="宋体" w:hAnsi="Arial" w:cs="Arial"/>
                  <w:b/>
                  <w:bCs/>
                  <w:color w:val="0000FF"/>
                  <w:sz w:val="16"/>
                  <w:u w:val="single"/>
                  <w:lang w:val="en-US" w:eastAsia="zh-CN"/>
                </w:rPr>
                <w:t>R4-2015607</w:t>
              </w:r>
            </w:hyperlink>
          </w:p>
        </w:tc>
        <w:tc>
          <w:tcPr>
            <w:tcW w:w="2347"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CR on applicability rules for HST scenarios</w:t>
            </w:r>
          </w:p>
        </w:tc>
        <w:tc>
          <w:tcPr>
            <w:tcW w:w="1183"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Huawei, HiSilicon</w:t>
            </w:r>
          </w:p>
        </w:tc>
        <w:tc>
          <w:tcPr>
            <w:tcW w:w="5093" w:type="dxa"/>
            <w:tcBorders>
              <w:top w:val="nil"/>
              <w:left w:val="nil"/>
              <w:bottom w:val="single" w:sz="4" w:space="0" w:color="A5A5A5"/>
              <w:right w:val="single" w:sz="4" w:space="0" w:color="A5A5A5"/>
            </w:tcBorders>
          </w:tcPr>
          <w:p w:rsidR="00A36C6B" w:rsidRDefault="00A36C6B">
            <w:pPr>
              <w:spacing w:after="0"/>
              <w:rPr>
                <w:rFonts w:ascii="Arial" w:eastAsia="宋体" w:hAnsi="Arial" w:cs="Arial"/>
                <w:sz w:val="16"/>
                <w:szCs w:val="16"/>
                <w:lang w:val="en-US" w:eastAsia="zh-CN"/>
              </w:rPr>
            </w:pPr>
          </w:p>
        </w:tc>
      </w:tr>
      <w:tr w:rsidR="00A36C6B">
        <w:trPr>
          <w:trHeight w:val="203"/>
        </w:trPr>
        <w:tc>
          <w:tcPr>
            <w:tcW w:w="905" w:type="dxa"/>
            <w:tcBorders>
              <w:top w:val="nil"/>
              <w:left w:val="single" w:sz="4" w:space="0" w:color="A5A5A5"/>
              <w:bottom w:val="single" w:sz="4" w:space="0" w:color="A5A5A5"/>
              <w:right w:val="single" w:sz="4" w:space="0" w:color="A5A5A5"/>
            </w:tcBorders>
            <w:shd w:val="clear" w:color="auto" w:fill="auto"/>
          </w:tcPr>
          <w:p w:rsidR="00A36C6B" w:rsidRDefault="003B5B3F">
            <w:pPr>
              <w:spacing w:after="0"/>
              <w:rPr>
                <w:rFonts w:ascii="Arial" w:eastAsia="宋体" w:hAnsi="Arial" w:cs="Arial"/>
                <w:b/>
                <w:bCs/>
                <w:color w:val="0000FF"/>
                <w:sz w:val="16"/>
                <w:szCs w:val="16"/>
                <w:u w:val="single"/>
                <w:lang w:val="en-US" w:eastAsia="zh-CN"/>
              </w:rPr>
            </w:pPr>
            <w:hyperlink r:id="rId54" w:history="1">
              <w:r w:rsidR="00B320F2">
                <w:rPr>
                  <w:rFonts w:ascii="Arial" w:eastAsia="宋体" w:hAnsi="Arial" w:cs="Arial"/>
                  <w:b/>
                  <w:bCs/>
                  <w:color w:val="0000FF"/>
                  <w:sz w:val="16"/>
                  <w:u w:val="single"/>
                  <w:lang w:val="en-US" w:eastAsia="zh-CN"/>
                </w:rPr>
                <w:t>R4-2015608</w:t>
              </w:r>
            </w:hyperlink>
          </w:p>
        </w:tc>
        <w:tc>
          <w:tcPr>
            <w:tcW w:w="2347"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Discussion on applicability rules for different scenarios</w:t>
            </w:r>
          </w:p>
        </w:tc>
        <w:tc>
          <w:tcPr>
            <w:tcW w:w="1183"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Huawei, HiSilicon</w:t>
            </w:r>
          </w:p>
        </w:tc>
        <w:tc>
          <w:tcPr>
            <w:tcW w:w="5093" w:type="dxa"/>
            <w:tcBorders>
              <w:top w:val="nil"/>
              <w:left w:val="nil"/>
              <w:bottom w:val="single" w:sz="4" w:space="0" w:color="A5A5A5"/>
              <w:right w:val="single" w:sz="4" w:space="0" w:color="A5A5A5"/>
            </w:tcBorders>
          </w:tcPr>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1: If finally requirements for DPS 1b is defined with only 2 active TCI states, then UE can declare supporting 1, 2 TCI states.</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w:t>
            </w:r>
            <w:r>
              <w:rPr>
                <w:rFonts w:ascii="Arial" w:eastAsia="宋体" w:hAnsi="Arial" w:cs="Arial"/>
                <w:sz w:val="16"/>
                <w:szCs w:val="16"/>
                <w:lang w:eastAsia="zh-CN"/>
              </w:rPr>
              <w:tab/>
              <w:t xml:space="preserve">If UE declared supporting &gt; 1 TCI states, UE will pass scheme 1b and skipped HST single tap test cases and scheme 1a test cases </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w:t>
            </w:r>
            <w:r>
              <w:rPr>
                <w:rFonts w:ascii="Arial" w:eastAsia="宋体" w:hAnsi="Arial" w:cs="Arial"/>
                <w:sz w:val="16"/>
                <w:szCs w:val="16"/>
                <w:lang w:eastAsia="zh-CN"/>
              </w:rPr>
              <w:tab/>
              <w:t>If UE only support 1TCI state, UE need to pass both scheme 1a and HST single tap test cases and skip scheme 1b test cases</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If finally requirements for DPS 1b is defined with both 2 active TCI states and more than 2 active TCI states, then UE can declare supporting 1, 2 or 4 TCI states.</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w:t>
            </w:r>
            <w:r>
              <w:rPr>
                <w:rFonts w:ascii="Arial" w:eastAsia="宋体" w:hAnsi="Arial" w:cs="Arial"/>
                <w:sz w:val="16"/>
                <w:szCs w:val="16"/>
                <w:lang w:eastAsia="zh-CN"/>
              </w:rPr>
              <w:tab/>
              <w:t>If UE declared supporting 4 TCI states, UE will pass scheme 1b with more than 2 TCI states and skipped HST single tap test cases and other DPS test cases</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w:t>
            </w:r>
            <w:r>
              <w:rPr>
                <w:rFonts w:ascii="Arial" w:eastAsia="宋体" w:hAnsi="Arial" w:cs="Arial"/>
                <w:sz w:val="16"/>
                <w:szCs w:val="16"/>
                <w:lang w:eastAsia="zh-CN"/>
              </w:rPr>
              <w:tab/>
              <w:t>If UE declared supporting 2 TCI states, UE will pass scheme 1b with 2 TCI states and skipped HST single tap test cases and other DPS test cases</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w:t>
            </w:r>
            <w:r>
              <w:rPr>
                <w:rFonts w:ascii="Arial" w:eastAsia="宋体" w:hAnsi="Arial" w:cs="Arial"/>
                <w:sz w:val="16"/>
                <w:szCs w:val="16"/>
                <w:lang w:eastAsia="zh-CN"/>
              </w:rPr>
              <w:tab/>
              <w:t>If UE only support 1TCI state, UE need to pass both scheme 1a and HST single tap test cases and skip scheme 1b test cases</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2: Do not define any applicability rule between HST SFN and HST DPS scenario.</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3: Skip both Rel-15 and Rel-16 HST single tap test, if UE passes the requirements for HST-SFN.</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4: Do not define any applicability rules between HST-SFN and HST multi-path fading performance test cases.</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5: Adopt Option 2 for both FDD and TDD, i.e. Rel-15 multi-path fading tests with TDLC300-100 are not applicable for UE that passes Rel-16 multi-path fading tests TDLC300-600.</w:t>
            </w:r>
          </w:p>
        </w:tc>
      </w:tr>
      <w:tr w:rsidR="00A36C6B">
        <w:trPr>
          <w:trHeight w:val="1013"/>
        </w:trPr>
        <w:tc>
          <w:tcPr>
            <w:tcW w:w="905" w:type="dxa"/>
            <w:tcBorders>
              <w:top w:val="nil"/>
              <w:left w:val="single" w:sz="4" w:space="0" w:color="A5A5A5"/>
              <w:bottom w:val="single" w:sz="4" w:space="0" w:color="A5A5A5"/>
              <w:right w:val="single" w:sz="4" w:space="0" w:color="A5A5A5"/>
            </w:tcBorders>
            <w:shd w:val="clear" w:color="auto" w:fill="auto"/>
          </w:tcPr>
          <w:p w:rsidR="00A36C6B" w:rsidRDefault="003B5B3F">
            <w:pPr>
              <w:spacing w:after="0"/>
              <w:rPr>
                <w:rFonts w:ascii="Arial" w:eastAsia="宋体" w:hAnsi="Arial" w:cs="Arial"/>
                <w:b/>
                <w:bCs/>
                <w:color w:val="0000FF"/>
                <w:sz w:val="16"/>
                <w:szCs w:val="16"/>
                <w:u w:val="single"/>
                <w:lang w:val="en-US" w:eastAsia="zh-CN"/>
              </w:rPr>
            </w:pPr>
            <w:hyperlink r:id="rId55" w:history="1">
              <w:r w:rsidR="00B320F2">
                <w:rPr>
                  <w:rFonts w:ascii="Arial" w:eastAsia="宋体" w:hAnsi="Arial" w:cs="Arial"/>
                  <w:b/>
                  <w:bCs/>
                  <w:color w:val="0000FF"/>
                  <w:sz w:val="16"/>
                  <w:u w:val="single"/>
                  <w:lang w:val="en-US" w:eastAsia="zh-CN"/>
                </w:rPr>
                <w:t>R4-2015814</w:t>
              </w:r>
            </w:hyperlink>
          </w:p>
        </w:tc>
        <w:tc>
          <w:tcPr>
            <w:tcW w:w="2347"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Applicability rule for PDSCH demodulation requirements in HST WI</w:t>
            </w:r>
          </w:p>
        </w:tc>
        <w:tc>
          <w:tcPr>
            <w:tcW w:w="1183" w:type="dxa"/>
            <w:tcBorders>
              <w:top w:val="nil"/>
              <w:left w:val="nil"/>
              <w:bottom w:val="single" w:sz="4" w:space="0" w:color="A5A5A5"/>
              <w:right w:val="single" w:sz="4" w:space="0" w:color="A5A5A5"/>
            </w:tcBorders>
            <w:shd w:val="clear" w:color="auto" w:fill="auto"/>
          </w:tcPr>
          <w:p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Ericsson</w:t>
            </w:r>
          </w:p>
        </w:tc>
        <w:tc>
          <w:tcPr>
            <w:tcW w:w="5093" w:type="dxa"/>
            <w:tcBorders>
              <w:top w:val="nil"/>
              <w:left w:val="nil"/>
              <w:bottom w:val="single" w:sz="4" w:space="0" w:color="A5A5A5"/>
              <w:right w:val="single" w:sz="4" w:space="0" w:color="A5A5A5"/>
            </w:tcBorders>
          </w:tcPr>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1: For UE supporting &gt; 1 TCI states, and that passes HST-DPS 1b, both Rel-15/16 HST single tap test cases and scheme 1a test cases can be skipped. </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2: For UE supporting only 1 TCI states, and that passes HST-DPS 1a, both Rel-15/16 HST single tap test cases and scheme 1b test cases can be skipped.  </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3: For UE capable of HST-SFN demodulation and it passes HST-SFN requirements, Rel-15/16 HST single tap tests can be skipped. </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4: Do not define any applicability rules between HST-SFN and HST multi-path fading performance test cases</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5: Not introduce applicability rules between Rel-15 multi-path fading with TDLC300-100 and Rel-16 multi-path fading tests TDLC300-600 (FDD) and TDLC300-1200 (TDD).</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If RAN4 agree with the applicability rules above, we should point Rel-15/16 HST single tap tests may be always skipped. RAN4 may need to discuss whether to define a rule UE performs at least one of HST single tap tests. </w:t>
            </w:r>
          </w:p>
          <w:p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6: RAN4 may need to ensure at least one of HST single tap requirements are tested.  </w:t>
            </w:r>
          </w:p>
        </w:tc>
      </w:tr>
    </w:tbl>
    <w:p w:rsidR="00A36C6B" w:rsidRDefault="00A36C6B">
      <w:pPr>
        <w:rPr>
          <w:lang w:val="en-US" w:eastAsia="zh-CN"/>
        </w:rPr>
      </w:pPr>
    </w:p>
    <w:p w:rsidR="00A36C6B" w:rsidRDefault="00B320F2">
      <w:pPr>
        <w:pStyle w:val="2"/>
      </w:pPr>
      <w:r>
        <w:rPr>
          <w:rFonts w:hint="eastAsia"/>
        </w:rPr>
        <w:t>Open issues</w:t>
      </w:r>
      <w:r>
        <w:t xml:space="preserve"> summary</w:t>
      </w:r>
    </w:p>
    <w:p w:rsidR="00A36C6B" w:rsidRDefault="00B320F2">
      <w:pPr>
        <w:pStyle w:val="3"/>
        <w:numPr>
          <w:ilvl w:val="2"/>
          <w:numId w:val="11"/>
        </w:numPr>
        <w:ind w:left="993" w:hanging="993"/>
        <w:rPr>
          <w:lang w:val="en-US"/>
        </w:rPr>
      </w:pPr>
      <w:r>
        <w:rPr>
          <w:rFonts w:hint="eastAsia"/>
          <w:lang w:val="en-US"/>
        </w:rPr>
        <w:t xml:space="preserve">Test applicability </w:t>
      </w:r>
      <w:r>
        <w:rPr>
          <w:lang w:val="en-US"/>
        </w:rPr>
        <w:t>between HST-SFN, HST single tap and HST multi-path fading performance test cases</w:t>
      </w:r>
    </w:p>
    <w:p w:rsidR="00A36C6B" w:rsidRDefault="00B320F2">
      <w:pPr>
        <w:rPr>
          <w:b/>
          <w:u w:val="single"/>
          <w:lang w:eastAsia="zh-CN"/>
        </w:rPr>
      </w:pPr>
      <w:r>
        <w:rPr>
          <w:rFonts w:hint="eastAsia"/>
          <w:b/>
          <w:u w:val="single"/>
          <w:lang w:eastAsia="zh-CN"/>
        </w:rPr>
        <w:t>Agreements in RAN4#96e meeting:</w:t>
      </w:r>
    </w:p>
    <w:p w:rsidR="00A36C6B" w:rsidRDefault="00B320F2">
      <w:pPr>
        <w:numPr>
          <w:ilvl w:val="0"/>
          <w:numId w:val="12"/>
        </w:numPr>
        <w:spacing w:after="120"/>
        <w:rPr>
          <w:szCs w:val="24"/>
          <w:lang w:val="en-US" w:eastAsia="zh-CN"/>
        </w:rPr>
      </w:pPr>
      <w:r>
        <w:rPr>
          <w:szCs w:val="24"/>
          <w:lang w:val="en-US" w:eastAsia="zh-CN"/>
        </w:rPr>
        <w:t>Test applicability between HST-SFN and HST single tap</w:t>
      </w:r>
    </w:p>
    <w:p w:rsidR="00A36C6B" w:rsidRDefault="00B320F2">
      <w:pPr>
        <w:numPr>
          <w:ilvl w:val="1"/>
          <w:numId w:val="12"/>
        </w:numPr>
        <w:spacing w:after="120"/>
        <w:rPr>
          <w:szCs w:val="24"/>
          <w:lang w:val="en-US" w:eastAsia="zh-CN"/>
        </w:rPr>
      </w:pPr>
      <w:r>
        <w:rPr>
          <w:szCs w:val="24"/>
          <w:lang w:val="en-US" w:eastAsia="zh-CN"/>
        </w:rPr>
        <w:t>Do not test UE under HST single-tap, if UE passes the requirements for HST-SFN.</w:t>
      </w:r>
    </w:p>
    <w:p w:rsidR="00A36C6B" w:rsidRDefault="00B320F2">
      <w:pPr>
        <w:numPr>
          <w:ilvl w:val="2"/>
          <w:numId w:val="12"/>
        </w:numPr>
        <w:spacing w:after="120"/>
        <w:rPr>
          <w:szCs w:val="24"/>
          <w:lang w:val="en-US" w:eastAsia="zh-CN"/>
        </w:rPr>
      </w:pPr>
      <w:r>
        <w:rPr>
          <w:szCs w:val="24"/>
          <w:lang w:val="en-US" w:eastAsia="zh-CN"/>
        </w:rPr>
        <w:t>Option 1: Skip the Rel-15 HST single tap test, if UE passes the requirements for HST-SFN</w:t>
      </w:r>
    </w:p>
    <w:p w:rsidR="00A36C6B" w:rsidRDefault="00B320F2">
      <w:pPr>
        <w:numPr>
          <w:ilvl w:val="2"/>
          <w:numId w:val="12"/>
        </w:numPr>
        <w:spacing w:after="120"/>
        <w:rPr>
          <w:szCs w:val="24"/>
          <w:lang w:val="en-US" w:eastAsia="zh-CN"/>
        </w:rPr>
      </w:pPr>
      <w:r>
        <w:rPr>
          <w:szCs w:val="24"/>
          <w:lang w:val="en-US" w:eastAsia="zh-CN"/>
        </w:rPr>
        <w:t xml:space="preserve">Option 2: Skip both Rel-15 and Rel-16 HST single tap test, if UE passes the requirements for HST-SFN </w:t>
      </w:r>
    </w:p>
    <w:p w:rsidR="00A36C6B" w:rsidRDefault="00B320F2">
      <w:pPr>
        <w:numPr>
          <w:ilvl w:val="0"/>
          <w:numId w:val="12"/>
        </w:numPr>
        <w:spacing w:after="120"/>
        <w:rPr>
          <w:szCs w:val="24"/>
          <w:lang w:val="en-US" w:eastAsia="zh-CN"/>
        </w:rPr>
      </w:pPr>
      <w:r>
        <w:rPr>
          <w:szCs w:val="24"/>
          <w:lang w:val="en-US" w:eastAsia="zh-CN"/>
        </w:rPr>
        <w:t>Test applicability between HST-SFN and HST multi-path fading</w:t>
      </w:r>
    </w:p>
    <w:p w:rsidR="00A36C6B" w:rsidRDefault="00B320F2">
      <w:pPr>
        <w:numPr>
          <w:ilvl w:val="1"/>
          <w:numId w:val="12"/>
        </w:numPr>
        <w:spacing w:after="120"/>
        <w:rPr>
          <w:szCs w:val="24"/>
          <w:lang w:val="en-US" w:eastAsia="zh-CN"/>
        </w:rPr>
      </w:pPr>
      <w:r>
        <w:rPr>
          <w:szCs w:val="24"/>
          <w:lang w:val="en-US" w:eastAsia="zh-CN"/>
        </w:rPr>
        <w:t>Option 1: Do not test UE under HST multi-path scenarios, if UE passes the requirements for HST-SFN.</w:t>
      </w:r>
    </w:p>
    <w:p w:rsidR="00A36C6B" w:rsidRDefault="00B320F2">
      <w:pPr>
        <w:numPr>
          <w:ilvl w:val="1"/>
          <w:numId w:val="12"/>
        </w:numPr>
        <w:spacing w:after="120"/>
        <w:rPr>
          <w:szCs w:val="24"/>
          <w:lang w:val="en-US" w:eastAsia="zh-CN"/>
        </w:rPr>
      </w:pPr>
      <w:r>
        <w:rPr>
          <w:szCs w:val="24"/>
          <w:lang w:val="en-US" w:eastAsia="zh-CN"/>
        </w:rPr>
        <w:t>Option 2: Do not define any applicability rules between HST-SFN and HST multi-path fading performance test cases</w:t>
      </w:r>
      <w:r>
        <w:rPr>
          <w:szCs w:val="24"/>
          <w:lang w:eastAsia="zh-CN"/>
        </w:rPr>
        <w:t xml:space="preserve"> </w:t>
      </w:r>
    </w:p>
    <w:p w:rsidR="00A36C6B" w:rsidRDefault="00A36C6B">
      <w:pPr>
        <w:rPr>
          <w:b/>
          <w:color w:val="000000" w:themeColor="text1"/>
          <w:u w:val="single"/>
          <w:lang w:val="en-US" w:eastAsia="zh-CN"/>
        </w:rPr>
      </w:pP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5-1: Test applicability </w:t>
      </w:r>
      <w:r>
        <w:rPr>
          <w:b/>
          <w:color w:val="000000" w:themeColor="text1"/>
          <w:u w:val="single"/>
          <w:lang w:eastAsia="zh-CN"/>
        </w:rPr>
        <w:t>between HST-SFN</w:t>
      </w:r>
      <w:r>
        <w:rPr>
          <w:rFonts w:hint="eastAsia"/>
          <w:b/>
          <w:color w:val="000000" w:themeColor="text1"/>
          <w:u w:val="single"/>
          <w:lang w:eastAsia="zh-CN"/>
        </w:rPr>
        <w:t xml:space="preserve"> and HST single tap</w:t>
      </w:r>
    </w:p>
    <w:p w:rsidR="00A36C6B" w:rsidRDefault="00B320F2">
      <w:pPr>
        <w:pStyle w:val="afc"/>
        <w:numPr>
          <w:ilvl w:val="0"/>
          <w:numId w:val="12"/>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Proposals</w:t>
      </w:r>
    </w:p>
    <w:p w:rsidR="00A36C6B" w:rsidRDefault="00B320F2">
      <w:pPr>
        <w:numPr>
          <w:ilvl w:val="1"/>
          <w:numId w:val="12"/>
        </w:numPr>
        <w:spacing w:after="120"/>
        <w:rPr>
          <w:szCs w:val="24"/>
          <w:lang w:val="en-US" w:eastAsia="zh-CN"/>
        </w:rPr>
      </w:pPr>
      <w:r>
        <w:rPr>
          <w:szCs w:val="24"/>
          <w:lang w:val="en-US" w:eastAsia="zh-CN"/>
        </w:rPr>
        <w:t>Option 1</w:t>
      </w:r>
      <w:r>
        <w:rPr>
          <w:rFonts w:hint="eastAsia"/>
          <w:szCs w:val="24"/>
          <w:lang w:val="en-US" w:eastAsia="zh-CN"/>
        </w:rPr>
        <w:t xml:space="preserve"> (DOCOMO)</w:t>
      </w:r>
      <w:r>
        <w:rPr>
          <w:szCs w:val="24"/>
          <w:lang w:val="en-US" w:eastAsia="zh-CN"/>
        </w:rPr>
        <w:t>: Skip the Rel-15 HST single tap test, if UE passes the requirements for HST-SFN</w:t>
      </w:r>
    </w:p>
    <w:p w:rsidR="00A36C6B" w:rsidRDefault="00B320F2">
      <w:pPr>
        <w:numPr>
          <w:ilvl w:val="1"/>
          <w:numId w:val="12"/>
        </w:numPr>
        <w:spacing w:after="120"/>
        <w:rPr>
          <w:szCs w:val="24"/>
          <w:lang w:val="en-US" w:eastAsia="zh-CN"/>
        </w:rPr>
      </w:pPr>
      <w:r>
        <w:rPr>
          <w:szCs w:val="24"/>
          <w:lang w:val="en-US" w:eastAsia="zh-CN"/>
        </w:rPr>
        <w:t>Option 2</w:t>
      </w:r>
      <w:r>
        <w:rPr>
          <w:rFonts w:hint="eastAsia"/>
          <w:szCs w:val="24"/>
          <w:lang w:val="en-US" w:eastAsia="zh-CN"/>
        </w:rPr>
        <w:t xml:space="preserve"> (Apple, Huawei, Ericsson)</w:t>
      </w:r>
      <w:r>
        <w:rPr>
          <w:szCs w:val="24"/>
          <w:lang w:val="en-US" w:eastAsia="zh-CN"/>
        </w:rPr>
        <w:t xml:space="preserve">: Skip both Rel-15 and Rel-16 HST single tap test, if UE passes the requirements for HST-SFN </w:t>
      </w:r>
    </w:p>
    <w:p w:rsidR="00A36C6B" w:rsidRDefault="00A36C6B">
      <w:pPr>
        <w:spacing w:after="120"/>
        <w:rPr>
          <w:szCs w:val="24"/>
          <w:lang w:eastAsia="zh-CN"/>
        </w:rPr>
      </w:pPr>
    </w:p>
    <w:p w:rsidR="00A36C6B" w:rsidRDefault="00B320F2">
      <w:pPr>
        <w:pStyle w:val="afc"/>
        <w:numPr>
          <w:ilvl w:val="0"/>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Recommended WF</w:t>
      </w:r>
    </w:p>
    <w:p w:rsidR="00A36C6B" w:rsidRDefault="00B320F2">
      <w:pPr>
        <w:pStyle w:val="afc"/>
        <w:numPr>
          <w:ilvl w:val="1"/>
          <w:numId w:val="12"/>
        </w:numPr>
        <w:overflowPunct/>
        <w:autoSpaceDE/>
        <w:autoSpaceDN/>
        <w:adjustRightInd/>
        <w:spacing w:after="120"/>
        <w:ind w:firstLineChars="0"/>
        <w:textAlignment w:val="auto"/>
        <w:rPr>
          <w:color w:val="0070C0"/>
          <w:szCs w:val="24"/>
          <w:lang w:eastAsia="zh-CN"/>
        </w:rPr>
      </w:pPr>
      <w:r>
        <w:rPr>
          <w:rFonts w:eastAsiaTheme="minorEastAsia" w:hint="eastAsia"/>
          <w:color w:val="0070C0"/>
          <w:szCs w:val="24"/>
          <w:lang w:eastAsia="zh-CN"/>
        </w:rPr>
        <w:t>4 companies discuss this issue, 3 of them support option2. Moderator suggests companies check whether option2 is agreeable.</w:t>
      </w:r>
    </w:p>
    <w:p w:rsidR="00A36C6B" w:rsidRDefault="00A36C6B">
      <w:pPr>
        <w:rPr>
          <w:color w:val="0070C0"/>
          <w:szCs w:val="24"/>
          <w:lang w:eastAsia="zh-CN"/>
        </w:rPr>
      </w:pP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5-2: Test applicability </w:t>
      </w:r>
      <w:r>
        <w:rPr>
          <w:b/>
          <w:color w:val="000000" w:themeColor="text1"/>
          <w:u w:val="single"/>
          <w:lang w:eastAsia="zh-CN"/>
        </w:rPr>
        <w:t>between HST-SFN</w:t>
      </w:r>
      <w:r>
        <w:rPr>
          <w:rFonts w:hint="eastAsia"/>
          <w:b/>
          <w:color w:val="000000" w:themeColor="text1"/>
          <w:u w:val="single"/>
          <w:lang w:eastAsia="zh-CN"/>
        </w:rPr>
        <w:t xml:space="preserve"> and HST multi-path fading</w:t>
      </w:r>
    </w:p>
    <w:p w:rsidR="00A36C6B" w:rsidRDefault="00B320F2">
      <w:pPr>
        <w:pStyle w:val="afc"/>
        <w:numPr>
          <w:ilvl w:val="0"/>
          <w:numId w:val="12"/>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Proposals</w:t>
      </w:r>
    </w:p>
    <w:p w:rsidR="00A36C6B" w:rsidRDefault="00B320F2">
      <w:pPr>
        <w:numPr>
          <w:ilvl w:val="1"/>
          <w:numId w:val="12"/>
        </w:numPr>
        <w:spacing w:after="120"/>
        <w:rPr>
          <w:szCs w:val="24"/>
          <w:lang w:val="en-US" w:eastAsia="zh-CN"/>
        </w:rPr>
      </w:pPr>
      <w:r>
        <w:rPr>
          <w:szCs w:val="24"/>
          <w:lang w:val="en-US" w:eastAsia="zh-CN"/>
        </w:rPr>
        <w:t>Option 1</w:t>
      </w:r>
      <w:r>
        <w:rPr>
          <w:rFonts w:hint="eastAsia"/>
          <w:szCs w:val="24"/>
          <w:lang w:val="en-US" w:eastAsia="zh-CN"/>
        </w:rPr>
        <w:t xml:space="preserve"> (Apple)</w:t>
      </w:r>
      <w:r>
        <w:rPr>
          <w:szCs w:val="24"/>
          <w:lang w:val="en-US" w:eastAsia="zh-CN"/>
        </w:rPr>
        <w:t>: Do not test UE under HST multi-path scenarios, if UE passes the requirements for HST-SFN.</w:t>
      </w:r>
    </w:p>
    <w:p w:rsidR="00A36C6B" w:rsidRDefault="00B320F2">
      <w:pPr>
        <w:numPr>
          <w:ilvl w:val="1"/>
          <w:numId w:val="12"/>
        </w:numPr>
        <w:spacing w:after="120"/>
        <w:rPr>
          <w:szCs w:val="24"/>
          <w:lang w:val="en-US" w:eastAsia="zh-CN"/>
        </w:rPr>
      </w:pPr>
      <w:r>
        <w:rPr>
          <w:szCs w:val="24"/>
          <w:lang w:val="en-US" w:eastAsia="zh-CN"/>
        </w:rPr>
        <w:t>Option 2</w:t>
      </w:r>
      <w:r>
        <w:rPr>
          <w:rFonts w:hint="eastAsia"/>
          <w:szCs w:val="24"/>
          <w:lang w:val="en-US" w:eastAsia="zh-CN"/>
        </w:rPr>
        <w:t xml:space="preserve"> (DOCOMO, CMCC, Huawei, Ericsson)</w:t>
      </w:r>
      <w:r>
        <w:rPr>
          <w:szCs w:val="24"/>
          <w:lang w:val="en-US" w:eastAsia="zh-CN"/>
        </w:rPr>
        <w:t>: Do not define any applicability rules between HST-SFN and HST multi-path fading performance test cases</w:t>
      </w:r>
      <w:r>
        <w:rPr>
          <w:szCs w:val="24"/>
          <w:lang w:eastAsia="zh-CN"/>
        </w:rPr>
        <w:t xml:space="preserve"> </w:t>
      </w:r>
    </w:p>
    <w:p w:rsidR="00A36C6B" w:rsidRDefault="00A36C6B">
      <w:pPr>
        <w:spacing w:after="120"/>
        <w:rPr>
          <w:szCs w:val="24"/>
          <w:lang w:eastAsia="zh-CN"/>
        </w:rPr>
      </w:pPr>
    </w:p>
    <w:p w:rsidR="00A36C6B" w:rsidRDefault="00B320F2">
      <w:pPr>
        <w:pStyle w:val="afc"/>
        <w:numPr>
          <w:ilvl w:val="0"/>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Recommended WF</w:t>
      </w:r>
    </w:p>
    <w:p w:rsidR="00A36C6B" w:rsidRDefault="00B320F2">
      <w:pPr>
        <w:pStyle w:val="afc"/>
        <w:numPr>
          <w:ilvl w:val="1"/>
          <w:numId w:val="12"/>
        </w:numPr>
        <w:overflowPunct/>
        <w:autoSpaceDE/>
        <w:autoSpaceDN/>
        <w:adjustRightInd/>
        <w:spacing w:after="120"/>
        <w:ind w:firstLineChars="0"/>
        <w:textAlignment w:val="auto"/>
        <w:rPr>
          <w:color w:val="0070C0"/>
          <w:szCs w:val="24"/>
          <w:lang w:eastAsia="zh-CN"/>
        </w:rPr>
      </w:pPr>
      <w:r>
        <w:rPr>
          <w:rFonts w:eastAsiaTheme="minorEastAsia" w:hint="eastAsia"/>
          <w:color w:val="0070C0"/>
          <w:szCs w:val="24"/>
          <w:lang w:eastAsia="zh-CN"/>
        </w:rPr>
        <w:t>5 companies discuss this issue, 4 of them support option2. Moderator suggests companies check whether option2 is agreeable.</w:t>
      </w:r>
    </w:p>
    <w:p w:rsidR="00A36C6B" w:rsidRDefault="00A36C6B">
      <w:pPr>
        <w:spacing w:after="120"/>
        <w:rPr>
          <w:szCs w:val="24"/>
          <w:lang w:eastAsia="zh-CN"/>
        </w:rPr>
      </w:pPr>
    </w:p>
    <w:p w:rsidR="00A36C6B" w:rsidRDefault="00A36C6B">
      <w:pPr>
        <w:rPr>
          <w:color w:val="0070C0"/>
          <w:szCs w:val="24"/>
          <w:lang w:val="en-US" w:eastAsia="zh-CN"/>
        </w:rPr>
      </w:pPr>
    </w:p>
    <w:p w:rsidR="00A36C6B" w:rsidRDefault="00B320F2">
      <w:pPr>
        <w:pStyle w:val="3"/>
        <w:numPr>
          <w:ilvl w:val="2"/>
          <w:numId w:val="11"/>
        </w:numPr>
        <w:ind w:left="993" w:hanging="993"/>
        <w:rPr>
          <w:lang w:val="en-GB"/>
        </w:rPr>
      </w:pPr>
      <w:r>
        <w:rPr>
          <w:rFonts w:hint="eastAsia"/>
          <w:lang w:val="en-US"/>
        </w:rPr>
        <w:t xml:space="preserve">Test applicability </w:t>
      </w:r>
      <w:r>
        <w:rPr>
          <w:lang w:val="en-GB"/>
        </w:rPr>
        <w:t>between different Doppler frequencies for the same channel model</w:t>
      </w:r>
    </w:p>
    <w:p w:rsidR="00A36C6B" w:rsidRDefault="00B320F2">
      <w:pPr>
        <w:rPr>
          <w:b/>
          <w:u w:val="single"/>
          <w:lang w:eastAsia="zh-CN"/>
        </w:rPr>
      </w:pPr>
      <w:r>
        <w:rPr>
          <w:rFonts w:hint="eastAsia"/>
          <w:b/>
          <w:u w:val="single"/>
          <w:lang w:eastAsia="zh-CN"/>
        </w:rPr>
        <w:t>Agreements in RAN4#96e meeting:</w:t>
      </w:r>
    </w:p>
    <w:p w:rsidR="00A36C6B" w:rsidRDefault="00B320F2">
      <w:pPr>
        <w:numPr>
          <w:ilvl w:val="0"/>
          <w:numId w:val="12"/>
        </w:numPr>
        <w:tabs>
          <w:tab w:val="left" w:pos="360"/>
        </w:tabs>
        <w:spacing w:after="120"/>
        <w:rPr>
          <w:szCs w:val="24"/>
          <w:lang w:val="en-US" w:eastAsia="zh-CN"/>
        </w:rPr>
      </w:pPr>
      <w:r>
        <w:rPr>
          <w:szCs w:val="24"/>
          <w:lang w:val="en-US" w:eastAsia="zh-CN"/>
        </w:rPr>
        <w:t>Test applicability between different Doppler frequencies for the same channel model</w:t>
      </w:r>
    </w:p>
    <w:p w:rsidR="00A36C6B" w:rsidRDefault="00B320F2">
      <w:pPr>
        <w:numPr>
          <w:ilvl w:val="1"/>
          <w:numId w:val="12"/>
        </w:numPr>
        <w:spacing w:after="120"/>
        <w:rPr>
          <w:szCs w:val="24"/>
          <w:lang w:val="en-US" w:eastAsia="zh-CN"/>
        </w:rPr>
      </w:pPr>
      <w:r>
        <w:rPr>
          <w:szCs w:val="24"/>
          <w:lang w:val="en-US" w:eastAsia="zh-CN"/>
        </w:rPr>
        <w:t>For FDD</w:t>
      </w:r>
    </w:p>
    <w:p w:rsidR="00A36C6B" w:rsidRDefault="00B320F2">
      <w:pPr>
        <w:numPr>
          <w:ilvl w:val="2"/>
          <w:numId w:val="12"/>
        </w:numPr>
        <w:spacing w:after="120"/>
        <w:rPr>
          <w:szCs w:val="24"/>
          <w:lang w:val="en-US" w:eastAsia="zh-CN"/>
        </w:rPr>
      </w:pPr>
      <w:r>
        <w:rPr>
          <w:szCs w:val="24"/>
          <w:lang w:val="en-US" w:eastAsia="zh-CN"/>
        </w:rPr>
        <w:t>Define applicability rule for TDLB100-400</w:t>
      </w:r>
    </w:p>
    <w:p w:rsidR="00A36C6B" w:rsidRDefault="00B320F2">
      <w:pPr>
        <w:numPr>
          <w:ilvl w:val="3"/>
          <w:numId w:val="12"/>
        </w:numPr>
        <w:spacing w:after="120"/>
        <w:rPr>
          <w:szCs w:val="24"/>
          <w:lang w:val="en-US" w:eastAsia="zh-CN"/>
        </w:rPr>
      </w:pPr>
      <w:r>
        <w:rPr>
          <w:szCs w:val="24"/>
          <w:lang w:val="en-US" w:eastAsia="zh-CN"/>
        </w:rPr>
        <w:t>Rel-15 multi-path fading with TDLB100-400 (Table 5.2.2.1.1-3 Test 1-1 and Table 5.2.3.1.1-3 Test 1-1) is not applicable for UE that passes Rel-16 multi-path fading tests TDLC300-600 for FDD</w:t>
      </w:r>
    </w:p>
    <w:p w:rsidR="00A36C6B" w:rsidRDefault="00B320F2">
      <w:pPr>
        <w:numPr>
          <w:ilvl w:val="2"/>
          <w:numId w:val="12"/>
        </w:numPr>
        <w:spacing w:after="120"/>
        <w:rPr>
          <w:szCs w:val="24"/>
          <w:lang w:val="en-US" w:eastAsia="zh-CN"/>
        </w:rPr>
      </w:pPr>
      <w:r>
        <w:rPr>
          <w:szCs w:val="24"/>
          <w:lang w:val="en-US" w:eastAsia="zh-CN"/>
        </w:rPr>
        <w:t>FFS whether to define applicability rule for TDLC300-100</w:t>
      </w:r>
    </w:p>
    <w:p w:rsidR="00A36C6B" w:rsidRDefault="00B320F2">
      <w:pPr>
        <w:numPr>
          <w:ilvl w:val="3"/>
          <w:numId w:val="12"/>
        </w:numPr>
        <w:spacing w:after="120"/>
        <w:rPr>
          <w:szCs w:val="24"/>
          <w:lang w:val="en-US" w:eastAsia="zh-CN"/>
        </w:rPr>
      </w:pPr>
      <w:r>
        <w:rPr>
          <w:szCs w:val="24"/>
          <w:lang w:val="en-US" w:eastAsia="zh-CN"/>
        </w:rPr>
        <w:t xml:space="preserve">Option 1: no applicability rule </w:t>
      </w:r>
    </w:p>
    <w:p w:rsidR="00A36C6B" w:rsidRDefault="00B320F2">
      <w:pPr>
        <w:numPr>
          <w:ilvl w:val="3"/>
          <w:numId w:val="12"/>
        </w:numPr>
        <w:spacing w:after="120"/>
        <w:rPr>
          <w:szCs w:val="24"/>
          <w:lang w:val="en-US" w:eastAsia="zh-CN"/>
        </w:rPr>
      </w:pPr>
      <w:r>
        <w:rPr>
          <w:szCs w:val="24"/>
          <w:lang w:val="en-US" w:eastAsia="zh-CN"/>
        </w:rPr>
        <w:t>Option 2: Rel-15 multi-path fading with TDLC300-100 (Table 5.2.2.1.1-3 Test 1-2 and Table 5.2.3.1.1-3 Test 1-2) is not applicable for UE that passes Rel-16 multi-path fading tests TDLC300-600 for FDD</w:t>
      </w:r>
    </w:p>
    <w:p w:rsidR="00A36C6B" w:rsidRDefault="00B320F2">
      <w:pPr>
        <w:numPr>
          <w:ilvl w:val="1"/>
          <w:numId w:val="12"/>
        </w:numPr>
        <w:spacing w:after="120"/>
        <w:rPr>
          <w:szCs w:val="24"/>
          <w:lang w:val="en-US" w:eastAsia="zh-CN"/>
        </w:rPr>
      </w:pPr>
      <w:r>
        <w:rPr>
          <w:szCs w:val="24"/>
          <w:lang w:val="en-US" w:eastAsia="zh-CN"/>
        </w:rPr>
        <w:t>For TDD</w:t>
      </w:r>
    </w:p>
    <w:p w:rsidR="00A36C6B" w:rsidRDefault="00B320F2">
      <w:pPr>
        <w:numPr>
          <w:ilvl w:val="2"/>
          <w:numId w:val="12"/>
        </w:numPr>
        <w:spacing w:after="120"/>
        <w:rPr>
          <w:szCs w:val="24"/>
          <w:lang w:val="en-US" w:eastAsia="zh-CN"/>
        </w:rPr>
      </w:pPr>
      <w:r>
        <w:rPr>
          <w:szCs w:val="24"/>
          <w:lang w:val="en-US" w:eastAsia="zh-CN"/>
        </w:rPr>
        <w:t xml:space="preserve">Not define any applicability rule for TDLB100-400 multi-path fading tests between Rel-15 and </w:t>
      </w:r>
    </w:p>
    <w:p w:rsidR="00A36C6B" w:rsidRDefault="00B320F2">
      <w:pPr>
        <w:numPr>
          <w:ilvl w:val="2"/>
          <w:numId w:val="12"/>
        </w:numPr>
        <w:spacing w:after="120"/>
        <w:rPr>
          <w:szCs w:val="24"/>
          <w:lang w:val="en-US" w:eastAsia="zh-CN"/>
        </w:rPr>
      </w:pPr>
      <w:r>
        <w:rPr>
          <w:szCs w:val="24"/>
          <w:lang w:val="en-US" w:eastAsia="zh-CN"/>
        </w:rPr>
        <w:t>FFS whether to define applicability rule for TDLC300-100</w:t>
      </w:r>
    </w:p>
    <w:p w:rsidR="00A36C6B" w:rsidRDefault="00B320F2">
      <w:pPr>
        <w:numPr>
          <w:ilvl w:val="3"/>
          <w:numId w:val="12"/>
        </w:numPr>
        <w:spacing w:after="120"/>
        <w:rPr>
          <w:szCs w:val="24"/>
          <w:lang w:val="en-US" w:eastAsia="zh-CN"/>
        </w:rPr>
      </w:pPr>
      <w:r>
        <w:rPr>
          <w:szCs w:val="24"/>
          <w:lang w:val="en-US" w:eastAsia="zh-CN"/>
        </w:rPr>
        <w:t xml:space="preserve">Option 1: no applicability rule </w:t>
      </w:r>
    </w:p>
    <w:p w:rsidR="00A36C6B" w:rsidRDefault="00B320F2">
      <w:pPr>
        <w:numPr>
          <w:ilvl w:val="3"/>
          <w:numId w:val="12"/>
        </w:numPr>
        <w:spacing w:after="120"/>
        <w:rPr>
          <w:szCs w:val="24"/>
          <w:lang w:val="en-US" w:eastAsia="zh-CN"/>
        </w:rPr>
      </w:pPr>
      <w:r>
        <w:rPr>
          <w:szCs w:val="24"/>
          <w:lang w:val="en-US" w:eastAsia="zh-CN"/>
        </w:rPr>
        <w:t>Option 2: Rel-15 multi-path fading with TDLC300-100 (Table 5.2.2.2.1-3 Test 1-2 and Table 5.2.3.2.1-3 Test 1-2) is not applicable for UE that passes Rel-16 multi-path fading tests TDLC300-1200 for TDD</w:t>
      </w:r>
    </w:p>
    <w:p w:rsidR="00A36C6B" w:rsidRDefault="00A36C6B">
      <w:pPr>
        <w:rPr>
          <w:lang w:val="en-US" w:eastAsia="zh-CN"/>
        </w:rPr>
      </w:pP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5-3: Test applicability </w:t>
      </w:r>
      <w:r>
        <w:rPr>
          <w:b/>
          <w:color w:val="000000" w:themeColor="text1"/>
          <w:u w:val="single"/>
          <w:lang w:eastAsia="zh-CN"/>
        </w:rPr>
        <w:t>between different Doppler frequencies for the same channel model</w:t>
      </w:r>
    </w:p>
    <w:p w:rsidR="00A36C6B" w:rsidRDefault="00B320F2">
      <w:pPr>
        <w:pStyle w:val="afc"/>
        <w:numPr>
          <w:ilvl w:val="0"/>
          <w:numId w:val="12"/>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Proposals</w:t>
      </w:r>
    </w:p>
    <w:p w:rsidR="00A36C6B" w:rsidRDefault="00B320F2">
      <w:pPr>
        <w:pStyle w:val="afc"/>
        <w:numPr>
          <w:ilvl w:val="1"/>
          <w:numId w:val="12"/>
        </w:numPr>
        <w:overflowPunct/>
        <w:autoSpaceDE/>
        <w:autoSpaceDN/>
        <w:adjustRightInd/>
        <w:spacing w:after="120"/>
        <w:ind w:firstLineChars="0"/>
        <w:textAlignment w:val="auto"/>
        <w:rPr>
          <w:rFonts w:eastAsiaTheme="minorEastAsia"/>
          <w:szCs w:val="24"/>
          <w:lang w:eastAsia="zh-CN"/>
        </w:rPr>
      </w:pPr>
      <w:r>
        <w:rPr>
          <w:rFonts w:eastAsiaTheme="minorEastAsia" w:hint="eastAsia"/>
          <w:szCs w:val="24"/>
          <w:lang w:eastAsia="zh-CN"/>
        </w:rPr>
        <w:t>Option 1 (Apple, Huawei):</w:t>
      </w:r>
    </w:p>
    <w:p w:rsidR="00A36C6B" w:rsidRDefault="00B320F2">
      <w:pPr>
        <w:pStyle w:val="afc"/>
        <w:numPr>
          <w:ilvl w:val="2"/>
          <w:numId w:val="12"/>
        </w:numPr>
        <w:overflowPunct/>
        <w:autoSpaceDE/>
        <w:autoSpaceDN/>
        <w:adjustRightInd/>
        <w:spacing w:after="120"/>
        <w:ind w:firstLineChars="0"/>
        <w:textAlignment w:val="auto"/>
        <w:rPr>
          <w:rFonts w:eastAsiaTheme="minorEastAsia"/>
          <w:szCs w:val="24"/>
          <w:lang w:eastAsia="zh-CN"/>
        </w:rPr>
      </w:pPr>
      <w:r>
        <w:rPr>
          <w:rFonts w:eastAsiaTheme="minorEastAsia"/>
          <w:szCs w:val="24"/>
          <w:lang w:eastAsia="zh-CN"/>
        </w:rPr>
        <w:t>For FDD:</w:t>
      </w:r>
    </w:p>
    <w:p w:rsidR="00A36C6B" w:rsidRDefault="00B320F2">
      <w:pPr>
        <w:numPr>
          <w:ilvl w:val="3"/>
          <w:numId w:val="12"/>
        </w:numPr>
        <w:spacing w:after="120"/>
        <w:rPr>
          <w:szCs w:val="24"/>
          <w:lang w:val="en-US" w:eastAsia="zh-CN"/>
        </w:rPr>
      </w:pPr>
      <w:r>
        <w:rPr>
          <w:szCs w:val="24"/>
          <w:lang w:val="en-US" w:eastAsia="zh-CN"/>
        </w:rPr>
        <w:t>Option 2: Rel-15 multi-path fading with TDLC300-100 (Table 5.2.2.1.1-3 Test 1-2 and Table 5.2.3.1.1-3 Test 1-2) is not applicable for UE that passes Rel-16 multi-path fading tests TDLC300-600 for FDD</w:t>
      </w:r>
    </w:p>
    <w:p w:rsidR="00A36C6B" w:rsidRDefault="00B320F2">
      <w:pPr>
        <w:pStyle w:val="afc"/>
        <w:numPr>
          <w:ilvl w:val="2"/>
          <w:numId w:val="12"/>
        </w:numPr>
        <w:overflowPunct/>
        <w:autoSpaceDE/>
        <w:autoSpaceDN/>
        <w:adjustRightInd/>
        <w:spacing w:after="120"/>
        <w:ind w:firstLineChars="0"/>
        <w:textAlignment w:val="auto"/>
        <w:rPr>
          <w:rFonts w:eastAsiaTheme="minorEastAsia"/>
          <w:szCs w:val="24"/>
          <w:lang w:eastAsia="zh-CN"/>
        </w:rPr>
      </w:pPr>
      <w:r>
        <w:rPr>
          <w:rFonts w:eastAsiaTheme="minorEastAsia"/>
          <w:szCs w:val="24"/>
          <w:lang w:eastAsia="zh-CN"/>
        </w:rPr>
        <w:t>For TDD:</w:t>
      </w:r>
    </w:p>
    <w:p w:rsidR="00A36C6B" w:rsidRDefault="00B320F2">
      <w:pPr>
        <w:numPr>
          <w:ilvl w:val="3"/>
          <w:numId w:val="12"/>
        </w:numPr>
        <w:spacing w:after="120"/>
        <w:rPr>
          <w:szCs w:val="24"/>
          <w:lang w:val="en-US" w:eastAsia="zh-CN"/>
        </w:rPr>
      </w:pPr>
      <w:r>
        <w:rPr>
          <w:szCs w:val="24"/>
          <w:lang w:val="en-US" w:eastAsia="zh-CN"/>
        </w:rPr>
        <w:t>Option 2: Rel-15 multi-path fading with TDLC300-100 (Table 5.2.2.2.1-3 Test 1-2 and Table 5.2.3.2.1-3 Test 1-2) is not applicable for UE that passes Rel-16 multi-path fading tests TDLC300-1200 for TDD</w:t>
      </w:r>
    </w:p>
    <w:p w:rsidR="00A36C6B" w:rsidRDefault="00B320F2">
      <w:pPr>
        <w:pStyle w:val="afc"/>
        <w:numPr>
          <w:ilvl w:val="1"/>
          <w:numId w:val="12"/>
        </w:numPr>
        <w:overflowPunct/>
        <w:autoSpaceDE/>
        <w:autoSpaceDN/>
        <w:adjustRightInd/>
        <w:spacing w:after="120"/>
        <w:ind w:firstLineChars="0"/>
        <w:textAlignment w:val="auto"/>
        <w:rPr>
          <w:rFonts w:eastAsiaTheme="minorEastAsia"/>
          <w:szCs w:val="24"/>
          <w:lang w:eastAsia="zh-CN"/>
        </w:rPr>
      </w:pPr>
      <w:r>
        <w:rPr>
          <w:rFonts w:eastAsiaTheme="minorEastAsia" w:hint="eastAsia"/>
          <w:szCs w:val="24"/>
          <w:lang w:eastAsia="zh-CN"/>
        </w:rPr>
        <w:t>O</w:t>
      </w:r>
      <w:r>
        <w:rPr>
          <w:rFonts w:eastAsiaTheme="minorEastAsia"/>
          <w:szCs w:val="24"/>
          <w:lang w:eastAsia="zh-CN"/>
        </w:rPr>
        <w:t>ption 2 (</w:t>
      </w:r>
      <w:r>
        <w:rPr>
          <w:rFonts w:eastAsiaTheme="minorEastAsia" w:hint="eastAsia"/>
          <w:szCs w:val="24"/>
          <w:lang w:eastAsia="zh-CN"/>
        </w:rPr>
        <w:t>CMCC, DOCOMO, Ericsson</w:t>
      </w:r>
      <w:r>
        <w:rPr>
          <w:rFonts w:eastAsiaTheme="minorEastAsia"/>
          <w:szCs w:val="24"/>
          <w:lang w:eastAsia="zh-CN"/>
        </w:rPr>
        <w:t>)</w:t>
      </w:r>
    </w:p>
    <w:p w:rsidR="00A36C6B" w:rsidRDefault="00B320F2">
      <w:pPr>
        <w:pStyle w:val="afc"/>
        <w:numPr>
          <w:ilvl w:val="2"/>
          <w:numId w:val="12"/>
        </w:numPr>
        <w:overflowPunct/>
        <w:autoSpaceDE/>
        <w:autoSpaceDN/>
        <w:adjustRightInd/>
        <w:spacing w:after="120"/>
        <w:ind w:firstLineChars="0"/>
        <w:textAlignment w:val="auto"/>
        <w:rPr>
          <w:rFonts w:eastAsiaTheme="minorEastAsia"/>
          <w:szCs w:val="24"/>
          <w:lang w:eastAsia="zh-CN"/>
        </w:rPr>
      </w:pPr>
      <w:r>
        <w:rPr>
          <w:szCs w:val="24"/>
          <w:lang w:eastAsia="zh-CN"/>
        </w:rPr>
        <w:t>For FDD</w:t>
      </w:r>
    </w:p>
    <w:p w:rsidR="00A36C6B" w:rsidRDefault="00B320F2">
      <w:pPr>
        <w:numPr>
          <w:ilvl w:val="3"/>
          <w:numId w:val="12"/>
        </w:numPr>
        <w:spacing w:after="120"/>
        <w:rPr>
          <w:szCs w:val="24"/>
          <w:lang w:val="en-US" w:eastAsia="zh-CN"/>
        </w:rPr>
      </w:pPr>
      <w:r>
        <w:rPr>
          <w:szCs w:val="24"/>
          <w:lang w:val="en-US" w:eastAsia="zh-CN"/>
        </w:rPr>
        <w:t xml:space="preserve">Option 1: no applicability rule </w:t>
      </w:r>
    </w:p>
    <w:p w:rsidR="00A36C6B" w:rsidRDefault="00B320F2">
      <w:pPr>
        <w:pStyle w:val="afc"/>
        <w:numPr>
          <w:ilvl w:val="2"/>
          <w:numId w:val="12"/>
        </w:numPr>
        <w:overflowPunct/>
        <w:autoSpaceDE/>
        <w:autoSpaceDN/>
        <w:adjustRightInd/>
        <w:spacing w:after="120"/>
        <w:ind w:firstLineChars="0"/>
        <w:textAlignment w:val="auto"/>
        <w:rPr>
          <w:rFonts w:eastAsiaTheme="minorEastAsia"/>
          <w:szCs w:val="24"/>
          <w:lang w:eastAsia="zh-CN"/>
        </w:rPr>
      </w:pPr>
      <w:r>
        <w:rPr>
          <w:szCs w:val="24"/>
          <w:lang w:val="en-US" w:eastAsia="zh-CN"/>
        </w:rPr>
        <w:t>For TDD</w:t>
      </w:r>
    </w:p>
    <w:p w:rsidR="00A36C6B" w:rsidRDefault="00B320F2">
      <w:pPr>
        <w:numPr>
          <w:ilvl w:val="3"/>
          <w:numId w:val="12"/>
        </w:numPr>
        <w:spacing w:after="120"/>
        <w:rPr>
          <w:szCs w:val="24"/>
          <w:lang w:val="en-US" w:eastAsia="zh-CN"/>
        </w:rPr>
      </w:pPr>
      <w:r>
        <w:rPr>
          <w:szCs w:val="24"/>
          <w:lang w:val="en-US" w:eastAsia="zh-CN"/>
        </w:rPr>
        <w:t xml:space="preserve">Option 1: no applicability rule </w:t>
      </w:r>
    </w:p>
    <w:p w:rsidR="00A36C6B" w:rsidRDefault="00B320F2">
      <w:pPr>
        <w:pStyle w:val="afc"/>
        <w:numPr>
          <w:ilvl w:val="0"/>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Recommended WF</w:t>
      </w:r>
    </w:p>
    <w:p w:rsidR="00A36C6B" w:rsidRDefault="00B320F2">
      <w:pPr>
        <w:pStyle w:val="afc"/>
        <w:numPr>
          <w:ilvl w:val="1"/>
          <w:numId w:val="12"/>
        </w:numPr>
        <w:overflowPunct/>
        <w:autoSpaceDE/>
        <w:autoSpaceDN/>
        <w:adjustRightInd/>
        <w:spacing w:after="120"/>
        <w:ind w:firstLineChars="0"/>
        <w:textAlignment w:val="auto"/>
        <w:rPr>
          <w:rFonts w:eastAsiaTheme="minorEastAsia"/>
          <w:color w:val="2E74B5" w:themeColor="accent5" w:themeShade="BF"/>
          <w:szCs w:val="24"/>
          <w:lang w:eastAsia="zh-CN"/>
        </w:rPr>
      </w:pPr>
      <w:r>
        <w:rPr>
          <w:rFonts w:eastAsiaTheme="minorEastAsia" w:hint="eastAsia"/>
          <w:color w:val="2E74B5" w:themeColor="accent5" w:themeShade="BF"/>
          <w:szCs w:val="24"/>
          <w:lang w:eastAsia="zh-CN"/>
        </w:rPr>
        <w:t xml:space="preserve">5 companies discuss this issue, 3 of them support to not define applicability rule for TDLC300-100. Companies please check whether the following </w:t>
      </w:r>
      <w:r>
        <w:rPr>
          <w:rFonts w:eastAsiaTheme="minorEastAsia"/>
          <w:color w:val="2E74B5" w:themeColor="accent5" w:themeShade="BF"/>
          <w:szCs w:val="24"/>
          <w:lang w:eastAsia="zh-CN"/>
        </w:rPr>
        <w:t>recommended</w:t>
      </w:r>
      <w:r>
        <w:rPr>
          <w:rFonts w:eastAsiaTheme="minorEastAsia" w:hint="eastAsia"/>
          <w:color w:val="2E74B5" w:themeColor="accent5" w:themeShade="BF"/>
          <w:szCs w:val="24"/>
          <w:lang w:eastAsia="zh-CN"/>
        </w:rPr>
        <w:t xml:space="preserve"> WF is agreeable.</w:t>
      </w:r>
    </w:p>
    <w:p w:rsidR="00A36C6B" w:rsidRDefault="00B320F2">
      <w:pPr>
        <w:numPr>
          <w:ilvl w:val="1"/>
          <w:numId w:val="12"/>
        </w:numPr>
        <w:spacing w:after="120"/>
        <w:rPr>
          <w:color w:val="0070C0"/>
          <w:szCs w:val="24"/>
          <w:lang w:val="en-US" w:eastAsia="zh-CN"/>
        </w:rPr>
      </w:pPr>
      <w:r>
        <w:rPr>
          <w:color w:val="0070C0"/>
          <w:szCs w:val="24"/>
          <w:lang w:val="en-US" w:eastAsia="zh-CN"/>
        </w:rPr>
        <w:t>For FDD</w:t>
      </w:r>
    </w:p>
    <w:p w:rsidR="00A36C6B" w:rsidRDefault="00B320F2">
      <w:pPr>
        <w:numPr>
          <w:ilvl w:val="2"/>
          <w:numId w:val="12"/>
        </w:numPr>
        <w:spacing w:after="120"/>
        <w:rPr>
          <w:color w:val="0070C0"/>
          <w:szCs w:val="24"/>
          <w:highlight w:val="green"/>
          <w:lang w:val="en-US" w:eastAsia="zh-CN"/>
        </w:rPr>
      </w:pPr>
      <w:r>
        <w:rPr>
          <w:rFonts w:hint="eastAsia"/>
          <w:b/>
          <w:i/>
          <w:color w:val="0070C0"/>
          <w:szCs w:val="24"/>
          <w:highlight w:val="green"/>
          <w:u w:val="single"/>
          <w:lang w:val="en-US" w:eastAsia="zh-CN"/>
        </w:rPr>
        <w:t xml:space="preserve">(Last meeting agreement) </w:t>
      </w:r>
      <w:r>
        <w:rPr>
          <w:color w:val="0070C0"/>
          <w:szCs w:val="24"/>
          <w:highlight w:val="green"/>
          <w:lang w:val="en-US" w:eastAsia="zh-CN"/>
        </w:rPr>
        <w:t>Define applicability rule for TDLB100-400</w:t>
      </w:r>
      <w:r>
        <w:rPr>
          <w:rFonts w:hint="eastAsia"/>
          <w:color w:val="0070C0"/>
          <w:szCs w:val="24"/>
          <w:highlight w:val="green"/>
          <w:lang w:val="en-US" w:eastAsia="zh-CN"/>
        </w:rPr>
        <w:t xml:space="preserve"> </w:t>
      </w:r>
    </w:p>
    <w:p w:rsidR="00A36C6B" w:rsidRDefault="00B320F2">
      <w:pPr>
        <w:numPr>
          <w:ilvl w:val="3"/>
          <w:numId w:val="12"/>
        </w:numPr>
        <w:spacing w:after="120"/>
        <w:rPr>
          <w:color w:val="0070C0"/>
          <w:szCs w:val="24"/>
          <w:highlight w:val="green"/>
          <w:lang w:val="en-US" w:eastAsia="zh-CN"/>
        </w:rPr>
      </w:pPr>
      <w:r>
        <w:rPr>
          <w:color w:val="0070C0"/>
          <w:szCs w:val="24"/>
          <w:highlight w:val="green"/>
          <w:lang w:val="en-US" w:eastAsia="zh-CN"/>
        </w:rPr>
        <w:t>Rel-15 multi-path fading with TDLB100-400 (Table 5.2.2.1.1-3 Test 1-1 and Table 5.2.3.1.1-3 Test 1-1) is not applicable for UE that passes Rel-16 multi-path fading tests TDLC300-600 for FDD</w:t>
      </w:r>
    </w:p>
    <w:p w:rsidR="00A36C6B" w:rsidRDefault="00B320F2">
      <w:pPr>
        <w:numPr>
          <w:ilvl w:val="2"/>
          <w:numId w:val="12"/>
        </w:numPr>
        <w:spacing w:after="120"/>
        <w:rPr>
          <w:color w:val="0070C0"/>
          <w:szCs w:val="24"/>
          <w:lang w:val="en-US" w:eastAsia="zh-CN"/>
        </w:rPr>
      </w:pPr>
      <w:r>
        <w:rPr>
          <w:rFonts w:hint="eastAsia"/>
          <w:color w:val="0070C0"/>
          <w:szCs w:val="24"/>
          <w:lang w:val="en-US" w:eastAsia="zh-CN"/>
        </w:rPr>
        <w:t xml:space="preserve">Not </w:t>
      </w:r>
      <w:r>
        <w:rPr>
          <w:color w:val="0070C0"/>
          <w:szCs w:val="24"/>
          <w:lang w:val="en-US" w:eastAsia="zh-CN"/>
        </w:rPr>
        <w:t>define</w:t>
      </w:r>
      <w:r>
        <w:rPr>
          <w:rFonts w:hint="eastAsia"/>
          <w:color w:val="0070C0"/>
          <w:szCs w:val="24"/>
          <w:lang w:val="en-US" w:eastAsia="zh-CN"/>
        </w:rPr>
        <w:t xml:space="preserve"> any</w:t>
      </w:r>
      <w:r>
        <w:rPr>
          <w:color w:val="0070C0"/>
          <w:szCs w:val="24"/>
          <w:lang w:val="en-US" w:eastAsia="zh-CN"/>
        </w:rPr>
        <w:t xml:space="preserve"> applicability rule for TDLC300-100</w:t>
      </w:r>
    </w:p>
    <w:p w:rsidR="00A36C6B" w:rsidRDefault="00B320F2">
      <w:pPr>
        <w:numPr>
          <w:ilvl w:val="1"/>
          <w:numId w:val="12"/>
        </w:numPr>
        <w:spacing w:after="120"/>
        <w:rPr>
          <w:color w:val="0070C0"/>
          <w:szCs w:val="24"/>
          <w:lang w:val="en-US" w:eastAsia="zh-CN"/>
        </w:rPr>
      </w:pPr>
      <w:r>
        <w:rPr>
          <w:color w:val="0070C0"/>
          <w:szCs w:val="24"/>
          <w:lang w:val="en-US" w:eastAsia="zh-CN"/>
        </w:rPr>
        <w:t>For TDD</w:t>
      </w:r>
    </w:p>
    <w:p w:rsidR="00A36C6B" w:rsidRDefault="00B320F2">
      <w:pPr>
        <w:numPr>
          <w:ilvl w:val="2"/>
          <w:numId w:val="12"/>
        </w:numPr>
        <w:spacing w:after="120"/>
        <w:rPr>
          <w:color w:val="0070C0"/>
          <w:szCs w:val="24"/>
          <w:lang w:val="en-US" w:eastAsia="zh-CN"/>
        </w:rPr>
      </w:pPr>
      <w:r>
        <w:rPr>
          <w:rFonts w:hint="eastAsia"/>
          <w:b/>
          <w:i/>
          <w:color w:val="0070C0"/>
          <w:szCs w:val="24"/>
          <w:highlight w:val="green"/>
          <w:u w:val="single"/>
          <w:lang w:val="en-US" w:eastAsia="zh-CN"/>
        </w:rPr>
        <w:t xml:space="preserve">(Last meeting agreement) </w:t>
      </w:r>
      <w:r>
        <w:rPr>
          <w:color w:val="0070C0"/>
          <w:szCs w:val="24"/>
          <w:highlight w:val="green"/>
          <w:lang w:val="en-US" w:eastAsia="zh-CN"/>
        </w:rPr>
        <w:t>Not define any applicability rule for TDLB100-400 multi-path fading tests</w:t>
      </w:r>
    </w:p>
    <w:p w:rsidR="00A36C6B" w:rsidRDefault="00B320F2">
      <w:pPr>
        <w:numPr>
          <w:ilvl w:val="2"/>
          <w:numId w:val="12"/>
        </w:numPr>
        <w:spacing w:after="120"/>
        <w:rPr>
          <w:color w:val="0070C0"/>
          <w:szCs w:val="24"/>
          <w:lang w:val="en-US" w:eastAsia="zh-CN"/>
        </w:rPr>
      </w:pPr>
      <w:r>
        <w:rPr>
          <w:rFonts w:hint="eastAsia"/>
          <w:color w:val="0070C0"/>
          <w:szCs w:val="24"/>
          <w:lang w:val="en-US" w:eastAsia="zh-CN"/>
        </w:rPr>
        <w:t>Not define any applicability rule for TDLC300-100 multi-path fading tests</w:t>
      </w:r>
    </w:p>
    <w:p w:rsidR="00A36C6B" w:rsidRDefault="00A36C6B">
      <w:pPr>
        <w:pStyle w:val="afc"/>
        <w:overflowPunct/>
        <w:autoSpaceDE/>
        <w:autoSpaceDN/>
        <w:adjustRightInd/>
        <w:spacing w:after="120"/>
        <w:ind w:left="1440" w:firstLineChars="0" w:firstLine="0"/>
        <w:textAlignment w:val="auto"/>
        <w:rPr>
          <w:rFonts w:eastAsiaTheme="minorEastAsia"/>
          <w:color w:val="2E74B5" w:themeColor="accent5" w:themeShade="BF"/>
          <w:szCs w:val="24"/>
          <w:lang w:eastAsia="zh-CN"/>
        </w:rPr>
      </w:pPr>
    </w:p>
    <w:p w:rsidR="00A36C6B" w:rsidRDefault="00B320F2">
      <w:pPr>
        <w:pStyle w:val="3"/>
        <w:numPr>
          <w:ilvl w:val="2"/>
          <w:numId w:val="11"/>
        </w:numPr>
        <w:ind w:left="993" w:hanging="993"/>
        <w:rPr>
          <w:lang w:val="en-US"/>
        </w:rPr>
      </w:pPr>
      <w:r>
        <w:rPr>
          <w:rFonts w:hint="eastAsia"/>
          <w:lang w:val="en-US"/>
        </w:rPr>
        <w:t>Test applicability for DPS schemes</w:t>
      </w:r>
    </w:p>
    <w:p w:rsidR="00A36C6B" w:rsidRDefault="00B320F2">
      <w:pPr>
        <w:rPr>
          <w:b/>
          <w:i/>
          <w:u w:val="single"/>
          <w:lang w:eastAsia="zh-CN"/>
        </w:rPr>
      </w:pPr>
      <w:r>
        <w:rPr>
          <w:b/>
          <w:i/>
          <w:u w:val="single"/>
          <w:lang w:eastAsia="zh-CN"/>
        </w:rPr>
        <w:t>Agreements in RAN4#9</w:t>
      </w:r>
      <w:r>
        <w:rPr>
          <w:rFonts w:hint="eastAsia"/>
          <w:b/>
          <w:i/>
          <w:u w:val="single"/>
          <w:lang w:eastAsia="zh-CN"/>
        </w:rPr>
        <w:t>6</w:t>
      </w:r>
      <w:r>
        <w:rPr>
          <w:b/>
          <w:i/>
          <w:u w:val="single"/>
          <w:lang w:eastAsia="zh-CN"/>
        </w:rPr>
        <w:t>e meeting:</w:t>
      </w:r>
    </w:p>
    <w:p w:rsidR="00A36C6B" w:rsidRDefault="00B320F2">
      <w:pPr>
        <w:numPr>
          <w:ilvl w:val="0"/>
          <w:numId w:val="5"/>
        </w:numPr>
        <w:rPr>
          <w:i/>
          <w:color w:val="000000" w:themeColor="text1"/>
          <w:lang w:val="en-US" w:eastAsia="zh-CN"/>
        </w:rPr>
      </w:pPr>
      <w:r>
        <w:rPr>
          <w:rFonts w:hint="eastAsia"/>
          <w:i/>
          <w:color w:val="000000" w:themeColor="text1"/>
          <w:lang w:val="en-US" w:eastAsia="zh-CN"/>
        </w:rPr>
        <w:t>I</w:t>
      </w:r>
      <w:r>
        <w:rPr>
          <w:i/>
          <w:color w:val="000000" w:themeColor="text1"/>
          <w:lang w:val="en-US" w:eastAsia="zh-CN"/>
        </w:rPr>
        <w:t>ntroduce DPS transmission scheme 1b  test cases with test applicable rules which  can be further discussed among below options</w:t>
      </w:r>
    </w:p>
    <w:p w:rsidR="00A36C6B" w:rsidRDefault="00B320F2">
      <w:pPr>
        <w:numPr>
          <w:ilvl w:val="1"/>
          <w:numId w:val="5"/>
        </w:numPr>
        <w:rPr>
          <w:i/>
          <w:color w:val="000000" w:themeColor="text1"/>
          <w:lang w:val="en-US" w:eastAsia="zh-CN"/>
        </w:rPr>
      </w:pPr>
      <w:r>
        <w:rPr>
          <w:i/>
          <w:color w:val="000000" w:themeColor="text1"/>
          <w:lang w:val="en-US" w:eastAsia="zh-CN"/>
        </w:rPr>
        <w:t>Option 1:</w:t>
      </w:r>
    </w:p>
    <w:p w:rsidR="00A36C6B" w:rsidRDefault="00B320F2">
      <w:pPr>
        <w:numPr>
          <w:ilvl w:val="2"/>
          <w:numId w:val="5"/>
        </w:numPr>
        <w:rPr>
          <w:i/>
          <w:color w:val="000000" w:themeColor="text1"/>
          <w:lang w:val="en-US" w:eastAsia="zh-CN"/>
        </w:rPr>
      </w:pPr>
      <w:r>
        <w:rPr>
          <w:i/>
          <w:color w:val="000000" w:themeColor="text1"/>
          <w:lang w:val="en-US" w:eastAsia="zh-CN"/>
        </w:rPr>
        <w:t xml:space="preserve">If UE declared supporting &gt; 1 TCI states, UE will pass scheme 1b and skipped HST single tap test cases and scheme 1a test cases </w:t>
      </w:r>
    </w:p>
    <w:p w:rsidR="00A36C6B" w:rsidRDefault="00B320F2">
      <w:pPr>
        <w:numPr>
          <w:ilvl w:val="2"/>
          <w:numId w:val="5"/>
        </w:numPr>
        <w:rPr>
          <w:i/>
          <w:color w:val="000000" w:themeColor="text1"/>
          <w:lang w:val="en-US" w:eastAsia="zh-CN"/>
        </w:rPr>
      </w:pPr>
      <w:r>
        <w:rPr>
          <w:i/>
          <w:color w:val="000000" w:themeColor="text1"/>
          <w:lang w:val="en-US" w:eastAsia="zh-CN"/>
        </w:rPr>
        <w:t>If UE only support 1TCI state, UE need to pass both scheme 1a and HST single tap test cases and skip scheme 1b test cases</w:t>
      </w:r>
    </w:p>
    <w:p w:rsidR="00A36C6B" w:rsidRDefault="00B320F2">
      <w:pPr>
        <w:numPr>
          <w:ilvl w:val="1"/>
          <w:numId w:val="5"/>
        </w:numPr>
        <w:rPr>
          <w:i/>
          <w:color w:val="000000" w:themeColor="text1"/>
          <w:lang w:val="en-US" w:eastAsia="zh-CN"/>
        </w:rPr>
      </w:pPr>
      <w:r>
        <w:rPr>
          <w:i/>
          <w:color w:val="000000" w:themeColor="text1"/>
          <w:lang w:val="en-US" w:eastAsia="zh-CN"/>
        </w:rPr>
        <w:t xml:space="preserve">Option 2: </w:t>
      </w:r>
    </w:p>
    <w:p w:rsidR="00A36C6B" w:rsidRDefault="00B320F2">
      <w:pPr>
        <w:numPr>
          <w:ilvl w:val="2"/>
          <w:numId w:val="5"/>
        </w:numPr>
        <w:rPr>
          <w:i/>
          <w:color w:val="000000" w:themeColor="text1"/>
          <w:lang w:val="en-US" w:eastAsia="zh-CN"/>
        </w:rPr>
      </w:pPr>
      <w:r>
        <w:rPr>
          <w:i/>
          <w:color w:val="000000" w:themeColor="text1"/>
          <w:lang w:val="en-US" w:eastAsia="zh-CN"/>
        </w:rPr>
        <w:t>If UE pass HST-SFN test cases, then UE can skip HST-DPS scheme 1a/1b</w:t>
      </w:r>
    </w:p>
    <w:p w:rsidR="00A36C6B" w:rsidRDefault="00A36C6B">
      <w:pPr>
        <w:rPr>
          <w:i/>
          <w:color w:val="000000" w:themeColor="text1"/>
          <w:lang w:val="en-US" w:eastAsia="zh-CN"/>
        </w:rPr>
      </w:pP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rsidR="00A36C6B" w:rsidRDefault="00B320F2">
      <w:pPr>
        <w:pStyle w:val="afc"/>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 xml:space="preserve">Option 1 (Intel, ZTE, Apple): </w:t>
      </w:r>
    </w:p>
    <w:p w:rsidR="00A36C6B" w:rsidRDefault="00B320F2">
      <w:pPr>
        <w:pStyle w:val="afc"/>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i/>
          <w:color w:val="000000" w:themeColor="text1"/>
          <w:lang w:val="en-US" w:eastAsia="zh-CN"/>
        </w:rPr>
        <w:t>If UE passed HST-SFN requirements it does not need to be tested in HST-DPS.</w:t>
      </w:r>
    </w:p>
    <w:p w:rsidR="00A36C6B" w:rsidRDefault="00B320F2">
      <w:pPr>
        <w:pStyle w:val="afc"/>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Option 2 (CMCC, Huawei):</w:t>
      </w:r>
    </w:p>
    <w:p w:rsidR="00A36C6B" w:rsidRDefault="00B320F2">
      <w:pPr>
        <w:pStyle w:val="afc"/>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 xml:space="preserve">Do not introduce </w:t>
      </w:r>
      <w:r>
        <w:rPr>
          <w:rFonts w:eastAsiaTheme="minorEastAsia"/>
          <w:i/>
          <w:color w:val="000000" w:themeColor="text1"/>
          <w:lang w:val="en-US" w:eastAsia="zh-CN"/>
        </w:rPr>
        <w:t>applicability rule between DPS and HST-SFN requirements</w:t>
      </w:r>
      <w:r>
        <w:rPr>
          <w:rFonts w:eastAsiaTheme="minorEastAsia" w:hint="eastAsia"/>
          <w:i/>
          <w:color w:val="000000" w:themeColor="text1"/>
          <w:lang w:val="en-US" w:eastAsia="zh-CN"/>
        </w:rPr>
        <w:t xml:space="preserve"> </w:t>
      </w:r>
    </w:p>
    <w:p w:rsidR="00A36C6B" w:rsidRDefault="00B320F2">
      <w:pPr>
        <w:pStyle w:val="afc"/>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Option 3 (Ericsson)</w:t>
      </w:r>
    </w:p>
    <w:p w:rsidR="00A36C6B" w:rsidRDefault="00B320F2">
      <w:pPr>
        <w:pStyle w:val="afc"/>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 xml:space="preserve">If UE passed HST-DPS 1a or 1b, </w:t>
      </w:r>
      <w:r>
        <w:rPr>
          <w:rFonts w:eastAsiaTheme="minorEastAsia"/>
          <w:i/>
          <w:color w:val="000000" w:themeColor="text1"/>
          <w:lang w:val="en-US" w:eastAsia="zh-CN"/>
        </w:rPr>
        <w:t>both Rel-15/16 HST single tap test cases can be skipped.</w:t>
      </w:r>
    </w:p>
    <w:p w:rsidR="00A36C6B" w:rsidRDefault="00B320F2">
      <w:pPr>
        <w:pStyle w:val="afc"/>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Option</w:t>
      </w:r>
      <w:r>
        <w:rPr>
          <w:rFonts w:eastAsiaTheme="minorEastAsia"/>
          <w:i/>
          <w:color w:val="000000" w:themeColor="text1"/>
          <w:lang w:val="en-US" w:eastAsia="zh-CN"/>
        </w:rPr>
        <w:t xml:space="preserve"> </w:t>
      </w:r>
      <w:r>
        <w:rPr>
          <w:rFonts w:eastAsiaTheme="minorEastAsia" w:hint="eastAsia"/>
          <w:i/>
          <w:color w:val="000000" w:themeColor="text1"/>
          <w:lang w:val="en-US" w:eastAsia="zh-CN"/>
        </w:rPr>
        <w:t>4 (Qualcomm)</w:t>
      </w:r>
      <w:r>
        <w:rPr>
          <w:rFonts w:eastAsiaTheme="minorEastAsia"/>
          <w:i/>
          <w:color w:val="000000" w:themeColor="text1"/>
          <w:lang w:val="en-US" w:eastAsia="zh-CN"/>
        </w:rPr>
        <w:t>: Introduce the following applicability rules to DPS schemes:</w:t>
      </w:r>
    </w:p>
    <w:p w:rsidR="00A36C6B" w:rsidRDefault="00B320F2">
      <w:pPr>
        <w:pStyle w:val="afc"/>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i/>
          <w:color w:val="000000" w:themeColor="text1"/>
          <w:lang w:val="en-US" w:eastAsia="zh-CN"/>
        </w:rPr>
        <w:t>If UE passed both HST-SFN and HST single tap tests, DPS 1a is not applicable.</w:t>
      </w:r>
    </w:p>
    <w:p w:rsidR="00A36C6B" w:rsidRDefault="00B320F2">
      <w:pPr>
        <w:pStyle w:val="afc"/>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i/>
          <w:color w:val="000000" w:themeColor="text1"/>
          <w:lang w:val="en-US" w:eastAsia="zh-CN"/>
        </w:rPr>
        <w:t>If UE passed both HST-SFN and HST single tap tests, DPS 1b is not applicable.</w:t>
      </w:r>
    </w:p>
    <w:p w:rsidR="00A36C6B" w:rsidRDefault="00B320F2">
      <w:pPr>
        <w:pStyle w:val="afc"/>
        <w:numPr>
          <w:ilvl w:val="0"/>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Recommended WF</w:t>
      </w:r>
    </w:p>
    <w:p w:rsidR="00A36C6B" w:rsidRDefault="00B320F2">
      <w:pPr>
        <w:pStyle w:val="afc"/>
        <w:numPr>
          <w:ilvl w:val="1"/>
          <w:numId w:val="4"/>
        </w:numPr>
        <w:overflowPunct/>
        <w:autoSpaceDE/>
        <w:autoSpaceDN/>
        <w:adjustRightInd/>
        <w:spacing w:after="120"/>
        <w:ind w:firstLineChars="0"/>
        <w:textAlignment w:val="auto"/>
        <w:rPr>
          <w:rFonts w:eastAsiaTheme="minorEastAsia"/>
          <w:color w:val="2E74B5" w:themeColor="accent5" w:themeShade="BF"/>
          <w:szCs w:val="24"/>
          <w:lang w:eastAsia="zh-CN"/>
        </w:rPr>
      </w:pPr>
      <w:r>
        <w:rPr>
          <w:rFonts w:eastAsiaTheme="minorEastAsia" w:hint="eastAsia"/>
          <w:color w:val="2E74B5" w:themeColor="accent5" w:themeShade="BF"/>
          <w:szCs w:val="24"/>
          <w:lang w:eastAsia="zh-CN"/>
        </w:rPr>
        <w:t xml:space="preserve">7 companies discuss this issue. Option4 is same as option1, since we already agreed HST single tap can be skipped if UE </w:t>
      </w:r>
      <w:r>
        <w:rPr>
          <w:rFonts w:eastAsiaTheme="minorEastAsia"/>
          <w:color w:val="2E74B5" w:themeColor="accent5" w:themeShade="BF"/>
          <w:szCs w:val="24"/>
          <w:lang w:eastAsia="zh-CN"/>
        </w:rPr>
        <w:t>passed</w:t>
      </w:r>
      <w:r>
        <w:rPr>
          <w:rFonts w:eastAsiaTheme="minorEastAsia" w:hint="eastAsia"/>
          <w:color w:val="2E74B5" w:themeColor="accent5" w:themeShade="BF"/>
          <w:szCs w:val="24"/>
          <w:lang w:eastAsia="zh-CN"/>
        </w:rPr>
        <w:t xml:space="preserve"> HST-SFN. Companies please comment based on following options:</w:t>
      </w:r>
    </w:p>
    <w:p w:rsidR="00A36C6B" w:rsidRDefault="00B320F2">
      <w:pPr>
        <w:pStyle w:val="afc"/>
        <w:numPr>
          <w:ilvl w:val="2"/>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hint="eastAsia"/>
          <w:i/>
          <w:color w:val="0070C0"/>
          <w:lang w:val="en-US" w:eastAsia="zh-CN"/>
        </w:rPr>
        <w:t xml:space="preserve">Option 1 (Intel, ZTE, Apple): </w:t>
      </w:r>
    </w:p>
    <w:p w:rsidR="00A36C6B" w:rsidRDefault="00B320F2">
      <w:pPr>
        <w:pStyle w:val="afc"/>
        <w:numPr>
          <w:ilvl w:val="3"/>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i/>
          <w:color w:val="0070C0"/>
          <w:lang w:val="en-US" w:eastAsia="zh-CN"/>
        </w:rPr>
        <w:t>If UE passed HST-SFN requirements it does not need to be tested in HST-DPS.</w:t>
      </w:r>
    </w:p>
    <w:p w:rsidR="00A36C6B" w:rsidRDefault="00B320F2">
      <w:pPr>
        <w:pStyle w:val="afc"/>
        <w:numPr>
          <w:ilvl w:val="2"/>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hint="eastAsia"/>
          <w:i/>
          <w:color w:val="0070C0"/>
          <w:lang w:val="en-US" w:eastAsia="zh-CN"/>
        </w:rPr>
        <w:t>Option 2 (CMCC, Huawei):</w:t>
      </w:r>
    </w:p>
    <w:p w:rsidR="00A36C6B" w:rsidRDefault="00B320F2">
      <w:pPr>
        <w:pStyle w:val="afc"/>
        <w:numPr>
          <w:ilvl w:val="3"/>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hint="eastAsia"/>
          <w:i/>
          <w:color w:val="0070C0"/>
          <w:lang w:val="en-US" w:eastAsia="zh-CN"/>
        </w:rPr>
        <w:t xml:space="preserve">Do not introduce </w:t>
      </w:r>
      <w:r>
        <w:rPr>
          <w:rFonts w:eastAsiaTheme="minorEastAsia"/>
          <w:i/>
          <w:color w:val="0070C0"/>
          <w:lang w:val="en-US" w:eastAsia="zh-CN"/>
        </w:rPr>
        <w:t>applicability rule between DPS and HST-SFN requirements</w:t>
      </w:r>
      <w:r>
        <w:rPr>
          <w:rFonts w:eastAsiaTheme="minorEastAsia" w:hint="eastAsia"/>
          <w:i/>
          <w:color w:val="0070C0"/>
          <w:lang w:val="en-US" w:eastAsia="zh-CN"/>
        </w:rPr>
        <w:t xml:space="preserve"> </w:t>
      </w:r>
    </w:p>
    <w:p w:rsidR="00A36C6B" w:rsidRDefault="00B320F2">
      <w:pPr>
        <w:pStyle w:val="afc"/>
        <w:numPr>
          <w:ilvl w:val="2"/>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hint="eastAsia"/>
          <w:i/>
          <w:color w:val="0070C0"/>
          <w:lang w:val="en-US" w:eastAsia="zh-CN"/>
        </w:rPr>
        <w:t>Option 3 (Ericsson)</w:t>
      </w:r>
    </w:p>
    <w:p w:rsidR="00A36C6B" w:rsidRDefault="00B320F2">
      <w:pPr>
        <w:pStyle w:val="afc"/>
        <w:numPr>
          <w:ilvl w:val="3"/>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70C0"/>
          <w:lang w:val="en-US" w:eastAsia="zh-CN"/>
        </w:rPr>
        <w:t xml:space="preserve">If UE passed HST-DPS 1a or 1b, </w:t>
      </w:r>
      <w:r>
        <w:rPr>
          <w:rFonts w:eastAsiaTheme="minorEastAsia"/>
          <w:i/>
          <w:color w:val="0070C0"/>
          <w:lang w:val="en-US" w:eastAsia="zh-CN"/>
        </w:rPr>
        <w:t>both Rel-15/16 HST single tap test cases can be skipped</w:t>
      </w:r>
      <w:r>
        <w:rPr>
          <w:rFonts w:eastAsiaTheme="minorEastAsia"/>
          <w:i/>
          <w:color w:val="000000" w:themeColor="text1"/>
          <w:lang w:val="en-US" w:eastAsia="zh-CN"/>
        </w:rPr>
        <w:t>.</w:t>
      </w:r>
    </w:p>
    <w:p w:rsidR="00A36C6B" w:rsidRDefault="00A36C6B">
      <w:pPr>
        <w:rPr>
          <w:rFonts w:eastAsia="等线"/>
          <w:bCs/>
          <w:lang w:val="en-US" w:eastAsia="zh-CN"/>
        </w:rPr>
      </w:pP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Applicability rules between DPS with 1 and more than 1 active TCI state</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rsidR="00A36C6B" w:rsidRDefault="00B320F2">
      <w:pPr>
        <w:pStyle w:val="afc"/>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 xml:space="preserve">Option 1 (Intel): </w:t>
      </w:r>
    </w:p>
    <w:p w:rsidR="00A36C6B" w:rsidRDefault="00B320F2">
      <w:pPr>
        <w:pStyle w:val="afc"/>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i/>
          <w:color w:val="000000" w:themeColor="text1"/>
          <w:lang w:val="en-US" w:eastAsia="zh-CN"/>
        </w:rPr>
        <w:t>If UE passed HST DPS requirements with more than 1 active TCI state it does not need to be tested in HST-DPS with smaller number of active TCI states.</w:t>
      </w:r>
    </w:p>
    <w:p w:rsidR="00A36C6B" w:rsidRDefault="00B320F2">
      <w:pPr>
        <w:pStyle w:val="afc"/>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Option 2 (Apple, Huawei, Ericsson):</w:t>
      </w:r>
    </w:p>
    <w:p w:rsidR="00A36C6B" w:rsidRDefault="00B320F2">
      <w:pPr>
        <w:pStyle w:val="afc"/>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i/>
          <w:color w:val="000000" w:themeColor="text1"/>
          <w:lang w:val="en-US" w:eastAsia="zh-CN"/>
        </w:rPr>
        <w:t>If a UE declared supporting &gt; 1 TCI states, the UE will pass scheme 1b and skipped HST single tap test cases and scheme 1a test cases</w:t>
      </w:r>
    </w:p>
    <w:p w:rsidR="00A36C6B" w:rsidRDefault="00B320F2">
      <w:pPr>
        <w:pStyle w:val="afc"/>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i/>
          <w:color w:val="000000" w:themeColor="text1"/>
          <w:lang w:val="en-US" w:eastAsia="zh-CN"/>
        </w:rPr>
        <w:t>If a UE only support 1 TCI state, the UE need to pass both scheme 1a and HST single tap test cases and skip scheme 1b test cases</w:t>
      </w:r>
    </w:p>
    <w:p w:rsidR="00A36C6B" w:rsidRDefault="00B320F2">
      <w:pPr>
        <w:pStyle w:val="afc"/>
        <w:numPr>
          <w:ilvl w:val="0"/>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Recommended WF</w:t>
      </w:r>
    </w:p>
    <w:p w:rsidR="00A36C6B" w:rsidRDefault="00B320F2">
      <w:pPr>
        <w:pStyle w:val="afc"/>
        <w:numPr>
          <w:ilvl w:val="1"/>
          <w:numId w:val="4"/>
        </w:numPr>
        <w:overflowPunct/>
        <w:autoSpaceDE/>
        <w:autoSpaceDN/>
        <w:adjustRightInd/>
        <w:spacing w:after="120"/>
        <w:ind w:firstLineChars="0"/>
        <w:textAlignment w:val="auto"/>
        <w:rPr>
          <w:rFonts w:eastAsiaTheme="minorEastAsia"/>
          <w:color w:val="2E74B5" w:themeColor="accent5" w:themeShade="BF"/>
          <w:szCs w:val="24"/>
          <w:lang w:eastAsia="zh-CN"/>
        </w:rPr>
      </w:pPr>
      <w:r>
        <w:rPr>
          <w:rFonts w:eastAsiaTheme="minorEastAsia" w:hint="eastAsia"/>
          <w:color w:val="2E74B5" w:themeColor="accent5" w:themeShade="BF"/>
          <w:szCs w:val="24"/>
          <w:lang w:eastAsia="zh-CN"/>
        </w:rPr>
        <w:t>4 companies discuss this issue, option2 is more detailed proposal compared to option1. Companies please check whether option2 is agreeable.</w:t>
      </w:r>
    </w:p>
    <w:p w:rsidR="00A36C6B" w:rsidRDefault="00B320F2">
      <w:pPr>
        <w:pStyle w:val="afc"/>
        <w:numPr>
          <w:ilvl w:val="2"/>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hint="eastAsia"/>
          <w:i/>
          <w:color w:val="0070C0"/>
          <w:lang w:val="en-US" w:eastAsia="zh-CN"/>
        </w:rPr>
        <w:t>Option 2 (Apple, Huawei, Ericsson):</w:t>
      </w:r>
    </w:p>
    <w:p w:rsidR="00A36C6B" w:rsidRDefault="00B320F2">
      <w:pPr>
        <w:pStyle w:val="afc"/>
        <w:numPr>
          <w:ilvl w:val="3"/>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i/>
          <w:color w:val="0070C0"/>
          <w:lang w:val="en-US" w:eastAsia="zh-CN"/>
        </w:rPr>
        <w:t>If a UE declared supporting &gt; 1 TCI states, the UE will pass scheme 1b and skipped HST single tap test cases and scheme 1a test cases</w:t>
      </w:r>
    </w:p>
    <w:p w:rsidR="00A36C6B" w:rsidRDefault="00B320F2">
      <w:pPr>
        <w:pStyle w:val="afc"/>
        <w:numPr>
          <w:ilvl w:val="3"/>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i/>
          <w:color w:val="0070C0"/>
          <w:lang w:val="en-US" w:eastAsia="zh-CN"/>
        </w:rPr>
        <w:t>If a UE only support 1 TCI state, the UE need to pass both scheme 1a and HST single tap test cases and skip scheme 1b test cases</w:t>
      </w:r>
    </w:p>
    <w:p w:rsidR="00A36C6B" w:rsidRDefault="00A36C6B">
      <w:pPr>
        <w:spacing w:after="120"/>
        <w:rPr>
          <w:i/>
          <w:color w:val="000000" w:themeColor="text1"/>
          <w:lang w:val="en-US" w:eastAsia="zh-CN"/>
        </w:rPr>
      </w:pPr>
    </w:p>
    <w:p w:rsidR="00A36C6B" w:rsidRDefault="00B320F2">
      <w:pPr>
        <w:pStyle w:val="3"/>
        <w:numPr>
          <w:ilvl w:val="2"/>
          <w:numId w:val="11"/>
        </w:numPr>
        <w:ind w:left="851" w:hanging="851"/>
        <w:rPr>
          <w:lang w:val="en-US"/>
        </w:rPr>
      </w:pPr>
      <w:r>
        <w:rPr>
          <w:rFonts w:hint="eastAsia"/>
          <w:lang w:val="en-US"/>
        </w:rPr>
        <w:t>Others</w:t>
      </w: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6</w:t>
      </w:r>
      <w:r>
        <w:rPr>
          <w:b/>
          <w:color w:val="000000" w:themeColor="text1"/>
          <w:u w:val="single"/>
          <w:lang w:eastAsia="ko-KR"/>
        </w:rPr>
        <w:t xml:space="preserve">: </w:t>
      </w:r>
      <w:r>
        <w:rPr>
          <w:rFonts w:hint="eastAsia"/>
          <w:b/>
          <w:color w:val="000000" w:themeColor="text1"/>
          <w:u w:val="single"/>
          <w:lang w:eastAsia="zh-CN"/>
        </w:rPr>
        <w:t>HST single tap requirements</w:t>
      </w:r>
    </w:p>
    <w:p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rsidR="00A36C6B" w:rsidRDefault="00B320F2">
      <w:pPr>
        <w:pStyle w:val="afc"/>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 xml:space="preserve">Option 1 (Ericsson): </w:t>
      </w:r>
      <w:r>
        <w:rPr>
          <w:rFonts w:eastAsiaTheme="minorEastAsia"/>
          <w:i/>
          <w:color w:val="000000" w:themeColor="text1"/>
          <w:lang w:val="en-US" w:eastAsia="zh-CN"/>
        </w:rPr>
        <w:t xml:space="preserve">Rel-15/16 HST single tap tests may be always skipped. RAN4 may need to discuss whether to define a rule UE performs at least one of HST single tap tests. </w:t>
      </w:r>
    </w:p>
    <w:p w:rsidR="00A36C6B" w:rsidRDefault="00B320F2">
      <w:pPr>
        <w:pStyle w:val="afc"/>
        <w:numPr>
          <w:ilvl w:val="0"/>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Recommended WF</w:t>
      </w:r>
    </w:p>
    <w:p w:rsidR="00A36C6B" w:rsidRDefault="00B320F2">
      <w:pPr>
        <w:pStyle w:val="afc"/>
        <w:numPr>
          <w:ilvl w:val="1"/>
          <w:numId w:val="4"/>
        </w:numPr>
        <w:overflowPunct/>
        <w:autoSpaceDE/>
        <w:autoSpaceDN/>
        <w:adjustRightInd/>
        <w:spacing w:after="120"/>
        <w:ind w:firstLineChars="0"/>
        <w:textAlignment w:val="auto"/>
        <w:rPr>
          <w:rFonts w:eastAsiaTheme="minorEastAsia"/>
          <w:color w:val="2E74B5" w:themeColor="accent5" w:themeShade="BF"/>
          <w:szCs w:val="24"/>
          <w:lang w:eastAsia="zh-CN"/>
        </w:rPr>
      </w:pPr>
      <w:r>
        <w:rPr>
          <w:rFonts w:eastAsiaTheme="minorEastAsia" w:hint="eastAsia"/>
          <w:color w:val="2E74B5" w:themeColor="accent5" w:themeShade="BF"/>
          <w:szCs w:val="24"/>
          <w:lang w:eastAsia="zh-CN"/>
        </w:rPr>
        <w:t xml:space="preserve">Depending on the outcome of </w:t>
      </w:r>
      <w:r>
        <w:rPr>
          <w:rFonts w:eastAsiaTheme="minorEastAsia"/>
          <w:color w:val="2E74B5" w:themeColor="accent5" w:themeShade="BF"/>
          <w:szCs w:val="24"/>
          <w:lang w:eastAsia="zh-CN"/>
        </w:rPr>
        <w:t>applicability</w:t>
      </w:r>
      <w:r>
        <w:rPr>
          <w:rFonts w:eastAsiaTheme="minorEastAsia" w:hint="eastAsia"/>
          <w:color w:val="2E74B5" w:themeColor="accent5" w:themeShade="BF"/>
          <w:szCs w:val="24"/>
          <w:lang w:eastAsia="zh-CN"/>
        </w:rPr>
        <w:t xml:space="preserve"> rule discussion, Rel-15/16 HST single tap tests may be always skipped. If so, do companies think RAN4 should discuss whether to define a rule UE performs at least one of HST single tap tests?</w:t>
      </w:r>
    </w:p>
    <w:p w:rsidR="00A36C6B" w:rsidRDefault="00B320F2">
      <w:pPr>
        <w:pStyle w:val="2"/>
        <w:rPr>
          <w:lang w:val="en-US"/>
        </w:rPr>
      </w:pPr>
      <w:r>
        <w:rPr>
          <w:lang w:val="en-US"/>
        </w:rPr>
        <w:t>Companies views’ collection for 1</w:t>
      </w:r>
      <w:r>
        <w:rPr>
          <w:rFonts w:ascii="Times New Roman" w:hAnsi="Times New Roman"/>
          <w:sz w:val="20"/>
          <w:szCs w:val="20"/>
          <w:lang w:val="en-US" w:eastAsia="en-US"/>
        </w:rPr>
        <w:t>st</w:t>
      </w:r>
      <w:r>
        <w:rPr>
          <w:lang w:val="en-US"/>
        </w:rPr>
        <w:t xml:space="preserve"> round </w:t>
      </w:r>
    </w:p>
    <w:p w:rsidR="00A36C6B" w:rsidRDefault="00B320F2">
      <w:pPr>
        <w:pStyle w:val="3"/>
        <w:ind w:left="851" w:hanging="851"/>
      </w:pPr>
      <w:r>
        <w:t xml:space="preserve">Open issues </w:t>
      </w:r>
    </w:p>
    <w:tbl>
      <w:tblPr>
        <w:tblStyle w:val="af9"/>
        <w:tblW w:w="9631" w:type="dxa"/>
        <w:tblLayout w:type="fixed"/>
        <w:tblLook w:val="04A0"/>
      </w:tblPr>
      <w:tblGrid>
        <w:gridCol w:w="1159"/>
        <w:gridCol w:w="8472"/>
      </w:tblGrid>
      <w:tr w:rsidR="00A36C6B">
        <w:tc>
          <w:tcPr>
            <w:tcW w:w="1159" w:type="dxa"/>
          </w:tcPr>
          <w:p w:rsidR="00A36C6B" w:rsidRDefault="00B320F2">
            <w:pPr>
              <w:spacing w:after="120"/>
              <w:rPr>
                <w:b/>
                <w:bCs/>
                <w:color w:val="0070C0"/>
                <w:lang w:val="en-US" w:eastAsia="zh-CN"/>
              </w:rPr>
            </w:pPr>
            <w:r>
              <w:rPr>
                <w:b/>
                <w:bCs/>
                <w:color w:val="0070C0"/>
                <w:lang w:val="en-US" w:eastAsia="zh-CN"/>
              </w:rPr>
              <w:t>Company</w:t>
            </w:r>
          </w:p>
        </w:tc>
        <w:tc>
          <w:tcPr>
            <w:tcW w:w="8472" w:type="dxa"/>
          </w:tcPr>
          <w:p w:rsidR="00A36C6B" w:rsidRDefault="00B320F2">
            <w:pPr>
              <w:spacing w:after="120"/>
              <w:rPr>
                <w:b/>
                <w:bCs/>
                <w:color w:val="0070C0"/>
                <w:lang w:val="en-US" w:eastAsia="zh-CN"/>
              </w:rPr>
            </w:pPr>
            <w:r>
              <w:rPr>
                <w:b/>
                <w:bCs/>
                <w:color w:val="0070C0"/>
                <w:lang w:val="en-US" w:eastAsia="zh-CN"/>
              </w:rPr>
              <w:t>Comments</w:t>
            </w:r>
          </w:p>
        </w:tc>
      </w:tr>
      <w:tr w:rsidR="00A36C6B">
        <w:tc>
          <w:tcPr>
            <w:tcW w:w="1159" w:type="dxa"/>
          </w:tcPr>
          <w:p w:rsidR="00A36C6B" w:rsidRDefault="00B320F2">
            <w:pPr>
              <w:spacing w:after="120"/>
              <w:rPr>
                <w:b/>
                <w:bCs/>
                <w:color w:val="0070C0"/>
                <w:lang w:val="en-US" w:eastAsia="ja-JP"/>
              </w:rPr>
            </w:pPr>
            <w:r>
              <w:rPr>
                <w:rFonts w:hint="eastAsia"/>
                <w:b/>
                <w:bCs/>
                <w:color w:val="0070C0"/>
                <w:lang w:val="en-US" w:eastAsia="ja-JP"/>
              </w:rPr>
              <w:t>docomo</w:t>
            </w:r>
          </w:p>
        </w:tc>
        <w:tc>
          <w:tcPr>
            <w:tcW w:w="8472" w:type="dxa"/>
          </w:tcPr>
          <w:p w:rsidR="00A36C6B" w:rsidRDefault="00B320F2">
            <w:pPr>
              <w:spacing w:after="120"/>
              <w:rPr>
                <w:b/>
                <w:bCs/>
                <w:color w:val="0070C0"/>
                <w:lang w:val="en-US" w:eastAsia="zh-CN"/>
              </w:rPr>
            </w:pPr>
            <w:r>
              <w:rPr>
                <w:b/>
                <w:bCs/>
                <w:color w:val="0070C0"/>
                <w:lang w:val="en-US" w:eastAsia="zh-CN"/>
              </w:rPr>
              <w:t>Issue 5-6</w:t>
            </w:r>
          </w:p>
          <w:p w:rsidR="00A36C6B" w:rsidRDefault="00B320F2">
            <w:pPr>
              <w:spacing w:after="120"/>
              <w:rPr>
                <w:b/>
                <w:bCs/>
                <w:color w:val="0070C0"/>
                <w:lang w:val="en-US" w:eastAsia="zh-CN"/>
              </w:rPr>
            </w:pPr>
            <w:r>
              <w:rPr>
                <w:b/>
                <w:bCs/>
                <w:color w:val="0070C0"/>
                <w:lang w:val="en-US" w:eastAsia="zh-CN"/>
              </w:rPr>
              <w:t xml:space="preserve">We prefer to define a rule UE performs at least one of HST single tap tests. </w:t>
            </w:r>
          </w:p>
          <w:p w:rsidR="00A36C6B" w:rsidRDefault="00B320F2">
            <w:pPr>
              <w:spacing w:after="120"/>
              <w:rPr>
                <w:b/>
                <w:bCs/>
                <w:color w:val="0070C0"/>
                <w:lang w:val="en-US" w:eastAsia="zh-CN"/>
              </w:rPr>
            </w:pPr>
            <w:r>
              <w:rPr>
                <w:b/>
                <w:bCs/>
                <w:color w:val="0070C0"/>
                <w:lang w:val="en-US" w:eastAsia="zh-CN"/>
              </w:rPr>
              <w:t>For the following reasons, we prefer to exclude Rel-16 Single-tap requirement with FDD from all HST applicability rules to treat this test as a mandatory.</w:t>
            </w:r>
          </w:p>
          <w:p w:rsidR="00A36C6B" w:rsidRDefault="00A36C6B">
            <w:pPr>
              <w:spacing w:after="120"/>
              <w:rPr>
                <w:b/>
                <w:bCs/>
                <w:color w:val="0070C0"/>
                <w:lang w:val="en-US" w:eastAsia="zh-CN"/>
              </w:rPr>
            </w:pPr>
          </w:p>
          <w:p w:rsidR="00A36C6B" w:rsidRDefault="00B320F2">
            <w:pPr>
              <w:spacing w:after="120"/>
              <w:rPr>
                <w:b/>
                <w:bCs/>
                <w:color w:val="0070C0"/>
                <w:lang w:val="en-US" w:eastAsia="zh-CN"/>
              </w:rPr>
            </w:pPr>
            <w:r>
              <w:rPr>
                <w:b/>
                <w:bCs/>
                <w:color w:val="0070C0"/>
                <w:lang w:val="en-US" w:eastAsia="zh-CN"/>
              </w:rPr>
              <w:t>[HST-SFN]</w:t>
            </w:r>
          </w:p>
          <w:p w:rsidR="00A36C6B" w:rsidRDefault="00B320F2">
            <w:pPr>
              <w:spacing w:after="120"/>
              <w:rPr>
                <w:b/>
                <w:bCs/>
                <w:color w:val="0070C0"/>
                <w:lang w:val="en-US" w:eastAsia="zh-CN"/>
              </w:rPr>
            </w:pPr>
            <w:r>
              <w:rPr>
                <w:b/>
                <w:bCs/>
                <w:color w:val="0070C0"/>
                <w:lang w:val="en-US" w:eastAsia="zh-CN"/>
              </w:rPr>
              <w:t xml:space="preserve">From the LTE applicability rule, HST Single-tap@300km/h requirements are treated as a mandatory test, regardless of whether UE pass HST-SFN requirements. Since RAN4 use the same deployment model of Single-tap and HST-SFN as LTE in Rel-16 NR discussion, it is straightforward to use the same applicability rule as LTE. </w:t>
            </w:r>
          </w:p>
          <w:p w:rsidR="00A36C6B" w:rsidRDefault="00B320F2">
            <w:pPr>
              <w:spacing w:after="120"/>
              <w:rPr>
                <w:b/>
                <w:bCs/>
                <w:color w:val="0070C0"/>
                <w:lang w:val="en-US" w:eastAsia="zh-CN"/>
              </w:rPr>
            </w:pPr>
            <w:r>
              <w:rPr>
                <w:b/>
                <w:bCs/>
                <w:color w:val="0070C0"/>
                <w:lang w:val="en-US" w:eastAsia="zh-CN"/>
              </w:rPr>
              <w:t>[DPS]</w:t>
            </w:r>
          </w:p>
          <w:p w:rsidR="00A36C6B" w:rsidRDefault="00B320F2">
            <w:pPr>
              <w:spacing w:after="120"/>
              <w:rPr>
                <w:b/>
                <w:bCs/>
                <w:color w:val="0070C0"/>
                <w:lang w:val="en-US" w:eastAsia="zh-CN"/>
              </w:rPr>
            </w:pPr>
            <w:r>
              <w:rPr>
                <w:b/>
                <w:bCs/>
                <w:color w:val="0070C0"/>
                <w:lang w:val="en-US" w:eastAsia="zh-CN"/>
              </w:rPr>
              <w:t xml:space="preserve">In Rel-16 NR, the new scenario, i.e. DPS is introduced. Considering the condition of DPS except for the period of TCI-switch, the Doppler frequency compensated by UE is same as that of Single-tap. Thus, if UE passes the DPS requirement, it can also pass the Single-tap requirement. However, RAN4 should consider the difference in the maximum Doppler frequency between DPS requirements and Single-tap requirements. In TDD, the maximum Doppler frequency of DPS and Single-tap is the same value, i.e. 1667Hz. On the other hand, in FDD, the maximum Doppler frequency of Single-tap (972Hz) is higher than that of DPS (870Hz). Thus, if UE passes the FDD DPS requirement, it cannot pass the FDD Single-tap requirement. </w:t>
            </w:r>
          </w:p>
          <w:p w:rsidR="00A36C6B" w:rsidRDefault="00A36C6B">
            <w:pPr>
              <w:spacing w:after="120"/>
              <w:rPr>
                <w:b/>
                <w:bCs/>
                <w:color w:val="0070C0"/>
                <w:lang w:val="en-US" w:eastAsia="zh-CN"/>
              </w:rPr>
            </w:pPr>
          </w:p>
          <w:p w:rsidR="00A36C6B" w:rsidRDefault="00B320F2">
            <w:pPr>
              <w:spacing w:after="120"/>
              <w:rPr>
                <w:b/>
                <w:bCs/>
                <w:color w:val="0070C0"/>
                <w:lang w:val="en-US" w:eastAsia="zh-CN"/>
              </w:rPr>
            </w:pPr>
            <w:r>
              <w:rPr>
                <w:b/>
                <w:bCs/>
                <w:color w:val="0070C0"/>
                <w:lang w:val="en-US" w:eastAsia="zh-CN"/>
              </w:rPr>
              <w:t>Issue 5-1: Test applicability between HST-SFN and HST single tap</w:t>
            </w:r>
          </w:p>
          <w:p w:rsidR="00A36C6B" w:rsidRDefault="00B320F2">
            <w:pPr>
              <w:spacing w:after="120"/>
              <w:rPr>
                <w:b/>
                <w:bCs/>
                <w:color w:val="0070C0"/>
                <w:lang w:val="en-US" w:eastAsia="zh-CN"/>
              </w:rPr>
            </w:pPr>
            <w:r>
              <w:rPr>
                <w:b/>
                <w:bCs/>
                <w:color w:val="0070C0"/>
                <w:lang w:val="en-US" w:eastAsia="zh-CN"/>
              </w:rPr>
              <w:t xml:space="preserve">We can compromise the introduction of test applicability rule between HST-SFN and Rel-16 TDD Single-tap. However, as we mentioned in Issue 5-6, we cannot compromise the introduction of test applicability rule between HST-SFN and Rel-16 FDD Single-tap. </w:t>
            </w:r>
          </w:p>
          <w:p w:rsidR="00A36C6B" w:rsidRDefault="00A36C6B">
            <w:pPr>
              <w:spacing w:after="120"/>
              <w:rPr>
                <w:b/>
                <w:bCs/>
                <w:color w:val="0070C0"/>
                <w:lang w:val="en-US" w:eastAsia="zh-CN"/>
              </w:rPr>
            </w:pPr>
          </w:p>
          <w:p w:rsidR="00A36C6B" w:rsidRDefault="00B320F2">
            <w:pPr>
              <w:spacing w:after="120"/>
              <w:rPr>
                <w:b/>
                <w:bCs/>
                <w:color w:val="0070C0"/>
                <w:lang w:val="en-US" w:eastAsia="zh-CN"/>
              </w:rPr>
            </w:pPr>
            <w:r>
              <w:rPr>
                <w:b/>
                <w:bCs/>
                <w:color w:val="0070C0"/>
                <w:lang w:val="en-US" w:eastAsia="zh-CN"/>
              </w:rPr>
              <w:t xml:space="preserve">We prefer Option 2 with “except for Rel.16 FDD Single-tap”, i.e. skip Rel-15 HST Single-tap test and Rel-16 HST Single-tap test except for Rel-16 FDD HST Single-tap, if UE passes the requirements for HST-SFN </w:t>
            </w:r>
          </w:p>
          <w:p w:rsidR="00A36C6B" w:rsidRDefault="00A36C6B">
            <w:pPr>
              <w:spacing w:after="120"/>
              <w:rPr>
                <w:b/>
                <w:bCs/>
                <w:color w:val="0070C0"/>
                <w:lang w:val="en-US" w:eastAsia="zh-CN"/>
              </w:rPr>
            </w:pPr>
          </w:p>
          <w:p w:rsidR="00A36C6B" w:rsidRDefault="00B320F2">
            <w:pPr>
              <w:spacing w:after="120"/>
              <w:rPr>
                <w:b/>
                <w:bCs/>
                <w:color w:val="0070C0"/>
                <w:lang w:val="en-US" w:eastAsia="zh-CN"/>
              </w:rPr>
            </w:pPr>
            <w:r>
              <w:rPr>
                <w:b/>
                <w:bCs/>
                <w:color w:val="0070C0"/>
                <w:lang w:val="en-US" w:eastAsia="zh-CN"/>
              </w:rPr>
              <w:t>Issue 5-2: Test applicability between HST-SFN and HST multi-path fading</w:t>
            </w:r>
          </w:p>
          <w:p w:rsidR="00A36C6B" w:rsidRDefault="00B320F2">
            <w:pPr>
              <w:spacing w:after="120"/>
              <w:rPr>
                <w:b/>
                <w:bCs/>
                <w:color w:val="0070C0"/>
                <w:lang w:val="en-US" w:eastAsia="zh-CN"/>
              </w:rPr>
            </w:pPr>
            <w:r>
              <w:rPr>
                <w:b/>
                <w:bCs/>
                <w:color w:val="0070C0"/>
                <w:lang w:val="en-US" w:eastAsia="zh-CN"/>
              </w:rPr>
              <w:t>We prefer Option 2.</w:t>
            </w:r>
          </w:p>
          <w:p w:rsidR="00A36C6B" w:rsidRDefault="00A36C6B">
            <w:pPr>
              <w:spacing w:after="120"/>
              <w:rPr>
                <w:b/>
                <w:bCs/>
                <w:color w:val="0070C0"/>
                <w:lang w:val="en-US" w:eastAsia="zh-CN"/>
              </w:rPr>
            </w:pPr>
          </w:p>
          <w:p w:rsidR="00A36C6B" w:rsidRDefault="00B320F2">
            <w:pPr>
              <w:spacing w:after="120"/>
              <w:rPr>
                <w:b/>
                <w:bCs/>
                <w:color w:val="0070C0"/>
                <w:lang w:val="en-US" w:eastAsia="zh-CN"/>
              </w:rPr>
            </w:pPr>
            <w:r>
              <w:rPr>
                <w:b/>
                <w:bCs/>
                <w:color w:val="0070C0"/>
                <w:lang w:val="en-US" w:eastAsia="zh-CN"/>
              </w:rPr>
              <w:t>Issue 5-3: Test applicability between different Doppler frequencies for the same channel model</w:t>
            </w:r>
          </w:p>
          <w:p w:rsidR="00A36C6B" w:rsidRDefault="00B320F2">
            <w:pPr>
              <w:spacing w:after="120"/>
              <w:rPr>
                <w:b/>
                <w:bCs/>
                <w:color w:val="0070C0"/>
                <w:lang w:val="en-US" w:eastAsia="zh-CN"/>
              </w:rPr>
            </w:pPr>
            <w:r>
              <w:rPr>
                <w:b/>
                <w:bCs/>
                <w:color w:val="0070C0"/>
                <w:lang w:val="en-US" w:eastAsia="zh-CN"/>
              </w:rPr>
              <w:t>We are OK with the recommended WF</w:t>
            </w:r>
          </w:p>
          <w:p w:rsidR="00A36C6B" w:rsidRDefault="00A36C6B">
            <w:pPr>
              <w:spacing w:after="120"/>
              <w:rPr>
                <w:b/>
                <w:bCs/>
                <w:color w:val="0070C0"/>
                <w:lang w:val="en-US" w:eastAsia="zh-CN"/>
              </w:rPr>
            </w:pPr>
          </w:p>
          <w:p w:rsidR="00A36C6B" w:rsidRDefault="00B320F2">
            <w:pPr>
              <w:spacing w:after="120"/>
              <w:rPr>
                <w:b/>
                <w:bCs/>
                <w:color w:val="0070C0"/>
                <w:lang w:val="en-US" w:eastAsia="zh-CN"/>
              </w:rPr>
            </w:pPr>
            <w:r>
              <w:rPr>
                <w:b/>
                <w:bCs/>
                <w:color w:val="0070C0"/>
                <w:lang w:val="en-US" w:eastAsia="zh-CN"/>
              </w:rPr>
              <w:t>Issue 5-4: Applicability rules between HST-SFN, single tap and DPS schemes</w:t>
            </w:r>
          </w:p>
          <w:p w:rsidR="00A36C6B" w:rsidRDefault="00B320F2">
            <w:pPr>
              <w:spacing w:after="120"/>
              <w:rPr>
                <w:b/>
                <w:bCs/>
                <w:color w:val="0070C0"/>
                <w:lang w:val="en-US" w:eastAsia="zh-CN"/>
              </w:rPr>
            </w:pPr>
            <w:r>
              <w:rPr>
                <w:b/>
                <w:bCs/>
                <w:color w:val="0070C0"/>
                <w:lang w:val="en-US" w:eastAsia="zh-CN"/>
              </w:rPr>
              <w:t>For Option3, since the maximum Doppler frequency of Rel.16 FDD HST Single-tap (972Hz) is higher than that of DPS (870Hz), we prefer Option 3 with “except for Rel.16 FDD Single-tap”, i.e. if UE passed HST-DPS 1a or 1b, Rel-15 HST Single-tap test and Rel-16 HST Single-tap test except for Rel-16 FDD HST Single-tap test can be skipped.</w:t>
            </w:r>
          </w:p>
          <w:p w:rsidR="00A36C6B" w:rsidRDefault="00A36C6B">
            <w:pPr>
              <w:spacing w:after="120"/>
              <w:rPr>
                <w:b/>
                <w:bCs/>
                <w:color w:val="0070C0"/>
                <w:lang w:val="en-US" w:eastAsia="zh-CN"/>
              </w:rPr>
            </w:pPr>
          </w:p>
          <w:p w:rsidR="00A36C6B" w:rsidRDefault="00B320F2">
            <w:pPr>
              <w:spacing w:after="120"/>
              <w:rPr>
                <w:b/>
                <w:bCs/>
                <w:color w:val="0070C0"/>
                <w:lang w:val="en-US" w:eastAsia="zh-CN"/>
              </w:rPr>
            </w:pPr>
            <w:r>
              <w:rPr>
                <w:b/>
                <w:bCs/>
                <w:color w:val="0070C0"/>
                <w:lang w:val="en-US" w:eastAsia="zh-CN"/>
              </w:rPr>
              <w:t>Issue 5-5: Applicability rules between DPS with 1 and more than 1 active TCI state</w:t>
            </w:r>
          </w:p>
          <w:p w:rsidR="00A36C6B" w:rsidRDefault="00B320F2">
            <w:pPr>
              <w:spacing w:after="120"/>
              <w:rPr>
                <w:b/>
                <w:bCs/>
                <w:color w:val="0070C0"/>
                <w:lang w:val="en-US" w:eastAsia="zh-CN"/>
              </w:rPr>
            </w:pPr>
            <w:r>
              <w:rPr>
                <w:b/>
                <w:bCs/>
                <w:color w:val="0070C0"/>
                <w:lang w:val="en-US" w:eastAsia="zh-CN"/>
              </w:rPr>
              <w:t>We prefer Option 2 with “except for Rel.16 FDD Single-tap”.</w:t>
            </w:r>
          </w:p>
          <w:p w:rsidR="00A36C6B" w:rsidRDefault="00A36C6B">
            <w:pPr>
              <w:spacing w:after="120"/>
              <w:rPr>
                <w:b/>
                <w:bCs/>
                <w:color w:val="0070C0"/>
                <w:lang w:val="en-US" w:eastAsia="zh-CN"/>
              </w:rPr>
            </w:pPr>
          </w:p>
          <w:p w:rsidR="00A36C6B" w:rsidRDefault="00B320F2">
            <w:pPr>
              <w:spacing w:after="120"/>
              <w:rPr>
                <w:b/>
                <w:bCs/>
                <w:color w:val="0070C0"/>
                <w:lang w:val="en-US" w:eastAsia="zh-CN"/>
              </w:rPr>
            </w:pPr>
            <w:r>
              <w:rPr>
                <w:b/>
                <w:bCs/>
                <w:color w:val="0070C0"/>
                <w:lang w:val="en-US" w:eastAsia="zh-CN"/>
              </w:rPr>
              <w:t>Option 2 (Apple, Huawei, Ericsson):</w:t>
            </w:r>
          </w:p>
          <w:p w:rsidR="00A36C6B" w:rsidRDefault="00B320F2">
            <w:pPr>
              <w:spacing w:after="120"/>
              <w:rPr>
                <w:b/>
                <w:bCs/>
                <w:color w:val="0070C0"/>
                <w:lang w:val="en-US" w:eastAsia="zh-CN"/>
              </w:rPr>
            </w:pPr>
            <w:r>
              <w:rPr>
                <w:b/>
                <w:bCs/>
                <w:color w:val="0070C0"/>
                <w:lang w:val="en-US" w:eastAsia="zh-CN"/>
              </w:rPr>
              <w:t>If a UE declared supporting &gt; 1 TCI states, the UE will pass scheme 1b and skipped HST Single-tap test cases except for Rel.16 FDD Single-tap and scheme 1a test cases</w:t>
            </w:r>
          </w:p>
          <w:p w:rsidR="00A36C6B" w:rsidRDefault="00B320F2">
            <w:pPr>
              <w:spacing w:after="120"/>
              <w:rPr>
                <w:b/>
                <w:bCs/>
                <w:color w:val="0070C0"/>
                <w:lang w:val="en-US" w:eastAsia="zh-CN"/>
              </w:rPr>
            </w:pPr>
            <w:r>
              <w:rPr>
                <w:b/>
                <w:bCs/>
                <w:color w:val="0070C0"/>
                <w:lang w:val="en-US" w:eastAsia="zh-CN"/>
              </w:rPr>
              <w:t>If a UE only support 1 TCI state, the UE need to pass both scheme 1a and HST Single-tap test cases and skip scheme 1b test cases</w:t>
            </w:r>
          </w:p>
        </w:tc>
      </w:tr>
      <w:tr w:rsidR="00A36C6B">
        <w:tc>
          <w:tcPr>
            <w:tcW w:w="1159" w:type="dxa"/>
          </w:tcPr>
          <w:p w:rsidR="00A36C6B" w:rsidRPr="00A36C6B" w:rsidRDefault="00B320F2">
            <w:pPr>
              <w:overflowPunct/>
              <w:autoSpaceDE/>
              <w:autoSpaceDN/>
              <w:adjustRightInd/>
              <w:spacing w:after="120"/>
              <w:textAlignment w:val="auto"/>
              <w:rPr>
                <w:b/>
                <w:bCs/>
                <w:color w:val="0070C0"/>
                <w:lang w:val="en-US" w:eastAsia="zh-CN"/>
              </w:rPr>
            </w:pPr>
            <w:r>
              <w:rPr>
                <w:rFonts w:hint="eastAsia"/>
                <w:b/>
                <w:bCs/>
                <w:color w:val="0070C0"/>
                <w:lang w:val="en-US" w:eastAsia="zh-CN"/>
              </w:rPr>
              <w:t>C</w:t>
            </w:r>
            <w:r>
              <w:rPr>
                <w:b/>
                <w:bCs/>
                <w:color w:val="0070C0"/>
                <w:lang w:val="en-US" w:eastAsia="zh-CN"/>
              </w:rPr>
              <w:t>MCC</w:t>
            </w:r>
          </w:p>
        </w:tc>
        <w:tc>
          <w:tcPr>
            <w:tcW w:w="8472" w:type="dxa"/>
          </w:tcPr>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5-2: Test applicability </w:t>
            </w:r>
            <w:r>
              <w:rPr>
                <w:b/>
                <w:color w:val="000000" w:themeColor="text1"/>
                <w:u w:val="single"/>
                <w:lang w:eastAsia="zh-CN"/>
              </w:rPr>
              <w:t>between HST-SFN</w:t>
            </w:r>
            <w:r>
              <w:rPr>
                <w:rFonts w:hint="eastAsia"/>
                <w:b/>
                <w:color w:val="000000" w:themeColor="text1"/>
                <w:u w:val="single"/>
                <w:lang w:eastAsia="zh-CN"/>
              </w:rPr>
              <w:t xml:space="preserve"> and HST multi-path fading</w:t>
            </w:r>
          </w:p>
          <w:p w:rsidR="00A36C6B" w:rsidRDefault="00B320F2">
            <w:pPr>
              <w:spacing w:after="120"/>
              <w:rPr>
                <w:b/>
                <w:bCs/>
                <w:color w:val="0070C0"/>
                <w:lang w:eastAsia="zh-CN"/>
              </w:rPr>
            </w:pPr>
            <w:r>
              <w:rPr>
                <w:b/>
                <w:bCs/>
                <w:color w:val="0070C0"/>
                <w:lang w:eastAsia="zh-CN"/>
              </w:rPr>
              <w:t xml:space="preserve">Option 2. </w:t>
            </w: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5-3: Test applicability </w:t>
            </w:r>
            <w:r>
              <w:rPr>
                <w:b/>
                <w:color w:val="000000" w:themeColor="text1"/>
                <w:u w:val="single"/>
                <w:lang w:eastAsia="zh-CN"/>
              </w:rPr>
              <w:t>between different Doppler frequencies for the same channel model</w:t>
            </w:r>
          </w:p>
          <w:p w:rsidR="00A36C6B" w:rsidRDefault="00B320F2">
            <w:pPr>
              <w:spacing w:after="120"/>
              <w:rPr>
                <w:b/>
                <w:bCs/>
                <w:color w:val="0070C0"/>
                <w:lang w:eastAsia="zh-CN"/>
              </w:rPr>
            </w:pPr>
            <w:r>
              <w:rPr>
                <w:b/>
                <w:bCs/>
                <w:color w:val="0070C0"/>
                <w:lang w:eastAsia="zh-CN"/>
              </w:rPr>
              <w:t>Option 2. Considering that Rel-15 multi-path fading tests with TDLC300-100 verify the performance of partial RB allocation (6RB allocation), while the Rel-16 multi-path fading tests are for full RB allocation, it is not preferred to define applicability rule for TDLC300-100 multi-path fading tests between Rel-15 and Rel-16.</w:t>
            </w: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rsidR="00A36C6B" w:rsidRDefault="00B320F2">
            <w:pPr>
              <w:spacing w:after="120"/>
              <w:rPr>
                <w:b/>
                <w:bCs/>
                <w:color w:val="0070C0"/>
                <w:lang w:eastAsia="zh-CN"/>
              </w:rPr>
            </w:pPr>
            <w:r>
              <w:rPr>
                <w:b/>
                <w:bCs/>
                <w:color w:val="0070C0"/>
                <w:lang w:eastAsia="zh-CN"/>
              </w:rPr>
              <w:t>Option 2. According to the previous discussion, different companies have different UE implementation, the DPS performance cannot be guaranteed if the UE passes the HST-SFN test case.</w:t>
            </w: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Applicability rules between DPS with 1 and more than 1 active TCI state</w:t>
            </w:r>
          </w:p>
          <w:p w:rsidR="00A36C6B" w:rsidRPr="00A36C6B" w:rsidRDefault="00B320F2">
            <w:pPr>
              <w:overflowPunct/>
              <w:autoSpaceDE/>
              <w:autoSpaceDN/>
              <w:adjustRightInd/>
              <w:spacing w:after="120"/>
              <w:textAlignment w:val="auto"/>
              <w:rPr>
                <w:b/>
                <w:bCs/>
                <w:color w:val="0070C0"/>
                <w:lang w:eastAsia="zh-CN"/>
              </w:rPr>
            </w:pPr>
            <w:r>
              <w:rPr>
                <w:b/>
                <w:bCs/>
                <w:color w:val="0070C0"/>
                <w:lang w:eastAsia="zh-CN"/>
              </w:rPr>
              <w:t>We are OK with option 2</w:t>
            </w:r>
          </w:p>
        </w:tc>
      </w:tr>
      <w:tr w:rsidR="00A36C6B">
        <w:tc>
          <w:tcPr>
            <w:tcW w:w="1159" w:type="dxa"/>
          </w:tcPr>
          <w:p w:rsidR="00A36C6B" w:rsidRDefault="00B320F2">
            <w:pPr>
              <w:spacing w:after="120"/>
              <w:rPr>
                <w:b/>
                <w:bCs/>
                <w:color w:val="0070C0"/>
                <w:lang w:val="en-US" w:eastAsia="zh-CN"/>
              </w:rPr>
            </w:pPr>
            <w:r>
              <w:rPr>
                <w:b/>
                <w:bCs/>
                <w:color w:val="0070C0"/>
                <w:lang w:val="en-US" w:eastAsia="zh-CN"/>
              </w:rPr>
              <w:t>Intel</w:t>
            </w:r>
          </w:p>
        </w:tc>
        <w:tc>
          <w:tcPr>
            <w:tcW w:w="8472" w:type="dxa"/>
          </w:tcPr>
          <w:p w:rsidR="00A36C6B" w:rsidRDefault="00B320F2">
            <w:pPr>
              <w:rPr>
                <w:b/>
                <w:color w:val="000000" w:themeColor="text1"/>
                <w:u w:val="single"/>
                <w:lang w:eastAsia="ko-KR"/>
              </w:rPr>
            </w:pPr>
            <w:r>
              <w:rPr>
                <w:b/>
                <w:color w:val="000000" w:themeColor="text1"/>
                <w:u w:val="single"/>
                <w:lang w:eastAsia="ko-KR"/>
              </w:rPr>
              <w:t>Issue 5-1: Test applicability between HST-SFN and HST single tap</w:t>
            </w:r>
          </w:p>
          <w:p w:rsidR="00A36C6B" w:rsidRDefault="00B320F2">
            <w:pPr>
              <w:rPr>
                <w:bCs/>
                <w:color w:val="000000" w:themeColor="text1"/>
                <w:lang w:eastAsia="ko-KR"/>
              </w:rPr>
            </w:pPr>
            <w:r>
              <w:rPr>
                <w:bCs/>
                <w:color w:val="000000" w:themeColor="text1"/>
                <w:lang w:eastAsia="ko-KR"/>
              </w:rPr>
              <w:t>We prefer Option 1 to have at least one HST Single Tap test case since deployment parameters and corresponding Doppler trajectory is different in HST-SFN and HST Single tap. Also, this issue is strictly related to Issue 5-6. To resolve both of them we are wondering if companies can compromise to Option 1.</w:t>
            </w:r>
          </w:p>
          <w:p w:rsidR="00A36C6B" w:rsidRDefault="00B320F2">
            <w:pPr>
              <w:rPr>
                <w:b/>
                <w:color w:val="000000" w:themeColor="text1"/>
                <w:u w:val="single"/>
                <w:lang w:eastAsia="ko-KR"/>
              </w:rPr>
            </w:pPr>
            <w:r>
              <w:rPr>
                <w:b/>
                <w:color w:val="000000" w:themeColor="text1"/>
                <w:u w:val="single"/>
                <w:lang w:eastAsia="ko-KR"/>
              </w:rPr>
              <w:t>Issue 5-2: Test applicability between HST-SFN and HST multi-path fading</w:t>
            </w:r>
          </w:p>
          <w:p w:rsidR="00A36C6B" w:rsidRDefault="00B320F2">
            <w:pPr>
              <w:rPr>
                <w:bCs/>
                <w:color w:val="000000" w:themeColor="text1"/>
                <w:lang w:eastAsia="ko-KR"/>
              </w:rPr>
            </w:pPr>
            <w:r>
              <w:rPr>
                <w:bCs/>
                <w:color w:val="000000" w:themeColor="text1"/>
                <w:lang w:eastAsia="ko-KR"/>
              </w:rPr>
              <w:t>Prefer Option 2. Multi-path propagation conditions with high Doppler spread cannot be covered by HST-SFN UE behaviour.</w:t>
            </w:r>
          </w:p>
          <w:p w:rsidR="00A36C6B" w:rsidRDefault="00B320F2">
            <w:pPr>
              <w:rPr>
                <w:b/>
                <w:color w:val="000000" w:themeColor="text1"/>
                <w:u w:val="single"/>
                <w:lang w:eastAsia="ko-KR"/>
              </w:rPr>
            </w:pPr>
            <w:r>
              <w:rPr>
                <w:b/>
                <w:color w:val="000000" w:themeColor="text1"/>
                <w:u w:val="single"/>
                <w:lang w:eastAsia="ko-KR"/>
              </w:rPr>
              <w:t>Issue 5-3: Test applicability between different Doppler frequencies for the same channel model</w:t>
            </w:r>
          </w:p>
          <w:p w:rsidR="00A36C6B" w:rsidRDefault="00B320F2">
            <w:pPr>
              <w:rPr>
                <w:bCs/>
                <w:color w:val="000000" w:themeColor="text1"/>
                <w:lang w:eastAsia="ko-KR"/>
              </w:rPr>
            </w:pPr>
            <w:r>
              <w:rPr>
                <w:bCs/>
                <w:color w:val="000000" w:themeColor="text1"/>
                <w:lang w:eastAsia="ko-KR"/>
              </w:rPr>
              <w:t>Based on companies’ preferences we do not think that we can find compromise to define some applicability rule which will allow to reduce the test efforts. In this case support proposed moderator suggestion to not define any applicability rule for remaining scenarios at all</w:t>
            </w:r>
          </w:p>
          <w:p w:rsidR="00A36C6B" w:rsidRDefault="00B320F2">
            <w:pPr>
              <w:rPr>
                <w:b/>
                <w:color w:val="000000" w:themeColor="text1"/>
                <w:u w:val="single"/>
                <w:lang w:eastAsia="ko-KR"/>
              </w:rPr>
            </w:pPr>
            <w:r>
              <w:rPr>
                <w:b/>
                <w:color w:val="000000" w:themeColor="text1"/>
                <w:u w:val="single"/>
                <w:lang w:eastAsia="ko-KR"/>
              </w:rPr>
              <w:t>Issue 5-4: Applicability rules between HST-SFN, single tap and DPS schemes</w:t>
            </w:r>
          </w:p>
          <w:p w:rsidR="00A36C6B" w:rsidRDefault="00B320F2">
            <w:pPr>
              <w:rPr>
                <w:bCs/>
                <w:color w:val="000000" w:themeColor="text1"/>
                <w:lang w:eastAsia="ko-KR"/>
              </w:rPr>
            </w:pPr>
            <w:r>
              <w:rPr>
                <w:bCs/>
                <w:color w:val="000000" w:themeColor="text1"/>
                <w:lang w:eastAsia="ko-KR"/>
              </w:rPr>
              <w:t>To move forward we are fine with Option 2 and Option 3</w:t>
            </w:r>
          </w:p>
          <w:p w:rsidR="00A36C6B" w:rsidRDefault="00B320F2">
            <w:pPr>
              <w:rPr>
                <w:b/>
                <w:color w:val="000000" w:themeColor="text1"/>
                <w:u w:val="single"/>
                <w:lang w:eastAsia="ko-KR"/>
              </w:rPr>
            </w:pPr>
            <w:r>
              <w:rPr>
                <w:b/>
                <w:color w:val="000000" w:themeColor="text1"/>
                <w:u w:val="single"/>
                <w:lang w:eastAsia="ko-KR"/>
              </w:rPr>
              <w:t>Issue 5-5: Applicability rules between DPS with 1 and more than 1 active TCI state</w:t>
            </w:r>
          </w:p>
          <w:p w:rsidR="00A36C6B" w:rsidRDefault="00B320F2">
            <w:pPr>
              <w:rPr>
                <w:bCs/>
                <w:color w:val="000000" w:themeColor="text1"/>
                <w:lang w:eastAsia="ko-KR"/>
              </w:rPr>
            </w:pPr>
            <w:r>
              <w:rPr>
                <w:bCs/>
                <w:color w:val="000000" w:themeColor="text1"/>
                <w:lang w:eastAsia="ko-KR"/>
              </w:rPr>
              <w:t xml:space="preserve">We agree with the first bullet of the Option2. Same time for the second bullet we cannot make such agreement at current stage since it contradictive to option 3 in issue 5-4. Prefer to resolve first of all issue 5-4. </w:t>
            </w:r>
          </w:p>
          <w:p w:rsidR="00A36C6B" w:rsidRDefault="00B320F2">
            <w:pPr>
              <w:rPr>
                <w:b/>
                <w:color w:val="000000" w:themeColor="text1"/>
                <w:u w:val="single"/>
                <w:lang w:eastAsia="ko-KR"/>
              </w:rPr>
            </w:pPr>
            <w:r>
              <w:rPr>
                <w:b/>
                <w:color w:val="000000" w:themeColor="text1"/>
                <w:u w:val="single"/>
                <w:lang w:eastAsia="ko-KR"/>
              </w:rPr>
              <w:t>Issue 5-6: HST single tap requirements</w:t>
            </w:r>
          </w:p>
          <w:p w:rsidR="00A36C6B" w:rsidRDefault="00B320F2">
            <w:pPr>
              <w:rPr>
                <w:b/>
                <w:color w:val="000000" w:themeColor="text1"/>
                <w:u w:val="single"/>
                <w:lang w:eastAsia="ko-KR"/>
              </w:rPr>
            </w:pPr>
            <w:r>
              <w:rPr>
                <w:bCs/>
                <w:color w:val="000000" w:themeColor="text1"/>
                <w:lang w:eastAsia="ko-KR"/>
              </w:rPr>
              <w:t>Define such applicability rule will make the whole applicability process quite complicated and not clear. To avoid definition of such rule we suggest considering option 1 on Issue 5-1: Skip only Rel-15 HST single tap test, if UE passes the requirements for HST-SFN.</w:t>
            </w:r>
          </w:p>
        </w:tc>
      </w:tr>
      <w:tr w:rsidR="00A36C6B">
        <w:tc>
          <w:tcPr>
            <w:tcW w:w="1159" w:type="dxa"/>
          </w:tcPr>
          <w:p w:rsidR="00A36C6B" w:rsidRDefault="00B320F2">
            <w:pPr>
              <w:spacing w:after="120"/>
              <w:rPr>
                <w:b/>
                <w:bCs/>
                <w:color w:val="0070C0"/>
                <w:lang w:val="en-US" w:eastAsia="zh-CN"/>
              </w:rPr>
            </w:pPr>
            <w:r>
              <w:rPr>
                <w:rFonts w:hint="eastAsia"/>
                <w:b/>
                <w:bCs/>
                <w:lang w:val="en-US" w:eastAsia="zh-CN"/>
              </w:rPr>
              <w:t>H</w:t>
            </w:r>
            <w:r>
              <w:rPr>
                <w:b/>
                <w:bCs/>
                <w:lang w:val="en-US" w:eastAsia="zh-CN"/>
              </w:rPr>
              <w:t>uawei</w:t>
            </w:r>
          </w:p>
        </w:tc>
        <w:tc>
          <w:tcPr>
            <w:tcW w:w="8472" w:type="dxa"/>
          </w:tcPr>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5-1: Test applicability </w:t>
            </w:r>
            <w:r>
              <w:rPr>
                <w:b/>
                <w:color w:val="000000" w:themeColor="text1"/>
                <w:u w:val="single"/>
                <w:lang w:eastAsia="zh-CN"/>
              </w:rPr>
              <w:t>between HST-SFN</w:t>
            </w:r>
            <w:r>
              <w:rPr>
                <w:rFonts w:hint="eastAsia"/>
                <w:b/>
                <w:color w:val="000000" w:themeColor="text1"/>
                <w:u w:val="single"/>
                <w:lang w:eastAsia="zh-CN"/>
              </w:rPr>
              <w:t xml:space="preserve"> and HST single tap</w:t>
            </w:r>
          </w:p>
          <w:p w:rsidR="00A36C6B" w:rsidRDefault="00B320F2">
            <w:r>
              <w:t>We prefer Option 2 since that HST-SFN cases have more strict requirements comparing to single-tap.</w:t>
            </w: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5-2: Test applicability </w:t>
            </w:r>
            <w:r>
              <w:rPr>
                <w:b/>
                <w:color w:val="000000" w:themeColor="text1"/>
                <w:u w:val="single"/>
                <w:lang w:eastAsia="zh-CN"/>
              </w:rPr>
              <w:t>between HST-SFN</w:t>
            </w:r>
            <w:r>
              <w:rPr>
                <w:rFonts w:hint="eastAsia"/>
                <w:b/>
                <w:color w:val="000000" w:themeColor="text1"/>
                <w:u w:val="single"/>
                <w:lang w:eastAsia="zh-CN"/>
              </w:rPr>
              <w:t xml:space="preserve"> and HST multi-path fading</w:t>
            </w:r>
          </w:p>
          <w:p w:rsidR="00A36C6B" w:rsidRDefault="00B320F2">
            <w:r>
              <w:t>We prefer Option 2.</w:t>
            </w: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5-3: Test applicability </w:t>
            </w:r>
            <w:r>
              <w:rPr>
                <w:b/>
                <w:color w:val="000000" w:themeColor="text1"/>
                <w:u w:val="single"/>
                <w:lang w:eastAsia="zh-CN"/>
              </w:rPr>
              <w:t>between different Doppler frequencies for the same channel model</w:t>
            </w:r>
          </w:p>
          <w:p w:rsidR="00A36C6B" w:rsidRDefault="00B320F2">
            <w:pPr>
              <w:rPr>
                <w:color w:val="000000" w:themeColor="text1"/>
                <w:lang w:eastAsia="zh-CN"/>
              </w:rPr>
            </w:pPr>
            <w:r>
              <w:rPr>
                <w:lang w:eastAsia="zh-CN"/>
              </w:rPr>
              <w:t>To move forward, we are fine with the recommended WF.</w:t>
            </w:r>
            <w:r>
              <w:rPr>
                <w:color w:val="000000" w:themeColor="text1"/>
                <w:lang w:eastAsia="zh-CN"/>
              </w:rPr>
              <w:t xml:space="preserve"> </w:t>
            </w: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rsidR="00A36C6B" w:rsidRDefault="00B320F2">
            <w:r>
              <w:t>We prefer Option 2 and Option 3.</w:t>
            </w:r>
          </w:p>
          <w:p w:rsidR="00A36C6B" w:rsidRDefault="00B320F2">
            <w:pPr>
              <w:rPr>
                <w:lang w:val="en-US" w:eastAsia="zh-CN"/>
              </w:rPr>
            </w:pPr>
            <w:r>
              <w:rPr>
                <w:lang w:val="en-US" w:eastAsia="zh-CN"/>
              </w:rPr>
              <w:t xml:space="preserve">For the applicability between SFN and DPS, </w:t>
            </w:r>
            <w:r>
              <w:rPr>
                <w:bCs/>
                <w:lang w:val="en-US" w:eastAsia="zh-CN"/>
              </w:rPr>
              <w:t>as per the agreement reached in RAN4#95e meeting</w:t>
            </w:r>
            <w:r>
              <w:rPr>
                <w:lang w:val="en-US" w:eastAsia="zh-CN"/>
              </w:rPr>
              <w:t>, it is agreed that “</w:t>
            </w:r>
            <w:r>
              <w:rPr>
                <w:i/>
                <w:lang w:val="en-US" w:eastAsia="zh-CN"/>
              </w:rPr>
              <w:t>Define RAN4 requirements with the assumption of frequency tracking up to UE implementation</w:t>
            </w:r>
            <w:r>
              <w:rPr>
                <w:lang w:val="en-US" w:eastAsia="zh-CN"/>
              </w:rPr>
              <w:t xml:space="preserve">”. </w:t>
            </w:r>
            <w:r>
              <w:rPr>
                <w:rFonts w:hint="eastAsia"/>
                <w:lang w:val="en-US" w:eastAsia="zh-CN"/>
              </w:rPr>
              <w:t>F</w:t>
            </w:r>
            <w:r>
              <w:rPr>
                <w:lang w:val="en-US" w:eastAsia="zh-CN"/>
              </w:rPr>
              <w:t>rom our understanding, it cannot distinguish whether large Doppler jump can be observed or not at the middle point of two RRUs since it is up to UE</w:t>
            </w:r>
            <w:r>
              <w:t xml:space="preserve"> </w:t>
            </w:r>
            <w:r>
              <w:rPr>
                <w:lang w:val="en-US" w:eastAsia="zh-CN"/>
              </w:rPr>
              <w:t xml:space="preserve">implementation. We believe that gradual Doppler shift change without large Doppler jump is more typical implementation since that the performance for tracking a </w:t>
            </w:r>
            <w:r>
              <w:rPr>
                <w:lang w:eastAsia="zh-CN"/>
              </w:rPr>
              <w:t xml:space="preserve">synthesized </w:t>
            </w:r>
            <w:r>
              <w:rPr>
                <w:lang w:val="en-US" w:eastAsia="zh-CN"/>
              </w:rPr>
              <w:t>frequency is better than that for tacking the strongest tap as per our evaluation. It can be seen that the performance under large Doppler jump cannot be ensured although UE has passed the HST-SFN cases with above typical UE implementation. Therefore, we don’t think it is proper to define such applicability rule.</w:t>
            </w:r>
          </w:p>
          <w:p w:rsidR="00A36C6B" w:rsidRDefault="00B320F2">
            <w:pPr>
              <w:rPr>
                <w:lang w:val="en-US" w:eastAsia="zh-CN"/>
              </w:rPr>
            </w:pPr>
            <w:r>
              <w:rPr>
                <w:lang w:val="en-US" w:eastAsia="zh-CN"/>
              </w:rPr>
              <w:t>For Option 1 and Option 4, as per our contribution R4-2007233, the difference between SFN and DPS cases are:</w:t>
            </w:r>
          </w:p>
          <w:p w:rsidR="00A36C6B" w:rsidRDefault="00B320F2">
            <w:pPr>
              <w:pStyle w:val="afc"/>
              <w:numPr>
                <w:ilvl w:val="0"/>
                <w:numId w:val="13"/>
              </w:numPr>
              <w:ind w:rightChars="100" w:right="200" w:firstLineChars="0"/>
              <w:rPr>
                <w:b/>
                <w:color w:val="000000" w:themeColor="text1"/>
                <w:u w:val="single"/>
                <w:lang w:eastAsia="zh-CN"/>
              </w:rPr>
            </w:pPr>
            <w:r>
              <w:rPr>
                <w:lang w:val="en-US" w:eastAsia="zh-CN"/>
              </w:rPr>
              <w:t>Different channel model and test setup</w:t>
            </w:r>
          </w:p>
          <w:p w:rsidR="00A36C6B" w:rsidRDefault="00B320F2">
            <w:pPr>
              <w:pStyle w:val="afc"/>
              <w:numPr>
                <w:ilvl w:val="0"/>
                <w:numId w:val="13"/>
              </w:numPr>
              <w:ind w:rightChars="100" w:right="200" w:firstLineChars="0"/>
              <w:rPr>
                <w:b/>
                <w:color w:val="000000" w:themeColor="text1"/>
                <w:u w:val="single"/>
                <w:lang w:eastAsia="zh-CN"/>
              </w:rPr>
            </w:pPr>
            <w:r>
              <w:rPr>
                <w:lang w:val="en-US" w:eastAsia="zh-CN"/>
              </w:rPr>
              <w:t>Different TCI state processing</w:t>
            </w:r>
          </w:p>
          <w:p w:rsidR="00A36C6B" w:rsidRDefault="00B320F2">
            <w:pPr>
              <w:pStyle w:val="afc"/>
              <w:numPr>
                <w:ilvl w:val="0"/>
                <w:numId w:val="13"/>
              </w:numPr>
              <w:ind w:rightChars="100" w:right="200" w:firstLineChars="0"/>
              <w:rPr>
                <w:b/>
                <w:color w:val="000000" w:themeColor="text1"/>
                <w:u w:val="single"/>
                <w:lang w:eastAsia="zh-CN"/>
              </w:rPr>
            </w:pPr>
            <w:r>
              <w:rPr>
                <w:lang w:val="en-US" w:eastAsia="zh-CN"/>
              </w:rPr>
              <w:t>Different Doppler trajectory and Doppler shift estimation capability</w:t>
            </w:r>
          </w:p>
          <w:p w:rsidR="00A36C6B" w:rsidRDefault="00B320F2">
            <w:pPr>
              <w:rPr>
                <w:lang w:eastAsia="zh-CN"/>
              </w:rPr>
            </w:pPr>
            <w:r>
              <w:rPr>
                <w:rFonts w:hint="eastAsia"/>
                <w:lang w:eastAsia="zh-CN"/>
              </w:rPr>
              <w:t>T</w:t>
            </w:r>
            <w:r>
              <w:rPr>
                <w:lang w:eastAsia="zh-CN"/>
              </w:rPr>
              <w:t>herefore, we do not think Option 1 and Option 4 are suitable.</w:t>
            </w: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Applicability rules between DPS with 1 and more than 1 active TCI state</w:t>
            </w:r>
          </w:p>
          <w:p w:rsidR="00A36C6B" w:rsidRDefault="00B320F2">
            <w:pPr>
              <w:rPr>
                <w:color w:val="000000" w:themeColor="text1"/>
                <w:lang w:eastAsia="zh-CN"/>
              </w:rPr>
            </w:pPr>
            <w:r>
              <w:rPr>
                <w:color w:val="000000" w:themeColor="text1"/>
                <w:lang w:eastAsia="zh-CN"/>
              </w:rPr>
              <w:t>1</w:t>
            </w:r>
            <w:r>
              <w:rPr>
                <w:color w:val="000000" w:themeColor="text1"/>
                <w:vertAlign w:val="superscript"/>
                <w:lang w:eastAsia="zh-CN"/>
              </w:rPr>
              <w:t>st</w:t>
            </w:r>
            <w:r>
              <w:rPr>
                <w:color w:val="000000" w:themeColor="text1"/>
                <w:lang w:eastAsia="zh-CN"/>
              </w:rPr>
              <w:t xml:space="preserve"> bullet is fine for us in Option 2, but as Intel indicated, the 2</w:t>
            </w:r>
            <w:r>
              <w:rPr>
                <w:color w:val="000000" w:themeColor="text1"/>
                <w:vertAlign w:val="superscript"/>
                <w:lang w:eastAsia="zh-CN"/>
              </w:rPr>
              <w:t>nd</w:t>
            </w:r>
            <w:r>
              <w:rPr>
                <w:color w:val="000000" w:themeColor="text1"/>
                <w:lang w:eastAsia="zh-CN"/>
              </w:rPr>
              <w:t xml:space="preserve"> bullet is contradictive to Option 3 in Issue 5-4. </w:t>
            </w: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6</w:t>
            </w:r>
            <w:r>
              <w:rPr>
                <w:b/>
                <w:color w:val="000000" w:themeColor="text1"/>
                <w:u w:val="single"/>
                <w:lang w:eastAsia="ko-KR"/>
              </w:rPr>
              <w:t xml:space="preserve">: </w:t>
            </w:r>
            <w:r>
              <w:rPr>
                <w:rFonts w:hint="eastAsia"/>
                <w:b/>
                <w:color w:val="000000" w:themeColor="text1"/>
                <w:u w:val="single"/>
                <w:lang w:eastAsia="zh-CN"/>
              </w:rPr>
              <w:t>HST single tap requirements</w:t>
            </w:r>
          </w:p>
          <w:p w:rsidR="00A36C6B" w:rsidRDefault="00B320F2">
            <w:pPr>
              <w:rPr>
                <w:b/>
                <w:color w:val="000000" w:themeColor="text1"/>
                <w:u w:val="single"/>
                <w:lang w:eastAsia="ko-KR"/>
              </w:rPr>
            </w:pPr>
            <w:r>
              <w:rPr>
                <w:bCs/>
                <w:lang w:val="en-US" w:eastAsia="zh-CN"/>
              </w:rPr>
              <w:t>There is no technical reason that at least one of HST single tap tests is needed. Considering DPS cases have more strict requirements comparing to single-tap, we do not think it is necessary to keep at least one of HST single tap tests.</w:t>
            </w:r>
          </w:p>
        </w:tc>
      </w:tr>
      <w:tr w:rsidR="00A36C6B">
        <w:tc>
          <w:tcPr>
            <w:tcW w:w="1159" w:type="dxa"/>
          </w:tcPr>
          <w:p w:rsidR="00A36C6B" w:rsidRDefault="00B320F2">
            <w:pPr>
              <w:spacing w:after="120"/>
              <w:rPr>
                <w:b/>
                <w:bCs/>
                <w:lang w:val="en-US" w:eastAsia="zh-CN"/>
              </w:rPr>
            </w:pPr>
            <w:r>
              <w:rPr>
                <w:b/>
                <w:bCs/>
                <w:lang w:val="en-US" w:eastAsia="zh-CN"/>
              </w:rPr>
              <w:t>QC</w:t>
            </w:r>
          </w:p>
        </w:tc>
        <w:tc>
          <w:tcPr>
            <w:tcW w:w="8472" w:type="dxa"/>
          </w:tcPr>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5-1: Test applicability </w:t>
            </w:r>
            <w:r>
              <w:rPr>
                <w:b/>
                <w:color w:val="000000" w:themeColor="text1"/>
                <w:u w:val="single"/>
                <w:lang w:eastAsia="zh-CN"/>
              </w:rPr>
              <w:t>between HST-SFN</w:t>
            </w:r>
            <w:r>
              <w:rPr>
                <w:rFonts w:hint="eastAsia"/>
                <w:b/>
                <w:color w:val="000000" w:themeColor="text1"/>
                <w:u w:val="single"/>
                <w:lang w:eastAsia="zh-CN"/>
              </w:rPr>
              <w:t xml:space="preserve"> and HST single tap</w:t>
            </w:r>
          </w:p>
          <w:p w:rsidR="00A36C6B" w:rsidRDefault="00B320F2">
            <w:pPr>
              <w:rPr>
                <w:bCs/>
                <w:color w:val="000000" w:themeColor="text1"/>
                <w:u w:val="single"/>
                <w:lang w:eastAsia="ko-KR"/>
              </w:rPr>
            </w:pPr>
            <w:r>
              <w:rPr>
                <w:bCs/>
                <w:color w:val="000000" w:themeColor="text1"/>
                <w:u w:val="single"/>
                <w:lang w:eastAsia="ko-KR"/>
              </w:rPr>
              <w:t>We support option 2.</w:t>
            </w: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5-2: Test applicability </w:t>
            </w:r>
            <w:r>
              <w:rPr>
                <w:b/>
                <w:color w:val="000000" w:themeColor="text1"/>
                <w:u w:val="single"/>
                <w:lang w:eastAsia="zh-CN"/>
              </w:rPr>
              <w:t>between HST-SFN</w:t>
            </w:r>
            <w:r>
              <w:rPr>
                <w:rFonts w:hint="eastAsia"/>
                <w:b/>
                <w:color w:val="000000" w:themeColor="text1"/>
                <w:u w:val="single"/>
                <w:lang w:eastAsia="zh-CN"/>
              </w:rPr>
              <w:t xml:space="preserve"> and HST multi-path fading</w:t>
            </w:r>
          </w:p>
          <w:p w:rsidR="00A36C6B" w:rsidRDefault="00B320F2">
            <w:pPr>
              <w:rPr>
                <w:bCs/>
                <w:color w:val="000000" w:themeColor="text1"/>
                <w:u w:val="single"/>
                <w:lang w:eastAsia="ko-KR"/>
              </w:rPr>
            </w:pPr>
            <w:r>
              <w:rPr>
                <w:bCs/>
                <w:color w:val="000000" w:themeColor="text1"/>
                <w:u w:val="single"/>
                <w:lang w:eastAsia="ko-KR"/>
              </w:rPr>
              <w:t>We support option 1, since the speed considered in this WI mostly feasible in lightly populated areas with less reflector, hence HST-SFN model is more representative than multi-path fading model. Moreover, HST-SFN model has larger delay spread than HST multi-path fading model.</w:t>
            </w: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5-3: Test applicability </w:t>
            </w:r>
            <w:r>
              <w:rPr>
                <w:b/>
                <w:color w:val="000000" w:themeColor="text1"/>
                <w:u w:val="single"/>
                <w:lang w:eastAsia="zh-CN"/>
              </w:rPr>
              <w:t>between different Doppler frequencies for the same channel model</w:t>
            </w:r>
          </w:p>
          <w:p w:rsidR="00A36C6B" w:rsidRDefault="00B320F2">
            <w:pPr>
              <w:rPr>
                <w:bCs/>
                <w:color w:val="000000" w:themeColor="text1"/>
                <w:u w:val="single"/>
                <w:lang w:eastAsia="ko-KR"/>
              </w:rPr>
            </w:pPr>
            <w:r>
              <w:rPr>
                <w:bCs/>
                <w:color w:val="000000" w:themeColor="text1"/>
                <w:u w:val="single"/>
                <w:lang w:eastAsia="ko-KR"/>
              </w:rPr>
              <w:t>We support option 2 and recommended WF, since TDL-C 300-100 test is also verifying dynamic TDD performance, not only Doppler spread.</w:t>
            </w: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rsidR="00A36C6B" w:rsidRDefault="00B320F2">
            <w:pPr>
              <w:rPr>
                <w:bCs/>
                <w:color w:val="000000" w:themeColor="text1"/>
                <w:u w:val="single"/>
                <w:lang w:eastAsia="ko-KR"/>
              </w:rPr>
            </w:pPr>
            <w:r>
              <w:rPr>
                <w:bCs/>
                <w:color w:val="000000" w:themeColor="text1"/>
                <w:u w:val="single"/>
                <w:lang w:eastAsia="ko-KR"/>
              </w:rPr>
              <w:t>We support option 1</w:t>
            </w:r>
          </w:p>
          <w:p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Applicability rules between DPS with 1 and more than 1 active TCI state</w:t>
            </w:r>
          </w:p>
          <w:p w:rsidR="00A36C6B" w:rsidRDefault="00B320F2">
            <w:pPr>
              <w:rPr>
                <w:bCs/>
                <w:color w:val="000000" w:themeColor="text1"/>
                <w:u w:val="single"/>
                <w:lang w:eastAsia="ko-KR"/>
              </w:rPr>
            </w:pPr>
            <w:r>
              <w:rPr>
                <w:bCs/>
                <w:color w:val="000000" w:themeColor="text1"/>
                <w:u w:val="single"/>
                <w:lang w:eastAsia="ko-KR"/>
              </w:rPr>
              <w:t>We support option 2</w:t>
            </w:r>
          </w:p>
          <w:p w:rsidR="00A36C6B" w:rsidRPr="00A36C6B" w:rsidRDefault="00A36C6B">
            <w:pPr>
              <w:overflowPunct/>
              <w:autoSpaceDE/>
              <w:autoSpaceDN/>
              <w:adjustRightInd/>
              <w:textAlignment w:val="auto"/>
              <w:rPr>
                <w:bCs/>
                <w:color w:val="000000" w:themeColor="text1"/>
                <w:u w:val="single"/>
                <w:lang w:eastAsia="ko-KR"/>
              </w:rPr>
            </w:pPr>
          </w:p>
        </w:tc>
      </w:tr>
      <w:tr w:rsidR="00AD7104">
        <w:tc>
          <w:tcPr>
            <w:tcW w:w="1159" w:type="dxa"/>
          </w:tcPr>
          <w:p w:rsidR="00AD7104" w:rsidRDefault="00AD7104">
            <w:pPr>
              <w:spacing w:after="120"/>
              <w:rPr>
                <w:b/>
                <w:bCs/>
                <w:lang w:val="en-US" w:eastAsia="zh-CN"/>
              </w:rPr>
            </w:pPr>
            <w:r>
              <w:rPr>
                <w:b/>
                <w:bCs/>
                <w:lang w:val="en-US" w:eastAsia="zh-CN"/>
              </w:rPr>
              <w:t>Ericsson</w:t>
            </w:r>
          </w:p>
        </w:tc>
        <w:tc>
          <w:tcPr>
            <w:tcW w:w="8472" w:type="dxa"/>
          </w:tcPr>
          <w:p w:rsidR="00AD7104" w:rsidRDefault="00AD7104" w:rsidP="00AD7104">
            <w:pPr>
              <w:rPr>
                <w:bCs/>
                <w:color w:val="000000" w:themeColor="text1"/>
                <w:lang w:eastAsia="ko-KR"/>
              </w:rPr>
            </w:pPr>
            <w:r>
              <w:rPr>
                <w:bCs/>
                <w:color w:val="000000" w:themeColor="text1"/>
                <w:lang w:eastAsia="ko-KR"/>
              </w:rPr>
              <w:t xml:space="preserve">Issue 5-1: Option 2. In Rel-14 LTE HST, the test case with the single tap with 500km/h is skipped if UE passes HST-SFN with 500km/h. We would like to apply the same rule. On top of that, RAN4 has already agreed that if UE pass Rel-16 HST single tap, then UE can skip Rel-15 HST single tap. Eventually, UE can skip both Rel-15 and Rel-16 HST single tap test, if UE passes the requirements for HST-SFN </w:t>
            </w:r>
          </w:p>
          <w:p w:rsidR="00AD7104" w:rsidRDefault="00AD7104" w:rsidP="00AD7104">
            <w:pPr>
              <w:rPr>
                <w:bCs/>
                <w:color w:val="000000" w:themeColor="text1"/>
                <w:lang w:eastAsia="ko-KR"/>
              </w:rPr>
            </w:pPr>
          </w:p>
          <w:p w:rsidR="00AD7104" w:rsidRDefault="00AD7104" w:rsidP="00AD7104">
            <w:pPr>
              <w:rPr>
                <w:bCs/>
                <w:color w:val="000000" w:themeColor="text1"/>
                <w:lang w:eastAsia="ko-KR"/>
              </w:rPr>
            </w:pPr>
            <w:r>
              <w:rPr>
                <w:bCs/>
                <w:color w:val="000000" w:themeColor="text1"/>
                <w:lang w:eastAsia="ko-KR"/>
              </w:rPr>
              <w:t xml:space="preserve">Issue 5-2: Support Option 2. We believe the UE receiver algorithm for HST-SFN and multi-path fading is different. This is also the reason RAN4 introduced the UE capability and network signalling for HST-SFN requirements. </w:t>
            </w:r>
          </w:p>
          <w:p w:rsidR="00AD7104" w:rsidRDefault="00AD7104" w:rsidP="00AD7104">
            <w:pPr>
              <w:rPr>
                <w:bCs/>
                <w:color w:val="000000" w:themeColor="text1"/>
                <w:lang w:eastAsia="ko-KR"/>
              </w:rPr>
            </w:pPr>
          </w:p>
          <w:p w:rsidR="00AD7104" w:rsidRDefault="00AD7104" w:rsidP="00AD7104">
            <w:pPr>
              <w:rPr>
                <w:bCs/>
                <w:color w:val="000000" w:themeColor="text1"/>
                <w:lang w:eastAsia="ko-KR"/>
              </w:rPr>
            </w:pPr>
            <w:r>
              <w:rPr>
                <w:bCs/>
                <w:color w:val="000000" w:themeColor="text1"/>
                <w:lang w:eastAsia="ko-KR"/>
              </w:rPr>
              <w:t xml:space="preserve">Issue 5-3: Support the moderator’s recommended WF. </w:t>
            </w:r>
          </w:p>
          <w:p w:rsidR="00AD7104" w:rsidRDefault="00AD7104" w:rsidP="00AD7104">
            <w:pPr>
              <w:rPr>
                <w:bCs/>
                <w:color w:val="000000" w:themeColor="text1"/>
                <w:lang w:eastAsia="ko-KR"/>
              </w:rPr>
            </w:pPr>
          </w:p>
          <w:p w:rsidR="00AD7104" w:rsidRDefault="00AD7104" w:rsidP="00AD7104">
            <w:pPr>
              <w:rPr>
                <w:bCs/>
                <w:color w:val="000000" w:themeColor="text1"/>
                <w:lang w:eastAsia="ko-KR"/>
              </w:rPr>
            </w:pPr>
            <w:r>
              <w:rPr>
                <w:bCs/>
                <w:color w:val="000000" w:themeColor="text1"/>
                <w:lang w:eastAsia="ko-KR"/>
              </w:rPr>
              <w:t>Issue 5-4: Our proposal implicitly supports option 2 also. We understand HST-DPS scenario reuses HST-SFN deployment. However now we are thinking UE demodulation algorithm for HST-DPS is close to HST single tap because it does not require advanced frequency tracking discussed in HST-SFN. We are proposing to define applicability rule between:</w:t>
            </w:r>
          </w:p>
          <w:p w:rsidR="00AD7104" w:rsidRDefault="00AD7104" w:rsidP="00AD7104">
            <w:pPr>
              <w:rPr>
                <w:bCs/>
                <w:color w:val="000000" w:themeColor="text1"/>
                <w:lang w:eastAsia="ko-KR"/>
              </w:rPr>
            </w:pPr>
            <w:r>
              <w:rPr>
                <w:bCs/>
                <w:color w:val="000000" w:themeColor="text1"/>
                <w:lang w:eastAsia="ko-KR"/>
              </w:rPr>
              <w:t>- HST-SFN and HST single tap</w:t>
            </w:r>
          </w:p>
          <w:p w:rsidR="00AD7104" w:rsidRDefault="00AD7104" w:rsidP="00AD7104">
            <w:pPr>
              <w:rPr>
                <w:bCs/>
                <w:color w:val="000000" w:themeColor="text1"/>
                <w:lang w:eastAsia="ko-KR"/>
              </w:rPr>
            </w:pPr>
            <w:r>
              <w:rPr>
                <w:bCs/>
                <w:color w:val="000000" w:themeColor="text1"/>
                <w:lang w:eastAsia="ko-KR"/>
              </w:rPr>
              <w:t>- HST-DPS and HST single tap</w:t>
            </w:r>
          </w:p>
          <w:p w:rsidR="00AD7104" w:rsidRDefault="00AD7104" w:rsidP="00AD7104">
            <w:pPr>
              <w:rPr>
                <w:bCs/>
                <w:color w:val="000000" w:themeColor="text1"/>
                <w:lang w:eastAsia="ko-KR"/>
              </w:rPr>
            </w:pPr>
            <w:r>
              <w:rPr>
                <w:bCs/>
                <w:color w:val="000000" w:themeColor="text1"/>
                <w:lang w:eastAsia="ko-KR"/>
              </w:rPr>
              <w:t>But we don’t want to define applicability rule between HST-SFN and HST-DPS.</w:t>
            </w:r>
          </w:p>
          <w:p w:rsidR="00AD7104" w:rsidRDefault="00AD7104" w:rsidP="00AD7104">
            <w:pPr>
              <w:rPr>
                <w:bCs/>
                <w:color w:val="000000" w:themeColor="text1"/>
                <w:lang w:eastAsia="ko-KR"/>
              </w:rPr>
            </w:pPr>
          </w:p>
          <w:p w:rsidR="00AD7104" w:rsidRDefault="00AD7104" w:rsidP="00AD7104">
            <w:pPr>
              <w:rPr>
                <w:bCs/>
                <w:color w:val="000000" w:themeColor="text1"/>
                <w:lang w:eastAsia="ko-KR"/>
              </w:rPr>
            </w:pPr>
            <w:r>
              <w:rPr>
                <w:bCs/>
                <w:color w:val="000000" w:themeColor="text1"/>
                <w:lang w:eastAsia="ko-KR"/>
              </w:rPr>
              <w:t xml:space="preserve">Issue 5-5: Support the moderator’s recommended WF, i.e., Option 2. </w:t>
            </w:r>
          </w:p>
          <w:p w:rsidR="00AD7104" w:rsidRDefault="00AD7104" w:rsidP="00AD7104">
            <w:pPr>
              <w:rPr>
                <w:bCs/>
                <w:color w:val="000000" w:themeColor="text1"/>
                <w:lang w:eastAsia="ko-KR"/>
              </w:rPr>
            </w:pPr>
          </w:p>
          <w:p w:rsidR="00AD7104" w:rsidRPr="00AD7104" w:rsidRDefault="00AD7104" w:rsidP="00AD7104">
            <w:pPr>
              <w:overflowPunct/>
              <w:autoSpaceDE/>
              <w:autoSpaceDN/>
              <w:adjustRightInd/>
              <w:textAlignment w:val="auto"/>
              <w:rPr>
                <w:bCs/>
                <w:color w:val="000000" w:themeColor="text1"/>
                <w:lang w:eastAsia="ko-KR"/>
              </w:rPr>
            </w:pPr>
            <w:r>
              <w:rPr>
                <w:bCs/>
                <w:color w:val="000000" w:themeColor="text1"/>
                <w:lang w:eastAsia="ko-KR"/>
              </w:rPr>
              <w:t>Issue 5-6: We understand HST single tap is simple compared with HST-SFN, HST-DPS, or multi-path fading. However RAN4 had made effort to specify the requirements. So we would like to discuss whether to define a rule UE performs at least one of HST single tap tests, depending on the discussion on the applicability rule.</w:t>
            </w:r>
          </w:p>
        </w:tc>
      </w:tr>
      <w:tr w:rsidR="00171A2E">
        <w:tc>
          <w:tcPr>
            <w:tcW w:w="1159" w:type="dxa"/>
          </w:tcPr>
          <w:p w:rsidR="00171A2E" w:rsidRPr="00171A2E" w:rsidRDefault="00171A2E">
            <w:pPr>
              <w:overflowPunct/>
              <w:autoSpaceDE/>
              <w:autoSpaceDN/>
              <w:adjustRightInd/>
              <w:spacing w:after="120"/>
              <w:textAlignment w:val="auto"/>
              <w:rPr>
                <w:rFonts w:eastAsiaTheme="minorEastAsia"/>
                <w:b/>
                <w:bCs/>
                <w:lang w:val="en-US" w:eastAsia="zh-CN"/>
              </w:rPr>
            </w:pPr>
            <w:r>
              <w:rPr>
                <w:rFonts w:eastAsiaTheme="minorEastAsia" w:hint="eastAsia"/>
                <w:b/>
                <w:bCs/>
                <w:lang w:val="en-US" w:eastAsia="zh-CN"/>
              </w:rPr>
              <w:t>vivo</w:t>
            </w:r>
          </w:p>
        </w:tc>
        <w:tc>
          <w:tcPr>
            <w:tcW w:w="8472" w:type="dxa"/>
          </w:tcPr>
          <w:p w:rsidR="00171A2E" w:rsidRDefault="00171A2E" w:rsidP="00171A2E">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5-1: Test applicability </w:t>
            </w:r>
            <w:r>
              <w:rPr>
                <w:b/>
                <w:color w:val="000000" w:themeColor="text1"/>
                <w:u w:val="single"/>
                <w:lang w:eastAsia="zh-CN"/>
              </w:rPr>
              <w:t>between HST-SFN</w:t>
            </w:r>
            <w:r>
              <w:rPr>
                <w:rFonts w:hint="eastAsia"/>
                <w:b/>
                <w:color w:val="000000" w:themeColor="text1"/>
                <w:u w:val="single"/>
                <w:lang w:eastAsia="zh-CN"/>
              </w:rPr>
              <w:t xml:space="preserve"> and HST single tap</w:t>
            </w:r>
          </w:p>
          <w:p w:rsidR="00171A2E" w:rsidRDefault="00171A2E" w:rsidP="00171A2E">
            <w:pPr>
              <w:rPr>
                <w:color w:val="000000" w:themeColor="text1"/>
                <w:lang w:eastAsia="ko-KR"/>
              </w:rPr>
            </w:pPr>
            <w:r w:rsidRPr="00454470">
              <w:rPr>
                <w:color w:val="000000" w:themeColor="text1"/>
                <w:lang w:eastAsia="ko-KR"/>
              </w:rPr>
              <w:t>We prefer option 2.</w:t>
            </w:r>
          </w:p>
          <w:p w:rsidR="00171A2E" w:rsidRDefault="00171A2E" w:rsidP="00171A2E">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rsidR="00171A2E" w:rsidRDefault="00171A2E" w:rsidP="00171A2E">
            <w:pPr>
              <w:rPr>
                <w:color w:val="000000" w:themeColor="text1"/>
                <w:lang w:eastAsia="zh-CN"/>
              </w:rPr>
            </w:pPr>
            <w:r>
              <w:rPr>
                <w:rFonts w:hint="eastAsia"/>
                <w:color w:val="000000" w:themeColor="text1"/>
                <w:lang w:eastAsia="zh-CN"/>
              </w:rPr>
              <w:t>We support option 1. In our view if UE can pass HST-SFN, it would be able</w:t>
            </w:r>
            <w:r>
              <w:rPr>
                <w:color w:val="000000" w:themeColor="text1"/>
                <w:lang w:eastAsia="zh-CN"/>
              </w:rPr>
              <w:t xml:space="preserve"> to pass DPS, and no need for duplicated test case.</w:t>
            </w:r>
          </w:p>
          <w:p w:rsidR="00171A2E" w:rsidRDefault="00171A2E" w:rsidP="00171A2E">
            <w:pPr>
              <w:rPr>
                <w:color w:val="000000" w:themeColor="text1"/>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Applicability rules between DPS with 1 and more than 1 active TCI state</w:t>
            </w:r>
          </w:p>
          <w:p w:rsidR="00171A2E" w:rsidRDefault="00171A2E" w:rsidP="00171A2E">
            <w:pPr>
              <w:rPr>
                <w:bCs/>
                <w:color w:val="000000" w:themeColor="text1"/>
                <w:lang w:eastAsia="ko-KR"/>
              </w:rPr>
            </w:pPr>
            <w:r>
              <w:rPr>
                <w:rFonts w:hint="eastAsia"/>
                <w:color w:val="000000" w:themeColor="text1"/>
                <w:lang w:eastAsia="zh-CN"/>
              </w:rPr>
              <w:t>We</w:t>
            </w:r>
            <w:r>
              <w:rPr>
                <w:color w:val="000000" w:themeColor="text1"/>
                <w:lang w:eastAsia="zh-CN"/>
              </w:rPr>
              <w:t xml:space="preserve"> are generally fine with the principle of option 2 but agree with Huawei that some details in the second bullet may need further discussion.</w:t>
            </w:r>
          </w:p>
        </w:tc>
      </w:tr>
    </w:tbl>
    <w:p w:rsidR="00A36C6B" w:rsidRDefault="00B320F2">
      <w:pPr>
        <w:rPr>
          <w:color w:val="0070C0"/>
          <w:lang w:val="en-US" w:eastAsia="zh-CN"/>
        </w:rPr>
      </w:pPr>
      <w:r>
        <w:rPr>
          <w:rFonts w:hint="eastAsia"/>
          <w:color w:val="0070C0"/>
          <w:lang w:val="en-US" w:eastAsia="zh-CN"/>
        </w:rPr>
        <w:t xml:space="preserve"> </w:t>
      </w:r>
    </w:p>
    <w:p w:rsidR="00A36C6B" w:rsidRDefault="00B320F2">
      <w:pPr>
        <w:pStyle w:val="3"/>
        <w:ind w:left="851" w:hanging="851"/>
      </w:pPr>
      <w:r>
        <w:t>CRs/TPs comments collection</w:t>
      </w:r>
    </w:p>
    <w:tbl>
      <w:tblPr>
        <w:tblStyle w:val="af9"/>
        <w:tblW w:w="9631" w:type="dxa"/>
        <w:tblLayout w:type="fixed"/>
        <w:tblLook w:val="04A0"/>
      </w:tblPr>
      <w:tblGrid>
        <w:gridCol w:w="1508"/>
        <w:gridCol w:w="8123"/>
      </w:tblGrid>
      <w:tr w:rsidR="00A36C6B">
        <w:tc>
          <w:tcPr>
            <w:tcW w:w="1508" w:type="dxa"/>
            <w:vAlign w:val="center"/>
          </w:tcPr>
          <w:p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tdoc</w:t>
            </w:r>
            <w:r>
              <w:rPr>
                <w:b/>
                <w:bCs/>
                <w:lang w:val="en-US" w:eastAsia="zh-CN"/>
              </w:rPr>
              <w:t xml:space="preserve"> number</w:t>
            </w:r>
          </w:p>
        </w:tc>
        <w:tc>
          <w:tcPr>
            <w:tcW w:w="8123" w:type="dxa"/>
            <w:vAlign w:val="center"/>
          </w:tcPr>
          <w:p w:rsidR="00A36C6B" w:rsidRDefault="00B320F2">
            <w:pPr>
              <w:snapToGrid w:val="0"/>
              <w:spacing w:before="60" w:after="60"/>
              <w:jc w:val="both"/>
              <w:rPr>
                <w:b/>
                <w:bCs/>
                <w:lang w:val="en-US" w:eastAsia="zh-CN"/>
              </w:rPr>
            </w:pPr>
            <w:r>
              <w:rPr>
                <w:b/>
                <w:bCs/>
                <w:lang w:val="en-US" w:eastAsia="zh-CN"/>
              </w:rPr>
              <w:t>Comments collection</w:t>
            </w:r>
          </w:p>
        </w:tc>
      </w:tr>
      <w:tr w:rsidR="00A36C6B">
        <w:tc>
          <w:tcPr>
            <w:tcW w:w="1508" w:type="dxa"/>
            <w:vMerge w:val="restart"/>
          </w:tcPr>
          <w:p w:rsidR="00A36C6B" w:rsidRDefault="003B5B3F">
            <w:pPr>
              <w:spacing w:after="0"/>
              <w:rPr>
                <w:rFonts w:ascii="Arial" w:eastAsia="宋体" w:hAnsi="Arial" w:cs="Arial"/>
                <w:b/>
                <w:bCs/>
                <w:color w:val="0000FF"/>
                <w:sz w:val="16"/>
                <w:szCs w:val="16"/>
                <w:u w:val="single"/>
                <w:lang w:val="en-US" w:eastAsia="zh-CN"/>
              </w:rPr>
            </w:pPr>
            <w:hyperlink r:id="rId56" w:history="1">
              <w:r w:rsidR="00B320F2">
                <w:rPr>
                  <w:rFonts w:ascii="Arial" w:eastAsia="宋体" w:hAnsi="Arial" w:cs="Arial"/>
                  <w:b/>
                  <w:bCs/>
                  <w:color w:val="0000FF"/>
                  <w:sz w:val="16"/>
                  <w:u w:val="single"/>
                  <w:lang w:val="en-US" w:eastAsia="zh-CN"/>
                </w:rPr>
                <w:t>R4-2015607</w:t>
              </w:r>
            </w:hyperlink>
            <w:r w:rsidR="00B320F2">
              <w:rPr>
                <w:rFonts w:ascii="Arial" w:eastAsia="宋体" w:hAnsi="Arial" w:cs="Arial" w:hint="eastAsia"/>
                <w:b/>
                <w:bCs/>
                <w:color w:val="0000FF"/>
                <w:sz w:val="16"/>
                <w:szCs w:val="16"/>
                <w:u w:val="single"/>
                <w:lang w:val="en-US" w:eastAsia="zh-CN"/>
              </w:rPr>
              <w:t xml:space="preserve"> (Huawei)</w:t>
            </w:r>
          </w:p>
        </w:tc>
        <w:tc>
          <w:tcPr>
            <w:tcW w:w="8123" w:type="dxa"/>
          </w:tcPr>
          <w:p w:rsidR="00A36C6B" w:rsidRDefault="00A36C6B">
            <w:pPr>
              <w:pStyle w:val="a5"/>
              <w:rPr>
                <w:rFonts w:ascii="Arial" w:eastAsia="宋体" w:hAnsi="Arial" w:cs="Arial"/>
                <w:sz w:val="16"/>
                <w:szCs w:val="16"/>
                <w:lang w:val="en-US" w:eastAsia="zh-CN"/>
              </w:rPr>
            </w:pPr>
          </w:p>
        </w:tc>
      </w:tr>
      <w:tr w:rsidR="00A36C6B">
        <w:tc>
          <w:tcPr>
            <w:tcW w:w="1508" w:type="dxa"/>
            <w:vMerge/>
            <w:vAlign w:val="center"/>
          </w:tcPr>
          <w:p w:rsidR="00A36C6B" w:rsidRDefault="00A36C6B">
            <w:pPr>
              <w:snapToGrid w:val="0"/>
              <w:spacing w:before="60" w:after="60"/>
              <w:rPr>
                <w:color w:val="0070C0"/>
                <w:lang w:val="en-US" w:eastAsia="zh-CN"/>
              </w:rPr>
            </w:pPr>
          </w:p>
        </w:tc>
        <w:tc>
          <w:tcPr>
            <w:tcW w:w="8123" w:type="dxa"/>
          </w:tcPr>
          <w:p w:rsidR="00A36C6B" w:rsidRDefault="00A36C6B">
            <w:pPr>
              <w:snapToGrid w:val="0"/>
              <w:spacing w:before="60" w:after="60"/>
              <w:jc w:val="both"/>
              <w:rPr>
                <w:lang w:val="en-US" w:eastAsia="zh-CN"/>
              </w:rPr>
            </w:pPr>
          </w:p>
        </w:tc>
      </w:tr>
      <w:tr w:rsidR="00A36C6B">
        <w:tc>
          <w:tcPr>
            <w:tcW w:w="1508" w:type="dxa"/>
            <w:vMerge/>
            <w:vAlign w:val="center"/>
          </w:tcPr>
          <w:p w:rsidR="00A36C6B" w:rsidRDefault="00A36C6B">
            <w:pPr>
              <w:snapToGrid w:val="0"/>
              <w:spacing w:before="60" w:after="60"/>
              <w:rPr>
                <w:color w:val="0070C0"/>
                <w:lang w:val="en-US" w:eastAsia="zh-CN"/>
              </w:rPr>
            </w:pPr>
          </w:p>
        </w:tc>
        <w:tc>
          <w:tcPr>
            <w:tcW w:w="8123" w:type="dxa"/>
            <w:vAlign w:val="center"/>
          </w:tcPr>
          <w:p w:rsidR="00A36C6B" w:rsidRDefault="00A36C6B">
            <w:pPr>
              <w:snapToGrid w:val="0"/>
              <w:spacing w:before="60" w:after="60"/>
              <w:jc w:val="both"/>
              <w:rPr>
                <w:color w:val="0070C0"/>
                <w:lang w:val="en-US" w:eastAsia="zh-CN"/>
              </w:rPr>
            </w:pPr>
          </w:p>
        </w:tc>
      </w:tr>
    </w:tbl>
    <w:p w:rsidR="00A36C6B" w:rsidRDefault="00A36C6B">
      <w:pPr>
        <w:rPr>
          <w:color w:val="0070C0"/>
          <w:lang w:eastAsia="zh-CN"/>
        </w:rPr>
      </w:pPr>
    </w:p>
    <w:p w:rsidR="00A36C6B" w:rsidRDefault="00B320F2">
      <w:pPr>
        <w:pStyle w:val="2"/>
      </w:pPr>
      <w:r>
        <w:t>Summary</w:t>
      </w:r>
      <w:r>
        <w:rPr>
          <w:rFonts w:hint="eastAsia"/>
        </w:rPr>
        <w:t xml:space="preserve"> for 1st round </w:t>
      </w:r>
    </w:p>
    <w:p w:rsidR="00A36C6B" w:rsidRDefault="00B320F2">
      <w:pPr>
        <w:pStyle w:val="3"/>
        <w:ind w:left="851" w:hanging="851"/>
      </w:pPr>
      <w:r>
        <w:rPr>
          <w:rFonts w:hint="eastAsia"/>
        </w:rPr>
        <w:t xml:space="preserve"> </w:t>
      </w:r>
      <w:r>
        <w:t xml:space="preserve">Open issues </w:t>
      </w:r>
    </w:p>
    <w:p w:rsidR="00A36C6B" w:rsidRDefault="00B320F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631" w:type="dxa"/>
        <w:tblLayout w:type="fixed"/>
        <w:tblLook w:val="04A0"/>
      </w:tblPr>
      <w:tblGrid>
        <w:gridCol w:w="1342"/>
        <w:gridCol w:w="8289"/>
      </w:tblGrid>
      <w:tr w:rsidR="006A79C4" w:rsidTr="00C6392D">
        <w:tc>
          <w:tcPr>
            <w:tcW w:w="1342" w:type="dxa"/>
          </w:tcPr>
          <w:p w:rsidR="006A79C4" w:rsidRDefault="006A79C4" w:rsidP="00C6392D">
            <w:pPr>
              <w:rPr>
                <w:b/>
                <w:bCs/>
                <w:color w:val="0070C0"/>
                <w:lang w:val="en-US" w:eastAsia="zh-CN"/>
              </w:rPr>
            </w:pPr>
          </w:p>
        </w:tc>
        <w:tc>
          <w:tcPr>
            <w:tcW w:w="8289" w:type="dxa"/>
          </w:tcPr>
          <w:p w:rsidR="006A79C4" w:rsidRDefault="006A79C4" w:rsidP="00C6392D">
            <w:pPr>
              <w:rPr>
                <w:b/>
                <w:bCs/>
                <w:color w:val="0070C0"/>
                <w:lang w:val="en-US" w:eastAsia="zh-CN"/>
              </w:rPr>
            </w:pPr>
            <w:r>
              <w:rPr>
                <w:b/>
                <w:bCs/>
                <w:color w:val="0070C0"/>
                <w:lang w:val="en-US" w:eastAsia="zh-CN"/>
              </w:rPr>
              <w:t xml:space="preserve">Status summary </w:t>
            </w:r>
          </w:p>
        </w:tc>
      </w:tr>
      <w:tr w:rsidR="006A79C4" w:rsidTr="00C6392D">
        <w:tc>
          <w:tcPr>
            <w:tcW w:w="1342" w:type="dxa"/>
          </w:tcPr>
          <w:p w:rsidR="006A79C4" w:rsidRDefault="006A79C4" w:rsidP="00C6392D">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5-1: Test applicability </w:t>
            </w:r>
            <w:r>
              <w:rPr>
                <w:b/>
                <w:color w:val="000000" w:themeColor="text1"/>
                <w:u w:val="single"/>
                <w:lang w:eastAsia="zh-CN"/>
              </w:rPr>
              <w:t>between HST-SFN</w:t>
            </w:r>
            <w:r>
              <w:rPr>
                <w:rFonts w:hint="eastAsia"/>
                <w:b/>
                <w:color w:val="000000" w:themeColor="text1"/>
                <w:u w:val="single"/>
                <w:lang w:eastAsia="zh-CN"/>
              </w:rPr>
              <w:t xml:space="preserve"> and HST single tap</w:t>
            </w:r>
          </w:p>
          <w:p w:rsidR="006A79C4" w:rsidRDefault="006A79C4" w:rsidP="00C6392D">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6</w:t>
            </w:r>
            <w:r>
              <w:rPr>
                <w:b/>
                <w:color w:val="000000" w:themeColor="text1"/>
                <w:u w:val="single"/>
                <w:lang w:eastAsia="ko-KR"/>
              </w:rPr>
              <w:t xml:space="preserve">: </w:t>
            </w:r>
            <w:r>
              <w:rPr>
                <w:rFonts w:hint="eastAsia"/>
                <w:b/>
                <w:color w:val="000000" w:themeColor="text1"/>
                <w:u w:val="single"/>
                <w:lang w:eastAsia="zh-CN"/>
              </w:rPr>
              <w:t>HST single tap requirements</w:t>
            </w:r>
          </w:p>
          <w:p w:rsidR="006A79C4" w:rsidRPr="00BB5496" w:rsidRDefault="006A79C4" w:rsidP="00C6392D">
            <w:pPr>
              <w:rPr>
                <w:b/>
                <w:bCs/>
                <w:color w:val="0070C0"/>
                <w:lang w:eastAsia="zh-CN"/>
              </w:rPr>
            </w:pPr>
          </w:p>
        </w:tc>
        <w:tc>
          <w:tcPr>
            <w:tcW w:w="8289" w:type="dxa"/>
          </w:tcPr>
          <w:p w:rsidR="006A79C4" w:rsidRPr="00BB5496" w:rsidRDefault="006A79C4" w:rsidP="00C6392D">
            <w:pPr>
              <w:rPr>
                <w:b/>
                <w:bCs/>
                <w:color w:val="0070C0"/>
                <w:lang w:val="en-US" w:eastAsia="zh-CN"/>
              </w:rPr>
            </w:pPr>
            <w:r w:rsidRPr="00BB5496">
              <w:rPr>
                <w:rFonts w:hint="eastAsia"/>
                <w:b/>
                <w:bCs/>
                <w:color w:val="0070C0"/>
                <w:lang w:val="en-US" w:eastAsia="zh-CN"/>
              </w:rPr>
              <w:t>–</w:t>
            </w:r>
            <w:r w:rsidRPr="00BB5496">
              <w:rPr>
                <w:b/>
                <w:bCs/>
                <w:color w:val="0070C0"/>
                <w:lang w:val="en-US" w:eastAsia="zh-CN"/>
              </w:rPr>
              <w:tab/>
              <w:t>Option 1 (DOCOMO</w:t>
            </w:r>
            <w:r>
              <w:rPr>
                <w:rFonts w:hint="eastAsia"/>
                <w:b/>
                <w:bCs/>
                <w:color w:val="0070C0"/>
                <w:lang w:val="en-US" w:eastAsia="zh-CN"/>
              </w:rPr>
              <w:t>, Intel</w:t>
            </w:r>
            <w:r w:rsidRPr="00BB5496">
              <w:rPr>
                <w:b/>
                <w:bCs/>
                <w:color w:val="0070C0"/>
                <w:lang w:val="en-US" w:eastAsia="zh-CN"/>
              </w:rPr>
              <w:t>): Skip the Rel-15 HST single tap test, if UE passes the requirements for HST-SFN</w:t>
            </w:r>
          </w:p>
          <w:p w:rsidR="006A79C4" w:rsidRDefault="006A79C4" w:rsidP="00C6392D">
            <w:pPr>
              <w:rPr>
                <w:b/>
                <w:bCs/>
                <w:color w:val="0070C0"/>
                <w:lang w:val="en-US" w:eastAsia="zh-CN"/>
              </w:rPr>
            </w:pPr>
            <w:r w:rsidRPr="00BB5496">
              <w:rPr>
                <w:rFonts w:hint="eastAsia"/>
                <w:b/>
                <w:bCs/>
                <w:color w:val="0070C0"/>
                <w:lang w:val="en-US" w:eastAsia="zh-CN"/>
              </w:rPr>
              <w:t>–</w:t>
            </w:r>
            <w:r w:rsidRPr="00BB5496">
              <w:rPr>
                <w:b/>
                <w:bCs/>
                <w:color w:val="0070C0"/>
                <w:lang w:val="en-US" w:eastAsia="zh-CN"/>
              </w:rPr>
              <w:tab/>
              <w:t>Option 2 (Apple, Huawei, Ericsson</w:t>
            </w:r>
            <w:r>
              <w:rPr>
                <w:rFonts w:eastAsiaTheme="minorEastAsia" w:hint="eastAsia"/>
                <w:b/>
                <w:bCs/>
                <w:color w:val="0070C0"/>
                <w:lang w:val="en-US" w:eastAsia="zh-CN"/>
              </w:rPr>
              <w:t>, vivo</w:t>
            </w:r>
            <w:r w:rsidRPr="00BB5496">
              <w:rPr>
                <w:b/>
                <w:bCs/>
                <w:color w:val="0070C0"/>
                <w:lang w:val="en-US" w:eastAsia="zh-CN"/>
              </w:rPr>
              <w:t>): Skip both Rel-15 and Rel-16 HST single tap test, if UE passes the requirements for HST-SFN</w:t>
            </w:r>
          </w:p>
          <w:p w:rsidR="006A79C4" w:rsidRDefault="006A79C4" w:rsidP="00C6392D">
            <w:pPr>
              <w:rPr>
                <w:rFonts w:eastAsiaTheme="minorEastAsia"/>
                <w:b/>
                <w:bCs/>
                <w:color w:val="0070C0"/>
                <w:lang w:val="en-US" w:eastAsia="zh-CN"/>
              </w:rPr>
            </w:pPr>
            <w:r w:rsidRPr="00BB5496">
              <w:rPr>
                <w:rFonts w:hint="eastAsia"/>
                <w:b/>
                <w:bCs/>
                <w:color w:val="0070C0"/>
                <w:lang w:val="en-US" w:eastAsia="zh-CN"/>
              </w:rPr>
              <w:t>–</w:t>
            </w:r>
            <w:r w:rsidRPr="00BB5496">
              <w:rPr>
                <w:b/>
                <w:bCs/>
                <w:color w:val="0070C0"/>
                <w:lang w:val="en-US" w:eastAsia="zh-CN"/>
              </w:rPr>
              <w:tab/>
            </w:r>
            <w:r>
              <w:rPr>
                <w:rFonts w:hint="eastAsia"/>
                <w:b/>
                <w:bCs/>
                <w:color w:val="0070C0"/>
                <w:lang w:val="en-US" w:eastAsia="zh-CN"/>
              </w:rPr>
              <w:t xml:space="preserve">Option 3 (DOCOMO): </w:t>
            </w:r>
            <w:r w:rsidRPr="00BB5496">
              <w:rPr>
                <w:b/>
                <w:bCs/>
                <w:color w:val="0070C0"/>
                <w:lang w:val="en-US" w:eastAsia="zh-CN"/>
              </w:rPr>
              <w:t>Skip both Rel-15 and Rel-16 HST single tap test</w:t>
            </w:r>
            <w:r>
              <w:rPr>
                <w:rFonts w:hint="eastAsia"/>
                <w:b/>
                <w:bCs/>
                <w:color w:val="0070C0"/>
                <w:lang w:val="en-US" w:eastAsia="zh-CN"/>
              </w:rPr>
              <w:t xml:space="preserve"> except for Rel-16 FDD HST single-tap</w:t>
            </w:r>
            <w:r w:rsidRPr="00BB5496">
              <w:rPr>
                <w:b/>
                <w:bCs/>
                <w:color w:val="0070C0"/>
                <w:lang w:val="en-US" w:eastAsia="zh-CN"/>
              </w:rPr>
              <w:t>, if UE passes the requirements for HST-SFN</w:t>
            </w:r>
          </w:p>
          <w:p w:rsidR="00D12F98" w:rsidRPr="00E42643" w:rsidRDefault="00D12F98" w:rsidP="00D12F98">
            <w:pPr>
              <w:rPr>
                <w:bCs/>
                <w:highlight w:val="green"/>
              </w:rPr>
            </w:pPr>
            <w:r>
              <w:rPr>
                <w:rFonts w:hint="eastAsia"/>
                <w:bCs/>
                <w:highlight w:val="green"/>
                <w:lang w:val="en-US" w:eastAsia="zh-CN"/>
              </w:rPr>
              <w:t xml:space="preserve">Agreement: </w:t>
            </w:r>
            <w:r w:rsidRPr="00E42643">
              <w:rPr>
                <w:bCs/>
                <w:highlight w:val="green"/>
              </w:rPr>
              <w:t>Skip both Rel-15 and Rel-16 HST single tap test</w:t>
            </w:r>
            <w:r w:rsidRPr="00E42643">
              <w:rPr>
                <w:rFonts w:hint="eastAsia"/>
                <w:bCs/>
                <w:highlight w:val="green"/>
              </w:rPr>
              <w:t xml:space="preserve"> except for Rel-16 FDD HST single-tap</w:t>
            </w:r>
            <w:r w:rsidRPr="00E42643">
              <w:rPr>
                <w:bCs/>
                <w:highlight w:val="green"/>
              </w:rPr>
              <w:t>, if UE passes the requirements for HST-SFN</w:t>
            </w:r>
          </w:p>
          <w:p w:rsidR="00851CAB" w:rsidRPr="00D12F98" w:rsidRDefault="00851CAB" w:rsidP="00C6392D">
            <w:pPr>
              <w:rPr>
                <w:rFonts w:eastAsiaTheme="minorEastAsia"/>
                <w:b/>
                <w:bCs/>
                <w:color w:val="FF0000"/>
                <w:lang w:eastAsia="zh-CN"/>
              </w:rPr>
            </w:pPr>
          </w:p>
        </w:tc>
      </w:tr>
      <w:tr w:rsidR="006A79C4" w:rsidTr="00C6392D">
        <w:tc>
          <w:tcPr>
            <w:tcW w:w="1342" w:type="dxa"/>
          </w:tcPr>
          <w:p w:rsidR="006A79C4" w:rsidRDefault="006A79C4" w:rsidP="00C6392D">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5-2: Test applicability </w:t>
            </w:r>
            <w:r>
              <w:rPr>
                <w:b/>
                <w:color w:val="000000" w:themeColor="text1"/>
                <w:u w:val="single"/>
                <w:lang w:eastAsia="zh-CN"/>
              </w:rPr>
              <w:t>between HST-SFN</w:t>
            </w:r>
            <w:r>
              <w:rPr>
                <w:rFonts w:hint="eastAsia"/>
                <w:b/>
                <w:color w:val="000000" w:themeColor="text1"/>
                <w:u w:val="single"/>
                <w:lang w:eastAsia="zh-CN"/>
              </w:rPr>
              <w:t xml:space="preserve"> and HST multi-path fading</w:t>
            </w:r>
          </w:p>
          <w:p w:rsidR="006A79C4" w:rsidRPr="00BB5496" w:rsidRDefault="006A79C4" w:rsidP="00C6392D">
            <w:pPr>
              <w:rPr>
                <w:b/>
                <w:bCs/>
                <w:color w:val="0070C0"/>
                <w:lang w:eastAsia="zh-CN"/>
              </w:rPr>
            </w:pPr>
          </w:p>
        </w:tc>
        <w:tc>
          <w:tcPr>
            <w:tcW w:w="8289" w:type="dxa"/>
          </w:tcPr>
          <w:p w:rsidR="006A79C4" w:rsidRPr="00BB5496" w:rsidRDefault="006A79C4" w:rsidP="00C6392D">
            <w:pPr>
              <w:rPr>
                <w:b/>
                <w:bCs/>
                <w:color w:val="0070C0"/>
                <w:lang w:val="en-US" w:eastAsia="zh-CN"/>
              </w:rPr>
            </w:pPr>
            <w:r w:rsidRPr="00BB5496">
              <w:rPr>
                <w:rFonts w:hint="eastAsia"/>
                <w:b/>
                <w:bCs/>
                <w:color w:val="0070C0"/>
                <w:lang w:val="en-US" w:eastAsia="zh-CN"/>
              </w:rPr>
              <w:t>–</w:t>
            </w:r>
            <w:r w:rsidRPr="00BB5496">
              <w:rPr>
                <w:b/>
                <w:bCs/>
                <w:color w:val="0070C0"/>
                <w:lang w:val="en-US" w:eastAsia="zh-CN"/>
              </w:rPr>
              <w:tab/>
              <w:t>Option 1 (Apple</w:t>
            </w:r>
            <w:r>
              <w:rPr>
                <w:rFonts w:hint="eastAsia"/>
                <w:b/>
                <w:bCs/>
                <w:color w:val="0070C0"/>
                <w:lang w:val="en-US" w:eastAsia="zh-CN"/>
              </w:rPr>
              <w:t>, QC</w:t>
            </w:r>
            <w:r w:rsidRPr="00BB5496">
              <w:rPr>
                <w:b/>
                <w:bCs/>
                <w:color w:val="0070C0"/>
                <w:lang w:val="en-US" w:eastAsia="zh-CN"/>
              </w:rPr>
              <w:t>): Do not test UE under HST multi-path scenarios, if UE passes the requirements for HST-SFN.</w:t>
            </w:r>
          </w:p>
          <w:p w:rsidR="006A79C4" w:rsidRDefault="006A79C4" w:rsidP="00C6392D">
            <w:pPr>
              <w:rPr>
                <w:rFonts w:eastAsiaTheme="minorEastAsia"/>
                <w:b/>
                <w:bCs/>
                <w:color w:val="0070C0"/>
                <w:lang w:val="en-US" w:eastAsia="zh-CN"/>
              </w:rPr>
            </w:pPr>
            <w:r w:rsidRPr="00BB5496">
              <w:rPr>
                <w:rFonts w:hint="eastAsia"/>
                <w:b/>
                <w:bCs/>
                <w:color w:val="0070C0"/>
                <w:lang w:val="en-US" w:eastAsia="zh-CN"/>
              </w:rPr>
              <w:t>–</w:t>
            </w:r>
            <w:r w:rsidRPr="00BB5496">
              <w:rPr>
                <w:b/>
                <w:bCs/>
                <w:color w:val="0070C0"/>
                <w:lang w:val="en-US" w:eastAsia="zh-CN"/>
              </w:rPr>
              <w:tab/>
              <w:t>Option 2 (DOCOMO, CMCC, Huawei, Ericsson): Do not define any applicability rules between HST-SFN and HST multi-path fading performance test cases</w:t>
            </w:r>
          </w:p>
          <w:p w:rsidR="00D12F98" w:rsidRDefault="00D12F98" w:rsidP="00D12F98">
            <w:pPr>
              <w:rPr>
                <w:bCs/>
                <w:lang w:val="en-US" w:eastAsia="zh-CN"/>
              </w:rPr>
            </w:pPr>
            <w:r w:rsidRPr="00A015C0">
              <w:rPr>
                <w:rFonts w:hint="eastAsia"/>
                <w:bCs/>
                <w:highlight w:val="green"/>
                <w:lang w:val="en-US" w:eastAsia="zh-CN"/>
              </w:rPr>
              <w:t xml:space="preserve">Agreement: </w:t>
            </w:r>
            <w:r w:rsidRPr="00A015C0">
              <w:rPr>
                <w:bCs/>
                <w:highlight w:val="green"/>
                <w:lang w:val="en-US" w:eastAsia="zh-CN"/>
              </w:rPr>
              <w:t>Do not define any applicability rules between HST-SFN and HST multi-path fading performance test cases</w:t>
            </w:r>
            <w:r w:rsidRPr="00A015C0">
              <w:rPr>
                <w:rFonts w:hint="eastAsia"/>
                <w:bCs/>
                <w:highlight w:val="green"/>
                <w:lang w:val="en-US" w:eastAsia="zh-CN"/>
              </w:rPr>
              <w:t>.</w:t>
            </w:r>
          </w:p>
          <w:p w:rsidR="00C6392D" w:rsidRPr="00D12F98" w:rsidRDefault="00C6392D" w:rsidP="00C6392D">
            <w:pPr>
              <w:rPr>
                <w:rFonts w:eastAsiaTheme="minorEastAsia"/>
                <w:b/>
                <w:bCs/>
                <w:color w:val="0070C0"/>
                <w:lang w:val="en-US" w:eastAsia="zh-CN"/>
              </w:rPr>
            </w:pPr>
          </w:p>
        </w:tc>
      </w:tr>
      <w:tr w:rsidR="006A79C4" w:rsidTr="00C6392D">
        <w:tc>
          <w:tcPr>
            <w:tcW w:w="1342" w:type="dxa"/>
          </w:tcPr>
          <w:p w:rsidR="006A79C4" w:rsidRDefault="006A79C4" w:rsidP="00C6392D">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5-3: Test applicability </w:t>
            </w:r>
            <w:r>
              <w:rPr>
                <w:b/>
                <w:color w:val="000000" w:themeColor="text1"/>
                <w:u w:val="single"/>
                <w:lang w:eastAsia="zh-CN"/>
              </w:rPr>
              <w:t>between different Doppler frequencies for the same channel model</w:t>
            </w:r>
          </w:p>
          <w:p w:rsidR="006A79C4" w:rsidRPr="00BB5496" w:rsidRDefault="006A79C4" w:rsidP="00C6392D">
            <w:pPr>
              <w:rPr>
                <w:b/>
                <w:color w:val="000000" w:themeColor="text1"/>
                <w:u w:val="single"/>
                <w:lang w:eastAsia="ko-KR"/>
              </w:rPr>
            </w:pPr>
          </w:p>
        </w:tc>
        <w:tc>
          <w:tcPr>
            <w:tcW w:w="8289" w:type="dxa"/>
          </w:tcPr>
          <w:p w:rsidR="00D12F98" w:rsidRPr="00346EF2" w:rsidRDefault="00D12F98" w:rsidP="00D12F98">
            <w:pPr>
              <w:tabs>
                <w:tab w:val="left" w:pos="720"/>
                <w:tab w:val="left" w:pos="1440"/>
              </w:tabs>
              <w:spacing w:after="120"/>
              <w:rPr>
                <w:szCs w:val="24"/>
                <w:lang w:val="en-US" w:eastAsia="zh-CN"/>
              </w:rPr>
            </w:pPr>
            <w:r w:rsidRPr="00A015C0">
              <w:rPr>
                <w:rFonts w:hint="eastAsia"/>
                <w:szCs w:val="24"/>
                <w:highlight w:val="green"/>
                <w:lang w:val="en-US" w:eastAsia="zh-CN"/>
              </w:rPr>
              <w:t>Agreement:</w:t>
            </w:r>
          </w:p>
          <w:p w:rsidR="006A79C4" w:rsidRPr="00C044D5" w:rsidRDefault="006A79C4" w:rsidP="006A79C4">
            <w:pPr>
              <w:numPr>
                <w:ilvl w:val="1"/>
                <w:numId w:val="12"/>
              </w:numPr>
              <w:spacing w:after="120"/>
              <w:rPr>
                <w:color w:val="0070C0"/>
                <w:szCs w:val="24"/>
                <w:highlight w:val="green"/>
                <w:lang w:val="en-US" w:eastAsia="zh-CN"/>
              </w:rPr>
            </w:pPr>
            <w:r w:rsidRPr="00C044D5">
              <w:rPr>
                <w:color w:val="0070C0"/>
                <w:szCs w:val="24"/>
                <w:highlight w:val="green"/>
                <w:lang w:val="en-US" w:eastAsia="zh-CN"/>
              </w:rPr>
              <w:t>For FDD</w:t>
            </w:r>
          </w:p>
          <w:p w:rsidR="006A79C4" w:rsidRPr="00C044D5" w:rsidRDefault="006A79C4" w:rsidP="006A79C4">
            <w:pPr>
              <w:numPr>
                <w:ilvl w:val="2"/>
                <w:numId w:val="12"/>
              </w:numPr>
              <w:spacing w:after="120"/>
              <w:rPr>
                <w:color w:val="0070C0"/>
                <w:szCs w:val="24"/>
                <w:highlight w:val="green"/>
                <w:lang w:val="en-US" w:eastAsia="zh-CN"/>
              </w:rPr>
            </w:pPr>
            <w:r w:rsidRPr="00C044D5">
              <w:rPr>
                <w:rFonts w:hint="eastAsia"/>
                <w:b/>
                <w:i/>
                <w:color w:val="0070C0"/>
                <w:szCs w:val="24"/>
                <w:highlight w:val="green"/>
                <w:u w:val="single"/>
                <w:lang w:val="en-US" w:eastAsia="zh-CN"/>
              </w:rPr>
              <w:t xml:space="preserve">(Last meeting agreement) </w:t>
            </w:r>
            <w:r w:rsidRPr="00C044D5">
              <w:rPr>
                <w:color w:val="0070C0"/>
                <w:szCs w:val="24"/>
                <w:highlight w:val="green"/>
                <w:lang w:val="en-US" w:eastAsia="zh-CN"/>
              </w:rPr>
              <w:t>Define applicability rule for TDLB100-400</w:t>
            </w:r>
            <w:r w:rsidRPr="00C044D5">
              <w:rPr>
                <w:rFonts w:hint="eastAsia"/>
                <w:color w:val="0070C0"/>
                <w:szCs w:val="24"/>
                <w:highlight w:val="green"/>
                <w:lang w:val="en-US" w:eastAsia="zh-CN"/>
              </w:rPr>
              <w:t xml:space="preserve"> </w:t>
            </w:r>
          </w:p>
          <w:p w:rsidR="006A79C4" w:rsidRPr="00C044D5" w:rsidRDefault="006A79C4" w:rsidP="006A79C4">
            <w:pPr>
              <w:numPr>
                <w:ilvl w:val="3"/>
                <w:numId w:val="12"/>
              </w:numPr>
              <w:spacing w:after="120"/>
              <w:rPr>
                <w:color w:val="0070C0"/>
                <w:szCs w:val="24"/>
                <w:highlight w:val="green"/>
                <w:lang w:val="en-US" w:eastAsia="zh-CN"/>
              </w:rPr>
            </w:pPr>
            <w:r w:rsidRPr="00C044D5">
              <w:rPr>
                <w:color w:val="0070C0"/>
                <w:szCs w:val="24"/>
                <w:highlight w:val="green"/>
                <w:lang w:val="en-US" w:eastAsia="zh-CN"/>
              </w:rPr>
              <w:t>Rel-15 multi-path fading with TDLB100-400 (Table 5.2.2.1.1-3 Test 1-1 and Table 5.2.3.1.1-3 Test 1-1) is not applicable for UE that passes Rel-16 multi-path fading tests TDLC300-600 for FDD</w:t>
            </w:r>
          </w:p>
          <w:p w:rsidR="006A79C4" w:rsidRPr="00C044D5" w:rsidRDefault="006A79C4" w:rsidP="006A79C4">
            <w:pPr>
              <w:numPr>
                <w:ilvl w:val="2"/>
                <w:numId w:val="12"/>
              </w:numPr>
              <w:spacing w:after="120"/>
              <w:rPr>
                <w:color w:val="0070C0"/>
                <w:szCs w:val="24"/>
                <w:highlight w:val="green"/>
                <w:lang w:val="en-US" w:eastAsia="zh-CN"/>
              </w:rPr>
            </w:pPr>
            <w:r w:rsidRPr="00C044D5">
              <w:rPr>
                <w:rFonts w:hint="eastAsia"/>
                <w:color w:val="0070C0"/>
                <w:szCs w:val="24"/>
                <w:highlight w:val="green"/>
                <w:lang w:val="en-US" w:eastAsia="zh-CN"/>
              </w:rPr>
              <w:t xml:space="preserve">Not </w:t>
            </w:r>
            <w:r w:rsidRPr="00C044D5">
              <w:rPr>
                <w:color w:val="0070C0"/>
                <w:szCs w:val="24"/>
                <w:highlight w:val="green"/>
                <w:lang w:val="en-US" w:eastAsia="zh-CN"/>
              </w:rPr>
              <w:t>define</w:t>
            </w:r>
            <w:r w:rsidRPr="00C044D5">
              <w:rPr>
                <w:rFonts w:hint="eastAsia"/>
                <w:color w:val="0070C0"/>
                <w:szCs w:val="24"/>
                <w:highlight w:val="green"/>
                <w:lang w:val="en-US" w:eastAsia="zh-CN"/>
              </w:rPr>
              <w:t xml:space="preserve"> any</w:t>
            </w:r>
            <w:r w:rsidRPr="00C044D5">
              <w:rPr>
                <w:color w:val="0070C0"/>
                <w:szCs w:val="24"/>
                <w:highlight w:val="green"/>
                <w:lang w:val="en-US" w:eastAsia="zh-CN"/>
              </w:rPr>
              <w:t xml:space="preserve"> applicability rule for TDLC300-100</w:t>
            </w:r>
          </w:p>
          <w:p w:rsidR="006A79C4" w:rsidRPr="00C044D5" w:rsidRDefault="006A79C4" w:rsidP="006A79C4">
            <w:pPr>
              <w:numPr>
                <w:ilvl w:val="1"/>
                <w:numId w:val="12"/>
              </w:numPr>
              <w:spacing w:after="120"/>
              <w:rPr>
                <w:color w:val="0070C0"/>
                <w:szCs w:val="24"/>
                <w:highlight w:val="green"/>
                <w:lang w:val="en-US" w:eastAsia="zh-CN"/>
              </w:rPr>
            </w:pPr>
            <w:r w:rsidRPr="00C044D5">
              <w:rPr>
                <w:color w:val="0070C0"/>
                <w:szCs w:val="24"/>
                <w:highlight w:val="green"/>
                <w:lang w:val="en-US" w:eastAsia="zh-CN"/>
              </w:rPr>
              <w:t>For TDD</w:t>
            </w:r>
          </w:p>
          <w:p w:rsidR="006A79C4" w:rsidRPr="00C044D5" w:rsidRDefault="006A79C4" w:rsidP="006A79C4">
            <w:pPr>
              <w:numPr>
                <w:ilvl w:val="2"/>
                <w:numId w:val="12"/>
              </w:numPr>
              <w:spacing w:after="120"/>
              <w:rPr>
                <w:color w:val="0070C0"/>
                <w:szCs w:val="24"/>
                <w:highlight w:val="green"/>
                <w:lang w:val="en-US" w:eastAsia="zh-CN"/>
              </w:rPr>
            </w:pPr>
            <w:r w:rsidRPr="00C044D5">
              <w:rPr>
                <w:rFonts w:hint="eastAsia"/>
                <w:b/>
                <w:i/>
                <w:color w:val="0070C0"/>
                <w:szCs w:val="24"/>
                <w:highlight w:val="green"/>
                <w:u w:val="single"/>
                <w:lang w:val="en-US" w:eastAsia="zh-CN"/>
              </w:rPr>
              <w:t xml:space="preserve">(Last meeting agreement) </w:t>
            </w:r>
            <w:r w:rsidRPr="00C044D5">
              <w:rPr>
                <w:color w:val="0070C0"/>
                <w:szCs w:val="24"/>
                <w:highlight w:val="green"/>
                <w:lang w:val="en-US" w:eastAsia="zh-CN"/>
              </w:rPr>
              <w:t>Not define any applicability rule for TDLB100-400 multi-path fading tests</w:t>
            </w:r>
          </w:p>
          <w:p w:rsidR="006A79C4" w:rsidRPr="00C044D5" w:rsidRDefault="006A79C4" w:rsidP="006A79C4">
            <w:pPr>
              <w:numPr>
                <w:ilvl w:val="2"/>
                <w:numId w:val="12"/>
              </w:numPr>
              <w:spacing w:after="120"/>
              <w:rPr>
                <w:rFonts w:eastAsiaTheme="minorEastAsia"/>
                <w:color w:val="0070C0"/>
                <w:szCs w:val="24"/>
                <w:lang w:val="en-US" w:eastAsia="zh-CN"/>
              </w:rPr>
            </w:pPr>
            <w:r w:rsidRPr="00C044D5">
              <w:rPr>
                <w:rFonts w:hint="eastAsia"/>
                <w:color w:val="0070C0"/>
                <w:szCs w:val="24"/>
                <w:highlight w:val="green"/>
                <w:lang w:val="en-US" w:eastAsia="zh-CN"/>
              </w:rPr>
              <w:t>Not define any applicability rule for TDLC300-100 multi-path fading tests</w:t>
            </w:r>
          </w:p>
        </w:tc>
      </w:tr>
      <w:tr w:rsidR="006A79C4" w:rsidTr="00C6392D">
        <w:tc>
          <w:tcPr>
            <w:tcW w:w="1342" w:type="dxa"/>
          </w:tcPr>
          <w:p w:rsidR="00A46146" w:rsidRDefault="00A46146" w:rsidP="00A46146">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and DPS schemes</w:t>
            </w:r>
          </w:p>
          <w:p w:rsidR="00A46146" w:rsidRDefault="00A46146" w:rsidP="00C6392D">
            <w:pPr>
              <w:rPr>
                <w:rFonts w:eastAsiaTheme="minorEastAsia"/>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rFonts w:eastAsiaTheme="minorEastAsia" w:hint="eastAsia"/>
                <w:b/>
                <w:color w:val="000000" w:themeColor="text1"/>
                <w:u w:val="single"/>
                <w:lang w:eastAsia="zh-CN"/>
              </w:rPr>
              <w:t>b</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rsidR="006A79C4" w:rsidRDefault="006A79C4" w:rsidP="00C6392D">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Applicability rules between DPS with 1 and more than 1 active TCI state</w:t>
            </w:r>
          </w:p>
          <w:p w:rsidR="006A79C4" w:rsidRPr="00BB5496" w:rsidRDefault="006A79C4" w:rsidP="00C6392D">
            <w:pPr>
              <w:rPr>
                <w:b/>
                <w:color w:val="000000" w:themeColor="text1"/>
                <w:u w:val="single"/>
                <w:lang w:eastAsia="ko-KR"/>
              </w:rPr>
            </w:pPr>
          </w:p>
        </w:tc>
        <w:tc>
          <w:tcPr>
            <w:tcW w:w="8289" w:type="dxa"/>
          </w:tcPr>
          <w:p w:rsidR="00A46146" w:rsidRDefault="00A46146" w:rsidP="00A46146">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and DPS schemes</w:t>
            </w:r>
          </w:p>
          <w:p w:rsidR="00A46146" w:rsidRPr="00005276" w:rsidRDefault="00A46146" w:rsidP="00A46146">
            <w:pPr>
              <w:rPr>
                <w:b/>
                <w:bCs/>
                <w:color w:val="0070C0"/>
                <w:lang w:val="en-US" w:eastAsia="zh-CN"/>
              </w:rPr>
            </w:pPr>
            <w:r w:rsidRPr="00BB5496">
              <w:rPr>
                <w:rFonts w:hint="eastAsia"/>
                <w:b/>
                <w:bCs/>
                <w:color w:val="0070C0"/>
                <w:lang w:val="en-US" w:eastAsia="zh-CN"/>
              </w:rPr>
              <w:t>–</w:t>
            </w:r>
            <w:r w:rsidRPr="00BB5496">
              <w:rPr>
                <w:b/>
                <w:bCs/>
                <w:color w:val="0070C0"/>
                <w:lang w:val="en-US" w:eastAsia="zh-CN"/>
              </w:rPr>
              <w:tab/>
            </w:r>
            <w:r w:rsidRPr="00005276">
              <w:rPr>
                <w:rFonts w:hint="eastAsia"/>
                <w:b/>
                <w:bCs/>
                <w:color w:val="0070C0"/>
                <w:lang w:val="en-US" w:eastAsia="zh-CN"/>
              </w:rPr>
              <w:t>Option 1 (Intel, ZTE, Apple, Qualcomm</w:t>
            </w:r>
            <w:r>
              <w:rPr>
                <w:rFonts w:eastAsiaTheme="minorEastAsia" w:hint="eastAsia"/>
                <w:b/>
                <w:bCs/>
                <w:color w:val="0070C0"/>
                <w:lang w:val="en-US" w:eastAsia="zh-CN"/>
              </w:rPr>
              <w:t>, vivo</w:t>
            </w:r>
            <w:r w:rsidRPr="00005276">
              <w:rPr>
                <w:rFonts w:hint="eastAsia"/>
                <w:b/>
                <w:bCs/>
                <w:color w:val="0070C0"/>
                <w:lang w:val="en-US" w:eastAsia="zh-CN"/>
              </w:rPr>
              <w:t xml:space="preserve">): </w:t>
            </w:r>
          </w:p>
          <w:p w:rsidR="00A46146" w:rsidRPr="00005276" w:rsidRDefault="00A46146" w:rsidP="00A46146">
            <w:pPr>
              <w:rPr>
                <w:b/>
                <w:bCs/>
                <w:color w:val="0070C0"/>
                <w:lang w:val="en-US" w:eastAsia="zh-CN"/>
              </w:rPr>
            </w:pPr>
            <w:r w:rsidRPr="00005276">
              <w:rPr>
                <w:b/>
                <w:bCs/>
                <w:color w:val="0070C0"/>
                <w:lang w:val="en-US" w:eastAsia="zh-CN"/>
              </w:rPr>
              <w:t>If UE passed HST-SFN requirements it does not need to be tested in HST-DPS.</w:t>
            </w:r>
          </w:p>
          <w:p w:rsidR="00A46146" w:rsidRPr="00005276" w:rsidRDefault="00A46146" w:rsidP="00A46146">
            <w:pPr>
              <w:rPr>
                <w:b/>
                <w:bCs/>
                <w:color w:val="0070C0"/>
                <w:lang w:val="en-US" w:eastAsia="zh-CN"/>
              </w:rPr>
            </w:pPr>
            <w:r w:rsidRPr="00BB5496">
              <w:rPr>
                <w:rFonts w:hint="eastAsia"/>
                <w:b/>
                <w:bCs/>
                <w:color w:val="0070C0"/>
                <w:lang w:val="en-US" w:eastAsia="zh-CN"/>
              </w:rPr>
              <w:t>–</w:t>
            </w:r>
            <w:r w:rsidRPr="00BB5496">
              <w:rPr>
                <w:b/>
                <w:bCs/>
                <w:color w:val="0070C0"/>
                <w:lang w:val="en-US" w:eastAsia="zh-CN"/>
              </w:rPr>
              <w:tab/>
            </w:r>
            <w:r w:rsidRPr="00005276">
              <w:rPr>
                <w:rFonts w:hint="eastAsia"/>
                <w:b/>
                <w:bCs/>
                <w:color w:val="0070C0"/>
                <w:lang w:val="en-US" w:eastAsia="zh-CN"/>
              </w:rPr>
              <w:t>Option 2 (CMCC, Huawei</w:t>
            </w:r>
            <w:r>
              <w:rPr>
                <w:rFonts w:eastAsiaTheme="minorEastAsia" w:hint="eastAsia"/>
                <w:b/>
                <w:bCs/>
                <w:color w:val="0070C0"/>
                <w:lang w:val="en-US" w:eastAsia="zh-CN"/>
              </w:rPr>
              <w:t>, Ericsson</w:t>
            </w:r>
            <w:r w:rsidRPr="00005276">
              <w:rPr>
                <w:rFonts w:hint="eastAsia"/>
                <w:b/>
                <w:bCs/>
                <w:color w:val="0070C0"/>
                <w:lang w:val="en-US" w:eastAsia="zh-CN"/>
              </w:rPr>
              <w:t>):</w:t>
            </w:r>
          </w:p>
          <w:p w:rsidR="00A46146" w:rsidRPr="00A46146" w:rsidRDefault="00A46146" w:rsidP="00A46146">
            <w:pPr>
              <w:rPr>
                <w:rFonts w:eastAsiaTheme="minorEastAsia"/>
                <w:b/>
                <w:bCs/>
                <w:color w:val="0070C0"/>
                <w:lang w:val="en-US" w:eastAsia="zh-CN"/>
              </w:rPr>
            </w:pPr>
            <w:r w:rsidRPr="00005276">
              <w:rPr>
                <w:rFonts w:hint="eastAsia"/>
                <w:b/>
                <w:bCs/>
                <w:color w:val="0070C0"/>
                <w:lang w:val="en-US" w:eastAsia="zh-CN"/>
              </w:rPr>
              <w:t xml:space="preserve">Do not introduce </w:t>
            </w:r>
            <w:r w:rsidRPr="00005276">
              <w:rPr>
                <w:b/>
                <w:bCs/>
                <w:color w:val="0070C0"/>
                <w:lang w:val="en-US" w:eastAsia="zh-CN"/>
              </w:rPr>
              <w:t>applicability rule between DPS and HST-SFN requirements</w:t>
            </w:r>
            <w:r w:rsidRPr="00005276">
              <w:rPr>
                <w:rFonts w:hint="eastAsia"/>
                <w:b/>
                <w:bCs/>
                <w:color w:val="0070C0"/>
                <w:lang w:val="en-US" w:eastAsia="zh-CN"/>
              </w:rPr>
              <w:t xml:space="preserve"> </w:t>
            </w:r>
          </w:p>
          <w:p w:rsidR="00A46146" w:rsidRDefault="00A46146" w:rsidP="00A46146">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rFonts w:eastAsiaTheme="minorEastAsia" w:hint="eastAsia"/>
                <w:b/>
                <w:color w:val="000000" w:themeColor="text1"/>
                <w:u w:val="single"/>
                <w:lang w:eastAsia="zh-CN"/>
              </w:rPr>
              <w:t>b</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rsidR="00A46146" w:rsidRPr="00005276" w:rsidRDefault="00A46146" w:rsidP="00A46146">
            <w:pPr>
              <w:rPr>
                <w:b/>
                <w:bCs/>
                <w:color w:val="0070C0"/>
                <w:lang w:val="en-US" w:eastAsia="zh-CN"/>
              </w:rPr>
            </w:pPr>
            <w:r w:rsidRPr="00BB5496">
              <w:rPr>
                <w:rFonts w:hint="eastAsia"/>
                <w:b/>
                <w:bCs/>
                <w:color w:val="0070C0"/>
                <w:lang w:val="en-US" w:eastAsia="zh-CN"/>
              </w:rPr>
              <w:t>–</w:t>
            </w:r>
            <w:r w:rsidRPr="00BB5496">
              <w:rPr>
                <w:b/>
                <w:bCs/>
                <w:color w:val="0070C0"/>
                <w:lang w:val="en-US" w:eastAsia="zh-CN"/>
              </w:rPr>
              <w:tab/>
            </w:r>
            <w:r w:rsidRPr="00005276">
              <w:rPr>
                <w:rFonts w:hint="eastAsia"/>
                <w:b/>
                <w:bCs/>
                <w:color w:val="0070C0"/>
                <w:lang w:val="en-US" w:eastAsia="zh-CN"/>
              </w:rPr>
              <w:t>Option 1 (Ericsson, Huawei)</w:t>
            </w:r>
          </w:p>
          <w:p w:rsidR="00A46146" w:rsidRPr="00005276" w:rsidRDefault="00A46146" w:rsidP="00A46146">
            <w:pPr>
              <w:rPr>
                <w:b/>
                <w:bCs/>
                <w:color w:val="0070C0"/>
                <w:lang w:val="en-US" w:eastAsia="zh-CN"/>
              </w:rPr>
            </w:pPr>
            <w:r w:rsidRPr="00005276">
              <w:rPr>
                <w:rFonts w:hint="eastAsia"/>
                <w:b/>
                <w:bCs/>
                <w:color w:val="0070C0"/>
                <w:lang w:val="en-US" w:eastAsia="zh-CN"/>
              </w:rPr>
              <w:t xml:space="preserve">If UE passed HST-DPS 1a or 1b, </w:t>
            </w:r>
            <w:r w:rsidRPr="00005276">
              <w:rPr>
                <w:b/>
                <w:bCs/>
                <w:color w:val="0070C0"/>
                <w:lang w:val="en-US" w:eastAsia="zh-CN"/>
              </w:rPr>
              <w:t>both Rel-15/16 HST single tap test cases can be skipped.</w:t>
            </w:r>
          </w:p>
          <w:p w:rsidR="00A46146" w:rsidRPr="00005276" w:rsidRDefault="00A46146" w:rsidP="00A46146">
            <w:pPr>
              <w:rPr>
                <w:b/>
                <w:bCs/>
                <w:color w:val="0070C0"/>
                <w:lang w:val="en-US" w:eastAsia="zh-CN"/>
              </w:rPr>
            </w:pPr>
            <w:r w:rsidRPr="00BB5496">
              <w:rPr>
                <w:rFonts w:hint="eastAsia"/>
                <w:b/>
                <w:bCs/>
                <w:color w:val="0070C0"/>
                <w:lang w:val="en-US" w:eastAsia="zh-CN"/>
              </w:rPr>
              <w:t>–</w:t>
            </w:r>
            <w:r w:rsidRPr="00BB5496">
              <w:rPr>
                <w:b/>
                <w:bCs/>
                <w:color w:val="0070C0"/>
                <w:lang w:val="en-US" w:eastAsia="zh-CN"/>
              </w:rPr>
              <w:tab/>
            </w:r>
            <w:r w:rsidRPr="00005276">
              <w:rPr>
                <w:rFonts w:hint="eastAsia"/>
                <w:b/>
                <w:bCs/>
                <w:color w:val="0070C0"/>
                <w:lang w:val="en-US" w:eastAsia="zh-CN"/>
              </w:rPr>
              <w:t>Option 2 (DOCOMO)</w:t>
            </w:r>
          </w:p>
          <w:p w:rsidR="00A46146" w:rsidRPr="00A46146" w:rsidRDefault="00A46146" w:rsidP="00C6392D">
            <w:pPr>
              <w:rPr>
                <w:rFonts w:eastAsiaTheme="minorEastAsia"/>
                <w:b/>
                <w:bCs/>
                <w:color w:val="0070C0"/>
                <w:lang w:val="en-US" w:eastAsia="zh-CN"/>
              </w:rPr>
            </w:pPr>
            <w:r w:rsidRPr="00005276">
              <w:rPr>
                <w:rFonts w:hint="eastAsia"/>
                <w:b/>
                <w:bCs/>
                <w:color w:val="0070C0"/>
                <w:lang w:val="en-US" w:eastAsia="zh-CN"/>
              </w:rPr>
              <w:t xml:space="preserve">If UE passed HST-DPS 1a or 1b, </w:t>
            </w:r>
            <w:r w:rsidRPr="00005276">
              <w:rPr>
                <w:b/>
                <w:bCs/>
                <w:color w:val="0070C0"/>
                <w:lang w:val="en-US" w:eastAsia="zh-CN"/>
              </w:rPr>
              <w:t>Rel-15 HST Single-tap test and Rel-16 HST Single-tap test except for Rel-16 FDD HST Single-tap test can be skipped.</w:t>
            </w:r>
          </w:p>
          <w:p w:rsidR="00A46146" w:rsidRPr="00A46146" w:rsidRDefault="00A46146" w:rsidP="00C6392D">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Applicability rules between DPS with 1 and more than 1 active TCI state</w:t>
            </w:r>
            <w:r w:rsidR="006A79C4" w:rsidRPr="00BB5496">
              <w:rPr>
                <w:rFonts w:hint="eastAsia"/>
                <w:b/>
                <w:bCs/>
                <w:color w:val="0070C0"/>
                <w:lang w:val="en-US" w:eastAsia="zh-CN"/>
              </w:rPr>
              <w:t>–</w:t>
            </w:r>
            <w:r w:rsidR="006A79C4" w:rsidRPr="00BB5496">
              <w:rPr>
                <w:b/>
                <w:bCs/>
                <w:color w:val="0070C0"/>
                <w:lang w:val="en-US" w:eastAsia="zh-CN"/>
              </w:rPr>
              <w:tab/>
            </w:r>
          </w:p>
          <w:p w:rsidR="006A79C4" w:rsidRPr="00FA59AB" w:rsidRDefault="006A79C4" w:rsidP="00C6392D">
            <w:pPr>
              <w:rPr>
                <w:b/>
                <w:bCs/>
                <w:color w:val="0070C0"/>
                <w:lang w:val="en-US" w:eastAsia="zh-CN"/>
              </w:rPr>
            </w:pPr>
            <w:r w:rsidRPr="00FA59AB">
              <w:rPr>
                <w:rFonts w:hint="eastAsia"/>
                <w:b/>
                <w:bCs/>
                <w:color w:val="0070C0"/>
                <w:lang w:val="en-US" w:eastAsia="zh-CN"/>
              </w:rPr>
              <w:t xml:space="preserve">Option 1 (Intel): </w:t>
            </w:r>
          </w:p>
          <w:p w:rsidR="006A79C4" w:rsidRPr="00FA59AB" w:rsidRDefault="006A79C4" w:rsidP="006A79C4">
            <w:pPr>
              <w:pStyle w:val="afc"/>
              <w:numPr>
                <w:ilvl w:val="0"/>
                <w:numId w:val="18"/>
              </w:numPr>
              <w:ind w:firstLineChars="0"/>
              <w:rPr>
                <w:rFonts w:eastAsia="Yu Mincho"/>
                <w:b/>
                <w:bCs/>
                <w:color w:val="0070C0"/>
                <w:lang w:val="en-US" w:eastAsia="zh-CN"/>
              </w:rPr>
            </w:pPr>
            <w:r w:rsidRPr="00FA59AB">
              <w:rPr>
                <w:rFonts w:eastAsia="Yu Mincho"/>
                <w:b/>
                <w:bCs/>
                <w:color w:val="0070C0"/>
                <w:lang w:val="en-US" w:eastAsia="zh-CN"/>
              </w:rPr>
              <w:t>If UE passed HST DPS requirements with more than 1 active TCI state it does not need to be tested in HST-DPS with smaller number of active TCI states.</w:t>
            </w:r>
          </w:p>
          <w:p w:rsidR="006A79C4" w:rsidRPr="00FA59AB" w:rsidRDefault="006A79C4" w:rsidP="00C6392D">
            <w:pPr>
              <w:rPr>
                <w:b/>
                <w:bCs/>
                <w:color w:val="0070C0"/>
                <w:lang w:val="en-US" w:eastAsia="zh-CN"/>
              </w:rPr>
            </w:pPr>
            <w:r w:rsidRPr="00BB5496">
              <w:rPr>
                <w:rFonts w:hint="eastAsia"/>
                <w:b/>
                <w:bCs/>
                <w:color w:val="0070C0"/>
                <w:lang w:val="en-US" w:eastAsia="zh-CN"/>
              </w:rPr>
              <w:t>–</w:t>
            </w:r>
            <w:r w:rsidRPr="00BB5496">
              <w:rPr>
                <w:b/>
                <w:bCs/>
                <w:color w:val="0070C0"/>
                <w:lang w:val="en-US" w:eastAsia="zh-CN"/>
              </w:rPr>
              <w:tab/>
            </w:r>
            <w:r w:rsidRPr="00FA59AB">
              <w:rPr>
                <w:rFonts w:hint="eastAsia"/>
                <w:b/>
                <w:bCs/>
                <w:color w:val="0070C0"/>
                <w:lang w:val="en-US" w:eastAsia="zh-CN"/>
              </w:rPr>
              <w:t>Option 2 (Apple, Huawei, Ericsson, Qualcomm</w:t>
            </w:r>
            <w:r>
              <w:rPr>
                <w:rFonts w:eastAsiaTheme="minorEastAsia" w:hint="eastAsia"/>
                <w:b/>
                <w:bCs/>
                <w:color w:val="0070C0"/>
                <w:lang w:val="en-US" w:eastAsia="zh-CN"/>
              </w:rPr>
              <w:t>, vivo</w:t>
            </w:r>
            <w:r w:rsidRPr="00FA59AB">
              <w:rPr>
                <w:rFonts w:hint="eastAsia"/>
                <w:b/>
                <w:bCs/>
                <w:color w:val="0070C0"/>
                <w:lang w:val="en-US" w:eastAsia="zh-CN"/>
              </w:rPr>
              <w:t>):</w:t>
            </w:r>
          </w:p>
          <w:p w:rsidR="006A79C4" w:rsidRPr="00FA59AB" w:rsidRDefault="006A79C4" w:rsidP="006A79C4">
            <w:pPr>
              <w:pStyle w:val="afc"/>
              <w:numPr>
                <w:ilvl w:val="0"/>
                <w:numId w:val="18"/>
              </w:numPr>
              <w:ind w:firstLineChars="0"/>
              <w:rPr>
                <w:rFonts w:eastAsia="Yu Mincho"/>
                <w:b/>
                <w:bCs/>
                <w:color w:val="0070C0"/>
                <w:lang w:val="en-US" w:eastAsia="zh-CN"/>
              </w:rPr>
            </w:pPr>
            <w:r w:rsidRPr="00FA59AB">
              <w:rPr>
                <w:rFonts w:eastAsia="Yu Mincho"/>
                <w:b/>
                <w:bCs/>
                <w:color w:val="0070C0"/>
                <w:lang w:val="en-US" w:eastAsia="zh-CN"/>
              </w:rPr>
              <w:t xml:space="preserve">If a UE declared supporting &gt; 1 TCI states, the UE will pass scheme 1b and skipped </w:t>
            </w:r>
            <w:r w:rsidRPr="00706D89">
              <w:rPr>
                <w:rFonts w:eastAsia="Yu Mincho"/>
                <w:b/>
                <w:bCs/>
                <w:strike/>
                <w:color w:val="0070C0"/>
                <w:highlight w:val="yellow"/>
                <w:lang w:val="en-US" w:eastAsia="zh-CN"/>
              </w:rPr>
              <w:t>HST single tap test cases and</w:t>
            </w:r>
            <w:r w:rsidRPr="00FA59AB">
              <w:rPr>
                <w:rFonts w:eastAsia="Yu Mincho"/>
                <w:b/>
                <w:bCs/>
                <w:color w:val="0070C0"/>
                <w:lang w:val="en-US" w:eastAsia="zh-CN"/>
              </w:rPr>
              <w:t xml:space="preserve"> scheme 1a test cases</w:t>
            </w:r>
          </w:p>
          <w:p w:rsidR="006A79C4" w:rsidRPr="00A46146" w:rsidRDefault="006A79C4" w:rsidP="006A79C4">
            <w:pPr>
              <w:pStyle w:val="afc"/>
              <w:numPr>
                <w:ilvl w:val="0"/>
                <w:numId w:val="18"/>
              </w:numPr>
              <w:ind w:firstLineChars="0"/>
              <w:rPr>
                <w:rFonts w:eastAsia="Yu Mincho"/>
                <w:b/>
                <w:bCs/>
                <w:color w:val="0070C0"/>
                <w:lang w:val="en-US" w:eastAsia="zh-CN"/>
              </w:rPr>
            </w:pPr>
            <w:r w:rsidRPr="00FA59AB">
              <w:rPr>
                <w:rFonts w:eastAsia="Yu Mincho"/>
                <w:b/>
                <w:bCs/>
                <w:color w:val="0070C0"/>
                <w:lang w:val="en-US" w:eastAsia="zh-CN"/>
              </w:rPr>
              <w:t xml:space="preserve">If a UE only support 1 TCI state, the UE need to pass </w:t>
            </w:r>
            <w:r w:rsidRPr="00706D89">
              <w:rPr>
                <w:rFonts w:eastAsia="Yu Mincho"/>
                <w:b/>
                <w:bCs/>
                <w:strike/>
                <w:color w:val="0070C0"/>
                <w:highlight w:val="yellow"/>
                <w:lang w:val="en-US" w:eastAsia="zh-CN"/>
              </w:rPr>
              <w:t>both</w:t>
            </w:r>
            <w:r w:rsidRPr="00706D89">
              <w:rPr>
                <w:rFonts w:eastAsia="Yu Mincho"/>
                <w:b/>
                <w:bCs/>
                <w:strike/>
                <w:color w:val="0070C0"/>
                <w:lang w:val="en-US" w:eastAsia="zh-CN"/>
              </w:rPr>
              <w:t xml:space="preserve"> </w:t>
            </w:r>
            <w:r w:rsidRPr="00FA59AB">
              <w:rPr>
                <w:rFonts w:eastAsia="Yu Mincho"/>
                <w:b/>
                <w:bCs/>
                <w:color w:val="0070C0"/>
                <w:lang w:val="en-US" w:eastAsia="zh-CN"/>
              </w:rPr>
              <w:t xml:space="preserve">scheme 1a </w:t>
            </w:r>
            <w:r w:rsidRPr="00706D89">
              <w:rPr>
                <w:rFonts w:eastAsia="Yu Mincho"/>
                <w:b/>
                <w:bCs/>
                <w:strike/>
                <w:color w:val="0070C0"/>
                <w:highlight w:val="yellow"/>
                <w:lang w:val="en-US" w:eastAsia="zh-CN"/>
              </w:rPr>
              <w:t>and HST single tap test cases</w:t>
            </w:r>
            <w:r w:rsidRPr="00706D89">
              <w:rPr>
                <w:rFonts w:eastAsia="Yu Mincho"/>
                <w:b/>
                <w:bCs/>
                <w:strike/>
                <w:color w:val="0070C0"/>
                <w:lang w:val="en-US" w:eastAsia="zh-CN"/>
              </w:rPr>
              <w:t xml:space="preserve"> </w:t>
            </w:r>
            <w:r w:rsidRPr="00FA59AB">
              <w:rPr>
                <w:rFonts w:eastAsia="Yu Mincho"/>
                <w:b/>
                <w:bCs/>
                <w:color w:val="0070C0"/>
                <w:lang w:val="en-US" w:eastAsia="zh-CN"/>
              </w:rPr>
              <w:t>and skip scheme 1b test cases</w:t>
            </w:r>
          </w:p>
          <w:p w:rsidR="00A46146" w:rsidRPr="00F41B0D" w:rsidRDefault="00A46146" w:rsidP="00A46146">
            <w:pPr>
              <w:rPr>
                <w:bCs/>
                <w:highlight w:val="green"/>
                <w:lang w:val="en-US" w:eastAsia="zh-CN"/>
              </w:rPr>
            </w:pPr>
            <w:r w:rsidRPr="00E42643">
              <w:rPr>
                <w:rFonts w:hint="eastAsia"/>
                <w:bCs/>
                <w:highlight w:val="green"/>
                <w:lang w:val="en-US" w:eastAsia="zh-CN"/>
              </w:rPr>
              <w:t>Agreement:</w:t>
            </w:r>
            <w:r>
              <w:rPr>
                <w:rFonts w:hint="eastAsia"/>
                <w:bCs/>
                <w:highlight w:val="green"/>
                <w:lang w:val="en-US" w:eastAsia="zh-CN"/>
              </w:rPr>
              <w:t xml:space="preserve"> </w:t>
            </w:r>
            <w:r w:rsidRPr="00E42643">
              <w:rPr>
                <w:rFonts w:hint="eastAsia"/>
                <w:bCs/>
                <w:highlight w:val="green"/>
                <w:lang w:val="en-US" w:eastAsia="zh-CN"/>
              </w:rPr>
              <w:t>If U</w:t>
            </w:r>
            <w:r w:rsidRPr="00F41B0D">
              <w:rPr>
                <w:rFonts w:hint="eastAsia"/>
                <w:bCs/>
                <w:highlight w:val="green"/>
                <w:lang w:val="en-US" w:eastAsia="zh-CN"/>
              </w:rPr>
              <w:t xml:space="preserve">E passed HST-DPS 1a or 1b, </w:t>
            </w:r>
            <w:r w:rsidRPr="00F41B0D">
              <w:rPr>
                <w:bCs/>
                <w:highlight w:val="green"/>
                <w:lang w:val="en-US" w:eastAsia="zh-CN"/>
              </w:rPr>
              <w:t>Rel-15 HST Single-tap test and Rel-16 HST Single-tap test except for Rel-16 FDD HST Single-tap test can be skipped.</w:t>
            </w:r>
          </w:p>
          <w:p w:rsidR="00A46146" w:rsidRPr="00F41B0D" w:rsidRDefault="00A46146" w:rsidP="00A46146">
            <w:pPr>
              <w:rPr>
                <w:bCs/>
                <w:highlight w:val="green"/>
                <w:lang w:val="en-US" w:eastAsia="zh-CN"/>
              </w:rPr>
            </w:pPr>
            <w:r w:rsidRPr="00F41B0D">
              <w:rPr>
                <w:rFonts w:hint="eastAsia"/>
                <w:bCs/>
                <w:highlight w:val="green"/>
                <w:lang w:val="en-US" w:eastAsia="zh-CN"/>
              </w:rPr>
              <w:t xml:space="preserve">No test applicable rules among HST-SFN and HST DPS schemes 1b </w:t>
            </w:r>
          </w:p>
          <w:p w:rsidR="00A46146" w:rsidRPr="00F41B0D" w:rsidRDefault="00A46146" w:rsidP="00A46146">
            <w:pPr>
              <w:rPr>
                <w:bCs/>
                <w:highlight w:val="green"/>
                <w:lang w:val="en-US" w:eastAsia="zh-CN"/>
              </w:rPr>
            </w:pPr>
            <w:r w:rsidRPr="00F41B0D">
              <w:rPr>
                <w:rFonts w:hint="eastAsia"/>
                <w:bCs/>
                <w:highlight w:val="green"/>
                <w:lang w:val="en-US" w:eastAsia="zh-CN"/>
              </w:rPr>
              <w:t>FFS whether test applicable rules for HST-SFN, HST DPS scheme 1a needed or not</w:t>
            </w:r>
          </w:p>
          <w:p w:rsidR="00A46146" w:rsidRPr="00F41B0D" w:rsidRDefault="00A46146" w:rsidP="00A46146">
            <w:pPr>
              <w:rPr>
                <w:bCs/>
                <w:highlight w:val="green"/>
              </w:rPr>
            </w:pPr>
            <w:r w:rsidRPr="00F41B0D">
              <w:rPr>
                <w:bCs/>
                <w:highlight w:val="green"/>
              </w:rPr>
              <w:t>If a UE declared supporting &gt; 1 TCI states, the UE will pass scheme 1b and skipped scheme 1a test cases</w:t>
            </w:r>
          </w:p>
          <w:p w:rsidR="00A46146" w:rsidRPr="00005276" w:rsidRDefault="00A46146" w:rsidP="00A46146">
            <w:pPr>
              <w:overflowPunct/>
              <w:autoSpaceDE/>
              <w:autoSpaceDN/>
              <w:adjustRightInd/>
              <w:spacing w:after="120"/>
              <w:textAlignment w:val="auto"/>
              <w:rPr>
                <w:rFonts w:eastAsiaTheme="minorEastAsia"/>
                <w:i/>
                <w:color w:val="0070C0"/>
                <w:lang w:val="en-US" w:eastAsia="zh-CN"/>
              </w:rPr>
            </w:pPr>
            <w:r w:rsidRPr="00F41B0D">
              <w:rPr>
                <w:bCs/>
                <w:highlight w:val="green"/>
              </w:rPr>
              <w:t>If a UE only support 1 TCI state, the UE need to pass scheme 1a and skip scheme 1b test cases</w:t>
            </w:r>
          </w:p>
        </w:tc>
      </w:tr>
    </w:tbl>
    <w:p w:rsidR="006A79C4" w:rsidRPr="006A79C4" w:rsidRDefault="006A79C4">
      <w:pPr>
        <w:rPr>
          <w:i/>
          <w:color w:val="0070C0"/>
          <w:lang w:eastAsia="zh-CN"/>
        </w:rPr>
      </w:pPr>
    </w:p>
    <w:tbl>
      <w:tblPr>
        <w:tblStyle w:val="af9"/>
        <w:tblW w:w="9631" w:type="dxa"/>
        <w:tblLayout w:type="fixed"/>
        <w:tblLook w:val="04A0"/>
      </w:tblPr>
      <w:tblGrid>
        <w:gridCol w:w="1494"/>
        <w:gridCol w:w="8137"/>
      </w:tblGrid>
      <w:tr w:rsidR="006E0852" w:rsidTr="00853E5D">
        <w:tc>
          <w:tcPr>
            <w:tcW w:w="1494" w:type="dxa"/>
          </w:tcPr>
          <w:p w:rsidR="006E0852" w:rsidRDefault="006E0852" w:rsidP="00853E5D">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137" w:type="dxa"/>
          </w:tcPr>
          <w:p w:rsidR="006E0852" w:rsidRDefault="006E0852" w:rsidP="00853E5D">
            <w:pPr>
              <w:rPr>
                <w:rFonts w:eastAsia="MS Mincho"/>
                <w:b/>
                <w:bCs/>
                <w:color w:val="0070C0"/>
                <w:lang w:val="en-US" w:eastAsia="zh-CN"/>
              </w:rPr>
            </w:pPr>
            <w:r>
              <w:rPr>
                <w:rFonts w:hint="eastAsia"/>
                <w:b/>
                <w:bCs/>
                <w:color w:val="0070C0"/>
                <w:lang w:val="en-US" w:eastAsia="zh-CN"/>
              </w:rPr>
              <w:t xml:space="preserve">T-doc </w:t>
            </w:r>
            <w:r>
              <w:rPr>
                <w:b/>
                <w:bCs/>
                <w:color w:val="0070C0"/>
                <w:lang w:val="en-US" w:eastAsia="zh-CN"/>
              </w:rPr>
              <w:t xml:space="preserve"> Status update </w:t>
            </w:r>
            <w:r>
              <w:rPr>
                <w:rFonts w:hint="eastAsia"/>
                <w:b/>
                <w:bCs/>
                <w:color w:val="0070C0"/>
                <w:lang w:val="en-US" w:eastAsia="zh-CN"/>
              </w:rPr>
              <w:t>recommendation</w:t>
            </w:r>
            <w:r>
              <w:rPr>
                <w:b/>
                <w:bCs/>
                <w:color w:val="0070C0"/>
                <w:lang w:val="en-US" w:eastAsia="zh-CN"/>
              </w:rPr>
              <w:t xml:space="preserve">  </w:t>
            </w:r>
          </w:p>
        </w:tc>
      </w:tr>
      <w:tr w:rsidR="006E0852" w:rsidTr="00853E5D">
        <w:tc>
          <w:tcPr>
            <w:tcW w:w="1494" w:type="dxa"/>
          </w:tcPr>
          <w:p w:rsidR="006E0852" w:rsidRDefault="003B5B3F" w:rsidP="00853E5D">
            <w:pPr>
              <w:spacing w:after="0"/>
              <w:rPr>
                <w:rFonts w:ascii="Arial" w:eastAsia="宋体" w:hAnsi="Arial" w:cs="Arial"/>
                <w:b/>
                <w:bCs/>
                <w:color w:val="0000FF"/>
                <w:sz w:val="16"/>
                <w:szCs w:val="16"/>
                <w:u w:val="single"/>
                <w:lang w:val="en-US" w:eastAsia="zh-CN"/>
              </w:rPr>
            </w:pPr>
            <w:hyperlink r:id="rId57" w:history="1">
              <w:r w:rsidR="006E0852">
                <w:rPr>
                  <w:rFonts w:ascii="Arial" w:eastAsia="宋体" w:hAnsi="Arial" w:cs="Arial"/>
                  <w:b/>
                  <w:bCs/>
                  <w:color w:val="0000FF"/>
                  <w:sz w:val="16"/>
                  <w:u w:val="single"/>
                  <w:lang w:val="en-US" w:eastAsia="zh-CN"/>
                </w:rPr>
                <w:t>R4-2015607</w:t>
              </w:r>
            </w:hyperlink>
            <w:r w:rsidR="006E0852">
              <w:rPr>
                <w:rFonts w:ascii="Arial" w:eastAsia="宋体" w:hAnsi="Arial" w:cs="Arial" w:hint="eastAsia"/>
                <w:b/>
                <w:bCs/>
                <w:color w:val="0000FF"/>
                <w:sz w:val="16"/>
                <w:szCs w:val="16"/>
                <w:u w:val="single"/>
                <w:lang w:val="en-US" w:eastAsia="zh-CN"/>
              </w:rPr>
              <w:t xml:space="preserve"> (Huawei)</w:t>
            </w:r>
          </w:p>
        </w:tc>
        <w:tc>
          <w:tcPr>
            <w:tcW w:w="8137" w:type="dxa"/>
          </w:tcPr>
          <w:p w:rsidR="006E0852" w:rsidRPr="00D12F98" w:rsidRDefault="006E0852" w:rsidP="006E0852">
            <w:pPr>
              <w:rPr>
                <w:rFonts w:eastAsiaTheme="minorEastAsia"/>
                <w:color w:val="0070C0"/>
                <w:lang w:val="en-US" w:eastAsia="zh-CN"/>
              </w:rPr>
            </w:pPr>
            <w:r>
              <w:rPr>
                <w:rFonts w:eastAsiaTheme="minorEastAsia" w:hint="eastAsia"/>
                <w:color w:val="0070C0"/>
                <w:lang w:val="en-US" w:eastAsia="zh-CN"/>
              </w:rPr>
              <w:t>To be revised. Update based on latest agreement</w:t>
            </w:r>
          </w:p>
        </w:tc>
      </w:tr>
    </w:tbl>
    <w:p w:rsidR="006A79C4" w:rsidRPr="006E0852" w:rsidRDefault="006A79C4">
      <w:pPr>
        <w:rPr>
          <w:i/>
          <w:color w:val="0070C0"/>
          <w:lang w:eastAsia="zh-CN"/>
        </w:rPr>
      </w:pPr>
    </w:p>
    <w:p w:rsidR="00A36C6B" w:rsidRDefault="00B320F2">
      <w:pPr>
        <w:rPr>
          <w:i/>
          <w:color w:val="0070C0"/>
          <w:lang w:val="en-US" w:eastAsia="zh-CN"/>
        </w:rPr>
      </w:pPr>
      <w:r>
        <w:rPr>
          <w:rFonts w:hint="eastAsia"/>
          <w:i/>
          <w:color w:val="0070C0"/>
          <w:lang w:val="en-US" w:eastAsia="zh-CN"/>
        </w:rPr>
        <w:t xml:space="preserve">Suggestion on WF/LS assignment </w:t>
      </w:r>
    </w:p>
    <w:tbl>
      <w:tblPr>
        <w:tblStyle w:val="af9"/>
        <w:tblW w:w="8881" w:type="dxa"/>
        <w:tblLayout w:type="fixed"/>
        <w:tblLook w:val="04A0"/>
      </w:tblPr>
      <w:tblGrid>
        <w:gridCol w:w="1395"/>
        <w:gridCol w:w="4554"/>
        <w:gridCol w:w="2932"/>
      </w:tblGrid>
      <w:tr w:rsidR="00A36C6B">
        <w:trPr>
          <w:trHeight w:val="744"/>
        </w:trPr>
        <w:tc>
          <w:tcPr>
            <w:tcW w:w="1395" w:type="dxa"/>
          </w:tcPr>
          <w:p w:rsidR="00A36C6B" w:rsidRDefault="00A36C6B">
            <w:pPr>
              <w:rPr>
                <w:b/>
                <w:bCs/>
                <w:color w:val="0070C0"/>
                <w:lang w:val="en-US" w:eastAsia="zh-CN"/>
              </w:rPr>
            </w:pPr>
          </w:p>
        </w:tc>
        <w:tc>
          <w:tcPr>
            <w:tcW w:w="4554" w:type="dxa"/>
          </w:tcPr>
          <w:p w:rsidR="00A36C6B" w:rsidRDefault="00B320F2">
            <w:pPr>
              <w:rPr>
                <w:b/>
                <w:bCs/>
                <w:color w:val="0070C0"/>
                <w:lang w:val="en-US" w:eastAsia="zh-CN"/>
              </w:rPr>
            </w:pPr>
            <w:r>
              <w:rPr>
                <w:rFonts w:hint="eastAsia"/>
                <w:b/>
                <w:bCs/>
                <w:color w:val="0070C0"/>
                <w:lang w:val="en-US" w:eastAsia="zh-CN"/>
              </w:rPr>
              <w:t xml:space="preserve">WF/LS t-doc Title </w:t>
            </w:r>
          </w:p>
        </w:tc>
        <w:tc>
          <w:tcPr>
            <w:tcW w:w="2932" w:type="dxa"/>
          </w:tcPr>
          <w:p w:rsidR="00A36C6B" w:rsidRDefault="00B320F2">
            <w:pPr>
              <w:rPr>
                <w:b/>
                <w:bCs/>
                <w:color w:val="0070C0"/>
                <w:lang w:val="en-US" w:eastAsia="zh-CN"/>
              </w:rPr>
            </w:pPr>
            <w:r>
              <w:rPr>
                <w:rFonts w:hint="eastAsia"/>
                <w:b/>
                <w:bCs/>
                <w:color w:val="0070C0"/>
                <w:lang w:val="en-US" w:eastAsia="zh-CN"/>
              </w:rPr>
              <w:t>Assigned Company,</w:t>
            </w:r>
          </w:p>
          <w:p w:rsidR="00A36C6B" w:rsidRDefault="00B320F2">
            <w:pPr>
              <w:rPr>
                <w:b/>
                <w:bCs/>
                <w:color w:val="0070C0"/>
                <w:lang w:val="en-US" w:eastAsia="zh-CN"/>
              </w:rPr>
            </w:pPr>
            <w:r>
              <w:rPr>
                <w:rFonts w:hint="eastAsia"/>
                <w:b/>
                <w:bCs/>
                <w:color w:val="0070C0"/>
                <w:lang w:val="en-US" w:eastAsia="zh-CN"/>
              </w:rPr>
              <w:t>WF or LS lead</w:t>
            </w:r>
          </w:p>
        </w:tc>
      </w:tr>
      <w:tr w:rsidR="00A36C6B">
        <w:trPr>
          <w:trHeight w:val="358"/>
        </w:trPr>
        <w:tc>
          <w:tcPr>
            <w:tcW w:w="1395" w:type="dxa"/>
          </w:tcPr>
          <w:p w:rsidR="00A36C6B" w:rsidRDefault="00A36C6B">
            <w:pPr>
              <w:rPr>
                <w:color w:val="0070C0"/>
                <w:lang w:val="en-US" w:eastAsia="zh-CN"/>
              </w:rPr>
            </w:pPr>
          </w:p>
        </w:tc>
        <w:tc>
          <w:tcPr>
            <w:tcW w:w="4554" w:type="dxa"/>
          </w:tcPr>
          <w:p w:rsidR="00A36C6B" w:rsidRDefault="00A36C6B">
            <w:pPr>
              <w:rPr>
                <w:color w:val="0070C0"/>
                <w:lang w:val="en-US" w:eastAsia="zh-CN"/>
              </w:rPr>
            </w:pPr>
          </w:p>
        </w:tc>
        <w:tc>
          <w:tcPr>
            <w:tcW w:w="2932" w:type="dxa"/>
          </w:tcPr>
          <w:p w:rsidR="00A36C6B" w:rsidRDefault="00A36C6B">
            <w:pPr>
              <w:rPr>
                <w:color w:val="0070C0"/>
                <w:lang w:val="en-US" w:eastAsia="zh-CN"/>
              </w:rPr>
            </w:pPr>
          </w:p>
        </w:tc>
      </w:tr>
    </w:tbl>
    <w:p w:rsidR="00A36C6B" w:rsidRDefault="00A36C6B">
      <w:pPr>
        <w:rPr>
          <w:color w:val="0070C0"/>
          <w:lang w:val="en-US" w:eastAsia="zh-CN"/>
        </w:rPr>
      </w:pPr>
    </w:p>
    <w:p w:rsidR="00A36C6B" w:rsidRDefault="00B320F2">
      <w:pPr>
        <w:pStyle w:val="2"/>
        <w:rPr>
          <w:lang w:val="en-US"/>
        </w:rPr>
      </w:pPr>
      <w:r>
        <w:rPr>
          <w:lang w:val="en-US"/>
        </w:rPr>
        <w:t>Discussion on 2nd round (if applicable)</w:t>
      </w:r>
    </w:p>
    <w:p w:rsidR="00CF3AFC" w:rsidRPr="00CF3AFC" w:rsidRDefault="00CF3AFC" w:rsidP="003030F4">
      <w:pPr>
        <w:rPr>
          <w:b/>
          <w:bCs/>
          <w:color w:val="0070C0"/>
          <w:lang w:val="en-US" w:eastAsia="zh-CN"/>
        </w:rPr>
      </w:pPr>
    </w:p>
    <w:p w:rsidR="00A36C6B" w:rsidRDefault="00B320F2">
      <w:pPr>
        <w:pStyle w:val="3"/>
        <w:ind w:left="851" w:hanging="993"/>
        <w:rPr>
          <w:rFonts w:hint="eastAsia"/>
          <w:lang w:val="en-US"/>
        </w:rPr>
      </w:pPr>
      <w:r>
        <w:rPr>
          <w:rFonts w:hint="eastAsia"/>
          <w:lang w:val="en-US"/>
        </w:rPr>
        <w:t>Open issues summary</w:t>
      </w:r>
    </w:p>
    <w:p w:rsidR="00F63AFA" w:rsidRDefault="00F63AFA" w:rsidP="00F63AFA">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1</w:t>
      </w:r>
      <w:r>
        <w:rPr>
          <w:b/>
          <w:color w:val="000000" w:themeColor="text1"/>
          <w:u w:val="single"/>
          <w:lang w:eastAsia="ko-KR"/>
        </w:rPr>
        <w:t xml:space="preserve">: </w:t>
      </w:r>
      <w:r>
        <w:rPr>
          <w:rFonts w:hint="eastAsia"/>
          <w:b/>
          <w:color w:val="000000" w:themeColor="text1"/>
          <w:u w:val="single"/>
          <w:lang w:eastAsia="zh-CN"/>
        </w:rPr>
        <w:t>Applicability rule package</w:t>
      </w:r>
    </w:p>
    <w:p w:rsidR="00F63AFA" w:rsidRPr="003030F4" w:rsidRDefault="00F63AFA" w:rsidP="00F63AFA">
      <w:pPr>
        <w:rPr>
          <w:bCs/>
          <w:lang w:val="en-US" w:eastAsia="zh-CN"/>
        </w:rPr>
      </w:pPr>
      <w:r w:rsidRPr="00A727B7">
        <w:rPr>
          <w:rFonts w:hint="eastAsia"/>
          <w:bCs/>
          <w:lang w:val="en-US" w:eastAsia="zh-CN"/>
        </w:rPr>
        <w:t xml:space="preserve">If UE passed HST-DPS 1a or 1b, </w:t>
      </w:r>
      <w:r w:rsidRPr="00A727B7">
        <w:rPr>
          <w:bCs/>
          <w:lang w:val="en-US" w:eastAsia="zh-CN"/>
        </w:rPr>
        <w:t>Rel-15 HST Single-tap test and Rel-16 HST Single-tap test except for Rel-16 FDD HST Single-tap test can be skipped.</w:t>
      </w:r>
    </w:p>
    <w:p w:rsidR="00F63AFA" w:rsidRPr="003030F4" w:rsidRDefault="00F63AFA" w:rsidP="00F63AFA">
      <w:pPr>
        <w:rPr>
          <w:bCs/>
          <w:lang w:val="en-US" w:eastAsia="zh-CN"/>
        </w:rPr>
      </w:pPr>
      <w:r w:rsidRPr="003030F4">
        <w:rPr>
          <w:rFonts w:hint="eastAsia"/>
          <w:bCs/>
          <w:lang w:val="en-US" w:eastAsia="zh-CN"/>
        </w:rPr>
        <w:t xml:space="preserve">No test applicable rules among HST-SFN and HST DPS schemes 1b </w:t>
      </w:r>
    </w:p>
    <w:p w:rsidR="00F63AFA" w:rsidRPr="003030F4" w:rsidRDefault="00F63AFA" w:rsidP="00F63AFA">
      <w:pPr>
        <w:rPr>
          <w:bCs/>
          <w:lang w:val="en-US" w:eastAsia="zh-CN"/>
        </w:rPr>
      </w:pPr>
      <w:r w:rsidRPr="003030F4">
        <w:rPr>
          <w:rFonts w:hint="eastAsia"/>
          <w:bCs/>
          <w:lang w:val="en-US" w:eastAsia="zh-CN"/>
        </w:rPr>
        <w:t>FFS whether test applicable rules for HST-SFN, HST DPS scheme 1a needed or not</w:t>
      </w:r>
    </w:p>
    <w:p w:rsidR="00F63AFA" w:rsidRPr="003030F4" w:rsidRDefault="00F63AFA" w:rsidP="00F63AFA">
      <w:pPr>
        <w:rPr>
          <w:rFonts w:eastAsia="Yu Mincho"/>
          <w:bCs/>
        </w:rPr>
      </w:pPr>
      <w:r w:rsidRPr="003030F4">
        <w:rPr>
          <w:rFonts w:eastAsia="Yu Mincho"/>
          <w:bCs/>
        </w:rPr>
        <w:t>If a UE declared supporting &gt; 1 TCI states, the UE will pass scheme 1b and skipped scheme 1a test cases</w:t>
      </w:r>
    </w:p>
    <w:p w:rsidR="00F63AFA" w:rsidRDefault="00F63AFA" w:rsidP="00F63AFA">
      <w:pPr>
        <w:rPr>
          <w:bCs/>
          <w:lang w:eastAsia="zh-CN"/>
        </w:rPr>
      </w:pPr>
      <w:r w:rsidRPr="003030F4">
        <w:rPr>
          <w:rFonts w:eastAsia="Yu Mincho"/>
          <w:bCs/>
        </w:rPr>
        <w:t>If a UE only support 1 TCI state, the UE need to pass scheme 1a and skip scheme 1b test cases</w:t>
      </w:r>
    </w:p>
    <w:p w:rsidR="00F63AFA" w:rsidRPr="00F63AFA" w:rsidRDefault="00F63AFA" w:rsidP="00F63AFA">
      <w:pPr>
        <w:rPr>
          <w:b/>
          <w:bCs/>
          <w:color w:val="0070C0"/>
          <w:lang w:val="en-US" w:eastAsia="zh-CN"/>
        </w:rPr>
      </w:pPr>
      <w:r w:rsidRPr="00CF3AFC">
        <w:rPr>
          <w:rFonts w:eastAsia="Yu Mincho" w:hint="eastAsia"/>
          <w:b/>
          <w:bCs/>
          <w:color w:val="0070C0"/>
          <w:lang w:val="en-US" w:eastAsia="zh-CN"/>
        </w:rPr>
        <w:t>Recommended WF</w:t>
      </w:r>
      <w:r>
        <w:rPr>
          <w:rFonts w:hint="eastAsia"/>
          <w:b/>
          <w:bCs/>
          <w:color w:val="0070C0"/>
          <w:lang w:val="en-US" w:eastAsia="zh-CN"/>
        </w:rPr>
        <w:t>: Further discuss in 2</w:t>
      </w:r>
      <w:r w:rsidRPr="00A727B7">
        <w:rPr>
          <w:rFonts w:hint="eastAsia"/>
          <w:b/>
          <w:bCs/>
          <w:color w:val="0070C0"/>
          <w:vertAlign w:val="superscript"/>
          <w:lang w:val="en-US" w:eastAsia="zh-CN"/>
        </w:rPr>
        <w:t>nd</w:t>
      </w:r>
      <w:r>
        <w:rPr>
          <w:rFonts w:hint="eastAsia"/>
          <w:b/>
          <w:bCs/>
          <w:color w:val="0070C0"/>
          <w:lang w:val="en-US" w:eastAsia="zh-CN"/>
        </w:rPr>
        <w:t xml:space="preserve"> round whether to define applicability rule for HST-SFN and HST DPS scheme 1a</w:t>
      </w:r>
    </w:p>
    <w:p w:rsidR="00A36C6B" w:rsidRDefault="00B320F2">
      <w:pPr>
        <w:pStyle w:val="3"/>
        <w:numPr>
          <w:ilvl w:val="2"/>
          <w:numId w:val="11"/>
        </w:numPr>
        <w:ind w:left="851" w:hanging="993"/>
        <w:rPr>
          <w:lang w:val="en-US"/>
        </w:rPr>
      </w:pPr>
      <w:r>
        <w:rPr>
          <w:rFonts w:hint="eastAsia"/>
          <w:lang w:val="en-US"/>
        </w:rPr>
        <w:t xml:space="preserve">Open issues </w:t>
      </w:r>
    </w:p>
    <w:tbl>
      <w:tblPr>
        <w:tblStyle w:val="af9"/>
        <w:tblW w:w="9631" w:type="dxa"/>
        <w:tblLayout w:type="fixed"/>
        <w:tblLook w:val="04A0"/>
      </w:tblPr>
      <w:tblGrid>
        <w:gridCol w:w="1538"/>
        <w:gridCol w:w="8093"/>
      </w:tblGrid>
      <w:tr w:rsidR="00F63AFA" w:rsidTr="008B70C1">
        <w:tc>
          <w:tcPr>
            <w:tcW w:w="1538" w:type="dxa"/>
          </w:tcPr>
          <w:p w:rsidR="00F63AFA" w:rsidRDefault="00F63AFA" w:rsidP="008B70C1">
            <w:pPr>
              <w:spacing w:after="120"/>
              <w:rPr>
                <w:b/>
                <w:bCs/>
                <w:color w:val="0070C0"/>
                <w:lang w:val="en-US" w:eastAsia="zh-CN"/>
              </w:rPr>
            </w:pPr>
            <w:r>
              <w:rPr>
                <w:b/>
                <w:bCs/>
                <w:color w:val="0070C0"/>
                <w:lang w:val="en-US" w:eastAsia="zh-CN"/>
              </w:rPr>
              <w:t>Company</w:t>
            </w:r>
          </w:p>
        </w:tc>
        <w:tc>
          <w:tcPr>
            <w:tcW w:w="8093" w:type="dxa"/>
          </w:tcPr>
          <w:p w:rsidR="00F63AFA" w:rsidRDefault="00F63AFA" w:rsidP="008B70C1">
            <w:pPr>
              <w:spacing w:after="120"/>
              <w:rPr>
                <w:b/>
                <w:bCs/>
                <w:color w:val="0070C0"/>
                <w:lang w:val="en-US" w:eastAsia="zh-CN"/>
              </w:rPr>
            </w:pPr>
            <w:r>
              <w:rPr>
                <w:b/>
                <w:bCs/>
                <w:color w:val="0070C0"/>
                <w:lang w:val="en-US" w:eastAsia="zh-CN"/>
              </w:rPr>
              <w:t>Comments</w:t>
            </w:r>
          </w:p>
        </w:tc>
      </w:tr>
      <w:tr w:rsidR="00F63AFA" w:rsidTr="008B70C1">
        <w:tc>
          <w:tcPr>
            <w:tcW w:w="1538" w:type="dxa"/>
          </w:tcPr>
          <w:p w:rsidR="00F63AFA" w:rsidRDefault="00F63AFA" w:rsidP="008B70C1">
            <w:pPr>
              <w:spacing w:after="120"/>
              <w:rPr>
                <w:b/>
                <w:bCs/>
                <w:color w:val="0070C0"/>
                <w:lang w:val="en-US" w:eastAsia="zh-CN"/>
              </w:rPr>
            </w:pPr>
          </w:p>
        </w:tc>
        <w:tc>
          <w:tcPr>
            <w:tcW w:w="8093" w:type="dxa"/>
          </w:tcPr>
          <w:p w:rsidR="00F63AFA" w:rsidRDefault="00F63AFA" w:rsidP="008B70C1">
            <w:pPr>
              <w:spacing w:after="120"/>
              <w:rPr>
                <w:b/>
                <w:bCs/>
                <w:color w:val="0070C0"/>
                <w:lang w:val="en-US" w:eastAsia="zh-CN"/>
              </w:rPr>
            </w:pPr>
          </w:p>
        </w:tc>
      </w:tr>
    </w:tbl>
    <w:p w:rsidR="00A36C6B" w:rsidRDefault="00A36C6B">
      <w:pPr>
        <w:rPr>
          <w:lang w:val="en-US" w:eastAsia="zh-CN"/>
        </w:rPr>
      </w:pPr>
    </w:p>
    <w:p w:rsidR="00A36C6B" w:rsidRDefault="00B320F2">
      <w:pPr>
        <w:pStyle w:val="2"/>
        <w:rPr>
          <w:lang w:val="en-US"/>
        </w:rPr>
      </w:pPr>
      <w:r>
        <w:rPr>
          <w:lang w:val="en-US"/>
        </w:rPr>
        <w:t>Summary on 2nd round (if applicable)</w:t>
      </w:r>
    </w:p>
    <w:tbl>
      <w:tblPr>
        <w:tblStyle w:val="af9"/>
        <w:tblW w:w="9631" w:type="dxa"/>
        <w:tblLayout w:type="fixed"/>
        <w:tblLook w:val="04A0"/>
      </w:tblPr>
      <w:tblGrid>
        <w:gridCol w:w="1494"/>
        <w:gridCol w:w="8137"/>
      </w:tblGrid>
      <w:tr w:rsidR="00A36C6B">
        <w:tc>
          <w:tcPr>
            <w:tcW w:w="1494" w:type="dxa"/>
          </w:tcPr>
          <w:p w:rsidR="00A36C6B" w:rsidRDefault="00B320F2">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137" w:type="dxa"/>
          </w:tcPr>
          <w:p w:rsidR="00A36C6B" w:rsidRDefault="00B320F2">
            <w:pPr>
              <w:rPr>
                <w:rFonts w:eastAsia="MS Mincho"/>
                <w:b/>
                <w:bCs/>
                <w:color w:val="0070C0"/>
                <w:lang w:val="en-US" w:eastAsia="zh-CN"/>
              </w:rPr>
            </w:pPr>
            <w:r>
              <w:rPr>
                <w:rFonts w:hint="eastAsia"/>
                <w:b/>
                <w:bCs/>
                <w:color w:val="0070C0"/>
                <w:lang w:val="en-US" w:eastAsia="zh-CN"/>
              </w:rPr>
              <w:t xml:space="preserve">T-doc </w:t>
            </w:r>
            <w:r>
              <w:rPr>
                <w:b/>
                <w:bCs/>
                <w:color w:val="0070C0"/>
                <w:lang w:val="en-US" w:eastAsia="zh-CN"/>
              </w:rPr>
              <w:t xml:space="preserve"> Status update </w:t>
            </w:r>
            <w:r>
              <w:rPr>
                <w:rFonts w:hint="eastAsia"/>
                <w:b/>
                <w:bCs/>
                <w:color w:val="0070C0"/>
                <w:lang w:val="en-US" w:eastAsia="zh-CN"/>
              </w:rPr>
              <w:t>recommendation</w:t>
            </w:r>
            <w:r>
              <w:rPr>
                <w:b/>
                <w:bCs/>
                <w:color w:val="0070C0"/>
                <w:lang w:val="en-US" w:eastAsia="zh-CN"/>
              </w:rPr>
              <w:t xml:space="preserve">  </w:t>
            </w:r>
          </w:p>
        </w:tc>
      </w:tr>
      <w:tr w:rsidR="00A36C6B">
        <w:tc>
          <w:tcPr>
            <w:tcW w:w="1494" w:type="dxa"/>
          </w:tcPr>
          <w:p w:rsidR="00A36C6B" w:rsidRDefault="00A36C6B">
            <w:pPr>
              <w:rPr>
                <w:color w:val="0070C0"/>
                <w:highlight w:val="green"/>
                <w:lang w:val="en-US" w:eastAsia="zh-CN"/>
              </w:rPr>
            </w:pPr>
          </w:p>
        </w:tc>
        <w:tc>
          <w:tcPr>
            <w:tcW w:w="8137" w:type="dxa"/>
          </w:tcPr>
          <w:p w:rsidR="00A36C6B" w:rsidRDefault="00A36C6B">
            <w:pPr>
              <w:rPr>
                <w:color w:val="0070C0"/>
                <w:highlight w:val="green"/>
                <w:lang w:val="en-US" w:eastAsia="zh-CN"/>
              </w:rPr>
            </w:pPr>
          </w:p>
        </w:tc>
      </w:tr>
    </w:tbl>
    <w:p w:rsidR="00A36C6B" w:rsidRDefault="00A36C6B">
      <w:pPr>
        <w:spacing w:after="120"/>
        <w:rPr>
          <w:lang w:eastAsia="zh-CN"/>
        </w:rPr>
      </w:pPr>
    </w:p>
    <w:p w:rsidR="00A36C6B" w:rsidRDefault="00A36C6B">
      <w:pPr>
        <w:spacing w:after="120"/>
        <w:rPr>
          <w:lang w:eastAsia="zh-CN"/>
        </w:rPr>
      </w:pPr>
    </w:p>
    <w:sectPr w:rsidR="00A36C6B" w:rsidSect="00F35B54">
      <w:footnotePr>
        <w:numRestart w:val="eachSect"/>
      </w:footnotePr>
      <w:pgSz w:w="11907" w:h="16840"/>
      <w:pgMar w:top="1133" w:right="1133" w:bottom="1416" w:left="1133" w:header="850" w:footer="340" w:gutter="0"/>
      <w:pgBorders w:offsetFrom="page">
        <w:top w:val="single" w:sz="4" w:space="24" w:color="A5A5A5"/>
        <w:left w:val="single" w:sz="4" w:space="24" w:color="A5A5A5"/>
        <w:bottom w:val="single" w:sz="4" w:space="24" w:color="A5A5A5"/>
        <w:right w:val="single" w:sz="4" w:space="24" w:color="A5A5A5"/>
      </w:pgBorders>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735" w:rsidRDefault="00F72735" w:rsidP="00735B62">
      <w:pPr>
        <w:spacing w:after="0"/>
      </w:pPr>
      <w:r>
        <w:separator/>
      </w:r>
    </w:p>
  </w:endnote>
  <w:endnote w:type="continuationSeparator" w:id="0">
    <w:p w:rsidR="00F72735" w:rsidRDefault="00F72735" w:rsidP="00735B6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735" w:rsidRDefault="00F72735" w:rsidP="00735B62">
      <w:pPr>
        <w:spacing w:after="0"/>
      </w:pPr>
      <w:r>
        <w:separator/>
      </w:r>
    </w:p>
  </w:footnote>
  <w:footnote w:type="continuationSeparator" w:id="0">
    <w:p w:rsidR="00F72735" w:rsidRDefault="00F72735" w:rsidP="00735B6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A59"/>
    <w:multiLevelType w:val="multilevel"/>
    <w:tmpl w:val="00672A59"/>
    <w:lvl w:ilvl="0">
      <w:start w:val="1"/>
      <w:numFmt w:val="bullet"/>
      <w:lvlText w:val="−"/>
      <w:lvlJc w:val="left"/>
      <w:pPr>
        <w:ind w:left="620" w:hanging="420"/>
      </w:pPr>
      <w:rPr>
        <w:rFonts w:ascii="Arial" w:hAnsi="Aria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
    <w:nsid w:val="009A3302"/>
    <w:multiLevelType w:val="hybridMultilevel"/>
    <w:tmpl w:val="A7CCC648"/>
    <w:lvl w:ilvl="0" w:tplc="94D2B198">
      <w:start w:val="18"/>
      <w:numFmt w:val="bullet"/>
      <w:lvlText w:val="-"/>
      <w:lvlJc w:val="left"/>
      <w:pPr>
        <w:ind w:left="360" w:hanging="360"/>
      </w:pPr>
      <w:rPr>
        <w:rFonts w:ascii="Times New Roman" w:eastAsia="Yu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BF72B5C"/>
    <w:multiLevelType w:val="multilevel"/>
    <w:tmpl w:val="0BF72B5C"/>
    <w:lvl w:ilvl="0">
      <w:start w:val="1"/>
      <w:numFmt w:val="bullet"/>
      <w:lvlText w:val="•"/>
      <w:lvlJc w:val="left"/>
      <w:pPr>
        <w:tabs>
          <w:tab w:val="left" w:pos="720"/>
        </w:tabs>
        <w:ind w:left="720" w:hanging="360"/>
      </w:pPr>
      <w:rPr>
        <w:rFonts w:ascii="Arial" w:hAnsi="Arial" w:hint="default"/>
      </w:rPr>
    </w:lvl>
    <w:lvl w:ilvl="1">
      <w:start w:val="3113"/>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nsid w:val="0F1010B8"/>
    <w:multiLevelType w:val="hybridMultilevel"/>
    <w:tmpl w:val="2A90203A"/>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FE86587"/>
    <w:multiLevelType w:val="multilevel"/>
    <w:tmpl w:val="0FE86587"/>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Arial" w:hAnsi="Aria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82E647D"/>
    <w:multiLevelType w:val="multilevel"/>
    <w:tmpl w:val="182E647D"/>
    <w:lvl w:ilvl="0">
      <w:start w:val="1"/>
      <w:numFmt w:val="bullet"/>
      <w:lvlText w:val="–"/>
      <w:lvlJc w:val="left"/>
      <w:pPr>
        <w:tabs>
          <w:tab w:val="left" w:pos="720"/>
        </w:tabs>
        <w:ind w:left="720" w:hanging="360"/>
      </w:pPr>
      <w:rPr>
        <w:rFonts w:ascii="Arial" w:hAnsi="Arial" w:hint="default"/>
      </w:rPr>
    </w:lvl>
    <w:lvl w:ilvl="1">
      <w:start w:val="1"/>
      <w:numFmt w:val="decimal"/>
      <w:lvlText w:val="%2."/>
      <w:lvlJc w:val="left"/>
      <w:pPr>
        <w:tabs>
          <w:tab w:val="left" w:pos="1440"/>
        </w:tabs>
        <w:ind w:left="1440" w:hanging="360"/>
      </w:pPr>
      <w:rPr>
        <w:rFonts w:hint="default"/>
      </w:rPr>
    </w:lvl>
    <w:lvl w:ilvl="2">
      <w:start w:val="860"/>
      <w:numFmt w:val="bullet"/>
      <w:lvlText w:val="•"/>
      <w:lvlJc w:val="left"/>
      <w:pPr>
        <w:tabs>
          <w:tab w:val="left" w:pos="2160"/>
        </w:tabs>
        <w:ind w:left="2160" w:hanging="360"/>
      </w:pPr>
      <w:rPr>
        <w:rFonts w:ascii="Arial" w:hAnsi="Arial" w:hint="default"/>
      </w:rPr>
    </w:lvl>
    <w:lvl w:ilvl="3">
      <w:start w:val="860"/>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nsid w:val="3270204C"/>
    <w:multiLevelType w:val="multilevel"/>
    <w:tmpl w:val="3270204C"/>
    <w:lvl w:ilvl="0">
      <w:start w:val="1"/>
      <w:numFmt w:val="bullet"/>
      <w:lvlText w:val="•"/>
      <w:lvlJc w:val="left"/>
      <w:pPr>
        <w:tabs>
          <w:tab w:val="left" w:pos="720"/>
        </w:tabs>
        <w:ind w:left="720" w:hanging="360"/>
      </w:pPr>
      <w:rPr>
        <w:rFonts w:ascii="Arial" w:hAnsi="Arial" w:hint="default"/>
      </w:rPr>
    </w:lvl>
    <w:lvl w:ilvl="1">
      <w:start w:val="608"/>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nsid w:val="36B921E7"/>
    <w:multiLevelType w:val="hybridMultilevel"/>
    <w:tmpl w:val="A32E9742"/>
    <w:lvl w:ilvl="0" w:tplc="F9C81F16">
      <w:start w:val="1"/>
      <w:numFmt w:val="bullet"/>
      <w:lvlText w:val=""/>
      <w:lvlJc w:val="left"/>
      <w:pPr>
        <w:ind w:left="420" w:hanging="420"/>
      </w:pPr>
      <w:rPr>
        <w:rFonts w:ascii="Wingdings" w:hAnsi="Wingdings" w:hint="default"/>
      </w:rPr>
    </w:lvl>
    <w:lvl w:ilvl="1" w:tplc="08090003" w:tentative="1">
      <w:start w:val="1"/>
      <w:numFmt w:val="bullet"/>
      <w:lvlText w:val=""/>
      <w:lvlJc w:val="left"/>
      <w:pPr>
        <w:ind w:left="840" w:hanging="420"/>
      </w:pPr>
      <w:rPr>
        <w:rFonts w:ascii="Wingdings" w:hAnsi="Wingdings" w:hint="default"/>
      </w:rPr>
    </w:lvl>
    <w:lvl w:ilvl="2" w:tplc="08090005" w:tentative="1">
      <w:start w:val="1"/>
      <w:numFmt w:val="bullet"/>
      <w:lvlText w:val=""/>
      <w:lvlJc w:val="left"/>
      <w:pPr>
        <w:ind w:left="1260" w:hanging="420"/>
      </w:pPr>
      <w:rPr>
        <w:rFonts w:ascii="Wingdings" w:hAnsi="Wingdings" w:hint="default"/>
      </w:rPr>
    </w:lvl>
    <w:lvl w:ilvl="3" w:tplc="08090001" w:tentative="1">
      <w:start w:val="1"/>
      <w:numFmt w:val="bullet"/>
      <w:lvlText w:val=""/>
      <w:lvlJc w:val="left"/>
      <w:pPr>
        <w:ind w:left="1680" w:hanging="420"/>
      </w:pPr>
      <w:rPr>
        <w:rFonts w:ascii="Wingdings" w:hAnsi="Wingdings" w:hint="default"/>
      </w:rPr>
    </w:lvl>
    <w:lvl w:ilvl="4" w:tplc="08090003" w:tentative="1">
      <w:start w:val="1"/>
      <w:numFmt w:val="bullet"/>
      <w:lvlText w:val=""/>
      <w:lvlJc w:val="left"/>
      <w:pPr>
        <w:ind w:left="2100" w:hanging="420"/>
      </w:pPr>
      <w:rPr>
        <w:rFonts w:ascii="Wingdings" w:hAnsi="Wingdings" w:hint="default"/>
      </w:rPr>
    </w:lvl>
    <w:lvl w:ilvl="5" w:tplc="08090005" w:tentative="1">
      <w:start w:val="1"/>
      <w:numFmt w:val="bullet"/>
      <w:lvlText w:val=""/>
      <w:lvlJc w:val="left"/>
      <w:pPr>
        <w:ind w:left="2520" w:hanging="420"/>
      </w:pPr>
      <w:rPr>
        <w:rFonts w:ascii="Wingdings" w:hAnsi="Wingdings" w:hint="default"/>
      </w:rPr>
    </w:lvl>
    <w:lvl w:ilvl="6" w:tplc="08090001" w:tentative="1">
      <w:start w:val="1"/>
      <w:numFmt w:val="bullet"/>
      <w:lvlText w:val=""/>
      <w:lvlJc w:val="left"/>
      <w:pPr>
        <w:ind w:left="2940" w:hanging="420"/>
      </w:pPr>
      <w:rPr>
        <w:rFonts w:ascii="Wingdings" w:hAnsi="Wingdings" w:hint="default"/>
      </w:rPr>
    </w:lvl>
    <w:lvl w:ilvl="7" w:tplc="08090003" w:tentative="1">
      <w:start w:val="1"/>
      <w:numFmt w:val="bullet"/>
      <w:lvlText w:val=""/>
      <w:lvlJc w:val="left"/>
      <w:pPr>
        <w:ind w:left="3360" w:hanging="420"/>
      </w:pPr>
      <w:rPr>
        <w:rFonts w:ascii="Wingdings" w:hAnsi="Wingdings" w:hint="default"/>
      </w:rPr>
    </w:lvl>
    <w:lvl w:ilvl="8" w:tplc="08090005" w:tentative="1">
      <w:start w:val="1"/>
      <w:numFmt w:val="bullet"/>
      <w:lvlText w:val=""/>
      <w:lvlJc w:val="left"/>
      <w:pPr>
        <w:ind w:left="3780" w:hanging="420"/>
      </w:pPr>
      <w:rPr>
        <w:rFonts w:ascii="Wingdings" w:hAnsi="Wingdings" w:hint="default"/>
      </w:rPr>
    </w:lvl>
  </w:abstractNum>
  <w:abstractNum w:abstractNumId="8">
    <w:nsid w:val="371D1BA4"/>
    <w:multiLevelType w:val="multilevel"/>
    <w:tmpl w:val="371D1BA4"/>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Arial" w:hAnsi="Arial" w:hint="default"/>
      </w:rPr>
    </w:lvl>
    <w:lvl w:ilvl="4">
      <w:start w:val="1"/>
      <w:numFmt w:val="decimal"/>
      <w:lvlText w:val="%5."/>
      <w:lvlJc w:val="left"/>
      <w:pPr>
        <w:ind w:left="2100" w:hanging="420"/>
      </w:pPr>
      <w:rPr>
        <w:rFont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38334DBA"/>
    <w:multiLevelType w:val="multilevel"/>
    <w:tmpl w:val="38334DBA"/>
    <w:lvl w:ilvl="0">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AD37A3D"/>
    <w:multiLevelType w:val="multilevel"/>
    <w:tmpl w:val="3AD37A3D"/>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2989"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nsid w:val="3EEA474A"/>
    <w:multiLevelType w:val="hybridMultilevel"/>
    <w:tmpl w:val="4E7ED192"/>
    <w:lvl w:ilvl="0" w:tplc="7CBCA5C8">
      <w:start w:val="1"/>
      <w:numFmt w:val="bullet"/>
      <w:lvlText w:val="•"/>
      <w:lvlJc w:val="left"/>
      <w:pPr>
        <w:ind w:left="420" w:hanging="420"/>
      </w:pPr>
      <w:rPr>
        <w:rFonts w:ascii="Arial" w:hAnsi="Arial" w:hint="default"/>
      </w:rPr>
    </w:lvl>
    <w:lvl w:ilvl="1" w:tplc="620A9600">
      <w:start w:val="1"/>
      <w:numFmt w:val="bullet"/>
      <w:lvlText w:val=""/>
      <w:lvlJc w:val="left"/>
      <w:pPr>
        <w:ind w:left="840" w:hanging="420"/>
      </w:pPr>
      <w:rPr>
        <w:rFonts w:ascii="Wingdings" w:hAnsi="Wingdings" w:hint="default"/>
      </w:rPr>
    </w:lvl>
    <w:lvl w:ilvl="2" w:tplc="0F3CAD7C">
      <w:start w:val="1"/>
      <w:numFmt w:val="bullet"/>
      <w:lvlText w:val=""/>
      <w:lvlJc w:val="left"/>
      <w:pPr>
        <w:ind w:left="1260" w:hanging="420"/>
      </w:pPr>
      <w:rPr>
        <w:rFonts w:ascii="Wingdings" w:hAnsi="Wingdings" w:hint="default"/>
      </w:rPr>
    </w:lvl>
    <w:lvl w:ilvl="3" w:tplc="EF44C2A8" w:tentative="1">
      <w:start w:val="1"/>
      <w:numFmt w:val="bullet"/>
      <w:lvlText w:val=""/>
      <w:lvlJc w:val="left"/>
      <w:pPr>
        <w:ind w:left="1680" w:hanging="420"/>
      </w:pPr>
      <w:rPr>
        <w:rFonts w:ascii="Wingdings" w:hAnsi="Wingdings" w:hint="default"/>
      </w:rPr>
    </w:lvl>
    <w:lvl w:ilvl="4" w:tplc="30B2A70C" w:tentative="1">
      <w:start w:val="1"/>
      <w:numFmt w:val="bullet"/>
      <w:lvlText w:val=""/>
      <w:lvlJc w:val="left"/>
      <w:pPr>
        <w:ind w:left="2100" w:hanging="420"/>
      </w:pPr>
      <w:rPr>
        <w:rFonts w:ascii="Wingdings" w:hAnsi="Wingdings" w:hint="default"/>
      </w:rPr>
    </w:lvl>
    <w:lvl w:ilvl="5" w:tplc="F7F283A0" w:tentative="1">
      <w:start w:val="1"/>
      <w:numFmt w:val="bullet"/>
      <w:lvlText w:val=""/>
      <w:lvlJc w:val="left"/>
      <w:pPr>
        <w:ind w:left="2520" w:hanging="420"/>
      </w:pPr>
      <w:rPr>
        <w:rFonts w:ascii="Wingdings" w:hAnsi="Wingdings" w:hint="default"/>
      </w:rPr>
    </w:lvl>
    <w:lvl w:ilvl="6" w:tplc="36DACCEC" w:tentative="1">
      <w:start w:val="1"/>
      <w:numFmt w:val="bullet"/>
      <w:lvlText w:val=""/>
      <w:lvlJc w:val="left"/>
      <w:pPr>
        <w:ind w:left="2940" w:hanging="420"/>
      </w:pPr>
      <w:rPr>
        <w:rFonts w:ascii="Wingdings" w:hAnsi="Wingdings" w:hint="default"/>
      </w:rPr>
    </w:lvl>
    <w:lvl w:ilvl="7" w:tplc="F0B275AC" w:tentative="1">
      <w:start w:val="1"/>
      <w:numFmt w:val="bullet"/>
      <w:lvlText w:val=""/>
      <w:lvlJc w:val="left"/>
      <w:pPr>
        <w:ind w:left="3360" w:hanging="420"/>
      </w:pPr>
      <w:rPr>
        <w:rFonts w:ascii="Wingdings" w:hAnsi="Wingdings" w:hint="default"/>
      </w:rPr>
    </w:lvl>
    <w:lvl w:ilvl="8" w:tplc="C486E1D6" w:tentative="1">
      <w:start w:val="1"/>
      <w:numFmt w:val="bullet"/>
      <w:lvlText w:val=""/>
      <w:lvlJc w:val="left"/>
      <w:pPr>
        <w:ind w:left="3780" w:hanging="420"/>
      </w:pPr>
      <w:rPr>
        <w:rFonts w:ascii="Wingdings" w:hAnsi="Wingdings" w:hint="default"/>
      </w:rPr>
    </w:lvl>
  </w:abstractNum>
  <w:abstractNum w:abstractNumId="12">
    <w:nsid w:val="46C65E1A"/>
    <w:multiLevelType w:val="multilevel"/>
    <w:tmpl w:val="46C65E1A"/>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860"/>
      <w:numFmt w:val="bullet"/>
      <w:lvlText w:val="•"/>
      <w:lvlJc w:val="left"/>
      <w:pPr>
        <w:tabs>
          <w:tab w:val="left" w:pos="2160"/>
        </w:tabs>
        <w:ind w:left="2160" w:hanging="360"/>
      </w:pPr>
      <w:rPr>
        <w:rFonts w:ascii="Arial" w:hAnsi="Arial" w:hint="default"/>
      </w:rPr>
    </w:lvl>
    <w:lvl w:ilvl="3">
      <w:start w:val="860"/>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3">
    <w:nsid w:val="58B73482"/>
    <w:multiLevelType w:val="multilevel"/>
    <w:tmpl w:val="58B73482"/>
    <w:lvl w:ilvl="0">
      <w:start w:val="1"/>
      <w:numFmt w:val="bullet"/>
      <w:lvlText w:val=""/>
      <w:lvlJc w:val="left"/>
      <w:pPr>
        <w:ind w:left="5464"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4">
    <w:nsid w:val="5E121CE0"/>
    <w:multiLevelType w:val="hybridMultilevel"/>
    <w:tmpl w:val="E264D8BA"/>
    <w:lvl w:ilvl="0" w:tplc="BEFC4CF8">
      <w:start w:val="1"/>
      <w:numFmt w:val="bullet"/>
      <w:lvlText w:val="o"/>
      <w:lvlJc w:val="left"/>
      <w:pPr>
        <w:ind w:left="420" w:hanging="420"/>
      </w:pPr>
      <w:rPr>
        <w:rFonts w:ascii="Courier New" w:hAnsi="Courier New" w:cs="Courier New" w:hint="default"/>
      </w:rPr>
    </w:lvl>
    <w:lvl w:ilvl="1" w:tplc="3FAC261C">
      <w:start w:val="1"/>
      <w:numFmt w:val="bullet"/>
      <w:lvlText w:val=""/>
      <w:lvlJc w:val="left"/>
      <w:pPr>
        <w:ind w:left="840" w:hanging="420"/>
      </w:pPr>
      <w:rPr>
        <w:rFonts w:ascii="Wingdings" w:hAnsi="Wingdings" w:hint="default"/>
      </w:rPr>
    </w:lvl>
    <w:lvl w:ilvl="2" w:tplc="47E8E48E" w:tentative="1">
      <w:start w:val="1"/>
      <w:numFmt w:val="bullet"/>
      <w:lvlText w:val=""/>
      <w:lvlJc w:val="left"/>
      <w:pPr>
        <w:ind w:left="1260" w:hanging="420"/>
      </w:pPr>
      <w:rPr>
        <w:rFonts w:ascii="Wingdings" w:hAnsi="Wingdings" w:hint="default"/>
      </w:rPr>
    </w:lvl>
    <w:lvl w:ilvl="3" w:tplc="D542E8E8">
      <w:start w:val="1"/>
      <w:numFmt w:val="bullet"/>
      <w:lvlText w:val=""/>
      <w:lvlJc w:val="left"/>
      <w:pPr>
        <w:ind w:left="1680" w:hanging="420"/>
      </w:pPr>
      <w:rPr>
        <w:rFonts w:ascii="Wingdings" w:hAnsi="Wingdings" w:hint="default"/>
      </w:rPr>
    </w:lvl>
    <w:lvl w:ilvl="4" w:tplc="CAFA81D4" w:tentative="1">
      <w:start w:val="1"/>
      <w:numFmt w:val="bullet"/>
      <w:lvlText w:val=""/>
      <w:lvlJc w:val="left"/>
      <w:pPr>
        <w:ind w:left="2100" w:hanging="420"/>
      </w:pPr>
      <w:rPr>
        <w:rFonts w:ascii="Wingdings" w:hAnsi="Wingdings" w:hint="default"/>
      </w:rPr>
    </w:lvl>
    <w:lvl w:ilvl="5" w:tplc="3FCA9F0A" w:tentative="1">
      <w:start w:val="1"/>
      <w:numFmt w:val="bullet"/>
      <w:lvlText w:val=""/>
      <w:lvlJc w:val="left"/>
      <w:pPr>
        <w:ind w:left="2520" w:hanging="420"/>
      </w:pPr>
      <w:rPr>
        <w:rFonts w:ascii="Wingdings" w:hAnsi="Wingdings" w:hint="default"/>
      </w:rPr>
    </w:lvl>
    <w:lvl w:ilvl="6" w:tplc="DE96D6E0" w:tentative="1">
      <w:start w:val="1"/>
      <w:numFmt w:val="bullet"/>
      <w:lvlText w:val=""/>
      <w:lvlJc w:val="left"/>
      <w:pPr>
        <w:ind w:left="2940" w:hanging="420"/>
      </w:pPr>
      <w:rPr>
        <w:rFonts w:ascii="Wingdings" w:hAnsi="Wingdings" w:hint="default"/>
      </w:rPr>
    </w:lvl>
    <w:lvl w:ilvl="7" w:tplc="0FA6BC2C" w:tentative="1">
      <w:start w:val="1"/>
      <w:numFmt w:val="bullet"/>
      <w:lvlText w:val=""/>
      <w:lvlJc w:val="left"/>
      <w:pPr>
        <w:ind w:left="3360" w:hanging="420"/>
      </w:pPr>
      <w:rPr>
        <w:rFonts w:ascii="Wingdings" w:hAnsi="Wingdings" w:hint="default"/>
      </w:rPr>
    </w:lvl>
    <w:lvl w:ilvl="8" w:tplc="682CFCC6" w:tentative="1">
      <w:start w:val="1"/>
      <w:numFmt w:val="bullet"/>
      <w:lvlText w:val=""/>
      <w:lvlJc w:val="left"/>
      <w:pPr>
        <w:ind w:left="3780" w:hanging="420"/>
      </w:pPr>
      <w:rPr>
        <w:rFonts w:ascii="Wingdings" w:hAnsi="Wingdings" w:hint="default"/>
      </w:rPr>
    </w:lvl>
  </w:abstractNum>
  <w:abstractNum w:abstractNumId="15">
    <w:nsid w:val="5E786334"/>
    <w:multiLevelType w:val="multilevel"/>
    <w:tmpl w:val="6F6369D9"/>
    <w:lvl w:ilvl="0">
      <w:start w:val="1"/>
      <w:numFmt w:val="decimal"/>
      <w:lvlText w:val="%1."/>
      <w:lvlJc w:val="left"/>
      <w:pPr>
        <w:tabs>
          <w:tab w:val="left" w:pos="720"/>
        </w:tabs>
        <w:ind w:left="720" w:hanging="360"/>
      </w:pPr>
    </w:lvl>
    <w:lvl w:ilvl="1">
      <w:start w:val="3311"/>
      <w:numFmt w:val="bullet"/>
      <w:lvlText w:val="–"/>
      <w:lvlJc w:val="left"/>
      <w:pPr>
        <w:tabs>
          <w:tab w:val="left" w:pos="1440"/>
        </w:tabs>
        <w:ind w:left="1440" w:hanging="360"/>
      </w:pPr>
      <w:rPr>
        <w:rFonts w:ascii="Arial" w:hAnsi="Arial"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nsid w:val="692049C5"/>
    <w:multiLevelType w:val="multilevel"/>
    <w:tmpl w:val="182E647D"/>
    <w:lvl w:ilvl="0">
      <w:start w:val="1"/>
      <w:numFmt w:val="bullet"/>
      <w:lvlText w:val="–"/>
      <w:lvlJc w:val="left"/>
      <w:pPr>
        <w:tabs>
          <w:tab w:val="left" w:pos="720"/>
        </w:tabs>
        <w:ind w:left="720" w:hanging="360"/>
      </w:pPr>
      <w:rPr>
        <w:rFonts w:ascii="Arial" w:hAnsi="Arial" w:hint="default"/>
      </w:rPr>
    </w:lvl>
    <w:lvl w:ilvl="1">
      <w:start w:val="1"/>
      <w:numFmt w:val="decimal"/>
      <w:lvlText w:val="%2."/>
      <w:lvlJc w:val="left"/>
      <w:pPr>
        <w:tabs>
          <w:tab w:val="left" w:pos="1440"/>
        </w:tabs>
        <w:ind w:left="1440" w:hanging="360"/>
      </w:pPr>
      <w:rPr>
        <w:rFonts w:hint="default"/>
      </w:rPr>
    </w:lvl>
    <w:lvl w:ilvl="2">
      <w:start w:val="860"/>
      <w:numFmt w:val="bullet"/>
      <w:lvlText w:val="•"/>
      <w:lvlJc w:val="left"/>
      <w:pPr>
        <w:tabs>
          <w:tab w:val="left" w:pos="2160"/>
        </w:tabs>
        <w:ind w:left="2160" w:hanging="360"/>
      </w:pPr>
      <w:rPr>
        <w:rFonts w:ascii="Arial" w:hAnsi="Arial" w:hint="default"/>
      </w:rPr>
    </w:lvl>
    <w:lvl w:ilvl="3">
      <w:start w:val="860"/>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7">
    <w:nsid w:val="6CA835CA"/>
    <w:multiLevelType w:val="hybridMultilevel"/>
    <w:tmpl w:val="7FCAFAB4"/>
    <w:lvl w:ilvl="0" w:tplc="BC06AD46">
      <w:start w:val="1"/>
      <w:numFmt w:val="bullet"/>
      <w:lvlText w:val="•"/>
      <w:lvlJc w:val="left"/>
      <w:pPr>
        <w:ind w:left="420" w:hanging="420"/>
      </w:pPr>
      <w:rPr>
        <w:rFonts w:ascii="Arial" w:hAnsi="Arial" w:hint="default"/>
      </w:rPr>
    </w:lvl>
    <w:lvl w:ilvl="1" w:tplc="D2FEE7AE" w:tentative="1">
      <w:start w:val="1"/>
      <w:numFmt w:val="bullet"/>
      <w:lvlText w:val=""/>
      <w:lvlJc w:val="left"/>
      <w:pPr>
        <w:ind w:left="840" w:hanging="420"/>
      </w:pPr>
      <w:rPr>
        <w:rFonts w:ascii="Wingdings" w:hAnsi="Wingdings" w:hint="default"/>
      </w:rPr>
    </w:lvl>
    <w:lvl w:ilvl="2" w:tplc="9F7CF41E" w:tentative="1">
      <w:start w:val="1"/>
      <w:numFmt w:val="bullet"/>
      <w:lvlText w:val=""/>
      <w:lvlJc w:val="left"/>
      <w:pPr>
        <w:ind w:left="1260" w:hanging="420"/>
      </w:pPr>
      <w:rPr>
        <w:rFonts w:ascii="Wingdings" w:hAnsi="Wingdings" w:hint="default"/>
      </w:rPr>
    </w:lvl>
    <w:lvl w:ilvl="3" w:tplc="C1C07DC6" w:tentative="1">
      <w:start w:val="1"/>
      <w:numFmt w:val="bullet"/>
      <w:lvlText w:val=""/>
      <w:lvlJc w:val="left"/>
      <w:pPr>
        <w:ind w:left="1680" w:hanging="420"/>
      </w:pPr>
      <w:rPr>
        <w:rFonts w:ascii="Wingdings" w:hAnsi="Wingdings" w:hint="default"/>
      </w:rPr>
    </w:lvl>
    <w:lvl w:ilvl="4" w:tplc="76F04258" w:tentative="1">
      <w:start w:val="1"/>
      <w:numFmt w:val="bullet"/>
      <w:lvlText w:val=""/>
      <w:lvlJc w:val="left"/>
      <w:pPr>
        <w:ind w:left="2100" w:hanging="420"/>
      </w:pPr>
      <w:rPr>
        <w:rFonts w:ascii="Wingdings" w:hAnsi="Wingdings" w:hint="default"/>
      </w:rPr>
    </w:lvl>
    <w:lvl w:ilvl="5" w:tplc="7F30DCEA" w:tentative="1">
      <w:start w:val="1"/>
      <w:numFmt w:val="bullet"/>
      <w:lvlText w:val=""/>
      <w:lvlJc w:val="left"/>
      <w:pPr>
        <w:ind w:left="2520" w:hanging="420"/>
      </w:pPr>
      <w:rPr>
        <w:rFonts w:ascii="Wingdings" w:hAnsi="Wingdings" w:hint="default"/>
      </w:rPr>
    </w:lvl>
    <w:lvl w:ilvl="6" w:tplc="7F78A172" w:tentative="1">
      <w:start w:val="1"/>
      <w:numFmt w:val="bullet"/>
      <w:lvlText w:val=""/>
      <w:lvlJc w:val="left"/>
      <w:pPr>
        <w:ind w:left="2940" w:hanging="420"/>
      </w:pPr>
      <w:rPr>
        <w:rFonts w:ascii="Wingdings" w:hAnsi="Wingdings" w:hint="default"/>
      </w:rPr>
    </w:lvl>
    <w:lvl w:ilvl="7" w:tplc="F91EB744" w:tentative="1">
      <w:start w:val="1"/>
      <w:numFmt w:val="bullet"/>
      <w:lvlText w:val=""/>
      <w:lvlJc w:val="left"/>
      <w:pPr>
        <w:ind w:left="3360" w:hanging="420"/>
      </w:pPr>
      <w:rPr>
        <w:rFonts w:ascii="Wingdings" w:hAnsi="Wingdings" w:hint="default"/>
      </w:rPr>
    </w:lvl>
    <w:lvl w:ilvl="8" w:tplc="39803B98" w:tentative="1">
      <w:start w:val="1"/>
      <w:numFmt w:val="bullet"/>
      <w:lvlText w:val=""/>
      <w:lvlJc w:val="left"/>
      <w:pPr>
        <w:ind w:left="3780" w:hanging="420"/>
      </w:pPr>
      <w:rPr>
        <w:rFonts w:ascii="Wingdings" w:hAnsi="Wingdings" w:hint="default"/>
      </w:rPr>
    </w:lvl>
  </w:abstractNum>
  <w:abstractNum w:abstractNumId="18">
    <w:nsid w:val="6F6369D9"/>
    <w:multiLevelType w:val="multilevel"/>
    <w:tmpl w:val="6F6369D9"/>
    <w:lvl w:ilvl="0">
      <w:start w:val="1"/>
      <w:numFmt w:val="decimal"/>
      <w:lvlText w:val="%1."/>
      <w:lvlJc w:val="left"/>
      <w:pPr>
        <w:tabs>
          <w:tab w:val="left" w:pos="720"/>
        </w:tabs>
        <w:ind w:left="720" w:hanging="360"/>
      </w:pPr>
    </w:lvl>
    <w:lvl w:ilvl="1">
      <w:start w:val="3311"/>
      <w:numFmt w:val="bullet"/>
      <w:lvlText w:val="–"/>
      <w:lvlJc w:val="left"/>
      <w:pPr>
        <w:tabs>
          <w:tab w:val="left" w:pos="1440"/>
        </w:tabs>
        <w:ind w:left="1440" w:hanging="360"/>
      </w:pPr>
      <w:rPr>
        <w:rFonts w:ascii="Arial" w:hAnsi="Arial"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0"/>
  </w:num>
  <w:num w:numId="2">
    <w:abstractNumId w:val="9"/>
  </w:num>
  <w:num w:numId="3">
    <w:abstractNumId w:val="19"/>
  </w:num>
  <w:num w:numId="4">
    <w:abstractNumId w:val="13"/>
  </w:num>
  <w:num w:numId="5">
    <w:abstractNumId w:val="2"/>
  </w:num>
  <w:num w:numId="6">
    <w:abstractNumId w:val="18"/>
  </w:num>
  <w:num w:numId="7">
    <w:abstractNumId w:val="12"/>
  </w:num>
  <w:num w:numId="8">
    <w:abstractNumId w:val="5"/>
  </w:num>
  <w:num w:numId="9">
    <w:abstractNumId w:val="4"/>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1"/>
  </w:num>
  <w:num w:numId="15">
    <w:abstractNumId w:val="15"/>
  </w:num>
  <w:num w:numId="16">
    <w:abstractNumId w:val="11"/>
  </w:num>
  <w:num w:numId="17">
    <w:abstractNumId w:val="17"/>
  </w:num>
  <w:num w:numId="18">
    <w:abstractNumId w:val="3"/>
  </w:num>
  <w:num w:numId="19">
    <w:abstractNumId w:val="7"/>
  </w:num>
  <w:num w:numId="20">
    <w:abstractNumId w:val="14"/>
  </w:num>
  <w:num w:numId="21">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zuyoshi Uesaka">
    <w15:presenceInfo w15:providerId="None" w15:userId="Kazuyoshi Uesaka"/>
  </w15:person>
  <w15:person w15:author="Xiaoran ZHANG">
    <w15:presenceInfo w15:providerId="None" w15:userId="Xiaoran ZHANG"/>
  </w15:person>
  <w15:person w15:author="Jingjing CHEN">
    <w15:presenceInfo w15:providerId="None" w15:userId="Jingjing CHEN"/>
  </w15:person>
  <w15:person w15:author="Artyom">
    <w15:presenceInfo w15:providerId="AD" w15:userId="S::artyom.putilin@intel.com::7f21f05e-5807-418a-ada3-f49cd94f7737"/>
  </w15:person>
  <w15:person w15:author="Huawei">
    <w15:presenceInfo w15:providerId="None" w15:userId="Huawei"/>
  </w15:person>
  <w15:person w15:author="Chu-Hsiang Huang">
    <w15:presenceInfo w15:providerId="AD" w15:userId="S::chuhsian@qti.qualcomm.com::543a1667-cf7d-4263-9c3a-2bbd98271c62"/>
  </w15:person>
  <w15:person w15:author="Huaning Niu">
    <w15:presenceInfo w15:providerId="AD" w15:userId="S::huaning_niu@apple.com::4dee1d1c-d529-486e-a13a-6e690ea6e908"/>
  </w15:person>
  <w15:person w15:author="qichenj@yahoo.com">
    <w15:presenceInfo w15:providerId="Windows Live" w15:userId="e2e73077ba300767"/>
  </w15:person>
  <w15:person w15:author="vivo">
    <w15:presenceInfo w15:providerId="None" w15:userId="vivo"/>
  </w15:person>
  <w15:person w15:author="Huawei_3">
    <w15:presenceInfo w15:providerId="None" w15:userId="Huawei_3"/>
  </w15:person>
  <w15:person w15:author="5141514">
    <w15:presenceInfo w15:providerId="None" w15:userId="514151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embedSystemFonts/>
  <w:bordersDoNotSurroundHeader/>
  <w:bordersDoNotSurroundFooter/>
  <w:attachedTemplate r:id="rId1"/>
  <w:stylePaneFormatFilter w:val="3F01"/>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14338"/>
  </w:hdrShapeDefaults>
  <w:footnotePr>
    <w:numRestart w:val="eachSect"/>
    <w:footnote w:id="-1"/>
    <w:footnote w:id="0"/>
  </w:footnotePr>
  <w:endnotePr>
    <w:endnote w:id="-1"/>
    <w:endnote w:id="0"/>
  </w:endnotePr>
  <w:compat>
    <w:doNotUseHTMLParagraphAutoSpacing/>
    <w:useFELayout/>
  </w:compat>
  <w:rsids>
    <w:rsidRoot w:val="00282213"/>
    <w:rsid w:val="00000265"/>
    <w:rsid w:val="00000833"/>
    <w:rsid w:val="0000145D"/>
    <w:rsid w:val="000017A6"/>
    <w:rsid w:val="00001DB4"/>
    <w:rsid w:val="00001E92"/>
    <w:rsid w:val="00001EDF"/>
    <w:rsid w:val="00003E1D"/>
    <w:rsid w:val="00004165"/>
    <w:rsid w:val="00004B97"/>
    <w:rsid w:val="00004CA4"/>
    <w:rsid w:val="00004DB7"/>
    <w:rsid w:val="00005313"/>
    <w:rsid w:val="0000612E"/>
    <w:rsid w:val="00006A59"/>
    <w:rsid w:val="00010102"/>
    <w:rsid w:val="000105F7"/>
    <w:rsid w:val="000109C1"/>
    <w:rsid w:val="0001117F"/>
    <w:rsid w:val="00011CF4"/>
    <w:rsid w:val="00012192"/>
    <w:rsid w:val="00013B82"/>
    <w:rsid w:val="000148FB"/>
    <w:rsid w:val="00015089"/>
    <w:rsid w:val="00015192"/>
    <w:rsid w:val="000173B1"/>
    <w:rsid w:val="00021960"/>
    <w:rsid w:val="00021C23"/>
    <w:rsid w:val="00023B4F"/>
    <w:rsid w:val="0002485F"/>
    <w:rsid w:val="000250CC"/>
    <w:rsid w:val="00026285"/>
    <w:rsid w:val="0002675C"/>
    <w:rsid w:val="00026ACC"/>
    <w:rsid w:val="00026BE6"/>
    <w:rsid w:val="00026FE0"/>
    <w:rsid w:val="0002743B"/>
    <w:rsid w:val="000302CB"/>
    <w:rsid w:val="00030503"/>
    <w:rsid w:val="0003171D"/>
    <w:rsid w:val="00031C1D"/>
    <w:rsid w:val="00032421"/>
    <w:rsid w:val="00032939"/>
    <w:rsid w:val="00034F88"/>
    <w:rsid w:val="00034FCC"/>
    <w:rsid w:val="0003579C"/>
    <w:rsid w:val="00035C50"/>
    <w:rsid w:val="000365F8"/>
    <w:rsid w:val="0003712C"/>
    <w:rsid w:val="00037286"/>
    <w:rsid w:val="00042B40"/>
    <w:rsid w:val="00042F8C"/>
    <w:rsid w:val="00044300"/>
    <w:rsid w:val="0004493B"/>
    <w:rsid w:val="00044981"/>
    <w:rsid w:val="00044EFB"/>
    <w:rsid w:val="000452F8"/>
    <w:rsid w:val="000457A1"/>
    <w:rsid w:val="00050001"/>
    <w:rsid w:val="00051DCF"/>
    <w:rsid w:val="00052041"/>
    <w:rsid w:val="0005326A"/>
    <w:rsid w:val="000535E6"/>
    <w:rsid w:val="00053DB2"/>
    <w:rsid w:val="00054F6C"/>
    <w:rsid w:val="00055875"/>
    <w:rsid w:val="00055997"/>
    <w:rsid w:val="00055DEA"/>
    <w:rsid w:val="00056D32"/>
    <w:rsid w:val="00057E8E"/>
    <w:rsid w:val="000606CB"/>
    <w:rsid w:val="000606E4"/>
    <w:rsid w:val="0006146F"/>
    <w:rsid w:val="000618F6"/>
    <w:rsid w:val="000625A3"/>
    <w:rsid w:val="0006266D"/>
    <w:rsid w:val="00062BEC"/>
    <w:rsid w:val="00063381"/>
    <w:rsid w:val="00063B53"/>
    <w:rsid w:val="0006433A"/>
    <w:rsid w:val="00064786"/>
    <w:rsid w:val="000647C6"/>
    <w:rsid w:val="00065506"/>
    <w:rsid w:val="00067381"/>
    <w:rsid w:val="00067F01"/>
    <w:rsid w:val="000724C6"/>
    <w:rsid w:val="000736CA"/>
    <w:rsid w:val="0007382E"/>
    <w:rsid w:val="000740B0"/>
    <w:rsid w:val="000740B1"/>
    <w:rsid w:val="0007570F"/>
    <w:rsid w:val="00075F47"/>
    <w:rsid w:val="000760A5"/>
    <w:rsid w:val="000766E1"/>
    <w:rsid w:val="00077FF6"/>
    <w:rsid w:val="000803C5"/>
    <w:rsid w:val="00080D82"/>
    <w:rsid w:val="00081188"/>
    <w:rsid w:val="00081692"/>
    <w:rsid w:val="00081C1F"/>
    <w:rsid w:val="00082092"/>
    <w:rsid w:val="000820C6"/>
    <w:rsid w:val="00082C46"/>
    <w:rsid w:val="0008336B"/>
    <w:rsid w:val="00084EA2"/>
    <w:rsid w:val="00085A0E"/>
    <w:rsid w:val="00085ED9"/>
    <w:rsid w:val="000874A1"/>
    <w:rsid w:val="00087548"/>
    <w:rsid w:val="000900D9"/>
    <w:rsid w:val="000906EC"/>
    <w:rsid w:val="0009245B"/>
    <w:rsid w:val="000926D1"/>
    <w:rsid w:val="00092814"/>
    <w:rsid w:val="0009391D"/>
    <w:rsid w:val="00093E7E"/>
    <w:rsid w:val="00095719"/>
    <w:rsid w:val="00095863"/>
    <w:rsid w:val="00095C65"/>
    <w:rsid w:val="00095E83"/>
    <w:rsid w:val="00097686"/>
    <w:rsid w:val="00097838"/>
    <w:rsid w:val="000A06E1"/>
    <w:rsid w:val="000A07C8"/>
    <w:rsid w:val="000A1304"/>
    <w:rsid w:val="000A1830"/>
    <w:rsid w:val="000A2470"/>
    <w:rsid w:val="000A25F0"/>
    <w:rsid w:val="000A26B1"/>
    <w:rsid w:val="000A277A"/>
    <w:rsid w:val="000A4121"/>
    <w:rsid w:val="000A4AA3"/>
    <w:rsid w:val="000A50AF"/>
    <w:rsid w:val="000A5487"/>
    <w:rsid w:val="000A550E"/>
    <w:rsid w:val="000A6200"/>
    <w:rsid w:val="000A6989"/>
    <w:rsid w:val="000A7842"/>
    <w:rsid w:val="000A7F40"/>
    <w:rsid w:val="000B0208"/>
    <w:rsid w:val="000B08B1"/>
    <w:rsid w:val="000B1A55"/>
    <w:rsid w:val="000B20BB"/>
    <w:rsid w:val="000B29E9"/>
    <w:rsid w:val="000B2C23"/>
    <w:rsid w:val="000B2CA6"/>
    <w:rsid w:val="000B2D1A"/>
    <w:rsid w:val="000B2EF6"/>
    <w:rsid w:val="000B2FA6"/>
    <w:rsid w:val="000B3AB8"/>
    <w:rsid w:val="000B46B7"/>
    <w:rsid w:val="000B4AA0"/>
    <w:rsid w:val="000B4DAB"/>
    <w:rsid w:val="000B5BA7"/>
    <w:rsid w:val="000B6E66"/>
    <w:rsid w:val="000B7A4E"/>
    <w:rsid w:val="000C1769"/>
    <w:rsid w:val="000C19F6"/>
    <w:rsid w:val="000C1F69"/>
    <w:rsid w:val="000C20B7"/>
    <w:rsid w:val="000C219B"/>
    <w:rsid w:val="000C2553"/>
    <w:rsid w:val="000C28D1"/>
    <w:rsid w:val="000C2A4B"/>
    <w:rsid w:val="000C3614"/>
    <w:rsid w:val="000C38C3"/>
    <w:rsid w:val="000C649C"/>
    <w:rsid w:val="000C7329"/>
    <w:rsid w:val="000C76A1"/>
    <w:rsid w:val="000C788B"/>
    <w:rsid w:val="000C79C9"/>
    <w:rsid w:val="000C7EB0"/>
    <w:rsid w:val="000D0994"/>
    <w:rsid w:val="000D09F8"/>
    <w:rsid w:val="000D09FD"/>
    <w:rsid w:val="000D1394"/>
    <w:rsid w:val="000D13C0"/>
    <w:rsid w:val="000D1E47"/>
    <w:rsid w:val="000D29EC"/>
    <w:rsid w:val="000D36A4"/>
    <w:rsid w:val="000D38E8"/>
    <w:rsid w:val="000D3CF8"/>
    <w:rsid w:val="000D3F7B"/>
    <w:rsid w:val="000D44FB"/>
    <w:rsid w:val="000D48B4"/>
    <w:rsid w:val="000D4A0E"/>
    <w:rsid w:val="000D52D8"/>
    <w:rsid w:val="000D574B"/>
    <w:rsid w:val="000D6C52"/>
    <w:rsid w:val="000D6CFC"/>
    <w:rsid w:val="000D7F2C"/>
    <w:rsid w:val="000E0021"/>
    <w:rsid w:val="000E1445"/>
    <w:rsid w:val="000E1739"/>
    <w:rsid w:val="000E1EA1"/>
    <w:rsid w:val="000E2F07"/>
    <w:rsid w:val="000E537B"/>
    <w:rsid w:val="000E5613"/>
    <w:rsid w:val="000E57D0"/>
    <w:rsid w:val="000E6265"/>
    <w:rsid w:val="000E7858"/>
    <w:rsid w:val="000F1742"/>
    <w:rsid w:val="000F2403"/>
    <w:rsid w:val="000F2EAF"/>
    <w:rsid w:val="000F2F8C"/>
    <w:rsid w:val="000F2F92"/>
    <w:rsid w:val="000F3F5C"/>
    <w:rsid w:val="000F5206"/>
    <w:rsid w:val="000F588D"/>
    <w:rsid w:val="000F73D9"/>
    <w:rsid w:val="000F7760"/>
    <w:rsid w:val="000F7F17"/>
    <w:rsid w:val="00100029"/>
    <w:rsid w:val="0010019B"/>
    <w:rsid w:val="001008E4"/>
    <w:rsid w:val="00101ADD"/>
    <w:rsid w:val="00101AE8"/>
    <w:rsid w:val="00102601"/>
    <w:rsid w:val="001038B0"/>
    <w:rsid w:val="00104C7C"/>
    <w:rsid w:val="00105680"/>
    <w:rsid w:val="00105D93"/>
    <w:rsid w:val="001063D9"/>
    <w:rsid w:val="001070A9"/>
    <w:rsid w:val="0010711D"/>
    <w:rsid w:val="00107927"/>
    <w:rsid w:val="00110A03"/>
    <w:rsid w:val="00110E26"/>
    <w:rsid w:val="00111321"/>
    <w:rsid w:val="00111A3E"/>
    <w:rsid w:val="00111E00"/>
    <w:rsid w:val="00112BE2"/>
    <w:rsid w:val="001146BA"/>
    <w:rsid w:val="0011543B"/>
    <w:rsid w:val="00115D83"/>
    <w:rsid w:val="00116009"/>
    <w:rsid w:val="00117BD6"/>
    <w:rsid w:val="001205B0"/>
    <w:rsid w:val="001206C2"/>
    <w:rsid w:val="00121978"/>
    <w:rsid w:val="00122AA3"/>
    <w:rsid w:val="00122F3C"/>
    <w:rsid w:val="00123422"/>
    <w:rsid w:val="0012399E"/>
    <w:rsid w:val="00123CCB"/>
    <w:rsid w:val="001245F4"/>
    <w:rsid w:val="00124B6A"/>
    <w:rsid w:val="0012581C"/>
    <w:rsid w:val="00125B00"/>
    <w:rsid w:val="00125BAD"/>
    <w:rsid w:val="001271E5"/>
    <w:rsid w:val="00130276"/>
    <w:rsid w:val="00131077"/>
    <w:rsid w:val="00131A46"/>
    <w:rsid w:val="001325CC"/>
    <w:rsid w:val="00132B9A"/>
    <w:rsid w:val="001347D4"/>
    <w:rsid w:val="00134FB0"/>
    <w:rsid w:val="001352BE"/>
    <w:rsid w:val="00135AAA"/>
    <w:rsid w:val="0013648F"/>
    <w:rsid w:val="00136D4C"/>
    <w:rsid w:val="00137B1A"/>
    <w:rsid w:val="00137D82"/>
    <w:rsid w:val="00140D9E"/>
    <w:rsid w:val="00140E17"/>
    <w:rsid w:val="0014180F"/>
    <w:rsid w:val="001424AE"/>
    <w:rsid w:val="00142BB9"/>
    <w:rsid w:val="001439BA"/>
    <w:rsid w:val="00143B3E"/>
    <w:rsid w:val="00143B83"/>
    <w:rsid w:val="00144F96"/>
    <w:rsid w:val="00147708"/>
    <w:rsid w:val="00147C33"/>
    <w:rsid w:val="00147F5F"/>
    <w:rsid w:val="001505F3"/>
    <w:rsid w:val="00150EEB"/>
    <w:rsid w:val="00151173"/>
    <w:rsid w:val="00151219"/>
    <w:rsid w:val="00151EAC"/>
    <w:rsid w:val="00152095"/>
    <w:rsid w:val="00152359"/>
    <w:rsid w:val="00153528"/>
    <w:rsid w:val="001539F4"/>
    <w:rsid w:val="00154E68"/>
    <w:rsid w:val="00155AEB"/>
    <w:rsid w:val="00157D36"/>
    <w:rsid w:val="00161C62"/>
    <w:rsid w:val="00161CE4"/>
    <w:rsid w:val="00161F9F"/>
    <w:rsid w:val="00161FC9"/>
    <w:rsid w:val="00162548"/>
    <w:rsid w:val="0016267A"/>
    <w:rsid w:val="00162A89"/>
    <w:rsid w:val="0016477A"/>
    <w:rsid w:val="001659A1"/>
    <w:rsid w:val="00165A36"/>
    <w:rsid w:val="00165DD1"/>
    <w:rsid w:val="00166781"/>
    <w:rsid w:val="0017016E"/>
    <w:rsid w:val="0017030B"/>
    <w:rsid w:val="00170CC4"/>
    <w:rsid w:val="001711A3"/>
    <w:rsid w:val="0017145D"/>
    <w:rsid w:val="00171A2E"/>
    <w:rsid w:val="00172183"/>
    <w:rsid w:val="00172417"/>
    <w:rsid w:val="001729AA"/>
    <w:rsid w:val="00173BA6"/>
    <w:rsid w:val="00174AB4"/>
    <w:rsid w:val="001751AB"/>
    <w:rsid w:val="00175A3F"/>
    <w:rsid w:val="00175B10"/>
    <w:rsid w:val="001774FC"/>
    <w:rsid w:val="0018046E"/>
    <w:rsid w:val="00180E09"/>
    <w:rsid w:val="00181C25"/>
    <w:rsid w:val="00181D19"/>
    <w:rsid w:val="00182796"/>
    <w:rsid w:val="00183D23"/>
    <w:rsid w:val="00183D4C"/>
    <w:rsid w:val="00183F6D"/>
    <w:rsid w:val="00184AFD"/>
    <w:rsid w:val="00185C6C"/>
    <w:rsid w:val="001864C8"/>
    <w:rsid w:val="00186638"/>
    <w:rsid w:val="0018670E"/>
    <w:rsid w:val="00186916"/>
    <w:rsid w:val="00190C3D"/>
    <w:rsid w:val="001917C7"/>
    <w:rsid w:val="0019219A"/>
    <w:rsid w:val="001925C6"/>
    <w:rsid w:val="0019324B"/>
    <w:rsid w:val="00194948"/>
    <w:rsid w:val="00195077"/>
    <w:rsid w:val="001956B8"/>
    <w:rsid w:val="001A033F"/>
    <w:rsid w:val="001A07D6"/>
    <w:rsid w:val="001A08AA"/>
    <w:rsid w:val="001A1009"/>
    <w:rsid w:val="001A141A"/>
    <w:rsid w:val="001A1B29"/>
    <w:rsid w:val="001A2120"/>
    <w:rsid w:val="001A23EB"/>
    <w:rsid w:val="001A2D11"/>
    <w:rsid w:val="001A33B4"/>
    <w:rsid w:val="001A362F"/>
    <w:rsid w:val="001A3AC5"/>
    <w:rsid w:val="001A4EA9"/>
    <w:rsid w:val="001A5430"/>
    <w:rsid w:val="001A59CB"/>
    <w:rsid w:val="001A60D2"/>
    <w:rsid w:val="001A67BF"/>
    <w:rsid w:val="001A7833"/>
    <w:rsid w:val="001A7A50"/>
    <w:rsid w:val="001A7CE8"/>
    <w:rsid w:val="001B0F9D"/>
    <w:rsid w:val="001B1481"/>
    <w:rsid w:val="001B2C92"/>
    <w:rsid w:val="001B3392"/>
    <w:rsid w:val="001B5893"/>
    <w:rsid w:val="001B5FC3"/>
    <w:rsid w:val="001B70CF"/>
    <w:rsid w:val="001C12A8"/>
    <w:rsid w:val="001C1409"/>
    <w:rsid w:val="001C195A"/>
    <w:rsid w:val="001C1BAC"/>
    <w:rsid w:val="001C220A"/>
    <w:rsid w:val="001C2AE6"/>
    <w:rsid w:val="001C2EB2"/>
    <w:rsid w:val="001C3A85"/>
    <w:rsid w:val="001C4070"/>
    <w:rsid w:val="001C4A89"/>
    <w:rsid w:val="001C513F"/>
    <w:rsid w:val="001C59A3"/>
    <w:rsid w:val="001C6177"/>
    <w:rsid w:val="001C6302"/>
    <w:rsid w:val="001C6EF2"/>
    <w:rsid w:val="001C6F95"/>
    <w:rsid w:val="001C7708"/>
    <w:rsid w:val="001C79A3"/>
    <w:rsid w:val="001C7F70"/>
    <w:rsid w:val="001C7FB2"/>
    <w:rsid w:val="001D0363"/>
    <w:rsid w:val="001D0DF6"/>
    <w:rsid w:val="001D2202"/>
    <w:rsid w:val="001D2489"/>
    <w:rsid w:val="001D2B03"/>
    <w:rsid w:val="001D3AF3"/>
    <w:rsid w:val="001D438E"/>
    <w:rsid w:val="001D457E"/>
    <w:rsid w:val="001D50A0"/>
    <w:rsid w:val="001D5ACE"/>
    <w:rsid w:val="001D6F49"/>
    <w:rsid w:val="001D7D53"/>
    <w:rsid w:val="001D7D94"/>
    <w:rsid w:val="001E01E4"/>
    <w:rsid w:val="001E0B64"/>
    <w:rsid w:val="001E176F"/>
    <w:rsid w:val="001E1CCA"/>
    <w:rsid w:val="001E1D70"/>
    <w:rsid w:val="001E21B3"/>
    <w:rsid w:val="001E2E98"/>
    <w:rsid w:val="001E3C56"/>
    <w:rsid w:val="001E4218"/>
    <w:rsid w:val="001E580B"/>
    <w:rsid w:val="001E70B0"/>
    <w:rsid w:val="001E7D2E"/>
    <w:rsid w:val="001E7F19"/>
    <w:rsid w:val="001F0B20"/>
    <w:rsid w:val="001F2775"/>
    <w:rsid w:val="001F290A"/>
    <w:rsid w:val="001F5276"/>
    <w:rsid w:val="001F59C8"/>
    <w:rsid w:val="001F59D1"/>
    <w:rsid w:val="001F61DC"/>
    <w:rsid w:val="001F7FC2"/>
    <w:rsid w:val="00200A0F"/>
    <w:rsid w:val="00200A62"/>
    <w:rsid w:val="00201D9D"/>
    <w:rsid w:val="002031D5"/>
    <w:rsid w:val="00203740"/>
    <w:rsid w:val="00204500"/>
    <w:rsid w:val="00204A88"/>
    <w:rsid w:val="00206199"/>
    <w:rsid w:val="00206BD7"/>
    <w:rsid w:val="002120E4"/>
    <w:rsid w:val="00212497"/>
    <w:rsid w:val="00212CCE"/>
    <w:rsid w:val="0021370E"/>
    <w:rsid w:val="002138EA"/>
    <w:rsid w:val="00213DFE"/>
    <w:rsid w:val="00213F84"/>
    <w:rsid w:val="00214FBD"/>
    <w:rsid w:val="00216505"/>
    <w:rsid w:val="002165C0"/>
    <w:rsid w:val="0022076C"/>
    <w:rsid w:val="0022190D"/>
    <w:rsid w:val="00221B81"/>
    <w:rsid w:val="00222897"/>
    <w:rsid w:val="00222B0C"/>
    <w:rsid w:val="00223218"/>
    <w:rsid w:val="00224DC7"/>
    <w:rsid w:val="00226490"/>
    <w:rsid w:val="00226859"/>
    <w:rsid w:val="00226B6C"/>
    <w:rsid w:val="00226EF3"/>
    <w:rsid w:val="00227761"/>
    <w:rsid w:val="002306BE"/>
    <w:rsid w:val="002314C0"/>
    <w:rsid w:val="00231F19"/>
    <w:rsid w:val="0023203B"/>
    <w:rsid w:val="00232EB2"/>
    <w:rsid w:val="0023313D"/>
    <w:rsid w:val="0023406A"/>
    <w:rsid w:val="00235394"/>
    <w:rsid w:val="002354BA"/>
    <w:rsid w:val="00235577"/>
    <w:rsid w:val="002355F4"/>
    <w:rsid w:val="00236066"/>
    <w:rsid w:val="0023668D"/>
    <w:rsid w:val="0023725E"/>
    <w:rsid w:val="00237754"/>
    <w:rsid w:val="00240133"/>
    <w:rsid w:val="002406FA"/>
    <w:rsid w:val="00240907"/>
    <w:rsid w:val="002430D2"/>
    <w:rsid w:val="002435CA"/>
    <w:rsid w:val="00243E75"/>
    <w:rsid w:val="0024469F"/>
    <w:rsid w:val="00244888"/>
    <w:rsid w:val="00246A0F"/>
    <w:rsid w:val="00246C21"/>
    <w:rsid w:val="00246EA4"/>
    <w:rsid w:val="00247370"/>
    <w:rsid w:val="00247AA8"/>
    <w:rsid w:val="00250012"/>
    <w:rsid w:val="002505D4"/>
    <w:rsid w:val="00250EB9"/>
    <w:rsid w:val="00251A39"/>
    <w:rsid w:val="00252DB8"/>
    <w:rsid w:val="00253066"/>
    <w:rsid w:val="00253716"/>
    <w:rsid w:val="002537BC"/>
    <w:rsid w:val="00255C58"/>
    <w:rsid w:val="00257F21"/>
    <w:rsid w:val="002609C2"/>
    <w:rsid w:val="00260E59"/>
    <w:rsid w:val="00260EC7"/>
    <w:rsid w:val="00261539"/>
    <w:rsid w:val="0026159F"/>
    <w:rsid w:val="0026179F"/>
    <w:rsid w:val="0026192D"/>
    <w:rsid w:val="00262855"/>
    <w:rsid w:val="00263D8E"/>
    <w:rsid w:val="00263F13"/>
    <w:rsid w:val="00263F98"/>
    <w:rsid w:val="002649BF"/>
    <w:rsid w:val="0026535B"/>
    <w:rsid w:val="002653C8"/>
    <w:rsid w:val="0026557B"/>
    <w:rsid w:val="00265D8E"/>
    <w:rsid w:val="002665C3"/>
    <w:rsid w:val="002666AE"/>
    <w:rsid w:val="00266D5E"/>
    <w:rsid w:val="00267749"/>
    <w:rsid w:val="00267E3E"/>
    <w:rsid w:val="002713AF"/>
    <w:rsid w:val="00271AC4"/>
    <w:rsid w:val="00272699"/>
    <w:rsid w:val="0027308B"/>
    <w:rsid w:val="00273966"/>
    <w:rsid w:val="00273F53"/>
    <w:rsid w:val="00274687"/>
    <w:rsid w:val="00274E1A"/>
    <w:rsid w:val="00276916"/>
    <w:rsid w:val="002775B1"/>
    <w:rsid w:val="002775B9"/>
    <w:rsid w:val="0028065C"/>
    <w:rsid w:val="00280D37"/>
    <w:rsid w:val="00280EF5"/>
    <w:rsid w:val="002811C4"/>
    <w:rsid w:val="00281EE8"/>
    <w:rsid w:val="00281FD3"/>
    <w:rsid w:val="00282213"/>
    <w:rsid w:val="00282280"/>
    <w:rsid w:val="002833CB"/>
    <w:rsid w:val="002835CD"/>
    <w:rsid w:val="00283648"/>
    <w:rsid w:val="00284016"/>
    <w:rsid w:val="00284C39"/>
    <w:rsid w:val="002852A9"/>
    <w:rsid w:val="002858BF"/>
    <w:rsid w:val="00287357"/>
    <w:rsid w:val="00292C85"/>
    <w:rsid w:val="00293150"/>
    <w:rsid w:val="002939AF"/>
    <w:rsid w:val="00294491"/>
    <w:rsid w:val="002945D2"/>
    <w:rsid w:val="00294BDE"/>
    <w:rsid w:val="00295538"/>
    <w:rsid w:val="002955B1"/>
    <w:rsid w:val="00296117"/>
    <w:rsid w:val="002965C8"/>
    <w:rsid w:val="002A0060"/>
    <w:rsid w:val="002A0CED"/>
    <w:rsid w:val="002A24D5"/>
    <w:rsid w:val="002A3C06"/>
    <w:rsid w:val="002A40F5"/>
    <w:rsid w:val="002A4CD0"/>
    <w:rsid w:val="002A5BB1"/>
    <w:rsid w:val="002A6217"/>
    <w:rsid w:val="002A69EA"/>
    <w:rsid w:val="002A6A0F"/>
    <w:rsid w:val="002A7DA6"/>
    <w:rsid w:val="002B265E"/>
    <w:rsid w:val="002B2857"/>
    <w:rsid w:val="002B2AD5"/>
    <w:rsid w:val="002B3F82"/>
    <w:rsid w:val="002B431A"/>
    <w:rsid w:val="002B47C9"/>
    <w:rsid w:val="002B516C"/>
    <w:rsid w:val="002B576C"/>
    <w:rsid w:val="002B5E1D"/>
    <w:rsid w:val="002B605A"/>
    <w:rsid w:val="002B60C1"/>
    <w:rsid w:val="002B6652"/>
    <w:rsid w:val="002B7344"/>
    <w:rsid w:val="002C1381"/>
    <w:rsid w:val="002C3195"/>
    <w:rsid w:val="002C3E94"/>
    <w:rsid w:val="002C494E"/>
    <w:rsid w:val="002C4B52"/>
    <w:rsid w:val="002C4FBD"/>
    <w:rsid w:val="002C520E"/>
    <w:rsid w:val="002C5AF5"/>
    <w:rsid w:val="002C5E2D"/>
    <w:rsid w:val="002C6C8D"/>
    <w:rsid w:val="002C7869"/>
    <w:rsid w:val="002D02EF"/>
    <w:rsid w:val="002D03E5"/>
    <w:rsid w:val="002D08A7"/>
    <w:rsid w:val="002D11C4"/>
    <w:rsid w:val="002D1232"/>
    <w:rsid w:val="002D219F"/>
    <w:rsid w:val="002D2938"/>
    <w:rsid w:val="002D2E2D"/>
    <w:rsid w:val="002D36EB"/>
    <w:rsid w:val="002D3755"/>
    <w:rsid w:val="002D6BDF"/>
    <w:rsid w:val="002E03FA"/>
    <w:rsid w:val="002E04A8"/>
    <w:rsid w:val="002E2343"/>
    <w:rsid w:val="002E2CE9"/>
    <w:rsid w:val="002E3BF7"/>
    <w:rsid w:val="002E3CA4"/>
    <w:rsid w:val="002E403E"/>
    <w:rsid w:val="002E41E6"/>
    <w:rsid w:val="002E6232"/>
    <w:rsid w:val="002E7A51"/>
    <w:rsid w:val="002E7E1C"/>
    <w:rsid w:val="002F158C"/>
    <w:rsid w:val="002F2A00"/>
    <w:rsid w:val="002F3E09"/>
    <w:rsid w:val="002F4093"/>
    <w:rsid w:val="002F4E6F"/>
    <w:rsid w:val="002F5636"/>
    <w:rsid w:val="002F6181"/>
    <w:rsid w:val="002F7503"/>
    <w:rsid w:val="002F757C"/>
    <w:rsid w:val="002F7EE1"/>
    <w:rsid w:val="00301359"/>
    <w:rsid w:val="003019B2"/>
    <w:rsid w:val="003022A5"/>
    <w:rsid w:val="00302895"/>
    <w:rsid w:val="00302905"/>
    <w:rsid w:val="00302ADF"/>
    <w:rsid w:val="003030F4"/>
    <w:rsid w:val="00304284"/>
    <w:rsid w:val="003043E9"/>
    <w:rsid w:val="003048EC"/>
    <w:rsid w:val="00305585"/>
    <w:rsid w:val="00306ACF"/>
    <w:rsid w:val="00306DDF"/>
    <w:rsid w:val="00307192"/>
    <w:rsid w:val="003073D9"/>
    <w:rsid w:val="00307B76"/>
    <w:rsid w:val="00307E51"/>
    <w:rsid w:val="00307EE6"/>
    <w:rsid w:val="003100B0"/>
    <w:rsid w:val="003104F1"/>
    <w:rsid w:val="00311363"/>
    <w:rsid w:val="00312DEB"/>
    <w:rsid w:val="003131D6"/>
    <w:rsid w:val="003132A2"/>
    <w:rsid w:val="00315176"/>
    <w:rsid w:val="003155F7"/>
    <w:rsid w:val="0031574F"/>
    <w:rsid w:val="00315867"/>
    <w:rsid w:val="00315D64"/>
    <w:rsid w:val="00316718"/>
    <w:rsid w:val="00316BD8"/>
    <w:rsid w:val="003172C0"/>
    <w:rsid w:val="00317A34"/>
    <w:rsid w:val="00320512"/>
    <w:rsid w:val="0032082F"/>
    <w:rsid w:val="00321082"/>
    <w:rsid w:val="0032151D"/>
    <w:rsid w:val="00321CED"/>
    <w:rsid w:val="0032254B"/>
    <w:rsid w:val="0032276D"/>
    <w:rsid w:val="00322E6E"/>
    <w:rsid w:val="00324FC0"/>
    <w:rsid w:val="003253C1"/>
    <w:rsid w:val="00325446"/>
    <w:rsid w:val="00325630"/>
    <w:rsid w:val="00325E42"/>
    <w:rsid w:val="003260D7"/>
    <w:rsid w:val="0032611B"/>
    <w:rsid w:val="0032685F"/>
    <w:rsid w:val="003268CD"/>
    <w:rsid w:val="00327189"/>
    <w:rsid w:val="00327D43"/>
    <w:rsid w:val="0033041A"/>
    <w:rsid w:val="00330C1D"/>
    <w:rsid w:val="00333032"/>
    <w:rsid w:val="00333752"/>
    <w:rsid w:val="00333B1A"/>
    <w:rsid w:val="00333C36"/>
    <w:rsid w:val="00333DF4"/>
    <w:rsid w:val="00334162"/>
    <w:rsid w:val="0033464E"/>
    <w:rsid w:val="0033562D"/>
    <w:rsid w:val="0033625B"/>
    <w:rsid w:val="00336697"/>
    <w:rsid w:val="00336F1A"/>
    <w:rsid w:val="0033711E"/>
    <w:rsid w:val="00337DF3"/>
    <w:rsid w:val="00340164"/>
    <w:rsid w:val="003404A2"/>
    <w:rsid w:val="00340A9B"/>
    <w:rsid w:val="003418CB"/>
    <w:rsid w:val="00342351"/>
    <w:rsid w:val="00342E09"/>
    <w:rsid w:val="00343D74"/>
    <w:rsid w:val="00346586"/>
    <w:rsid w:val="003473E0"/>
    <w:rsid w:val="0034762A"/>
    <w:rsid w:val="00347FD5"/>
    <w:rsid w:val="00350DE0"/>
    <w:rsid w:val="00350FC9"/>
    <w:rsid w:val="00351243"/>
    <w:rsid w:val="003519BE"/>
    <w:rsid w:val="00352177"/>
    <w:rsid w:val="00352F09"/>
    <w:rsid w:val="00353427"/>
    <w:rsid w:val="00353922"/>
    <w:rsid w:val="003540D1"/>
    <w:rsid w:val="0035534C"/>
    <w:rsid w:val="00355873"/>
    <w:rsid w:val="00355B66"/>
    <w:rsid w:val="00356363"/>
    <w:rsid w:val="00356383"/>
    <w:rsid w:val="0035655D"/>
    <w:rsid w:val="0035660F"/>
    <w:rsid w:val="0035691B"/>
    <w:rsid w:val="00356B35"/>
    <w:rsid w:val="00360466"/>
    <w:rsid w:val="00360CF6"/>
    <w:rsid w:val="003615E1"/>
    <w:rsid w:val="00361763"/>
    <w:rsid w:val="003617DF"/>
    <w:rsid w:val="00361911"/>
    <w:rsid w:val="003628B9"/>
    <w:rsid w:val="00362D8F"/>
    <w:rsid w:val="00363A12"/>
    <w:rsid w:val="00364A34"/>
    <w:rsid w:val="003656C6"/>
    <w:rsid w:val="00366117"/>
    <w:rsid w:val="003667E2"/>
    <w:rsid w:val="00367118"/>
    <w:rsid w:val="00367335"/>
    <w:rsid w:val="00367724"/>
    <w:rsid w:val="003700FE"/>
    <w:rsid w:val="00370CC6"/>
    <w:rsid w:val="0037111C"/>
    <w:rsid w:val="003713E1"/>
    <w:rsid w:val="00371680"/>
    <w:rsid w:val="003717F8"/>
    <w:rsid w:val="00371893"/>
    <w:rsid w:val="00371A96"/>
    <w:rsid w:val="00372E32"/>
    <w:rsid w:val="00373C03"/>
    <w:rsid w:val="00373D7F"/>
    <w:rsid w:val="00373F99"/>
    <w:rsid w:val="00374237"/>
    <w:rsid w:val="0037441B"/>
    <w:rsid w:val="003744BE"/>
    <w:rsid w:val="00374D68"/>
    <w:rsid w:val="00374EBF"/>
    <w:rsid w:val="00375DB3"/>
    <w:rsid w:val="003770F6"/>
    <w:rsid w:val="003779A8"/>
    <w:rsid w:val="003804EC"/>
    <w:rsid w:val="003807FE"/>
    <w:rsid w:val="00380BD2"/>
    <w:rsid w:val="00381D24"/>
    <w:rsid w:val="00382564"/>
    <w:rsid w:val="00383E37"/>
    <w:rsid w:val="00383F0A"/>
    <w:rsid w:val="00384B50"/>
    <w:rsid w:val="00384E9B"/>
    <w:rsid w:val="00386DD0"/>
    <w:rsid w:val="00387FAA"/>
    <w:rsid w:val="00390186"/>
    <w:rsid w:val="003906CC"/>
    <w:rsid w:val="00392154"/>
    <w:rsid w:val="00393042"/>
    <w:rsid w:val="00394AD5"/>
    <w:rsid w:val="00395FC0"/>
    <w:rsid w:val="003962DC"/>
    <w:rsid w:val="003963D4"/>
    <w:rsid w:val="0039642D"/>
    <w:rsid w:val="0039722A"/>
    <w:rsid w:val="003977E0"/>
    <w:rsid w:val="003A02EE"/>
    <w:rsid w:val="003A1616"/>
    <w:rsid w:val="003A1D62"/>
    <w:rsid w:val="003A1DE4"/>
    <w:rsid w:val="003A2E40"/>
    <w:rsid w:val="003A3130"/>
    <w:rsid w:val="003A37B9"/>
    <w:rsid w:val="003A3F4A"/>
    <w:rsid w:val="003A7504"/>
    <w:rsid w:val="003A7543"/>
    <w:rsid w:val="003A76EA"/>
    <w:rsid w:val="003B0158"/>
    <w:rsid w:val="003B0274"/>
    <w:rsid w:val="003B04ED"/>
    <w:rsid w:val="003B0B3B"/>
    <w:rsid w:val="003B124D"/>
    <w:rsid w:val="003B232A"/>
    <w:rsid w:val="003B326A"/>
    <w:rsid w:val="003B3EA7"/>
    <w:rsid w:val="003B40B6"/>
    <w:rsid w:val="003B56DB"/>
    <w:rsid w:val="003B5B3F"/>
    <w:rsid w:val="003B689E"/>
    <w:rsid w:val="003B755E"/>
    <w:rsid w:val="003B7CB1"/>
    <w:rsid w:val="003C0F1E"/>
    <w:rsid w:val="003C17A6"/>
    <w:rsid w:val="003C228E"/>
    <w:rsid w:val="003C2F26"/>
    <w:rsid w:val="003C382A"/>
    <w:rsid w:val="003C4139"/>
    <w:rsid w:val="003C51E7"/>
    <w:rsid w:val="003C637D"/>
    <w:rsid w:val="003C6893"/>
    <w:rsid w:val="003C6D61"/>
    <w:rsid w:val="003C6DE2"/>
    <w:rsid w:val="003C745A"/>
    <w:rsid w:val="003C779C"/>
    <w:rsid w:val="003C7EB9"/>
    <w:rsid w:val="003D1EFD"/>
    <w:rsid w:val="003D27AA"/>
    <w:rsid w:val="003D28BF"/>
    <w:rsid w:val="003D2EB9"/>
    <w:rsid w:val="003D35F2"/>
    <w:rsid w:val="003D3E92"/>
    <w:rsid w:val="003D4215"/>
    <w:rsid w:val="003D44FB"/>
    <w:rsid w:val="003D4C47"/>
    <w:rsid w:val="003D4D3F"/>
    <w:rsid w:val="003D5060"/>
    <w:rsid w:val="003D52A1"/>
    <w:rsid w:val="003D6F74"/>
    <w:rsid w:val="003D753D"/>
    <w:rsid w:val="003D7719"/>
    <w:rsid w:val="003E023E"/>
    <w:rsid w:val="003E0699"/>
    <w:rsid w:val="003E1433"/>
    <w:rsid w:val="003E1F1A"/>
    <w:rsid w:val="003E2C72"/>
    <w:rsid w:val="003E39AF"/>
    <w:rsid w:val="003E40EC"/>
    <w:rsid w:val="003E40EE"/>
    <w:rsid w:val="003E4A0C"/>
    <w:rsid w:val="003E5293"/>
    <w:rsid w:val="003E5AD7"/>
    <w:rsid w:val="003E5E36"/>
    <w:rsid w:val="003E6786"/>
    <w:rsid w:val="003E7B6B"/>
    <w:rsid w:val="003F0AF6"/>
    <w:rsid w:val="003F0B04"/>
    <w:rsid w:val="003F0C5E"/>
    <w:rsid w:val="003F197C"/>
    <w:rsid w:val="003F1C1B"/>
    <w:rsid w:val="003F1F8C"/>
    <w:rsid w:val="003F3500"/>
    <w:rsid w:val="003F35BC"/>
    <w:rsid w:val="003F55F5"/>
    <w:rsid w:val="003F5755"/>
    <w:rsid w:val="003F5A20"/>
    <w:rsid w:val="003F698D"/>
    <w:rsid w:val="003F6D81"/>
    <w:rsid w:val="003F7A4F"/>
    <w:rsid w:val="003F7D75"/>
    <w:rsid w:val="00400C5E"/>
    <w:rsid w:val="00400DFD"/>
    <w:rsid w:val="00401065"/>
    <w:rsid w:val="00401144"/>
    <w:rsid w:val="00401631"/>
    <w:rsid w:val="00401D92"/>
    <w:rsid w:val="004035B3"/>
    <w:rsid w:val="004041A0"/>
    <w:rsid w:val="00404831"/>
    <w:rsid w:val="00404D52"/>
    <w:rsid w:val="00405494"/>
    <w:rsid w:val="004056DC"/>
    <w:rsid w:val="00405C08"/>
    <w:rsid w:val="00406840"/>
    <w:rsid w:val="00407661"/>
    <w:rsid w:val="00410314"/>
    <w:rsid w:val="00411140"/>
    <w:rsid w:val="004114C1"/>
    <w:rsid w:val="00412063"/>
    <w:rsid w:val="0041243A"/>
    <w:rsid w:val="00412E38"/>
    <w:rsid w:val="00412EB1"/>
    <w:rsid w:val="00413DDE"/>
    <w:rsid w:val="00413F00"/>
    <w:rsid w:val="00414011"/>
    <w:rsid w:val="00414118"/>
    <w:rsid w:val="00414A47"/>
    <w:rsid w:val="00416084"/>
    <w:rsid w:val="00416403"/>
    <w:rsid w:val="0042089F"/>
    <w:rsid w:val="004221FA"/>
    <w:rsid w:val="004225C2"/>
    <w:rsid w:val="00422B3A"/>
    <w:rsid w:val="0042360A"/>
    <w:rsid w:val="00423A8E"/>
    <w:rsid w:val="00424DD8"/>
    <w:rsid w:val="00424F8C"/>
    <w:rsid w:val="0042654F"/>
    <w:rsid w:val="004271BA"/>
    <w:rsid w:val="00430497"/>
    <w:rsid w:val="004318AC"/>
    <w:rsid w:val="0043213D"/>
    <w:rsid w:val="00432C44"/>
    <w:rsid w:val="00433CB7"/>
    <w:rsid w:val="004341B2"/>
    <w:rsid w:val="0043438A"/>
    <w:rsid w:val="00434DC1"/>
    <w:rsid w:val="004350F4"/>
    <w:rsid w:val="004352BD"/>
    <w:rsid w:val="00437238"/>
    <w:rsid w:val="00437571"/>
    <w:rsid w:val="00437A80"/>
    <w:rsid w:val="00440CEE"/>
    <w:rsid w:val="004412A0"/>
    <w:rsid w:val="004415D2"/>
    <w:rsid w:val="00441C02"/>
    <w:rsid w:val="0044282C"/>
    <w:rsid w:val="00445047"/>
    <w:rsid w:val="004458DA"/>
    <w:rsid w:val="00445B2C"/>
    <w:rsid w:val="00450CDE"/>
    <w:rsid w:val="00450DD1"/>
    <w:rsid w:val="00450F27"/>
    <w:rsid w:val="00451061"/>
    <w:rsid w:val="004510E5"/>
    <w:rsid w:val="00451B0F"/>
    <w:rsid w:val="004526B7"/>
    <w:rsid w:val="004562D0"/>
    <w:rsid w:val="00456A75"/>
    <w:rsid w:val="004573B0"/>
    <w:rsid w:val="004574B1"/>
    <w:rsid w:val="00457F1A"/>
    <w:rsid w:val="00460D49"/>
    <w:rsid w:val="00461E39"/>
    <w:rsid w:val="00462D3A"/>
    <w:rsid w:val="00462FF2"/>
    <w:rsid w:val="004630B2"/>
    <w:rsid w:val="00463521"/>
    <w:rsid w:val="004635AA"/>
    <w:rsid w:val="00463C86"/>
    <w:rsid w:val="00466115"/>
    <w:rsid w:val="004704E5"/>
    <w:rsid w:val="00471125"/>
    <w:rsid w:val="00471E0E"/>
    <w:rsid w:val="00472464"/>
    <w:rsid w:val="004736D5"/>
    <w:rsid w:val="00473CEB"/>
    <w:rsid w:val="0047406D"/>
    <w:rsid w:val="0047437A"/>
    <w:rsid w:val="0047548F"/>
    <w:rsid w:val="004757A7"/>
    <w:rsid w:val="00475EC3"/>
    <w:rsid w:val="0048000E"/>
    <w:rsid w:val="00480E42"/>
    <w:rsid w:val="0048498F"/>
    <w:rsid w:val="00484C5D"/>
    <w:rsid w:val="0048543E"/>
    <w:rsid w:val="004858E1"/>
    <w:rsid w:val="0048592A"/>
    <w:rsid w:val="00485C42"/>
    <w:rsid w:val="00485F6E"/>
    <w:rsid w:val="004868C1"/>
    <w:rsid w:val="0048750F"/>
    <w:rsid w:val="0048770D"/>
    <w:rsid w:val="00487DC5"/>
    <w:rsid w:val="004924A0"/>
    <w:rsid w:val="004926E2"/>
    <w:rsid w:val="00492F5F"/>
    <w:rsid w:val="00493C07"/>
    <w:rsid w:val="004945BF"/>
    <w:rsid w:val="00494CDF"/>
    <w:rsid w:val="004953FE"/>
    <w:rsid w:val="00495AD5"/>
    <w:rsid w:val="00496AD6"/>
    <w:rsid w:val="00497100"/>
    <w:rsid w:val="00497A49"/>
    <w:rsid w:val="004A0559"/>
    <w:rsid w:val="004A076C"/>
    <w:rsid w:val="004A12F2"/>
    <w:rsid w:val="004A1345"/>
    <w:rsid w:val="004A25F9"/>
    <w:rsid w:val="004A2B5D"/>
    <w:rsid w:val="004A2C62"/>
    <w:rsid w:val="004A3B52"/>
    <w:rsid w:val="004A495F"/>
    <w:rsid w:val="004A4DF7"/>
    <w:rsid w:val="004A5750"/>
    <w:rsid w:val="004A57B3"/>
    <w:rsid w:val="004A5898"/>
    <w:rsid w:val="004A6334"/>
    <w:rsid w:val="004A68A8"/>
    <w:rsid w:val="004A71F1"/>
    <w:rsid w:val="004A749E"/>
    <w:rsid w:val="004A7544"/>
    <w:rsid w:val="004B1A7D"/>
    <w:rsid w:val="004B1BF3"/>
    <w:rsid w:val="004B25A4"/>
    <w:rsid w:val="004B3628"/>
    <w:rsid w:val="004B3FA4"/>
    <w:rsid w:val="004B45DC"/>
    <w:rsid w:val="004B5030"/>
    <w:rsid w:val="004B5E14"/>
    <w:rsid w:val="004B5FF4"/>
    <w:rsid w:val="004B670E"/>
    <w:rsid w:val="004B6B0F"/>
    <w:rsid w:val="004B72B8"/>
    <w:rsid w:val="004B73C2"/>
    <w:rsid w:val="004B74EC"/>
    <w:rsid w:val="004B774A"/>
    <w:rsid w:val="004C0167"/>
    <w:rsid w:val="004C1835"/>
    <w:rsid w:val="004C1D2F"/>
    <w:rsid w:val="004C25D3"/>
    <w:rsid w:val="004C2E56"/>
    <w:rsid w:val="004C329B"/>
    <w:rsid w:val="004C3653"/>
    <w:rsid w:val="004C5401"/>
    <w:rsid w:val="004C6039"/>
    <w:rsid w:val="004C6817"/>
    <w:rsid w:val="004C79BB"/>
    <w:rsid w:val="004C7DC8"/>
    <w:rsid w:val="004D07B6"/>
    <w:rsid w:val="004D1D23"/>
    <w:rsid w:val="004D28AE"/>
    <w:rsid w:val="004D306F"/>
    <w:rsid w:val="004D34A0"/>
    <w:rsid w:val="004D36DF"/>
    <w:rsid w:val="004D4A8C"/>
    <w:rsid w:val="004D5207"/>
    <w:rsid w:val="004D773A"/>
    <w:rsid w:val="004E010B"/>
    <w:rsid w:val="004E0A5D"/>
    <w:rsid w:val="004E2659"/>
    <w:rsid w:val="004E2B2E"/>
    <w:rsid w:val="004E2FC1"/>
    <w:rsid w:val="004E347A"/>
    <w:rsid w:val="004E39EE"/>
    <w:rsid w:val="004E3C27"/>
    <w:rsid w:val="004E3F44"/>
    <w:rsid w:val="004E475C"/>
    <w:rsid w:val="004E48D6"/>
    <w:rsid w:val="004E56E0"/>
    <w:rsid w:val="004E5B67"/>
    <w:rsid w:val="004E5E6F"/>
    <w:rsid w:val="004E6C71"/>
    <w:rsid w:val="004E7329"/>
    <w:rsid w:val="004F02FA"/>
    <w:rsid w:val="004F05DE"/>
    <w:rsid w:val="004F124A"/>
    <w:rsid w:val="004F14E2"/>
    <w:rsid w:val="004F2CB0"/>
    <w:rsid w:val="004F30CD"/>
    <w:rsid w:val="004F55E0"/>
    <w:rsid w:val="005017F7"/>
    <w:rsid w:val="0050181E"/>
    <w:rsid w:val="00501920"/>
    <w:rsid w:val="00501A3B"/>
    <w:rsid w:val="00501FA7"/>
    <w:rsid w:val="005027A3"/>
    <w:rsid w:val="005034DC"/>
    <w:rsid w:val="0050364E"/>
    <w:rsid w:val="00503AF3"/>
    <w:rsid w:val="005050F6"/>
    <w:rsid w:val="005053C1"/>
    <w:rsid w:val="005053D2"/>
    <w:rsid w:val="00505BFA"/>
    <w:rsid w:val="0050602A"/>
    <w:rsid w:val="00506095"/>
    <w:rsid w:val="0050687D"/>
    <w:rsid w:val="00506C0F"/>
    <w:rsid w:val="005071B4"/>
    <w:rsid w:val="00507390"/>
    <w:rsid w:val="00507687"/>
    <w:rsid w:val="00510D52"/>
    <w:rsid w:val="00510DF9"/>
    <w:rsid w:val="005117A9"/>
    <w:rsid w:val="00511CF2"/>
    <w:rsid w:val="00511F57"/>
    <w:rsid w:val="005122E9"/>
    <w:rsid w:val="00512871"/>
    <w:rsid w:val="005137A1"/>
    <w:rsid w:val="00513889"/>
    <w:rsid w:val="0051574E"/>
    <w:rsid w:val="00515CBE"/>
    <w:rsid w:val="00515E2B"/>
    <w:rsid w:val="005208AA"/>
    <w:rsid w:val="005214F7"/>
    <w:rsid w:val="00522A7E"/>
    <w:rsid w:val="00522AAB"/>
    <w:rsid w:val="00522F20"/>
    <w:rsid w:val="00522FC9"/>
    <w:rsid w:val="00523ABD"/>
    <w:rsid w:val="00523B2A"/>
    <w:rsid w:val="00525435"/>
    <w:rsid w:val="00525DCD"/>
    <w:rsid w:val="005273F6"/>
    <w:rsid w:val="00530082"/>
    <w:rsid w:val="00530120"/>
    <w:rsid w:val="005308DB"/>
    <w:rsid w:val="00530963"/>
    <w:rsid w:val="00530A2E"/>
    <w:rsid w:val="00530FBE"/>
    <w:rsid w:val="0053212E"/>
    <w:rsid w:val="0053326B"/>
    <w:rsid w:val="005339DB"/>
    <w:rsid w:val="00534141"/>
    <w:rsid w:val="00534928"/>
    <w:rsid w:val="00534B75"/>
    <w:rsid w:val="00534C89"/>
    <w:rsid w:val="00535A00"/>
    <w:rsid w:val="0053603A"/>
    <w:rsid w:val="00536334"/>
    <w:rsid w:val="005365AC"/>
    <w:rsid w:val="00536851"/>
    <w:rsid w:val="00537287"/>
    <w:rsid w:val="005378FC"/>
    <w:rsid w:val="00537A55"/>
    <w:rsid w:val="00540C0D"/>
    <w:rsid w:val="00540D41"/>
    <w:rsid w:val="0054101C"/>
    <w:rsid w:val="00541339"/>
    <w:rsid w:val="00541573"/>
    <w:rsid w:val="00541815"/>
    <w:rsid w:val="00541AB0"/>
    <w:rsid w:val="0054348A"/>
    <w:rsid w:val="005461C8"/>
    <w:rsid w:val="005463E3"/>
    <w:rsid w:val="0054687A"/>
    <w:rsid w:val="00546AD2"/>
    <w:rsid w:val="0054786A"/>
    <w:rsid w:val="00550323"/>
    <w:rsid w:val="00550921"/>
    <w:rsid w:val="00550E59"/>
    <w:rsid w:val="00552C83"/>
    <w:rsid w:val="00553F8F"/>
    <w:rsid w:val="005573FC"/>
    <w:rsid w:val="00557EA3"/>
    <w:rsid w:val="00557F1C"/>
    <w:rsid w:val="005601A6"/>
    <w:rsid w:val="005602A3"/>
    <w:rsid w:val="0056087F"/>
    <w:rsid w:val="00560D95"/>
    <w:rsid w:val="00560F9E"/>
    <w:rsid w:val="00562055"/>
    <w:rsid w:val="005628A9"/>
    <w:rsid w:val="00563596"/>
    <w:rsid w:val="00564359"/>
    <w:rsid w:val="00564473"/>
    <w:rsid w:val="00564B83"/>
    <w:rsid w:val="00565345"/>
    <w:rsid w:val="005656F4"/>
    <w:rsid w:val="00566001"/>
    <w:rsid w:val="00566850"/>
    <w:rsid w:val="005675D9"/>
    <w:rsid w:val="00570E42"/>
    <w:rsid w:val="00571022"/>
    <w:rsid w:val="005712CC"/>
    <w:rsid w:val="00571777"/>
    <w:rsid w:val="005719E8"/>
    <w:rsid w:val="00572973"/>
    <w:rsid w:val="00572B9D"/>
    <w:rsid w:val="00573F32"/>
    <w:rsid w:val="00574586"/>
    <w:rsid w:val="00574EFF"/>
    <w:rsid w:val="00575A9C"/>
    <w:rsid w:val="0057650B"/>
    <w:rsid w:val="00576EF5"/>
    <w:rsid w:val="0057783F"/>
    <w:rsid w:val="00577ED5"/>
    <w:rsid w:val="00580A15"/>
    <w:rsid w:val="00580FF5"/>
    <w:rsid w:val="005816EA"/>
    <w:rsid w:val="005826A8"/>
    <w:rsid w:val="00582AA4"/>
    <w:rsid w:val="005849D0"/>
    <w:rsid w:val="00584A4D"/>
    <w:rsid w:val="0058519C"/>
    <w:rsid w:val="0058527F"/>
    <w:rsid w:val="00586522"/>
    <w:rsid w:val="00586BAB"/>
    <w:rsid w:val="00586C71"/>
    <w:rsid w:val="00586F70"/>
    <w:rsid w:val="005875CC"/>
    <w:rsid w:val="00587C8A"/>
    <w:rsid w:val="00587E20"/>
    <w:rsid w:val="005903A6"/>
    <w:rsid w:val="00590BE7"/>
    <w:rsid w:val="00590DB7"/>
    <w:rsid w:val="0059149A"/>
    <w:rsid w:val="00591804"/>
    <w:rsid w:val="00592446"/>
    <w:rsid w:val="005925B6"/>
    <w:rsid w:val="00593536"/>
    <w:rsid w:val="0059355D"/>
    <w:rsid w:val="005942DF"/>
    <w:rsid w:val="00594372"/>
    <w:rsid w:val="00594452"/>
    <w:rsid w:val="005948D5"/>
    <w:rsid w:val="00594B59"/>
    <w:rsid w:val="00595577"/>
    <w:rsid w:val="005956EE"/>
    <w:rsid w:val="00595ADD"/>
    <w:rsid w:val="00595D30"/>
    <w:rsid w:val="0059681A"/>
    <w:rsid w:val="005975A4"/>
    <w:rsid w:val="00597D73"/>
    <w:rsid w:val="005A083E"/>
    <w:rsid w:val="005A2EB9"/>
    <w:rsid w:val="005A30C2"/>
    <w:rsid w:val="005A33ED"/>
    <w:rsid w:val="005A354B"/>
    <w:rsid w:val="005A4311"/>
    <w:rsid w:val="005A44FC"/>
    <w:rsid w:val="005A59B9"/>
    <w:rsid w:val="005A5CAF"/>
    <w:rsid w:val="005A652D"/>
    <w:rsid w:val="005A6954"/>
    <w:rsid w:val="005B0DC1"/>
    <w:rsid w:val="005B2624"/>
    <w:rsid w:val="005B2755"/>
    <w:rsid w:val="005B3B73"/>
    <w:rsid w:val="005B4802"/>
    <w:rsid w:val="005B58DA"/>
    <w:rsid w:val="005B5C4C"/>
    <w:rsid w:val="005B6425"/>
    <w:rsid w:val="005B6508"/>
    <w:rsid w:val="005B7067"/>
    <w:rsid w:val="005C032B"/>
    <w:rsid w:val="005C0B60"/>
    <w:rsid w:val="005C12AB"/>
    <w:rsid w:val="005C1CF1"/>
    <w:rsid w:val="005C1EA6"/>
    <w:rsid w:val="005C2045"/>
    <w:rsid w:val="005C311C"/>
    <w:rsid w:val="005C3758"/>
    <w:rsid w:val="005C58AC"/>
    <w:rsid w:val="005C60B0"/>
    <w:rsid w:val="005C7B4F"/>
    <w:rsid w:val="005D0913"/>
    <w:rsid w:val="005D0ABC"/>
    <w:rsid w:val="005D0B5D"/>
    <w:rsid w:val="005D0B99"/>
    <w:rsid w:val="005D185B"/>
    <w:rsid w:val="005D1907"/>
    <w:rsid w:val="005D19AE"/>
    <w:rsid w:val="005D20D6"/>
    <w:rsid w:val="005D308E"/>
    <w:rsid w:val="005D3A48"/>
    <w:rsid w:val="005D43F1"/>
    <w:rsid w:val="005D4B83"/>
    <w:rsid w:val="005D5104"/>
    <w:rsid w:val="005D5399"/>
    <w:rsid w:val="005D5EBF"/>
    <w:rsid w:val="005D613A"/>
    <w:rsid w:val="005D7AF8"/>
    <w:rsid w:val="005E03F1"/>
    <w:rsid w:val="005E107C"/>
    <w:rsid w:val="005E1E21"/>
    <w:rsid w:val="005E2F0A"/>
    <w:rsid w:val="005E35D5"/>
    <w:rsid w:val="005E366A"/>
    <w:rsid w:val="005E3CD4"/>
    <w:rsid w:val="005E4315"/>
    <w:rsid w:val="005E450B"/>
    <w:rsid w:val="005E5040"/>
    <w:rsid w:val="005E522A"/>
    <w:rsid w:val="005E5900"/>
    <w:rsid w:val="005E7AB0"/>
    <w:rsid w:val="005F01A8"/>
    <w:rsid w:val="005F1BDD"/>
    <w:rsid w:val="005F2145"/>
    <w:rsid w:val="005F2336"/>
    <w:rsid w:val="005F3258"/>
    <w:rsid w:val="005F3C65"/>
    <w:rsid w:val="005F3FC1"/>
    <w:rsid w:val="005F4923"/>
    <w:rsid w:val="005F496E"/>
    <w:rsid w:val="005F4B64"/>
    <w:rsid w:val="005F53D3"/>
    <w:rsid w:val="005F5704"/>
    <w:rsid w:val="005F69C1"/>
    <w:rsid w:val="005F6EE0"/>
    <w:rsid w:val="005F784F"/>
    <w:rsid w:val="005F7F9C"/>
    <w:rsid w:val="00600C9A"/>
    <w:rsid w:val="00601039"/>
    <w:rsid w:val="006013A0"/>
    <w:rsid w:val="006015E4"/>
    <w:rsid w:val="006016E1"/>
    <w:rsid w:val="0060189A"/>
    <w:rsid w:val="0060299F"/>
    <w:rsid w:val="00602D27"/>
    <w:rsid w:val="00603E24"/>
    <w:rsid w:val="006044F1"/>
    <w:rsid w:val="00604B4B"/>
    <w:rsid w:val="00604DB3"/>
    <w:rsid w:val="00606BD4"/>
    <w:rsid w:val="0061112C"/>
    <w:rsid w:val="00611BB9"/>
    <w:rsid w:val="00612DB9"/>
    <w:rsid w:val="00613CB3"/>
    <w:rsid w:val="00613EEF"/>
    <w:rsid w:val="006140A4"/>
    <w:rsid w:val="006144A1"/>
    <w:rsid w:val="0061467D"/>
    <w:rsid w:val="00615EBB"/>
    <w:rsid w:val="00615FE6"/>
    <w:rsid w:val="00616096"/>
    <w:rsid w:val="006160A2"/>
    <w:rsid w:val="00617137"/>
    <w:rsid w:val="00620215"/>
    <w:rsid w:val="00621286"/>
    <w:rsid w:val="006222F0"/>
    <w:rsid w:val="006227D6"/>
    <w:rsid w:val="00623223"/>
    <w:rsid w:val="00623E0A"/>
    <w:rsid w:val="00624FF6"/>
    <w:rsid w:val="006259A8"/>
    <w:rsid w:val="00625A37"/>
    <w:rsid w:val="00625E05"/>
    <w:rsid w:val="00626C6E"/>
    <w:rsid w:val="0062727C"/>
    <w:rsid w:val="00627977"/>
    <w:rsid w:val="00627EF2"/>
    <w:rsid w:val="006302AA"/>
    <w:rsid w:val="0063074B"/>
    <w:rsid w:val="00630B8F"/>
    <w:rsid w:val="006316FF"/>
    <w:rsid w:val="00632980"/>
    <w:rsid w:val="0063362C"/>
    <w:rsid w:val="0063369E"/>
    <w:rsid w:val="00633842"/>
    <w:rsid w:val="00633C58"/>
    <w:rsid w:val="00634569"/>
    <w:rsid w:val="006363BD"/>
    <w:rsid w:val="00636414"/>
    <w:rsid w:val="00636BE7"/>
    <w:rsid w:val="0064023D"/>
    <w:rsid w:val="00640E77"/>
    <w:rsid w:val="006412DC"/>
    <w:rsid w:val="0064228A"/>
    <w:rsid w:val="00642BC6"/>
    <w:rsid w:val="006433CE"/>
    <w:rsid w:val="00644790"/>
    <w:rsid w:val="006447E1"/>
    <w:rsid w:val="0064588F"/>
    <w:rsid w:val="00645E9E"/>
    <w:rsid w:val="00646D40"/>
    <w:rsid w:val="006501AF"/>
    <w:rsid w:val="00650394"/>
    <w:rsid w:val="00650DDE"/>
    <w:rsid w:val="00652F52"/>
    <w:rsid w:val="00653950"/>
    <w:rsid w:val="0065505B"/>
    <w:rsid w:val="00655C71"/>
    <w:rsid w:val="006564EA"/>
    <w:rsid w:val="00656F52"/>
    <w:rsid w:val="006572A9"/>
    <w:rsid w:val="00662025"/>
    <w:rsid w:val="0066304C"/>
    <w:rsid w:val="00664184"/>
    <w:rsid w:val="006670AC"/>
    <w:rsid w:val="0066745C"/>
    <w:rsid w:val="00667A91"/>
    <w:rsid w:val="006706E3"/>
    <w:rsid w:val="006709A2"/>
    <w:rsid w:val="00670B5A"/>
    <w:rsid w:val="00670CE3"/>
    <w:rsid w:val="00670DCD"/>
    <w:rsid w:val="00671972"/>
    <w:rsid w:val="00671E09"/>
    <w:rsid w:val="00672307"/>
    <w:rsid w:val="00672FD7"/>
    <w:rsid w:val="00673274"/>
    <w:rsid w:val="00673AC5"/>
    <w:rsid w:val="00673C63"/>
    <w:rsid w:val="00673D37"/>
    <w:rsid w:val="00673DF0"/>
    <w:rsid w:val="00674A15"/>
    <w:rsid w:val="00677084"/>
    <w:rsid w:val="00677418"/>
    <w:rsid w:val="006775EB"/>
    <w:rsid w:val="00677822"/>
    <w:rsid w:val="00677FD5"/>
    <w:rsid w:val="006808C6"/>
    <w:rsid w:val="00680A4D"/>
    <w:rsid w:val="006812FD"/>
    <w:rsid w:val="0068154C"/>
    <w:rsid w:val="00682668"/>
    <w:rsid w:val="006841F2"/>
    <w:rsid w:val="006854A9"/>
    <w:rsid w:val="0068552F"/>
    <w:rsid w:val="0068693A"/>
    <w:rsid w:val="00687BF6"/>
    <w:rsid w:val="00690642"/>
    <w:rsid w:val="00690D9E"/>
    <w:rsid w:val="00691748"/>
    <w:rsid w:val="00691D92"/>
    <w:rsid w:val="00691EF5"/>
    <w:rsid w:val="00692382"/>
    <w:rsid w:val="00692A68"/>
    <w:rsid w:val="0069370A"/>
    <w:rsid w:val="00693B04"/>
    <w:rsid w:val="00693C0D"/>
    <w:rsid w:val="006940E8"/>
    <w:rsid w:val="00694B6B"/>
    <w:rsid w:val="00694E9C"/>
    <w:rsid w:val="00694EA2"/>
    <w:rsid w:val="00695D85"/>
    <w:rsid w:val="00696BC4"/>
    <w:rsid w:val="006A19F5"/>
    <w:rsid w:val="006A3025"/>
    <w:rsid w:val="006A30A2"/>
    <w:rsid w:val="006A3E66"/>
    <w:rsid w:val="006A4201"/>
    <w:rsid w:val="006A42F9"/>
    <w:rsid w:val="006A534C"/>
    <w:rsid w:val="006A5A8A"/>
    <w:rsid w:val="006A68B1"/>
    <w:rsid w:val="006A6976"/>
    <w:rsid w:val="006A6D23"/>
    <w:rsid w:val="006A6F53"/>
    <w:rsid w:val="006A70CC"/>
    <w:rsid w:val="006A79C4"/>
    <w:rsid w:val="006A7B7B"/>
    <w:rsid w:val="006B25DE"/>
    <w:rsid w:val="006B2F4B"/>
    <w:rsid w:val="006B42F2"/>
    <w:rsid w:val="006B5645"/>
    <w:rsid w:val="006B59D2"/>
    <w:rsid w:val="006B5E38"/>
    <w:rsid w:val="006B6A3E"/>
    <w:rsid w:val="006B7A3D"/>
    <w:rsid w:val="006B7CD2"/>
    <w:rsid w:val="006C0CCB"/>
    <w:rsid w:val="006C1297"/>
    <w:rsid w:val="006C1756"/>
    <w:rsid w:val="006C1B76"/>
    <w:rsid w:val="006C1C3B"/>
    <w:rsid w:val="006C2325"/>
    <w:rsid w:val="006C23BE"/>
    <w:rsid w:val="006C2D9E"/>
    <w:rsid w:val="006C38B5"/>
    <w:rsid w:val="006C3B41"/>
    <w:rsid w:val="006C48F7"/>
    <w:rsid w:val="006C4E43"/>
    <w:rsid w:val="006C5197"/>
    <w:rsid w:val="006C643E"/>
    <w:rsid w:val="006C66C2"/>
    <w:rsid w:val="006C7431"/>
    <w:rsid w:val="006C7B66"/>
    <w:rsid w:val="006D01FF"/>
    <w:rsid w:val="006D0967"/>
    <w:rsid w:val="006D11FC"/>
    <w:rsid w:val="006D16EB"/>
    <w:rsid w:val="006D1FFA"/>
    <w:rsid w:val="006D2932"/>
    <w:rsid w:val="006D2E6F"/>
    <w:rsid w:val="006D3671"/>
    <w:rsid w:val="006D52DC"/>
    <w:rsid w:val="006D5902"/>
    <w:rsid w:val="006D5972"/>
    <w:rsid w:val="006D5D2A"/>
    <w:rsid w:val="006D7945"/>
    <w:rsid w:val="006E00F0"/>
    <w:rsid w:val="006E0852"/>
    <w:rsid w:val="006E0A73"/>
    <w:rsid w:val="006E0FEE"/>
    <w:rsid w:val="006E1836"/>
    <w:rsid w:val="006E320D"/>
    <w:rsid w:val="006E3336"/>
    <w:rsid w:val="006E45E6"/>
    <w:rsid w:val="006E45E7"/>
    <w:rsid w:val="006E497D"/>
    <w:rsid w:val="006E4FC3"/>
    <w:rsid w:val="006E5494"/>
    <w:rsid w:val="006E55BF"/>
    <w:rsid w:val="006E6370"/>
    <w:rsid w:val="006E67DF"/>
    <w:rsid w:val="006E6C01"/>
    <w:rsid w:val="006E6C11"/>
    <w:rsid w:val="006E6EE7"/>
    <w:rsid w:val="006E737C"/>
    <w:rsid w:val="006E75DD"/>
    <w:rsid w:val="006E7C48"/>
    <w:rsid w:val="006F0667"/>
    <w:rsid w:val="006F149E"/>
    <w:rsid w:val="006F1A23"/>
    <w:rsid w:val="006F25A1"/>
    <w:rsid w:val="006F28C6"/>
    <w:rsid w:val="006F35CB"/>
    <w:rsid w:val="006F38B4"/>
    <w:rsid w:val="006F4A2C"/>
    <w:rsid w:val="006F5D4B"/>
    <w:rsid w:val="006F6243"/>
    <w:rsid w:val="006F6D7D"/>
    <w:rsid w:val="006F7061"/>
    <w:rsid w:val="006F7C0C"/>
    <w:rsid w:val="007001F7"/>
    <w:rsid w:val="007004BE"/>
    <w:rsid w:val="00700755"/>
    <w:rsid w:val="00701735"/>
    <w:rsid w:val="007020A3"/>
    <w:rsid w:val="007026F3"/>
    <w:rsid w:val="007056A3"/>
    <w:rsid w:val="00705AC0"/>
    <w:rsid w:val="00705D00"/>
    <w:rsid w:val="00706371"/>
    <w:rsid w:val="0070646B"/>
    <w:rsid w:val="00706D97"/>
    <w:rsid w:val="00706E30"/>
    <w:rsid w:val="00707CE8"/>
    <w:rsid w:val="00707D9B"/>
    <w:rsid w:val="00710200"/>
    <w:rsid w:val="007130A2"/>
    <w:rsid w:val="00713542"/>
    <w:rsid w:val="00713B36"/>
    <w:rsid w:val="0071488F"/>
    <w:rsid w:val="00715463"/>
    <w:rsid w:val="00716B2E"/>
    <w:rsid w:val="00716DC0"/>
    <w:rsid w:val="00717700"/>
    <w:rsid w:val="00717728"/>
    <w:rsid w:val="00720CF2"/>
    <w:rsid w:val="0072213E"/>
    <w:rsid w:val="0072455F"/>
    <w:rsid w:val="007263D0"/>
    <w:rsid w:val="00726495"/>
    <w:rsid w:val="00727A50"/>
    <w:rsid w:val="007304C0"/>
    <w:rsid w:val="00730655"/>
    <w:rsid w:val="00730881"/>
    <w:rsid w:val="00730D20"/>
    <w:rsid w:val="00731C90"/>
    <w:rsid w:val="00731D77"/>
    <w:rsid w:val="00732360"/>
    <w:rsid w:val="0073390A"/>
    <w:rsid w:val="00733E81"/>
    <w:rsid w:val="00734E64"/>
    <w:rsid w:val="00735B62"/>
    <w:rsid w:val="0073684C"/>
    <w:rsid w:val="00736B37"/>
    <w:rsid w:val="00736EFD"/>
    <w:rsid w:val="007376F3"/>
    <w:rsid w:val="0073787D"/>
    <w:rsid w:val="00740A35"/>
    <w:rsid w:val="0074183A"/>
    <w:rsid w:val="007425F7"/>
    <w:rsid w:val="007427E6"/>
    <w:rsid w:val="007431FB"/>
    <w:rsid w:val="00743EAE"/>
    <w:rsid w:val="0074483F"/>
    <w:rsid w:val="007451E2"/>
    <w:rsid w:val="0074559B"/>
    <w:rsid w:val="00745D4C"/>
    <w:rsid w:val="007464E2"/>
    <w:rsid w:val="0074700D"/>
    <w:rsid w:val="007472ED"/>
    <w:rsid w:val="00751CF7"/>
    <w:rsid w:val="007520B4"/>
    <w:rsid w:val="00752433"/>
    <w:rsid w:val="007527FB"/>
    <w:rsid w:val="00752E07"/>
    <w:rsid w:val="00753660"/>
    <w:rsid w:val="00753D0D"/>
    <w:rsid w:val="00753E83"/>
    <w:rsid w:val="007544D2"/>
    <w:rsid w:val="00755064"/>
    <w:rsid w:val="00755CB2"/>
    <w:rsid w:val="00756609"/>
    <w:rsid w:val="0075733C"/>
    <w:rsid w:val="00757544"/>
    <w:rsid w:val="0075797B"/>
    <w:rsid w:val="00757E8F"/>
    <w:rsid w:val="007653EA"/>
    <w:rsid w:val="007655D5"/>
    <w:rsid w:val="00766A7B"/>
    <w:rsid w:val="00766E3C"/>
    <w:rsid w:val="00766E7E"/>
    <w:rsid w:val="007672E9"/>
    <w:rsid w:val="00767D2D"/>
    <w:rsid w:val="00767F8E"/>
    <w:rsid w:val="0077054D"/>
    <w:rsid w:val="00771935"/>
    <w:rsid w:val="00772D53"/>
    <w:rsid w:val="007745C5"/>
    <w:rsid w:val="007748DE"/>
    <w:rsid w:val="00775517"/>
    <w:rsid w:val="00775F49"/>
    <w:rsid w:val="007763C1"/>
    <w:rsid w:val="00776DAA"/>
    <w:rsid w:val="00777618"/>
    <w:rsid w:val="00777E82"/>
    <w:rsid w:val="0078017E"/>
    <w:rsid w:val="00780957"/>
    <w:rsid w:val="007809CB"/>
    <w:rsid w:val="00780E59"/>
    <w:rsid w:val="00781359"/>
    <w:rsid w:val="00781888"/>
    <w:rsid w:val="00781A3D"/>
    <w:rsid w:val="00782872"/>
    <w:rsid w:val="00782B3E"/>
    <w:rsid w:val="00784258"/>
    <w:rsid w:val="007842B9"/>
    <w:rsid w:val="0078450F"/>
    <w:rsid w:val="00784D1E"/>
    <w:rsid w:val="00785529"/>
    <w:rsid w:val="0078658F"/>
    <w:rsid w:val="00786921"/>
    <w:rsid w:val="00791851"/>
    <w:rsid w:val="007927AE"/>
    <w:rsid w:val="00792B21"/>
    <w:rsid w:val="00792D88"/>
    <w:rsid w:val="00792D9B"/>
    <w:rsid w:val="00793458"/>
    <w:rsid w:val="00793637"/>
    <w:rsid w:val="007936B0"/>
    <w:rsid w:val="00793D6F"/>
    <w:rsid w:val="00794412"/>
    <w:rsid w:val="0079580D"/>
    <w:rsid w:val="00795C59"/>
    <w:rsid w:val="00796C83"/>
    <w:rsid w:val="007979D6"/>
    <w:rsid w:val="00797D53"/>
    <w:rsid w:val="00797DF9"/>
    <w:rsid w:val="00797E1A"/>
    <w:rsid w:val="00797F1A"/>
    <w:rsid w:val="007A016C"/>
    <w:rsid w:val="007A057E"/>
    <w:rsid w:val="007A0637"/>
    <w:rsid w:val="007A0E53"/>
    <w:rsid w:val="007A13F1"/>
    <w:rsid w:val="007A1EAA"/>
    <w:rsid w:val="007A20A3"/>
    <w:rsid w:val="007A35A3"/>
    <w:rsid w:val="007A46A5"/>
    <w:rsid w:val="007A4E2C"/>
    <w:rsid w:val="007A50F3"/>
    <w:rsid w:val="007A52BF"/>
    <w:rsid w:val="007A7486"/>
    <w:rsid w:val="007A75EA"/>
    <w:rsid w:val="007A79FD"/>
    <w:rsid w:val="007B04B7"/>
    <w:rsid w:val="007B0558"/>
    <w:rsid w:val="007B0B9D"/>
    <w:rsid w:val="007B157B"/>
    <w:rsid w:val="007B1668"/>
    <w:rsid w:val="007B183A"/>
    <w:rsid w:val="007B19A5"/>
    <w:rsid w:val="007B1E7D"/>
    <w:rsid w:val="007B29CC"/>
    <w:rsid w:val="007B2DED"/>
    <w:rsid w:val="007B3032"/>
    <w:rsid w:val="007B3F2A"/>
    <w:rsid w:val="007B43F5"/>
    <w:rsid w:val="007B4916"/>
    <w:rsid w:val="007B4969"/>
    <w:rsid w:val="007B4E13"/>
    <w:rsid w:val="007B55BA"/>
    <w:rsid w:val="007B5A43"/>
    <w:rsid w:val="007B5B17"/>
    <w:rsid w:val="007B5D9E"/>
    <w:rsid w:val="007B709B"/>
    <w:rsid w:val="007B732D"/>
    <w:rsid w:val="007B7C7C"/>
    <w:rsid w:val="007C1343"/>
    <w:rsid w:val="007C2C6A"/>
    <w:rsid w:val="007C3196"/>
    <w:rsid w:val="007C355F"/>
    <w:rsid w:val="007C3F3D"/>
    <w:rsid w:val="007C45EB"/>
    <w:rsid w:val="007C5111"/>
    <w:rsid w:val="007C513E"/>
    <w:rsid w:val="007C5EF1"/>
    <w:rsid w:val="007C6064"/>
    <w:rsid w:val="007C7804"/>
    <w:rsid w:val="007C7BF5"/>
    <w:rsid w:val="007C7E7B"/>
    <w:rsid w:val="007D12EF"/>
    <w:rsid w:val="007D132B"/>
    <w:rsid w:val="007D19B7"/>
    <w:rsid w:val="007D299C"/>
    <w:rsid w:val="007D3754"/>
    <w:rsid w:val="007D399B"/>
    <w:rsid w:val="007D5B80"/>
    <w:rsid w:val="007D6151"/>
    <w:rsid w:val="007D65C8"/>
    <w:rsid w:val="007D6B97"/>
    <w:rsid w:val="007D75E5"/>
    <w:rsid w:val="007D773E"/>
    <w:rsid w:val="007E066E"/>
    <w:rsid w:val="007E0DCE"/>
    <w:rsid w:val="007E1356"/>
    <w:rsid w:val="007E1852"/>
    <w:rsid w:val="007E20FC"/>
    <w:rsid w:val="007E24C3"/>
    <w:rsid w:val="007E3663"/>
    <w:rsid w:val="007E3A3B"/>
    <w:rsid w:val="007E556A"/>
    <w:rsid w:val="007E5C23"/>
    <w:rsid w:val="007E6636"/>
    <w:rsid w:val="007E69C7"/>
    <w:rsid w:val="007E7062"/>
    <w:rsid w:val="007E7B13"/>
    <w:rsid w:val="007E7D2A"/>
    <w:rsid w:val="007F06E5"/>
    <w:rsid w:val="007F0D22"/>
    <w:rsid w:val="007F0E1E"/>
    <w:rsid w:val="007F0F58"/>
    <w:rsid w:val="007F29A7"/>
    <w:rsid w:val="007F2DB4"/>
    <w:rsid w:val="007F300B"/>
    <w:rsid w:val="007F34EA"/>
    <w:rsid w:val="007F39BF"/>
    <w:rsid w:val="007F47E4"/>
    <w:rsid w:val="007F7256"/>
    <w:rsid w:val="007F7B99"/>
    <w:rsid w:val="00800802"/>
    <w:rsid w:val="00802BBB"/>
    <w:rsid w:val="008049FC"/>
    <w:rsid w:val="00804C26"/>
    <w:rsid w:val="00805568"/>
    <w:rsid w:val="00805BE8"/>
    <w:rsid w:val="00807042"/>
    <w:rsid w:val="008071D4"/>
    <w:rsid w:val="00810057"/>
    <w:rsid w:val="00810726"/>
    <w:rsid w:val="00811A22"/>
    <w:rsid w:val="00811ECC"/>
    <w:rsid w:val="00812787"/>
    <w:rsid w:val="00812837"/>
    <w:rsid w:val="00813BDE"/>
    <w:rsid w:val="00813D8F"/>
    <w:rsid w:val="008140BC"/>
    <w:rsid w:val="0081419C"/>
    <w:rsid w:val="0081419E"/>
    <w:rsid w:val="0081484A"/>
    <w:rsid w:val="00816078"/>
    <w:rsid w:val="008177E3"/>
    <w:rsid w:val="008179C0"/>
    <w:rsid w:val="00820843"/>
    <w:rsid w:val="00821824"/>
    <w:rsid w:val="00821E8C"/>
    <w:rsid w:val="00822F50"/>
    <w:rsid w:val="00823AA9"/>
    <w:rsid w:val="00823CF6"/>
    <w:rsid w:val="0082412C"/>
    <w:rsid w:val="008249C5"/>
    <w:rsid w:val="008255B9"/>
    <w:rsid w:val="00825CD8"/>
    <w:rsid w:val="00825D73"/>
    <w:rsid w:val="008262C4"/>
    <w:rsid w:val="0082721F"/>
    <w:rsid w:val="00827324"/>
    <w:rsid w:val="0082738D"/>
    <w:rsid w:val="008274F6"/>
    <w:rsid w:val="00830118"/>
    <w:rsid w:val="00830943"/>
    <w:rsid w:val="00833E77"/>
    <w:rsid w:val="0083447F"/>
    <w:rsid w:val="00834B00"/>
    <w:rsid w:val="0083568B"/>
    <w:rsid w:val="0083598F"/>
    <w:rsid w:val="00837458"/>
    <w:rsid w:val="00837AAE"/>
    <w:rsid w:val="00837EE5"/>
    <w:rsid w:val="008406C3"/>
    <w:rsid w:val="00841BDE"/>
    <w:rsid w:val="00841E13"/>
    <w:rsid w:val="008429AD"/>
    <w:rsid w:val="008429DB"/>
    <w:rsid w:val="008433FC"/>
    <w:rsid w:val="0084361A"/>
    <w:rsid w:val="008448C2"/>
    <w:rsid w:val="00845CF1"/>
    <w:rsid w:val="00846A1D"/>
    <w:rsid w:val="0084734A"/>
    <w:rsid w:val="0084739F"/>
    <w:rsid w:val="0084769F"/>
    <w:rsid w:val="00847A53"/>
    <w:rsid w:val="00847C88"/>
    <w:rsid w:val="00850C75"/>
    <w:rsid w:val="00850E39"/>
    <w:rsid w:val="00851CAB"/>
    <w:rsid w:val="00851FD9"/>
    <w:rsid w:val="00853281"/>
    <w:rsid w:val="008533DE"/>
    <w:rsid w:val="0085477A"/>
    <w:rsid w:val="00855107"/>
    <w:rsid w:val="00855173"/>
    <w:rsid w:val="008557D9"/>
    <w:rsid w:val="00855BF7"/>
    <w:rsid w:val="00856214"/>
    <w:rsid w:val="008565A9"/>
    <w:rsid w:val="00857EA9"/>
    <w:rsid w:val="00857F79"/>
    <w:rsid w:val="00860170"/>
    <w:rsid w:val="008609D9"/>
    <w:rsid w:val="0086191F"/>
    <w:rsid w:val="00862089"/>
    <w:rsid w:val="0086367C"/>
    <w:rsid w:val="00863E45"/>
    <w:rsid w:val="008650CE"/>
    <w:rsid w:val="00866764"/>
    <w:rsid w:val="00866D5B"/>
    <w:rsid w:val="00866FF5"/>
    <w:rsid w:val="00870AD4"/>
    <w:rsid w:val="008711FF"/>
    <w:rsid w:val="00871286"/>
    <w:rsid w:val="008712D0"/>
    <w:rsid w:val="0087159E"/>
    <w:rsid w:val="00871737"/>
    <w:rsid w:val="008720B1"/>
    <w:rsid w:val="00872792"/>
    <w:rsid w:val="008729FE"/>
    <w:rsid w:val="00873A82"/>
    <w:rsid w:val="00873E1F"/>
    <w:rsid w:val="00874C16"/>
    <w:rsid w:val="00875166"/>
    <w:rsid w:val="0087596C"/>
    <w:rsid w:val="00876DD7"/>
    <w:rsid w:val="00880414"/>
    <w:rsid w:val="008804BC"/>
    <w:rsid w:val="008807E4"/>
    <w:rsid w:val="0088084E"/>
    <w:rsid w:val="00881020"/>
    <w:rsid w:val="0088230C"/>
    <w:rsid w:val="00882ACE"/>
    <w:rsid w:val="00882CEB"/>
    <w:rsid w:val="00883A6C"/>
    <w:rsid w:val="00883C72"/>
    <w:rsid w:val="00884BAF"/>
    <w:rsid w:val="0088544C"/>
    <w:rsid w:val="00886D1F"/>
    <w:rsid w:val="0089034C"/>
    <w:rsid w:val="0089156A"/>
    <w:rsid w:val="00891D7D"/>
    <w:rsid w:val="00891EE1"/>
    <w:rsid w:val="0089276C"/>
    <w:rsid w:val="00893987"/>
    <w:rsid w:val="00893A09"/>
    <w:rsid w:val="008947D9"/>
    <w:rsid w:val="00894A70"/>
    <w:rsid w:val="00894FE8"/>
    <w:rsid w:val="00895048"/>
    <w:rsid w:val="0089515A"/>
    <w:rsid w:val="008955AE"/>
    <w:rsid w:val="008959B8"/>
    <w:rsid w:val="008963EF"/>
    <w:rsid w:val="0089688E"/>
    <w:rsid w:val="00896E26"/>
    <w:rsid w:val="00897483"/>
    <w:rsid w:val="008975BF"/>
    <w:rsid w:val="008976B2"/>
    <w:rsid w:val="008A16B1"/>
    <w:rsid w:val="008A1E74"/>
    <w:rsid w:val="008A1FBE"/>
    <w:rsid w:val="008A32CB"/>
    <w:rsid w:val="008A3B7E"/>
    <w:rsid w:val="008A3D54"/>
    <w:rsid w:val="008A41E1"/>
    <w:rsid w:val="008A469F"/>
    <w:rsid w:val="008A5D8C"/>
    <w:rsid w:val="008A67BA"/>
    <w:rsid w:val="008A6B46"/>
    <w:rsid w:val="008A6EDA"/>
    <w:rsid w:val="008A706B"/>
    <w:rsid w:val="008B1001"/>
    <w:rsid w:val="008B1B36"/>
    <w:rsid w:val="008B1E92"/>
    <w:rsid w:val="008B2D38"/>
    <w:rsid w:val="008B3194"/>
    <w:rsid w:val="008B44E6"/>
    <w:rsid w:val="008B45E5"/>
    <w:rsid w:val="008B4809"/>
    <w:rsid w:val="008B5AE7"/>
    <w:rsid w:val="008B5C1E"/>
    <w:rsid w:val="008B5DD1"/>
    <w:rsid w:val="008B63B3"/>
    <w:rsid w:val="008B7241"/>
    <w:rsid w:val="008B7347"/>
    <w:rsid w:val="008C0137"/>
    <w:rsid w:val="008C0887"/>
    <w:rsid w:val="008C0C6D"/>
    <w:rsid w:val="008C13C9"/>
    <w:rsid w:val="008C1536"/>
    <w:rsid w:val="008C2504"/>
    <w:rsid w:val="008C2A40"/>
    <w:rsid w:val="008C2D65"/>
    <w:rsid w:val="008C2DC4"/>
    <w:rsid w:val="008C3F15"/>
    <w:rsid w:val="008C3F77"/>
    <w:rsid w:val="008C47BD"/>
    <w:rsid w:val="008C52D2"/>
    <w:rsid w:val="008C5C63"/>
    <w:rsid w:val="008C5F6F"/>
    <w:rsid w:val="008C60E9"/>
    <w:rsid w:val="008C64D9"/>
    <w:rsid w:val="008C744E"/>
    <w:rsid w:val="008D04E5"/>
    <w:rsid w:val="008D11EF"/>
    <w:rsid w:val="008D1B7C"/>
    <w:rsid w:val="008D37B6"/>
    <w:rsid w:val="008D6657"/>
    <w:rsid w:val="008D6BBA"/>
    <w:rsid w:val="008D7C1D"/>
    <w:rsid w:val="008E09B9"/>
    <w:rsid w:val="008E0C99"/>
    <w:rsid w:val="008E1DEC"/>
    <w:rsid w:val="008E1F60"/>
    <w:rsid w:val="008E213D"/>
    <w:rsid w:val="008E307E"/>
    <w:rsid w:val="008E3A2A"/>
    <w:rsid w:val="008E51E2"/>
    <w:rsid w:val="008E53EE"/>
    <w:rsid w:val="008E568C"/>
    <w:rsid w:val="008E6D82"/>
    <w:rsid w:val="008E7F83"/>
    <w:rsid w:val="008F025A"/>
    <w:rsid w:val="008F0E0E"/>
    <w:rsid w:val="008F1558"/>
    <w:rsid w:val="008F2585"/>
    <w:rsid w:val="008F27BB"/>
    <w:rsid w:val="008F4DD1"/>
    <w:rsid w:val="008F5A01"/>
    <w:rsid w:val="008F6056"/>
    <w:rsid w:val="008F67BE"/>
    <w:rsid w:val="008F6B44"/>
    <w:rsid w:val="008F6BE2"/>
    <w:rsid w:val="008F6CC1"/>
    <w:rsid w:val="008F6E56"/>
    <w:rsid w:val="00900DDC"/>
    <w:rsid w:val="00900FEB"/>
    <w:rsid w:val="009013F0"/>
    <w:rsid w:val="00902C07"/>
    <w:rsid w:val="009033A1"/>
    <w:rsid w:val="00903667"/>
    <w:rsid w:val="00903968"/>
    <w:rsid w:val="009039A2"/>
    <w:rsid w:val="00903D4C"/>
    <w:rsid w:val="00904356"/>
    <w:rsid w:val="0090522B"/>
    <w:rsid w:val="00905804"/>
    <w:rsid w:val="00905955"/>
    <w:rsid w:val="00905A69"/>
    <w:rsid w:val="00906756"/>
    <w:rsid w:val="009101E2"/>
    <w:rsid w:val="009115C4"/>
    <w:rsid w:val="00912C58"/>
    <w:rsid w:val="00913D9F"/>
    <w:rsid w:val="00914769"/>
    <w:rsid w:val="0091483C"/>
    <w:rsid w:val="00915723"/>
    <w:rsid w:val="00915CF4"/>
    <w:rsid w:val="00915D73"/>
    <w:rsid w:val="00915FA8"/>
    <w:rsid w:val="00916077"/>
    <w:rsid w:val="009163D1"/>
    <w:rsid w:val="009170A2"/>
    <w:rsid w:val="00917D8C"/>
    <w:rsid w:val="00917F72"/>
    <w:rsid w:val="009201FE"/>
    <w:rsid w:val="00920847"/>
    <w:rsid w:val="009208A6"/>
    <w:rsid w:val="00920FD3"/>
    <w:rsid w:val="00921E88"/>
    <w:rsid w:val="00922079"/>
    <w:rsid w:val="0092245F"/>
    <w:rsid w:val="009230F8"/>
    <w:rsid w:val="00923AAA"/>
    <w:rsid w:val="00924514"/>
    <w:rsid w:val="00924633"/>
    <w:rsid w:val="009246FA"/>
    <w:rsid w:val="00925D09"/>
    <w:rsid w:val="00926781"/>
    <w:rsid w:val="00926C3C"/>
    <w:rsid w:val="00927316"/>
    <w:rsid w:val="009305EB"/>
    <w:rsid w:val="00931B10"/>
    <w:rsid w:val="00931CEC"/>
    <w:rsid w:val="0093276D"/>
    <w:rsid w:val="009334B1"/>
    <w:rsid w:val="00933591"/>
    <w:rsid w:val="00933700"/>
    <w:rsid w:val="00933C66"/>
    <w:rsid w:val="00933D12"/>
    <w:rsid w:val="00935ABD"/>
    <w:rsid w:val="00935B0E"/>
    <w:rsid w:val="0093622D"/>
    <w:rsid w:val="00937065"/>
    <w:rsid w:val="009377D9"/>
    <w:rsid w:val="00940285"/>
    <w:rsid w:val="00940D0E"/>
    <w:rsid w:val="009411D7"/>
    <w:rsid w:val="009415B0"/>
    <w:rsid w:val="00941D52"/>
    <w:rsid w:val="00941EAA"/>
    <w:rsid w:val="00942540"/>
    <w:rsid w:val="0094348A"/>
    <w:rsid w:val="00944322"/>
    <w:rsid w:val="0094491C"/>
    <w:rsid w:val="00944C7D"/>
    <w:rsid w:val="00946415"/>
    <w:rsid w:val="00947551"/>
    <w:rsid w:val="00947E7E"/>
    <w:rsid w:val="0095002F"/>
    <w:rsid w:val="00950D07"/>
    <w:rsid w:val="00950F65"/>
    <w:rsid w:val="0095139A"/>
    <w:rsid w:val="0095164B"/>
    <w:rsid w:val="0095179B"/>
    <w:rsid w:val="00952E08"/>
    <w:rsid w:val="00953040"/>
    <w:rsid w:val="0095372B"/>
    <w:rsid w:val="00953E16"/>
    <w:rsid w:val="0095425E"/>
    <w:rsid w:val="009542AC"/>
    <w:rsid w:val="009544F0"/>
    <w:rsid w:val="0095546A"/>
    <w:rsid w:val="00955529"/>
    <w:rsid w:val="0095741E"/>
    <w:rsid w:val="00957E05"/>
    <w:rsid w:val="009602FB"/>
    <w:rsid w:val="00960ADC"/>
    <w:rsid w:val="00961BB2"/>
    <w:rsid w:val="00962108"/>
    <w:rsid w:val="00962808"/>
    <w:rsid w:val="00962CCB"/>
    <w:rsid w:val="00963078"/>
    <w:rsid w:val="009638D6"/>
    <w:rsid w:val="00964A59"/>
    <w:rsid w:val="00964B17"/>
    <w:rsid w:val="00965060"/>
    <w:rsid w:val="00966C1B"/>
    <w:rsid w:val="00967D1D"/>
    <w:rsid w:val="009710FA"/>
    <w:rsid w:val="00971E46"/>
    <w:rsid w:val="0097202F"/>
    <w:rsid w:val="009720AC"/>
    <w:rsid w:val="0097214A"/>
    <w:rsid w:val="009731D9"/>
    <w:rsid w:val="0097408E"/>
    <w:rsid w:val="009743E6"/>
    <w:rsid w:val="00974BB2"/>
    <w:rsid w:val="00974FA7"/>
    <w:rsid w:val="00975334"/>
    <w:rsid w:val="009756E5"/>
    <w:rsid w:val="0097605E"/>
    <w:rsid w:val="009765C4"/>
    <w:rsid w:val="00976711"/>
    <w:rsid w:val="00977A8C"/>
    <w:rsid w:val="00977F55"/>
    <w:rsid w:val="00980E5E"/>
    <w:rsid w:val="00983910"/>
    <w:rsid w:val="00983BAB"/>
    <w:rsid w:val="00983CEB"/>
    <w:rsid w:val="009840EA"/>
    <w:rsid w:val="00984230"/>
    <w:rsid w:val="009849EC"/>
    <w:rsid w:val="0098526C"/>
    <w:rsid w:val="00985A32"/>
    <w:rsid w:val="0098630E"/>
    <w:rsid w:val="00986821"/>
    <w:rsid w:val="00990434"/>
    <w:rsid w:val="0099075F"/>
    <w:rsid w:val="009908AF"/>
    <w:rsid w:val="00992745"/>
    <w:rsid w:val="009932AC"/>
    <w:rsid w:val="00993924"/>
    <w:rsid w:val="00994351"/>
    <w:rsid w:val="0099437C"/>
    <w:rsid w:val="00994A2A"/>
    <w:rsid w:val="009953A5"/>
    <w:rsid w:val="00995B26"/>
    <w:rsid w:val="00996409"/>
    <w:rsid w:val="00996A8F"/>
    <w:rsid w:val="00996FA9"/>
    <w:rsid w:val="0099702D"/>
    <w:rsid w:val="00997279"/>
    <w:rsid w:val="009A017C"/>
    <w:rsid w:val="009A04BD"/>
    <w:rsid w:val="009A1DBF"/>
    <w:rsid w:val="009A24C3"/>
    <w:rsid w:val="009A27CB"/>
    <w:rsid w:val="009A38C3"/>
    <w:rsid w:val="009A391A"/>
    <w:rsid w:val="009A4E0E"/>
    <w:rsid w:val="009A4F32"/>
    <w:rsid w:val="009A55A8"/>
    <w:rsid w:val="009A67C8"/>
    <w:rsid w:val="009A68E6"/>
    <w:rsid w:val="009A70C9"/>
    <w:rsid w:val="009A7598"/>
    <w:rsid w:val="009B089F"/>
    <w:rsid w:val="009B0EBE"/>
    <w:rsid w:val="009B11CA"/>
    <w:rsid w:val="009B1DF8"/>
    <w:rsid w:val="009B2729"/>
    <w:rsid w:val="009B3D20"/>
    <w:rsid w:val="009B5418"/>
    <w:rsid w:val="009B5B4A"/>
    <w:rsid w:val="009B6290"/>
    <w:rsid w:val="009B76AD"/>
    <w:rsid w:val="009C0727"/>
    <w:rsid w:val="009C07F5"/>
    <w:rsid w:val="009C1F11"/>
    <w:rsid w:val="009C492F"/>
    <w:rsid w:val="009C521F"/>
    <w:rsid w:val="009C67D6"/>
    <w:rsid w:val="009C7E36"/>
    <w:rsid w:val="009D1904"/>
    <w:rsid w:val="009D2D72"/>
    <w:rsid w:val="009D2FF2"/>
    <w:rsid w:val="009D3226"/>
    <w:rsid w:val="009D3385"/>
    <w:rsid w:val="009D3D3A"/>
    <w:rsid w:val="009D464D"/>
    <w:rsid w:val="009D4C20"/>
    <w:rsid w:val="009D656D"/>
    <w:rsid w:val="009D7164"/>
    <w:rsid w:val="009D793C"/>
    <w:rsid w:val="009E11D4"/>
    <w:rsid w:val="009E16A9"/>
    <w:rsid w:val="009E24C7"/>
    <w:rsid w:val="009E2A69"/>
    <w:rsid w:val="009E2C92"/>
    <w:rsid w:val="009E31CE"/>
    <w:rsid w:val="009E3540"/>
    <w:rsid w:val="009E375F"/>
    <w:rsid w:val="009E39D4"/>
    <w:rsid w:val="009E4F61"/>
    <w:rsid w:val="009E52A5"/>
    <w:rsid w:val="009E5401"/>
    <w:rsid w:val="009E63DB"/>
    <w:rsid w:val="009E7712"/>
    <w:rsid w:val="009E7C2B"/>
    <w:rsid w:val="009F0D87"/>
    <w:rsid w:val="009F2307"/>
    <w:rsid w:val="009F2589"/>
    <w:rsid w:val="009F3DC4"/>
    <w:rsid w:val="009F476C"/>
    <w:rsid w:val="009F4858"/>
    <w:rsid w:val="009F518A"/>
    <w:rsid w:val="009F5501"/>
    <w:rsid w:val="009F5A88"/>
    <w:rsid w:val="009F5C1D"/>
    <w:rsid w:val="009F6D5A"/>
    <w:rsid w:val="009F7BDD"/>
    <w:rsid w:val="00A015DB"/>
    <w:rsid w:val="00A0188F"/>
    <w:rsid w:val="00A02F16"/>
    <w:rsid w:val="00A04D0C"/>
    <w:rsid w:val="00A05568"/>
    <w:rsid w:val="00A056BD"/>
    <w:rsid w:val="00A05A32"/>
    <w:rsid w:val="00A05F6B"/>
    <w:rsid w:val="00A0614B"/>
    <w:rsid w:val="00A0758F"/>
    <w:rsid w:val="00A101D8"/>
    <w:rsid w:val="00A137E0"/>
    <w:rsid w:val="00A1517E"/>
    <w:rsid w:val="00A1570A"/>
    <w:rsid w:val="00A15E23"/>
    <w:rsid w:val="00A17792"/>
    <w:rsid w:val="00A20D10"/>
    <w:rsid w:val="00A211B4"/>
    <w:rsid w:val="00A21E14"/>
    <w:rsid w:val="00A22056"/>
    <w:rsid w:val="00A22830"/>
    <w:rsid w:val="00A25BA5"/>
    <w:rsid w:val="00A25E67"/>
    <w:rsid w:val="00A27AC7"/>
    <w:rsid w:val="00A3014D"/>
    <w:rsid w:val="00A30A67"/>
    <w:rsid w:val="00A31A21"/>
    <w:rsid w:val="00A32718"/>
    <w:rsid w:val="00A328DF"/>
    <w:rsid w:val="00A331E5"/>
    <w:rsid w:val="00A331EB"/>
    <w:rsid w:val="00A33DDF"/>
    <w:rsid w:val="00A34547"/>
    <w:rsid w:val="00A34BFD"/>
    <w:rsid w:val="00A35974"/>
    <w:rsid w:val="00A35D16"/>
    <w:rsid w:val="00A35F62"/>
    <w:rsid w:val="00A36026"/>
    <w:rsid w:val="00A36193"/>
    <w:rsid w:val="00A36574"/>
    <w:rsid w:val="00A36C6B"/>
    <w:rsid w:val="00A374DC"/>
    <w:rsid w:val="00A376B7"/>
    <w:rsid w:val="00A37CCF"/>
    <w:rsid w:val="00A400A0"/>
    <w:rsid w:val="00A41BF5"/>
    <w:rsid w:val="00A41F1C"/>
    <w:rsid w:val="00A42BAD"/>
    <w:rsid w:val="00A42D4F"/>
    <w:rsid w:val="00A440E1"/>
    <w:rsid w:val="00A4444D"/>
    <w:rsid w:val="00A44778"/>
    <w:rsid w:val="00A44C25"/>
    <w:rsid w:val="00A44D91"/>
    <w:rsid w:val="00A454AE"/>
    <w:rsid w:val="00A45D4D"/>
    <w:rsid w:val="00A46146"/>
    <w:rsid w:val="00A469E7"/>
    <w:rsid w:val="00A50590"/>
    <w:rsid w:val="00A5140A"/>
    <w:rsid w:val="00A5156E"/>
    <w:rsid w:val="00A5198C"/>
    <w:rsid w:val="00A5364E"/>
    <w:rsid w:val="00A5377C"/>
    <w:rsid w:val="00A547FB"/>
    <w:rsid w:val="00A54F06"/>
    <w:rsid w:val="00A56ACB"/>
    <w:rsid w:val="00A57A7A"/>
    <w:rsid w:val="00A57DFA"/>
    <w:rsid w:val="00A604A4"/>
    <w:rsid w:val="00A605B5"/>
    <w:rsid w:val="00A608EE"/>
    <w:rsid w:val="00A6139D"/>
    <w:rsid w:val="00A61B7D"/>
    <w:rsid w:val="00A61D21"/>
    <w:rsid w:val="00A6321A"/>
    <w:rsid w:val="00A637A6"/>
    <w:rsid w:val="00A6605B"/>
    <w:rsid w:val="00A662E2"/>
    <w:rsid w:val="00A66ADC"/>
    <w:rsid w:val="00A66E10"/>
    <w:rsid w:val="00A66F4E"/>
    <w:rsid w:val="00A67563"/>
    <w:rsid w:val="00A67B41"/>
    <w:rsid w:val="00A7147D"/>
    <w:rsid w:val="00A71666"/>
    <w:rsid w:val="00A727B7"/>
    <w:rsid w:val="00A72C33"/>
    <w:rsid w:val="00A75763"/>
    <w:rsid w:val="00A7598C"/>
    <w:rsid w:val="00A75B86"/>
    <w:rsid w:val="00A75D3D"/>
    <w:rsid w:val="00A77ACC"/>
    <w:rsid w:val="00A77C80"/>
    <w:rsid w:val="00A80CFD"/>
    <w:rsid w:val="00A80E3B"/>
    <w:rsid w:val="00A80E4D"/>
    <w:rsid w:val="00A81B15"/>
    <w:rsid w:val="00A820FB"/>
    <w:rsid w:val="00A832FD"/>
    <w:rsid w:val="00A837FF"/>
    <w:rsid w:val="00A83F4C"/>
    <w:rsid w:val="00A84028"/>
    <w:rsid w:val="00A847FF"/>
    <w:rsid w:val="00A84DC8"/>
    <w:rsid w:val="00A85778"/>
    <w:rsid w:val="00A858AF"/>
    <w:rsid w:val="00A858B1"/>
    <w:rsid w:val="00A85DBC"/>
    <w:rsid w:val="00A8640F"/>
    <w:rsid w:val="00A87FEB"/>
    <w:rsid w:val="00A91535"/>
    <w:rsid w:val="00A9191C"/>
    <w:rsid w:val="00A93133"/>
    <w:rsid w:val="00A9321A"/>
    <w:rsid w:val="00A93F9F"/>
    <w:rsid w:val="00A94039"/>
    <w:rsid w:val="00A9420E"/>
    <w:rsid w:val="00A94AAA"/>
    <w:rsid w:val="00A96149"/>
    <w:rsid w:val="00A961C9"/>
    <w:rsid w:val="00A96438"/>
    <w:rsid w:val="00A96495"/>
    <w:rsid w:val="00A97648"/>
    <w:rsid w:val="00AA1117"/>
    <w:rsid w:val="00AA16BC"/>
    <w:rsid w:val="00AA1CBC"/>
    <w:rsid w:val="00AA1CFD"/>
    <w:rsid w:val="00AA2239"/>
    <w:rsid w:val="00AA23C2"/>
    <w:rsid w:val="00AA33D2"/>
    <w:rsid w:val="00AA5396"/>
    <w:rsid w:val="00AA5A70"/>
    <w:rsid w:val="00AA6C4E"/>
    <w:rsid w:val="00AA6D81"/>
    <w:rsid w:val="00AA75AF"/>
    <w:rsid w:val="00AA78BD"/>
    <w:rsid w:val="00AB0A90"/>
    <w:rsid w:val="00AB0B3C"/>
    <w:rsid w:val="00AB0C57"/>
    <w:rsid w:val="00AB1195"/>
    <w:rsid w:val="00AB143E"/>
    <w:rsid w:val="00AB15C7"/>
    <w:rsid w:val="00AB1749"/>
    <w:rsid w:val="00AB17AA"/>
    <w:rsid w:val="00AB1988"/>
    <w:rsid w:val="00AB1A11"/>
    <w:rsid w:val="00AB2119"/>
    <w:rsid w:val="00AB3198"/>
    <w:rsid w:val="00AB3BB0"/>
    <w:rsid w:val="00AB4182"/>
    <w:rsid w:val="00AB433F"/>
    <w:rsid w:val="00AB5767"/>
    <w:rsid w:val="00AB58B9"/>
    <w:rsid w:val="00AB6BF8"/>
    <w:rsid w:val="00AB7D0E"/>
    <w:rsid w:val="00AC08D7"/>
    <w:rsid w:val="00AC0BEE"/>
    <w:rsid w:val="00AC1A4F"/>
    <w:rsid w:val="00AC266F"/>
    <w:rsid w:val="00AC27DB"/>
    <w:rsid w:val="00AC3356"/>
    <w:rsid w:val="00AC369B"/>
    <w:rsid w:val="00AC53CD"/>
    <w:rsid w:val="00AC59DF"/>
    <w:rsid w:val="00AC69AE"/>
    <w:rsid w:val="00AC6D6B"/>
    <w:rsid w:val="00AD0313"/>
    <w:rsid w:val="00AD08B4"/>
    <w:rsid w:val="00AD0C6D"/>
    <w:rsid w:val="00AD3BB5"/>
    <w:rsid w:val="00AD3EBA"/>
    <w:rsid w:val="00AD470B"/>
    <w:rsid w:val="00AD4BB9"/>
    <w:rsid w:val="00AD4DE8"/>
    <w:rsid w:val="00AD54CF"/>
    <w:rsid w:val="00AD5D22"/>
    <w:rsid w:val="00AD7104"/>
    <w:rsid w:val="00AD7736"/>
    <w:rsid w:val="00AD7E00"/>
    <w:rsid w:val="00AE08B5"/>
    <w:rsid w:val="00AE093C"/>
    <w:rsid w:val="00AE10CE"/>
    <w:rsid w:val="00AE16CF"/>
    <w:rsid w:val="00AE2D66"/>
    <w:rsid w:val="00AE31FF"/>
    <w:rsid w:val="00AE37CE"/>
    <w:rsid w:val="00AE38EF"/>
    <w:rsid w:val="00AE3BC1"/>
    <w:rsid w:val="00AE3CF4"/>
    <w:rsid w:val="00AE446B"/>
    <w:rsid w:val="00AE4CDD"/>
    <w:rsid w:val="00AE50D5"/>
    <w:rsid w:val="00AE5CA6"/>
    <w:rsid w:val="00AE70D4"/>
    <w:rsid w:val="00AE7868"/>
    <w:rsid w:val="00AE795C"/>
    <w:rsid w:val="00AE7CD2"/>
    <w:rsid w:val="00AF0407"/>
    <w:rsid w:val="00AF06E5"/>
    <w:rsid w:val="00AF11F4"/>
    <w:rsid w:val="00AF1D8B"/>
    <w:rsid w:val="00AF1E43"/>
    <w:rsid w:val="00AF2085"/>
    <w:rsid w:val="00AF20A3"/>
    <w:rsid w:val="00AF24FE"/>
    <w:rsid w:val="00AF3379"/>
    <w:rsid w:val="00AF35C0"/>
    <w:rsid w:val="00AF469F"/>
    <w:rsid w:val="00AF4D8B"/>
    <w:rsid w:val="00AF4DE4"/>
    <w:rsid w:val="00AF5E55"/>
    <w:rsid w:val="00AF62FD"/>
    <w:rsid w:val="00AF6C9E"/>
    <w:rsid w:val="00AF7243"/>
    <w:rsid w:val="00AF79F4"/>
    <w:rsid w:val="00AF7DC6"/>
    <w:rsid w:val="00B00A59"/>
    <w:rsid w:val="00B00CA2"/>
    <w:rsid w:val="00B00F55"/>
    <w:rsid w:val="00B00FB9"/>
    <w:rsid w:val="00B01E71"/>
    <w:rsid w:val="00B03143"/>
    <w:rsid w:val="00B03BDC"/>
    <w:rsid w:val="00B03DDB"/>
    <w:rsid w:val="00B03EF7"/>
    <w:rsid w:val="00B03F57"/>
    <w:rsid w:val="00B060D2"/>
    <w:rsid w:val="00B0619B"/>
    <w:rsid w:val="00B064CE"/>
    <w:rsid w:val="00B06641"/>
    <w:rsid w:val="00B06D61"/>
    <w:rsid w:val="00B07462"/>
    <w:rsid w:val="00B114B1"/>
    <w:rsid w:val="00B12B26"/>
    <w:rsid w:val="00B14A4E"/>
    <w:rsid w:val="00B15D87"/>
    <w:rsid w:val="00B163F8"/>
    <w:rsid w:val="00B164D2"/>
    <w:rsid w:val="00B16826"/>
    <w:rsid w:val="00B16C40"/>
    <w:rsid w:val="00B1702D"/>
    <w:rsid w:val="00B17089"/>
    <w:rsid w:val="00B171B8"/>
    <w:rsid w:val="00B2000A"/>
    <w:rsid w:val="00B20D1F"/>
    <w:rsid w:val="00B2472D"/>
    <w:rsid w:val="00B24CA0"/>
    <w:rsid w:val="00B2549F"/>
    <w:rsid w:val="00B25D64"/>
    <w:rsid w:val="00B26714"/>
    <w:rsid w:val="00B26A3D"/>
    <w:rsid w:val="00B270A5"/>
    <w:rsid w:val="00B279DB"/>
    <w:rsid w:val="00B27AF7"/>
    <w:rsid w:val="00B30BB3"/>
    <w:rsid w:val="00B31119"/>
    <w:rsid w:val="00B3123C"/>
    <w:rsid w:val="00B31723"/>
    <w:rsid w:val="00B31A0A"/>
    <w:rsid w:val="00B3205E"/>
    <w:rsid w:val="00B320F2"/>
    <w:rsid w:val="00B3211D"/>
    <w:rsid w:val="00B332F1"/>
    <w:rsid w:val="00B3436B"/>
    <w:rsid w:val="00B34883"/>
    <w:rsid w:val="00B350F9"/>
    <w:rsid w:val="00B36478"/>
    <w:rsid w:val="00B4007F"/>
    <w:rsid w:val="00B4010C"/>
    <w:rsid w:val="00B40B12"/>
    <w:rsid w:val="00B41076"/>
    <w:rsid w:val="00B4108D"/>
    <w:rsid w:val="00B41750"/>
    <w:rsid w:val="00B418F2"/>
    <w:rsid w:val="00B4252F"/>
    <w:rsid w:val="00B42E7A"/>
    <w:rsid w:val="00B44962"/>
    <w:rsid w:val="00B44D03"/>
    <w:rsid w:val="00B44FC6"/>
    <w:rsid w:val="00B46356"/>
    <w:rsid w:val="00B478BD"/>
    <w:rsid w:val="00B47AAB"/>
    <w:rsid w:val="00B52FF1"/>
    <w:rsid w:val="00B53F9A"/>
    <w:rsid w:val="00B54013"/>
    <w:rsid w:val="00B541B3"/>
    <w:rsid w:val="00B548A4"/>
    <w:rsid w:val="00B5564F"/>
    <w:rsid w:val="00B55B98"/>
    <w:rsid w:val="00B56401"/>
    <w:rsid w:val="00B57149"/>
    <w:rsid w:val="00B57265"/>
    <w:rsid w:val="00B579E7"/>
    <w:rsid w:val="00B6164E"/>
    <w:rsid w:val="00B61673"/>
    <w:rsid w:val="00B62A96"/>
    <w:rsid w:val="00B633AE"/>
    <w:rsid w:val="00B63664"/>
    <w:rsid w:val="00B639F7"/>
    <w:rsid w:val="00B6446C"/>
    <w:rsid w:val="00B64D0E"/>
    <w:rsid w:val="00B6506D"/>
    <w:rsid w:val="00B665D2"/>
    <w:rsid w:val="00B669F9"/>
    <w:rsid w:val="00B6737C"/>
    <w:rsid w:val="00B718E4"/>
    <w:rsid w:val="00B72034"/>
    <w:rsid w:val="00B7214D"/>
    <w:rsid w:val="00B73992"/>
    <w:rsid w:val="00B739C5"/>
    <w:rsid w:val="00B741EC"/>
    <w:rsid w:val="00B74372"/>
    <w:rsid w:val="00B744F9"/>
    <w:rsid w:val="00B75525"/>
    <w:rsid w:val="00B758B1"/>
    <w:rsid w:val="00B75967"/>
    <w:rsid w:val="00B759BC"/>
    <w:rsid w:val="00B76169"/>
    <w:rsid w:val="00B7716D"/>
    <w:rsid w:val="00B80283"/>
    <w:rsid w:val="00B8095F"/>
    <w:rsid w:val="00B80B0C"/>
    <w:rsid w:val="00B80B11"/>
    <w:rsid w:val="00B810FE"/>
    <w:rsid w:val="00B814AF"/>
    <w:rsid w:val="00B8184A"/>
    <w:rsid w:val="00B82530"/>
    <w:rsid w:val="00B831AE"/>
    <w:rsid w:val="00B8446C"/>
    <w:rsid w:val="00B84AFD"/>
    <w:rsid w:val="00B84CFF"/>
    <w:rsid w:val="00B84D72"/>
    <w:rsid w:val="00B84E17"/>
    <w:rsid w:val="00B85A6E"/>
    <w:rsid w:val="00B85E8A"/>
    <w:rsid w:val="00B862DC"/>
    <w:rsid w:val="00B867CA"/>
    <w:rsid w:val="00B870EA"/>
    <w:rsid w:val="00B87725"/>
    <w:rsid w:val="00B907BE"/>
    <w:rsid w:val="00B9082B"/>
    <w:rsid w:val="00B90A6A"/>
    <w:rsid w:val="00B9259A"/>
    <w:rsid w:val="00B92D20"/>
    <w:rsid w:val="00B93CC6"/>
    <w:rsid w:val="00B93DF3"/>
    <w:rsid w:val="00B955CE"/>
    <w:rsid w:val="00B975CD"/>
    <w:rsid w:val="00B97841"/>
    <w:rsid w:val="00BA0C48"/>
    <w:rsid w:val="00BA0F3B"/>
    <w:rsid w:val="00BA111E"/>
    <w:rsid w:val="00BA1BA6"/>
    <w:rsid w:val="00BA21B0"/>
    <w:rsid w:val="00BA2437"/>
    <w:rsid w:val="00BA2470"/>
    <w:rsid w:val="00BA2492"/>
    <w:rsid w:val="00BA259A"/>
    <w:rsid w:val="00BA259C"/>
    <w:rsid w:val="00BA29D3"/>
    <w:rsid w:val="00BA307F"/>
    <w:rsid w:val="00BA4AB5"/>
    <w:rsid w:val="00BA513E"/>
    <w:rsid w:val="00BA51B9"/>
    <w:rsid w:val="00BA5280"/>
    <w:rsid w:val="00BA5411"/>
    <w:rsid w:val="00BA54FC"/>
    <w:rsid w:val="00BA5DF2"/>
    <w:rsid w:val="00BA68CC"/>
    <w:rsid w:val="00BA6A1E"/>
    <w:rsid w:val="00BB0453"/>
    <w:rsid w:val="00BB0657"/>
    <w:rsid w:val="00BB14F1"/>
    <w:rsid w:val="00BB2131"/>
    <w:rsid w:val="00BB256C"/>
    <w:rsid w:val="00BB25AF"/>
    <w:rsid w:val="00BB2CD0"/>
    <w:rsid w:val="00BB346A"/>
    <w:rsid w:val="00BB3DA6"/>
    <w:rsid w:val="00BB43A0"/>
    <w:rsid w:val="00BB4F40"/>
    <w:rsid w:val="00BB571E"/>
    <w:rsid w:val="00BB572E"/>
    <w:rsid w:val="00BB5F9E"/>
    <w:rsid w:val="00BB600C"/>
    <w:rsid w:val="00BB6250"/>
    <w:rsid w:val="00BB6F14"/>
    <w:rsid w:val="00BB74FD"/>
    <w:rsid w:val="00BB7528"/>
    <w:rsid w:val="00BC1B45"/>
    <w:rsid w:val="00BC2CC1"/>
    <w:rsid w:val="00BC364F"/>
    <w:rsid w:val="00BC48B2"/>
    <w:rsid w:val="00BC4E2F"/>
    <w:rsid w:val="00BC4F4F"/>
    <w:rsid w:val="00BC5982"/>
    <w:rsid w:val="00BC60BF"/>
    <w:rsid w:val="00BC67EC"/>
    <w:rsid w:val="00BD1527"/>
    <w:rsid w:val="00BD28BF"/>
    <w:rsid w:val="00BD3E09"/>
    <w:rsid w:val="00BD474C"/>
    <w:rsid w:val="00BD4D5F"/>
    <w:rsid w:val="00BD5A68"/>
    <w:rsid w:val="00BD5C8B"/>
    <w:rsid w:val="00BD6380"/>
    <w:rsid w:val="00BD6404"/>
    <w:rsid w:val="00BD67BE"/>
    <w:rsid w:val="00BD6FF8"/>
    <w:rsid w:val="00BE091E"/>
    <w:rsid w:val="00BE1383"/>
    <w:rsid w:val="00BE2A63"/>
    <w:rsid w:val="00BE3366"/>
    <w:rsid w:val="00BE33AE"/>
    <w:rsid w:val="00BE48AE"/>
    <w:rsid w:val="00BE4D63"/>
    <w:rsid w:val="00BE587E"/>
    <w:rsid w:val="00BE6B09"/>
    <w:rsid w:val="00BE701A"/>
    <w:rsid w:val="00BE7334"/>
    <w:rsid w:val="00BE75F0"/>
    <w:rsid w:val="00BE7A72"/>
    <w:rsid w:val="00BF046F"/>
    <w:rsid w:val="00BF075C"/>
    <w:rsid w:val="00BF0CF8"/>
    <w:rsid w:val="00BF1232"/>
    <w:rsid w:val="00BF2860"/>
    <w:rsid w:val="00BF2C27"/>
    <w:rsid w:val="00BF3835"/>
    <w:rsid w:val="00BF39EE"/>
    <w:rsid w:val="00BF4910"/>
    <w:rsid w:val="00BF5EB4"/>
    <w:rsid w:val="00BF6698"/>
    <w:rsid w:val="00BF69F9"/>
    <w:rsid w:val="00BF712B"/>
    <w:rsid w:val="00C01D50"/>
    <w:rsid w:val="00C02E90"/>
    <w:rsid w:val="00C03076"/>
    <w:rsid w:val="00C03DBE"/>
    <w:rsid w:val="00C04993"/>
    <w:rsid w:val="00C056DC"/>
    <w:rsid w:val="00C06AB9"/>
    <w:rsid w:val="00C07E35"/>
    <w:rsid w:val="00C10FE8"/>
    <w:rsid w:val="00C11F00"/>
    <w:rsid w:val="00C1329B"/>
    <w:rsid w:val="00C141F1"/>
    <w:rsid w:val="00C148A9"/>
    <w:rsid w:val="00C15AF3"/>
    <w:rsid w:val="00C15F02"/>
    <w:rsid w:val="00C16B79"/>
    <w:rsid w:val="00C20978"/>
    <w:rsid w:val="00C20FDE"/>
    <w:rsid w:val="00C21353"/>
    <w:rsid w:val="00C21928"/>
    <w:rsid w:val="00C22219"/>
    <w:rsid w:val="00C22976"/>
    <w:rsid w:val="00C22EC8"/>
    <w:rsid w:val="00C2345E"/>
    <w:rsid w:val="00C244D8"/>
    <w:rsid w:val="00C24C05"/>
    <w:rsid w:val="00C24D2F"/>
    <w:rsid w:val="00C25916"/>
    <w:rsid w:val="00C25D24"/>
    <w:rsid w:val="00C2730A"/>
    <w:rsid w:val="00C27D61"/>
    <w:rsid w:val="00C31283"/>
    <w:rsid w:val="00C317E3"/>
    <w:rsid w:val="00C31F21"/>
    <w:rsid w:val="00C32798"/>
    <w:rsid w:val="00C327BA"/>
    <w:rsid w:val="00C328CD"/>
    <w:rsid w:val="00C331D9"/>
    <w:rsid w:val="00C33C48"/>
    <w:rsid w:val="00C33C5A"/>
    <w:rsid w:val="00C33EC0"/>
    <w:rsid w:val="00C340E5"/>
    <w:rsid w:val="00C34C64"/>
    <w:rsid w:val="00C34D75"/>
    <w:rsid w:val="00C35AA7"/>
    <w:rsid w:val="00C36045"/>
    <w:rsid w:val="00C36070"/>
    <w:rsid w:val="00C36162"/>
    <w:rsid w:val="00C364A2"/>
    <w:rsid w:val="00C3707A"/>
    <w:rsid w:val="00C378BB"/>
    <w:rsid w:val="00C37C01"/>
    <w:rsid w:val="00C37E27"/>
    <w:rsid w:val="00C4038C"/>
    <w:rsid w:val="00C406DF"/>
    <w:rsid w:val="00C4078B"/>
    <w:rsid w:val="00C411FC"/>
    <w:rsid w:val="00C414AD"/>
    <w:rsid w:val="00C42640"/>
    <w:rsid w:val="00C43538"/>
    <w:rsid w:val="00C43BA1"/>
    <w:rsid w:val="00C43C57"/>
    <w:rsid w:val="00C43DAB"/>
    <w:rsid w:val="00C43FE3"/>
    <w:rsid w:val="00C45A68"/>
    <w:rsid w:val="00C47A88"/>
    <w:rsid w:val="00C47F08"/>
    <w:rsid w:val="00C50769"/>
    <w:rsid w:val="00C50CF6"/>
    <w:rsid w:val="00C514A6"/>
    <w:rsid w:val="00C517C5"/>
    <w:rsid w:val="00C5275E"/>
    <w:rsid w:val="00C531E1"/>
    <w:rsid w:val="00C549A1"/>
    <w:rsid w:val="00C56184"/>
    <w:rsid w:val="00C57171"/>
    <w:rsid w:val="00C5739F"/>
    <w:rsid w:val="00C57CF0"/>
    <w:rsid w:val="00C614AB"/>
    <w:rsid w:val="00C61BF1"/>
    <w:rsid w:val="00C624FF"/>
    <w:rsid w:val="00C63664"/>
    <w:rsid w:val="00C6392D"/>
    <w:rsid w:val="00C649BD"/>
    <w:rsid w:val="00C64D62"/>
    <w:rsid w:val="00C65317"/>
    <w:rsid w:val="00C65891"/>
    <w:rsid w:val="00C65E91"/>
    <w:rsid w:val="00C66AC9"/>
    <w:rsid w:val="00C7010C"/>
    <w:rsid w:val="00C7191A"/>
    <w:rsid w:val="00C724D3"/>
    <w:rsid w:val="00C72D23"/>
    <w:rsid w:val="00C73D6A"/>
    <w:rsid w:val="00C74DF9"/>
    <w:rsid w:val="00C7619A"/>
    <w:rsid w:val="00C76D2B"/>
    <w:rsid w:val="00C76E02"/>
    <w:rsid w:val="00C77DD9"/>
    <w:rsid w:val="00C77F36"/>
    <w:rsid w:val="00C81990"/>
    <w:rsid w:val="00C82469"/>
    <w:rsid w:val="00C83BE6"/>
    <w:rsid w:val="00C83C32"/>
    <w:rsid w:val="00C8506E"/>
    <w:rsid w:val="00C8518F"/>
    <w:rsid w:val="00C85354"/>
    <w:rsid w:val="00C8582A"/>
    <w:rsid w:val="00C85AF8"/>
    <w:rsid w:val="00C85FA8"/>
    <w:rsid w:val="00C86ABA"/>
    <w:rsid w:val="00C87688"/>
    <w:rsid w:val="00C87733"/>
    <w:rsid w:val="00C904C3"/>
    <w:rsid w:val="00C9115C"/>
    <w:rsid w:val="00C91449"/>
    <w:rsid w:val="00C9200F"/>
    <w:rsid w:val="00C9268D"/>
    <w:rsid w:val="00C92C33"/>
    <w:rsid w:val="00C932EE"/>
    <w:rsid w:val="00C936D1"/>
    <w:rsid w:val="00C943F3"/>
    <w:rsid w:val="00C947B9"/>
    <w:rsid w:val="00C95280"/>
    <w:rsid w:val="00C96486"/>
    <w:rsid w:val="00C96E0F"/>
    <w:rsid w:val="00C9726D"/>
    <w:rsid w:val="00CA05CE"/>
    <w:rsid w:val="00CA070E"/>
    <w:rsid w:val="00CA08C6"/>
    <w:rsid w:val="00CA0A77"/>
    <w:rsid w:val="00CA0EA6"/>
    <w:rsid w:val="00CA1285"/>
    <w:rsid w:val="00CA2517"/>
    <w:rsid w:val="00CA25EE"/>
    <w:rsid w:val="00CA2729"/>
    <w:rsid w:val="00CA2AC8"/>
    <w:rsid w:val="00CA2E73"/>
    <w:rsid w:val="00CA3057"/>
    <w:rsid w:val="00CA32C8"/>
    <w:rsid w:val="00CA45F8"/>
    <w:rsid w:val="00CA4C65"/>
    <w:rsid w:val="00CA56EB"/>
    <w:rsid w:val="00CA5F93"/>
    <w:rsid w:val="00CA67A2"/>
    <w:rsid w:val="00CA7568"/>
    <w:rsid w:val="00CA758E"/>
    <w:rsid w:val="00CB0305"/>
    <w:rsid w:val="00CB14A7"/>
    <w:rsid w:val="00CB189F"/>
    <w:rsid w:val="00CB2A94"/>
    <w:rsid w:val="00CB2AD1"/>
    <w:rsid w:val="00CB332E"/>
    <w:rsid w:val="00CB33C7"/>
    <w:rsid w:val="00CB39F2"/>
    <w:rsid w:val="00CB46DF"/>
    <w:rsid w:val="00CB5484"/>
    <w:rsid w:val="00CB5D61"/>
    <w:rsid w:val="00CB6DA7"/>
    <w:rsid w:val="00CB71D8"/>
    <w:rsid w:val="00CB7E46"/>
    <w:rsid w:val="00CB7E4C"/>
    <w:rsid w:val="00CC0BF8"/>
    <w:rsid w:val="00CC1A2D"/>
    <w:rsid w:val="00CC25B4"/>
    <w:rsid w:val="00CC290C"/>
    <w:rsid w:val="00CC403D"/>
    <w:rsid w:val="00CC4719"/>
    <w:rsid w:val="00CC4A30"/>
    <w:rsid w:val="00CC4C27"/>
    <w:rsid w:val="00CC556D"/>
    <w:rsid w:val="00CC57A6"/>
    <w:rsid w:val="00CC5BE2"/>
    <w:rsid w:val="00CC5F88"/>
    <w:rsid w:val="00CC69C8"/>
    <w:rsid w:val="00CC77A2"/>
    <w:rsid w:val="00CD0BAF"/>
    <w:rsid w:val="00CD17C5"/>
    <w:rsid w:val="00CD307E"/>
    <w:rsid w:val="00CD35ED"/>
    <w:rsid w:val="00CD3B99"/>
    <w:rsid w:val="00CD3EC0"/>
    <w:rsid w:val="00CD4C2A"/>
    <w:rsid w:val="00CD4D36"/>
    <w:rsid w:val="00CD57F6"/>
    <w:rsid w:val="00CD6A1B"/>
    <w:rsid w:val="00CD6C83"/>
    <w:rsid w:val="00CD6FD9"/>
    <w:rsid w:val="00CE028F"/>
    <w:rsid w:val="00CE03A4"/>
    <w:rsid w:val="00CE09CB"/>
    <w:rsid w:val="00CE0A7F"/>
    <w:rsid w:val="00CE1136"/>
    <w:rsid w:val="00CE1718"/>
    <w:rsid w:val="00CE2EF3"/>
    <w:rsid w:val="00CE3583"/>
    <w:rsid w:val="00CE3F94"/>
    <w:rsid w:val="00CE4725"/>
    <w:rsid w:val="00CE5A9E"/>
    <w:rsid w:val="00CE5E35"/>
    <w:rsid w:val="00CE5F85"/>
    <w:rsid w:val="00CE7102"/>
    <w:rsid w:val="00CE7330"/>
    <w:rsid w:val="00CE7E33"/>
    <w:rsid w:val="00CF2B2F"/>
    <w:rsid w:val="00CF32A1"/>
    <w:rsid w:val="00CF32B8"/>
    <w:rsid w:val="00CF3A2A"/>
    <w:rsid w:val="00CF3AFC"/>
    <w:rsid w:val="00CF4156"/>
    <w:rsid w:val="00CF4451"/>
    <w:rsid w:val="00CF4ACD"/>
    <w:rsid w:val="00CF4DBA"/>
    <w:rsid w:val="00CF6D9E"/>
    <w:rsid w:val="00D0051A"/>
    <w:rsid w:val="00D01AA9"/>
    <w:rsid w:val="00D02FCD"/>
    <w:rsid w:val="00D035A0"/>
    <w:rsid w:val="00D03D00"/>
    <w:rsid w:val="00D03D12"/>
    <w:rsid w:val="00D04702"/>
    <w:rsid w:val="00D048E8"/>
    <w:rsid w:val="00D05AF5"/>
    <w:rsid w:val="00D05C30"/>
    <w:rsid w:val="00D0624B"/>
    <w:rsid w:val="00D062D4"/>
    <w:rsid w:val="00D06AF0"/>
    <w:rsid w:val="00D06AFA"/>
    <w:rsid w:val="00D06E14"/>
    <w:rsid w:val="00D07B62"/>
    <w:rsid w:val="00D10020"/>
    <w:rsid w:val="00D103E0"/>
    <w:rsid w:val="00D11359"/>
    <w:rsid w:val="00D12471"/>
    <w:rsid w:val="00D12F98"/>
    <w:rsid w:val="00D1309C"/>
    <w:rsid w:val="00D137A3"/>
    <w:rsid w:val="00D13D40"/>
    <w:rsid w:val="00D14FBA"/>
    <w:rsid w:val="00D15DDE"/>
    <w:rsid w:val="00D1636D"/>
    <w:rsid w:val="00D16C3B"/>
    <w:rsid w:val="00D17154"/>
    <w:rsid w:val="00D17288"/>
    <w:rsid w:val="00D17C49"/>
    <w:rsid w:val="00D204F0"/>
    <w:rsid w:val="00D209BC"/>
    <w:rsid w:val="00D20A85"/>
    <w:rsid w:val="00D2289E"/>
    <w:rsid w:val="00D228E3"/>
    <w:rsid w:val="00D22A52"/>
    <w:rsid w:val="00D243B6"/>
    <w:rsid w:val="00D27AE1"/>
    <w:rsid w:val="00D30DC9"/>
    <w:rsid w:val="00D3188C"/>
    <w:rsid w:val="00D31BDF"/>
    <w:rsid w:val="00D32DB3"/>
    <w:rsid w:val="00D32FFF"/>
    <w:rsid w:val="00D3397B"/>
    <w:rsid w:val="00D3412F"/>
    <w:rsid w:val="00D3428E"/>
    <w:rsid w:val="00D34F29"/>
    <w:rsid w:val="00D35AEF"/>
    <w:rsid w:val="00D35F9B"/>
    <w:rsid w:val="00D36B69"/>
    <w:rsid w:val="00D375EA"/>
    <w:rsid w:val="00D37701"/>
    <w:rsid w:val="00D37B92"/>
    <w:rsid w:val="00D37D8E"/>
    <w:rsid w:val="00D37FDF"/>
    <w:rsid w:val="00D400CC"/>
    <w:rsid w:val="00D401FF"/>
    <w:rsid w:val="00D408DD"/>
    <w:rsid w:val="00D40FBE"/>
    <w:rsid w:val="00D41BE4"/>
    <w:rsid w:val="00D41CBB"/>
    <w:rsid w:val="00D42896"/>
    <w:rsid w:val="00D42982"/>
    <w:rsid w:val="00D43309"/>
    <w:rsid w:val="00D45D72"/>
    <w:rsid w:val="00D46272"/>
    <w:rsid w:val="00D477E7"/>
    <w:rsid w:val="00D47879"/>
    <w:rsid w:val="00D47A59"/>
    <w:rsid w:val="00D47B37"/>
    <w:rsid w:val="00D5006D"/>
    <w:rsid w:val="00D5039A"/>
    <w:rsid w:val="00D5072C"/>
    <w:rsid w:val="00D50DE6"/>
    <w:rsid w:val="00D511E0"/>
    <w:rsid w:val="00D51419"/>
    <w:rsid w:val="00D51C42"/>
    <w:rsid w:val="00D520E4"/>
    <w:rsid w:val="00D53A38"/>
    <w:rsid w:val="00D54787"/>
    <w:rsid w:val="00D547D4"/>
    <w:rsid w:val="00D54D26"/>
    <w:rsid w:val="00D54EEB"/>
    <w:rsid w:val="00D55860"/>
    <w:rsid w:val="00D558EB"/>
    <w:rsid w:val="00D570F4"/>
    <w:rsid w:val="00D575DD"/>
    <w:rsid w:val="00D57DFA"/>
    <w:rsid w:val="00D6029D"/>
    <w:rsid w:val="00D602D7"/>
    <w:rsid w:val="00D604A4"/>
    <w:rsid w:val="00D60FE2"/>
    <w:rsid w:val="00D615B8"/>
    <w:rsid w:val="00D63A94"/>
    <w:rsid w:val="00D63EA9"/>
    <w:rsid w:val="00D64C13"/>
    <w:rsid w:val="00D66B96"/>
    <w:rsid w:val="00D66CE5"/>
    <w:rsid w:val="00D6707B"/>
    <w:rsid w:val="00D673CB"/>
    <w:rsid w:val="00D67FCF"/>
    <w:rsid w:val="00D70104"/>
    <w:rsid w:val="00D704AF"/>
    <w:rsid w:val="00D709CE"/>
    <w:rsid w:val="00D710DE"/>
    <w:rsid w:val="00D716EF"/>
    <w:rsid w:val="00D71F73"/>
    <w:rsid w:val="00D72A57"/>
    <w:rsid w:val="00D72C59"/>
    <w:rsid w:val="00D73680"/>
    <w:rsid w:val="00D74505"/>
    <w:rsid w:val="00D74583"/>
    <w:rsid w:val="00D75083"/>
    <w:rsid w:val="00D754EC"/>
    <w:rsid w:val="00D756FE"/>
    <w:rsid w:val="00D7658A"/>
    <w:rsid w:val="00D77EF4"/>
    <w:rsid w:val="00D77F37"/>
    <w:rsid w:val="00D80089"/>
    <w:rsid w:val="00D80786"/>
    <w:rsid w:val="00D81407"/>
    <w:rsid w:val="00D81CAB"/>
    <w:rsid w:val="00D8307D"/>
    <w:rsid w:val="00D8469E"/>
    <w:rsid w:val="00D8576F"/>
    <w:rsid w:val="00D8677F"/>
    <w:rsid w:val="00D87AB0"/>
    <w:rsid w:val="00D87B4D"/>
    <w:rsid w:val="00D917DB"/>
    <w:rsid w:val="00D934D2"/>
    <w:rsid w:val="00D93682"/>
    <w:rsid w:val="00D94C35"/>
    <w:rsid w:val="00D975E1"/>
    <w:rsid w:val="00D97848"/>
    <w:rsid w:val="00D97F0C"/>
    <w:rsid w:val="00DA0A3D"/>
    <w:rsid w:val="00DA30DB"/>
    <w:rsid w:val="00DA3A86"/>
    <w:rsid w:val="00DA3C8F"/>
    <w:rsid w:val="00DA4D0D"/>
    <w:rsid w:val="00DA5350"/>
    <w:rsid w:val="00DA5B98"/>
    <w:rsid w:val="00DA670A"/>
    <w:rsid w:val="00DA6E1B"/>
    <w:rsid w:val="00DB07D4"/>
    <w:rsid w:val="00DB1201"/>
    <w:rsid w:val="00DB1B7D"/>
    <w:rsid w:val="00DB2C2B"/>
    <w:rsid w:val="00DB4316"/>
    <w:rsid w:val="00DB44C9"/>
    <w:rsid w:val="00DB526D"/>
    <w:rsid w:val="00DB6AD7"/>
    <w:rsid w:val="00DB7FAF"/>
    <w:rsid w:val="00DC192F"/>
    <w:rsid w:val="00DC1B5D"/>
    <w:rsid w:val="00DC21EE"/>
    <w:rsid w:val="00DC229A"/>
    <w:rsid w:val="00DC2500"/>
    <w:rsid w:val="00DC2D3A"/>
    <w:rsid w:val="00DC2F4D"/>
    <w:rsid w:val="00DC3530"/>
    <w:rsid w:val="00DC382E"/>
    <w:rsid w:val="00DC3F85"/>
    <w:rsid w:val="00DC4DB8"/>
    <w:rsid w:val="00DC52DC"/>
    <w:rsid w:val="00DC552B"/>
    <w:rsid w:val="00DC77DC"/>
    <w:rsid w:val="00DD0453"/>
    <w:rsid w:val="00DD0C2C"/>
    <w:rsid w:val="00DD1443"/>
    <w:rsid w:val="00DD17FC"/>
    <w:rsid w:val="00DD19DE"/>
    <w:rsid w:val="00DD20EC"/>
    <w:rsid w:val="00DD28BC"/>
    <w:rsid w:val="00DD2E8C"/>
    <w:rsid w:val="00DD2EAC"/>
    <w:rsid w:val="00DD3001"/>
    <w:rsid w:val="00DD3034"/>
    <w:rsid w:val="00DD42A2"/>
    <w:rsid w:val="00DD50E1"/>
    <w:rsid w:val="00DD60BB"/>
    <w:rsid w:val="00DD611C"/>
    <w:rsid w:val="00DD7157"/>
    <w:rsid w:val="00DE1D61"/>
    <w:rsid w:val="00DE2313"/>
    <w:rsid w:val="00DE31F0"/>
    <w:rsid w:val="00DE32B0"/>
    <w:rsid w:val="00DE3D1C"/>
    <w:rsid w:val="00DE419A"/>
    <w:rsid w:val="00DE45D7"/>
    <w:rsid w:val="00DE4BEE"/>
    <w:rsid w:val="00DE5EED"/>
    <w:rsid w:val="00DE6447"/>
    <w:rsid w:val="00DE6A86"/>
    <w:rsid w:val="00DE6F04"/>
    <w:rsid w:val="00DE7133"/>
    <w:rsid w:val="00DE7A1C"/>
    <w:rsid w:val="00DF03AE"/>
    <w:rsid w:val="00DF0E01"/>
    <w:rsid w:val="00DF2783"/>
    <w:rsid w:val="00DF3389"/>
    <w:rsid w:val="00DF4369"/>
    <w:rsid w:val="00DF4682"/>
    <w:rsid w:val="00DF4A32"/>
    <w:rsid w:val="00DF4C7F"/>
    <w:rsid w:val="00DF6C15"/>
    <w:rsid w:val="00DF76AB"/>
    <w:rsid w:val="00DF7CF6"/>
    <w:rsid w:val="00E003E9"/>
    <w:rsid w:val="00E007CB"/>
    <w:rsid w:val="00E00A4E"/>
    <w:rsid w:val="00E0227D"/>
    <w:rsid w:val="00E02AEC"/>
    <w:rsid w:val="00E034EA"/>
    <w:rsid w:val="00E04B84"/>
    <w:rsid w:val="00E05581"/>
    <w:rsid w:val="00E06466"/>
    <w:rsid w:val="00E06E72"/>
    <w:rsid w:val="00E06FDA"/>
    <w:rsid w:val="00E075F7"/>
    <w:rsid w:val="00E07832"/>
    <w:rsid w:val="00E1064F"/>
    <w:rsid w:val="00E10791"/>
    <w:rsid w:val="00E10C45"/>
    <w:rsid w:val="00E112E8"/>
    <w:rsid w:val="00E11858"/>
    <w:rsid w:val="00E11B2D"/>
    <w:rsid w:val="00E11C58"/>
    <w:rsid w:val="00E13EFD"/>
    <w:rsid w:val="00E143C0"/>
    <w:rsid w:val="00E151C0"/>
    <w:rsid w:val="00E15212"/>
    <w:rsid w:val="00E15F5C"/>
    <w:rsid w:val="00E160A5"/>
    <w:rsid w:val="00E16141"/>
    <w:rsid w:val="00E1650E"/>
    <w:rsid w:val="00E16B15"/>
    <w:rsid w:val="00E1713D"/>
    <w:rsid w:val="00E1776C"/>
    <w:rsid w:val="00E17B21"/>
    <w:rsid w:val="00E200CD"/>
    <w:rsid w:val="00E20A43"/>
    <w:rsid w:val="00E210C7"/>
    <w:rsid w:val="00E21168"/>
    <w:rsid w:val="00E216FC"/>
    <w:rsid w:val="00E21B39"/>
    <w:rsid w:val="00E22151"/>
    <w:rsid w:val="00E22310"/>
    <w:rsid w:val="00E2289C"/>
    <w:rsid w:val="00E22CE4"/>
    <w:rsid w:val="00E22F29"/>
    <w:rsid w:val="00E23104"/>
    <w:rsid w:val="00E23173"/>
    <w:rsid w:val="00E234FE"/>
    <w:rsid w:val="00E23898"/>
    <w:rsid w:val="00E24ABA"/>
    <w:rsid w:val="00E25440"/>
    <w:rsid w:val="00E25FD7"/>
    <w:rsid w:val="00E2627F"/>
    <w:rsid w:val="00E3020C"/>
    <w:rsid w:val="00E30C71"/>
    <w:rsid w:val="00E30D39"/>
    <w:rsid w:val="00E3144C"/>
    <w:rsid w:val="00E3146F"/>
    <w:rsid w:val="00E315BE"/>
    <w:rsid w:val="00E31701"/>
    <w:rsid w:val="00E31E77"/>
    <w:rsid w:val="00E31F95"/>
    <w:rsid w:val="00E32F95"/>
    <w:rsid w:val="00E33BDA"/>
    <w:rsid w:val="00E33CD2"/>
    <w:rsid w:val="00E33F42"/>
    <w:rsid w:val="00E34021"/>
    <w:rsid w:val="00E342EA"/>
    <w:rsid w:val="00E348E1"/>
    <w:rsid w:val="00E34BC4"/>
    <w:rsid w:val="00E34FA0"/>
    <w:rsid w:val="00E357F0"/>
    <w:rsid w:val="00E36C35"/>
    <w:rsid w:val="00E36E50"/>
    <w:rsid w:val="00E372E1"/>
    <w:rsid w:val="00E40BA1"/>
    <w:rsid w:val="00E40E90"/>
    <w:rsid w:val="00E41215"/>
    <w:rsid w:val="00E415EF"/>
    <w:rsid w:val="00E41A72"/>
    <w:rsid w:val="00E422FC"/>
    <w:rsid w:val="00E42958"/>
    <w:rsid w:val="00E45C7E"/>
    <w:rsid w:val="00E45EDE"/>
    <w:rsid w:val="00E45F3C"/>
    <w:rsid w:val="00E463AF"/>
    <w:rsid w:val="00E47E28"/>
    <w:rsid w:val="00E50CE4"/>
    <w:rsid w:val="00E52942"/>
    <w:rsid w:val="00E52E69"/>
    <w:rsid w:val="00E52F30"/>
    <w:rsid w:val="00E52F43"/>
    <w:rsid w:val="00E531EB"/>
    <w:rsid w:val="00E5374C"/>
    <w:rsid w:val="00E537E8"/>
    <w:rsid w:val="00E53D77"/>
    <w:rsid w:val="00E54874"/>
    <w:rsid w:val="00E54B6F"/>
    <w:rsid w:val="00E54BC1"/>
    <w:rsid w:val="00E557A7"/>
    <w:rsid w:val="00E55976"/>
    <w:rsid w:val="00E55A30"/>
    <w:rsid w:val="00E55ACA"/>
    <w:rsid w:val="00E55D8C"/>
    <w:rsid w:val="00E566D1"/>
    <w:rsid w:val="00E573D0"/>
    <w:rsid w:val="00E57B74"/>
    <w:rsid w:val="00E57D32"/>
    <w:rsid w:val="00E57E34"/>
    <w:rsid w:val="00E6191A"/>
    <w:rsid w:val="00E6294D"/>
    <w:rsid w:val="00E629F0"/>
    <w:rsid w:val="00E62FE3"/>
    <w:rsid w:val="00E63AFD"/>
    <w:rsid w:val="00E65BC6"/>
    <w:rsid w:val="00E65E3D"/>
    <w:rsid w:val="00E661FF"/>
    <w:rsid w:val="00E70424"/>
    <w:rsid w:val="00E71C2E"/>
    <w:rsid w:val="00E71C38"/>
    <w:rsid w:val="00E72474"/>
    <w:rsid w:val="00E726EB"/>
    <w:rsid w:val="00E73B50"/>
    <w:rsid w:val="00E74D18"/>
    <w:rsid w:val="00E759F0"/>
    <w:rsid w:val="00E75DA7"/>
    <w:rsid w:val="00E76370"/>
    <w:rsid w:val="00E7796D"/>
    <w:rsid w:val="00E80B52"/>
    <w:rsid w:val="00E8151D"/>
    <w:rsid w:val="00E81C05"/>
    <w:rsid w:val="00E81D4D"/>
    <w:rsid w:val="00E81ECA"/>
    <w:rsid w:val="00E821CC"/>
    <w:rsid w:val="00E824C3"/>
    <w:rsid w:val="00E83295"/>
    <w:rsid w:val="00E83E78"/>
    <w:rsid w:val="00E840B3"/>
    <w:rsid w:val="00E84D10"/>
    <w:rsid w:val="00E8629F"/>
    <w:rsid w:val="00E86B5C"/>
    <w:rsid w:val="00E86E98"/>
    <w:rsid w:val="00E8737F"/>
    <w:rsid w:val="00E874F6"/>
    <w:rsid w:val="00E87EC9"/>
    <w:rsid w:val="00E90D0B"/>
    <w:rsid w:val="00E90E7D"/>
    <w:rsid w:val="00E91008"/>
    <w:rsid w:val="00E910DF"/>
    <w:rsid w:val="00E91E7A"/>
    <w:rsid w:val="00E928C4"/>
    <w:rsid w:val="00E92DF1"/>
    <w:rsid w:val="00E9374E"/>
    <w:rsid w:val="00E941E7"/>
    <w:rsid w:val="00E9435A"/>
    <w:rsid w:val="00E94F54"/>
    <w:rsid w:val="00E96C0E"/>
    <w:rsid w:val="00E97AD5"/>
    <w:rsid w:val="00E97E1A"/>
    <w:rsid w:val="00E97E20"/>
    <w:rsid w:val="00EA1111"/>
    <w:rsid w:val="00EA2429"/>
    <w:rsid w:val="00EA29AD"/>
    <w:rsid w:val="00EA3B4F"/>
    <w:rsid w:val="00EA3BC6"/>
    <w:rsid w:val="00EA3C24"/>
    <w:rsid w:val="00EA3C4B"/>
    <w:rsid w:val="00EA3D93"/>
    <w:rsid w:val="00EA4144"/>
    <w:rsid w:val="00EA59C0"/>
    <w:rsid w:val="00EA5D0B"/>
    <w:rsid w:val="00EA63A9"/>
    <w:rsid w:val="00EA73DF"/>
    <w:rsid w:val="00EA7D87"/>
    <w:rsid w:val="00EA7F4F"/>
    <w:rsid w:val="00EB1DF4"/>
    <w:rsid w:val="00EB2A7F"/>
    <w:rsid w:val="00EB2D70"/>
    <w:rsid w:val="00EB313B"/>
    <w:rsid w:val="00EB34BF"/>
    <w:rsid w:val="00EB34CC"/>
    <w:rsid w:val="00EB435D"/>
    <w:rsid w:val="00EB44AB"/>
    <w:rsid w:val="00EB61AE"/>
    <w:rsid w:val="00EB6B36"/>
    <w:rsid w:val="00EB6D4D"/>
    <w:rsid w:val="00EB6E49"/>
    <w:rsid w:val="00EB73DB"/>
    <w:rsid w:val="00EB7D6D"/>
    <w:rsid w:val="00EC0FFC"/>
    <w:rsid w:val="00EC1B12"/>
    <w:rsid w:val="00EC2908"/>
    <w:rsid w:val="00EC2D53"/>
    <w:rsid w:val="00EC322D"/>
    <w:rsid w:val="00EC3AF1"/>
    <w:rsid w:val="00EC42C9"/>
    <w:rsid w:val="00EC44AB"/>
    <w:rsid w:val="00EC4597"/>
    <w:rsid w:val="00EC4604"/>
    <w:rsid w:val="00EC4A4D"/>
    <w:rsid w:val="00EC4F44"/>
    <w:rsid w:val="00EC5232"/>
    <w:rsid w:val="00EC58B5"/>
    <w:rsid w:val="00EC66B2"/>
    <w:rsid w:val="00EC6807"/>
    <w:rsid w:val="00EC6822"/>
    <w:rsid w:val="00ED0947"/>
    <w:rsid w:val="00ED1135"/>
    <w:rsid w:val="00ED2C9C"/>
    <w:rsid w:val="00ED383A"/>
    <w:rsid w:val="00ED48E2"/>
    <w:rsid w:val="00ED56F0"/>
    <w:rsid w:val="00ED5B19"/>
    <w:rsid w:val="00ED5D1D"/>
    <w:rsid w:val="00ED6068"/>
    <w:rsid w:val="00ED76B1"/>
    <w:rsid w:val="00ED7B07"/>
    <w:rsid w:val="00EE0052"/>
    <w:rsid w:val="00EE192C"/>
    <w:rsid w:val="00EE1E55"/>
    <w:rsid w:val="00EE2095"/>
    <w:rsid w:val="00EE2345"/>
    <w:rsid w:val="00EE2CF2"/>
    <w:rsid w:val="00EE36E8"/>
    <w:rsid w:val="00EE47FA"/>
    <w:rsid w:val="00EE4DEA"/>
    <w:rsid w:val="00EE5D2B"/>
    <w:rsid w:val="00EE6524"/>
    <w:rsid w:val="00EE6791"/>
    <w:rsid w:val="00EF04B6"/>
    <w:rsid w:val="00EF0859"/>
    <w:rsid w:val="00EF0BC5"/>
    <w:rsid w:val="00EF1949"/>
    <w:rsid w:val="00EF1E73"/>
    <w:rsid w:val="00EF1EC5"/>
    <w:rsid w:val="00EF2601"/>
    <w:rsid w:val="00EF2AB7"/>
    <w:rsid w:val="00EF3516"/>
    <w:rsid w:val="00EF4872"/>
    <w:rsid w:val="00EF4C88"/>
    <w:rsid w:val="00EF55EB"/>
    <w:rsid w:val="00EF584E"/>
    <w:rsid w:val="00EF7119"/>
    <w:rsid w:val="00F000CD"/>
    <w:rsid w:val="00F0067A"/>
    <w:rsid w:val="00F00DCC"/>
    <w:rsid w:val="00F0156F"/>
    <w:rsid w:val="00F0205C"/>
    <w:rsid w:val="00F02552"/>
    <w:rsid w:val="00F03735"/>
    <w:rsid w:val="00F03A47"/>
    <w:rsid w:val="00F03E49"/>
    <w:rsid w:val="00F050C7"/>
    <w:rsid w:val="00F05AC8"/>
    <w:rsid w:val="00F05F25"/>
    <w:rsid w:val="00F06DEC"/>
    <w:rsid w:val="00F07167"/>
    <w:rsid w:val="00F072D8"/>
    <w:rsid w:val="00F07A11"/>
    <w:rsid w:val="00F07CE0"/>
    <w:rsid w:val="00F10C78"/>
    <w:rsid w:val="00F10F91"/>
    <w:rsid w:val="00F127DF"/>
    <w:rsid w:val="00F12C89"/>
    <w:rsid w:val="00F12E71"/>
    <w:rsid w:val="00F137E5"/>
    <w:rsid w:val="00F13B1C"/>
    <w:rsid w:val="00F13D05"/>
    <w:rsid w:val="00F1679D"/>
    <w:rsid w:val="00F1682C"/>
    <w:rsid w:val="00F16CA4"/>
    <w:rsid w:val="00F16E49"/>
    <w:rsid w:val="00F17715"/>
    <w:rsid w:val="00F20655"/>
    <w:rsid w:val="00F20B91"/>
    <w:rsid w:val="00F21724"/>
    <w:rsid w:val="00F23160"/>
    <w:rsid w:val="00F23F82"/>
    <w:rsid w:val="00F24B25"/>
    <w:rsid w:val="00F24B8B"/>
    <w:rsid w:val="00F26AEE"/>
    <w:rsid w:val="00F27554"/>
    <w:rsid w:val="00F30D2E"/>
    <w:rsid w:val="00F30D8A"/>
    <w:rsid w:val="00F313FE"/>
    <w:rsid w:val="00F3269C"/>
    <w:rsid w:val="00F32F96"/>
    <w:rsid w:val="00F34175"/>
    <w:rsid w:val="00F3525C"/>
    <w:rsid w:val="00F35516"/>
    <w:rsid w:val="00F35790"/>
    <w:rsid w:val="00F35B54"/>
    <w:rsid w:val="00F35B85"/>
    <w:rsid w:val="00F369DB"/>
    <w:rsid w:val="00F375E8"/>
    <w:rsid w:val="00F37648"/>
    <w:rsid w:val="00F37CE6"/>
    <w:rsid w:val="00F37D1F"/>
    <w:rsid w:val="00F401B2"/>
    <w:rsid w:val="00F40202"/>
    <w:rsid w:val="00F403E1"/>
    <w:rsid w:val="00F40F96"/>
    <w:rsid w:val="00F411B8"/>
    <w:rsid w:val="00F4133F"/>
    <w:rsid w:val="00F4136D"/>
    <w:rsid w:val="00F41C28"/>
    <w:rsid w:val="00F4206B"/>
    <w:rsid w:val="00F4212E"/>
    <w:rsid w:val="00F42379"/>
    <w:rsid w:val="00F42C20"/>
    <w:rsid w:val="00F43641"/>
    <w:rsid w:val="00F43E34"/>
    <w:rsid w:val="00F444F0"/>
    <w:rsid w:val="00F44678"/>
    <w:rsid w:val="00F448AA"/>
    <w:rsid w:val="00F44ECB"/>
    <w:rsid w:val="00F45AB8"/>
    <w:rsid w:val="00F45CD0"/>
    <w:rsid w:val="00F46303"/>
    <w:rsid w:val="00F46976"/>
    <w:rsid w:val="00F47C3C"/>
    <w:rsid w:val="00F500D2"/>
    <w:rsid w:val="00F5036C"/>
    <w:rsid w:val="00F5129E"/>
    <w:rsid w:val="00F512EC"/>
    <w:rsid w:val="00F517D0"/>
    <w:rsid w:val="00F51889"/>
    <w:rsid w:val="00F51B7B"/>
    <w:rsid w:val="00F5282B"/>
    <w:rsid w:val="00F52C60"/>
    <w:rsid w:val="00F53053"/>
    <w:rsid w:val="00F53A3F"/>
    <w:rsid w:val="00F53FE2"/>
    <w:rsid w:val="00F540D7"/>
    <w:rsid w:val="00F54161"/>
    <w:rsid w:val="00F544BF"/>
    <w:rsid w:val="00F54D4C"/>
    <w:rsid w:val="00F54DB2"/>
    <w:rsid w:val="00F55509"/>
    <w:rsid w:val="00F55715"/>
    <w:rsid w:val="00F55BE8"/>
    <w:rsid w:val="00F560CF"/>
    <w:rsid w:val="00F56CE9"/>
    <w:rsid w:val="00F60171"/>
    <w:rsid w:val="00F618EF"/>
    <w:rsid w:val="00F62057"/>
    <w:rsid w:val="00F623B1"/>
    <w:rsid w:val="00F63AFA"/>
    <w:rsid w:val="00F64524"/>
    <w:rsid w:val="00F645A0"/>
    <w:rsid w:val="00F64A42"/>
    <w:rsid w:val="00F64FBC"/>
    <w:rsid w:val="00F6512C"/>
    <w:rsid w:val="00F65582"/>
    <w:rsid w:val="00F65A38"/>
    <w:rsid w:val="00F65B9A"/>
    <w:rsid w:val="00F66E75"/>
    <w:rsid w:val="00F6760C"/>
    <w:rsid w:val="00F7026A"/>
    <w:rsid w:val="00F7082F"/>
    <w:rsid w:val="00F71904"/>
    <w:rsid w:val="00F71B1A"/>
    <w:rsid w:val="00F71C91"/>
    <w:rsid w:val="00F72735"/>
    <w:rsid w:val="00F74504"/>
    <w:rsid w:val="00F7457A"/>
    <w:rsid w:val="00F74FDE"/>
    <w:rsid w:val="00F75F8F"/>
    <w:rsid w:val="00F768F8"/>
    <w:rsid w:val="00F77A9A"/>
    <w:rsid w:val="00F77C25"/>
    <w:rsid w:val="00F77EB0"/>
    <w:rsid w:val="00F801E3"/>
    <w:rsid w:val="00F802D9"/>
    <w:rsid w:val="00F8054E"/>
    <w:rsid w:val="00F8067F"/>
    <w:rsid w:val="00F815A4"/>
    <w:rsid w:val="00F82108"/>
    <w:rsid w:val="00F82851"/>
    <w:rsid w:val="00F82F22"/>
    <w:rsid w:val="00F83C13"/>
    <w:rsid w:val="00F842B0"/>
    <w:rsid w:val="00F84461"/>
    <w:rsid w:val="00F848F2"/>
    <w:rsid w:val="00F87CDD"/>
    <w:rsid w:val="00F87DF5"/>
    <w:rsid w:val="00F905F8"/>
    <w:rsid w:val="00F90CF6"/>
    <w:rsid w:val="00F90DC5"/>
    <w:rsid w:val="00F91B8D"/>
    <w:rsid w:val="00F92772"/>
    <w:rsid w:val="00F92B4E"/>
    <w:rsid w:val="00F92C0F"/>
    <w:rsid w:val="00F933F0"/>
    <w:rsid w:val="00F937A3"/>
    <w:rsid w:val="00F94127"/>
    <w:rsid w:val="00F94715"/>
    <w:rsid w:val="00F94C54"/>
    <w:rsid w:val="00F94DF8"/>
    <w:rsid w:val="00F95EED"/>
    <w:rsid w:val="00F96156"/>
    <w:rsid w:val="00F96A3D"/>
    <w:rsid w:val="00FA0799"/>
    <w:rsid w:val="00FA1A01"/>
    <w:rsid w:val="00FA2F1C"/>
    <w:rsid w:val="00FA38EE"/>
    <w:rsid w:val="00FA4718"/>
    <w:rsid w:val="00FA4950"/>
    <w:rsid w:val="00FA4965"/>
    <w:rsid w:val="00FA7F3D"/>
    <w:rsid w:val="00FB0120"/>
    <w:rsid w:val="00FB19B6"/>
    <w:rsid w:val="00FB1D15"/>
    <w:rsid w:val="00FB2ACA"/>
    <w:rsid w:val="00FB38D8"/>
    <w:rsid w:val="00FB3A88"/>
    <w:rsid w:val="00FB3BDE"/>
    <w:rsid w:val="00FB445E"/>
    <w:rsid w:val="00FB4CF1"/>
    <w:rsid w:val="00FB51D6"/>
    <w:rsid w:val="00FB51EF"/>
    <w:rsid w:val="00FB57AD"/>
    <w:rsid w:val="00FB5B7C"/>
    <w:rsid w:val="00FC051F"/>
    <w:rsid w:val="00FC06FF"/>
    <w:rsid w:val="00FC1740"/>
    <w:rsid w:val="00FC2DB9"/>
    <w:rsid w:val="00FC3029"/>
    <w:rsid w:val="00FC3E2E"/>
    <w:rsid w:val="00FC5506"/>
    <w:rsid w:val="00FC55FD"/>
    <w:rsid w:val="00FC5CC5"/>
    <w:rsid w:val="00FC6096"/>
    <w:rsid w:val="00FC677F"/>
    <w:rsid w:val="00FC69B4"/>
    <w:rsid w:val="00FC753D"/>
    <w:rsid w:val="00FD0694"/>
    <w:rsid w:val="00FD0A82"/>
    <w:rsid w:val="00FD247B"/>
    <w:rsid w:val="00FD25BE"/>
    <w:rsid w:val="00FD2AFD"/>
    <w:rsid w:val="00FD2DB7"/>
    <w:rsid w:val="00FD2E70"/>
    <w:rsid w:val="00FD39CD"/>
    <w:rsid w:val="00FD3BDE"/>
    <w:rsid w:val="00FD3CB1"/>
    <w:rsid w:val="00FD4854"/>
    <w:rsid w:val="00FD5E8D"/>
    <w:rsid w:val="00FD67A4"/>
    <w:rsid w:val="00FD6979"/>
    <w:rsid w:val="00FD6BB1"/>
    <w:rsid w:val="00FD71BB"/>
    <w:rsid w:val="00FD7279"/>
    <w:rsid w:val="00FD7AA7"/>
    <w:rsid w:val="00FD7D4F"/>
    <w:rsid w:val="00FE03E5"/>
    <w:rsid w:val="00FE11B1"/>
    <w:rsid w:val="00FE1C2D"/>
    <w:rsid w:val="00FE2297"/>
    <w:rsid w:val="00FE23D1"/>
    <w:rsid w:val="00FE28EF"/>
    <w:rsid w:val="00FE2B01"/>
    <w:rsid w:val="00FE2CC8"/>
    <w:rsid w:val="00FE2FA1"/>
    <w:rsid w:val="00FE30E7"/>
    <w:rsid w:val="00FE3241"/>
    <w:rsid w:val="00FE361A"/>
    <w:rsid w:val="00FE3D1F"/>
    <w:rsid w:val="00FE448A"/>
    <w:rsid w:val="00FE5105"/>
    <w:rsid w:val="00FE564A"/>
    <w:rsid w:val="00FE5E2D"/>
    <w:rsid w:val="00FE7033"/>
    <w:rsid w:val="00FF109D"/>
    <w:rsid w:val="00FF144C"/>
    <w:rsid w:val="00FF17D6"/>
    <w:rsid w:val="00FF1FCB"/>
    <w:rsid w:val="00FF2B52"/>
    <w:rsid w:val="00FF3FAD"/>
    <w:rsid w:val="00FF4CAE"/>
    <w:rsid w:val="00FF52D4"/>
    <w:rsid w:val="00FF5494"/>
    <w:rsid w:val="00FF556D"/>
    <w:rsid w:val="00FF5729"/>
    <w:rsid w:val="00FF6AA4"/>
    <w:rsid w:val="00FF6B09"/>
    <w:rsid w:val="00FF7265"/>
    <w:rsid w:val="00FF7769"/>
    <w:rsid w:val="00FF79E2"/>
    <w:rsid w:val="30CF187B"/>
    <w:rsid w:val="54AAE1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5"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3AFA"/>
    <w:pPr>
      <w:spacing w:after="180"/>
    </w:pPr>
    <w:rPr>
      <w:lang w:val="en-GB" w:eastAsia="en-US"/>
    </w:rPr>
  </w:style>
  <w:style w:type="paragraph" w:styleId="1">
    <w:name w:val="heading 1"/>
    <w:next w:val="a"/>
    <w:link w:val="1Char"/>
    <w:qFormat/>
    <w:rsid w:val="00F35B54"/>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rsid w:val="00F35B54"/>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rsid w:val="00F35B54"/>
    <w:pPr>
      <w:numPr>
        <w:ilvl w:val="2"/>
      </w:numPr>
      <w:spacing w:before="120"/>
      <w:outlineLvl w:val="2"/>
    </w:pPr>
  </w:style>
  <w:style w:type="paragraph" w:styleId="4">
    <w:name w:val="heading 4"/>
    <w:basedOn w:val="3"/>
    <w:next w:val="a"/>
    <w:link w:val="4Char"/>
    <w:qFormat/>
    <w:rsid w:val="00F35B54"/>
    <w:pPr>
      <w:numPr>
        <w:ilvl w:val="3"/>
      </w:numPr>
      <w:outlineLvl w:val="3"/>
    </w:pPr>
    <w:rPr>
      <w:sz w:val="24"/>
    </w:rPr>
  </w:style>
  <w:style w:type="paragraph" w:styleId="5">
    <w:name w:val="heading 5"/>
    <w:basedOn w:val="4"/>
    <w:next w:val="a"/>
    <w:link w:val="5Char"/>
    <w:qFormat/>
    <w:rsid w:val="00F35B54"/>
    <w:pPr>
      <w:numPr>
        <w:ilvl w:val="4"/>
      </w:numPr>
      <w:outlineLvl w:val="4"/>
    </w:pPr>
    <w:rPr>
      <w:sz w:val="22"/>
    </w:rPr>
  </w:style>
  <w:style w:type="paragraph" w:styleId="6">
    <w:name w:val="heading 6"/>
    <w:basedOn w:val="H6"/>
    <w:next w:val="a"/>
    <w:link w:val="6Char"/>
    <w:qFormat/>
    <w:rsid w:val="00F35B54"/>
    <w:pPr>
      <w:numPr>
        <w:ilvl w:val="5"/>
      </w:numPr>
      <w:outlineLvl w:val="5"/>
    </w:pPr>
  </w:style>
  <w:style w:type="paragraph" w:styleId="7">
    <w:name w:val="heading 7"/>
    <w:basedOn w:val="H6"/>
    <w:next w:val="a"/>
    <w:link w:val="7Char"/>
    <w:qFormat/>
    <w:rsid w:val="00F35B54"/>
    <w:pPr>
      <w:numPr>
        <w:ilvl w:val="6"/>
      </w:numPr>
      <w:outlineLvl w:val="6"/>
    </w:pPr>
  </w:style>
  <w:style w:type="paragraph" w:styleId="8">
    <w:name w:val="heading 8"/>
    <w:basedOn w:val="1"/>
    <w:next w:val="a"/>
    <w:link w:val="8Char"/>
    <w:qFormat/>
    <w:rsid w:val="00F35B54"/>
    <w:pPr>
      <w:numPr>
        <w:ilvl w:val="7"/>
      </w:numPr>
      <w:outlineLvl w:val="7"/>
    </w:pPr>
  </w:style>
  <w:style w:type="paragraph" w:styleId="9">
    <w:name w:val="heading 9"/>
    <w:basedOn w:val="8"/>
    <w:next w:val="a"/>
    <w:link w:val="9Char"/>
    <w:qFormat/>
    <w:rsid w:val="00F35B5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rsid w:val="00F35B54"/>
    <w:pPr>
      <w:ind w:left="1985" w:hanging="1985"/>
      <w:outlineLvl w:val="9"/>
    </w:pPr>
    <w:rPr>
      <w:sz w:val="20"/>
    </w:rPr>
  </w:style>
  <w:style w:type="paragraph" w:styleId="30">
    <w:name w:val="List 3"/>
    <w:basedOn w:val="20"/>
    <w:qFormat/>
    <w:rsid w:val="00F35B54"/>
    <w:pPr>
      <w:ind w:left="1135"/>
    </w:pPr>
  </w:style>
  <w:style w:type="paragraph" w:styleId="20">
    <w:name w:val="List 2"/>
    <w:basedOn w:val="a3"/>
    <w:uiPriority w:val="99"/>
    <w:qFormat/>
    <w:rsid w:val="00F35B54"/>
    <w:pPr>
      <w:ind w:left="851"/>
    </w:pPr>
  </w:style>
  <w:style w:type="paragraph" w:styleId="a3">
    <w:name w:val="List"/>
    <w:basedOn w:val="a"/>
    <w:rsid w:val="00F35B54"/>
    <w:pPr>
      <w:ind w:left="568" w:hanging="284"/>
    </w:pPr>
  </w:style>
  <w:style w:type="paragraph" w:styleId="a4">
    <w:name w:val="annotation subject"/>
    <w:basedOn w:val="a5"/>
    <w:next w:val="a5"/>
    <w:link w:val="Char1"/>
    <w:rsid w:val="00F35B54"/>
    <w:rPr>
      <w:b/>
      <w:bCs/>
    </w:rPr>
  </w:style>
  <w:style w:type="paragraph" w:styleId="a5">
    <w:name w:val="annotation text"/>
    <w:basedOn w:val="a"/>
    <w:link w:val="Char"/>
    <w:uiPriority w:val="99"/>
    <w:qFormat/>
    <w:rsid w:val="00F35B54"/>
  </w:style>
  <w:style w:type="paragraph" w:styleId="70">
    <w:name w:val="toc 7"/>
    <w:basedOn w:val="60"/>
    <w:next w:val="a"/>
    <w:qFormat/>
    <w:rsid w:val="00F35B54"/>
    <w:pPr>
      <w:ind w:left="2268" w:hanging="2268"/>
    </w:pPr>
  </w:style>
  <w:style w:type="paragraph" w:styleId="60">
    <w:name w:val="toc 6"/>
    <w:basedOn w:val="50"/>
    <w:next w:val="a"/>
    <w:rsid w:val="00F35B54"/>
    <w:pPr>
      <w:ind w:left="1985" w:hanging="1985"/>
    </w:pPr>
  </w:style>
  <w:style w:type="paragraph" w:styleId="50">
    <w:name w:val="toc 5"/>
    <w:basedOn w:val="40"/>
    <w:next w:val="a"/>
    <w:qFormat/>
    <w:rsid w:val="00F35B54"/>
    <w:pPr>
      <w:ind w:left="1701" w:hanging="1701"/>
    </w:pPr>
  </w:style>
  <w:style w:type="paragraph" w:styleId="40">
    <w:name w:val="toc 4"/>
    <w:basedOn w:val="31"/>
    <w:next w:val="a"/>
    <w:rsid w:val="00F35B54"/>
    <w:pPr>
      <w:ind w:left="1418" w:hanging="1418"/>
    </w:pPr>
  </w:style>
  <w:style w:type="paragraph" w:styleId="31">
    <w:name w:val="toc 3"/>
    <w:basedOn w:val="21"/>
    <w:next w:val="a"/>
    <w:qFormat/>
    <w:rsid w:val="00F35B54"/>
    <w:pPr>
      <w:ind w:left="1134" w:hanging="1134"/>
    </w:pPr>
  </w:style>
  <w:style w:type="paragraph" w:styleId="21">
    <w:name w:val="toc 2"/>
    <w:basedOn w:val="10"/>
    <w:next w:val="a"/>
    <w:qFormat/>
    <w:rsid w:val="00F35B54"/>
    <w:pPr>
      <w:keepNext w:val="0"/>
      <w:spacing w:before="0"/>
      <w:ind w:left="851" w:hanging="851"/>
    </w:pPr>
    <w:rPr>
      <w:sz w:val="20"/>
    </w:rPr>
  </w:style>
  <w:style w:type="paragraph" w:styleId="10">
    <w:name w:val="toc 1"/>
    <w:next w:val="a"/>
    <w:rsid w:val="00F35B54"/>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6"/>
    <w:qFormat/>
    <w:rsid w:val="00F35B54"/>
    <w:pPr>
      <w:ind w:left="851"/>
    </w:pPr>
  </w:style>
  <w:style w:type="paragraph" w:styleId="a6">
    <w:name w:val="List Number"/>
    <w:basedOn w:val="a3"/>
    <w:qFormat/>
    <w:rsid w:val="00F35B54"/>
  </w:style>
  <w:style w:type="paragraph" w:styleId="41">
    <w:name w:val="List Bullet 4"/>
    <w:basedOn w:val="32"/>
    <w:qFormat/>
    <w:rsid w:val="00F35B54"/>
    <w:pPr>
      <w:ind w:left="1418"/>
    </w:pPr>
  </w:style>
  <w:style w:type="paragraph" w:styleId="32">
    <w:name w:val="List Bullet 3"/>
    <w:basedOn w:val="23"/>
    <w:rsid w:val="00F35B54"/>
    <w:pPr>
      <w:ind w:left="1135"/>
    </w:pPr>
  </w:style>
  <w:style w:type="paragraph" w:styleId="23">
    <w:name w:val="List Bullet 2"/>
    <w:basedOn w:val="a7"/>
    <w:qFormat/>
    <w:rsid w:val="00F35B54"/>
    <w:pPr>
      <w:ind w:left="851"/>
    </w:pPr>
  </w:style>
  <w:style w:type="paragraph" w:styleId="a7">
    <w:name w:val="List Bullet"/>
    <w:basedOn w:val="a3"/>
    <w:qFormat/>
    <w:rsid w:val="00F35B54"/>
  </w:style>
  <w:style w:type="paragraph" w:styleId="a8">
    <w:name w:val="caption"/>
    <w:basedOn w:val="a"/>
    <w:next w:val="a"/>
    <w:link w:val="Char0"/>
    <w:qFormat/>
    <w:rsid w:val="00F35B54"/>
    <w:pPr>
      <w:spacing w:before="120" w:after="120"/>
    </w:pPr>
    <w:rPr>
      <w:b/>
    </w:rPr>
  </w:style>
  <w:style w:type="paragraph" w:styleId="a9">
    <w:name w:val="Document Map"/>
    <w:basedOn w:val="a"/>
    <w:semiHidden/>
    <w:rsid w:val="00F35B54"/>
    <w:pPr>
      <w:shd w:val="clear" w:color="auto" w:fill="000080"/>
    </w:pPr>
    <w:rPr>
      <w:rFonts w:ascii="Tahoma" w:hAnsi="Tahoma"/>
    </w:rPr>
  </w:style>
  <w:style w:type="paragraph" w:styleId="aa">
    <w:name w:val="Body Text"/>
    <w:basedOn w:val="a"/>
    <w:link w:val="Char2"/>
    <w:qFormat/>
    <w:rsid w:val="00F35B54"/>
  </w:style>
  <w:style w:type="paragraph" w:styleId="ab">
    <w:name w:val="Plain Text"/>
    <w:basedOn w:val="a"/>
    <w:link w:val="Char3"/>
    <w:uiPriority w:val="99"/>
    <w:qFormat/>
    <w:rsid w:val="00F35B54"/>
    <w:rPr>
      <w:rFonts w:ascii="Courier New" w:hAnsi="Courier New"/>
      <w:lang w:val="nb-NO"/>
    </w:rPr>
  </w:style>
  <w:style w:type="paragraph" w:styleId="51">
    <w:name w:val="List Bullet 5"/>
    <w:basedOn w:val="41"/>
    <w:rsid w:val="00F35B54"/>
    <w:pPr>
      <w:ind w:left="1702"/>
    </w:pPr>
  </w:style>
  <w:style w:type="paragraph" w:styleId="80">
    <w:name w:val="toc 8"/>
    <w:basedOn w:val="10"/>
    <w:next w:val="a"/>
    <w:qFormat/>
    <w:rsid w:val="00F35B54"/>
    <w:pPr>
      <w:spacing w:before="180"/>
      <w:ind w:left="2693" w:hanging="2693"/>
    </w:pPr>
    <w:rPr>
      <w:b/>
    </w:rPr>
  </w:style>
  <w:style w:type="paragraph" w:styleId="24">
    <w:name w:val="Body Text Indent 2"/>
    <w:basedOn w:val="a"/>
    <w:link w:val="2Char0"/>
    <w:qFormat/>
    <w:rsid w:val="00F35B54"/>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rsid w:val="00F35B54"/>
    <w:pPr>
      <w:overflowPunct w:val="0"/>
      <w:autoSpaceDE w:val="0"/>
      <w:autoSpaceDN w:val="0"/>
      <w:adjustRightInd w:val="0"/>
      <w:textAlignment w:val="baseline"/>
    </w:pPr>
    <w:rPr>
      <w:rFonts w:eastAsia="Yu Mincho"/>
    </w:rPr>
  </w:style>
  <w:style w:type="paragraph" w:styleId="ad">
    <w:name w:val="Balloon Text"/>
    <w:basedOn w:val="a"/>
    <w:link w:val="Char5"/>
    <w:rsid w:val="00F35B54"/>
    <w:pPr>
      <w:spacing w:after="0"/>
    </w:pPr>
    <w:rPr>
      <w:sz w:val="18"/>
      <w:szCs w:val="18"/>
    </w:rPr>
  </w:style>
  <w:style w:type="paragraph" w:styleId="ae">
    <w:name w:val="footer"/>
    <w:basedOn w:val="af"/>
    <w:link w:val="Char6"/>
    <w:qFormat/>
    <w:rsid w:val="00F35B54"/>
    <w:pPr>
      <w:jc w:val="center"/>
    </w:pPr>
    <w:rPr>
      <w:i/>
    </w:rPr>
  </w:style>
  <w:style w:type="paragraph" w:styleId="af">
    <w:name w:val="header"/>
    <w:link w:val="Char7"/>
    <w:qFormat/>
    <w:rsid w:val="00F35B54"/>
    <w:pPr>
      <w:widowControl w:val="0"/>
    </w:pPr>
    <w:rPr>
      <w:rFonts w:ascii="Arial" w:hAnsi="Arial"/>
      <w:b/>
      <w:sz w:val="18"/>
      <w:lang w:val="en-GB" w:eastAsia="sv-SE"/>
    </w:rPr>
  </w:style>
  <w:style w:type="paragraph" w:styleId="af0">
    <w:name w:val="index heading"/>
    <w:basedOn w:val="a"/>
    <w:next w:val="a"/>
    <w:semiHidden/>
    <w:rsid w:val="00F35B54"/>
    <w:pPr>
      <w:pBdr>
        <w:top w:val="single" w:sz="12" w:space="0" w:color="auto"/>
      </w:pBdr>
      <w:spacing w:before="360" w:after="240"/>
    </w:pPr>
    <w:rPr>
      <w:b/>
      <w:i/>
      <w:sz w:val="26"/>
    </w:rPr>
  </w:style>
  <w:style w:type="paragraph" w:styleId="af1">
    <w:name w:val="footnote text"/>
    <w:basedOn w:val="a"/>
    <w:link w:val="Char8"/>
    <w:semiHidden/>
    <w:qFormat/>
    <w:rsid w:val="00F35B54"/>
    <w:pPr>
      <w:keepLines/>
      <w:spacing w:after="0"/>
      <w:ind w:left="454" w:hanging="454"/>
    </w:pPr>
    <w:rPr>
      <w:sz w:val="16"/>
    </w:rPr>
  </w:style>
  <w:style w:type="paragraph" w:styleId="52">
    <w:name w:val="List 5"/>
    <w:basedOn w:val="42"/>
    <w:qFormat/>
    <w:rsid w:val="00F35B54"/>
    <w:pPr>
      <w:ind w:left="1702"/>
    </w:pPr>
  </w:style>
  <w:style w:type="paragraph" w:styleId="42">
    <w:name w:val="List 4"/>
    <w:basedOn w:val="30"/>
    <w:qFormat/>
    <w:rsid w:val="00F35B54"/>
    <w:pPr>
      <w:ind w:left="1418"/>
    </w:pPr>
  </w:style>
  <w:style w:type="paragraph" w:styleId="90">
    <w:name w:val="toc 9"/>
    <w:basedOn w:val="80"/>
    <w:next w:val="a"/>
    <w:qFormat/>
    <w:rsid w:val="00F35B54"/>
    <w:pPr>
      <w:ind w:left="1418" w:hanging="1418"/>
    </w:pPr>
  </w:style>
  <w:style w:type="paragraph" w:styleId="af2">
    <w:name w:val="Normal (Web)"/>
    <w:basedOn w:val="a"/>
    <w:uiPriority w:val="99"/>
    <w:rsid w:val="00F35B54"/>
    <w:pPr>
      <w:spacing w:before="100" w:beforeAutospacing="1" w:after="100" w:afterAutospacing="1"/>
    </w:pPr>
    <w:rPr>
      <w:rFonts w:eastAsia="Arial Unicode MS"/>
      <w:sz w:val="24"/>
      <w:szCs w:val="24"/>
    </w:rPr>
  </w:style>
  <w:style w:type="paragraph" w:styleId="11">
    <w:name w:val="index 1"/>
    <w:basedOn w:val="a"/>
    <w:next w:val="a"/>
    <w:semiHidden/>
    <w:qFormat/>
    <w:rsid w:val="00F35B54"/>
    <w:pPr>
      <w:keepLines/>
      <w:spacing w:after="0"/>
    </w:pPr>
  </w:style>
  <w:style w:type="paragraph" w:styleId="25">
    <w:name w:val="index 2"/>
    <w:basedOn w:val="11"/>
    <w:next w:val="a"/>
    <w:semiHidden/>
    <w:rsid w:val="00F35B54"/>
    <w:pPr>
      <w:ind w:left="284"/>
    </w:pPr>
  </w:style>
  <w:style w:type="character" w:styleId="af3">
    <w:name w:val="endnote reference"/>
    <w:rsid w:val="00F35B54"/>
    <w:rPr>
      <w:vertAlign w:val="superscript"/>
    </w:rPr>
  </w:style>
  <w:style w:type="character" w:styleId="af4">
    <w:name w:val="FollowedHyperlink"/>
    <w:rsid w:val="00F35B54"/>
    <w:rPr>
      <w:color w:val="800080"/>
      <w:u w:val="single"/>
    </w:rPr>
  </w:style>
  <w:style w:type="character" w:styleId="af5">
    <w:name w:val="Emphasis"/>
    <w:qFormat/>
    <w:rsid w:val="00F35B54"/>
    <w:rPr>
      <w:i/>
      <w:iCs/>
    </w:rPr>
  </w:style>
  <w:style w:type="character" w:styleId="af6">
    <w:name w:val="Hyperlink"/>
    <w:uiPriority w:val="99"/>
    <w:qFormat/>
    <w:rsid w:val="00F35B54"/>
    <w:rPr>
      <w:color w:val="0000FF"/>
      <w:u w:val="single"/>
    </w:rPr>
  </w:style>
  <w:style w:type="character" w:styleId="af7">
    <w:name w:val="annotation reference"/>
    <w:semiHidden/>
    <w:qFormat/>
    <w:rsid w:val="00F35B54"/>
    <w:rPr>
      <w:sz w:val="16"/>
    </w:rPr>
  </w:style>
  <w:style w:type="character" w:styleId="af8">
    <w:name w:val="footnote reference"/>
    <w:semiHidden/>
    <w:qFormat/>
    <w:rsid w:val="00F35B54"/>
    <w:rPr>
      <w:b/>
      <w:position w:val="6"/>
      <w:sz w:val="16"/>
    </w:rPr>
  </w:style>
  <w:style w:type="table" w:styleId="af9">
    <w:name w:val="Table Grid"/>
    <w:basedOn w:val="a1"/>
    <w:rsid w:val="00F35B54"/>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批注框文本 Char"/>
    <w:link w:val="ad"/>
    <w:qFormat/>
    <w:rsid w:val="00F35B54"/>
    <w:rPr>
      <w:sz w:val="18"/>
      <w:szCs w:val="18"/>
      <w:lang w:val="en-GB" w:eastAsia="en-US"/>
    </w:rPr>
  </w:style>
  <w:style w:type="paragraph" w:customStyle="1" w:styleId="EQ">
    <w:name w:val="EQ"/>
    <w:basedOn w:val="a"/>
    <w:next w:val="a"/>
    <w:link w:val="EQChar"/>
    <w:rsid w:val="00F35B54"/>
    <w:pPr>
      <w:keepLines/>
      <w:tabs>
        <w:tab w:val="center" w:pos="4536"/>
        <w:tab w:val="right" w:pos="9072"/>
      </w:tabs>
    </w:pPr>
  </w:style>
  <w:style w:type="character" w:customStyle="1" w:styleId="ZGSM">
    <w:name w:val="ZGSM"/>
    <w:qFormat/>
    <w:rsid w:val="00F35B54"/>
  </w:style>
  <w:style w:type="paragraph" w:customStyle="1" w:styleId="ZD">
    <w:name w:val="ZD"/>
    <w:qFormat/>
    <w:rsid w:val="00F35B54"/>
    <w:pPr>
      <w:framePr w:wrap="notBeside" w:vAnchor="page" w:hAnchor="margin" w:y="15764"/>
      <w:widowControl w:val="0"/>
    </w:pPr>
    <w:rPr>
      <w:rFonts w:ascii="Arial" w:hAnsi="Arial"/>
      <w:sz w:val="32"/>
      <w:lang w:val="en-GB" w:eastAsia="en-US"/>
    </w:rPr>
  </w:style>
  <w:style w:type="paragraph" w:customStyle="1" w:styleId="TT">
    <w:name w:val="TT"/>
    <w:basedOn w:val="1"/>
    <w:next w:val="a"/>
    <w:qFormat/>
    <w:rsid w:val="00F35B54"/>
    <w:pPr>
      <w:outlineLvl w:val="9"/>
    </w:pPr>
  </w:style>
  <w:style w:type="paragraph" w:customStyle="1" w:styleId="NF">
    <w:name w:val="NF"/>
    <w:basedOn w:val="NO"/>
    <w:rsid w:val="00F35B54"/>
    <w:pPr>
      <w:keepNext/>
      <w:spacing w:after="0"/>
    </w:pPr>
    <w:rPr>
      <w:rFonts w:ascii="Arial" w:hAnsi="Arial"/>
      <w:sz w:val="18"/>
    </w:rPr>
  </w:style>
  <w:style w:type="paragraph" w:customStyle="1" w:styleId="NO">
    <w:name w:val="NO"/>
    <w:basedOn w:val="a"/>
    <w:link w:val="NOChar"/>
    <w:qFormat/>
    <w:rsid w:val="00F35B54"/>
    <w:pPr>
      <w:keepLines/>
      <w:ind w:left="1135" w:hanging="851"/>
    </w:pPr>
  </w:style>
  <w:style w:type="paragraph" w:customStyle="1" w:styleId="PL">
    <w:name w:val="PL"/>
    <w:link w:val="PLChar"/>
    <w:qFormat/>
    <w:rsid w:val="00F35B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35B54"/>
    <w:pPr>
      <w:jc w:val="right"/>
    </w:pPr>
  </w:style>
  <w:style w:type="paragraph" w:customStyle="1" w:styleId="TAL">
    <w:name w:val="TAL"/>
    <w:basedOn w:val="a"/>
    <w:link w:val="TALChar"/>
    <w:qFormat/>
    <w:rsid w:val="00F35B54"/>
    <w:pPr>
      <w:keepNext/>
      <w:keepLines/>
      <w:spacing w:after="0"/>
    </w:pPr>
    <w:rPr>
      <w:rFonts w:ascii="Arial" w:hAnsi="Arial"/>
      <w:sz w:val="18"/>
    </w:rPr>
  </w:style>
  <w:style w:type="paragraph" w:customStyle="1" w:styleId="TAH">
    <w:name w:val="TAH"/>
    <w:basedOn w:val="TAC"/>
    <w:link w:val="TAHCar"/>
    <w:qFormat/>
    <w:rsid w:val="00F35B54"/>
    <w:rPr>
      <w:b/>
    </w:rPr>
  </w:style>
  <w:style w:type="paragraph" w:customStyle="1" w:styleId="TAC">
    <w:name w:val="TAC"/>
    <w:basedOn w:val="TAL"/>
    <w:link w:val="TACChar"/>
    <w:qFormat/>
    <w:rsid w:val="00F35B54"/>
    <w:pPr>
      <w:jc w:val="center"/>
    </w:pPr>
  </w:style>
  <w:style w:type="paragraph" w:customStyle="1" w:styleId="LD">
    <w:name w:val="LD"/>
    <w:rsid w:val="00F35B54"/>
    <w:pPr>
      <w:keepNext/>
      <w:keepLines/>
      <w:spacing w:line="180" w:lineRule="exact"/>
    </w:pPr>
    <w:rPr>
      <w:rFonts w:ascii="Courier New" w:hAnsi="Courier New"/>
      <w:lang w:val="en-GB" w:eastAsia="en-US"/>
    </w:rPr>
  </w:style>
  <w:style w:type="paragraph" w:customStyle="1" w:styleId="EX">
    <w:name w:val="EX"/>
    <w:basedOn w:val="a"/>
    <w:qFormat/>
    <w:rsid w:val="00F35B54"/>
    <w:pPr>
      <w:keepLines/>
      <w:ind w:left="1702" w:hanging="1418"/>
    </w:pPr>
  </w:style>
  <w:style w:type="paragraph" w:customStyle="1" w:styleId="FP">
    <w:name w:val="FP"/>
    <w:basedOn w:val="a"/>
    <w:qFormat/>
    <w:rsid w:val="00F35B54"/>
    <w:pPr>
      <w:spacing w:after="0"/>
    </w:pPr>
  </w:style>
  <w:style w:type="paragraph" w:customStyle="1" w:styleId="NW">
    <w:name w:val="NW"/>
    <w:basedOn w:val="NO"/>
    <w:qFormat/>
    <w:rsid w:val="00F35B54"/>
    <w:pPr>
      <w:spacing w:after="0"/>
    </w:pPr>
  </w:style>
  <w:style w:type="paragraph" w:customStyle="1" w:styleId="EW">
    <w:name w:val="EW"/>
    <w:basedOn w:val="EX"/>
    <w:rsid w:val="00F35B54"/>
    <w:pPr>
      <w:spacing w:after="0"/>
    </w:pPr>
  </w:style>
  <w:style w:type="paragraph" w:customStyle="1" w:styleId="B1">
    <w:name w:val="B1"/>
    <w:basedOn w:val="a3"/>
    <w:link w:val="B1Char"/>
    <w:qFormat/>
    <w:rsid w:val="00F35B54"/>
  </w:style>
  <w:style w:type="paragraph" w:customStyle="1" w:styleId="EditorsNote">
    <w:name w:val="Editor's Note"/>
    <w:basedOn w:val="NO"/>
    <w:qFormat/>
    <w:rsid w:val="00F35B54"/>
    <w:rPr>
      <w:color w:val="FF0000"/>
    </w:rPr>
  </w:style>
  <w:style w:type="paragraph" w:customStyle="1" w:styleId="TH">
    <w:name w:val="TH"/>
    <w:basedOn w:val="a"/>
    <w:link w:val="THChar"/>
    <w:qFormat/>
    <w:rsid w:val="00F35B54"/>
    <w:pPr>
      <w:keepNext/>
      <w:keepLines/>
      <w:spacing w:before="60"/>
      <w:jc w:val="center"/>
    </w:pPr>
    <w:rPr>
      <w:rFonts w:ascii="Arial" w:hAnsi="Arial"/>
      <w:b/>
    </w:rPr>
  </w:style>
  <w:style w:type="paragraph" w:customStyle="1" w:styleId="ZA">
    <w:name w:val="ZA"/>
    <w:rsid w:val="00F35B5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F35B54"/>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rsid w:val="00F35B5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F35B5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F35B54"/>
    <w:pPr>
      <w:ind w:left="851" w:hanging="851"/>
    </w:pPr>
  </w:style>
  <w:style w:type="paragraph" w:customStyle="1" w:styleId="ZH">
    <w:name w:val="ZH"/>
    <w:qFormat/>
    <w:rsid w:val="00F35B54"/>
    <w:pPr>
      <w:framePr w:wrap="notBeside" w:vAnchor="page" w:hAnchor="margin" w:xAlign="center" w:y="6805"/>
      <w:widowControl w:val="0"/>
    </w:pPr>
    <w:rPr>
      <w:rFonts w:ascii="Arial" w:hAnsi="Arial"/>
      <w:lang w:val="en-GB" w:eastAsia="en-US"/>
    </w:rPr>
  </w:style>
  <w:style w:type="paragraph" w:customStyle="1" w:styleId="TF">
    <w:name w:val="TF"/>
    <w:basedOn w:val="TH"/>
    <w:qFormat/>
    <w:rsid w:val="00F35B54"/>
    <w:pPr>
      <w:keepNext w:val="0"/>
      <w:spacing w:before="0" w:after="240"/>
    </w:pPr>
  </w:style>
  <w:style w:type="paragraph" w:customStyle="1" w:styleId="ZG">
    <w:name w:val="ZG"/>
    <w:rsid w:val="00F35B54"/>
    <w:pPr>
      <w:framePr w:wrap="notBeside" w:vAnchor="page" w:hAnchor="margin" w:xAlign="right" w:y="6805"/>
      <w:widowControl w:val="0"/>
      <w:jc w:val="right"/>
    </w:pPr>
    <w:rPr>
      <w:rFonts w:ascii="Arial" w:hAnsi="Arial"/>
      <w:lang w:val="en-GB" w:eastAsia="en-US"/>
    </w:rPr>
  </w:style>
  <w:style w:type="paragraph" w:customStyle="1" w:styleId="B2">
    <w:name w:val="B2"/>
    <w:basedOn w:val="20"/>
    <w:rsid w:val="00F35B54"/>
  </w:style>
  <w:style w:type="paragraph" w:customStyle="1" w:styleId="B3">
    <w:name w:val="B3"/>
    <w:basedOn w:val="30"/>
    <w:qFormat/>
    <w:rsid w:val="00F35B54"/>
  </w:style>
  <w:style w:type="paragraph" w:customStyle="1" w:styleId="B4">
    <w:name w:val="B4"/>
    <w:basedOn w:val="42"/>
    <w:qFormat/>
    <w:rsid w:val="00F35B54"/>
  </w:style>
  <w:style w:type="paragraph" w:customStyle="1" w:styleId="B5">
    <w:name w:val="B5"/>
    <w:basedOn w:val="52"/>
    <w:qFormat/>
    <w:rsid w:val="00F35B54"/>
  </w:style>
  <w:style w:type="paragraph" w:customStyle="1" w:styleId="ZTD">
    <w:name w:val="ZTD"/>
    <w:basedOn w:val="ZB"/>
    <w:qFormat/>
    <w:rsid w:val="00F35B54"/>
    <w:pPr>
      <w:framePr w:hRule="auto" w:wrap="notBeside" w:y="852"/>
    </w:pPr>
    <w:rPr>
      <w:i w:val="0"/>
      <w:sz w:val="40"/>
    </w:rPr>
  </w:style>
  <w:style w:type="paragraph" w:customStyle="1" w:styleId="ZV">
    <w:name w:val="ZV"/>
    <w:basedOn w:val="ZU"/>
    <w:rsid w:val="00F35B54"/>
    <w:pPr>
      <w:framePr w:wrap="notBeside" w:y="16161"/>
    </w:pPr>
  </w:style>
  <w:style w:type="paragraph" w:customStyle="1" w:styleId="INDENT1">
    <w:name w:val="INDENT1"/>
    <w:basedOn w:val="a"/>
    <w:qFormat/>
    <w:rsid w:val="00F35B54"/>
    <w:pPr>
      <w:ind w:left="851"/>
    </w:pPr>
  </w:style>
  <w:style w:type="paragraph" w:customStyle="1" w:styleId="INDENT2">
    <w:name w:val="INDENT2"/>
    <w:basedOn w:val="a"/>
    <w:qFormat/>
    <w:rsid w:val="00F35B54"/>
    <w:pPr>
      <w:ind w:left="1135" w:hanging="284"/>
    </w:pPr>
  </w:style>
  <w:style w:type="paragraph" w:customStyle="1" w:styleId="INDENT3">
    <w:name w:val="INDENT3"/>
    <w:basedOn w:val="a"/>
    <w:qFormat/>
    <w:rsid w:val="00F35B54"/>
    <w:pPr>
      <w:ind w:left="1701" w:hanging="567"/>
    </w:pPr>
  </w:style>
  <w:style w:type="paragraph" w:customStyle="1" w:styleId="FigureTitle">
    <w:name w:val="Figure_Title"/>
    <w:basedOn w:val="a"/>
    <w:next w:val="a"/>
    <w:qFormat/>
    <w:rsid w:val="00F35B5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rsid w:val="00F35B54"/>
    <w:pPr>
      <w:keepNext/>
      <w:keepLines/>
    </w:pPr>
    <w:rPr>
      <w:b/>
    </w:rPr>
  </w:style>
  <w:style w:type="paragraph" w:customStyle="1" w:styleId="enumlev2">
    <w:name w:val="enumlev2"/>
    <w:basedOn w:val="a"/>
    <w:rsid w:val="00F35B5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F35B54"/>
    <w:pPr>
      <w:keepNext/>
      <w:keepLines/>
      <w:spacing w:before="240"/>
      <w:ind w:left="1418"/>
    </w:pPr>
    <w:rPr>
      <w:rFonts w:ascii="Arial" w:hAnsi="Arial"/>
      <w:b/>
      <w:sz w:val="36"/>
      <w:lang w:val="en-US"/>
    </w:rPr>
  </w:style>
  <w:style w:type="paragraph" w:customStyle="1" w:styleId="TAJ">
    <w:name w:val="TAJ"/>
    <w:basedOn w:val="TH"/>
    <w:qFormat/>
    <w:rsid w:val="00F35B54"/>
  </w:style>
  <w:style w:type="paragraph" w:customStyle="1" w:styleId="Guidance">
    <w:name w:val="Guidance"/>
    <w:basedOn w:val="a"/>
    <w:link w:val="GuidanceChar"/>
    <w:rsid w:val="00F35B54"/>
    <w:rPr>
      <w:i/>
      <w:color w:val="0000FF"/>
    </w:rPr>
  </w:style>
  <w:style w:type="character" w:customStyle="1" w:styleId="TALChar">
    <w:name w:val="TAL Char"/>
    <w:link w:val="TAL"/>
    <w:rsid w:val="00F35B54"/>
    <w:rPr>
      <w:rFonts w:ascii="Arial" w:hAnsi="Arial"/>
      <w:sz w:val="18"/>
      <w:lang w:eastAsia="en-US"/>
    </w:rPr>
  </w:style>
  <w:style w:type="character" w:customStyle="1" w:styleId="THChar">
    <w:name w:val="TH Char"/>
    <w:link w:val="TH"/>
    <w:qFormat/>
    <w:rsid w:val="00F35B54"/>
    <w:rPr>
      <w:rFonts w:ascii="Arial" w:hAnsi="Arial"/>
      <w:b/>
      <w:lang w:eastAsia="en-US"/>
    </w:rPr>
  </w:style>
  <w:style w:type="character" w:customStyle="1" w:styleId="TAHCar">
    <w:name w:val="TAH Car"/>
    <w:link w:val="TAH"/>
    <w:qFormat/>
    <w:rsid w:val="00F35B54"/>
    <w:rPr>
      <w:rFonts w:ascii="Arial" w:hAnsi="Arial"/>
      <w:b/>
      <w:sz w:val="18"/>
      <w:lang w:eastAsia="en-US"/>
    </w:rPr>
  </w:style>
  <w:style w:type="character" w:customStyle="1" w:styleId="NOChar">
    <w:name w:val="NO Char"/>
    <w:link w:val="NO"/>
    <w:qFormat/>
    <w:rsid w:val="00F35B54"/>
    <w:rPr>
      <w:lang w:eastAsia="en-US"/>
    </w:rPr>
  </w:style>
  <w:style w:type="character" w:customStyle="1" w:styleId="2Char">
    <w:name w:val="标题 2 Char"/>
    <w:link w:val="2"/>
    <w:qFormat/>
    <w:rsid w:val="00F35B54"/>
    <w:rPr>
      <w:rFonts w:ascii="Arial" w:hAnsi="Arial"/>
      <w:sz w:val="28"/>
      <w:szCs w:val="18"/>
      <w:lang w:eastAsia="zh-CN"/>
    </w:rPr>
  </w:style>
  <w:style w:type="character" w:customStyle="1" w:styleId="GuidanceChar">
    <w:name w:val="Guidance Char"/>
    <w:link w:val="Guidance"/>
    <w:qFormat/>
    <w:rsid w:val="00F35B54"/>
    <w:rPr>
      <w:i/>
      <w:color w:val="0000FF"/>
      <w:lang w:eastAsia="en-US"/>
    </w:rPr>
  </w:style>
  <w:style w:type="character" w:customStyle="1" w:styleId="1Char">
    <w:name w:val="标题 1 Char"/>
    <w:link w:val="1"/>
    <w:qFormat/>
    <w:rsid w:val="00F35B54"/>
    <w:rPr>
      <w:rFonts w:ascii="Arial" w:hAnsi="Arial"/>
      <w:sz w:val="36"/>
      <w:lang w:eastAsia="en-US"/>
    </w:rPr>
  </w:style>
  <w:style w:type="character" w:customStyle="1" w:styleId="Char7">
    <w:name w:val="页眉 Char"/>
    <w:link w:val="af"/>
    <w:rsid w:val="00F35B54"/>
    <w:rPr>
      <w:rFonts w:ascii="Arial" w:hAnsi="Arial"/>
      <w:b/>
      <w:sz w:val="18"/>
      <w:lang w:val="en-GB" w:bidi="ar-SA"/>
    </w:rPr>
  </w:style>
  <w:style w:type="character" w:customStyle="1" w:styleId="Char">
    <w:name w:val="批注文字 Char"/>
    <w:link w:val="a5"/>
    <w:uiPriority w:val="99"/>
    <w:qFormat/>
    <w:rsid w:val="00F35B54"/>
    <w:rPr>
      <w:lang w:val="en-GB" w:eastAsia="en-US"/>
    </w:rPr>
  </w:style>
  <w:style w:type="character" w:customStyle="1" w:styleId="Char9">
    <w:name w:val="批注主题 Char"/>
    <w:basedOn w:val="Char"/>
    <w:qFormat/>
    <w:rsid w:val="00F35B54"/>
    <w:rPr>
      <w:lang w:val="en-GB" w:eastAsia="en-US"/>
    </w:rPr>
  </w:style>
  <w:style w:type="paragraph" w:customStyle="1" w:styleId="12">
    <w:name w:val="修订1"/>
    <w:hidden/>
    <w:uiPriority w:val="99"/>
    <w:semiHidden/>
    <w:qFormat/>
    <w:rsid w:val="00F35B54"/>
    <w:rPr>
      <w:lang w:val="en-GB" w:eastAsia="en-US"/>
    </w:rPr>
  </w:style>
  <w:style w:type="character" w:customStyle="1" w:styleId="TACChar">
    <w:name w:val="TAC Char"/>
    <w:link w:val="TAC"/>
    <w:qFormat/>
    <w:rsid w:val="00F35B54"/>
    <w:rPr>
      <w:rFonts w:ascii="Arial" w:hAnsi="Arial"/>
      <w:sz w:val="18"/>
    </w:rPr>
  </w:style>
  <w:style w:type="paragraph" w:customStyle="1" w:styleId="210">
    <w:name w:val="中等深浅网格 21"/>
    <w:uiPriority w:val="1"/>
    <w:qFormat/>
    <w:rsid w:val="00F35B54"/>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F35B54"/>
    <w:rPr>
      <w:rFonts w:ascii="Arial" w:hAnsi="Arial"/>
      <w:sz w:val="18"/>
    </w:rPr>
  </w:style>
  <w:style w:type="paragraph" w:customStyle="1" w:styleId="Heading3Underrubrik2H3">
    <w:name w:val="Heading 3.Underrubrik2.H3"/>
    <w:basedOn w:val="a"/>
    <w:next w:val="a"/>
    <w:qFormat/>
    <w:rsid w:val="00F35B5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F35B54"/>
    <w:rPr>
      <w:rFonts w:ascii="Arial" w:hAnsi="Arial" w:cs="Arial"/>
      <w:sz w:val="18"/>
      <w:szCs w:val="18"/>
      <w:lang w:val="en-GB"/>
    </w:rPr>
  </w:style>
  <w:style w:type="paragraph" w:customStyle="1" w:styleId="CRCoverPage">
    <w:name w:val="CR Cover Page"/>
    <w:link w:val="CRCoverPageChar"/>
    <w:qFormat/>
    <w:rsid w:val="00F35B54"/>
    <w:pPr>
      <w:spacing w:after="120"/>
    </w:pPr>
    <w:rPr>
      <w:rFonts w:ascii="Arial" w:hAnsi="Arial"/>
      <w:lang w:val="en-GB" w:eastAsia="en-US"/>
    </w:rPr>
  </w:style>
  <w:style w:type="character" w:customStyle="1" w:styleId="8Char">
    <w:name w:val="标题 8 Char"/>
    <w:link w:val="8"/>
    <w:qFormat/>
    <w:rsid w:val="00F35B54"/>
    <w:rPr>
      <w:rFonts w:ascii="Arial" w:hAnsi="Arial"/>
      <w:sz w:val="36"/>
      <w:lang w:eastAsia="en-US"/>
    </w:rPr>
  </w:style>
  <w:style w:type="character" w:customStyle="1" w:styleId="CRCoverPageChar">
    <w:name w:val="CR Cover Page Char"/>
    <w:link w:val="CRCoverPage"/>
    <w:qFormat/>
    <w:rsid w:val="00F35B54"/>
    <w:rPr>
      <w:rFonts w:ascii="Arial" w:hAnsi="Arial"/>
      <w:lang w:val="en-GB"/>
    </w:rPr>
  </w:style>
  <w:style w:type="character" w:customStyle="1" w:styleId="B1Char">
    <w:name w:val="B1 Char"/>
    <w:link w:val="B1"/>
    <w:rsid w:val="00F35B54"/>
    <w:rPr>
      <w:lang w:val="en-GB"/>
    </w:rPr>
  </w:style>
  <w:style w:type="character" w:customStyle="1" w:styleId="Char0">
    <w:name w:val="题注 Char"/>
    <w:link w:val="a8"/>
    <w:qFormat/>
    <w:rsid w:val="00F35B54"/>
    <w:rPr>
      <w:b/>
      <w:lang w:val="en-GB"/>
    </w:rPr>
  </w:style>
  <w:style w:type="character" w:customStyle="1" w:styleId="3Char">
    <w:name w:val="标题 3 Char"/>
    <w:link w:val="3"/>
    <w:qFormat/>
    <w:rsid w:val="00F35B54"/>
    <w:rPr>
      <w:rFonts w:ascii="Arial" w:hAnsi="Arial"/>
      <w:sz w:val="28"/>
      <w:szCs w:val="18"/>
      <w:lang w:eastAsia="zh-CN"/>
    </w:rPr>
  </w:style>
  <w:style w:type="character" w:customStyle="1" w:styleId="Char2">
    <w:name w:val="正文文本 Char"/>
    <w:link w:val="aa"/>
    <w:qFormat/>
    <w:rsid w:val="00F35B54"/>
    <w:rPr>
      <w:lang w:val="en-GB"/>
    </w:rPr>
  </w:style>
  <w:style w:type="paragraph" w:customStyle="1" w:styleId="3GPPNormalText">
    <w:name w:val="3GPP Normal Text"/>
    <w:basedOn w:val="aa"/>
    <w:link w:val="3GPPNormalTextChar"/>
    <w:qFormat/>
    <w:rsid w:val="00F35B54"/>
    <w:pPr>
      <w:spacing w:after="120"/>
      <w:ind w:left="1440" w:hanging="1440"/>
      <w:jc w:val="both"/>
    </w:pPr>
    <w:rPr>
      <w:rFonts w:eastAsia="MS Mincho"/>
      <w:sz w:val="22"/>
      <w:szCs w:val="24"/>
    </w:rPr>
  </w:style>
  <w:style w:type="character" w:customStyle="1" w:styleId="3GPPNormalTextChar">
    <w:name w:val="3GPP Normal Text Char"/>
    <w:link w:val="3GPPNormalText"/>
    <w:rsid w:val="00F35B54"/>
    <w:rPr>
      <w:rFonts w:eastAsia="MS Mincho"/>
      <w:sz w:val="22"/>
      <w:szCs w:val="24"/>
    </w:rPr>
  </w:style>
  <w:style w:type="character" w:customStyle="1" w:styleId="CaptionChar1">
    <w:name w:val="Caption Char1"/>
    <w:rsid w:val="00F35B54"/>
    <w:rPr>
      <w:rFonts w:eastAsia="Times New Roman"/>
      <w:b/>
      <w:lang w:val="en-GB" w:eastAsia="en-US"/>
    </w:rPr>
  </w:style>
  <w:style w:type="character" w:customStyle="1" w:styleId="Char3">
    <w:name w:val="纯文本 Char"/>
    <w:link w:val="ab"/>
    <w:uiPriority w:val="99"/>
    <w:rsid w:val="00F35B54"/>
    <w:rPr>
      <w:rFonts w:ascii="Courier New" w:hAnsi="Courier New"/>
      <w:lang w:val="nb-NO" w:eastAsia="en-US"/>
    </w:rPr>
  </w:style>
  <w:style w:type="paragraph" w:styleId="afa">
    <w:name w:val="No Spacing"/>
    <w:uiPriority w:val="1"/>
    <w:qFormat/>
    <w:rsid w:val="00F35B54"/>
    <w:pPr>
      <w:overflowPunct w:val="0"/>
      <w:autoSpaceDE w:val="0"/>
      <w:autoSpaceDN w:val="0"/>
      <w:adjustRightInd w:val="0"/>
    </w:pPr>
    <w:rPr>
      <w:rFonts w:eastAsia="MS Mincho"/>
      <w:lang w:val="en-GB" w:eastAsia="ja-JP"/>
    </w:rPr>
  </w:style>
  <w:style w:type="character" w:customStyle="1" w:styleId="Char1">
    <w:name w:val="批注主题 Char1"/>
    <w:link w:val="a4"/>
    <w:uiPriority w:val="99"/>
    <w:rsid w:val="00F35B54"/>
    <w:rPr>
      <w:b/>
      <w:bCs/>
      <w:lang w:val="en-GB" w:eastAsia="en-US"/>
    </w:rPr>
  </w:style>
  <w:style w:type="character" w:customStyle="1" w:styleId="13">
    <w:name w:val="不明显参考1"/>
    <w:uiPriority w:val="31"/>
    <w:qFormat/>
    <w:rsid w:val="00F35B54"/>
    <w:rPr>
      <w:smallCaps/>
      <w:color w:val="C0504D"/>
      <w:u w:val="single"/>
    </w:rPr>
  </w:style>
  <w:style w:type="paragraph" w:customStyle="1" w:styleId="afb">
    <w:name w:val="样式 页眉"/>
    <w:basedOn w:val="af"/>
    <w:link w:val="Chara"/>
    <w:qFormat/>
    <w:rsid w:val="00F35B54"/>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b"/>
    <w:rsid w:val="00F35B54"/>
    <w:rPr>
      <w:rFonts w:ascii="Arial" w:eastAsia="Arial" w:hAnsi="Arial"/>
      <w:b/>
      <w:bCs/>
      <w:sz w:val="22"/>
      <w:lang w:val="en-GB" w:eastAsia="en-US"/>
    </w:rPr>
  </w:style>
  <w:style w:type="character" w:customStyle="1" w:styleId="Char6">
    <w:name w:val="页脚 Char"/>
    <w:link w:val="ae"/>
    <w:uiPriority w:val="99"/>
    <w:rsid w:val="00F35B54"/>
    <w:rPr>
      <w:rFonts w:ascii="Arial" w:hAnsi="Arial"/>
      <w:b/>
      <w:i/>
      <w:sz w:val="18"/>
      <w:lang w:val="en-GB"/>
    </w:rPr>
  </w:style>
  <w:style w:type="paragraph" w:customStyle="1" w:styleId="MediumGrid21">
    <w:name w:val="Medium Grid 21"/>
    <w:uiPriority w:val="1"/>
    <w:qFormat/>
    <w:rsid w:val="00F35B54"/>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F35B54"/>
    <w:rPr>
      <w:rFonts w:ascii="Arial" w:hAnsi="Arial"/>
      <w:sz w:val="24"/>
      <w:szCs w:val="18"/>
      <w:lang w:eastAsia="zh-CN"/>
    </w:rPr>
  </w:style>
  <w:style w:type="character" w:customStyle="1" w:styleId="5Char">
    <w:name w:val="标题 5 Char"/>
    <w:basedOn w:val="a0"/>
    <w:link w:val="5"/>
    <w:rsid w:val="00F35B54"/>
    <w:rPr>
      <w:rFonts w:ascii="Arial" w:hAnsi="Arial"/>
      <w:sz w:val="22"/>
      <w:szCs w:val="18"/>
      <w:lang w:eastAsia="zh-CN"/>
    </w:rPr>
  </w:style>
  <w:style w:type="character" w:customStyle="1" w:styleId="6Char">
    <w:name w:val="标题 6 Char"/>
    <w:basedOn w:val="a0"/>
    <w:link w:val="6"/>
    <w:qFormat/>
    <w:rsid w:val="00F35B54"/>
    <w:rPr>
      <w:rFonts w:ascii="Arial" w:hAnsi="Arial"/>
      <w:szCs w:val="18"/>
      <w:lang w:eastAsia="zh-CN"/>
    </w:rPr>
  </w:style>
  <w:style w:type="character" w:customStyle="1" w:styleId="7Char">
    <w:name w:val="标题 7 Char"/>
    <w:basedOn w:val="a0"/>
    <w:link w:val="7"/>
    <w:qFormat/>
    <w:rsid w:val="00F35B54"/>
    <w:rPr>
      <w:rFonts w:ascii="Arial" w:hAnsi="Arial"/>
      <w:szCs w:val="18"/>
      <w:lang w:eastAsia="zh-CN"/>
    </w:rPr>
  </w:style>
  <w:style w:type="character" w:customStyle="1" w:styleId="9Char">
    <w:name w:val="标题 9 Char"/>
    <w:basedOn w:val="a0"/>
    <w:link w:val="9"/>
    <w:rsid w:val="00F35B54"/>
    <w:rPr>
      <w:rFonts w:ascii="Arial" w:hAnsi="Arial"/>
      <w:sz w:val="36"/>
      <w:lang w:eastAsia="en-US"/>
    </w:rPr>
  </w:style>
  <w:style w:type="paragraph" w:customStyle="1" w:styleId="Heading">
    <w:name w:val="Heading"/>
    <w:basedOn w:val="a"/>
    <w:qFormat/>
    <w:rsid w:val="00F35B5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rsid w:val="00F35B54"/>
    <w:rPr>
      <w:rFonts w:ascii="Arial" w:eastAsia="Yu Mincho" w:hAnsi="Arial"/>
      <w:sz w:val="22"/>
      <w:lang w:val="en-GB" w:eastAsia="en-US"/>
    </w:rPr>
  </w:style>
  <w:style w:type="paragraph" w:customStyle="1" w:styleId="HE">
    <w:name w:val="HE"/>
    <w:basedOn w:val="a"/>
    <w:rsid w:val="00F35B54"/>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qFormat/>
    <w:rsid w:val="00F35B54"/>
    <w:rPr>
      <w:rFonts w:eastAsia="Yu Mincho"/>
      <w:lang w:val="en-GB" w:eastAsia="en-US"/>
    </w:rPr>
  </w:style>
  <w:style w:type="character" w:customStyle="1" w:styleId="Char8">
    <w:name w:val="脚注文本 Char"/>
    <w:basedOn w:val="a0"/>
    <w:link w:val="af1"/>
    <w:semiHidden/>
    <w:qFormat/>
    <w:rsid w:val="00F35B54"/>
    <w:rPr>
      <w:sz w:val="16"/>
      <w:lang w:val="en-GB" w:eastAsia="en-US"/>
    </w:rPr>
  </w:style>
  <w:style w:type="paragraph" w:customStyle="1" w:styleId="tah0">
    <w:name w:val="tah"/>
    <w:basedOn w:val="a"/>
    <w:rsid w:val="00F35B54"/>
    <w:pPr>
      <w:spacing w:before="100" w:beforeAutospacing="1" w:after="100" w:afterAutospacing="1"/>
    </w:pPr>
    <w:rPr>
      <w:rFonts w:eastAsia="Calibri"/>
      <w:sz w:val="24"/>
      <w:szCs w:val="24"/>
      <w:lang w:val="en-US"/>
    </w:rPr>
  </w:style>
  <w:style w:type="paragraph" w:customStyle="1" w:styleId="tal0">
    <w:name w:val="tal"/>
    <w:basedOn w:val="a"/>
    <w:qFormat/>
    <w:rsid w:val="00F35B5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F35B54"/>
    <w:rPr>
      <w:color w:val="808080"/>
      <w:shd w:val="clear" w:color="auto" w:fill="E6E6E6"/>
    </w:rPr>
  </w:style>
  <w:style w:type="character" w:customStyle="1" w:styleId="H6Char">
    <w:name w:val="H6 Char"/>
    <w:link w:val="H6"/>
    <w:qFormat/>
    <w:rsid w:val="00F35B54"/>
    <w:rPr>
      <w:rFonts w:ascii="Arial" w:hAnsi="Arial"/>
      <w:szCs w:val="18"/>
      <w:lang w:eastAsia="zh-CN"/>
    </w:rPr>
  </w:style>
  <w:style w:type="paragraph" w:styleId="afc">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R4_Bullet"/>
    <w:basedOn w:val="a"/>
    <w:link w:val="Charb"/>
    <w:uiPriority w:val="34"/>
    <w:qFormat/>
    <w:rsid w:val="00F35B5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F35B54"/>
    <w:rPr>
      <w:lang w:val="en-GB" w:eastAsia="en-US"/>
    </w:rPr>
  </w:style>
  <w:style w:type="character" w:customStyle="1" w:styleId="PLChar">
    <w:name w:val="PL Char"/>
    <w:link w:val="PL"/>
    <w:qFormat/>
    <w:rsid w:val="00F35B54"/>
    <w:rPr>
      <w:rFonts w:ascii="Courier New" w:hAnsi="Courier New"/>
      <w:sz w:val="16"/>
      <w:lang w:val="en-GB" w:eastAsia="en-US"/>
    </w:rPr>
  </w:style>
  <w:style w:type="character" w:customStyle="1" w:styleId="Charb">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fc"/>
    <w:uiPriority w:val="34"/>
    <w:qFormat/>
    <w:locked/>
    <w:rsid w:val="00F35B54"/>
    <w:rPr>
      <w:rFonts w:eastAsia="MS Mincho"/>
      <w:lang w:val="en-GB" w:eastAsia="en-US"/>
    </w:rPr>
  </w:style>
  <w:style w:type="paragraph" w:customStyle="1" w:styleId="Proposal1">
    <w:name w:val="Proposal1"/>
    <w:basedOn w:val="a"/>
    <w:link w:val="Proposal1Char"/>
    <w:qFormat/>
    <w:rsid w:val="00F35B54"/>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F35B54"/>
    <w:rPr>
      <w:b/>
      <w:lang w:val="en-GB" w:eastAsia="en-US"/>
    </w:rPr>
  </w:style>
  <w:style w:type="paragraph" w:customStyle="1" w:styleId="Proposal">
    <w:name w:val="Proposal"/>
    <w:basedOn w:val="a"/>
    <w:link w:val="ProposalChar"/>
    <w:qFormat/>
    <w:rsid w:val="00F35B54"/>
    <w:pPr>
      <w:tabs>
        <w:tab w:val="left" w:pos="1276"/>
      </w:tabs>
      <w:overflowPunct w:val="0"/>
      <w:autoSpaceDE w:val="0"/>
      <w:autoSpaceDN w:val="0"/>
      <w:adjustRightInd w:val="0"/>
      <w:spacing w:before="120" w:after="120"/>
      <w:ind w:left="1276" w:hanging="1276"/>
      <w:jc w:val="both"/>
      <w:textAlignment w:val="baseline"/>
    </w:pPr>
    <w:rPr>
      <w:rFonts w:eastAsia="宋体"/>
      <w:b/>
    </w:rPr>
  </w:style>
  <w:style w:type="character" w:customStyle="1" w:styleId="ProposalChar">
    <w:name w:val="Proposal Char"/>
    <w:link w:val="Proposal"/>
    <w:rsid w:val="00F35B54"/>
    <w:rPr>
      <w:rFonts w:eastAsia="宋体"/>
      <w:b/>
      <w:lang w:val="en-GB" w:eastAsia="en-US"/>
    </w:rPr>
  </w:style>
  <w:style w:type="table" w:customStyle="1" w:styleId="ListTable1Light-Accent51">
    <w:name w:val="List Table 1 Light - Accent 51"/>
    <w:basedOn w:val="a1"/>
    <w:uiPriority w:val="46"/>
    <w:qFormat/>
    <w:rsid w:val="00F35B54"/>
    <w:rPr>
      <w:rFonts w:ascii="CG Times (WN)" w:hAnsi="CG Times (WN)"/>
      <w:lang w:eastAsia="en-US"/>
    </w:rPr>
    <w:tblPr>
      <w:tblInd w:w="0" w:type="dxa"/>
      <w:tblCellMar>
        <w:top w:w="0" w:type="dxa"/>
        <w:left w:w="108" w:type="dxa"/>
        <w:bottom w:w="0" w:type="dxa"/>
        <w:right w:w="108" w:type="dxa"/>
      </w:tblCellMar>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51">
    <w:name w:val="Grid Table 4 - Accent 51"/>
    <w:basedOn w:val="a1"/>
    <w:uiPriority w:val="49"/>
    <w:rsid w:val="00F35B54"/>
    <w:rPr>
      <w:rFonts w:ascii="CG Times (WN)" w:hAnsi="CG Times (WN)"/>
      <w:lang w:eastAsia="en-US"/>
    </w:rPr>
    <w:tblPr>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UnresolvedMention2">
    <w:name w:val="Unresolved Mention2"/>
    <w:basedOn w:val="a0"/>
    <w:uiPriority w:val="99"/>
    <w:semiHidden/>
    <w:unhideWhenUsed/>
    <w:rsid w:val="00F35B5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3770380">
      <w:bodyDiv w:val="1"/>
      <w:marLeft w:val="0"/>
      <w:marRight w:val="0"/>
      <w:marTop w:val="0"/>
      <w:marBottom w:val="0"/>
      <w:divBdr>
        <w:top w:val="none" w:sz="0" w:space="0" w:color="auto"/>
        <w:left w:val="none" w:sz="0" w:space="0" w:color="auto"/>
        <w:bottom w:val="none" w:sz="0" w:space="0" w:color="auto"/>
        <w:right w:val="none" w:sz="0" w:space="0" w:color="auto"/>
      </w:divBdr>
    </w:div>
    <w:div w:id="395587691">
      <w:bodyDiv w:val="1"/>
      <w:marLeft w:val="0"/>
      <w:marRight w:val="0"/>
      <w:marTop w:val="0"/>
      <w:marBottom w:val="0"/>
      <w:divBdr>
        <w:top w:val="none" w:sz="0" w:space="0" w:color="auto"/>
        <w:left w:val="none" w:sz="0" w:space="0" w:color="auto"/>
        <w:bottom w:val="none" w:sz="0" w:space="0" w:color="auto"/>
        <w:right w:val="none" w:sz="0" w:space="0" w:color="auto"/>
      </w:divBdr>
    </w:div>
    <w:div w:id="541553315">
      <w:bodyDiv w:val="1"/>
      <w:marLeft w:val="0"/>
      <w:marRight w:val="0"/>
      <w:marTop w:val="0"/>
      <w:marBottom w:val="0"/>
      <w:divBdr>
        <w:top w:val="none" w:sz="0" w:space="0" w:color="auto"/>
        <w:left w:val="none" w:sz="0" w:space="0" w:color="auto"/>
        <w:bottom w:val="none" w:sz="0" w:space="0" w:color="auto"/>
        <w:right w:val="none" w:sz="0" w:space="0" w:color="auto"/>
      </w:divBdr>
    </w:div>
    <w:div w:id="681591552">
      <w:bodyDiv w:val="1"/>
      <w:marLeft w:val="0"/>
      <w:marRight w:val="0"/>
      <w:marTop w:val="0"/>
      <w:marBottom w:val="0"/>
      <w:divBdr>
        <w:top w:val="none" w:sz="0" w:space="0" w:color="auto"/>
        <w:left w:val="none" w:sz="0" w:space="0" w:color="auto"/>
        <w:bottom w:val="none" w:sz="0" w:space="0" w:color="auto"/>
        <w:right w:val="none" w:sz="0" w:space="0" w:color="auto"/>
      </w:divBdr>
    </w:div>
    <w:div w:id="768042157">
      <w:bodyDiv w:val="1"/>
      <w:marLeft w:val="0"/>
      <w:marRight w:val="0"/>
      <w:marTop w:val="0"/>
      <w:marBottom w:val="0"/>
      <w:divBdr>
        <w:top w:val="none" w:sz="0" w:space="0" w:color="auto"/>
        <w:left w:val="none" w:sz="0" w:space="0" w:color="auto"/>
        <w:bottom w:val="none" w:sz="0" w:space="0" w:color="auto"/>
        <w:right w:val="none" w:sz="0" w:space="0" w:color="auto"/>
      </w:divBdr>
    </w:div>
    <w:div w:id="845022654">
      <w:bodyDiv w:val="1"/>
      <w:marLeft w:val="0"/>
      <w:marRight w:val="0"/>
      <w:marTop w:val="0"/>
      <w:marBottom w:val="0"/>
      <w:divBdr>
        <w:top w:val="none" w:sz="0" w:space="0" w:color="auto"/>
        <w:left w:val="none" w:sz="0" w:space="0" w:color="auto"/>
        <w:bottom w:val="none" w:sz="0" w:space="0" w:color="auto"/>
        <w:right w:val="none" w:sz="0" w:space="0" w:color="auto"/>
      </w:divBdr>
    </w:div>
    <w:div w:id="1794862692">
      <w:bodyDiv w:val="1"/>
      <w:marLeft w:val="0"/>
      <w:marRight w:val="0"/>
      <w:marTop w:val="0"/>
      <w:marBottom w:val="0"/>
      <w:divBdr>
        <w:top w:val="none" w:sz="0" w:space="0" w:color="auto"/>
        <w:left w:val="none" w:sz="0" w:space="0" w:color="auto"/>
        <w:bottom w:val="none" w:sz="0" w:space="0" w:color="auto"/>
        <w:right w:val="none" w:sz="0" w:space="0" w:color="auto"/>
      </w:divBdr>
    </w:div>
    <w:div w:id="1799450497">
      <w:bodyDiv w:val="1"/>
      <w:marLeft w:val="0"/>
      <w:marRight w:val="0"/>
      <w:marTop w:val="0"/>
      <w:marBottom w:val="0"/>
      <w:divBdr>
        <w:top w:val="none" w:sz="0" w:space="0" w:color="auto"/>
        <w:left w:val="none" w:sz="0" w:space="0" w:color="auto"/>
        <w:bottom w:val="none" w:sz="0" w:space="0" w:color="auto"/>
        <w:right w:val="none" w:sz="0" w:space="0" w:color="auto"/>
      </w:divBdr>
    </w:div>
    <w:div w:id="2003775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633.zip" TargetMode="External"/><Relationship Id="rId18" Type="http://schemas.openxmlformats.org/officeDocument/2006/relationships/hyperlink" Target="https://www.3gpp.org/ftp/TSG_RAN/WG4_Radio/TSGR4_97_e/Docs/R4-2014701.zip" TargetMode="External"/><Relationship Id="rId26" Type="http://schemas.openxmlformats.org/officeDocument/2006/relationships/hyperlink" Target="https://www.3gpp.org/ftp/TSG_RAN/WG4_Radio/TSGR4_97_e/Docs/R4-2015603.zip" TargetMode="External"/><Relationship Id="rId39" Type="http://schemas.openxmlformats.org/officeDocument/2006/relationships/hyperlink" Target="https://www.3gpp.org/ftp/TSG_RAN/WG4_Radio/TSGR4_97_e/Docs/R4-2014696.zip" TargetMode="External"/><Relationship Id="rId21" Type="http://schemas.openxmlformats.org/officeDocument/2006/relationships/hyperlink" Target="https://www.3gpp.org/ftp/TSG_RAN/WG4_Radio/TSGR4_97_e/Docs/R4-2015603.zip" TargetMode="External"/><Relationship Id="rId34" Type="http://schemas.openxmlformats.org/officeDocument/2006/relationships/hyperlink" Target="https://www.3gpp.org/ftp/TSG_RAN/WG4_Radio/TSGR4_97_e/Docs/R4-2014690.zip" TargetMode="External"/><Relationship Id="rId42" Type="http://schemas.openxmlformats.org/officeDocument/2006/relationships/hyperlink" Target="https://www.3gpp.org/ftp/TSG_RAN/WG4_Radio/TSGR4_97_e/Docs/R4-2016108.zip" TargetMode="External"/><Relationship Id="rId47" Type="http://schemas.openxmlformats.org/officeDocument/2006/relationships/hyperlink" Target="https://www.3gpp.org/ftp/TSG_RAN/WG4_Radio/TSGR4_97_e/Docs/R4-2015606.zip" TargetMode="External"/><Relationship Id="rId50" Type="http://schemas.openxmlformats.org/officeDocument/2006/relationships/hyperlink" Target="https://www.3gpp.org/ftp/TSG_RAN/WG4_Radio/TSGR4_97_e/Docs/R4-2014217.zip" TargetMode="External"/><Relationship Id="rId55" Type="http://schemas.openxmlformats.org/officeDocument/2006/relationships/hyperlink" Target="https://www.3gpp.org/ftp/TSG_RAN/WG4_Radio/TSGR4_97_e/Docs/R4-2015814.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4_Radio/TSGR4_97_e/Docs/R4-2014563.zip" TargetMode="External"/><Relationship Id="rId25" Type="http://schemas.openxmlformats.org/officeDocument/2006/relationships/hyperlink" Target="https://www.3gpp.org/ftp/TSG_RAN/WG4_Radio/TSGR4_97_e/Docs/R4-2014563.zip" TargetMode="External"/><Relationship Id="rId33" Type="http://schemas.openxmlformats.org/officeDocument/2006/relationships/hyperlink" Target="https://www.3gpp.org/ftp/TSG_RAN/WG4_Radio/TSGR4_97_e/Docs/R4-2015813.zip" TargetMode="External"/><Relationship Id="rId38" Type="http://schemas.openxmlformats.org/officeDocument/2006/relationships/hyperlink" Target="https://www.3gpp.org/ftp/TSG_RAN/WG4_Radio/TSGR4_97_e/Docs/R4-2014562.zip" TargetMode="External"/><Relationship Id="rId46" Type="http://schemas.openxmlformats.org/officeDocument/2006/relationships/hyperlink" Target="https://www.3gpp.org/ftp/TSG_RAN/WG4_Radio/TSGR4_97_e/Docs/R4-2016500.zip" TargetMode="External"/><Relationship Id="rId59"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RAN/WG4_Radio/TSGR4_97_e/Docs/R4-2014553.zip" TargetMode="External"/><Relationship Id="rId20" Type="http://schemas.openxmlformats.org/officeDocument/2006/relationships/hyperlink" Target="https://www.3gpp.org/ftp/TSG_RAN/WG4_Radio/TSGR4_97_e/Docs/R4-2015020.zip" TargetMode="External"/><Relationship Id="rId29" Type="http://schemas.openxmlformats.org/officeDocument/2006/relationships/hyperlink" Target="https://www.3gpp.org/ftp/TSG_RAN/WG4_Radio/TSGR4_97_e/Docs/R4-2014562.zip" TargetMode="External"/><Relationship Id="rId41" Type="http://schemas.openxmlformats.org/officeDocument/2006/relationships/hyperlink" Target="https://www.3gpp.org/ftp/TSG_RAN/WG4_Radio/TSGR4_97_e/Docs/R4-2015606.zip" TargetMode="External"/><Relationship Id="rId54" Type="http://schemas.openxmlformats.org/officeDocument/2006/relationships/hyperlink" Target="https://www.3gpp.org/ftp/TSG_RAN/WG4_Radio/TSGR4_97_e/Docs/R4-2015608.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https://www.3gpp.org/ftp/TSG_RAN/WG4_Radio/TSGR4_97_e/Docs/R4-2015812.zip" TargetMode="External"/><Relationship Id="rId32" Type="http://schemas.openxmlformats.org/officeDocument/2006/relationships/hyperlink" Target="https://www.3gpp.org/ftp/TSG_RAN/WG4_Radio/TSGR4_97_e/Docs/R4-2014698.zip" TargetMode="External"/><Relationship Id="rId37" Type="http://schemas.openxmlformats.org/officeDocument/2006/relationships/hyperlink" Target="https://www.3gpp.org/ftp/TSG_RAN/WG4_Radio/TSGR4_97_e/Docs/R4-2014690.zip" TargetMode="External"/><Relationship Id="rId40" Type="http://schemas.openxmlformats.org/officeDocument/2006/relationships/hyperlink" Target="https://www.3gpp.org/ftp/TSG_RAN/WG4_Radio/TSGR4_97_e/Docs/R4-2014696.zip" TargetMode="External"/><Relationship Id="rId45" Type="http://schemas.openxmlformats.org/officeDocument/2006/relationships/hyperlink" Target="https://www.3gpp.org/ftp/TSG_RAN/WG4_Radio/TSGR4_97_e/Docs/R4-2016108.zip" TargetMode="External"/><Relationship Id="rId53" Type="http://schemas.openxmlformats.org/officeDocument/2006/relationships/hyperlink" Target="https://www.3gpp.org/ftp/TSG_RAN/WG4_Radio/TSGR4_97_e/Docs/R4-2015607.zip" TargetMode="External"/><Relationship Id="rId58"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97_e/Docs/R4-2014216.zip" TargetMode="External"/><Relationship Id="rId23" Type="http://schemas.openxmlformats.org/officeDocument/2006/relationships/hyperlink" Target="https://www.3gpp.org/ftp/TSG_RAN/WG4_Radio/TSGR4_97_e/Docs/R4-2015605.zip" TargetMode="External"/><Relationship Id="rId28" Type="http://schemas.openxmlformats.org/officeDocument/2006/relationships/hyperlink" Target="https://www.3gpp.org/ftp/TSG_RAN/WG4_Radio/TSGR4_97_e/Docs/R4-2015603.zip" TargetMode="External"/><Relationship Id="rId36" Type="http://schemas.openxmlformats.org/officeDocument/2006/relationships/hyperlink" Target="https://www.3gpp.org/ftp/TSG_RAN/WG4_Radio/TSGR4_97_e/Docs/R4-2014696.zip" TargetMode="External"/><Relationship Id="rId49" Type="http://schemas.openxmlformats.org/officeDocument/2006/relationships/hyperlink" Target="https://www.3gpp.org/ftp/TSG_RAN/WG4_Radio/TSGR4_97_e/Docs/R4-2016500.zip" TargetMode="External"/><Relationship Id="rId57" Type="http://schemas.openxmlformats.org/officeDocument/2006/relationships/hyperlink" Target="https://www.3gpp.org/ftp/TSG_RAN/WG4_Radio/TSGR4_97_e/Docs/R4-2015607.zip" TargetMode="External"/><Relationship Id="rId10" Type="http://schemas.openxmlformats.org/officeDocument/2006/relationships/webSettings" Target="webSettings.xml"/><Relationship Id="rId19" Type="http://schemas.openxmlformats.org/officeDocument/2006/relationships/hyperlink" Target="https://www.3gpp.org/ftp/TSG_RAN/WG4_Radio/TSGR4_97_e/Docs/R4-2014704.zip" TargetMode="External"/><Relationship Id="rId31" Type="http://schemas.openxmlformats.org/officeDocument/2006/relationships/hyperlink" Target="https://www.3gpp.org/ftp/TSG_RAN/WG4_Radio/TSGR4_97_e/Docs/R4-2014696.zip" TargetMode="External"/><Relationship Id="rId44" Type="http://schemas.openxmlformats.org/officeDocument/2006/relationships/hyperlink" Target="https://www.3gpp.org/ftp/TSG_RAN/WG4_Radio/TSGR4_97_e/Docs/R4-2015606.zip" TargetMode="External"/><Relationship Id="rId52" Type="http://schemas.openxmlformats.org/officeDocument/2006/relationships/hyperlink" Target="https://www.3gpp.org/ftp/TSG_RAN/WG4_Radio/TSGR4_97_e/Docs/R4-2015313.zip" TargetMode="External"/><Relationship Id="rId60"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7_e/Docs/R4-2015602.zip" TargetMode="External"/><Relationship Id="rId22" Type="http://schemas.openxmlformats.org/officeDocument/2006/relationships/hyperlink" Target="https://www.3gpp.org/ftp/TSG_RAN/WG4_Radio/TSGR4_97_e/Docs/R4-2015604.zip" TargetMode="External"/><Relationship Id="rId27" Type="http://schemas.openxmlformats.org/officeDocument/2006/relationships/hyperlink" Target="https://www.3gpp.org/ftp/TSG_RAN/WG4_Radio/TSGR4_97_e/Docs/R4-2014563.zip" TargetMode="External"/><Relationship Id="rId30" Type="http://schemas.openxmlformats.org/officeDocument/2006/relationships/hyperlink" Target="https://www.3gpp.org/ftp/TSG_RAN/WG4_Radio/TSGR4_97_e/Docs/R4-2014690.zip" TargetMode="External"/><Relationship Id="rId35" Type="http://schemas.openxmlformats.org/officeDocument/2006/relationships/hyperlink" Target="https://www.3gpp.org/ftp/TSG_RAN/WG4_Radio/TSGR4_97_e/Docs/R4-2014562.zip" TargetMode="External"/><Relationship Id="rId43" Type="http://schemas.openxmlformats.org/officeDocument/2006/relationships/hyperlink" Target="https://www.3gpp.org/ftp/TSG_RAN/WG4_Radio/TSGR4_97_e/Docs/R4-2016500.zip" TargetMode="External"/><Relationship Id="rId48" Type="http://schemas.openxmlformats.org/officeDocument/2006/relationships/hyperlink" Target="https://www.3gpp.org/ftp/TSG_RAN/WG4_Radio/TSGR4_97_e/Docs/R4-2016108.zip" TargetMode="External"/><Relationship Id="rId56" Type="http://schemas.openxmlformats.org/officeDocument/2006/relationships/hyperlink" Target="https://www.3gpp.org/ftp/TSG_RAN/WG4_Radio/TSGR4_97_e/Docs/R4-2015607.zip" TargetMode="External"/><Relationship Id="rId8" Type="http://schemas.openxmlformats.org/officeDocument/2006/relationships/styles" Target="styles.xml"/><Relationship Id="rId51" Type="http://schemas.openxmlformats.org/officeDocument/2006/relationships/hyperlink" Target="https://www.3gpp.org/ftp/TSG_RAN/WG4_Radio/TSGR4_97_e/Docs/R4-2014700.zip" TargetMode="Externa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8A3E7-59E8-45EB-B391-A2CBF6F4F7C8}">
  <ds:schemaRefs>
    <ds:schemaRef ds:uri="http://schemas.microsoft.com/sharepoint/v3/contenttype/forms"/>
  </ds:schemaRefs>
</ds:datastoreItem>
</file>

<file path=customXml/itemProps2.xml><?xml version="1.0" encoding="utf-8"?>
<ds:datastoreItem xmlns:ds="http://schemas.openxmlformats.org/officeDocument/2006/customXml" ds:itemID="{3C9EB3FE-66A6-4743-ABA2-E0901A057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4FB6369-4485-4773-8447-4458C86E3E39}">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9ADE2C61-C698-4D88-966F-F7139A8E6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29</TotalTime>
  <Pages>37</Pages>
  <Words>12503</Words>
  <Characters>71270</Characters>
  <Application>Microsoft Office Word</Application>
  <DocSecurity>0</DocSecurity>
  <Lines>593</Lines>
  <Paragraphs>167</Paragraphs>
  <ScaleCrop>false</ScaleCrop>
  <Company>Huawei Technologies Co.,Ltd.</Company>
  <LinksUpToDate>false</LinksUpToDate>
  <CharactersWithSpaces>83606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keywords>CTPClassification=CTP_NT</cp:keywords>
  <cp:lastModifiedBy>Xiaoran ZHANG</cp:lastModifiedBy>
  <cp:revision>38</cp:revision>
  <cp:lastPrinted>2019-04-25T01:09:00Z</cp:lastPrinted>
  <dcterms:created xsi:type="dcterms:W3CDTF">2020-11-05T08:19:00Z</dcterms:created>
  <dcterms:modified xsi:type="dcterms:W3CDTF">2020-11-09T01:22:00Z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d5de1e35-a00b-4a19-b8de-a1ef1a64b7d9</vt:lpwstr>
  </property>
  <property fmtid="{D5CDD505-2E9C-101B-9397-08002B2CF9AE}" pid="4" name="CTP_TimeStamp">
    <vt:lpwstr>2020-08-18 20:33:15Z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(3)ehmt1OFtpk1MRcH33DJjkcsWRD0N4P952KQC03gDwnKL/oyvXDaYuR4CEBSjItKz5B5UQ1Ja
ppDtrSJ29skl+wL1CiEpeScPTPeotM47ehxJ6Zi83798Kign7zBI7TUZksZItaclciLAoZsX
ysGvo62E5K2+3vNknjrkrWBth5Fnnk7w5HiMY5S6v1M9N3PcgInvLI7RieQ3UoBVpKk/ZyJG
g8Fk/szGbwcd243QAZ</vt:lpwstr>
  </property>
  <property fmtid="{D5CDD505-2E9C-101B-9397-08002B2CF9AE}" pid="9" name="_2015_ms_pID_7253431">
    <vt:lpwstr>15TcoygWO/4W/ASpOyWoWy4XOQZua07BxhHbfobiKJIXNU3ikMjz96
+z8bRi12gIhVFsnAbDQkc4I6wHjy6JnjLrxKysY3Xh4bgUQ92d3voHMBW1x65kmHrIoZtxX6
sCsvhzVFZ/ix+kxbqDg76Y64OWfTs9C5Tiidr8aaZvfzN1Cl0o5hkqvmJs3RJl/Y4lY0jayi
AEbqMkx7HAmxXsM/tqVwGgWtKwdzDwTABKiz</vt:lpwstr>
  </property>
  <property fmtid="{D5CDD505-2E9C-101B-9397-08002B2CF9AE}" pid="10" name="_2015_ms_pID_7253432">
    <vt:lpwstr>Mw==</vt:lpwstr>
  </property>
  <property fmtid="{D5CDD505-2E9C-101B-9397-08002B2CF9AE}" pid="11" name="ContentTypeId">
    <vt:lpwstr>0x010100F3E9551B3FDDA24EBF0A209BAAD637CA</vt:lpwstr>
  </property>
  <property fmtid="{D5CDD505-2E9C-101B-9397-08002B2CF9AE}" pid="12" name="CTPClassification">
    <vt:lpwstr>CTP_NT</vt:lpwstr>
  </property>
  <property fmtid="{D5CDD505-2E9C-101B-9397-08002B2CF9AE}" pid="13" name="KSOProductBuildVer">
    <vt:lpwstr>2052-10.8.2.6613</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1604458061</vt:lpwstr>
  </property>
</Properties>
</file>