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ADB8" w14:textId="77777777" w:rsidR="006625AF" w:rsidRDefault="008832BA">
      <w:pPr>
        <w:pStyle w:val="Header"/>
        <w:tabs>
          <w:tab w:val="right" w:pos="9356"/>
          <w:tab w:val="right" w:pos="10206"/>
        </w:tabs>
        <w:rPr>
          <w:rFonts w:cs="Arial"/>
          <w:i/>
          <w:sz w:val="24"/>
        </w:rPr>
      </w:pPr>
      <w:r>
        <w:rPr>
          <w:rFonts w:cs="Arial"/>
          <w:sz w:val="24"/>
        </w:rPr>
        <w:t>TSG-RAN Working Group 4 (Radio) meeting #97-E</w:t>
      </w:r>
      <w:r>
        <w:rPr>
          <w:rFonts w:cs="Arial"/>
          <w:i/>
          <w:sz w:val="24"/>
        </w:rPr>
        <w:tab/>
      </w:r>
      <w:r>
        <w:rPr>
          <w:rFonts w:cs="Arial"/>
          <w:iCs/>
          <w:sz w:val="24"/>
        </w:rPr>
        <w:t>R4-2016928</w:t>
      </w:r>
    </w:p>
    <w:p w14:paraId="511D3F50" w14:textId="77777777" w:rsidR="006625AF" w:rsidRDefault="008832BA">
      <w:pPr>
        <w:pStyle w:val="Header"/>
        <w:tabs>
          <w:tab w:val="right" w:pos="10206"/>
        </w:tabs>
        <w:spacing w:after="120"/>
        <w:rPr>
          <w:rFonts w:cs="Arial"/>
          <w:sz w:val="24"/>
        </w:rPr>
      </w:pPr>
      <w:r>
        <w:rPr>
          <w:rFonts w:cs="Arial"/>
          <w:sz w:val="24"/>
        </w:rPr>
        <w:t>Electronic Meeting, 2</w:t>
      </w:r>
      <w:r>
        <w:rPr>
          <w:rFonts w:cs="Arial"/>
          <w:sz w:val="24"/>
          <w:vertAlign w:val="superscript"/>
        </w:rPr>
        <w:t xml:space="preserve">nd </w:t>
      </w:r>
      <w:r>
        <w:rPr>
          <w:rFonts w:cs="Arial"/>
          <w:sz w:val="24"/>
        </w:rPr>
        <w:t>– 13</w:t>
      </w:r>
      <w:r>
        <w:rPr>
          <w:rFonts w:cs="Arial"/>
          <w:sz w:val="24"/>
          <w:vertAlign w:val="superscript"/>
        </w:rPr>
        <w:t>th</w:t>
      </w:r>
      <w:r>
        <w:rPr>
          <w:rFonts w:cs="Arial"/>
          <w:sz w:val="24"/>
        </w:rPr>
        <w:t xml:space="preserve"> November 2020</w:t>
      </w:r>
    </w:p>
    <w:p w14:paraId="6A12C73D" w14:textId="77777777" w:rsidR="006625AF" w:rsidRDefault="006625AF">
      <w:pPr>
        <w:rPr>
          <w:rFonts w:ascii="Arial" w:hAnsi="Arial" w:cs="Arial"/>
        </w:rPr>
      </w:pPr>
    </w:p>
    <w:p w14:paraId="6D724D91" w14:textId="77777777" w:rsidR="006625AF" w:rsidRDefault="008832BA">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LS on</w:t>
      </w:r>
      <w:r>
        <w:rPr>
          <w:rFonts w:ascii="Arial" w:hAnsi="Arial" w:cs="Arial"/>
          <w:b/>
          <w:color w:val="000000"/>
          <w:sz w:val="22"/>
          <w:szCs w:val="22"/>
        </w:rPr>
        <w:t xml:space="preserve"> Phase noise and other RF Impairment modelling</w:t>
      </w:r>
    </w:p>
    <w:p w14:paraId="5516AEC8" w14:textId="77777777" w:rsidR="006625AF" w:rsidRDefault="008832BA">
      <w:pPr>
        <w:spacing w:after="60"/>
        <w:ind w:left="1985" w:hanging="1985"/>
        <w:rPr>
          <w:rFonts w:ascii="Arial" w:hAnsi="Arial" w:cs="Arial"/>
          <w:b/>
          <w:sz w:val="24"/>
          <w:szCs w:val="24"/>
        </w:rPr>
      </w:pPr>
      <w:bookmarkStart w:id="0" w:name="OLE_LINK57"/>
      <w:bookmarkStart w:id="1" w:name="OLE_LINK58"/>
      <w:r>
        <w:rPr>
          <w:rFonts w:ascii="Arial" w:hAnsi="Arial" w:cs="Arial"/>
          <w:b/>
          <w:sz w:val="22"/>
          <w:szCs w:val="22"/>
        </w:rPr>
        <w:t>Response to:</w:t>
      </w:r>
      <w:r>
        <w:rPr>
          <w:rFonts w:ascii="Arial" w:hAnsi="Arial" w:cs="Arial"/>
          <w:b/>
          <w:sz w:val="22"/>
          <w:szCs w:val="22"/>
        </w:rPr>
        <w:tab/>
        <w:t xml:space="preserve">RAN WG1: </w:t>
      </w:r>
      <w:r>
        <w:rPr>
          <w:rFonts w:ascii="Arial" w:hAnsi="Arial" w:cs="Arial"/>
          <w:b/>
          <w:bCs/>
          <w:sz w:val="22"/>
          <w:szCs w:val="16"/>
        </w:rPr>
        <w:t xml:space="preserve">R1-2005196, </w:t>
      </w:r>
      <w:bookmarkStart w:id="2" w:name="_Hlk47427174"/>
      <w:r>
        <w:rPr>
          <w:rFonts w:ascii="Arial" w:hAnsi="Arial" w:cs="Arial"/>
          <w:b/>
          <w:color w:val="000000"/>
          <w:sz w:val="22"/>
          <w:szCs w:val="22"/>
        </w:rPr>
        <w:t>LS to RAN4 on Phase noise and other RF Impairment modelling</w:t>
      </w:r>
      <w:bookmarkEnd w:id="2"/>
    </w:p>
    <w:p w14:paraId="623C1947" w14:textId="77777777" w:rsidR="006625AF" w:rsidRDefault="008832BA">
      <w:pPr>
        <w:spacing w:after="60"/>
        <w:ind w:left="1985" w:hanging="1985"/>
        <w:rPr>
          <w:rFonts w:ascii="Arial" w:hAnsi="Arial" w:cs="Arial"/>
          <w:b/>
          <w:bCs/>
          <w:sz w:val="22"/>
          <w:szCs w:val="22"/>
        </w:rPr>
      </w:pPr>
      <w:bookmarkStart w:id="3" w:name="OLE_LINK61"/>
      <w:bookmarkStart w:id="4" w:name="OLE_LINK59"/>
      <w:bookmarkStart w:id="5" w:name="OLE_LINK60"/>
      <w:bookmarkEnd w:id="0"/>
      <w:bookmarkEnd w:id="1"/>
      <w:r>
        <w:rPr>
          <w:rFonts w:ascii="Arial" w:hAnsi="Arial" w:cs="Arial"/>
          <w:b/>
          <w:sz w:val="22"/>
          <w:szCs w:val="22"/>
        </w:rPr>
        <w:t>Release:</w:t>
      </w:r>
      <w:r>
        <w:rPr>
          <w:rFonts w:ascii="Arial" w:hAnsi="Arial" w:cs="Arial"/>
          <w:b/>
          <w:bCs/>
          <w:sz w:val="22"/>
          <w:szCs w:val="22"/>
        </w:rPr>
        <w:tab/>
        <w:t>Rel-17</w:t>
      </w:r>
    </w:p>
    <w:bookmarkEnd w:id="3"/>
    <w:bookmarkEnd w:id="4"/>
    <w:bookmarkEnd w:id="5"/>
    <w:p w14:paraId="36A2A4D7" w14:textId="77777777" w:rsidR="006625AF" w:rsidRDefault="008832BA">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Pr>
          <w:rFonts w:ascii="Arial" w:hAnsi="Arial" w:cs="Arial"/>
          <w:b/>
        </w:rPr>
        <w:t>FS_NR_52_to_71GHz</w:t>
      </w:r>
    </w:p>
    <w:p w14:paraId="189AA31A" w14:textId="77777777" w:rsidR="006625AF" w:rsidRDefault="006625AF">
      <w:pPr>
        <w:spacing w:after="60"/>
        <w:ind w:left="1985" w:hanging="1985"/>
        <w:rPr>
          <w:rFonts w:ascii="Arial" w:hAnsi="Arial" w:cs="Arial"/>
          <w:b/>
          <w:sz w:val="22"/>
          <w:szCs w:val="22"/>
        </w:rPr>
      </w:pPr>
    </w:p>
    <w:p w14:paraId="7F6FCB7F" w14:textId="77777777" w:rsidR="006625AF" w:rsidRDefault="008832BA">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t>TSG RAN WG4</w:t>
      </w:r>
    </w:p>
    <w:p w14:paraId="7EDECA08" w14:textId="77777777" w:rsidR="006625AF" w:rsidRDefault="008832BA">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TSG RAN WG1</w:t>
      </w:r>
    </w:p>
    <w:p w14:paraId="43F9A1B2" w14:textId="77777777" w:rsidR="006625AF" w:rsidRDefault="008832BA">
      <w:pPr>
        <w:spacing w:after="60"/>
        <w:ind w:left="1985" w:hanging="1985"/>
        <w:rPr>
          <w:rFonts w:ascii="Arial" w:hAnsi="Arial" w:cs="Arial"/>
          <w:b/>
          <w:bCs/>
          <w:sz w:val="22"/>
          <w:szCs w:val="22"/>
          <w:lang w:val="sv-SE"/>
        </w:rPr>
      </w:pPr>
      <w:bookmarkStart w:id="6" w:name="OLE_LINK46"/>
      <w:bookmarkStart w:id="7" w:name="OLE_LINK45"/>
      <w:r>
        <w:rPr>
          <w:rFonts w:ascii="Arial" w:hAnsi="Arial" w:cs="Arial"/>
          <w:b/>
          <w:sz w:val="22"/>
          <w:szCs w:val="22"/>
          <w:lang w:val="sv-SE"/>
        </w:rPr>
        <w:t>Cc:</w:t>
      </w:r>
      <w:r>
        <w:rPr>
          <w:rFonts w:ascii="Arial" w:hAnsi="Arial" w:cs="Arial"/>
          <w:b/>
          <w:bCs/>
          <w:sz w:val="22"/>
          <w:szCs w:val="22"/>
          <w:lang w:val="sv-SE"/>
        </w:rPr>
        <w:tab/>
      </w:r>
    </w:p>
    <w:bookmarkEnd w:id="6"/>
    <w:bookmarkEnd w:id="7"/>
    <w:p w14:paraId="5ABD0F31" w14:textId="77777777" w:rsidR="006625AF" w:rsidRDefault="006625AF">
      <w:pPr>
        <w:spacing w:after="60"/>
        <w:ind w:left="1985" w:hanging="1985"/>
        <w:rPr>
          <w:rFonts w:ascii="Arial" w:hAnsi="Arial" w:cs="Arial"/>
          <w:bCs/>
          <w:lang w:val="sv-SE"/>
        </w:rPr>
      </w:pPr>
    </w:p>
    <w:p w14:paraId="21FCA95D" w14:textId="77777777" w:rsidR="006625AF" w:rsidRDefault="008832BA">
      <w:pPr>
        <w:spacing w:after="60"/>
        <w:ind w:left="1985" w:hanging="1985"/>
        <w:rPr>
          <w:rFonts w:ascii="Arial" w:hAnsi="Arial" w:cs="Arial"/>
          <w:b/>
          <w:bCs/>
          <w:sz w:val="22"/>
          <w:szCs w:val="22"/>
          <w:lang w:val="sv-SE"/>
        </w:rPr>
      </w:pPr>
      <w:r>
        <w:rPr>
          <w:rFonts w:ascii="Arial" w:hAnsi="Arial" w:cs="Arial"/>
          <w:b/>
          <w:sz w:val="22"/>
          <w:szCs w:val="22"/>
          <w:lang w:val="sv-SE"/>
        </w:rPr>
        <w:t>Contact person:</w:t>
      </w:r>
      <w:r>
        <w:rPr>
          <w:rFonts w:ascii="Arial" w:hAnsi="Arial" w:cs="Arial"/>
          <w:b/>
          <w:bCs/>
          <w:sz w:val="22"/>
          <w:szCs w:val="22"/>
          <w:lang w:val="sv-SE"/>
        </w:rPr>
        <w:tab/>
        <w:t>Torbjörn Elfström</w:t>
      </w:r>
    </w:p>
    <w:p w14:paraId="74FA1119" w14:textId="77777777" w:rsidR="006625AF" w:rsidRDefault="008832BA">
      <w:pPr>
        <w:spacing w:after="60"/>
        <w:ind w:left="1985" w:hanging="545"/>
        <w:rPr>
          <w:rFonts w:ascii="Arial" w:hAnsi="Arial" w:cs="Arial"/>
          <w:b/>
          <w:bCs/>
          <w:sz w:val="22"/>
          <w:szCs w:val="22"/>
          <w:lang w:val="sv-SE"/>
        </w:rPr>
      </w:pPr>
      <w:r>
        <w:rPr>
          <w:rFonts w:ascii="Arial" w:hAnsi="Arial" w:cs="Arial"/>
          <w:b/>
          <w:bCs/>
          <w:sz w:val="22"/>
          <w:szCs w:val="22"/>
          <w:lang w:val="sv-SE"/>
        </w:rPr>
        <w:t xml:space="preserve">       </w:t>
      </w:r>
      <w:r>
        <w:rPr>
          <w:rFonts w:ascii="Arial" w:hAnsi="Arial" w:cs="Arial"/>
          <w:b/>
          <w:bCs/>
          <w:noProof/>
          <w:sz w:val="22"/>
          <w:szCs w:val="22"/>
          <w:lang w:val="sv-SE"/>
        </w:rPr>
        <w:drawing>
          <wp:inline distT="0" distB="0" distL="0" distR="0" wp14:anchorId="27DEFEDA" wp14:editId="30E3C32B">
            <wp:extent cx="236982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69820" cy="259080"/>
                    </a:xfrm>
                    <a:prstGeom prst="rect">
                      <a:avLst/>
                    </a:prstGeom>
                    <a:noFill/>
                    <a:ln>
                      <a:noFill/>
                    </a:ln>
                  </pic:spPr>
                </pic:pic>
              </a:graphicData>
            </a:graphic>
          </wp:inline>
        </w:drawing>
      </w:r>
      <w:r>
        <w:rPr>
          <w:rFonts w:ascii="Arial" w:hAnsi="Arial" w:cs="Arial"/>
          <w:b/>
          <w:bCs/>
          <w:sz w:val="22"/>
          <w:szCs w:val="22"/>
          <w:lang w:val="sv-SE"/>
        </w:rPr>
        <w:t xml:space="preserve"> </w:t>
      </w:r>
    </w:p>
    <w:p w14:paraId="386EF4C1" w14:textId="77777777" w:rsidR="006625AF" w:rsidRDefault="008832BA">
      <w:pPr>
        <w:spacing w:after="60"/>
        <w:ind w:left="1985" w:hanging="1985"/>
        <w:rPr>
          <w:rFonts w:ascii="Arial" w:hAnsi="Arial" w:cs="Arial"/>
          <w:b/>
          <w:bCs/>
          <w:sz w:val="22"/>
          <w:szCs w:val="22"/>
          <w:lang w:val="sv-SE"/>
        </w:rPr>
      </w:pPr>
      <w:r>
        <w:rPr>
          <w:rFonts w:ascii="Arial" w:hAnsi="Arial" w:cs="Arial"/>
          <w:b/>
          <w:bCs/>
          <w:sz w:val="22"/>
          <w:szCs w:val="22"/>
          <w:lang w:val="sv-SE"/>
        </w:rPr>
        <w:tab/>
      </w:r>
    </w:p>
    <w:p w14:paraId="13B04F95" w14:textId="77777777" w:rsidR="006625AF" w:rsidRDefault="008832BA">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4" w:history="1">
        <w:r>
          <w:rPr>
            <w:rStyle w:val="Hyperlink"/>
            <w:rFonts w:ascii="Arial" w:hAnsi="Arial" w:cs="Arial"/>
            <w:b/>
            <w:sz w:val="22"/>
            <w:szCs w:val="22"/>
          </w:rPr>
          <w:t>mailto:3GPPLiaison@etsi.org</w:t>
        </w:r>
      </w:hyperlink>
    </w:p>
    <w:p w14:paraId="6DE9B4D5" w14:textId="77777777" w:rsidR="006625AF" w:rsidRDefault="006625AF">
      <w:pPr>
        <w:spacing w:after="60"/>
        <w:ind w:left="1985" w:hanging="1985"/>
        <w:rPr>
          <w:rFonts w:ascii="Arial" w:hAnsi="Arial" w:cs="Arial"/>
          <w:b/>
        </w:rPr>
      </w:pPr>
    </w:p>
    <w:p w14:paraId="39CB47F0" w14:textId="77777777" w:rsidR="006625AF" w:rsidRDefault="008832BA">
      <w:pPr>
        <w:spacing w:after="60"/>
        <w:ind w:left="1985" w:hanging="1985"/>
        <w:rPr>
          <w:rFonts w:ascii="Arial" w:hAnsi="Arial" w:cs="Arial"/>
          <w:bCs/>
        </w:rPr>
      </w:pPr>
      <w:r>
        <w:rPr>
          <w:rFonts w:ascii="Arial" w:hAnsi="Arial" w:cs="Arial"/>
          <w:b/>
        </w:rPr>
        <w:t>Attachments:</w:t>
      </w:r>
      <w:r>
        <w:rPr>
          <w:rFonts w:ascii="Arial" w:hAnsi="Arial" w:cs="Arial"/>
          <w:bCs/>
        </w:rPr>
        <w:tab/>
      </w:r>
    </w:p>
    <w:p w14:paraId="4693A611" w14:textId="77777777" w:rsidR="006625AF" w:rsidRPr="00456AD5" w:rsidRDefault="008832BA">
      <w:pPr>
        <w:ind w:left="564" w:hanging="564"/>
        <w:rPr>
          <w:rFonts w:ascii="Arial" w:hAnsi="Arial" w:cs="Arial"/>
        </w:rPr>
      </w:pPr>
      <w:r w:rsidRPr="00456AD5">
        <w:rPr>
          <w:rFonts w:ascii="Arial" w:hAnsi="Arial" w:cs="Arial"/>
        </w:rPr>
        <w:t>[1]</w:t>
      </w:r>
      <w:r w:rsidRPr="00456AD5">
        <w:rPr>
          <w:rFonts w:ascii="Arial" w:hAnsi="Arial" w:cs="Arial"/>
        </w:rPr>
        <w:tab/>
      </w:r>
      <w:r w:rsidRPr="00456AD5">
        <w:rPr>
          <w:rFonts w:ascii="Arial" w:hAnsi="Arial" w:cs="Arial"/>
        </w:rPr>
        <w:tab/>
        <w:t>R4-2014976, “On 52.6 to 71 GHz phase noise characteristics, TP to TR and draft LS to RAN1”, Ericsson</w:t>
      </w:r>
    </w:p>
    <w:p w14:paraId="2956B8E3" w14:textId="77777777" w:rsidR="006625AF" w:rsidRPr="00456AD5" w:rsidRDefault="008832BA">
      <w:pPr>
        <w:rPr>
          <w:rFonts w:ascii="Arial" w:hAnsi="Arial" w:cs="Arial"/>
        </w:rPr>
      </w:pPr>
      <w:r w:rsidRPr="00456AD5">
        <w:rPr>
          <w:rFonts w:ascii="Arial" w:hAnsi="Arial" w:cs="Arial"/>
        </w:rPr>
        <w:t>[2]</w:t>
      </w:r>
      <w:r w:rsidRPr="00456AD5">
        <w:rPr>
          <w:rFonts w:ascii="Arial" w:hAnsi="Arial" w:cs="Arial"/>
        </w:rPr>
        <w:tab/>
      </w:r>
      <w:r w:rsidRPr="00456AD5">
        <w:rPr>
          <w:rFonts w:ascii="Arial" w:hAnsi="Arial" w:cs="Arial"/>
        </w:rPr>
        <w:tab/>
        <w:t>R4-2016533, “</w:t>
      </w:r>
      <w:r w:rsidRPr="00456AD5">
        <w:rPr>
          <w:rFonts w:ascii="Arial" w:hAnsi="Arial" w:cs="Arial"/>
          <w:lang w:val="en-US"/>
        </w:rPr>
        <w:t>On PN model for 52.6~71GHz</w:t>
      </w:r>
      <w:r w:rsidRPr="00456AD5">
        <w:rPr>
          <w:rFonts w:ascii="Arial" w:hAnsi="Arial" w:cs="Arial"/>
        </w:rPr>
        <w:t>”, Huawei, HiSilicon</w:t>
      </w:r>
    </w:p>
    <w:p w14:paraId="7EFFA6B7" w14:textId="77777777" w:rsidR="006625AF" w:rsidRPr="00456AD5" w:rsidRDefault="008832BA">
      <w:pPr>
        <w:rPr>
          <w:rFonts w:ascii="Arial" w:hAnsi="Arial" w:cs="Arial"/>
        </w:rPr>
      </w:pPr>
      <w:r w:rsidRPr="00456AD5">
        <w:rPr>
          <w:rFonts w:ascii="Arial" w:hAnsi="Arial" w:cs="Arial"/>
        </w:rPr>
        <w:t>[3]</w:t>
      </w:r>
      <w:r w:rsidRPr="00456AD5">
        <w:rPr>
          <w:rFonts w:ascii="Arial" w:hAnsi="Arial" w:cs="Arial"/>
        </w:rPr>
        <w:tab/>
      </w:r>
      <w:r w:rsidRPr="00456AD5">
        <w:rPr>
          <w:rFonts w:ascii="Arial" w:hAnsi="Arial" w:cs="Arial"/>
        </w:rPr>
        <w:tab/>
        <w:t>R4-2015443, “Phase noise and RF impairment considerations”, Nokia, Nokia Shanghai Bell</w:t>
      </w:r>
    </w:p>
    <w:p w14:paraId="30ABBAE9" w14:textId="77777777" w:rsidR="006625AF" w:rsidRDefault="008832BA">
      <w:pPr>
        <w:pStyle w:val="Heading1"/>
      </w:pPr>
      <w:r>
        <w:t>1</w:t>
      </w:r>
      <w:r>
        <w:tab/>
        <w:t>Overall description</w:t>
      </w:r>
    </w:p>
    <w:p w14:paraId="472E3D02" w14:textId="70C61130" w:rsidR="006625AF" w:rsidRDefault="008832BA">
      <w:r>
        <w:rPr>
          <w:lang w:val="en-US"/>
        </w:rPr>
        <w:t xml:space="preserve">RAN WG4 received the incoming LS from RAN WG1 on </w:t>
      </w:r>
      <w:r w:rsidR="00D26285">
        <w:rPr>
          <w:bCs/>
          <w:color w:val="000000"/>
        </w:rPr>
        <w:t>p</w:t>
      </w:r>
      <w:r w:rsidR="00D26285">
        <w:rPr>
          <w:bCs/>
          <w:color w:val="000000"/>
        </w:rPr>
        <w:t xml:space="preserve">hase </w:t>
      </w:r>
      <w:r>
        <w:rPr>
          <w:bCs/>
          <w:color w:val="000000"/>
        </w:rPr>
        <w:t xml:space="preserve">noise and other RF </w:t>
      </w:r>
      <w:r w:rsidR="00D26285">
        <w:rPr>
          <w:bCs/>
          <w:color w:val="000000"/>
        </w:rPr>
        <w:t>i</w:t>
      </w:r>
      <w:r w:rsidR="00D26285">
        <w:rPr>
          <w:bCs/>
          <w:color w:val="000000"/>
        </w:rPr>
        <w:t xml:space="preserve">mpairment </w:t>
      </w:r>
      <w:r>
        <w:rPr>
          <w:bCs/>
          <w:color w:val="000000"/>
        </w:rPr>
        <w:t>modelling</w:t>
      </w:r>
      <w:r>
        <w:rPr>
          <w:bCs/>
          <w:lang w:val="en-US"/>
        </w:rPr>
        <w:t xml:space="preserve"> considering RAN WG1 studies </w:t>
      </w:r>
      <w:r>
        <w:rPr>
          <w:color w:val="000000"/>
        </w:rPr>
        <w:t xml:space="preserve">on Evaluation Methodology for the Study on supporting NR from 52.6 GHz to 71 GHz. In the LS, WG RAN1 states that Phase </w:t>
      </w:r>
      <w:r w:rsidR="005D2C68">
        <w:rPr>
          <w:color w:val="000000"/>
        </w:rPr>
        <w:t>N</w:t>
      </w:r>
      <w:r>
        <w:rPr>
          <w:color w:val="000000"/>
        </w:rPr>
        <w:t xml:space="preserve">oise (PN) modelling is necessary in the RAN1 evaluation of applicable numerology including subcarrier spacing and channel BW and requests timely feedback from RAN WG4 on </w:t>
      </w:r>
      <w:r>
        <w:t>the applicability of the two PN models provided in TR 38.803 (Ex-1 and Ex-2 developed during rel-15 NR study item) to NR in the 52.6 to 71 GHz frequency range.</w:t>
      </w:r>
    </w:p>
    <w:p w14:paraId="53E750B0" w14:textId="7AB53C90" w:rsidR="006625AF" w:rsidRDefault="008832BA">
      <w:pPr>
        <w:rPr>
          <w:color w:val="000000"/>
        </w:rPr>
      </w:pPr>
      <w:r>
        <w:rPr>
          <w:color w:val="000000"/>
        </w:rPr>
        <w:t xml:space="preserve">Additional information has been presented in RAN4 which include the latest published low-power PLL </w:t>
      </w:r>
      <w:r w:rsidR="00D65C05">
        <w:rPr>
          <w:color w:val="000000"/>
        </w:rPr>
        <w:t>PN</w:t>
      </w:r>
      <w:r>
        <w:rPr>
          <w:color w:val="000000"/>
        </w:rPr>
        <w:t xml:space="preserve"> performance, on which </w:t>
      </w:r>
      <w:r w:rsidR="00D65C05">
        <w:rPr>
          <w:color w:val="000000"/>
        </w:rPr>
        <w:t>PN</w:t>
      </w:r>
      <w:r>
        <w:rPr>
          <w:color w:val="000000"/>
        </w:rPr>
        <w:t xml:space="preserve"> models both for BS and UE including implementation margin for UE has been proposed. In addition, a comparison between PLL input </w:t>
      </w:r>
      <w:r w:rsidR="00712143">
        <w:rPr>
          <w:color w:val="000000"/>
        </w:rPr>
        <w:t xml:space="preserve">technical </w:t>
      </w:r>
      <w:r>
        <w:rPr>
          <w:color w:val="000000"/>
        </w:rPr>
        <w:t xml:space="preserve">data, new additional information [1, 2, 3] and Ex-1 and Ex-2 were investigated [1] as well as qualitative analysis of </w:t>
      </w:r>
      <w:r w:rsidR="00D65C05">
        <w:rPr>
          <w:color w:val="000000"/>
        </w:rPr>
        <w:t>PN</w:t>
      </w:r>
      <w:r>
        <w:rPr>
          <w:color w:val="000000"/>
        </w:rPr>
        <w:t xml:space="preserve"> characteristics was discussed. </w:t>
      </w:r>
    </w:p>
    <w:p w14:paraId="247F4715" w14:textId="149A7CFF" w:rsidR="006625AF" w:rsidRDefault="008832BA">
      <w:pPr>
        <w:rPr>
          <w:color w:val="000000"/>
        </w:rPr>
      </w:pPr>
      <w:r>
        <w:rPr>
          <w:color w:val="000000"/>
        </w:rPr>
        <w:t xml:space="preserve">Some companies in RAN4 consider that the </w:t>
      </w:r>
      <w:r w:rsidR="00D65C05">
        <w:rPr>
          <w:color w:val="000000"/>
        </w:rPr>
        <w:t>PN</w:t>
      </w:r>
      <w:r>
        <w:rPr>
          <w:color w:val="000000"/>
        </w:rPr>
        <w:t xml:space="preserve"> models in TR 38.803 </w:t>
      </w:r>
      <w:r w:rsidR="00B76AB1">
        <w:rPr>
          <w:color w:val="000000"/>
        </w:rPr>
        <w:t>Ex</w:t>
      </w:r>
      <w:r w:rsidR="00C4268D">
        <w:rPr>
          <w:color w:val="000000"/>
        </w:rPr>
        <w:t>-</w:t>
      </w:r>
      <w:r>
        <w:rPr>
          <w:color w:val="000000"/>
        </w:rPr>
        <w:t>2 (frequency scaled from FR2</w:t>
      </w:r>
      <w:r w:rsidR="00D65C05">
        <w:rPr>
          <w:color w:val="000000"/>
        </w:rPr>
        <w:t xml:space="preserve"> to </w:t>
      </w:r>
      <w:r w:rsidR="00937AB2">
        <w:rPr>
          <w:color w:val="000000"/>
        </w:rPr>
        <w:t>52</w:t>
      </w:r>
      <w:r w:rsidR="008967BD">
        <w:rPr>
          <w:color w:val="000000"/>
        </w:rPr>
        <w:t>-</w:t>
      </w:r>
      <w:r w:rsidR="00937AB2">
        <w:rPr>
          <w:color w:val="000000"/>
        </w:rPr>
        <w:t>71 GHz</w:t>
      </w:r>
      <w:r>
        <w:rPr>
          <w:color w:val="000000"/>
        </w:rPr>
        <w:t>) reflect the hardware performance and can be appropriate for use.</w:t>
      </w:r>
      <w:r w:rsidR="00DF3F8B">
        <w:rPr>
          <w:color w:val="000000"/>
        </w:rPr>
        <w:t xml:space="preserve"> </w:t>
      </w:r>
      <w:r>
        <w:rPr>
          <w:color w:val="000000"/>
        </w:rPr>
        <w:t xml:space="preserve">A new </w:t>
      </w:r>
      <w:r w:rsidR="00937AB2">
        <w:rPr>
          <w:color w:val="000000"/>
        </w:rPr>
        <w:t>PN</w:t>
      </w:r>
      <w:r>
        <w:rPr>
          <w:color w:val="000000"/>
        </w:rPr>
        <w:t xml:space="preserve"> model for UE was also presented in RAN4 [2]. </w:t>
      </w:r>
    </w:p>
    <w:p w14:paraId="673C399C" w14:textId="2D664590" w:rsidR="006625AF" w:rsidRDefault="008832BA">
      <w:pPr>
        <w:rPr>
          <w:color w:val="000000"/>
        </w:rPr>
      </w:pPr>
      <w:r>
        <w:rPr>
          <w:color w:val="000000"/>
        </w:rPr>
        <w:t>Thus, RAN4 respectfully informs RAN1 of following combinations:</w:t>
      </w:r>
    </w:p>
    <w:p w14:paraId="0C7B05D8" w14:textId="4B8119EE" w:rsidR="006625AF" w:rsidRDefault="0048073D">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t xml:space="preserve">Set based on </w:t>
      </w:r>
      <w:r w:rsidR="008832BA">
        <w:rPr>
          <w:rFonts w:ascii="Times New Roman" w:hAnsi="Times New Roman"/>
          <w:color w:val="000000"/>
          <w:sz w:val="20"/>
          <w:szCs w:val="20"/>
        </w:rPr>
        <w:t xml:space="preserve">BS and UE </w:t>
      </w:r>
      <w:r w:rsidR="000052B3">
        <w:rPr>
          <w:rFonts w:ascii="Times New Roman" w:hAnsi="Times New Roman"/>
          <w:color w:val="000000"/>
          <w:sz w:val="20"/>
          <w:szCs w:val="20"/>
        </w:rPr>
        <w:t>PN</w:t>
      </w:r>
      <w:r w:rsidR="008832BA">
        <w:rPr>
          <w:rFonts w:ascii="Times New Roman" w:hAnsi="Times New Roman"/>
          <w:color w:val="000000"/>
          <w:sz w:val="20"/>
          <w:szCs w:val="20"/>
        </w:rPr>
        <w:t xml:space="preserve"> model presented in [1].</w:t>
      </w:r>
    </w:p>
    <w:p w14:paraId="669BDFB8" w14:textId="32CCA4EA" w:rsidR="006625AF" w:rsidRDefault="008832BA">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t xml:space="preserve">Set based on BS </w:t>
      </w:r>
      <w:r w:rsidR="000052B3">
        <w:rPr>
          <w:rFonts w:ascii="Times New Roman" w:hAnsi="Times New Roman"/>
          <w:color w:val="000000"/>
          <w:sz w:val="20"/>
          <w:szCs w:val="20"/>
        </w:rPr>
        <w:t>PN</w:t>
      </w:r>
      <w:r>
        <w:rPr>
          <w:rFonts w:ascii="Times New Roman" w:hAnsi="Times New Roman"/>
          <w:color w:val="000000"/>
          <w:sz w:val="20"/>
          <w:szCs w:val="20"/>
        </w:rPr>
        <w:t xml:space="preserve"> model based on TR 38.803 Ex</w:t>
      </w:r>
      <w:r w:rsidR="00C4268D">
        <w:rPr>
          <w:rFonts w:ascii="Times New Roman" w:hAnsi="Times New Roman"/>
          <w:color w:val="000000"/>
          <w:sz w:val="20"/>
          <w:szCs w:val="20"/>
        </w:rPr>
        <w:t>-</w:t>
      </w:r>
      <w:r>
        <w:rPr>
          <w:rFonts w:ascii="Times New Roman" w:hAnsi="Times New Roman"/>
          <w:color w:val="000000"/>
          <w:sz w:val="20"/>
          <w:szCs w:val="20"/>
        </w:rPr>
        <w:t xml:space="preserve">2 and UE </w:t>
      </w:r>
      <w:r w:rsidR="000052B3">
        <w:rPr>
          <w:rFonts w:ascii="Times New Roman" w:hAnsi="Times New Roman"/>
          <w:color w:val="000000"/>
          <w:sz w:val="20"/>
          <w:szCs w:val="20"/>
        </w:rPr>
        <w:t>PN</w:t>
      </w:r>
      <w:r>
        <w:rPr>
          <w:rFonts w:ascii="Times New Roman" w:hAnsi="Times New Roman"/>
          <w:color w:val="000000"/>
          <w:sz w:val="20"/>
          <w:szCs w:val="20"/>
        </w:rPr>
        <w:t xml:space="preserve"> model presented in [2].</w:t>
      </w:r>
    </w:p>
    <w:p w14:paraId="04E29527" w14:textId="6FDF7C99" w:rsidR="006625AF" w:rsidRDefault="008832BA">
      <w:pPr>
        <w:pStyle w:val="ListParagraph"/>
        <w:numPr>
          <w:ilvl w:val="0"/>
          <w:numId w:val="2"/>
        </w:numPr>
        <w:rPr>
          <w:rFonts w:ascii="Times New Roman" w:hAnsi="Times New Roman"/>
          <w:color w:val="000000"/>
          <w:sz w:val="20"/>
          <w:szCs w:val="20"/>
        </w:rPr>
      </w:pPr>
      <w:bookmarkStart w:id="8" w:name="_GoBack"/>
      <w:bookmarkEnd w:id="8"/>
      <w:r>
        <w:rPr>
          <w:rFonts w:ascii="Times New Roman" w:hAnsi="Times New Roman"/>
          <w:color w:val="000000"/>
          <w:sz w:val="20"/>
          <w:szCs w:val="20"/>
        </w:rPr>
        <w:t>Set based on TR 38.803 Ex</w:t>
      </w:r>
      <w:r w:rsidR="00C4268D">
        <w:rPr>
          <w:rFonts w:ascii="Times New Roman" w:hAnsi="Times New Roman"/>
          <w:color w:val="000000"/>
          <w:sz w:val="20"/>
          <w:szCs w:val="20"/>
        </w:rPr>
        <w:t>-</w:t>
      </w:r>
      <w:r>
        <w:rPr>
          <w:rFonts w:ascii="Times New Roman" w:hAnsi="Times New Roman"/>
          <w:color w:val="000000"/>
          <w:sz w:val="20"/>
          <w:szCs w:val="20"/>
        </w:rPr>
        <w:t xml:space="preserve">2 </w:t>
      </w:r>
      <w:r w:rsidR="000052B3">
        <w:rPr>
          <w:rFonts w:ascii="Times New Roman" w:hAnsi="Times New Roman"/>
          <w:color w:val="000000"/>
          <w:sz w:val="20"/>
          <w:szCs w:val="20"/>
        </w:rPr>
        <w:t>PN</w:t>
      </w:r>
      <w:r>
        <w:rPr>
          <w:rFonts w:ascii="Times New Roman" w:hAnsi="Times New Roman"/>
          <w:color w:val="000000"/>
          <w:sz w:val="20"/>
          <w:szCs w:val="20"/>
        </w:rPr>
        <w:t xml:space="preserve"> model for both UE and BS.</w:t>
      </w:r>
    </w:p>
    <w:p w14:paraId="03809D96" w14:textId="2F8864E7" w:rsidR="006625AF" w:rsidRDefault="008832BA">
      <w:pPr>
        <w:rPr>
          <w:color w:val="000000"/>
        </w:rPr>
      </w:pPr>
      <w:r>
        <w:rPr>
          <w:color w:val="000000"/>
        </w:rPr>
        <w:lastRenderedPageBreak/>
        <w:t xml:space="preserve">None of the models have been agreed in RAN4. RAN4 has made an observation that the UE </w:t>
      </w:r>
      <w:r w:rsidR="007944C1">
        <w:rPr>
          <w:color w:val="000000"/>
        </w:rPr>
        <w:t>PN</w:t>
      </w:r>
      <w:r>
        <w:rPr>
          <w:color w:val="000000"/>
        </w:rPr>
        <w:t xml:space="preserve"> is higher compared to BS regardless of the model.</w:t>
      </w:r>
    </w:p>
    <w:p w14:paraId="5E0FD060" w14:textId="24170484" w:rsidR="008832BA" w:rsidRDefault="008832BA" w:rsidP="008832BA">
      <w:pPr>
        <w:rPr>
          <w:color w:val="000000"/>
        </w:rPr>
      </w:pPr>
      <w:r>
        <w:rPr>
          <w:color w:val="000000"/>
        </w:rPr>
        <w:t xml:space="preserve">A qualitative analysis over different </w:t>
      </w:r>
      <w:r w:rsidR="007944C1">
        <w:rPr>
          <w:color w:val="000000"/>
        </w:rPr>
        <w:t>PN</w:t>
      </w:r>
      <w:r>
        <w:rPr>
          <w:color w:val="000000"/>
        </w:rPr>
        <w:t xml:space="preserve"> models (existing and new models based on recent information) was made and RAN WG4 concluded to continue to develop a representative </w:t>
      </w:r>
      <w:r w:rsidR="007944C1">
        <w:rPr>
          <w:color w:val="000000"/>
        </w:rPr>
        <w:t>PN</w:t>
      </w:r>
      <w:r>
        <w:rPr>
          <w:color w:val="000000"/>
        </w:rPr>
        <w:t xml:space="preserve"> model. </w:t>
      </w:r>
    </w:p>
    <w:p w14:paraId="782A419B" w14:textId="77777777" w:rsidR="006625AF" w:rsidRDefault="008832BA">
      <w:pPr>
        <w:rPr>
          <w:color w:val="000000"/>
        </w:rPr>
      </w:pPr>
      <w:r>
        <w:rPr>
          <w:color w:val="000000"/>
        </w:rPr>
        <w:t>Modelling of other impairments e.g. power amplifier (PA), either directly or approximately via EVM injection, and other RF impairments, such as I/Q imbalance and frequency offset which may be optionally considered in the RAN1 evaluation was not considered in RAN WG4 for base stations. Developing such models for BS will take excessive amount of time. For UE RF impairments no conclusions have been made yet.</w:t>
      </w:r>
    </w:p>
    <w:p w14:paraId="0823C768" w14:textId="6A0A07BA" w:rsidR="006625AF" w:rsidRDefault="008832BA">
      <w:pPr>
        <w:rPr>
          <w:color w:val="000000"/>
          <w:lang w:eastAsia="zh-CN"/>
        </w:rPr>
      </w:pPr>
      <w:r>
        <w:rPr>
          <w:rFonts w:hint="eastAsia"/>
          <w:color w:val="000000"/>
          <w:lang w:eastAsia="zh-CN"/>
        </w:rPr>
        <w:t>R</w:t>
      </w:r>
      <w:r>
        <w:rPr>
          <w:color w:val="000000"/>
          <w:lang w:eastAsia="zh-CN"/>
        </w:rPr>
        <w:t xml:space="preserve">AN4 also studied performance gain introduced by ICI compensating, both </w:t>
      </w:r>
      <w:r>
        <w:t>implementation-based approach which use the Rel-15 PT</w:t>
      </w:r>
      <w:r w:rsidR="005F6C9C">
        <w:t>-</w:t>
      </w:r>
      <w:r>
        <w:t>RS pattern and new PT</w:t>
      </w:r>
      <w:r w:rsidR="005F6C9C">
        <w:t>-</w:t>
      </w:r>
      <w:r>
        <w:t xml:space="preserve">RS pattern approach are analysed. </w:t>
      </w:r>
      <w:r w:rsidRPr="008832BA">
        <w:t>RAN4 sees enhancements to PT-RS may be useful for &gt;52.6 GHz frequencies</w:t>
      </w:r>
      <w:r>
        <w:t xml:space="preserve">. </w:t>
      </w:r>
    </w:p>
    <w:p w14:paraId="5FA58A11" w14:textId="77777777" w:rsidR="006625AF" w:rsidRDefault="008832BA">
      <w:pPr>
        <w:pStyle w:val="Heading1"/>
      </w:pPr>
      <w:r>
        <w:t>2</w:t>
      </w:r>
      <w:r>
        <w:tab/>
        <w:t>Actions</w:t>
      </w:r>
    </w:p>
    <w:p w14:paraId="6CAE8B3C" w14:textId="77777777" w:rsidR="006625AF" w:rsidRDefault="008832BA">
      <w:pPr>
        <w:spacing w:after="120"/>
        <w:ind w:left="1985" w:hanging="1985"/>
        <w:rPr>
          <w:rFonts w:ascii="Arial" w:hAnsi="Arial" w:cs="Arial"/>
          <w:b/>
        </w:rPr>
      </w:pPr>
      <w:r>
        <w:rPr>
          <w:rFonts w:ascii="Arial" w:hAnsi="Arial" w:cs="Arial"/>
          <w:b/>
        </w:rPr>
        <w:t xml:space="preserve">To RAN WG1 </w:t>
      </w:r>
    </w:p>
    <w:p w14:paraId="7F206D8F" w14:textId="1C3CF214" w:rsidR="006625AF" w:rsidRDefault="008832BA">
      <w:pPr>
        <w:spacing w:after="120"/>
        <w:ind w:left="993" w:hanging="993"/>
      </w:pPr>
      <w:r>
        <w:rPr>
          <w:rFonts w:ascii="Arial" w:hAnsi="Arial" w:cs="Arial"/>
          <w:b/>
        </w:rPr>
        <w:t xml:space="preserve">ACTION: </w:t>
      </w:r>
      <w:r>
        <w:rPr>
          <w:rFonts w:ascii="Arial" w:hAnsi="Arial" w:cs="Arial"/>
          <w:b/>
          <w:color w:val="0070C0"/>
        </w:rPr>
        <w:tab/>
      </w:r>
      <w:r>
        <w:t xml:space="preserve">RAN WG4 kindly request RAN WG1 </w:t>
      </w:r>
      <w:r>
        <w:rPr>
          <w:lang w:val="en-US"/>
        </w:rPr>
        <w:t xml:space="preserve">to take the </w:t>
      </w:r>
      <w:r w:rsidR="00BB5008">
        <w:rPr>
          <w:lang w:val="en-US"/>
        </w:rPr>
        <w:t xml:space="preserve">additional </w:t>
      </w:r>
      <w:r w:rsidR="00D6717E">
        <w:rPr>
          <w:lang w:val="en-US"/>
        </w:rPr>
        <w:t>PN</w:t>
      </w:r>
      <w:r w:rsidR="00E35806">
        <w:rPr>
          <w:lang w:val="en-US"/>
        </w:rPr>
        <w:t xml:space="preserve"> </w:t>
      </w:r>
      <w:r>
        <w:rPr>
          <w:lang w:val="en-US"/>
        </w:rPr>
        <w:t xml:space="preserve">information above into account. </w:t>
      </w:r>
    </w:p>
    <w:p w14:paraId="1A181564" w14:textId="77777777" w:rsidR="006625AF" w:rsidRDefault="006625AF">
      <w:pPr>
        <w:spacing w:after="120"/>
        <w:ind w:left="993" w:hanging="993"/>
        <w:rPr>
          <w:rFonts w:ascii="Arial" w:hAnsi="Arial" w:cs="Arial"/>
        </w:rPr>
      </w:pPr>
    </w:p>
    <w:p w14:paraId="28F95C58" w14:textId="77777777" w:rsidR="006625AF" w:rsidRDefault="008832BA">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 4</w:t>
      </w:r>
      <w:r>
        <w:rPr>
          <w:szCs w:val="36"/>
        </w:rPr>
        <w:t xml:space="preserve"> meetings</w:t>
      </w:r>
    </w:p>
    <w:p w14:paraId="01586C99" w14:textId="77777777" w:rsidR="006625AF" w:rsidRDefault="008832BA">
      <w:pPr>
        <w:rPr>
          <w:lang w:val="en-US"/>
        </w:rPr>
      </w:pPr>
      <w:bookmarkStart w:id="9" w:name="OLE_LINK56"/>
      <w:bookmarkStart w:id="10" w:name="OLE_LINK55"/>
      <w:bookmarkStart w:id="11" w:name="OLE_LINK54"/>
      <w:bookmarkStart w:id="12" w:name="OLE_LINK53"/>
      <w:r>
        <w:rPr>
          <w:lang w:val="en-US"/>
        </w:rPr>
        <w:t>3GPP RAN4#</w:t>
      </w:r>
      <w:bookmarkEnd w:id="9"/>
      <w:bookmarkEnd w:id="10"/>
      <w:r>
        <w:rPr>
          <w:lang w:val="en-US"/>
        </w:rPr>
        <w:t>98-E, 2021-01-25 - 2021-02-05, Electronic Meeting</w:t>
      </w:r>
    </w:p>
    <w:bookmarkEnd w:id="11"/>
    <w:bookmarkEnd w:id="12"/>
    <w:p w14:paraId="384AC7C7" w14:textId="77777777" w:rsidR="006625AF" w:rsidRDefault="006625AF">
      <w:pPr>
        <w:rPr>
          <w:lang w:val="en-US"/>
        </w:rPr>
      </w:pPr>
    </w:p>
    <w:sectPr w:rsidR="006625AF">
      <w:headerReference w:type="default" r:id="rId15"/>
      <w:footerReference w:type="default" r:id="rId16"/>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8568E" w14:textId="77777777" w:rsidR="0041312D" w:rsidRDefault="0041312D">
      <w:pPr>
        <w:spacing w:after="0" w:line="240" w:lineRule="auto"/>
      </w:pPr>
      <w:r>
        <w:separator/>
      </w:r>
    </w:p>
  </w:endnote>
  <w:endnote w:type="continuationSeparator" w:id="0">
    <w:p w14:paraId="2BFD2258" w14:textId="77777777" w:rsidR="0041312D" w:rsidRDefault="0041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F20D" w14:textId="77777777" w:rsidR="006625AF" w:rsidRDefault="008832B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9543" w14:textId="77777777" w:rsidR="0041312D" w:rsidRDefault="0041312D">
      <w:pPr>
        <w:spacing w:after="0" w:line="240" w:lineRule="auto"/>
      </w:pPr>
      <w:r>
        <w:separator/>
      </w:r>
    </w:p>
  </w:footnote>
  <w:footnote w:type="continuationSeparator" w:id="0">
    <w:p w14:paraId="1EB6124E" w14:textId="77777777" w:rsidR="0041312D" w:rsidRDefault="00413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2E44" w14:textId="77777777" w:rsidR="006625AF" w:rsidRDefault="006625AF">
    <w:pPr>
      <w:framePr w:h="284" w:hRule="exact" w:wrap="around" w:vAnchor="text" w:hAnchor="margin" w:xAlign="right" w:y="1"/>
      <w:rPr>
        <w:rFonts w:ascii="Arial" w:hAnsi="Arial" w:cs="Arial"/>
        <w:b/>
        <w:sz w:val="18"/>
        <w:szCs w:val="18"/>
      </w:rPr>
    </w:pPr>
  </w:p>
  <w:p w14:paraId="2B4AA92B" w14:textId="77777777" w:rsidR="006625AF" w:rsidRDefault="008832B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6A488E84" w14:textId="77777777" w:rsidR="006625AF" w:rsidRDefault="006625AF">
    <w:pPr>
      <w:framePr w:h="284" w:hRule="exact" w:wrap="around" w:vAnchor="text" w:hAnchor="margin" w:y="7"/>
      <w:rPr>
        <w:rFonts w:ascii="Arial" w:hAnsi="Arial" w:cs="Arial"/>
        <w:b/>
        <w:sz w:val="18"/>
        <w:szCs w:val="18"/>
      </w:rPr>
    </w:pPr>
  </w:p>
  <w:p w14:paraId="7C904B1F" w14:textId="77777777" w:rsidR="006625AF" w:rsidRDefault="0066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35E70"/>
    <w:multiLevelType w:val="multilevel"/>
    <w:tmpl w:val="42335E70"/>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BDF65F6"/>
    <w:multiLevelType w:val="multilevel"/>
    <w:tmpl w:val="4BDF65F6"/>
    <w:lvl w:ilvl="0">
      <w:start w:val="1"/>
      <w:numFmt w:val="decimal"/>
      <w:pStyle w:val="Reference"/>
      <w:lvlText w:val="[%1]"/>
      <w:lvlJc w:val="left"/>
      <w:pPr>
        <w:tabs>
          <w:tab w:val="left" w:pos="567"/>
        </w:tabs>
        <w:ind w:left="567" w:hanging="567"/>
      </w:pPr>
      <w:rPr>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46E"/>
    <w:rsid w:val="000030F7"/>
    <w:rsid w:val="00004097"/>
    <w:rsid w:val="000052B3"/>
    <w:rsid w:val="00011C1C"/>
    <w:rsid w:val="000172A0"/>
    <w:rsid w:val="0002255C"/>
    <w:rsid w:val="00024E53"/>
    <w:rsid w:val="00033397"/>
    <w:rsid w:val="0003521B"/>
    <w:rsid w:val="0003544E"/>
    <w:rsid w:val="00040095"/>
    <w:rsid w:val="000413B1"/>
    <w:rsid w:val="00041BC9"/>
    <w:rsid w:val="00041E6D"/>
    <w:rsid w:val="00043B2C"/>
    <w:rsid w:val="000465E5"/>
    <w:rsid w:val="00047C18"/>
    <w:rsid w:val="00051834"/>
    <w:rsid w:val="00053DDD"/>
    <w:rsid w:val="00054A22"/>
    <w:rsid w:val="000560CC"/>
    <w:rsid w:val="00057076"/>
    <w:rsid w:val="00060335"/>
    <w:rsid w:val="00062773"/>
    <w:rsid w:val="00064E2C"/>
    <w:rsid w:val="000655A6"/>
    <w:rsid w:val="00066D3B"/>
    <w:rsid w:val="00066F90"/>
    <w:rsid w:val="00067229"/>
    <w:rsid w:val="00070795"/>
    <w:rsid w:val="000735B7"/>
    <w:rsid w:val="00080512"/>
    <w:rsid w:val="00080587"/>
    <w:rsid w:val="000914E1"/>
    <w:rsid w:val="00091570"/>
    <w:rsid w:val="00094D53"/>
    <w:rsid w:val="00096009"/>
    <w:rsid w:val="00096B85"/>
    <w:rsid w:val="000A10BE"/>
    <w:rsid w:val="000C66F7"/>
    <w:rsid w:val="000D335F"/>
    <w:rsid w:val="000D58AB"/>
    <w:rsid w:val="000D696C"/>
    <w:rsid w:val="000E1DEA"/>
    <w:rsid w:val="000E4602"/>
    <w:rsid w:val="000E4BB7"/>
    <w:rsid w:val="000E54B8"/>
    <w:rsid w:val="000E632F"/>
    <w:rsid w:val="000E665C"/>
    <w:rsid w:val="000F0805"/>
    <w:rsid w:val="000F1352"/>
    <w:rsid w:val="000F1642"/>
    <w:rsid w:val="000F316B"/>
    <w:rsid w:val="000F4034"/>
    <w:rsid w:val="000F6B67"/>
    <w:rsid w:val="00101580"/>
    <w:rsid w:val="001053A3"/>
    <w:rsid w:val="0010617C"/>
    <w:rsid w:val="00106F91"/>
    <w:rsid w:val="00115C31"/>
    <w:rsid w:val="001204A2"/>
    <w:rsid w:val="00125F13"/>
    <w:rsid w:val="00126334"/>
    <w:rsid w:val="0013511F"/>
    <w:rsid w:val="001452BA"/>
    <w:rsid w:val="00146DE5"/>
    <w:rsid w:val="00150C72"/>
    <w:rsid w:val="0015363B"/>
    <w:rsid w:val="00155B44"/>
    <w:rsid w:val="00163288"/>
    <w:rsid w:val="0016505C"/>
    <w:rsid w:val="001753FD"/>
    <w:rsid w:val="00176C71"/>
    <w:rsid w:val="00176E9D"/>
    <w:rsid w:val="00180AF3"/>
    <w:rsid w:val="0018125A"/>
    <w:rsid w:val="001862BC"/>
    <w:rsid w:val="0019585A"/>
    <w:rsid w:val="00196273"/>
    <w:rsid w:val="00196618"/>
    <w:rsid w:val="001A1F51"/>
    <w:rsid w:val="001A3D57"/>
    <w:rsid w:val="001A6AA7"/>
    <w:rsid w:val="001B0185"/>
    <w:rsid w:val="001B0597"/>
    <w:rsid w:val="001B4E90"/>
    <w:rsid w:val="001B50EE"/>
    <w:rsid w:val="001C1DF4"/>
    <w:rsid w:val="001C38FD"/>
    <w:rsid w:val="001C73AF"/>
    <w:rsid w:val="001D02C2"/>
    <w:rsid w:val="001D244F"/>
    <w:rsid w:val="001D595E"/>
    <w:rsid w:val="001E5840"/>
    <w:rsid w:val="001E62AA"/>
    <w:rsid w:val="001E7E9D"/>
    <w:rsid w:val="001F168B"/>
    <w:rsid w:val="001F33FD"/>
    <w:rsid w:val="001F3C27"/>
    <w:rsid w:val="001F5A93"/>
    <w:rsid w:val="001F6B3C"/>
    <w:rsid w:val="001F7200"/>
    <w:rsid w:val="0020112A"/>
    <w:rsid w:val="00202BD8"/>
    <w:rsid w:val="0020754F"/>
    <w:rsid w:val="0021117A"/>
    <w:rsid w:val="00212C99"/>
    <w:rsid w:val="00213436"/>
    <w:rsid w:val="00231DE5"/>
    <w:rsid w:val="00232190"/>
    <w:rsid w:val="0023254C"/>
    <w:rsid w:val="002347A2"/>
    <w:rsid w:val="00241D8F"/>
    <w:rsid w:val="002448DC"/>
    <w:rsid w:val="0025051D"/>
    <w:rsid w:val="00252FD4"/>
    <w:rsid w:val="002545B0"/>
    <w:rsid w:val="00261066"/>
    <w:rsid w:val="00263FE3"/>
    <w:rsid w:val="00266DFB"/>
    <w:rsid w:val="002671AC"/>
    <w:rsid w:val="00270279"/>
    <w:rsid w:val="00273257"/>
    <w:rsid w:val="0027487A"/>
    <w:rsid w:val="002752B5"/>
    <w:rsid w:val="0028012A"/>
    <w:rsid w:val="00280CDB"/>
    <w:rsid w:val="00287DFD"/>
    <w:rsid w:val="00291898"/>
    <w:rsid w:val="002956ED"/>
    <w:rsid w:val="002A0978"/>
    <w:rsid w:val="002A20B6"/>
    <w:rsid w:val="002A3952"/>
    <w:rsid w:val="002A682D"/>
    <w:rsid w:val="002A68DA"/>
    <w:rsid w:val="002B067D"/>
    <w:rsid w:val="002B0AA9"/>
    <w:rsid w:val="002B0B48"/>
    <w:rsid w:val="002B2DC7"/>
    <w:rsid w:val="002B79C8"/>
    <w:rsid w:val="002B7D0A"/>
    <w:rsid w:val="002C1E22"/>
    <w:rsid w:val="002D18A0"/>
    <w:rsid w:val="002D3498"/>
    <w:rsid w:val="002D4EFC"/>
    <w:rsid w:val="002D78D1"/>
    <w:rsid w:val="002E0D2E"/>
    <w:rsid w:val="002E2D39"/>
    <w:rsid w:val="002F1E03"/>
    <w:rsid w:val="002F24C8"/>
    <w:rsid w:val="002F27C7"/>
    <w:rsid w:val="003036FD"/>
    <w:rsid w:val="003125A4"/>
    <w:rsid w:val="003172DC"/>
    <w:rsid w:val="0032248B"/>
    <w:rsid w:val="003314E4"/>
    <w:rsid w:val="00333371"/>
    <w:rsid w:val="0033418B"/>
    <w:rsid w:val="003348D7"/>
    <w:rsid w:val="003352E1"/>
    <w:rsid w:val="003371F6"/>
    <w:rsid w:val="00337DD2"/>
    <w:rsid w:val="00346838"/>
    <w:rsid w:val="0035462D"/>
    <w:rsid w:val="00354D16"/>
    <w:rsid w:val="00361E87"/>
    <w:rsid w:val="00380264"/>
    <w:rsid w:val="003811E4"/>
    <w:rsid w:val="00381A59"/>
    <w:rsid w:val="00381DB4"/>
    <w:rsid w:val="00383B3C"/>
    <w:rsid w:val="0038401C"/>
    <w:rsid w:val="0038522C"/>
    <w:rsid w:val="003904A7"/>
    <w:rsid w:val="00391F9C"/>
    <w:rsid w:val="003B1D4A"/>
    <w:rsid w:val="003B61A8"/>
    <w:rsid w:val="003B6F87"/>
    <w:rsid w:val="003C0B2F"/>
    <w:rsid w:val="003C3042"/>
    <w:rsid w:val="003C3971"/>
    <w:rsid w:val="003C42F9"/>
    <w:rsid w:val="003C5BD9"/>
    <w:rsid w:val="003D0A27"/>
    <w:rsid w:val="003D1FF3"/>
    <w:rsid w:val="003D350E"/>
    <w:rsid w:val="003D382C"/>
    <w:rsid w:val="003D4BA9"/>
    <w:rsid w:val="003D78B5"/>
    <w:rsid w:val="003E70A8"/>
    <w:rsid w:val="003F098D"/>
    <w:rsid w:val="003F17A2"/>
    <w:rsid w:val="00400A0A"/>
    <w:rsid w:val="00405CF9"/>
    <w:rsid w:val="0041312D"/>
    <w:rsid w:val="00414174"/>
    <w:rsid w:val="00415D11"/>
    <w:rsid w:val="00416B4C"/>
    <w:rsid w:val="004239C7"/>
    <w:rsid w:val="00424BFB"/>
    <w:rsid w:val="00440C6D"/>
    <w:rsid w:val="00444D66"/>
    <w:rsid w:val="00454517"/>
    <w:rsid w:val="00456AD5"/>
    <w:rsid w:val="004578BF"/>
    <w:rsid w:val="004609B8"/>
    <w:rsid w:val="00460E9A"/>
    <w:rsid w:val="0048073D"/>
    <w:rsid w:val="0048222D"/>
    <w:rsid w:val="0048265A"/>
    <w:rsid w:val="00483704"/>
    <w:rsid w:val="00484924"/>
    <w:rsid w:val="00484A55"/>
    <w:rsid w:val="00492F9A"/>
    <w:rsid w:val="004A0157"/>
    <w:rsid w:val="004A05CC"/>
    <w:rsid w:val="004A2AB5"/>
    <w:rsid w:val="004A4210"/>
    <w:rsid w:val="004A5CC8"/>
    <w:rsid w:val="004A6B7A"/>
    <w:rsid w:val="004B1904"/>
    <w:rsid w:val="004B372C"/>
    <w:rsid w:val="004B5078"/>
    <w:rsid w:val="004C43A9"/>
    <w:rsid w:val="004C452E"/>
    <w:rsid w:val="004D0830"/>
    <w:rsid w:val="004D1267"/>
    <w:rsid w:val="004D3578"/>
    <w:rsid w:val="004E0C1D"/>
    <w:rsid w:val="004E213A"/>
    <w:rsid w:val="004E2994"/>
    <w:rsid w:val="004E29CC"/>
    <w:rsid w:val="004E6256"/>
    <w:rsid w:val="004F49A2"/>
    <w:rsid w:val="004F4D5A"/>
    <w:rsid w:val="004F56D6"/>
    <w:rsid w:val="004F7F8B"/>
    <w:rsid w:val="005011D3"/>
    <w:rsid w:val="00502EC4"/>
    <w:rsid w:val="00504C93"/>
    <w:rsid w:val="00506566"/>
    <w:rsid w:val="00510BD1"/>
    <w:rsid w:val="00511C71"/>
    <w:rsid w:val="00513292"/>
    <w:rsid w:val="00523B3E"/>
    <w:rsid w:val="00530530"/>
    <w:rsid w:val="00533297"/>
    <w:rsid w:val="0053451A"/>
    <w:rsid w:val="00534AD0"/>
    <w:rsid w:val="00534E1E"/>
    <w:rsid w:val="00535610"/>
    <w:rsid w:val="00536864"/>
    <w:rsid w:val="00536BFD"/>
    <w:rsid w:val="0053791F"/>
    <w:rsid w:val="00537C57"/>
    <w:rsid w:val="00540965"/>
    <w:rsid w:val="00543E6C"/>
    <w:rsid w:val="00555C7C"/>
    <w:rsid w:val="00562810"/>
    <w:rsid w:val="005632D6"/>
    <w:rsid w:val="005639C5"/>
    <w:rsid w:val="00565087"/>
    <w:rsid w:val="00565114"/>
    <w:rsid w:val="00567D27"/>
    <w:rsid w:val="0057480F"/>
    <w:rsid w:val="00581C52"/>
    <w:rsid w:val="00582579"/>
    <w:rsid w:val="00587783"/>
    <w:rsid w:val="00592A9D"/>
    <w:rsid w:val="00593B41"/>
    <w:rsid w:val="00594E26"/>
    <w:rsid w:val="005A13D7"/>
    <w:rsid w:val="005A357B"/>
    <w:rsid w:val="005A3E19"/>
    <w:rsid w:val="005A4B64"/>
    <w:rsid w:val="005A6622"/>
    <w:rsid w:val="005A7832"/>
    <w:rsid w:val="005B1BCE"/>
    <w:rsid w:val="005B25D3"/>
    <w:rsid w:val="005B3C73"/>
    <w:rsid w:val="005B4A0A"/>
    <w:rsid w:val="005B5661"/>
    <w:rsid w:val="005B6C79"/>
    <w:rsid w:val="005C2897"/>
    <w:rsid w:val="005C3221"/>
    <w:rsid w:val="005C3B43"/>
    <w:rsid w:val="005C3C7A"/>
    <w:rsid w:val="005C7173"/>
    <w:rsid w:val="005C7888"/>
    <w:rsid w:val="005D2C68"/>
    <w:rsid w:val="005D2E01"/>
    <w:rsid w:val="005D3EE8"/>
    <w:rsid w:val="005E19B5"/>
    <w:rsid w:val="005E2BC5"/>
    <w:rsid w:val="005E7F6C"/>
    <w:rsid w:val="005F29A6"/>
    <w:rsid w:val="005F444E"/>
    <w:rsid w:val="005F6118"/>
    <w:rsid w:val="005F6C9C"/>
    <w:rsid w:val="00600482"/>
    <w:rsid w:val="00601CF5"/>
    <w:rsid w:val="00603182"/>
    <w:rsid w:val="00612061"/>
    <w:rsid w:val="00614FDF"/>
    <w:rsid w:val="0062009E"/>
    <w:rsid w:val="00625621"/>
    <w:rsid w:val="0062745C"/>
    <w:rsid w:val="00637FB8"/>
    <w:rsid w:val="006437A9"/>
    <w:rsid w:val="00652641"/>
    <w:rsid w:val="00655393"/>
    <w:rsid w:val="00656165"/>
    <w:rsid w:val="00660B58"/>
    <w:rsid w:val="006625AF"/>
    <w:rsid w:val="006639DB"/>
    <w:rsid w:val="0066618D"/>
    <w:rsid w:val="00667AA4"/>
    <w:rsid w:val="00672E83"/>
    <w:rsid w:val="00673FBC"/>
    <w:rsid w:val="00674E7D"/>
    <w:rsid w:val="00680662"/>
    <w:rsid w:val="00684CE9"/>
    <w:rsid w:val="0068641E"/>
    <w:rsid w:val="0068727D"/>
    <w:rsid w:val="006932C5"/>
    <w:rsid w:val="00696363"/>
    <w:rsid w:val="006A539C"/>
    <w:rsid w:val="006A74EA"/>
    <w:rsid w:val="006B7759"/>
    <w:rsid w:val="006B7EB1"/>
    <w:rsid w:val="006C4241"/>
    <w:rsid w:val="006D1100"/>
    <w:rsid w:val="006D3DE9"/>
    <w:rsid w:val="006E0173"/>
    <w:rsid w:val="006E5C86"/>
    <w:rsid w:val="006F4D2C"/>
    <w:rsid w:val="006F6F76"/>
    <w:rsid w:val="00707B0E"/>
    <w:rsid w:val="00712143"/>
    <w:rsid w:val="00712421"/>
    <w:rsid w:val="007148E4"/>
    <w:rsid w:val="00714AEA"/>
    <w:rsid w:val="00715A99"/>
    <w:rsid w:val="007170B2"/>
    <w:rsid w:val="00723C14"/>
    <w:rsid w:val="0073094A"/>
    <w:rsid w:val="00731BBB"/>
    <w:rsid w:val="00734836"/>
    <w:rsid w:val="00734A5B"/>
    <w:rsid w:val="0073614B"/>
    <w:rsid w:val="00737C72"/>
    <w:rsid w:val="0074073D"/>
    <w:rsid w:val="00744E76"/>
    <w:rsid w:val="00754CF2"/>
    <w:rsid w:val="007577CB"/>
    <w:rsid w:val="007617E8"/>
    <w:rsid w:val="00763E85"/>
    <w:rsid w:val="007645F3"/>
    <w:rsid w:val="00766AAE"/>
    <w:rsid w:val="007700B7"/>
    <w:rsid w:val="00770543"/>
    <w:rsid w:val="00771315"/>
    <w:rsid w:val="00777F6F"/>
    <w:rsid w:val="007818A7"/>
    <w:rsid w:val="00781F0F"/>
    <w:rsid w:val="00782731"/>
    <w:rsid w:val="00782A9D"/>
    <w:rsid w:val="00784A60"/>
    <w:rsid w:val="00790166"/>
    <w:rsid w:val="00792199"/>
    <w:rsid w:val="007944C1"/>
    <w:rsid w:val="007A0F21"/>
    <w:rsid w:val="007A2E78"/>
    <w:rsid w:val="007B4A73"/>
    <w:rsid w:val="007B513A"/>
    <w:rsid w:val="007B769C"/>
    <w:rsid w:val="007B7DAA"/>
    <w:rsid w:val="007C4C45"/>
    <w:rsid w:val="007C7AA3"/>
    <w:rsid w:val="007D03E9"/>
    <w:rsid w:val="007D14B9"/>
    <w:rsid w:val="007E16E9"/>
    <w:rsid w:val="007E2C69"/>
    <w:rsid w:val="007E354F"/>
    <w:rsid w:val="007E56E2"/>
    <w:rsid w:val="007F248D"/>
    <w:rsid w:val="007F52D4"/>
    <w:rsid w:val="008016C0"/>
    <w:rsid w:val="008028A4"/>
    <w:rsid w:val="00803996"/>
    <w:rsid w:val="00804D36"/>
    <w:rsid w:val="00805820"/>
    <w:rsid w:val="00807B88"/>
    <w:rsid w:val="00807CC2"/>
    <w:rsid w:val="008138E9"/>
    <w:rsid w:val="00821F33"/>
    <w:rsid w:val="008220EE"/>
    <w:rsid w:val="008235E6"/>
    <w:rsid w:val="00825894"/>
    <w:rsid w:val="00826E23"/>
    <w:rsid w:val="00826F97"/>
    <w:rsid w:val="0083081F"/>
    <w:rsid w:val="008323B1"/>
    <w:rsid w:val="008327D4"/>
    <w:rsid w:val="00833E39"/>
    <w:rsid w:val="00835EF2"/>
    <w:rsid w:val="00842DAF"/>
    <w:rsid w:val="00843454"/>
    <w:rsid w:val="008442E2"/>
    <w:rsid w:val="00856D93"/>
    <w:rsid w:val="00865AC9"/>
    <w:rsid w:val="00870234"/>
    <w:rsid w:val="00872E34"/>
    <w:rsid w:val="008739CA"/>
    <w:rsid w:val="00876081"/>
    <w:rsid w:val="008768CA"/>
    <w:rsid w:val="008813FF"/>
    <w:rsid w:val="008832BA"/>
    <w:rsid w:val="00883B8E"/>
    <w:rsid w:val="008877E6"/>
    <w:rsid w:val="0089126E"/>
    <w:rsid w:val="00892BE5"/>
    <w:rsid w:val="00894116"/>
    <w:rsid w:val="008967BD"/>
    <w:rsid w:val="008A7D7F"/>
    <w:rsid w:val="008B10DB"/>
    <w:rsid w:val="008B275B"/>
    <w:rsid w:val="008B571B"/>
    <w:rsid w:val="008B5FD1"/>
    <w:rsid w:val="008B735F"/>
    <w:rsid w:val="008C0085"/>
    <w:rsid w:val="008C2529"/>
    <w:rsid w:val="008C36FE"/>
    <w:rsid w:val="008C42D5"/>
    <w:rsid w:val="008C652F"/>
    <w:rsid w:val="008D0DBD"/>
    <w:rsid w:val="008D199C"/>
    <w:rsid w:val="008D2153"/>
    <w:rsid w:val="008D2265"/>
    <w:rsid w:val="008D5624"/>
    <w:rsid w:val="008D6617"/>
    <w:rsid w:val="008D7912"/>
    <w:rsid w:val="008E1F70"/>
    <w:rsid w:val="008E3D18"/>
    <w:rsid w:val="008E6103"/>
    <w:rsid w:val="008F2622"/>
    <w:rsid w:val="008F50AF"/>
    <w:rsid w:val="008F6912"/>
    <w:rsid w:val="008F7D4F"/>
    <w:rsid w:val="00901979"/>
    <w:rsid w:val="0090271F"/>
    <w:rsid w:val="00902E23"/>
    <w:rsid w:val="00904CFF"/>
    <w:rsid w:val="0090598A"/>
    <w:rsid w:val="00906C8D"/>
    <w:rsid w:val="00907978"/>
    <w:rsid w:val="0091348E"/>
    <w:rsid w:val="00917CCB"/>
    <w:rsid w:val="00920EEA"/>
    <w:rsid w:val="00921211"/>
    <w:rsid w:val="00921B9C"/>
    <w:rsid w:val="009228DF"/>
    <w:rsid w:val="00923DBC"/>
    <w:rsid w:val="00924015"/>
    <w:rsid w:val="0092774C"/>
    <w:rsid w:val="00931F68"/>
    <w:rsid w:val="00932589"/>
    <w:rsid w:val="009345D9"/>
    <w:rsid w:val="0093549B"/>
    <w:rsid w:val="00935DA4"/>
    <w:rsid w:val="00937AB2"/>
    <w:rsid w:val="009426BD"/>
    <w:rsid w:val="00942EC2"/>
    <w:rsid w:val="00944C13"/>
    <w:rsid w:val="009450F2"/>
    <w:rsid w:val="00946F91"/>
    <w:rsid w:val="00950F42"/>
    <w:rsid w:val="009530D5"/>
    <w:rsid w:val="00954280"/>
    <w:rsid w:val="00955F41"/>
    <w:rsid w:val="00961052"/>
    <w:rsid w:val="00970BB5"/>
    <w:rsid w:val="009722B1"/>
    <w:rsid w:val="00974355"/>
    <w:rsid w:val="00974ADD"/>
    <w:rsid w:val="00975062"/>
    <w:rsid w:val="00975BA7"/>
    <w:rsid w:val="00975EDC"/>
    <w:rsid w:val="00981858"/>
    <w:rsid w:val="009972DF"/>
    <w:rsid w:val="009A178F"/>
    <w:rsid w:val="009A2D2D"/>
    <w:rsid w:val="009A4DA8"/>
    <w:rsid w:val="009B13F6"/>
    <w:rsid w:val="009B5100"/>
    <w:rsid w:val="009C1926"/>
    <w:rsid w:val="009C232E"/>
    <w:rsid w:val="009C526D"/>
    <w:rsid w:val="009D1198"/>
    <w:rsid w:val="009D21C8"/>
    <w:rsid w:val="009D46AF"/>
    <w:rsid w:val="009D5142"/>
    <w:rsid w:val="009D5824"/>
    <w:rsid w:val="009E07A2"/>
    <w:rsid w:val="009E41A1"/>
    <w:rsid w:val="009F1FA9"/>
    <w:rsid w:val="009F23A4"/>
    <w:rsid w:val="009F37B7"/>
    <w:rsid w:val="009F3CE1"/>
    <w:rsid w:val="009F41BE"/>
    <w:rsid w:val="009F73FD"/>
    <w:rsid w:val="00A03C2D"/>
    <w:rsid w:val="00A10F02"/>
    <w:rsid w:val="00A164B4"/>
    <w:rsid w:val="00A17E06"/>
    <w:rsid w:val="00A20C1F"/>
    <w:rsid w:val="00A21E81"/>
    <w:rsid w:val="00A25ED7"/>
    <w:rsid w:val="00A27A04"/>
    <w:rsid w:val="00A329EF"/>
    <w:rsid w:val="00A34E90"/>
    <w:rsid w:val="00A35217"/>
    <w:rsid w:val="00A363FC"/>
    <w:rsid w:val="00A42288"/>
    <w:rsid w:val="00A42A5E"/>
    <w:rsid w:val="00A47C05"/>
    <w:rsid w:val="00A520E6"/>
    <w:rsid w:val="00A53724"/>
    <w:rsid w:val="00A6306A"/>
    <w:rsid w:val="00A6396C"/>
    <w:rsid w:val="00A6421D"/>
    <w:rsid w:val="00A64915"/>
    <w:rsid w:val="00A656F1"/>
    <w:rsid w:val="00A70799"/>
    <w:rsid w:val="00A82346"/>
    <w:rsid w:val="00A854A4"/>
    <w:rsid w:val="00A96381"/>
    <w:rsid w:val="00AA1743"/>
    <w:rsid w:val="00AA1DDC"/>
    <w:rsid w:val="00AA3770"/>
    <w:rsid w:val="00AA3C78"/>
    <w:rsid w:val="00AB0B6C"/>
    <w:rsid w:val="00AC17A1"/>
    <w:rsid w:val="00AC2E4B"/>
    <w:rsid w:val="00AD1828"/>
    <w:rsid w:val="00AD4EDA"/>
    <w:rsid w:val="00AD7B76"/>
    <w:rsid w:val="00AE0DC6"/>
    <w:rsid w:val="00AE2151"/>
    <w:rsid w:val="00AF09C5"/>
    <w:rsid w:val="00AF0A05"/>
    <w:rsid w:val="00AF7050"/>
    <w:rsid w:val="00B04E77"/>
    <w:rsid w:val="00B06E02"/>
    <w:rsid w:val="00B1355D"/>
    <w:rsid w:val="00B14246"/>
    <w:rsid w:val="00B15449"/>
    <w:rsid w:val="00B16C5F"/>
    <w:rsid w:val="00B24B3C"/>
    <w:rsid w:val="00B42657"/>
    <w:rsid w:val="00B439D0"/>
    <w:rsid w:val="00B44033"/>
    <w:rsid w:val="00B4417A"/>
    <w:rsid w:val="00B46546"/>
    <w:rsid w:val="00B476B7"/>
    <w:rsid w:val="00B5184E"/>
    <w:rsid w:val="00B52A2A"/>
    <w:rsid w:val="00B54528"/>
    <w:rsid w:val="00B54E9B"/>
    <w:rsid w:val="00B56F92"/>
    <w:rsid w:val="00B57320"/>
    <w:rsid w:val="00B57386"/>
    <w:rsid w:val="00B619C8"/>
    <w:rsid w:val="00B64277"/>
    <w:rsid w:val="00B72C1C"/>
    <w:rsid w:val="00B76132"/>
    <w:rsid w:val="00B76AB1"/>
    <w:rsid w:val="00B80489"/>
    <w:rsid w:val="00B836EF"/>
    <w:rsid w:val="00B9023B"/>
    <w:rsid w:val="00B92982"/>
    <w:rsid w:val="00B93550"/>
    <w:rsid w:val="00B96C0C"/>
    <w:rsid w:val="00B96F16"/>
    <w:rsid w:val="00B97F01"/>
    <w:rsid w:val="00BA5944"/>
    <w:rsid w:val="00BA666B"/>
    <w:rsid w:val="00BA77B7"/>
    <w:rsid w:val="00BA7D54"/>
    <w:rsid w:val="00BB04B1"/>
    <w:rsid w:val="00BB20EC"/>
    <w:rsid w:val="00BB219B"/>
    <w:rsid w:val="00BB433F"/>
    <w:rsid w:val="00BB5008"/>
    <w:rsid w:val="00BB6B20"/>
    <w:rsid w:val="00BB7125"/>
    <w:rsid w:val="00BC0F7D"/>
    <w:rsid w:val="00BC63B4"/>
    <w:rsid w:val="00BD3B2F"/>
    <w:rsid w:val="00BD42A3"/>
    <w:rsid w:val="00BD4AB8"/>
    <w:rsid w:val="00BD6456"/>
    <w:rsid w:val="00BE13FA"/>
    <w:rsid w:val="00BE21C8"/>
    <w:rsid w:val="00BF1095"/>
    <w:rsid w:val="00BF1C81"/>
    <w:rsid w:val="00BF4B57"/>
    <w:rsid w:val="00BF57A9"/>
    <w:rsid w:val="00C04F25"/>
    <w:rsid w:val="00C1362E"/>
    <w:rsid w:val="00C17A60"/>
    <w:rsid w:val="00C2183B"/>
    <w:rsid w:val="00C30E36"/>
    <w:rsid w:val="00C316CA"/>
    <w:rsid w:val="00C33079"/>
    <w:rsid w:val="00C371B3"/>
    <w:rsid w:val="00C4268D"/>
    <w:rsid w:val="00C45231"/>
    <w:rsid w:val="00C45767"/>
    <w:rsid w:val="00C46876"/>
    <w:rsid w:val="00C54818"/>
    <w:rsid w:val="00C557C3"/>
    <w:rsid w:val="00C57F30"/>
    <w:rsid w:val="00C6035E"/>
    <w:rsid w:val="00C65B33"/>
    <w:rsid w:val="00C66C52"/>
    <w:rsid w:val="00C71B65"/>
    <w:rsid w:val="00C72833"/>
    <w:rsid w:val="00C73D87"/>
    <w:rsid w:val="00C74AFA"/>
    <w:rsid w:val="00C766B1"/>
    <w:rsid w:val="00C829DD"/>
    <w:rsid w:val="00C830A5"/>
    <w:rsid w:val="00C8731E"/>
    <w:rsid w:val="00C9054A"/>
    <w:rsid w:val="00C92C8B"/>
    <w:rsid w:val="00C93D3C"/>
    <w:rsid w:val="00C93F40"/>
    <w:rsid w:val="00C95508"/>
    <w:rsid w:val="00C9791E"/>
    <w:rsid w:val="00CA1441"/>
    <w:rsid w:val="00CA2D9A"/>
    <w:rsid w:val="00CA2E9C"/>
    <w:rsid w:val="00CA3B1D"/>
    <w:rsid w:val="00CA3D0C"/>
    <w:rsid w:val="00CA3D41"/>
    <w:rsid w:val="00CA47BF"/>
    <w:rsid w:val="00CA6310"/>
    <w:rsid w:val="00CB1854"/>
    <w:rsid w:val="00CB327A"/>
    <w:rsid w:val="00CB380A"/>
    <w:rsid w:val="00CB5650"/>
    <w:rsid w:val="00CB7B3B"/>
    <w:rsid w:val="00CC1BC5"/>
    <w:rsid w:val="00CC3F7F"/>
    <w:rsid w:val="00CC563C"/>
    <w:rsid w:val="00CC7118"/>
    <w:rsid w:val="00CC77E0"/>
    <w:rsid w:val="00CD110C"/>
    <w:rsid w:val="00CD2E52"/>
    <w:rsid w:val="00CD4DC0"/>
    <w:rsid w:val="00CE0A34"/>
    <w:rsid w:val="00CE46C7"/>
    <w:rsid w:val="00CE4D9D"/>
    <w:rsid w:val="00CE7BED"/>
    <w:rsid w:val="00CF0411"/>
    <w:rsid w:val="00CF26E8"/>
    <w:rsid w:val="00CF330D"/>
    <w:rsid w:val="00D00A84"/>
    <w:rsid w:val="00D01A03"/>
    <w:rsid w:val="00D01EC8"/>
    <w:rsid w:val="00D03833"/>
    <w:rsid w:val="00D11B3A"/>
    <w:rsid w:val="00D13596"/>
    <w:rsid w:val="00D138F1"/>
    <w:rsid w:val="00D15384"/>
    <w:rsid w:val="00D16CE7"/>
    <w:rsid w:val="00D170C6"/>
    <w:rsid w:val="00D2544C"/>
    <w:rsid w:val="00D25720"/>
    <w:rsid w:val="00D26285"/>
    <w:rsid w:val="00D31E2A"/>
    <w:rsid w:val="00D3566D"/>
    <w:rsid w:val="00D414D9"/>
    <w:rsid w:val="00D42696"/>
    <w:rsid w:val="00D4295C"/>
    <w:rsid w:val="00D4682F"/>
    <w:rsid w:val="00D5189D"/>
    <w:rsid w:val="00D51BF2"/>
    <w:rsid w:val="00D51CCB"/>
    <w:rsid w:val="00D54AFE"/>
    <w:rsid w:val="00D55CBC"/>
    <w:rsid w:val="00D565A0"/>
    <w:rsid w:val="00D56778"/>
    <w:rsid w:val="00D57A67"/>
    <w:rsid w:val="00D6102C"/>
    <w:rsid w:val="00D618F4"/>
    <w:rsid w:val="00D65C05"/>
    <w:rsid w:val="00D6717E"/>
    <w:rsid w:val="00D671FB"/>
    <w:rsid w:val="00D67C58"/>
    <w:rsid w:val="00D706B8"/>
    <w:rsid w:val="00D7094F"/>
    <w:rsid w:val="00D70FD6"/>
    <w:rsid w:val="00D738D6"/>
    <w:rsid w:val="00D73B3A"/>
    <w:rsid w:val="00D755EB"/>
    <w:rsid w:val="00D75803"/>
    <w:rsid w:val="00D81BFF"/>
    <w:rsid w:val="00D85C81"/>
    <w:rsid w:val="00D87E00"/>
    <w:rsid w:val="00D9134D"/>
    <w:rsid w:val="00D922CC"/>
    <w:rsid w:val="00D924D3"/>
    <w:rsid w:val="00D9283A"/>
    <w:rsid w:val="00D9546E"/>
    <w:rsid w:val="00D95546"/>
    <w:rsid w:val="00D96451"/>
    <w:rsid w:val="00D96FE8"/>
    <w:rsid w:val="00D97B92"/>
    <w:rsid w:val="00DA24B3"/>
    <w:rsid w:val="00DA2AE6"/>
    <w:rsid w:val="00DA2DBA"/>
    <w:rsid w:val="00DA7A03"/>
    <w:rsid w:val="00DB1818"/>
    <w:rsid w:val="00DB4C21"/>
    <w:rsid w:val="00DB52D4"/>
    <w:rsid w:val="00DB7599"/>
    <w:rsid w:val="00DC309B"/>
    <w:rsid w:val="00DC4DA2"/>
    <w:rsid w:val="00DC6E1B"/>
    <w:rsid w:val="00DD277E"/>
    <w:rsid w:val="00DD51E2"/>
    <w:rsid w:val="00DD63CC"/>
    <w:rsid w:val="00DE011A"/>
    <w:rsid w:val="00DE0326"/>
    <w:rsid w:val="00DF0DFF"/>
    <w:rsid w:val="00DF2B1F"/>
    <w:rsid w:val="00DF3F8B"/>
    <w:rsid w:val="00DF4AD9"/>
    <w:rsid w:val="00DF62CD"/>
    <w:rsid w:val="00DF710F"/>
    <w:rsid w:val="00E06C8D"/>
    <w:rsid w:val="00E13370"/>
    <w:rsid w:val="00E20AD5"/>
    <w:rsid w:val="00E20B05"/>
    <w:rsid w:val="00E218E2"/>
    <w:rsid w:val="00E23F7F"/>
    <w:rsid w:val="00E27B6D"/>
    <w:rsid w:val="00E30971"/>
    <w:rsid w:val="00E30A74"/>
    <w:rsid w:val="00E35806"/>
    <w:rsid w:val="00E415B2"/>
    <w:rsid w:val="00E41870"/>
    <w:rsid w:val="00E41C4A"/>
    <w:rsid w:val="00E448DE"/>
    <w:rsid w:val="00E455C7"/>
    <w:rsid w:val="00E458C2"/>
    <w:rsid w:val="00E46FE5"/>
    <w:rsid w:val="00E50349"/>
    <w:rsid w:val="00E51E00"/>
    <w:rsid w:val="00E51E5F"/>
    <w:rsid w:val="00E619C4"/>
    <w:rsid w:val="00E61FFB"/>
    <w:rsid w:val="00E64C32"/>
    <w:rsid w:val="00E72121"/>
    <w:rsid w:val="00E73B83"/>
    <w:rsid w:val="00E77645"/>
    <w:rsid w:val="00E823A8"/>
    <w:rsid w:val="00E87F68"/>
    <w:rsid w:val="00E9221A"/>
    <w:rsid w:val="00E93E96"/>
    <w:rsid w:val="00E96792"/>
    <w:rsid w:val="00EA65E1"/>
    <w:rsid w:val="00EA7C61"/>
    <w:rsid w:val="00EB271F"/>
    <w:rsid w:val="00EB39E7"/>
    <w:rsid w:val="00EB47CC"/>
    <w:rsid w:val="00EB7223"/>
    <w:rsid w:val="00EB784A"/>
    <w:rsid w:val="00EB7BB7"/>
    <w:rsid w:val="00EC4A25"/>
    <w:rsid w:val="00EC51F9"/>
    <w:rsid w:val="00ED6612"/>
    <w:rsid w:val="00EE1E06"/>
    <w:rsid w:val="00EE3279"/>
    <w:rsid w:val="00EE4B73"/>
    <w:rsid w:val="00EE7905"/>
    <w:rsid w:val="00EF1994"/>
    <w:rsid w:val="00EF1FC5"/>
    <w:rsid w:val="00EF2456"/>
    <w:rsid w:val="00EF7E30"/>
    <w:rsid w:val="00F00D7D"/>
    <w:rsid w:val="00F011B1"/>
    <w:rsid w:val="00F025A2"/>
    <w:rsid w:val="00F02A73"/>
    <w:rsid w:val="00F03195"/>
    <w:rsid w:val="00F04712"/>
    <w:rsid w:val="00F12574"/>
    <w:rsid w:val="00F15878"/>
    <w:rsid w:val="00F15EFB"/>
    <w:rsid w:val="00F22EC7"/>
    <w:rsid w:val="00F240C2"/>
    <w:rsid w:val="00F264EF"/>
    <w:rsid w:val="00F26CEE"/>
    <w:rsid w:val="00F26E67"/>
    <w:rsid w:val="00F26E78"/>
    <w:rsid w:val="00F276AC"/>
    <w:rsid w:val="00F27B48"/>
    <w:rsid w:val="00F40303"/>
    <w:rsid w:val="00F445F8"/>
    <w:rsid w:val="00F51137"/>
    <w:rsid w:val="00F53593"/>
    <w:rsid w:val="00F61146"/>
    <w:rsid w:val="00F6354D"/>
    <w:rsid w:val="00F653B8"/>
    <w:rsid w:val="00F73670"/>
    <w:rsid w:val="00F833D3"/>
    <w:rsid w:val="00F838F9"/>
    <w:rsid w:val="00F83AF2"/>
    <w:rsid w:val="00F87452"/>
    <w:rsid w:val="00FA1266"/>
    <w:rsid w:val="00FA154D"/>
    <w:rsid w:val="00FA189D"/>
    <w:rsid w:val="00FA3900"/>
    <w:rsid w:val="00FA5947"/>
    <w:rsid w:val="00FA76F4"/>
    <w:rsid w:val="00FB485D"/>
    <w:rsid w:val="00FB4E82"/>
    <w:rsid w:val="00FC1192"/>
    <w:rsid w:val="00FC4725"/>
    <w:rsid w:val="00FD3875"/>
    <w:rsid w:val="00FD6F59"/>
    <w:rsid w:val="00FE11B9"/>
    <w:rsid w:val="00FE181B"/>
    <w:rsid w:val="00FE44DB"/>
    <w:rsid w:val="00FF1F52"/>
    <w:rsid w:val="00FF3568"/>
    <w:rsid w:val="54215FE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E12EB"/>
  <w15:docId w15:val="{56ABB94B-3ED7-443D-BCFB-1561F287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lsdException w:name="annotation text" w:uiPriority="99"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lsdException w:name="Body Text" w:uiPriority="99"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qFormat/>
    <w:pPr>
      <w:overflowPunct w:val="0"/>
      <w:autoSpaceDE w:val="0"/>
      <w:autoSpaceDN w:val="0"/>
      <w:adjustRightInd w:val="0"/>
      <w:textAlignment w:val="baseline"/>
    </w:pPr>
    <w:rPr>
      <w:lang w:val="en-US" w:eastAsia="ja-JP"/>
    </w:rPr>
  </w:style>
  <w:style w:type="paragraph" w:styleId="BodyText">
    <w:name w:val="Body Text"/>
    <w:basedOn w:val="Normal"/>
    <w:link w:val="BodyTextChar"/>
    <w:uiPriority w:val="99"/>
    <w:qFormat/>
    <w:pPr>
      <w:spacing w:after="120"/>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nhideWhenUsed/>
    <w:pPr>
      <w:spacing w:after="160" w:line="256" w:lineRule="auto"/>
    </w:pPr>
    <w:rPr>
      <w:rFonts w:asciiTheme="minorHAnsi" w:eastAsiaTheme="minorHAnsi" w:hAnsiTheme="minorHAnsi" w:cstheme="minorBidi"/>
      <w:sz w:val="24"/>
      <w:szCs w:val="24"/>
      <w:lang w:val="sv-SE"/>
    </w:rPr>
  </w:style>
  <w:style w:type="paragraph" w:styleId="CommentSubject">
    <w:name w:val="annotation subject"/>
    <w:basedOn w:val="CommentText"/>
    <w:next w:val="CommentText"/>
    <w:link w:val="CommentSubjectChar"/>
    <w:pPr>
      <w:overflowPunct/>
      <w:autoSpaceDE/>
      <w:autoSpaceDN/>
      <w:adjustRightInd/>
      <w:textAlignment w:val="auto"/>
    </w:pPr>
    <w:rPr>
      <w:b/>
      <w:bCs/>
      <w:lang w:val="en-GB" w:eastAsia="en-U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TALChar">
    <w:name w:val="TAL Char"/>
    <w:link w:val="TAL"/>
    <w:qFormat/>
    <w:rPr>
      <w:rFonts w:ascii="Arial" w:hAnsi="Arial"/>
      <w:sz w:val="18"/>
      <w:lang w:val="en-GB"/>
    </w:rPr>
  </w:style>
  <w:style w:type="character" w:customStyle="1" w:styleId="BodyTextChar">
    <w:name w:val="Body Text Char"/>
    <w:link w:val="BodyText"/>
    <w:uiPriority w:val="99"/>
    <w:qFormat/>
    <w:rPr>
      <w:lang w:val="en-GB"/>
    </w:rPr>
  </w:style>
  <w:style w:type="character" w:customStyle="1" w:styleId="THChar">
    <w:name w:val="TH Char"/>
    <w:link w:val="TH"/>
    <w:qFormat/>
    <w:rPr>
      <w:rFonts w:ascii="Arial" w:hAnsi="Arial"/>
      <w:b/>
      <w:lang w:val="en-GB"/>
    </w:rPr>
  </w:style>
  <w:style w:type="character" w:customStyle="1" w:styleId="TACChar">
    <w:name w:val="TAC Char"/>
    <w:link w:val="TAC"/>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BalloonTextChar">
    <w:name w:val="Balloon Text Char"/>
    <w:link w:val="BalloonText"/>
    <w:qFormat/>
    <w:rPr>
      <w:rFonts w:ascii="Segoe UI" w:hAnsi="Segoe UI" w:cs="Segoe UI"/>
      <w:sz w:val="18"/>
      <w:szCs w:val="18"/>
      <w:lang w:val="en-GB"/>
    </w:rPr>
  </w:style>
  <w:style w:type="character" w:customStyle="1" w:styleId="HeaderChar">
    <w:name w:val="Header Char"/>
    <w:basedOn w:val="DefaultParagraphFont"/>
    <w:link w:val="Header"/>
    <w:qFormat/>
    <w:rPr>
      <w:rFonts w:ascii="Arial" w:hAnsi="Arial"/>
      <w:b/>
      <w:sz w:val="18"/>
      <w:lang w:val="en-GB" w:eastAsia="ja-JP"/>
    </w:rPr>
  </w:style>
  <w:style w:type="character" w:customStyle="1" w:styleId="FooterChar">
    <w:name w:val="Footer Char"/>
    <w:basedOn w:val="DefaultParagraphFont"/>
    <w:link w:val="Footer"/>
    <w:qFormat/>
    <w:rPr>
      <w:rFonts w:ascii="Arial" w:hAnsi="Arial"/>
      <w:b/>
      <w:i/>
      <w:sz w:val="18"/>
      <w:lang w:val="en-GB" w:eastAsia="ja-JP"/>
    </w:rPr>
  </w:style>
  <w:style w:type="paragraph" w:customStyle="1" w:styleId="Reference">
    <w:name w:val="Reference"/>
    <w:basedOn w:val="BodyText"/>
    <w:pPr>
      <w:numPr>
        <w:numId w:val="1"/>
      </w:numPr>
      <w:spacing w:line="256" w:lineRule="auto"/>
    </w:pPr>
    <w:rPr>
      <w:rFonts w:ascii="Arial" w:eastAsiaTheme="minorHAnsi" w:hAnsi="Arial" w:cstheme="minorBidi"/>
      <w:sz w:val="22"/>
      <w:szCs w:val="22"/>
      <w:lang w:val="sv-SE" w:eastAsia="zh-CN"/>
    </w:rPr>
  </w:style>
  <w:style w:type="paragraph" w:styleId="ListParagraph">
    <w:name w:val="List Paragraph"/>
    <w:basedOn w:val="Normal"/>
    <w:uiPriority w:val="34"/>
    <w:qFormat/>
    <w:pPr>
      <w:spacing w:after="160" w:line="256" w:lineRule="auto"/>
      <w:ind w:left="720"/>
      <w:contextualSpacing/>
    </w:pPr>
    <w:rPr>
      <w:rFonts w:ascii="Calibri" w:eastAsia="Calibri" w:hAnsi="Calibri"/>
      <w:sz w:val="22"/>
      <w:szCs w:val="22"/>
      <w:lang w:val="en-CA"/>
    </w:rPr>
  </w:style>
  <w:style w:type="character" w:customStyle="1" w:styleId="CommentTextChar">
    <w:name w:val="Comment Text Char"/>
    <w:basedOn w:val="DefaultParagraphFont"/>
    <w:link w:val="CommentText"/>
    <w:uiPriority w:val="99"/>
    <w:qFormat/>
    <w:rPr>
      <w:lang w:val="en-US" w:eastAsia="ja-JP"/>
    </w:rPr>
  </w:style>
  <w:style w:type="character" w:customStyle="1" w:styleId="Heading3Char">
    <w:name w:val="Heading 3 Char"/>
    <w:basedOn w:val="DefaultParagraphFont"/>
    <w:link w:val="Heading3"/>
    <w:rPr>
      <w:rFonts w:ascii="Arial" w:hAnsi="Arial"/>
      <w:sz w:val="28"/>
      <w:lang w:val="en-GB" w:eastAsia="en-US"/>
    </w:rPr>
  </w:style>
  <w:style w:type="character" w:customStyle="1" w:styleId="CommentSubjectChar">
    <w:name w:val="Comment Subject Char"/>
    <w:basedOn w:val="CommentTextChar"/>
    <w:link w:val="CommentSubject"/>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19d111d3659960ef4db38e41c34f1749">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da7544cf8ed286db38da9fefc551393c"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F221-8A87-4A7C-BEFE-3B28B0910326}">
  <ds:schemaRefs>
    <ds:schemaRef ds:uri="http://schemas.microsoft.com/sharepoint/v3/contenttype/forms"/>
  </ds:schemaRefs>
</ds:datastoreItem>
</file>

<file path=customXml/itemProps2.xml><?xml version="1.0" encoding="utf-8"?>
<ds:datastoreItem xmlns:ds="http://schemas.openxmlformats.org/officeDocument/2006/customXml" ds:itemID="{A17E9C33-4BFA-42EC-8305-1EEA918BF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377ED88-3544-43D8-BFC2-FCF12555EF7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431F931-43F3-4767-A8F0-BD4B9AA5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2</Pages>
  <Words>521</Words>
  <Characters>2974</Characters>
  <Application>Microsoft Office Word</Application>
  <DocSecurity>0</DocSecurity>
  <Lines>24</Lines>
  <Paragraphs>6</Paragraphs>
  <ScaleCrop>false</ScaleCrop>
  <Company>ETSI</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Torbjörn Elfström</cp:lastModifiedBy>
  <cp:revision>65</cp:revision>
  <dcterms:created xsi:type="dcterms:W3CDTF">2020-11-11T18:14:00Z</dcterms:created>
  <dcterms:modified xsi:type="dcterms:W3CDTF">2020-11-11T19:37:00Z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TaxKeyword">
    <vt:lpwstr>12;#keyword|11111111-1111-1111-1111-111111111111</vt:lpwstr>
  </property>
  <property fmtid="{D5CDD505-2E9C-101B-9397-08002B2CF9AE}" pid="4" name="_dlc_DocIdItemGuid">
    <vt:lpwstr>5434019b-5b8a-4542-89c5-082a0d73aab6</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KSOProductBuildVer">
    <vt:lpwstr>2052-11.8.2.9022</vt:lpwstr>
  </property>
</Properties>
</file>