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33"/>
        <w:gridCol w:w="1575"/>
        <w:gridCol w:w="6349"/>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16611D">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proofErr w:type="spellStart"/>
            <w:r>
              <w:rPr>
                <w:rFonts w:ascii="Calibri" w:eastAsia="Times New Roman" w:hAnsi="Calibri" w:cs="Arial"/>
                <w:lang w:val="en-US"/>
              </w:rPr>
              <w:t>Huawei,HiSilicon</w:t>
            </w:r>
            <w:proofErr w:type="spellEnd"/>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16611D">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brackets which means that the </w:t>
            </w:r>
            <w:proofErr w:type="spellStart"/>
            <w:r>
              <w:rPr>
                <w:rFonts w:ascii="Calibri" w:hAnsi="Calibri"/>
              </w:rPr>
              <w:t>requriement</w:t>
            </w:r>
            <w:proofErr w:type="spellEnd"/>
            <w:r>
              <w:rPr>
                <w:rFonts w:ascii="Calibri" w:hAnsi="Calibri"/>
              </w:rPr>
              <w:t xml:space="preserve">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16611D">
            <w:pPr>
              <w:spacing w:after="0"/>
              <w:rPr>
                <w:rFonts w:ascii="Calibri" w:eastAsia="Times New Roman" w:hAnsi="Calibri" w:cs="Arial"/>
                <w:b/>
                <w:bCs/>
                <w:color w:val="0000FF"/>
                <w:u w:val="single"/>
                <w:lang w:val="en-US"/>
              </w:rPr>
            </w:pPr>
            <w:hyperlink r:id="rId13"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16611D">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w:t>
            </w:r>
            <w:proofErr w:type="spellStart"/>
            <w:r>
              <w:rPr>
                <w:rFonts w:ascii="Calibri" w:hAnsi="Calibri"/>
                <w:lang w:eastAsia="zh-CN"/>
              </w:rPr>
              <w:t>clauee</w:t>
            </w:r>
            <w:proofErr w:type="spellEnd"/>
            <w:r>
              <w:rPr>
                <w:rFonts w:ascii="Calibri" w:hAnsi="Calibri"/>
                <w:lang w:eastAsia="zh-CN"/>
              </w:rPr>
              <w:t xml:space="preserv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16611D">
            <w:pPr>
              <w:spacing w:after="0"/>
              <w:rPr>
                <w:rFonts w:ascii="Calibri" w:hAnsi="Calibri" w:cs="Arial"/>
                <w:b/>
                <w:bCs/>
                <w:color w:val="0000FF"/>
                <w:u w:val="single"/>
              </w:rPr>
            </w:pPr>
            <w:hyperlink r:id="rId15"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6"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16611D">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16611D">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16611D">
            <w:pPr>
              <w:spacing w:after="0"/>
              <w:rPr>
                <w:rFonts w:asciiTheme="minorHAnsi" w:eastAsia="Times New Roman" w:hAnsiTheme="minorHAnsi" w:cs="Arial"/>
                <w:b/>
                <w:bCs/>
                <w:color w:val="0000FF"/>
                <w:u w:val="single"/>
                <w:lang w:val="en-US"/>
              </w:rPr>
            </w:pPr>
            <w:hyperlink r:id="rId19"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16611D">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16611D">
            <w:pPr>
              <w:spacing w:after="0"/>
              <w:rPr>
                <w:rFonts w:eastAsiaTheme="minorEastAsia"/>
                <w:color w:val="0070C0"/>
                <w:lang w:val="en-US" w:eastAsia="zh-CN"/>
              </w:rPr>
            </w:pPr>
            <w:hyperlink r:id="rId21"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w:t>
            </w:r>
            <w:proofErr w:type="gramStart"/>
            <w:r>
              <w:rPr>
                <w:rFonts w:eastAsiaTheme="minorEastAsia"/>
                <w:color w:val="0070C0"/>
                <w:lang w:val="en-US" w:eastAsia="zh-CN"/>
              </w:rPr>
              <w:t>spec ?</w:t>
            </w:r>
            <w:proofErr w:type="gramEnd"/>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16611D">
            <w:pPr>
              <w:rPr>
                <w:rFonts w:eastAsiaTheme="minorEastAsia"/>
                <w:color w:val="0070C0"/>
                <w:lang w:val="en-US" w:eastAsia="zh-CN"/>
              </w:rPr>
            </w:pPr>
            <w:hyperlink r:id="rId22"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16611D">
            <w:hyperlink r:id="rId23"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16611D">
            <w:hyperlink r:id="rId24"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16611D">
            <w:hyperlink r:id="rId25"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16611D">
            <w:hyperlink r:id="rId26"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lastRenderedPageBreak/>
              <w:t xml:space="preserve">Revision of </w:t>
            </w:r>
            <w:hyperlink r:id="rId27"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r>
              <w:rPr>
                <w:lang w:val="en-US" w:eastAsia="zh-CN"/>
              </w:rPr>
              <w:lastRenderedPageBreak/>
              <w:t xml:space="preserve">Ericsson have added CA_48B related text in other parts of the specification in draft of R4-2016795: </w:t>
            </w:r>
            <w:r>
              <w:rPr>
                <w:lang w:val="en-US" w:eastAsia="zh-CN"/>
              </w:rPr>
              <w:br/>
            </w:r>
            <w:r>
              <w:rPr>
                <w:lang w:val="en-US" w:eastAsia="zh-CN"/>
              </w:rPr>
              <w:br/>
            </w:r>
            <w:hyperlink r:id="rId28" w:history="1">
              <w:r w:rsidRPr="00B823BF">
                <w:rPr>
                  <w:rStyle w:val="Hyperlink"/>
                  <w:lang w:val="en-US" w:eastAsia="zh-CN"/>
                </w:rPr>
                <w:t>https://www.3gpp.org/ftp/tsg_ran/WG4_Radio/TSGR4_97_e/Inbox/Drafts/%5B97e%5D%5B105%5D%20LTE_Maintenance/Round%202/draft%20R4-2016795%20Rel-16%20CR%20editorial%20corrections%2036.101.docx</w:t>
              </w:r>
            </w:hyperlink>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56A6C"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56A6C" w14:paraId="4FFD64E1" w14:textId="77777777" w:rsidTr="00C24221">
        <w:tc>
          <w:tcPr>
            <w:tcW w:w="1494" w:type="dxa"/>
          </w:tcPr>
          <w:p w14:paraId="194EADDD" w14:textId="6DF30097" w:rsidR="009A3616" w:rsidRPr="00A91608" w:rsidRDefault="00356A6C" w:rsidP="00A91608">
            <w:pPr>
              <w:spacing w:after="0"/>
              <w:rPr>
                <w:rFonts w:asciiTheme="minorHAnsi" w:eastAsia="Times New Roman" w:hAnsiTheme="minorHAnsi" w:cs="Arial"/>
                <w:b/>
                <w:bCs/>
                <w:color w:val="0000FF"/>
                <w:u w:val="single"/>
                <w:lang w:val="en-US"/>
              </w:rPr>
            </w:pPr>
            <w:r w:rsidRPr="00356A6C">
              <w:rPr>
                <w:rFonts w:asciiTheme="minorHAnsi" w:eastAsia="Times New Roman" w:hAnsiTheme="minorHAnsi" w:cs="Arial"/>
                <w:b/>
                <w:bCs/>
                <w:color w:val="0000FF"/>
                <w:u w:val="single"/>
                <w:lang w:val="en-US"/>
              </w:rPr>
              <w:t>R4-2016795</w:t>
            </w:r>
          </w:p>
        </w:tc>
        <w:tc>
          <w:tcPr>
            <w:tcW w:w="8363" w:type="dxa"/>
          </w:tcPr>
          <w:p w14:paraId="7A70AF2E" w14:textId="78609910" w:rsidR="009A3616" w:rsidRDefault="00356A6C" w:rsidP="00356A6C">
            <w:pPr>
              <w:rPr>
                <w:rFonts w:eastAsiaTheme="minorEastAsia"/>
                <w:color w:val="0070C0"/>
                <w:lang w:val="en-US" w:eastAsia="zh-CN"/>
              </w:rPr>
            </w:pPr>
            <w:r>
              <w:rPr>
                <w:rFonts w:eastAsiaTheme="minorEastAsia"/>
                <w:color w:val="0070C0"/>
                <w:lang w:val="en-US" w:eastAsia="zh-CN"/>
              </w:rPr>
              <w:t xml:space="preserve">Moderator: Revision of </w:t>
            </w:r>
            <w:r w:rsidRPr="00356A6C">
              <w:rPr>
                <w:rFonts w:eastAsiaTheme="minorEastAsia"/>
                <w:color w:val="0070C0"/>
                <w:lang w:val="en-US" w:eastAsia="zh-CN"/>
              </w:rPr>
              <w:t>R4-2016340</w:t>
            </w:r>
            <w:r>
              <w:rPr>
                <w:rFonts w:eastAsiaTheme="minorEastAsia"/>
                <w:color w:val="0070C0"/>
                <w:lang w:val="en-US" w:eastAsia="zh-CN"/>
              </w:rPr>
              <w:t xml:space="preserve">, Draft was circulated and amended according to comments. Available in inbox: </w:t>
            </w:r>
            <w:r w:rsidRPr="00356A6C">
              <w:rPr>
                <w:rFonts w:eastAsiaTheme="minorEastAsia"/>
                <w:color w:val="0070C0"/>
                <w:highlight w:val="green"/>
                <w:lang w:val="en-US" w:eastAsia="zh-CN"/>
              </w:rPr>
              <w:t>agreeable</w:t>
            </w: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5"/>
        <w:gridCol w:w="6779"/>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16611D">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16611D">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16611D">
            <w:pPr>
              <w:spacing w:after="0"/>
              <w:rPr>
                <w:rFonts w:asciiTheme="minorHAnsi" w:hAnsiTheme="minorHAnsi" w:cstheme="minorHAnsi"/>
              </w:rPr>
            </w:pPr>
            <w:hyperlink r:id="rId31"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16611D">
            <w:pPr>
              <w:spacing w:after="0"/>
              <w:rPr>
                <w:rFonts w:asciiTheme="minorHAnsi" w:hAnsiTheme="minorHAnsi" w:cstheme="minorHAnsi"/>
              </w:rPr>
            </w:pPr>
            <w:hyperlink r:id="rId32"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16611D">
            <w:pPr>
              <w:spacing w:after="0"/>
              <w:rPr>
                <w:rFonts w:asciiTheme="minorHAnsi" w:hAnsiTheme="minorHAnsi"/>
              </w:rPr>
            </w:pPr>
            <w:hyperlink r:id="rId33"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w:t>
            </w:r>
            <w:r w:rsidR="00C86342">
              <w:rPr>
                <w:rFonts w:asciiTheme="minorHAnsi" w:eastAsia="Times New Roman" w:hAnsiTheme="minorHAnsi" w:cs="Arial"/>
                <w:lang w:val="en-US"/>
              </w:rPr>
              <w:lastRenderedPageBreak/>
              <w:t>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lastRenderedPageBreak/>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xml:space="preserve">: The LTE 256QAM CA_NS_04 back-off should be at least be allowed the same back-off as the single CC NR DFT-s-OFDM 256QAM back-off </w:t>
            </w:r>
            <w:r>
              <w:rPr>
                <w:rFonts w:asciiTheme="minorHAnsi" w:hAnsiTheme="minorHAnsi" w:cs="Arial"/>
              </w:rPr>
              <w:lastRenderedPageBreak/>
              <w:t>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4"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16611D">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 xml:space="preserve">Revise </w:t>
            </w:r>
            <w:proofErr w:type="gramStart"/>
            <w:r>
              <w:rPr>
                <w:rFonts w:asciiTheme="minorHAnsi" w:hAnsiTheme="minorHAnsi"/>
              </w:rPr>
              <w:t>256QAM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6"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16611D">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8"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16611D">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xml:space="preserve">- Restore Band 72 list of protected bands, </w:t>
            </w:r>
            <w:proofErr w:type="spellStart"/>
            <w:r>
              <w:t>ie</w:t>
            </w:r>
            <w:proofErr w:type="spellEnd"/>
            <w:r>
              <w:t xml:space="preserv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40"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16611D">
            <w:pPr>
              <w:spacing w:after="0"/>
              <w:rPr>
                <w:rFonts w:asciiTheme="minorHAnsi" w:hAnsiTheme="minorHAnsi" w:cstheme="minorHAnsi"/>
              </w:rPr>
            </w:pPr>
            <w:hyperlink r:id="rId41"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w:t>
      </w:r>
      <w:proofErr w:type="spellStart"/>
      <w:r>
        <w:rPr>
          <w:color w:val="000000" w:themeColor="text1"/>
          <w:lang w:val="en-US" w:eastAsia="zh-CN"/>
        </w:rPr>
        <w:t>Coex</w:t>
      </w:r>
      <w:proofErr w:type="spellEnd"/>
      <w:r>
        <w:rPr>
          <w:color w:val="000000" w:themeColor="text1"/>
          <w:lang w:val="en-US" w:eastAsia="zh-CN"/>
        </w:rPr>
        <w:t xml:space="preserve"> tables: R15 CRs </w:t>
      </w:r>
      <w:hyperlink r:id="rId42"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3"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WF: </w:t>
      </w:r>
      <w:r>
        <w:rPr>
          <w:rFonts w:ascii="Arial" w:hAnsi="Arial" w:cs="Arial"/>
        </w:rPr>
        <w:t>Since this is straight FW</w:t>
      </w:r>
      <w:r>
        <w:rPr>
          <w:rFonts w:eastAsia="SimSun"/>
          <w:szCs w:val="24"/>
          <w:lang w:eastAsia="zh-CN"/>
        </w:rPr>
        <w:t xml:space="preserve"> the comments can be collected for the CR </w:t>
      </w:r>
      <w:hyperlink r:id="rId44"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5"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16611D">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 xml:space="preserve">SoftBank] Response to moderator’s comment: This CR is to remove “additional” UE co-ex requirements (that need </w:t>
            </w:r>
            <w:proofErr w:type="spellStart"/>
            <w:r w:rsidRPr="00F32906">
              <w:rPr>
                <w:rFonts w:eastAsia="SimSun"/>
                <w:color w:val="0070C0"/>
                <w:lang w:val="en-US" w:eastAsia="ja-JP"/>
              </w:rPr>
              <w:t>NS_signalling</w:t>
            </w:r>
            <w:proofErr w:type="spellEnd"/>
            <w:r w:rsidRPr="00F32906">
              <w:rPr>
                <w:rFonts w:eastAsia="SimSun"/>
                <w:color w:val="0070C0"/>
                <w:lang w:val="en-US" w:eastAsia="ja-JP"/>
              </w:rPr>
              <w:t>)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 xml:space="preserve">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16611D">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w:t>
            </w:r>
            <w:proofErr w:type="spellStart"/>
            <w:r>
              <w:rPr>
                <w:rFonts w:eastAsiaTheme="minorEastAsia"/>
                <w:color w:val="0070C0"/>
                <w:lang w:val="en-US" w:eastAsia="zh-CN"/>
              </w:rPr>
              <w:t>mirrow</w:t>
            </w:r>
            <w:proofErr w:type="spellEnd"/>
            <w:r>
              <w:rPr>
                <w:rFonts w:eastAsiaTheme="minorEastAsia"/>
                <w:color w:val="0070C0"/>
                <w:lang w:val="en-US" w:eastAsia="zh-CN"/>
              </w:rPr>
              <w:t xml:space="preserve"> CR as it contains additional changes. </w:t>
            </w:r>
            <w:r>
              <w:rPr>
                <w:rFonts w:eastAsiaTheme="minorEastAsia"/>
                <w:color w:val="0070C0"/>
                <w:lang w:val="en-US" w:eastAsia="zh-CN"/>
              </w:rPr>
              <w:lastRenderedPageBreak/>
              <w:t xml:space="preserve">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16611D">
            <w:pPr>
              <w:spacing w:after="120"/>
              <w:rPr>
                <w:rFonts w:eastAsiaTheme="minorEastAsia"/>
                <w:color w:val="0070C0"/>
                <w:lang w:val="en-US" w:eastAsia="zh-CN"/>
              </w:rPr>
            </w:pPr>
            <w:hyperlink r:id="rId48"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HW: The MBW (</w:t>
            </w:r>
            <w:proofErr w:type="spellStart"/>
            <w:r>
              <w:rPr>
                <w:rFonts w:eastAsiaTheme="minorEastAsia"/>
                <w:color w:val="0070C0"/>
                <w:lang w:val="en-US" w:eastAsia="zh-CN"/>
              </w:rPr>
              <w:t>df_OOB</w:t>
            </w:r>
            <w:proofErr w:type="spellEnd"/>
            <w:r>
              <w:rPr>
                <w:rFonts w:eastAsiaTheme="minorEastAsia"/>
                <w:color w:val="0070C0"/>
                <w:lang w:val="en-US" w:eastAsia="zh-CN"/>
              </w:rPr>
              <w:t xml:space="preserve">=0-1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16611D">
            <w:pPr>
              <w:spacing w:after="120"/>
              <w:rPr>
                <w:rFonts w:eastAsiaTheme="minorEastAsia"/>
                <w:color w:val="0070C0"/>
                <w:lang w:val="en-US" w:eastAsia="zh-CN"/>
              </w:rPr>
            </w:pPr>
            <w:hyperlink r:id="rId49"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w:t>
            </w:r>
            <w:proofErr w:type="gramStart"/>
            <w:r>
              <w:rPr>
                <w:rFonts w:eastAsiaTheme="minorEastAsia"/>
                <w:color w:val="0070C0"/>
                <w:lang w:eastAsia="zh-CN"/>
              </w:rPr>
              <w:t>max(</w:t>
            </w:r>
            <w:proofErr w:type="gramEnd"/>
            <w:r>
              <w:rPr>
                <w:rFonts w:eastAsiaTheme="minorEastAsia"/>
                <w:color w:val="0070C0"/>
                <w:lang w:eastAsia="zh-CN"/>
              </w:rPr>
              <w:t>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w:t>
            </w:r>
            <w:proofErr w:type="gramStart"/>
            <w:r>
              <w:rPr>
                <w:rFonts w:eastAsiaTheme="minorEastAsia"/>
                <w:color w:val="0070C0"/>
                <w:lang w:val="en-US" w:eastAsia="zh-CN"/>
              </w:rPr>
              <w:t>modulation were</w:t>
            </w:r>
            <w:proofErr w:type="gramEnd"/>
            <w:r>
              <w:rPr>
                <w:rFonts w:eastAsiaTheme="minorEastAsia"/>
                <w:color w:val="0070C0"/>
                <w:lang w:val="en-US" w:eastAsia="zh-CN"/>
              </w:rPr>
              <w:t xml:space="preserv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 xml:space="preserve">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w:t>
            </w:r>
            <w:proofErr w:type="gramStart"/>
            <w:r w:rsidR="007808FD">
              <w:rPr>
                <w:rFonts w:eastAsiaTheme="minorEastAsia"/>
                <w:color w:val="0070C0"/>
                <w:lang w:val="en-US" w:eastAsia="zh-CN"/>
              </w:rPr>
              <w:t>max(</w:t>
            </w:r>
            <w:proofErr w:type="gramEnd"/>
            <w:r w:rsidR="007808FD">
              <w:rPr>
                <w:rFonts w:eastAsiaTheme="minorEastAsia"/>
                <w:color w:val="0070C0"/>
                <w:lang w:val="en-US" w:eastAsia="zh-CN"/>
              </w:rPr>
              <w:t>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50"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r w:rsidR="00D04EC2">
        <w:rPr>
          <w:rFonts w:ascii="Arial" w:eastAsia="Times New Roman" w:hAnsi="Arial" w:cs="Arial"/>
          <w:b/>
          <w:bCs/>
          <w:color w:val="0000FF"/>
          <w:sz w:val="16"/>
          <w:szCs w:val="16"/>
          <w:u w:val="single"/>
          <w:lang w:val="en-US"/>
        </w:rPr>
        <w:fldChar w:fldCharType="begin"/>
      </w:r>
      <w:r w:rsidR="00D04EC2">
        <w:rPr>
          <w:rFonts w:ascii="Arial" w:eastAsia="Times New Roman" w:hAnsi="Arial" w:cs="Arial"/>
          <w:b/>
          <w:bCs/>
          <w:color w:val="0000FF"/>
          <w:sz w:val="16"/>
          <w:szCs w:val="16"/>
          <w:u w:val="single"/>
          <w:lang w:val="en-US"/>
        </w:rPr>
        <w:instrText xml:space="preserve"> HYPERLINK "https://www.3gpp.org/ftp/TSG_RAN/WG4_Radio/TSGR4_97_e/Docs/R4-2016008.zip" </w:instrText>
      </w:r>
      <w:r w:rsidR="00D04EC2">
        <w:rPr>
          <w:rFonts w:ascii="Arial" w:eastAsia="Times New Roman" w:hAnsi="Arial" w:cs="Arial"/>
          <w:b/>
          <w:bCs/>
          <w:color w:val="0000FF"/>
          <w:sz w:val="16"/>
          <w:szCs w:val="16"/>
          <w:u w:val="single"/>
          <w:lang w:val="en-US"/>
        </w:rPr>
        <w:fldChar w:fldCharType="separate"/>
      </w:r>
      <w:r w:rsidR="002A3D20" w:rsidRPr="002A3D20">
        <w:rPr>
          <w:rFonts w:ascii="Arial" w:eastAsia="Times New Roman" w:hAnsi="Arial" w:cs="Arial"/>
          <w:b/>
          <w:bCs/>
          <w:color w:val="0000FF"/>
          <w:sz w:val="16"/>
          <w:szCs w:val="16"/>
          <w:u w:val="single"/>
          <w:lang w:val="en-US"/>
        </w:rPr>
        <w:t>R4-2016008</w:t>
      </w:r>
      <w:r w:rsidR="00D04EC2">
        <w:rPr>
          <w:rFonts w:ascii="Arial" w:eastAsia="Times New Roman" w:hAnsi="Arial" w:cs="Arial"/>
          <w:b/>
          <w:bCs/>
          <w:color w:val="0000FF"/>
          <w:sz w:val="16"/>
          <w:szCs w:val="16"/>
          <w:u w:val="single"/>
          <w:lang w:val="en-US"/>
        </w:rPr>
        <w:fldChar w:fldCharType="end"/>
      </w:r>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16611D">
            <w:pPr>
              <w:rPr>
                <w:rFonts w:eastAsiaTheme="minorEastAsia"/>
                <w:color w:val="0070C0"/>
                <w:lang w:val="en-US" w:eastAsia="zh-CN"/>
              </w:rPr>
            </w:pPr>
            <w:hyperlink r:id="rId51"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w:t>
            </w:r>
            <w:proofErr w:type="spellStart"/>
            <w:r w:rsidRPr="00E770B7">
              <w:rPr>
                <w:rFonts w:eastAsiaTheme="minorEastAsia"/>
                <w:lang w:val="en-US" w:eastAsia="zh-CN"/>
              </w:rPr>
              <w:t>Tdoc</w:t>
            </w:r>
            <w:proofErr w:type="spellEnd"/>
            <w:r w:rsidRPr="00E770B7">
              <w:rPr>
                <w:rFonts w:eastAsiaTheme="minorEastAsia"/>
                <w:lang w:val="en-US" w:eastAsia="zh-CN"/>
              </w:rPr>
              <w:t xml:space="preserve"> will be requested</w:t>
            </w:r>
            <w:r>
              <w:rPr>
                <w:rFonts w:eastAsiaTheme="minorEastAsia"/>
                <w:lang w:val="en-US" w:eastAsia="zh-CN"/>
              </w:rPr>
              <w:t xml:space="preserve"> (including mirror CR </w:t>
            </w:r>
            <w:hyperlink r:id="rId52"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16611D">
            <w:pPr>
              <w:rPr>
                <w:rFonts w:eastAsiaTheme="minorEastAsia"/>
                <w:color w:val="0070C0"/>
                <w:lang w:val="en-US" w:eastAsia="zh-CN"/>
              </w:rPr>
            </w:pPr>
            <w:hyperlink r:id="rId53"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4"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16611D">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16611D">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16611D">
            <w:pPr>
              <w:rPr>
                <w:rFonts w:eastAsiaTheme="minorEastAsia"/>
                <w:color w:val="0070C0"/>
                <w:lang w:val="en-US" w:eastAsia="zh-CN"/>
              </w:rPr>
            </w:pPr>
            <w:hyperlink r:id="rId57"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8"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16611D">
            <w:pPr>
              <w:rPr>
                <w:rFonts w:asciiTheme="minorHAnsi" w:eastAsiaTheme="minorEastAsia" w:hAnsiTheme="minorHAnsi"/>
                <w:color w:val="0070C0"/>
                <w:lang w:val="en-US" w:eastAsia="zh-CN"/>
              </w:rPr>
            </w:pPr>
            <w:hyperlink r:id="rId59"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16611D"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color w:val="0000FF"/>
                <w:u w:val="single"/>
                <w:lang w:eastAsia="ja-JP"/>
                <w:rPrChange w:id="0" w:author="Kihara Kenichi" w:date="2020-11-09T19:00:00Z">
                  <w:rPr>
                    <w:rFonts w:ascii="Arial" w:hAnsi="Arial" w:cs="Arial"/>
                    <w:b/>
                    <w:bCs/>
                    <w:color w:val="0000FF"/>
                    <w:sz w:val="16"/>
                    <w:szCs w:val="16"/>
                    <w:u w:val="single"/>
                    <w:lang w:eastAsia="ja-JP"/>
                  </w:rPr>
                </w:rPrChange>
              </w:rPr>
            </w:pPr>
            <w:r w:rsidRPr="00396BB8">
              <w:rPr>
                <w:color w:val="0000FF"/>
                <w:u w:val="single"/>
                <w:lang w:eastAsia="ja-JP"/>
                <w:rPrChange w:id="1" w:author="Kihara Kenichi" w:date="2020-11-09T19:00:00Z">
                  <w:rPr>
                    <w:rFonts w:ascii="Arial" w:hAnsi="Arial" w:cs="Arial"/>
                    <w:b/>
                    <w:bCs/>
                    <w:color w:val="0000FF"/>
                    <w:sz w:val="16"/>
                    <w:szCs w:val="16"/>
                    <w:u w:val="single"/>
                    <w:lang w:eastAsia="ja-JP"/>
                  </w:rPr>
                </w:rPrChange>
              </w:rPr>
              <w:t xml:space="preserve">[SoftBank]: </w:t>
            </w:r>
          </w:p>
          <w:p w14:paraId="3734EB50" w14:textId="0197F899" w:rsidR="00396BB8" w:rsidRPr="00396BB8" w:rsidRDefault="00396BB8" w:rsidP="006C66D7">
            <w:pPr>
              <w:rPr>
                <w:color w:val="0000FF"/>
                <w:u w:val="single"/>
                <w:lang w:eastAsia="ja-JP"/>
                <w:rPrChange w:id="2" w:author="Kihara Kenichi" w:date="2020-11-09T19:00:00Z">
                  <w:rPr>
                    <w:rFonts w:ascii="Arial" w:hAnsi="Arial" w:cs="Arial"/>
                    <w:b/>
                    <w:bCs/>
                    <w:color w:val="0000FF"/>
                    <w:sz w:val="16"/>
                    <w:szCs w:val="16"/>
                    <w:u w:val="single"/>
                    <w:lang w:eastAsia="ja-JP"/>
                  </w:rPr>
                </w:rPrChange>
              </w:rPr>
            </w:pPr>
            <w:r w:rsidRPr="00396BB8">
              <w:rPr>
                <w:color w:val="0000FF"/>
                <w:u w:val="single"/>
                <w:lang w:eastAsia="ja-JP"/>
                <w:rPrChange w:id="3" w:author="Kihara Kenichi" w:date="2020-11-09T19:00:00Z">
                  <w:rPr>
                    <w:rFonts w:ascii="Arial" w:hAnsi="Arial" w:cs="Arial"/>
                    <w:b/>
                    <w:bCs/>
                    <w:color w:val="0000FF"/>
                    <w:sz w:val="16"/>
                    <w:szCs w:val="16"/>
                    <w:u w:val="single"/>
                    <w:lang w:eastAsia="ja-JP"/>
                  </w:rPr>
                </w:rPrChange>
              </w:rPr>
              <w:t xml:space="preserve">To all: Item 2) needs further discussion (Common to 101-1/3) but item 1) and 3) are corrections and </w:t>
            </w:r>
            <w:r>
              <w:rPr>
                <w:color w:val="0000FF"/>
                <w:u w:val="single"/>
                <w:lang w:eastAsia="ja-JP"/>
              </w:rPr>
              <w:t>we</w:t>
            </w:r>
            <w:r w:rsidRPr="00396BB8">
              <w:rPr>
                <w:color w:val="0000FF"/>
                <w:u w:val="single"/>
                <w:lang w:eastAsia="ja-JP"/>
                <w:rPrChange w:id="4" w:author="Kihara Kenichi" w:date="2020-11-09T19:00:00Z">
                  <w:rPr>
                    <w:rFonts w:ascii="Arial" w:hAnsi="Arial" w:cs="Arial"/>
                    <w:b/>
                    <w:bCs/>
                    <w:color w:val="0000FF"/>
                    <w:sz w:val="16"/>
                    <w:szCs w:val="16"/>
                    <w:u w:val="single"/>
                    <w:lang w:eastAsia="ja-JP"/>
                  </w:rPr>
                </w:rPrChange>
              </w:rPr>
              <w:t xml:space="preserve"> have not received comments</w:t>
            </w:r>
            <w:r>
              <w:rPr>
                <w:color w:val="0000FF"/>
                <w:u w:val="single"/>
                <w:lang w:eastAsia="ja-JP"/>
              </w:rPr>
              <w:t xml:space="preserve"> on those</w:t>
            </w:r>
            <w:r w:rsidRPr="00396BB8">
              <w:rPr>
                <w:color w:val="0000FF"/>
                <w:u w:val="single"/>
                <w:lang w:eastAsia="ja-JP"/>
                <w:rPrChange w:id="5" w:author="Kihara Kenichi" w:date="2020-11-09T19:00:00Z">
                  <w:rPr>
                    <w:rFonts w:ascii="Arial" w:hAnsi="Arial" w:cs="Arial"/>
                    <w:b/>
                    <w:bCs/>
                    <w:color w:val="0000FF"/>
                    <w:sz w:val="16"/>
                    <w:szCs w:val="16"/>
                    <w:u w:val="single"/>
                    <w:lang w:eastAsia="ja-JP"/>
                  </w:rPr>
                </w:rPrChange>
              </w:rPr>
              <w:t xml:space="preserve">. Then if the group is agreeable, we’d like to propose 1) and 3) as a </w:t>
            </w:r>
            <w:r>
              <w:rPr>
                <w:color w:val="0000FF"/>
                <w:u w:val="single"/>
                <w:lang w:eastAsia="ja-JP"/>
              </w:rPr>
              <w:t xml:space="preserve">correction </w:t>
            </w:r>
            <w:r w:rsidRPr="00396BB8">
              <w:rPr>
                <w:color w:val="0000FF"/>
                <w:u w:val="single"/>
                <w:lang w:eastAsia="ja-JP"/>
                <w:rPrChange w:id="6" w:author="Kihara Kenichi" w:date="2020-11-09T19:00:00Z">
                  <w:rPr>
                    <w:rFonts w:ascii="Arial" w:hAnsi="Arial" w:cs="Arial"/>
                    <w:b/>
                    <w:bCs/>
                    <w:color w:val="0000FF"/>
                    <w:sz w:val="16"/>
                    <w:szCs w:val="16"/>
                    <w:u w:val="single"/>
                    <w:lang w:eastAsia="ja-JP"/>
                  </w:rPr>
                </w:rPrChange>
              </w:rPr>
              <w:t xml:space="preserve">CR to be approved to avoid further errors in </w:t>
            </w:r>
            <w:r>
              <w:rPr>
                <w:color w:val="0000FF"/>
                <w:u w:val="single"/>
                <w:lang w:eastAsia="ja-JP"/>
              </w:rPr>
              <w:t xml:space="preserve">R17 </w:t>
            </w:r>
            <w:r w:rsidRPr="00396BB8">
              <w:rPr>
                <w:color w:val="0000FF"/>
                <w:u w:val="single"/>
                <w:lang w:eastAsia="ja-JP"/>
                <w:rPrChange w:id="7" w:author="Kihara Kenichi" w:date="2020-11-09T19:00:00Z">
                  <w:rPr>
                    <w:rFonts w:ascii="Arial" w:hAnsi="Arial" w:cs="Arial"/>
                    <w:b/>
                    <w:bCs/>
                    <w:color w:val="0000FF"/>
                    <w:sz w:val="16"/>
                    <w:szCs w:val="16"/>
                    <w:u w:val="single"/>
                    <w:lang w:eastAsia="ja-JP"/>
                  </w:rPr>
                </w:rPrChange>
              </w:rPr>
              <w:t>CA/DC to copy/paste the wrong content. We’d like to hear group’s view.</w:t>
            </w:r>
          </w:p>
          <w:p w14:paraId="51F08689" w14:textId="726609B1" w:rsidR="00396BB8" w:rsidRPr="00396BB8" w:rsidRDefault="00396BB8" w:rsidP="006C66D7">
            <w:pPr>
              <w:rPr>
                <w:b/>
                <w:bCs/>
                <w:color w:val="0000FF"/>
                <w:sz w:val="16"/>
                <w:szCs w:val="16"/>
                <w:u w:val="single"/>
                <w:lang w:eastAsia="ja-JP"/>
                <w:rPrChange w:id="8" w:author="Kihara Kenichi" w:date="2020-11-09T19:00:00Z">
                  <w:rPr>
                    <w:rFonts w:ascii="Arial" w:hAnsi="Arial" w:cs="Arial"/>
                    <w:b/>
                    <w:bCs/>
                    <w:color w:val="0000FF"/>
                    <w:sz w:val="16"/>
                    <w:szCs w:val="16"/>
                    <w:u w:val="single"/>
                    <w:lang w:eastAsia="ja-JP"/>
                  </w:rPr>
                </w:rPrChange>
              </w:rPr>
            </w:pPr>
            <w:r w:rsidRPr="00396BB8">
              <w:rPr>
                <w:color w:val="0000FF"/>
                <w:u w:val="single"/>
                <w:lang w:eastAsia="ja-JP"/>
                <w:rPrChange w:id="9"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p>
        </w:tc>
      </w:tr>
      <w:tr w:rsidR="004054B0" w14:paraId="1F54407A" w14:textId="77777777" w:rsidTr="006C66D7">
        <w:tc>
          <w:tcPr>
            <w:tcW w:w="1242" w:type="dxa"/>
          </w:tcPr>
          <w:p w14:paraId="1A83F138" w14:textId="77777777" w:rsidR="004054B0" w:rsidRDefault="0016611D" w:rsidP="006C66D7">
            <w:pPr>
              <w:rPr>
                <w:rFonts w:eastAsiaTheme="minorEastAsia"/>
                <w:color w:val="0070C0"/>
                <w:lang w:val="en-US" w:eastAsia="zh-CN"/>
              </w:rPr>
            </w:pPr>
            <w:hyperlink r:id="rId61"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2"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16611D"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R4-2014164</w:t>
              </w:r>
            </w:hyperlink>
          </w:p>
        </w:tc>
        <w:tc>
          <w:tcPr>
            <w:tcW w:w="8615" w:type="dxa"/>
          </w:tcPr>
          <w:p w14:paraId="301D3E73" w14:textId="77777777" w:rsidR="004054B0" w:rsidRDefault="009420D3" w:rsidP="006C66D7">
            <w:pPr>
              <w:rPr>
                <w:rFonts w:eastAsiaTheme="minorEastAsia"/>
                <w:iCs/>
                <w:color w:val="0070C0"/>
                <w:lang w:val="en-US" w:eastAsia="zh-CN"/>
              </w:rPr>
            </w:pPr>
            <w:r>
              <w:rPr>
                <w:rFonts w:eastAsiaTheme="minorEastAsia"/>
                <w:iCs/>
                <w:color w:val="0070C0"/>
                <w:lang w:val="en-US" w:eastAsia="zh-CN"/>
              </w:rPr>
              <w:t>Qualcomm: 256QAM AMPR for CA_NS_04 is mostly derived from the EVM general requirement, so it is almost independent of RB mapping configuration. There are however</w:t>
            </w:r>
            <w:r w:rsidR="00715506">
              <w:rPr>
                <w:rFonts w:eastAsiaTheme="minorEastAsia"/>
                <w:iCs/>
                <w:color w:val="0070C0"/>
                <w:lang w:val="en-US" w:eastAsia="zh-CN"/>
              </w:rPr>
              <w:t xml:space="preserve"> </w:t>
            </w:r>
            <w:r>
              <w:rPr>
                <w:rFonts w:eastAsiaTheme="minorEastAsia"/>
                <w:iCs/>
                <w:color w:val="0070C0"/>
                <w:lang w:val="en-US" w:eastAsia="zh-CN"/>
              </w:rPr>
              <w:t xml:space="preserve">a few exceptions. The </w:t>
            </w:r>
            <w:r w:rsidR="00715506">
              <w:rPr>
                <w:rFonts w:eastAsiaTheme="minorEastAsia"/>
                <w:iCs/>
                <w:color w:val="0070C0"/>
                <w:lang w:val="en-US" w:eastAsia="zh-CN"/>
              </w:rPr>
              <w:t xml:space="preserve">Carrier </w:t>
            </w:r>
            <w:r>
              <w:rPr>
                <w:rFonts w:eastAsiaTheme="minorEastAsia"/>
                <w:iCs/>
                <w:color w:val="0070C0"/>
                <w:lang w:val="en-US" w:eastAsia="zh-CN"/>
              </w:rPr>
              <w:t>leakage gets worse for 256QAM modulation</w:t>
            </w:r>
            <w:r w:rsidR="00715506">
              <w:rPr>
                <w:rFonts w:eastAsiaTheme="minorEastAsia"/>
                <w:iCs/>
                <w:color w:val="0070C0"/>
                <w:lang w:val="en-US" w:eastAsia="zh-CN"/>
              </w:rPr>
              <w:t xml:space="preserve">. So, the intermodulation of the LO leakage and the TX signal causes more back-off due to the -25dBm/MHz CA_NS_04 A-SPUR requirement. Hence, we need 8dB back-off for the lower LCRB allocations near the lower channel edge as indicated in the </w:t>
            </w:r>
            <w:proofErr w:type="gramStart"/>
            <w:r w:rsidR="00715506">
              <w:rPr>
                <w:rFonts w:eastAsiaTheme="minorEastAsia"/>
                <w:iCs/>
                <w:color w:val="0070C0"/>
                <w:lang w:val="en-US" w:eastAsia="zh-CN"/>
              </w:rPr>
              <w:t>CR..</w:t>
            </w:r>
            <w:proofErr w:type="gramEnd"/>
            <w:r w:rsidR="00715506">
              <w:rPr>
                <w:rFonts w:eastAsiaTheme="minorEastAsia"/>
                <w:iCs/>
                <w:color w:val="0070C0"/>
                <w:lang w:val="en-US" w:eastAsia="zh-CN"/>
              </w:rPr>
              <w:t xml:space="preserve"> The 6.5dB back-off comes from the EVM requirement for all other RB allocations. These changes align the 36.101 spec to be consistent with the single CC NR 38.101-1 for PC2 DFT-s-OFDM waveforms as indicated in the discussion paper. It has nothing to do with the 0-1MHz SEM region</w:t>
            </w:r>
            <w:r w:rsidR="00F93FA3">
              <w:rPr>
                <w:rFonts w:eastAsiaTheme="minorEastAsia"/>
                <w:iCs/>
                <w:color w:val="0070C0"/>
                <w:lang w:val="en-US" w:eastAsia="zh-CN"/>
              </w:rPr>
              <w:t>. This spec is more relaxed than the -25dBm/M limit and the LTE guard band is higher than the NR guard band, so edge RB allocations should not be an issue.</w:t>
            </w:r>
          </w:p>
          <w:p w14:paraId="497853E1" w14:textId="77777777" w:rsidR="00185114" w:rsidRDefault="00185114" w:rsidP="006C66D7">
            <w:pPr>
              <w:rPr>
                <w:rFonts w:eastAsiaTheme="minorEastAsia"/>
                <w:iCs/>
                <w:color w:val="0070C0"/>
                <w:lang w:val="en-US" w:eastAsia="zh-CN"/>
              </w:rPr>
            </w:pPr>
            <w:r w:rsidRPr="002D2599">
              <w:rPr>
                <w:rFonts w:eastAsiaTheme="minorEastAsia"/>
                <w:iCs/>
                <w:color w:val="0070C0"/>
                <w:lang w:val="en-US" w:eastAsia="zh-CN"/>
              </w:rPr>
              <w:t xml:space="preserve">[HW]: </w:t>
            </w:r>
            <w:r w:rsidR="00137DA0" w:rsidRPr="00787679">
              <w:rPr>
                <w:rFonts w:eastAsiaTheme="minorEastAsia"/>
                <w:iCs/>
                <w:color w:val="0070C0"/>
                <w:lang w:val="en-US" w:eastAsia="zh-CN"/>
              </w:rPr>
              <w:t>The EVM might be a gating factor for MPR but not for A-MPR. Also for DFT-s-OFDM</w:t>
            </w:r>
            <w:r w:rsidR="00137DA0" w:rsidRPr="002D2599">
              <w:rPr>
                <w:rFonts w:eastAsiaTheme="minorEastAsia"/>
                <w:iCs/>
                <w:color w:val="0070C0"/>
                <w:lang w:val="en-US" w:eastAsia="zh-CN"/>
              </w:rPr>
              <w:t>, the LTE guard band is NOT higher than the NR guard band. Most importantly, when comparing the NR NS_04 MPR table</w:t>
            </w:r>
            <w:r w:rsidR="00907356" w:rsidRPr="002D2599">
              <w:rPr>
                <w:rFonts w:eastAsiaTheme="minorEastAsia"/>
                <w:iCs/>
                <w:color w:val="0070C0"/>
                <w:lang w:val="en-US" w:eastAsia="zh-CN"/>
              </w:rPr>
              <w:t xml:space="preserve"> with the LTE CA_NS_04 A-MPR table, the differences are quite big for the same modulation. Hence it’s very likely that NR 256QAM MPR value is not a good estimator for LTE 256QAM A-MPR. We need dedicated simulation results.</w:t>
            </w:r>
          </w:p>
          <w:p w14:paraId="1DEEF1EF" w14:textId="57570C12" w:rsidR="00BD5B78" w:rsidRPr="002D2599" w:rsidRDefault="00BD5B78" w:rsidP="006C66D7">
            <w:pPr>
              <w:rPr>
                <w:rFonts w:eastAsiaTheme="minorEastAsia"/>
                <w:iCs/>
                <w:color w:val="0070C0"/>
                <w:lang w:val="en-US" w:eastAsia="zh-CN"/>
                <w:rPrChange w:id="10" w:author="jinwang (A)" w:date="2020-11-10T18:54:00Z">
                  <w:rPr>
                    <w:rFonts w:eastAsiaTheme="minorEastAsia"/>
                    <w:i/>
                    <w:color w:val="0070C0"/>
                    <w:lang w:val="en-US" w:eastAsia="zh-CN"/>
                  </w:rPr>
                </w:rPrChange>
              </w:rPr>
            </w:pPr>
            <w:r>
              <w:rPr>
                <w:rFonts w:eastAsiaTheme="minorEastAsia"/>
                <w:iCs/>
                <w:color w:val="0070C0"/>
                <w:lang w:val="en-US" w:eastAsia="zh-CN"/>
              </w:rPr>
              <w:lastRenderedPageBreak/>
              <w:t>Qualcomm: Fair enough. Our discussion paper does not contain simulations. Let’s validate for next meeting. We are ok to postpone CR.</w:t>
            </w:r>
          </w:p>
        </w:tc>
      </w:tr>
      <w:tr w:rsidR="004054B0" w14:paraId="435342EB" w14:textId="77777777" w:rsidTr="006C66D7">
        <w:tc>
          <w:tcPr>
            <w:tcW w:w="1242" w:type="dxa"/>
          </w:tcPr>
          <w:p w14:paraId="6AE35A16" w14:textId="77777777" w:rsidR="004054B0" w:rsidRDefault="0016611D" w:rsidP="006C66D7">
            <w:pPr>
              <w:rPr>
                <w:rFonts w:eastAsiaTheme="minorEastAsia"/>
                <w:color w:val="0070C0"/>
                <w:lang w:val="en-US" w:eastAsia="zh-CN"/>
              </w:rPr>
            </w:pPr>
            <w:hyperlink r:id="rId64"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Pr="00425E48" w:rsidRDefault="00E56E11" w:rsidP="00E56E11">
            <w:pPr>
              <w:spacing w:after="120"/>
              <w:rPr>
                <w:rFonts w:eastAsiaTheme="minorEastAsia"/>
                <w:color w:val="0070C0"/>
                <w:sz w:val="16"/>
                <w:szCs w:val="16"/>
                <w:lang w:val="en-US" w:eastAsia="zh-CN"/>
              </w:rPr>
            </w:pPr>
            <w:r w:rsidRPr="00425E48">
              <w:rPr>
                <w:rFonts w:eastAsiaTheme="minorEastAsia"/>
                <w:color w:val="0070C0"/>
                <w:sz w:val="16"/>
                <w:szCs w:val="16"/>
                <w:lang w:val="en-US" w:eastAsia="zh-CN"/>
              </w:rPr>
              <w:t>[HW]:</w:t>
            </w:r>
          </w:p>
          <w:p w14:paraId="1F7B8B67" w14:textId="7166F099" w:rsidR="00E56E11" w:rsidRPr="00425E48" w:rsidRDefault="00E56E11" w:rsidP="00E56E11">
            <w:pPr>
              <w:spacing w:after="120"/>
              <w:rPr>
                <w:rFonts w:eastAsiaTheme="minorEastAsia"/>
                <w:color w:val="0070C0"/>
                <w:sz w:val="16"/>
                <w:szCs w:val="16"/>
                <w:lang w:val="en-US" w:eastAsia="zh-CN"/>
              </w:rPr>
            </w:pPr>
            <w:r w:rsidRPr="00425E48">
              <w:rPr>
                <w:rFonts w:eastAsiaTheme="minorEastAsia"/>
                <w:color w:val="0070C0"/>
                <w:sz w:val="16"/>
                <w:szCs w:val="16"/>
                <w:lang w:val="en-US" w:eastAsia="zh-CN"/>
              </w:rPr>
              <w:t xml:space="preserve">Thanks Skyworks for the clarification. I’ll give it a go to decode the logic behind the current spec. Yes, from Rel-10 (as indicated by the IE suffix </w:t>
            </w:r>
            <w:r w:rsidRPr="00425E48">
              <w:rPr>
                <w:i/>
                <w:sz w:val="16"/>
                <w:szCs w:val="16"/>
              </w:rPr>
              <w:t>additionalSpectrumEmission</w:t>
            </w:r>
            <w:r w:rsidRPr="00425E48">
              <w:rPr>
                <w:i/>
                <w:sz w:val="16"/>
                <w:szCs w:val="16"/>
                <w:lang w:eastAsia="zh-CN"/>
              </w:rPr>
              <w:t>S</w:t>
            </w:r>
            <w:r w:rsidRPr="00425E48">
              <w:rPr>
                <w:i/>
                <w:sz w:val="16"/>
                <w:szCs w:val="16"/>
              </w:rPr>
              <w:t>Cell-r10</w:t>
            </w:r>
            <w:r w:rsidRPr="00425E48">
              <w:rPr>
                <w:rFonts w:eastAsiaTheme="minorEastAsia"/>
                <w:color w:val="0070C0"/>
                <w:sz w:val="16"/>
                <w:szCs w:val="16"/>
                <w:lang w:val="en-US" w:eastAsia="zh-CN"/>
              </w:rPr>
              <w:t xml:space="preserve">), A-MPR takes the value of total back-off. However, this seems to contradict with 64QAM/256QAM, where </w:t>
            </w:r>
            <w:proofErr w:type="gramStart"/>
            <w:r w:rsidRPr="00425E48">
              <w:rPr>
                <w:rFonts w:eastAsiaTheme="minorEastAsia"/>
                <w:color w:val="0070C0"/>
                <w:sz w:val="16"/>
                <w:szCs w:val="16"/>
                <w:lang w:val="en-US" w:eastAsia="zh-CN"/>
              </w:rPr>
              <w:t>max(</w:t>
            </w:r>
            <w:proofErr w:type="gramEnd"/>
            <w:r w:rsidRPr="00425E48">
              <w:rPr>
                <w:rFonts w:eastAsiaTheme="minorEastAsia"/>
                <w:color w:val="0070C0"/>
                <w:sz w:val="16"/>
                <w:szCs w:val="16"/>
                <w:lang w:val="en-US" w:eastAsia="zh-CN"/>
              </w:rPr>
              <w:t>MPR, A-MPR) is used.</w:t>
            </w:r>
          </w:p>
          <w:p w14:paraId="619FA33E" w14:textId="2E917C55" w:rsidR="00E56E11" w:rsidRPr="00425E48" w:rsidRDefault="00E56E11" w:rsidP="00E56E11">
            <w:pPr>
              <w:spacing w:after="120"/>
              <w:rPr>
                <w:rFonts w:eastAsiaTheme="minorEastAsia"/>
                <w:color w:val="0070C0"/>
                <w:sz w:val="16"/>
                <w:szCs w:val="16"/>
                <w:lang w:val="en-US" w:eastAsia="zh-CN"/>
              </w:rPr>
            </w:pPr>
            <w:r w:rsidRPr="00425E48">
              <w:rPr>
                <w:rFonts w:eastAsiaTheme="minorEastAsia"/>
                <w:color w:val="0070C0"/>
                <w:sz w:val="16"/>
                <w:szCs w:val="16"/>
                <w:lang w:val="en-US" w:eastAsia="zh-CN"/>
              </w:rPr>
              <w:t xml:space="preserve">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might have not checked EVM. Instead, this is compensated by using </w:t>
            </w:r>
            <w:proofErr w:type="gramStart"/>
            <w:r w:rsidRPr="00425E48">
              <w:rPr>
                <w:rFonts w:eastAsiaTheme="minorEastAsia"/>
                <w:color w:val="0070C0"/>
                <w:sz w:val="16"/>
                <w:szCs w:val="16"/>
                <w:lang w:val="en-US" w:eastAsia="zh-CN"/>
              </w:rPr>
              <w:t>max(</w:t>
            </w:r>
            <w:proofErr w:type="gramEnd"/>
            <w:r w:rsidRPr="00425E48">
              <w:rPr>
                <w:rFonts w:eastAsiaTheme="minorEastAsia"/>
                <w:color w:val="0070C0"/>
                <w:sz w:val="16"/>
                <w:szCs w:val="16"/>
                <w:lang w:val="en-US" w:eastAsia="zh-CN"/>
              </w:rPr>
              <w:t>MPR, A-MPR).</w:t>
            </w:r>
          </w:p>
          <w:p w14:paraId="44465D89" w14:textId="3AAC9378" w:rsidR="00E56E11" w:rsidRPr="00425E48" w:rsidRDefault="00E56E11" w:rsidP="00E56E11">
            <w:pPr>
              <w:spacing w:after="120"/>
              <w:rPr>
                <w:rFonts w:eastAsiaTheme="minorEastAsia"/>
                <w:color w:val="0070C0"/>
                <w:sz w:val="16"/>
                <w:szCs w:val="16"/>
                <w:lang w:val="en-US" w:eastAsia="zh-CN"/>
              </w:rPr>
            </w:pPr>
            <w:r w:rsidRPr="00425E48">
              <w:rPr>
                <w:rFonts w:eastAsiaTheme="minorEastAsia"/>
                <w:color w:val="0070C0"/>
                <w:sz w:val="16"/>
                <w:szCs w:val="16"/>
                <w:lang w:val="en-US" w:eastAsia="zh-CN"/>
              </w:rPr>
              <w:t xml:space="preserve">Based on the above logic, it’s still not clear why we would need </w:t>
            </w:r>
            <w:proofErr w:type="gramStart"/>
            <w:r w:rsidRPr="00425E48">
              <w:rPr>
                <w:rFonts w:eastAsiaTheme="minorEastAsia"/>
                <w:color w:val="0070C0"/>
                <w:sz w:val="16"/>
                <w:szCs w:val="16"/>
                <w:lang w:val="en-US" w:eastAsia="zh-CN"/>
              </w:rPr>
              <w:t>max(</w:t>
            </w:r>
            <w:proofErr w:type="gramEnd"/>
            <w:r w:rsidRPr="00425E48">
              <w:rPr>
                <w:rFonts w:eastAsiaTheme="minorEastAsia"/>
                <w:color w:val="0070C0"/>
                <w:sz w:val="16"/>
                <w:szCs w:val="16"/>
                <w:lang w:val="en-US" w:eastAsia="zh-CN"/>
              </w:rPr>
              <w:t>MPR, A-MPR) for QPSK/16QAM as EVM is not the gating factor here. Maybe I missed something?</w:t>
            </w:r>
          </w:p>
          <w:p w14:paraId="5A7F2CB5" w14:textId="64618F2C" w:rsidR="00E56E11" w:rsidRPr="00425E48" w:rsidRDefault="00E56E11" w:rsidP="00E56E11">
            <w:pPr>
              <w:spacing w:after="120"/>
              <w:rPr>
                <w:rFonts w:eastAsiaTheme="minorEastAsia"/>
                <w:color w:val="0070C0"/>
                <w:sz w:val="16"/>
                <w:szCs w:val="16"/>
                <w:lang w:val="en-US" w:eastAsia="zh-CN"/>
              </w:rPr>
            </w:pPr>
            <w:r w:rsidRPr="00425E48">
              <w:rPr>
                <w:rFonts w:eastAsiaTheme="minorEastAsia"/>
                <w:color w:val="0070C0"/>
                <w:sz w:val="16"/>
                <w:szCs w:val="16"/>
                <w:lang w:val="en-US" w:eastAsia="zh-CN"/>
              </w:rPr>
              <w:t xml:space="preserve">In relate to CEPT, </w:t>
            </w:r>
            <w:r w:rsidRPr="00425E48">
              <w:rPr>
                <w:rFonts w:eastAsiaTheme="minorEastAsia"/>
                <w:color w:val="0070C0"/>
                <w:sz w:val="16"/>
                <w:szCs w:val="16"/>
                <w:lang w:eastAsia="zh-CN"/>
              </w:rPr>
              <w:t>My understanding is</w:t>
            </w:r>
            <w:r w:rsidRPr="00425E48">
              <w:rPr>
                <w:rFonts w:eastAsiaTheme="minorEastAsia"/>
                <w:color w:val="0070C0"/>
                <w:sz w:val="16"/>
                <w:szCs w:val="16"/>
                <w:lang w:val="en-US" w:eastAsia="zh-CN"/>
              </w:rPr>
              <w:t xml:space="preserve"> that the current EU regulation (https://docdb.cept.org/download/34f57e2a-1c04/ECCDEC1106.PDF) allows both synchronous and asynchronous networks. So CA_NS_08 probably should not be removed until we receive the nod from CEPT.</w:t>
            </w:r>
          </w:p>
          <w:p w14:paraId="6116EBCF" w14:textId="77777777" w:rsidR="00F917C0" w:rsidRPr="00BE6072" w:rsidRDefault="00F917C0" w:rsidP="00F917C0">
            <w:pPr>
              <w:rPr>
                <w:rFonts w:ascii="Arial" w:hAnsi="Arial" w:cs="Arial"/>
                <w:bCs/>
                <w:color w:val="0000FF"/>
                <w:sz w:val="16"/>
                <w:szCs w:val="16"/>
                <w:u w:val="single"/>
                <w:lang w:val="en-US"/>
              </w:rPr>
            </w:pPr>
            <w:r w:rsidRPr="00BE6072">
              <w:rPr>
                <w:rFonts w:ascii="Arial" w:hAnsi="Arial" w:cs="Arial"/>
                <w:bCs/>
                <w:color w:val="0000FF"/>
                <w:sz w:val="16"/>
                <w:szCs w:val="16"/>
                <w:u w:val="single"/>
                <w:lang w:val="en-US"/>
              </w:rPr>
              <w:t>[SKWS]. Revised document is available in which band 10 self-protection is restored.</w:t>
            </w:r>
          </w:p>
          <w:p w14:paraId="47613FC3" w14:textId="77777777" w:rsidR="00F917C0" w:rsidRPr="00C85A0D" w:rsidRDefault="00F917C0" w:rsidP="00F917C0">
            <w:pPr>
              <w:rPr>
                <w:rFonts w:ascii="Arial" w:hAnsi="Arial" w:cs="Arial"/>
                <w:bCs/>
                <w:color w:val="0000FF"/>
                <w:sz w:val="16"/>
                <w:szCs w:val="16"/>
                <w:u w:val="single"/>
                <w:lang w:val="en-US"/>
              </w:rPr>
            </w:pPr>
            <w:r w:rsidRPr="00C85A0D">
              <w:rPr>
                <w:rFonts w:ascii="Arial" w:hAnsi="Arial" w:cs="Arial"/>
                <w:bCs/>
                <w:color w:val="0000FF"/>
                <w:sz w:val="16"/>
                <w:szCs w:val="16"/>
                <w:u w:val="single"/>
                <w:lang w:val="en-US"/>
              </w:rPr>
              <w:t>To Huawei;</w:t>
            </w:r>
          </w:p>
          <w:p w14:paraId="78D7F454" w14:textId="1DFA27DE" w:rsidR="00F917C0" w:rsidRPr="00BE6072" w:rsidRDefault="00F917C0" w:rsidP="00F917C0">
            <w:pPr>
              <w:rPr>
                <w:rFonts w:ascii="Arial" w:hAnsi="Arial" w:cs="Arial"/>
                <w:bCs/>
                <w:color w:val="0000FF"/>
                <w:sz w:val="16"/>
                <w:szCs w:val="16"/>
                <w:u w:val="single"/>
                <w:lang w:val="en-US"/>
              </w:rPr>
            </w:pPr>
            <w:r w:rsidRPr="00BE6072">
              <w:rPr>
                <w:rFonts w:ascii="Arial" w:hAnsi="Arial" w:cs="Arial"/>
                <w:bCs/>
                <w:color w:val="0000FF"/>
                <w:sz w:val="16"/>
                <w:szCs w:val="16"/>
                <w:u w:val="single"/>
                <w:lang w:val="en-US"/>
              </w:rPr>
              <w:t>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at this time.</w:t>
            </w:r>
          </w:p>
          <w:p w14:paraId="0FC52837" w14:textId="77777777" w:rsidR="00F917C0" w:rsidRPr="00BE6072" w:rsidRDefault="00F917C0" w:rsidP="00F917C0">
            <w:pPr>
              <w:rPr>
                <w:ins w:id="11" w:author="Laurent Noel" w:date="2020-11-09T13:02:00Z"/>
                <w:rFonts w:ascii="Arial" w:hAnsi="Arial" w:cs="Arial"/>
                <w:bCs/>
                <w:color w:val="0000FF"/>
                <w:sz w:val="16"/>
                <w:szCs w:val="16"/>
                <w:u w:val="single"/>
                <w:lang w:val="en-US"/>
              </w:rPr>
            </w:pPr>
            <w:r w:rsidRPr="00BE6072">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w:t>
            </w:r>
            <w:proofErr w:type="spellStart"/>
            <w:r w:rsidRPr="00BE6072">
              <w:rPr>
                <w:rFonts w:ascii="Arial" w:hAnsi="Arial" w:cs="Arial"/>
                <w:bCs/>
                <w:color w:val="0000FF"/>
                <w:sz w:val="16"/>
                <w:szCs w:val="16"/>
                <w:u w:val="single"/>
                <w:lang w:val="en-US"/>
              </w:rPr>
              <w:t>backoff</w:t>
            </w:r>
            <w:proofErr w:type="spellEnd"/>
            <w:r w:rsidRPr="00BE6072">
              <w:rPr>
                <w:rFonts w:ascii="Arial" w:hAnsi="Arial" w:cs="Arial"/>
                <w:bCs/>
                <w:color w:val="0000FF"/>
                <w:sz w:val="16"/>
                <w:szCs w:val="16"/>
                <w:u w:val="single"/>
                <w:lang w:val="en-US"/>
              </w:rPr>
              <w:t xml:space="preserve">, </w:t>
            </w:r>
            <w:proofErr w:type="spellStart"/>
            <w:r w:rsidRPr="00BE6072">
              <w:rPr>
                <w:rFonts w:ascii="Arial" w:hAnsi="Arial" w:cs="Arial"/>
                <w:bCs/>
                <w:color w:val="0000FF"/>
                <w:sz w:val="16"/>
                <w:szCs w:val="16"/>
                <w:u w:val="single"/>
                <w:lang w:val="en-US"/>
              </w:rPr>
              <w:t>ie</w:t>
            </w:r>
            <w:proofErr w:type="spellEnd"/>
            <w:r w:rsidRPr="00BE6072">
              <w:rPr>
                <w:rFonts w:ascii="Arial" w:hAnsi="Arial" w:cs="Arial"/>
                <w:bCs/>
                <w:color w:val="0000FF"/>
                <w:sz w:val="16"/>
                <w:szCs w:val="16"/>
                <w:u w:val="single"/>
                <w:lang w:val="en-US"/>
              </w:rPr>
              <w:t xml:space="preserve"> these allocations are not covered. See below illustration where CA_NS_08 A-MPR regions are overlaid on-top of simulation results from R4-150224. </w:t>
            </w:r>
            <w:r w:rsidRPr="00BE6072">
              <w:rPr>
                <w:rFonts w:ascii="Arial" w:hAnsi="Arial" w:cs="Arial"/>
                <w:bCs/>
                <w:noProof/>
                <w:color w:val="0000FF"/>
                <w:sz w:val="16"/>
                <w:szCs w:val="16"/>
                <w:u w:val="single"/>
                <w:lang w:val="en-US"/>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p>
          <w:p w14:paraId="0DBE8592" w14:textId="6E45E307" w:rsidR="00F917C0" w:rsidRPr="00425E48" w:rsidRDefault="00F917C0" w:rsidP="00F917C0">
            <w:pPr>
              <w:spacing w:after="120"/>
              <w:rPr>
                <w:rFonts w:eastAsiaTheme="minorEastAsia"/>
                <w:color w:val="0070C0"/>
                <w:sz w:val="16"/>
                <w:szCs w:val="16"/>
                <w:lang w:val="en-US" w:eastAsia="zh-CN"/>
              </w:rPr>
            </w:pPr>
            <w:r w:rsidRPr="00C85A0D">
              <w:rPr>
                <w:rFonts w:ascii="Arial" w:hAnsi="Arial" w:cs="Arial"/>
                <w:bCs/>
                <w:color w:val="0000FF"/>
                <w:sz w:val="16"/>
                <w:szCs w:val="16"/>
                <w:u w:val="single"/>
                <w:lang w:val="en-US"/>
              </w:rPr>
              <w:t xml:space="preserve">The highlighted allocations in Region A for LCRB &gt;40 and &lt;48RB (red circles) need 1dB back-off. The reason why we proposed the text change in 6035/6040 was 1) to cover these allocations, 2) to avoid redefining A-MPR equations, </w:t>
            </w:r>
            <w:r w:rsidRPr="00C85A0D">
              <w:rPr>
                <w:rFonts w:ascii="Arial" w:hAnsi="Arial" w:cs="Arial"/>
                <w:bCs/>
                <w:color w:val="0000FF"/>
                <w:sz w:val="16"/>
                <w:szCs w:val="16"/>
                <w:u w:val="single"/>
                <w:lang w:val="en-US"/>
              </w:rPr>
              <w:lastRenderedPageBreak/>
              <w:t xml:space="preserve">which, we believe are already complicated enough to understand. Note that this text proposal is an allowance, </w:t>
            </w:r>
            <w:proofErr w:type="spellStart"/>
            <w:r w:rsidRPr="00C85A0D">
              <w:rPr>
                <w:rFonts w:ascii="Arial" w:hAnsi="Arial" w:cs="Arial"/>
                <w:bCs/>
                <w:color w:val="0000FF"/>
                <w:sz w:val="16"/>
                <w:szCs w:val="16"/>
                <w:u w:val="single"/>
                <w:lang w:val="en-US"/>
              </w:rPr>
              <w:t>ie</w:t>
            </w:r>
            <w:proofErr w:type="spellEnd"/>
            <w:r w:rsidRPr="00C85A0D">
              <w:rPr>
                <w:rFonts w:ascii="Arial" w:hAnsi="Arial" w:cs="Arial"/>
                <w:bCs/>
                <w:color w:val="0000FF"/>
                <w:sz w:val="16"/>
                <w:szCs w:val="16"/>
                <w:u w:val="single"/>
                <w:lang w:val="en-US"/>
              </w:rPr>
              <w:t xml:space="preserve"> the UE d</w:t>
            </w:r>
            <w:r w:rsidRPr="00BE6072">
              <w:rPr>
                <w:rFonts w:ascii="Arial" w:hAnsi="Arial" w:cs="Arial"/>
                <w:bCs/>
                <w:color w:val="0000FF"/>
                <w:sz w:val="16"/>
                <w:szCs w:val="16"/>
                <w:u w:val="single"/>
                <w:lang w:val="en-US"/>
              </w:rPr>
              <w:t>oes not have to make use of CA-MPR. However, we acknowledge that changing the A-MPR equations is more technically correct. So, to fix this issue, we are willing to remove text proposal and instead propose a minor correction to Regions A,B and F. Taking the example 20+20MHz, region A/B/F border</w:t>
            </w:r>
            <w:r w:rsidR="00817507" w:rsidRPr="00BE6072">
              <w:rPr>
                <w:rFonts w:ascii="Arial" w:hAnsi="Arial" w:cs="Arial"/>
                <w:bCs/>
                <w:color w:val="0000FF"/>
                <w:sz w:val="16"/>
                <w:szCs w:val="16"/>
                <w:u w:val="single"/>
                <w:lang w:val="en-US"/>
              </w:rPr>
              <w:t>s</w:t>
            </w:r>
            <w:r w:rsidRPr="00BE6072">
              <w:rPr>
                <w:rFonts w:ascii="Arial" w:hAnsi="Arial" w:cs="Arial"/>
                <w:bCs/>
                <w:color w:val="0000FF"/>
                <w:sz w:val="16"/>
                <w:szCs w:val="16"/>
                <w:u w:val="single"/>
                <w:lang w:val="en-US"/>
              </w:rPr>
              <w:t xml:space="preserve"> would be lowered from </w:t>
            </w:r>
            <w:proofErr w:type="spellStart"/>
            <w:r w:rsidRPr="00BE6072">
              <w:rPr>
                <w:rFonts w:ascii="Arial" w:hAnsi="Arial" w:cs="Arial"/>
                <w:bCs/>
                <w:color w:val="0000FF"/>
                <w:sz w:val="16"/>
                <w:szCs w:val="16"/>
                <w:u w:val="single"/>
                <w:lang w:val="en-US"/>
              </w:rPr>
              <w:t>Lcrb</w:t>
            </w:r>
            <w:proofErr w:type="spellEnd"/>
            <w:r w:rsidRPr="00BE6072">
              <w:rPr>
                <w:rFonts w:ascii="Arial" w:hAnsi="Arial" w:cs="Arial"/>
                <w:bCs/>
                <w:color w:val="0000FF"/>
                <w:sz w:val="16"/>
                <w:szCs w:val="16"/>
                <w:u w:val="single"/>
                <w:lang w:val="en-US"/>
              </w:rPr>
              <w:t xml:space="preserve">=48 to </w:t>
            </w:r>
            <w:proofErr w:type="spellStart"/>
            <w:r w:rsidRPr="00BE6072">
              <w:rPr>
                <w:rFonts w:ascii="Arial" w:hAnsi="Arial" w:cs="Arial"/>
                <w:bCs/>
                <w:color w:val="0000FF"/>
                <w:sz w:val="16"/>
                <w:szCs w:val="16"/>
                <w:u w:val="single"/>
                <w:lang w:val="en-US"/>
              </w:rPr>
              <w:t>Lcrb</w:t>
            </w:r>
            <w:proofErr w:type="spellEnd"/>
            <w:r w:rsidRPr="00BE6072">
              <w:rPr>
                <w:rFonts w:ascii="Arial" w:hAnsi="Arial" w:cs="Arial"/>
                <w:bCs/>
                <w:color w:val="0000FF"/>
                <w:sz w:val="16"/>
                <w:szCs w:val="16"/>
                <w:u w:val="single"/>
                <w:lang w:val="en-US"/>
              </w:rPr>
              <w:t>=40 – see illustration. This will cover our concern for 20MHz+20MHz. We will come back with formal table proposal and analysis for other channel bandwidth combinations.</w:t>
            </w:r>
          </w:p>
          <w:p w14:paraId="2E8C19D0" w14:textId="77777777" w:rsidR="004054B0" w:rsidRPr="00BE6072" w:rsidRDefault="004054B0" w:rsidP="006C66D7">
            <w:pPr>
              <w:rPr>
                <w:rFonts w:ascii="Arial" w:hAnsi="Arial" w:cs="Arial"/>
                <w:b/>
                <w:bCs/>
                <w:color w:val="0000FF"/>
                <w:sz w:val="16"/>
                <w:szCs w:val="16"/>
                <w:u w:val="single"/>
                <w:lang w:val="en-US"/>
              </w:rPr>
            </w:pPr>
          </w:p>
          <w:p w14:paraId="4EC865FD" w14:textId="77777777" w:rsidR="00BB65B1" w:rsidRPr="00BE6072" w:rsidRDefault="00BB65B1" w:rsidP="006C66D7">
            <w:pPr>
              <w:rPr>
                <w:rFonts w:ascii="Arial" w:hAnsi="Arial" w:cs="Arial"/>
                <w:b/>
                <w:bCs/>
                <w:color w:val="0000FF"/>
                <w:sz w:val="16"/>
                <w:szCs w:val="16"/>
                <w:u w:val="single"/>
                <w:lang w:val="en-US"/>
              </w:rPr>
            </w:pPr>
            <w:r w:rsidRPr="00C85A0D">
              <w:rPr>
                <w:rFonts w:ascii="Arial" w:hAnsi="Arial" w:cs="Arial"/>
                <w:b/>
                <w:bCs/>
                <w:color w:val="0000FF"/>
                <w:sz w:val="16"/>
                <w:szCs w:val="16"/>
                <w:u w:val="single"/>
                <w:lang w:val="en-US"/>
              </w:rPr>
              <w:t xml:space="preserve">[HW]: Thanks Skyworks for the further clarification. The simulation results from R4-150224 is cited. From which it can be seen that the proposed A-MPR values are different from those defined in the spec. </w:t>
            </w:r>
            <w:r w:rsidRPr="00BE6072">
              <w:rPr>
                <w:rFonts w:ascii="Arial" w:hAnsi="Arial" w:cs="Arial"/>
                <w:b/>
                <w:bCs/>
                <w:color w:val="0000FF"/>
                <w:sz w:val="16"/>
                <w:szCs w:val="16"/>
                <w:u w:val="single"/>
                <w:lang w:val="en-US"/>
              </w:rPr>
              <w:t xml:space="preserve">This is because, I think, all proposals from different companies have to be </w:t>
            </w:r>
            <w:r w:rsidR="00587BC5" w:rsidRPr="00BE6072">
              <w:rPr>
                <w:rFonts w:ascii="Arial" w:hAnsi="Arial" w:cs="Arial"/>
                <w:b/>
                <w:bCs/>
                <w:color w:val="0000FF"/>
                <w:sz w:val="16"/>
                <w:szCs w:val="16"/>
                <w:u w:val="single"/>
                <w:lang w:val="en-US"/>
              </w:rPr>
              <w:t>considered and aligned. Similarly, we probably cannot change the spec just based on one company’s old results.</w:t>
            </w:r>
          </w:p>
          <w:p w14:paraId="58E9FFA4" w14:textId="77777777" w:rsidR="00587BC5" w:rsidRPr="00BE6072" w:rsidRDefault="00587BC5" w:rsidP="006C66D7">
            <w:pPr>
              <w:rPr>
                <w:rFonts w:ascii="Arial" w:hAnsi="Arial" w:cs="Arial"/>
                <w:b/>
                <w:bCs/>
                <w:color w:val="0000FF"/>
                <w:sz w:val="16"/>
                <w:szCs w:val="16"/>
                <w:u w:val="single"/>
                <w:lang w:val="en-US"/>
              </w:rPr>
            </w:pPr>
            <w:r w:rsidRPr="00BE6072">
              <w:rPr>
                <w:rFonts w:ascii="Arial" w:hAnsi="Arial" w:cs="Arial"/>
                <w:b/>
                <w:bCs/>
                <w:color w:val="0000FF"/>
                <w:sz w:val="16"/>
                <w:szCs w:val="16"/>
                <w:u w:val="single"/>
                <w:lang w:val="en-US"/>
              </w:rPr>
              <w:t xml:space="preserve">On the other hand, I’ve been thinking that in theory the total A-MPR value should be larger than the corresponding MPR value for QPSK/16QAM due to stricter emission requirements. In practice this might not be true because of simulation difference and/or alignment error. So it might be necessary to even use </w:t>
            </w:r>
            <w:proofErr w:type="gramStart"/>
            <w:r w:rsidRPr="00BE6072">
              <w:rPr>
                <w:rFonts w:ascii="Arial" w:hAnsi="Arial" w:cs="Arial"/>
                <w:b/>
                <w:bCs/>
                <w:color w:val="0000FF"/>
                <w:sz w:val="16"/>
                <w:szCs w:val="16"/>
                <w:u w:val="single"/>
                <w:lang w:val="en-US"/>
              </w:rPr>
              <w:t>max(</w:t>
            </w:r>
            <w:proofErr w:type="gramEnd"/>
            <w:r w:rsidRPr="00BE6072">
              <w:rPr>
                <w:rFonts w:ascii="Arial" w:hAnsi="Arial" w:cs="Arial"/>
                <w:b/>
                <w:bCs/>
                <w:color w:val="0000FF"/>
                <w:sz w:val="16"/>
                <w:szCs w:val="16"/>
                <w:u w:val="single"/>
                <w:lang w:val="en-US"/>
              </w:rPr>
              <w:t>A-MPR, MPR) for QPSK/16QAM to eliminate the undesired error. Please confirm if you agree with the fundamental assumption here (i.e. total A-MPR &gt;= MPR).</w:t>
            </w:r>
          </w:p>
          <w:p w14:paraId="1B9685D0" w14:textId="50E401FD" w:rsidR="00BE6072" w:rsidRPr="00425E48" w:rsidRDefault="00BE6072" w:rsidP="00BE6072">
            <w:pPr>
              <w:rPr>
                <w:rFonts w:asciiTheme="minorHAnsi" w:hAnsiTheme="minorHAnsi" w:cstheme="minorBidi"/>
                <w:sz w:val="16"/>
                <w:szCs w:val="16"/>
                <w:lang w:val="en-US"/>
              </w:rPr>
            </w:pPr>
            <w:r w:rsidRPr="00BE6072">
              <w:rPr>
                <w:rFonts w:ascii="Arial" w:hAnsi="Arial" w:cs="Arial"/>
                <w:b/>
                <w:bCs/>
                <w:color w:val="0000FF"/>
                <w:sz w:val="16"/>
                <w:szCs w:val="16"/>
                <w:u w:val="single"/>
                <w:lang w:val="en-US"/>
              </w:rPr>
              <w:t xml:space="preserve">[Skyworks] </w:t>
            </w:r>
            <w:r w:rsidRPr="00425E48">
              <w:rPr>
                <w:rFonts w:asciiTheme="minorHAnsi" w:hAnsiTheme="minorHAnsi" w:cstheme="minorBidi"/>
                <w:sz w:val="16"/>
                <w:szCs w:val="16"/>
              </w:rPr>
              <w:t xml:space="preserve">Agree with you that </w:t>
            </w:r>
            <w:r w:rsidR="00C85A0D">
              <w:rPr>
                <w:rFonts w:asciiTheme="minorHAnsi" w:hAnsiTheme="minorHAnsi" w:cstheme="minorBidi"/>
                <w:sz w:val="16"/>
                <w:szCs w:val="16"/>
              </w:rPr>
              <w:t xml:space="preserve">the </w:t>
            </w:r>
            <w:r w:rsidRPr="00425E48">
              <w:rPr>
                <w:rFonts w:asciiTheme="minorHAnsi" w:hAnsiTheme="minorHAnsi" w:cstheme="minorBidi"/>
                <w:sz w:val="16"/>
                <w:szCs w:val="16"/>
              </w:rPr>
              <w:t>specified values resulted from multiple simulation</w:t>
            </w:r>
            <w:r>
              <w:rPr>
                <w:rFonts w:asciiTheme="minorHAnsi" w:hAnsiTheme="minorHAnsi" w:cstheme="minorBidi"/>
                <w:sz w:val="16"/>
                <w:szCs w:val="16"/>
              </w:rPr>
              <w:t xml:space="preserve"> results.</w:t>
            </w:r>
            <w:r w:rsidRPr="00425E48">
              <w:rPr>
                <w:rFonts w:asciiTheme="minorHAnsi" w:hAnsiTheme="minorHAnsi" w:cstheme="minorBidi"/>
                <w:sz w:val="16"/>
                <w:szCs w:val="16"/>
              </w:rPr>
              <w:t xml:space="preserve"> We have found other simulations where the region A,B,F border for 1dB back-off was as low as </w:t>
            </w:r>
            <w:proofErr w:type="spellStart"/>
            <w:r w:rsidRPr="00425E48">
              <w:rPr>
                <w:rFonts w:asciiTheme="minorHAnsi" w:hAnsiTheme="minorHAnsi" w:cstheme="minorBidi"/>
                <w:sz w:val="16"/>
                <w:szCs w:val="16"/>
              </w:rPr>
              <w:t>Lcrb</w:t>
            </w:r>
            <w:proofErr w:type="spellEnd"/>
            <w:r w:rsidRPr="00425E48">
              <w:rPr>
                <w:rFonts w:asciiTheme="minorHAnsi" w:hAnsiTheme="minorHAnsi" w:cstheme="minorBidi"/>
                <w:sz w:val="16"/>
                <w:szCs w:val="16"/>
              </w:rPr>
              <w:t>=20, and</w:t>
            </w:r>
            <w:r w:rsidR="00C85A0D">
              <w:rPr>
                <w:rFonts w:asciiTheme="minorHAnsi" w:hAnsiTheme="minorHAnsi" w:cstheme="minorBidi"/>
                <w:sz w:val="16"/>
                <w:szCs w:val="16"/>
              </w:rPr>
              <w:t xml:space="preserve"> some contributions where the border is </w:t>
            </w:r>
            <w:r w:rsidRPr="00425E48">
              <w:rPr>
                <w:rFonts w:asciiTheme="minorHAnsi" w:hAnsiTheme="minorHAnsi" w:cstheme="minorBidi"/>
                <w:sz w:val="16"/>
                <w:szCs w:val="16"/>
              </w:rPr>
              <w:t xml:space="preserve">as high as </w:t>
            </w:r>
            <w:proofErr w:type="spellStart"/>
            <w:r w:rsidRPr="00425E48">
              <w:rPr>
                <w:rFonts w:asciiTheme="minorHAnsi" w:hAnsiTheme="minorHAnsi" w:cstheme="minorBidi"/>
                <w:sz w:val="16"/>
                <w:szCs w:val="16"/>
              </w:rPr>
              <w:t>Lcrb</w:t>
            </w:r>
            <w:proofErr w:type="spellEnd"/>
            <w:r w:rsidRPr="00425E48">
              <w:rPr>
                <w:rFonts w:asciiTheme="minorHAnsi" w:hAnsiTheme="minorHAnsi" w:cstheme="minorBidi"/>
                <w:sz w:val="16"/>
                <w:szCs w:val="16"/>
              </w:rPr>
              <w:t xml:space="preserve">=64. </w:t>
            </w:r>
          </w:p>
          <w:p w14:paraId="0094AB87" w14:textId="7CF69534" w:rsidR="00BE6072" w:rsidRPr="00425E48" w:rsidRDefault="00BE6072" w:rsidP="00BE6072">
            <w:pPr>
              <w:rPr>
                <w:rFonts w:asciiTheme="minorHAnsi" w:hAnsiTheme="minorHAnsi" w:cstheme="minorBidi"/>
                <w:sz w:val="16"/>
                <w:szCs w:val="16"/>
              </w:rPr>
            </w:pPr>
            <w:bookmarkStart w:id="12" w:name="_Hlk55906092"/>
            <w:r w:rsidRPr="00425E48">
              <w:rPr>
                <w:rFonts w:asciiTheme="minorHAnsi" w:hAnsiTheme="minorHAnsi" w:cstheme="minorBidi"/>
                <w:sz w:val="16"/>
                <w:szCs w:val="16"/>
              </w:rPr>
              <w:t xml:space="preserve">Adopting </w:t>
            </w:r>
            <w:proofErr w:type="gramStart"/>
            <w:r w:rsidRPr="00425E48">
              <w:rPr>
                <w:rFonts w:asciiTheme="minorHAnsi" w:hAnsiTheme="minorHAnsi" w:cstheme="minorBidi"/>
                <w:sz w:val="16"/>
                <w:szCs w:val="16"/>
              </w:rPr>
              <w:t>max(</w:t>
            </w:r>
            <w:proofErr w:type="gramEnd"/>
            <w:r w:rsidRPr="00425E48">
              <w:rPr>
                <w:rFonts w:asciiTheme="minorHAnsi" w:hAnsiTheme="minorHAnsi" w:cstheme="minorBidi"/>
                <w:sz w:val="16"/>
                <w:szCs w:val="16"/>
              </w:rPr>
              <w:t xml:space="preserve">A-MPR, MPR) for QPSK/16QAM was my original intention. We </w:t>
            </w:r>
            <w:r w:rsidR="00BC5F2C">
              <w:rPr>
                <w:rFonts w:asciiTheme="minorHAnsi" w:hAnsiTheme="minorHAnsi" w:cstheme="minorBidi"/>
                <w:sz w:val="16"/>
                <w:szCs w:val="16"/>
              </w:rPr>
              <w:t xml:space="preserve">decided to </w:t>
            </w:r>
            <w:r w:rsidRPr="00425E48">
              <w:rPr>
                <w:rFonts w:asciiTheme="minorHAnsi" w:hAnsiTheme="minorHAnsi" w:cstheme="minorBidi"/>
                <w:sz w:val="16"/>
                <w:szCs w:val="16"/>
              </w:rPr>
              <w:t xml:space="preserve">instead propose the current text proposal </w:t>
            </w:r>
            <w:r w:rsidR="00C85A0D" w:rsidRPr="00C85A0D">
              <w:rPr>
                <w:rFonts w:asciiTheme="minorHAnsi" w:hAnsiTheme="minorHAnsi" w:cstheme="minorBidi"/>
                <w:sz w:val="16"/>
                <w:szCs w:val="16"/>
              </w:rPr>
              <w:t>because</w:t>
            </w:r>
            <w:r w:rsidRPr="00425E48">
              <w:rPr>
                <w:rFonts w:asciiTheme="minorHAnsi" w:hAnsiTheme="minorHAnsi" w:cstheme="minorBidi"/>
                <w:sz w:val="16"/>
                <w:szCs w:val="16"/>
              </w:rPr>
              <w:t xml:space="preserve"> the wording would have been difficult to capture since this rule would only apply to CA_NS_08 for all modulation schemes, but</w:t>
            </w:r>
            <w:r w:rsidR="00C85A0D">
              <w:rPr>
                <w:rFonts w:asciiTheme="minorHAnsi" w:hAnsiTheme="minorHAnsi" w:cstheme="minorBidi"/>
                <w:sz w:val="16"/>
                <w:szCs w:val="16"/>
              </w:rPr>
              <w:t xml:space="preserve"> for all other CA_NS values, the rule</w:t>
            </w:r>
            <w:r w:rsidRPr="00425E48">
              <w:rPr>
                <w:rFonts w:asciiTheme="minorHAnsi" w:hAnsiTheme="minorHAnsi" w:cstheme="minorBidi"/>
                <w:sz w:val="16"/>
                <w:szCs w:val="16"/>
              </w:rPr>
              <w:t xml:space="preserve"> </w:t>
            </w:r>
            <w:r w:rsidR="00C85A0D">
              <w:rPr>
                <w:rFonts w:asciiTheme="minorHAnsi" w:hAnsiTheme="minorHAnsi" w:cstheme="minorBidi"/>
                <w:sz w:val="16"/>
                <w:szCs w:val="16"/>
              </w:rPr>
              <w:t xml:space="preserve">would apply </w:t>
            </w:r>
            <w:r w:rsidRPr="00425E48">
              <w:rPr>
                <w:rFonts w:asciiTheme="minorHAnsi" w:hAnsiTheme="minorHAnsi" w:cstheme="minorBidi"/>
                <w:sz w:val="16"/>
                <w:szCs w:val="16"/>
              </w:rPr>
              <w:t xml:space="preserve">only to 256/64QAM. In our opinion, the current text proposal achieves the same goal. </w:t>
            </w:r>
            <w:r w:rsidR="00C85A0D">
              <w:rPr>
                <w:rFonts w:asciiTheme="minorHAnsi" w:hAnsiTheme="minorHAnsi" w:cstheme="minorBidi"/>
                <w:sz w:val="16"/>
                <w:szCs w:val="16"/>
              </w:rPr>
              <w:t>A</w:t>
            </w:r>
            <w:r w:rsidRPr="00425E48">
              <w:rPr>
                <w:rFonts w:asciiTheme="minorHAnsi" w:hAnsiTheme="minorHAnsi" w:cstheme="minorBidi"/>
                <w:sz w:val="16"/>
                <w:szCs w:val="16"/>
              </w:rPr>
              <w:t>s previously commented,</w:t>
            </w:r>
            <w:r w:rsidR="00C85A0D">
              <w:rPr>
                <w:rFonts w:asciiTheme="minorHAnsi" w:hAnsiTheme="minorHAnsi" w:cstheme="minorBidi"/>
                <w:sz w:val="16"/>
                <w:szCs w:val="16"/>
              </w:rPr>
              <w:t xml:space="preserve"> </w:t>
            </w:r>
            <w:r w:rsidRPr="00425E48">
              <w:rPr>
                <w:rFonts w:asciiTheme="minorHAnsi" w:hAnsiTheme="minorHAnsi" w:cstheme="minorBidi"/>
                <w:sz w:val="16"/>
                <w:szCs w:val="16"/>
              </w:rPr>
              <w:t>lower</w:t>
            </w:r>
            <w:r w:rsidR="00C85A0D">
              <w:rPr>
                <w:rFonts w:asciiTheme="minorHAnsi" w:hAnsiTheme="minorHAnsi" w:cstheme="minorBidi"/>
                <w:sz w:val="16"/>
                <w:szCs w:val="16"/>
              </w:rPr>
              <w:t xml:space="preserve">ing </w:t>
            </w:r>
            <w:r w:rsidRPr="00425E48">
              <w:rPr>
                <w:rFonts w:asciiTheme="minorHAnsi" w:hAnsiTheme="minorHAnsi" w:cstheme="minorBidi"/>
                <w:sz w:val="16"/>
                <w:szCs w:val="16"/>
              </w:rPr>
              <w:t>the border of regions ABF down to LCRB=40</w:t>
            </w:r>
            <w:r w:rsidR="00C85A0D">
              <w:rPr>
                <w:rFonts w:asciiTheme="minorHAnsi" w:hAnsiTheme="minorHAnsi" w:cstheme="minorBidi"/>
                <w:sz w:val="16"/>
                <w:szCs w:val="16"/>
              </w:rPr>
              <w:t xml:space="preserve"> achieves the goal and could be </w:t>
            </w:r>
            <w:r w:rsidRPr="00425E48">
              <w:rPr>
                <w:rFonts w:asciiTheme="minorHAnsi" w:hAnsiTheme="minorHAnsi" w:cstheme="minorBidi"/>
                <w:sz w:val="16"/>
                <w:szCs w:val="16"/>
              </w:rPr>
              <w:t xml:space="preserve">a reasonable compromise. </w:t>
            </w:r>
            <w:r w:rsidR="00C85A0D">
              <w:rPr>
                <w:rFonts w:asciiTheme="minorHAnsi" w:hAnsiTheme="minorHAnsi" w:cstheme="minorBidi"/>
                <w:sz w:val="16"/>
                <w:szCs w:val="16"/>
              </w:rPr>
              <w:t>Our preference is for text change since this means that the A-MPR table contents do not need to be changed. This table is already quite complicated.</w:t>
            </w:r>
          </w:p>
          <w:bookmarkEnd w:id="12"/>
          <w:p w14:paraId="427DB019" w14:textId="77777777" w:rsidR="00BE6072" w:rsidRDefault="00185114" w:rsidP="006C66D7">
            <w:pPr>
              <w:rPr>
                <w:rFonts w:ascii="Arial" w:hAnsi="Arial" w:cs="Arial"/>
                <w:b/>
                <w:bCs/>
                <w:color w:val="0000FF"/>
                <w:sz w:val="18"/>
                <w:szCs w:val="18"/>
                <w:u w:val="single"/>
                <w:lang w:val="en-US"/>
              </w:rPr>
            </w:pPr>
            <w:r w:rsidRPr="00425E48">
              <w:rPr>
                <w:rFonts w:ascii="Arial" w:hAnsi="Arial" w:cs="Arial"/>
                <w:b/>
                <w:bCs/>
                <w:color w:val="0000FF"/>
                <w:sz w:val="18"/>
                <w:szCs w:val="18"/>
                <w:u w:val="single"/>
                <w:lang w:val="en-US"/>
              </w:rPr>
              <w:t xml:space="preserve">[HW]: To Skyworks, could you further clarify why </w:t>
            </w:r>
            <w:proofErr w:type="gramStart"/>
            <w:r w:rsidRPr="00425E48">
              <w:rPr>
                <w:rFonts w:ascii="Arial" w:hAnsi="Arial" w:cs="Arial"/>
                <w:b/>
                <w:bCs/>
                <w:color w:val="0000FF"/>
                <w:sz w:val="18"/>
                <w:szCs w:val="18"/>
                <w:u w:val="single"/>
                <w:lang w:val="en-US"/>
              </w:rPr>
              <w:t>max(</w:t>
            </w:r>
            <w:proofErr w:type="gramEnd"/>
            <w:r w:rsidRPr="00425E48">
              <w:rPr>
                <w:rFonts w:ascii="Arial" w:hAnsi="Arial" w:cs="Arial"/>
                <w:b/>
                <w:bCs/>
                <w:color w:val="0000FF"/>
                <w:sz w:val="18"/>
                <w:szCs w:val="18"/>
                <w:u w:val="single"/>
                <w:lang w:val="en-US"/>
              </w:rPr>
              <w:t xml:space="preserve">A-MPR, MPR) rule would only apply to CA_NS_08 but </w:t>
            </w:r>
            <w:proofErr w:type="spellStart"/>
            <w:r w:rsidRPr="00425E48">
              <w:rPr>
                <w:rFonts w:ascii="Arial" w:hAnsi="Arial" w:cs="Arial"/>
                <w:b/>
                <w:bCs/>
                <w:color w:val="0000FF"/>
                <w:sz w:val="18"/>
                <w:szCs w:val="18"/>
                <w:u w:val="single"/>
                <w:lang w:val="en-US"/>
              </w:rPr>
              <w:t>not</w:t>
            </w:r>
            <w:proofErr w:type="spellEnd"/>
            <w:r w:rsidRPr="00425E48">
              <w:rPr>
                <w:rFonts w:ascii="Arial" w:hAnsi="Arial" w:cs="Arial"/>
                <w:b/>
                <w:bCs/>
                <w:color w:val="0000FF"/>
                <w:sz w:val="18"/>
                <w:szCs w:val="18"/>
                <w:u w:val="single"/>
                <w:lang w:val="en-US"/>
              </w:rPr>
              <w:t xml:space="preserve"> other CA_NS values? To me, it might be needed to eliminate simulation errors regardless of CA_NS signals.</w:t>
            </w:r>
          </w:p>
          <w:p w14:paraId="3735530E" w14:textId="77777777" w:rsidR="00553B71" w:rsidRDefault="00553B71" w:rsidP="006C66D7">
            <w:pPr>
              <w:rPr>
                <w:rFonts w:ascii="Arial" w:hAnsi="Arial" w:cs="Arial"/>
                <w:bCs/>
                <w:color w:val="0000FF"/>
                <w:sz w:val="18"/>
                <w:szCs w:val="18"/>
                <w:u w:val="single"/>
                <w:lang w:val="en-US"/>
              </w:rPr>
            </w:pPr>
            <w:r w:rsidRPr="00074D76">
              <w:rPr>
                <w:rFonts w:ascii="Arial" w:hAnsi="Arial" w:cs="Arial"/>
                <w:bCs/>
                <w:color w:val="0000FF"/>
                <w:sz w:val="18"/>
                <w:szCs w:val="18"/>
                <w:u w:val="single"/>
                <w:lang w:val="en-US"/>
              </w:rPr>
              <w:t>[Skyworks] According to our analysis, all other CA_NS tables have A-MPR &gt;= MPR for QPSK/16QAM</w:t>
            </w:r>
            <w:r>
              <w:rPr>
                <w:rFonts w:ascii="Arial" w:hAnsi="Arial" w:cs="Arial"/>
                <w:bCs/>
                <w:color w:val="0000FF"/>
                <w:sz w:val="18"/>
                <w:szCs w:val="18"/>
                <w:u w:val="single"/>
                <w:lang w:val="en-US"/>
              </w:rPr>
              <w:t>, that is why we focused on CA_NS_08</w:t>
            </w:r>
            <w:r w:rsidRPr="00074D76">
              <w:rPr>
                <w:rFonts w:ascii="Arial" w:hAnsi="Arial" w:cs="Arial"/>
                <w:bCs/>
                <w:color w:val="0000FF"/>
                <w:sz w:val="18"/>
                <w:szCs w:val="18"/>
                <w:u w:val="single"/>
                <w:lang w:val="en-US"/>
              </w:rPr>
              <w:t xml:space="preserve">. Please check. </w:t>
            </w:r>
            <w:r>
              <w:rPr>
                <w:rFonts w:ascii="Arial" w:hAnsi="Arial" w:cs="Arial"/>
                <w:bCs/>
                <w:color w:val="0000FF"/>
                <w:sz w:val="18"/>
                <w:szCs w:val="18"/>
                <w:u w:val="single"/>
                <w:lang w:val="en-US"/>
              </w:rPr>
              <w:t xml:space="preserve">Our text proposal was motivated by avoiding </w:t>
            </w:r>
            <w:r w:rsidR="0027725A">
              <w:rPr>
                <w:rFonts w:ascii="Arial" w:hAnsi="Arial" w:cs="Arial"/>
                <w:bCs/>
                <w:color w:val="0000FF"/>
                <w:sz w:val="18"/>
                <w:szCs w:val="18"/>
                <w:u w:val="single"/>
                <w:lang w:val="en-US"/>
              </w:rPr>
              <w:t xml:space="preserve">to </w:t>
            </w:r>
            <w:r>
              <w:rPr>
                <w:rFonts w:ascii="Arial" w:hAnsi="Arial" w:cs="Arial"/>
                <w:bCs/>
                <w:color w:val="0000FF"/>
                <w:sz w:val="18"/>
                <w:szCs w:val="18"/>
                <w:u w:val="single"/>
                <w:lang w:val="en-US"/>
              </w:rPr>
              <w:t>add complexity to the A-MPR table. Also,</w:t>
            </w:r>
            <w:r w:rsidR="0027725A">
              <w:rPr>
                <w:rFonts w:ascii="Arial" w:hAnsi="Arial" w:cs="Arial"/>
                <w:bCs/>
                <w:color w:val="0000FF"/>
                <w:sz w:val="18"/>
                <w:szCs w:val="18"/>
                <w:u w:val="single"/>
                <w:lang w:val="en-US"/>
              </w:rPr>
              <w:t xml:space="preserve"> </w:t>
            </w:r>
            <w:r>
              <w:rPr>
                <w:rFonts w:ascii="Arial" w:hAnsi="Arial" w:cs="Arial"/>
                <w:bCs/>
                <w:color w:val="0000FF"/>
                <w:sz w:val="18"/>
                <w:szCs w:val="18"/>
                <w:u w:val="single"/>
                <w:lang w:val="en-US"/>
              </w:rPr>
              <w:t xml:space="preserve">changing text so that </w:t>
            </w:r>
            <w:proofErr w:type="gramStart"/>
            <w:r>
              <w:rPr>
                <w:rFonts w:ascii="Arial" w:hAnsi="Arial" w:cs="Arial"/>
                <w:bCs/>
                <w:color w:val="0000FF"/>
                <w:sz w:val="18"/>
                <w:szCs w:val="18"/>
                <w:u w:val="single"/>
                <w:lang w:val="en-US"/>
              </w:rPr>
              <w:t>max(</w:t>
            </w:r>
            <w:proofErr w:type="gramEnd"/>
            <w:r>
              <w:rPr>
                <w:rFonts w:ascii="Arial" w:hAnsi="Arial" w:cs="Arial"/>
                <w:bCs/>
                <w:color w:val="0000FF"/>
                <w:sz w:val="18"/>
                <w:szCs w:val="18"/>
                <w:u w:val="single"/>
                <w:lang w:val="en-US"/>
              </w:rPr>
              <w:t xml:space="preserve">A-MPR, MPR) applies to all modulations only </w:t>
            </w:r>
            <w:r w:rsidR="004F0A0B">
              <w:rPr>
                <w:rFonts w:ascii="Arial" w:hAnsi="Arial" w:cs="Arial"/>
                <w:bCs/>
                <w:color w:val="0000FF"/>
                <w:sz w:val="18"/>
                <w:szCs w:val="18"/>
                <w:u w:val="single"/>
                <w:lang w:val="en-US"/>
              </w:rPr>
              <w:t xml:space="preserve">for </w:t>
            </w:r>
            <w:r>
              <w:rPr>
                <w:rFonts w:ascii="Arial" w:hAnsi="Arial" w:cs="Arial"/>
                <w:bCs/>
                <w:color w:val="0000FF"/>
                <w:sz w:val="18"/>
                <w:szCs w:val="18"/>
                <w:u w:val="single"/>
                <w:lang w:val="en-US"/>
              </w:rPr>
              <w:t xml:space="preserve">CA_NS_08 seemed a bit complicated to capture. </w:t>
            </w:r>
            <w:r w:rsidR="00A175D9">
              <w:rPr>
                <w:rFonts w:ascii="Arial" w:hAnsi="Arial" w:cs="Arial"/>
                <w:bCs/>
                <w:color w:val="0000FF"/>
                <w:sz w:val="18"/>
                <w:szCs w:val="18"/>
                <w:u w:val="single"/>
                <w:lang w:val="en-US"/>
              </w:rPr>
              <w:t>Our preference is for the current text proposal, but</w:t>
            </w:r>
            <w:r>
              <w:rPr>
                <w:rFonts w:ascii="Arial" w:hAnsi="Arial" w:cs="Arial"/>
                <w:bCs/>
                <w:color w:val="0000FF"/>
                <w:sz w:val="18"/>
                <w:szCs w:val="18"/>
                <w:u w:val="single"/>
                <w:lang w:val="en-US"/>
              </w:rPr>
              <w:t xml:space="preserve"> w</w:t>
            </w:r>
            <w:r w:rsidRPr="00074D76">
              <w:rPr>
                <w:rFonts w:ascii="Arial" w:hAnsi="Arial" w:cs="Arial"/>
                <w:bCs/>
                <w:color w:val="0000FF"/>
                <w:sz w:val="18"/>
                <w:szCs w:val="18"/>
                <w:u w:val="single"/>
                <w:lang w:val="en-US"/>
              </w:rPr>
              <w:t>e do not have strong views</w:t>
            </w:r>
            <w:r w:rsidR="00A175D9">
              <w:rPr>
                <w:rFonts w:ascii="Arial" w:hAnsi="Arial" w:cs="Arial"/>
                <w:bCs/>
                <w:color w:val="0000FF"/>
                <w:sz w:val="18"/>
                <w:szCs w:val="18"/>
                <w:u w:val="single"/>
                <w:lang w:val="en-US"/>
              </w:rPr>
              <w:t xml:space="preserve">. </w:t>
            </w:r>
            <w:r>
              <w:rPr>
                <w:rFonts w:ascii="Arial" w:hAnsi="Arial" w:cs="Arial"/>
                <w:bCs/>
                <w:color w:val="0000FF"/>
                <w:sz w:val="18"/>
                <w:szCs w:val="18"/>
                <w:u w:val="single"/>
                <w:lang w:val="en-US"/>
              </w:rPr>
              <w:t xml:space="preserve">Adopting </w:t>
            </w:r>
            <w:proofErr w:type="gramStart"/>
            <w:r>
              <w:rPr>
                <w:rFonts w:ascii="Arial" w:hAnsi="Arial" w:cs="Arial"/>
                <w:bCs/>
                <w:color w:val="0000FF"/>
                <w:sz w:val="18"/>
                <w:szCs w:val="18"/>
                <w:u w:val="single"/>
                <w:lang w:val="en-US"/>
              </w:rPr>
              <w:t>M</w:t>
            </w:r>
            <w:r w:rsidRPr="00074D76">
              <w:rPr>
                <w:rFonts w:ascii="Arial" w:hAnsi="Arial" w:cs="Arial"/>
                <w:bCs/>
                <w:color w:val="0000FF"/>
                <w:sz w:val="18"/>
                <w:szCs w:val="18"/>
                <w:u w:val="single"/>
                <w:lang w:val="en-US"/>
              </w:rPr>
              <w:t>ax(</w:t>
            </w:r>
            <w:proofErr w:type="gramEnd"/>
            <w:r w:rsidRPr="00074D76">
              <w:rPr>
                <w:rFonts w:ascii="Arial" w:hAnsi="Arial" w:cs="Arial"/>
                <w:bCs/>
                <w:color w:val="0000FF"/>
                <w:sz w:val="18"/>
                <w:szCs w:val="18"/>
                <w:u w:val="single"/>
                <w:lang w:val="en-US"/>
              </w:rPr>
              <w:t xml:space="preserve">A-MPR,MPR) would also resolve our concerns. </w:t>
            </w:r>
          </w:p>
          <w:p w14:paraId="0A0A4754" w14:textId="77777777" w:rsidR="00AB47AF" w:rsidRDefault="00AB47AF" w:rsidP="006C66D7">
            <w:pPr>
              <w:rPr>
                <w:rFonts w:ascii="Arial" w:hAnsi="Arial" w:cs="Arial"/>
                <w:bCs/>
                <w:color w:val="0000FF"/>
                <w:sz w:val="18"/>
                <w:szCs w:val="18"/>
                <w:u w:val="single"/>
                <w:lang w:val="en-US"/>
              </w:rPr>
            </w:pPr>
            <w:r>
              <w:rPr>
                <w:rFonts w:ascii="Arial" w:hAnsi="Arial" w:cs="Arial"/>
                <w:bCs/>
                <w:color w:val="0000FF"/>
                <w:sz w:val="18"/>
                <w:szCs w:val="18"/>
                <w:u w:val="single"/>
                <w:lang w:val="en-US"/>
              </w:rPr>
              <w:t xml:space="preserve">Nokia: We can stop discussing to apply </w:t>
            </w:r>
            <w:proofErr w:type="gramStart"/>
            <w:r w:rsidRPr="00AB47AF">
              <w:rPr>
                <w:rFonts w:ascii="Arial" w:hAnsi="Arial" w:cs="Arial"/>
                <w:bCs/>
                <w:color w:val="0000FF"/>
                <w:sz w:val="18"/>
                <w:szCs w:val="18"/>
                <w:u w:val="single"/>
                <w:lang w:val="en-US"/>
              </w:rPr>
              <w:t>max(</w:t>
            </w:r>
            <w:proofErr w:type="gramEnd"/>
            <w:r w:rsidRPr="00AB47AF">
              <w:rPr>
                <w:rFonts w:ascii="Arial" w:hAnsi="Arial" w:cs="Arial"/>
                <w:bCs/>
                <w:color w:val="0000FF"/>
                <w:sz w:val="18"/>
                <w:szCs w:val="18"/>
                <w:u w:val="single"/>
                <w:lang w:val="en-US"/>
              </w:rPr>
              <w:t>A-MPR, MPR)</w:t>
            </w:r>
            <w:r>
              <w:rPr>
                <w:rFonts w:ascii="Arial" w:hAnsi="Arial" w:cs="Arial"/>
                <w:bCs/>
                <w:color w:val="0000FF"/>
                <w:sz w:val="18"/>
                <w:szCs w:val="18"/>
                <w:u w:val="single"/>
                <w:lang w:val="en-US"/>
              </w:rPr>
              <w:t xml:space="preserve"> rule to any other than CA_NS_08 Nokia will not agree. Nokia is very disappointed that Huawei tries to increase the amount of </w:t>
            </w:r>
            <w:proofErr w:type="spellStart"/>
            <w:r>
              <w:rPr>
                <w:rFonts w:ascii="Arial" w:hAnsi="Arial" w:cs="Arial"/>
                <w:bCs/>
                <w:color w:val="0000FF"/>
                <w:sz w:val="18"/>
                <w:szCs w:val="18"/>
                <w:u w:val="single"/>
                <w:lang w:val="en-US"/>
              </w:rPr>
              <w:t>backoff</w:t>
            </w:r>
            <w:proofErr w:type="spellEnd"/>
            <w:r>
              <w:rPr>
                <w:rFonts w:ascii="Arial" w:hAnsi="Arial" w:cs="Arial"/>
                <w:bCs/>
                <w:color w:val="0000FF"/>
                <w:sz w:val="18"/>
                <w:szCs w:val="18"/>
                <w:u w:val="single"/>
                <w:lang w:val="en-US"/>
              </w:rPr>
              <w:t xml:space="preserve"> for LTE CA in general and therefore lowering the performance of UL CA. We do not recall that Huawei actively did any CA A-MPR simulations back then and now suddenly these wild theories emerge. All LTE CA simulations were done with assumption that A-MPR is total BO.</w:t>
            </w:r>
          </w:p>
          <w:p w14:paraId="0EA54A57" w14:textId="77777777" w:rsidR="0046209E" w:rsidRDefault="0046209E" w:rsidP="0046209E">
            <w:pPr>
              <w:rPr>
                <w:rFonts w:ascii="Arial" w:hAnsi="Arial" w:cs="Arial"/>
                <w:bCs/>
                <w:color w:val="0000FF"/>
                <w:sz w:val="18"/>
                <w:szCs w:val="18"/>
                <w:u w:val="single"/>
                <w:lang w:val="en-US"/>
              </w:rPr>
            </w:pPr>
            <w:r>
              <w:rPr>
                <w:rFonts w:ascii="Arial" w:hAnsi="Arial" w:cs="Arial"/>
                <w:bCs/>
                <w:color w:val="0000FF"/>
                <w:sz w:val="18"/>
                <w:szCs w:val="18"/>
                <w:u w:val="single"/>
                <w:lang w:val="en-US"/>
              </w:rPr>
              <w:t>[HW]: To Nokia, our intention is NOT to relax the requirements of UL CA, this CR does. Instead, we’re doing what we believe is technically correct. If Nokia disagrees, we don’t see the point why CA_NS_08 should receive any special treatment, either. The CR in the current status is not acceptable.</w:t>
            </w:r>
          </w:p>
          <w:p w14:paraId="2F03E41F" w14:textId="0DE07716" w:rsidR="007378D6" w:rsidRPr="00553B71" w:rsidRDefault="007378D6" w:rsidP="0046209E">
            <w:pPr>
              <w:rPr>
                <w:rFonts w:ascii="Arial" w:hAnsi="Arial" w:cs="Arial"/>
                <w:bCs/>
                <w:color w:val="0000FF"/>
                <w:sz w:val="18"/>
                <w:szCs w:val="18"/>
                <w:u w:val="single"/>
                <w:lang w:val="en-US"/>
                <w:rPrChange w:id="13" w:author="Laurent Noel" w:date="2020-11-10T14:49:00Z">
                  <w:rPr>
                    <w:rFonts w:ascii="Arial" w:hAnsi="Arial" w:cs="Arial"/>
                    <w:b/>
                    <w:bCs/>
                    <w:color w:val="0000FF"/>
                    <w:sz w:val="16"/>
                    <w:szCs w:val="16"/>
                    <w:u w:val="single"/>
                  </w:rPr>
                </w:rPrChange>
              </w:rPr>
            </w:pPr>
            <w:r>
              <w:rPr>
                <w:rFonts w:ascii="Arial" w:hAnsi="Arial" w:cs="Arial"/>
                <w:bCs/>
                <w:color w:val="0000FF"/>
                <w:sz w:val="18"/>
                <w:szCs w:val="18"/>
                <w:u w:val="single"/>
                <w:lang w:val="en-US"/>
              </w:rPr>
              <w:t>Skyworks: We agree with Nokia and pointed out in 1</w:t>
            </w:r>
            <w:r w:rsidRPr="00074D76">
              <w:rPr>
                <w:rFonts w:ascii="Arial" w:hAnsi="Arial" w:cs="Arial"/>
                <w:bCs/>
                <w:color w:val="0000FF"/>
                <w:sz w:val="18"/>
                <w:szCs w:val="18"/>
                <w:u w:val="single"/>
                <w:vertAlign w:val="superscript"/>
                <w:lang w:val="en-US"/>
              </w:rPr>
              <w:t>st</w:t>
            </w:r>
            <w:r>
              <w:rPr>
                <w:rFonts w:ascii="Arial" w:hAnsi="Arial" w:cs="Arial"/>
                <w:bCs/>
                <w:color w:val="0000FF"/>
                <w:sz w:val="18"/>
                <w:szCs w:val="18"/>
                <w:u w:val="single"/>
                <w:lang w:val="en-US"/>
              </w:rPr>
              <w:t xml:space="preserve"> round of comments that A-MPR in these simulations were total back-off, so </w:t>
            </w:r>
            <w:proofErr w:type="gramStart"/>
            <w:r>
              <w:rPr>
                <w:rFonts w:ascii="Arial" w:hAnsi="Arial" w:cs="Arial"/>
                <w:bCs/>
                <w:color w:val="0000FF"/>
                <w:sz w:val="18"/>
                <w:szCs w:val="18"/>
                <w:u w:val="single"/>
                <w:lang w:val="en-US"/>
              </w:rPr>
              <w:t>max(</w:t>
            </w:r>
            <w:proofErr w:type="gramEnd"/>
            <w:r>
              <w:rPr>
                <w:rFonts w:ascii="Arial" w:hAnsi="Arial" w:cs="Arial"/>
                <w:bCs/>
                <w:color w:val="0000FF"/>
                <w:sz w:val="18"/>
                <w:szCs w:val="18"/>
                <w:u w:val="single"/>
                <w:lang w:val="en-US"/>
              </w:rPr>
              <w:t>MPR,A-MPR) can not be applied across all CA_NS values. We were asking for an exception to CA_NS_08 based on concerns that some RB allocations close to the top edge border of Region A might have marginal performance. This is the case in the overlaid figure attached to this summary</w:t>
            </w:r>
            <w:r w:rsidR="00010488">
              <w:rPr>
                <w:rFonts w:ascii="Arial" w:hAnsi="Arial" w:cs="Arial"/>
                <w:bCs/>
                <w:color w:val="0000FF"/>
                <w:sz w:val="18"/>
                <w:szCs w:val="18"/>
                <w:u w:val="single"/>
                <w:lang w:val="en-US"/>
              </w:rPr>
              <w:t>.</w:t>
            </w:r>
            <w:r>
              <w:rPr>
                <w:rFonts w:ascii="Arial" w:hAnsi="Arial" w:cs="Arial"/>
                <w:bCs/>
                <w:color w:val="0000FF"/>
                <w:sz w:val="18"/>
                <w:szCs w:val="18"/>
                <w:u w:val="single"/>
                <w:lang w:val="en-US"/>
              </w:rPr>
              <w:t xml:space="preserve"> </w:t>
            </w:r>
            <w:r w:rsidR="00010488">
              <w:rPr>
                <w:rFonts w:ascii="Arial" w:hAnsi="Arial" w:cs="Arial"/>
                <w:bCs/>
                <w:color w:val="0000FF"/>
                <w:sz w:val="18"/>
                <w:szCs w:val="18"/>
                <w:u w:val="single"/>
                <w:lang w:val="en-US"/>
              </w:rPr>
              <w:t>W</w:t>
            </w:r>
            <w:r>
              <w:rPr>
                <w:rFonts w:ascii="Arial" w:hAnsi="Arial" w:cs="Arial"/>
                <w:bCs/>
                <w:color w:val="0000FF"/>
                <w:sz w:val="18"/>
                <w:szCs w:val="18"/>
                <w:u w:val="single"/>
                <w:lang w:val="en-US"/>
              </w:rPr>
              <w:t>e have retrieved othe</w:t>
            </w:r>
            <w:r w:rsidR="00010488">
              <w:rPr>
                <w:rFonts w:ascii="Arial" w:hAnsi="Arial" w:cs="Arial"/>
                <w:bCs/>
                <w:color w:val="0000FF"/>
                <w:sz w:val="18"/>
                <w:szCs w:val="18"/>
                <w:u w:val="single"/>
                <w:lang w:val="en-US"/>
              </w:rPr>
              <w:t>r</w:t>
            </w:r>
            <w:r>
              <w:rPr>
                <w:rFonts w:ascii="Arial" w:hAnsi="Arial" w:cs="Arial"/>
                <w:bCs/>
                <w:color w:val="0000FF"/>
                <w:sz w:val="18"/>
                <w:szCs w:val="18"/>
                <w:u w:val="single"/>
                <w:lang w:val="en-US"/>
              </w:rPr>
              <w:t xml:space="preserve"> simulations where the border between Region A/B and F is as low as </w:t>
            </w:r>
            <w:proofErr w:type="spellStart"/>
            <w:r>
              <w:rPr>
                <w:rFonts w:ascii="Arial" w:hAnsi="Arial" w:cs="Arial"/>
                <w:bCs/>
                <w:color w:val="0000FF"/>
                <w:sz w:val="18"/>
                <w:szCs w:val="18"/>
                <w:u w:val="single"/>
                <w:lang w:val="en-US"/>
              </w:rPr>
              <w:t>Lcrb</w:t>
            </w:r>
            <w:proofErr w:type="spellEnd"/>
            <w:r>
              <w:rPr>
                <w:rFonts w:ascii="Arial" w:hAnsi="Arial" w:cs="Arial"/>
                <w:bCs/>
                <w:color w:val="0000FF"/>
                <w:sz w:val="18"/>
                <w:szCs w:val="18"/>
                <w:u w:val="single"/>
                <w:lang w:val="en-US"/>
              </w:rPr>
              <w:t xml:space="preserve">=20-25, others where it is as high as 60-64. We were hoping that lowering the border to </w:t>
            </w:r>
            <w:proofErr w:type="spellStart"/>
            <w:r>
              <w:rPr>
                <w:rFonts w:ascii="Arial" w:hAnsi="Arial" w:cs="Arial"/>
                <w:bCs/>
                <w:color w:val="0000FF"/>
                <w:sz w:val="18"/>
                <w:szCs w:val="18"/>
                <w:u w:val="single"/>
                <w:lang w:val="en-US"/>
              </w:rPr>
              <w:t>Lcrb</w:t>
            </w:r>
            <w:proofErr w:type="spellEnd"/>
            <w:r>
              <w:rPr>
                <w:rFonts w:ascii="Arial" w:hAnsi="Arial" w:cs="Arial"/>
                <w:bCs/>
                <w:color w:val="0000FF"/>
                <w:sz w:val="18"/>
                <w:szCs w:val="18"/>
                <w:u w:val="single"/>
                <w:lang w:val="en-US"/>
              </w:rPr>
              <w:t>=40 was a reasonable compromise, but it seems no consensus can be reached. So we will withdraw this part of the CR and upload updated version accordingly.</w:t>
            </w:r>
          </w:p>
        </w:tc>
      </w:tr>
      <w:tr w:rsidR="004054B0" w14:paraId="2DC47F63" w14:textId="77777777" w:rsidTr="006C66D7">
        <w:tc>
          <w:tcPr>
            <w:tcW w:w="1242" w:type="dxa"/>
          </w:tcPr>
          <w:p w14:paraId="6C3AFA0D" w14:textId="77777777" w:rsidR="004054B0" w:rsidRPr="00D417B2" w:rsidRDefault="0016611D" w:rsidP="006C66D7">
            <w:pPr>
              <w:rPr>
                <w:rFonts w:asciiTheme="minorHAnsi" w:eastAsiaTheme="minorEastAsia" w:hAnsiTheme="minorHAnsi"/>
                <w:color w:val="0070C0"/>
                <w:lang w:val="en-US" w:eastAsia="zh-CN"/>
              </w:rPr>
            </w:pPr>
            <w:hyperlink r:id="rId66"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14"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similar to </w:t>
            </w:r>
            <w:hyperlink r:id="rId67"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r>
              <w:rPr>
                <w:rFonts w:eastAsiaTheme="minorEastAsia"/>
                <w:color w:val="0070C0"/>
                <w:lang w:val="en-US" w:eastAsia="zh-CN"/>
              </w:rPr>
              <w:t>[SKWS]: Revised document is available: Changed from Cat A to Cat F, and restored band 10 self-protection.</w:t>
            </w:r>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lastRenderedPageBreak/>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8CE9E01" w:rsidR="009A3616" w:rsidRDefault="0016611D">
            <w:pPr>
              <w:rPr>
                <w:rFonts w:eastAsiaTheme="minorEastAsia"/>
                <w:color w:val="0070C0"/>
                <w:lang w:val="en-US" w:eastAsia="zh-CN"/>
              </w:rPr>
            </w:pPr>
            <w:hyperlink r:id="rId68" w:history="1">
              <w:r w:rsidR="00356A6C">
                <w:rPr>
                  <w:rFonts w:asciiTheme="minorHAnsi" w:eastAsia="Times New Roman" w:hAnsiTheme="minorHAnsi" w:cs="Arial"/>
                  <w:b/>
                  <w:bCs/>
                  <w:color w:val="0000FF"/>
                  <w:u w:val="single"/>
                  <w:lang w:val="en-US"/>
                </w:rPr>
                <w:t>R4-2014897</w:t>
              </w:r>
            </w:hyperlink>
          </w:p>
        </w:tc>
        <w:tc>
          <w:tcPr>
            <w:tcW w:w="8615" w:type="dxa"/>
          </w:tcPr>
          <w:p w14:paraId="1A23F35C" w14:textId="347DBA8A" w:rsidR="009A3616" w:rsidRPr="00356A6C" w:rsidRDefault="00356A6C" w:rsidP="00356A6C">
            <w:pPr>
              <w:rPr>
                <w:rFonts w:eastAsiaTheme="minorEastAsia"/>
                <w:color w:val="0070C0"/>
                <w:lang w:val="en-US" w:eastAsia="zh-CN"/>
              </w:rPr>
            </w:pPr>
            <w:r w:rsidRPr="00356A6C">
              <w:rPr>
                <w:rFonts w:eastAsiaTheme="minorEastAsia"/>
                <w:color w:val="0070C0"/>
                <w:lang w:val="en-US" w:eastAsia="zh-CN"/>
              </w:rPr>
              <w:t xml:space="preserve">Moderator: R16 Cat F CR </w:t>
            </w:r>
            <w:r>
              <w:rPr>
                <w:rFonts w:eastAsiaTheme="minorEastAsia"/>
                <w:color w:val="0070C0"/>
                <w:lang w:val="en-US" w:eastAsia="zh-CN"/>
              </w:rPr>
              <w:t xml:space="preserve">similar to </w:t>
            </w:r>
            <w:hyperlink r:id="rId69"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356A6C">
              <w:rPr>
                <w:rFonts w:eastAsiaTheme="minorEastAsia"/>
                <w:color w:val="0070C0"/>
                <w:lang w:val="en-US" w:eastAsia="zh-CN"/>
              </w:rPr>
              <w:t>open for com</w:t>
            </w:r>
            <w:r w:rsidR="00CF4CB2">
              <w:rPr>
                <w:rFonts w:eastAsiaTheme="minorEastAsia"/>
                <w:color w:val="0070C0"/>
                <w:lang w:val="en-US" w:eastAsia="zh-CN"/>
              </w:rPr>
              <w:t>m</w:t>
            </w:r>
            <w:r w:rsidRPr="00356A6C">
              <w:rPr>
                <w:rFonts w:eastAsiaTheme="minorEastAsia"/>
                <w:color w:val="0070C0"/>
                <w:lang w:val="en-US" w:eastAsia="zh-CN"/>
              </w:rPr>
              <w:t>ent in rou</w:t>
            </w:r>
            <w:r w:rsidR="00CF4CB2">
              <w:rPr>
                <w:rFonts w:eastAsiaTheme="minorEastAsia"/>
                <w:color w:val="0070C0"/>
                <w:lang w:val="en-US" w:eastAsia="zh-CN"/>
              </w:rPr>
              <w:t>n</w:t>
            </w:r>
            <w:r w:rsidRPr="00356A6C">
              <w:rPr>
                <w:rFonts w:eastAsiaTheme="minorEastAsia"/>
                <w:color w:val="0070C0"/>
                <w:lang w:val="en-US" w:eastAsia="zh-CN"/>
              </w:rPr>
              <w:t xml:space="preserve">d 2: not comment received: </w:t>
            </w:r>
            <w:r w:rsidRPr="00356A6C">
              <w:rPr>
                <w:rFonts w:eastAsiaTheme="minorEastAsia"/>
                <w:color w:val="0070C0"/>
                <w:highlight w:val="green"/>
                <w:lang w:val="en-US" w:eastAsia="zh-CN"/>
              </w:rPr>
              <w:t>agreeable</w:t>
            </w:r>
          </w:p>
        </w:tc>
      </w:tr>
      <w:tr w:rsidR="00356A6C" w14:paraId="3446F921" w14:textId="77777777">
        <w:tc>
          <w:tcPr>
            <w:tcW w:w="1242" w:type="dxa"/>
          </w:tcPr>
          <w:p w14:paraId="13FACB73" w14:textId="76BF6B1C" w:rsidR="00356A6C" w:rsidRDefault="0016611D">
            <w:hyperlink r:id="rId70" w:history="1">
              <w:r w:rsidR="00CF4CB2">
                <w:rPr>
                  <w:rFonts w:asciiTheme="minorHAnsi" w:eastAsia="Times New Roman" w:hAnsiTheme="minorHAnsi" w:cs="Arial"/>
                  <w:b/>
                  <w:bCs/>
                  <w:color w:val="0000FF"/>
                  <w:u w:val="single"/>
                  <w:lang w:val="en-US"/>
                </w:rPr>
                <w:t>R4-2014311</w:t>
              </w:r>
            </w:hyperlink>
          </w:p>
        </w:tc>
        <w:tc>
          <w:tcPr>
            <w:tcW w:w="8615" w:type="dxa"/>
          </w:tcPr>
          <w:p w14:paraId="175BB54D" w14:textId="51D31C6C" w:rsidR="00356A6C" w:rsidRPr="00356A6C" w:rsidRDefault="00CF4CB2" w:rsidP="00356A6C">
            <w:pPr>
              <w:rPr>
                <w:rFonts w:eastAsiaTheme="minorEastAsia"/>
                <w:color w:val="0070C0"/>
                <w:lang w:val="en-US" w:eastAsia="zh-CN"/>
              </w:rPr>
            </w:pPr>
            <w:r>
              <w:rPr>
                <w:rFonts w:eastAsiaTheme="minorEastAsia"/>
                <w:color w:val="0070C0"/>
                <w:lang w:val="en-US" w:eastAsia="zh-CN"/>
              </w:rPr>
              <w:t xml:space="preserve">Moderator: a draft revision has been circulated </w:t>
            </w:r>
            <w:r w:rsidR="00425E48">
              <w:rPr>
                <w:rFonts w:eastAsiaTheme="minorEastAsia"/>
                <w:color w:val="0070C0"/>
                <w:lang w:val="en-US" w:eastAsia="zh-CN"/>
              </w:rPr>
              <w:t xml:space="preserve">late no comment, no official </w:t>
            </w:r>
            <w:proofErr w:type="spellStart"/>
            <w:r w:rsidR="00425E48">
              <w:rPr>
                <w:rFonts w:eastAsiaTheme="minorEastAsia"/>
                <w:color w:val="0070C0"/>
                <w:lang w:val="en-US" w:eastAsia="zh-CN"/>
              </w:rPr>
              <w:t>Tdoc</w:t>
            </w:r>
            <w:proofErr w:type="spellEnd"/>
            <w:r w:rsidR="00425E48">
              <w:rPr>
                <w:rFonts w:eastAsiaTheme="minorEastAsia"/>
                <w:color w:val="0070C0"/>
                <w:lang w:val="en-US" w:eastAsia="zh-CN"/>
              </w:rPr>
              <w:t xml:space="preserve"> request for revision available: looking for feedback from proponent but recommend</w:t>
            </w:r>
            <w:bookmarkStart w:id="15" w:name="_GoBack"/>
            <w:bookmarkEnd w:id="15"/>
            <w:r w:rsidR="00425E48">
              <w:rPr>
                <w:rFonts w:eastAsiaTheme="minorEastAsia"/>
                <w:color w:val="0070C0"/>
                <w:lang w:val="en-US" w:eastAsia="zh-CN"/>
              </w:rPr>
              <w:t xml:space="preserve"> </w:t>
            </w:r>
            <w:r w:rsidR="00425E48" w:rsidRPr="00425E48">
              <w:rPr>
                <w:rFonts w:eastAsiaTheme="minorEastAsia"/>
                <w:color w:val="0070C0"/>
                <w:highlight w:val="yellow"/>
                <w:lang w:val="en-US" w:eastAsia="zh-CN"/>
              </w:rPr>
              <w:t>not agre</w:t>
            </w:r>
            <w:r w:rsidR="007A7CB3">
              <w:rPr>
                <w:rFonts w:eastAsiaTheme="minorEastAsia"/>
                <w:color w:val="0070C0"/>
                <w:highlight w:val="yellow"/>
                <w:lang w:val="en-US" w:eastAsia="zh-CN"/>
              </w:rPr>
              <w:t>e</w:t>
            </w:r>
            <w:r w:rsidR="00425E48" w:rsidRPr="00425E48">
              <w:rPr>
                <w:rFonts w:eastAsiaTheme="minorEastAsia"/>
                <w:color w:val="0070C0"/>
                <w:highlight w:val="yellow"/>
                <w:lang w:val="en-US" w:eastAsia="zh-CN"/>
              </w:rPr>
              <w:t>able</w:t>
            </w:r>
          </w:p>
        </w:tc>
      </w:tr>
      <w:tr w:rsidR="0016611D" w14:paraId="1AD59EEF" w14:textId="77777777">
        <w:tc>
          <w:tcPr>
            <w:tcW w:w="1242" w:type="dxa"/>
          </w:tcPr>
          <w:p w14:paraId="5B749362" w14:textId="3F9C633A" w:rsidR="0016611D" w:rsidRPr="0016611D" w:rsidRDefault="0016611D">
            <w:pPr>
              <w:rPr>
                <w:rFonts w:ascii="Arial" w:hAnsi="Arial" w:cs="Arial"/>
                <w:b/>
                <w:bCs/>
                <w:color w:val="0000FF"/>
                <w:sz w:val="16"/>
                <w:szCs w:val="16"/>
                <w:u w:val="single"/>
              </w:rPr>
            </w:pPr>
            <w:hyperlink r:id="rId71" w:history="1">
              <w:r>
                <w:rPr>
                  <w:rStyle w:val="Hyperlink"/>
                  <w:rFonts w:ascii="Arial" w:hAnsi="Arial" w:cs="Arial"/>
                  <w:b/>
                  <w:bCs/>
                  <w:sz w:val="16"/>
                  <w:szCs w:val="16"/>
                </w:rPr>
                <w:t>R4-2014312</w:t>
              </w:r>
            </w:hyperlink>
          </w:p>
        </w:tc>
        <w:tc>
          <w:tcPr>
            <w:tcW w:w="8615" w:type="dxa"/>
          </w:tcPr>
          <w:p w14:paraId="22470D4A" w14:textId="43DD3A60" w:rsidR="0016611D" w:rsidRDefault="0016611D" w:rsidP="00356A6C">
            <w:pPr>
              <w:rPr>
                <w:rFonts w:eastAsiaTheme="minorEastAsia"/>
                <w:color w:val="0070C0"/>
                <w:lang w:val="en-US" w:eastAsia="zh-CN"/>
              </w:rPr>
            </w:pPr>
            <w:r>
              <w:rPr>
                <w:rFonts w:eastAsiaTheme="minorEastAsia"/>
                <w:color w:val="0070C0"/>
                <w:lang w:val="en-US" w:eastAsia="zh-CN"/>
              </w:rPr>
              <w:t>Corresponding R16 CR</w:t>
            </w:r>
            <w:r w:rsidR="007A7CB3">
              <w:rPr>
                <w:rFonts w:eastAsiaTheme="minorEastAsia"/>
                <w:color w:val="0070C0"/>
                <w:lang w:val="en-US" w:eastAsia="zh-CN"/>
              </w:rPr>
              <w:t xml:space="preserve"> to above: </w:t>
            </w:r>
            <w:r w:rsidR="007A7CB3" w:rsidRPr="00425E48">
              <w:rPr>
                <w:rFonts w:eastAsiaTheme="minorEastAsia"/>
                <w:color w:val="0070C0"/>
                <w:highlight w:val="yellow"/>
                <w:lang w:val="en-US" w:eastAsia="zh-CN"/>
              </w:rPr>
              <w:t>not agre</w:t>
            </w:r>
            <w:r w:rsidR="007A7CB3">
              <w:rPr>
                <w:rFonts w:eastAsiaTheme="minorEastAsia"/>
                <w:color w:val="0070C0"/>
                <w:highlight w:val="yellow"/>
                <w:lang w:val="en-US" w:eastAsia="zh-CN"/>
              </w:rPr>
              <w:t>e</w:t>
            </w:r>
            <w:r w:rsidR="007A7CB3" w:rsidRPr="00425E48">
              <w:rPr>
                <w:rFonts w:eastAsiaTheme="minorEastAsia"/>
                <w:color w:val="0070C0"/>
                <w:highlight w:val="yellow"/>
                <w:lang w:val="en-US" w:eastAsia="zh-CN"/>
              </w:rPr>
              <w:t>able</w:t>
            </w:r>
          </w:p>
        </w:tc>
      </w:tr>
      <w:tr w:rsidR="00CF4CB2" w14:paraId="7D7D7274" w14:textId="77777777">
        <w:tc>
          <w:tcPr>
            <w:tcW w:w="1242" w:type="dxa"/>
          </w:tcPr>
          <w:p w14:paraId="01F218DF" w14:textId="3A578961" w:rsidR="00CF4CB2" w:rsidRDefault="0016611D">
            <w:hyperlink r:id="rId72" w:history="1">
              <w:r w:rsidR="00CF4CB2">
                <w:rPr>
                  <w:rFonts w:asciiTheme="minorHAnsi" w:eastAsia="Times New Roman" w:hAnsiTheme="minorHAnsi" w:cs="Arial"/>
                  <w:b/>
                  <w:bCs/>
                  <w:color w:val="0000FF"/>
                  <w:u w:val="single"/>
                  <w:lang w:val="en-US"/>
                </w:rPr>
                <w:t>R4-2014164</w:t>
              </w:r>
            </w:hyperlink>
          </w:p>
        </w:tc>
        <w:tc>
          <w:tcPr>
            <w:tcW w:w="8615" w:type="dxa"/>
          </w:tcPr>
          <w:p w14:paraId="504CDD8E" w14:textId="77777777" w:rsidR="00CF4CB2" w:rsidRDefault="00CF4CB2" w:rsidP="00CF4CB2">
            <w:pPr>
              <w:rPr>
                <w:rFonts w:eastAsiaTheme="minorEastAsia"/>
                <w:color w:val="0070C0"/>
                <w:lang w:val="en-US" w:eastAsia="zh-CN"/>
              </w:rPr>
            </w:pPr>
            <w:r>
              <w:rPr>
                <w:rFonts w:eastAsiaTheme="minorEastAsia"/>
                <w:color w:val="0070C0"/>
                <w:lang w:val="en-US" w:eastAsia="zh-CN"/>
              </w:rPr>
              <w:t xml:space="preserve">Based on comments the proponent agreed to </w:t>
            </w:r>
            <w:r w:rsidRPr="00CF4CB2">
              <w:rPr>
                <w:rFonts w:eastAsiaTheme="minorEastAsia"/>
                <w:color w:val="0070C0"/>
                <w:highlight w:val="yellow"/>
                <w:lang w:val="en-US" w:eastAsia="zh-CN"/>
              </w:rPr>
              <w:t>postpone</w:t>
            </w:r>
          </w:p>
          <w:p w14:paraId="3FB0D238" w14:textId="2FE89D3B" w:rsidR="00CF4CB2" w:rsidRDefault="00CF4CB2" w:rsidP="00CF4CB2">
            <w:pPr>
              <w:rPr>
                <w:rFonts w:eastAsiaTheme="minorEastAsia"/>
                <w:color w:val="0070C0"/>
                <w:lang w:val="en-US" w:eastAsia="zh-CN"/>
              </w:rPr>
            </w:pPr>
            <w:r w:rsidRPr="00CF4CB2">
              <w:rPr>
                <w:rFonts w:eastAsiaTheme="minorEastAsia"/>
                <w:color w:val="0070C0"/>
                <w:lang w:val="en-US" w:eastAsia="zh-CN"/>
              </w:rPr>
              <w:t>R4-2014162</w:t>
            </w:r>
            <w:r>
              <w:rPr>
                <w:rFonts w:eastAsiaTheme="minorEastAsia"/>
                <w:color w:val="0070C0"/>
                <w:lang w:val="en-US" w:eastAsia="zh-CN"/>
              </w:rPr>
              <w:t xml:space="preserve">, </w:t>
            </w:r>
            <w:r w:rsidRPr="00CF4CB2">
              <w:rPr>
                <w:rFonts w:eastAsiaTheme="minorEastAsia"/>
                <w:color w:val="0070C0"/>
                <w:lang w:val="en-US" w:eastAsia="zh-CN"/>
              </w:rPr>
              <w:t>R4-2014163</w:t>
            </w:r>
            <w:r>
              <w:rPr>
                <w:rFonts w:eastAsiaTheme="minorEastAsia"/>
                <w:color w:val="0070C0"/>
                <w:lang w:val="en-US" w:eastAsia="zh-CN"/>
              </w:rPr>
              <w:t xml:space="preserve"> mirror CRs are </w:t>
            </w:r>
            <w:r w:rsidRPr="00CF4CB2">
              <w:rPr>
                <w:rFonts w:eastAsiaTheme="minorEastAsia"/>
                <w:color w:val="0070C0"/>
                <w:highlight w:val="yellow"/>
                <w:lang w:val="en-US" w:eastAsia="zh-CN"/>
              </w:rPr>
              <w:t>withdrawn</w:t>
            </w:r>
          </w:p>
        </w:tc>
      </w:tr>
      <w:tr w:rsidR="00CF4CB2" w14:paraId="2BDE5822" w14:textId="77777777">
        <w:tc>
          <w:tcPr>
            <w:tcW w:w="1242" w:type="dxa"/>
          </w:tcPr>
          <w:p w14:paraId="50C39E05" w14:textId="0DE2DF74" w:rsidR="00556AF6" w:rsidRDefault="00556AF6">
            <w:hyperlink r:id="rId73" w:history="1">
              <w:r w:rsidRPr="008E7936">
                <w:rPr>
                  <w:rStyle w:val="Hyperlink"/>
                </w:rPr>
                <w:t>R4-2016996</w:t>
              </w:r>
            </w:hyperlink>
          </w:p>
        </w:tc>
        <w:tc>
          <w:tcPr>
            <w:tcW w:w="8615" w:type="dxa"/>
          </w:tcPr>
          <w:p w14:paraId="7B920532" w14:textId="55C3F92E" w:rsidR="00CF4CB2" w:rsidRDefault="00556AF6" w:rsidP="00356A6C">
            <w:pPr>
              <w:rPr>
                <w:rFonts w:eastAsiaTheme="minorEastAsia"/>
                <w:color w:val="0070C0"/>
                <w:lang w:val="en-US" w:eastAsia="zh-CN"/>
              </w:rPr>
            </w:pPr>
            <w:r>
              <w:rPr>
                <w:rFonts w:eastAsiaTheme="minorEastAsia"/>
                <w:color w:val="0070C0"/>
                <w:lang w:val="en-US" w:eastAsia="zh-CN"/>
              </w:rPr>
              <w:t xml:space="preserve">R15 CR </w:t>
            </w:r>
            <w:r w:rsidR="00FC413F">
              <w:rPr>
                <w:rFonts w:eastAsiaTheme="minorEastAsia"/>
                <w:color w:val="0070C0"/>
                <w:lang w:val="en-US" w:eastAsia="zh-CN"/>
              </w:rPr>
              <w:t>R4-2016996 r</w:t>
            </w:r>
            <w:r w:rsidR="00CF4CB2">
              <w:rPr>
                <w:rFonts w:eastAsiaTheme="minorEastAsia"/>
                <w:color w:val="0070C0"/>
                <w:lang w:val="en-US" w:eastAsia="zh-CN"/>
              </w:rPr>
              <w:t xml:space="preserve">evision of </w:t>
            </w:r>
            <w:hyperlink r:id="rId74" w:history="1">
              <w:r w:rsidR="00CF4CB2">
                <w:rPr>
                  <w:rFonts w:asciiTheme="minorHAnsi" w:eastAsia="Times New Roman" w:hAnsiTheme="minorHAnsi" w:cs="Arial"/>
                  <w:b/>
                  <w:bCs/>
                  <w:color w:val="0000FF"/>
                  <w:u w:val="single"/>
                  <w:lang w:val="en-US"/>
                </w:rPr>
                <w:t>R4-2016035</w:t>
              </w:r>
            </w:hyperlink>
            <w:r>
              <w:rPr>
                <w:rFonts w:asciiTheme="minorHAnsi" w:eastAsia="Times New Roman" w:hAnsiTheme="minorHAnsi" w:cs="Arial"/>
                <w:b/>
                <w:bCs/>
                <w:color w:val="0000FF"/>
                <w:u w:val="single"/>
                <w:lang w:val="en-US"/>
              </w:rPr>
              <w:t xml:space="preserve"> </w:t>
            </w:r>
            <w:r w:rsidRPr="00556AF6">
              <w:rPr>
                <w:rFonts w:eastAsiaTheme="minorEastAsia"/>
                <w:color w:val="0070C0"/>
                <w:lang w:val="en-US" w:eastAsia="zh-CN"/>
              </w:rPr>
              <w:t xml:space="preserve">without controversial part: </w:t>
            </w:r>
            <w:r w:rsidRPr="00556AF6">
              <w:rPr>
                <w:rFonts w:eastAsiaTheme="minorEastAsia"/>
                <w:color w:val="0070C0"/>
                <w:highlight w:val="green"/>
                <w:lang w:val="en-US" w:eastAsia="zh-CN"/>
              </w:rPr>
              <w:t>agreeable</w:t>
            </w:r>
          </w:p>
        </w:tc>
      </w:tr>
      <w:tr w:rsidR="00CF4CB2" w14:paraId="23150B15" w14:textId="77777777">
        <w:tc>
          <w:tcPr>
            <w:tcW w:w="1242" w:type="dxa"/>
          </w:tcPr>
          <w:p w14:paraId="33E0E029" w14:textId="21ECA0D5" w:rsidR="00556AF6" w:rsidRDefault="00556AF6">
            <w:hyperlink r:id="rId75" w:history="1">
              <w:r w:rsidRPr="008E7936">
                <w:rPr>
                  <w:rStyle w:val="Hyperlink"/>
                </w:rPr>
                <w:t>R4-2016997</w:t>
              </w:r>
            </w:hyperlink>
          </w:p>
        </w:tc>
        <w:tc>
          <w:tcPr>
            <w:tcW w:w="8615" w:type="dxa"/>
          </w:tcPr>
          <w:p w14:paraId="55045A9D" w14:textId="676ED4F5" w:rsidR="00CF4CB2" w:rsidRPr="00556AF6" w:rsidRDefault="00556AF6" w:rsidP="00356A6C">
            <w:pPr>
              <w:rPr>
                <w:rFonts w:ascii="Arial" w:hAnsi="Arial" w:cs="Arial"/>
                <w:b/>
                <w:bCs/>
                <w:color w:val="0000FF"/>
                <w:sz w:val="16"/>
                <w:szCs w:val="16"/>
                <w:u w:val="single"/>
              </w:rPr>
            </w:pPr>
            <w:r>
              <w:rPr>
                <w:rFonts w:eastAsiaTheme="minorEastAsia"/>
                <w:color w:val="0070C0"/>
                <w:lang w:val="en-US" w:eastAsia="zh-CN"/>
              </w:rPr>
              <w:t xml:space="preserve">R16 CR according to above Revision of </w:t>
            </w:r>
            <w:hyperlink r:id="rId76" w:history="1">
              <w:r>
                <w:rPr>
                  <w:rStyle w:val="Hyperlink"/>
                  <w:rFonts w:ascii="Arial" w:hAnsi="Arial" w:cs="Arial"/>
                  <w:b/>
                  <w:bCs/>
                  <w:sz w:val="16"/>
                  <w:szCs w:val="16"/>
                </w:rPr>
                <w:t>R4-2016040</w:t>
              </w:r>
            </w:hyperlink>
            <w:r>
              <w:rPr>
                <w:rFonts w:ascii="Arial" w:hAnsi="Arial" w:cs="Arial"/>
                <w:b/>
                <w:bCs/>
                <w:color w:val="0000FF"/>
                <w:sz w:val="16"/>
                <w:szCs w:val="16"/>
                <w:u w:val="single"/>
              </w:rPr>
              <w:t xml:space="preserve"> </w:t>
            </w:r>
            <w:r w:rsidRPr="00556AF6">
              <w:rPr>
                <w:rFonts w:eastAsiaTheme="minorEastAsia"/>
                <w:color w:val="0070C0"/>
                <w:lang w:val="en-US" w:eastAsia="zh-CN"/>
              </w:rPr>
              <w:t xml:space="preserve">without controversial part: </w:t>
            </w:r>
            <w:r w:rsidRPr="00556AF6">
              <w:rPr>
                <w:rFonts w:eastAsiaTheme="minorEastAsia"/>
                <w:color w:val="0070C0"/>
                <w:highlight w:val="green"/>
                <w:lang w:val="en-US" w:eastAsia="zh-CN"/>
              </w:rPr>
              <w:t>agreeabl</w:t>
            </w:r>
            <w:r>
              <w:rPr>
                <w:rFonts w:eastAsiaTheme="minorEastAsia"/>
                <w:color w:val="0070C0"/>
                <w:lang w:val="en-US" w:eastAsia="zh-CN"/>
              </w:rPr>
              <w:t>e</w:t>
            </w:r>
          </w:p>
        </w:tc>
      </w:tr>
      <w:tr w:rsidR="00CF4CB2" w14:paraId="0AB62A01" w14:textId="77777777">
        <w:tc>
          <w:tcPr>
            <w:tcW w:w="1242" w:type="dxa"/>
          </w:tcPr>
          <w:p w14:paraId="33F504F7" w14:textId="77777777" w:rsidR="00CF4CB2" w:rsidRDefault="00CF4CB2"/>
        </w:tc>
        <w:tc>
          <w:tcPr>
            <w:tcW w:w="8615" w:type="dxa"/>
          </w:tcPr>
          <w:p w14:paraId="59CC3911" w14:textId="77777777" w:rsidR="00CF4CB2" w:rsidRDefault="00CF4CB2" w:rsidP="00356A6C">
            <w:pPr>
              <w:rPr>
                <w:rFonts w:eastAsiaTheme="minorEastAsia"/>
                <w:color w:val="0070C0"/>
                <w:lang w:val="en-US" w:eastAsia="zh-CN"/>
              </w:rPr>
            </w:pPr>
          </w:p>
        </w:tc>
      </w:tr>
      <w:tr w:rsidR="00CF4CB2" w14:paraId="74662CFE" w14:textId="77777777">
        <w:tc>
          <w:tcPr>
            <w:tcW w:w="1242" w:type="dxa"/>
          </w:tcPr>
          <w:p w14:paraId="58C18B3B" w14:textId="77777777" w:rsidR="00CF4CB2" w:rsidRDefault="00CF4CB2"/>
        </w:tc>
        <w:tc>
          <w:tcPr>
            <w:tcW w:w="8615" w:type="dxa"/>
          </w:tcPr>
          <w:p w14:paraId="14073AC4" w14:textId="77777777" w:rsidR="00CF4CB2" w:rsidRDefault="00CF4CB2" w:rsidP="00356A6C">
            <w:pPr>
              <w:rPr>
                <w:rFonts w:eastAsiaTheme="minorEastAsia"/>
                <w:color w:val="0070C0"/>
                <w:lang w:val="en-US" w:eastAsia="zh-CN"/>
              </w:rPr>
            </w:pP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16611D">
            <w:pPr>
              <w:spacing w:after="0"/>
              <w:rPr>
                <w:rFonts w:asciiTheme="minorHAnsi" w:hAnsiTheme="minorHAnsi" w:cstheme="minorHAnsi"/>
              </w:rPr>
            </w:pPr>
            <w:hyperlink r:id="rId77"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16"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16"/>
          </w:p>
          <w:p w14:paraId="49957A38" w14:textId="77777777" w:rsidR="009A3616" w:rsidRDefault="00C86342">
            <w:pPr>
              <w:pStyle w:val="Caption"/>
              <w:spacing w:after="0"/>
              <w:ind w:left="1276" w:hanging="1276"/>
              <w:rPr>
                <w:lang w:eastAsia="zh-CN"/>
              </w:rPr>
            </w:pPr>
            <w:bookmarkStart w:id="17"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17"/>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 xml:space="preserve">Send </w:t>
            </w:r>
            <w:proofErr w:type="gramStart"/>
            <w:r>
              <w:t>an LS</w:t>
            </w:r>
            <w:proofErr w:type="gramEnd"/>
            <w:r>
              <w:t xml:space="preserve">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lastRenderedPageBreak/>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42"/>
        <w:gridCol w:w="8615"/>
      </w:tblGrid>
      <w:tr w:rsidR="004C0A22" w14:paraId="47EB933E" w14:textId="77777777" w:rsidTr="00356A6C">
        <w:tc>
          <w:tcPr>
            <w:tcW w:w="1242" w:type="dxa"/>
          </w:tcPr>
          <w:p w14:paraId="6CE9749C" w14:textId="77777777" w:rsidR="004C0A22" w:rsidRDefault="004C0A22" w:rsidP="00356A6C">
            <w:pPr>
              <w:rPr>
                <w:rFonts w:eastAsiaTheme="minorEastAsia"/>
                <w:b/>
                <w:bCs/>
                <w:color w:val="0070C0"/>
                <w:lang w:val="en-US" w:eastAsia="zh-CN"/>
              </w:rPr>
            </w:pPr>
          </w:p>
        </w:tc>
        <w:tc>
          <w:tcPr>
            <w:tcW w:w="8615" w:type="dxa"/>
          </w:tcPr>
          <w:p w14:paraId="532B871F" w14:textId="77777777" w:rsidR="004C0A22" w:rsidRDefault="004C0A22" w:rsidP="00356A6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C0A22" w14:paraId="643DC9A9" w14:textId="77777777" w:rsidTr="00356A6C">
        <w:tc>
          <w:tcPr>
            <w:tcW w:w="1242" w:type="dxa"/>
          </w:tcPr>
          <w:p w14:paraId="337C8957" w14:textId="77777777" w:rsidR="004C0A22" w:rsidRDefault="004C0A22" w:rsidP="00356A6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ADA3F3" w14:textId="77777777" w:rsidR="004C0A22" w:rsidRDefault="004C0A22" w:rsidP="00356A6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41466">
              <w:rPr>
                <w:rFonts w:eastAsia="SimSun"/>
                <w:color w:val="000000" w:themeColor="text1"/>
                <w:lang w:val="en-US" w:eastAsia="zh-CN"/>
              </w:rPr>
              <w:t>most companies involved in the subject for the last few meeting want to design based on FCC answer to LS sent and proposed interim fix is not valid/needed for all regions</w:t>
            </w:r>
          </w:p>
          <w:p w14:paraId="5F7776D8" w14:textId="77777777" w:rsidR="004C0A22" w:rsidRDefault="004C0A22" w:rsidP="00356A6C">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 xml:space="preserve"> </w:t>
            </w:r>
          </w:p>
          <w:p w14:paraId="051726F2" w14:textId="77777777" w:rsidR="004C0A22" w:rsidRPr="00226B2A" w:rsidRDefault="004C0A22" w:rsidP="00356A6C">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541466">
              <w:rPr>
                <w:rFonts w:eastAsia="SimSun"/>
                <w:color w:val="000000" w:themeColor="text1"/>
                <w:lang w:val="en-US" w:eastAsia="zh-CN"/>
              </w:rPr>
              <w:t>close the discussion and note the paper</w:t>
            </w:r>
            <w:r>
              <w:rPr>
                <w:rFonts w:eastAsia="SimSun"/>
                <w:color w:val="000000" w:themeColor="text1"/>
                <w:lang w:val="en-US" w:eastAsia="zh-CN"/>
              </w:rPr>
              <w:t xml:space="preserve"> </w:t>
            </w:r>
            <w:hyperlink r:id="rId78" w:history="1">
              <w:r>
                <w:rPr>
                  <w:rStyle w:val="Hyperlink"/>
                  <w:rFonts w:ascii="Arial" w:hAnsi="Arial" w:cs="Arial"/>
                  <w:b/>
                  <w:bCs/>
                  <w:sz w:val="16"/>
                  <w:szCs w:val="16"/>
                </w:rPr>
                <w:t>R4-2015807</w:t>
              </w:r>
            </w:hyperlink>
          </w:p>
        </w:tc>
      </w:tr>
    </w:tbl>
    <w:p w14:paraId="2752975C" w14:textId="77777777" w:rsidR="004C0A22" w:rsidRDefault="004C0A22">
      <w:pPr>
        <w:rPr>
          <w:color w:val="000000" w:themeColor="text1"/>
          <w:lang w:val="en-US" w:eastAsia="zh-CN"/>
        </w:rPr>
      </w:pPr>
    </w:p>
    <w:p w14:paraId="316E37A1" w14:textId="5BC1F18A" w:rsidR="004C0A22" w:rsidRDefault="004C0A22">
      <w:pPr>
        <w:rPr>
          <w:color w:val="000000" w:themeColor="text1"/>
          <w:lang w:val="en-US" w:eastAsia="zh-CN"/>
        </w:rPr>
      </w:pPr>
      <w:r>
        <w:rPr>
          <w:color w:val="000000" w:themeColor="text1"/>
          <w:lang w:val="en-US" w:eastAsia="zh-CN"/>
        </w:rPr>
        <w:t>Moderator: Although round1 draft summary was circulated according to deadlines, there has been no comment that this issue should be discussed further. But since the proponent of the discussion paper wanted to restate his position towards the end of the second round, I’ve captured here the email content:</w:t>
      </w:r>
    </w:p>
    <w:p w14:paraId="3BE71204" w14:textId="237AD804" w:rsidR="004C0A22" w:rsidRPr="004C0A22" w:rsidRDefault="004C0A22" w:rsidP="004C0A22">
      <w:pPr>
        <w:rPr>
          <w:rFonts w:ascii="Calibri" w:hAnsi="Calibri"/>
          <w:color w:val="7030A0"/>
          <w:sz w:val="22"/>
          <w:szCs w:val="22"/>
        </w:rPr>
      </w:pPr>
      <w:r w:rsidRPr="004C0A22">
        <w:rPr>
          <w:color w:val="7030A0"/>
          <w:lang w:val="en-US" w:eastAsia="zh-CN"/>
        </w:rPr>
        <w:t>[Sony]</w:t>
      </w:r>
      <w:r>
        <w:rPr>
          <w:color w:val="7030A0"/>
          <w:lang w:val="en-US" w:eastAsia="zh-CN"/>
        </w:rPr>
        <w:t xml:space="preserve">: </w:t>
      </w:r>
      <w:r w:rsidRPr="004C0A22">
        <w:rPr>
          <w:rFonts w:ascii="Calibri" w:hAnsi="Calibri"/>
          <w:color w:val="7030A0"/>
          <w:sz w:val="22"/>
          <w:szCs w:val="22"/>
        </w:rPr>
        <w:t>We don’t agree there is no issue with guard-band. We also think we need to continue discussing this while waiting for the FCC feedback, since the feedback may take time.</w:t>
      </w:r>
    </w:p>
    <w:p w14:paraId="7A2ED5A9" w14:textId="77777777" w:rsidR="004C0A22" w:rsidRPr="004C0A22" w:rsidRDefault="004C0A22" w:rsidP="004C0A22">
      <w:pPr>
        <w:pStyle w:val="ListParagraph"/>
        <w:ind w:left="284" w:firstLine="440"/>
        <w:rPr>
          <w:rFonts w:ascii="Calibri" w:hAnsi="Calibri"/>
          <w:color w:val="7030A0"/>
          <w:sz w:val="22"/>
          <w:szCs w:val="22"/>
        </w:rPr>
      </w:pPr>
      <w:proofErr w:type="gramStart"/>
      <w:r w:rsidRPr="004C0A22">
        <w:rPr>
          <w:rFonts w:ascii="Calibri" w:hAnsi="Calibri"/>
          <w:color w:val="7030A0"/>
          <w:sz w:val="22"/>
          <w:szCs w:val="22"/>
        </w:rPr>
        <w:t>a</w:t>
      </w:r>
      <w:proofErr w:type="gramEnd"/>
      <w:r w:rsidRPr="004C0A22">
        <w:rPr>
          <w:rFonts w:ascii="Calibri" w:hAnsi="Calibri"/>
          <w:color w:val="7030A0"/>
          <w:sz w:val="22"/>
          <w:szCs w:val="22"/>
        </w:rPr>
        <w:t>.</w:t>
      </w:r>
      <w:r w:rsidRPr="004C0A22">
        <w:rPr>
          <w:color w:val="7030A0"/>
          <w:sz w:val="14"/>
          <w:szCs w:val="14"/>
        </w:rPr>
        <w:t xml:space="preserve">       </w:t>
      </w:r>
      <w:r w:rsidRPr="004C0A22">
        <w:rPr>
          <w:rFonts w:ascii="Calibri" w:hAnsi="Calibri"/>
          <w:color w:val="7030A0"/>
          <w:sz w:val="22"/>
          <w:szCs w:val="22"/>
        </w:rPr>
        <w:t xml:space="preserve">clause 6.6.2F.1 in TS 36.101 specifies spectrum emission mask </w:t>
      </w:r>
      <w:r w:rsidRPr="004C0A22">
        <w:rPr>
          <w:rFonts w:ascii="Calibri" w:hAnsi="Calibri" w:hint="eastAsia"/>
          <w:color w:val="7030A0"/>
          <w:sz w:val="22"/>
          <w:szCs w:val="22"/>
        </w:rPr>
        <w:t>–</w:t>
      </w:r>
      <w:r w:rsidRPr="004C0A22">
        <w:rPr>
          <w:rFonts w:ascii="Calibri" w:hAnsi="Calibri"/>
          <w:color w:val="7030A0"/>
          <w:sz w:val="22"/>
          <w:szCs w:val="22"/>
        </w:rPr>
        <w:t xml:space="preserve"> it was shown previously that this mask is NOT compliant with FCC band-edge spectrum emission limits. Also proven by actual testing </w:t>
      </w:r>
      <w:r w:rsidRPr="004C0A22">
        <w:rPr>
          <w:rFonts w:ascii="Calibri" w:hAnsi="Calibri" w:hint="eastAsia"/>
          <w:color w:val="7030A0"/>
          <w:sz w:val="22"/>
          <w:szCs w:val="22"/>
        </w:rPr>
        <w:t>–</w:t>
      </w:r>
      <w:r w:rsidRPr="004C0A22">
        <w:rPr>
          <w:rFonts w:ascii="Calibri" w:hAnsi="Calibri"/>
          <w:color w:val="7030A0"/>
          <w:sz w:val="22"/>
          <w:szCs w:val="22"/>
        </w:rPr>
        <w:t xml:space="preserve"> all devices meet 3GPP NB-</w:t>
      </w:r>
      <w:proofErr w:type="spellStart"/>
      <w:r w:rsidRPr="004C0A22">
        <w:rPr>
          <w:rFonts w:ascii="Calibri" w:hAnsi="Calibri"/>
          <w:color w:val="7030A0"/>
          <w:sz w:val="22"/>
          <w:szCs w:val="22"/>
        </w:rPr>
        <w:t>IoT</w:t>
      </w:r>
      <w:proofErr w:type="spellEnd"/>
      <w:r w:rsidRPr="004C0A22">
        <w:rPr>
          <w:rFonts w:ascii="Calibri" w:hAnsi="Calibri"/>
          <w:color w:val="7030A0"/>
          <w:sz w:val="22"/>
          <w:szCs w:val="22"/>
        </w:rPr>
        <w:t xml:space="preserve"> specs (including clause 6.6.2F.1) but fail the FCC test band edge requirements at band edges if no exclusion applied, which was actually the trigger of this discussion.</w:t>
      </w:r>
    </w:p>
    <w:p w14:paraId="71C7A8E8" w14:textId="77777777" w:rsidR="004C0A22" w:rsidRPr="004C0A22" w:rsidRDefault="004C0A22" w:rsidP="004C0A22">
      <w:pPr>
        <w:pStyle w:val="ListParagraph"/>
        <w:ind w:left="284" w:firstLine="440"/>
        <w:rPr>
          <w:rFonts w:ascii="Calibri" w:hAnsi="Calibri"/>
          <w:color w:val="7030A0"/>
          <w:sz w:val="22"/>
          <w:szCs w:val="22"/>
        </w:rPr>
      </w:pPr>
      <w:r w:rsidRPr="004C0A22">
        <w:rPr>
          <w:rFonts w:ascii="Calibri" w:hAnsi="Calibri"/>
          <w:color w:val="7030A0"/>
          <w:sz w:val="22"/>
          <w:szCs w:val="22"/>
        </w:rPr>
        <w:t>b.</w:t>
      </w:r>
      <w:r w:rsidRPr="004C0A22">
        <w:rPr>
          <w:color w:val="7030A0"/>
          <w:sz w:val="14"/>
          <w:szCs w:val="14"/>
        </w:rPr>
        <w:t xml:space="preserve">       </w:t>
      </w:r>
      <w:r w:rsidRPr="004C0A22">
        <w:rPr>
          <w:rFonts w:ascii="Calibri" w:hAnsi="Calibri"/>
          <w:color w:val="7030A0"/>
          <w:sz w:val="22"/>
          <w:szCs w:val="22"/>
        </w:rPr>
        <w:t>Table 6.6.2F1-</w:t>
      </w:r>
      <w:proofErr w:type="gramStart"/>
      <w:r w:rsidRPr="004C0A22">
        <w:rPr>
          <w:rFonts w:ascii="Calibri" w:hAnsi="Calibri"/>
          <w:color w:val="7030A0"/>
          <w:sz w:val="22"/>
          <w:szCs w:val="22"/>
        </w:rPr>
        <w:t>2  specifies</w:t>
      </w:r>
      <w:proofErr w:type="gramEnd"/>
      <w:r w:rsidRPr="004C0A22">
        <w:rPr>
          <w:rFonts w:ascii="Calibri" w:hAnsi="Calibri"/>
          <w:color w:val="7030A0"/>
          <w:sz w:val="22"/>
          <w:szCs w:val="22"/>
        </w:rPr>
        <w:t xml:space="preserve"> where the NB-</w:t>
      </w:r>
      <w:proofErr w:type="spellStart"/>
      <w:r w:rsidRPr="004C0A22">
        <w:rPr>
          <w:rFonts w:ascii="Calibri" w:hAnsi="Calibri"/>
          <w:color w:val="7030A0"/>
          <w:sz w:val="22"/>
          <w:szCs w:val="22"/>
        </w:rPr>
        <w:t>IoT</w:t>
      </w:r>
      <w:proofErr w:type="spellEnd"/>
      <w:r w:rsidRPr="004C0A22">
        <w:rPr>
          <w:rFonts w:ascii="Calibri" w:hAnsi="Calibri"/>
          <w:color w:val="7030A0"/>
          <w:sz w:val="22"/>
          <w:szCs w:val="22"/>
        </w:rPr>
        <w:t xml:space="preserve"> PRB shall be max positioned in LTE guard band to ensure that any NB-</w:t>
      </w:r>
      <w:proofErr w:type="spellStart"/>
      <w:r w:rsidRPr="004C0A22">
        <w:rPr>
          <w:rFonts w:ascii="Calibri" w:hAnsi="Calibri"/>
          <w:color w:val="7030A0"/>
          <w:sz w:val="22"/>
          <w:szCs w:val="22"/>
        </w:rPr>
        <w:t>IoT</w:t>
      </w:r>
      <w:proofErr w:type="spellEnd"/>
      <w:r w:rsidRPr="004C0A22">
        <w:rPr>
          <w:rFonts w:ascii="Calibri" w:hAnsi="Calibri"/>
          <w:color w:val="7030A0"/>
          <w:sz w:val="22"/>
          <w:szCs w:val="22"/>
        </w:rPr>
        <w:t xml:space="preserve"> UE will </w:t>
      </w:r>
      <w:proofErr w:type="spellStart"/>
      <w:r w:rsidRPr="004C0A22">
        <w:rPr>
          <w:rFonts w:ascii="Calibri" w:hAnsi="Calibri"/>
          <w:color w:val="7030A0"/>
          <w:sz w:val="22"/>
          <w:szCs w:val="22"/>
        </w:rPr>
        <w:t>fulfill</w:t>
      </w:r>
      <w:proofErr w:type="spellEnd"/>
      <w:r w:rsidRPr="004C0A22">
        <w:rPr>
          <w:rFonts w:ascii="Calibri" w:hAnsi="Calibri"/>
          <w:color w:val="7030A0"/>
          <w:sz w:val="22"/>
          <w:szCs w:val="22"/>
        </w:rPr>
        <w:t xml:space="preserve"> both NB-</w:t>
      </w:r>
      <w:proofErr w:type="spellStart"/>
      <w:r w:rsidRPr="004C0A22">
        <w:rPr>
          <w:rFonts w:ascii="Calibri" w:hAnsi="Calibri"/>
          <w:color w:val="7030A0"/>
          <w:sz w:val="22"/>
          <w:szCs w:val="22"/>
        </w:rPr>
        <w:t>IoT</w:t>
      </w:r>
      <w:proofErr w:type="spellEnd"/>
      <w:r w:rsidRPr="004C0A22">
        <w:rPr>
          <w:rFonts w:ascii="Calibri" w:hAnsi="Calibri"/>
          <w:color w:val="7030A0"/>
          <w:sz w:val="22"/>
          <w:szCs w:val="22"/>
        </w:rPr>
        <w:t xml:space="preserve"> SEM and LTE SEM.  It is, however, not reflected in 36.508 </w:t>
      </w:r>
      <w:proofErr w:type="gramStart"/>
      <w:r w:rsidRPr="004C0A22">
        <w:rPr>
          <w:rFonts w:ascii="Calibri" w:hAnsi="Calibri"/>
          <w:color w:val="7030A0"/>
          <w:sz w:val="22"/>
          <w:szCs w:val="22"/>
        </w:rPr>
        <w:t>nor</w:t>
      </w:r>
      <w:proofErr w:type="gramEnd"/>
      <w:r w:rsidRPr="004C0A22">
        <w:rPr>
          <w:rFonts w:ascii="Calibri" w:hAnsi="Calibri"/>
          <w:color w:val="7030A0"/>
          <w:sz w:val="22"/>
          <w:szCs w:val="22"/>
        </w:rPr>
        <w:t xml:space="preserve"> what is actually measured by the FCC Labs as of today (where FCC limits are violated and all tests are failed).</w:t>
      </w:r>
    </w:p>
    <w:p w14:paraId="13A7B782" w14:textId="77777777" w:rsidR="004C0A22" w:rsidRPr="004C0A22" w:rsidRDefault="004C0A22" w:rsidP="004C0A22">
      <w:pPr>
        <w:pStyle w:val="ListParagraph"/>
        <w:ind w:left="284" w:firstLine="440"/>
        <w:rPr>
          <w:rFonts w:ascii="Calibri" w:hAnsi="Calibri"/>
          <w:color w:val="7030A0"/>
          <w:sz w:val="22"/>
          <w:szCs w:val="22"/>
        </w:rPr>
      </w:pPr>
      <w:r w:rsidRPr="004C0A22">
        <w:rPr>
          <w:rFonts w:ascii="Calibri" w:hAnsi="Calibri"/>
          <w:color w:val="7030A0"/>
          <w:sz w:val="22"/>
          <w:szCs w:val="22"/>
        </w:rPr>
        <w:t>c.</w:t>
      </w:r>
      <w:r w:rsidRPr="004C0A22">
        <w:rPr>
          <w:color w:val="7030A0"/>
          <w:sz w:val="14"/>
          <w:szCs w:val="14"/>
        </w:rPr>
        <w:t xml:space="preserve">       </w:t>
      </w:r>
      <w:r w:rsidRPr="004C0A22">
        <w:rPr>
          <w:rFonts w:ascii="Calibri" w:hAnsi="Calibri"/>
          <w:color w:val="7030A0"/>
          <w:sz w:val="22"/>
          <w:szCs w:val="22"/>
        </w:rPr>
        <w:t xml:space="preserve">The Note to Table 6.6.2F1-2 explains the background of Table 6.6.2F1-2 but, in our opinion, </w:t>
      </w:r>
      <w:proofErr w:type="spellStart"/>
      <w:r w:rsidRPr="004C0A22">
        <w:rPr>
          <w:rFonts w:ascii="Calibri" w:hAnsi="Calibri"/>
          <w:color w:val="7030A0"/>
          <w:sz w:val="22"/>
          <w:szCs w:val="22"/>
        </w:rPr>
        <w:t>doesn</w:t>
      </w:r>
      <w:proofErr w:type="spellEnd"/>
      <w:r w:rsidRPr="004C0A22">
        <w:rPr>
          <w:rFonts w:ascii="Calibri" w:hAnsi="Calibri" w:hint="eastAsia"/>
          <w:color w:val="7030A0"/>
          <w:sz w:val="22"/>
          <w:szCs w:val="22"/>
        </w:rPr>
        <w:t>’</w:t>
      </w:r>
      <w:r w:rsidRPr="004C0A22">
        <w:rPr>
          <w:rFonts w:ascii="Calibri" w:hAnsi="Calibri"/>
          <w:color w:val="7030A0"/>
          <w:sz w:val="22"/>
          <w:szCs w:val="22"/>
        </w:rPr>
        <w:t xml:space="preserve">t change the situation.  The Note also refers to guard-band operation, not covering the stand-alone operation that suffers from the same FCC band edge limitations. </w:t>
      </w:r>
    </w:p>
    <w:p w14:paraId="2437A702" w14:textId="77777777" w:rsidR="004C0A22" w:rsidRPr="004C0A22" w:rsidRDefault="004C0A22" w:rsidP="004C0A22">
      <w:pPr>
        <w:pStyle w:val="ListParagraph"/>
        <w:ind w:left="284" w:firstLine="440"/>
        <w:rPr>
          <w:rFonts w:ascii="Calibri" w:hAnsi="Calibri"/>
          <w:color w:val="7030A0"/>
          <w:sz w:val="22"/>
          <w:szCs w:val="22"/>
        </w:rPr>
      </w:pPr>
      <w:r w:rsidRPr="004C0A22">
        <w:rPr>
          <w:rFonts w:ascii="Calibri" w:hAnsi="Calibri"/>
          <w:color w:val="7030A0"/>
          <w:sz w:val="22"/>
          <w:szCs w:val="22"/>
        </w:rPr>
        <w:t>d.</w:t>
      </w:r>
      <w:r w:rsidRPr="004C0A22">
        <w:rPr>
          <w:color w:val="7030A0"/>
          <w:sz w:val="14"/>
          <w:szCs w:val="14"/>
        </w:rPr>
        <w:t xml:space="preserve">       </w:t>
      </w:r>
      <w:r w:rsidRPr="004C0A22">
        <w:rPr>
          <w:rFonts w:ascii="Calibri" w:hAnsi="Calibri"/>
          <w:color w:val="7030A0"/>
          <w:sz w:val="22"/>
          <w:szCs w:val="22"/>
        </w:rPr>
        <w:t>The Table and the Note refer to all bands and not to only FCC-regulated bands and is, therefore, not relevant to this specific FCC issue we are discussing now.</w:t>
      </w:r>
    </w:p>
    <w:p w14:paraId="060EB4B9" w14:textId="77777777" w:rsidR="004C0A22" w:rsidRPr="004C0A22" w:rsidRDefault="004C0A22" w:rsidP="004C0A22">
      <w:pPr>
        <w:pStyle w:val="ListParagraph"/>
        <w:ind w:left="284" w:firstLine="440"/>
        <w:rPr>
          <w:rFonts w:ascii="Calibri" w:hAnsi="Calibri"/>
          <w:color w:val="7030A0"/>
          <w:sz w:val="22"/>
          <w:szCs w:val="22"/>
        </w:rPr>
      </w:pPr>
      <w:r w:rsidRPr="004C0A22">
        <w:rPr>
          <w:rFonts w:ascii="Calibri" w:hAnsi="Calibri"/>
          <w:color w:val="7030A0"/>
          <w:sz w:val="22"/>
          <w:szCs w:val="22"/>
        </w:rPr>
        <w:t>e.</w:t>
      </w:r>
      <w:r w:rsidRPr="004C0A22">
        <w:rPr>
          <w:color w:val="7030A0"/>
          <w:sz w:val="14"/>
          <w:szCs w:val="14"/>
        </w:rPr>
        <w:t xml:space="preserve">       </w:t>
      </w:r>
      <w:r w:rsidRPr="004C0A22">
        <w:rPr>
          <w:rFonts w:ascii="Calibri" w:hAnsi="Calibri"/>
          <w:color w:val="7030A0"/>
          <w:sz w:val="22"/>
          <w:szCs w:val="22"/>
        </w:rPr>
        <w:t>Finally, we think the existing NB-</w:t>
      </w:r>
      <w:proofErr w:type="spellStart"/>
      <w:r w:rsidRPr="004C0A22">
        <w:rPr>
          <w:rFonts w:ascii="Calibri" w:hAnsi="Calibri"/>
          <w:color w:val="7030A0"/>
          <w:sz w:val="22"/>
          <w:szCs w:val="22"/>
        </w:rPr>
        <w:t>IoT</w:t>
      </w:r>
      <w:proofErr w:type="spellEnd"/>
      <w:r w:rsidRPr="004C0A22">
        <w:rPr>
          <w:rFonts w:ascii="Calibri" w:hAnsi="Calibri"/>
          <w:color w:val="7030A0"/>
          <w:sz w:val="22"/>
          <w:szCs w:val="22"/>
        </w:rPr>
        <w:t xml:space="preserve"> specs in 36.101, 36.104 and test conditions in 36.508 are conflicting with FCC band edge spectrum requirements and should be corrected. </w:t>
      </w:r>
    </w:p>
    <w:p w14:paraId="7D37CB22" w14:textId="77777777" w:rsidR="004C0A22" w:rsidRPr="004C0A22" w:rsidRDefault="004C0A22" w:rsidP="004C0A22">
      <w:pPr>
        <w:pStyle w:val="ListParagraph"/>
        <w:ind w:left="284" w:firstLine="440"/>
        <w:rPr>
          <w:rFonts w:ascii="Calibri" w:hAnsi="Calibri"/>
          <w:color w:val="7030A0"/>
          <w:sz w:val="22"/>
          <w:szCs w:val="22"/>
        </w:rPr>
      </w:pPr>
      <w:r w:rsidRPr="004C0A22">
        <w:rPr>
          <w:rFonts w:ascii="Calibri" w:hAnsi="Calibri"/>
          <w:color w:val="7030A0"/>
          <w:sz w:val="22"/>
          <w:szCs w:val="22"/>
        </w:rPr>
        <w:t>f.</w:t>
      </w:r>
      <w:r w:rsidRPr="004C0A22">
        <w:rPr>
          <w:color w:val="7030A0"/>
          <w:sz w:val="14"/>
          <w:szCs w:val="14"/>
        </w:rPr>
        <w:t xml:space="preserve">        </w:t>
      </w:r>
      <w:proofErr w:type="gramStart"/>
      <w:r w:rsidRPr="004C0A22">
        <w:rPr>
          <w:rFonts w:ascii="Calibri" w:hAnsi="Calibri"/>
          <w:color w:val="7030A0"/>
        </w:rPr>
        <w:t>The  FCC</w:t>
      </w:r>
      <w:proofErr w:type="gramEnd"/>
      <w:r w:rsidRPr="004C0A22">
        <w:rPr>
          <w:rFonts w:ascii="Calibri" w:hAnsi="Calibri"/>
          <w:color w:val="7030A0"/>
        </w:rPr>
        <w:t xml:space="preserve"> requirements for most test cases are clear. Further clarifications of specific frequency points won</w:t>
      </w:r>
      <w:r w:rsidRPr="004C0A22">
        <w:rPr>
          <w:rFonts w:ascii="Calibri" w:hAnsi="Calibri" w:hint="eastAsia"/>
          <w:color w:val="7030A0"/>
        </w:rPr>
        <w:t>’</w:t>
      </w:r>
      <w:r w:rsidRPr="004C0A22">
        <w:rPr>
          <w:rFonts w:ascii="Calibri" w:hAnsi="Calibri"/>
          <w:color w:val="7030A0"/>
        </w:rPr>
        <w:t xml:space="preserve">t change the GENERAL conclusion: </w:t>
      </w:r>
      <w:r w:rsidRPr="004C0A22">
        <w:rPr>
          <w:rFonts w:ascii="Calibri" w:hAnsi="Calibri"/>
          <w:b/>
          <w:bCs/>
          <w:color w:val="7030A0"/>
        </w:rPr>
        <w:t xml:space="preserve">The </w:t>
      </w:r>
      <w:proofErr w:type="gramStart"/>
      <w:r w:rsidRPr="004C0A22">
        <w:rPr>
          <w:rFonts w:ascii="Calibri" w:hAnsi="Calibri"/>
          <w:b/>
          <w:bCs/>
          <w:color w:val="7030A0"/>
        </w:rPr>
        <w:t>100kHz</w:t>
      </w:r>
      <w:proofErr w:type="gramEnd"/>
      <w:r w:rsidRPr="004C0A22">
        <w:rPr>
          <w:rFonts w:ascii="Calibri" w:hAnsi="Calibri"/>
          <w:b/>
          <w:bCs/>
          <w:color w:val="7030A0"/>
        </w:rPr>
        <w:t xml:space="preserve"> exclusion is mandatory (in actual operation and in 3GPP testing) to match the 3GPP NB stand-alone and guard-band requirements with FCC band-edge requirements.</w:t>
      </w:r>
      <w:r w:rsidRPr="004C0A22">
        <w:rPr>
          <w:rFonts w:ascii="Calibri" w:hAnsi="Calibri"/>
          <w:color w:val="7030A0"/>
        </w:rPr>
        <w:t xml:space="preserve"> </w:t>
      </w:r>
    </w:p>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87"/>
        <w:gridCol w:w="1198"/>
        <w:gridCol w:w="6772"/>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16611D">
            <w:pPr>
              <w:spacing w:after="0"/>
              <w:rPr>
                <w:rFonts w:asciiTheme="minorHAnsi" w:hAnsiTheme="minorHAnsi" w:cstheme="minorHAnsi"/>
              </w:rPr>
            </w:pPr>
            <w:hyperlink r:id="rId79"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80"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w:t>
            </w:r>
            <w:r>
              <w:rPr>
                <w:rFonts w:asciiTheme="minorHAnsi" w:eastAsia="Times New Roman" w:hAnsiTheme="minorHAnsi" w:cs="Arial"/>
                <w:lang w:val="en-US"/>
              </w:rPr>
              <w:lastRenderedPageBreak/>
              <w:t>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lastRenderedPageBreak/>
              <w:t xml:space="preserve">Huawei, </w:t>
            </w:r>
            <w:proofErr w:type="spellStart"/>
            <w:r>
              <w:rPr>
                <w:rFonts w:asciiTheme="minorHAnsi" w:eastAsia="Times New Roman" w:hAnsiTheme="minorHAnsi" w:cs="Arial"/>
                <w:lang w:val="en-US"/>
              </w:rPr>
              <w:lastRenderedPageBreak/>
              <w:t>HiSilicon</w:t>
            </w:r>
            <w:proofErr w:type="spellEnd"/>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lastRenderedPageBreak/>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16611D">
            <w:pPr>
              <w:spacing w:after="0"/>
              <w:rPr>
                <w:rFonts w:asciiTheme="minorHAnsi" w:hAnsiTheme="minorHAnsi" w:cstheme="minorHAnsi"/>
              </w:rPr>
            </w:pPr>
            <w:hyperlink r:id="rId81"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82"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w:t>
            </w:r>
            <w:r>
              <w:rPr>
                <w:rFonts w:eastAsiaTheme="minorEastAsia"/>
                <w:color w:val="0070C0"/>
                <w:lang w:val="en-US" w:eastAsia="zh-CN"/>
              </w:rPr>
              <w:lastRenderedPageBreak/>
              <w:t xml:space="preserve">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lastRenderedPageBreak/>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16611D">
            <w:pPr>
              <w:spacing w:after="120"/>
              <w:rPr>
                <w:rFonts w:asciiTheme="minorHAnsi" w:eastAsia="Times New Roman" w:hAnsiTheme="minorHAnsi" w:cs="Arial"/>
                <w:b/>
                <w:bCs/>
                <w:color w:val="0000FF"/>
                <w:u w:val="single"/>
                <w:lang w:val="en-US"/>
              </w:rPr>
            </w:pPr>
            <w:hyperlink r:id="rId83"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16611D">
            <w:pPr>
              <w:spacing w:after="120"/>
              <w:rPr>
                <w:rFonts w:eastAsiaTheme="minorEastAsia"/>
                <w:color w:val="0070C0"/>
                <w:lang w:val="en-US" w:eastAsia="zh-CN"/>
              </w:rPr>
            </w:pPr>
            <w:hyperlink r:id="rId84"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85"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w:t>
            </w:r>
            <w:proofErr w:type="spellStart"/>
            <w:r w:rsidRPr="007C3EEC">
              <w:rPr>
                <w:rFonts w:eastAsiaTheme="minorEastAsia"/>
                <w:color w:val="0070C0"/>
                <w:lang w:val="en-US" w:eastAsia="zh-CN"/>
              </w:rPr>
              <w:t>eMBMS</w:t>
            </w:r>
            <w:proofErr w:type="spellEnd"/>
            <w:r w:rsidRPr="007C3EEC">
              <w:rPr>
                <w:rFonts w:eastAsiaTheme="minorEastAsia"/>
                <w:color w:val="0070C0"/>
                <w:lang w:val="en-US" w:eastAsia="zh-CN"/>
              </w:rPr>
              <w:t xml:space="preserve">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16611D" w:rsidP="00226B2A">
            <w:pPr>
              <w:rPr>
                <w:rFonts w:ascii="Arial" w:hAnsi="Arial" w:cs="Arial"/>
                <w:b/>
                <w:bCs/>
                <w:color w:val="0000FF"/>
                <w:sz w:val="16"/>
                <w:szCs w:val="16"/>
                <w:u w:val="single"/>
              </w:rPr>
            </w:pPr>
            <w:hyperlink r:id="rId86"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t xml:space="preserve">Text is used as basis for the revision of </w:t>
            </w:r>
            <w:hyperlink r:id="rId87"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16611D" w:rsidP="00226B2A">
            <w:pPr>
              <w:rPr>
                <w:rFonts w:ascii="Arial" w:hAnsi="Arial" w:cs="Arial"/>
                <w:b/>
                <w:bCs/>
                <w:color w:val="0000FF"/>
                <w:sz w:val="16"/>
                <w:szCs w:val="16"/>
                <w:u w:val="single"/>
              </w:rPr>
            </w:pPr>
            <w:hyperlink r:id="rId88"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lastRenderedPageBreak/>
        <w:t>CRs/TPs</w:t>
      </w:r>
    </w:p>
    <w:tbl>
      <w:tblPr>
        <w:tblStyle w:val="TableGrid"/>
        <w:tblW w:w="0" w:type="auto"/>
        <w:tblLook w:val="04A0" w:firstRow="1" w:lastRow="0" w:firstColumn="1" w:lastColumn="0" w:noHBand="0" w:noVBand="1"/>
      </w:tblPr>
      <w:tblGrid>
        <w:gridCol w:w="1242"/>
        <w:gridCol w:w="8615"/>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89"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7CAE929B" w14:textId="77CB4EF9" w:rsidR="009A3616" w:rsidRDefault="006D6690">
            <w:pPr>
              <w:rPr>
                <w:rFonts w:eastAsiaTheme="minorEastAsia"/>
                <w:color w:val="0070C0"/>
                <w:lang w:val="en-US" w:eastAsia="zh-CN"/>
              </w:rPr>
            </w:pPr>
            <w:hyperlink r:id="rId90" w:history="1">
              <w:r w:rsidRPr="008E7936">
                <w:rPr>
                  <w:rStyle w:val="Hyperlink"/>
                  <w:rFonts w:eastAsiaTheme="minorEastAsia"/>
                  <w:lang w:val="en-US" w:eastAsia="zh-CN"/>
                </w:rPr>
                <w:t>R4-2016796</w:t>
              </w:r>
            </w:hyperlink>
          </w:p>
          <w:p w14:paraId="5C7D137E" w14:textId="5A2FF3F3" w:rsidR="006D6690" w:rsidRDefault="006D6690">
            <w:pPr>
              <w:rPr>
                <w:rFonts w:eastAsiaTheme="minorEastAsia"/>
                <w:color w:val="0070C0"/>
                <w:lang w:val="en-US" w:eastAsia="zh-CN"/>
              </w:rPr>
            </w:pPr>
          </w:p>
        </w:tc>
        <w:tc>
          <w:tcPr>
            <w:tcW w:w="8615" w:type="dxa"/>
          </w:tcPr>
          <w:p w14:paraId="16643560" w14:textId="77777777" w:rsidR="009A3616" w:rsidRDefault="006D6690">
            <w:pPr>
              <w:rPr>
                <w:rFonts w:eastAsiaTheme="minorEastAsia"/>
                <w:i/>
                <w:color w:val="0070C0"/>
                <w:lang w:val="en-US" w:eastAsia="zh-CN"/>
              </w:rPr>
            </w:pPr>
            <w:r>
              <w:rPr>
                <w:rFonts w:eastAsiaTheme="minorEastAsia"/>
                <w:i/>
                <w:color w:val="0070C0"/>
                <w:lang w:val="en-US" w:eastAsia="zh-CN"/>
              </w:rPr>
              <w:t xml:space="preserve">Revision of merged co-signed HW and ZTE CR. </w:t>
            </w:r>
            <w:r w:rsidRPr="006D6690">
              <w:rPr>
                <w:rFonts w:eastAsiaTheme="minorEastAsia"/>
                <w:i/>
                <w:color w:val="0070C0"/>
                <w:highlight w:val="green"/>
                <w:lang w:val="en-US" w:eastAsia="zh-CN"/>
              </w:rPr>
              <w:t>Agreeable</w:t>
            </w:r>
            <w:r>
              <w:rPr>
                <w:rFonts w:eastAsiaTheme="minorEastAsia"/>
                <w:i/>
                <w:color w:val="0070C0"/>
                <w:lang w:val="en-US" w:eastAsia="zh-CN"/>
              </w:rPr>
              <w:t xml:space="preserve"> </w:t>
            </w:r>
          </w:p>
          <w:p w14:paraId="45619F77" w14:textId="33CF06ED" w:rsidR="006D6690" w:rsidRDefault="006D6690" w:rsidP="006D6690">
            <w:pPr>
              <w:rPr>
                <w:rFonts w:eastAsiaTheme="minorEastAsia"/>
                <w:color w:val="0070C0"/>
                <w:lang w:val="en-US" w:eastAsia="zh-CN"/>
              </w:rPr>
            </w:pPr>
            <w:r>
              <w:rPr>
                <w:rFonts w:eastAsiaTheme="minorEastAsia"/>
                <w:i/>
                <w:color w:val="0070C0"/>
                <w:lang w:val="en-US" w:eastAsia="zh-CN"/>
              </w:rPr>
              <w:t xml:space="preserve">Mirror CR </w:t>
            </w:r>
            <w:hyperlink r:id="rId91" w:history="1">
              <w:r w:rsidRPr="008E7936">
                <w:rPr>
                  <w:rStyle w:val="Hyperlink"/>
                  <w:rFonts w:eastAsiaTheme="minorEastAsia"/>
                  <w:i/>
                  <w:lang w:val="en-US" w:eastAsia="zh-CN"/>
                </w:rPr>
                <w:t>R4-2015550</w:t>
              </w:r>
            </w:hyperlink>
            <w:r>
              <w:rPr>
                <w:rFonts w:eastAsiaTheme="minorEastAsia"/>
                <w:i/>
                <w:color w:val="0070C0"/>
                <w:lang w:val="en-US" w:eastAsia="zh-CN"/>
              </w:rPr>
              <w:t xml:space="preserve"> </w:t>
            </w:r>
            <w:hyperlink r:id="rId92" w:history="1">
              <w:r w:rsidRPr="008E7936">
                <w:rPr>
                  <w:rStyle w:val="Hyperlink"/>
                  <w:rFonts w:eastAsiaTheme="minorEastAsia"/>
                  <w:i/>
                  <w:lang w:val="en-US" w:eastAsia="zh-CN"/>
                </w:rPr>
                <w:t>R4-2015551</w:t>
              </w:r>
            </w:hyperlink>
            <w:r>
              <w:rPr>
                <w:rFonts w:eastAsiaTheme="minorEastAsia"/>
                <w:i/>
                <w:color w:val="0070C0"/>
                <w:lang w:val="en-US" w:eastAsia="zh-CN"/>
              </w:rPr>
              <w:t xml:space="preserve"> </w:t>
            </w:r>
            <w:r w:rsidRPr="006D6690">
              <w:rPr>
                <w:rFonts w:eastAsiaTheme="minorEastAsia"/>
                <w:i/>
                <w:color w:val="0070C0"/>
                <w:highlight w:val="green"/>
                <w:lang w:val="en-US" w:eastAsia="zh-CN"/>
              </w:rPr>
              <w:t>Agre</w:t>
            </w:r>
            <w:r w:rsidR="00556AF6">
              <w:rPr>
                <w:rFonts w:eastAsiaTheme="minorEastAsia"/>
                <w:i/>
                <w:color w:val="0070C0"/>
                <w:highlight w:val="green"/>
                <w:lang w:val="en-US" w:eastAsia="zh-CN"/>
              </w:rPr>
              <w:t>e</w:t>
            </w:r>
            <w:r w:rsidRPr="006D6690">
              <w:rPr>
                <w:rFonts w:eastAsiaTheme="minorEastAsia"/>
                <w:i/>
                <w:color w:val="0070C0"/>
                <w:highlight w:val="green"/>
                <w:lang w:val="en-US" w:eastAsia="zh-CN"/>
              </w:rPr>
              <w:t>able</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53D2D" w14:textId="77777777" w:rsidR="00A46E27" w:rsidRDefault="00A46E27" w:rsidP="00C86342">
      <w:pPr>
        <w:spacing w:after="0" w:line="240" w:lineRule="auto"/>
      </w:pPr>
      <w:r>
        <w:separator/>
      </w:r>
    </w:p>
  </w:endnote>
  <w:endnote w:type="continuationSeparator" w:id="0">
    <w:p w14:paraId="5303C0B3" w14:textId="77777777" w:rsidR="00A46E27" w:rsidRDefault="00A46E27"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E503B" w14:textId="77777777" w:rsidR="00A46E27" w:rsidRDefault="00A46E27" w:rsidP="00C86342">
      <w:pPr>
        <w:spacing w:after="0" w:line="240" w:lineRule="auto"/>
      </w:pPr>
      <w:r>
        <w:separator/>
      </w:r>
    </w:p>
  </w:footnote>
  <w:footnote w:type="continuationSeparator" w:id="0">
    <w:p w14:paraId="2C93B698" w14:textId="77777777" w:rsidR="00A46E27" w:rsidRDefault="00A46E27"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rson w15:author="Qualcomm User">
    <w15:presenceInfo w15:providerId="None" w15:userId="Qualcomm User"/>
  </w15:person>
  <w15:person w15:author="Laurent Noel">
    <w15:presenceInfo w15:providerId="AD" w15:userId="S-1-5-21-474563383-198902381-1512181889-630337"/>
  </w15:person>
  <w15:person w15:author="Petri">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8B8"/>
    <w:rsid w:val="00004165"/>
    <w:rsid w:val="00010488"/>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4D76"/>
    <w:rsid w:val="000766E1"/>
    <w:rsid w:val="00077FF6"/>
    <w:rsid w:val="00080D82"/>
    <w:rsid w:val="00081692"/>
    <w:rsid w:val="00082C46"/>
    <w:rsid w:val="000833C7"/>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37DA0"/>
    <w:rsid w:val="00142BB9"/>
    <w:rsid w:val="00144F96"/>
    <w:rsid w:val="0014691E"/>
    <w:rsid w:val="00151EAC"/>
    <w:rsid w:val="00153528"/>
    <w:rsid w:val="00154E68"/>
    <w:rsid w:val="001558BB"/>
    <w:rsid w:val="00162548"/>
    <w:rsid w:val="0016611D"/>
    <w:rsid w:val="00172183"/>
    <w:rsid w:val="001751AB"/>
    <w:rsid w:val="00175A3F"/>
    <w:rsid w:val="00180E09"/>
    <w:rsid w:val="00183D4C"/>
    <w:rsid w:val="00183F6D"/>
    <w:rsid w:val="00185114"/>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3986"/>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25A"/>
    <w:rsid w:val="002775B1"/>
    <w:rsid w:val="002775B9"/>
    <w:rsid w:val="002811C4"/>
    <w:rsid w:val="00282213"/>
    <w:rsid w:val="00284016"/>
    <w:rsid w:val="002858BF"/>
    <w:rsid w:val="002939AF"/>
    <w:rsid w:val="00294491"/>
    <w:rsid w:val="00294BDE"/>
    <w:rsid w:val="002A0CED"/>
    <w:rsid w:val="002A2223"/>
    <w:rsid w:val="002A3BAD"/>
    <w:rsid w:val="002A3D20"/>
    <w:rsid w:val="002A4CD0"/>
    <w:rsid w:val="002A6B91"/>
    <w:rsid w:val="002A7DA6"/>
    <w:rsid w:val="002B516C"/>
    <w:rsid w:val="002B5E1D"/>
    <w:rsid w:val="002B60C1"/>
    <w:rsid w:val="002C4B52"/>
    <w:rsid w:val="002D03E5"/>
    <w:rsid w:val="002D2599"/>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6A6C"/>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1FE9"/>
    <w:rsid w:val="00424F8C"/>
    <w:rsid w:val="00425E48"/>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09E"/>
    <w:rsid w:val="00462D3A"/>
    <w:rsid w:val="00463521"/>
    <w:rsid w:val="00463565"/>
    <w:rsid w:val="00465846"/>
    <w:rsid w:val="00471125"/>
    <w:rsid w:val="00472DDA"/>
    <w:rsid w:val="0047437A"/>
    <w:rsid w:val="00480E42"/>
    <w:rsid w:val="00481C02"/>
    <w:rsid w:val="00484C5D"/>
    <w:rsid w:val="0048543E"/>
    <w:rsid w:val="004868C1"/>
    <w:rsid w:val="0048750F"/>
    <w:rsid w:val="004876BA"/>
    <w:rsid w:val="004A00CD"/>
    <w:rsid w:val="004A495F"/>
    <w:rsid w:val="004A7544"/>
    <w:rsid w:val="004B423A"/>
    <w:rsid w:val="004B6B0F"/>
    <w:rsid w:val="004C0A22"/>
    <w:rsid w:val="004C2AA3"/>
    <w:rsid w:val="004C7DC8"/>
    <w:rsid w:val="004D737D"/>
    <w:rsid w:val="004E2153"/>
    <w:rsid w:val="004E2659"/>
    <w:rsid w:val="004E39EE"/>
    <w:rsid w:val="004E475C"/>
    <w:rsid w:val="004E56E0"/>
    <w:rsid w:val="004E7329"/>
    <w:rsid w:val="004F0A0B"/>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53B71"/>
    <w:rsid w:val="00556AF6"/>
    <w:rsid w:val="005609E7"/>
    <w:rsid w:val="0056145C"/>
    <w:rsid w:val="00571777"/>
    <w:rsid w:val="00577EAB"/>
    <w:rsid w:val="00580FF5"/>
    <w:rsid w:val="005836FD"/>
    <w:rsid w:val="00584B69"/>
    <w:rsid w:val="0058519C"/>
    <w:rsid w:val="00587BC5"/>
    <w:rsid w:val="0059149A"/>
    <w:rsid w:val="005956EE"/>
    <w:rsid w:val="005A083E"/>
    <w:rsid w:val="005A3F18"/>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D6690"/>
    <w:rsid w:val="006E0A73"/>
    <w:rsid w:val="006E0FB7"/>
    <w:rsid w:val="006E0FEE"/>
    <w:rsid w:val="006E21A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8D6"/>
    <w:rsid w:val="00737B87"/>
    <w:rsid w:val="00740A35"/>
    <w:rsid w:val="00750BDB"/>
    <w:rsid w:val="007520B4"/>
    <w:rsid w:val="007655D5"/>
    <w:rsid w:val="007763C1"/>
    <w:rsid w:val="00777E82"/>
    <w:rsid w:val="007808FD"/>
    <w:rsid w:val="00781359"/>
    <w:rsid w:val="007816C0"/>
    <w:rsid w:val="00786921"/>
    <w:rsid w:val="00787679"/>
    <w:rsid w:val="007A08DB"/>
    <w:rsid w:val="007A1EAA"/>
    <w:rsid w:val="007A26D0"/>
    <w:rsid w:val="007A79FD"/>
    <w:rsid w:val="007A7CB3"/>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44EDD"/>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9D8"/>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07356"/>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175D9"/>
    <w:rsid w:val="00A211B4"/>
    <w:rsid w:val="00A33DDF"/>
    <w:rsid w:val="00A33EF4"/>
    <w:rsid w:val="00A34547"/>
    <w:rsid w:val="00A376B7"/>
    <w:rsid w:val="00A40BE5"/>
    <w:rsid w:val="00A41BF5"/>
    <w:rsid w:val="00A44778"/>
    <w:rsid w:val="00A469E7"/>
    <w:rsid w:val="00A46E2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47AF"/>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4259"/>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5F2C"/>
    <w:rsid w:val="00BC60BF"/>
    <w:rsid w:val="00BC7FEB"/>
    <w:rsid w:val="00BD1142"/>
    <w:rsid w:val="00BD1554"/>
    <w:rsid w:val="00BD28BF"/>
    <w:rsid w:val="00BD5B78"/>
    <w:rsid w:val="00BD6404"/>
    <w:rsid w:val="00BD6497"/>
    <w:rsid w:val="00BE33AE"/>
    <w:rsid w:val="00BE4625"/>
    <w:rsid w:val="00BE58D0"/>
    <w:rsid w:val="00BE6072"/>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5A0D"/>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CF4CB2"/>
    <w:rsid w:val="00D03D00"/>
    <w:rsid w:val="00D04EC2"/>
    <w:rsid w:val="00D05C30"/>
    <w:rsid w:val="00D11359"/>
    <w:rsid w:val="00D3188C"/>
    <w:rsid w:val="00D35F9B"/>
    <w:rsid w:val="00D36B69"/>
    <w:rsid w:val="00D408DD"/>
    <w:rsid w:val="00D417B2"/>
    <w:rsid w:val="00D45D72"/>
    <w:rsid w:val="00D50687"/>
    <w:rsid w:val="00D520E4"/>
    <w:rsid w:val="00D53A38"/>
    <w:rsid w:val="00D575DD"/>
    <w:rsid w:val="00D57DFA"/>
    <w:rsid w:val="00D66B1F"/>
    <w:rsid w:val="00D67FCF"/>
    <w:rsid w:val="00D709CE"/>
    <w:rsid w:val="00D71F73"/>
    <w:rsid w:val="00D80786"/>
    <w:rsid w:val="00D80CE3"/>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413F"/>
    <w:rsid w:val="00FC5880"/>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956645899">
      <w:bodyDiv w:val="1"/>
      <w:marLeft w:val="0"/>
      <w:marRight w:val="0"/>
      <w:marTop w:val="0"/>
      <w:marBottom w:val="0"/>
      <w:divBdr>
        <w:top w:val="none" w:sz="0" w:space="0" w:color="auto"/>
        <w:left w:val="none" w:sz="0" w:space="0" w:color="auto"/>
        <w:bottom w:val="none" w:sz="0" w:space="0" w:color="auto"/>
        <w:right w:val="none" w:sz="0" w:space="0" w:color="auto"/>
      </w:divBdr>
    </w:div>
    <w:div w:id="1451709454">
      <w:bodyDiv w:val="1"/>
      <w:marLeft w:val="0"/>
      <w:marRight w:val="0"/>
      <w:marTop w:val="0"/>
      <w:marBottom w:val="0"/>
      <w:divBdr>
        <w:top w:val="none" w:sz="0" w:space="0" w:color="auto"/>
        <w:left w:val="none" w:sz="0" w:space="0" w:color="auto"/>
        <w:bottom w:val="none" w:sz="0" w:space="0" w:color="auto"/>
        <w:right w:val="none" w:sz="0" w:space="0" w:color="auto"/>
      </w:divBdr>
    </w:div>
    <w:div w:id="1466312017">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1991905363">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450.zip" TargetMode="External"/><Relationship Id="rId18" Type="http://schemas.openxmlformats.org/officeDocument/2006/relationships/hyperlink" Target="https://www.3gpp.org/ftp/TSG_RAN/WG4_Radio/TSGR4_97_e/Docs/R4-2014511.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35.zip" TargetMode="External"/><Relationship Id="rId21" Type="http://schemas.openxmlformats.org/officeDocument/2006/relationships/hyperlink" Target="https://www.3gpp.org/ftp/TSG_RAN/WG4_Radio/TSGR4_97_e/Docs/R4-2016340.zip" TargetMode="External"/><Relationship Id="rId34" Type="http://schemas.openxmlformats.org/officeDocument/2006/relationships/hyperlink" Target="https://www.3gpp.org/ftp/TSG_RAN/WG4_Radio/TSGR4_97_e/Docs/R4-2014164.zip" TargetMode="External"/><Relationship Id="rId42" Type="http://schemas.openxmlformats.org/officeDocument/2006/relationships/hyperlink" Target="https://www.3gpp.org/ftp/TSG_RAN/WG4_Radio/TSGR4_97_e/Docs/R4-2014311.zip" TargetMode="External"/><Relationship Id="rId47" Type="http://schemas.openxmlformats.org/officeDocument/2006/relationships/hyperlink" Target="https://www.3gpp.org/ftp/TSG_RAN/WG4_Radio/TSGR4_97_e/Docs/R4-2014896.zip" TargetMode="External"/><Relationship Id="rId50" Type="http://schemas.openxmlformats.org/officeDocument/2006/relationships/hyperlink" Target="https://www.3gpp.org/ftp/TSG_RAN/WG4_Radio/TSGR4_97_e/Docs/R4-2016426.zip" TargetMode="External"/><Relationship Id="rId55" Type="http://schemas.openxmlformats.org/officeDocument/2006/relationships/hyperlink" Target="https://www.3gpp.org/ftp/TSG_RAN/WG4_Radio/TSGR4_97_e/Docs/R4-2014897.zip" TargetMode="External"/><Relationship Id="rId63" Type="http://schemas.openxmlformats.org/officeDocument/2006/relationships/hyperlink" Target="https://www.3gpp.org/ftp/TSG_RAN/WG4_Radio/TSGR4_97_e/Docs/R4-2014164.zip" TargetMode="External"/><Relationship Id="rId68" Type="http://schemas.openxmlformats.org/officeDocument/2006/relationships/hyperlink" Target="https://www.3gpp.org/ftp/TSG_RAN/WG4_Radio/TSGR4_97_e/Docs/R4-2014897.zip" TargetMode="External"/><Relationship Id="rId76" Type="http://schemas.openxmlformats.org/officeDocument/2006/relationships/hyperlink" Target="https://www.3gpp.org/ftp/TSG_RAN/WG4_Radio/TSGR4_97_e/Docs/R4-2016040.zip" TargetMode="External"/><Relationship Id="rId84" Type="http://schemas.openxmlformats.org/officeDocument/2006/relationships/hyperlink" Target="https://www.3gpp.org/ftp/TSG_RAN/WG4_Radio/TSGR4_97_e/Docs/R4-2016129.zip" TargetMode="External"/><Relationship Id="rId89" Type="http://schemas.openxmlformats.org/officeDocument/2006/relationships/hyperlink" Target="https://www.3gpp.org/ftp/TSG_RAN/WG4_Radio/TSGR4_97_e/Docs/R4-2015549.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4312.zip" TargetMode="External"/><Relationship Id="rId92" Type="http://schemas.openxmlformats.org/officeDocument/2006/relationships/hyperlink" Target="https://www.3gpp.org/ftp/TSG_RAN/WG4_Radio/TSGR4_97_e/Inbox/R4-201555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4311.zip" TargetMode="External"/><Relationship Id="rId11" Type="http://schemas.openxmlformats.org/officeDocument/2006/relationships/hyperlink" Target="https://www.3gpp.org/ftp/TSG_RAN/WG4_Radio/TSGR4_97_e/Docs/R4-2014045.zip" TargetMode="External"/><Relationship Id="rId24" Type="http://schemas.openxmlformats.org/officeDocument/2006/relationships/hyperlink" Target="https://www.3gpp.org/ftp/TSG_RAN/WG4_Radio/TSGR4_97_e/Docs/R4-2016450.zip" TargetMode="External"/><Relationship Id="rId32" Type="http://schemas.openxmlformats.org/officeDocument/2006/relationships/hyperlink" Target="https://www.3gpp.org/ftp/TSG_RAN/WG4_Radio/TSGR4_97_e/Docs/R4-2014897.zip" TargetMode="External"/><Relationship Id="rId37" Type="http://schemas.openxmlformats.org/officeDocument/2006/relationships/hyperlink" Target="https://www.3gpp.org/ftp/TSG_RAN/WG4_Radio/TSGR4_97_e/Docs/R4-2016008.zip" TargetMode="External"/><Relationship Id="rId40" Type="http://schemas.openxmlformats.org/officeDocument/2006/relationships/hyperlink" Target="https://www.3gpp.org/ftp/TSG_RAN/WG4_Radio/TSGR4_97_e/Docs/R4-2016008.zip" TargetMode="External"/><Relationship Id="rId45" Type="http://schemas.openxmlformats.org/officeDocument/2006/relationships/hyperlink" Target="https://www.3gpp.org/ftp/TSG_RAN/WG4_Radio/TSGR4_97_e/Docs/R4-2016035.zip" TargetMode="External"/><Relationship Id="rId53" Type="http://schemas.openxmlformats.org/officeDocument/2006/relationships/hyperlink" Target="https://www.3gpp.org/ftp/TSG_RAN/WG4_Radio/TSGR4_97_e/Docs/R4-2014896.zip" TargetMode="External"/><Relationship Id="rId58" Type="http://schemas.openxmlformats.org/officeDocument/2006/relationships/hyperlink" Target="https://www.3gpp.org/ftp/TSG_RAN/WG4_Radio/TSGR4_97_e/Docs/R4-2016040.zip" TargetMode="External"/><Relationship Id="rId66" Type="http://schemas.openxmlformats.org/officeDocument/2006/relationships/hyperlink" Target="https://www.3gpp.org/ftp/TSG_RAN/WG4_Radio/TSGR4_97_e/Docs/R4-2016040.zip" TargetMode="External"/><Relationship Id="rId74" Type="http://schemas.openxmlformats.org/officeDocument/2006/relationships/hyperlink" Target="https://www.3gpp.org/ftp/TSG_RAN/WG4_Radio/TSGR4_97_e/Docs/R4-2016035.zip" TargetMode="External"/><Relationship Id="rId79" Type="http://schemas.openxmlformats.org/officeDocument/2006/relationships/hyperlink" Target="https://www.3gpp.org/ftp/TSG_RAN/WG4_Radio/TSGR4_97_e/Docs/R4-2015549.zip" TargetMode="External"/><Relationship Id="rId87" Type="http://schemas.openxmlformats.org/officeDocument/2006/relationships/hyperlink" Target="https://www.3gpp.org/ftp/TSG_RAN/WG4_Radio/TSGR4_97_e/Docs/R4-2015549.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897.zip" TargetMode="External"/><Relationship Id="rId82" Type="http://schemas.openxmlformats.org/officeDocument/2006/relationships/hyperlink" Target="https://www.3gpp.org/ftp/TSG_RAN/WG4_Radio/TSGR4_97_e/Docs/R4-2015549.zip" TargetMode="External"/><Relationship Id="rId90" Type="http://schemas.openxmlformats.org/officeDocument/2006/relationships/hyperlink" Target="https://www.3gpp.org/ftp/TSG_RAN/WG4_Radio/TSGR4_97_e/Inbox/R4-2016796.zip" TargetMode="External"/><Relationship Id="rId95" Type="http://schemas.microsoft.com/office/2011/relationships/people" Target="people.xml"/><Relationship Id="rId19" Type="http://schemas.openxmlformats.org/officeDocument/2006/relationships/hyperlink" Target="https://www.3gpp.org/ftp/TSG_RAN/WG4_Radio/TSGR4_97_e/Docs/R4-2016450.zip" TargetMode="External"/><Relationship Id="rId14" Type="http://schemas.openxmlformats.org/officeDocument/2006/relationships/hyperlink" Target="https://www.3gpp.org/ftp/TSG_RAN/WG4_Radio/TSGR4_97_e/Docs/R4-2014510.zip" TargetMode="External"/><Relationship Id="rId22" Type="http://schemas.openxmlformats.org/officeDocument/2006/relationships/hyperlink" Target="https://www.3gpp.org/ftp/TSG_RAN/WG4_Radio/TSGR4_97_e/Docs/R4-2014045.zip" TargetMode="External"/><Relationship Id="rId27" Type="http://schemas.openxmlformats.org/officeDocument/2006/relationships/hyperlink" Target="https://www.3gpp.org/ftp/TSG_RAN/WG4_Radio/TSGR4_97_e/Docs/R4-2016340.zip" TargetMode="External"/><Relationship Id="rId30" Type="http://schemas.openxmlformats.org/officeDocument/2006/relationships/hyperlink" Target="https://www.3gpp.org/ftp/TSG_RAN/WG4_Radio/TSGR4_97_e/Docs/R4-2014312.zip" TargetMode="External"/><Relationship Id="rId35" Type="http://schemas.openxmlformats.org/officeDocument/2006/relationships/hyperlink" Target="https://www.3gpp.org/ftp/TSG_RAN/WG4_Radio/TSGR4_97_e/Docs/R4-2014164.zip" TargetMode="External"/><Relationship Id="rId43" Type="http://schemas.openxmlformats.org/officeDocument/2006/relationships/hyperlink" Target="https://www.3gpp.org/ftp/TSG_RAN/WG4_Radio/TSGR4_97_e/Docs/R4-2014896.zip" TargetMode="External"/><Relationship Id="rId48" Type="http://schemas.openxmlformats.org/officeDocument/2006/relationships/hyperlink" Target="https://www.3gpp.org/ftp/TSG_RAN/WG4_Radio/TSGR4_97_e/Docs/R4-2014164.zip" TargetMode="External"/><Relationship Id="rId56" Type="http://schemas.openxmlformats.org/officeDocument/2006/relationships/hyperlink" Target="https://www.3gpp.org/ftp/TSG_RAN/WG4_Radio/TSGR4_97_e/Docs/R4-2014164.zip" TargetMode="External"/><Relationship Id="rId64" Type="http://schemas.openxmlformats.org/officeDocument/2006/relationships/hyperlink" Target="https://www.3gpp.org/ftp/TSG_RAN/WG4_Radio/TSGR4_97_e/Docs/R4-2016035.zip" TargetMode="External"/><Relationship Id="rId69" Type="http://schemas.openxmlformats.org/officeDocument/2006/relationships/hyperlink" Target="https://www.3gpp.org/ftp/TSG_RAN/WG4_Radio/TSGR4_97_e/Docs/R4-2014896.zip" TargetMode="External"/><Relationship Id="rId77" Type="http://schemas.openxmlformats.org/officeDocument/2006/relationships/hyperlink" Target="https://www.3gpp.org/ftp/TSG_RAN/WG4_Radio/TSGR4_97_e/Docs/R4-2015807.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4311.zip" TargetMode="External"/><Relationship Id="rId72" Type="http://schemas.openxmlformats.org/officeDocument/2006/relationships/hyperlink" Target="https://www.3gpp.org/ftp/TSG_RAN/WG4_Radio/TSGR4_97_e/Docs/R4-2014164.zip" TargetMode="External"/><Relationship Id="rId80" Type="http://schemas.openxmlformats.org/officeDocument/2006/relationships/hyperlink" Target="https://www.3gpp.org/ftp/TSG_RAN/WG4_Radio/TSGR4_97_e/Docs/R4-2016129.zip" TargetMode="External"/><Relationship Id="rId85" Type="http://schemas.openxmlformats.org/officeDocument/2006/relationships/hyperlink" Target="https://www.3gpp.org/ftp/TSG_RAN/WG4_Radio/TSGR4_97_e/Docs/R4-2015549.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4511.zip" TargetMode="External"/><Relationship Id="rId17" Type="http://schemas.openxmlformats.org/officeDocument/2006/relationships/hyperlink" Target="https://www.3gpp.org/ftp/TSG_RAN/WG4_Radio/TSGR4_97_e/Docs/R4-2014045.zip" TargetMode="External"/><Relationship Id="rId25" Type="http://schemas.openxmlformats.org/officeDocument/2006/relationships/hyperlink" Target="https://www.3gpp.org/ftp/TSG_RAN/WG4_Radio/TSGR4_97_e/Docs/R4-2014510.zip" TargetMode="External"/><Relationship Id="rId33" Type="http://schemas.openxmlformats.org/officeDocument/2006/relationships/hyperlink" Target="https://www.3gpp.org/ftp/TSG_RAN/WG4_Radio/TSGR4_97_e/Docs/R4-2016426.zip" TargetMode="External"/><Relationship Id="rId38" Type="http://schemas.openxmlformats.org/officeDocument/2006/relationships/hyperlink" Target="https://www.3gpp.org/ftp/TSG_RAN/WG4_Radio/TSGR4_97_e/Docs/R4-2016035.zip" TargetMode="External"/><Relationship Id="rId46" Type="http://schemas.openxmlformats.org/officeDocument/2006/relationships/hyperlink" Target="https://www.3gpp.org/ftp/TSG_RAN/WG4_Radio/TSGR4_97_e/Docs/R4-2014311.zip" TargetMode="External"/><Relationship Id="rId59" Type="http://schemas.openxmlformats.org/officeDocument/2006/relationships/hyperlink" Target="https://www.3gpp.org/ftp/TSG_RAN/WG4_Radio/TSGR4_97_e/Docs/R4-2016040.zip" TargetMode="External"/><Relationship Id="rId67" Type="http://schemas.openxmlformats.org/officeDocument/2006/relationships/hyperlink" Target="https://www.3gpp.org/ftp/TSG_RAN/WG4_Radio/TSGR4_97_e/Docs/R4-2016035.zip" TargetMode="External"/><Relationship Id="rId20" Type="http://schemas.openxmlformats.org/officeDocument/2006/relationships/hyperlink" Target="https://www.3gpp.org/ftp/TSG_RAN/WG4_Radio/TSGR4_97_e/Docs/R4-2014510.zip" TargetMode="External"/><Relationship Id="rId41" Type="http://schemas.openxmlformats.org/officeDocument/2006/relationships/hyperlink" Target="https://www.3gpp.org/ftp/TSG_RAN/WG4_Radio/TSGR4_97_e/Docs/R4-2016040.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896.zip" TargetMode="External"/><Relationship Id="rId70" Type="http://schemas.openxmlformats.org/officeDocument/2006/relationships/hyperlink" Target="https://www.3gpp.org/ftp/TSG_RAN/WG4_Radio/TSGR4_97_e/Docs/R4-2014311.zip" TargetMode="External"/><Relationship Id="rId75" Type="http://schemas.openxmlformats.org/officeDocument/2006/relationships/hyperlink" Target="https://www.3gpp.org/ftp/TSG_RAN/WG4_Radio/TSGR4_97_e/Inbox/R4-2016997.zip" TargetMode="External"/><Relationship Id="rId83" Type="http://schemas.openxmlformats.org/officeDocument/2006/relationships/hyperlink" Target="https://www.3gpp.org/ftp/TSG_RAN/WG4_Radio/TSGR4_97_e/Docs/R4-2015549.zip" TargetMode="External"/><Relationship Id="rId88" Type="http://schemas.openxmlformats.org/officeDocument/2006/relationships/hyperlink" Target="https://www.3gpp.org/ftp/TSG_RAN/WG4_Radio/TSGR4_97_e/Docs/R4-2015549.zip" TargetMode="External"/><Relationship Id="rId91" Type="http://schemas.openxmlformats.org/officeDocument/2006/relationships/hyperlink" Target="https://www.3gpp.org/ftp/TSG_RAN/WG4_Radio/TSGR4_97_e/Inbox/R4-2015550.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511.zip" TargetMode="External"/><Relationship Id="rId28" Type="http://schemas.openxmlformats.org/officeDocument/2006/relationships/hyperlink" Target="https://www.3gpp.org/ftp/tsg_ran/WG4_Radio/TSGR4_97_e/Inbox/Drafts/%5B97e%5D%5B105%5D%20LTE_Maintenance/Round%202/draft%20R4-2016795%20Rel-16%20CR%20editorial%20corrections%2036.101.docx" TargetMode="External"/><Relationship Id="rId36" Type="http://schemas.openxmlformats.org/officeDocument/2006/relationships/hyperlink" Target="https://www.3gpp.org/ftp/TSG_RAN/WG4_Radio/TSGR4_97_e/Docs/R4-2016426.zip" TargetMode="External"/><Relationship Id="rId49" Type="http://schemas.openxmlformats.org/officeDocument/2006/relationships/hyperlink" Target="https://www.3gpp.org/ftp/TSG_RAN/WG4_Radio/TSGR4_97_e/Docs/R4-2016035.zip" TargetMode="External"/><Relationship Id="rId57" Type="http://schemas.openxmlformats.org/officeDocument/2006/relationships/hyperlink" Target="https://www.3gpp.org/ftp/TSG_RAN/WG4_Radio/TSGR4_97_e/Docs/R4-201603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4896.zip" TargetMode="External"/><Relationship Id="rId44" Type="http://schemas.openxmlformats.org/officeDocument/2006/relationships/hyperlink" Target="https://www.3gpp.org/ftp/TSG_RAN/WG4_Radio/TSGR4_97_e/Docs/R4-2014164.zip" TargetMode="External"/><Relationship Id="rId52" Type="http://schemas.openxmlformats.org/officeDocument/2006/relationships/hyperlink" Target="https://www.3gpp.org/ftp/TSG_RAN/WG4_Radio/TSGR4_97_e/Docs/R4-2014312.zip" TargetMode="External"/><Relationship Id="rId60" Type="http://schemas.openxmlformats.org/officeDocument/2006/relationships/hyperlink" Target="https://www.3gpp.org/ftp/TSG_RAN/WG4_Radio/TSGR4_97_e/Docs/R4-2014311.zip" TargetMode="External"/><Relationship Id="rId65" Type="http://schemas.openxmlformats.org/officeDocument/2006/relationships/image" Target="media/image1.emf"/><Relationship Id="rId73" Type="http://schemas.openxmlformats.org/officeDocument/2006/relationships/hyperlink" Target="https://www.3gpp.org/ftp/TSG_RAN/WG4_Radio/TSGR4_97_e/Inbox/R4-2016996.zip" TargetMode="External"/><Relationship Id="rId78" Type="http://schemas.openxmlformats.org/officeDocument/2006/relationships/hyperlink" Target="https://www.3gpp.org/ftp/TSG_RAN/WG4_Radio/TSGR4_97_e/Docs/R4-2015807.zip" TargetMode="External"/><Relationship Id="rId81" Type="http://schemas.openxmlformats.org/officeDocument/2006/relationships/hyperlink" Target="https://www.3gpp.org/ftp/TSG_RAN/WG4_Radio/TSGR4_97_e/Docs/R4-2016129.zip" TargetMode="External"/><Relationship Id="rId86" Type="http://schemas.openxmlformats.org/officeDocument/2006/relationships/hyperlink" Target="https://www.3gpp.org/ftp/TSG_RAN/WG4_Radio/TSGR4_97_e/Docs/R4-2016129.zip"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D16A1-1003-4D28-BEF2-DD424F53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16</Pages>
  <Words>6602</Words>
  <Characters>37634</Characters>
  <Application>Microsoft Office Word</Application>
  <DocSecurity>0</DocSecurity>
  <Lines>313</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9</cp:revision>
  <cp:lastPrinted>2019-04-25T01:09:00Z</cp:lastPrinted>
  <dcterms:created xsi:type="dcterms:W3CDTF">2020-11-12T07:18:00Z</dcterms:created>
  <dcterms:modified xsi:type="dcterms:W3CDTF">2020-11-12T08:39:00Z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1605088809</vt:lpwstr>
  </property>
</Properties>
</file>