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27DC8" w14:textId="3BA09AB2" w:rsidR="00D17696" w:rsidRPr="0038604F" w:rsidRDefault="00D17696" w:rsidP="00D17696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38604F">
        <w:rPr>
          <w:rFonts w:cs="Arial"/>
          <w:sz w:val="24"/>
          <w:szCs w:val="24"/>
        </w:rPr>
        <w:t>3GPP TSG-RAN WG4 Meeting #9</w:t>
      </w:r>
      <w:r w:rsidR="00984F8B">
        <w:rPr>
          <w:rFonts w:cs="Arial"/>
          <w:sz w:val="24"/>
          <w:szCs w:val="24"/>
        </w:rPr>
        <w:t>7</w:t>
      </w:r>
      <w:r w:rsidR="00117A1E">
        <w:rPr>
          <w:rFonts w:cs="Arial"/>
          <w:sz w:val="24"/>
          <w:szCs w:val="24"/>
        </w:rPr>
        <w:t>-</w:t>
      </w:r>
      <w:r w:rsidRPr="0038604F">
        <w:rPr>
          <w:rFonts w:cs="Arial"/>
          <w:sz w:val="24"/>
          <w:szCs w:val="24"/>
        </w:rPr>
        <w:t>e</w:t>
      </w:r>
      <w:r w:rsidRPr="0038604F">
        <w:rPr>
          <w:rFonts w:cs="Arial"/>
          <w:noProof w:val="0"/>
          <w:sz w:val="24"/>
        </w:rPr>
        <w:tab/>
      </w:r>
      <w:r w:rsidR="00117A1E">
        <w:rPr>
          <w:rFonts w:cs="Arial"/>
          <w:noProof w:val="0"/>
          <w:sz w:val="24"/>
        </w:rPr>
        <w:tab/>
      </w:r>
      <w:r w:rsidR="00E01663" w:rsidRPr="00E01663">
        <w:rPr>
          <w:rFonts w:cs="Arial"/>
          <w:noProof w:val="0"/>
          <w:sz w:val="24"/>
        </w:rPr>
        <w:t>R4-2016095</w:t>
      </w:r>
      <w:bookmarkStart w:id="0" w:name="_GoBack"/>
      <w:bookmarkEnd w:id="0"/>
    </w:p>
    <w:p w14:paraId="440025B1" w14:textId="2322F52F" w:rsidR="00D17696" w:rsidRPr="00117A1E" w:rsidRDefault="00D17696" w:rsidP="00D17696">
      <w:pPr>
        <w:pStyle w:val="Header"/>
        <w:rPr>
          <w:noProof w:val="0"/>
          <w:sz w:val="24"/>
          <w:szCs w:val="24"/>
          <w:lang w:eastAsia="zh-CN"/>
        </w:rPr>
      </w:pPr>
      <w:r w:rsidRPr="00117A1E">
        <w:rPr>
          <w:noProof w:val="0"/>
          <w:sz w:val="24"/>
          <w:szCs w:val="24"/>
          <w:lang w:eastAsia="zh-CN"/>
        </w:rPr>
        <w:t>Electronic Meeting,</w:t>
      </w:r>
      <w:r w:rsidR="00117A1E" w:rsidRPr="00117A1E">
        <w:rPr>
          <w:noProof w:val="0"/>
          <w:sz w:val="24"/>
          <w:szCs w:val="24"/>
          <w:lang w:eastAsia="zh-CN"/>
        </w:rPr>
        <w:t xml:space="preserve"> 2</w:t>
      </w:r>
      <w:r w:rsidR="00117A1E" w:rsidRPr="00117A1E">
        <w:rPr>
          <w:noProof w:val="0"/>
          <w:sz w:val="24"/>
          <w:szCs w:val="24"/>
          <w:vertAlign w:val="superscript"/>
          <w:lang w:eastAsia="zh-CN"/>
        </w:rPr>
        <w:t>nd</w:t>
      </w:r>
      <w:r w:rsidR="00117A1E" w:rsidRPr="00117A1E">
        <w:rPr>
          <w:noProof w:val="0"/>
          <w:sz w:val="24"/>
          <w:szCs w:val="24"/>
          <w:lang w:eastAsia="zh-CN"/>
        </w:rPr>
        <w:t xml:space="preserve"> – 13</w:t>
      </w:r>
      <w:r w:rsidR="00117A1E" w:rsidRPr="00117A1E">
        <w:rPr>
          <w:noProof w:val="0"/>
          <w:sz w:val="24"/>
          <w:szCs w:val="24"/>
          <w:vertAlign w:val="superscript"/>
          <w:lang w:eastAsia="zh-CN"/>
        </w:rPr>
        <w:t>th</w:t>
      </w:r>
      <w:r w:rsidR="00117A1E" w:rsidRPr="00117A1E">
        <w:rPr>
          <w:noProof w:val="0"/>
          <w:sz w:val="24"/>
          <w:szCs w:val="24"/>
          <w:lang w:eastAsia="zh-CN"/>
        </w:rPr>
        <w:t xml:space="preserve"> </w:t>
      </w:r>
      <w:proofErr w:type="gramStart"/>
      <w:r w:rsidR="00117A1E" w:rsidRPr="00117A1E">
        <w:rPr>
          <w:noProof w:val="0"/>
          <w:sz w:val="24"/>
          <w:szCs w:val="24"/>
          <w:lang w:eastAsia="zh-CN"/>
        </w:rPr>
        <w:t>November,</w:t>
      </w:r>
      <w:proofErr w:type="gramEnd"/>
      <w:r w:rsidRPr="00117A1E">
        <w:rPr>
          <w:noProof w:val="0"/>
          <w:sz w:val="24"/>
          <w:szCs w:val="24"/>
          <w:lang w:eastAsia="zh-CN"/>
        </w:rPr>
        <w:t xml:space="preserve"> 2020</w:t>
      </w:r>
    </w:p>
    <w:p w14:paraId="54B2CE71" w14:textId="77777777" w:rsidR="00D17696" w:rsidRPr="00117A1E" w:rsidRDefault="00D17696" w:rsidP="00D17696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lang w:val="en-US"/>
        </w:rPr>
      </w:pPr>
    </w:p>
    <w:p w14:paraId="6AA6A867" w14:textId="5CF1B9D3" w:rsidR="00D17696" w:rsidRPr="00AA41A1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117A1E">
        <w:rPr>
          <w:rFonts w:ascii="Arial" w:hAnsi="Arial" w:cs="Arial"/>
          <w:b/>
          <w:sz w:val="24"/>
          <w:lang w:val="en-US"/>
        </w:rPr>
        <w:t>Agenda item:</w:t>
      </w:r>
      <w:r w:rsidRPr="00AA41A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</w:p>
    <w:p w14:paraId="16977214" w14:textId="77777777" w:rsidR="00D17696" w:rsidRPr="002C1654" w:rsidRDefault="00D17696" w:rsidP="00D17696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Ericsson</w:t>
      </w:r>
    </w:p>
    <w:p w14:paraId="4B002A01" w14:textId="7EB29629" w:rsidR="00D17696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984F8B">
        <w:rPr>
          <w:rFonts w:ascii="Arial" w:hAnsi="Arial" w:cs="Arial"/>
          <w:b/>
          <w:sz w:val="24"/>
        </w:rPr>
        <w:t>Simulation results</w:t>
      </w:r>
      <w:r w:rsidRPr="00D17696">
        <w:rPr>
          <w:rFonts w:ascii="Arial" w:hAnsi="Arial" w:cs="Arial"/>
          <w:b/>
          <w:sz w:val="24"/>
        </w:rPr>
        <w:t xml:space="preserve"> for FR2 DL 256QAM​</w:t>
      </w:r>
      <w:r w:rsidR="00984F8B">
        <w:rPr>
          <w:rFonts w:ascii="Arial" w:hAnsi="Arial" w:cs="Arial"/>
          <w:b/>
          <w:sz w:val="24"/>
        </w:rPr>
        <w:t xml:space="preserve"> UE demodulation tests</w:t>
      </w:r>
    </w:p>
    <w:p w14:paraId="60583FCE" w14:textId="36E16590" w:rsidR="00D17696" w:rsidRPr="00146B4F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CA6B86">
        <w:rPr>
          <w:rFonts w:ascii="Arial" w:hAnsi="Arial" w:cs="Arial"/>
          <w:b/>
          <w:sz w:val="24"/>
        </w:rPr>
        <w:t>Information</w:t>
      </w:r>
    </w:p>
    <w:p w14:paraId="34949AB4" w14:textId="77777777" w:rsidR="00D17696" w:rsidRDefault="00D17696" w:rsidP="00D17696">
      <w:pPr>
        <w:pStyle w:val="Heading1"/>
      </w:pPr>
      <w:r>
        <w:t>Introduction</w:t>
      </w:r>
    </w:p>
    <w:p w14:paraId="43FFAF33" w14:textId="0B027CD0" w:rsidR="00D17696" w:rsidRPr="003B724B" w:rsidRDefault="00984F8B" w:rsidP="00D17696">
      <w:pPr>
        <w:rPr>
          <w:rFonts w:ascii="Arial" w:hAnsi="Arial" w:cs="Arial"/>
        </w:rPr>
      </w:pPr>
      <w:r w:rsidRPr="003B724B">
        <w:rPr>
          <w:rFonts w:ascii="Arial" w:hAnsi="Arial" w:cs="Arial"/>
        </w:rPr>
        <w:t xml:space="preserve">In this paper, we present our simulation results for UE demodulation requirement tests for FR2 DL 256QAM, based on the </w:t>
      </w:r>
      <w:r w:rsidR="00D17696" w:rsidRPr="003B724B">
        <w:rPr>
          <w:rFonts w:ascii="Arial" w:hAnsi="Arial" w:cs="Arial"/>
        </w:rPr>
        <w:t>WF from RAN4#9</w:t>
      </w:r>
      <w:r w:rsidRPr="003B724B">
        <w:rPr>
          <w:rFonts w:ascii="Arial" w:hAnsi="Arial" w:cs="Arial"/>
        </w:rPr>
        <w:t>6</w:t>
      </w:r>
      <w:r w:rsidR="00D17696" w:rsidRPr="003B724B">
        <w:rPr>
          <w:rFonts w:ascii="Arial" w:hAnsi="Arial" w:cs="Arial"/>
        </w:rPr>
        <w:t xml:space="preserve">-e </w:t>
      </w:r>
      <w:r w:rsidR="00D17696" w:rsidRPr="003B724B">
        <w:rPr>
          <w:rFonts w:ascii="Arial" w:hAnsi="Arial" w:cs="Arial"/>
        </w:rPr>
        <w:fldChar w:fldCharType="begin"/>
      </w:r>
      <w:r w:rsidR="00D17696" w:rsidRPr="003B724B">
        <w:rPr>
          <w:rFonts w:ascii="Arial" w:hAnsi="Arial" w:cs="Arial"/>
        </w:rPr>
        <w:instrText xml:space="preserve"> REF _Ref30149620 \r \h </w:instrText>
      </w:r>
      <w:r w:rsidR="003B724B">
        <w:rPr>
          <w:rFonts w:ascii="Arial" w:hAnsi="Arial" w:cs="Arial"/>
        </w:rPr>
        <w:instrText xml:space="preserve"> \* MERGEFORMAT </w:instrText>
      </w:r>
      <w:r w:rsidR="00D17696" w:rsidRPr="003B724B">
        <w:rPr>
          <w:rFonts w:ascii="Arial" w:hAnsi="Arial" w:cs="Arial"/>
        </w:rPr>
      </w:r>
      <w:r w:rsidR="00D17696" w:rsidRPr="003B724B">
        <w:rPr>
          <w:rFonts w:ascii="Arial" w:hAnsi="Arial" w:cs="Arial"/>
        </w:rPr>
        <w:fldChar w:fldCharType="separate"/>
      </w:r>
      <w:r w:rsidR="00D17696" w:rsidRPr="003B724B">
        <w:rPr>
          <w:rFonts w:ascii="Arial" w:hAnsi="Arial" w:cs="Arial"/>
        </w:rPr>
        <w:t>[1]</w:t>
      </w:r>
      <w:r w:rsidR="00D17696" w:rsidRPr="003B724B">
        <w:rPr>
          <w:rFonts w:ascii="Arial" w:hAnsi="Arial" w:cs="Arial"/>
        </w:rPr>
        <w:fldChar w:fldCharType="end"/>
      </w:r>
      <w:r w:rsidR="00D17696" w:rsidRPr="003B724B">
        <w:rPr>
          <w:rFonts w:ascii="Arial" w:hAnsi="Arial" w:cs="Arial"/>
        </w:rPr>
        <w:t xml:space="preserve">.  </w:t>
      </w:r>
    </w:p>
    <w:p w14:paraId="42F12021" w14:textId="53669E57" w:rsidR="00D17696" w:rsidRPr="003B724B" w:rsidRDefault="00984F8B" w:rsidP="00D17696">
      <w:pPr>
        <w:pStyle w:val="Heading1"/>
        <w:rPr>
          <w:rFonts w:cs="Arial"/>
        </w:rPr>
      </w:pPr>
      <w:r w:rsidRPr="003B724B">
        <w:rPr>
          <w:rFonts w:cs="Arial"/>
        </w:rPr>
        <w:t>Simulation results</w:t>
      </w:r>
    </w:p>
    <w:p w14:paraId="376A5B58" w14:textId="77777777" w:rsidR="00D17696" w:rsidRPr="003B724B" w:rsidRDefault="00D17696" w:rsidP="00D17696">
      <w:pPr>
        <w:pStyle w:val="Heading2"/>
        <w:tabs>
          <w:tab w:val="clear" w:pos="360"/>
        </w:tabs>
        <w:rPr>
          <w:rFonts w:cs="Arial"/>
        </w:rPr>
      </w:pPr>
      <w:r w:rsidRPr="003B724B">
        <w:rPr>
          <w:rFonts w:cs="Arial"/>
        </w:rPr>
        <w:t>Simulation assumptions</w:t>
      </w:r>
    </w:p>
    <w:p w14:paraId="063F1225" w14:textId="77777777" w:rsidR="00D17696" w:rsidRPr="003B724B" w:rsidRDefault="00D17696" w:rsidP="00D17696">
      <w:pPr>
        <w:rPr>
          <w:rFonts w:ascii="Arial" w:hAnsi="Arial" w:cs="Arial"/>
          <w:lang w:eastAsia="ja-JP" w:bidi="hi-IN"/>
        </w:rPr>
      </w:pPr>
      <w:r w:rsidRPr="003B724B">
        <w:rPr>
          <w:rFonts w:ascii="Arial" w:hAnsi="Arial" w:cs="Arial"/>
          <w:lang w:eastAsia="ja-JP" w:bidi="hi-IN"/>
        </w:rPr>
        <w:t xml:space="preserve">The simulations are based on the following simulation assumptions. </w:t>
      </w:r>
    </w:p>
    <w:p w14:paraId="3CA7BA62" w14:textId="77777777" w:rsidR="00D17696" w:rsidRPr="003B724B" w:rsidRDefault="00D17696" w:rsidP="00D17696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Tx EVM​: 3% ​</w:t>
      </w:r>
    </w:p>
    <w:p w14:paraId="09A60A23" w14:textId="77777777" w:rsidR="00D17696" w:rsidRPr="003B724B" w:rsidRDefault="00D17696" w:rsidP="00D17696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Rank​: Rank 1</w:t>
      </w:r>
    </w:p>
    <w:p w14:paraId="3C22ADF8" w14:textId="4F55D57B" w:rsidR="00D17696" w:rsidRPr="003B724B" w:rsidRDefault="00D17696" w:rsidP="00984F8B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Channel bandwidth and PRB allocation​50MHz CBW with full PRB allocation​</w:t>
      </w:r>
    </w:p>
    <w:p w14:paraId="4BD1F93B" w14:textId="2614D24E" w:rsidR="00D17696" w:rsidRPr="003B724B" w:rsidRDefault="00D17696" w:rsidP="00984F8B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Propagation condition​</w:t>
      </w:r>
    </w:p>
    <w:p w14:paraId="1294A276" w14:textId="77777777" w:rsidR="00542DC4" w:rsidRPr="003B724B" w:rsidRDefault="00D17696" w:rsidP="00542DC4">
      <w:pPr>
        <w:numPr>
          <w:ilvl w:val="1"/>
          <w:numId w:val="3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Option 1A: TDLA30-300 ​</w:t>
      </w:r>
    </w:p>
    <w:p w14:paraId="641F0331" w14:textId="6D13258E" w:rsidR="00D17696" w:rsidRPr="003B724B" w:rsidRDefault="00542DC4" w:rsidP="00542DC4">
      <w:pPr>
        <w:numPr>
          <w:ilvl w:val="1"/>
          <w:numId w:val="3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Option 2: Static channel​</w:t>
      </w:r>
    </w:p>
    <w:p w14:paraId="30937EC4" w14:textId="77777777" w:rsidR="004A69D4" w:rsidRPr="003B724B" w:rsidRDefault="004A69D4" w:rsidP="004A69D4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MCS​</w:t>
      </w:r>
    </w:p>
    <w:p w14:paraId="2572FD65" w14:textId="77777777" w:rsidR="004A69D4" w:rsidRPr="003B724B" w:rsidRDefault="004A69D4" w:rsidP="004A69D4">
      <w:pPr>
        <w:numPr>
          <w:ilvl w:val="1"/>
          <w:numId w:val="3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MCS 20 for rank 1</w:t>
      </w:r>
    </w:p>
    <w:p w14:paraId="5A2EEA5A" w14:textId="214F8F7C" w:rsidR="00D17696" w:rsidRPr="003B724B" w:rsidRDefault="004A69D4" w:rsidP="00984F8B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MIMO configuration​: 2Tx 2Rx ULA low​ for fading channel</w:t>
      </w:r>
      <w:r w:rsidR="00542DC4" w:rsidRPr="003B724B">
        <w:rPr>
          <w:rFonts w:ascii="Arial" w:hAnsi="Arial" w:cs="Arial"/>
          <w:i/>
          <w:lang w:val="en-US"/>
        </w:rPr>
        <w:t>, 1Tx2Rx for static channel</w:t>
      </w:r>
    </w:p>
    <w:p w14:paraId="54E1718F" w14:textId="77777777" w:rsidR="004A69D4" w:rsidRPr="003B724B" w:rsidRDefault="004A69D4" w:rsidP="004A69D4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 xml:space="preserve">DM-RS </w:t>
      </w:r>
      <w:proofErr w:type="gramStart"/>
      <w:r w:rsidRPr="003B724B">
        <w:rPr>
          <w:rFonts w:ascii="Arial" w:hAnsi="Arial" w:cs="Arial"/>
          <w:i/>
          <w:lang w:val="en-US"/>
        </w:rPr>
        <w:t>configuration​ :</w:t>
      </w:r>
      <w:proofErr w:type="gramEnd"/>
      <w:r w:rsidRPr="003B724B">
        <w:rPr>
          <w:rFonts w:ascii="Arial" w:hAnsi="Arial" w:cs="Arial"/>
          <w:i/>
          <w:lang w:val="en-US"/>
        </w:rPr>
        <w:t xml:space="preserve"> Type 1 single symbol front loaded, 1 additional DMRS​</w:t>
      </w:r>
    </w:p>
    <w:p w14:paraId="67CE663F" w14:textId="77777777" w:rsidR="004A69D4" w:rsidRPr="003B724B" w:rsidRDefault="004A69D4" w:rsidP="004A69D4">
      <w:pPr>
        <w:pStyle w:val="ListParagraph"/>
        <w:numPr>
          <w:ilvl w:val="0"/>
          <w:numId w:val="3"/>
        </w:numPr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PRB bundling size: 2​</w:t>
      </w:r>
    </w:p>
    <w:p w14:paraId="74355CEB" w14:textId="77777777" w:rsidR="004A69D4" w:rsidRPr="003B724B" w:rsidRDefault="004A69D4" w:rsidP="004A69D4">
      <w:pPr>
        <w:pStyle w:val="ListParagraph"/>
        <w:numPr>
          <w:ilvl w:val="0"/>
          <w:numId w:val="3"/>
        </w:numPr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 xml:space="preserve">Precoding model: Random Precoding, per </w:t>
      </w:r>
      <w:proofErr w:type="gramStart"/>
      <w:r w:rsidRPr="003B724B">
        <w:rPr>
          <w:rFonts w:ascii="Arial" w:hAnsi="Arial" w:cs="Arial"/>
          <w:i/>
          <w:lang w:val="en-US"/>
        </w:rPr>
        <w:t>slot ,</w:t>
      </w:r>
      <w:proofErr w:type="gramEnd"/>
      <w:r w:rsidRPr="003B724B">
        <w:rPr>
          <w:rFonts w:ascii="Arial" w:hAnsi="Arial" w:cs="Arial"/>
          <w:i/>
          <w:lang w:val="en-US"/>
        </w:rPr>
        <w:t xml:space="preserve"> WB granularity​</w:t>
      </w:r>
    </w:p>
    <w:p w14:paraId="3E3AA200" w14:textId="77777777" w:rsidR="004A69D4" w:rsidRPr="003B724B" w:rsidRDefault="004A69D4" w:rsidP="004A69D4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HARQ process number​: 8​</w:t>
      </w:r>
    </w:p>
    <w:p w14:paraId="6A65B2F0" w14:textId="77777777" w:rsidR="004A69D4" w:rsidRPr="003B724B" w:rsidRDefault="004A69D4" w:rsidP="004A69D4">
      <w:pPr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SCS: 120kHz</w:t>
      </w:r>
    </w:p>
    <w:p w14:paraId="5A8E9254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PT-RS configuration​: per 2PRB in frequency domain, per symbol in time domain​</w:t>
      </w:r>
    </w:p>
    <w:p w14:paraId="2A9084FF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Overhead for TBS determination: 6</w:t>
      </w:r>
    </w:p>
    <w:p w14:paraId="054AF45F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PDSCH mapping type​: Type A</w:t>
      </w:r>
    </w:p>
    <w:p w14:paraId="278D89CD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TDD configuration: DDDSU, S=10D:2G:2U​</w:t>
      </w:r>
    </w:p>
    <w:p w14:paraId="7BEC342B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PDCCH duration​: Symbol #0 in each slot​</w:t>
      </w:r>
    </w:p>
    <w:p w14:paraId="2F9A4664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 xml:space="preserve">PDSCH configuration​: </w:t>
      </w:r>
    </w:p>
    <w:p w14:paraId="4C8B2C0A" w14:textId="77777777" w:rsidR="004A69D4" w:rsidRPr="003B724B" w:rsidRDefault="004A69D4" w:rsidP="004A69D4">
      <w:pPr>
        <w:pStyle w:val="ListParagraph"/>
        <w:numPr>
          <w:ilvl w:val="1"/>
          <w:numId w:val="3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Full DL slots: Start symbol 1, Duration 13</w:t>
      </w:r>
    </w:p>
    <w:p w14:paraId="122560F0" w14:textId="77777777" w:rsidR="004A69D4" w:rsidRPr="003B724B" w:rsidRDefault="004A69D4" w:rsidP="004A69D4">
      <w:pPr>
        <w:pStyle w:val="ListParagraph"/>
        <w:numPr>
          <w:ilvl w:val="1"/>
          <w:numId w:val="3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Special slots: Start symbol 1, Duration 9</w:t>
      </w:r>
    </w:p>
    <w:p w14:paraId="3F04A0D8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SSB configuration: Periodicity 20 </w:t>
      </w:r>
      <w:proofErr w:type="spellStart"/>
      <w:r w:rsidRPr="003B724B">
        <w:rPr>
          <w:rFonts w:ascii="Arial" w:hAnsi="Arial" w:cs="Arial"/>
          <w:i/>
          <w:lang w:val="en-US"/>
        </w:rPr>
        <w:t>ms</w:t>
      </w:r>
      <w:proofErr w:type="spellEnd"/>
      <w:r w:rsidRPr="003B724B">
        <w:rPr>
          <w:rFonts w:ascii="Arial" w:hAnsi="Arial" w:cs="Arial"/>
          <w:i/>
          <w:lang w:val="en-US"/>
        </w:rPr>
        <w:t>, allocated in first slot within 20ms​</w:t>
      </w:r>
    </w:p>
    <w:p w14:paraId="2F9B4727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TRS configuration​: 20 </w:t>
      </w:r>
      <w:proofErr w:type="spellStart"/>
      <w:r w:rsidRPr="003B724B">
        <w:rPr>
          <w:rFonts w:ascii="Arial" w:hAnsi="Arial" w:cs="Arial"/>
          <w:i/>
          <w:lang w:val="en-US"/>
        </w:rPr>
        <w:t>ms</w:t>
      </w:r>
      <w:proofErr w:type="spellEnd"/>
      <w:r w:rsidRPr="003B724B">
        <w:rPr>
          <w:rFonts w:ascii="Arial" w:hAnsi="Arial" w:cs="Arial"/>
          <w:i/>
          <w:lang w:val="en-US"/>
        </w:rPr>
        <w:t> periodicity, 2 slots, Offset 10 </w:t>
      </w:r>
      <w:proofErr w:type="spellStart"/>
      <w:r w:rsidRPr="003B724B">
        <w:rPr>
          <w:rFonts w:ascii="Arial" w:hAnsi="Arial" w:cs="Arial"/>
          <w:i/>
          <w:lang w:val="en-US"/>
        </w:rPr>
        <w:t>ms</w:t>
      </w:r>
      <w:proofErr w:type="spellEnd"/>
      <w:r w:rsidRPr="003B724B">
        <w:rPr>
          <w:rFonts w:ascii="Arial" w:hAnsi="Arial" w:cs="Arial"/>
          <w:i/>
          <w:lang w:val="en-US"/>
        </w:rPr>
        <w:t>​</w:t>
      </w:r>
    </w:p>
    <w:p w14:paraId="73055DFC" w14:textId="0C62384A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 xml:space="preserve">HARQ RV sequence: {0, 2, 3, </w:t>
      </w:r>
      <w:proofErr w:type="gramStart"/>
      <w:r w:rsidRPr="003B724B">
        <w:rPr>
          <w:rFonts w:ascii="Arial" w:hAnsi="Arial" w:cs="Arial"/>
          <w:i/>
          <w:lang w:val="en-US"/>
        </w:rPr>
        <w:t>1}​</w:t>
      </w:r>
      <w:proofErr w:type="gramEnd"/>
    </w:p>
    <w:p w14:paraId="2F161CF7" w14:textId="4D1491C2" w:rsidR="00984F8B" w:rsidRPr="003B724B" w:rsidRDefault="00984F8B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HARQ process number: 8</w:t>
      </w:r>
    </w:p>
    <w:p w14:paraId="2FF37CF1" w14:textId="77777777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1440"/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Receiver assumption: MMSE-IRC</w:t>
      </w:r>
    </w:p>
    <w:p w14:paraId="2A2E88B2" w14:textId="1B8DD24B" w:rsidR="004A69D4" w:rsidRPr="003B724B" w:rsidRDefault="004A69D4" w:rsidP="004A69D4">
      <w:pPr>
        <w:pStyle w:val="ListParagraph"/>
        <w:numPr>
          <w:ilvl w:val="0"/>
          <w:numId w:val="3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3B724B">
        <w:rPr>
          <w:rFonts w:ascii="Arial" w:hAnsi="Arial" w:cs="Arial"/>
          <w:i/>
          <w:lang w:val="en-US"/>
        </w:rPr>
        <w:t>Test metric: 70% of max TP</w:t>
      </w:r>
    </w:p>
    <w:p w14:paraId="563EE091" w14:textId="77777777" w:rsidR="00D17696" w:rsidRPr="003B724B" w:rsidRDefault="00D17696" w:rsidP="00D17696">
      <w:pPr>
        <w:pStyle w:val="Heading2"/>
        <w:tabs>
          <w:tab w:val="clear" w:pos="360"/>
        </w:tabs>
        <w:rPr>
          <w:rFonts w:cs="Arial"/>
        </w:rPr>
      </w:pPr>
      <w:r w:rsidRPr="003B724B">
        <w:rPr>
          <w:rFonts w:cs="Arial"/>
        </w:rPr>
        <w:lastRenderedPageBreak/>
        <w:t>Simulation results and proposals</w:t>
      </w:r>
    </w:p>
    <w:p w14:paraId="4539F497" w14:textId="0BCCCC30" w:rsidR="00D17696" w:rsidRPr="003B724B" w:rsidRDefault="00D17696" w:rsidP="00C60475">
      <w:pPr>
        <w:rPr>
          <w:rFonts w:ascii="Arial" w:hAnsi="Arial" w:cs="Arial"/>
          <w:lang w:eastAsia="zh-CN" w:bidi="hi-IN"/>
        </w:rPr>
      </w:pPr>
      <w:r w:rsidRPr="003B724B">
        <w:rPr>
          <w:rFonts w:ascii="Arial" w:hAnsi="Arial" w:cs="Arial"/>
          <w:lang w:eastAsia="ja-JP" w:bidi="hi-IN"/>
        </w:rPr>
        <w:t xml:space="preserve">Simulation results </w:t>
      </w:r>
      <w:r w:rsidR="004A69D4" w:rsidRPr="003B724B">
        <w:rPr>
          <w:rFonts w:ascii="Arial" w:hAnsi="Arial" w:cs="Arial"/>
          <w:lang w:eastAsia="ja-JP" w:bidi="hi-IN"/>
        </w:rPr>
        <w:t>for TDLA30 and AWGN channel conditions</w:t>
      </w:r>
      <w:r w:rsidR="00C60475" w:rsidRPr="003B724B">
        <w:rPr>
          <w:rFonts w:ascii="Arial" w:hAnsi="Arial" w:cs="Arial"/>
          <w:lang w:eastAsia="ja-JP" w:bidi="hi-IN"/>
        </w:rPr>
        <w:t xml:space="preserve"> for 50MHz CB</w:t>
      </w:r>
      <w:r w:rsidR="00542DC4" w:rsidRPr="003B724B">
        <w:rPr>
          <w:rFonts w:ascii="Arial" w:hAnsi="Arial" w:cs="Arial"/>
          <w:lang w:eastAsia="ja-JP" w:bidi="hi-IN"/>
        </w:rPr>
        <w:t>W</w:t>
      </w:r>
      <w:r w:rsidR="00C60475" w:rsidRPr="003B724B">
        <w:rPr>
          <w:rFonts w:ascii="Arial" w:hAnsi="Arial" w:cs="Arial"/>
          <w:lang w:eastAsia="ja-JP" w:bidi="hi-IN"/>
        </w:rPr>
        <w:t xml:space="preserve"> </w:t>
      </w:r>
      <w:r w:rsidRPr="003B724B">
        <w:rPr>
          <w:rFonts w:ascii="Arial" w:hAnsi="Arial" w:cs="Arial"/>
          <w:lang w:eastAsia="ja-JP" w:bidi="hi-IN"/>
        </w:rPr>
        <w:t xml:space="preserve">are given below based on the above simulation </w:t>
      </w:r>
      <w:r w:rsidR="004A69D4" w:rsidRPr="003B724B">
        <w:rPr>
          <w:rFonts w:ascii="Arial" w:hAnsi="Arial" w:cs="Arial"/>
          <w:lang w:eastAsia="ja-JP" w:bidi="hi-IN"/>
        </w:rPr>
        <w:t>assumptions</w:t>
      </w:r>
      <w:r w:rsidRPr="003B724B">
        <w:rPr>
          <w:rFonts w:ascii="Arial" w:hAnsi="Arial" w:cs="Arial"/>
          <w:lang w:eastAsia="ja-JP" w:bidi="hi-IN"/>
        </w:rPr>
        <w:t xml:space="preserve">. </w:t>
      </w:r>
    </w:p>
    <w:p w14:paraId="5B691D7F" w14:textId="77777777" w:rsidR="00D17696" w:rsidRPr="003B724B" w:rsidRDefault="00C60475" w:rsidP="00D17696">
      <w:pPr>
        <w:keepNext/>
        <w:jc w:val="center"/>
        <w:rPr>
          <w:rFonts w:ascii="Arial" w:hAnsi="Arial" w:cs="Arial"/>
        </w:rPr>
      </w:pPr>
      <w:r w:rsidRPr="003B724B">
        <w:rPr>
          <w:rFonts w:ascii="Arial" w:hAnsi="Arial" w:cs="Arial"/>
          <w:noProof/>
        </w:rPr>
        <w:drawing>
          <wp:inline distT="0" distB="0" distL="0" distR="0" wp14:anchorId="45C9DE28" wp14:editId="6C5C7E11">
            <wp:extent cx="4762500" cy="3571875"/>
            <wp:effectExtent l="0" t="0" r="0" b="9525"/>
            <wp:docPr id="5" name="Picture 5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hroughput_50MHz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5668" cy="357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D6667" w14:textId="6ABFFAE8" w:rsidR="00D17696" w:rsidRPr="003B724B" w:rsidRDefault="00D17696" w:rsidP="00D17696">
      <w:pPr>
        <w:pStyle w:val="Caption"/>
        <w:jc w:val="center"/>
        <w:rPr>
          <w:rFonts w:ascii="Arial" w:hAnsi="Arial" w:cs="Arial"/>
        </w:rPr>
      </w:pPr>
      <w:r w:rsidRPr="003B724B">
        <w:rPr>
          <w:rFonts w:ascii="Arial" w:hAnsi="Arial" w:cs="Arial"/>
        </w:rPr>
        <w:t xml:space="preserve">Figure </w:t>
      </w:r>
      <w:r w:rsidRPr="003B724B">
        <w:rPr>
          <w:rFonts w:ascii="Arial" w:hAnsi="Arial" w:cs="Arial"/>
        </w:rPr>
        <w:fldChar w:fldCharType="begin"/>
      </w:r>
      <w:r w:rsidRPr="003B724B">
        <w:rPr>
          <w:rFonts w:ascii="Arial" w:hAnsi="Arial" w:cs="Arial"/>
        </w:rPr>
        <w:instrText xml:space="preserve"> SEQ Figure \* ARABIC </w:instrText>
      </w:r>
      <w:r w:rsidRPr="003B724B">
        <w:rPr>
          <w:rFonts w:ascii="Arial" w:hAnsi="Arial" w:cs="Arial"/>
        </w:rPr>
        <w:fldChar w:fldCharType="separate"/>
      </w:r>
      <w:r w:rsidRPr="003B724B">
        <w:rPr>
          <w:rFonts w:ascii="Arial" w:hAnsi="Arial" w:cs="Arial"/>
          <w:noProof/>
        </w:rPr>
        <w:t>1</w:t>
      </w:r>
      <w:r w:rsidRPr="003B724B">
        <w:rPr>
          <w:rFonts w:ascii="Arial" w:hAnsi="Arial" w:cs="Arial"/>
        </w:rPr>
        <w:fldChar w:fldCharType="end"/>
      </w:r>
      <w:r w:rsidRPr="003B724B">
        <w:rPr>
          <w:rFonts w:ascii="Arial" w:hAnsi="Arial" w:cs="Arial"/>
        </w:rPr>
        <w:t xml:space="preserve"> Throughput curve for </w:t>
      </w:r>
      <w:r w:rsidR="00C60475" w:rsidRPr="003B724B">
        <w:rPr>
          <w:rFonts w:ascii="Arial" w:hAnsi="Arial" w:cs="Arial"/>
        </w:rPr>
        <w:t>50MHz CB</w:t>
      </w:r>
      <w:r w:rsidR="003B724B" w:rsidRPr="003B724B">
        <w:rPr>
          <w:rFonts w:ascii="Arial" w:hAnsi="Arial" w:cs="Arial"/>
        </w:rPr>
        <w:t>W</w:t>
      </w:r>
    </w:p>
    <w:p w14:paraId="38CFE94B" w14:textId="77777777" w:rsidR="009B3A20" w:rsidRPr="003B724B" w:rsidRDefault="009B3A20" w:rsidP="007D7A8E">
      <w:pPr>
        <w:pStyle w:val="Caption"/>
        <w:jc w:val="center"/>
        <w:rPr>
          <w:rFonts w:ascii="Arial" w:hAnsi="Arial" w:cs="Arial"/>
        </w:rPr>
      </w:pPr>
    </w:p>
    <w:p w14:paraId="1B35A529" w14:textId="77777777" w:rsidR="00D17696" w:rsidRPr="003B724B" w:rsidRDefault="00D17696" w:rsidP="007D7A8E">
      <w:pPr>
        <w:pStyle w:val="Caption"/>
        <w:jc w:val="center"/>
        <w:rPr>
          <w:rFonts w:ascii="Arial" w:hAnsi="Arial" w:cs="Arial"/>
        </w:rPr>
      </w:pPr>
      <w:r w:rsidRPr="003B724B">
        <w:rPr>
          <w:rFonts w:ascii="Arial" w:hAnsi="Arial" w:cs="Arial"/>
        </w:rPr>
        <w:t>Table 1 SNR at 70% Throughput target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126"/>
        <w:gridCol w:w="2268"/>
      </w:tblGrid>
      <w:tr w:rsidR="007D7A8E" w:rsidRPr="003B724B" w14:paraId="1BE835BD" w14:textId="77777777" w:rsidTr="007D7A8E">
        <w:trPr>
          <w:jc w:val="center"/>
        </w:trPr>
        <w:tc>
          <w:tcPr>
            <w:tcW w:w="1555" w:type="dxa"/>
          </w:tcPr>
          <w:p w14:paraId="740DE83D" w14:textId="77777777" w:rsidR="007D7A8E" w:rsidRPr="003B724B" w:rsidRDefault="007D7A8E" w:rsidP="007D7A8E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3B724B">
              <w:rPr>
                <w:rFonts w:ascii="Arial" w:hAnsi="Arial" w:cs="Arial"/>
                <w:lang w:eastAsia="ja-JP" w:bidi="hi-IN"/>
              </w:rPr>
              <w:t>CBC [MHz]</w:t>
            </w:r>
          </w:p>
        </w:tc>
        <w:tc>
          <w:tcPr>
            <w:tcW w:w="2126" w:type="dxa"/>
          </w:tcPr>
          <w:p w14:paraId="54935DE6" w14:textId="77777777" w:rsidR="007D7A8E" w:rsidRPr="003B724B" w:rsidRDefault="007D7A8E" w:rsidP="007D7A8E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3B724B">
              <w:rPr>
                <w:rFonts w:ascii="Arial" w:hAnsi="Arial" w:cs="Arial"/>
                <w:lang w:eastAsia="ja-JP" w:bidi="hi-IN"/>
              </w:rPr>
              <w:t>Channel Model</w:t>
            </w:r>
          </w:p>
        </w:tc>
        <w:tc>
          <w:tcPr>
            <w:tcW w:w="2268" w:type="dxa"/>
          </w:tcPr>
          <w:p w14:paraId="34863691" w14:textId="77777777" w:rsidR="007D7A8E" w:rsidRPr="003B724B" w:rsidRDefault="007D7A8E" w:rsidP="00D17696">
            <w:pPr>
              <w:rPr>
                <w:rFonts w:ascii="Arial" w:hAnsi="Arial" w:cs="Arial"/>
                <w:b/>
                <w:bCs/>
              </w:rPr>
            </w:pPr>
            <w:r w:rsidRPr="003B724B">
              <w:rPr>
                <w:rFonts w:ascii="Arial" w:hAnsi="Arial" w:cs="Arial"/>
                <w:lang w:eastAsia="ja-JP" w:bidi="hi-IN"/>
              </w:rPr>
              <w:t>SNR @ 70% throughput mark [dB]</w:t>
            </w:r>
          </w:p>
        </w:tc>
      </w:tr>
      <w:tr w:rsidR="007D7A8E" w:rsidRPr="003B724B" w14:paraId="64BCD567" w14:textId="77777777" w:rsidTr="007D7A8E">
        <w:trPr>
          <w:jc w:val="center"/>
        </w:trPr>
        <w:tc>
          <w:tcPr>
            <w:tcW w:w="1555" w:type="dxa"/>
            <w:vMerge w:val="restart"/>
          </w:tcPr>
          <w:p w14:paraId="36625E11" w14:textId="77777777" w:rsidR="007D7A8E" w:rsidRPr="003B724B" w:rsidRDefault="007D7A8E" w:rsidP="007D7A8E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3B724B">
              <w:rPr>
                <w:rFonts w:ascii="Arial" w:hAnsi="Arial" w:cs="Arial"/>
                <w:lang w:eastAsia="ja-JP" w:bidi="hi-IN"/>
              </w:rPr>
              <w:t>50</w:t>
            </w:r>
          </w:p>
        </w:tc>
        <w:tc>
          <w:tcPr>
            <w:tcW w:w="2126" w:type="dxa"/>
          </w:tcPr>
          <w:p w14:paraId="76BF73CF" w14:textId="77777777" w:rsidR="007D7A8E" w:rsidRPr="003B724B" w:rsidRDefault="007D7A8E" w:rsidP="007D7A8E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3B724B">
              <w:rPr>
                <w:rFonts w:ascii="Arial" w:hAnsi="Arial" w:cs="Arial"/>
                <w:lang w:eastAsia="ja-JP" w:bidi="hi-IN"/>
              </w:rPr>
              <w:t>TDLA30-300</w:t>
            </w:r>
          </w:p>
        </w:tc>
        <w:tc>
          <w:tcPr>
            <w:tcW w:w="2268" w:type="dxa"/>
          </w:tcPr>
          <w:p w14:paraId="29CAD0E6" w14:textId="77777777" w:rsidR="007D7A8E" w:rsidRPr="003B724B" w:rsidRDefault="009B3A20" w:rsidP="00BE3B20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3B724B">
              <w:rPr>
                <w:rFonts w:ascii="Arial" w:hAnsi="Arial" w:cs="Arial"/>
                <w:lang w:eastAsia="ja-JP" w:bidi="hi-IN"/>
              </w:rPr>
              <w:t>17.3</w:t>
            </w:r>
          </w:p>
        </w:tc>
      </w:tr>
      <w:tr w:rsidR="007D7A8E" w:rsidRPr="003B724B" w14:paraId="0FD15A1E" w14:textId="77777777" w:rsidTr="007D7A8E">
        <w:trPr>
          <w:jc w:val="center"/>
        </w:trPr>
        <w:tc>
          <w:tcPr>
            <w:tcW w:w="1555" w:type="dxa"/>
            <w:vMerge/>
          </w:tcPr>
          <w:p w14:paraId="3B53C60E" w14:textId="77777777" w:rsidR="007D7A8E" w:rsidRPr="003B724B" w:rsidRDefault="007D7A8E" w:rsidP="007D7A8E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2126" w:type="dxa"/>
          </w:tcPr>
          <w:p w14:paraId="17E1E7AC" w14:textId="77777777" w:rsidR="007D7A8E" w:rsidRPr="003B724B" w:rsidRDefault="007D7A8E" w:rsidP="007D7A8E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3B724B">
              <w:rPr>
                <w:rFonts w:ascii="Arial" w:hAnsi="Arial" w:cs="Arial"/>
                <w:lang w:eastAsia="ja-JP" w:bidi="hi-IN"/>
              </w:rPr>
              <w:t>AWGN</w:t>
            </w:r>
          </w:p>
        </w:tc>
        <w:tc>
          <w:tcPr>
            <w:tcW w:w="2268" w:type="dxa"/>
          </w:tcPr>
          <w:p w14:paraId="50816A21" w14:textId="77777777" w:rsidR="007D7A8E" w:rsidRPr="003B724B" w:rsidRDefault="009B3A20" w:rsidP="00BE3B20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3B724B">
              <w:rPr>
                <w:rFonts w:ascii="Arial" w:hAnsi="Arial" w:cs="Arial"/>
                <w:lang w:eastAsia="ja-JP" w:bidi="hi-IN"/>
              </w:rPr>
              <w:t>15.3</w:t>
            </w:r>
          </w:p>
        </w:tc>
      </w:tr>
    </w:tbl>
    <w:p w14:paraId="66FDCE1F" w14:textId="57C47D22" w:rsidR="00EF596B" w:rsidRPr="003B724B" w:rsidRDefault="00EF596B" w:rsidP="007D7A8E">
      <w:pPr>
        <w:rPr>
          <w:rFonts w:ascii="Arial" w:hAnsi="Arial" w:cs="Arial"/>
          <w:b/>
          <w:bCs/>
        </w:rPr>
      </w:pPr>
    </w:p>
    <w:p w14:paraId="3EE711D8" w14:textId="77777777" w:rsidR="00D17696" w:rsidRPr="003B724B" w:rsidRDefault="00D17696" w:rsidP="00D17696">
      <w:pPr>
        <w:pStyle w:val="Heading1"/>
        <w:rPr>
          <w:rFonts w:cs="Arial"/>
          <w:lang w:eastAsia="ja-JP" w:bidi="hi-IN"/>
        </w:rPr>
      </w:pPr>
      <w:r w:rsidRPr="003B724B">
        <w:rPr>
          <w:rFonts w:cs="Arial"/>
          <w:lang w:eastAsia="ja-JP" w:bidi="hi-IN"/>
        </w:rPr>
        <w:t>Conclusion</w:t>
      </w:r>
    </w:p>
    <w:p w14:paraId="55FEA3F9" w14:textId="797AF932" w:rsidR="00EF596B" w:rsidRPr="003B724B" w:rsidRDefault="00D17696" w:rsidP="00542DC4">
      <w:pPr>
        <w:rPr>
          <w:rFonts w:ascii="Arial" w:hAnsi="Arial" w:cs="Arial"/>
          <w:b/>
          <w:bCs/>
        </w:rPr>
      </w:pPr>
      <w:r w:rsidRPr="003B724B">
        <w:rPr>
          <w:rFonts w:ascii="Arial" w:hAnsi="Arial" w:cs="Arial"/>
          <w:lang w:val="en-US" w:eastAsia="ja-JP" w:bidi="hi-IN"/>
        </w:rPr>
        <w:t xml:space="preserve">In summary, we have </w:t>
      </w:r>
      <w:r w:rsidR="007D7A8E" w:rsidRPr="003B724B">
        <w:rPr>
          <w:rFonts w:ascii="Arial" w:hAnsi="Arial" w:cs="Arial"/>
          <w:lang w:val="en-US" w:eastAsia="ja-JP" w:bidi="hi-IN"/>
        </w:rPr>
        <w:t xml:space="preserve">performed UE demodulation simulations for FR2 DL 256QAM </w:t>
      </w:r>
      <w:r w:rsidRPr="003B724B">
        <w:rPr>
          <w:rFonts w:ascii="Arial" w:hAnsi="Arial" w:cs="Arial"/>
          <w:lang w:val="en-US" w:eastAsia="ja-JP" w:bidi="hi-IN"/>
        </w:rPr>
        <w:t xml:space="preserve">in accordance with simulation assumptions found in WF </w:t>
      </w:r>
      <w:r w:rsidRPr="003B724B">
        <w:rPr>
          <w:rFonts w:ascii="Arial" w:hAnsi="Arial" w:cs="Arial"/>
          <w:lang w:val="en-US" w:eastAsia="ja-JP" w:bidi="hi-IN"/>
        </w:rPr>
        <w:fldChar w:fldCharType="begin"/>
      </w:r>
      <w:r w:rsidRPr="003B724B">
        <w:rPr>
          <w:rFonts w:ascii="Arial" w:hAnsi="Arial" w:cs="Arial"/>
          <w:lang w:val="en-US" w:eastAsia="ja-JP" w:bidi="hi-IN"/>
        </w:rPr>
        <w:instrText xml:space="preserve"> REF _Ref36888301 \r \h </w:instrText>
      </w:r>
      <w:r w:rsidR="003B724B">
        <w:rPr>
          <w:rFonts w:ascii="Arial" w:hAnsi="Arial" w:cs="Arial"/>
          <w:lang w:val="en-US" w:eastAsia="ja-JP" w:bidi="hi-IN"/>
        </w:rPr>
        <w:instrText xml:space="preserve"> \* MERGEFORMAT </w:instrText>
      </w:r>
      <w:r w:rsidRPr="003B724B">
        <w:rPr>
          <w:rFonts w:ascii="Arial" w:hAnsi="Arial" w:cs="Arial"/>
          <w:lang w:val="en-US" w:eastAsia="ja-JP" w:bidi="hi-IN"/>
        </w:rPr>
      </w:r>
      <w:r w:rsidRPr="003B724B">
        <w:rPr>
          <w:rFonts w:ascii="Arial" w:hAnsi="Arial" w:cs="Arial"/>
          <w:lang w:val="en-US" w:eastAsia="ja-JP" w:bidi="hi-IN"/>
        </w:rPr>
        <w:fldChar w:fldCharType="separate"/>
      </w:r>
      <w:r w:rsidRPr="003B724B">
        <w:rPr>
          <w:rFonts w:ascii="Arial" w:hAnsi="Arial" w:cs="Arial"/>
          <w:lang w:val="en-US" w:eastAsia="ja-JP" w:bidi="hi-IN"/>
        </w:rPr>
        <w:t>[1]</w:t>
      </w:r>
      <w:r w:rsidRPr="003B724B">
        <w:rPr>
          <w:rFonts w:ascii="Arial" w:hAnsi="Arial" w:cs="Arial"/>
          <w:lang w:val="en-US" w:eastAsia="ja-JP" w:bidi="hi-IN"/>
        </w:rPr>
        <w:fldChar w:fldCharType="end"/>
      </w:r>
      <w:r w:rsidRPr="003B724B">
        <w:rPr>
          <w:rFonts w:ascii="Arial" w:hAnsi="Arial" w:cs="Arial"/>
          <w:lang w:val="en-US" w:eastAsia="ja-JP" w:bidi="hi-IN"/>
        </w:rPr>
        <w:t xml:space="preserve">. </w:t>
      </w:r>
    </w:p>
    <w:p w14:paraId="4EABF64A" w14:textId="77777777" w:rsidR="00D17696" w:rsidRPr="003B724B" w:rsidRDefault="00D17696" w:rsidP="00D17696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  <w:rPr>
          <w:rFonts w:cs="Arial"/>
        </w:rPr>
      </w:pPr>
      <w:r w:rsidRPr="003B724B">
        <w:rPr>
          <w:rFonts w:cs="Arial"/>
        </w:rPr>
        <w:t>References</w:t>
      </w:r>
    </w:p>
    <w:p w14:paraId="36146042" w14:textId="30F6A094" w:rsidR="00D17696" w:rsidRPr="003B724B" w:rsidRDefault="00542DC4" w:rsidP="00D17696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/>
        </w:rPr>
      </w:pPr>
      <w:bookmarkStart w:id="3" w:name="_Ref36888301"/>
      <w:bookmarkStart w:id="4" w:name="_Ref30149620"/>
      <w:r w:rsidRPr="003B724B">
        <w:rPr>
          <w:rFonts w:ascii="Arial" w:hAnsi="Arial" w:cs="Arial"/>
          <w:lang w:val="en-US"/>
        </w:rPr>
        <w:t>R4-2012666</w:t>
      </w:r>
      <w:r w:rsidR="00D17696" w:rsidRPr="003B724B">
        <w:rPr>
          <w:rFonts w:ascii="Arial" w:hAnsi="Arial" w:cs="Arial"/>
          <w:lang w:val="en-US"/>
        </w:rPr>
        <w:t xml:space="preserve">, “WF on UE demodulation and CSI reporting requirements for FR2 DL 256QAM”, </w:t>
      </w:r>
      <w:bookmarkEnd w:id="3"/>
      <w:r w:rsidR="00D17696" w:rsidRPr="003B724B">
        <w:rPr>
          <w:rFonts w:ascii="Arial" w:hAnsi="Arial" w:cs="Arial"/>
          <w:lang w:val="en-US"/>
        </w:rPr>
        <w:t>China Telecom</w:t>
      </w:r>
      <w:bookmarkEnd w:id="4"/>
    </w:p>
    <w:p w14:paraId="46BD829E" w14:textId="77777777" w:rsidR="005D19B4" w:rsidRPr="003B724B" w:rsidRDefault="005D19B4">
      <w:pPr>
        <w:rPr>
          <w:rFonts w:ascii="Arial" w:hAnsi="Arial" w:cs="Arial"/>
          <w:lang w:val="en-US"/>
        </w:rPr>
      </w:pPr>
    </w:p>
    <w:sectPr w:rsidR="005D19B4" w:rsidRPr="003B724B" w:rsidSect="00D17696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D1901" w14:textId="77777777" w:rsidR="00174DE1" w:rsidRDefault="00174DE1">
      <w:pPr>
        <w:spacing w:before="0" w:after="0"/>
      </w:pPr>
      <w:r>
        <w:separator/>
      </w:r>
    </w:p>
  </w:endnote>
  <w:endnote w:type="continuationSeparator" w:id="0">
    <w:p w14:paraId="305143C5" w14:textId="77777777" w:rsidR="00174DE1" w:rsidRDefault="00174D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55A7C" w14:textId="77777777" w:rsidR="00DB502D" w:rsidRDefault="003259D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AD1DE5" w14:textId="77777777" w:rsidR="00DB502D" w:rsidRDefault="00174DE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76A7B" w14:textId="77777777" w:rsidR="00DB502D" w:rsidRPr="00DB1239" w:rsidRDefault="003259D3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0CA27" w14:textId="77777777" w:rsidR="00174DE1" w:rsidRDefault="00174DE1">
      <w:pPr>
        <w:spacing w:before="0" w:after="0"/>
      </w:pPr>
      <w:r>
        <w:separator/>
      </w:r>
    </w:p>
  </w:footnote>
  <w:footnote w:type="continuationSeparator" w:id="0">
    <w:p w14:paraId="502EC804" w14:textId="77777777" w:rsidR="00174DE1" w:rsidRDefault="00174D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938E" w14:textId="77777777" w:rsidR="00DB502D" w:rsidRDefault="003259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71AC5"/>
    <w:multiLevelType w:val="multilevel"/>
    <w:tmpl w:val="5992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4609B9"/>
    <w:multiLevelType w:val="multilevel"/>
    <w:tmpl w:val="6D7C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75D48"/>
    <w:multiLevelType w:val="multilevel"/>
    <w:tmpl w:val="BE58C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3D215F"/>
    <w:multiLevelType w:val="multilevel"/>
    <w:tmpl w:val="CAD2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6B67E5"/>
    <w:multiLevelType w:val="multilevel"/>
    <w:tmpl w:val="F34E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0361CF2"/>
    <w:multiLevelType w:val="multilevel"/>
    <w:tmpl w:val="73DC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BF0D5D"/>
    <w:multiLevelType w:val="hybridMultilevel"/>
    <w:tmpl w:val="0F5EEECE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DAF7889"/>
    <w:multiLevelType w:val="multilevel"/>
    <w:tmpl w:val="DD6C1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696"/>
    <w:rsid w:val="000043DC"/>
    <w:rsid w:val="00117A1E"/>
    <w:rsid w:val="00174DE1"/>
    <w:rsid w:val="001B7939"/>
    <w:rsid w:val="00215DD1"/>
    <w:rsid w:val="003259D3"/>
    <w:rsid w:val="0038604F"/>
    <w:rsid w:val="003B724B"/>
    <w:rsid w:val="00490A6A"/>
    <w:rsid w:val="004A69D4"/>
    <w:rsid w:val="00542DC4"/>
    <w:rsid w:val="005C63D1"/>
    <w:rsid w:val="005D19B4"/>
    <w:rsid w:val="005F5749"/>
    <w:rsid w:val="006B08A5"/>
    <w:rsid w:val="007314F7"/>
    <w:rsid w:val="007D7A8E"/>
    <w:rsid w:val="00984F8B"/>
    <w:rsid w:val="009B3A20"/>
    <w:rsid w:val="009F3D06"/>
    <w:rsid w:val="00BD0FD2"/>
    <w:rsid w:val="00BE3B20"/>
    <w:rsid w:val="00C60475"/>
    <w:rsid w:val="00CA6B86"/>
    <w:rsid w:val="00D17696"/>
    <w:rsid w:val="00D72444"/>
    <w:rsid w:val="00DA3248"/>
    <w:rsid w:val="00E01663"/>
    <w:rsid w:val="00EF596B"/>
    <w:rsid w:val="00F3678D"/>
    <w:rsid w:val="00FD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6853"/>
  <w15:chartTrackingRefBased/>
  <w15:docId w15:val="{6AD774B9-E40C-433F-92C1-B79D8FEF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696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D17696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17696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D17696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D17696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D17696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D17696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D17696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D17696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7696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176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17696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17696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7696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D17696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17696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D17696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176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17696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paragraph" w:styleId="Footer">
    <w:name w:val="footer"/>
    <w:basedOn w:val="Header"/>
    <w:link w:val="FooterChar"/>
    <w:rsid w:val="00D17696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17696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D17696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D17696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D17696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D17696"/>
  </w:style>
  <w:style w:type="character" w:customStyle="1" w:styleId="eop">
    <w:name w:val="eop"/>
    <w:basedOn w:val="DefaultParagraphFont"/>
    <w:rsid w:val="00D17696"/>
  </w:style>
  <w:style w:type="paragraph" w:customStyle="1" w:styleId="paragraph">
    <w:name w:val="paragraph"/>
    <w:basedOn w:val="Normal"/>
    <w:rsid w:val="00D176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character" w:customStyle="1" w:styleId="contextualspellingandgrammarerror">
    <w:name w:val="contextualspellingandgrammarerror"/>
    <w:basedOn w:val="DefaultParagraphFont"/>
    <w:rsid w:val="004A69D4"/>
  </w:style>
  <w:style w:type="paragraph" w:styleId="ListParagraph">
    <w:name w:val="List Paragraph"/>
    <w:basedOn w:val="Normal"/>
    <w:uiPriority w:val="34"/>
    <w:qFormat/>
    <w:rsid w:val="004A69D4"/>
    <w:pPr>
      <w:ind w:left="720"/>
      <w:contextualSpacing/>
    </w:pPr>
  </w:style>
  <w:style w:type="character" w:customStyle="1" w:styleId="spellingerror">
    <w:name w:val="spellingerror"/>
    <w:basedOn w:val="DefaultParagraphFont"/>
    <w:rsid w:val="004A69D4"/>
  </w:style>
  <w:style w:type="table" w:styleId="TableGrid">
    <w:name w:val="Table Grid"/>
    <w:basedOn w:val="TableNormal"/>
    <w:uiPriority w:val="39"/>
    <w:rsid w:val="007D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B08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08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08A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0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08A5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8A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8A5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7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5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7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4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3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9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8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5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7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0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9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6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58049C-4760-4F53-B354-A8DC1FD08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B267A-A912-4A7D-8E74-43CD56A8B54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F5FC06E-5260-4A88-BA8E-C67CFC109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Fabian Huss</cp:lastModifiedBy>
  <cp:revision>2</cp:revision>
  <dcterms:created xsi:type="dcterms:W3CDTF">2020-10-23T15:44:00Z</dcterms:created>
  <dcterms:modified xsi:type="dcterms:W3CDTF">2020-10-23T15:44:00Z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