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235C" w:rsidRPr="002A235C" w:rsidRDefault="002A235C" w:rsidP="002A235C">
      <w:pPr>
        <w:pStyle w:val="a3"/>
        <w:rPr>
          <w:rFonts w:cs="Arial"/>
          <w:noProof w:val="0"/>
          <w:sz w:val="24"/>
          <w:szCs w:val="24"/>
        </w:rPr>
      </w:pPr>
      <w:r w:rsidRPr="002A235C">
        <w:rPr>
          <w:rFonts w:cs="Arial"/>
          <w:noProof w:val="0"/>
          <w:sz w:val="24"/>
          <w:szCs w:val="24"/>
        </w:rPr>
        <w:t xml:space="preserve">3GPP TSG-RAN WG4 Meeting # 97-e </w:t>
      </w:r>
      <w:r w:rsidRPr="002A235C">
        <w:rPr>
          <w:rFonts w:cs="Arial"/>
          <w:noProof w:val="0"/>
          <w:sz w:val="24"/>
          <w:szCs w:val="24"/>
        </w:rPr>
        <w:tab/>
      </w:r>
      <w:r>
        <w:rPr>
          <w:rFonts w:cs="Arial"/>
          <w:noProof w:val="0"/>
          <w:sz w:val="24"/>
          <w:szCs w:val="24"/>
        </w:rPr>
        <w:t xml:space="preserve">                              </w:t>
      </w:r>
      <w:r w:rsidR="00FB60FE" w:rsidRPr="00FB60FE">
        <w:rPr>
          <w:rFonts w:cs="Arial"/>
          <w:noProof w:val="0"/>
          <w:sz w:val="24"/>
          <w:szCs w:val="24"/>
        </w:rPr>
        <w:t>R4-2015510</w:t>
      </w:r>
    </w:p>
    <w:p w:rsidR="00DF0231" w:rsidRPr="00714064" w:rsidRDefault="002A235C" w:rsidP="002A235C">
      <w:pPr>
        <w:pStyle w:val="a3"/>
        <w:rPr>
          <w:rFonts w:eastAsia="宋体"/>
          <w:noProof w:val="0"/>
          <w:sz w:val="24"/>
          <w:szCs w:val="24"/>
          <w:lang w:eastAsia="zh-CN"/>
        </w:rPr>
      </w:pPr>
      <w:r w:rsidRPr="002A235C">
        <w:rPr>
          <w:rFonts w:cs="Arial"/>
          <w:noProof w:val="0"/>
          <w:sz w:val="24"/>
          <w:szCs w:val="24"/>
        </w:rPr>
        <w:t>Electronic Meeting, 2-13 Nov., 2020</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3158EC">
        <w:rPr>
          <w:rFonts w:ascii="Arial" w:hAnsi="Arial"/>
          <w:sz w:val="24"/>
          <w:lang w:val="en-US"/>
        </w:rPr>
        <w:t>7.</w:t>
      </w:r>
      <w:r w:rsidR="00304643">
        <w:rPr>
          <w:rFonts w:ascii="Arial" w:hAnsi="Arial"/>
          <w:sz w:val="24"/>
          <w:lang w:val="en-US"/>
        </w:rPr>
        <w:t>4</w:t>
      </w:r>
      <w:r w:rsidR="003158EC">
        <w:rPr>
          <w:rFonts w:ascii="Arial" w:hAnsi="Arial"/>
          <w:sz w:val="24"/>
          <w:lang w:val="en-US"/>
        </w:rPr>
        <w:t>.</w:t>
      </w:r>
      <w:r w:rsidR="00304643">
        <w:rPr>
          <w:rFonts w:ascii="Arial" w:hAnsi="Arial"/>
          <w:sz w:val="24"/>
          <w:lang w:val="en-US"/>
        </w:rPr>
        <w:t>5.1</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557527" w:rsidRPr="00557527">
        <w:rPr>
          <w:rFonts w:ascii="Arial" w:hAnsi="Arial"/>
          <w:sz w:val="24"/>
          <w:lang w:val="en-US"/>
        </w:rPr>
        <w:t xml:space="preserve">Discussion on </w:t>
      </w:r>
      <w:r w:rsidR="002632E9">
        <w:rPr>
          <w:rFonts w:ascii="Arial" w:hAnsi="Arial"/>
          <w:sz w:val="24"/>
          <w:lang w:val="en-US"/>
        </w:rPr>
        <w:t>RRM performance requirements for IAB</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2632E9" w:rsidRDefault="002632E9" w:rsidP="00DF0231">
      <w:pPr>
        <w:rPr>
          <w:rFonts w:eastAsiaTheme="minorEastAsia"/>
          <w:lang w:val="en-US" w:eastAsia="zh-CN"/>
        </w:rPr>
      </w:pPr>
      <w:r>
        <w:rPr>
          <w:rFonts w:eastAsiaTheme="minorEastAsia"/>
          <w:lang w:val="en-US" w:eastAsia="zh-CN"/>
        </w:rPr>
        <w:t xml:space="preserve">The core requirements for IAB </w:t>
      </w:r>
      <w:r w:rsidR="00D00E3E">
        <w:rPr>
          <w:rFonts w:eastAsiaTheme="minorEastAsia"/>
          <w:lang w:val="en-US" w:eastAsia="zh-CN"/>
        </w:rPr>
        <w:t>were</w:t>
      </w:r>
      <w:r>
        <w:rPr>
          <w:rFonts w:eastAsiaTheme="minorEastAsia"/>
          <w:lang w:val="en-US" w:eastAsia="zh-CN"/>
        </w:rPr>
        <w:t xml:space="preserve"> completed in the RAN4#96e meeting</w:t>
      </w:r>
      <w:r w:rsidR="008A46A2">
        <w:rPr>
          <w:rFonts w:eastAsiaTheme="minorEastAsia"/>
          <w:lang w:val="en-US" w:eastAsia="zh-CN"/>
        </w:rPr>
        <w:t xml:space="preserve"> [1]</w:t>
      </w:r>
      <w:r>
        <w:rPr>
          <w:rFonts w:eastAsiaTheme="minorEastAsia"/>
          <w:lang w:val="en-US" w:eastAsia="zh-CN"/>
        </w:rPr>
        <w:t>, and the performance work</w:t>
      </w:r>
      <w:r w:rsidR="00D00E3E">
        <w:rPr>
          <w:rFonts w:eastAsiaTheme="minorEastAsia"/>
          <w:lang w:val="en-US" w:eastAsia="zh-CN"/>
        </w:rPr>
        <w:t>s</w:t>
      </w:r>
      <w:r>
        <w:rPr>
          <w:rFonts w:eastAsiaTheme="minorEastAsia"/>
          <w:lang w:val="en-US" w:eastAsia="zh-CN"/>
        </w:rPr>
        <w:t xml:space="preserve"> are scheduled for the coming RAN4#97e meeting. </w:t>
      </w:r>
      <w:r w:rsidR="00D00E3E">
        <w:rPr>
          <w:rFonts w:eastAsiaTheme="minorEastAsia"/>
          <w:lang w:val="en-US" w:eastAsia="zh-CN"/>
        </w:rPr>
        <w:t xml:space="preserve">Considering the deployment scenarios and the characteristics of IAB, the contribution provides views on the scope and general principles at the beginning of the performance stage to have a clear picture of the </w:t>
      </w:r>
      <w:r w:rsidR="00E345BB">
        <w:rPr>
          <w:rFonts w:eastAsiaTheme="minorEastAsia"/>
          <w:lang w:val="en-US" w:eastAsia="zh-CN"/>
        </w:rPr>
        <w:t xml:space="preserve">performance </w:t>
      </w:r>
      <w:r w:rsidR="00D00E3E">
        <w:rPr>
          <w:rFonts w:eastAsiaTheme="minorEastAsia"/>
          <w:lang w:val="en-US" w:eastAsia="zh-CN"/>
        </w:rPr>
        <w:t>work.</w:t>
      </w:r>
    </w:p>
    <w:p w:rsidR="002632E9" w:rsidRDefault="00DF0231" w:rsidP="00D00E3E">
      <w:pPr>
        <w:pStyle w:val="1"/>
        <w:numPr>
          <w:ilvl w:val="0"/>
          <w:numId w:val="1"/>
        </w:numPr>
        <w:rPr>
          <w:lang w:val="en-US"/>
        </w:rPr>
      </w:pPr>
      <w:r w:rsidRPr="002D2977">
        <w:rPr>
          <w:lang w:val="en-US"/>
        </w:rPr>
        <w:t>Discussion</w:t>
      </w:r>
    </w:p>
    <w:p w:rsidR="007B1E18" w:rsidRDefault="00D00E3E" w:rsidP="00D00E3E">
      <w:pPr>
        <w:rPr>
          <w:lang w:val="en-US"/>
        </w:rPr>
      </w:pPr>
      <w:r>
        <w:rPr>
          <w:lang w:val="en-US"/>
        </w:rPr>
        <w:t xml:space="preserve">IAB </w:t>
      </w:r>
      <w:r w:rsidR="00463430">
        <w:rPr>
          <w:lang w:val="en-US"/>
        </w:rPr>
        <w:t xml:space="preserve">is designed to enable flexible and very dense deployment of NR cells with access links and backhaul links. For each IAB node, it contains IAB-DU part and IAB-MT </w:t>
      </w:r>
      <w:r w:rsidR="007B1E18">
        <w:rPr>
          <w:lang w:val="en-US"/>
        </w:rPr>
        <w:t>part, and different types of IAB-DU and IAB-MT are defined in RF session c</w:t>
      </w:r>
      <w:r w:rsidR="00463430">
        <w:rPr>
          <w:lang w:val="en-US"/>
        </w:rPr>
        <w:t>onsidering the deployment scenarios and the characteristic of IAB</w:t>
      </w:r>
      <w:r w:rsidR="007B1E18">
        <w:rPr>
          <w:lang w:val="en-US"/>
        </w:rPr>
        <w:t>.</w:t>
      </w:r>
    </w:p>
    <w:p w:rsidR="007B1E18" w:rsidRDefault="00463430" w:rsidP="00D00E3E">
      <w:pPr>
        <w:rPr>
          <w:rFonts w:eastAsiaTheme="minorEastAsia"/>
          <w:lang w:val="en-US" w:eastAsia="zh-CN"/>
        </w:rPr>
      </w:pPr>
      <w:r>
        <w:rPr>
          <w:lang w:val="en-US"/>
        </w:rPr>
        <w:t xml:space="preserve">The performance testing work in RAN4 is proceeding for both IAB-DU and IAB-MT for all requirements including RF, RRM, demodulation, etc. It is technically reasonable to </w:t>
      </w:r>
      <w:r w:rsidR="00C70023">
        <w:rPr>
          <w:lang w:val="en-US"/>
        </w:rPr>
        <w:t>create</w:t>
      </w:r>
      <w:r>
        <w:rPr>
          <w:lang w:val="en-US"/>
        </w:rPr>
        <w:t xml:space="preserve"> and maint</w:t>
      </w:r>
      <w:r w:rsidR="00C70023">
        <w:rPr>
          <w:lang w:val="en-US"/>
        </w:rPr>
        <w:t xml:space="preserve">ain the complete performance test work of IAB within RAN4, as there is no IAB related discussions and </w:t>
      </w:r>
      <w:r w:rsidR="00C70023">
        <w:rPr>
          <w:rFonts w:eastAsiaTheme="minorEastAsia" w:hint="eastAsia"/>
          <w:lang w:val="en-US" w:eastAsia="zh-CN"/>
        </w:rPr>
        <w:t>pre</w:t>
      </w:r>
      <w:r w:rsidR="00C70023">
        <w:rPr>
          <w:rFonts w:eastAsiaTheme="minorEastAsia"/>
          <w:lang w:val="en-US" w:eastAsia="zh-CN"/>
        </w:rPr>
        <w:t xml:space="preserve">-work in RAN5. It was also the common understanding and was agreed in the </w:t>
      </w:r>
      <w:proofErr w:type="spellStart"/>
      <w:r w:rsidR="00C70023">
        <w:rPr>
          <w:rFonts w:eastAsiaTheme="minorEastAsia"/>
          <w:lang w:val="en-US" w:eastAsia="zh-CN"/>
        </w:rPr>
        <w:t>demod</w:t>
      </w:r>
      <w:proofErr w:type="spellEnd"/>
      <w:r w:rsidR="00C70023">
        <w:rPr>
          <w:rFonts w:eastAsiaTheme="minorEastAsia"/>
          <w:lang w:val="en-US" w:eastAsia="zh-CN"/>
        </w:rPr>
        <w:t xml:space="preserve"> session of IAB which was triggered in the last RAN4#96-e meeting that all the conformance testing work shall be down within RAN4 [</w:t>
      </w:r>
      <w:r w:rsidR="008A46A2">
        <w:rPr>
          <w:rFonts w:eastAsiaTheme="minorEastAsia"/>
          <w:lang w:val="en-US" w:eastAsia="zh-CN"/>
        </w:rPr>
        <w:t>2</w:t>
      </w:r>
      <w:r w:rsidR="00C70023">
        <w:rPr>
          <w:rFonts w:eastAsiaTheme="minorEastAsia"/>
          <w:lang w:val="en-US" w:eastAsia="zh-CN"/>
        </w:rPr>
        <w:t xml:space="preserve">]. </w:t>
      </w:r>
    </w:p>
    <w:p w:rsidR="00D00E3E" w:rsidRDefault="00C70023" w:rsidP="00D00E3E">
      <w:pPr>
        <w:rPr>
          <w:rFonts w:eastAsiaTheme="minorEastAsia"/>
          <w:lang w:val="en-US" w:eastAsia="zh-CN"/>
        </w:rPr>
      </w:pPr>
      <w:r>
        <w:rPr>
          <w:rFonts w:eastAsiaTheme="minorEastAsia"/>
          <w:lang w:val="en-US" w:eastAsia="zh-CN"/>
        </w:rPr>
        <w:t xml:space="preserve">We think for the RRM requirements testing, it is </w:t>
      </w:r>
      <w:r w:rsidR="007B1E18">
        <w:rPr>
          <w:rFonts w:eastAsiaTheme="minorEastAsia"/>
          <w:lang w:val="en-US" w:eastAsia="zh-CN"/>
        </w:rPr>
        <w:t>reasonable to defined and maintained within</w:t>
      </w:r>
      <w:r>
        <w:rPr>
          <w:rFonts w:eastAsiaTheme="minorEastAsia"/>
          <w:lang w:val="en-US" w:eastAsia="zh-CN"/>
        </w:rPr>
        <w:t xml:space="preserve"> RAN4 </w:t>
      </w:r>
      <w:r w:rsidR="007B1E18">
        <w:rPr>
          <w:rFonts w:eastAsiaTheme="minorEastAsia"/>
          <w:lang w:val="en-US" w:eastAsia="zh-CN"/>
        </w:rPr>
        <w:t>only and there</w:t>
      </w:r>
      <w:r w:rsidR="0068263A">
        <w:rPr>
          <w:rFonts w:eastAsiaTheme="minorEastAsia"/>
          <w:lang w:val="en-US" w:eastAsia="zh-CN"/>
        </w:rPr>
        <w:t xml:space="preserve"> is</w:t>
      </w:r>
      <w:r w:rsidR="007B1E18">
        <w:rPr>
          <w:rFonts w:eastAsiaTheme="minorEastAsia"/>
          <w:lang w:val="en-US" w:eastAsia="zh-CN"/>
        </w:rPr>
        <w:t xml:space="preserve"> no need to involve RAN5’s work, otherwise it does not make much sense that part of the IAB requirements are defined in RAN4 while others may be discussed and maintained in RAN5, which will greatly prolong and complex the specification work and increase the cost of commercial deployment, let alone we have types of requirements (RF, RRM and demodulations) for both IAB-DU and IAB-MT for a single IAB-node.</w:t>
      </w:r>
      <w:r w:rsidR="00E347E7">
        <w:rPr>
          <w:rFonts w:eastAsiaTheme="minorEastAsia"/>
          <w:lang w:val="en-US" w:eastAsia="zh-CN"/>
        </w:rPr>
        <w:t xml:space="preserve"> As the IAB is functionally a network node, the conformance testing defined in RAN5 for original UE is not needed for IAB and RAN5 is less prepared for such testing work.  </w:t>
      </w:r>
    </w:p>
    <w:p w:rsidR="00014936" w:rsidRPr="000344CA" w:rsidRDefault="007B1E18" w:rsidP="00D00E3E">
      <w:pPr>
        <w:rPr>
          <w:rFonts w:eastAsiaTheme="minorEastAsia"/>
          <w:b/>
          <w:lang w:val="en-US" w:eastAsia="zh-CN"/>
        </w:rPr>
      </w:pPr>
      <w:r w:rsidRPr="000344CA">
        <w:rPr>
          <w:rFonts w:eastAsiaTheme="minorEastAsia"/>
          <w:b/>
          <w:lang w:val="en-US" w:eastAsia="zh-CN"/>
        </w:rPr>
        <w:t xml:space="preserve">Proposal 1: </w:t>
      </w:r>
      <w:r w:rsidR="00014936" w:rsidRPr="000344CA">
        <w:rPr>
          <w:rFonts w:eastAsiaTheme="minorEastAsia"/>
          <w:b/>
          <w:lang w:val="en-US" w:eastAsia="zh-CN"/>
        </w:rPr>
        <w:t>The RRM performance testing requirements shall be defined and maintained in RAN4.</w:t>
      </w:r>
    </w:p>
    <w:p w:rsidR="000344CA" w:rsidRDefault="00014936" w:rsidP="00D00E3E">
      <w:pPr>
        <w:rPr>
          <w:rFonts w:eastAsiaTheme="minorEastAsia"/>
          <w:lang w:val="en-US" w:eastAsia="zh-CN"/>
        </w:rPr>
      </w:pPr>
      <w:r>
        <w:rPr>
          <w:rFonts w:eastAsiaTheme="minorEastAsia"/>
          <w:lang w:val="en-US" w:eastAsia="zh-CN"/>
        </w:rPr>
        <w:t xml:space="preserve">Base on the discussion of the core requirements defined for IAB in the previous meetings, limited RRM requirements are defined with relaxations considering the immobility of the IAB-node and some </w:t>
      </w:r>
      <w:r w:rsidR="00633C2B">
        <w:rPr>
          <w:rFonts w:eastAsiaTheme="minorEastAsia"/>
          <w:lang w:val="en-US" w:eastAsia="zh-CN"/>
        </w:rPr>
        <w:t xml:space="preserve">unique </w:t>
      </w:r>
      <w:r>
        <w:rPr>
          <w:rFonts w:eastAsiaTheme="minorEastAsia"/>
          <w:lang w:val="en-US" w:eastAsia="zh-CN"/>
        </w:rPr>
        <w:t xml:space="preserve">characteristics of IAB. From our understanding, no performance requirements work is needed for IAB-DU </w:t>
      </w:r>
      <w:r w:rsidR="000344CA">
        <w:rPr>
          <w:rFonts w:eastAsiaTheme="minorEastAsia"/>
          <w:lang w:val="en-US" w:eastAsia="zh-CN"/>
        </w:rPr>
        <w:t>and we should focus on defining the performanc</w:t>
      </w:r>
      <w:r w:rsidR="00E60895">
        <w:rPr>
          <w:rFonts w:eastAsiaTheme="minorEastAsia"/>
          <w:lang w:val="en-US" w:eastAsia="zh-CN"/>
        </w:rPr>
        <w:t xml:space="preserve">e requirements for IAB-MT only, and the IAB-MT shall be tested with the DU part disabled. </w:t>
      </w:r>
    </w:p>
    <w:p w:rsidR="000344CA" w:rsidRPr="000344CA" w:rsidRDefault="00E60895" w:rsidP="00D00E3E">
      <w:pPr>
        <w:rPr>
          <w:rFonts w:eastAsiaTheme="minorEastAsia"/>
          <w:b/>
          <w:lang w:val="en-US" w:eastAsia="zh-CN"/>
        </w:rPr>
      </w:pPr>
      <w:r>
        <w:rPr>
          <w:rFonts w:eastAsiaTheme="minorEastAsia"/>
          <w:b/>
          <w:lang w:val="en-US" w:eastAsia="zh-CN"/>
        </w:rPr>
        <w:t>Proposal</w:t>
      </w:r>
      <w:r w:rsidR="000344CA" w:rsidRPr="000344CA">
        <w:rPr>
          <w:rFonts w:eastAsiaTheme="minorEastAsia"/>
          <w:b/>
          <w:lang w:val="en-US" w:eastAsia="zh-CN"/>
        </w:rPr>
        <w:t xml:space="preserve"> </w:t>
      </w:r>
      <w:r>
        <w:rPr>
          <w:rFonts w:eastAsiaTheme="minorEastAsia"/>
          <w:b/>
          <w:lang w:val="en-US" w:eastAsia="zh-CN"/>
        </w:rPr>
        <w:t>2</w:t>
      </w:r>
      <w:r w:rsidR="000344CA" w:rsidRPr="000344CA">
        <w:rPr>
          <w:rFonts w:eastAsiaTheme="minorEastAsia"/>
          <w:b/>
          <w:lang w:val="en-US" w:eastAsia="zh-CN"/>
        </w:rPr>
        <w:t>: Only RRM performance requirements for IAB-MT are needed</w:t>
      </w:r>
      <w:r>
        <w:rPr>
          <w:rFonts w:eastAsiaTheme="minorEastAsia"/>
          <w:b/>
          <w:lang w:val="en-US" w:eastAsia="zh-CN"/>
        </w:rPr>
        <w:t xml:space="preserve"> and the IAB-MT shall be tested with DU part disabled.</w:t>
      </w:r>
    </w:p>
    <w:p w:rsidR="00F257A3" w:rsidRPr="00E60895" w:rsidRDefault="00F257A3" w:rsidP="00C63D6B">
      <w:pPr>
        <w:pStyle w:val="B1"/>
        <w:ind w:left="0" w:firstLine="0"/>
        <w:rPr>
          <w:rFonts w:cs="v4.2.0"/>
          <w:lang w:val="en-US"/>
        </w:rPr>
      </w:pPr>
      <w:r>
        <w:rPr>
          <w:rFonts w:cs="v4.2.0"/>
        </w:rPr>
        <w:t>Also different from original UE, different types of IAB are defined (type 1-H, type 1-O and type 2-</w:t>
      </w:r>
      <w:r w:rsidR="00C84418">
        <w:rPr>
          <w:rFonts w:cs="v4.2.0"/>
        </w:rPr>
        <w:t>O</w:t>
      </w:r>
      <w:r>
        <w:rPr>
          <w:rFonts w:cs="v4.2.0"/>
        </w:rPr>
        <w:t>) following the BS manner. These should also be taken into account for</w:t>
      </w:r>
      <w:r w:rsidR="00C84418">
        <w:rPr>
          <w:rFonts w:cs="v4.2.0"/>
        </w:rPr>
        <w:t xml:space="preserve"> the performance requirements about the test methodology (conducted/OTA).</w:t>
      </w:r>
      <w:r w:rsidR="00E60895">
        <w:rPr>
          <w:rFonts w:cs="v4.2.0"/>
          <w:lang w:val="en-US"/>
        </w:rPr>
        <w:t xml:space="preserve"> For the performance testing for the original UE, the conducted manner is adopted for FR1 and OTA is adopted for FR2. Considering the IAB types, it is suggested to use conducted testing for IAB type 1-H and OTA testing for IAB type 1-O and 2-O.</w:t>
      </w:r>
    </w:p>
    <w:p w:rsidR="00C84418" w:rsidRDefault="00C84418" w:rsidP="00C63D6B">
      <w:pPr>
        <w:pStyle w:val="B1"/>
        <w:ind w:left="0" w:firstLine="0"/>
        <w:rPr>
          <w:rFonts w:cs="v4.2.0"/>
          <w:b/>
          <w:lang w:val="en-US"/>
        </w:rPr>
      </w:pPr>
      <w:r w:rsidRPr="00C84418">
        <w:rPr>
          <w:rFonts w:cs="v4.2.0"/>
          <w:b/>
        </w:rPr>
        <w:t xml:space="preserve">Proposal </w:t>
      </w:r>
      <w:r w:rsidR="00092D80">
        <w:rPr>
          <w:rFonts w:cs="v4.2.0"/>
          <w:b/>
          <w:lang w:val="en-US"/>
        </w:rPr>
        <w:t>3</w:t>
      </w:r>
      <w:r w:rsidRPr="00C84418">
        <w:rPr>
          <w:rFonts w:cs="v4.2.0"/>
          <w:b/>
        </w:rPr>
        <w:t>: Different types of IAB (type 1-H, type 1-O and type 2-O) shall be considered to decide the test methodology (conducted/OTA).</w:t>
      </w:r>
      <w:r w:rsidR="00E60895">
        <w:rPr>
          <w:rFonts w:cs="v4.2.0"/>
          <w:b/>
          <w:lang w:val="en-US"/>
        </w:rPr>
        <w:t xml:space="preserve"> Use conducted testing for IAB type 1-H and OTA testing for IAB type 1-O and 2-O.</w:t>
      </w:r>
    </w:p>
    <w:p w:rsidR="00AB24B9" w:rsidRPr="00924AA5" w:rsidRDefault="00AB24B9" w:rsidP="00AB24B9">
      <w:pPr>
        <w:pStyle w:val="B1"/>
        <w:ind w:left="0" w:firstLine="0"/>
        <w:rPr>
          <w:rFonts w:cs="v4.2.0"/>
          <w:lang w:val="en-US"/>
        </w:rPr>
      </w:pPr>
      <w:r>
        <w:rPr>
          <w:rFonts w:cs="v4.2.0"/>
          <w:lang w:val="en-US"/>
        </w:rPr>
        <w:lastRenderedPageBreak/>
        <w:t>Another issue is related to CA and EN-DC operation. It was agreed in the last RAN4 meeting that the CA is not considered for transmit timing requirements. Also there has been no technical discussion and clear framework for EN-DC, thus it is suggested to define test cases for RRM requirements under NR SA.</w:t>
      </w:r>
    </w:p>
    <w:p w:rsidR="00AB24B9" w:rsidRPr="00E60895" w:rsidRDefault="00AB24B9" w:rsidP="00C63D6B">
      <w:pPr>
        <w:pStyle w:val="B1"/>
        <w:ind w:left="0" w:firstLine="0"/>
        <w:rPr>
          <w:rFonts w:cs="v4.2.0"/>
          <w:b/>
          <w:lang w:val="en-US"/>
        </w:rPr>
      </w:pPr>
      <w:r>
        <w:rPr>
          <w:rFonts w:cs="v4.2.0"/>
          <w:b/>
          <w:lang w:val="en-US"/>
        </w:rPr>
        <w:t>Proposal 4: Define test cases for RRM requirements under NR SA.</w:t>
      </w:r>
    </w:p>
    <w:p w:rsidR="0015786B" w:rsidRDefault="00C84418" w:rsidP="00C63D6B">
      <w:pPr>
        <w:pStyle w:val="B1"/>
        <w:ind w:left="0" w:firstLine="0"/>
        <w:rPr>
          <w:rFonts w:cs="v4.2.0"/>
        </w:rPr>
      </w:pPr>
      <w:r>
        <w:rPr>
          <w:rFonts w:cs="v4.2.0"/>
        </w:rPr>
        <w:t>We also notice that there are parallel discussion</w:t>
      </w:r>
      <w:r w:rsidR="0015786B">
        <w:rPr>
          <w:rFonts w:cs="v4.2.0"/>
        </w:rPr>
        <w:t>s</w:t>
      </w:r>
      <w:r>
        <w:rPr>
          <w:rFonts w:cs="v4.2.0"/>
        </w:rPr>
        <w:t xml:space="preserve"> in RF and demodulation sessions about the performance requirements of IAB. From our understanding, </w:t>
      </w:r>
      <w:r w:rsidR="0015786B">
        <w:rPr>
          <w:rFonts w:cs="v4.2.0"/>
        </w:rPr>
        <w:t xml:space="preserve">it is technically reasonable to include all the performance requirements in a single dedicated spec for IAB, as what we have in TS 38.174 for the core requirements. As mentioned above, the IAB-MT and IAB-DU are essentially serving as a single node in the network, thus it is preferred to have unified test methodology and setup for the IAB node. Otherwise, it will bring tremendous standardization efforts and commercial cost for IAB testing if some requirements are tested following a certain test procedure and setup while </w:t>
      </w:r>
      <w:r w:rsidR="00633C2B">
        <w:rPr>
          <w:rFonts w:cs="v4.2.0"/>
        </w:rPr>
        <w:t xml:space="preserve">some </w:t>
      </w:r>
      <w:r w:rsidR="0015786B">
        <w:rPr>
          <w:rFonts w:cs="v4.2.0"/>
        </w:rPr>
        <w:t>others will be tested under another procedure and setup defined in another test spec</w:t>
      </w:r>
      <w:r w:rsidR="003233B9">
        <w:rPr>
          <w:rFonts w:cs="v4.2.0"/>
        </w:rPr>
        <w:t xml:space="preserve"> considering that</w:t>
      </w:r>
      <w:r w:rsidR="0015786B">
        <w:rPr>
          <w:rFonts w:cs="v4.2.0"/>
        </w:rPr>
        <w:t xml:space="preserve"> we have RF RRM and </w:t>
      </w:r>
      <w:proofErr w:type="spellStart"/>
      <w:r w:rsidR="0015786B">
        <w:rPr>
          <w:rFonts w:cs="v4.2.0"/>
        </w:rPr>
        <w:t>Demod</w:t>
      </w:r>
      <w:proofErr w:type="spellEnd"/>
      <w:r w:rsidR="0015786B">
        <w:rPr>
          <w:rFonts w:cs="v4.2.0"/>
        </w:rPr>
        <w:t xml:space="preserve"> requirements for IAB-MT and IAB-DU for a single IAB node.</w:t>
      </w:r>
    </w:p>
    <w:p w:rsidR="00C84418" w:rsidRPr="00633C2B" w:rsidRDefault="0015786B" w:rsidP="00C63D6B">
      <w:pPr>
        <w:pStyle w:val="B1"/>
        <w:ind w:left="0" w:firstLine="0"/>
        <w:rPr>
          <w:rFonts w:cs="v4.2.0"/>
          <w:b/>
        </w:rPr>
      </w:pPr>
      <w:r w:rsidRPr="00633C2B">
        <w:rPr>
          <w:rFonts w:cs="v4.2.0"/>
          <w:b/>
        </w:rPr>
        <w:t xml:space="preserve">Proposal </w:t>
      </w:r>
      <w:r w:rsidR="00AB24B9">
        <w:rPr>
          <w:rFonts w:cs="v4.2.0"/>
          <w:b/>
          <w:lang w:val="en-US"/>
        </w:rPr>
        <w:t>5</w:t>
      </w:r>
      <w:r w:rsidRPr="00633C2B">
        <w:rPr>
          <w:rFonts w:cs="v4.2.0"/>
          <w:b/>
        </w:rPr>
        <w:t xml:space="preserve">: </w:t>
      </w:r>
      <w:r w:rsidR="003233B9" w:rsidRPr="00633C2B">
        <w:rPr>
          <w:rFonts w:cs="v4.2.0"/>
          <w:b/>
        </w:rPr>
        <w:t>Align with the</w:t>
      </w:r>
      <w:r w:rsidR="00E347E7">
        <w:rPr>
          <w:rFonts w:cs="v4.2.0"/>
          <w:b/>
        </w:rPr>
        <w:t xml:space="preserve"> conclusion from</w:t>
      </w:r>
      <w:r w:rsidR="003233B9" w:rsidRPr="00633C2B">
        <w:rPr>
          <w:rFonts w:cs="v4.2.0"/>
          <w:b/>
        </w:rPr>
        <w:t xml:space="preserve"> RF and </w:t>
      </w:r>
      <w:proofErr w:type="spellStart"/>
      <w:r w:rsidR="00633C2B">
        <w:rPr>
          <w:rFonts w:cs="v4.2.0"/>
          <w:b/>
        </w:rPr>
        <w:t>D</w:t>
      </w:r>
      <w:r w:rsidR="003233B9" w:rsidRPr="00633C2B">
        <w:rPr>
          <w:rFonts w:cs="v4.2.0"/>
          <w:b/>
        </w:rPr>
        <w:t>emod</w:t>
      </w:r>
      <w:proofErr w:type="spellEnd"/>
      <w:r w:rsidR="003233B9" w:rsidRPr="00633C2B">
        <w:rPr>
          <w:rFonts w:cs="v4.2.0"/>
          <w:b/>
        </w:rPr>
        <w:t xml:space="preserve"> session</w:t>
      </w:r>
      <w:r w:rsidR="00345427">
        <w:rPr>
          <w:rFonts w:cs="v4.2.0"/>
          <w:b/>
        </w:rPr>
        <w:t>s</w:t>
      </w:r>
      <w:r w:rsidR="003233B9" w:rsidRPr="00633C2B">
        <w:rPr>
          <w:rFonts w:cs="v4.2.0"/>
          <w:b/>
        </w:rPr>
        <w:t xml:space="preserve"> and include all performance requirements in a single dedicated spec for IAB</w:t>
      </w:r>
      <w:r w:rsidR="00633C2B" w:rsidRPr="00633C2B">
        <w:rPr>
          <w:rFonts w:cs="v4.2.0"/>
          <w:b/>
        </w:rPr>
        <w:t xml:space="preserve">. </w:t>
      </w:r>
      <w:r w:rsidR="003233B9" w:rsidRPr="00633C2B">
        <w:rPr>
          <w:rFonts w:cs="v4.2.0"/>
          <w:b/>
        </w:rPr>
        <w:t xml:space="preserve"> </w:t>
      </w:r>
    </w:p>
    <w:p w:rsidR="00E60895" w:rsidRDefault="00E60895" w:rsidP="00E60895">
      <w:pPr>
        <w:rPr>
          <w:rFonts w:eastAsiaTheme="minorEastAsia"/>
          <w:lang w:val="en-US" w:eastAsia="zh-CN"/>
        </w:rPr>
      </w:pPr>
      <w:r>
        <w:rPr>
          <w:rFonts w:eastAsiaTheme="minorEastAsia"/>
          <w:lang w:val="en-US" w:eastAsia="zh-CN"/>
        </w:rPr>
        <w:t xml:space="preserve">For the RRM requirements for IAB-MT, only limited requirements are defined with necessary relaxation compared to the requirements for UE. Though IAB-MT adopts some functions of UE, the IAB-MT and IAB-DU are essentially the same device and it will serve as a single node in the network without mobility. The primary goal of IAB is to seek for high throughput without much concerns about the power consumptions, which is quite different from an ordinary UE. All these unique features were taken into account when defining the requirements for IAB. In the practical scenarios, the IAB nodes will be deployed by operators in a pre-planned manner, which means the channel condition is much more stable and predictable, and the prior information could be utilized for organizing the IAB nodes. In other words, it is less likely for an IAB node to experience the link broken or searching for other nodes for access after the IAB node is deployed.  </w:t>
      </w:r>
    </w:p>
    <w:p w:rsidR="00E60895" w:rsidRPr="00BD0D45" w:rsidRDefault="00E60895" w:rsidP="00E60895">
      <w:pPr>
        <w:rPr>
          <w:rFonts w:eastAsiaTheme="minorEastAsia"/>
          <w:b/>
          <w:lang w:val="en-US" w:eastAsia="zh-CN"/>
        </w:rPr>
      </w:pPr>
      <w:r w:rsidRPr="00BD0D45">
        <w:rPr>
          <w:rFonts w:eastAsiaTheme="minorEastAsia"/>
          <w:b/>
          <w:lang w:val="en-US" w:eastAsia="zh-CN"/>
        </w:rPr>
        <w:t>Observation</w:t>
      </w:r>
      <w:r>
        <w:rPr>
          <w:rFonts w:eastAsiaTheme="minorEastAsia"/>
          <w:b/>
          <w:lang w:val="en-US" w:eastAsia="zh-CN"/>
        </w:rPr>
        <w:t>1</w:t>
      </w:r>
      <w:r w:rsidRPr="00BD0D45">
        <w:rPr>
          <w:rFonts w:eastAsiaTheme="minorEastAsia"/>
          <w:b/>
          <w:lang w:val="en-US" w:eastAsia="zh-CN"/>
        </w:rPr>
        <w:t xml:space="preserve">: The IAB node will be deployed in a pre-planned manner with stable channel conditions, which means it is less likely for an IAB node to experience the </w:t>
      </w:r>
      <w:r>
        <w:rPr>
          <w:rFonts w:eastAsiaTheme="minorEastAsia"/>
          <w:b/>
          <w:lang w:val="en-US" w:eastAsia="zh-CN"/>
        </w:rPr>
        <w:t>link broken or re-establishment</w:t>
      </w:r>
      <w:r w:rsidRPr="00BD0D45">
        <w:rPr>
          <w:rFonts w:eastAsiaTheme="minorEastAsia"/>
          <w:b/>
          <w:lang w:val="en-US" w:eastAsia="zh-CN"/>
        </w:rPr>
        <w:t xml:space="preserve"> after the IAB node is deployed compared with original UE.</w:t>
      </w:r>
    </w:p>
    <w:p w:rsidR="00E60895" w:rsidRDefault="00E60895" w:rsidP="00E60895">
      <w:pPr>
        <w:rPr>
          <w:rFonts w:eastAsiaTheme="minorEastAsia"/>
          <w:lang w:val="en-US" w:eastAsia="zh-CN"/>
        </w:rPr>
      </w:pPr>
      <w:r>
        <w:rPr>
          <w:rFonts w:eastAsiaTheme="minorEastAsia"/>
          <w:lang w:val="en-US" w:eastAsia="zh-CN"/>
        </w:rPr>
        <w:t>Also following the RF assumptions, the IAB-MT is quite different from the original UE with the declared operating bandwidth and maximum output power, especially for the wide-area IAB-MT. And the channel conditions are considered to be more stable when defining the dynamic range for IAB-MT. It could also be observed that the certification process for an IAB-MT is different from UE. Thus the test procedures and set up for original UE may not be applicable to IAB-MT.</w:t>
      </w:r>
    </w:p>
    <w:p w:rsidR="00E60895" w:rsidRPr="00DB5F8C" w:rsidRDefault="00E60895" w:rsidP="00E60895">
      <w:pPr>
        <w:rPr>
          <w:rFonts w:eastAsiaTheme="minorEastAsia"/>
          <w:b/>
          <w:lang w:val="en-US" w:eastAsia="zh-CN"/>
        </w:rPr>
      </w:pPr>
      <w:r w:rsidRPr="00DB5F8C">
        <w:rPr>
          <w:rFonts w:eastAsiaTheme="minorEastAsia"/>
          <w:b/>
          <w:lang w:val="en-US" w:eastAsia="zh-CN"/>
        </w:rPr>
        <w:t xml:space="preserve">Observation </w:t>
      </w:r>
      <w:r>
        <w:rPr>
          <w:rFonts w:eastAsiaTheme="minorEastAsia"/>
          <w:b/>
          <w:lang w:val="en-US" w:eastAsia="zh-CN"/>
        </w:rPr>
        <w:t>2</w:t>
      </w:r>
      <w:r w:rsidRPr="00DB5F8C">
        <w:rPr>
          <w:rFonts w:eastAsiaTheme="minorEastAsia"/>
          <w:b/>
          <w:lang w:val="en-US" w:eastAsia="zh-CN"/>
        </w:rPr>
        <w:t>: The test procedures and</w:t>
      </w:r>
      <w:r>
        <w:rPr>
          <w:rFonts w:eastAsiaTheme="minorEastAsia"/>
          <w:b/>
          <w:lang w:val="en-US" w:eastAsia="zh-CN"/>
        </w:rPr>
        <w:t xml:space="preserve"> </w:t>
      </w:r>
      <w:r w:rsidRPr="00DB5F8C">
        <w:rPr>
          <w:rFonts w:eastAsiaTheme="minorEastAsia"/>
          <w:b/>
          <w:lang w:val="en-US" w:eastAsia="zh-CN"/>
        </w:rPr>
        <w:t>setup for original UE defined in RAN5 may not be applicable to IAB-MT.</w:t>
      </w:r>
    </w:p>
    <w:p w:rsidR="00E60895" w:rsidRDefault="00E60895" w:rsidP="00E60895">
      <w:pPr>
        <w:pStyle w:val="B1"/>
        <w:ind w:left="0" w:firstLine="0"/>
        <w:rPr>
          <w:rFonts w:cs="v4.2.0"/>
          <w:lang w:eastAsia="zh-CN"/>
        </w:rPr>
      </w:pPr>
      <w:r>
        <w:rPr>
          <w:rFonts w:cs="v4.2.0"/>
        </w:rPr>
        <w:t>Based on the analysis above, considering that the IAB-MT will serve as an network node in stable and good channel conditions in practical scenarios and with limited RRM requirements defined, it is reasonable to consider a simplification of the RRM requirements testing compared with UE. For the original UE test cases, we have multiple test cases for each RRM requirements for different combinations: with/without DRX, with/without gap, known/unknown target Cell, etc. But for IAB-MT, as mentioned above, the channel conditions are considered to be stable, thus it is reasonable to only consider the typical scenarios of IAB deployment of the requirements for testing and define the major procedures and test configurations as are defined for UE in TS 36.133</w:t>
      </w:r>
      <w:r>
        <w:rPr>
          <w:rFonts w:cs="v4.2.0" w:hint="eastAsia"/>
          <w:lang w:eastAsia="zh-CN"/>
        </w:rPr>
        <w:t>/</w:t>
      </w:r>
      <w:r>
        <w:rPr>
          <w:rFonts w:cs="v4.2.0"/>
          <w:lang w:eastAsia="zh-CN"/>
        </w:rPr>
        <w:t>38.133; otherwise, there will be tons of details of procedures and configurations to be considered.</w:t>
      </w:r>
    </w:p>
    <w:p w:rsidR="00E60895" w:rsidRPr="00F257A3" w:rsidRDefault="00E60895" w:rsidP="00E60895">
      <w:pPr>
        <w:pStyle w:val="B1"/>
        <w:ind w:left="0" w:firstLine="0"/>
        <w:rPr>
          <w:rFonts w:cs="v4.2.0"/>
          <w:b/>
        </w:rPr>
      </w:pPr>
      <w:r w:rsidRPr="00F257A3">
        <w:rPr>
          <w:rFonts w:cs="v4.2.0"/>
          <w:b/>
          <w:lang w:eastAsia="zh-CN"/>
        </w:rPr>
        <w:t xml:space="preserve">Proposal </w:t>
      </w:r>
      <w:r w:rsidR="00AB24B9">
        <w:rPr>
          <w:rFonts w:cs="v4.2.0"/>
          <w:b/>
          <w:lang w:val="en-US" w:eastAsia="zh-CN"/>
        </w:rPr>
        <w:t>6</w:t>
      </w:r>
      <w:r w:rsidRPr="00F257A3">
        <w:rPr>
          <w:rFonts w:cs="v4.2.0"/>
          <w:b/>
          <w:lang w:eastAsia="zh-CN"/>
        </w:rPr>
        <w:t xml:space="preserve">: RAN4 to consider simplifying </w:t>
      </w:r>
      <w:r w:rsidRPr="00F257A3">
        <w:rPr>
          <w:rFonts w:cs="v4.2.0"/>
          <w:b/>
        </w:rPr>
        <w:t xml:space="preserve">the RRM requirements testing for IAB-MT to define typical scenarios and </w:t>
      </w:r>
      <w:r>
        <w:rPr>
          <w:rFonts w:cs="v4.2.0"/>
          <w:b/>
        </w:rPr>
        <w:t xml:space="preserve">key </w:t>
      </w:r>
      <w:r w:rsidRPr="00F257A3">
        <w:rPr>
          <w:rFonts w:cs="v4.2.0"/>
          <w:b/>
        </w:rPr>
        <w:t>conf</w:t>
      </w:r>
      <w:r>
        <w:rPr>
          <w:rFonts w:cs="v4.2.0"/>
          <w:b/>
        </w:rPr>
        <w:t xml:space="preserve">igurations for RRM requirements and taking TS 38.133 as the baseline. </w:t>
      </w:r>
    </w:p>
    <w:p w:rsidR="002632E9" w:rsidRDefault="00EC2B04" w:rsidP="00C63D6B">
      <w:pPr>
        <w:pStyle w:val="B1"/>
        <w:ind w:left="0" w:firstLine="0"/>
        <w:rPr>
          <w:rFonts w:cs="v4.2.0"/>
        </w:rPr>
      </w:pPr>
      <w:r>
        <w:rPr>
          <w:rFonts w:cs="v4.2.0"/>
        </w:rPr>
        <w:t>As for the details of related test cases list for the corresponding requirements, we have a separate paper [3] to analyze the scenarios and factors in details case by case for each RRM requirements.</w:t>
      </w:r>
    </w:p>
    <w:p w:rsidR="00E8433A" w:rsidRDefault="00EC2B04" w:rsidP="00C63D6B">
      <w:pPr>
        <w:pStyle w:val="B1"/>
        <w:ind w:left="0" w:firstLine="0"/>
        <w:rPr>
          <w:rFonts w:cs="v4.2.0"/>
        </w:rPr>
      </w:pPr>
      <w:r>
        <w:rPr>
          <w:rFonts w:cs="v4.2.0"/>
        </w:rPr>
        <w:t xml:space="preserve">Another issues is related to the type of IAB-MT. Two different types of IAB-MT are defined in RF session: Wide Area IAB-MT and Local Area IAB-MT. </w:t>
      </w:r>
      <w:r w:rsidR="00033F13">
        <w:rPr>
          <w:rFonts w:cs="v4.2.0"/>
        </w:rPr>
        <w:t xml:space="preserve">These two types of IAB-MT target different scenarios and </w:t>
      </w:r>
      <w:r w:rsidR="00463D8C">
        <w:rPr>
          <w:rFonts w:cs="v4.2.0"/>
          <w:lang w:val="en-US"/>
        </w:rPr>
        <w:t xml:space="preserve">have different </w:t>
      </w:r>
      <w:r w:rsidR="00033F13">
        <w:rPr>
          <w:rFonts w:cs="v4.2.0"/>
        </w:rPr>
        <w:t xml:space="preserve">structures in RF session. For wide area IAB-MT, it is characterized by Macro Cell and/or Micro Cell scenarios while for the local area IAB-MT, it is characterized by Pico Cell and/or Micro Cell scenarios. The wide area IAB is considered as the BS-like type of network nodes with well-planed deployment. And </w:t>
      </w:r>
      <w:r w:rsidR="00E8433A">
        <w:rPr>
          <w:rFonts w:cs="v4.2.0"/>
        </w:rPr>
        <w:t>for local area IAB-MT, it is more likely to experience the changing of the channel as the planning maybe not needed when deploying the local area IAB-MT. From RRM’s perspective, some requirements are only defined for local area IAB-MT, i.e. RLM and link recovery. Thus, the performance requirements shall be differentiated between wide area IAB-MT and local area IAB-MT if needed.</w:t>
      </w:r>
    </w:p>
    <w:p w:rsidR="00EC2B04" w:rsidRPr="00E8433A" w:rsidRDefault="00E8433A" w:rsidP="00C63D6B">
      <w:pPr>
        <w:pStyle w:val="B1"/>
        <w:ind w:left="0" w:firstLine="0"/>
        <w:rPr>
          <w:rFonts w:cs="v4.2.0"/>
          <w:b/>
        </w:rPr>
      </w:pPr>
      <w:r w:rsidRPr="00E8433A">
        <w:rPr>
          <w:rFonts w:cs="v4.2.0"/>
          <w:b/>
        </w:rPr>
        <w:lastRenderedPageBreak/>
        <w:t xml:space="preserve">Proposal </w:t>
      </w:r>
      <w:r w:rsidR="00AB24B9">
        <w:rPr>
          <w:rFonts w:cs="v4.2.0"/>
          <w:b/>
          <w:lang w:val="en-US"/>
        </w:rPr>
        <w:t>7</w:t>
      </w:r>
      <w:r w:rsidRPr="00E8433A">
        <w:rPr>
          <w:rFonts w:cs="v4.2.0"/>
          <w:b/>
        </w:rPr>
        <w:t>: The performance requirements shall be differentiated between wide area IAB-MT and local area IAB-MT if needed.</w:t>
      </w:r>
    </w:p>
    <w:p w:rsidR="00DF0231" w:rsidRPr="002D2977" w:rsidRDefault="00DF0231" w:rsidP="00DF0231">
      <w:pPr>
        <w:pStyle w:val="1"/>
        <w:numPr>
          <w:ilvl w:val="0"/>
          <w:numId w:val="1"/>
        </w:numPr>
        <w:rPr>
          <w:lang w:val="en-US"/>
        </w:rPr>
      </w:pPr>
      <w:r w:rsidRPr="002D2977">
        <w:rPr>
          <w:lang w:val="en-US"/>
        </w:rPr>
        <w:t>Conclusions</w:t>
      </w:r>
    </w:p>
    <w:p w:rsidR="00AB24B9" w:rsidRPr="00AB24B9" w:rsidRDefault="00AB24B9" w:rsidP="00AB24B9">
      <w:pPr>
        <w:rPr>
          <w:rFonts w:eastAsiaTheme="minorEastAsia" w:cs="v4.2.0"/>
          <w:b/>
          <w:lang w:val="x-none" w:eastAsia="zh-CN"/>
        </w:rPr>
      </w:pPr>
      <w:r w:rsidRPr="00AB24B9">
        <w:rPr>
          <w:rFonts w:eastAsiaTheme="minorEastAsia" w:cs="v4.2.0"/>
          <w:b/>
          <w:lang w:val="x-none" w:eastAsia="zh-CN"/>
        </w:rPr>
        <w:t>Proposal 1: The RRM performance testing requirements shall be defined and maintained in RAN4.</w:t>
      </w:r>
    </w:p>
    <w:p w:rsidR="00AB24B9" w:rsidRPr="00AB24B9" w:rsidRDefault="00AB24B9" w:rsidP="00AB24B9">
      <w:pPr>
        <w:rPr>
          <w:rFonts w:eastAsiaTheme="minorEastAsia" w:cs="v4.2.0"/>
          <w:b/>
          <w:lang w:val="x-none" w:eastAsia="zh-CN"/>
        </w:rPr>
      </w:pPr>
      <w:r w:rsidRPr="00AB24B9">
        <w:rPr>
          <w:rFonts w:eastAsiaTheme="minorEastAsia" w:cs="v4.2.0"/>
          <w:b/>
          <w:lang w:val="x-none" w:eastAsia="zh-CN"/>
        </w:rPr>
        <w:t>Proposal 2: Only RRM performance requirements for IAB-MT are needed and the IAB-MT shall be tested with DU part disabled.</w:t>
      </w:r>
    </w:p>
    <w:p w:rsidR="00AB24B9" w:rsidRPr="00AB24B9" w:rsidRDefault="00AB24B9" w:rsidP="00AB24B9">
      <w:pPr>
        <w:rPr>
          <w:rFonts w:eastAsiaTheme="minorEastAsia" w:cs="v4.2.0"/>
          <w:b/>
          <w:lang w:val="x-none" w:eastAsia="zh-CN"/>
        </w:rPr>
      </w:pPr>
      <w:r w:rsidRPr="00AB24B9">
        <w:rPr>
          <w:rFonts w:eastAsiaTheme="minorEastAsia" w:cs="v4.2.0"/>
          <w:b/>
          <w:lang w:val="x-none" w:eastAsia="zh-CN"/>
        </w:rPr>
        <w:t>Proposal 3: Different types of IAB (type 1-H, type 1-O and type 2-O) shall be considered to decide the test methodology (conducted/OTA). Use conducted testing for IAB type 1-H and OTA testing for IAB type 1-O and 2-O.</w:t>
      </w:r>
    </w:p>
    <w:p w:rsidR="00AB24B9" w:rsidRPr="00AB24B9" w:rsidRDefault="00AB24B9" w:rsidP="00AB24B9">
      <w:pPr>
        <w:rPr>
          <w:rFonts w:eastAsiaTheme="minorEastAsia" w:cs="v4.2.0"/>
          <w:b/>
          <w:lang w:val="x-none" w:eastAsia="zh-CN"/>
        </w:rPr>
      </w:pPr>
      <w:r w:rsidRPr="00AB24B9">
        <w:rPr>
          <w:rFonts w:eastAsiaTheme="minorEastAsia" w:cs="v4.2.0"/>
          <w:b/>
          <w:lang w:val="x-none" w:eastAsia="zh-CN"/>
        </w:rPr>
        <w:t>Proposal 4: Define test cases for RRM requirements under NR SA.</w:t>
      </w:r>
    </w:p>
    <w:p w:rsidR="00AB24B9" w:rsidRPr="00AB24B9" w:rsidRDefault="00AB24B9" w:rsidP="00AB24B9">
      <w:pPr>
        <w:rPr>
          <w:rFonts w:eastAsiaTheme="minorEastAsia" w:cs="v4.2.0"/>
          <w:b/>
          <w:lang w:val="x-none" w:eastAsia="zh-CN"/>
        </w:rPr>
      </w:pPr>
      <w:r w:rsidRPr="00AB24B9">
        <w:rPr>
          <w:rFonts w:eastAsiaTheme="minorEastAsia" w:cs="v4.2.0"/>
          <w:b/>
          <w:lang w:val="x-none" w:eastAsia="zh-CN"/>
        </w:rPr>
        <w:t xml:space="preserve">Proposal 5: Align with the conclusion from RF and </w:t>
      </w:r>
      <w:proofErr w:type="spellStart"/>
      <w:r w:rsidRPr="00AB24B9">
        <w:rPr>
          <w:rFonts w:eastAsiaTheme="minorEastAsia" w:cs="v4.2.0"/>
          <w:b/>
          <w:lang w:val="x-none" w:eastAsia="zh-CN"/>
        </w:rPr>
        <w:t>Demod</w:t>
      </w:r>
      <w:proofErr w:type="spellEnd"/>
      <w:r w:rsidRPr="00AB24B9">
        <w:rPr>
          <w:rFonts w:eastAsiaTheme="minorEastAsia" w:cs="v4.2.0"/>
          <w:b/>
          <w:lang w:val="x-none" w:eastAsia="zh-CN"/>
        </w:rPr>
        <w:t xml:space="preserve"> sessions and include all performance requirements in a single dedicated spec for IAB.  </w:t>
      </w:r>
    </w:p>
    <w:p w:rsidR="00AB24B9" w:rsidRPr="00AB24B9" w:rsidRDefault="00AB24B9" w:rsidP="00AB24B9">
      <w:pPr>
        <w:rPr>
          <w:rFonts w:eastAsiaTheme="minorEastAsia" w:cs="v4.2.0"/>
          <w:b/>
          <w:lang w:val="x-none" w:eastAsia="zh-CN"/>
        </w:rPr>
      </w:pPr>
      <w:r w:rsidRPr="00AB24B9">
        <w:rPr>
          <w:rFonts w:eastAsiaTheme="minorEastAsia" w:cs="v4.2.0"/>
          <w:b/>
          <w:lang w:val="x-none" w:eastAsia="zh-CN"/>
        </w:rPr>
        <w:t>Observation1: The IAB node will be deployed in a pre-planned manner with stable channel conditions, which means it is less likely for an IAB node to experience the link broken or re-establishment after the IAB node is deployed compared with original UE.</w:t>
      </w:r>
    </w:p>
    <w:p w:rsidR="00AB24B9" w:rsidRPr="00AB24B9" w:rsidRDefault="00AB24B9" w:rsidP="00AB24B9">
      <w:pPr>
        <w:rPr>
          <w:rFonts w:eastAsiaTheme="minorEastAsia" w:cs="v4.2.0"/>
          <w:b/>
          <w:lang w:val="x-none" w:eastAsia="zh-CN"/>
        </w:rPr>
      </w:pPr>
      <w:r w:rsidRPr="00AB24B9">
        <w:rPr>
          <w:rFonts w:eastAsiaTheme="minorEastAsia" w:cs="v4.2.0"/>
          <w:b/>
          <w:lang w:val="x-none" w:eastAsia="zh-CN"/>
        </w:rPr>
        <w:t>Observation 2: The test procedures and setup for original UE defined in RAN5 may not be applicable to IAB-MT.</w:t>
      </w:r>
    </w:p>
    <w:p w:rsidR="00AB24B9" w:rsidRPr="00AB24B9" w:rsidRDefault="00AB24B9" w:rsidP="00AB24B9">
      <w:pPr>
        <w:rPr>
          <w:rFonts w:eastAsiaTheme="minorEastAsia" w:cs="v4.2.0"/>
          <w:b/>
          <w:lang w:val="x-none" w:eastAsia="zh-CN"/>
        </w:rPr>
      </w:pPr>
      <w:r w:rsidRPr="00AB24B9">
        <w:rPr>
          <w:rFonts w:eastAsiaTheme="minorEastAsia" w:cs="v4.2.0"/>
          <w:b/>
          <w:lang w:val="x-none" w:eastAsia="zh-CN"/>
        </w:rPr>
        <w:t xml:space="preserve">Proposal 6: RAN4 to consider simplifying the RRM requirements testing for IAB-MT to define typical scenarios and key configurations for RRM requirements and taking TS 38.133 as the baseline. </w:t>
      </w:r>
    </w:p>
    <w:p w:rsidR="00AB24B9" w:rsidRPr="00633C2B" w:rsidRDefault="00AB24B9" w:rsidP="00AB24B9">
      <w:pPr>
        <w:rPr>
          <w:rFonts w:eastAsiaTheme="minorEastAsia" w:cs="v4.2.0"/>
          <w:b/>
          <w:lang w:val="x-none" w:eastAsia="zh-CN"/>
        </w:rPr>
      </w:pPr>
      <w:r w:rsidRPr="00AB24B9">
        <w:rPr>
          <w:rFonts w:eastAsiaTheme="minorEastAsia" w:cs="v4.2.0"/>
          <w:b/>
          <w:lang w:val="x-none" w:eastAsia="zh-CN"/>
        </w:rPr>
        <w:t>Proposal 7: The performance requirements shall be differentiated between wide area IAB-MT and local area IAB-MT if needed.</w:t>
      </w:r>
    </w:p>
    <w:p w:rsidR="00DF0231" w:rsidRPr="002D2977" w:rsidRDefault="00DF0231" w:rsidP="00DF0231">
      <w:pPr>
        <w:pStyle w:val="1"/>
        <w:tabs>
          <w:tab w:val="clear" w:pos="432"/>
        </w:tabs>
        <w:ind w:left="0" w:firstLine="0"/>
        <w:rPr>
          <w:lang w:val="en-US"/>
        </w:rPr>
      </w:pPr>
      <w:r w:rsidRPr="002D2977">
        <w:rPr>
          <w:lang w:val="en-US"/>
        </w:rPr>
        <w:t>References</w:t>
      </w:r>
    </w:p>
    <w:p w:rsidR="008A46A2" w:rsidRDefault="008A46A2">
      <w:r>
        <w:t xml:space="preserve">[1] </w:t>
      </w:r>
      <w:r w:rsidR="00A70429">
        <w:t xml:space="preserve">R4-2012234 </w:t>
      </w:r>
      <w:r w:rsidR="00A70429" w:rsidRPr="00A70429">
        <w:t>on RLM requirements for IAB-MT</w:t>
      </w:r>
      <w:r w:rsidR="00A70429">
        <w:t xml:space="preserve">, </w:t>
      </w:r>
      <w:r w:rsidR="00A70429" w:rsidRPr="00A70429">
        <w:t>ZTE Corporation</w:t>
      </w:r>
    </w:p>
    <w:p w:rsidR="00BA4C0A" w:rsidRDefault="00C70023">
      <w:r>
        <w:t>[</w:t>
      </w:r>
      <w:r w:rsidR="008A46A2">
        <w:t>2</w:t>
      </w:r>
      <w:r>
        <w:t xml:space="preserve">] R4-2012644 </w:t>
      </w:r>
      <w:r w:rsidRPr="00C70023">
        <w:t>WF on Rel-16 NR IAB demodulation requirements</w:t>
      </w:r>
      <w:r>
        <w:t xml:space="preserve">, </w:t>
      </w:r>
      <w:r w:rsidRPr="00C70023">
        <w:t>Nokia, Nokia Shanghai Bell</w:t>
      </w:r>
    </w:p>
    <w:p w:rsidR="00463D8C" w:rsidRPr="00C70023" w:rsidRDefault="00463D8C">
      <w:r>
        <w:t xml:space="preserve">[3] </w:t>
      </w:r>
      <w:r w:rsidR="00AF3166">
        <w:t>R4-2015511</w:t>
      </w:r>
      <w:bookmarkStart w:id="0" w:name="_GoBack"/>
      <w:bookmarkEnd w:id="0"/>
    </w:p>
    <w:sectPr w:rsidR="00463D8C" w:rsidRPr="00C70023"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117B" w:rsidRDefault="0079117B">
      <w:pPr>
        <w:spacing w:after="0"/>
      </w:pPr>
      <w:r>
        <w:separator/>
      </w:r>
    </w:p>
  </w:endnote>
  <w:endnote w:type="continuationSeparator" w:id="0">
    <w:p w:rsidR="0079117B" w:rsidRDefault="007911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786B" w:rsidRDefault="0015786B">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15786B" w:rsidRDefault="0015786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786B" w:rsidRDefault="0015786B">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AF3166">
      <w:rPr>
        <w:rStyle w:val="a5"/>
      </w:rPr>
      <w:t>3</w:t>
    </w:r>
    <w:r>
      <w:rPr>
        <w:rStyle w:val="a5"/>
      </w:rPr>
      <w:fldChar w:fldCharType="end"/>
    </w:r>
  </w:p>
  <w:p w:rsidR="0015786B" w:rsidRDefault="0015786B">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117B" w:rsidRDefault="0079117B">
      <w:pPr>
        <w:spacing w:after="0"/>
      </w:pPr>
      <w:r>
        <w:separator/>
      </w:r>
    </w:p>
  </w:footnote>
  <w:footnote w:type="continuationSeparator" w:id="0">
    <w:p w:rsidR="0079117B" w:rsidRDefault="0079117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F5A67"/>
    <w:multiLevelType w:val="hybridMultilevel"/>
    <w:tmpl w:val="D0BE93C4"/>
    <w:lvl w:ilvl="0" w:tplc="48D21652">
      <w:start w:val="1"/>
      <w:numFmt w:val="bullet"/>
      <w:lvlText w:val="-"/>
      <w:lvlJc w:val="left"/>
      <w:pPr>
        <w:tabs>
          <w:tab w:val="num" w:pos="720"/>
        </w:tabs>
        <w:ind w:left="720" w:hanging="360"/>
      </w:pPr>
      <w:rPr>
        <w:rFonts w:ascii="Times New Roman" w:hAnsi="Times New Roman" w:hint="default"/>
      </w:rPr>
    </w:lvl>
    <w:lvl w:ilvl="1" w:tplc="931AF116">
      <w:numFmt w:val="bullet"/>
      <w:lvlText w:val="•"/>
      <w:lvlJc w:val="left"/>
      <w:pPr>
        <w:tabs>
          <w:tab w:val="num" w:pos="1440"/>
        </w:tabs>
        <w:ind w:left="1440" w:hanging="360"/>
      </w:pPr>
      <w:rPr>
        <w:rFonts w:ascii="Arial" w:hAnsi="Arial" w:hint="default"/>
      </w:rPr>
    </w:lvl>
    <w:lvl w:ilvl="2" w:tplc="72BC23C0" w:tentative="1">
      <w:start w:val="1"/>
      <w:numFmt w:val="bullet"/>
      <w:lvlText w:val="-"/>
      <w:lvlJc w:val="left"/>
      <w:pPr>
        <w:tabs>
          <w:tab w:val="num" w:pos="2160"/>
        </w:tabs>
        <w:ind w:left="2160" w:hanging="360"/>
      </w:pPr>
      <w:rPr>
        <w:rFonts w:ascii="Times New Roman" w:hAnsi="Times New Roman" w:hint="default"/>
      </w:rPr>
    </w:lvl>
    <w:lvl w:ilvl="3" w:tplc="CA28F55E" w:tentative="1">
      <w:start w:val="1"/>
      <w:numFmt w:val="bullet"/>
      <w:lvlText w:val="-"/>
      <w:lvlJc w:val="left"/>
      <w:pPr>
        <w:tabs>
          <w:tab w:val="num" w:pos="2880"/>
        </w:tabs>
        <w:ind w:left="2880" w:hanging="360"/>
      </w:pPr>
      <w:rPr>
        <w:rFonts w:ascii="Times New Roman" w:hAnsi="Times New Roman" w:hint="default"/>
      </w:rPr>
    </w:lvl>
    <w:lvl w:ilvl="4" w:tplc="971A3290" w:tentative="1">
      <w:start w:val="1"/>
      <w:numFmt w:val="bullet"/>
      <w:lvlText w:val="-"/>
      <w:lvlJc w:val="left"/>
      <w:pPr>
        <w:tabs>
          <w:tab w:val="num" w:pos="3600"/>
        </w:tabs>
        <w:ind w:left="3600" w:hanging="360"/>
      </w:pPr>
      <w:rPr>
        <w:rFonts w:ascii="Times New Roman" w:hAnsi="Times New Roman" w:hint="default"/>
      </w:rPr>
    </w:lvl>
    <w:lvl w:ilvl="5" w:tplc="0BBCAD82" w:tentative="1">
      <w:start w:val="1"/>
      <w:numFmt w:val="bullet"/>
      <w:lvlText w:val="-"/>
      <w:lvlJc w:val="left"/>
      <w:pPr>
        <w:tabs>
          <w:tab w:val="num" w:pos="4320"/>
        </w:tabs>
        <w:ind w:left="4320" w:hanging="360"/>
      </w:pPr>
      <w:rPr>
        <w:rFonts w:ascii="Times New Roman" w:hAnsi="Times New Roman" w:hint="default"/>
      </w:rPr>
    </w:lvl>
    <w:lvl w:ilvl="6" w:tplc="F800ADF0" w:tentative="1">
      <w:start w:val="1"/>
      <w:numFmt w:val="bullet"/>
      <w:lvlText w:val="-"/>
      <w:lvlJc w:val="left"/>
      <w:pPr>
        <w:tabs>
          <w:tab w:val="num" w:pos="5040"/>
        </w:tabs>
        <w:ind w:left="5040" w:hanging="360"/>
      </w:pPr>
      <w:rPr>
        <w:rFonts w:ascii="Times New Roman" w:hAnsi="Times New Roman" w:hint="default"/>
      </w:rPr>
    </w:lvl>
    <w:lvl w:ilvl="7" w:tplc="6AC21C8C" w:tentative="1">
      <w:start w:val="1"/>
      <w:numFmt w:val="bullet"/>
      <w:lvlText w:val="-"/>
      <w:lvlJc w:val="left"/>
      <w:pPr>
        <w:tabs>
          <w:tab w:val="num" w:pos="5760"/>
        </w:tabs>
        <w:ind w:left="5760" w:hanging="360"/>
      </w:pPr>
      <w:rPr>
        <w:rFonts w:ascii="Times New Roman" w:hAnsi="Times New Roman" w:hint="default"/>
      </w:rPr>
    </w:lvl>
    <w:lvl w:ilvl="8" w:tplc="80F25CA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74B432E"/>
    <w:multiLevelType w:val="hybridMultilevel"/>
    <w:tmpl w:val="E1D42E32"/>
    <w:lvl w:ilvl="0" w:tplc="D7381584">
      <w:start w:val="201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8D73648"/>
    <w:multiLevelType w:val="hybridMultilevel"/>
    <w:tmpl w:val="4FAE4736"/>
    <w:lvl w:ilvl="0" w:tplc="7262ADF4">
      <w:start w:val="1"/>
      <w:numFmt w:val="bullet"/>
      <w:lvlText w:val="•"/>
      <w:lvlJc w:val="left"/>
      <w:pPr>
        <w:tabs>
          <w:tab w:val="num" w:pos="720"/>
        </w:tabs>
        <w:ind w:left="720" w:hanging="360"/>
      </w:pPr>
      <w:rPr>
        <w:rFonts w:ascii="Arial" w:hAnsi="Arial" w:hint="default"/>
      </w:rPr>
    </w:lvl>
    <w:lvl w:ilvl="1" w:tplc="1BF87510">
      <w:start w:val="1"/>
      <w:numFmt w:val="bullet"/>
      <w:lvlText w:val="•"/>
      <w:lvlJc w:val="left"/>
      <w:pPr>
        <w:tabs>
          <w:tab w:val="num" w:pos="1440"/>
        </w:tabs>
        <w:ind w:left="1440" w:hanging="360"/>
      </w:pPr>
      <w:rPr>
        <w:rFonts w:ascii="Arial" w:hAnsi="Arial" w:hint="default"/>
      </w:rPr>
    </w:lvl>
    <w:lvl w:ilvl="2" w:tplc="726AEB30" w:tentative="1">
      <w:start w:val="1"/>
      <w:numFmt w:val="bullet"/>
      <w:lvlText w:val="•"/>
      <w:lvlJc w:val="left"/>
      <w:pPr>
        <w:tabs>
          <w:tab w:val="num" w:pos="2160"/>
        </w:tabs>
        <w:ind w:left="2160" w:hanging="360"/>
      </w:pPr>
      <w:rPr>
        <w:rFonts w:ascii="Arial" w:hAnsi="Arial" w:hint="default"/>
      </w:rPr>
    </w:lvl>
    <w:lvl w:ilvl="3" w:tplc="53E29BDA" w:tentative="1">
      <w:start w:val="1"/>
      <w:numFmt w:val="bullet"/>
      <w:lvlText w:val="•"/>
      <w:lvlJc w:val="left"/>
      <w:pPr>
        <w:tabs>
          <w:tab w:val="num" w:pos="2880"/>
        </w:tabs>
        <w:ind w:left="2880" w:hanging="360"/>
      </w:pPr>
      <w:rPr>
        <w:rFonts w:ascii="Arial" w:hAnsi="Arial" w:hint="default"/>
      </w:rPr>
    </w:lvl>
    <w:lvl w:ilvl="4" w:tplc="9864DC34" w:tentative="1">
      <w:start w:val="1"/>
      <w:numFmt w:val="bullet"/>
      <w:lvlText w:val="•"/>
      <w:lvlJc w:val="left"/>
      <w:pPr>
        <w:tabs>
          <w:tab w:val="num" w:pos="3600"/>
        </w:tabs>
        <w:ind w:left="3600" w:hanging="360"/>
      </w:pPr>
      <w:rPr>
        <w:rFonts w:ascii="Arial" w:hAnsi="Arial" w:hint="default"/>
      </w:rPr>
    </w:lvl>
    <w:lvl w:ilvl="5" w:tplc="3B00C6B6" w:tentative="1">
      <w:start w:val="1"/>
      <w:numFmt w:val="bullet"/>
      <w:lvlText w:val="•"/>
      <w:lvlJc w:val="left"/>
      <w:pPr>
        <w:tabs>
          <w:tab w:val="num" w:pos="4320"/>
        </w:tabs>
        <w:ind w:left="4320" w:hanging="360"/>
      </w:pPr>
      <w:rPr>
        <w:rFonts w:ascii="Arial" w:hAnsi="Arial" w:hint="default"/>
      </w:rPr>
    </w:lvl>
    <w:lvl w:ilvl="6" w:tplc="EA36C2EA" w:tentative="1">
      <w:start w:val="1"/>
      <w:numFmt w:val="bullet"/>
      <w:lvlText w:val="•"/>
      <w:lvlJc w:val="left"/>
      <w:pPr>
        <w:tabs>
          <w:tab w:val="num" w:pos="5040"/>
        </w:tabs>
        <w:ind w:left="5040" w:hanging="360"/>
      </w:pPr>
      <w:rPr>
        <w:rFonts w:ascii="Arial" w:hAnsi="Arial" w:hint="default"/>
      </w:rPr>
    </w:lvl>
    <w:lvl w:ilvl="7" w:tplc="40DA561E" w:tentative="1">
      <w:start w:val="1"/>
      <w:numFmt w:val="bullet"/>
      <w:lvlText w:val="•"/>
      <w:lvlJc w:val="left"/>
      <w:pPr>
        <w:tabs>
          <w:tab w:val="num" w:pos="5760"/>
        </w:tabs>
        <w:ind w:left="5760" w:hanging="360"/>
      </w:pPr>
      <w:rPr>
        <w:rFonts w:ascii="Arial" w:hAnsi="Arial" w:hint="default"/>
      </w:rPr>
    </w:lvl>
    <w:lvl w:ilvl="8" w:tplc="39FA83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44265E"/>
    <w:multiLevelType w:val="hybridMultilevel"/>
    <w:tmpl w:val="24CABB5E"/>
    <w:lvl w:ilvl="0" w:tplc="A1A25B4C">
      <w:start w:val="1"/>
      <w:numFmt w:val="bullet"/>
      <w:lvlText w:val="•"/>
      <w:lvlJc w:val="left"/>
      <w:pPr>
        <w:tabs>
          <w:tab w:val="num" w:pos="720"/>
        </w:tabs>
        <w:ind w:left="720" w:hanging="360"/>
      </w:pPr>
      <w:rPr>
        <w:rFonts w:ascii="Arial" w:hAnsi="Arial" w:hint="default"/>
      </w:rPr>
    </w:lvl>
    <w:lvl w:ilvl="1" w:tplc="08F26F28">
      <w:numFmt w:val="bullet"/>
      <w:lvlText w:val="•"/>
      <w:lvlJc w:val="left"/>
      <w:pPr>
        <w:tabs>
          <w:tab w:val="num" w:pos="1440"/>
        </w:tabs>
        <w:ind w:left="1440" w:hanging="360"/>
      </w:pPr>
      <w:rPr>
        <w:rFonts w:ascii="Arial" w:hAnsi="Arial" w:hint="default"/>
      </w:rPr>
    </w:lvl>
    <w:lvl w:ilvl="2" w:tplc="E80CCC78" w:tentative="1">
      <w:start w:val="1"/>
      <w:numFmt w:val="bullet"/>
      <w:lvlText w:val="•"/>
      <w:lvlJc w:val="left"/>
      <w:pPr>
        <w:tabs>
          <w:tab w:val="num" w:pos="2160"/>
        </w:tabs>
        <w:ind w:left="2160" w:hanging="360"/>
      </w:pPr>
      <w:rPr>
        <w:rFonts w:ascii="Arial" w:hAnsi="Arial" w:hint="default"/>
      </w:rPr>
    </w:lvl>
    <w:lvl w:ilvl="3" w:tplc="CE926424" w:tentative="1">
      <w:start w:val="1"/>
      <w:numFmt w:val="bullet"/>
      <w:lvlText w:val="•"/>
      <w:lvlJc w:val="left"/>
      <w:pPr>
        <w:tabs>
          <w:tab w:val="num" w:pos="2880"/>
        </w:tabs>
        <w:ind w:left="2880" w:hanging="360"/>
      </w:pPr>
      <w:rPr>
        <w:rFonts w:ascii="Arial" w:hAnsi="Arial" w:hint="default"/>
      </w:rPr>
    </w:lvl>
    <w:lvl w:ilvl="4" w:tplc="358A3BD2" w:tentative="1">
      <w:start w:val="1"/>
      <w:numFmt w:val="bullet"/>
      <w:lvlText w:val="•"/>
      <w:lvlJc w:val="left"/>
      <w:pPr>
        <w:tabs>
          <w:tab w:val="num" w:pos="3600"/>
        </w:tabs>
        <w:ind w:left="3600" w:hanging="360"/>
      </w:pPr>
      <w:rPr>
        <w:rFonts w:ascii="Arial" w:hAnsi="Arial" w:hint="default"/>
      </w:rPr>
    </w:lvl>
    <w:lvl w:ilvl="5" w:tplc="46E2DE68" w:tentative="1">
      <w:start w:val="1"/>
      <w:numFmt w:val="bullet"/>
      <w:lvlText w:val="•"/>
      <w:lvlJc w:val="left"/>
      <w:pPr>
        <w:tabs>
          <w:tab w:val="num" w:pos="4320"/>
        </w:tabs>
        <w:ind w:left="4320" w:hanging="360"/>
      </w:pPr>
      <w:rPr>
        <w:rFonts w:ascii="Arial" w:hAnsi="Arial" w:hint="default"/>
      </w:rPr>
    </w:lvl>
    <w:lvl w:ilvl="6" w:tplc="D3E221BC" w:tentative="1">
      <w:start w:val="1"/>
      <w:numFmt w:val="bullet"/>
      <w:lvlText w:val="•"/>
      <w:lvlJc w:val="left"/>
      <w:pPr>
        <w:tabs>
          <w:tab w:val="num" w:pos="5040"/>
        </w:tabs>
        <w:ind w:left="5040" w:hanging="360"/>
      </w:pPr>
      <w:rPr>
        <w:rFonts w:ascii="Arial" w:hAnsi="Arial" w:hint="default"/>
      </w:rPr>
    </w:lvl>
    <w:lvl w:ilvl="7" w:tplc="92E616EA" w:tentative="1">
      <w:start w:val="1"/>
      <w:numFmt w:val="bullet"/>
      <w:lvlText w:val="•"/>
      <w:lvlJc w:val="left"/>
      <w:pPr>
        <w:tabs>
          <w:tab w:val="num" w:pos="5760"/>
        </w:tabs>
        <w:ind w:left="5760" w:hanging="360"/>
      </w:pPr>
      <w:rPr>
        <w:rFonts w:ascii="Arial" w:hAnsi="Arial" w:hint="default"/>
      </w:rPr>
    </w:lvl>
    <w:lvl w:ilvl="8" w:tplc="984060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5F6F5B"/>
    <w:multiLevelType w:val="hybridMultilevel"/>
    <w:tmpl w:val="A21696F0"/>
    <w:lvl w:ilvl="0" w:tplc="1888990C">
      <w:start w:val="1"/>
      <w:numFmt w:val="bullet"/>
      <w:lvlText w:val="•"/>
      <w:lvlJc w:val="left"/>
      <w:pPr>
        <w:tabs>
          <w:tab w:val="num" w:pos="720"/>
        </w:tabs>
        <w:ind w:left="720" w:hanging="360"/>
      </w:pPr>
      <w:rPr>
        <w:rFonts w:ascii="Arial" w:hAnsi="Arial" w:hint="default"/>
      </w:rPr>
    </w:lvl>
    <w:lvl w:ilvl="1" w:tplc="E37A8406">
      <w:numFmt w:val="bullet"/>
      <w:lvlText w:val="•"/>
      <w:lvlJc w:val="left"/>
      <w:pPr>
        <w:tabs>
          <w:tab w:val="num" w:pos="1440"/>
        </w:tabs>
        <w:ind w:left="1440" w:hanging="360"/>
      </w:pPr>
      <w:rPr>
        <w:rFonts w:ascii="Arial" w:hAnsi="Arial" w:hint="default"/>
      </w:rPr>
    </w:lvl>
    <w:lvl w:ilvl="2" w:tplc="5124599E" w:tentative="1">
      <w:start w:val="1"/>
      <w:numFmt w:val="bullet"/>
      <w:lvlText w:val="•"/>
      <w:lvlJc w:val="left"/>
      <w:pPr>
        <w:tabs>
          <w:tab w:val="num" w:pos="2160"/>
        </w:tabs>
        <w:ind w:left="2160" w:hanging="360"/>
      </w:pPr>
      <w:rPr>
        <w:rFonts w:ascii="Arial" w:hAnsi="Arial" w:hint="default"/>
      </w:rPr>
    </w:lvl>
    <w:lvl w:ilvl="3" w:tplc="640EC83A" w:tentative="1">
      <w:start w:val="1"/>
      <w:numFmt w:val="bullet"/>
      <w:lvlText w:val="•"/>
      <w:lvlJc w:val="left"/>
      <w:pPr>
        <w:tabs>
          <w:tab w:val="num" w:pos="2880"/>
        </w:tabs>
        <w:ind w:left="2880" w:hanging="360"/>
      </w:pPr>
      <w:rPr>
        <w:rFonts w:ascii="Arial" w:hAnsi="Arial" w:hint="default"/>
      </w:rPr>
    </w:lvl>
    <w:lvl w:ilvl="4" w:tplc="E3FE1484" w:tentative="1">
      <w:start w:val="1"/>
      <w:numFmt w:val="bullet"/>
      <w:lvlText w:val="•"/>
      <w:lvlJc w:val="left"/>
      <w:pPr>
        <w:tabs>
          <w:tab w:val="num" w:pos="3600"/>
        </w:tabs>
        <w:ind w:left="3600" w:hanging="360"/>
      </w:pPr>
      <w:rPr>
        <w:rFonts w:ascii="Arial" w:hAnsi="Arial" w:hint="default"/>
      </w:rPr>
    </w:lvl>
    <w:lvl w:ilvl="5" w:tplc="906879CA" w:tentative="1">
      <w:start w:val="1"/>
      <w:numFmt w:val="bullet"/>
      <w:lvlText w:val="•"/>
      <w:lvlJc w:val="left"/>
      <w:pPr>
        <w:tabs>
          <w:tab w:val="num" w:pos="4320"/>
        </w:tabs>
        <w:ind w:left="4320" w:hanging="360"/>
      </w:pPr>
      <w:rPr>
        <w:rFonts w:ascii="Arial" w:hAnsi="Arial" w:hint="default"/>
      </w:rPr>
    </w:lvl>
    <w:lvl w:ilvl="6" w:tplc="96549168" w:tentative="1">
      <w:start w:val="1"/>
      <w:numFmt w:val="bullet"/>
      <w:lvlText w:val="•"/>
      <w:lvlJc w:val="left"/>
      <w:pPr>
        <w:tabs>
          <w:tab w:val="num" w:pos="5040"/>
        </w:tabs>
        <w:ind w:left="5040" w:hanging="360"/>
      </w:pPr>
      <w:rPr>
        <w:rFonts w:ascii="Arial" w:hAnsi="Arial" w:hint="default"/>
      </w:rPr>
    </w:lvl>
    <w:lvl w:ilvl="7" w:tplc="C95C4C2A" w:tentative="1">
      <w:start w:val="1"/>
      <w:numFmt w:val="bullet"/>
      <w:lvlText w:val="•"/>
      <w:lvlJc w:val="left"/>
      <w:pPr>
        <w:tabs>
          <w:tab w:val="num" w:pos="5760"/>
        </w:tabs>
        <w:ind w:left="5760" w:hanging="360"/>
      </w:pPr>
      <w:rPr>
        <w:rFonts w:ascii="Arial" w:hAnsi="Arial" w:hint="default"/>
      </w:rPr>
    </w:lvl>
    <w:lvl w:ilvl="8" w:tplc="6BE0D41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09D6813"/>
    <w:multiLevelType w:val="hybridMultilevel"/>
    <w:tmpl w:val="EA324142"/>
    <w:lvl w:ilvl="0" w:tplc="3FB0CC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78610F"/>
    <w:multiLevelType w:val="hybridMultilevel"/>
    <w:tmpl w:val="AB2E732A"/>
    <w:lvl w:ilvl="0" w:tplc="8BA4B75A">
      <w:start w:val="1"/>
      <w:numFmt w:val="bullet"/>
      <w:lvlText w:val="•"/>
      <w:lvlJc w:val="left"/>
      <w:pPr>
        <w:tabs>
          <w:tab w:val="num" w:pos="720"/>
        </w:tabs>
        <w:ind w:left="720" w:hanging="360"/>
      </w:pPr>
      <w:rPr>
        <w:rFonts w:ascii="Arial" w:hAnsi="Arial" w:hint="default"/>
      </w:rPr>
    </w:lvl>
    <w:lvl w:ilvl="1" w:tplc="6F1E6D2A" w:tentative="1">
      <w:start w:val="1"/>
      <w:numFmt w:val="bullet"/>
      <w:lvlText w:val="•"/>
      <w:lvlJc w:val="left"/>
      <w:pPr>
        <w:tabs>
          <w:tab w:val="num" w:pos="1440"/>
        </w:tabs>
        <w:ind w:left="1440" w:hanging="360"/>
      </w:pPr>
      <w:rPr>
        <w:rFonts w:ascii="Arial" w:hAnsi="Arial" w:hint="default"/>
      </w:rPr>
    </w:lvl>
    <w:lvl w:ilvl="2" w:tplc="6A2818C8" w:tentative="1">
      <w:start w:val="1"/>
      <w:numFmt w:val="bullet"/>
      <w:lvlText w:val="•"/>
      <w:lvlJc w:val="left"/>
      <w:pPr>
        <w:tabs>
          <w:tab w:val="num" w:pos="2160"/>
        </w:tabs>
        <w:ind w:left="2160" w:hanging="360"/>
      </w:pPr>
      <w:rPr>
        <w:rFonts w:ascii="Arial" w:hAnsi="Arial" w:hint="default"/>
      </w:rPr>
    </w:lvl>
    <w:lvl w:ilvl="3" w:tplc="13ECCAD2" w:tentative="1">
      <w:start w:val="1"/>
      <w:numFmt w:val="bullet"/>
      <w:lvlText w:val="•"/>
      <w:lvlJc w:val="left"/>
      <w:pPr>
        <w:tabs>
          <w:tab w:val="num" w:pos="2880"/>
        </w:tabs>
        <w:ind w:left="2880" w:hanging="360"/>
      </w:pPr>
      <w:rPr>
        <w:rFonts w:ascii="Arial" w:hAnsi="Arial" w:hint="default"/>
      </w:rPr>
    </w:lvl>
    <w:lvl w:ilvl="4" w:tplc="63983788" w:tentative="1">
      <w:start w:val="1"/>
      <w:numFmt w:val="bullet"/>
      <w:lvlText w:val="•"/>
      <w:lvlJc w:val="left"/>
      <w:pPr>
        <w:tabs>
          <w:tab w:val="num" w:pos="3600"/>
        </w:tabs>
        <w:ind w:left="3600" w:hanging="360"/>
      </w:pPr>
      <w:rPr>
        <w:rFonts w:ascii="Arial" w:hAnsi="Arial" w:hint="default"/>
      </w:rPr>
    </w:lvl>
    <w:lvl w:ilvl="5" w:tplc="A5BEF202" w:tentative="1">
      <w:start w:val="1"/>
      <w:numFmt w:val="bullet"/>
      <w:lvlText w:val="•"/>
      <w:lvlJc w:val="left"/>
      <w:pPr>
        <w:tabs>
          <w:tab w:val="num" w:pos="4320"/>
        </w:tabs>
        <w:ind w:left="4320" w:hanging="360"/>
      </w:pPr>
      <w:rPr>
        <w:rFonts w:ascii="Arial" w:hAnsi="Arial" w:hint="default"/>
      </w:rPr>
    </w:lvl>
    <w:lvl w:ilvl="6" w:tplc="C2C6A0E2" w:tentative="1">
      <w:start w:val="1"/>
      <w:numFmt w:val="bullet"/>
      <w:lvlText w:val="•"/>
      <w:lvlJc w:val="left"/>
      <w:pPr>
        <w:tabs>
          <w:tab w:val="num" w:pos="5040"/>
        </w:tabs>
        <w:ind w:left="5040" w:hanging="360"/>
      </w:pPr>
      <w:rPr>
        <w:rFonts w:ascii="Arial" w:hAnsi="Arial" w:hint="default"/>
      </w:rPr>
    </w:lvl>
    <w:lvl w:ilvl="7" w:tplc="7876C084" w:tentative="1">
      <w:start w:val="1"/>
      <w:numFmt w:val="bullet"/>
      <w:lvlText w:val="•"/>
      <w:lvlJc w:val="left"/>
      <w:pPr>
        <w:tabs>
          <w:tab w:val="num" w:pos="5760"/>
        </w:tabs>
        <w:ind w:left="5760" w:hanging="360"/>
      </w:pPr>
      <w:rPr>
        <w:rFonts w:ascii="Arial" w:hAnsi="Arial" w:hint="default"/>
      </w:rPr>
    </w:lvl>
    <w:lvl w:ilvl="8" w:tplc="40427E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20295C"/>
    <w:multiLevelType w:val="hybridMultilevel"/>
    <w:tmpl w:val="EA1026B2"/>
    <w:lvl w:ilvl="0" w:tplc="042A0962">
      <w:start w:val="1"/>
      <w:numFmt w:val="bullet"/>
      <w:lvlText w:val="•"/>
      <w:lvlJc w:val="left"/>
      <w:pPr>
        <w:tabs>
          <w:tab w:val="num" w:pos="720"/>
        </w:tabs>
        <w:ind w:left="720" w:hanging="360"/>
      </w:pPr>
      <w:rPr>
        <w:rFonts w:ascii="Arial" w:hAnsi="Arial" w:hint="default"/>
      </w:rPr>
    </w:lvl>
    <w:lvl w:ilvl="1" w:tplc="70B2C77E" w:tentative="1">
      <w:start w:val="1"/>
      <w:numFmt w:val="bullet"/>
      <w:lvlText w:val="•"/>
      <w:lvlJc w:val="left"/>
      <w:pPr>
        <w:tabs>
          <w:tab w:val="num" w:pos="1440"/>
        </w:tabs>
        <w:ind w:left="1440" w:hanging="360"/>
      </w:pPr>
      <w:rPr>
        <w:rFonts w:ascii="Arial" w:hAnsi="Arial" w:hint="default"/>
      </w:rPr>
    </w:lvl>
    <w:lvl w:ilvl="2" w:tplc="A2201C06" w:tentative="1">
      <w:start w:val="1"/>
      <w:numFmt w:val="bullet"/>
      <w:lvlText w:val="•"/>
      <w:lvlJc w:val="left"/>
      <w:pPr>
        <w:tabs>
          <w:tab w:val="num" w:pos="2160"/>
        </w:tabs>
        <w:ind w:left="2160" w:hanging="360"/>
      </w:pPr>
      <w:rPr>
        <w:rFonts w:ascii="Arial" w:hAnsi="Arial" w:hint="default"/>
      </w:rPr>
    </w:lvl>
    <w:lvl w:ilvl="3" w:tplc="65B09482" w:tentative="1">
      <w:start w:val="1"/>
      <w:numFmt w:val="bullet"/>
      <w:lvlText w:val="•"/>
      <w:lvlJc w:val="left"/>
      <w:pPr>
        <w:tabs>
          <w:tab w:val="num" w:pos="2880"/>
        </w:tabs>
        <w:ind w:left="2880" w:hanging="360"/>
      </w:pPr>
      <w:rPr>
        <w:rFonts w:ascii="Arial" w:hAnsi="Arial" w:hint="default"/>
      </w:rPr>
    </w:lvl>
    <w:lvl w:ilvl="4" w:tplc="B6706406" w:tentative="1">
      <w:start w:val="1"/>
      <w:numFmt w:val="bullet"/>
      <w:lvlText w:val="•"/>
      <w:lvlJc w:val="left"/>
      <w:pPr>
        <w:tabs>
          <w:tab w:val="num" w:pos="3600"/>
        </w:tabs>
        <w:ind w:left="3600" w:hanging="360"/>
      </w:pPr>
      <w:rPr>
        <w:rFonts w:ascii="Arial" w:hAnsi="Arial" w:hint="default"/>
      </w:rPr>
    </w:lvl>
    <w:lvl w:ilvl="5" w:tplc="B86C7FAA" w:tentative="1">
      <w:start w:val="1"/>
      <w:numFmt w:val="bullet"/>
      <w:lvlText w:val="•"/>
      <w:lvlJc w:val="left"/>
      <w:pPr>
        <w:tabs>
          <w:tab w:val="num" w:pos="4320"/>
        </w:tabs>
        <w:ind w:left="4320" w:hanging="360"/>
      </w:pPr>
      <w:rPr>
        <w:rFonts w:ascii="Arial" w:hAnsi="Arial" w:hint="default"/>
      </w:rPr>
    </w:lvl>
    <w:lvl w:ilvl="6" w:tplc="3EA4884A" w:tentative="1">
      <w:start w:val="1"/>
      <w:numFmt w:val="bullet"/>
      <w:lvlText w:val="•"/>
      <w:lvlJc w:val="left"/>
      <w:pPr>
        <w:tabs>
          <w:tab w:val="num" w:pos="5040"/>
        </w:tabs>
        <w:ind w:left="5040" w:hanging="360"/>
      </w:pPr>
      <w:rPr>
        <w:rFonts w:ascii="Arial" w:hAnsi="Arial" w:hint="default"/>
      </w:rPr>
    </w:lvl>
    <w:lvl w:ilvl="7" w:tplc="1F14AB50" w:tentative="1">
      <w:start w:val="1"/>
      <w:numFmt w:val="bullet"/>
      <w:lvlText w:val="•"/>
      <w:lvlJc w:val="left"/>
      <w:pPr>
        <w:tabs>
          <w:tab w:val="num" w:pos="5760"/>
        </w:tabs>
        <w:ind w:left="5760" w:hanging="360"/>
      </w:pPr>
      <w:rPr>
        <w:rFonts w:ascii="Arial" w:hAnsi="Arial" w:hint="default"/>
      </w:rPr>
    </w:lvl>
    <w:lvl w:ilvl="8" w:tplc="A4A85A3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AC6122"/>
    <w:multiLevelType w:val="hybridMultilevel"/>
    <w:tmpl w:val="6448B956"/>
    <w:lvl w:ilvl="0" w:tplc="B322924C">
      <w:start w:val="1"/>
      <w:numFmt w:val="bullet"/>
      <w:lvlText w:val="•"/>
      <w:lvlJc w:val="left"/>
      <w:pPr>
        <w:tabs>
          <w:tab w:val="num" w:pos="720"/>
        </w:tabs>
        <w:ind w:left="720" w:hanging="360"/>
      </w:pPr>
      <w:rPr>
        <w:rFonts w:ascii="Arial" w:hAnsi="Arial" w:hint="default"/>
      </w:rPr>
    </w:lvl>
    <w:lvl w:ilvl="1" w:tplc="D7C2D7D4" w:tentative="1">
      <w:start w:val="1"/>
      <w:numFmt w:val="bullet"/>
      <w:lvlText w:val="•"/>
      <w:lvlJc w:val="left"/>
      <w:pPr>
        <w:tabs>
          <w:tab w:val="num" w:pos="1440"/>
        </w:tabs>
        <w:ind w:left="1440" w:hanging="360"/>
      </w:pPr>
      <w:rPr>
        <w:rFonts w:ascii="Arial" w:hAnsi="Arial" w:hint="default"/>
      </w:rPr>
    </w:lvl>
    <w:lvl w:ilvl="2" w:tplc="95FEA4D0" w:tentative="1">
      <w:start w:val="1"/>
      <w:numFmt w:val="bullet"/>
      <w:lvlText w:val="•"/>
      <w:lvlJc w:val="left"/>
      <w:pPr>
        <w:tabs>
          <w:tab w:val="num" w:pos="2160"/>
        </w:tabs>
        <w:ind w:left="2160" w:hanging="360"/>
      </w:pPr>
      <w:rPr>
        <w:rFonts w:ascii="Arial" w:hAnsi="Arial" w:hint="default"/>
      </w:rPr>
    </w:lvl>
    <w:lvl w:ilvl="3" w:tplc="4D180E50" w:tentative="1">
      <w:start w:val="1"/>
      <w:numFmt w:val="bullet"/>
      <w:lvlText w:val="•"/>
      <w:lvlJc w:val="left"/>
      <w:pPr>
        <w:tabs>
          <w:tab w:val="num" w:pos="2880"/>
        </w:tabs>
        <w:ind w:left="2880" w:hanging="360"/>
      </w:pPr>
      <w:rPr>
        <w:rFonts w:ascii="Arial" w:hAnsi="Arial" w:hint="default"/>
      </w:rPr>
    </w:lvl>
    <w:lvl w:ilvl="4" w:tplc="7278FDB8" w:tentative="1">
      <w:start w:val="1"/>
      <w:numFmt w:val="bullet"/>
      <w:lvlText w:val="•"/>
      <w:lvlJc w:val="left"/>
      <w:pPr>
        <w:tabs>
          <w:tab w:val="num" w:pos="3600"/>
        </w:tabs>
        <w:ind w:left="3600" w:hanging="360"/>
      </w:pPr>
      <w:rPr>
        <w:rFonts w:ascii="Arial" w:hAnsi="Arial" w:hint="default"/>
      </w:rPr>
    </w:lvl>
    <w:lvl w:ilvl="5" w:tplc="47308E00" w:tentative="1">
      <w:start w:val="1"/>
      <w:numFmt w:val="bullet"/>
      <w:lvlText w:val="•"/>
      <w:lvlJc w:val="left"/>
      <w:pPr>
        <w:tabs>
          <w:tab w:val="num" w:pos="4320"/>
        </w:tabs>
        <w:ind w:left="4320" w:hanging="360"/>
      </w:pPr>
      <w:rPr>
        <w:rFonts w:ascii="Arial" w:hAnsi="Arial" w:hint="default"/>
      </w:rPr>
    </w:lvl>
    <w:lvl w:ilvl="6" w:tplc="3E989B1C" w:tentative="1">
      <w:start w:val="1"/>
      <w:numFmt w:val="bullet"/>
      <w:lvlText w:val="•"/>
      <w:lvlJc w:val="left"/>
      <w:pPr>
        <w:tabs>
          <w:tab w:val="num" w:pos="5040"/>
        </w:tabs>
        <w:ind w:left="5040" w:hanging="360"/>
      </w:pPr>
      <w:rPr>
        <w:rFonts w:ascii="Arial" w:hAnsi="Arial" w:hint="default"/>
      </w:rPr>
    </w:lvl>
    <w:lvl w:ilvl="7" w:tplc="F022125C" w:tentative="1">
      <w:start w:val="1"/>
      <w:numFmt w:val="bullet"/>
      <w:lvlText w:val="•"/>
      <w:lvlJc w:val="left"/>
      <w:pPr>
        <w:tabs>
          <w:tab w:val="num" w:pos="5760"/>
        </w:tabs>
        <w:ind w:left="5760" w:hanging="360"/>
      </w:pPr>
      <w:rPr>
        <w:rFonts w:ascii="Arial" w:hAnsi="Arial" w:hint="default"/>
      </w:rPr>
    </w:lvl>
    <w:lvl w:ilvl="8" w:tplc="A5A675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772EC7"/>
    <w:multiLevelType w:val="hybridMultilevel"/>
    <w:tmpl w:val="6D18C3FC"/>
    <w:lvl w:ilvl="0" w:tplc="17580A64">
      <w:start w:val="1"/>
      <w:numFmt w:val="bullet"/>
      <w:lvlText w:val="•"/>
      <w:lvlJc w:val="left"/>
      <w:pPr>
        <w:tabs>
          <w:tab w:val="num" w:pos="720"/>
        </w:tabs>
        <w:ind w:left="720" w:hanging="360"/>
      </w:pPr>
      <w:rPr>
        <w:rFonts w:ascii="Arial" w:hAnsi="Arial" w:hint="default"/>
      </w:rPr>
    </w:lvl>
    <w:lvl w:ilvl="1" w:tplc="FF24AC56">
      <w:numFmt w:val="bullet"/>
      <w:lvlText w:val="•"/>
      <w:lvlJc w:val="left"/>
      <w:pPr>
        <w:tabs>
          <w:tab w:val="num" w:pos="1440"/>
        </w:tabs>
        <w:ind w:left="1440" w:hanging="360"/>
      </w:pPr>
      <w:rPr>
        <w:rFonts w:ascii="Arial" w:hAnsi="Arial" w:hint="default"/>
      </w:rPr>
    </w:lvl>
    <w:lvl w:ilvl="2" w:tplc="E18C56AC">
      <w:numFmt w:val="bullet"/>
      <w:lvlText w:val="•"/>
      <w:lvlJc w:val="left"/>
      <w:pPr>
        <w:tabs>
          <w:tab w:val="num" w:pos="2160"/>
        </w:tabs>
        <w:ind w:left="2160" w:hanging="360"/>
      </w:pPr>
      <w:rPr>
        <w:rFonts w:ascii="Arial" w:hAnsi="Arial" w:hint="default"/>
      </w:rPr>
    </w:lvl>
    <w:lvl w:ilvl="3" w:tplc="59323248" w:tentative="1">
      <w:start w:val="1"/>
      <w:numFmt w:val="bullet"/>
      <w:lvlText w:val="•"/>
      <w:lvlJc w:val="left"/>
      <w:pPr>
        <w:tabs>
          <w:tab w:val="num" w:pos="2880"/>
        </w:tabs>
        <w:ind w:left="2880" w:hanging="360"/>
      </w:pPr>
      <w:rPr>
        <w:rFonts w:ascii="Arial" w:hAnsi="Arial" w:hint="default"/>
      </w:rPr>
    </w:lvl>
    <w:lvl w:ilvl="4" w:tplc="3CB662DC" w:tentative="1">
      <w:start w:val="1"/>
      <w:numFmt w:val="bullet"/>
      <w:lvlText w:val="•"/>
      <w:lvlJc w:val="left"/>
      <w:pPr>
        <w:tabs>
          <w:tab w:val="num" w:pos="3600"/>
        </w:tabs>
        <w:ind w:left="3600" w:hanging="360"/>
      </w:pPr>
      <w:rPr>
        <w:rFonts w:ascii="Arial" w:hAnsi="Arial" w:hint="default"/>
      </w:rPr>
    </w:lvl>
    <w:lvl w:ilvl="5" w:tplc="11DEDC1C" w:tentative="1">
      <w:start w:val="1"/>
      <w:numFmt w:val="bullet"/>
      <w:lvlText w:val="•"/>
      <w:lvlJc w:val="left"/>
      <w:pPr>
        <w:tabs>
          <w:tab w:val="num" w:pos="4320"/>
        </w:tabs>
        <w:ind w:left="4320" w:hanging="360"/>
      </w:pPr>
      <w:rPr>
        <w:rFonts w:ascii="Arial" w:hAnsi="Arial" w:hint="default"/>
      </w:rPr>
    </w:lvl>
    <w:lvl w:ilvl="6" w:tplc="E072F576" w:tentative="1">
      <w:start w:val="1"/>
      <w:numFmt w:val="bullet"/>
      <w:lvlText w:val="•"/>
      <w:lvlJc w:val="left"/>
      <w:pPr>
        <w:tabs>
          <w:tab w:val="num" w:pos="5040"/>
        </w:tabs>
        <w:ind w:left="5040" w:hanging="360"/>
      </w:pPr>
      <w:rPr>
        <w:rFonts w:ascii="Arial" w:hAnsi="Arial" w:hint="default"/>
      </w:rPr>
    </w:lvl>
    <w:lvl w:ilvl="7" w:tplc="50BC924A" w:tentative="1">
      <w:start w:val="1"/>
      <w:numFmt w:val="bullet"/>
      <w:lvlText w:val="•"/>
      <w:lvlJc w:val="left"/>
      <w:pPr>
        <w:tabs>
          <w:tab w:val="num" w:pos="5760"/>
        </w:tabs>
        <w:ind w:left="5760" w:hanging="360"/>
      </w:pPr>
      <w:rPr>
        <w:rFonts w:ascii="Arial" w:hAnsi="Arial" w:hint="default"/>
      </w:rPr>
    </w:lvl>
    <w:lvl w:ilvl="8" w:tplc="8C340F1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340E41"/>
    <w:multiLevelType w:val="hybridMultilevel"/>
    <w:tmpl w:val="24124A36"/>
    <w:lvl w:ilvl="0" w:tplc="7AEAF076">
      <w:start w:val="1"/>
      <w:numFmt w:val="bullet"/>
      <w:lvlText w:val="•"/>
      <w:lvlJc w:val="left"/>
      <w:pPr>
        <w:tabs>
          <w:tab w:val="num" w:pos="720"/>
        </w:tabs>
        <w:ind w:left="720" w:hanging="360"/>
      </w:pPr>
      <w:rPr>
        <w:rFonts w:ascii="Arial" w:hAnsi="Arial" w:hint="default"/>
      </w:rPr>
    </w:lvl>
    <w:lvl w:ilvl="1" w:tplc="96D6FC84" w:tentative="1">
      <w:start w:val="1"/>
      <w:numFmt w:val="bullet"/>
      <w:lvlText w:val="•"/>
      <w:lvlJc w:val="left"/>
      <w:pPr>
        <w:tabs>
          <w:tab w:val="num" w:pos="1440"/>
        </w:tabs>
        <w:ind w:left="1440" w:hanging="360"/>
      </w:pPr>
      <w:rPr>
        <w:rFonts w:ascii="Arial" w:hAnsi="Arial" w:hint="default"/>
      </w:rPr>
    </w:lvl>
    <w:lvl w:ilvl="2" w:tplc="09A42022" w:tentative="1">
      <w:start w:val="1"/>
      <w:numFmt w:val="bullet"/>
      <w:lvlText w:val="•"/>
      <w:lvlJc w:val="left"/>
      <w:pPr>
        <w:tabs>
          <w:tab w:val="num" w:pos="2160"/>
        </w:tabs>
        <w:ind w:left="2160" w:hanging="360"/>
      </w:pPr>
      <w:rPr>
        <w:rFonts w:ascii="Arial" w:hAnsi="Arial" w:hint="default"/>
      </w:rPr>
    </w:lvl>
    <w:lvl w:ilvl="3" w:tplc="1DBCF8DE" w:tentative="1">
      <w:start w:val="1"/>
      <w:numFmt w:val="bullet"/>
      <w:lvlText w:val="•"/>
      <w:lvlJc w:val="left"/>
      <w:pPr>
        <w:tabs>
          <w:tab w:val="num" w:pos="2880"/>
        </w:tabs>
        <w:ind w:left="2880" w:hanging="360"/>
      </w:pPr>
      <w:rPr>
        <w:rFonts w:ascii="Arial" w:hAnsi="Arial" w:hint="default"/>
      </w:rPr>
    </w:lvl>
    <w:lvl w:ilvl="4" w:tplc="160630D2" w:tentative="1">
      <w:start w:val="1"/>
      <w:numFmt w:val="bullet"/>
      <w:lvlText w:val="•"/>
      <w:lvlJc w:val="left"/>
      <w:pPr>
        <w:tabs>
          <w:tab w:val="num" w:pos="3600"/>
        </w:tabs>
        <w:ind w:left="3600" w:hanging="360"/>
      </w:pPr>
      <w:rPr>
        <w:rFonts w:ascii="Arial" w:hAnsi="Arial" w:hint="default"/>
      </w:rPr>
    </w:lvl>
    <w:lvl w:ilvl="5" w:tplc="715A1FB2" w:tentative="1">
      <w:start w:val="1"/>
      <w:numFmt w:val="bullet"/>
      <w:lvlText w:val="•"/>
      <w:lvlJc w:val="left"/>
      <w:pPr>
        <w:tabs>
          <w:tab w:val="num" w:pos="4320"/>
        </w:tabs>
        <w:ind w:left="4320" w:hanging="360"/>
      </w:pPr>
      <w:rPr>
        <w:rFonts w:ascii="Arial" w:hAnsi="Arial" w:hint="default"/>
      </w:rPr>
    </w:lvl>
    <w:lvl w:ilvl="6" w:tplc="5E4019B0" w:tentative="1">
      <w:start w:val="1"/>
      <w:numFmt w:val="bullet"/>
      <w:lvlText w:val="•"/>
      <w:lvlJc w:val="left"/>
      <w:pPr>
        <w:tabs>
          <w:tab w:val="num" w:pos="5040"/>
        </w:tabs>
        <w:ind w:left="5040" w:hanging="360"/>
      </w:pPr>
      <w:rPr>
        <w:rFonts w:ascii="Arial" w:hAnsi="Arial" w:hint="default"/>
      </w:rPr>
    </w:lvl>
    <w:lvl w:ilvl="7" w:tplc="B8CABA9E" w:tentative="1">
      <w:start w:val="1"/>
      <w:numFmt w:val="bullet"/>
      <w:lvlText w:val="•"/>
      <w:lvlJc w:val="left"/>
      <w:pPr>
        <w:tabs>
          <w:tab w:val="num" w:pos="5760"/>
        </w:tabs>
        <w:ind w:left="5760" w:hanging="360"/>
      </w:pPr>
      <w:rPr>
        <w:rFonts w:ascii="Arial" w:hAnsi="Arial" w:hint="default"/>
      </w:rPr>
    </w:lvl>
    <w:lvl w:ilvl="8" w:tplc="F54E3DA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765040"/>
    <w:multiLevelType w:val="hybridMultilevel"/>
    <w:tmpl w:val="C22246B6"/>
    <w:lvl w:ilvl="0" w:tplc="03CE46F0">
      <w:start w:val="1"/>
      <w:numFmt w:val="bullet"/>
      <w:lvlText w:val="•"/>
      <w:lvlJc w:val="left"/>
      <w:pPr>
        <w:tabs>
          <w:tab w:val="num" w:pos="720"/>
        </w:tabs>
        <w:ind w:left="720" w:hanging="360"/>
      </w:pPr>
      <w:rPr>
        <w:rFonts w:ascii="Arial" w:hAnsi="Arial" w:hint="default"/>
      </w:rPr>
    </w:lvl>
    <w:lvl w:ilvl="1" w:tplc="CAE8C600">
      <w:numFmt w:val="bullet"/>
      <w:lvlText w:val="•"/>
      <w:lvlJc w:val="left"/>
      <w:pPr>
        <w:tabs>
          <w:tab w:val="num" w:pos="1440"/>
        </w:tabs>
        <w:ind w:left="1440" w:hanging="360"/>
      </w:pPr>
      <w:rPr>
        <w:rFonts w:ascii="Arial" w:hAnsi="Arial" w:hint="default"/>
      </w:rPr>
    </w:lvl>
    <w:lvl w:ilvl="2" w:tplc="8E6067DC" w:tentative="1">
      <w:start w:val="1"/>
      <w:numFmt w:val="bullet"/>
      <w:lvlText w:val="•"/>
      <w:lvlJc w:val="left"/>
      <w:pPr>
        <w:tabs>
          <w:tab w:val="num" w:pos="2160"/>
        </w:tabs>
        <w:ind w:left="2160" w:hanging="360"/>
      </w:pPr>
      <w:rPr>
        <w:rFonts w:ascii="Arial" w:hAnsi="Arial" w:hint="default"/>
      </w:rPr>
    </w:lvl>
    <w:lvl w:ilvl="3" w:tplc="BEEA899A" w:tentative="1">
      <w:start w:val="1"/>
      <w:numFmt w:val="bullet"/>
      <w:lvlText w:val="•"/>
      <w:lvlJc w:val="left"/>
      <w:pPr>
        <w:tabs>
          <w:tab w:val="num" w:pos="2880"/>
        </w:tabs>
        <w:ind w:left="2880" w:hanging="360"/>
      </w:pPr>
      <w:rPr>
        <w:rFonts w:ascii="Arial" w:hAnsi="Arial" w:hint="default"/>
      </w:rPr>
    </w:lvl>
    <w:lvl w:ilvl="4" w:tplc="4C664942" w:tentative="1">
      <w:start w:val="1"/>
      <w:numFmt w:val="bullet"/>
      <w:lvlText w:val="•"/>
      <w:lvlJc w:val="left"/>
      <w:pPr>
        <w:tabs>
          <w:tab w:val="num" w:pos="3600"/>
        </w:tabs>
        <w:ind w:left="3600" w:hanging="360"/>
      </w:pPr>
      <w:rPr>
        <w:rFonts w:ascii="Arial" w:hAnsi="Arial" w:hint="default"/>
      </w:rPr>
    </w:lvl>
    <w:lvl w:ilvl="5" w:tplc="D5804EF0" w:tentative="1">
      <w:start w:val="1"/>
      <w:numFmt w:val="bullet"/>
      <w:lvlText w:val="•"/>
      <w:lvlJc w:val="left"/>
      <w:pPr>
        <w:tabs>
          <w:tab w:val="num" w:pos="4320"/>
        </w:tabs>
        <w:ind w:left="4320" w:hanging="360"/>
      </w:pPr>
      <w:rPr>
        <w:rFonts w:ascii="Arial" w:hAnsi="Arial" w:hint="default"/>
      </w:rPr>
    </w:lvl>
    <w:lvl w:ilvl="6" w:tplc="9F4A59BA" w:tentative="1">
      <w:start w:val="1"/>
      <w:numFmt w:val="bullet"/>
      <w:lvlText w:val="•"/>
      <w:lvlJc w:val="left"/>
      <w:pPr>
        <w:tabs>
          <w:tab w:val="num" w:pos="5040"/>
        </w:tabs>
        <w:ind w:left="5040" w:hanging="360"/>
      </w:pPr>
      <w:rPr>
        <w:rFonts w:ascii="Arial" w:hAnsi="Arial" w:hint="default"/>
      </w:rPr>
    </w:lvl>
    <w:lvl w:ilvl="7" w:tplc="ACC6CDBA" w:tentative="1">
      <w:start w:val="1"/>
      <w:numFmt w:val="bullet"/>
      <w:lvlText w:val="•"/>
      <w:lvlJc w:val="left"/>
      <w:pPr>
        <w:tabs>
          <w:tab w:val="num" w:pos="5760"/>
        </w:tabs>
        <w:ind w:left="5760" w:hanging="360"/>
      </w:pPr>
      <w:rPr>
        <w:rFonts w:ascii="Arial" w:hAnsi="Arial" w:hint="default"/>
      </w:rPr>
    </w:lvl>
    <w:lvl w:ilvl="8" w:tplc="E16EB7A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1803BE"/>
    <w:multiLevelType w:val="hybridMultilevel"/>
    <w:tmpl w:val="8E9EA5F6"/>
    <w:lvl w:ilvl="0" w:tplc="770A357C">
      <w:start w:val="1"/>
      <w:numFmt w:val="bullet"/>
      <w:lvlText w:val="•"/>
      <w:lvlJc w:val="left"/>
      <w:pPr>
        <w:tabs>
          <w:tab w:val="num" w:pos="720"/>
        </w:tabs>
        <w:ind w:left="720" w:hanging="360"/>
      </w:pPr>
      <w:rPr>
        <w:rFonts w:ascii="Arial" w:hAnsi="Arial" w:hint="default"/>
      </w:rPr>
    </w:lvl>
    <w:lvl w:ilvl="1" w:tplc="30348776" w:tentative="1">
      <w:start w:val="1"/>
      <w:numFmt w:val="bullet"/>
      <w:lvlText w:val="•"/>
      <w:lvlJc w:val="left"/>
      <w:pPr>
        <w:tabs>
          <w:tab w:val="num" w:pos="1440"/>
        </w:tabs>
        <w:ind w:left="1440" w:hanging="360"/>
      </w:pPr>
      <w:rPr>
        <w:rFonts w:ascii="Arial" w:hAnsi="Arial" w:hint="default"/>
      </w:rPr>
    </w:lvl>
    <w:lvl w:ilvl="2" w:tplc="641C0BE0" w:tentative="1">
      <w:start w:val="1"/>
      <w:numFmt w:val="bullet"/>
      <w:lvlText w:val="•"/>
      <w:lvlJc w:val="left"/>
      <w:pPr>
        <w:tabs>
          <w:tab w:val="num" w:pos="2160"/>
        </w:tabs>
        <w:ind w:left="2160" w:hanging="360"/>
      </w:pPr>
      <w:rPr>
        <w:rFonts w:ascii="Arial" w:hAnsi="Arial" w:hint="default"/>
      </w:rPr>
    </w:lvl>
    <w:lvl w:ilvl="3" w:tplc="03E84FE0" w:tentative="1">
      <w:start w:val="1"/>
      <w:numFmt w:val="bullet"/>
      <w:lvlText w:val="•"/>
      <w:lvlJc w:val="left"/>
      <w:pPr>
        <w:tabs>
          <w:tab w:val="num" w:pos="2880"/>
        </w:tabs>
        <w:ind w:left="2880" w:hanging="360"/>
      </w:pPr>
      <w:rPr>
        <w:rFonts w:ascii="Arial" w:hAnsi="Arial" w:hint="default"/>
      </w:rPr>
    </w:lvl>
    <w:lvl w:ilvl="4" w:tplc="CD64F8FE" w:tentative="1">
      <w:start w:val="1"/>
      <w:numFmt w:val="bullet"/>
      <w:lvlText w:val="•"/>
      <w:lvlJc w:val="left"/>
      <w:pPr>
        <w:tabs>
          <w:tab w:val="num" w:pos="3600"/>
        </w:tabs>
        <w:ind w:left="3600" w:hanging="360"/>
      </w:pPr>
      <w:rPr>
        <w:rFonts w:ascii="Arial" w:hAnsi="Arial" w:hint="default"/>
      </w:rPr>
    </w:lvl>
    <w:lvl w:ilvl="5" w:tplc="B2585672" w:tentative="1">
      <w:start w:val="1"/>
      <w:numFmt w:val="bullet"/>
      <w:lvlText w:val="•"/>
      <w:lvlJc w:val="left"/>
      <w:pPr>
        <w:tabs>
          <w:tab w:val="num" w:pos="4320"/>
        </w:tabs>
        <w:ind w:left="4320" w:hanging="360"/>
      </w:pPr>
      <w:rPr>
        <w:rFonts w:ascii="Arial" w:hAnsi="Arial" w:hint="default"/>
      </w:rPr>
    </w:lvl>
    <w:lvl w:ilvl="6" w:tplc="D8B41F9A" w:tentative="1">
      <w:start w:val="1"/>
      <w:numFmt w:val="bullet"/>
      <w:lvlText w:val="•"/>
      <w:lvlJc w:val="left"/>
      <w:pPr>
        <w:tabs>
          <w:tab w:val="num" w:pos="5040"/>
        </w:tabs>
        <w:ind w:left="5040" w:hanging="360"/>
      </w:pPr>
      <w:rPr>
        <w:rFonts w:ascii="Arial" w:hAnsi="Arial" w:hint="default"/>
      </w:rPr>
    </w:lvl>
    <w:lvl w:ilvl="7" w:tplc="A7B2CC06" w:tentative="1">
      <w:start w:val="1"/>
      <w:numFmt w:val="bullet"/>
      <w:lvlText w:val="•"/>
      <w:lvlJc w:val="left"/>
      <w:pPr>
        <w:tabs>
          <w:tab w:val="num" w:pos="5760"/>
        </w:tabs>
        <w:ind w:left="5760" w:hanging="360"/>
      </w:pPr>
      <w:rPr>
        <w:rFonts w:ascii="Arial" w:hAnsi="Arial" w:hint="default"/>
      </w:rPr>
    </w:lvl>
    <w:lvl w:ilvl="8" w:tplc="B26E982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B8271E"/>
    <w:multiLevelType w:val="hybridMultilevel"/>
    <w:tmpl w:val="DAD267F6"/>
    <w:lvl w:ilvl="0" w:tplc="D1368BA8">
      <w:start w:val="1"/>
      <w:numFmt w:val="bullet"/>
      <w:lvlText w:val="•"/>
      <w:lvlJc w:val="left"/>
      <w:pPr>
        <w:tabs>
          <w:tab w:val="num" w:pos="720"/>
        </w:tabs>
        <w:ind w:left="720" w:hanging="360"/>
      </w:pPr>
      <w:rPr>
        <w:rFonts w:ascii="Arial" w:hAnsi="Arial" w:hint="default"/>
      </w:rPr>
    </w:lvl>
    <w:lvl w:ilvl="1" w:tplc="1DA47FC2" w:tentative="1">
      <w:start w:val="1"/>
      <w:numFmt w:val="bullet"/>
      <w:lvlText w:val="•"/>
      <w:lvlJc w:val="left"/>
      <w:pPr>
        <w:tabs>
          <w:tab w:val="num" w:pos="1440"/>
        </w:tabs>
        <w:ind w:left="1440" w:hanging="360"/>
      </w:pPr>
      <w:rPr>
        <w:rFonts w:ascii="Arial" w:hAnsi="Arial" w:hint="default"/>
      </w:rPr>
    </w:lvl>
    <w:lvl w:ilvl="2" w:tplc="DA3A8CAE" w:tentative="1">
      <w:start w:val="1"/>
      <w:numFmt w:val="bullet"/>
      <w:lvlText w:val="•"/>
      <w:lvlJc w:val="left"/>
      <w:pPr>
        <w:tabs>
          <w:tab w:val="num" w:pos="2160"/>
        </w:tabs>
        <w:ind w:left="2160" w:hanging="360"/>
      </w:pPr>
      <w:rPr>
        <w:rFonts w:ascii="Arial" w:hAnsi="Arial" w:hint="default"/>
      </w:rPr>
    </w:lvl>
    <w:lvl w:ilvl="3" w:tplc="84A6442C" w:tentative="1">
      <w:start w:val="1"/>
      <w:numFmt w:val="bullet"/>
      <w:lvlText w:val="•"/>
      <w:lvlJc w:val="left"/>
      <w:pPr>
        <w:tabs>
          <w:tab w:val="num" w:pos="2880"/>
        </w:tabs>
        <w:ind w:left="2880" w:hanging="360"/>
      </w:pPr>
      <w:rPr>
        <w:rFonts w:ascii="Arial" w:hAnsi="Arial" w:hint="default"/>
      </w:rPr>
    </w:lvl>
    <w:lvl w:ilvl="4" w:tplc="CE38E4BA" w:tentative="1">
      <w:start w:val="1"/>
      <w:numFmt w:val="bullet"/>
      <w:lvlText w:val="•"/>
      <w:lvlJc w:val="left"/>
      <w:pPr>
        <w:tabs>
          <w:tab w:val="num" w:pos="3600"/>
        </w:tabs>
        <w:ind w:left="3600" w:hanging="360"/>
      </w:pPr>
      <w:rPr>
        <w:rFonts w:ascii="Arial" w:hAnsi="Arial" w:hint="default"/>
      </w:rPr>
    </w:lvl>
    <w:lvl w:ilvl="5" w:tplc="30743C82" w:tentative="1">
      <w:start w:val="1"/>
      <w:numFmt w:val="bullet"/>
      <w:lvlText w:val="•"/>
      <w:lvlJc w:val="left"/>
      <w:pPr>
        <w:tabs>
          <w:tab w:val="num" w:pos="4320"/>
        </w:tabs>
        <w:ind w:left="4320" w:hanging="360"/>
      </w:pPr>
      <w:rPr>
        <w:rFonts w:ascii="Arial" w:hAnsi="Arial" w:hint="default"/>
      </w:rPr>
    </w:lvl>
    <w:lvl w:ilvl="6" w:tplc="9D88EBAA" w:tentative="1">
      <w:start w:val="1"/>
      <w:numFmt w:val="bullet"/>
      <w:lvlText w:val="•"/>
      <w:lvlJc w:val="left"/>
      <w:pPr>
        <w:tabs>
          <w:tab w:val="num" w:pos="5040"/>
        </w:tabs>
        <w:ind w:left="5040" w:hanging="360"/>
      </w:pPr>
      <w:rPr>
        <w:rFonts w:ascii="Arial" w:hAnsi="Arial" w:hint="default"/>
      </w:rPr>
    </w:lvl>
    <w:lvl w:ilvl="7" w:tplc="5B2622C4" w:tentative="1">
      <w:start w:val="1"/>
      <w:numFmt w:val="bullet"/>
      <w:lvlText w:val="•"/>
      <w:lvlJc w:val="left"/>
      <w:pPr>
        <w:tabs>
          <w:tab w:val="num" w:pos="5760"/>
        </w:tabs>
        <w:ind w:left="5760" w:hanging="360"/>
      </w:pPr>
      <w:rPr>
        <w:rFonts w:ascii="Arial" w:hAnsi="Arial" w:hint="default"/>
      </w:rPr>
    </w:lvl>
    <w:lvl w:ilvl="8" w:tplc="21B43F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ADA55E5"/>
    <w:multiLevelType w:val="hybridMultilevel"/>
    <w:tmpl w:val="0B1A48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19798B"/>
    <w:multiLevelType w:val="hybridMultilevel"/>
    <w:tmpl w:val="4C129DEA"/>
    <w:lvl w:ilvl="0" w:tplc="AEB4A9C4">
      <w:start w:val="1"/>
      <w:numFmt w:val="bullet"/>
      <w:lvlText w:val="•"/>
      <w:lvlJc w:val="left"/>
      <w:pPr>
        <w:tabs>
          <w:tab w:val="num" w:pos="720"/>
        </w:tabs>
        <w:ind w:left="720" w:hanging="360"/>
      </w:pPr>
      <w:rPr>
        <w:rFonts w:ascii="Arial" w:hAnsi="Arial" w:hint="default"/>
      </w:rPr>
    </w:lvl>
    <w:lvl w:ilvl="1" w:tplc="61ECFBB4">
      <w:start w:val="1"/>
      <w:numFmt w:val="bullet"/>
      <w:lvlText w:val="•"/>
      <w:lvlJc w:val="left"/>
      <w:pPr>
        <w:tabs>
          <w:tab w:val="num" w:pos="1440"/>
        </w:tabs>
        <w:ind w:left="1440" w:hanging="360"/>
      </w:pPr>
      <w:rPr>
        <w:rFonts w:ascii="Arial" w:hAnsi="Arial" w:hint="default"/>
      </w:rPr>
    </w:lvl>
    <w:lvl w:ilvl="2" w:tplc="B686E33A" w:tentative="1">
      <w:start w:val="1"/>
      <w:numFmt w:val="bullet"/>
      <w:lvlText w:val="•"/>
      <w:lvlJc w:val="left"/>
      <w:pPr>
        <w:tabs>
          <w:tab w:val="num" w:pos="2160"/>
        </w:tabs>
        <w:ind w:left="2160" w:hanging="360"/>
      </w:pPr>
      <w:rPr>
        <w:rFonts w:ascii="Arial" w:hAnsi="Arial" w:hint="default"/>
      </w:rPr>
    </w:lvl>
    <w:lvl w:ilvl="3" w:tplc="CED6950A" w:tentative="1">
      <w:start w:val="1"/>
      <w:numFmt w:val="bullet"/>
      <w:lvlText w:val="•"/>
      <w:lvlJc w:val="left"/>
      <w:pPr>
        <w:tabs>
          <w:tab w:val="num" w:pos="2880"/>
        </w:tabs>
        <w:ind w:left="2880" w:hanging="360"/>
      </w:pPr>
      <w:rPr>
        <w:rFonts w:ascii="Arial" w:hAnsi="Arial" w:hint="default"/>
      </w:rPr>
    </w:lvl>
    <w:lvl w:ilvl="4" w:tplc="21CE5804" w:tentative="1">
      <w:start w:val="1"/>
      <w:numFmt w:val="bullet"/>
      <w:lvlText w:val="•"/>
      <w:lvlJc w:val="left"/>
      <w:pPr>
        <w:tabs>
          <w:tab w:val="num" w:pos="3600"/>
        </w:tabs>
        <w:ind w:left="3600" w:hanging="360"/>
      </w:pPr>
      <w:rPr>
        <w:rFonts w:ascii="Arial" w:hAnsi="Arial" w:hint="default"/>
      </w:rPr>
    </w:lvl>
    <w:lvl w:ilvl="5" w:tplc="19D20364" w:tentative="1">
      <w:start w:val="1"/>
      <w:numFmt w:val="bullet"/>
      <w:lvlText w:val="•"/>
      <w:lvlJc w:val="left"/>
      <w:pPr>
        <w:tabs>
          <w:tab w:val="num" w:pos="4320"/>
        </w:tabs>
        <w:ind w:left="4320" w:hanging="360"/>
      </w:pPr>
      <w:rPr>
        <w:rFonts w:ascii="Arial" w:hAnsi="Arial" w:hint="default"/>
      </w:rPr>
    </w:lvl>
    <w:lvl w:ilvl="6" w:tplc="61C8A254" w:tentative="1">
      <w:start w:val="1"/>
      <w:numFmt w:val="bullet"/>
      <w:lvlText w:val="•"/>
      <w:lvlJc w:val="left"/>
      <w:pPr>
        <w:tabs>
          <w:tab w:val="num" w:pos="5040"/>
        </w:tabs>
        <w:ind w:left="5040" w:hanging="360"/>
      </w:pPr>
      <w:rPr>
        <w:rFonts w:ascii="Arial" w:hAnsi="Arial" w:hint="default"/>
      </w:rPr>
    </w:lvl>
    <w:lvl w:ilvl="7" w:tplc="F9AE31EA" w:tentative="1">
      <w:start w:val="1"/>
      <w:numFmt w:val="bullet"/>
      <w:lvlText w:val="•"/>
      <w:lvlJc w:val="left"/>
      <w:pPr>
        <w:tabs>
          <w:tab w:val="num" w:pos="5760"/>
        </w:tabs>
        <w:ind w:left="5760" w:hanging="360"/>
      </w:pPr>
      <w:rPr>
        <w:rFonts w:ascii="Arial" w:hAnsi="Arial" w:hint="default"/>
      </w:rPr>
    </w:lvl>
    <w:lvl w:ilvl="8" w:tplc="25C41C7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413EC4"/>
    <w:multiLevelType w:val="hybridMultilevel"/>
    <w:tmpl w:val="4A0AF96A"/>
    <w:lvl w:ilvl="0" w:tplc="082A9844">
      <w:start w:val="1"/>
      <w:numFmt w:val="bullet"/>
      <w:lvlText w:val="•"/>
      <w:lvlJc w:val="left"/>
      <w:pPr>
        <w:tabs>
          <w:tab w:val="num" w:pos="720"/>
        </w:tabs>
        <w:ind w:left="720" w:hanging="360"/>
      </w:pPr>
      <w:rPr>
        <w:rFonts w:ascii="Arial" w:hAnsi="Arial" w:hint="default"/>
      </w:rPr>
    </w:lvl>
    <w:lvl w:ilvl="1" w:tplc="E17E5A1C" w:tentative="1">
      <w:start w:val="1"/>
      <w:numFmt w:val="bullet"/>
      <w:lvlText w:val="•"/>
      <w:lvlJc w:val="left"/>
      <w:pPr>
        <w:tabs>
          <w:tab w:val="num" w:pos="1440"/>
        </w:tabs>
        <w:ind w:left="1440" w:hanging="360"/>
      </w:pPr>
      <w:rPr>
        <w:rFonts w:ascii="Arial" w:hAnsi="Arial" w:hint="default"/>
      </w:rPr>
    </w:lvl>
    <w:lvl w:ilvl="2" w:tplc="4BBA84BC" w:tentative="1">
      <w:start w:val="1"/>
      <w:numFmt w:val="bullet"/>
      <w:lvlText w:val="•"/>
      <w:lvlJc w:val="left"/>
      <w:pPr>
        <w:tabs>
          <w:tab w:val="num" w:pos="2160"/>
        </w:tabs>
        <w:ind w:left="2160" w:hanging="360"/>
      </w:pPr>
      <w:rPr>
        <w:rFonts w:ascii="Arial" w:hAnsi="Arial" w:hint="default"/>
      </w:rPr>
    </w:lvl>
    <w:lvl w:ilvl="3" w:tplc="8E7E197C" w:tentative="1">
      <w:start w:val="1"/>
      <w:numFmt w:val="bullet"/>
      <w:lvlText w:val="•"/>
      <w:lvlJc w:val="left"/>
      <w:pPr>
        <w:tabs>
          <w:tab w:val="num" w:pos="2880"/>
        </w:tabs>
        <w:ind w:left="2880" w:hanging="360"/>
      </w:pPr>
      <w:rPr>
        <w:rFonts w:ascii="Arial" w:hAnsi="Arial" w:hint="default"/>
      </w:rPr>
    </w:lvl>
    <w:lvl w:ilvl="4" w:tplc="305E0EA0" w:tentative="1">
      <w:start w:val="1"/>
      <w:numFmt w:val="bullet"/>
      <w:lvlText w:val="•"/>
      <w:lvlJc w:val="left"/>
      <w:pPr>
        <w:tabs>
          <w:tab w:val="num" w:pos="3600"/>
        </w:tabs>
        <w:ind w:left="3600" w:hanging="360"/>
      </w:pPr>
      <w:rPr>
        <w:rFonts w:ascii="Arial" w:hAnsi="Arial" w:hint="default"/>
      </w:rPr>
    </w:lvl>
    <w:lvl w:ilvl="5" w:tplc="6BCE2D50" w:tentative="1">
      <w:start w:val="1"/>
      <w:numFmt w:val="bullet"/>
      <w:lvlText w:val="•"/>
      <w:lvlJc w:val="left"/>
      <w:pPr>
        <w:tabs>
          <w:tab w:val="num" w:pos="4320"/>
        </w:tabs>
        <w:ind w:left="4320" w:hanging="360"/>
      </w:pPr>
      <w:rPr>
        <w:rFonts w:ascii="Arial" w:hAnsi="Arial" w:hint="default"/>
      </w:rPr>
    </w:lvl>
    <w:lvl w:ilvl="6" w:tplc="A2005FA8" w:tentative="1">
      <w:start w:val="1"/>
      <w:numFmt w:val="bullet"/>
      <w:lvlText w:val="•"/>
      <w:lvlJc w:val="left"/>
      <w:pPr>
        <w:tabs>
          <w:tab w:val="num" w:pos="5040"/>
        </w:tabs>
        <w:ind w:left="5040" w:hanging="360"/>
      </w:pPr>
      <w:rPr>
        <w:rFonts w:ascii="Arial" w:hAnsi="Arial" w:hint="default"/>
      </w:rPr>
    </w:lvl>
    <w:lvl w:ilvl="7" w:tplc="061239DC" w:tentative="1">
      <w:start w:val="1"/>
      <w:numFmt w:val="bullet"/>
      <w:lvlText w:val="•"/>
      <w:lvlJc w:val="left"/>
      <w:pPr>
        <w:tabs>
          <w:tab w:val="num" w:pos="5760"/>
        </w:tabs>
        <w:ind w:left="5760" w:hanging="360"/>
      </w:pPr>
      <w:rPr>
        <w:rFonts w:ascii="Arial" w:hAnsi="Arial" w:hint="default"/>
      </w:rPr>
    </w:lvl>
    <w:lvl w:ilvl="8" w:tplc="05AE277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B97828"/>
    <w:multiLevelType w:val="hybridMultilevel"/>
    <w:tmpl w:val="D4E030B2"/>
    <w:lvl w:ilvl="0" w:tplc="A71EBD96">
      <w:start w:val="1"/>
      <w:numFmt w:val="bullet"/>
      <w:lvlText w:val="•"/>
      <w:lvlJc w:val="left"/>
      <w:pPr>
        <w:tabs>
          <w:tab w:val="num" w:pos="720"/>
        </w:tabs>
        <w:ind w:left="720" w:hanging="360"/>
      </w:pPr>
      <w:rPr>
        <w:rFonts w:ascii="Arial" w:hAnsi="Arial" w:hint="default"/>
      </w:rPr>
    </w:lvl>
    <w:lvl w:ilvl="1" w:tplc="AAFE6EB2">
      <w:numFmt w:val="bullet"/>
      <w:lvlText w:val="•"/>
      <w:lvlJc w:val="left"/>
      <w:pPr>
        <w:tabs>
          <w:tab w:val="num" w:pos="1440"/>
        </w:tabs>
        <w:ind w:left="1440" w:hanging="360"/>
      </w:pPr>
      <w:rPr>
        <w:rFonts w:ascii="Arial" w:hAnsi="Arial" w:hint="default"/>
      </w:rPr>
    </w:lvl>
    <w:lvl w:ilvl="2" w:tplc="289E8E78" w:tentative="1">
      <w:start w:val="1"/>
      <w:numFmt w:val="bullet"/>
      <w:lvlText w:val="•"/>
      <w:lvlJc w:val="left"/>
      <w:pPr>
        <w:tabs>
          <w:tab w:val="num" w:pos="2160"/>
        </w:tabs>
        <w:ind w:left="2160" w:hanging="360"/>
      </w:pPr>
      <w:rPr>
        <w:rFonts w:ascii="Arial" w:hAnsi="Arial" w:hint="default"/>
      </w:rPr>
    </w:lvl>
    <w:lvl w:ilvl="3" w:tplc="187A8268" w:tentative="1">
      <w:start w:val="1"/>
      <w:numFmt w:val="bullet"/>
      <w:lvlText w:val="•"/>
      <w:lvlJc w:val="left"/>
      <w:pPr>
        <w:tabs>
          <w:tab w:val="num" w:pos="2880"/>
        </w:tabs>
        <w:ind w:left="2880" w:hanging="360"/>
      </w:pPr>
      <w:rPr>
        <w:rFonts w:ascii="Arial" w:hAnsi="Arial" w:hint="default"/>
      </w:rPr>
    </w:lvl>
    <w:lvl w:ilvl="4" w:tplc="77F4295A" w:tentative="1">
      <w:start w:val="1"/>
      <w:numFmt w:val="bullet"/>
      <w:lvlText w:val="•"/>
      <w:lvlJc w:val="left"/>
      <w:pPr>
        <w:tabs>
          <w:tab w:val="num" w:pos="3600"/>
        </w:tabs>
        <w:ind w:left="3600" w:hanging="360"/>
      </w:pPr>
      <w:rPr>
        <w:rFonts w:ascii="Arial" w:hAnsi="Arial" w:hint="default"/>
      </w:rPr>
    </w:lvl>
    <w:lvl w:ilvl="5" w:tplc="C4FECAEA" w:tentative="1">
      <w:start w:val="1"/>
      <w:numFmt w:val="bullet"/>
      <w:lvlText w:val="•"/>
      <w:lvlJc w:val="left"/>
      <w:pPr>
        <w:tabs>
          <w:tab w:val="num" w:pos="4320"/>
        </w:tabs>
        <w:ind w:left="4320" w:hanging="360"/>
      </w:pPr>
      <w:rPr>
        <w:rFonts w:ascii="Arial" w:hAnsi="Arial" w:hint="default"/>
      </w:rPr>
    </w:lvl>
    <w:lvl w:ilvl="6" w:tplc="E5F44144" w:tentative="1">
      <w:start w:val="1"/>
      <w:numFmt w:val="bullet"/>
      <w:lvlText w:val="•"/>
      <w:lvlJc w:val="left"/>
      <w:pPr>
        <w:tabs>
          <w:tab w:val="num" w:pos="5040"/>
        </w:tabs>
        <w:ind w:left="5040" w:hanging="360"/>
      </w:pPr>
      <w:rPr>
        <w:rFonts w:ascii="Arial" w:hAnsi="Arial" w:hint="default"/>
      </w:rPr>
    </w:lvl>
    <w:lvl w:ilvl="7" w:tplc="2CA41A44" w:tentative="1">
      <w:start w:val="1"/>
      <w:numFmt w:val="bullet"/>
      <w:lvlText w:val="•"/>
      <w:lvlJc w:val="left"/>
      <w:pPr>
        <w:tabs>
          <w:tab w:val="num" w:pos="5760"/>
        </w:tabs>
        <w:ind w:left="5760" w:hanging="360"/>
      </w:pPr>
      <w:rPr>
        <w:rFonts w:ascii="Arial" w:hAnsi="Arial" w:hint="default"/>
      </w:rPr>
    </w:lvl>
    <w:lvl w:ilvl="8" w:tplc="E6CCE1F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962375"/>
    <w:multiLevelType w:val="hybridMultilevel"/>
    <w:tmpl w:val="03841F3C"/>
    <w:lvl w:ilvl="0" w:tplc="B3DEECB6">
      <w:start w:val="1"/>
      <w:numFmt w:val="bullet"/>
      <w:lvlText w:val="•"/>
      <w:lvlJc w:val="left"/>
      <w:pPr>
        <w:tabs>
          <w:tab w:val="num" w:pos="720"/>
        </w:tabs>
        <w:ind w:left="720" w:hanging="360"/>
      </w:pPr>
      <w:rPr>
        <w:rFonts w:ascii="Arial" w:hAnsi="Arial" w:hint="default"/>
      </w:rPr>
    </w:lvl>
    <w:lvl w:ilvl="1" w:tplc="C85E558A" w:tentative="1">
      <w:start w:val="1"/>
      <w:numFmt w:val="bullet"/>
      <w:lvlText w:val="•"/>
      <w:lvlJc w:val="left"/>
      <w:pPr>
        <w:tabs>
          <w:tab w:val="num" w:pos="1440"/>
        </w:tabs>
        <w:ind w:left="1440" w:hanging="360"/>
      </w:pPr>
      <w:rPr>
        <w:rFonts w:ascii="Arial" w:hAnsi="Arial" w:hint="default"/>
      </w:rPr>
    </w:lvl>
    <w:lvl w:ilvl="2" w:tplc="2214C56A" w:tentative="1">
      <w:start w:val="1"/>
      <w:numFmt w:val="bullet"/>
      <w:lvlText w:val="•"/>
      <w:lvlJc w:val="left"/>
      <w:pPr>
        <w:tabs>
          <w:tab w:val="num" w:pos="2160"/>
        </w:tabs>
        <w:ind w:left="2160" w:hanging="360"/>
      </w:pPr>
      <w:rPr>
        <w:rFonts w:ascii="Arial" w:hAnsi="Arial" w:hint="default"/>
      </w:rPr>
    </w:lvl>
    <w:lvl w:ilvl="3" w:tplc="0CDA7298" w:tentative="1">
      <w:start w:val="1"/>
      <w:numFmt w:val="bullet"/>
      <w:lvlText w:val="•"/>
      <w:lvlJc w:val="left"/>
      <w:pPr>
        <w:tabs>
          <w:tab w:val="num" w:pos="2880"/>
        </w:tabs>
        <w:ind w:left="2880" w:hanging="360"/>
      </w:pPr>
      <w:rPr>
        <w:rFonts w:ascii="Arial" w:hAnsi="Arial" w:hint="default"/>
      </w:rPr>
    </w:lvl>
    <w:lvl w:ilvl="4" w:tplc="8B6875EA" w:tentative="1">
      <w:start w:val="1"/>
      <w:numFmt w:val="bullet"/>
      <w:lvlText w:val="•"/>
      <w:lvlJc w:val="left"/>
      <w:pPr>
        <w:tabs>
          <w:tab w:val="num" w:pos="3600"/>
        </w:tabs>
        <w:ind w:left="3600" w:hanging="360"/>
      </w:pPr>
      <w:rPr>
        <w:rFonts w:ascii="Arial" w:hAnsi="Arial" w:hint="default"/>
      </w:rPr>
    </w:lvl>
    <w:lvl w:ilvl="5" w:tplc="3350ED7C" w:tentative="1">
      <w:start w:val="1"/>
      <w:numFmt w:val="bullet"/>
      <w:lvlText w:val="•"/>
      <w:lvlJc w:val="left"/>
      <w:pPr>
        <w:tabs>
          <w:tab w:val="num" w:pos="4320"/>
        </w:tabs>
        <w:ind w:left="4320" w:hanging="360"/>
      </w:pPr>
      <w:rPr>
        <w:rFonts w:ascii="Arial" w:hAnsi="Arial" w:hint="default"/>
      </w:rPr>
    </w:lvl>
    <w:lvl w:ilvl="6" w:tplc="422CE96A" w:tentative="1">
      <w:start w:val="1"/>
      <w:numFmt w:val="bullet"/>
      <w:lvlText w:val="•"/>
      <w:lvlJc w:val="left"/>
      <w:pPr>
        <w:tabs>
          <w:tab w:val="num" w:pos="5040"/>
        </w:tabs>
        <w:ind w:left="5040" w:hanging="360"/>
      </w:pPr>
      <w:rPr>
        <w:rFonts w:ascii="Arial" w:hAnsi="Arial" w:hint="default"/>
      </w:rPr>
    </w:lvl>
    <w:lvl w:ilvl="7" w:tplc="14AEDE7A" w:tentative="1">
      <w:start w:val="1"/>
      <w:numFmt w:val="bullet"/>
      <w:lvlText w:val="•"/>
      <w:lvlJc w:val="left"/>
      <w:pPr>
        <w:tabs>
          <w:tab w:val="num" w:pos="5760"/>
        </w:tabs>
        <w:ind w:left="5760" w:hanging="360"/>
      </w:pPr>
      <w:rPr>
        <w:rFonts w:ascii="Arial" w:hAnsi="Arial" w:hint="default"/>
      </w:rPr>
    </w:lvl>
    <w:lvl w:ilvl="8" w:tplc="A66E658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137547"/>
    <w:multiLevelType w:val="hybridMultilevel"/>
    <w:tmpl w:val="CA605F2E"/>
    <w:lvl w:ilvl="0" w:tplc="E8269586">
      <w:start w:val="1"/>
      <w:numFmt w:val="bullet"/>
      <w:lvlText w:val="•"/>
      <w:lvlJc w:val="left"/>
      <w:pPr>
        <w:tabs>
          <w:tab w:val="num" w:pos="720"/>
        </w:tabs>
        <w:ind w:left="720" w:hanging="360"/>
      </w:pPr>
      <w:rPr>
        <w:rFonts w:ascii="Arial" w:hAnsi="Arial" w:hint="default"/>
      </w:rPr>
    </w:lvl>
    <w:lvl w:ilvl="1" w:tplc="C0A8910A" w:tentative="1">
      <w:start w:val="1"/>
      <w:numFmt w:val="bullet"/>
      <w:lvlText w:val="•"/>
      <w:lvlJc w:val="left"/>
      <w:pPr>
        <w:tabs>
          <w:tab w:val="num" w:pos="1440"/>
        </w:tabs>
        <w:ind w:left="1440" w:hanging="360"/>
      </w:pPr>
      <w:rPr>
        <w:rFonts w:ascii="Arial" w:hAnsi="Arial" w:hint="default"/>
      </w:rPr>
    </w:lvl>
    <w:lvl w:ilvl="2" w:tplc="BD0C0400" w:tentative="1">
      <w:start w:val="1"/>
      <w:numFmt w:val="bullet"/>
      <w:lvlText w:val="•"/>
      <w:lvlJc w:val="left"/>
      <w:pPr>
        <w:tabs>
          <w:tab w:val="num" w:pos="2160"/>
        </w:tabs>
        <w:ind w:left="2160" w:hanging="360"/>
      </w:pPr>
      <w:rPr>
        <w:rFonts w:ascii="Arial" w:hAnsi="Arial" w:hint="default"/>
      </w:rPr>
    </w:lvl>
    <w:lvl w:ilvl="3" w:tplc="B2F03DA2" w:tentative="1">
      <w:start w:val="1"/>
      <w:numFmt w:val="bullet"/>
      <w:lvlText w:val="•"/>
      <w:lvlJc w:val="left"/>
      <w:pPr>
        <w:tabs>
          <w:tab w:val="num" w:pos="2880"/>
        </w:tabs>
        <w:ind w:left="2880" w:hanging="360"/>
      </w:pPr>
      <w:rPr>
        <w:rFonts w:ascii="Arial" w:hAnsi="Arial" w:hint="default"/>
      </w:rPr>
    </w:lvl>
    <w:lvl w:ilvl="4" w:tplc="EF94C74C" w:tentative="1">
      <w:start w:val="1"/>
      <w:numFmt w:val="bullet"/>
      <w:lvlText w:val="•"/>
      <w:lvlJc w:val="left"/>
      <w:pPr>
        <w:tabs>
          <w:tab w:val="num" w:pos="3600"/>
        </w:tabs>
        <w:ind w:left="3600" w:hanging="360"/>
      </w:pPr>
      <w:rPr>
        <w:rFonts w:ascii="Arial" w:hAnsi="Arial" w:hint="default"/>
      </w:rPr>
    </w:lvl>
    <w:lvl w:ilvl="5" w:tplc="67D0EE4C" w:tentative="1">
      <w:start w:val="1"/>
      <w:numFmt w:val="bullet"/>
      <w:lvlText w:val="•"/>
      <w:lvlJc w:val="left"/>
      <w:pPr>
        <w:tabs>
          <w:tab w:val="num" w:pos="4320"/>
        </w:tabs>
        <w:ind w:left="4320" w:hanging="360"/>
      </w:pPr>
      <w:rPr>
        <w:rFonts w:ascii="Arial" w:hAnsi="Arial" w:hint="default"/>
      </w:rPr>
    </w:lvl>
    <w:lvl w:ilvl="6" w:tplc="9080E8D2" w:tentative="1">
      <w:start w:val="1"/>
      <w:numFmt w:val="bullet"/>
      <w:lvlText w:val="•"/>
      <w:lvlJc w:val="left"/>
      <w:pPr>
        <w:tabs>
          <w:tab w:val="num" w:pos="5040"/>
        </w:tabs>
        <w:ind w:left="5040" w:hanging="360"/>
      </w:pPr>
      <w:rPr>
        <w:rFonts w:ascii="Arial" w:hAnsi="Arial" w:hint="default"/>
      </w:rPr>
    </w:lvl>
    <w:lvl w:ilvl="7" w:tplc="88940710" w:tentative="1">
      <w:start w:val="1"/>
      <w:numFmt w:val="bullet"/>
      <w:lvlText w:val="•"/>
      <w:lvlJc w:val="left"/>
      <w:pPr>
        <w:tabs>
          <w:tab w:val="num" w:pos="5760"/>
        </w:tabs>
        <w:ind w:left="5760" w:hanging="360"/>
      </w:pPr>
      <w:rPr>
        <w:rFonts w:ascii="Arial" w:hAnsi="Arial" w:hint="default"/>
      </w:rPr>
    </w:lvl>
    <w:lvl w:ilvl="8" w:tplc="2D3CE19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AD70FF"/>
    <w:multiLevelType w:val="hybridMultilevel"/>
    <w:tmpl w:val="76C4B776"/>
    <w:lvl w:ilvl="0" w:tplc="DCF076C2">
      <w:start w:val="1"/>
      <w:numFmt w:val="bullet"/>
      <w:lvlText w:val="─"/>
      <w:lvlJc w:val="left"/>
      <w:pPr>
        <w:tabs>
          <w:tab w:val="num" w:pos="720"/>
        </w:tabs>
        <w:ind w:left="720" w:hanging="360"/>
      </w:pPr>
      <w:rPr>
        <w:rFonts w:ascii="Calibri" w:hAnsi="Calibri" w:hint="default"/>
      </w:rPr>
    </w:lvl>
    <w:lvl w:ilvl="1" w:tplc="7C0C3EFC">
      <w:start w:val="1"/>
      <w:numFmt w:val="bullet"/>
      <w:lvlText w:val="─"/>
      <w:lvlJc w:val="left"/>
      <w:pPr>
        <w:tabs>
          <w:tab w:val="num" w:pos="1440"/>
        </w:tabs>
        <w:ind w:left="1440" w:hanging="360"/>
      </w:pPr>
      <w:rPr>
        <w:rFonts w:ascii="Calibri" w:hAnsi="Calibri" w:hint="default"/>
      </w:rPr>
    </w:lvl>
    <w:lvl w:ilvl="2" w:tplc="9CFE25D6" w:tentative="1">
      <w:start w:val="1"/>
      <w:numFmt w:val="bullet"/>
      <w:lvlText w:val="─"/>
      <w:lvlJc w:val="left"/>
      <w:pPr>
        <w:tabs>
          <w:tab w:val="num" w:pos="2160"/>
        </w:tabs>
        <w:ind w:left="2160" w:hanging="360"/>
      </w:pPr>
      <w:rPr>
        <w:rFonts w:ascii="Calibri" w:hAnsi="Calibri" w:hint="default"/>
      </w:rPr>
    </w:lvl>
    <w:lvl w:ilvl="3" w:tplc="E828CC98" w:tentative="1">
      <w:start w:val="1"/>
      <w:numFmt w:val="bullet"/>
      <w:lvlText w:val="─"/>
      <w:lvlJc w:val="left"/>
      <w:pPr>
        <w:tabs>
          <w:tab w:val="num" w:pos="2880"/>
        </w:tabs>
        <w:ind w:left="2880" w:hanging="360"/>
      </w:pPr>
      <w:rPr>
        <w:rFonts w:ascii="Calibri" w:hAnsi="Calibri" w:hint="default"/>
      </w:rPr>
    </w:lvl>
    <w:lvl w:ilvl="4" w:tplc="6128AFC0" w:tentative="1">
      <w:start w:val="1"/>
      <w:numFmt w:val="bullet"/>
      <w:lvlText w:val="─"/>
      <w:lvlJc w:val="left"/>
      <w:pPr>
        <w:tabs>
          <w:tab w:val="num" w:pos="3600"/>
        </w:tabs>
        <w:ind w:left="3600" w:hanging="360"/>
      </w:pPr>
      <w:rPr>
        <w:rFonts w:ascii="Calibri" w:hAnsi="Calibri" w:hint="default"/>
      </w:rPr>
    </w:lvl>
    <w:lvl w:ilvl="5" w:tplc="EA0681DC" w:tentative="1">
      <w:start w:val="1"/>
      <w:numFmt w:val="bullet"/>
      <w:lvlText w:val="─"/>
      <w:lvlJc w:val="left"/>
      <w:pPr>
        <w:tabs>
          <w:tab w:val="num" w:pos="4320"/>
        </w:tabs>
        <w:ind w:left="4320" w:hanging="360"/>
      </w:pPr>
      <w:rPr>
        <w:rFonts w:ascii="Calibri" w:hAnsi="Calibri" w:hint="default"/>
      </w:rPr>
    </w:lvl>
    <w:lvl w:ilvl="6" w:tplc="6B7CE61A" w:tentative="1">
      <w:start w:val="1"/>
      <w:numFmt w:val="bullet"/>
      <w:lvlText w:val="─"/>
      <w:lvlJc w:val="left"/>
      <w:pPr>
        <w:tabs>
          <w:tab w:val="num" w:pos="5040"/>
        </w:tabs>
        <w:ind w:left="5040" w:hanging="360"/>
      </w:pPr>
      <w:rPr>
        <w:rFonts w:ascii="Calibri" w:hAnsi="Calibri" w:hint="default"/>
      </w:rPr>
    </w:lvl>
    <w:lvl w:ilvl="7" w:tplc="14F2E6F6" w:tentative="1">
      <w:start w:val="1"/>
      <w:numFmt w:val="bullet"/>
      <w:lvlText w:val="─"/>
      <w:lvlJc w:val="left"/>
      <w:pPr>
        <w:tabs>
          <w:tab w:val="num" w:pos="5760"/>
        </w:tabs>
        <w:ind w:left="5760" w:hanging="360"/>
      </w:pPr>
      <w:rPr>
        <w:rFonts w:ascii="Calibri" w:hAnsi="Calibri" w:hint="default"/>
      </w:rPr>
    </w:lvl>
    <w:lvl w:ilvl="8" w:tplc="FC529BEE" w:tentative="1">
      <w:start w:val="1"/>
      <w:numFmt w:val="bullet"/>
      <w:lvlText w:val="─"/>
      <w:lvlJc w:val="left"/>
      <w:pPr>
        <w:tabs>
          <w:tab w:val="num" w:pos="6480"/>
        </w:tabs>
        <w:ind w:left="6480" w:hanging="360"/>
      </w:pPr>
      <w:rPr>
        <w:rFonts w:ascii="Calibri" w:hAnsi="Calibri" w:hint="default"/>
      </w:rPr>
    </w:lvl>
  </w:abstractNum>
  <w:abstractNum w:abstractNumId="31" w15:restartNumberingAfterBreak="0">
    <w:nsid w:val="617F049B"/>
    <w:multiLevelType w:val="hybridMultilevel"/>
    <w:tmpl w:val="A0567120"/>
    <w:lvl w:ilvl="0" w:tplc="5776CC4C">
      <w:start w:val="1"/>
      <w:numFmt w:val="bullet"/>
      <w:lvlText w:val="•"/>
      <w:lvlJc w:val="left"/>
      <w:pPr>
        <w:tabs>
          <w:tab w:val="num" w:pos="720"/>
        </w:tabs>
        <w:ind w:left="720" w:hanging="360"/>
      </w:pPr>
      <w:rPr>
        <w:rFonts w:ascii="Arial" w:hAnsi="Arial" w:hint="default"/>
      </w:rPr>
    </w:lvl>
    <w:lvl w:ilvl="1" w:tplc="32B6B5B0" w:tentative="1">
      <w:start w:val="1"/>
      <w:numFmt w:val="bullet"/>
      <w:lvlText w:val="•"/>
      <w:lvlJc w:val="left"/>
      <w:pPr>
        <w:tabs>
          <w:tab w:val="num" w:pos="1440"/>
        </w:tabs>
        <w:ind w:left="1440" w:hanging="360"/>
      </w:pPr>
      <w:rPr>
        <w:rFonts w:ascii="Arial" w:hAnsi="Arial" w:hint="default"/>
      </w:rPr>
    </w:lvl>
    <w:lvl w:ilvl="2" w:tplc="9776FEB4" w:tentative="1">
      <w:start w:val="1"/>
      <w:numFmt w:val="bullet"/>
      <w:lvlText w:val="•"/>
      <w:lvlJc w:val="left"/>
      <w:pPr>
        <w:tabs>
          <w:tab w:val="num" w:pos="2160"/>
        </w:tabs>
        <w:ind w:left="2160" w:hanging="360"/>
      </w:pPr>
      <w:rPr>
        <w:rFonts w:ascii="Arial" w:hAnsi="Arial" w:hint="default"/>
      </w:rPr>
    </w:lvl>
    <w:lvl w:ilvl="3" w:tplc="06CE677E" w:tentative="1">
      <w:start w:val="1"/>
      <w:numFmt w:val="bullet"/>
      <w:lvlText w:val="•"/>
      <w:lvlJc w:val="left"/>
      <w:pPr>
        <w:tabs>
          <w:tab w:val="num" w:pos="2880"/>
        </w:tabs>
        <w:ind w:left="2880" w:hanging="360"/>
      </w:pPr>
      <w:rPr>
        <w:rFonts w:ascii="Arial" w:hAnsi="Arial" w:hint="default"/>
      </w:rPr>
    </w:lvl>
    <w:lvl w:ilvl="4" w:tplc="E4E81938" w:tentative="1">
      <w:start w:val="1"/>
      <w:numFmt w:val="bullet"/>
      <w:lvlText w:val="•"/>
      <w:lvlJc w:val="left"/>
      <w:pPr>
        <w:tabs>
          <w:tab w:val="num" w:pos="3600"/>
        </w:tabs>
        <w:ind w:left="3600" w:hanging="360"/>
      </w:pPr>
      <w:rPr>
        <w:rFonts w:ascii="Arial" w:hAnsi="Arial" w:hint="default"/>
      </w:rPr>
    </w:lvl>
    <w:lvl w:ilvl="5" w:tplc="C3C859E0" w:tentative="1">
      <w:start w:val="1"/>
      <w:numFmt w:val="bullet"/>
      <w:lvlText w:val="•"/>
      <w:lvlJc w:val="left"/>
      <w:pPr>
        <w:tabs>
          <w:tab w:val="num" w:pos="4320"/>
        </w:tabs>
        <w:ind w:left="4320" w:hanging="360"/>
      </w:pPr>
      <w:rPr>
        <w:rFonts w:ascii="Arial" w:hAnsi="Arial" w:hint="default"/>
      </w:rPr>
    </w:lvl>
    <w:lvl w:ilvl="6" w:tplc="528AF96A" w:tentative="1">
      <w:start w:val="1"/>
      <w:numFmt w:val="bullet"/>
      <w:lvlText w:val="•"/>
      <w:lvlJc w:val="left"/>
      <w:pPr>
        <w:tabs>
          <w:tab w:val="num" w:pos="5040"/>
        </w:tabs>
        <w:ind w:left="5040" w:hanging="360"/>
      </w:pPr>
      <w:rPr>
        <w:rFonts w:ascii="Arial" w:hAnsi="Arial" w:hint="default"/>
      </w:rPr>
    </w:lvl>
    <w:lvl w:ilvl="7" w:tplc="034AA43E" w:tentative="1">
      <w:start w:val="1"/>
      <w:numFmt w:val="bullet"/>
      <w:lvlText w:val="•"/>
      <w:lvlJc w:val="left"/>
      <w:pPr>
        <w:tabs>
          <w:tab w:val="num" w:pos="5760"/>
        </w:tabs>
        <w:ind w:left="5760" w:hanging="360"/>
      </w:pPr>
      <w:rPr>
        <w:rFonts w:ascii="Arial" w:hAnsi="Arial" w:hint="default"/>
      </w:rPr>
    </w:lvl>
    <w:lvl w:ilvl="8" w:tplc="4E2C5E2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282551C"/>
    <w:multiLevelType w:val="hybridMultilevel"/>
    <w:tmpl w:val="950C9ABA"/>
    <w:lvl w:ilvl="0" w:tplc="48681940">
      <w:start w:val="1"/>
      <w:numFmt w:val="bullet"/>
      <w:lvlText w:val="•"/>
      <w:lvlJc w:val="left"/>
      <w:pPr>
        <w:tabs>
          <w:tab w:val="num" w:pos="720"/>
        </w:tabs>
        <w:ind w:left="720" w:hanging="360"/>
      </w:pPr>
      <w:rPr>
        <w:rFonts w:ascii="Arial" w:hAnsi="Arial" w:hint="default"/>
      </w:rPr>
    </w:lvl>
    <w:lvl w:ilvl="1" w:tplc="1624A3B4" w:tentative="1">
      <w:start w:val="1"/>
      <w:numFmt w:val="bullet"/>
      <w:lvlText w:val="•"/>
      <w:lvlJc w:val="left"/>
      <w:pPr>
        <w:tabs>
          <w:tab w:val="num" w:pos="1440"/>
        </w:tabs>
        <w:ind w:left="1440" w:hanging="360"/>
      </w:pPr>
      <w:rPr>
        <w:rFonts w:ascii="Arial" w:hAnsi="Arial" w:hint="default"/>
      </w:rPr>
    </w:lvl>
    <w:lvl w:ilvl="2" w:tplc="B3729308" w:tentative="1">
      <w:start w:val="1"/>
      <w:numFmt w:val="bullet"/>
      <w:lvlText w:val="•"/>
      <w:lvlJc w:val="left"/>
      <w:pPr>
        <w:tabs>
          <w:tab w:val="num" w:pos="2160"/>
        </w:tabs>
        <w:ind w:left="2160" w:hanging="360"/>
      </w:pPr>
      <w:rPr>
        <w:rFonts w:ascii="Arial" w:hAnsi="Arial" w:hint="default"/>
      </w:rPr>
    </w:lvl>
    <w:lvl w:ilvl="3" w:tplc="24FA1204" w:tentative="1">
      <w:start w:val="1"/>
      <w:numFmt w:val="bullet"/>
      <w:lvlText w:val="•"/>
      <w:lvlJc w:val="left"/>
      <w:pPr>
        <w:tabs>
          <w:tab w:val="num" w:pos="2880"/>
        </w:tabs>
        <w:ind w:left="2880" w:hanging="360"/>
      </w:pPr>
      <w:rPr>
        <w:rFonts w:ascii="Arial" w:hAnsi="Arial" w:hint="default"/>
      </w:rPr>
    </w:lvl>
    <w:lvl w:ilvl="4" w:tplc="889E9FB6" w:tentative="1">
      <w:start w:val="1"/>
      <w:numFmt w:val="bullet"/>
      <w:lvlText w:val="•"/>
      <w:lvlJc w:val="left"/>
      <w:pPr>
        <w:tabs>
          <w:tab w:val="num" w:pos="3600"/>
        </w:tabs>
        <w:ind w:left="3600" w:hanging="360"/>
      </w:pPr>
      <w:rPr>
        <w:rFonts w:ascii="Arial" w:hAnsi="Arial" w:hint="default"/>
      </w:rPr>
    </w:lvl>
    <w:lvl w:ilvl="5" w:tplc="7E54D11C" w:tentative="1">
      <w:start w:val="1"/>
      <w:numFmt w:val="bullet"/>
      <w:lvlText w:val="•"/>
      <w:lvlJc w:val="left"/>
      <w:pPr>
        <w:tabs>
          <w:tab w:val="num" w:pos="4320"/>
        </w:tabs>
        <w:ind w:left="4320" w:hanging="360"/>
      </w:pPr>
      <w:rPr>
        <w:rFonts w:ascii="Arial" w:hAnsi="Arial" w:hint="default"/>
      </w:rPr>
    </w:lvl>
    <w:lvl w:ilvl="6" w:tplc="97C6F6F8" w:tentative="1">
      <w:start w:val="1"/>
      <w:numFmt w:val="bullet"/>
      <w:lvlText w:val="•"/>
      <w:lvlJc w:val="left"/>
      <w:pPr>
        <w:tabs>
          <w:tab w:val="num" w:pos="5040"/>
        </w:tabs>
        <w:ind w:left="5040" w:hanging="360"/>
      </w:pPr>
      <w:rPr>
        <w:rFonts w:ascii="Arial" w:hAnsi="Arial" w:hint="default"/>
      </w:rPr>
    </w:lvl>
    <w:lvl w:ilvl="7" w:tplc="3BCEA4FE" w:tentative="1">
      <w:start w:val="1"/>
      <w:numFmt w:val="bullet"/>
      <w:lvlText w:val="•"/>
      <w:lvlJc w:val="left"/>
      <w:pPr>
        <w:tabs>
          <w:tab w:val="num" w:pos="5760"/>
        </w:tabs>
        <w:ind w:left="5760" w:hanging="360"/>
      </w:pPr>
      <w:rPr>
        <w:rFonts w:ascii="Arial" w:hAnsi="Arial" w:hint="default"/>
      </w:rPr>
    </w:lvl>
    <w:lvl w:ilvl="8" w:tplc="2C38B02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6F8563B"/>
    <w:multiLevelType w:val="hybridMultilevel"/>
    <w:tmpl w:val="CEB6CB3E"/>
    <w:lvl w:ilvl="0" w:tplc="A5F8A122">
      <w:start w:val="1"/>
      <w:numFmt w:val="bullet"/>
      <w:lvlText w:val="─"/>
      <w:lvlJc w:val="left"/>
      <w:pPr>
        <w:tabs>
          <w:tab w:val="num" w:pos="720"/>
        </w:tabs>
        <w:ind w:left="720" w:hanging="360"/>
      </w:pPr>
      <w:rPr>
        <w:rFonts w:ascii="Calibri" w:hAnsi="Calibri" w:hint="default"/>
      </w:rPr>
    </w:lvl>
    <w:lvl w:ilvl="1" w:tplc="40846224">
      <w:start w:val="1"/>
      <w:numFmt w:val="bullet"/>
      <w:lvlText w:val="─"/>
      <w:lvlJc w:val="left"/>
      <w:pPr>
        <w:tabs>
          <w:tab w:val="num" w:pos="1440"/>
        </w:tabs>
        <w:ind w:left="1440" w:hanging="360"/>
      </w:pPr>
      <w:rPr>
        <w:rFonts w:ascii="Calibri" w:hAnsi="Calibri" w:hint="default"/>
      </w:rPr>
    </w:lvl>
    <w:lvl w:ilvl="2" w:tplc="5A8E7E4A">
      <w:numFmt w:val="bullet"/>
      <w:lvlText w:val=""/>
      <w:lvlJc w:val="left"/>
      <w:pPr>
        <w:tabs>
          <w:tab w:val="num" w:pos="2160"/>
        </w:tabs>
        <w:ind w:left="2160" w:hanging="360"/>
      </w:pPr>
      <w:rPr>
        <w:rFonts w:ascii="Wingdings" w:hAnsi="Wingdings" w:hint="default"/>
      </w:rPr>
    </w:lvl>
    <w:lvl w:ilvl="3" w:tplc="80EA2900" w:tentative="1">
      <w:start w:val="1"/>
      <w:numFmt w:val="bullet"/>
      <w:lvlText w:val="─"/>
      <w:lvlJc w:val="left"/>
      <w:pPr>
        <w:tabs>
          <w:tab w:val="num" w:pos="2880"/>
        </w:tabs>
        <w:ind w:left="2880" w:hanging="360"/>
      </w:pPr>
      <w:rPr>
        <w:rFonts w:ascii="Calibri" w:hAnsi="Calibri" w:hint="default"/>
      </w:rPr>
    </w:lvl>
    <w:lvl w:ilvl="4" w:tplc="3C247C24" w:tentative="1">
      <w:start w:val="1"/>
      <w:numFmt w:val="bullet"/>
      <w:lvlText w:val="─"/>
      <w:lvlJc w:val="left"/>
      <w:pPr>
        <w:tabs>
          <w:tab w:val="num" w:pos="3600"/>
        </w:tabs>
        <w:ind w:left="3600" w:hanging="360"/>
      </w:pPr>
      <w:rPr>
        <w:rFonts w:ascii="Calibri" w:hAnsi="Calibri" w:hint="default"/>
      </w:rPr>
    </w:lvl>
    <w:lvl w:ilvl="5" w:tplc="FFF04E8A" w:tentative="1">
      <w:start w:val="1"/>
      <w:numFmt w:val="bullet"/>
      <w:lvlText w:val="─"/>
      <w:lvlJc w:val="left"/>
      <w:pPr>
        <w:tabs>
          <w:tab w:val="num" w:pos="4320"/>
        </w:tabs>
        <w:ind w:left="4320" w:hanging="360"/>
      </w:pPr>
      <w:rPr>
        <w:rFonts w:ascii="Calibri" w:hAnsi="Calibri" w:hint="default"/>
      </w:rPr>
    </w:lvl>
    <w:lvl w:ilvl="6" w:tplc="73004064" w:tentative="1">
      <w:start w:val="1"/>
      <w:numFmt w:val="bullet"/>
      <w:lvlText w:val="─"/>
      <w:lvlJc w:val="left"/>
      <w:pPr>
        <w:tabs>
          <w:tab w:val="num" w:pos="5040"/>
        </w:tabs>
        <w:ind w:left="5040" w:hanging="360"/>
      </w:pPr>
      <w:rPr>
        <w:rFonts w:ascii="Calibri" w:hAnsi="Calibri" w:hint="default"/>
      </w:rPr>
    </w:lvl>
    <w:lvl w:ilvl="7" w:tplc="9A1A4E94" w:tentative="1">
      <w:start w:val="1"/>
      <w:numFmt w:val="bullet"/>
      <w:lvlText w:val="─"/>
      <w:lvlJc w:val="left"/>
      <w:pPr>
        <w:tabs>
          <w:tab w:val="num" w:pos="5760"/>
        </w:tabs>
        <w:ind w:left="5760" w:hanging="360"/>
      </w:pPr>
      <w:rPr>
        <w:rFonts w:ascii="Calibri" w:hAnsi="Calibri" w:hint="default"/>
      </w:rPr>
    </w:lvl>
    <w:lvl w:ilvl="8" w:tplc="F6E69FB4" w:tentative="1">
      <w:start w:val="1"/>
      <w:numFmt w:val="bullet"/>
      <w:lvlText w:val="─"/>
      <w:lvlJc w:val="left"/>
      <w:pPr>
        <w:tabs>
          <w:tab w:val="num" w:pos="6480"/>
        </w:tabs>
        <w:ind w:left="6480" w:hanging="360"/>
      </w:pPr>
      <w:rPr>
        <w:rFonts w:ascii="Calibri" w:hAnsi="Calibri" w:hint="default"/>
      </w:rPr>
    </w:lvl>
  </w:abstractNum>
  <w:abstractNum w:abstractNumId="35" w15:restartNumberingAfterBreak="0">
    <w:nsid w:val="770D76DF"/>
    <w:multiLevelType w:val="hybridMultilevel"/>
    <w:tmpl w:val="2B28F370"/>
    <w:lvl w:ilvl="0" w:tplc="A0627C72">
      <w:start w:val="1"/>
      <w:numFmt w:val="bullet"/>
      <w:lvlText w:val="•"/>
      <w:lvlJc w:val="left"/>
      <w:pPr>
        <w:tabs>
          <w:tab w:val="num" w:pos="720"/>
        </w:tabs>
        <w:ind w:left="720" w:hanging="360"/>
      </w:pPr>
      <w:rPr>
        <w:rFonts w:ascii="Arial" w:hAnsi="Arial" w:hint="default"/>
      </w:rPr>
    </w:lvl>
    <w:lvl w:ilvl="1" w:tplc="C4DE3502" w:tentative="1">
      <w:start w:val="1"/>
      <w:numFmt w:val="bullet"/>
      <w:lvlText w:val="•"/>
      <w:lvlJc w:val="left"/>
      <w:pPr>
        <w:tabs>
          <w:tab w:val="num" w:pos="1440"/>
        </w:tabs>
        <w:ind w:left="1440" w:hanging="360"/>
      </w:pPr>
      <w:rPr>
        <w:rFonts w:ascii="Arial" w:hAnsi="Arial" w:hint="default"/>
      </w:rPr>
    </w:lvl>
    <w:lvl w:ilvl="2" w:tplc="E734529A" w:tentative="1">
      <w:start w:val="1"/>
      <w:numFmt w:val="bullet"/>
      <w:lvlText w:val="•"/>
      <w:lvlJc w:val="left"/>
      <w:pPr>
        <w:tabs>
          <w:tab w:val="num" w:pos="2160"/>
        </w:tabs>
        <w:ind w:left="2160" w:hanging="360"/>
      </w:pPr>
      <w:rPr>
        <w:rFonts w:ascii="Arial" w:hAnsi="Arial" w:hint="default"/>
      </w:rPr>
    </w:lvl>
    <w:lvl w:ilvl="3" w:tplc="30A6995E" w:tentative="1">
      <w:start w:val="1"/>
      <w:numFmt w:val="bullet"/>
      <w:lvlText w:val="•"/>
      <w:lvlJc w:val="left"/>
      <w:pPr>
        <w:tabs>
          <w:tab w:val="num" w:pos="2880"/>
        </w:tabs>
        <w:ind w:left="2880" w:hanging="360"/>
      </w:pPr>
      <w:rPr>
        <w:rFonts w:ascii="Arial" w:hAnsi="Arial" w:hint="default"/>
      </w:rPr>
    </w:lvl>
    <w:lvl w:ilvl="4" w:tplc="4650EBDC" w:tentative="1">
      <w:start w:val="1"/>
      <w:numFmt w:val="bullet"/>
      <w:lvlText w:val="•"/>
      <w:lvlJc w:val="left"/>
      <w:pPr>
        <w:tabs>
          <w:tab w:val="num" w:pos="3600"/>
        </w:tabs>
        <w:ind w:left="3600" w:hanging="360"/>
      </w:pPr>
      <w:rPr>
        <w:rFonts w:ascii="Arial" w:hAnsi="Arial" w:hint="default"/>
      </w:rPr>
    </w:lvl>
    <w:lvl w:ilvl="5" w:tplc="E99E0820" w:tentative="1">
      <w:start w:val="1"/>
      <w:numFmt w:val="bullet"/>
      <w:lvlText w:val="•"/>
      <w:lvlJc w:val="left"/>
      <w:pPr>
        <w:tabs>
          <w:tab w:val="num" w:pos="4320"/>
        </w:tabs>
        <w:ind w:left="4320" w:hanging="360"/>
      </w:pPr>
      <w:rPr>
        <w:rFonts w:ascii="Arial" w:hAnsi="Arial" w:hint="default"/>
      </w:rPr>
    </w:lvl>
    <w:lvl w:ilvl="6" w:tplc="22EE5E60" w:tentative="1">
      <w:start w:val="1"/>
      <w:numFmt w:val="bullet"/>
      <w:lvlText w:val="•"/>
      <w:lvlJc w:val="left"/>
      <w:pPr>
        <w:tabs>
          <w:tab w:val="num" w:pos="5040"/>
        </w:tabs>
        <w:ind w:left="5040" w:hanging="360"/>
      </w:pPr>
      <w:rPr>
        <w:rFonts w:ascii="Arial" w:hAnsi="Arial" w:hint="default"/>
      </w:rPr>
    </w:lvl>
    <w:lvl w:ilvl="7" w:tplc="EAA8EEA6" w:tentative="1">
      <w:start w:val="1"/>
      <w:numFmt w:val="bullet"/>
      <w:lvlText w:val="•"/>
      <w:lvlJc w:val="left"/>
      <w:pPr>
        <w:tabs>
          <w:tab w:val="num" w:pos="5760"/>
        </w:tabs>
        <w:ind w:left="5760" w:hanging="360"/>
      </w:pPr>
      <w:rPr>
        <w:rFonts w:ascii="Arial" w:hAnsi="Arial" w:hint="default"/>
      </w:rPr>
    </w:lvl>
    <w:lvl w:ilvl="8" w:tplc="1116D80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8274789"/>
    <w:multiLevelType w:val="hybridMultilevel"/>
    <w:tmpl w:val="241E16D0"/>
    <w:lvl w:ilvl="0" w:tplc="9D541D86">
      <w:start w:val="1"/>
      <w:numFmt w:val="bullet"/>
      <w:lvlText w:val="•"/>
      <w:lvlJc w:val="left"/>
      <w:pPr>
        <w:tabs>
          <w:tab w:val="num" w:pos="720"/>
        </w:tabs>
        <w:ind w:left="720" w:hanging="360"/>
      </w:pPr>
      <w:rPr>
        <w:rFonts w:ascii="Arial" w:hAnsi="Arial" w:hint="default"/>
      </w:rPr>
    </w:lvl>
    <w:lvl w:ilvl="1" w:tplc="F76443CC" w:tentative="1">
      <w:start w:val="1"/>
      <w:numFmt w:val="bullet"/>
      <w:lvlText w:val="•"/>
      <w:lvlJc w:val="left"/>
      <w:pPr>
        <w:tabs>
          <w:tab w:val="num" w:pos="1440"/>
        </w:tabs>
        <w:ind w:left="1440" w:hanging="360"/>
      </w:pPr>
      <w:rPr>
        <w:rFonts w:ascii="Arial" w:hAnsi="Arial" w:hint="default"/>
      </w:rPr>
    </w:lvl>
    <w:lvl w:ilvl="2" w:tplc="7250E92A" w:tentative="1">
      <w:start w:val="1"/>
      <w:numFmt w:val="bullet"/>
      <w:lvlText w:val="•"/>
      <w:lvlJc w:val="left"/>
      <w:pPr>
        <w:tabs>
          <w:tab w:val="num" w:pos="2160"/>
        </w:tabs>
        <w:ind w:left="2160" w:hanging="360"/>
      </w:pPr>
      <w:rPr>
        <w:rFonts w:ascii="Arial" w:hAnsi="Arial" w:hint="default"/>
      </w:rPr>
    </w:lvl>
    <w:lvl w:ilvl="3" w:tplc="98BCF51A" w:tentative="1">
      <w:start w:val="1"/>
      <w:numFmt w:val="bullet"/>
      <w:lvlText w:val="•"/>
      <w:lvlJc w:val="left"/>
      <w:pPr>
        <w:tabs>
          <w:tab w:val="num" w:pos="2880"/>
        </w:tabs>
        <w:ind w:left="2880" w:hanging="360"/>
      </w:pPr>
      <w:rPr>
        <w:rFonts w:ascii="Arial" w:hAnsi="Arial" w:hint="default"/>
      </w:rPr>
    </w:lvl>
    <w:lvl w:ilvl="4" w:tplc="A2E48A54" w:tentative="1">
      <w:start w:val="1"/>
      <w:numFmt w:val="bullet"/>
      <w:lvlText w:val="•"/>
      <w:lvlJc w:val="left"/>
      <w:pPr>
        <w:tabs>
          <w:tab w:val="num" w:pos="3600"/>
        </w:tabs>
        <w:ind w:left="3600" w:hanging="360"/>
      </w:pPr>
      <w:rPr>
        <w:rFonts w:ascii="Arial" w:hAnsi="Arial" w:hint="default"/>
      </w:rPr>
    </w:lvl>
    <w:lvl w:ilvl="5" w:tplc="60A29712" w:tentative="1">
      <w:start w:val="1"/>
      <w:numFmt w:val="bullet"/>
      <w:lvlText w:val="•"/>
      <w:lvlJc w:val="left"/>
      <w:pPr>
        <w:tabs>
          <w:tab w:val="num" w:pos="4320"/>
        </w:tabs>
        <w:ind w:left="4320" w:hanging="360"/>
      </w:pPr>
      <w:rPr>
        <w:rFonts w:ascii="Arial" w:hAnsi="Arial" w:hint="default"/>
      </w:rPr>
    </w:lvl>
    <w:lvl w:ilvl="6" w:tplc="FD8A3732" w:tentative="1">
      <w:start w:val="1"/>
      <w:numFmt w:val="bullet"/>
      <w:lvlText w:val="•"/>
      <w:lvlJc w:val="left"/>
      <w:pPr>
        <w:tabs>
          <w:tab w:val="num" w:pos="5040"/>
        </w:tabs>
        <w:ind w:left="5040" w:hanging="360"/>
      </w:pPr>
      <w:rPr>
        <w:rFonts w:ascii="Arial" w:hAnsi="Arial" w:hint="default"/>
      </w:rPr>
    </w:lvl>
    <w:lvl w:ilvl="7" w:tplc="C2AA76BE" w:tentative="1">
      <w:start w:val="1"/>
      <w:numFmt w:val="bullet"/>
      <w:lvlText w:val="•"/>
      <w:lvlJc w:val="left"/>
      <w:pPr>
        <w:tabs>
          <w:tab w:val="num" w:pos="5760"/>
        </w:tabs>
        <w:ind w:left="5760" w:hanging="360"/>
      </w:pPr>
      <w:rPr>
        <w:rFonts w:ascii="Arial" w:hAnsi="Arial" w:hint="default"/>
      </w:rPr>
    </w:lvl>
    <w:lvl w:ilvl="8" w:tplc="EC02B84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38" w15:restartNumberingAfterBreak="0">
    <w:nsid w:val="799A6A33"/>
    <w:multiLevelType w:val="hybridMultilevel"/>
    <w:tmpl w:val="D4045674"/>
    <w:lvl w:ilvl="0" w:tplc="058E580C">
      <w:start w:val="1"/>
      <w:numFmt w:val="bullet"/>
      <w:lvlText w:val="•"/>
      <w:lvlJc w:val="left"/>
      <w:pPr>
        <w:tabs>
          <w:tab w:val="num" w:pos="720"/>
        </w:tabs>
        <w:ind w:left="720" w:hanging="360"/>
      </w:pPr>
      <w:rPr>
        <w:rFonts w:ascii="Arial" w:hAnsi="Arial" w:hint="default"/>
      </w:rPr>
    </w:lvl>
    <w:lvl w:ilvl="1" w:tplc="22B6F04C" w:tentative="1">
      <w:start w:val="1"/>
      <w:numFmt w:val="bullet"/>
      <w:lvlText w:val="•"/>
      <w:lvlJc w:val="left"/>
      <w:pPr>
        <w:tabs>
          <w:tab w:val="num" w:pos="1440"/>
        </w:tabs>
        <w:ind w:left="1440" w:hanging="360"/>
      </w:pPr>
      <w:rPr>
        <w:rFonts w:ascii="Arial" w:hAnsi="Arial" w:hint="default"/>
      </w:rPr>
    </w:lvl>
    <w:lvl w:ilvl="2" w:tplc="2C88CE60" w:tentative="1">
      <w:start w:val="1"/>
      <w:numFmt w:val="bullet"/>
      <w:lvlText w:val="•"/>
      <w:lvlJc w:val="left"/>
      <w:pPr>
        <w:tabs>
          <w:tab w:val="num" w:pos="2160"/>
        </w:tabs>
        <w:ind w:left="2160" w:hanging="360"/>
      </w:pPr>
      <w:rPr>
        <w:rFonts w:ascii="Arial" w:hAnsi="Arial" w:hint="default"/>
      </w:rPr>
    </w:lvl>
    <w:lvl w:ilvl="3" w:tplc="E5CAFE34" w:tentative="1">
      <w:start w:val="1"/>
      <w:numFmt w:val="bullet"/>
      <w:lvlText w:val="•"/>
      <w:lvlJc w:val="left"/>
      <w:pPr>
        <w:tabs>
          <w:tab w:val="num" w:pos="2880"/>
        </w:tabs>
        <w:ind w:left="2880" w:hanging="360"/>
      </w:pPr>
      <w:rPr>
        <w:rFonts w:ascii="Arial" w:hAnsi="Arial" w:hint="default"/>
      </w:rPr>
    </w:lvl>
    <w:lvl w:ilvl="4" w:tplc="DD8E3EC2" w:tentative="1">
      <w:start w:val="1"/>
      <w:numFmt w:val="bullet"/>
      <w:lvlText w:val="•"/>
      <w:lvlJc w:val="left"/>
      <w:pPr>
        <w:tabs>
          <w:tab w:val="num" w:pos="3600"/>
        </w:tabs>
        <w:ind w:left="3600" w:hanging="360"/>
      </w:pPr>
      <w:rPr>
        <w:rFonts w:ascii="Arial" w:hAnsi="Arial" w:hint="default"/>
      </w:rPr>
    </w:lvl>
    <w:lvl w:ilvl="5" w:tplc="E41480D8" w:tentative="1">
      <w:start w:val="1"/>
      <w:numFmt w:val="bullet"/>
      <w:lvlText w:val="•"/>
      <w:lvlJc w:val="left"/>
      <w:pPr>
        <w:tabs>
          <w:tab w:val="num" w:pos="4320"/>
        </w:tabs>
        <w:ind w:left="4320" w:hanging="360"/>
      </w:pPr>
      <w:rPr>
        <w:rFonts w:ascii="Arial" w:hAnsi="Arial" w:hint="default"/>
      </w:rPr>
    </w:lvl>
    <w:lvl w:ilvl="6" w:tplc="4D08B430" w:tentative="1">
      <w:start w:val="1"/>
      <w:numFmt w:val="bullet"/>
      <w:lvlText w:val="•"/>
      <w:lvlJc w:val="left"/>
      <w:pPr>
        <w:tabs>
          <w:tab w:val="num" w:pos="5040"/>
        </w:tabs>
        <w:ind w:left="5040" w:hanging="360"/>
      </w:pPr>
      <w:rPr>
        <w:rFonts w:ascii="Arial" w:hAnsi="Arial" w:hint="default"/>
      </w:rPr>
    </w:lvl>
    <w:lvl w:ilvl="7" w:tplc="3E4E8BFE" w:tentative="1">
      <w:start w:val="1"/>
      <w:numFmt w:val="bullet"/>
      <w:lvlText w:val="•"/>
      <w:lvlJc w:val="left"/>
      <w:pPr>
        <w:tabs>
          <w:tab w:val="num" w:pos="5760"/>
        </w:tabs>
        <w:ind w:left="5760" w:hanging="360"/>
      </w:pPr>
      <w:rPr>
        <w:rFonts w:ascii="Arial" w:hAnsi="Arial" w:hint="default"/>
      </w:rPr>
    </w:lvl>
    <w:lvl w:ilvl="8" w:tplc="27B4A5BA"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1"/>
  </w:num>
  <w:num w:numId="3">
    <w:abstractNumId w:val="33"/>
  </w:num>
  <w:num w:numId="4">
    <w:abstractNumId w:val="37"/>
  </w:num>
  <w:num w:numId="5">
    <w:abstractNumId w:val="26"/>
  </w:num>
  <w:num w:numId="6">
    <w:abstractNumId w:val="13"/>
  </w:num>
  <w:num w:numId="7">
    <w:abstractNumId w:val="23"/>
  </w:num>
  <w:num w:numId="8">
    <w:abstractNumId w:val="4"/>
  </w:num>
  <w:num w:numId="9">
    <w:abstractNumId w:val="12"/>
  </w:num>
  <w:num w:numId="10">
    <w:abstractNumId w:val="7"/>
  </w:num>
  <w:num w:numId="11">
    <w:abstractNumId w:val="15"/>
  </w:num>
  <w:num w:numId="12">
    <w:abstractNumId w:val="18"/>
  </w:num>
  <w:num w:numId="13">
    <w:abstractNumId w:val="17"/>
  </w:num>
  <w:num w:numId="14">
    <w:abstractNumId w:val="14"/>
  </w:num>
  <w:num w:numId="15">
    <w:abstractNumId w:val="32"/>
  </w:num>
  <w:num w:numId="16">
    <w:abstractNumId w:val="6"/>
  </w:num>
  <w:num w:numId="17">
    <w:abstractNumId w:val="5"/>
  </w:num>
  <w:num w:numId="18">
    <w:abstractNumId w:val="16"/>
  </w:num>
  <w:num w:numId="19">
    <w:abstractNumId w:val="31"/>
  </w:num>
  <w:num w:numId="20">
    <w:abstractNumId w:val="28"/>
  </w:num>
  <w:num w:numId="21">
    <w:abstractNumId w:val="3"/>
  </w:num>
  <w:num w:numId="22">
    <w:abstractNumId w:val="9"/>
  </w:num>
  <w:num w:numId="23">
    <w:abstractNumId w:val="20"/>
  </w:num>
  <w:num w:numId="24">
    <w:abstractNumId w:val="19"/>
  </w:num>
  <w:num w:numId="25">
    <w:abstractNumId w:val="25"/>
  </w:num>
  <w:num w:numId="26">
    <w:abstractNumId w:val="35"/>
  </w:num>
  <w:num w:numId="27">
    <w:abstractNumId w:val="29"/>
  </w:num>
  <w:num w:numId="28">
    <w:abstractNumId w:val="36"/>
  </w:num>
  <w:num w:numId="29">
    <w:abstractNumId w:val="22"/>
  </w:num>
  <w:num w:numId="30">
    <w:abstractNumId w:val="8"/>
  </w:num>
  <w:num w:numId="31">
    <w:abstractNumId w:val="10"/>
  </w:num>
  <w:num w:numId="32">
    <w:abstractNumId w:val="0"/>
  </w:num>
  <w:num w:numId="33">
    <w:abstractNumId w:val="24"/>
  </w:num>
  <w:num w:numId="34">
    <w:abstractNumId w:val="38"/>
  </w:num>
  <w:num w:numId="35">
    <w:abstractNumId w:val="11"/>
  </w:num>
  <w:num w:numId="36">
    <w:abstractNumId w:val="27"/>
  </w:num>
  <w:num w:numId="37">
    <w:abstractNumId w:val="30"/>
  </w:num>
  <w:num w:numId="38">
    <w:abstractNumId w:val="34"/>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14936"/>
    <w:rsid w:val="00033F13"/>
    <w:rsid w:val="000344CA"/>
    <w:rsid w:val="0004558E"/>
    <w:rsid w:val="00063E08"/>
    <w:rsid w:val="00067B89"/>
    <w:rsid w:val="00076C0A"/>
    <w:rsid w:val="000903D2"/>
    <w:rsid w:val="00092D80"/>
    <w:rsid w:val="000A1878"/>
    <w:rsid w:val="000A2ED7"/>
    <w:rsid w:val="000A4BCB"/>
    <w:rsid w:val="000A7A19"/>
    <w:rsid w:val="000D2930"/>
    <w:rsid w:val="000E0A8A"/>
    <w:rsid w:val="000E2C03"/>
    <w:rsid w:val="0010016B"/>
    <w:rsid w:val="00100360"/>
    <w:rsid w:val="0011207E"/>
    <w:rsid w:val="001134EE"/>
    <w:rsid w:val="001230FF"/>
    <w:rsid w:val="001365E9"/>
    <w:rsid w:val="00141870"/>
    <w:rsid w:val="0015786B"/>
    <w:rsid w:val="0017747E"/>
    <w:rsid w:val="001A0678"/>
    <w:rsid w:val="001A1E7C"/>
    <w:rsid w:val="001E7174"/>
    <w:rsid w:val="0020033A"/>
    <w:rsid w:val="00216AAB"/>
    <w:rsid w:val="002221AC"/>
    <w:rsid w:val="00222AF7"/>
    <w:rsid w:val="002251EF"/>
    <w:rsid w:val="002328DD"/>
    <w:rsid w:val="00245810"/>
    <w:rsid w:val="00254F38"/>
    <w:rsid w:val="002632E9"/>
    <w:rsid w:val="00272F1F"/>
    <w:rsid w:val="002736F0"/>
    <w:rsid w:val="00282D3C"/>
    <w:rsid w:val="00294B79"/>
    <w:rsid w:val="002A235C"/>
    <w:rsid w:val="002A5E54"/>
    <w:rsid w:val="002B45C3"/>
    <w:rsid w:val="002E668C"/>
    <w:rsid w:val="002F579F"/>
    <w:rsid w:val="00304643"/>
    <w:rsid w:val="00311CF9"/>
    <w:rsid w:val="003158EC"/>
    <w:rsid w:val="00321181"/>
    <w:rsid w:val="003233B9"/>
    <w:rsid w:val="00336939"/>
    <w:rsid w:val="00345427"/>
    <w:rsid w:val="00356FB6"/>
    <w:rsid w:val="003622B2"/>
    <w:rsid w:val="003664ED"/>
    <w:rsid w:val="0038462A"/>
    <w:rsid w:val="003A5CBC"/>
    <w:rsid w:val="003A5E2B"/>
    <w:rsid w:val="003F762D"/>
    <w:rsid w:val="00401473"/>
    <w:rsid w:val="00415933"/>
    <w:rsid w:val="00430F24"/>
    <w:rsid w:val="00435EBD"/>
    <w:rsid w:val="00451B80"/>
    <w:rsid w:val="00455FD0"/>
    <w:rsid w:val="00463430"/>
    <w:rsid w:val="00463D8C"/>
    <w:rsid w:val="00466D02"/>
    <w:rsid w:val="00477263"/>
    <w:rsid w:val="0049501A"/>
    <w:rsid w:val="004A678E"/>
    <w:rsid w:val="004A7CF2"/>
    <w:rsid w:val="004B4633"/>
    <w:rsid w:val="004C4868"/>
    <w:rsid w:val="004F0167"/>
    <w:rsid w:val="005235DB"/>
    <w:rsid w:val="00530EB0"/>
    <w:rsid w:val="005375AA"/>
    <w:rsid w:val="005409B9"/>
    <w:rsid w:val="00545EC2"/>
    <w:rsid w:val="0054734A"/>
    <w:rsid w:val="00557527"/>
    <w:rsid w:val="005A456B"/>
    <w:rsid w:val="005A537A"/>
    <w:rsid w:val="005B0D68"/>
    <w:rsid w:val="005D049A"/>
    <w:rsid w:val="005D231A"/>
    <w:rsid w:val="005E4CCD"/>
    <w:rsid w:val="005F5231"/>
    <w:rsid w:val="006124E8"/>
    <w:rsid w:val="0061679F"/>
    <w:rsid w:val="00633C2B"/>
    <w:rsid w:val="0068263A"/>
    <w:rsid w:val="006D43CD"/>
    <w:rsid w:val="006F27CD"/>
    <w:rsid w:val="00701598"/>
    <w:rsid w:val="00702FA5"/>
    <w:rsid w:val="00712608"/>
    <w:rsid w:val="00714064"/>
    <w:rsid w:val="007200C7"/>
    <w:rsid w:val="00723883"/>
    <w:rsid w:val="00732D90"/>
    <w:rsid w:val="00736D84"/>
    <w:rsid w:val="00766048"/>
    <w:rsid w:val="0077159B"/>
    <w:rsid w:val="007902A8"/>
    <w:rsid w:val="0079117B"/>
    <w:rsid w:val="007A37DA"/>
    <w:rsid w:val="007A52D1"/>
    <w:rsid w:val="007B1E18"/>
    <w:rsid w:val="007B3DC0"/>
    <w:rsid w:val="007C13D6"/>
    <w:rsid w:val="007D0DF7"/>
    <w:rsid w:val="007D3409"/>
    <w:rsid w:val="007E2E8A"/>
    <w:rsid w:val="007E5F97"/>
    <w:rsid w:val="007E67EC"/>
    <w:rsid w:val="007F2E6A"/>
    <w:rsid w:val="00804945"/>
    <w:rsid w:val="00831C30"/>
    <w:rsid w:val="008408E7"/>
    <w:rsid w:val="008446CE"/>
    <w:rsid w:val="00852630"/>
    <w:rsid w:val="0087326D"/>
    <w:rsid w:val="00873C1C"/>
    <w:rsid w:val="00873F55"/>
    <w:rsid w:val="008766C3"/>
    <w:rsid w:val="008921D4"/>
    <w:rsid w:val="00892EAE"/>
    <w:rsid w:val="00893C66"/>
    <w:rsid w:val="008A1C4E"/>
    <w:rsid w:val="008A2B76"/>
    <w:rsid w:val="008A46A2"/>
    <w:rsid w:val="008B4F73"/>
    <w:rsid w:val="008D2D3D"/>
    <w:rsid w:val="008D55C5"/>
    <w:rsid w:val="008E2591"/>
    <w:rsid w:val="00914A03"/>
    <w:rsid w:val="00915DEA"/>
    <w:rsid w:val="0092386A"/>
    <w:rsid w:val="00923CC3"/>
    <w:rsid w:val="00924AA5"/>
    <w:rsid w:val="00931830"/>
    <w:rsid w:val="009450D8"/>
    <w:rsid w:val="00957098"/>
    <w:rsid w:val="009708D0"/>
    <w:rsid w:val="00972D26"/>
    <w:rsid w:val="009814D6"/>
    <w:rsid w:val="0099102E"/>
    <w:rsid w:val="009968CF"/>
    <w:rsid w:val="009A5118"/>
    <w:rsid w:val="009B2CBC"/>
    <w:rsid w:val="009C4E39"/>
    <w:rsid w:val="009C5BBA"/>
    <w:rsid w:val="009C6CB9"/>
    <w:rsid w:val="009C7D5E"/>
    <w:rsid w:val="009D03C6"/>
    <w:rsid w:val="009D2942"/>
    <w:rsid w:val="009D4189"/>
    <w:rsid w:val="009D75DF"/>
    <w:rsid w:val="009E6763"/>
    <w:rsid w:val="009E6DC8"/>
    <w:rsid w:val="009F7F10"/>
    <w:rsid w:val="00A1597D"/>
    <w:rsid w:val="00A22790"/>
    <w:rsid w:val="00A26AB0"/>
    <w:rsid w:val="00A34913"/>
    <w:rsid w:val="00A35F07"/>
    <w:rsid w:val="00A42E3A"/>
    <w:rsid w:val="00A70429"/>
    <w:rsid w:val="00AB24B9"/>
    <w:rsid w:val="00AC2C97"/>
    <w:rsid w:val="00AD65F4"/>
    <w:rsid w:val="00AD69AA"/>
    <w:rsid w:val="00AE6725"/>
    <w:rsid w:val="00AE6BE0"/>
    <w:rsid w:val="00AF3166"/>
    <w:rsid w:val="00AF5966"/>
    <w:rsid w:val="00B02A13"/>
    <w:rsid w:val="00B10C6E"/>
    <w:rsid w:val="00B22016"/>
    <w:rsid w:val="00B23292"/>
    <w:rsid w:val="00B26D02"/>
    <w:rsid w:val="00B343A3"/>
    <w:rsid w:val="00B41E6D"/>
    <w:rsid w:val="00B71C35"/>
    <w:rsid w:val="00B72BEC"/>
    <w:rsid w:val="00B73A82"/>
    <w:rsid w:val="00B76F4D"/>
    <w:rsid w:val="00BA4C0A"/>
    <w:rsid w:val="00BA797A"/>
    <w:rsid w:val="00BB0394"/>
    <w:rsid w:val="00BB2A32"/>
    <w:rsid w:val="00BB6484"/>
    <w:rsid w:val="00BC3920"/>
    <w:rsid w:val="00BC47AB"/>
    <w:rsid w:val="00BD0D45"/>
    <w:rsid w:val="00BD2AB1"/>
    <w:rsid w:val="00BD709A"/>
    <w:rsid w:val="00BE1FD4"/>
    <w:rsid w:val="00BE677A"/>
    <w:rsid w:val="00BE6A2E"/>
    <w:rsid w:val="00BF00A7"/>
    <w:rsid w:val="00BF33D9"/>
    <w:rsid w:val="00C11B10"/>
    <w:rsid w:val="00C15E40"/>
    <w:rsid w:val="00C338CA"/>
    <w:rsid w:val="00C50A0A"/>
    <w:rsid w:val="00C638D8"/>
    <w:rsid w:val="00C63D6B"/>
    <w:rsid w:val="00C70023"/>
    <w:rsid w:val="00C83525"/>
    <w:rsid w:val="00C84418"/>
    <w:rsid w:val="00CA1729"/>
    <w:rsid w:val="00CA1DAE"/>
    <w:rsid w:val="00CC4578"/>
    <w:rsid w:val="00CD0284"/>
    <w:rsid w:val="00CD160F"/>
    <w:rsid w:val="00CE0DA0"/>
    <w:rsid w:val="00CF030B"/>
    <w:rsid w:val="00CF5CE7"/>
    <w:rsid w:val="00CF5EF5"/>
    <w:rsid w:val="00D00E3E"/>
    <w:rsid w:val="00D13FC8"/>
    <w:rsid w:val="00D3442D"/>
    <w:rsid w:val="00D41D2D"/>
    <w:rsid w:val="00D73373"/>
    <w:rsid w:val="00D828E1"/>
    <w:rsid w:val="00D94E39"/>
    <w:rsid w:val="00DB10D2"/>
    <w:rsid w:val="00DB1DD4"/>
    <w:rsid w:val="00DB5F8C"/>
    <w:rsid w:val="00DB61B3"/>
    <w:rsid w:val="00DD0915"/>
    <w:rsid w:val="00DD1DFF"/>
    <w:rsid w:val="00DF0231"/>
    <w:rsid w:val="00E04C43"/>
    <w:rsid w:val="00E13E91"/>
    <w:rsid w:val="00E16D37"/>
    <w:rsid w:val="00E17E17"/>
    <w:rsid w:val="00E17F78"/>
    <w:rsid w:val="00E21B03"/>
    <w:rsid w:val="00E22D0F"/>
    <w:rsid w:val="00E31284"/>
    <w:rsid w:val="00E345BB"/>
    <w:rsid w:val="00E347E7"/>
    <w:rsid w:val="00E406F2"/>
    <w:rsid w:val="00E415BA"/>
    <w:rsid w:val="00E5666B"/>
    <w:rsid w:val="00E577DD"/>
    <w:rsid w:val="00E60895"/>
    <w:rsid w:val="00E72064"/>
    <w:rsid w:val="00E8433A"/>
    <w:rsid w:val="00E91110"/>
    <w:rsid w:val="00E9184C"/>
    <w:rsid w:val="00EA4E79"/>
    <w:rsid w:val="00EA5149"/>
    <w:rsid w:val="00EA6A3A"/>
    <w:rsid w:val="00EB02DF"/>
    <w:rsid w:val="00EC2B04"/>
    <w:rsid w:val="00EE1CF7"/>
    <w:rsid w:val="00EE6F45"/>
    <w:rsid w:val="00EF66B2"/>
    <w:rsid w:val="00F0497C"/>
    <w:rsid w:val="00F076D1"/>
    <w:rsid w:val="00F0770B"/>
    <w:rsid w:val="00F10653"/>
    <w:rsid w:val="00F14670"/>
    <w:rsid w:val="00F1617A"/>
    <w:rsid w:val="00F2033F"/>
    <w:rsid w:val="00F22DF5"/>
    <w:rsid w:val="00F257A3"/>
    <w:rsid w:val="00F303F4"/>
    <w:rsid w:val="00F413E7"/>
    <w:rsid w:val="00F5790A"/>
    <w:rsid w:val="00F609CD"/>
    <w:rsid w:val="00F76B81"/>
    <w:rsid w:val="00FA4943"/>
    <w:rsid w:val="00FB60FE"/>
    <w:rsid w:val="00FB6BD9"/>
    <w:rsid w:val="00FC0F9D"/>
    <w:rsid w:val="00FC3492"/>
    <w:rsid w:val="00FD518E"/>
    <w:rsid w:val="00FE1A35"/>
    <w:rsid w:val="00FE7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527ED-2D91-4A38-9A63-A5D8D9D54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8781</TotalTime>
  <Pages>3</Pages>
  <Words>1560</Words>
  <Characters>8896</Characters>
  <Application>Microsoft Office Word</Application>
  <DocSecurity>0</DocSecurity>
  <Lines>74</Lines>
  <Paragraphs>20</Paragraphs>
  <ScaleCrop>false</ScaleCrop>
  <Company>HUAWEI</Company>
  <LinksUpToDate>false</LinksUpToDate>
  <CharactersWithSpaces>10436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99</cp:revision>
  <dcterms:created xsi:type="dcterms:W3CDTF">2019-09-18T02:52:00Z</dcterms:created>
  <dcterms:modified xsi:type="dcterms:W3CDTF">2020-10-23T11:45:00Z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(3)wDm+506LqPo2iYKkFzVjN9uLWErt9JR4qmixzTOq2/TnaWGciILR4voIQYErR7EzgXsIsKTJ
tYkblTvlR+12DO2I3fk65NW+nsPiK5XCiYLp/YSthkIXaGkkLojxi9nHOtuBHPUF8ScqrO9Y
BpmeO7awWYAFibRcNNeRJ6wkuBYVVcicPykdBobSsci9C79LNwQsJFIvcuXkGD8+x5wWHBet
X3SSHCLkAPapcNJPiO</vt:lpwstr>
  </property>
  <property fmtid="{D5CDD505-2E9C-101B-9397-08002B2CF9AE}" pid="3" name="_2015_ms_pID_7253431">
    <vt:lpwstr>b0n9uBJG6M4w9+csCXfNixVyNgnwJRtb9YUXZNvkoU1A4+Go2jKCT9
8eN+DqQUPFkujboXHt+QXzmF+yLjE9o49o1aDME1fb3Y1AuPbo49qj8t2xz6az0Ah+Ce2he4
yFW/pqE9RKqwfAzqnhBgGKqFOBbGCWos+o5TVIqnXpebwFwVaxtoCC8KLwlYvt+I1QJr9s/9
a1jHlp4fH/FEoWs9H/9yWgoJgyzLeWq69Qr0</vt:lpwstr>
  </property>
  <property fmtid="{D5CDD505-2E9C-101B-9397-08002B2CF9AE}" pid="4" name="_2015_ms_pID_7253432">
    <vt:lpwstr>00XCalh9+Cc6O/5+GbvT7Oc=</vt:lpwstr>
  </property>
</Properties>
</file>