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4B7" w:rsidRPr="000E14B7" w:rsidRDefault="000E14B7" w:rsidP="000E14B7">
      <w:pPr>
        <w:pStyle w:val="a3"/>
        <w:rPr>
          <w:rFonts w:cs="Arial"/>
          <w:noProof w:val="0"/>
          <w:sz w:val="24"/>
          <w:szCs w:val="24"/>
        </w:rPr>
      </w:pPr>
      <w:r w:rsidRPr="000E14B7">
        <w:rPr>
          <w:rFonts w:cs="Arial"/>
          <w:noProof w:val="0"/>
          <w:sz w:val="24"/>
          <w:szCs w:val="24"/>
        </w:rPr>
        <w:t xml:space="preserve">3GPP TSG-RAN WG4 Meeting # 97-e </w:t>
      </w:r>
      <w:r w:rsidRPr="000E14B7">
        <w:rPr>
          <w:rFonts w:cs="Arial"/>
          <w:noProof w:val="0"/>
          <w:sz w:val="24"/>
          <w:szCs w:val="24"/>
        </w:rPr>
        <w:tab/>
      </w:r>
      <w:r>
        <w:rPr>
          <w:rFonts w:cs="Arial"/>
          <w:noProof w:val="0"/>
          <w:sz w:val="24"/>
          <w:szCs w:val="24"/>
        </w:rPr>
        <w:t xml:space="preserve">                              </w:t>
      </w:r>
      <w:r w:rsidR="00A7408E" w:rsidRPr="00A7408E">
        <w:rPr>
          <w:rFonts w:cs="Arial"/>
          <w:noProof w:val="0"/>
          <w:sz w:val="24"/>
          <w:szCs w:val="24"/>
        </w:rPr>
        <w:t>R4-2015507</w:t>
      </w:r>
    </w:p>
    <w:p w:rsidR="00DF0231" w:rsidRPr="00714064" w:rsidRDefault="000E14B7" w:rsidP="000E14B7">
      <w:pPr>
        <w:pStyle w:val="a3"/>
        <w:rPr>
          <w:rFonts w:eastAsia="宋体"/>
          <w:noProof w:val="0"/>
          <w:sz w:val="24"/>
          <w:szCs w:val="24"/>
          <w:lang w:eastAsia="zh-CN"/>
        </w:rPr>
      </w:pPr>
      <w:r w:rsidRPr="000E14B7">
        <w:rPr>
          <w:rFonts w:cs="Arial"/>
          <w:noProof w:val="0"/>
          <w:sz w:val="24"/>
          <w:szCs w:val="24"/>
        </w:rPr>
        <w:t>Electronic Meeting, 2-13 Nov.,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E14B7">
        <w:rPr>
          <w:rFonts w:ascii="Arial" w:hAnsi="Arial"/>
          <w:sz w:val="24"/>
          <w:lang w:val="en-US"/>
        </w:rPr>
        <w:t>7.13</w:t>
      </w:r>
      <w:r w:rsidR="003158EC">
        <w:rPr>
          <w:rFonts w:ascii="Arial" w:hAnsi="Arial"/>
          <w:sz w:val="24"/>
          <w:lang w:val="en-US"/>
        </w:rPr>
        <w:t>.</w:t>
      </w:r>
      <w:r w:rsidR="000E14B7">
        <w:rPr>
          <w:rFonts w:ascii="Arial" w:hAnsi="Arial"/>
          <w:sz w:val="24"/>
          <w:lang w:val="en-US"/>
        </w:rPr>
        <w:t>2.2.4</w:t>
      </w:r>
      <w:bookmarkStart w:id="0" w:name="_GoBack"/>
      <w:bookmarkEnd w:id="0"/>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5427A" w:rsidRPr="00F5427A">
        <w:rPr>
          <w:rFonts w:ascii="Arial" w:hAnsi="Arial"/>
          <w:sz w:val="24"/>
          <w:lang w:val="en-US"/>
        </w:rPr>
        <w:t>Discussion on performance requirements for BWP switch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F038B"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9C5BBA">
        <w:rPr>
          <w:rFonts w:eastAsiaTheme="minorEastAsia"/>
          <w:lang w:val="en-US" w:eastAsia="zh-CN"/>
        </w:rPr>
        <w:t>6</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 xml:space="preserve">the </w:t>
      </w:r>
      <w:r w:rsidR="00F5427A">
        <w:rPr>
          <w:rFonts w:eastAsiaTheme="minorEastAsia"/>
          <w:lang w:val="en-US" w:eastAsia="zh-CN"/>
        </w:rPr>
        <w:t xml:space="preserve">core requirements </w:t>
      </w:r>
      <w:r w:rsidR="007200C7">
        <w:rPr>
          <w:rFonts w:eastAsiaTheme="minorEastAsia"/>
          <w:lang w:val="en-US" w:eastAsia="zh-CN"/>
        </w:rPr>
        <w:t>of BWP switching on multiple CCs</w:t>
      </w:r>
      <w:r w:rsidR="00F5427A">
        <w:rPr>
          <w:rFonts w:eastAsiaTheme="minorEastAsia"/>
          <w:lang w:val="en-US" w:eastAsia="zh-CN"/>
        </w:rPr>
        <w:t xml:space="preserve"> are discussed</w:t>
      </w:r>
      <w:r w:rsidR="00E17E17">
        <w:rPr>
          <w:rFonts w:eastAsiaTheme="minorEastAsia"/>
          <w:lang w:val="en-US" w:eastAsia="zh-CN"/>
        </w:rPr>
        <w:t xml:space="preserve">, and most of the remaining issues were settled which were </w:t>
      </w:r>
      <w:r w:rsidR="00F76B81">
        <w:rPr>
          <w:rFonts w:eastAsiaTheme="minorEastAsia"/>
          <w:lang w:val="en-US" w:eastAsia="zh-CN"/>
        </w:rPr>
        <w:t xml:space="preserve">captured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EF038B">
        <w:rPr>
          <w:rFonts w:eastAsiaTheme="minorEastAsia"/>
          <w:lang w:val="en-US" w:eastAsia="zh-CN"/>
        </w:rPr>
        <w:t xml:space="preserve">The performance stage is scheduled for the coming RAN4#97e meeting, and we provide our views based on the issues identified in the pre-discussion in the email reflector. </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F14670">
        <w:rPr>
          <w:rFonts w:eastAsiaTheme="minorEastAsia"/>
          <w:lang w:val="en-US" w:eastAsia="zh-CN"/>
        </w:rPr>
        <w:t>6</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F5427A">
        <w:rPr>
          <w:rFonts w:eastAsiaTheme="minorEastAsia"/>
          <w:lang w:val="en-US" w:eastAsia="zh-CN"/>
        </w:rPr>
        <w:t xml:space="preserve">core </w:t>
      </w:r>
      <w:r w:rsidR="0099102E">
        <w:rPr>
          <w:rFonts w:eastAsiaTheme="minorEastAsia"/>
          <w:lang w:val="en-US" w:eastAsia="zh-CN"/>
        </w:rPr>
        <w:t xml:space="preserve">requirements for BWP switching on multiple CCs </w:t>
      </w:r>
      <w:r w:rsidR="00F5427A">
        <w:rPr>
          <w:rFonts w:eastAsiaTheme="minorEastAsia"/>
          <w:lang w:val="en-US" w:eastAsia="zh-CN"/>
        </w:rPr>
        <w:t xml:space="preserve">are completed. </w:t>
      </w:r>
      <w:r w:rsidR="0099676F">
        <w:rPr>
          <w:rFonts w:eastAsiaTheme="minorEastAsia"/>
          <w:lang w:val="en-US" w:eastAsia="zh-CN"/>
        </w:rPr>
        <w:t xml:space="preserve">The performance requirements and the test cases design need further discussion. </w:t>
      </w:r>
      <w:r w:rsidR="00F01FA9">
        <w:rPr>
          <w:rFonts w:eastAsiaTheme="minorEastAsia"/>
          <w:lang w:val="en-US" w:eastAsia="zh-CN"/>
        </w:rPr>
        <w:t>Compared with the requirements for single CC, the cases are quite complicated in terms of the following factors:</w:t>
      </w:r>
    </w:p>
    <w:p w:rsidR="00F01FA9" w:rsidRPr="00116B0B" w:rsidRDefault="00F01FA9" w:rsidP="00116B0B">
      <w:pPr>
        <w:pStyle w:val="a6"/>
        <w:numPr>
          <w:ilvl w:val="0"/>
          <w:numId w:val="40"/>
        </w:numPr>
        <w:ind w:firstLineChars="0"/>
        <w:rPr>
          <w:rFonts w:eastAsiaTheme="minorEastAsia"/>
          <w:lang w:val="en-US" w:eastAsia="zh-CN"/>
        </w:rPr>
      </w:pPr>
      <w:r w:rsidRPr="00116B0B">
        <w:rPr>
          <w:rFonts w:eastAsiaTheme="minorEastAsia"/>
          <w:lang w:val="en-US" w:eastAsia="zh-CN"/>
        </w:rPr>
        <w:t>Simultaneous/non-simultaneous BWP switch</w:t>
      </w:r>
    </w:p>
    <w:p w:rsidR="00F01FA9" w:rsidRPr="00116B0B" w:rsidRDefault="00F01FA9" w:rsidP="00116B0B">
      <w:pPr>
        <w:pStyle w:val="a6"/>
        <w:numPr>
          <w:ilvl w:val="0"/>
          <w:numId w:val="40"/>
        </w:numPr>
        <w:ind w:firstLineChars="0"/>
        <w:rPr>
          <w:rFonts w:eastAsiaTheme="minorEastAsia"/>
          <w:lang w:val="en-US" w:eastAsia="zh-CN"/>
        </w:rPr>
      </w:pPr>
      <w:r w:rsidRPr="00116B0B">
        <w:rPr>
          <w:rFonts w:eastAsiaTheme="minorEastAsia"/>
          <w:lang w:val="en-US" w:eastAsia="zh-CN"/>
        </w:rPr>
        <w:t xml:space="preserve">Number of CCs for simultaneous BWP switch </w:t>
      </w:r>
    </w:p>
    <w:p w:rsidR="00F01FA9" w:rsidRPr="00116B0B" w:rsidRDefault="00F01FA9" w:rsidP="00116B0B">
      <w:pPr>
        <w:pStyle w:val="a6"/>
        <w:numPr>
          <w:ilvl w:val="0"/>
          <w:numId w:val="40"/>
        </w:numPr>
        <w:ind w:firstLineChars="0"/>
        <w:rPr>
          <w:rFonts w:eastAsiaTheme="minorEastAsia"/>
          <w:lang w:val="en-US" w:eastAsia="zh-CN"/>
        </w:rPr>
      </w:pPr>
      <w:r w:rsidRPr="00116B0B">
        <w:rPr>
          <w:rFonts w:eastAsiaTheme="minorEastAsia"/>
          <w:lang w:val="en-US" w:eastAsia="zh-CN"/>
        </w:rPr>
        <w:t>FR1 CCs only / FR1+FR2 CCs / FR2 CCs only</w:t>
      </w:r>
    </w:p>
    <w:p w:rsidR="00F01FA9" w:rsidRDefault="00116B0B" w:rsidP="00116B0B">
      <w:pPr>
        <w:pStyle w:val="a6"/>
        <w:numPr>
          <w:ilvl w:val="0"/>
          <w:numId w:val="40"/>
        </w:numPr>
        <w:ind w:firstLineChars="0"/>
        <w:rPr>
          <w:rFonts w:eastAsiaTheme="minorEastAsia"/>
          <w:lang w:val="en-US" w:eastAsia="zh-CN"/>
        </w:rPr>
      </w:pPr>
      <w:r w:rsidRPr="00116B0B">
        <w:rPr>
          <w:rFonts w:eastAsiaTheme="minorEastAsia"/>
          <w:lang w:val="en-US" w:eastAsia="zh-CN"/>
        </w:rPr>
        <w:t>UE capability: per-UE gap / per-FR gap</w:t>
      </w:r>
    </w:p>
    <w:p w:rsidR="00116B0B" w:rsidRPr="00116B0B" w:rsidRDefault="00116B0B" w:rsidP="00116B0B">
      <w:pPr>
        <w:pStyle w:val="a6"/>
        <w:numPr>
          <w:ilvl w:val="0"/>
          <w:numId w:val="40"/>
        </w:numPr>
        <w:ind w:firstLineChars="0"/>
        <w:rPr>
          <w:rFonts w:eastAsiaTheme="minorEastAsia"/>
          <w:lang w:val="en-US" w:eastAsia="zh-CN"/>
        </w:rPr>
      </w:pPr>
      <w:r>
        <w:rPr>
          <w:rFonts w:eastAsiaTheme="minorEastAsia"/>
          <w:lang w:val="en-US" w:eastAsia="zh-CN"/>
        </w:rPr>
        <w:t>ED-DC, NR CA, NR-DC, NE-DC</w:t>
      </w:r>
    </w:p>
    <w:p w:rsidR="00EF038B" w:rsidRPr="00EF038B" w:rsidRDefault="00116B0B" w:rsidP="00EF038B">
      <w:pPr>
        <w:pStyle w:val="a6"/>
        <w:numPr>
          <w:ilvl w:val="0"/>
          <w:numId w:val="40"/>
        </w:numPr>
        <w:ind w:firstLineChars="0"/>
        <w:rPr>
          <w:rFonts w:eastAsiaTheme="minorEastAsia"/>
          <w:lang w:val="en-US" w:eastAsia="zh-CN"/>
        </w:rPr>
      </w:pPr>
      <w:r w:rsidRPr="00116B0B">
        <w:rPr>
          <w:rFonts w:eastAsiaTheme="minorEastAsia"/>
          <w:lang w:val="en-US" w:eastAsia="zh-CN"/>
        </w:rPr>
        <w:t>DCI / timer / RRC-based BWP switch</w:t>
      </w:r>
    </w:p>
    <w:p w:rsidR="00EF038B" w:rsidRPr="00EF038B" w:rsidRDefault="00EF038B" w:rsidP="00116B0B">
      <w:pPr>
        <w:pStyle w:val="B1"/>
        <w:ind w:left="0" w:firstLine="0"/>
        <w:rPr>
          <w:i/>
          <w:lang w:val="en-US" w:eastAsia="zh-CN"/>
        </w:rPr>
      </w:pPr>
      <w:r w:rsidRPr="00EF038B">
        <w:rPr>
          <w:i/>
          <w:lang w:val="en-US" w:eastAsia="zh-CN"/>
        </w:rPr>
        <w:t>Issue 1: Can we only consider 2CCs for multiple BWP switch? FR1+FR1, FR2+FR2, FR1+FR2</w:t>
      </w:r>
    </w:p>
    <w:p w:rsidR="00F5427A" w:rsidRDefault="000A09FB" w:rsidP="00116B0B">
      <w:pPr>
        <w:pStyle w:val="B1"/>
        <w:ind w:left="0" w:firstLine="0"/>
        <w:rPr>
          <w:lang w:val="en-US" w:eastAsia="zh-CN"/>
        </w:rPr>
      </w:pPr>
      <w:r>
        <w:rPr>
          <w:lang w:val="en-US" w:eastAsia="zh-CN"/>
        </w:rPr>
        <w:t xml:space="preserve">Consider all the combinations of the factors listed above, there could be tons of test cases to define. Therefore, we suggest to define the test cases for some typical scenarios and to use an interlaced manner to limit the number. </w:t>
      </w:r>
      <w:r w:rsidR="00116B0B" w:rsidRPr="00116B0B">
        <w:rPr>
          <w:lang w:val="en-US" w:eastAsia="zh-CN"/>
        </w:rPr>
        <w:t>For simultaneous BWP switch</w:t>
      </w:r>
      <w:r w:rsidR="00116B0B">
        <w:rPr>
          <w:lang w:val="en-US" w:eastAsia="zh-CN"/>
        </w:rPr>
        <w:t xml:space="preserve">, it is suggested to test BWP switch on 2 </w:t>
      </w:r>
      <w:r>
        <w:rPr>
          <w:lang w:val="en-US" w:eastAsia="zh-CN"/>
        </w:rPr>
        <w:t xml:space="preserve">CCs for DCI/timer/RRC-based </w:t>
      </w:r>
      <w:r w:rsidR="00116B0B">
        <w:rPr>
          <w:lang w:val="en-US" w:eastAsia="zh-CN"/>
        </w:rPr>
        <w:t xml:space="preserve">BWP switch on multiple CCs. </w:t>
      </w:r>
    </w:p>
    <w:p w:rsidR="00F76E99" w:rsidRDefault="00F76E99" w:rsidP="00116B0B">
      <w:pPr>
        <w:pStyle w:val="B1"/>
        <w:ind w:left="0" w:firstLine="0"/>
        <w:rPr>
          <w:b/>
          <w:lang w:val="en-US" w:eastAsia="zh-CN"/>
        </w:rPr>
      </w:pPr>
      <w:r w:rsidRPr="00664703">
        <w:rPr>
          <w:b/>
          <w:lang w:val="en-US" w:eastAsia="zh-CN"/>
        </w:rPr>
        <w:t xml:space="preserve">Proposal 1: For simultaneous BWP switch, the requirements should be tested on 2 </w:t>
      </w:r>
      <w:r w:rsidR="00EF038B">
        <w:rPr>
          <w:b/>
          <w:lang w:val="en-US" w:eastAsia="zh-CN"/>
        </w:rPr>
        <w:t xml:space="preserve">NR </w:t>
      </w:r>
      <w:r w:rsidRPr="00664703">
        <w:rPr>
          <w:b/>
          <w:lang w:val="en-US" w:eastAsia="zh-CN"/>
        </w:rPr>
        <w:t>CCs for DCI/timer/RRC triggered BWP switch.</w:t>
      </w:r>
    </w:p>
    <w:p w:rsidR="00EF038B" w:rsidRPr="00EF038B" w:rsidRDefault="00EF038B" w:rsidP="00116B0B">
      <w:pPr>
        <w:pStyle w:val="B1"/>
        <w:ind w:left="0" w:firstLine="0"/>
        <w:rPr>
          <w:i/>
          <w:lang w:val="en-US" w:eastAsia="zh-CN"/>
        </w:rPr>
      </w:pPr>
      <w:r w:rsidRPr="00EF038B">
        <w:rPr>
          <w:i/>
          <w:lang w:val="en-US" w:eastAsia="zh-CN"/>
        </w:rPr>
        <w:t>Issue 2: Shall we only consider simultaneous case or simultaneous + partial?</w:t>
      </w:r>
    </w:p>
    <w:p w:rsidR="00EF038B" w:rsidRDefault="00EF038B" w:rsidP="00EF038B">
      <w:pPr>
        <w:pStyle w:val="B1"/>
        <w:ind w:left="0" w:firstLine="0"/>
        <w:rPr>
          <w:lang w:val="en-US" w:eastAsia="zh-CN"/>
        </w:rPr>
      </w:pPr>
      <w:r w:rsidRPr="00116B0B">
        <w:rPr>
          <w:lang w:val="en-US" w:eastAsia="zh-CN"/>
        </w:rPr>
        <w:t>For</w:t>
      </w:r>
      <w:r>
        <w:rPr>
          <w:lang w:val="en-US" w:eastAsia="zh-CN"/>
        </w:rPr>
        <w:t xml:space="preserve"> non-simultaneous BWP switch, based on the conclusion of the core part requirements. For timer-based non-simultaneous BWP switch on multiple CCs, UE is allowed to perform BWP switch in sequence, which is not difficult for UE to meet the requirements compared with other cases. Thus, it is suggested no to define test cases for non-simultaneous timer-based BWP switch on multiples CCs. Also for RRC-based BWP switch, it is allowed to perform BWP switch in two different CG one after the other, so there is no needed test it in addition to the simultaneous BWP switch triggered by a single RRC within one CG. So it only makes sense to define test cases for non-simultaneous BWP switch on multiple CCs triggered by DCI. For the capable UE, it could be tested that whether the BWP switch in different CC could be performed independently. </w:t>
      </w:r>
    </w:p>
    <w:p w:rsidR="00EF038B" w:rsidRPr="007D0DE3" w:rsidRDefault="00EF038B" w:rsidP="00EF038B">
      <w:pPr>
        <w:pStyle w:val="B1"/>
        <w:ind w:left="0" w:firstLine="0"/>
        <w:rPr>
          <w:b/>
          <w:lang w:val="en-US" w:eastAsia="zh-CN"/>
        </w:rPr>
      </w:pPr>
      <w:r w:rsidRPr="007D0DE3">
        <w:rPr>
          <w:b/>
          <w:lang w:val="en-US" w:eastAsia="zh-CN"/>
        </w:rPr>
        <w:t>Proposal 2: No need to define test cases for partial overlap case for RRC-based and timer-based BWP switch on multiple CCs. Whether to introduce test cases for BWP on multiple CCs triggered by DCI for partial overlap case should be discussed.</w:t>
      </w:r>
    </w:p>
    <w:p w:rsidR="00EF038B" w:rsidRDefault="007D0DE3" w:rsidP="00116B0B">
      <w:pPr>
        <w:pStyle w:val="B1"/>
        <w:ind w:left="0" w:firstLine="0"/>
        <w:rPr>
          <w:lang w:val="en-US" w:eastAsia="zh-CN"/>
        </w:rPr>
      </w:pPr>
      <w:r w:rsidRPr="007D0DE3">
        <w:rPr>
          <w:i/>
          <w:lang w:val="en-US" w:eastAsia="zh-CN"/>
        </w:rPr>
        <w:lastRenderedPageBreak/>
        <w:t xml:space="preserve">Issue 5: For Rel-15 </w:t>
      </w:r>
      <w:proofErr w:type="spellStart"/>
      <w:r w:rsidRPr="007D0DE3">
        <w:rPr>
          <w:i/>
          <w:lang w:val="en-US" w:eastAsia="zh-CN"/>
        </w:rPr>
        <w:t>DCI+Timer</w:t>
      </w:r>
      <w:proofErr w:type="spellEnd"/>
      <w:r w:rsidRPr="007D0DE3">
        <w:rPr>
          <w:i/>
          <w:lang w:val="en-US" w:eastAsia="zh-CN"/>
        </w:rPr>
        <w:t xml:space="preserve"> based BWP switch test case, both </w:t>
      </w:r>
      <w:proofErr w:type="spellStart"/>
      <w:r w:rsidRPr="007D0DE3">
        <w:rPr>
          <w:i/>
          <w:lang w:val="en-US" w:eastAsia="zh-CN"/>
        </w:rPr>
        <w:t>PCell</w:t>
      </w:r>
      <w:proofErr w:type="spellEnd"/>
      <w:r w:rsidRPr="007D0DE3">
        <w:rPr>
          <w:i/>
          <w:lang w:val="en-US" w:eastAsia="zh-CN"/>
        </w:rPr>
        <w:t xml:space="preserve"> and </w:t>
      </w:r>
      <w:proofErr w:type="spellStart"/>
      <w:r w:rsidRPr="007D0DE3">
        <w:rPr>
          <w:i/>
          <w:lang w:val="en-US" w:eastAsia="zh-CN"/>
        </w:rPr>
        <w:t>PCell+Scell</w:t>
      </w:r>
      <w:proofErr w:type="spellEnd"/>
      <w:r w:rsidRPr="007D0DE3">
        <w:rPr>
          <w:i/>
          <w:lang w:val="en-US" w:eastAsia="zh-CN"/>
        </w:rPr>
        <w:t xml:space="preserve"> scenarios are considered. Can we reduce the test scenario for multiple BWP switch, i.e. only consider one </w:t>
      </w:r>
      <w:proofErr w:type="spellStart"/>
      <w:r w:rsidRPr="007D0DE3">
        <w:rPr>
          <w:i/>
          <w:lang w:val="en-US" w:eastAsia="zh-CN"/>
        </w:rPr>
        <w:t>PCell</w:t>
      </w:r>
      <w:proofErr w:type="spellEnd"/>
      <w:r w:rsidRPr="007D0DE3">
        <w:rPr>
          <w:i/>
          <w:lang w:val="en-US" w:eastAsia="zh-CN"/>
        </w:rPr>
        <w:t xml:space="preserve"> scenario?</w:t>
      </w:r>
    </w:p>
    <w:p w:rsidR="00EF038B" w:rsidRPr="007D0DE3" w:rsidRDefault="007D0DE3" w:rsidP="00116B0B">
      <w:pPr>
        <w:pStyle w:val="B1"/>
        <w:ind w:left="0" w:firstLine="0"/>
        <w:rPr>
          <w:i/>
          <w:lang w:val="en-US" w:eastAsia="zh-CN"/>
        </w:rPr>
      </w:pPr>
      <w:r w:rsidRPr="007D0DE3">
        <w:rPr>
          <w:i/>
          <w:lang w:val="en-US" w:eastAsia="zh-CN"/>
        </w:rPr>
        <w:t>Issue 8: Need interruption test or not</w:t>
      </w:r>
    </w:p>
    <w:p w:rsidR="00EF038B" w:rsidRDefault="00123453" w:rsidP="00116B0B">
      <w:pPr>
        <w:pStyle w:val="B1"/>
        <w:ind w:left="0" w:firstLine="0"/>
        <w:rPr>
          <w:lang w:val="en-US" w:eastAsia="zh-CN"/>
        </w:rPr>
      </w:pPr>
      <w:r>
        <w:rPr>
          <w:lang w:val="en-US" w:eastAsia="zh-CN"/>
        </w:rPr>
        <w:t>From our understanding, these two issues are related</w:t>
      </w:r>
      <w:r>
        <w:rPr>
          <w:rFonts w:hint="eastAsia"/>
          <w:lang w:val="en-US" w:eastAsia="zh-CN"/>
        </w:rPr>
        <w:t>.</w:t>
      </w:r>
      <w:r>
        <w:rPr>
          <w:lang w:val="en-US" w:eastAsia="zh-CN"/>
        </w:rPr>
        <w:t xml:space="preserve"> If it is agreed to test the requirements on two NR CCs where BWP switching occurs, for EN-DC, there will be 1 E-UTRA </w:t>
      </w:r>
      <w:proofErr w:type="spellStart"/>
      <w:r>
        <w:rPr>
          <w:lang w:val="en-US" w:eastAsia="zh-CN"/>
        </w:rPr>
        <w:t>PCell</w:t>
      </w:r>
      <w:proofErr w:type="spellEnd"/>
      <w:r>
        <w:rPr>
          <w:lang w:val="en-US" w:eastAsia="zh-CN"/>
        </w:rPr>
        <w:t xml:space="preserve"> and 2 NR CCs (</w:t>
      </w:r>
      <w:proofErr w:type="spellStart"/>
      <w:r>
        <w:rPr>
          <w:lang w:val="en-US" w:eastAsia="zh-CN"/>
        </w:rPr>
        <w:t>PSCell</w:t>
      </w:r>
      <w:proofErr w:type="spellEnd"/>
      <w:r>
        <w:rPr>
          <w:lang w:val="en-US" w:eastAsia="zh-CN"/>
        </w:rPr>
        <w:t xml:space="preserve"> + </w:t>
      </w:r>
      <w:proofErr w:type="spellStart"/>
      <w:r>
        <w:rPr>
          <w:lang w:val="en-US" w:eastAsia="zh-CN"/>
        </w:rPr>
        <w:t>SCell</w:t>
      </w:r>
      <w:proofErr w:type="spellEnd"/>
      <w:r>
        <w:rPr>
          <w:lang w:val="en-US" w:eastAsia="zh-CN"/>
        </w:rPr>
        <w:t>) regardless whether the interruptions are test tested. For NR SA, there will be 2 NR CCs (</w:t>
      </w:r>
      <w:proofErr w:type="spellStart"/>
      <w:r>
        <w:rPr>
          <w:lang w:val="en-US" w:eastAsia="zh-CN"/>
        </w:rPr>
        <w:t>PCell</w:t>
      </w:r>
      <w:proofErr w:type="spellEnd"/>
      <w:r>
        <w:rPr>
          <w:lang w:val="en-US" w:eastAsia="zh-CN"/>
        </w:rPr>
        <w:t xml:space="preserve"> + </w:t>
      </w:r>
      <w:proofErr w:type="spellStart"/>
      <w:r>
        <w:rPr>
          <w:lang w:val="en-US" w:eastAsia="zh-CN"/>
        </w:rPr>
        <w:t>SCell</w:t>
      </w:r>
      <w:proofErr w:type="spellEnd"/>
      <w:r>
        <w:rPr>
          <w:lang w:val="en-US" w:eastAsia="zh-CN"/>
        </w:rPr>
        <w:t>) without interruption testing or 3 NR CCs (</w:t>
      </w:r>
      <w:proofErr w:type="spellStart"/>
      <w:r>
        <w:rPr>
          <w:lang w:val="en-US" w:eastAsia="zh-CN"/>
        </w:rPr>
        <w:t>PCell</w:t>
      </w:r>
      <w:proofErr w:type="spellEnd"/>
      <w:r>
        <w:rPr>
          <w:lang w:val="en-US" w:eastAsia="zh-CN"/>
        </w:rPr>
        <w:t xml:space="preserve"> + 2 </w:t>
      </w:r>
      <w:proofErr w:type="spellStart"/>
      <w:r>
        <w:rPr>
          <w:lang w:val="en-US" w:eastAsia="zh-CN"/>
        </w:rPr>
        <w:t>SCells</w:t>
      </w:r>
      <w:proofErr w:type="spellEnd"/>
      <w:r>
        <w:rPr>
          <w:lang w:val="en-US" w:eastAsia="zh-CN"/>
        </w:rPr>
        <w:t xml:space="preserve">) if the interruption requirements are to be tested.  </w:t>
      </w:r>
    </w:p>
    <w:p w:rsidR="002B23DF" w:rsidRPr="002B23DF" w:rsidRDefault="002B23DF" w:rsidP="00116B0B">
      <w:pPr>
        <w:pStyle w:val="B1"/>
        <w:ind w:left="0" w:firstLine="0"/>
        <w:rPr>
          <w:b/>
          <w:lang w:val="en-US" w:eastAsia="zh-CN"/>
        </w:rPr>
      </w:pPr>
      <w:r w:rsidRPr="002B23DF">
        <w:rPr>
          <w:b/>
          <w:lang w:val="en-US" w:eastAsia="zh-CN"/>
        </w:rPr>
        <w:t>Observation 2: There will be one more NR CCs involved if the interruptions is to be tested for NR SA.</w:t>
      </w:r>
    </w:p>
    <w:p w:rsidR="00EF038B" w:rsidRDefault="002B23DF" w:rsidP="00116B0B">
      <w:pPr>
        <w:pStyle w:val="B1"/>
        <w:ind w:left="0" w:firstLine="0"/>
        <w:rPr>
          <w:lang w:val="en-US" w:eastAsia="zh-CN"/>
        </w:rPr>
      </w:pPr>
      <w:r>
        <w:rPr>
          <w:lang w:val="en-US" w:eastAsia="zh-CN"/>
        </w:rPr>
        <w:t xml:space="preserve">As the interruption requirements for BWP switching on multiple CCs are defined for each CC separately, the worst case will be </w:t>
      </w:r>
      <w:proofErr w:type="spellStart"/>
      <w:r>
        <w:rPr>
          <w:lang w:val="en-US" w:eastAsia="zh-CN"/>
        </w:rPr>
        <w:t>N</w:t>
      </w:r>
      <w:proofErr w:type="spellEnd"/>
      <w:r>
        <w:rPr>
          <w:lang w:val="en-US" w:eastAsia="zh-CN"/>
        </w:rPr>
        <w:t xml:space="preserve"> independent interruptions which has the same length of the interruptions </w:t>
      </w:r>
      <w:r w:rsidR="00C56DB4">
        <w:rPr>
          <w:lang w:val="en-US" w:eastAsia="zh-CN"/>
        </w:rPr>
        <w:t xml:space="preserve">caused by BWP switch </w:t>
      </w:r>
      <w:r>
        <w:rPr>
          <w:lang w:val="en-US" w:eastAsia="zh-CN"/>
        </w:rPr>
        <w:t xml:space="preserve">on </w:t>
      </w:r>
      <w:r w:rsidR="00C56DB4">
        <w:rPr>
          <w:lang w:val="en-US" w:eastAsia="zh-CN"/>
        </w:rPr>
        <w:t xml:space="preserve">a </w:t>
      </w:r>
      <w:r>
        <w:rPr>
          <w:lang w:val="en-US" w:eastAsia="zh-CN"/>
        </w:rPr>
        <w:t xml:space="preserve">single CC. </w:t>
      </w:r>
      <w:r w:rsidR="00C56DB4">
        <w:rPr>
          <w:lang w:val="en-US" w:eastAsia="zh-CN"/>
        </w:rPr>
        <w:t xml:space="preserve">It should be further discussed whether to test the interruptions requirements for BWP switch on multiple CCs </w:t>
      </w:r>
    </w:p>
    <w:p w:rsidR="007D0DE3" w:rsidRPr="007D0DE3" w:rsidRDefault="007D0DE3" w:rsidP="007D0DE3">
      <w:pPr>
        <w:rPr>
          <w:rFonts w:eastAsiaTheme="minorEastAsia"/>
          <w:i/>
          <w:lang w:val="en-US" w:eastAsia="zh-CN"/>
        </w:rPr>
      </w:pPr>
      <w:r w:rsidRPr="007D0DE3">
        <w:rPr>
          <w:rFonts w:eastAsiaTheme="minorEastAsia"/>
          <w:i/>
          <w:lang w:val="en-US" w:eastAsia="zh-CN"/>
        </w:rPr>
        <w:t>Issue 6: Cross-carrier scheduling based Simultaneous BWP switching</w:t>
      </w:r>
    </w:p>
    <w:p w:rsidR="007D0DE3" w:rsidRPr="007D0DE3" w:rsidRDefault="007D0DE3" w:rsidP="007D0DE3">
      <w:pPr>
        <w:rPr>
          <w:i/>
          <w:lang w:val="en-US" w:eastAsia="zh-CN"/>
        </w:rPr>
      </w:pPr>
      <w:r w:rsidRPr="007D0DE3">
        <w:rPr>
          <w:rFonts w:eastAsiaTheme="minorEastAsia"/>
          <w:i/>
          <w:lang w:val="en-US" w:eastAsia="zh-CN"/>
        </w:rPr>
        <w:t>Issue 7: Numerology difference b/w cells and/or BWPs </w:t>
      </w:r>
    </w:p>
    <w:p w:rsidR="00EF038B" w:rsidRDefault="00C56DB4" w:rsidP="00116B0B">
      <w:pPr>
        <w:pStyle w:val="B1"/>
        <w:ind w:left="0" w:firstLine="0"/>
        <w:rPr>
          <w:lang w:val="en-GB" w:eastAsia="zh-CN"/>
        </w:rPr>
      </w:pPr>
      <w:r>
        <w:rPr>
          <w:lang w:val="en-GB" w:eastAsia="zh-CN"/>
        </w:rPr>
        <w:t>For the issue related to the cross-carrier scheduling, it was agreed to supplement the corresponding requirements in the dormancy session in RAN4#9</w:t>
      </w:r>
      <w:r w:rsidR="00C158AB">
        <w:rPr>
          <w:lang w:val="en-GB" w:eastAsia="zh-CN"/>
        </w:rPr>
        <w:t>6</w:t>
      </w:r>
      <w:r>
        <w:rPr>
          <w:lang w:val="en-GB" w:eastAsia="zh-CN"/>
        </w:rPr>
        <w:t>e.</w:t>
      </w:r>
      <w:r w:rsidR="00C158AB">
        <w:rPr>
          <w:lang w:val="en-GB" w:eastAsia="zh-CN"/>
        </w:rPr>
        <w:t xml:space="preserve"> We should first discuss the </w:t>
      </w:r>
      <w:r w:rsidR="00DA0DB9">
        <w:rPr>
          <w:lang w:val="en-GB" w:eastAsia="zh-CN"/>
        </w:rPr>
        <w:t>corresponding requirements for the cross carrier scheduling case. It is suggested to define test cases for self-scheduling DCI-based BWP switch on multiple CCs first, and whether to define test cases for cross carrier scheduling case should be further discussed.</w:t>
      </w:r>
    </w:p>
    <w:p w:rsidR="00EF038B" w:rsidRPr="00DA0DB9" w:rsidRDefault="00DA0DB9" w:rsidP="00116B0B">
      <w:pPr>
        <w:pStyle w:val="B1"/>
        <w:ind w:left="0" w:firstLine="0"/>
        <w:rPr>
          <w:b/>
          <w:lang w:val="en-GB" w:eastAsia="zh-CN"/>
        </w:rPr>
      </w:pPr>
      <w:r w:rsidRPr="00DA0DB9">
        <w:rPr>
          <w:b/>
          <w:lang w:val="en-GB" w:eastAsia="zh-CN"/>
        </w:rPr>
        <w:t>Proposal 3: It is suggested to define test cases for self-scheduling DCI-based BWP switch on multiple CCs</w:t>
      </w:r>
    </w:p>
    <w:p w:rsidR="00EF038B" w:rsidRDefault="00EF038B" w:rsidP="00116B0B">
      <w:pPr>
        <w:pStyle w:val="B1"/>
        <w:ind w:left="0" w:firstLine="0"/>
        <w:rPr>
          <w:lang w:val="en-US" w:eastAsia="zh-CN"/>
        </w:rPr>
      </w:pPr>
    </w:p>
    <w:p w:rsidR="003F7F1F" w:rsidRPr="00116B0B" w:rsidRDefault="003F7F1F" w:rsidP="00116B0B">
      <w:pPr>
        <w:pStyle w:val="B1"/>
        <w:ind w:left="0" w:firstLine="0"/>
        <w:rPr>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DA0DB9" w:rsidRPr="00DA0DB9" w:rsidRDefault="00DA0DB9" w:rsidP="00DA0DB9">
      <w:pPr>
        <w:rPr>
          <w:rFonts w:eastAsiaTheme="minorEastAsia" w:cs="v4.2.0"/>
          <w:b/>
          <w:lang w:eastAsia="zh-CN"/>
        </w:rPr>
      </w:pPr>
      <w:r w:rsidRPr="00DA0DB9">
        <w:rPr>
          <w:rFonts w:eastAsiaTheme="minorEastAsia" w:cs="v4.2.0"/>
          <w:b/>
          <w:lang w:eastAsia="zh-CN"/>
        </w:rPr>
        <w:t>Proposal 1: For simultaneous BWP switch, the requirements should be tested on 2 NR CCs for DCI/timer/RRC triggered BWP switch.</w:t>
      </w:r>
    </w:p>
    <w:p w:rsidR="00DA0DB9" w:rsidRPr="00DA0DB9" w:rsidRDefault="00DA0DB9" w:rsidP="00DA0DB9">
      <w:pPr>
        <w:rPr>
          <w:rFonts w:eastAsiaTheme="minorEastAsia" w:cs="v4.2.0"/>
          <w:b/>
          <w:lang w:eastAsia="zh-CN"/>
        </w:rPr>
      </w:pPr>
      <w:r w:rsidRPr="00DA0DB9">
        <w:rPr>
          <w:rFonts w:eastAsiaTheme="minorEastAsia" w:cs="v4.2.0"/>
          <w:b/>
          <w:lang w:eastAsia="zh-CN"/>
        </w:rPr>
        <w:t>Proposal 2: No need to define test cases for partial overlap case for RRC-based and timer-based BWP switch on multiple CCs. Whether to introduce test cases for BWP on multiple CCs triggered by DCI for partial overlap case should be discussed.</w:t>
      </w:r>
    </w:p>
    <w:p w:rsidR="00DA0DB9" w:rsidRPr="00DA0DB9" w:rsidRDefault="00DA0DB9" w:rsidP="00DA0DB9">
      <w:pPr>
        <w:rPr>
          <w:rFonts w:eastAsiaTheme="minorEastAsia" w:cs="v4.2.0"/>
          <w:b/>
          <w:lang w:eastAsia="zh-CN"/>
        </w:rPr>
      </w:pPr>
      <w:r w:rsidRPr="00DA0DB9">
        <w:rPr>
          <w:rFonts w:eastAsiaTheme="minorEastAsia" w:cs="v4.2.0"/>
          <w:b/>
          <w:lang w:eastAsia="zh-CN"/>
        </w:rPr>
        <w:t>Observation 2: There will be one more NR CCs involved if the interruptions is to be tested for NR SA.</w:t>
      </w:r>
    </w:p>
    <w:p w:rsidR="00946C7B" w:rsidRPr="00DA0DB9" w:rsidRDefault="00DA0DB9" w:rsidP="00DA0DB9">
      <w:pPr>
        <w:rPr>
          <w:rFonts w:eastAsiaTheme="minorEastAsia" w:cs="v4.2.0"/>
          <w:b/>
          <w:lang w:eastAsia="zh-CN"/>
        </w:rPr>
      </w:pPr>
      <w:r w:rsidRPr="00DA0DB9">
        <w:rPr>
          <w:rFonts w:eastAsiaTheme="minorEastAsia" w:cs="v4.2.0"/>
          <w:b/>
          <w:lang w:eastAsia="zh-CN"/>
        </w:rPr>
        <w:t>Proposal 3: It is suggested to define test cases for self-scheduling DCI-based BWP switch on multiple CCs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E17E17" w:rsidRPr="00E17E17">
        <w:t>R4-2012271</w:t>
      </w:r>
      <w:r w:rsidR="00E17E17">
        <w:t xml:space="preserve"> </w:t>
      </w:r>
      <w:r w:rsidR="00E17E17" w:rsidRPr="00E17E17">
        <w:t>WF on R16 NR RRM enhancements - BWP switching on multiple CCs</w:t>
      </w:r>
      <w:r w:rsidR="0087326D">
        <w:rPr>
          <w:lang w:val="en-US"/>
        </w:rPr>
        <w:t xml:space="preserve">, </w:t>
      </w:r>
      <w:r w:rsidR="007200C7" w:rsidRPr="007200C7">
        <w:rPr>
          <w:lang w:val="en-US"/>
        </w:rPr>
        <w:t>Intel Corporation</w:t>
      </w:r>
      <w:r w:rsidR="0087326D" w:rsidRPr="0087326D">
        <w:t>.</w:t>
      </w:r>
    </w:p>
    <w:p w:rsidR="007B3DC0" w:rsidRPr="00946C7B" w:rsidRDefault="007B3DC0">
      <w:pPr>
        <w:rPr>
          <w:lang w:val="en-US"/>
        </w:rPr>
      </w:pPr>
    </w:p>
    <w:sectPr w:rsidR="007B3DC0" w:rsidRPr="00946C7B"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819" w:rsidRDefault="000B5819">
      <w:pPr>
        <w:spacing w:after="0"/>
      </w:pPr>
      <w:r>
        <w:separator/>
      </w:r>
    </w:p>
  </w:endnote>
  <w:endnote w:type="continuationSeparator" w:id="0">
    <w:p w:rsidR="000B5819" w:rsidRDefault="000B58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53" w:rsidRDefault="0012345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23453" w:rsidRDefault="0012345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53" w:rsidRDefault="0012345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7408E">
      <w:rPr>
        <w:rStyle w:val="a5"/>
      </w:rPr>
      <w:t>2</w:t>
    </w:r>
    <w:r>
      <w:rPr>
        <w:rStyle w:val="a5"/>
      </w:rPr>
      <w:fldChar w:fldCharType="end"/>
    </w:r>
  </w:p>
  <w:p w:rsidR="00123453" w:rsidRDefault="0012345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819" w:rsidRDefault="000B5819">
      <w:pPr>
        <w:spacing w:after="0"/>
      </w:pPr>
      <w:r>
        <w:separator/>
      </w:r>
    </w:p>
  </w:footnote>
  <w:footnote w:type="continuationSeparator" w:id="0">
    <w:p w:rsidR="000B5819" w:rsidRDefault="000B58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2341CD"/>
    <w:multiLevelType w:val="hybridMultilevel"/>
    <w:tmpl w:val="14846D4A"/>
    <w:lvl w:ilvl="0" w:tplc="9C20070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9"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
  </w:num>
  <w:num w:numId="3">
    <w:abstractNumId w:val="34"/>
  </w:num>
  <w:num w:numId="4">
    <w:abstractNumId w:val="38"/>
  </w:num>
  <w:num w:numId="5">
    <w:abstractNumId w:val="27"/>
  </w:num>
  <w:num w:numId="6">
    <w:abstractNumId w:val="13"/>
  </w:num>
  <w:num w:numId="7">
    <w:abstractNumId w:val="24"/>
  </w:num>
  <w:num w:numId="8">
    <w:abstractNumId w:val="4"/>
  </w:num>
  <w:num w:numId="9">
    <w:abstractNumId w:val="12"/>
  </w:num>
  <w:num w:numId="10">
    <w:abstractNumId w:val="7"/>
  </w:num>
  <w:num w:numId="11">
    <w:abstractNumId w:val="16"/>
  </w:num>
  <w:num w:numId="12">
    <w:abstractNumId w:val="19"/>
  </w:num>
  <w:num w:numId="13">
    <w:abstractNumId w:val="18"/>
  </w:num>
  <w:num w:numId="14">
    <w:abstractNumId w:val="15"/>
  </w:num>
  <w:num w:numId="15">
    <w:abstractNumId w:val="33"/>
  </w:num>
  <w:num w:numId="16">
    <w:abstractNumId w:val="6"/>
  </w:num>
  <w:num w:numId="17">
    <w:abstractNumId w:val="5"/>
  </w:num>
  <w:num w:numId="18">
    <w:abstractNumId w:val="17"/>
  </w:num>
  <w:num w:numId="19">
    <w:abstractNumId w:val="32"/>
  </w:num>
  <w:num w:numId="20">
    <w:abstractNumId w:val="29"/>
  </w:num>
  <w:num w:numId="21">
    <w:abstractNumId w:val="3"/>
  </w:num>
  <w:num w:numId="22">
    <w:abstractNumId w:val="9"/>
  </w:num>
  <w:num w:numId="23">
    <w:abstractNumId w:val="21"/>
  </w:num>
  <w:num w:numId="24">
    <w:abstractNumId w:val="20"/>
  </w:num>
  <w:num w:numId="25">
    <w:abstractNumId w:val="26"/>
  </w:num>
  <w:num w:numId="26">
    <w:abstractNumId w:val="36"/>
  </w:num>
  <w:num w:numId="27">
    <w:abstractNumId w:val="30"/>
  </w:num>
  <w:num w:numId="28">
    <w:abstractNumId w:val="37"/>
  </w:num>
  <w:num w:numId="29">
    <w:abstractNumId w:val="23"/>
  </w:num>
  <w:num w:numId="30">
    <w:abstractNumId w:val="8"/>
  </w:num>
  <w:num w:numId="31">
    <w:abstractNumId w:val="10"/>
  </w:num>
  <w:num w:numId="32">
    <w:abstractNumId w:val="0"/>
  </w:num>
  <w:num w:numId="33">
    <w:abstractNumId w:val="25"/>
  </w:num>
  <w:num w:numId="34">
    <w:abstractNumId w:val="39"/>
  </w:num>
  <w:num w:numId="35">
    <w:abstractNumId w:val="11"/>
  </w:num>
  <w:num w:numId="36">
    <w:abstractNumId w:val="28"/>
  </w:num>
  <w:num w:numId="37">
    <w:abstractNumId w:val="31"/>
  </w:num>
  <w:num w:numId="38">
    <w:abstractNumId w:val="35"/>
  </w:num>
  <w:num w:numId="39">
    <w:abstractNumId w:val="2"/>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09FB"/>
    <w:rsid w:val="000A1878"/>
    <w:rsid w:val="000A2ED7"/>
    <w:rsid w:val="000A4BCB"/>
    <w:rsid w:val="000A7A19"/>
    <w:rsid w:val="000B5819"/>
    <w:rsid w:val="000D2930"/>
    <w:rsid w:val="000E0A8A"/>
    <w:rsid w:val="000E14B7"/>
    <w:rsid w:val="000E2C03"/>
    <w:rsid w:val="0010016B"/>
    <w:rsid w:val="00100360"/>
    <w:rsid w:val="0011207E"/>
    <w:rsid w:val="00116B0B"/>
    <w:rsid w:val="001230FF"/>
    <w:rsid w:val="00123453"/>
    <w:rsid w:val="001365E9"/>
    <w:rsid w:val="00141870"/>
    <w:rsid w:val="0017747E"/>
    <w:rsid w:val="001861E5"/>
    <w:rsid w:val="001A1E7C"/>
    <w:rsid w:val="001E7174"/>
    <w:rsid w:val="0020033A"/>
    <w:rsid w:val="00216AAB"/>
    <w:rsid w:val="002221AC"/>
    <w:rsid w:val="00222AF7"/>
    <w:rsid w:val="002328DD"/>
    <w:rsid w:val="00245810"/>
    <w:rsid w:val="00254F38"/>
    <w:rsid w:val="00272F1F"/>
    <w:rsid w:val="002736F0"/>
    <w:rsid w:val="00282D3C"/>
    <w:rsid w:val="00294B79"/>
    <w:rsid w:val="002A5E54"/>
    <w:rsid w:val="002B23DF"/>
    <w:rsid w:val="002B45C3"/>
    <w:rsid w:val="002E668C"/>
    <w:rsid w:val="002F579F"/>
    <w:rsid w:val="00311CF9"/>
    <w:rsid w:val="003158EC"/>
    <w:rsid w:val="00321181"/>
    <w:rsid w:val="00336939"/>
    <w:rsid w:val="00356FB6"/>
    <w:rsid w:val="003622B2"/>
    <w:rsid w:val="003664ED"/>
    <w:rsid w:val="0038462A"/>
    <w:rsid w:val="003A5CBC"/>
    <w:rsid w:val="003A5E2B"/>
    <w:rsid w:val="003F762D"/>
    <w:rsid w:val="003F7F1F"/>
    <w:rsid w:val="00415933"/>
    <w:rsid w:val="00430F24"/>
    <w:rsid w:val="00435EBD"/>
    <w:rsid w:val="00451B80"/>
    <w:rsid w:val="00455FD0"/>
    <w:rsid w:val="00466D02"/>
    <w:rsid w:val="00477263"/>
    <w:rsid w:val="0049501A"/>
    <w:rsid w:val="004A678E"/>
    <w:rsid w:val="004A7CF2"/>
    <w:rsid w:val="004B4633"/>
    <w:rsid w:val="004C4868"/>
    <w:rsid w:val="004F0167"/>
    <w:rsid w:val="005235DB"/>
    <w:rsid w:val="00530EB0"/>
    <w:rsid w:val="005375AA"/>
    <w:rsid w:val="005409B9"/>
    <w:rsid w:val="00545EC2"/>
    <w:rsid w:val="0054734A"/>
    <w:rsid w:val="00557527"/>
    <w:rsid w:val="005A456B"/>
    <w:rsid w:val="005B0D68"/>
    <w:rsid w:val="005D231A"/>
    <w:rsid w:val="005E4CCD"/>
    <w:rsid w:val="005F5231"/>
    <w:rsid w:val="00606FCD"/>
    <w:rsid w:val="0061679F"/>
    <w:rsid w:val="00664703"/>
    <w:rsid w:val="006D43CD"/>
    <w:rsid w:val="006F27CD"/>
    <w:rsid w:val="00701598"/>
    <w:rsid w:val="00702FA5"/>
    <w:rsid w:val="00712608"/>
    <w:rsid w:val="00714064"/>
    <w:rsid w:val="007200C7"/>
    <w:rsid w:val="00723883"/>
    <w:rsid w:val="00732D90"/>
    <w:rsid w:val="00736D84"/>
    <w:rsid w:val="00766048"/>
    <w:rsid w:val="0077159B"/>
    <w:rsid w:val="007902A8"/>
    <w:rsid w:val="007A37DA"/>
    <w:rsid w:val="007A52D1"/>
    <w:rsid w:val="007B3DC0"/>
    <w:rsid w:val="007D0DE3"/>
    <w:rsid w:val="007D0DF7"/>
    <w:rsid w:val="007D3409"/>
    <w:rsid w:val="007E2E8A"/>
    <w:rsid w:val="007E5F97"/>
    <w:rsid w:val="007E67E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14A03"/>
    <w:rsid w:val="00915DEA"/>
    <w:rsid w:val="00923CC3"/>
    <w:rsid w:val="00931830"/>
    <w:rsid w:val="009450D8"/>
    <w:rsid w:val="00946C7B"/>
    <w:rsid w:val="00957098"/>
    <w:rsid w:val="009708D0"/>
    <w:rsid w:val="00972D26"/>
    <w:rsid w:val="009814D6"/>
    <w:rsid w:val="0099102E"/>
    <w:rsid w:val="0099676F"/>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408E"/>
    <w:rsid w:val="00AC2C97"/>
    <w:rsid w:val="00AD65F4"/>
    <w:rsid w:val="00AD69AA"/>
    <w:rsid w:val="00AE6BE0"/>
    <w:rsid w:val="00AF5966"/>
    <w:rsid w:val="00B02A13"/>
    <w:rsid w:val="00B10C6E"/>
    <w:rsid w:val="00B22016"/>
    <w:rsid w:val="00B23292"/>
    <w:rsid w:val="00B26D02"/>
    <w:rsid w:val="00B343A3"/>
    <w:rsid w:val="00B41E6D"/>
    <w:rsid w:val="00B47121"/>
    <w:rsid w:val="00B71C35"/>
    <w:rsid w:val="00B72BEC"/>
    <w:rsid w:val="00B73A82"/>
    <w:rsid w:val="00B76F4D"/>
    <w:rsid w:val="00BB2A32"/>
    <w:rsid w:val="00BB6484"/>
    <w:rsid w:val="00BC3920"/>
    <w:rsid w:val="00BC47AB"/>
    <w:rsid w:val="00BD2AB1"/>
    <w:rsid w:val="00BE1FD4"/>
    <w:rsid w:val="00BE677A"/>
    <w:rsid w:val="00BE6A2E"/>
    <w:rsid w:val="00BF00A7"/>
    <w:rsid w:val="00BF33D9"/>
    <w:rsid w:val="00C11B10"/>
    <w:rsid w:val="00C158AB"/>
    <w:rsid w:val="00C15E40"/>
    <w:rsid w:val="00C338CA"/>
    <w:rsid w:val="00C50A0A"/>
    <w:rsid w:val="00C56DB4"/>
    <w:rsid w:val="00C638D8"/>
    <w:rsid w:val="00C83525"/>
    <w:rsid w:val="00CA1729"/>
    <w:rsid w:val="00CA1DAE"/>
    <w:rsid w:val="00CC4578"/>
    <w:rsid w:val="00CD0284"/>
    <w:rsid w:val="00CD160F"/>
    <w:rsid w:val="00CE0DA0"/>
    <w:rsid w:val="00CF030B"/>
    <w:rsid w:val="00CF5CE7"/>
    <w:rsid w:val="00CF5EF5"/>
    <w:rsid w:val="00D13FC8"/>
    <w:rsid w:val="00D25466"/>
    <w:rsid w:val="00D3442D"/>
    <w:rsid w:val="00D41D2D"/>
    <w:rsid w:val="00D828E1"/>
    <w:rsid w:val="00D94E39"/>
    <w:rsid w:val="00DA0DB9"/>
    <w:rsid w:val="00DB10D2"/>
    <w:rsid w:val="00DB1DD4"/>
    <w:rsid w:val="00DB61B3"/>
    <w:rsid w:val="00DD0915"/>
    <w:rsid w:val="00DD1DFF"/>
    <w:rsid w:val="00DF0231"/>
    <w:rsid w:val="00DF08D2"/>
    <w:rsid w:val="00E04C43"/>
    <w:rsid w:val="00E13E91"/>
    <w:rsid w:val="00E16D37"/>
    <w:rsid w:val="00E17E17"/>
    <w:rsid w:val="00E17F78"/>
    <w:rsid w:val="00E21B03"/>
    <w:rsid w:val="00E22D0F"/>
    <w:rsid w:val="00E31284"/>
    <w:rsid w:val="00E406F2"/>
    <w:rsid w:val="00E415BA"/>
    <w:rsid w:val="00E5666B"/>
    <w:rsid w:val="00E577DD"/>
    <w:rsid w:val="00E72064"/>
    <w:rsid w:val="00E91110"/>
    <w:rsid w:val="00E9184C"/>
    <w:rsid w:val="00EA4E79"/>
    <w:rsid w:val="00EA5149"/>
    <w:rsid w:val="00EB02DF"/>
    <w:rsid w:val="00EE1CF7"/>
    <w:rsid w:val="00EE6F45"/>
    <w:rsid w:val="00EF038B"/>
    <w:rsid w:val="00EF66B2"/>
    <w:rsid w:val="00F01FA9"/>
    <w:rsid w:val="00F0497C"/>
    <w:rsid w:val="00F076D1"/>
    <w:rsid w:val="00F0770B"/>
    <w:rsid w:val="00F10653"/>
    <w:rsid w:val="00F14670"/>
    <w:rsid w:val="00F1617A"/>
    <w:rsid w:val="00F2033F"/>
    <w:rsid w:val="00F22DF5"/>
    <w:rsid w:val="00F303F4"/>
    <w:rsid w:val="00F413E7"/>
    <w:rsid w:val="00F5427A"/>
    <w:rsid w:val="00F5790A"/>
    <w:rsid w:val="00F609CD"/>
    <w:rsid w:val="00F76B81"/>
    <w:rsid w:val="00F76E99"/>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apple-converted-space">
    <w:name w:val="apple-converted-space"/>
    <w:basedOn w:val="a0"/>
    <w:rsid w:val="007D0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9138446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1694519">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15977253">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868808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47637926">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92288657">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15C20-8B8C-43D3-A512-2B6320AF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4836</TotalTime>
  <Pages>2</Pages>
  <Words>802</Words>
  <Characters>4578</Characters>
  <Application>Microsoft Office Word</Application>
  <DocSecurity>0</DocSecurity>
  <Lines>38</Lines>
  <Paragraphs>10</Paragraphs>
  <ScaleCrop>false</ScaleCrop>
  <Company>HUAWEI</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94</cp:revision>
  <dcterms:created xsi:type="dcterms:W3CDTF">2019-09-18T02:52:00Z</dcterms:created>
  <dcterms:modified xsi:type="dcterms:W3CDTF">2020-10-23T11:35:00Z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(3)utZTBBaMXkcF8ZwINQ1Yt3vRgOxWskRLHlx2xREqaYfXSp7NJg9KpAr8+BETQ8fIk0OMhVxV
IbayoqcKMkiFKlyJ7zzAC1VfxQDC3H7cWFXO5I+saSXcDYPFTLI8BEPeKAnssxPDTofuBzeQ
TxY5VeDg2JY/0lm0vHDC1pNFkJg5UnjV7BlV/fxOwv6WSLRMz53mWCvjPOIn6hsejBK1kyIi
o65zXhiIbHjfA3xBwA</vt:lpwstr>
  </property>
  <property fmtid="{D5CDD505-2E9C-101B-9397-08002B2CF9AE}" pid="3" name="_2015_ms_pID_7253431">
    <vt:lpwstr>r4E/YcsROFroo2pW00u1P2M59Ot2w4CmspEhmT54yVdQTTREyumlX7
w7NjDnyunBd0bYvTJsJtlnCR2BFz5wtt8C1VKBm203EJHC7F0ZRlAAj2o4PQ+GxJnXMoIq5Q
ad2P9O0efPyYIBotYGhD7leT5Zn0lYO/TDPJNF/Y1IZcC/MlHnGrXUvvHBPaZ1/PGG1DAGh+
2/AahjCBql3fERbsoZ0Kcwf2c9rpc8YlG1kG</vt:lpwstr>
  </property>
  <property fmtid="{D5CDD505-2E9C-101B-9397-08002B2CF9AE}" pid="4" name="_2015_ms_pID_7253432">
    <vt:lpwstr>PEp9s4pCZbuzAISV0rm3Mro=</vt:lpwstr>
  </property>
</Properties>
</file>