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809D3" w14:textId="0D813246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34068C"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8E6121" w:rsidRPr="008E6121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R4-2014942</w:t>
      </w:r>
    </w:p>
    <w:p w14:paraId="3DEDC117" w14:textId="10F73140" w:rsidR="00841BCD" w:rsidRPr="00841BCD" w:rsidRDefault="007673A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2C1817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>-</w:t>
      </w:r>
      <w:r w:rsidR="002C1817">
        <w:rPr>
          <w:rFonts w:ascii="Arial" w:eastAsia="SimSun" w:hAnsi="Arial" w:cs="Times New Roman"/>
          <w:b/>
          <w:bCs/>
          <w:sz w:val="24"/>
          <w:szCs w:val="24"/>
          <w:lang w:val="en-GB"/>
        </w:rPr>
        <w:t>13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proofErr w:type="gramStart"/>
      <w:r w:rsidR="002C1817">
        <w:rPr>
          <w:rFonts w:ascii="Arial" w:eastAsia="SimSun" w:hAnsi="Arial" w:cs="Times New Roman"/>
          <w:b/>
          <w:bCs/>
          <w:sz w:val="24"/>
          <w:szCs w:val="24"/>
          <w:lang w:val="en-GB"/>
        </w:rPr>
        <w:t>Nov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>.</w:t>
      </w:r>
      <w:r w:rsidR="00DB639E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proofErr w:type="gramEnd"/>
      <w:r w:rsidR="00DB639E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79956DEB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375C9F4F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E0BCB">
        <w:rPr>
          <w:rFonts w:ascii="Arial" w:eastAsia="Calibri" w:hAnsi="Arial" w:cs="Arial"/>
          <w:b/>
          <w:bCs/>
          <w:sz w:val="24"/>
          <w:lang w:val="en-GB"/>
        </w:rPr>
        <w:t>PU</w:t>
      </w:r>
      <w:r w:rsidR="00952E7F">
        <w:rPr>
          <w:rFonts w:ascii="Arial" w:eastAsia="Calibri" w:hAnsi="Arial" w:cs="Arial"/>
          <w:b/>
          <w:bCs/>
          <w:sz w:val="24"/>
          <w:lang w:val="en-GB"/>
        </w:rPr>
        <w:t>C</w:t>
      </w:r>
      <w:r w:rsidR="000E0BCB">
        <w:rPr>
          <w:rFonts w:ascii="Arial" w:eastAsia="Calibri" w:hAnsi="Arial" w:cs="Arial"/>
          <w:b/>
          <w:bCs/>
          <w:sz w:val="24"/>
          <w:lang w:val="en-GB"/>
        </w:rPr>
        <w:t xml:space="preserve">CH </w:t>
      </w:r>
      <w:r w:rsidR="000E0BCB">
        <w:rPr>
          <w:rFonts w:ascii="Arial" w:eastAsia="Calibri" w:hAnsi="Arial" w:cs="Arial"/>
          <w:b/>
          <w:bCs/>
          <w:sz w:val="24"/>
          <w:szCs w:val="24"/>
        </w:rPr>
        <w:t>Demodulation performance requirements for operation in unlicensed bands</w:t>
      </w:r>
    </w:p>
    <w:p w14:paraId="53921647" w14:textId="4FE3F6AF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E0BCB">
        <w:rPr>
          <w:rFonts w:ascii="Arial" w:eastAsia="MS Mincho" w:hAnsi="Arial" w:cs="Arial"/>
          <w:b/>
          <w:bCs/>
          <w:sz w:val="24"/>
          <w:szCs w:val="20"/>
          <w:lang w:val="en-GB"/>
        </w:rPr>
        <w:t>7.1.8.4.</w:t>
      </w:r>
      <w:r w:rsidR="003C52F5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5CCAFB21" w:rsidR="00841BCD" w:rsidRPr="00841BCD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bookmarkStart w:id="4" w:name="_Toc54283467"/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  <w:bookmarkEnd w:id="4"/>
    </w:p>
    <w:p w14:paraId="172DC4FA" w14:textId="7E1EE964" w:rsidR="001434F9" w:rsidRPr="0094042E" w:rsidRDefault="00F40BE1" w:rsidP="0094042E">
      <w:pPr>
        <w:rPr>
          <w:lang w:val="en-GB"/>
        </w:rPr>
      </w:pPr>
      <w:r>
        <w:t xml:space="preserve">This paper extends the discussion with Nokia’s views on PUCCH BS  demodulation requirements on </w:t>
      </w:r>
      <w:r>
        <w:fldChar w:fldCharType="begin"/>
      </w:r>
      <w:r>
        <w:instrText xml:space="preserve"> REF _Ref53929774 \r \h </w:instrText>
      </w:r>
      <w:r>
        <w:fldChar w:fldCharType="separate"/>
      </w:r>
      <w:r>
        <w:t>[4]</w:t>
      </w:r>
      <w:r>
        <w:fldChar w:fldCharType="end"/>
      </w:r>
      <w:r>
        <w:t xml:space="preserve"> considering the outcome of RAN4 #96-e meeting on that topic </w:t>
      </w:r>
      <w:r>
        <w:fldChar w:fldCharType="begin"/>
      </w:r>
      <w:r>
        <w:instrText xml:space="preserve"> REF _Ref54035441 \r \h </w:instrText>
      </w:r>
      <w:r>
        <w:fldChar w:fldCharType="separate"/>
      </w:r>
      <w:r>
        <w:t>[2]</w:t>
      </w:r>
      <w:r>
        <w:fldChar w:fldCharType="end"/>
      </w:r>
      <w:r>
        <w:fldChar w:fldCharType="begin"/>
      </w:r>
      <w:r>
        <w:instrText xml:space="preserve"> REF _Ref54035443 \r \h </w:instrText>
      </w:r>
      <w:r>
        <w:fldChar w:fldCharType="separate"/>
      </w:r>
      <w:r>
        <w:t>[3]</w:t>
      </w:r>
      <w:r>
        <w:fldChar w:fldCharType="end"/>
      </w:r>
      <w:r>
        <w:t xml:space="preserve">. Among the topics discussed on this paper, are which PUCCH formats to include in the performance requirements and the number of interlaces which should be used for testing. </w:t>
      </w:r>
    </w:p>
    <w:p w14:paraId="14785B49" w14:textId="3FA0F152" w:rsidR="00276955" w:rsidRDefault="00412913" w:rsidP="00111044">
      <w:pPr>
        <w:pStyle w:val="RAN4H1"/>
      </w:pPr>
      <w:bookmarkStart w:id="5" w:name="_Toc54283468"/>
      <w:r>
        <w:t>PUCCH BS demodulation performance requirements</w:t>
      </w:r>
      <w:bookmarkEnd w:id="5"/>
    </w:p>
    <w:p w14:paraId="1C56ACCF" w14:textId="52550683" w:rsidR="00412913" w:rsidRDefault="00412913" w:rsidP="00412913">
      <w:pPr>
        <w:pStyle w:val="RAN4H2"/>
        <w:rPr>
          <w:lang w:val="en-GB"/>
        </w:rPr>
      </w:pPr>
      <w:bookmarkStart w:id="6" w:name="_Toc54283469"/>
      <w:r>
        <w:rPr>
          <w:lang w:val="en-GB"/>
        </w:rPr>
        <w:t>PUCCH formats</w:t>
      </w:r>
      <w:bookmarkEnd w:id="6"/>
    </w:p>
    <w:p w14:paraId="22E7AEE7" w14:textId="22B1FA88" w:rsidR="00214F05" w:rsidRPr="00214F05" w:rsidRDefault="00214F05" w:rsidP="00214F05">
      <w:pPr>
        <w:rPr>
          <w:lang w:val="en-GB"/>
        </w:rPr>
      </w:pPr>
      <w:r>
        <w:rPr>
          <w:lang w:val="en-GB"/>
        </w:rPr>
        <w:t xml:space="preserve">An overview on the PUCCH formats is shown in </w:t>
      </w:r>
      <w:r w:rsidR="00952E7F">
        <w:rPr>
          <w:lang w:val="en-GB"/>
        </w:rPr>
        <w:fldChar w:fldCharType="begin"/>
      </w:r>
      <w:r w:rsidR="00952E7F">
        <w:rPr>
          <w:lang w:val="en-GB"/>
        </w:rPr>
        <w:instrText xml:space="preserve"> REF _Ref54034592 \h </w:instrText>
      </w:r>
      <w:r w:rsidR="00952E7F">
        <w:rPr>
          <w:lang w:val="en-GB"/>
        </w:rPr>
      </w:r>
      <w:r w:rsidR="00952E7F">
        <w:rPr>
          <w:lang w:val="en-GB"/>
        </w:rPr>
        <w:fldChar w:fldCharType="separate"/>
      </w:r>
      <w:r w:rsidR="00952E7F">
        <w:t xml:space="preserve">Table </w:t>
      </w:r>
      <w:r w:rsidR="00952E7F">
        <w:rPr>
          <w:noProof/>
        </w:rPr>
        <w:t>1</w:t>
      </w:r>
      <w:r w:rsidR="00952E7F">
        <w:rPr>
          <w:lang w:val="en-GB"/>
        </w:rPr>
        <w:fldChar w:fldCharType="end"/>
      </w:r>
      <w:r w:rsidR="00952E7F">
        <w:rPr>
          <w:lang w:val="en-GB"/>
        </w:rPr>
        <w:t xml:space="preserve">. From the 5 formats used in Rel. 15 PUCCH, 4 of those have interlaced designs in order to </w:t>
      </w:r>
      <w:r w:rsidR="00CA494E">
        <w:rPr>
          <w:lang w:val="en-GB"/>
        </w:rPr>
        <w:t xml:space="preserve">conform with </w:t>
      </w:r>
      <w:r w:rsidR="00CA494E">
        <w:t xml:space="preserve">regional OCB regulatory requirements </w:t>
      </w:r>
      <w:r w:rsidR="00CA494E">
        <w:fldChar w:fldCharType="begin"/>
      </w:r>
      <w:r w:rsidR="00CA494E">
        <w:instrText xml:space="preserve"> REF _Ref46496566 \r \h </w:instrText>
      </w:r>
      <w:r w:rsidR="00CA494E">
        <w:fldChar w:fldCharType="separate"/>
      </w:r>
      <w:r w:rsidR="00CA494E">
        <w:t>[7]</w:t>
      </w:r>
      <w:r w:rsidR="00CA494E">
        <w:fldChar w:fldCharType="end"/>
      </w:r>
      <w:r w:rsidR="00CA494E">
        <w:t xml:space="preserve">, formats 0 to 3. On RAN4 demodulation requirements, the applicability of the tests depend on manufacturer declaration D.102. </w:t>
      </w:r>
    </w:p>
    <w:p w14:paraId="5278ABA6" w14:textId="620BDE88" w:rsidR="00D8663F" w:rsidRDefault="00D8663F" w:rsidP="002C3917">
      <w:pPr>
        <w:pStyle w:val="TH"/>
      </w:pPr>
      <w:bookmarkStart w:id="7" w:name="_Ref5403459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C3917">
        <w:rPr>
          <w:noProof/>
        </w:rPr>
        <w:t>1</w:t>
      </w:r>
      <w:r>
        <w:fldChar w:fldCharType="end"/>
      </w:r>
      <w:bookmarkEnd w:id="7"/>
      <w:r>
        <w:t xml:space="preserve"> PUCCH formats (TS 38.211</w:t>
      </w:r>
      <w:r w:rsidR="00214F05">
        <w:t xml:space="preserve"> </w:t>
      </w:r>
      <w:r w:rsidR="00214F05">
        <w:fldChar w:fldCharType="begin"/>
      </w:r>
      <w:r w:rsidR="00214F05">
        <w:instrText xml:space="preserve"> REF _Ref54034565 \r \h </w:instrText>
      </w:r>
      <w:r w:rsidR="00214F05">
        <w:fldChar w:fldCharType="separate"/>
      </w:r>
      <w:r w:rsidR="00214F05">
        <w:t>[6]</w:t>
      </w:r>
      <w:r w:rsidR="00214F05">
        <w:fldChar w:fldCharType="end"/>
      </w:r>
      <w:r>
        <w:t>)</w:t>
      </w:r>
    </w:p>
    <w:tbl>
      <w:tblPr>
        <w:tblW w:w="30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353"/>
        <w:gridCol w:w="1957"/>
      </w:tblGrid>
      <w:tr w:rsidR="00D8663F" w:rsidRPr="00396209" w14:paraId="0EAC0A6D" w14:textId="1D9F91AC" w:rsidTr="00D8663F">
        <w:trPr>
          <w:jc w:val="center"/>
        </w:trPr>
        <w:tc>
          <w:tcPr>
            <w:tcW w:w="1566" w:type="dxa"/>
            <w:shd w:val="clear" w:color="auto" w:fill="auto"/>
          </w:tcPr>
          <w:p w14:paraId="1BE54D8C" w14:textId="77777777" w:rsidR="00D8663F" w:rsidRPr="00396209" w:rsidRDefault="00D8663F" w:rsidP="00E9050D">
            <w:pPr>
              <w:pStyle w:val="TAH"/>
              <w:rPr>
                <w:rFonts w:eastAsia="Batang"/>
              </w:rPr>
            </w:pPr>
            <w:r w:rsidRPr="00396209">
              <w:rPr>
                <w:rFonts w:eastAsia="Batang"/>
              </w:rPr>
              <w:t>PUCCH format</w:t>
            </w:r>
          </w:p>
        </w:tc>
        <w:tc>
          <w:tcPr>
            <w:tcW w:w="2353" w:type="dxa"/>
            <w:shd w:val="clear" w:color="auto" w:fill="auto"/>
          </w:tcPr>
          <w:p w14:paraId="46DCBB31" w14:textId="77777777" w:rsidR="00D8663F" w:rsidRPr="00396209" w:rsidRDefault="00D8663F" w:rsidP="00E9050D">
            <w:pPr>
              <w:pStyle w:val="TAH"/>
              <w:rPr>
                <w:rFonts w:eastAsia="Batang"/>
              </w:rPr>
            </w:pPr>
            <w:r w:rsidRPr="00396209">
              <w:rPr>
                <w:rFonts w:eastAsia="Batang"/>
              </w:rPr>
              <w:t>Length in OFDM symbols</w:t>
            </w:r>
            <w:r>
              <w:rPr>
                <w:rFonts w:eastAsia="Batang"/>
              </w:rPr>
              <w:t xml:space="preserve"> </w:t>
            </w:r>
            <w:r w:rsidRPr="000A5D2F">
              <w:rPr>
                <w:position w:val="-14"/>
              </w:rPr>
              <w:object w:dxaOrig="720" w:dyaOrig="380" w14:anchorId="17831C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05pt;height:19.35pt" o:ole="">
                  <v:imagedata r:id="rId13" o:title=""/>
                </v:shape>
                <o:OLEObject Type="Embed" ProgID="Equation.3" ShapeID="_x0000_i1025" DrawAspect="Content" ObjectID="_1664955987" r:id="rId14"/>
              </w:object>
            </w:r>
          </w:p>
        </w:tc>
        <w:tc>
          <w:tcPr>
            <w:tcW w:w="1957" w:type="dxa"/>
            <w:shd w:val="clear" w:color="auto" w:fill="auto"/>
          </w:tcPr>
          <w:p w14:paraId="1D061DA5" w14:textId="77777777" w:rsidR="00D8663F" w:rsidRPr="00396209" w:rsidRDefault="00D8663F" w:rsidP="00E9050D">
            <w:pPr>
              <w:pStyle w:val="TAH"/>
              <w:rPr>
                <w:rFonts w:eastAsia="Batang"/>
              </w:rPr>
            </w:pPr>
            <w:r w:rsidRPr="00396209">
              <w:rPr>
                <w:rFonts w:eastAsia="Batang"/>
              </w:rPr>
              <w:t>Number of bits</w:t>
            </w:r>
          </w:p>
        </w:tc>
      </w:tr>
      <w:tr w:rsidR="00D8663F" w:rsidRPr="00396209" w14:paraId="3F7E2893" w14:textId="7564ACEE" w:rsidTr="00D8663F">
        <w:trPr>
          <w:jc w:val="center"/>
        </w:trPr>
        <w:tc>
          <w:tcPr>
            <w:tcW w:w="1566" w:type="dxa"/>
            <w:shd w:val="clear" w:color="auto" w:fill="auto"/>
          </w:tcPr>
          <w:p w14:paraId="7918B603" w14:textId="77777777" w:rsidR="00D8663F" w:rsidRPr="00396209" w:rsidRDefault="00D8663F" w:rsidP="00E9050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2353" w:type="dxa"/>
            <w:shd w:val="clear" w:color="auto" w:fill="auto"/>
          </w:tcPr>
          <w:p w14:paraId="440B76B1" w14:textId="77777777" w:rsidR="00D8663F" w:rsidRPr="00396209" w:rsidRDefault="00D8663F" w:rsidP="00E9050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 – 2</w:t>
            </w:r>
          </w:p>
        </w:tc>
        <w:tc>
          <w:tcPr>
            <w:tcW w:w="1957" w:type="dxa"/>
            <w:shd w:val="clear" w:color="auto" w:fill="auto"/>
          </w:tcPr>
          <w:p w14:paraId="06D549D5" w14:textId="77777777" w:rsidR="00D8663F" w:rsidRPr="00396209" w:rsidRDefault="00D8663F" w:rsidP="00E9050D">
            <w:pPr>
              <w:pStyle w:val="TAC"/>
              <w:rPr>
                <w:rFonts w:eastAsia="Batang"/>
              </w:rPr>
            </w:pPr>
            <w:r>
              <w:rPr>
                <w:rFonts w:eastAsia="Batang" w:cs="Arial"/>
              </w:rPr>
              <w:t>≤</w:t>
            </w:r>
            <w:r>
              <w:rPr>
                <w:rFonts w:eastAsia="Batang"/>
              </w:rPr>
              <w:t>2</w:t>
            </w:r>
          </w:p>
        </w:tc>
      </w:tr>
      <w:tr w:rsidR="00D8663F" w:rsidRPr="00396209" w14:paraId="4931B1D0" w14:textId="56EA2D45" w:rsidTr="00D8663F">
        <w:trPr>
          <w:jc w:val="center"/>
        </w:trPr>
        <w:tc>
          <w:tcPr>
            <w:tcW w:w="1566" w:type="dxa"/>
            <w:shd w:val="clear" w:color="auto" w:fill="auto"/>
          </w:tcPr>
          <w:p w14:paraId="65E77215" w14:textId="77777777" w:rsidR="00D8663F" w:rsidRPr="00396209" w:rsidRDefault="00D8663F" w:rsidP="00E9050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2353" w:type="dxa"/>
            <w:shd w:val="clear" w:color="auto" w:fill="auto"/>
          </w:tcPr>
          <w:p w14:paraId="7B1071EE" w14:textId="77777777" w:rsidR="00D8663F" w:rsidRPr="00396209" w:rsidRDefault="00D8663F" w:rsidP="00E9050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 – 14</w:t>
            </w:r>
          </w:p>
        </w:tc>
        <w:tc>
          <w:tcPr>
            <w:tcW w:w="1957" w:type="dxa"/>
            <w:shd w:val="clear" w:color="auto" w:fill="auto"/>
          </w:tcPr>
          <w:p w14:paraId="40EFC3A7" w14:textId="77777777" w:rsidR="00D8663F" w:rsidRPr="00396209" w:rsidRDefault="00D8663F" w:rsidP="00E9050D">
            <w:pPr>
              <w:pStyle w:val="TAC"/>
              <w:rPr>
                <w:rFonts w:eastAsia="Batang"/>
              </w:rPr>
            </w:pPr>
            <w:r>
              <w:rPr>
                <w:rFonts w:eastAsia="Batang" w:cs="Arial"/>
              </w:rPr>
              <w:t>≤</w:t>
            </w:r>
            <w:r>
              <w:rPr>
                <w:rFonts w:eastAsia="Batang"/>
              </w:rPr>
              <w:t>2</w:t>
            </w:r>
          </w:p>
        </w:tc>
      </w:tr>
      <w:tr w:rsidR="00D8663F" w:rsidRPr="00396209" w14:paraId="4C407DC9" w14:textId="52A7F24B" w:rsidTr="00D8663F">
        <w:trPr>
          <w:jc w:val="center"/>
        </w:trPr>
        <w:tc>
          <w:tcPr>
            <w:tcW w:w="1566" w:type="dxa"/>
            <w:shd w:val="clear" w:color="auto" w:fill="auto"/>
          </w:tcPr>
          <w:p w14:paraId="127F51BB" w14:textId="77777777" w:rsidR="00D8663F" w:rsidRPr="00396209" w:rsidRDefault="00D8663F" w:rsidP="00E9050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2353" w:type="dxa"/>
            <w:shd w:val="clear" w:color="auto" w:fill="auto"/>
          </w:tcPr>
          <w:p w14:paraId="396F2C41" w14:textId="77777777" w:rsidR="00D8663F" w:rsidRPr="00396209" w:rsidRDefault="00D8663F" w:rsidP="00E9050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 – 2</w:t>
            </w:r>
          </w:p>
        </w:tc>
        <w:tc>
          <w:tcPr>
            <w:tcW w:w="1957" w:type="dxa"/>
            <w:shd w:val="clear" w:color="auto" w:fill="auto"/>
          </w:tcPr>
          <w:p w14:paraId="790191BA" w14:textId="77777777" w:rsidR="00D8663F" w:rsidRPr="00396209" w:rsidRDefault="00D8663F" w:rsidP="00E9050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&gt;2</w:t>
            </w:r>
          </w:p>
        </w:tc>
      </w:tr>
      <w:tr w:rsidR="00D8663F" w14:paraId="3B0EF4C0" w14:textId="4D014558" w:rsidTr="00D8663F">
        <w:trPr>
          <w:jc w:val="center"/>
        </w:trPr>
        <w:tc>
          <w:tcPr>
            <w:tcW w:w="1566" w:type="dxa"/>
            <w:shd w:val="clear" w:color="auto" w:fill="auto"/>
          </w:tcPr>
          <w:p w14:paraId="6126738A" w14:textId="77777777" w:rsidR="00D8663F" w:rsidRDefault="00D8663F" w:rsidP="00E9050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2353" w:type="dxa"/>
            <w:shd w:val="clear" w:color="auto" w:fill="auto"/>
          </w:tcPr>
          <w:p w14:paraId="1B2B6813" w14:textId="77777777" w:rsidR="00D8663F" w:rsidRDefault="00D8663F" w:rsidP="00E9050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 – 14</w:t>
            </w:r>
          </w:p>
        </w:tc>
        <w:tc>
          <w:tcPr>
            <w:tcW w:w="1957" w:type="dxa"/>
            <w:shd w:val="clear" w:color="auto" w:fill="auto"/>
          </w:tcPr>
          <w:p w14:paraId="6B446CCD" w14:textId="77777777" w:rsidR="00D8663F" w:rsidRDefault="00D8663F" w:rsidP="00E9050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471BFE">
              <w:rPr>
                <w:rFonts w:eastAsia="Batang"/>
              </w:rPr>
              <w:t>2</w:t>
            </w:r>
          </w:p>
        </w:tc>
      </w:tr>
      <w:tr w:rsidR="00D8663F" w14:paraId="06BC824F" w14:textId="69ECB80A" w:rsidTr="00D8663F">
        <w:trPr>
          <w:jc w:val="center"/>
        </w:trPr>
        <w:tc>
          <w:tcPr>
            <w:tcW w:w="1566" w:type="dxa"/>
            <w:shd w:val="clear" w:color="auto" w:fill="auto"/>
          </w:tcPr>
          <w:p w14:paraId="47D04264" w14:textId="77777777" w:rsidR="00D8663F" w:rsidRDefault="00D8663F" w:rsidP="00E9050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2353" w:type="dxa"/>
            <w:shd w:val="clear" w:color="auto" w:fill="auto"/>
          </w:tcPr>
          <w:p w14:paraId="1B8FCB99" w14:textId="77777777" w:rsidR="00D8663F" w:rsidRDefault="00D8663F" w:rsidP="00E9050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4 – 14</w:t>
            </w:r>
          </w:p>
        </w:tc>
        <w:tc>
          <w:tcPr>
            <w:tcW w:w="1957" w:type="dxa"/>
            <w:shd w:val="clear" w:color="auto" w:fill="auto"/>
          </w:tcPr>
          <w:p w14:paraId="76827B2E" w14:textId="77777777" w:rsidR="00D8663F" w:rsidRDefault="00D8663F" w:rsidP="00E9050D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&gt;2</w:t>
            </w:r>
          </w:p>
        </w:tc>
      </w:tr>
    </w:tbl>
    <w:p w14:paraId="58BE847C" w14:textId="7112084C" w:rsidR="00412913" w:rsidRDefault="00412913" w:rsidP="00412913">
      <w:pPr>
        <w:rPr>
          <w:lang w:val="en-GB"/>
        </w:rPr>
      </w:pPr>
    </w:p>
    <w:p w14:paraId="5BD53FAC" w14:textId="091B3689" w:rsidR="00CA494E" w:rsidRDefault="00CA494E" w:rsidP="00CA494E">
      <w:pPr>
        <w:pStyle w:val="RAN4observation0"/>
      </w:pPr>
      <w:bookmarkStart w:id="8" w:name="_Toc54035656"/>
      <w:bookmarkStart w:id="9" w:name="_Toc54283574"/>
      <w:bookmarkStart w:id="10" w:name="_Toc54292736"/>
      <w:r>
        <w:t>Demodulation requirements for Rel. 15 PUCCH formats are applicable depending on manufacturer declaration D.102.</w:t>
      </w:r>
      <w:bookmarkEnd w:id="8"/>
      <w:bookmarkEnd w:id="9"/>
      <w:bookmarkEnd w:id="10"/>
      <w:r>
        <w:t xml:space="preserve"> </w:t>
      </w:r>
    </w:p>
    <w:p w14:paraId="40E980C5" w14:textId="4608E031" w:rsidR="00CA494E" w:rsidRPr="00CA494E" w:rsidRDefault="00CA494E" w:rsidP="00310F17">
      <w:pPr>
        <w:pStyle w:val="RAN4proposal"/>
        <w:rPr>
          <w:lang w:val="en-GB"/>
        </w:rPr>
      </w:pPr>
      <w:bookmarkStart w:id="11" w:name="_Toc54035657"/>
      <w:bookmarkStart w:id="12" w:name="_Toc54283575"/>
      <w:bookmarkStart w:id="13" w:name="_Toc54292737"/>
      <w:r w:rsidRPr="00CA494E">
        <w:rPr>
          <w:lang w:val="en-GB"/>
        </w:rPr>
        <w:t>RAN4 to define demodulation requirements to all interlaced PUCCH formats</w:t>
      </w:r>
      <w:r>
        <w:rPr>
          <w:lang w:val="en-GB"/>
        </w:rPr>
        <w:t xml:space="preserve"> (i.e. formats 0, 1, 2, and 3)</w:t>
      </w:r>
      <w:r w:rsidRPr="00CA494E">
        <w:rPr>
          <w:lang w:val="en-GB"/>
        </w:rPr>
        <w:t xml:space="preserve">, with NR-U specific applicability rule for </w:t>
      </w:r>
      <w:r w:rsidR="008D1D27">
        <w:rPr>
          <w:lang w:val="en-GB"/>
        </w:rPr>
        <w:t>the</w:t>
      </w:r>
      <w:r w:rsidRPr="00CA494E">
        <w:rPr>
          <w:lang w:val="en-GB"/>
        </w:rPr>
        <w:t xml:space="preserve"> new format</w:t>
      </w:r>
      <w:r w:rsidR="008D1D27">
        <w:rPr>
          <w:lang w:val="en-GB"/>
        </w:rPr>
        <w:t>s</w:t>
      </w:r>
      <w:r w:rsidRPr="00CA494E">
        <w:rPr>
          <w:lang w:val="en-GB"/>
        </w:rPr>
        <w:t>.</w:t>
      </w:r>
      <w:bookmarkEnd w:id="11"/>
      <w:bookmarkEnd w:id="12"/>
      <w:bookmarkEnd w:id="13"/>
      <w:r w:rsidRPr="00CA494E">
        <w:rPr>
          <w:lang w:val="en-GB"/>
        </w:rPr>
        <w:t xml:space="preserve"> </w:t>
      </w:r>
    </w:p>
    <w:p w14:paraId="71D7A60C" w14:textId="65BB80BC" w:rsidR="00412913" w:rsidRDefault="00412913" w:rsidP="00412913">
      <w:pPr>
        <w:pStyle w:val="RAN4H2"/>
        <w:rPr>
          <w:lang w:val="en-GB"/>
        </w:rPr>
      </w:pPr>
      <w:bookmarkStart w:id="14" w:name="_Toc54283470"/>
      <w:r>
        <w:rPr>
          <w:lang w:val="en-GB"/>
        </w:rPr>
        <w:t>Number of interlaces for PUCCH resource allocation</w:t>
      </w:r>
      <w:bookmarkEnd w:id="14"/>
    </w:p>
    <w:p w14:paraId="0B4A7670" w14:textId="3DD30E9E" w:rsidR="00412913" w:rsidRDefault="00526536" w:rsidP="00412913">
      <w:pPr>
        <w:rPr>
          <w:lang w:val="en-GB"/>
        </w:rPr>
      </w:pPr>
      <w:r>
        <w:rPr>
          <w:lang w:val="en-GB"/>
        </w:rPr>
        <w:t xml:space="preserve">The number of PRBs on existing PUCCH performance requirements is described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_Ref54030780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</w:p>
    <w:p w14:paraId="73F0D51C" w14:textId="3C89C118" w:rsidR="003F4FB2" w:rsidRDefault="003F4FB2" w:rsidP="002C3917">
      <w:pPr>
        <w:pStyle w:val="TH"/>
      </w:pPr>
      <w:bookmarkStart w:id="15" w:name="_Ref5403078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C3917">
        <w:rPr>
          <w:noProof/>
        </w:rPr>
        <w:t>2</w:t>
      </w:r>
      <w:r>
        <w:fldChar w:fldCharType="end"/>
      </w:r>
      <w:bookmarkEnd w:id="15"/>
      <w:r>
        <w:t xml:space="preserve"> </w:t>
      </w:r>
      <w:r w:rsidR="00526536">
        <w:t>Summary of parameters used for Rel. 15 PUCCH performance requirements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72"/>
        <w:gridCol w:w="2755"/>
        <w:gridCol w:w="2145"/>
        <w:gridCol w:w="2145"/>
      </w:tblGrid>
      <w:tr w:rsidR="003F4FB2" w14:paraId="0FA8432C" w14:textId="77777777" w:rsidTr="003F4FB2">
        <w:tc>
          <w:tcPr>
            <w:tcW w:w="2572" w:type="dxa"/>
            <w:tcBorders>
              <w:bottom w:val="single" w:sz="4" w:space="0" w:color="auto"/>
            </w:tcBorders>
          </w:tcPr>
          <w:p w14:paraId="3461CF40" w14:textId="23E3375B" w:rsidR="003F4FB2" w:rsidRDefault="003F4FB2" w:rsidP="003F4FB2">
            <w:pPr>
              <w:pStyle w:val="TAH"/>
            </w:pPr>
            <w:r>
              <w:t>PUCCH format</w:t>
            </w:r>
          </w:p>
        </w:tc>
        <w:tc>
          <w:tcPr>
            <w:tcW w:w="2755" w:type="dxa"/>
          </w:tcPr>
          <w:p w14:paraId="2758A49E" w14:textId="137F1CFF" w:rsidR="003F4FB2" w:rsidRDefault="003F4FB2" w:rsidP="003F4FB2">
            <w:pPr>
              <w:pStyle w:val="TAH"/>
            </w:pPr>
            <w:r>
              <w:t>Number PRBs</w:t>
            </w:r>
          </w:p>
        </w:tc>
        <w:tc>
          <w:tcPr>
            <w:tcW w:w="2145" w:type="dxa"/>
          </w:tcPr>
          <w:p w14:paraId="2AF78954" w14:textId="5C3BBA2D" w:rsidR="003F4FB2" w:rsidRDefault="003F4FB2" w:rsidP="003F4FB2">
            <w:pPr>
              <w:pStyle w:val="TAH"/>
            </w:pPr>
            <w:r>
              <w:t>Number symbols</w:t>
            </w:r>
          </w:p>
        </w:tc>
        <w:tc>
          <w:tcPr>
            <w:tcW w:w="2145" w:type="dxa"/>
          </w:tcPr>
          <w:p w14:paraId="61D2BAD2" w14:textId="5826D26F" w:rsidR="003F4FB2" w:rsidRDefault="003F4FB2" w:rsidP="003F4FB2">
            <w:pPr>
              <w:pStyle w:val="TAH"/>
            </w:pPr>
            <w:r>
              <w:t>Information bits</w:t>
            </w:r>
          </w:p>
        </w:tc>
      </w:tr>
      <w:tr w:rsidR="003F4FB2" w14:paraId="7A51FF92" w14:textId="77777777" w:rsidTr="003F4FB2">
        <w:tc>
          <w:tcPr>
            <w:tcW w:w="2572" w:type="dxa"/>
            <w:tcBorders>
              <w:bottom w:val="nil"/>
            </w:tcBorders>
          </w:tcPr>
          <w:p w14:paraId="45259978" w14:textId="007497E1" w:rsidR="003F4FB2" w:rsidRDefault="003F4FB2" w:rsidP="003F4FB2">
            <w:pPr>
              <w:pStyle w:val="TAC"/>
            </w:pPr>
            <w:r>
              <w:t>0</w:t>
            </w:r>
          </w:p>
        </w:tc>
        <w:tc>
          <w:tcPr>
            <w:tcW w:w="2755" w:type="dxa"/>
          </w:tcPr>
          <w:p w14:paraId="4E7D6A0F" w14:textId="668476BE" w:rsidR="003F4FB2" w:rsidRDefault="003F4FB2" w:rsidP="003F4FB2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1043E0A1" w14:textId="2A5C1521" w:rsidR="003F4FB2" w:rsidRPr="00F95B02" w:rsidRDefault="003F4FB2" w:rsidP="003F4FB2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3F9C41B8" w14:textId="29A35C45" w:rsidR="003F4FB2" w:rsidRPr="00F95B02" w:rsidRDefault="003F4FB2" w:rsidP="003F4FB2">
            <w:pPr>
              <w:pStyle w:val="TAC"/>
            </w:pPr>
            <w:r>
              <w:t>1</w:t>
            </w:r>
          </w:p>
        </w:tc>
      </w:tr>
      <w:tr w:rsidR="003F4FB2" w14:paraId="51C00E41" w14:textId="77777777" w:rsidTr="003F4FB2">
        <w:tc>
          <w:tcPr>
            <w:tcW w:w="2572" w:type="dxa"/>
            <w:tcBorders>
              <w:top w:val="nil"/>
              <w:bottom w:val="single" w:sz="4" w:space="0" w:color="auto"/>
            </w:tcBorders>
          </w:tcPr>
          <w:p w14:paraId="4CBE924A" w14:textId="77777777" w:rsidR="003F4FB2" w:rsidRDefault="003F4FB2" w:rsidP="003F4FB2">
            <w:pPr>
              <w:pStyle w:val="TAC"/>
            </w:pPr>
          </w:p>
        </w:tc>
        <w:tc>
          <w:tcPr>
            <w:tcW w:w="2755" w:type="dxa"/>
          </w:tcPr>
          <w:p w14:paraId="45FF0EBA" w14:textId="1D3EBEEF" w:rsidR="003F4FB2" w:rsidRDefault="003F4FB2" w:rsidP="003F4FB2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64E4DA59" w14:textId="51E0197D" w:rsidR="003F4FB2" w:rsidRPr="00F95B02" w:rsidRDefault="003F4FB2" w:rsidP="003F4FB2">
            <w:pPr>
              <w:pStyle w:val="TAC"/>
            </w:pPr>
            <w:r>
              <w:t>2</w:t>
            </w:r>
          </w:p>
        </w:tc>
        <w:tc>
          <w:tcPr>
            <w:tcW w:w="2145" w:type="dxa"/>
          </w:tcPr>
          <w:p w14:paraId="3A996DEF" w14:textId="7B178F44" w:rsidR="003F4FB2" w:rsidRPr="00F95B02" w:rsidRDefault="003F4FB2" w:rsidP="003F4FB2">
            <w:pPr>
              <w:pStyle w:val="TAC"/>
            </w:pPr>
            <w:r>
              <w:t>1</w:t>
            </w:r>
          </w:p>
        </w:tc>
      </w:tr>
      <w:tr w:rsidR="003F4FB2" w14:paraId="0316465C" w14:textId="77777777" w:rsidTr="003F4FB2">
        <w:tc>
          <w:tcPr>
            <w:tcW w:w="2572" w:type="dxa"/>
            <w:tcBorders>
              <w:bottom w:val="nil"/>
            </w:tcBorders>
          </w:tcPr>
          <w:p w14:paraId="36C676C1" w14:textId="2ECD71D6" w:rsidR="003F4FB2" w:rsidRDefault="003F4FB2" w:rsidP="003F4FB2">
            <w:pPr>
              <w:pStyle w:val="TAC"/>
            </w:pPr>
            <w:r>
              <w:t>1</w:t>
            </w:r>
          </w:p>
        </w:tc>
        <w:tc>
          <w:tcPr>
            <w:tcW w:w="2755" w:type="dxa"/>
          </w:tcPr>
          <w:p w14:paraId="76C6A78C" w14:textId="41DC168F" w:rsidR="003F4FB2" w:rsidRDefault="003F4FB2" w:rsidP="003F4FB2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4BA11B21" w14:textId="24C336C2" w:rsidR="003F4FB2" w:rsidRPr="00F95B02" w:rsidRDefault="003F4FB2" w:rsidP="003F4FB2">
            <w:pPr>
              <w:pStyle w:val="TAC"/>
            </w:pPr>
            <w:r>
              <w:t>14</w:t>
            </w:r>
          </w:p>
        </w:tc>
        <w:tc>
          <w:tcPr>
            <w:tcW w:w="2145" w:type="dxa"/>
          </w:tcPr>
          <w:p w14:paraId="3B9F053C" w14:textId="70188751" w:rsidR="003F4FB2" w:rsidRPr="00F95B02" w:rsidRDefault="003F4FB2" w:rsidP="003F4FB2">
            <w:pPr>
              <w:pStyle w:val="TAC"/>
            </w:pPr>
            <w:r>
              <w:t>2</w:t>
            </w:r>
          </w:p>
        </w:tc>
      </w:tr>
      <w:tr w:rsidR="003F4FB2" w14:paraId="6CCB1D95" w14:textId="77777777" w:rsidTr="003F4FB2">
        <w:tc>
          <w:tcPr>
            <w:tcW w:w="2572" w:type="dxa"/>
            <w:tcBorders>
              <w:bottom w:val="nil"/>
            </w:tcBorders>
          </w:tcPr>
          <w:p w14:paraId="0895D8D8" w14:textId="542A053E" w:rsidR="003F4FB2" w:rsidRDefault="003F4FB2" w:rsidP="003F4FB2">
            <w:pPr>
              <w:pStyle w:val="TAC"/>
            </w:pPr>
            <w:r>
              <w:t>2</w:t>
            </w:r>
          </w:p>
        </w:tc>
        <w:tc>
          <w:tcPr>
            <w:tcW w:w="2755" w:type="dxa"/>
          </w:tcPr>
          <w:p w14:paraId="77AC8A65" w14:textId="62D2EE0E" w:rsidR="003F4FB2" w:rsidRDefault="003F4FB2" w:rsidP="00F40BE1">
            <w:pPr>
              <w:pStyle w:val="TAC"/>
            </w:pPr>
            <w:r>
              <w:t xml:space="preserve">4 </w:t>
            </w:r>
          </w:p>
        </w:tc>
        <w:tc>
          <w:tcPr>
            <w:tcW w:w="2145" w:type="dxa"/>
          </w:tcPr>
          <w:p w14:paraId="202EC8EF" w14:textId="6E2C6AC0" w:rsidR="003F4FB2" w:rsidRPr="00F95B02" w:rsidRDefault="003F4FB2" w:rsidP="003F4FB2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265EA7B5" w14:textId="050F0849" w:rsidR="003F4FB2" w:rsidRPr="00F95B02" w:rsidRDefault="003F4FB2" w:rsidP="003F4FB2">
            <w:pPr>
              <w:pStyle w:val="TAC"/>
            </w:pPr>
            <w:r>
              <w:t>4</w:t>
            </w:r>
          </w:p>
        </w:tc>
      </w:tr>
      <w:tr w:rsidR="003F4FB2" w14:paraId="5B2EDD8A" w14:textId="77777777" w:rsidTr="003F4FB2">
        <w:tc>
          <w:tcPr>
            <w:tcW w:w="2572" w:type="dxa"/>
            <w:tcBorders>
              <w:top w:val="nil"/>
              <w:bottom w:val="single" w:sz="4" w:space="0" w:color="auto"/>
            </w:tcBorders>
          </w:tcPr>
          <w:p w14:paraId="1829CA3F" w14:textId="77777777" w:rsidR="003F4FB2" w:rsidRDefault="003F4FB2" w:rsidP="003F4FB2">
            <w:pPr>
              <w:pStyle w:val="TAC"/>
            </w:pPr>
          </w:p>
        </w:tc>
        <w:tc>
          <w:tcPr>
            <w:tcW w:w="2755" w:type="dxa"/>
          </w:tcPr>
          <w:p w14:paraId="164088FD" w14:textId="0E35E7F6" w:rsidR="003F4FB2" w:rsidRDefault="003F4FB2" w:rsidP="003F4FB2">
            <w:pPr>
              <w:pStyle w:val="TAC"/>
            </w:pPr>
            <w:r>
              <w:t>9</w:t>
            </w:r>
          </w:p>
        </w:tc>
        <w:tc>
          <w:tcPr>
            <w:tcW w:w="2145" w:type="dxa"/>
          </w:tcPr>
          <w:p w14:paraId="44D40AEE" w14:textId="39084B1A" w:rsidR="003F4FB2" w:rsidRPr="00F95B02" w:rsidRDefault="003F4FB2" w:rsidP="003F4FB2">
            <w:pPr>
              <w:pStyle w:val="TAC"/>
            </w:pPr>
            <w:r>
              <w:t>2</w:t>
            </w:r>
          </w:p>
        </w:tc>
        <w:tc>
          <w:tcPr>
            <w:tcW w:w="2145" w:type="dxa"/>
          </w:tcPr>
          <w:p w14:paraId="15B42F12" w14:textId="759B5A2C" w:rsidR="003F4FB2" w:rsidRPr="00F95B02" w:rsidRDefault="003F4FB2" w:rsidP="003F4FB2">
            <w:pPr>
              <w:pStyle w:val="TAC"/>
            </w:pPr>
            <w:r>
              <w:t>22</w:t>
            </w:r>
          </w:p>
        </w:tc>
      </w:tr>
      <w:tr w:rsidR="003F4FB2" w14:paraId="5B3E701B" w14:textId="77777777" w:rsidTr="003F4FB2">
        <w:tc>
          <w:tcPr>
            <w:tcW w:w="2572" w:type="dxa"/>
            <w:tcBorders>
              <w:bottom w:val="nil"/>
            </w:tcBorders>
          </w:tcPr>
          <w:p w14:paraId="473AD9A9" w14:textId="71AD6F98" w:rsidR="003F4FB2" w:rsidRDefault="003F4FB2" w:rsidP="003F4FB2">
            <w:pPr>
              <w:pStyle w:val="TAC"/>
            </w:pPr>
            <w:r>
              <w:t>3</w:t>
            </w:r>
          </w:p>
        </w:tc>
        <w:tc>
          <w:tcPr>
            <w:tcW w:w="2755" w:type="dxa"/>
          </w:tcPr>
          <w:p w14:paraId="37BCFE0A" w14:textId="353905E0" w:rsidR="003F4FB2" w:rsidRDefault="003F4FB2" w:rsidP="003F4FB2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50D73DDC" w14:textId="4525B6FF" w:rsidR="003F4FB2" w:rsidRPr="00F95B02" w:rsidRDefault="003F4FB2" w:rsidP="003F4FB2">
            <w:pPr>
              <w:pStyle w:val="TAC"/>
            </w:pPr>
            <w:r>
              <w:t>14</w:t>
            </w:r>
          </w:p>
        </w:tc>
        <w:tc>
          <w:tcPr>
            <w:tcW w:w="2145" w:type="dxa"/>
          </w:tcPr>
          <w:p w14:paraId="0BB20879" w14:textId="28E3219F" w:rsidR="003F4FB2" w:rsidRPr="00F95B02" w:rsidRDefault="003F4FB2" w:rsidP="003F4FB2">
            <w:pPr>
              <w:pStyle w:val="TAC"/>
            </w:pPr>
            <w:r>
              <w:t>16</w:t>
            </w:r>
          </w:p>
        </w:tc>
      </w:tr>
      <w:tr w:rsidR="003F4FB2" w14:paraId="505AE030" w14:textId="77777777" w:rsidTr="00526536">
        <w:tc>
          <w:tcPr>
            <w:tcW w:w="2572" w:type="dxa"/>
            <w:tcBorders>
              <w:top w:val="nil"/>
              <w:bottom w:val="single" w:sz="4" w:space="0" w:color="auto"/>
            </w:tcBorders>
          </w:tcPr>
          <w:p w14:paraId="5AE798F0" w14:textId="77777777" w:rsidR="003F4FB2" w:rsidRDefault="003F4FB2" w:rsidP="003F4FB2">
            <w:pPr>
              <w:pStyle w:val="TAC"/>
            </w:pPr>
          </w:p>
        </w:tc>
        <w:tc>
          <w:tcPr>
            <w:tcW w:w="2755" w:type="dxa"/>
          </w:tcPr>
          <w:p w14:paraId="01E307AF" w14:textId="7D19EF15" w:rsidR="003F4FB2" w:rsidRDefault="003F4FB2" w:rsidP="003F4FB2">
            <w:pPr>
              <w:pStyle w:val="TAC"/>
            </w:pPr>
            <w:r>
              <w:t>3</w:t>
            </w:r>
          </w:p>
        </w:tc>
        <w:tc>
          <w:tcPr>
            <w:tcW w:w="2145" w:type="dxa"/>
          </w:tcPr>
          <w:p w14:paraId="7DAA7C8B" w14:textId="52EA2F00" w:rsidR="003F4FB2" w:rsidRPr="00F95B02" w:rsidRDefault="003F4FB2" w:rsidP="003F4FB2">
            <w:pPr>
              <w:pStyle w:val="TAC"/>
            </w:pPr>
            <w:r>
              <w:t>4</w:t>
            </w:r>
          </w:p>
        </w:tc>
        <w:tc>
          <w:tcPr>
            <w:tcW w:w="2145" w:type="dxa"/>
          </w:tcPr>
          <w:p w14:paraId="1078D4A4" w14:textId="4D41DC62" w:rsidR="003F4FB2" w:rsidRPr="00F95B02" w:rsidRDefault="003F4FB2" w:rsidP="003F4FB2">
            <w:pPr>
              <w:pStyle w:val="TAC"/>
            </w:pPr>
            <w:r>
              <w:t>16</w:t>
            </w:r>
          </w:p>
        </w:tc>
      </w:tr>
      <w:tr w:rsidR="00526536" w14:paraId="2EE6BAF4" w14:textId="77777777" w:rsidTr="00526536">
        <w:tc>
          <w:tcPr>
            <w:tcW w:w="2572" w:type="dxa"/>
            <w:tcBorders>
              <w:top w:val="single" w:sz="4" w:space="0" w:color="auto"/>
            </w:tcBorders>
          </w:tcPr>
          <w:p w14:paraId="3D4C210E" w14:textId="465F2C15" w:rsidR="00526536" w:rsidRDefault="00526536" w:rsidP="003F4FB2">
            <w:pPr>
              <w:pStyle w:val="TAC"/>
            </w:pPr>
            <w:r>
              <w:t>4</w:t>
            </w:r>
          </w:p>
        </w:tc>
        <w:tc>
          <w:tcPr>
            <w:tcW w:w="2755" w:type="dxa"/>
          </w:tcPr>
          <w:p w14:paraId="2C9CF8B1" w14:textId="1FCF6AC3" w:rsidR="00526536" w:rsidRDefault="00526536" w:rsidP="003F4FB2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1CFD79A4" w14:textId="2ADAFB4A" w:rsidR="00526536" w:rsidRDefault="00526536" w:rsidP="003F4FB2">
            <w:pPr>
              <w:pStyle w:val="TAC"/>
            </w:pPr>
            <w:r>
              <w:t>14</w:t>
            </w:r>
          </w:p>
        </w:tc>
        <w:tc>
          <w:tcPr>
            <w:tcW w:w="2145" w:type="dxa"/>
          </w:tcPr>
          <w:p w14:paraId="43304C2A" w14:textId="1465C8A7" w:rsidR="00526536" w:rsidRDefault="00526536" w:rsidP="003F4FB2">
            <w:pPr>
              <w:pStyle w:val="TAC"/>
            </w:pPr>
            <w:r>
              <w:t>22</w:t>
            </w:r>
          </w:p>
        </w:tc>
      </w:tr>
    </w:tbl>
    <w:p w14:paraId="3B4B5F26" w14:textId="558E15D6" w:rsidR="00526536" w:rsidRDefault="00526536" w:rsidP="00DE41B4">
      <w:pPr>
        <w:rPr>
          <w:lang w:val="en-GB"/>
        </w:rPr>
      </w:pPr>
    </w:p>
    <w:p w14:paraId="46E89533" w14:textId="1068F0ED" w:rsidR="00526536" w:rsidRDefault="00526536" w:rsidP="00526536">
      <w:pPr>
        <w:pStyle w:val="RAN4observation0"/>
      </w:pPr>
      <w:bookmarkStart w:id="16" w:name="_Toc54035658"/>
      <w:bookmarkStart w:id="17" w:name="_Toc54283576"/>
      <w:bookmarkStart w:id="18" w:name="_Toc54292738"/>
      <w:r>
        <w:lastRenderedPageBreak/>
        <w:t>The maximum number of PRBs used on Rel. 15 PUCCH performance requirements is 9 for PUCCH format 2.</w:t>
      </w:r>
      <w:bookmarkEnd w:id="16"/>
      <w:bookmarkEnd w:id="17"/>
      <w:bookmarkEnd w:id="18"/>
      <w:r>
        <w:t xml:space="preserve"> </w:t>
      </w:r>
    </w:p>
    <w:p w14:paraId="24EF65DA" w14:textId="2392B72A" w:rsidR="00526536" w:rsidRDefault="00526536" w:rsidP="00526536">
      <w:pPr>
        <w:pStyle w:val="RAN4observation0"/>
      </w:pPr>
      <w:bookmarkStart w:id="19" w:name="_Toc54035659"/>
      <w:bookmarkStart w:id="20" w:name="_Toc54283577"/>
      <w:bookmarkStart w:id="21" w:name="_Toc54292739"/>
      <w:r>
        <w:t>When using interlaced PUCCH in NR-U, the minimum allocation of 1 interlace consists of 10/11 PRBs.</w:t>
      </w:r>
      <w:bookmarkEnd w:id="19"/>
      <w:bookmarkEnd w:id="20"/>
      <w:bookmarkEnd w:id="21"/>
      <w:r>
        <w:t xml:space="preserve"> </w:t>
      </w:r>
    </w:p>
    <w:p w14:paraId="4E899E39" w14:textId="02B2CB68" w:rsidR="004619E7" w:rsidRPr="004619E7" w:rsidRDefault="004619E7" w:rsidP="004619E7">
      <w:pPr>
        <w:pStyle w:val="RAN4observation0"/>
      </w:pPr>
      <w:bookmarkStart w:id="22" w:name="_Toc54283578"/>
      <w:bookmarkStart w:id="23" w:name="_Toc54292740"/>
      <w:r>
        <w:t>When considering interlaced PUCCH in NR-U, the minimum allocation of 1 interlace includes more PRBs than any of the Rel. 15 PUCCH performance requirements in 38.104.</w:t>
      </w:r>
      <w:bookmarkEnd w:id="22"/>
      <w:bookmarkEnd w:id="23"/>
      <w:r>
        <w:t xml:space="preserve"> </w:t>
      </w:r>
    </w:p>
    <w:p w14:paraId="760A403D" w14:textId="2407DBA8" w:rsidR="00526536" w:rsidRDefault="00526536" w:rsidP="00526536">
      <w:pPr>
        <w:pStyle w:val="RAN4proposal"/>
        <w:rPr>
          <w:lang w:val="en-GB"/>
        </w:rPr>
      </w:pPr>
      <w:bookmarkStart w:id="24" w:name="_Toc54035660"/>
      <w:bookmarkStart w:id="25" w:name="_Toc54283579"/>
      <w:bookmarkStart w:id="26" w:name="_Toc54292741"/>
      <w:r>
        <w:rPr>
          <w:lang w:val="en-GB"/>
        </w:rPr>
        <w:t>RAN4 to define performance requirements only for 1 interlace PUCCH.</w:t>
      </w:r>
      <w:bookmarkEnd w:id="24"/>
      <w:bookmarkEnd w:id="25"/>
      <w:bookmarkEnd w:id="26"/>
      <w:r>
        <w:rPr>
          <w:lang w:val="en-GB"/>
        </w:rPr>
        <w:t xml:space="preserve"> </w:t>
      </w:r>
    </w:p>
    <w:p w14:paraId="553C7FAE" w14:textId="77777777" w:rsidR="00CA494E" w:rsidRPr="00CA494E" w:rsidRDefault="00CA494E" w:rsidP="00CA494E">
      <w:pPr>
        <w:rPr>
          <w:lang w:val="en-GB"/>
        </w:rPr>
      </w:pPr>
    </w:p>
    <w:p w14:paraId="1B30EADA" w14:textId="7ED664D6" w:rsidR="00600E45" w:rsidRDefault="004A63CF" w:rsidP="004A63CF">
      <w:pPr>
        <w:pStyle w:val="RAN4H2"/>
        <w:rPr>
          <w:lang w:val="en-GB"/>
        </w:rPr>
      </w:pPr>
      <w:bookmarkStart w:id="27" w:name="_Toc54283471"/>
      <w:r>
        <w:rPr>
          <w:lang w:val="en-GB"/>
        </w:rPr>
        <w:t>Test scenario</w:t>
      </w:r>
      <w:bookmarkEnd w:id="27"/>
    </w:p>
    <w:p w14:paraId="5D5C0E9F" w14:textId="751C122D" w:rsidR="00F40BE1" w:rsidRDefault="002C3917" w:rsidP="004A63CF">
      <w:pPr>
        <w:rPr>
          <w:lang w:val="en-GB"/>
        </w:rPr>
      </w:pPr>
      <w:r>
        <w:rPr>
          <w:lang w:val="en-GB"/>
        </w:rPr>
        <w:t>In order to progress with the discussion on the test environment, we propose using Rel. 15 as a baseline for the discussion</w:t>
      </w:r>
      <w:r w:rsidR="00410570">
        <w:rPr>
          <w:lang w:val="en-GB"/>
        </w:rPr>
        <w:t xml:space="preserve"> as in </w:t>
      </w:r>
      <w:r w:rsidR="00410570">
        <w:rPr>
          <w:lang w:val="en-GB"/>
        </w:rPr>
        <w:fldChar w:fldCharType="begin"/>
      </w:r>
      <w:r w:rsidR="00410570">
        <w:rPr>
          <w:lang w:val="en-GB"/>
        </w:rPr>
        <w:instrText xml:space="preserve"> REF _Ref54292635 \h </w:instrText>
      </w:r>
      <w:r w:rsidR="00410570">
        <w:rPr>
          <w:lang w:val="en-GB"/>
        </w:rPr>
      </w:r>
      <w:r w:rsidR="00410570">
        <w:rPr>
          <w:lang w:val="en-GB"/>
        </w:rPr>
        <w:fldChar w:fldCharType="separate"/>
      </w:r>
      <w:r w:rsidR="00410570">
        <w:t xml:space="preserve">Table </w:t>
      </w:r>
      <w:r w:rsidR="00410570">
        <w:rPr>
          <w:noProof/>
        </w:rPr>
        <w:t>3</w:t>
      </w:r>
      <w:r w:rsidR="00410570">
        <w:rPr>
          <w:lang w:val="en-GB"/>
        </w:rPr>
        <w:fldChar w:fldCharType="end"/>
      </w:r>
      <w:r w:rsidR="00410570">
        <w:rPr>
          <w:lang w:val="en-GB"/>
        </w:rPr>
        <w:t xml:space="preserve">. </w:t>
      </w:r>
    </w:p>
    <w:p w14:paraId="2E7DA74D" w14:textId="77768D40" w:rsidR="007C55C6" w:rsidRDefault="007C55C6" w:rsidP="007C55C6">
      <w:pPr>
        <w:pStyle w:val="RAN4proposal"/>
        <w:rPr>
          <w:lang w:val="en-GB"/>
        </w:rPr>
      </w:pPr>
      <w:bookmarkStart w:id="28" w:name="_Toc54283580"/>
      <w:bookmarkStart w:id="29" w:name="_Toc54292742"/>
      <w:r>
        <w:rPr>
          <w:lang w:val="en-GB"/>
        </w:rPr>
        <w:t>RAN4 to consider NR-U PUCCH performance requirements without frequency hopping.</w:t>
      </w:r>
      <w:bookmarkEnd w:id="28"/>
      <w:bookmarkEnd w:id="29"/>
      <w:r>
        <w:rPr>
          <w:lang w:val="en-GB"/>
        </w:rPr>
        <w:t xml:space="preserve"> </w:t>
      </w:r>
    </w:p>
    <w:p w14:paraId="1A15CAE9" w14:textId="17A69D73" w:rsidR="007C55C6" w:rsidRPr="007C55C6" w:rsidRDefault="007C55C6" w:rsidP="007C55C6">
      <w:pPr>
        <w:pStyle w:val="RAN4proposal"/>
        <w:rPr>
          <w:lang w:val="en-GB"/>
        </w:rPr>
      </w:pPr>
      <w:bookmarkStart w:id="30" w:name="_Toc54283581"/>
      <w:bookmarkStart w:id="31" w:name="_Toc54292743"/>
      <w:r>
        <w:rPr>
          <w:lang w:val="en-GB"/>
        </w:rPr>
        <w:t>RAN4 to consider QPSK modulation order tor NR-U PUCCH formats 2 and 3.</w:t>
      </w:r>
      <w:bookmarkEnd w:id="30"/>
      <w:bookmarkEnd w:id="31"/>
      <w:r>
        <w:rPr>
          <w:lang w:val="en-GB"/>
        </w:rPr>
        <w:t xml:space="preserve"> </w:t>
      </w:r>
    </w:p>
    <w:p w14:paraId="2372E093" w14:textId="0C975DE7" w:rsidR="004A63CF" w:rsidRPr="007C55C6" w:rsidRDefault="002C3917" w:rsidP="00AF32A9">
      <w:pPr>
        <w:pStyle w:val="RAN4proposal"/>
        <w:rPr>
          <w:lang w:val="en-GB"/>
        </w:rPr>
      </w:pPr>
      <w:bookmarkStart w:id="32" w:name="_Toc54283582"/>
      <w:bookmarkStart w:id="33" w:name="_Toc54292744"/>
      <w:r w:rsidRPr="007C55C6">
        <w:rPr>
          <w:lang w:val="en-GB"/>
        </w:rPr>
        <w:t>RAN4 to consider Rel.15 PUCCH requirements as a baseline for the discussion of the NR-U PUCCH test scenarios as in the table below</w:t>
      </w:r>
      <w:r w:rsidR="00812AE1">
        <w:rPr>
          <w:lang w:val="en-GB"/>
        </w:rPr>
        <w:t>:</w:t>
      </w:r>
      <w:bookmarkEnd w:id="32"/>
      <w:bookmarkEnd w:id="33"/>
    </w:p>
    <w:p w14:paraId="18AFDA04" w14:textId="60A5CAFC" w:rsidR="002C3917" w:rsidRDefault="002C3917" w:rsidP="002C3917">
      <w:pPr>
        <w:pStyle w:val="TH"/>
      </w:pPr>
      <w:bookmarkStart w:id="34" w:name="_Ref5429263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34"/>
      <w:r>
        <w:t xml:space="preserve"> Proposed parameters for PUCCH testing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72"/>
        <w:gridCol w:w="2755"/>
        <w:gridCol w:w="2145"/>
        <w:gridCol w:w="2145"/>
      </w:tblGrid>
      <w:tr w:rsidR="002C3917" w14:paraId="2167E998" w14:textId="77777777" w:rsidTr="00D27528">
        <w:tc>
          <w:tcPr>
            <w:tcW w:w="2572" w:type="dxa"/>
            <w:tcBorders>
              <w:bottom w:val="single" w:sz="4" w:space="0" w:color="auto"/>
            </w:tcBorders>
          </w:tcPr>
          <w:p w14:paraId="2D4B7929" w14:textId="77777777" w:rsidR="002C3917" w:rsidRDefault="002C3917" w:rsidP="00D27528">
            <w:pPr>
              <w:pStyle w:val="TAH"/>
            </w:pPr>
            <w:r>
              <w:t>PUCCH format</w:t>
            </w:r>
          </w:p>
        </w:tc>
        <w:tc>
          <w:tcPr>
            <w:tcW w:w="2755" w:type="dxa"/>
          </w:tcPr>
          <w:p w14:paraId="4373EC17" w14:textId="783FFD56" w:rsidR="002C3917" w:rsidRDefault="002C3917" w:rsidP="00D27528">
            <w:pPr>
              <w:pStyle w:val="TAH"/>
            </w:pPr>
            <w:r>
              <w:t>Number Interlaces</w:t>
            </w:r>
          </w:p>
        </w:tc>
        <w:tc>
          <w:tcPr>
            <w:tcW w:w="2145" w:type="dxa"/>
          </w:tcPr>
          <w:p w14:paraId="51351229" w14:textId="77777777" w:rsidR="002C3917" w:rsidRDefault="002C3917" w:rsidP="00D27528">
            <w:pPr>
              <w:pStyle w:val="TAH"/>
            </w:pPr>
            <w:r>
              <w:t>Number symbols</w:t>
            </w:r>
          </w:p>
        </w:tc>
        <w:tc>
          <w:tcPr>
            <w:tcW w:w="2145" w:type="dxa"/>
          </w:tcPr>
          <w:p w14:paraId="7C0686A2" w14:textId="77777777" w:rsidR="002C3917" w:rsidRDefault="002C3917" w:rsidP="00D27528">
            <w:pPr>
              <w:pStyle w:val="TAH"/>
            </w:pPr>
            <w:r>
              <w:t>Information bits</w:t>
            </w:r>
          </w:p>
        </w:tc>
      </w:tr>
      <w:tr w:rsidR="002C3917" w14:paraId="0837CD06" w14:textId="77777777" w:rsidTr="00D27528">
        <w:tc>
          <w:tcPr>
            <w:tcW w:w="2572" w:type="dxa"/>
            <w:tcBorders>
              <w:bottom w:val="nil"/>
            </w:tcBorders>
          </w:tcPr>
          <w:p w14:paraId="2A791FB2" w14:textId="77777777" w:rsidR="002C3917" w:rsidRDefault="002C3917" w:rsidP="00D27528">
            <w:pPr>
              <w:pStyle w:val="TAC"/>
            </w:pPr>
            <w:r>
              <w:t>0</w:t>
            </w:r>
          </w:p>
        </w:tc>
        <w:tc>
          <w:tcPr>
            <w:tcW w:w="2755" w:type="dxa"/>
          </w:tcPr>
          <w:p w14:paraId="03C1C157" w14:textId="77777777" w:rsidR="002C3917" w:rsidRDefault="002C3917" w:rsidP="00D27528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3B22D9A2" w14:textId="77777777" w:rsidR="002C3917" w:rsidRPr="00F95B02" w:rsidRDefault="002C3917" w:rsidP="00D27528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4303EA14" w14:textId="77777777" w:rsidR="002C3917" w:rsidRPr="00F95B02" w:rsidRDefault="002C3917" w:rsidP="00D27528">
            <w:pPr>
              <w:pStyle w:val="TAC"/>
            </w:pPr>
            <w:r>
              <w:t>1</w:t>
            </w:r>
          </w:p>
        </w:tc>
      </w:tr>
      <w:tr w:rsidR="002C3917" w14:paraId="1A3A7E98" w14:textId="77777777" w:rsidTr="00D27528">
        <w:tc>
          <w:tcPr>
            <w:tcW w:w="2572" w:type="dxa"/>
            <w:tcBorders>
              <w:top w:val="nil"/>
              <w:bottom w:val="single" w:sz="4" w:space="0" w:color="auto"/>
            </w:tcBorders>
          </w:tcPr>
          <w:p w14:paraId="5FC104CB" w14:textId="77777777" w:rsidR="002C3917" w:rsidRDefault="002C3917" w:rsidP="00D27528">
            <w:pPr>
              <w:pStyle w:val="TAC"/>
            </w:pPr>
          </w:p>
        </w:tc>
        <w:tc>
          <w:tcPr>
            <w:tcW w:w="2755" w:type="dxa"/>
          </w:tcPr>
          <w:p w14:paraId="0AE1C0A2" w14:textId="77777777" w:rsidR="002C3917" w:rsidRDefault="002C3917" w:rsidP="00D27528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11A7B503" w14:textId="77777777" w:rsidR="002C3917" w:rsidRPr="00F95B02" w:rsidRDefault="002C3917" w:rsidP="00D27528">
            <w:pPr>
              <w:pStyle w:val="TAC"/>
            </w:pPr>
            <w:r>
              <w:t>2</w:t>
            </w:r>
          </w:p>
        </w:tc>
        <w:tc>
          <w:tcPr>
            <w:tcW w:w="2145" w:type="dxa"/>
          </w:tcPr>
          <w:p w14:paraId="69D7E35E" w14:textId="77777777" w:rsidR="002C3917" w:rsidRPr="00F95B02" w:rsidRDefault="002C3917" w:rsidP="00D27528">
            <w:pPr>
              <w:pStyle w:val="TAC"/>
            </w:pPr>
            <w:r>
              <w:t>1</w:t>
            </w:r>
          </w:p>
        </w:tc>
      </w:tr>
      <w:tr w:rsidR="002C3917" w14:paraId="5BD96CC1" w14:textId="77777777" w:rsidTr="00D27528">
        <w:tc>
          <w:tcPr>
            <w:tcW w:w="2572" w:type="dxa"/>
            <w:tcBorders>
              <w:bottom w:val="nil"/>
            </w:tcBorders>
          </w:tcPr>
          <w:p w14:paraId="511740D8" w14:textId="77777777" w:rsidR="002C3917" w:rsidRDefault="002C3917" w:rsidP="00D27528">
            <w:pPr>
              <w:pStyle w:val="TAC"/>
            </w:pPr>
            <w:r>
              <w:t>1</w:t>
            </w:r>
          </w:p>
        </w:tc>
        <w:tc>
          <w:tcPr>
            <w:tcW w:w="2755" w:type="dxa"/>
          </w:tcPr>
          <w:p w14:paraId="041F7E15" w14:textId="77777777" w:rsidR="002C3917" w:rsidRDefault="002C3917" w:rsidP="00D27528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4734966A" w14:textId="77777777" w:rsidR="002C3917" w:rsidRPr="00F95B02" w:rsidRDefault="002C3917" w:rsidP="00D27528">
            <w:pPr>
              <w:pStyle w:val="TAC"/>
            </w:pPr>
            <w:r>
              <w:t>14</w:t>
            </w:r>
          </w:p>
        </w:tc>
        <w:tc>
          <w:tcPr>
            <w:tcW w:w="2145" w:type="dxa"/>
          </w:tcPr>
          <w:p w14:paraId="477B2F7B" w14:textId="77777777" w:rsidR="002C3917" w:rsidRPr="00F95B02" w:rsidRDefault="002C3917" w:rsidP="00D27528">
            <w:pPr>
              <w:pStyle w:val="TAC"/>
            </w:pPr>
            <w:r>
              <w:t>2</w:t>
            </w:r>
          </w:p>
        </w:tc>
      </w:tr>
      <w:tr w:rsidR="002C3917" w14:paraId="4BC0348A" w14:textId="77777777" w:rsidTr="00D27528">
        <w:tc>
          <w:tcPr>
            <w:tcW w:w="2572" w:type="dxa"/>
            <w:tcBorders>
              <w:bottom w:val="nil"/>
            </w:tcBorders>
          </w:tcPr>
          <w:p w14:paraId="3F2E179B" w14:textId="77777777" w:rsidR="002C3917" w:rsidRDefault="002C3917" w:rsidP="00D27528">
            <w:pPr>
              <w:pStyle w:val="TAC"/>
            </w:pPr>
            <w:r>
              <w:t>2</w:t>
            </w:r>
          </w:p>
        </w:tc>
        <w:tc>
          <w:tcPr>
            <w:tcW w:w="2755" w:type="dxa"/>
          </w:tcPr>
          <w:p w14:paraId="664C79EF" w14:textId="5496E5FC" w:rsidR="002C3917" w:rsidRDefault="002C3917" w:rsidP="00D27528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1EEEC3DB" w14:textId="77777777" w:rsidR="002C3917" w:rsidRPr="00F95B02" w:rsidRDefault="002C3917" w:rsidP="00D27528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48DC6FF7" w14:textId="77777777" w:rsidR="002C3917" w:rsidRPr="00F95B02" w:rsidRDefault="002C3917" w:rsidP="00D27528">
            <w:pPr>
              <w:pStyle w:val="TAC"/>
            </w:pPr>
            <w:r>
              <w:t>4</w:t>
            </w:r>
          </w:p>
        </w:tc>
      </w:tr>
      <w:tr w:rsidR="002C3917" w14:paraId="345BFE36" w14:textId="77777777" w:rsidTr="00D27528">
        <w:tc>
          <w:tcPr>
            <w:tcW w:w="2572" w:type="dxa"/>
            <w:tcBorders>
              <w:top w:val="nil"/>
              <w:bottom w:val="single" w:sz="4" w:space="0" w:color="auto"/>
            </w:tcBorders>
          </w:tcPr>
          <w:p w14:paraId="27AC7BDC" w14:textId="77777777" w:rsidR="002C3917" w:rsidRDefault="002C3917" w:rsidP="00D27528">
            <w:pPr>
              <w:pStyle w:val="TAC"/>
            </w:pPr>
          </w:p>
        </w:tc>
        <w:tc>
          <w:tcPr>
            <w:tcW w:w="2755" w:type="dxa"/>
          </w:tcPr>
          <w:p w14:paraId="1F1865B7" w14:textId="2F991822" w:rsidR="002C3917" w:rsidRDefault="002C3917" w:rsidP="00D27528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0602D934" w14:textId="77777777" w:rsidR="002C3917" w:rsidRPr="00F95B02" w:rsidRDefault="002C3917" w:rsidP="00D27528">
            <w:pPr>
              <w:pStyle w:val="TAC"/>
            </w:pPr>
            <w:r>
              <w:t>2</w:t>
            </w:r>
          </w:p>
        </w:tc>
        <w:tc>
          <w:tcPr>
            <w:tcW w:w="2145" w:type="dxa"/>
          </w:tcPr>
          <w:p w14:paraId="36534A73" w14:textId="77777777" w:rsidR="002C3917" w:rsidRPr="00F95B02" w:rsidRDefault="002C3917" w:rsidP="00D27528">
            <w:pPr>
              <w:pStyle w:val="TAC"/>
            </w:pPr>
            <w:r>
              <w:t>22</w:t>
            </w:r>
          </w:p>
        </w:tc>
      </w:tr>
      <w:tr w:rsidR="002C3917" w14:paraId="2EE33A0C" w14:textId="77777777" w:rsidTr="00D27528">
        <w:tc>
          <w:tcPr>
            <w:tcW w:w="2572" w:type="dxa"/>
            <w:tcBorders>
              <w:bottom w:val="nil"/>
            </w:tcBorders>
          </w:tcPr>
          <w:p w14:paraId="48342EB0" w14:textId="77777777" w:rsidR="002C3917" w:rsidRDefault="002C3917" w:rsidP="00D27528">
            <w:pPr>
              <w:pStyle w:val="TAC"/>
            </w:pPr>
            <w:r>
              <w:t>3</w:t>
            </w:r>
          </w:p>
        </w:tc>
        <w:tc>
          <w:tcPr>
            <w:tcW w:w="2755" w:type="dxa"/>
          </w:tcPr>
          <w:p w14:paraId="14F0044F" w14:textId="677F7655" w:rsidR="002C3917" w:rsidRDefault="002C3917" w:rsidP="00D27528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56E21387" w14:textId="77777777" w:rsidR="002C3917" w:rsidRPr="00F95B02" w:rsidRDefault="002C3917" w:rsidP="00D27528">
            <w:pPr>
              <w:pStyle w:val="TAC"/>
            </w:pPr>
            <w:r>
              <w:t>14</w:t>
            </w:r>
          </w:p>
        </w:tc>
        <w:tc>
          <w:tcPr>
            <w:tcW w:w="2145" w:type="dxa"/>
          </w:tcPr>
          <w:p w14:paraId="3A14112A" w14:textId="77777777" w:rsidR="002C3917" w:rsidRPr="00F95B02" w:rsidRDefault="002C3917" w:rsidP="00D27528">
            <w:pPr>
              <w:pStyle w:val="TAC"/>
            </w:pPr>
            <w:r>
              <w:t>16</w:t>
            </w:r>
          </w:p>
        </w:tc>
      </w:tr>
      <w:tr w:rsidR="002C3917" w14:paraId="13E04D0E" w14:textId="77777777" w:rsidTr="00D27528">
        <w:tc>
          <w:tcPr>
            <w:tcW w:w="2572" w:type="dxa"/>
            <w:tcBorders>
              <w:top w:val="nil"/>
              <w:bottom w:val="single" w:sz="4" w:space="0" w:color="auto"/>
            </w:tcBorders>
          </w:tcPr>
          <w:p w14:paraId="5E36A444" w14:textId="77777777" w:rsidR="002C3917" w:rsidRDefault="002C3917" w:rsidP="00D27528">
            <w:pPr>
              <w:pStyle w:val="TAC"/>
            </w:pPr>
          </w:p>
        </w:tc>
        <w:tc>
          <w:tcPr>
            <w:tcW w:w="2755" w:type="dxa"/>
          </w:tcPr>
          <w:p w14:paraId="7148B099" w14:textId="2CBA8587" w:rsidR="002C3917" w:rsidRDefault="002C3917" w:rsidP="00D27528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0CABCD01" w14:textId="77777777" w:rsidR="002C3917" w:rsidRPr="00F95B02" w:rsidRDefault="002C3917" w:rsidP="00D27528">
            <w:pPr>
              <w:pStyle w:val="TAC"/>
            </w:pPr>
            <w:r>
              <w:t>4</w:t>
            </w:r>
          </w:p>
        </w:tc>
        <w:tc>
          <w:tcPr>
            <w:tcW w:w="2145" w:type="dxa"/>
          </w:tcPr>
          <w:p w14:paraId="35E456BC" w14:textId="77777777" w:rsidR="002C3917" w:rsidRPr="00F95B02" w:rsidRDefault="002C3917" w:rsidP="00D27528">
            <w:pPr>
              <w:pStyle w:val="TAC"/>
            </w:pPr>
            <w:r>
              <w:t>16</w:t>
            </w:r>
          </w:p>
        </w:tc>
      </w:tr>
    </w:tbl>
    <w:p w14:paraId="2E87675F" w14:textId="77777777" w:rsidR="00154BBC" w:rsidRDefault="00154BBC" w:rsidP="00F31ADD"/>
    <w:p w14:paraId="26D6987C" w14:textId="1EA76847" w:rsidR="00C55EE8" w:rsidRDefault="00977A8C" w:rsidP="00977A8C">
      <w:pPr>
        <w:pStyle w:val="RAN4H1"/>
      </w:pPr>
      <w:bookmarkStart w:id="35" w:name="_Toc54283473"/>
      <w:bookmarkStart w:id="36" w:name="_Hlk31794208"/>
      <w:r>
        <w:t>Conclusion</w:t>
      </w:r>
      <w:bookmarkEnd w:id="35"/>
    </w:p>
    <w:p w14:paraId="01A31934" w14:textId="58B0DF3A" w:rsidR="00583F0E" w:rsidRDefault="00583F0E" w:rsidP="00583F0E">
      <w:r>
        <w:t xml:space="preserve">In this contribution we provided </w:t>
      </w:r>
      <w:r w:rsidR="002C1817">
        <w:t xml:space="preserve">Nokia’s views on the </w:t>
      </w:r>
      <w:r w:rsidR="00F40BE1">
        <w:t xml:space="preserve">BS demodulation requirements of PUCCH formats for operation on unlicensed bands. As a result of this discussion the following observations and conclusions are derived: </w:t>
      </w:r>
    </w:p>
    <w:p w14:paraId="18314118" w14:textId="1A68DE78" w:rsidR="00410570" w:rsidRDefault="00410570">
      <w:pPr>
        <w:pStyle w:val="TOC1"/>
        <w:rPr>
          <w:rFonts w:asciiTheme="minorHAnsi" w:eastAsiaTheme="minorEastAsia" w:hAnsiTheme="minorHAnsi"/>
          <w:noProof/>
          <w:sz w:val="22"/>
          <w:lang w:val="da-DK" w:eastAsia="da-DK"/>
        </w:rPr>
      </w:pPr>
      <w:r>
        <w:rPr>
          <w:b/>
        </w:rPr>
        <w:fldChar w:fldCharType="begin"/>
      </w:r>
      <w:r>
        <w:rPr>
          <w:b/>
        </w:rPr>
        <w:instrText xml:space="preserve"> TOC \n \h \z \t "RAN4 proposal;2;RAN4 observation;1" </w:instrText>
      </w:r>
      <w:r>
        <w:rPr>
          <w:b/>
        </w:rPr>
        <w:fldChar w:fldCharType="separate"/>
      </w:r>
      <w:hyperlink w:anchor="_Toc54292736" w:history="1">
        <w:r w:rsidRPr="009A15D1">
          <w:rPr>
            <w:rStyle w:val="Hyperlink"/>
            <w:b/>
            <w:noProof/>
          </w:rPr>
          <w:t>Observation 1:</w:t>
        </w:r>
        <w:r w:rsidRPr="009A15D1">
          <w:rPr>
            <w:rStyle w:val="Hyperlink"/>
            <w:noProof/>
          </w:rPr>
          <w:t xml:space="preserve"> Demodulation requirements for Rel. 15 PUCCH formats are applicable depending on manufacturer declaration D.102.</w:t>
        </w:r>
      </w:hyperlink>
    </w:p>
    <w:p w14:paraId="349B0751" w14:textId="4E121DB6" w:rsidR="00410570" w:rsidRDefault="008E6121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54292737" w:history="1">
        <w:r w:rsidR="00410570" w:rsidRPr="009A15D1">
          <w:rPr>
            <w:rStyle w:val="Hyperlink"/>
            <w:noProof/>
            <w:lang w:val="en-GB"/>
          </w:rPr>
          <w:t>Proposal 1: RAN4 to define demodulation requirements to all interlaced PUCCH formats (i.e. formats 0, 1, 2, and 3), with NR-U specific applicability rule for the new formats.</w:t>
        </w:r>
      </w:hyperlink>
    </w:p>
    <w:p w14:paraId="3A7480D9" w14:textId="3A9C20B6" w:rsidR="00410570" w:rsidRDefault="008E6121">
      <w:pPr>
        <w:pStyle w:val="TOC1"/>
        <w:rPr>
          <w:rFonts w:asciiTheme="minorHAnsi" w:eastAsiaTheme="minorEastAsia" w:hAnsiTheme="minorHAnsi"/>
          <w:noProof/>
          <w:sz w:val="22"/>
          <w:lang w:val="da-DK" w:eastAsia="da-DK"/>
        </w:rPr>
      </w:pPr>
      <w:hyperlink w:anchor="_Toc54292738" w:history="1">
        <w:r w:rsidR="00410570" w:rsidRPr="009A15D1">
          <w:rPr>
            <w:rStyle w:val="Hyperlink"/>
            <w:b/>
            <w:noProof/>
          </w:rPr>
          <w:t>Observation 2:</w:t>
        </w:r>
        <w:r w:rsidR="00410570" w:rsidRPr="009A15D1">
          <w:rPr>
            <w:rStyle w:val="Hyperlink"/>
            <w:noProof/>
          </w:rPr>
          <w:t xml:space="preserve"> The maximum number of PRBs used on Rel. 15 PUCCH performance requirements is 9 for PUCCH format 2.</w:t>
        </w:r>
      </w:hyperlink>
    </w:p>
    <w:p w14:paraId="227FD72E" w14:textId="175A173F" w:rsidR="00410570" w:rsidRDefault="008E6121">
      <w:pPr>
        <w:pStyle w:val="TOC1"/>
        <w:rPr>
          <w:rFonts w:asciiTheme="minorHAnsi" w:eastAsiaTheme="minorEastAsia" w:hAnsiTheme="minorHAnsi"/>
          <w:noProof/>
          <w:sz w:val="22"/>
          <w:lang w:val="da-DK" w:eastAsia="da-DK"/>
        </w:rPr>
      </w:pPr>
      <w:hyperlink w:anchor="_Toc54292739" w:history="1">
        <w:r w:rsidR="00410570" w:rsidRPr="009A15D1">
          <w:rPr>
            <w:rStyle w:val="Hyperlink"/>
            <w:b/>
            <w:noProof/>
          </w:rPr>
          <w:t>Observation 3:</w:t>
        </w:r>
        <w:r w:rsidR="00410570" w:rsidRPr="009A15D1">
          <w:rPr>
            <w:rStyle w:val="Hyperlink"/>
            <w:noProof/>
          </w:rPr>
          <w:t xml:space="preserve"> When using interlaced PUCCH in NR-U, the minimum allocation of 1 interlace consists of 10/11 PRBs.</w:t>
        </w:r>
      </w:hyperlink>
    </w:p>
    <w:p w14:paraId="1D6ECB17" w14:textId="3D4BE36C" w:rsidR="00410570" w:rsidRDefault="008E6121">
      <w:pPr>
        <w:pStyle w:val="TOC1"/>
        <w:rPr>
          <w:rFonts w:asciiTheme="minorHAnsi" w:eastAsiaTheme="minorEastAsia" w:hAnsiTheme="minorHAnsi"/>
          <w:noProof/>
          <w:sz w:val="22"/>
          <w:lang w:val="da-DK" w:eastAsia="da-DK"/>
        </w:rPr>
      </w:pPr>
      <w:hyperlink w:anchor="_Toc54292740" w:history="1">
        <w:r w:rsidR="00410570" w:rsidRPr="009A15D1">
          <w:rPr>
            <w:rStyle w:val="Hyperlink"/>
            <w:b/>
            <w:noProof/>
          </w:rPr>
          <w:t>Observation 4:</w:t>
        </w:r>
        <w:r w:rsidR="00410570" w:rsidRPr="009A15D1">
          <w:rPr>
            <w:rStyle w:val="Hyperlink"/>
            <w:noProof/>
          </w:rPr>
          <w:t xml:space="preserve"> When considering interlaced PUCCH in NR-U, the minimum allocation of 1 interlace includes more PRBs than any of the Rel. 15 PUCCH performance requirements in 38.104.</w:t>
        </w:r>
      </w:hyperlink>
    </w:p>
    <w:p w14:paraId="3E7200DB" w14:textId="48E1A1C8" w:rsidR="00410570" w:rsidRDefault="008E6121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54292741" w:history="1">
        <w:r w:rsidR="00410570" w:rsidRPr="009A15D1">
          <w:rPr>
            <w:rStyle w:val="Hyperlink"/>
            <w:noProof/>
            <w:lang w:val="en-GB"/>
          </w:rPr>
          <w:t>Proposal 2: RAN4 to define performance requirements only for 1 interlace PUCCH.</w:t>
        </w:r>
      </w:hyperlink>
    </w:p>
    <w:p w14:paraId="3697A0AF" w14:textId="3F0CE1C2" w:rsidR="00410570" w:rsidRDefault="008E6121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54292742" w:history="1">
        <w:r w:rsidR="00410570" w:rsidRPr="009A15D1">
          <w:rPr>
            <w:rStyle w:val="Hyperlink"/>
            <w:noProof/>
            <w:lang w:val="en-GB"/>
          </w:rPr>
          <w:t>Proposal 3: RAN4 to consider NR-U PUCCH performance requirements without frequency hopping.</w:t>
        </w:r>
      </w:hyperlink>
    </w:p>
    <w:p w14:paraId="71FC2C38" w14:textId="16D4403C" w:rsidR="00410570" w:rsidRDefault="008E6121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54292743" w:history="1">
        <w:r w:rsidR="00410570" w:rsidRPr="009A15D1">
          <w:rPr>
            <w:rStyle w:val="Hyperlink"/>
            <w:noProof/>
            <w:lang w:val="en-GB"/>
          </w:rPr>
          <w:t>Proposal 4: RAN4 to consider QPSK modulation order tor NR-U PUCCH formats 2 and 3.</w:t>
        </w:r>
      </w:hyperlink>
    </w:p>
    <w:p w14:paraId="72394798" w14:textId="0D103A7B" w:rsidR="00410570" w:rsidRDefault="008E6121">
      <w:pPr>
        <w:pStyle w:val="TOC2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  <w:lang w:val="da-DK" w:eastAsia="da-DK"/>
        </w:rPr>
      </w:pPr>
      <w:hyperlink w:anchor="_Toc54292744" w:history="1">
        <w:r w:rsidR="00410570" w:rsidRPr="009A15D1">
          <w:rPr>
            <w:rStyle w:val="Hyperlink"/>
            <w:noProof/>
            <w:lang w:val="en-GB"/>
          </w:rPr>
          <w:t>Proposal 5: RAN4 to consider Rel.15 PUCCH requirements as a baseline for the discussion of the NR-U PUCCH test scenarios as in the table below:</w:t>
        </w:r>
      </w:hyperlink>
    </w:p>
    <w:p w14:paraId="6D02BADD" w14:textId="1A7C77C0" w:rsidR="00886878" w:rsidRDefault="00410570" w:rsidP="00886878">
      <w:pPr>
        <w:pStyle w:val="TH"/>
      </w:pPr>
      <w:r>
        <w:rPr>
          <w:rFonts w:ascii="Times New Roman" w:eastAsiaTheme="minorHAnsi" w:hAnsi="Times New Roman" w:cstheme="minorBidi"/>
          <w:b w:val="0"/>
          <w:szCs w:val="22"/>
          <w:lang w:val="en-US"/>
        </w:rPr>
        <w:lastRenderedPageBreak/>
        <w:fldChar w:fldCharType="end"/>
      </w:r>
      <w:r w:rsidR="00886878" w:rsidRPr="00886878">
        <w:t xml:space="preserve"> </w:t>
      </w:r>
      <w:r w:rsidR="00886878">
        <w:t xml:space="preserve">Proposed parameters for PUCCH testing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72"/>
        <w:gridCol w:w="2755"/>
        <w:gridCol w:w="2145"/>
        <w:gridCol w:w="2145"/>
      </w:tblGrid>
      <w:tr w:rsidR="00886878" w14:paraId="7BB24B2D" w14:textId="77777777" w:rsidTr="00D27528">
        <w:tc>
          <w:tcPr>
            <w:tcW w:w="2572" w:type="dxa"/>
            <w:tcBorders>
              <w:bottom w:val="single" w:sz="4" w:space="0" w:color="auto"/>
            </w:tcBorders>
          </w:tcPr>
          <w:p w14:paraId="1CC79F08" w14:textId="77777777" w:rsidR="00886878" w:rsidRDefault="00886878" w:rsidP="00D27528">
            <w:pPr>
              <w:pStyle w:val="TAH"/>
            </w:pPr>
            <w:r>
              <w:t>PUCCH format</w:t>
            </w:r>
          </w:p>
        </w:tc>
        <w:tc>
          <w:tcPr>
            <w:tcW w:w="2755" w:type="dxa"/>
          </w:tcPr>
          <w:p w14:paraId="312CBB5E" w14:textId="77777777" w:rsidR="00886878" w:rsidRDefault="00886878" w:rsidP="00D27528">
            <w:pPr>
              <w:pStyle w:val="TAH"/>
            </w:pPr>
            <w:r>
              <w:t>Number Interlaces</w:t>
            </w:r>
          </w:p>
        </w:tc>
        <w:tc>
          <w:tcPr>
            <w:tcW w:w="2145" w:type="dxa"/>
          </w:tcPr>
          <w:p w14:paraId="1C1CC73D" w14:textId="77777777" w:rsidR="00886878" w:rsidRDefault="00886878" w:rsidP="00D27528">
            <w:pPr>
              <w:pStyle w:val="TAH"/>
            </w:pPr>
            <w:r>
              <w:t>Number symbols</w:t>
            </w:r>
          </w:p>
        </w:tc>
        <w:tc>
          <w:tcPr>
            <w:tcW w:w="2145" w:type="dxa"/>
          </w:tcPr>
          <w:p w14:paraId="17142A95" w14:textId="77777777" w:rsidR="00886878" w:rsidRDefault="00886878" w:rsidP="00D27528">
            <w:pPr>
              <w:pStyle w:val="TAH"/>
            </w:pPr>
            <w:r>
              <w:t>Information bits</w:t>
            </w:r>
          </w:p>
        </w:tc>
      </w:tr>
      <w:tr w:rsidR="00886878" w14:paraId="28F4330A" w14:textId="77777777" w:rsidTr="00D27528">
        <w:tc>
          <w:tcPr>
            <w:tcW w:w="2572" w:type="dxa"/>
            <w:tcBorders>
              <w:bottom w:val="nil"/>
            </w:tcBorders>
          </w:tcPr>
          <w:p w14:paraId="01FAEE45" w14:textId="77777777" w:rsidR="00886878" w:rsidRDefault="00886878" w:rsidP="00D27528">
            <w:pPr>
              <w:pStyle w:val="TAC"/>
            </w:pPr>
            <w:r>
              <w:t>0</w:t>
            </w:r>
          </w:p>
        </w:tc>
        <w:tc>
          <w:tcPr>
            <w:tcW w:w="2755" w:type="dxa"/>
          </w:tcPr>
          <w:p w14:paraId="1293765B" w14:textId="77777777" w:rsidR="00886878" w:rsidRDefault="00886878" w:rsidP="00D27528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3E3037C2" w14:textId="77777777" w:rsidR="00886878" w:rsidRPr="00F95B02" w:rsidRDefault="00886878" w:rsidP="00D27528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5AD7EEE2" w14:textId="77777777" w:rsidR="00886878" w:rsidRPr="00F95B02" w:rsidRDefault="00886878" w:rsidP="00D27528">
            <w:pPr>
              <w:pStyle w:val="TAC"/>
            </w:pPr>
            <w:r>
              <w:t>1</w:t>
            </w:r>
          </w:p>
        </w:tc>
      </w:tr>
      <w:tr w:rsidR="00886878" w14:paraId="3F1F3ED5" w14:textId="77777777" w:rsidTr="00D27528">
        <w:tc>
          <w:tcPr>
            <w:tcW w:w="2572" w:type="dxa"/>
            <w:tcBorders>
              <w:top w:val="nil"/>
              <w:bottom w:val="single" w:sz="4" w:space="0" w:color="auto"/>
            </w:tcBorders>
          </w:tcPr>
          <w:p w14:paraId="3B56BF6E" w14:textId="77777777" w:rsidR="00886878" w:rsidRDefault="00886878" w:rsidP="00D27528">
            <w:pPr>
              <w:pStyle w:val="TAC"/>
            </w:pPr>
          </w:p>
        </w:tc>
        <w:tc>
          <w:tcPr>
            <w:tcW w:w="2755" w:type="dxa"/>
          </w:tcPr>
          <w:p w14:paraId="09FAACAA" w14:textId="77777777" w:rsidR="00886878" w:rsidRDefault="00886878" w:rsidP="00D27528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70BEB718" w14:textId="77777777" w:rsidR="00886878" w:rsidRPr="00F95B02" w:rsidRDefault="00886878" w:rsidP="00D27528">
            <w:pPr>
              <w:pStyle w:val="TAC"/>
            </w:pPr>
            <w:r>
              <w:t>2</w:t>
            </w:r>
          </w:p>
        </w:tc>
        <w:tc>
          <w:tcPr>
            <w:tcW w:w="2145" w:type="dxa"/>
          </w:tcPr>
          <w:p w14:paraId="5F82FC8B" w14:textId="77777777" w:rsidR="00886878" w:rsidRPr="00F95B02" w:rsidRDefault="00886878" w:rsidP="00D27528">
            <w:pPr>
              <w:pStyle w:val="TAC"/>
            </w:pPr>
            <w:r>
              <w:t>1</w:t>
            </w:r>
          </w:p>
        </w:tc>
      </w:tr>
      <w:tr w:rsidR="00886878" w14:paraId="3087DAA5" w14:textId="77777777" w:rsidTr="00D27528">
        <w:tc>
          <w:tcPr>
            <w:tcW w:w="2572" w:type="dxa"/>
            <w:tcBorders>
              <w:bottom w:val="nil"/>
            </w:tcBorders>
          </w:tcPr>
          <w:p w14:paraId="2CBA3F28" w14:textId="77777777" w:rsidR="00886878" w:rsidRDefault="00886878" w:rsidP="00D27528">
            <w:pPr>
              <w:pStyle w:val="TAC"/>
            </w:pPr>
            <w:r>
              <w:t>1</w:t>
            </w:r>
          </w:p>
        </w:tc>
        <w:tc>
          <w:tcPr>
            <w:tcW w:w="2755" w:type="dxa"/>
          </w:tcPr>
          <w:p w14:paraId="0015A9D7" w14:textId="77777777" w:rsidR="00886878" w:rsidRDefault="00886878" w:rsidP="00D27528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5A215B72" w14:textId="77777777" w:rsidR="00886878" w:rsidRPr="00F95B02" w:rsidRDefault="00886878" w:rsidP="00D27528">
            <w:pPr>
              <w:pStyle w:val="TAC"/>
            </w:pPr>
            <w:r>
              <w:t>14</w:t>
            </w:r>
          </w:p>
        </w:tc>
        <w:tc>
          <w:tcPr>
            <w:tcW w:w="2145" w:type="dxa"/>
          </w:tcPr>
          <w:p w14:paraId="4CBE030D" w14:textId="77777777" w:rsidR="00886878" w:rsidRPr="00F95B02" w:rsidRDefault="00886878" w:rsidP="00D27528">
            <w:pPr>
              <w:pStyle w:val="TAC"/>
            </w:pPr>
            <w:r>
              <w:t>2</w:t>
            </w:r>
          </w:p>
        </w:tc>
      </w:tr>
      <w:tr w:rsidR="00886878" w14:paraId="2A9E4774" w14:textId="77777777" w:rsidTr="00D27528">
        <w:tc>
          <w:tcPr>
            <w:tcW w:w="2572" w:type="dxa"/>
            <w:tcBorders>
              <w:bottom w:val="nil"/>
            </w:tcBorders>
          </w:tcPr>
          <w:p w14:paraId="66DBCC5F" w14:textId="77777777" w:rsidR="00886878" w:rsidRDefault="00886878" w:rsidP="00D27528">
            <w:pPr>
              <w:pStyle w:val="TAC"/>
            </w:pPr>
            <w:r>
              <w:t>2</w:t>
            </w:r>
          </w:p>
        </w:tc>
        <w:tc>
          <w:tcPr>
            <w:tcW w:w="2755" w:type="dxa"/>
          </w:tcPr>
          <w:p w14:paraId="193C4FF3" w14:textId="77777777" w:rsidR="00886878" w:rsidRDefault="00886878" w:rsidP="00D27528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39D3E549" w14:textId="77777777" w:rsidR="00886878" w:rsidRPr="00F95B02" w:rsidRDefault="00886878" w:rsidP="00D27528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110FEA5A" w14:textId="77777777" w:rsidR="00886878" w:rsidRPr="00F95B02" w:rsidRDefault="00886878" w:rsidP="00D27528">
            <w:pPr>
              <w:pStyle w:val="TAC"/>
            </w:pPr>
            <w:r>
              <w:t>4</w:t>
            </w:r>
          </w:p>
        </w:tc>
      </w:tr>
      <w:tr w:rsidR="00886878" w14:paraId="1602F12C" w14:textId="77777777" w:rsidTr="00D27528">
        <w:tc>
          <w:tcPr>
            <w:tcW w:w="2572" w:type="dxa"/>
            <w:tcBorders>
              <w:top w:val="nil"/>
              <w:bottom w:val="single" w:sz="4" w:space="0" w:color="auto"/>
            </w:tcBorders>
          </w:tcPr>
          <w:p w14:paraId="1527EEEE" w14:textId="77777777" w:rsidR="00886878" w:rsidRDefault="00886878" w:rsidP="00D27528">
            <w:pPr>
              <w:pStyle w:val="TAC"/>
            </w:pPr>
          </w:p>
        </w:tc>
        <w:tc>
          <w:tcPr>
            <w:tcW w:w="2755" w:type="dxa"/>
          </w:tcPr>
          <w:p w14:paraId="3805E65F" w14:textId="77777777" w:rsidR="00886878" w:rsidRDefault="00886878" w:rsidP="00D27528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5563900B" w14:textId="77777777" w:rsidR="00886878" w:rsidRPr="00F95B02" w:rsidRDefault="00886878" w:rsidP="00D27528">
            <w:pPr>
              <w:pStyle w:val="TAC"/>
            </w:pPr>
            <w:r>
              <w:t>2</w:t>
            </w:r>
          </w:p>
        </w:tc>
        <w:tc>
          <w:tcPr>
            <w:tcW w:w="2145" w:type="dxa"/>
          </w:tcPr>
          <w:p w14:paraId="6799E56A" w14:textId="77777777" w:rsidR="00886878" w:rsidRPr="00F95B02" w:rsidRDefault="00886878" w:rsidP="00D27528">
            <w:pPr>
              <w:pStyle w:val="TAC"/>
            </w:pPr>
            <w:r>
              <w:t>22</w:t>
            </w:r>
          </w:p>
        </w:tc>
      </w:tr>
      <w:tr w:rsidR="00886878" w14:paraId="3C3C60A1" w14:textId="77777777" w:rsidTr="00D27528">
        <w:tc>
          <w:tcPr>
            <w:tcW w:w="2572" w:type="dxa"/>
            <w:tcBorders>
              <w:bottom w:val="nil"/>
            </w:tcBorders>
          </w:tcPr>
          <w:p w14:paraId="09EADA69" w14:textId="77777777" w:rsidR="00886878" w:rsidRDefault="00886878" w:rsidP="00D27528">
            <w:pPr>
              <w:pStyle w:val="TAC"/>
            </w:pPr>
            <w:r>
              <w:t>3</w:t>
            </w:r>
          </w:p>
        </w:tc>
        <w:tc>
          <w:tcPr>
            <w:tcW w:w="2755" w:type="dxa"/>
          </w:tcPr>
          <w:p w14:paraId="11C9B52E" w14:textId="77777777" w:rsidR="00886878" w:rsidRDefault="00886878" w:rsidP="00D27528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023860AF" w14:textId="77777777" w:rsidR="00886878" w:rsidRPr="00F95B02" w:rsidRDefault="00886878" w:rsidP="00D27528">
            <w:pPr>
              <w:pStyle w:val="TAC"/>
            </w:pPr>
            <w:r>
              <w:t>14</w:t>
            </w:r>
          </w:p>
        </w:tc>
        <w:tc>
          <w:tcPr>
            <w:tcW w:w="2145" w:type="dxa"/>
          </w:tcPr>
          <w:p w14:paraId="47E1CB2D" w14:textId="77777777" w:rsidR="00886878" w:rsidRPr="00F95B02" w:rsidRDefault="00886878" w:rsidP="00D27528">
            <w:pPr>
              <w:pStyle w:val="TAC"/>
            </w:pPr>
            <w:r>
              <w:t>16</w:t>
            </w:r>
          </w:p>
        </w:tc>
      </w:tr>
      <w:tr w:rsidR="00886878" w14:paraId="55A6D496" w14:textId="77777777" w:rsidTr="00D27528">
        <w:tc>
          <w:tcPr>
            <w:tcW w:w="2572" w:type="dxa"/>
            <w:tcBorders>
              <w:top w:val="nil"/>
              <w:bottom w:val="single" w:sz="4" w:space="0" w:color="auto"/>
            </w:tcBorders>
          </w:tcPr>
          <w:p w14:paraId="7353E4D1" w14:textId="77777777" w:rsidR="00886878" w:rsidRDefault="00886878" w:rsidP="00D27528">
            <w:pPr>
              <w:pStyle w:val="TAC"/>
            </w:pPr>
          </w:p>
        </w:tc>
        <w:tc>
          <w:tcPr>
            <w:tcW w:w="2755" w:type="dxa"/>
          </w:tcPr>
          <w:p w14:paraId="747E0814" w14:textId="77777777" w:rsidR="00886878" w:rsidRDefault="00886878" w:rsidP="00D27528">
            <w:pPr>
              <w:pStyle w:val="TAC"/>
            </w:pPr>
            <w:r>
              <w:t>1</w:t>
            </w:r>
          </w:p>
        </w:tc>
        <w:tc>
          <w:tcPr>
            <w:tcW w:w="2145" w:type="dxa"/>
          </w:tcPr>
          <w:p w14:paraId="2208E5AC" w14:textId="77777777" w:rsidR="00886878" w:rsidRPr="00F95B02" w:rsidRDefault="00886878" w:rsidP="00D27528">
            <w:pPr>
              <w:pStyle w:val="TAC"/>
            </w:pPr>
            <w:r>
              <w:t>4</w:t>
            </w:r>
          </w:p>
        </w:tc>
        <w:tc>
          <w:tcPr>
            <w:tcW w:w="2145" w:type="dxa"/>
          </w:tcPr>
          <w:p w14:paraId="4A5FBB72" w14:textId="77777777" w:rsidR="00886878" w:rsidRPr="00F95B02" w:rsidRDefault="00886878" w:rsidP="00D27528">
            <w:pPr>
              <w:pStyle w:val="TAC"/>
            </w:pPr>
            <w:r>
              <w:t>16</w:t>
            </w:r>
          </w:p>
        </w:tc>
      </w:tr>
    </w:tbl>
    <w:p w14:paraId="2E2021A8" w14:textId="7C3665F7" w:rsidR="001434F9" w:rsidRDefault="001434F9" w:rsidP="00410570">
      <w:pPr>
        <w:pStyle w:val="TOC1"/>
      </w:pPr>
    </w:p>
    <w:p w14:paraId="1ED17307" w14:textId="48D0AE26" w:rsidR="008F1542" w:rsidRPr="00977A8C" w:rsidRDefault="008F1542" w:rsidP="008F1542">
      <w:pPr>
        <w:pStyle w:val="RAN4H1"/>
      </w:pPr>
      <w:bookmarkStart w:id="37" w:name="_Toc54283474"/>
      <w:bookmarkEnd w:id="36"/>
      <w:r>
        <w:t>References</w:t>
      </w:r>
      <w:bookmarkEnd w:id="37"/>
    </w:p>
    <w:p w14:paraId="29D66E2F" w14:textId="77777777" w:rsidR="00EA5A12" w:rsidRPr="00101F3F" w:rsidRDefault="00EA5A12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38" w:name="_Ref46486257"/>
      <w:bookmarkStart w:id="39" w:name="_Hlk46851695"/>
      <w:bookmarkStart w:id="40" w:name="_Ref20931039"/>
      <w:bookmarkStart w:id="41" w:name="_Ref36112614"/>
      <w:bookmarkStart w:id="42" w:name="_Ref26969648"/>
      <w:r w:rsidRPr="0019652A">
        <w:t>RP-192926</w:t>
      </w:r>
      <w:r>
        <w:t xml:space="preserve">, </w:t>
      </w:r>
      <w:r>
        <w:rPr>
          <w:rFonts w:ascii="Arial" w:hAnsi="Arial" w:cs="Arial"/>
          <w:color w:val="000000"/>
          <w:sz w:val="18"/>
          <w:szCs w:val="18"/>
        </w:rPr>
        <w:t>Revised WID for Rel-16 NR-U WI</w:t>
      </w:r>
      <w:bookmarkEnd w:id="38"/>
    </w:p>
    <w:p w14:paraId="3B93CB11" w14:textId="758934CA" w:rsidR="007E2EB4" w:rsidRDefault="004467F7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43" w:name="_Ref54035441"/>
      <w:bookmarkStart w:id="44" w:name="_Hlk46851752"/>
      <w:bookmarkStart w:id="45" w:name="_Ref46833244"/>
      <w:bookmarkStart w:id="46" w:name="_Ref46865894"/>
      <w:bookmarkEnd w:id="39"/>
      <w:bookmarkEnd w:id="40"/>
      <w:r w:rsidRPr="004467F7">
        <w:t>R4-2012611</w:t>
      </w:r>
      <w:r>
        <w:t xml:space="preserve">, </w:t>
      </w:r>
      <w:r w:rsidR="00C1126E" w:rsidRPr="00C1126E">
        <w:t>Way Forward on NR-U BS demodulation requirements</w:t>
      </w:r>
      <w:r w:rsidR="00C1126E">
        <w:t xml:space="preserve">, </w:t>
      </w:r>
      <w:r w:rsidR="003432BB" w:rsidRPr="003432BB">
        <w:t>3GPP TSG-RAN WG4 Meeting #96-e</w:t>
      </w:r>
      <w:bookmarkEnd w:id="43"/>
    </w:p>
    <w:p w14:paraId="00441C96" w14:textId="2EA1BD52" w:rsidR="00EB7141" w:rsidRDefault="00EB7141" w:rsidP="00EB714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47" w:name="_Ref54035443"/>
      <w:bookmarkEnd w:id="44"/>
      <w:bookmarkEnd w:id="45"/>
      <w:bookmarkEnd w:id="46"/>
      <w:r w:rsidRPr="00EB7141">
        <w:t>R4-2012542</w:t>
      </w:r>
      <w:r w:rsidRPr="00EB7141">
        <w:tab/>
        <w:t xml:space="preserve">Email discussion summary for [96e][328] </w:t>
      </w:r>
      <w:proofErr w:type="spellStart"/>
      <w:r w:rsidRPr="00EB7141">
        <w:t>NR_unlic_Demod</w:t>
      </w:r>
      <w:proofErr w:type="spellEnd"/>
      <w:r>
        <w:t xml:space="preserve">, </w:t>
      </w:r>
      <w:r w:rsidRPr="003432BB">
        <w:t>3GPP TSG-RAN WG4 Meeting #96-e</w:t>
      </w:r>
      <w:bookmarkEnd w:id="47"/>
    </w:p>
    <w:p w14:paraId="7A058F2C" w14:textId="77777777" w:rsidR="00412913" w:rsidRDefault="00412913" w:rsidP="0041291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48" w:name="_Ref53929774"/>
      <w:r w:rsidRPr="009018EB">
        <w:t>R4-2010905</w:t>
      </w:r>
      <w:r>
        <w:t xml:space="preserve">, </w:t>
      </w:r>
      <w:r w:rsidRPr="00490F98">
        <w:t>Discussion on NR-U BS demodulation requirements</w:t>
      </w:r>
      <w:r>
        <w:t xml:space="preserve">, </w:t>
      </w:r>
      <w:r w:rsidRPr="003432BB">
        <w:t>3GPP TSG-RAN WG4 Meeting #96-e</w:t>
      </w:r>
      <w:bookmarkEnd w:id="48"/>
    </w:p>
    <w:p w14:paraId="0DE8D1BA" w14:textId="0A161B0D" w:rsidR="00412913" w:rsidRDefault="00526536" w:rsidP="00FD5A3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TS 38.104, V15.11.0, NR; Base Station (BS) radio transmission and reception</w:t>
      </w:r>
    </w:p>
    <w:p w14:paraId="0D186923" w14:textId="1110A051" w:rsidR="00D8663F" w:rsidRDefault="00D8663F" w:rsidP="00B05D3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49" w:name="_Ref54034565"/>
      <w:r>
        <w:t>TS 38.211, V16.3.0, NR; Physical channels and modulation</w:t>
      </w:r>
      <w:bookmarkEnd w:id="49"/>
    </w:p>
    <w:p w14:paraId="45E30E0E" w14:textId="7D6AD8B5" w:rsidR="00CA494E" w:rsidRDefault="00CA494E" w:rsidP="00CC590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50" w:name="_Ref46496566"/>
      <w:r w:rsidRPr="00252765">
        <w:t>ETSI EN 301 893 V2.1.1</w:t>
      </w:r>
      <w:r>
        <w:t xml:space="preserve">, </w:t>
      </w:r>
      <w:r w:rsidRPr="00252765">
        <w:t xml:space="preserve">5 GHz RLAN; </w:t>
      </w:r>
      <w:proofErr w:type="spellStart"/>
      <w:r w:rsidRPr="00252765">
        <w:t>Harmonised</w:t>
      </w:r>
      <w:proofErr w:type="spellEnd"/>
      <w:r w:rsidRPr="00252765">
        <w:t xml:space="preserve"> Standard covering the essential requirements of article 3.2 of Directive 2014/53/EU</w:t>
      </w:r>
      <w:bookmarkEnd w:id="50"/>
    </w:p>
    <w:p w14:paraId="42BC0DD7" w14:textId="77777777" w:rsidR="00EA5A12" w:rsidRPr="00526536" w:rsidRDefault="00EA5A12" w:rsidP="00EA5A12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bookmarkEnd w:id="41"/>
    <w:bookmarkEnd w:id="42"/>
    <w:p w14:paraId="409EFE2A" w14:textId="517E6C6F" w:rsidR="00CA59D7" w:rsidRDefault="00CA59D7" w:rsidP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p w14:paraId="7A12C187" w14:textId="77777777" w:rsidR="00007837" w:rsidRDefault="0000783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00783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DE58DE4" w16cex:dateUtc="2020-05-13T16:48:00Z"/>
  <w16cex:commentExtensible w16cex:durableId="1FD3E0AA" w16cex:dateUtc="2020-05-13T16:45:00Z"/>
  <w16cex:commentExtensible w16cex:durableId="174625E3" w16cex:dateUtc="2020-05-13T16:46:00Z"/>
  <w16cex:commentExtensible w16cex:durableId="43D0179F" w16cex:dateUtc="2020-05-13T16:44:00Z"/>
  <w16cex:commentExtensible w16cex:durableId="0A13F9B2" w16cex:dateUtc="2020-05-13T16:41:00Z"/>
  <w16cex:commentExtensible w16cex:durableId="36ED8F7D" w16cex:dateUtc="2020-05-13T16:39:00Z"/>
  <w16cex:commentExtensible w16cex:durableId="6EAFF5BE" w16cex:dateUtc="2020-05-13T16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7CB7C" w14:textId="77777777" w:rsidR="00CD1193" w:rsidRDefault="00CD1193" w:rsidP="00001C9B">
      <w:pPr>
        <w:spacing w:after="0" w:line="240" w:lineRule="auto"/>
      </w:pPr>
      <w:r>
        <w:separator/>
      </w:r>
    </w:p>
  </w:endnote>
  <w:endnote w:type="continuationSeparator" w:id="0">
    <w:p w14:paraId="76A6E047" w14:textId="77777777" w:rsidR="00CD1193" w:rsidRDefault="00CD1193" w:rsidP="00001C9B">
      <w:pPr>
        <w:spacing w:after="0" w:line="240" w:lineRule="auto"/>
      </w:pPr>
      <w:r>
        <w:continuationSeparator/>
      </w:r>
    </w:p>
  </w:endnote>
  <w:endnote w:type="continuationNotice" w:id="1">
    <w:p w14:paraId="704D2BCC" w14:textId="77777777" w:rsidR="00CD1193" w:rsidRDefault="00CD11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A722E" w14:textId="77777777" w:rsidR="00CD1193" w:rsidRDefault="00CD1193" w:rsidP="00001C9B">
      <w:pPr>
        <w:spacing w:after="0" w:line="240" w:lineRule="auto"/>
      </w:pPr>
      <w:r>
        <w:separator/>
      </w:r>
    </w:p>
  </w:footnote>
  <w:footnote w:type="continuationSeparator" w:id="0">
    <w:p w14:paraId="2C4EB80D" w14:textId="77777777" w:rsidR="00CD1193" w:rsidRDefault="00CD1193" w:rsidP="00001C9B">
      <w:pPr>
        <w:spacing w:after="0" w:line="240" w:lineRule="auto"/>
      </w:pPr>
      <w:r>
        <w:continuationSeparator/>
      </w:r>
    </w:p>
  </w:footnote>
  <w:footnote w:type="continuationNotice" w:id="1">
    <w:p w14:paraId="4F4912D0" w14:textId="77777777" w:rsidR="00CD1193" w:rsidRDefault="00CD119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D2995"/>
    <w:multiLevelType w:val="hybridMultilevel"/>
    <w:tmpl w:val="DEE69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5C217B"/>
    <w:multiLevelType w:val="multilevel"/>
    <w:tmpl w:val="CD40B122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357"/>
    <w:rsid w:val="00007837"/>
    <w:rsid w:val="00010410"/>
    <w:rsid w:val="0001102A"/>
    <w:rsid w:val="00016C10"/>
    <w:rsid w:val="000201B4"/>
    <w:rsid w:val="000202FE"/>
    <w:rsid w:val="00020ADC"/>
    <w:rsid w:val="00022E73"/>
    <w:rsid w:val="00023536"/>
    <w:rsid w:val="0002468A"/>
    <w:rsid w:val="00024FD5"/>
    <w:rsid w:val="00031328"/>
    <w:rsid w:val="00031DE7"/>
    <w:rsid w:val="0003319D"/>
    <w:rsid w:val="000336AF"/>
    <w:rsid w:val="000406B7"/>
    <w:rsid w:val="00041546"/>
    <w:rsid w:val="000459F7"/>
    <w:rsid w:val="000477A5"/>
    <w:rsid w:val="00050471"/>
    <w:rsid w:val="00052975"/>
    <w:rsid w:val="00053028"/>
    <w:rsid w:val="00053CD9"/>
    <w:rsid w:val="00053F90"/>
    <w:rsid w:val="000567A8"/>
    <w:rsid w:val="00056BE6"/>
    <w:rsid w:val="0006121E"/>
    <w:rsid w:val="000618E5"/>
    <w:rsid w:val="00061ED2"/>
    <w:rsid w:val="000662F8"/>
    <w:rsid w:val="00066DD6"/>
    <w:rsid w:val="00076E0F"/>
    <w:rsid w:val="00076F75"/>
    <w:rsid w:val="00081602"/>
    <w:rsid w:val="00082425"/>
    <w:rsid w:val="00085733"/>
    <w:rsid w:val="0008612A"/>
    <w:rsid w:val="00093A63"/>
    <w:rsid w:val="000A4B43"/>
    <w:rsid w:val="000A5556"/>
    <w:rsid w:val="000A55A6"/>
    <w:rsid w:val="000A5774"/>
    <w:rsid w:val="000A5F08"/>
    <w:rsid w:val="000A63C4"/>
    <w:rsid w:val="000A7042"/>
    <w:rsid w:val="000A7425"/>
    <w:rsid w:val="000B0056"/>
    <w:rsid w:val="000B0BB1"/>
    <w:rsid w:val="000B362A"/>
    <w:rsid w:val="000C0CEE"/>
    <w:rsid w:val="000C5354"/>
    <w:rsid w:val="000C7525"/>
    <w:rsid w:val="000D75F4"/>
    <w:rsid w:val="000E0BCB"/>
    <w:rsid w:val="000E1266"/>
    <w:rsid w:val="000E5AA3"/>
    <w:rsid w:val="000E5F44"/>
    <w:rsid w:val="000E6288"/>
    <w:rsid w:val="000E6FFD"/>
    <w:rsid w:val="000E715E"/>
    <w:rsid w:val="000F3847"/>
    <w:rsid w:val="000F3C42"/>
    <w:rsid w:val="000F4BCD"/>
    <w:rsid w:val="000F4BD3"/>
    <w:rsid w:val="000F62BD"/>
    <w:rsid w:val="001015C2"/>
    <w:rsid w:val="001017FB"/>
    <w:rsid w:val="00101CCC"/>
    <w:rsid w:val="0010338A"/>
    <w:rsid w:val="00103714"/>
    <w:rsid w:val="00103938"/>
    <w:rsid w:val="00104A02"/>
    <w:rsid w:val="001056AD"/>
    <w:rsid w:val="00106440"/>
    <w:rsid w:val="00106CEC"/>
    <w:rsid w:val="00111044"/>
    <w:rsid w:val="0011552D"/>
    <w:rsid w:val="00115898"/>
    <w:rsid w:val="00115C52"/>
    <w:rsid w:val="00117209"/>
    <w:rsid w:val="001206ED"/>
    <w:rsid w:val="00121F1F"/>
    <w:rsid w:val="0012312A"/>
    <w:rsid w:val="0012370F"/>
    <w:rsid w:val="00124709"/>
    <w:rsid w:val="001256FB"/>
    <w:rsid w:val="00131686"/>
    <w:rsid w:val="00133FF6"/>
    <w:rsid w:val="00134E03"/>
    <w:rsid w:val="00135395"/>
    <w:rsid w:val="00137A29"/>
    <w:rsid w:val="0014185E"/>
    <w:rsid w:val="00142FD2"/>
    <w:rsid w:val="001434F9"/>
    <w:rsid w:val="00150863"/>
    <w:rsid w:val="0015179F"/>
    <w:rsid w:val="00152ABE"/>
    <w:rsid w:val="00154BBC"/>
    <w:rsid w:val="0016164D"/>
    <w:rsid w:val="00161D03"/>
    <w:rsid w:val="001745F8"/>
    <w:rsid w:val="00175C9B"/>
    <w:rsid w:val="00176671"/>
    <w:rsid w:val="001767D6"/>
    <w:rsid w:val="001838CF"/>
    <w:rsid w:val="00190053"/>
    <w:rsid w:val="001907A5"/>
    <w:rsid w:val="00192D16"/>
    <w:rsid w:val="0019491D"/>
    <w:rsid w:val="00196946"/>
    <w:rsid w:val="001A0AEC"/>
    <w:rsid w:val="001A2AB2"/>
    <w:rsid w:val="001A4424"/>
    <w:rsid w:val="001A48CB"/>
    <w:rsid w:val="001A4A8F"/>
    <w:rsid w:val="001A5746"/>
    <w:rsid w:val="001A77C4"/>
    <w:rsid w:val="001A7AA1"/>
    <w:rsid w:val="001B131B"/>
    <w:rsid w:val="001B2C8E"/>
    <w:rsid w:val="001B36FB"/>
    <w:rsid w:val="001C1524"/>
    <w:rsid w:val="001C237E"/>
    <w:rsid w:val="001C2F6D"/>
    <w:rsid w:val="001C5343"/>
    <w:rsid w:val="001C67E0"/>
    <w:rsid w:val="001C7E28"/>
    <w:rsid w:val="001D0356"/>
    <w:rsid w:val="001D1499"/>
    <w:rsid w:val="001D1FDB"/>
    <w:rsid w:val="001D25E5"/>
    <w:rsid w:val="001D2E6A"/>
    <w:rsid w:val="001D385C"/>
    <w:rsid w:val="001D46B3"/>
    <w:rsid w:val="001D633B"/>
    <w:rsid w:val="001D7241"/>
    <w:rsid w:val="001E05C5"/>
    <w:rsid w:val="001E0AF5"/>
    <w:rsid w:val="001E290B"/>
    <w:rsid w:val="001E30F6"/>
    <w:rsid w:val="001E4BF6"/>
    <w:rsid w:val="001E5E23"/>
    <w:rsid w:val="001E6025"/>
    <w:rsid w:val="001F0297"/>
    <w:rsid w:val="001F39A1"/>
    <w:rsid w:val="00201389"/>
    <w:rsid w:val="00204AB9"/>
    <w:rsid w:val="00204EED"/>
    <w:rsid w:val="00205093"/>
    <w:rsid w:val="002060B6"/>
    <w:rsid w:val="00211794"/>
    <w:rsid w:val="00211E74"/>
    <w:rsid w:val="0021487D"/>
    <w:rsid w:val="00214F05"/>
    <w:rsid w:val="00215ACE"/>
    <w:rsid w:val="00221899"/>
    <w:rsid w:val="0022193C"/>
    <w:rsid w:val="00222414"/>
    <w:rsid w:val="00222E7E"/>
    <w:rsid w:val="00227865"/>
    <w:rsid w:val="00227C76"/>
    <w:rsid w:val="00230F7B"/>
    <w:rsid w:val="002311B3"/>
    <w:rsid w:val="00235F5C"/>
    <w:rsid w:val="002409BA"/>
    <w:rsid w:val="00240B39"/>
    <w:rsid w:val="00243342"/>
    <w:rsid w:val="002457CC"/>
    <w:rsid w:val="002464FC"/>
    <w:rsid w:val="002503D9"/>
    <w:rsid w:val="00251D31"/>
    <w:rsid w:val="00253A21"/>
    <w:rsid w:val="00253E1F"/>
    <w:rsid w:val="002632C2"/>
    <w:rsid w:val="00267718"/>
    <w:rsid w:val="00267853"/>
    <w:rsid w:val="00270C9E"/>
    <w:rsid w:val="00272BE4"/>
    <w:rsid w:val="00274F4D"/>
    <w:rsid w:val="002761A3"/>
    <w:rsid w:val="00276955"/>
    <w:rsid w:val="00277E2C"/>
    <w:rsid w:val="0028714D"/>
    <w:rsid w:val="00287622"/>
    <w:rsid w:val="00290483"/>
    <w:rsid w:val="00291D1F"/>
    <w:rsid w:val="00292147"/>
    <w:rsid w:val="002932DF"/>
    <w:rsid w:val="002942F7"/>
    <w:rsid w:val="002A0CF0"/>
    <w:rsid w:val="002A19C0"/>
    <w:rsid w:val="002A67EE"/>
    <w:rsid w:val="002A7232"/>
    <w:rsid w:val="002B329E"/>
    <w:rsid w:val="002B463E"/>
    <w:rsid w:val="002B4922"/>
    <w:rsid w:val="002B6582"/>
    <w:rsid w:val="002B65FB"/>
    <w:rsid w:val="002B6AAC"/>
    <w:rsid w:val="002B7500"/>
    <w:rsid w:val="002B77B1"/>
    <w:rsid w:val="002C0749"/>
    <w:rsid w:val="002C1817"/>
    <w:rsid w:val="002C1F76"/>
    <w:rsid w:val="002C2D19"/>
    <w:rsid w:val="002C3917"/>
    <w:rsid w:val="002C3EE7"/>
    <w:rsid w:val="002C472E"/>
    <w:rsid w:val="002C4C3E"/>
    <w:rsid w:val="002C5BFA"/>
    <w:rsid w:val="002C6BCD"/>
    <w:rsid w:val="002C771A"/>
    <w:rsid w:val="002D10FA"/>
    <w:rsid w:val="002D1FA3"/>
    <w:rsid w:val="002D3976"/>
    <w:rsid w:val="002D4C55"/>
    <w:rsid w:val="002D5173"/>
    <w:rsid w:val="002D6E9D"/>
    <w:rsid w:val="002E0294"/>
    <w:rsid w:val="002E07EE"/>
    <w:rsid w:val="002E3150"/>
    <w:rsid w:val="002E32AA"/>
    <w:rsid w:val="002F08A5"/>
    <w:rsid w:val="002F378F"/>
    <w:rsid w:val="002F3800"/>
    <w:rsid w:val="002F6545"/>
    <w:rsid w:val="002F711B"/>
    <w:rsid w:val="002F7D1C"/>
    <w:rsid w:val="002F7F3F"/>
    <w:rsid w:val="00302112"/>
    <w:rsid w:val="00305EC5"/>
    <w:rsid w:val="0030707C"/>
    <w:rsid w:val="00312AFF"/>
    <w:rsid w:val="00312B16"/>
    <w:rsid w:val="00315DA3"/>
    <w:rsid w:val="00316209"/>
    <w:rsid w:val="003204D1"/>
    <w:rsid w:val="0032150B"/>
    <w:rsid w:val="00321814"/>
    <w:rsid w:val="003227F6"/>
    <w:rsid w:val="00322B41"/>
    <w:rsid w:val="00322D00"/>
    <w:rsid w:val="003240C0"/>
    <w:rsid w:val="003328BF"/>
    <w:rsid w:val="00334F76"/>
    <w:rsid w:val="003370B5"/>
    <w:rsid w:val="0034068C"/>
    <w:rsid w:val="003432BB"/>
    <w:rsid w:val="003432EC"/>
    <w:rsid w:val="00350B61"/>
    <w:rsid w:val="00351133"/>
    <w:rsid w:val="0035215E"/>
    <w:rsid w:val="00353D35"/>
    <w:rsid w:val="0035587B"/>
    <w:rsid w:val="00356D91"/>
    <w:rsid w:val="0036289C"/>
    <w:rsid w:val="00362B4A"/>
    <w:rsid w:val="00363CF1"/>
    <w:rsid w:val="00364A8F"/>
    <w:rsid w:val="00372EC8"/>
    <w:rsid w:val="00380FB8"/>
    <w:rsid w:val="00382D55"/>
    <w:rsid w:val="0038635F"/>
    <w:rsid w:val="003863C3"/>
    <w:rsid w:val="00392673"/>
    <w:rsid w:val="00393374"/>
    <w:rsid w:val="0039457B"/>
    <w:rsid w:val="003961EF"/>
    <w:rsid w:val="00396ABC"/>
    <w:rsid w:val="003A1A2B"/>
    <w:rsid w:val="003A2ED7"/>
    <w:rsid w:val="003A69D3"/>
    <w:rsid w:val="003A6CC5"/>
    <w:rsid w:val="003B02CC"/>
    <w:rsid w:val="003B0FE4"/>
    <w:rsid w:val="003B10C4"/>
    <w:rsid w:val="003B10F5"/>
    <w:rsid w:val="003B22EB"/>
    <w:rsid w:val="003B267C"/>
    <w:rsid w:val="003B53CE"/>
    <w:rsid w:val="003B659E"/>
    <w:rsid w:val="003C13C4"/>
    <w:rsid w:val="003C29E4"/>
    <w:rsid w:val="003C52F5"/>
    <w:rsid w:val="003C6166"/>
    <w:rsid w:val="003D2557"/>
    <w:rsid w:val="003D272A"/>
    <w:rsid w:val="003D36DC"/>
    <w:rsid w:val="003D5877"/>
    <w:rsid w:val="003D5FA3"/>
    <w:rsid w:val="003D648B"/>
    <w:rsid w:val="003D6D61"/>
    <w:rsid w:val="003E1C6B"/>
    <w:rsid w:val="003F4FB2"/>
    <w:rsid w:val="003F6E7C"/>
    <w:rsid w:val="0040038B"/>
    <w:rsid w:val="004020DD"/>
    <w:rsid w:val="0040297D"/>
    <w:rsid w:val="00405CCE"/>
    <w:rsid w:val="00405EC6"/>
    <w:rsid w:val="00406FD7"/>
    <w:rsid w:val="00407623"/>
    <w:rsid w:val="00407DD0"/>
    <w:rsid w:val="004103BA"/>
    <w:rsid w:val="00410570"/>
    <w:rsid w:val="00411962"/>
    <w:rsid w:val="00412913"/>
    <w:rsid w:val="0041383A"/>
    <w:rsid w:val="004145A7"/>
    <w:rsid w:val="004159BF"/>
    <w:rsid w:val="004173F7"/>
    <w:rsid w:val="00417AA0"/>
    <w:rsid w:val="00417B29"/>
    <w:rsid w:val="00417D61"/>
    <w:rsid w:val="0042016A"/>
    <w:rsid w:val="004212D4"/>
    <w:rsid w:val="004219FF"/>
    <w:rsid w:val="00421F0B"/>
    <w:rsid w:val="00425612"/>
    <w:rsid w:val="004268E7"/>
    <w:rsid w:val="00427D6B"/>
    <w:rsid w:val="004343E4"/>
    <w:rsid w:val="004345B1"/>
    <w:rsid w:val="00435098"/>
    <w:rsid w:val="0043533F"/>
    <w:rsid w:val="0043750A"/>
    <w:rsid w:val="00441738"/>
    <w:rsid w:val="004431A8"/>
    <w:rsid w:val="00444F65"/>
    <w:rsid w:val="00446403"/>
    <w:rsid w:val="004467F7"/>
    <w:rsid w:val="004477C5"/>
    <w:rsid w:val="0045054D"/>
    <w:rsid w:val="004544A2"/>
    <w:rsid w:val="00455E85"/>
    <w:rsid w:val="004604AB"/>
    <w:rsid w:val="004619E7"/>
    <w:rsid w:val="0046650D"/>
    <w:rsid w:val="00466B6C"/>
    <w:rsid w:val="0047131C"/>
    <w:rsid w:val="004843FB"/>
    <w:rsid w:val="00486061"/>
    <w:rsid w:val="00486838"/>
    <w:rsid w:val="004868B9"/>
    <w:rsid w:val="00487268"/>
    <w:rsid w:val="00493B9F"/>
    <w:rsid w:val="00494617"/>
    <w:rsid w:val="004A04E9"/>
    <w:rsid w:val="004A070F"/>
    <w:rsid w:val="004A0C89"/>
    <w:rsid w:val="004A1E9B"/>
    <w:rsid w:val="004A2052"/>
    <w:rsid w:val="004A3530"/>
    <w:rsid w:val="004A3A29"/>
    <w:rsid w:val="004A5491"/>
    <w:rsid w:val="004A59E7"/>
    <w:rsid w:val="004A63CF"/>
    <w:rsid w:val="004A729C"/>
    <w:rsid w:val="004B036F"/>
    <w:rsid w:val="004B26A7"/>
    <w:rsid w:val="004B28BE"/>
    <w:rsid w:val="004B633D"/>
    <w:rsid w:val="004B7B4A"/>
    <w:rsid w:val="004C076B"/>
    <w:rsid w:val="004C0821"/>
    <w:rsid w:val="004C6439"/>
    <w:rsid w:val="004C64A0"/>
    <w:rsid w:val="004C7519"/>
    <w:rsid w:val="004D1850"/>
    <w:rsid w:val="004D262A"/>
    <w:rsid w:val="004D36BD"/>
    <w:rsid w:val="004D4AAA"/>
    <w:rsid w:val="004D58D0"/>
    <w:rsid w:val="004D6553"/>
    <w:rsid w:val="004E0F25"/>
    <w:rsid w:val="004E1A30"/>
    <w:rsid w:val="004E3347"/>
    <w:rsid w:val="004E5040"/>
    <w:rsid w:val="004E5E66"/>
    <w:rsid w:val="004E61E4"/>
    <w:rsid w:val="004E6A01"/>
    <w:rsid w:val="004F1CF8"/>
    <w:rsid w:val="004F1D8D"/>
    <w:rsid w:val="004F42D5"/>
    <w:rsid w:val="004F5AEA"/>
    <w:rsid w:val="00501BA1"/>
    <w:rsid w:val="005035A9"/>
    <w:rsid w:val="00503B4D"/>
    <w:rsid w:val="00504535"/>
    <w:rsid w:val="00504B81"/>
    <w:rsid w:val="00504EE9"/>
    <w:rsid w:val="00506A65"/>
    <w:rsid w:val="00511E0A"/>
    <w:rsid w:val="0051256D"/>
    <w:rsid w:val="005128FE"/>
    <w:rsid w:val="0051452D"/>
    <w:rsid w:val="005167FC"/>
    <w:rsid w:val="00520084"/>
    <w:rsid w:val="005209D8"/>
    <w:rsid w:val="005211AA"/>
    <w:rsid w:val="00521260"/>
    <w:rsid w:val="005218CF"/>
    <w:rsid w:val="00521CCB"/>
    <w:rsid w:val="005223AB"/>
    <w:rsid w:val="00525EB2"/>
    <w:rsid w:val="00526536"/>
    <w:rsid w:val="0053000C"/>
    <w:rsid w:val="00530015"/>
    <w:rsid w:val="0053067A"/>
    <w:rsid w:val="0053266F"/>
    <w:rsid w:val="005327B3"/>
    <w:rsid w:val="00535EDE"/>
    <w:rsid w:val="00536DE3"/>
    <w:rsid w:val="00537326"/>
    <w:rsid w:val="00537573"/>
    <w:rsid w:val="00541D6F"/>
    <w:rsid w:val="00542D41"/>
    <w:rsid w:val="00543123"/>
    <w:rsid w:val="0054442C"/>
    <w:rsid w:val="00547606"/>
    <w:rsid w:val="00550285"/>
    <w:rsid w:val="00550326"/>
    <w:rsid w:val="00552CF3"/>
    <w:rsid w:val="005666DE"/>
    <w:rsid w:val="00566EFF"/>
    <w:rsid w:val="0057024D"/>
    <w:rsid w:val="00572551"/>
    <w:rsid w:val="00574A11"/>
    <w:rsid w:val="005756F6"/>
    <w:rsid w:val="0058128F"/>
    <w:rsid w:val="0058176A"/>
    <w:rsid w:val="005836F8"/>
    <w:rsid w:val="00583C61"/>
    <w:rsid w:val="00583F0E"/>
    <w:rsid w:val="005846B7"/>
    <w:rsid w:val="00586488"/>
    <w:rsid w:val="00591159"/>
    <w:rsid w:val="005918FA"/>
    <w:rsid w:val="0059383B"/>
    <w:rsid w:val="00594F5B"/>
    <w:rsid w:val="00595710"/>
    <w:rsid w:val="005A05DE"/>
    <w:rsid w:val="005A13F1"/>
    <w:rsid w:val="005A14CB"/>
    <w:rsid w:val="005B0D9E"/>
    <w:rsid w:val="005B2D13"/>
    <w:rsid w:val="005B4971"/>
    <w:rsid w:val="005B64BD"/>
    <w:rsid w:val="005B7F0C"/>
    <w:rsid w:val="005C0C50"/>
    <w:rsid w:val="005C1A39"/>
    <w:rsid w:val="005C5383"/>
    <w:rsid w:val="005D3CA0"/>
    <w:rsid w:val="005D6507"/>
    <w:rsid w:val="005D685A"/>
    <w:rsid w:val="005D7A61"/>
    <w:rsid w:val="005E1785"/>
    <w:rsid w:val="005E18A9"/>
    <w:rsid w:val="005E3C8D"/>
    <w:rsid w:val="005E5359"/>
    <w:rsid w:val="005E61A8"/>
    <w:rsid w:val="005E6A21"/>
    <w:rsid w:val="005E72E4"/>
    <w:rsid w:val="005F0563"/>
    <w:rsid w:val="005F6419"/>
    <w:rsid w:val="005F744F"/>
    <w:rsid w:val="00600E45"/>
    <w:rsid w:val="00601B8A"/>
    <w:rsid w:val="006045C1"/>
    <w:rsid w:val="00606D8F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3ED5"/>
    <w:rsid w:val="0062479E"/>
    <w:rsid w:val="0062575D"/>
    <w:rsid w:val="00625F5C"/>
    <w:rsid w:val="00631092"/>
    <w:rsid w:val="00632B18"/>
    <w:rsid w:val="00632F24"/>
    <w:rsid w:val="00635EF6"/>
    <w:rsid w:val="006372D0"/>
    <w:rsid w:val="006409D9"/>
    <w:rsid w:val="006413EA"/>
    <w:rsid w:val="00641FDF"/>
    <w:rsid w:val="006437F4"/>
    <w:rsid w:val="00646454"/>
    <w:rsid w:val="0064762F"/>
    <w:rsid w:val="006509D4"/>
    <w:rsid w:val="00653163"/>
    <w:rsid w:val="00653634"/>
    <w:rsid w:val="0065377A"/>
    <w:rsid w:val="00655838"/>
    <w:rsid w:val="00664950"/>
    <w:rsid w:val="00666AE4"/>
    <w:rsid w:val="00667046"/>
    <w:rsid w:val="00671723"/>
    <w:rsid w:val="00676890"/>
    <w:rsid w:val="006801CD"/>
    <w:rsid w:val="00683220"/>
    <w:rsid w:val="00684099"/>
    <w:rsid w:val="00684FB7"/>
    <w:rsid w:val="006851EC"/>
    <w:rsid w:val="006860C9"/>
    <w:rsid w:val="0068684D"/>
    <w:rsid w:val="00687C4D"/>
    <w:rsid w:val="00687FA0"/>
    <w:rsid w:val="00690CB6"/>
    <w:rsid w:val="006918D1"/>
    <w:rsid w:val="006956F8"/>
    <w:rsid w:val="006A3A2E"/>
    <w:rsid w:val="006A5C66"/>
    <w:rsid w:val="006A6355"/>
    <w:rsid w:val="006A7D6D"/>
    <w:rsid w:val="006B345F"/>
    <w:rsid w:val="006B3607"/>
    <w:rsid w:val="006B390B"/>
    <w:rsid w:val="006B46E4"/>
    <w:rsid w:val="006B656E"/>
    <w:rsid w:val="006B6AAA"/>
    <w:rsid w:val="006B7010"/>
    <w:rsid w:val="006B7D25"/>
    <w:rsid w:val="006B7F07"/>
    <w:rsid w:val="006C17B6"/>
    <w:rsid w:val="006C29BB"/>
    <w:rsid w:val="006C4B2E"/>
    <w:rsid w:val="006C6551"/>
    <w:rsid w:val="006D34D9"/>
    <w:rsid w:val="006D34E1"/>
    <w:rsid w:val="006D482B"/>
    <w:rsid w:val="006D49C1"/>
    <w:rsid w:val="006E0742"/>
    <w:rsid w:val="006E0D9C"/>
    <w:rsid w:val="006E12CC"/>
    <w:rsid w:val="006E4293"/>
    <w:rsid w:val="006E4847"/>
    <w:rsid w:val="006F04ED"/>
    <w:rsid w:val="006F09A3"/>
    <w:rsid w:val="006F114C"/>
    <w:rsid w:val="006F11C0"/>
    <w:rsid w:val="006F4CD2"/>
    <w:rsid w:val="006F5EFB"/>
    <w:rsid w:val="00700236"/>
    <w:rsid w:val="00701001"/>
    <w:rsid w:val="007027E3"/>
    <w:rsid w:val="00702B27"/>
    <w:rsid w:val="00702F29"/>
    <w:rsid w:val="007051AC"/>
    <w:rsid w:val="0070627D"/>
    <w:rsid w:val="007145FF"/>
    <w:rsid w:val="00720EB0"/>
    <w:rsid w:val="0072151C"/>
    <w:rsid w:val="00723712"/>
    <w:rsid w:val="007263B4"/>
    <w:rsid w:val="00726BC2"/>
    <w:rsid w:val="0073197B"/>
    <w:rsid w:val="00736926"/>
    <w:rsid w:val="00740B10"/>
    <w:rsid w:val="0075009C"/>
    <w:rsid w:val="00751515"/>
    <w:rsid w:val="00754E6A"/>
    <w:rsid w:val="00755CCC"/>
    <w:rsid w:val="00757606"/>
    <w:rsid w:val="007600DE"/>
    <w:rsid w:val="0076405E"/>
    <w:rsid w:val="0076423B"/>
    <w:rsid w:val="007672CF"/>
    <w:rsid w:val="007673A6"/>
    <w:rsid w:val="00772586"/>
    <w:rsid w:val="0077309E"/>
    <w:rsid w:val="00773409"/>
    <w:rsid w:val="00773995"/>
    <w:rsid w:val="00773D5B"/>
    <w:rsid w:val="00774118"/>
    <w:rsid w:val="00777009"/>
    <w:rsid w:val="007809B4"/>
    <w:rsid w:val="00784F9B"/>
    <w:rsid w:val="00785232"/>
    <w:rsid w:val="007920DC"/>
    <w:rsid w:val="007936C8"/>
    <w:rsid w:val="0079664B"/>
    <w:rsid w:val="00796828"/>
    <w:rsid w:val="007971F6"/>
    <w:rsid w:val="0079750E"/>
    <w:rsid w:val="007976B2"/>
    <w:rsid w:val="007A00A3"/>
    <w:rsid w:val="007A2D11"/>
    <w:rsid w:val="007A59AD"/>
    <w:rsid w:val="007A620B"/>
    <w:rsid w:val="007A68B5"/>
    <w:rsid w:val="007B0A6B"/>
    <w:rsid w:val="007B1A5A"/>
    <w:rsid w:val="007B5859"/>
    <w:rsid w:val="007C21E1"/>
    <w:rsid w:val="007C3D2D"/>
    <w:rsid w:val="007C3EA6"/>
    <w:rsid w:val="007C3ED0"/>
    <w:rsid w:val="007C47FD"/>
    <w:rsid w:val="007C55C6"/>
    <w:rsid w:val="007C6490"/>
    <w:rsid w:val="007C6FF1"/>
    <w:rsid w:val="007D083F"/>
    <w:rsid w:val="007D16A1"/>
    <w:rsid w:val="007D353B"/>
    <w:rsid w:val="007D5745"/>
    <w:rsid w:val="007D662E"/>
    <w:rsid w:val="007E062F"/>
    <w:rsid w:val="007E0DF6"/>
    <w:rsid w:val="007E129D"/>
    <w:rsid w:val="007E2C85"/>
    <w:rsid w:val="007E2EB4"/>
    <w:rsid w:val="007E5BD7"/>
    <w:rsid w:val="007F003B"/>
    <w:rsid w:val="007F0087"/>
    <w:rsid w:val="007F17F2"/>
    <w:rsid w:val="007F226A"/>
    <w:rsid w:val="007F44EB"/>
    <w:rsid w:val="007F5DA1"/>
    <w:rsid w:val="007F70FB"/>
    <w:rsid w:val="007F7AE4"/>
    <w:rsid w:val="007F7FE3"/>
    <w:rsid w:val="008038A8"/>
    <w:rsid w:val="00805EA8"/>
    <w:rsid w:val="00806A76"/>
    <w:rsid w:val="00807CBD"/>
    <w:rsid w:val="008107D1"/>
    <w:rsid w:val="008109B4"/>
    <w:rsid w:val="00811C9D"/>
    <w:rsid w:val="00812AE1"/>
    <w:rsid w:val="0081387D"/>
    <w:rsid w:val="00815076"/>
    <w:rsid w:val="00815166"/>
    <w:rsid w:val="00815E58"/>
    <w:rsid w:val="00816C80"/>
    <w:rsid w:val="008223CC"/>
    <w:rsid w:val="00822545"/>
    <w:rsid w:val="0082381A"/>
    <w:rsid w:val="00825388"/>
    <w:rsid w:val="0082563C"/>
    <w:rsid w:val="00831FC4"/>
    <w:rsid w:val="00833C4E"/>
    <w:rsid w:val="0083447A"/>
    <w:rsid w:val="008357FD"/>
    <w:rsid w:val="00836CB5"/>
    <w:rsid w:val="00836E5C"/>
    <w:rsid w:val="00837892"/>
    <w:rsid w:val="00841BCD"/>
    <w:rsid w:val="00841E91"/>
    <w:rsid w:val="00842F33"/>
    <w:rsid w:val="00843388"/>
    <w:rsid w:val="008500AC"/>
    <w:rsid w:val="00850F56"/>
    <w:rsid w:val="008525CF"/>
    <w:rsid w:val="00856C41"/>
    <w:rsid w:val="00857DAD"/>
    <w:rsid w:val="00857DEF"/>
    <w:rsid w:val="00857F6A"/>
    <w:rsid w:val="0086107A"/>
    <w:rsid w:val="00863D00"/>
    <w:rsid w:val="00874E4A"/>
    <w:rsid w:val="00881F39"/>
    <w:rsid w:val="008826C1"/>
    <w:rsid w:val="0088382E"/>
    <w:rsid w:val="00885CA8"/>
    <w:rsid w:val="00886878"/>
    <w:rsid w:val="00886C77"/>
    <w:rsid w:val="008903A9"/>
    <w:rsid w:val="00890408"/>
    <w:rsid w:val="00891875"/>
    <w:rsid w:val="00895B3B"/>
    <w:rsid w:val="00897167"/>
    <w:rsid w:val="008973B4"/>
    <w:rsid w:val="008A0405"/>
    <w:rsid w:val="008A0FCF"/>
    <w:rsid w:val="008A130A"/>
    <w:rsid w:val="008A3BAE"/>
    <w:rsid w:val="008A4E12"/>
    <w:rsid w:val="008A52F0"/>
    <w:rsid w:val="008A5E03"/>
    <w:rsid w:val="008B0036"/>
    <w:rsid w:val="008B350E"/>
    <w:rsid w:val="008B37BA"/>
    <w:rsid w:val="008B4AF2"/>
    <w:rsid w:val="008B725F"/>
    <w:rsid w:val="008C470E"/>
    <w:rsid w:val="008C4B57"/>
    <w:rsid w:val="008C54D6"/>
    <w:rsid w:val="008C5608"/>
    <w:rsid w:val="008C738C"/>
    <w:rsid w:val="008D1AB2"/>
    <w:rsid w:val="008D1D27"/>
    <w:rsid w:val="008D20B7"/>
    <w:rsid w:val="008D28CE"/>
    <w:rsid w:val="008D2A72"/>
    <w:rsid w:val="008D3138"/>
    <w:rsid w:val="008D3480"/>
    <w:rsid w:val="008D413C"/>
    <w:rsid w:val="008D50B7"/>
    <w:rsid w:val="008E123A"/>
    <w:rsid w:val="008E2206"/>
    <w:rsid w:val="008E3214"/>
    <w:rsid w:val="008E6121"/>
    <w:rsid w:val="008F0E84"/>
    <w:rsid w:val="008F1542"/>
    <w:rsid w:val="008F19BC"/>
    <w:rsid w:val="008F37D0"/>
    <w:rsid w:val="008F395B"/>
    <w:rsid w:val="008F5DE5"/>
    <w:rsid w:val="00900597"/>
    <w:rsid w:val="00900C6A"/>
    <w:rsid w:val="00900F45"/>
    <w:rsid w:val="009042BD"/>
    <w:rsid w:val="0090529C"/>
    <w:rsid w:val="00905D69"/>
    <w:rsid w:val="00913463"/>
    <w:rsid w:val="009176A3"/>
    <w:rsid w:val="0092065F"/>
    <w:rsid w:val="00920D57"/>
    <w:rsid w:val="0092110B"/>
    <w:rsid w:val="00923749"/>
    <w:rsid w:val="0092644A"/>
    <w:rsid w:val="0093020F"/>
    <w:rsid w:val="00930702"/>
    <w:rsid w:val="00932F4D"/>
    <w:rsid w:val="009331D4"/>
    <w:rsid w:val="00935EDA"/>
    <w:rsid w:val="00935FCC"/>
    <w:rsid w:val="0094042E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1115"/>
    <w:rsid w:val="009511B9"/>
    <w:rsid w:val="00952760"/>
    <w:rsid w:val="00952E7F"/>
    <w:rsid w:val="00952FD4"/>
    <w:rsid w:val="00953335"/>
    <w:rsid w:val="009533DD"/>
    <w:rsid w:val="009541B5"/>
    <w:rsid w:val="009570FE"/>
    <w:rsid w:val="0095749A"/>
    <w:rsid w:val="00960963"/>
    <w:rsid w:val="0096301E"/>
    <w:rsid w:val="00965D33"/>
    <w:rsid w:val="0096614E"/>
    <w:rsid w:val="009671FE"/>
    <w:rsid w:val="009700E9"/>
    <w:rsid w:val="009732C2"/>
    <w:rsid w:val="0097573D"/>
    <w:rsid w:val="00975DB7"/>
    <w:rsid w:val="00977928"/>
    <w:rsid w:val="00977A8C"/>
    <w:rsid w:val="00977E1D"/>
    <w:rsid w:val="00982CAC"/>
    <w:rsid w:val="00982F05"/>
    <w:rsid w:val="00985EE1"/>
    <w:rsid w:val="00986582"/>
    <w:rsid w:val="00993C1F"/>
    <w:rsid w:val="00996EE7"/>
    <w:rsid w:val="00997729"/>
    <w:rsid w:val="009A1C0B"/>
    <w:rsid w:val="009A1EA1"/>
    <w:rsid w:val="009A2231"/>
    <w:rsid w:val="009B0970"/>
    <w:rsid w:val="009B143A"/>
    <w:rsid w:val="009B19C1"/>
    <w:rsid w:val="009B1A2C"/>
    <w:rsid w:val="009B42BF"/>
    <w:rsid w:val="009B594B"/>
    <w:rsid w:val="009C02B6"/>
    <w:rsid w:val="009C0D23"/>
    <w:rsid w:val="009C3696"/>
    <w:rsid w:val="009C608E"/>
    <w:rsid w:val="009C6FAD"/>
    <w:rsid w:val="009D05C9"/>
    <w:rsid w:val="009D0D00"/>
    <w:rsid w:val="009D0F08"/>
    <w:rsid w:val="009D127A"/>
    <w:rsid w:val="009D482A"/>
    <w:rsid w:val="009D71E9"/>
    <w:rsid w:val="009E17B1"/>
    <w:rsid w:val="009E225A"/>
    <w:rsid w:val="009E3CBC"/>
    <w:rsid w:val="009E4E16"/>
    <w:rsid w:val="009E6C66"/>
    <w:rsid w:val="009F08CC"/>
    <w:rsid w:val="009F381B"/>
    <w:rsid w:val="009F40EB"/>
    <w:rsid w:val="009F4138"/>
    <w:rsid w:val="009F440E"/>
    <w:rsid w:val="009F48AF"/>
    <w:rsid w:val="009F53F7"/>
    <w:rsid w:val="009F6A83"/>
    <w:rsid w:val="00A023F5"/>
    <w:rsid w:val="00A02980"/>
    <w:rsid w:val="00A1028A"/>
    <w:rsid w:val="00A11290"/>
    <w:rsid w:val="00A12EDF"/>
    <w:rsid w:val="00A22B78"/>
    <w:rsid w:val="00A24E22"/>
    <w:rsid w:val="00A25AE5"/>
    <w:rsid w:val="00A25C80"/>
    <w:rsid w:val="00A26F58"/>
    <w:rsid w:val="00A27605"/>
    <w:rsid w:val="00A30006"/>
    <w:rsid w:val="00A3172B"/>
    <w:rsid w:val="00A33A78"/>
    <w:rsid w:val="00A37002"/>
    <w:rsid w:val="00A378F2"/>
    <w:rsid w:val="00A411D6"/>
    <w:rsid w:val="00A44388"/>
    <w:rsid w:val="00A45270"/>
    <w:rsid w:val="00A45F2F"/>
    <w:rsid w:val="00A4696A"/>
    <w:rsid w:val="00A5437C"/>
    <w:rsid w:val="00A5498F"/>
    <w:rsid w:val="00A601EB"/>
    <w:rsid w:val="00A65CC1"/>
    <w:rsid w:val="00A66DC1"/>
    <w:rsid w:val="00A70634"/>
    <w:rsid w:val="00A7072C"/>
    <w:rsid w:val="00A71CEF"/>
    <w:rsid w:val="00A7227D"/>
    <w:rsid w:val="00A74483"/>
    <w:rsid w:val="00A74887"/>
    <w:rsid w:val="00A75EB6"/>
    <w:rsid w:val="00A76515"/>
    <w:rsid w:val="00A8174C"/>
    <w:rsid w:val="00A82A1B"/>
    <w:rsid w:val="00A85316"/>
    <w:rsid w:val="00A86D14"/>
    <w:rsid w:val="00A87CEC"/>
    <w:rsid w:val="00A900BD"/>
    <w:rsid w:val="00A92D46"/>
    <w:rsid w:val="00A95C90"/>
    <w:rsid w:val="00A96B8B"/>
    <w:rsid w:val="00A974CF"/>
    <w:rsid w:val="00AA1B0E"/>
    <w:rsid w:val="00AA34CD"/>
    <w:rsid w:val="00AA3F62"/>
    <w:rsid w:val="00AA5735"/>
    <w:rsid w:val="00AA601B"/>
    <w:rsid w:val="00AA68FE"/>
    <w:rsid w:val="00AB0003"/>
    <w:rsid w:val="00AB1968"/>
    <w:rsid w:val="00AB4064"/>
    <w:rsid w:val="00AB4344"/>
    <w:rsid w:val="00AB7C23"/>
    <w:rsid w:val="00AB7E14"/>
    <w:rsid w:val="00AC1EA9"/>
    <w:rsid w:val="00AC5CA7"/>
    <w:rsid w:val="00AD053C"/>
    <w:rsid w:val="00AD0B30"/>
    <w:rsid w:val="00AD1412"/>
    <w:rsid w:val="00AD231B"/>
    <w:rsid w:val="00AD4269"/>
    <w:rsid w:val="00AD66DF"/>
    <w:rsid w:val="00AE2004"/>
    <w:rsid w:val="00AE2050"/>
    <w:rsid w:val="00AE28B5"/>
    <w:rsid w:val="00AE56B1"/>
    <w:rsid w:val="00AE6825"/>
    <w:rsid w:val="00AE6D78"/>
    <w:rsid w:val="00AF0AED"/>
    <w:rsid w:val="00AF1A35"/>
    <w:rsid w:val="00AF1D7A"/>
    <w:rsid w:val="00AF7900"/>
    <w:rsid w:val="00B02493"/>
    <w:rsid w:val="00B033EE"/>
    <w:rsid w:val="00B04DAD"/>
    <w:rsid w:val="00B05554"/>
    <w:rsid w:val="00B05C60"/>
    <w:rsid w:val="00B174BA"/>
    <w:rsid w:val="00B21AFC"/>
    <w:rsid w:val="00B2224A"/>
    <w:rsid w:val="00B2288C"/>
    <w:rsid w:val="00B24FA6"/>
    <w:rsid w:val="00B25562"/>
    <w:rsid w:val="00B269FA"/>
    <w:rsid w:val="00B3108D"/>
    <w:rsid w:val="00B3302F"/>
    <w:rsid w:val="00B3586A"/>
    <w:rsid w:val="00B3660B"/>
    <w:rsid w:val="00B37ACD"/>
    <w:rsid w:val="00B42419"/>
    <w:rsid w:val="00B42A2C"/>
    <w:rsid w:val="00B4317C"/>
    <w:rsid w:val="00B44D84"/>
    <w:rsid w:val="00B462CB"/>
    <w:rsid w:val="00B46F7E"/>
    <w:rsid w:val="00B473F3"/>
    <w:rsid w:val="00B50971"/>
    <w:rsid w:val="00B50CCD"/>
    <w:rsid w:val="00B50D4B"/>
    <w:rsid w:val="00B516B7"/>
    <w:rsid w:val="00B519D2"/>
    <w:rsid w:val="00B55C08"/>
    <w:rsid w:val="00B602EE"/>
    <w:rsid w:val="00B62930"/>
    <w:rsid w:val="00B63000"/>
    <w:rsid w:val="00B63D1A"/>
    <w:rsid w:val="00B64314"/>
    <w:rsid w:val="00B65200"/>
    <w:rsid w:val="00B652B6"/>
    <w:rsid w:val="00B66956"/>
    <w:rsid w:val="00B708C6"/>
    <w:rsid w:val="00B7147A"/>
    <w:rsid w:val="00B717FC"/>
    <w:rsid w:val="00B73862"/>
    <w:rsid w:val="00B80FD1"/>
    <w:rsid w:val="00B81FD1"/>
    <w:rsid w:val="00B838DF"/>
    <w:rsid w:val="00B841DD"/>
    <w:rsid w:val="00B849FE"/>
    <w:rsid w:val="00B85EEB"/>
    <w:rsid w:val="00B868C9"/>
    <w:rsid w:val="00B87CA2"/>
    <w:rsid w:val="00B87E7C"/>
    <w:rsid w:val="00B906DD"/>
    <w:rsid w:val="00BA4D8B"/>
    <w:rsid w:val="00BA59AE"/>
    <w:rsid w:val="00BA5EE8"/>
    <w:rsid w:val="00BA6E48"/>
    <w:rsid w:val="00BA724E"/>
    <w:rsid w:val="00BB2728"/>
    <w:rsid w:val="00BB35C3"/>
    <w:rsid w:val="00BB5B8C"/>
    <w:rsid w:val="00BB6AAE"/>
    <w:rsid w:val="00BB7024"/>
    <w:rsid w:val="00BC485D"/>
    <w:rsid w:val="00BC5EC3"/>
    <w:rsid w:val="00BD0508"/>
    <w:rsid w:val="00BD4769"/>
    <w:rsid w:val="00BD53D2"/>
    <w:rsid w:val="00BD7E40"/>
    <w:rsid w:val="00BE02B5"/>
    <w:rsid w:val="00BE44D7"/>
    <w:rsid w:val="00BE4783"/>
    <w:rsid w:val="00BE49CC"/>
    <w:rsid w:val="00BE6D60"/>
    <w:rsid w:val="00BF0E7C"/>
    <w:rsid w:val="00BF14F7"/>
    <w:rsid w:val="00BF2218"/>
    <w:rsid w:val="00BF6B18"/>
    <w:rsid w:val="00C004DA"/>
    <w:rsid w:val="00C01397"/>
    <w:rsid w:val="00C02193"/>
    <w:rsid w:val="00C02844"/>
    <w:rsid w:val="00C02969"/>
    <w:rsid w:val="00C04263"/>
    <w:rsid w:val="00C04B09"/>
    <w:rsid w:val="00C056B6"/>
    <w:rsid w:val="00C10D8A"/>
    <w:rsid w:val="00C1126E"/>
    <w:rsid w:val="00C11439"/>
    <w:rsid w:val="00C116EA"/>
    <w:rsid w:val="00C12C7F"/>
    <w:rsid w:val="00C13466"/>
    <w:rsid w:val="00C15FFF"/>
    <w:rsid w:val="00C20CCD"/>
    <w:rsid w:val="00C22D77"/>
    <w:rsid w:val="00C22E1D"/>
    <w:rsid w:val="00C265CE"/>
    <w:rsid w:val="00C274DE"/>
    <w:rsid w:val="00C27667"/>
    <w:rsid w:val="00C306D4"/>
    <w:rsid w:val="00C36641"/>
    <w:rsid w:val="00C37FDD"/>
    <w:rsid w:val="00C41C6F"/>
    <w:rsid w:val="00C41CF0"/>
    <w:rsid w:val="00C456AB"/>
    <w:rsid w:val="00C46819"/>
    <w:rsid w:val="00C47E3D"/>
    <w:rsid w:val="00C50128"/>
    <w:rsid w:val="00C51256"/>
    <w:rsid w:val="00C538B3"/>
    <w:rsid w:val="00C545FF"/>
    <w:rsid w:val="00C553B3"/>
    <w:rsid w:val="00C55EE8"/>
    <w:rsid w:val="00C5673B"/>
    <w:rsid w:val="00C56B37"/>
    <w:rsid w:val="00C62032"/>
    <w:rsid w:val="00C632FD"/>
    <w:rsid w:val="00C636AB"/>
    <w:rsid w:val="00C6380C"/>
    <w:rsid w:val="00C63C62"/>
    <w:rsid w:val="00C64004"/>
    <w:rsid w:val="00C65557"/>
    <w:rsid w:val="00C670A3"/>
    <w:rsid w:val="00C70BC0"/>
    <w:rsid w:val="00C7237E"/>
    <w:rsid w:val="00C7290F"/>
    <w:rsid w:val="00C73656"/>
    <w:rsid w:val="00C747B8"/>
    <w:rsid w:val="00C751F0"/>
    <w:rsid w:val="00C81FB0"/>
    <w:rsid w:val="00C8328B"/>
    <w:rsid w:val="00C84003"/>
    <w:rsid w:val="00C84FFB"/>
    <w:rsid w:val="00C85896"/>
    <w:rsid w:val="00C86815"/>
    <w:rsid w:val="00C87F0F"/>
    <w:rsid w:val="00C90CB7"/>
    <w:rsid w:val="00C90E20"/>
    <w:rsid w:val="00C94453"/>
    <w:rsid w:val="00C97002"/>
    <w:rsid w:val="00CA0963"/>
    <w:rsid w:val="00CA232B"/>
    <w:rsid w:val="00CA494E"/>
    <w:rsid w:val="00CA59D7"/>
    <w:rsid w:val="00CA7889"/>
    <w:rsid w:val="00CA7A10"/>
    <w:rsid w:val="00CB0146"/>
    <w:rsid w:val="00CB016E"/>
    <w:rsid w:val="00CB038A"/>
    <w:rsid w:val="00CB1CC9"/>
    <w:rsid w:val="00CB34CA"/>
    <w:rsid w:val="00CB3703"/>
    <w:rsid w:val="00CB5070"/>
    <w:rsid w:val="00CB676E"/>
    <w:rsid w:val="00CC0E8F"/>
    <w:rsid w:val="00CC25E9"/>
    <w:rsid w:val="00CC593E"/>
    <w:rsid w:val="00CC5FFF"/>
    <w:rsid w:val="00CD0E6E"/>
    <w:rsid w:val="00CD1193"/>
    <w:rsid w:val="00CD24C6"/>
    <w:rsid w:val="00CD4AB4"/>
    <w:rsid w:val="00CD7492"/>
    <w:rsid w:val="00CD7844"/>
    <w:rsid w:val="00CE05D8"/>
    <w:rsid w:val="00CE0681"/>
    <w:rsid w:val="00CE0827"/>
    <w:rsid w:val="00CE39BF"/>
    <w:rsid w:val="00CE3A6B"/>
    <w:rsid w:val="00CE5C9F"/>
    <w:rsid w:val="00CF04C6"/>
    <w:rsid w:val="00CF51A3"/>
    <w:rsid w:val="00CF66B9"/>
    <w:rsid w:val="00D00211"/>
    <w:rsid w:val="00D00C33"/>
    <w:rsid w:val="00D013FB"/>
    <w:rsid w:val="00D020C6"/>
    <w:rsid w:val="00D021BC"/>
    <w:rsid w:val="00D0261E"/>
    <w:rsid w:val="00D05DF8"/>
    <w:rsid w:val="00D06133"/>
    <w:rsid w:val="00D06309"/>
    <w:rsid w:val="00D07439"/>
    <w:rsid w:val="00D10606"/>
    <w:rsid w:val="00D10B30"/>
    <w:rsid w:val="00D116E8"/>
    <w:rsid w:val="00D13617"/>
    <w:rsid w:val="00D142FD"/>
    <w:rsid w:val="00D15918"/>
    <w:rsid w:val="00D1665F"/>
    <w:rsid w:val="00D16B0F"/>
    <w:rsid w:val="00D21ABE"/>
    <w:rsid w:val="00D23484"/>
    <w:rsid w:val="00D24F17"/>
    <w:rsid w:val="00D25159"/>
    <w:rsid w:val="00D26A38"/>
    <w:rsid w:val="00D27872"/>
    <w:rsid w:val="00D27C7F"/>
    <w:rsid w:val="00D3350E"/>
    <w:rsid w:val="00D34A5B"/>
    <w:rsid w:val="00D34D78"/>
    <w:rsid w:val="00D351EA"/>
    <w:rsid w:val="00D363F7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51406"/>
    <w:rsid w:val="00D532C4"/>
    <w:rsid w:val="00D53947"/>
    <w:rsid w:val="00D54ECB"/>
    <w:rsid w:val="00D550B8"/>
    <w:rsid w:val="00D55818"/>
    <w:rsid w:val="00D57D78"/>
    <w:rsid w:val="00D57F90"/>
    <w:rsid w:val="00D62480"/>
    <w:rsid w:val="00D62E71"/>
    <w:rsid w:val="00D640DA"/>
    <w:rsid w:val="00D64F60"/>
    <w:rsid w:val="00D72282"/>
    <w:rsid w:val="00D72B65"/>
    <w:rsid w:val="00D740CA"/>
    <w:rsid w:val="00D7424B"/>
    <w:rsid w:val="00D7463D"/>
    <w:rsid w:val="00D74B8D"/>
    <w:rsid w:val="00D76948"/>
    <w:rsid w:val="00D76C23"/>
    <w:rsid w:val="00D840B7"/>
    <w:rsid w:val="00D85728"/>
    <w:rsid w:val="00D85CD6"/>
    <w:rsid w:val="00D8615C"/>
    <w:rsid w:val="00D8663F"/>
    <w:rsid w:val="00D91614"/>
    <w:rsid w:val="00D92E5D"/>
    <w:rsid w:val="00D93639"/>
    <w:rsid w:val="00D93B73"/>
    <w:rsid w:val="00D9438F"/>
    <w:rsid w:val="00D954B0"/>
    <w:rsid w:val="00D9675E"/>
    <w:rsid w:val="00D968D8"/>
    <w:rsid w:val="00DA0959"/>
    <w:rsid w:val="00DA1387"/>
    <w:rsid w:val="00DA2413"/>
    <w:rsid w:val="00DA35F3"/>
    <w:rsid w:val="00DA3E75"/>
    <w:rsid w:val="00DA6F60"/>
    <w:rsid w:val="00DB0A35"/>
    <w:rsid w:val="00DB407A"/>
    <w:rsid w:val="00DB498F"/>
    <w:rsid w:val="00DB4FA4"/>
    <w:rsid w:val="00DB6390"/>
    <w:rsid w:val="00DB639E"/>
    <w:rsid w:val="00DB6ED1"/>
    <w:rsid w:val="00DC0D7C"/>
    <w:rsid w:val="00DC1212"/>
    <w:rsid w:val="00DC1E72"/>
    <w:rsid w:val="00DC2091"/>
    <w:rsid w:val="00DC35D1"/>
    <w:rsid w:val="00DC79A5"/>
    <w:rsid w:val="00DD001C"/>
    <w:rsid w:val="00DD24CA"/>
    <w:rsid w:val="00DD390C"/>
    <w:rsid w:val="00DD555A"/>
    <w:rsid w:val="00DD563E"/>
    <w:rsid w:val="00DE41B4"/>
    <w:rsid w:val="00DF2997"/>
    <w:rsid w:val="00DF3F69"/>
    <w:rsid w:val="00DF7136"/>
    <w:rsid w:val="00DF7612"/>
    <w:rsid w:val="00E00A16"/>
    <w:rsid w:val="00E06010"/>
    <w:rsid w:val="00E07C7F"/>
    <w:rsid w:val="00E07F7D"/>
    <w:rsid w:val="00E10E90"/>
    <w:rsid w:val="00E1514C"/>
    <w:rsid w:val="00E16BA3"/>
    <w:rsid w:val="00E24213"/>
    <w:rsid w:val="00E24B46"/>
    <w:rsid w:val="00E2503A"/>
    <w:rsid w:val="00E2729E"/>
    <w:rsid w:val="00E30DA9"/>
    <w:rsid w:val="00E30F47"/>
    <w:rsid w:val="00E32D91"/>
    <w:rsid w:val="00E32F91"/>
    <w:rsid w:val="00E357CB"/>
    <w:rsid w:val="00E37D17"/>
    <w:rsid w:val="00E40277"/>
    <w:rsid w:val="00E412FA"/>
    <w:rsid w:val="00E422C8"/>
    <w:rsid w:val="00E426D7"/>
    <w:rsid w:val="00E44E95"/>
    <w:rsid w:val="00E46907"/>
    <w:rsid w:val="00E518D6"/>
    <w:rsid w:val="00E52B78"/>
    <w:rsid w:val="00E5325B"/>
    <w:rsid w:val="00E55C03"/>
    <w:rsid w:val="00E5654C"/>
    <w:rsid w:val="00E631A9"/>
    <w:rsid w:val="00E63D9F"/>
    <w:rsid w:val="00E65C65"/>
    <w:rsid w:val="00E6754B"/>
    <w:rsid w:val="00E7036D"/>
    <w:rsid w:val="00E7148A"/>
    <w:rsid w:val="00E722A4"/>
    <w:rsid w:val="00E7546E"/>
    <w:rsid w:val="00E859C6"/>
    <w:rsid w:val="00E864A9"/>
    <w:rsid w:val="00E86F3F"/>
    <w:rsid w:val="00E87FDD"/>
    <w:rsid w:val="00E906CE"/>
    <w:rsid w:val="00E91CD9"/>
    <w:rsid w:val="00E93D95"/>
    <w:rsid w:val="00E94C8E"/>
    <w:rsid w:val="00E973C6"/>
    <w:rsid w:val="00EA1077"/>
    <w:rsid w:val="00EA15C8"/>
    <w:rsid w:val="00EA2C5D"/>
    <w:rsid w:val="00EA5A12"/>
    <w:rsid w:val="00EA6224"/>
    <w:rsid w:val="00EA7B55"/>
    <w:rsid w:val="00EA7C25"/>
    <w:rsid w:val="00EB2595"/>
    <w:rsid w:val="00EB37C6"/>
    <w:rsid w:val="00EB5E6B"/>
    <w:rsid w:val="00EB6B4E"/>
    <w:rsid w:val="00EB7141"/>
    <w:rsid w:val="00EC05BF"/>
    <w:rsid w:val="00EC0A76"/>
    <w:rsid w:val="00EC24FD"/>
    <w:rsid w:val="00EC3136"/>
    <w:rsid w:val="00EC3646"/>
    <w:rsid w:val="00EC57E4"/>
    <w:rsid w:val="00EC6563"/>
    <w:rsid w:val="00EC7BC3"/>
    <w:rsid w:val="00ED148B"/>
    <w:rsid w:val="00ED1C32"/>
    <w:rsid w:val="00ED2899"/>
    <w:rsid w:val="00ED2C97"/>
    <w:rsid w:val="00ED49DE"/>
    <w:rsid w:val="00ED7600"/>
    <w:rsid w:val="00EE059C"/>
    <w:rsid w:val="00EE359D"/>
    <w:rsid w:val="00EE5FAA"/>
    <w:rsid w:val="00EF2A70"/>
    <w:rsid w:val="00EF63C1"/>
    <w:rsid w:val="00F00827"/>
    <w:rsid w:val="00F0095A"/>
    <w:rsid w:val="00F03390"/>
    <w:rsid w:val="00F04005"/>
    <w:rsid w:val="00F04098"/>
    <w:rsid w:val="00F06452"/>
    <w:rsid w:val="00F067FE"/>
    <w:rsid w:val="00F06A45"/>
    <w:rsid w:val="00F06F27"/>
    <w:rsid w:val="00F10248"/>
    <w:rsid w:val="00F11B88"/>
    <w:rsid w:val="00F1362C"/>
    <w:rsid w:val="00F1464C"/>
    <w:rsid w:val="00F14DFA"/>
    <w:rsid w:val="00F15CC0"/>
    <w:rsid w:val="00F21CE9"/>
    <w:rsid w:val="00F2219B"/>
    <w:rsid w:val="00F25906"/>
    <w:rsid w:val="00F261EC"/>
    <w:rsid w:val="00F26458"/>
    <w:rsid w:val="00F26B55"/>
    <w:rsid w:val="00F302AC"/>
    <w:rsid w:val="00F30758"/>
    <w:rsid w:val="00F30C16"/>
    <w:rsid w:val="00F315F9"/>
    <w:rsid w:val="00F31ADD"/>
    <w:rsid w:val="00F323A8"/>
    <w:rsid w:val="00F36637"/>
    <w:rsid w:val="00F37829"/>
    <w:rsid w:val="00F37BF2"/>
    <w:rsid w:val="00F4066F"/>
    <w:rsid w:val="00F40BE1"/>
    <w:rsid w:val="00F437FC"/>
    <w:rsid w:val="00F43CC5"/>
    <w:rsid w:val="00F52EB2"/>
    <w:rsid w:val="00F5312B"/>
    <w:rsid w:val="00F55762"/>
    <w:rsid w:val="00F55AAB"/>
    <w:rsid w:val="00F55CDA"/>
    <w:rsid w:val="00F57B30"/>
    <w:rsid w:val="00F6094A"/>
    <w:rsid w:val="00F60AFC"/>
    <w:rsid w:val="00F612C4"/>
    <w:rsid w:val="00F65D1A"/>
    <w:rsid w:val="00F66966"/>
    <w:rsid w:val="00F67C81"/>
    <w:rsid w:val="00F70EB9"/>
    <w:rsid w:val="00F7236A"/>
    <w:rsid w:val="00F72A60"/>
    <w:rsid w:val="00F72C34"/>
    <w:rsid w:val="00F76D16"/>
    <w:rsid w:val="00F777F7"/>
    <w:rsid w:val="00F80BAF"/>
    <w:rsid w:val="00F824F5"/>
    <w:rsid w:val="00F90A63"/>
    <w:rsid w:val="00F91668"/>
    <w:rsid w:val="00F92B5C"/>
    <w:rsid w:val="00F93EEA"/>
    <w:rsid w:val="00F96D73"/>
    <w:rsid w:val="00F9724B"/>
    <w:rsid w:val="00FA02A4"/>
    <w:rsid w:val="00FA365A"/>
    <w:rsid w:val="00FA5A7F"/>
    <w:rsid w:val="00FA6035"/>
    <w:rsid w:val="00FA61FF"/>
    <w:rsid w:val="00FB1BDA"/>
    <w:rsid w:val="00FB201B"/>
    <w:rsid w:val="00FB216D"/>
    <w:rsid w:val="00FB26A3"/>
    <w:rsid w:val="00FB43DC"/>
    <w:rsid w:val="00FB60D1"/>
    <w:rsid w:val="00FB68AA"/>
    <w:rsid w:val="00FB7D06"/>
    <w:rsid w:val="00FC29B9"/>
    <w:rsid w:val="00FC5445"/>
    <w:rsid w:val="00FC6CC2"/>
    <w:rsid w:val="00FC6FD3"/>
    <w:rsid w:val="00FD1234"/>
    <w:rsid w:val="00FD2C81"/>
    <w:rsid w:val="00FD2F88"/>
    <w:rsid w:val="00FD3187"/>
    <w:rsid w:val="00FD4F6C"/>
    <w:rsid w:val="00FD4FBE"/>
    <w:rsid w:val="00FD6065"/>
    <w:rsid w:val="00FD6180"/>
    <w:rsid w:val="00FD668F"/>
    <w:rsid w:val="00FE1C76"/>
    <w:rsid w:val="00FE2FFA"/>
    <w:rsid w:val="00FE6F53"/>
    <w:rsid w:val="00FF159A"/>
    <w:rsid w:val="00FF1777"/>
    <w:rsid w:val="00FF3918"/>
    <w:rsid w:val="00FF4F03"/>
    <w:rsid w:val="00FF535E"/>
    <w:rsid w:val="00FF5AB1"/>
    <w:rsid w:val="06E69BB6"/>
    <w:rsid w:val="08AB954F"/>
    <w:rsid w:val="09137E7D"/>
    <w:rsid w:val="092A38C8"/>
    <w:rsid w:val="0A55C2F6"/>
    <w:rsid w:val="0D9B9468"/>
    <w:rsid w:val="0E0F12EE"/>
    <w:rsid w:val="0EB25D88"/>
    <w:rsid w:val="0F79935A"/>
    <w:rsid w:val="0FFB5622"/>
    <w:rsid w:val="116C5B97"/>
    <w:rsid w:val="15688998"/>
    <w:rsid w:val="16487AF6"/>
    <w:rsid w:val="17BBD01C"/>
    <w:rsid w:val="18E7D5F0"/>
    <w:rsid w:val="1AF6DBE1"/>
    <w:rsid w:val="1D956287"/>
    <w:rsid w:val="20141AF9"/>
    <w:rsid w:val="20E27607"/>
    <w:rsid w:val="2323586F"/>
    <w:rsid w:val="2415AD68"/>
    <w:rsid w:val="256A1B17"/>
    <w:rsid w:val="27028305"/>
    <w:rsid w:val="2950109F"/>
    <w:rsid w:val="2B0EA495"/>
    <w:rsid w:val="2B8D734F"/>
    <w:rsid w:val="2C7B8416"/>
    <w:rsid w:val="31183856"/>
    <w:rsid w:val="32373FCD"/>
    <w:rsid w:val="32E68268"/>
    <w:rsid w:val="34E53D0D"/>
    <w:rsid w:val="36876D26"/>
    <w:rsid w:val="37CB42FB"/>
    <w:rsid w:val="3BAB3C5D"/>
    <w:rsid w:val="40BBF599"/>
    <w:rsid w:val="420C3584"/>
    <w:rsid w:val="44EBE1AA"/>
    <w:rsid w:val="47AE3341"/>
    <w:rsid w:val="493452CC"/>
    <w:rsid w:val="57A84BFF"/>
    <w:rsid w:val="5CAFE904"/>
    <w:rsid w:val="5D4B4A22"/>
    <w:rsid w:val="63292F52"/>
    <w:rsid w:val="6DCF6490"/>
    <w:rsid w:val="6DFD713B"/>
    <w:rsid w:val="7072D899"/>
    <w:rsid w:val="707AA8CB"/>
    <w:rsid w:val="7108C3CA"/>
    <w:rsid w:val="73283F09"/>
    <w:rsid w:val="73B8FAC6"/>
    <w:rsid w:val="7763FEE5"/>
    <w:rsid w:val="779429B7"/>
    <w:rsid w:val="785F89E5"/>
    <w:rsid w:val="7959E66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389C8F8"/>
  <w15:chartTrackingRefBased/>
  <w15:docId w15:val="{AC42A1C4-0FD7-4285-8043-B99B6BCF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0B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410570"/>
    <w:pPr>
      <w:tabs>
        <w:tab w:val="right" w:leader="dot" w:pos="9617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10570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nhideWhenUsed/>
    <w:qFormat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H">
    <w:name w:val="TH"/>
    <w:basedOn w:val="Normal"/>
    <w:link w:val="THChar"/>
    <w:qFormat/>
    <w:rsid w:val="00D5581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5581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98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N">
    <w:name w:val="TAN"/>
    <w:basedOn w:val="TAL"/>
    <w:link w:val="TANChar"/>
    <w:qFormat/>
    <w:rsid w:val="00A5498F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A5498F"/>
    <w:rPr>
      <w:rFonts w:ascii="Arial" w:eastAsia="SimSun" w:hAnsi="Arial" w:cs="Times New Roman"/>
      <w:sz w:val="18"/>
      <w:szCs w:val="20"/>
      <w:lang w:val="en-GB"/>
    </w:rPr>
  </w:style>
  <w:style w:type="paragraph" w:customStyle="1" w:styleId="RAN1bullet3">
    <w:name w:val="RAN1 bullet3"/>
    <w:basedOn w:val="Normal"/>
    <w:qFormat/>
    <w:rsid w:val="006413EA"/>
    <w:pPr>
      <w:numPr>
        <w:ilvl w:val="2"/>
        <w:numId w:val="8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0BE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7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4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37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31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5AIRPNAIUNRU-1328258698-1147</_dlc_DocId>
    <_dlc_DocIdUrl xmlns="71c5aaf6-e6ce-465b-b873-5148d2a4c105">
      <Url>https://nokia.sharepoint.com/sites/c5g/5gradio/_layouts/15/DocIdRedir.aspx?ID=5AIRPNAIUNRU-1328258698-1147</Url>
      <Description>5AIRPNAIUNRU-1328258698-1147</Description>
    </_dlc_DocIdUrl>
    <Information xmlns="3b34c8f0-1ef5-4d1e-bb66-517ce7fe7356" xsi:nil="true"/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1984B-D112-4BB2-95E7-F411D54F2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E69C49-3D9E-41C3-9A58-289DE9A28A6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227B7AC-8F43-4F7B-924E-53FC4BFCC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790</Words>
  <Characters>4825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26</cp:revision>
  <dcterms:created xsi:type="dcterms:W3CDTF">2020-08-04T12:58:00Z</dcterms:created>
  <dcterms:modified xsi:type="dcterms:W3CDTF">2020-10-23T08:37:00Z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867dc9cd-ba4a-43cf-88df-6bb5c2bbd3b8</vt:lpwstr>
  </property>
</Properties>
</file>