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E815D" w14:textId="12CC9A7E" w:rsidR="0072742F" w:rsidRDefault="0072742F" w:rsidP="0072742F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#97-e</w:t>
      </w:r>
      <w:r>
        <w:rPr>
          <w:rFonts w:ascii="Arial" w:hAnsi="Arial" w:cs="Arial"/>
          <w:b/>
          <w:noProof/>
          <w:sz w:val="24"/>
          <w:szCs w:val="24"/>
          <w:lang w:val="en-US"/>
        </w:rPr>
        <w:tab/>
        <w:t>R4-20</w:t>
      </w:r>
      <w:r w:rsidR="0067694B">
        <w:rPr>
          <w:rFonts w:ascii="Arial" w:hAnsi="Arial" w:cs="Arial"/>
          <w:b/>
          <w:noProof/>
          <w:sz w:val="24"/>
          <w:szCs w:val="24"/>
          <w:lang w:val="en-US"/>
        </w:rPr>
        <w:t>14486</w:t>
      </w:r>
      <w:bookmarkStart w:id="6" w:name="_GoBack"/>
      <w:bookmarkEnd w:id="6"/>
    </w:p>
    <w:p w14:paraId="128594CC" w14:textId="77777777" w:rsidR="0072742F" w:rsidRDefault="0072742F" w:rsidP="0072742F">
      <w:pPr>
        <w:pStyle w:val="Footer"/>
        <w:jc w:val="both"/>
        <w:rPr>
          <w:i w:val="0"/>
          <w:sz w:val="24"/>
          <w:szCs w:val="24"/>
          <w:lang w:val="en-US"/>
        </w:rPr>
      </w:pPr>
      <w:bookmarkStart w:id="7" w:name="_Hlk40299494"/>
      <w:r>
        <w:rPr>
          <w:rFonts w:eastAsia="SimSun"/>
          <w:i w:val="0"/>
          <w:sz w:val="24"/>
          <w:szCs w:val="24"/>
          <w:lang w:eastAsia="zh-CN"/>
        </w:rPr>
        <w:t>Online, November 2</w:t>
      </w:r>
      <w:r>
        <w:rPr>
          <w:rFonts w:eastAsia="SimSun"/>
          <w:i w:val="0"/>
          <w:sz w:val="24"/>
          <w:szCs w:val="24"/>
          <w:vertAlign w:val="superscript"/>
          <w:lang w:eastAsia="zh-CN"/>
        </w:rPr>
        <w:t>nd</w:t>
      </w:r>
      <w:r>
        <w:rPr>
          <w:rFonts w:eastAsia="SimSun"/>
          <w:i w:val="0"/>
          <w:sz w:val="24"/>
          <w:szCs w:val="24"/>
          <w:lang w:eastAsia="zh-CN"/>
        </w:rPr>
        <w:t xml:space="preserve"> – 13</w:t>
      </w:r>
      <w:r>
        <w:rPr>
          <w:rFonts w:eastAsia="SimSun"/>
          <w:i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i w:val="0"/>
          <w:sz w:val="24"/>
          <w:szCs w:val="24"/>
          <w:lang w:eastAsia="zh-CN"/>
        </w:rPr>
        <w:t xml:space="preserve"> 2020</w:t>
      </w:r>
      <w:bookmarkEnd w:id="7"/>
    </w:p>
    <w:p w14:paraId="762BC840" w14:textId="77777777" w:rsidR="006D2451" w:rsidRPr="002A395A" w:rsidRDefault="006D245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748267D" w14:textId="2CAC0E87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sz w:val="22"/>
          <w:szCs w:val="22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Draft </w:t>
      </w:r>
      <w:r w:rsidR="0072742F">
        <w:rPr>
          <w:rFonts w:ascii="Arial" w:hAnsi="Arial" w:cs="Arial"/>
        </w:rPr>
        <w:t xml:space="preserve">Reply </w:t>
      </w:r>
      <w:r w:rsidR="00F63110">
        <w:rPr>
          <w:rFonts w:ascii="Arial" w:hAnsi="Arial" w:cs="Arial"/>
        </w:rPr>
        <w:t>LS</w:t>
      </w:r>
      <w:r w:rsidR="00F81165" w:rsidRPr="00F81165">
        <w:rPr>
          <w:rFonts w:ascii="Arial" w:hAnsi="Arial" w:cs="Arial"/>
        </w:rPr>
        <w:t xml:space="preserve"> </w:t>
      </w:r>
      <w:r w:rsidR="0072742F" w:rsidRPr="0053400E">
        <w:rPr>
          <w:rFonts w:ascii="Arial" w:hAnsi="Arial" w:cs="Arial"/>
          <w:bCs/>
          <w:sz w:val="22"/>
          <w:szCs w:val="22"/>
        </w:rPr>
        <w:t xml:space="preserve">on </w:t>
      </w:r>
      <w:r w:rsidR="0072742F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5FB617B3" w14:textId="235C382C" w:rsidR="0072742F" w:rsidRPr="00F85511" w:rsidRDefault="0072742F" w:rsidP="00F85511">
      <w:pPr>
        <w:spacing w:after="60" w:line="240" w:lineRule="auto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72742F">
        <w:rPr>
          <w:rFonts w:ascii="Arial" w:hAnsi="Arial" w:cs="Arial"/>
          <w:bCs/>
        </w:rPr>
        <w:t>R2-2008662</w:t>
      </w:r>
    </w:p>
    <w:p w14:paraId="55F97F0C" w14:textId="4FD5C3F4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8C46AE">
        <w:rPr>
          <w:rFonts w:ascii="Arial" w:hAnsi="Arial" w:cs="Arial"/>
          <w:bCs/>
        </w:rPr>
        <w:t>6</w:t>
      </w:r>
    </w:p>
    <w:p w14:paraId="5F8BCFF1" w14:textId="1EDDA43A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proofErr w:type="spellStart"/>
      <w:r w:rsidR="0072742F" w:rsidRPr="00D932B8">
        <w:rPr>
          <w:rFonts w:ascii="Arial" w:hAnsi="Arial" w:cs="Arial"/>
          <w:bCs/>
        </w:rPr>
        <w:t>LTE_NR_DC_CA_enh</w:t>
      </w:r>
      <w:proofErr w:type="spellEnd"/>
      <w:r w:rsidR="0072742F" w:rsidRPr="00D932B8">
        <w:rPr>
          <w:rFonts w:ascii="Arial" w:hAnsi="Arial" w:cs="Arial"/>
          <w:bCs/>
        </w:rPr>
        <w:t>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7A9A150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117C29">
        <w:rPr>
          <w:rFonts w:ascii="Arial" w:hAnsi="Arial" w:cs="Arial"/>
          <w:bCs/>
        </w:rPr>
        <w:t>2</w:t>
      </w:r>
    </w:p>
    <w:p w14:paraId="3BD2CDB2" w14:textId="77777777" w:rsidR="00F85511" w:rsidRPr="00117C29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proofErr w:type="spellStart"/>
      <w:r w:rsidR="00937802">
        <w:rPr>
          <w:rFonts w:ascii="Arial" w:hAnsi="Arial" w:cs="Arial"/>
          <w:bCs/>
          <w:color w:val="0000FF"/>
        </w:rPr>
        <w:t>vgheorgh</w:t>
      </w:r>
      <w:proofErr w:type="spellEnd"/>
      <w:r w:rsidRPr="00F85511">
        <w:rPr>
          <w:rFonts w:ascii="Arial" w:hAnsi="Arial" w:cs="Arial"/>
          <w:bCs/>
          <w:color w:val="0000FF"/>
        </w:rPr>
        <w:t xml:space="preserve"> [AT] </w:t>
      </w:r>
      <w:proofErr w:type="spellStart"/>
      <w:r w:rsidR="00937802">
        <w:rPr>
          <w:rFonts w:ascii="Arial" w:hAnsi="Arial" w:cs="Arial"/>
          <w:bCs/>
          <w:color w:val="0000FF"/>
        </w:rPr>
        <w:t>qti</w:t>
      </w:r>
      <w:proofErr w:type="spellEnd"/>
      <w:r w:rsidR="00937802">
        <w:rPr>
          <w:rFonts w:ascii="Arial" w:hAnsi="Arial" w:cs="Arial"/>
          <w:bCs/>
          <w:color w:val="0000FF"/>
        </w:rPr>
        <w:t>.</w:t>
      </w:r>
      <w:r w:rsidRPr="00F85511">
        <w:rPr>
          <w:rFonts w:ascii="Arial" w:hAnsi="Arial" w:cs="Arial"/>
          <w:bCs/>
          <w:color w:val="0000FF"/>
        </w:rPr>
        <w:t>[DOT]</w:t>
      </w:r>
      <w:proofErr w:type="spellStart"/>
      <w:r w:rsidR="00937802">
        <w:rPr>
          <w:rFonts w:ascii="Arial" w:hAnsi="Arial" w:cs="Arial"/>
          <w:bCs/>
          <w:color w:val="0000FF"/>
        </w:rPr>
        <w:t>qualcomm</w:t>
      </w:r>
      <w:proofErr w:type="spellEnd"/>
      <w:r w:rsidR="00937802">
        <w:rPr>
          <w:rFonts w:ascii="Arial" w:hAnsi="Arial" w:cs="Arial"/>
          <w:bCs/>
          <w:color w:val="0000FF"/>
        </w:rPr>
        <w:t xml:space="preserve">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5C0FB108" w14:textId="4712A2DF" w:rsidR="0072742F" w:rsidRDefault="00F81165" w:rsidP="0072742F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</w:t>
      </w:r>
      <w:r>
        <w:rPr>
          <w:rFonts w:eastAsia="游明朝"/>
          <w:lang w:eastAsia="ja-JP"/>
        </w:rPr>
        <w:t xml:space="preserve">AN4 has </w:t>
      </w:r>
      <w:r w:rsidR="0072742F">
        <w:rPr>
          <w:rFonts w:eastAsia="游明朝"/>
          <w:lang w:eastAsia="ja-JP"/>
        </w:rPr>
        <w:t>discussed the issue of cell grouping for synchronous NR-DC and can provide the following feedback.</w:t>
      </w:r>
    </w:p>
    <w:p w14:paraId="007F334D" w14:textId="69F5710E" w:rsidR="0036376E" w:rsidRDefault="0036376E" w:rsidP="0072742F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From the point of view of RAN4 requirements, the </w:t>
      </w:r>
      <w:r w:rsidR="0072742F">
        <w:rPr>
          <w:rFonts w:eastAsia="游明朝"/>
          <w:lang w:eastAsia="ja-JP"/>
        </w:rPr>
        <w:t xml:space="preserve">RF requirements are the same irrespective of </w:t>
      </w:r>
      <w:r>
        <w:rPr>
          <w:rFonts w:eastAsia="游明朝"/>
          <w:lang w:eastAsia="ja-JP"/>
        </w:rPr>
        <w:t xml:space="preserve">how the </w:t>
      </w:r>
      <w:r w:rsidR="0072742F">
        <w:rPr>
          <w:rFonts w:eastAsia="游明朝"/>
          <w:lang w:eastAsia="ja-JP"/>
        </w:rPr>
        <w:t>cell</w:t>
      </w:r>
      <w:r>
        <w:rPr>
          <w:rFonts w:eastAsia="游明朝"/>
          <w:lang w:eastAsia="ja-JP"/>
        </w:rPr>
        <w:t>s are</w:t>
      </w:r>
      <w:r w:rsidR="0072742F">
        <w:rPr>
          <w:rFonts w:eastAsia="游明朝"/>
          <w:lang w:eastAsia="ja-JP"/>
        </w:rPr>
        <w:t xml:space="preserve"> group</w:t>
      </w:r>
      <w:r>
        <w:rPr>
          <w:rFonts w:eastAsia="游明朝"/>
          <w:lang w:eastAsia="ja-JP"/>
        </w:rPr>
        <w:t>ed. A</w:t>
      </w:r>
      <w:r w:rsidR="0072742F">
        <w:rPr>
          <w:rFonts w:eastAsia="游明朝"/>
          <w:lang w:eastAsia="ja-JP"/>
        </w:rPr>
        <w:t xml:space="preserve">ll </w:t>
      </w:r>
      <w:r>
        <w:rPr>
          <w:rFonts w:eastAsia="游明朝"/>
          <w:lang w:eastAsia="ja-JP"/>
        </w:rPr>
        <w:t>the CCs</w:t>
      </w:r>
      <w:r w:rsidR="0072742F">
        <w:rPr>
          <w:rFonts w:eastAsia="游明朝"/>
          <w:lang w:eastAsia="ja-JP"/>
        </w:rPr>
        <w:t xml:space="preserve"> in a cell group have to be a valid CA comb</w:t>
      </w:r>
      <w:r>
        <w:rPr>
          <w:rFonts w:eastAsia="游明朝"/>
          <w:lang w:eastAsia="ja-JP"/>
        </w:rPr>
        <w:t>ination</w:t>
      </w:r>
      <w:r w:rsidR="0072742F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with at least one </w:t>
      </w:r>
      <w:r w:rsidR="0072742F">
        <w:rPr>
          <w:rFonts w:eastAsia="游明朝"/>
          <w:lang w:eastAsia="ja-JP"/>
        </w:rPr>
        <w:t>UL</w:t>
      </w:r>
      <w:r>
        <w:rPr>
          <w:rFonts w:eastAsia="游明朝"/>
          <w:lang w:eastAsia="ja-JP"/>
        </w:rPr>
        <w:t xml:space="preserve"> CC</w:t>
      </w:r>
      <w:r w:rsidR="0072742F">
        <w:rPr>
          <w:rFonts w:eastAsia="游明朝"/>
          <w:lang w:eastAsia="ja-JP"/>
        </w:rPr>
        <w:t>.</w:t>
      </w:r>
      <w:r w:rsidR="0079695F">
        <w:rPr>
          <w:rFonts w:eastAsia="游明朝"/>
          <w:lang w:eastAsia="ja-JP"/>
        </w:rPr>
        <w:t xml:space="preserve"> </w:t>
      </w:r>
      <w:r>
        <w:rPr>
          <w:rFonts w:eastAsia="游明朝"/>
          <w:lang w:eastAsia="ja-JP"/>
        </w:rPr>
        <w:t xml:space="preserve">This information should already be available at the </w:t>
      </w:r>
      <w:proofErr w:type="spellStart"/>
      <w:r>
        <w:rPr>
          <w:rFonts w:eastAsia="游明朝"/>
          <w:lang w:eastAsia="ja-JP"/>
        </w:rPr>
        <w:t>gNB</w:t>
      </w:r>
      <w:proofErr w:type="spellEnd"/>
      <w:r w:rsidR="00651A20">
        <w:rPr>
          <w:rFonts w:eastAsia="游明朝"/>
          <w:lang w:eastAsia="ja-JP"/>
        </w:rPr>
        <w:t xml:space="preserve"> through UE CA capability signalling. </w:t>
      </w:r>
    </w:p>
    <w:p w14:paraId="72CC71C2" w14:textId="37581317" w:rsidR="0079695F" w:rsidRDefault="00651A20" w:rsidP="00651A20">
      <w:pPr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</w:t>
      </w:r>
      <w:r>
        <w:rPr>
          <w:rFonts w:eastAsia="游明朝"/>
          <w:lang w:eastAsia="ja-JP"/>
        </w:rPr>
        <w:t xml:space="preserve">ne more thing that should be considered is that for some band combination, simultaneous Rx-Tx might not be supported. If these CCs are part of different groups, it might be difficult for the network to coordinate the UL/DL scheduling such that Tx and Rx do not collide. </w:t>
      </w:r>
    </w:p>
    <w:p w14:paraId="48E13032" w14:textId="2BCE0DC7" w:rsidR="00105FD5" w:rsidRPr="00105FD5" w:rsidRDefault="00105FD5" w:rsidP="00651A20">
      <w:pPr>
        <w:jc w:val="both"/>
        <w:rPr>
          <w:rFonts w:eastAsia="游明朝"/>
          <w:lang w:eastAsia="ja-JP"/>
        </w:rPr>
      </w:pPr>
      <w:r>
        <w:rPr>
          <w:rFonts w:eastAsia="游明朝"/>
          <w:lang w:eastAsia="ja-JP"/>
        </w:rPr>
        <w:t xml:space="preserve">RAN4 would also like to mention that it is not </w:t>
      </w:r>
      <w:proofErr w:type="gramStart"/>
      <w:r>
        <w:rPr>
          <w:rFonts w:eastAsia="游明朝"/>
          <w:lang w:eastAsia="ja-JP"/>
        </w:rPr>
        <w:t>in a position</w:t>
      </w:r>
      <w:proofErr w:type="gramEnd"/>
      <w:r>
        <w:rPr>
          <w:rFonts w:eastAsia="游明朝"/>
          <w:lang w:eastAsia="ja-JP"/>
        </w:rPr>
        <w:t xml:space="preserve"> to comment on whether grouping is needed from a baseband functionality or protocol/interoperability testing point of view.</w:t>
      </w:r>
    </w:p>
    <w:p w14:paraId="4ECFA34F" w14:textId="568F127A" w:rsidR="00F81165" w:rsidRPr="00E327DF" w:rsidRDefault="00651A20" w:rsidP="007E52EC">
      <w:pPr>
        <w:jc w:val="both"/>
        <w:rPr>
          <w:rFonts w:eastAsia="游明朝"/>
          <w:b/>
          <w:lang w:eastAsia="ja-JP"/>
        </w:rPr>
      </w:pPr>
      <w:r>
        <w:rPr>
          <w:rFonts w:eastAsia="游明朝"/>
          <w:lang w:eastAsia="ja-JP"/>
        </w:rPr>
        <w:t>If the above information is not readily available at the network, cell group signalling would likely be needed.</w:t>
      </w:r>
    </w:p>
    <w:p w14:paraId="0BBEDBD3" w14:textId="77777777" w:rsidR="008022BE" w:rsidRDefault="008022BE" w:rsidP="008022BE">
      <w:pPr>
        <w:pStyle w:val="Heading1"/>
      </w:pPr>
      <w:r>
        <w:t>2</w:t>
      </w:r>
      <w:r>
        <w:tab/>
        <w:t xml:space="preserve">Actions </w:t>
      </w:r>
    </w:p>
    <w:p w14:paraId="3403E686" w14:textId="12D9ABAA" w:rsidR="000E3EF3" w:rsidRPr="008969CE" w:rsidRDefault="000E3EF3" w:rsidP="000E3EF3">
      <w:r w:rsidRPr="008969CE">
        <w:t>A</w:t>
      </w:r>
      <w:r w:rsidR="009232FB">
        <w:t>ction</w:t>
      </w:r>
      <w:r w:rsidR="00682CC2">
        <w:t>s</w:t>
      </w:r>
      <w:r w:rsidRPr="008969CE">
        <w:t xml:space="preserve"> to RAN</w:t>
      </w:r>
      <w:r w:rsidR="00AA1742" w:rsidRPr="008969CE">
        <w:t xml:space="preserve"> </w:t>
      </w:r>
      <w:r w:rsidR="00682CC2">
        <w:t>2</w:t>
      </w:r>
      <w:r w:rsidR="00937802" w:rsidRPr="008969CE">
        <w:t>:</w:t>
      </w:r>
    </w:p>
    <w:p w14:paraId="19E990F6" w14:textId="3AF50F0B" w:rsidR="008022BE" w:rsidRPr="001852E7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="002E3C60">
        <w:t xml:space="preserve"> to take the above agreement into account </w:t>
      </w:r>
      <w:r w:rsidR="00651A20">
        <w:t>in their future work.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151A9E1A" w14:textId="1C39E49F" w:rsidR="00C8691D" w:rsidRPr="00C8691D" w:rsidRDefault="00C8691D" w:rsidP="00C8691D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 w:rsidR="00F425FA">
        <w:rPr>
          <w:rFonts w:eastAsia="游明朝"/>
          <w:bCs/>
          <w:sz w:val="21"/>
          <w:szCs w:val="22"/>
          <w:lang w:eastAsia="ja-JP"/>
        </w:rPr>
        <w:t>8</w:t>
      </w:r>
      <w:r w:rsidR="00651A20">
        <w:rPr>
          <w:rFonts w:eastAsia="游明朝"/>
          <w:bCs/>
          <w:sz w:val="21"/>
          <w:szCs w:val="22"/>
          <w:lang w:eastAsia="ja-JP"/>
        </w:rPr>
        <w:t>e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 w:rsidR="00651A20">
        <w:rPr>
          <w:rFonts w:eastAsia="SimSun"/>
          <w:bCs/>
          <w:sz w:val="21"/>
          <w:szCs w:val="22"/>
          <w:lang w:eastAsia="zh-CN"/>
        </w:rPr>
        <w:t>25 January</w:t>
      </w:r>
      <w:r w:rsidR="00F425FA">
        <w:rPr>
          <w:rFonts w:eastAsia="SimSun"/>
          <w:bCs/>
          <w:sz w:val="21"/>
          <w:szCs w:val="22"/>
          <w:lang w:eastAsia="zh-CN"/>
        </w:rPr>
        <w:t xml:space="preserve"> 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– </w:t>
      </w:r>
      <w:r w:rsidR="00F425FA">
        <w:rPr>
          <w:rFonts w:eastAsia="游明朝"/>
          <w:bCs/>
          <w:sz w:val="21"/>
          <w:szCs w:val="22"/>
          <w:lang w:eastAsia="ja-JP"/>
        </w:rPr>
        <w:t xml:space="preserve">5 </w:t>
      </w:r>
      <w:r w:rsidR="00005DE6">
        <w:rPr>
          <w:rFonts w:eastAsia="游明朝"/>
          <w:bCs/>
          <w:sz w:val="21"/>
          <w:szCs w:val="22"/>
          <w:lang w:eastAsia="ja-JP"/>
        </w:rPr>
        <w:t xml:space="preserve">February, </w:t>
      </w:r>
      <w:r w:rsidRPr="00C8691D">
        <w:rPr>
          <w:rFonts w:eastAsia="游明朝"/>
          <w:bCs/>
          <w:sz w:val="21"/>
          <w:szCs w:val="22"/>
          <w:lang w:eastAsia="ja-JP"/>
        </w:rPr>
        <w:t>2020</w:t>
      </w:r>
      <w:r w:rsidR="00F425FA">
        <w:rPr>
          <w:rFonts w:eastAsia="游明朝"/>
          <w:bCs/>
          <w:sz w:val="21"/>
          <w:szCs w:val="22"/>
          <w:lang w:eastAsia="ja-JP"/>
        </w:rPr>
        <w:t xml:space="preserve"> </w:t>
      </w:r>
      <w:r w:rsidR="00005DE6">
        <w:rPr>
          <w:rFonts w:eastAsia="游明朝"/>
          <w:bCs/>
          <w:sz w:val="21"/>
          <w:szCs w:val="22"/>
          <w:lang w:eastAsia="ja-JP"/>
        </w:rPr>
        <w:t>E-meeting</w:t>
      </w:r>
    </w:p>
    <w:bookmarkEnd w:id="0"/>
    <w:bookmarkEnd w:id="1"/>
    <w:bookmarkEnd w:id="2"/>
    <w:bookmarkEnd w:id="3"/>
    <w:bookmarkEnd w:id="4"/>
    <w:bookmarkEnd w:id="5"/>
    <w:p w14:paraId="2350E814" w14:textId="1015EA1B" w:rsidR="00005DE6" w:rsidRPr="00C8691D" w:rsidRDefault="00005DE6" w:rsidP="00005DE6">
      <w:p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rFonts w:eastAsia="SimSun"/>
          <w:strike/>
          <w:sz w:val="21"/>
          <w:szCs w:val="22"/>
          <w:lang w:eastAsia="zh-CN"/>
        </w:rPr>
      </w:pPr>
      <w:r w:rsidRPr="00C8691D">
        <w:rPr>
          <w:rFonts w:eastAsia="游明朝"/>
          <w:bCs/>
          <w:sz w:val="21"/>
          <w:szCs w:val="22"/>
          <w:lang w:eastAsia="ja-JP"/>
        </w:rPr>
        <w:t>RAN4 Meeting #9</w:t>
      </w:r>
      <w:r>
        <w:rPr>
          <w:rFonts w:eastAsia="游明朝"/>
          <w:bCs/>
          <w:sz w:val="21"/>
          <w:szCs w:val="22"/>
          <w:lang w:eastAsia="ja-JP"/>
        </w:rPr>
        <w:t>8e-Bis</w:t>
      </w:r>
      <w:r w:rsidRPr="00C8691D">
        <w:rPr>
          <w:rFonts w:eastAsia="SimSun" w:hint="eastAsia"/>
          <w:bCs/>
          <w:sz w:val="21"/>
          <w:szCs w:val="22"/>
          <w:lang w:eastAsia="zh-CN"/>
        </w:rPr>
        <w:tab/>
      </w:r>
      <w:r>
        <w:rPr>
          <w:rFonts w:eastAsia="SimSun"/>
          <w:bCs/>
          <w:sz w:val="21"/>
          <w:szCs w:val="22"/>
          <w:lang w:eastAsia="zh-CN"/>
        </w:rPr>
        <w:t xml:space="preserve">12 April </w:t>
      </w:r>
      <w:r w:rsidRPr="00C8691D">
        <w:rPr>
          <w:rFonts w:eastAsia="游明朝"/>
          <w:bCs/>
          <w:sz w:val="21"/>
          <w:szCs w:val="22"/>
          <w:lang w:eastAsia="ja-JP"/>
        </w:rPr>
        <w:t xml:space="preserve">– </w:t>
      </w:r>
      <w:r>
        <w:rPr>
          <w:rFonts w:eastAsia="游明朝"/>
          <w:bCs/>
          <w:sz w:val="21"/>
          <w:szCs w:val="22"/>
          <w:lang w:eastAsia="ja-JP"/>
        </w:rPr>
        <w:t xml:space="preserve">16 April, </w:t>
      </w:r>
      <w:r w:rsidRPr="00C8691D">
        <w:rPr>
          <w:rFonts w:eastAsia="游明朝"/>
          <w:bCs/>
          <w:sz w:val="21"/>
          <w:szCs w:val="22"/>
          <w:lang w:eastAsia="ja-JP"/>
        </w:rPr>
        <w:t>2020</w:t>
      </w:r>
      <w:r>
        <w:rPr>
          <w:rFonts w:eastAsia="游明朝"/>
          <w:bCs/>
          <w:sz w:val="21"/>
          <w:szCs w:val="22"/>
          <w:lang w:eastAsia="ja-JP"/>
        </w:rPr>
        <w:t xml:space="preserve"> E-meeting</w:t>
      </w:r>
    </w:p>
    <w:p w14:paraId="49EF0351" w14:textId="77777777" w:rsidR="00A00352" w:rsidRPr="00005DE6" w:rsidRDefault="00A00352" w:rsidP="008022BE"/>
    <w:sectPr w:rsidR="00A00352" w:rsidRPr="00005DE6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C8469C" w14:textId="77777777" w:rsidR="0066171A" w:rsidRDefault="0066171A" w:rsidP="007846FF">
      <w:pPr>
        <w:spacing w:after="0" w:line="240" w:lineRule="auto"/>
      </w:pPr>
      <w:r>
        <w:separator/>
      </w:r>
    </w:p>
  </w:endnote>
  <w:endnote w:type="continuationSeparator" w:id="0">
    <w:p w14:paraId="5FD38052" w14:textId="77777777" w:rsidR="0066171A" w:rsidRDefault="0066171A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9063A" w14:textId="77777777" w:rsidR="0066171A" w:rsidRDefault="0066171A" w:rsidP="007846FF">
      <w:pPr>
        <w:spacing w:after="0" w:line="240" w:lineRule="auto"/>
      </w:pPr>
      <w:r>
        <w:separator/>
      </w:r>
    </w:p>
  </w:footnote>
  <w:footnote w:type="continuationSeparator" w:id="0">
    <w:p w14:paraId="34BE1E5A" w14:textId="77777777" w:rsidR="0066171A" w:rsidRDefault="0066171A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11CF"/>
    <w:multiLevelType w:val="hybridMultilevel"/>
    <w:tmpl w:val="DB1E8A00"/>
    <w:lvl w:ilvl="0" w:tplc="9F507060">
      <w:start w:val="1"/>
      <w:numFmt w:val="decimal"/>
      <w:lvlText w:val="[%1]"/>
      <w:lvlJc w:val="left"/>
      <w:pPr>
        <w:ind w:left="36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16"/>
  </w:num>
  <w:num w:numId="4">
    <w:abstractNumId w:val="3"/>
  </w:num>
  <w:num w:numId="5">
    <w:abstractNumId w:val="7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5"/>
  </w:num>
  <w:num w:numId="11">
    <w:abstractNumId w:val="8"/>
  </w:num>
  <w:num w:numId="12">
    <w:abstractNumId w:val="10"/>
  </w:num>
  <w:num w:numId="13">
    <w:abstractNumId w:val="10"/>
  </w:num>
  <w:num w:numId="14">
    <w:abstractNumId w:val="11"/>
  </w:num>
  <w:num w:numId="15">
    <w:abstractNumId w:val="6"/>
  </w:num>
  <w:num w:numId="16">
    <w:abstractNumId w:val="15"/>
  </w:num>
  <w:num w:numId="17">
    <w:abstractNumId w:val="11"/>
  </w:num>
  <w:num w:numId="18">
    <w:abstractNumId w:val="17"/>
  </w:num>
  <w:num w:numId="19">
    <w:abstractNumId w:val="18"/>
  </w:num>
  <w:num w:numId="20">
    <w:abstractNumId w:val="19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5DE6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275F2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49B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1FAE"/>
    <w:rsid w:val="0008265E"/>
    <w:rsid w:val="000834D1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5FD5"/>
    <w:rsid w:val="001073A4"/>
    <w:rsid w:val="00107CFF"/>
    <w:rsid w:val="0011084F"/>
    <w:rsid w:val="00110E69"/>
    <w:rsid w:val="00112A45"/>
    <w:rsid w:val="00113211"/>
    <w:rsid w:val="0011358A"/>
    <w:rsid w:val="00113FED"/>
    <w:rsid w:val="00114E60"/>
    <w:rsid w:val="00115F71"/>
    <w:rsid w:val="00116356"/>
    <w:rsid w:val="00116911"/>
    <w:rsid w:val="00117C29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3B5E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505D"/>
    <w:rsid w:val="00295766"/>
    <w:rsid w:val="002A01CC"/>
    <w:rsid w:val="002A0BBB"/>
    <w:rsid w:val="002A13D5"/>
    <w:rsid w:val="002A2469"/>
    <w:rsid w:val="002A275F"/>
    <w:rsid w:val="002A304D"/>
    <w:rsid w:val="002A3190"/>
    <w:rsid w:val="002A395A"/>
    <w:rsid w:val="002A3F27"/>
    <w:rsid w:val="002A5977"/>
    <w:rsid w:val="002A5E62"/>
    <w:rsid w:val="002A653E"/>
    <w:rsid w:val="002A678C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2B09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C60"/>
    <w:rsid w:val="002E3D14"/>
    <w:rsid w:val="002E3EAD"/>
    <w:rsid w:val="002E458F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376E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4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409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B0A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26CC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566B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1FAC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5C15"/>
    <w:rsid w:val="004E5CF3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212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00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A8E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1A20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71A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694B"/>
    <w:rsid w:val="00677085"/>
    <w:rsid w:val="0067745A"/>
    <w:rsid w:val="00677F3F"/>
    <w:rsid w:val="00680689"/>
    <w:rsid w:val="00680A27"/>
    <w:rsid w:val="00680C8A"/>
    <w:rsid w:val="0068103A"/>
    <w:rsid w:val="006811AE"/>
    <w:rsid w:val="00682CC2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51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742F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0F71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4210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1F1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95F"/>
    <w:rsid w:val="00796C29"/>
    <w:rsid w:val="00797950"/>
    <w:rsid w:val="00797AF6"/>
    <w:rsid w:val="007A0A5C"/>
    <w:rsid w:val="007A0F9E"/>
    <w:rsid w:val="007A14E1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0FD1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2EC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4CBC"/>
    <w:rsid w:val="00825119"/>
    <w:rsid w:val="00825DF0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4C5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2EE8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6AE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2EF5"/>
    <w:rsid w:val="009030FA"/>
    <w:rsid w:val="00903304"/>
    <w:rsid w:val="0090389B"/>
    <w:rsid w:val="00903FCC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251D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25B2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E54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0E3A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29C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05F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1C59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6E2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42"/>
    <w:rsid w:val="00AA179C"/>
    <w:rsid w:val="00AA20AF"/>
    <w:rsid w:val="00AA3C01"/>
    <w:rsid w:val="00AA3EFD"/>
    <w:rsid w:val="00AA4F43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5E35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822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4913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1AE4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91D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3DE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D786E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583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7DF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AD6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38C"/>
    <w:rsid w:val="00ED3444"/>
    <w:rsid w:val="00ED42FD"/>
    <w:rsid w:val="00ED53E6"/>
    <w:rsid w:val="00ED6749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43F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25FA"/>
    <w:rsid w:val="00F44E2E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53D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165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804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D4A036"/>
  <w15:docId w15:val="{BBDEE75B-E946-4441-A0D5-47A2A036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ＭＳ 明朝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ＭＳ 明朝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ＭＳ 明朝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43b567adc0fb7267566a71594281c7f1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88f309decb0f3d3129a05d17a73fdbd6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9A74A-CDE2-4300-8FC9-FF94F2F88C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A82156-EEE9-45B3-9088-FE6339972C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53935-6C84-49CB-ABD3-CEFC28B2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2DCE618-2A63-48F9-805B-CEAAA76E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Valentin Gheorghiu</cp:lastModifiedBy>
  <cp:revision>2</cp:revision>
  <cp:lastPrinted>2017-05-08T11:55:00Z</cp:lastPrinted>
  <dcterms:created xsi:type="dcterms:W3CDTF">2020-10-23T13:30:00Z</dcterms:created>
  <dcterms:modified xsi:type="dcterms:W3CDTF">2020-10-23T13:30:00Z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0x010100EB28163D68FE8E4D9361964FDD814FC4</vt:lpwstr>
  </property>
  <property fmtid="{D5CDD505-2E9C-101B-9397-08002B2CF9AE}" pid="14" name="NSCPROP_SA">
    <vt:lpwstr>D:\RAN4 Meeting Doc\RAN4_96e\Management\GTW_Aug21\Draft_R4-201xxxx_LSOnIABMTFeatures_CATT.docx</vt:lpwstr>
  </property>
</Properties>
</file>