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B5D9C" w14:textId="03F3F4C6" w:rsidR="007E55BB" w:rsidRPr="00C8169F" w:rsidRDefault="007E55BB" w:rsidP="007E55BB">
      <w:pPr>
        <w:pStyle w:val="Header"/>
        <w:tabs>
          <w:tab w:val="right" w:pos="8280"/>
          <w:tab w:val="right" w:pos="9639"/>
        </w:tabs>
        <w:jc w:val="both"/>
        <w:rPr>
          <w:rFonts w:cs="Arial"/>
          <w:noProof w:val="0"/>
          <w:sz w:val="24"/>
        </w:rPr>
      </w:pPr>
      <w:r w:rsidRPr="00C8169F">
        <w:rPr>
          <w:rFonts w:cs="Arial"/>
          <w:sz w:val="24"/>
          <w:szCs w:val="24"/>
        </w:rPr>
        <w:t>3GPP TSG-RAN WG4 Meeting #9</w:t>
      </w:r>
      <w:r w:rsidR="00C8169F" w:rsidRPr="00C8169F">
        <w:rPr>
          <w:rFonts w:cs="Arial"/>
          <w:sz w:val="24"/>
          <w:szCs w:val="24"/>
        </w:rPr>
        <w:t>6</w:t>
      </w:r>
      <w:r w:rsidRPr="00C8169F">
        <w:rPr>
          <w:rFonts w:cs="Arial"/>
          <w:sz w:val="24"/>
          <w:szCs w:val="24"/>
        </w:rPr>
        <w:t>-e</w:t>
      </w:r>
      <w:r w:rsidRPr="00C8169F">
        <w:rPr>
          <w:rFonts w:cs="Arial"/>
          <w:noProof w:val="0"/>
          <w:sz w:val="24"/>
        </w:rPr>
        <w:tab/>
      </w:r>
      <w:r w:rsidRPr="00C8169F">
        <w:rPr>
          <w:rFonts w:cs="Arial"/>
          <w:noProof w:val="0"/>
          <w:sz w:val="24"/>
        </w:rPr>
        <w:tab/>
      </w:r>
      <w:r w:rsidR="00EC7C82" w:rsidRPr="00EC7C82">
        <w:rPr>
          <w:rFonts w:cs="Arial"/>
          <w:noProof w:val="0"/>
          <w:sz w:val="24"/>
        </w:rPr>
        <w:t>R4-2011371</w:t>
      </w:r>
      <w:bookmarkStart w:id="0" w:name="_GoBack"/>
      <w:bookmarkEnd w:id="0"/>
    </w:p>
    <w:p w14:paraId="0A531738" w14:textId="694BB793" w:rsidR="007E55BB" w:rsidRPr="002D6524" w:rsidRDefault="007E55BB" w:rsidP="007E55BB">
      <w:pPr>
        <w:pStyle w:val="Header"/>
        <w:rPr>
          <w:noProof w:val="0"/>
          <w:sz w:val="24"/>
          <w:szCs w:val="24"/>
          <w:lang w:eastAsia="zh-CN"/>
        </w:rPr>
      </w:pPr>
      <w:r w:rsidRPr="00C8169F">
        <w:rPr>
          <w:noProof w:val="0"/>
          <w:sz w:val="24"/>
          <w:szCs w:val="24"/>
          <w:lang w:eastAsia="zh-CN"/>
        </w:rPr>
        <w:t xml:space="preserve">Electronic Meeting, </w:t>
      </w:r>
      <w:r w:rsidR="00C8169F" w:rsidRPr="00C8169F">
        <w:rPr>
          <w:noProof w:val="0"/>
          <w:sz w:val="24"/>
          <w:szCs w:val="24"/>
          <w:lang w:eastAsia="zh-CN"/>
        </w:rPr>
        <w:t>August</w:t>
      </w:r>
      <w:r w:rsidRPr="00C8169F">
        <w:rPr>
          <w:noProof w:val="0"/>
          <w:sz w:val="24"/>
          <w:szCs w:val="24"/>
          <w:lang w:eastAsia="zh-CN"/>
        </w:rPr>
        <w:t xml:space="preserve"> </w:t>
      </w:r>
      <w:r w:rsidR="00C8169F" w:rsidRPr="00C8169F">
        <w:rPr>
          <w:noProof w:val="0"/>
          <w:sz w:val="24"/>
          <w:szCs w:val="24"/>
          <w:lang w:eastAsia="zh-CN"/>
        </w:rPr>
        <w:t>17</w:t>
      </w:r>
      <w:r w:rsidRPr="00C8169F">
        <w:rPr>
          <w:noProof w:val="0"/>
          <w:sz w:val="24"/>
          <w:szCs w:val="24"/>
          <w:lang w:eastAsia="zh-CN"/>
        </w:rPr>
        <w:t xml:space="preserve">th – </w:t>
      </w:r>
      <w:r w:rsidR="00C8169F" w:rsidRPr="00C8169F">
        <w:rPr>
          <w:noProof w:val="0"/>
          <w:sz w:val="24"/>
          <w:szCs w:val="24"/>
          <w:lang w:eastAsia="zh-CN"/>
        </w:rPr>
        <w:t>August 28</w:t>
      </w:r>
      <w:r w:rsidRPr="00C8169F">
        <w:rPr>
          <w:noProof w:val="0"/>
          <w:sz w:val="24"/>
          <w:szCs w:val="24"/>
          <w:lang w:eastAsia="zh-CN"/>
        </w:rPr>
        <w:t>th, 2020</w:t>
      </w:r>
    </w:p>
    <w:p w14:paraId="30AE8866" w14:textId="77777777" w:rsidR="007E55BB" w:rsidRPr="002D6524" w:rsidRDefault="007E55BB" w:rsidP="007E55BB">
      <w:pPr>
        <w:tabs>
          <w:tab w:val="left" w:pos="1985"/>
        </w:tabs>
        <w:spacing w:before="0" w:after="0"/>
        <w:ind w:left="1975" w:hangingChars="823" w:hanging="1975"/>
        <w:jc w:val="both"/>
        <w:rPr>
          <w:rFonts w:ascii="Arial" w:hAnsi="Arial" w:cs="Arial"/>
          <w:sz w:val="24"/>
          <w:highlight w:val="yellow"/>
          <w:lang w:val="en-US"/>
        </w:rPr>
      </w:pPr>
    </w:p>
    <w:p w14:paraId="32B38EB7" w14:textId="77777777" w:rsidR="007E55BB" w:rsidRPr="00C64E33" w:rsidRDefault="007E55BB" w:rsidP="007E55BB">
      <w:pPr>
        <w:tabs>
          <w:tab w:val="left" w:pos="1985"/>
        </w:tabs>
        <w:spacing w:before="0"/>
        <w:ind w:left="1983" w:hangingChars="823" w:hanging="1983"/>
        <w:jc w:val="both"/>
        <w:rPr>
          <w:rFonts w:ascii="Arial" w:hAnsi="Arial" w:cs="Arial"/>
          <w:b/>
          <w:sz w:val="24"/>
          <w:lang w:val="en-US"/>
        </w:rPr>
      </w:pPr>
      <w:r w:rsidRPr="007E55BB">
        <w:rPr>
          <w:rFonts w:ascii="Arial" w:hAnsi="Arial" w:cs="Arial"/>
          <w:b/>
          <w:sz w:val="24"/>
          <w:lang w:val="en-US"/>
        </w:rPr>
        <w:t>Agenda item:</w:t>
      </w:r>
      <w:r w:rsidRPr="007E55BB">
        <w:rPr>
          <w:rFonts w:ascii="Arial" w:hAnsi="Arial" w:cs="Arial"/>
          <w:b/>
          <w:sz w:val="24"/>
          <w:lang w:val="en-US"/>
        </w:rPr>
        <w:tab/>
      </w:r>
      <w:bookmarkStart w:id="1" w:name="Source"/>
      <w:bookmarkEnd w:id="1"/>
      <w:r w:rsidRPr="007E55BB">
        <w:rPr>
          <w:rFonts w:ascii="Arial" w:hAnsi="Arial" w:cs="Arial" w:hint="eastAsia"/>
          <w:b/>
          <w:sz w:val="24"/>
          <w:lang w:val="en-US" w:eastAsia="zh-CN"/>
        </w:rPr>
        <w:t>7.8.1.2.1</w:t>
      </w:r>
    </w:p>
    <w:p w14:paraId="2D76DE45" w14:textId="77777777" w:rsidR="007E55BB" w:rsidRPr="002C1654" w:rsidRDefault="007E55BB" w:rsidP="007E55BB">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Pr>
          <w:rFonts w:ascii="Arial" w:hAnsi="Arial" w:cs="Arial"/>
          <w:b/>
          <w:sz w:val="24"/>
        </w:rPr>
        <w:t>Ericsson</w:t>
      </w:r>
    </w:p>
    <w:p w14:paraId="4439C419" w14:textId="77777777" w:rsidR="007E55BB" w:rsidRPr="002C1654" w:rsidRDefault="007E55BB" w:rsidP="007E55BB">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Pr>
          <w:rFonts w:ascii="Arial" w:hAnsi="Arial" w:cs="Arial"/>
          <w:b/>
          <w:sz w:val="24"/>
        </w:rPr>
        <w:t xml:space="preserve">Discussion and simulation on UE URLLC </w:t>
      </w:r>
      <w:r w:rsidRPr="00D5759C">
        <w:rPr>
          <w:rFonts w:ascii="Arial" w:hAnsi="Arial" w:cs="Arial"/>
          <w:b/>
          <w:sz w:val="24"/>
          <w:lang w:val="en-US"/>
        </w:rPr>
        <w:t xml:space="preserve">demodulation </w:t>
      </w:r>
      <w:r>
        <w:rPr>
          <w:rFonts w:ascii="Arial" w:hAnsi="Arial" w:cs="Arial"/>
          <w:b/>
          <w:sz w:val="24"/>
        </w:rPr>
        <w:t>performance requirements with higher BLER</w:t>
      </w:r>
    </w:p>
    <w:p w14:paraId="7724D469" w14:textId="77777777" w:rsidR="007E55BB" w:rsidRPr="00146B4F" w:rsidRDefault="007E55BB" w:rsidP="007E55BB">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Pr>
          <w:rFonts w:ascii="Arial" w:hAnsi="Arial" w:cs="Arial"/>
          <w:b/>
          <w:sz w:val="24"/>
        </w:rPr>
        <w:t>Discussion</w:t>
      </w:r>
    </w:p>
    <w:p w14:paraId="5AF5BE79" w14:textId="77777777" w:rsidR="007E55BB" w:rsidRDefault="007E55BB" w:rsidP="007E55BB">
      <w:pPr>
        <w:pStyle w:val="Heading1"/>
      </w:pPr>
      <w:r>
        <w:t>Introduction</w:t>
      </w:r>
    </w:p>
    <w:p w14:paraId="20990B64" w14:textId="530806B0" w:rsidR="007E55BB" w:rsidRPr="00563022" w:rsidRDefault="007E55BB" w:rsidP="007E55BB">
      <w:r>
        <w:t xml:space="preserve">In the WF from RAN4#95-e </w:t>
      </w:r>
      <w:r>
        <w:fldChar w:fldCharType="begin"/>
      </w:r>
      <w:r>
        <w:instrText xml:space="preserve"> REF _Ref30149620 \r \h </w:instrText>
      </w:r>
      <w:r>
        <w:fldChar w:fldCharType="separate"/>
      </w:r>
      <w:r>
        <w:t>[1]</w:t>
      </w:r>
      <w:r>
        <w:fldChar w:fldCharType="end"/>
      </w:r>
      <w:r>
        <w:t>, UE demodulation performance test cases were agreed for the following NR UE URLLC features with higher BLER requirement</w:t>
      </w:r>
      <w:r w:rsidR="007B5680">
        <w:t xml:space="preserve"> respectively</w:t>
      </w:r>
      <w:r>
        <w:t xml:space="preserve">: PDSCH slot aggregation; PDSCH pre-emption; PDSCH mapping type B and PDSCH capability 2. In this paper we provide with our simulation results, and views on the simulation assumptions for these functionality tests.  </w:t>
      </w:r>
    </w:p>
    <w:p w14:paraId="2A56B03B" w14:textId="77777777" w:rsidR="007E55BB" w:rsidRDefault="007E55BB" w:rsidP="007E55BB">
      <w:pPr>
        <w:pStyle w:val="Heading1"/>
      </w:pPr>
      <w:r>
        <w:t>Simulation results and discussion</w:t>
      </w:r>
    </w:p>
    <w:p w14:paraId="5AB3840D" w14:textId="77777777" w:rsidR="007E55BB" w:rsidRDefault="007E55BB" w:rsidP="007E55BB">
      <w:pPr>
        <w:pStyle w:val="Heading2"/>
        <w:tabs>
          <w:tab w:val="clear" w:pos="360"/>
        </w:tabs>
      </w:pPr>
      <w:r>
        <w:t>Slot aggregation</w:t>
      </w:r>
    </w:p>
    <w:p w14:paraId="33DDBE8A" w14:textId="77777777" w:rsidR="007E55BB" w:rsidRDefault="007E55BB" w:rsidP="007E55BB">
      <w:pPr>
        <w:pStyle w:val="Heading3"/>
        <w:tabs>
          <w:tab w:val="clear" w:pos="360"/>
        </w:tabs>
        <w:rPr>
          <w:lang w:val="en-GB"/>
        </w:rPr>
      </w:pPr>
      <w:r>
        <w:t>Simulation assumptions</w:t>
      </w:r>
    </w:p>
    <w:p w14:paraId="5CE3897A" w14:textId="77777777" w:rsidR="007E55BB" w:rsidRDefault="007E55BB" w:rsidP="007E55BB">
      <w:r>
        <w:rPr>
          <w:lang w:eastAsia="ja-JP" w:bidi="hi-IN"/>
        </w:rPr>
        <w:t>T</w:t>
      </w:r>
      <w:r>
        <w:t>he following simulation assumptions were agreed in WF</w:t>
      </w:r>
      <w:r>
        <w:fldChar w:fldCharType="begin"/>
      </w:r>
      <w:r>
        <w:instrText xml:space="preserve"> REF _Ref36888301 \r \h  \* MERGEFORMAT </w:instrText>
      </w:r>
      <w:r>
        <w:fldChar w:fldCharType="separate"/>
      </w:r>
      <w:r>
        <w:t>[1]</w:t>
      </w:r>
      <w:r>
        <w:fldChar w:fldCharType="end"/>
      </w:r>
      <w:r>
        <w:t xml:space="preserve"> for PDSCH Slot Aggregation:</w:t>
      </w:r>
    </w:p>
    <w:p w14:paraId="201DE2E4"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TDD pattern: 7D1S2U, S=6D: 4G: 4U for 30 kHz SCS.</w:t>
      </w:r>
    </w:p>
    <w:p w14:paraId="359608F0"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 xml:space="preserve">Propagation condition: </w:t>
      </w:r>
      <w:r>
        <w:rPr>
          <w:i/>
        </w:rPr>
        <w:t>TDLA30-10</w:t>
      </w:r>
    </w:p>
    <w:p w14:paraId="57E1BD4C"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 xml:space="preserve">SCS &amp; CBW: </w:t>
      </w:r>
    </w:p>
    <w:p w14:paraId="0A27EBD9" w14:textId="77777777" w:rsidR="007E55BB" w:rsidRDefault="007E55BB" w:rsidP="007E55BB">
      <w:pPr>
        <w:numPr>
          <w:ilvl w:val="1"/>
          <w:numId w:val="2"/>
        </w:numPr>
        <w:spacing w:before="60" w:after="60" w:line="280" w:lineRule="atLeast"/>
        <w:textAlignment w:val="auto"/>
        <w:rPr>
          <w:i/>
          <w:lang w:val="en-US"/>
        </w:rPr>
      </w:pPr>
      <w:r>
        <w:rPr>
          <w:i/>
        </w:rPr>
        <w:t>FDD: 15 kHz &amp; 10 MHz</w:t>
      </w:r>
    </w:p>
    <w:p w14:paraId="388F9223" w14:textId="77777777" w:rsidR="007E55BB" w:rsidRDefault="007E55BB" w:rsidP="007E55BB">
      <w:pPr>
        <w:numPr>
          <w:ilvl w:val="1"/>
          <w:numId w:val="2"/>
        </w:numPr>
        <w:spacing w:before="60" w:after="60" w:line="280" w:lineRule="atLeast"/>
        <w:textAlignment w:val="auto"/>
        <w:rPr>
          <w:i/>
          <w:lang w:val="en-US"/>
        </w:rPr>
      </w:pPr>
      <w:r>
        <w:rPr>
          <w:i/>
        </w:rPr>
        <w:t>TDD: 30 kHz &amp; 40 MHz</w:t>
      </w:r>
    </w:p>
    <w:p w14:paraId="76E62C4B" w14:textId="77777777" w:rsidR="007E55BB" w:rsidRDefault="007E55BB" w:rsidP="007E55BB">
      <w:pPr>
        <w:numPr>
          <w:ilvl w:val="0"/>
          <w:numId w:val="2"/>
        </w:numPr>
        <w:tabs>
          <w:tab w:val="num" w:pos="2880"/>
        </w:tabs>
        <w:spacing w:before="60" w:after="60" w:line="280" w:lineRule="atLeast"/>
        <w:textAlignment w:val="auto"/>
        <w:rPr>
          <w:i/>
          <w:lang w:val="en-US"/>
        </w:rPr>
      </w:pPr>
      <w:r>
        <w:rPr>
          <w:i/>
        </w:rPr>
        <w:t>PDSCH configuration: Mapping type A, symbol length 12, starting symbol 2.</w:t>
      </w:r>
    </w:p>
    <w:p w14:paraId="773E2271"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 xml:space="preserve">Antenna configuration: </w:t>
      </w:r>
      <w:r>
        <w:rPr>
          <w:i/>
        </w:rPr>
        <w:t xml:space="preserve">2x2 and </w:t>
      </w:r>
      <w:r>
        <w:rPr>
          <w:i/>
          <w:lang w:val="en-US"/>
        </w:rPr>
        <w:t>2x4, ULA low</w:t>
      </w:r>
    </w:p>
    <w:p w14:paraId="25BC4A27"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Target BLER: 1%</w:t>
      </w:r>
    </w:p>
    <w:p w14:paraId="437592CF"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Target Confidence level: 99%</w:t>
      </w:r>
    </w:p>
    <w:p w14:paraId="108DE479"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BLER is calculated after all transmission</w:t>
      </w:r>
    </w:p>
    <w:p w14:paraId="2E829E32"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Max number of HARQ transmissions: 4</w:t>
      </w:r>
    </w:p>
    <w:p w14:paraId="63FBAC65" w14:textId="77777777" w:rsidR="007E55BB" w:rsidRDefault="007E55BB" w:rsidP="007E55BB">
      <w:pPr>
        <w:numPr>
          <w:ilvl w:val="0"/>
          <w:numId w:val="2"/>
        </w:numPr>
        <w:tabs>
          <w:tab w:val="num" w:pos="2880"/>
        </w:tabs>
        <w:spacing w:before="60" w:after="60" w:line="280" w:lineRule="atLeast"/>
        <w:textAlignment w:val="auto"/>
        <w:rPr>
          <w:i/>
          <w:lang w:val="en-US"/>
        </w:rPr>
      </w:pPr>
      <w:r>
        <w:rPr>
          <w:i/>
        </w:rPr>
        <w:t>PDSCH aggregation level</w:t>
      </w:r>
    </w:p>
    <w:p w14:paraId="49117C6D" w14:textId="77777777" w:rsidR="007E55BB" w:rsidRDefault="007E55BB" w:rsidP="007E55BB">
      <w:pPr>
        <w:numPr>
          <w:ilvl w:val="1"/>
          <w:numId w:val="2"/>
        </w:numPr>
        <w:spacing w:before="60" w:after="60" w:line="280" w:lineRule="atLeast"/>
        <w:textAlignment w:val="auto"/>
        <w:rPr>
          <w:i/>
        </w:rPr>
      </w:pPr>
      <w:r>
        <w:rPr>
          <w:i/>
        </w:rPr>
        <w:t>2 for FDD and TDD</w:t>
      </w:r>
    </w:p>
    <w:p w14:paraId="3EDF445B" w14:textId="77777777" w:rsidR="007E55BB" w:rsidRDefault="007E55BB" w:rsidP="007E55BB">
      <w:pPr>
        <w:numPr>
          <w:ilvl w:val="0"/>
          <w:numId w:val="2"/>
        </w:numPr>
        <w:tabs>
          <w:tab w:val="num" w:pos="2880"/>
        </w:tabs>
        <w:spacing w:before="60" w:after="60" w:line="280" w:lineRule="atLeast"/>
        <w:textAlignment w:val="auto"/>
        <w:rPr>
          <w:i/>
        </w:rPr>
      </w:pPr>
      <w:r>
        <w:rPr>
          <w:i/>
        </w:rPr>
        <w:t xml:space="preserve">Scheduling for PDSCH: </w:t>
      </w:r>
    </w:p>
    <w:p w14:paraId="164E19F9" w14:textId="77777777" w:rsidR="007E55BB" w:rsidRDefault="007E55BB" w:rsidP="007E55BB">
      <w:pPr>
        <w:numPr>
          <w:ilvl w:val="1"/>
          <w:numId w:val="2"/>
        </w:numPr>
        <w:spacing w:before="60" w:after="60" w:line="280" w:lineRule="atLeast"/>
        <w:textAlignment w:val="auto"/>
        <w:rPr>
          <w:i/>
          <w:lang w:val="en-US"/>
        </w:rPr>
      </w:pPr>
      <w:r>
        <w:rPr>
          <w:i/>
        </w:rPr>
        <w:t xml:space="preserve">FDD: No scheduling in slots 0 and 1 (or 19) within 20ms. </w:t>
      </w:r>
    </w:p>
    <w:p w14:paraId="4D4720CD" w14:textId="77777777" w:rsidR="007E55BB" w:rsidRDefault="007E55BB" w:rsidP="007E55BB">
      <w:pPr>
        <w:numPr>
          <w:ilvl w:val="1"/>
          <w:numId w:val="2"/>
        </w:numPr>
        <w:spacing w:before="60" w:after="60" w:line="280" w:lineRule="atLeast"/>
        <w:textAlignment w:val="auto"/>
        <w:rPr>
          <w:i/>
          <w:lang w:val="en-US"/>
        </w:rPr>
      </w:pPr>
      <w:r>
        <w:rPr>
          <w:i/>
          <w:lang w:val="en-US"/>
        </w:rPr>
        <w:t xml:space="preserve">TDD: </w:t>
      </w:r>
      <w:r>
        <w:rPr>
          <w:i/>
        </w:rPr>
        <w:t xml:space="preserve">No scheduling in D slots i, where </w:t>
      </w:r>
      <w:proofErr w:type="gramStart"/>
      <w:r>
        <w:rPr>
          <w:i/>
        </w:rPr>
        <w:t>mod(</w:t>
      </w:r>
      <w:proofErr w:type="gramEnd"/>
      <w:r>
        <w:rPr>
          <w:i/>
        </w:rPr>
        <w:t>i, 10) = 0, and S slots</w:t>
      </w:r>
    </w:p>
    <w:p w14:paraId="3CC22CEB" w14:textId="77777777" w:rsidR="007E55BB" w:rsidRDefault="007E55BB" w:rsidP="007E55BB">
      <w:pPr>
        <w:rPr>
          <w:lang w:eastAsia="ja-JP" w:bidi="hi-IN"/>
        </w:rPr>
      </w:pPr>
      <w:r>
        <w:rPr>
          <w:lang w:eastAsia="ja-JP" w:bidi="hi-IN"/>
        </w:rPr>
        <w:t>Further</w:t>
      </w:r>
      <w:r>
        <w:rPr>
          <w:lang w:eastAsia="zh-CN" w:bidi="hi-IN"/>
        </w:rPr>
        <w:t>more</w:t>
      </w:r>
      <w:r>
        <w:rPr>
          <w:lang w:eastAsia="ja-JP" w:bidi="hi-IN"/>
        </w:rPr>
        <w:t>, the simulations are also configured based on the following proposed assumptions in [2]:</w:t>
      </w:r>
    </w:p>
    <w:p w14:paraId="0042020D"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TRS configuration: 20 ms periodicity, 2 slots, Offset 10 ms</w:t>
      </w:r>
    </w:p>
    <w:p w14:paraId="7F55558E"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SSB configuration: Periodicity 20 ms, Allocated in first slot within 20ms</w:t>
      </w:r>
    </w:p>
    <w:p w14:paraId="07C02892"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PRB bundling: 2</w:t>
      </w:r>
    </w:p>
    <w:p w14:paraId="71E10DD3"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Precoding model: Random Precoding, per slot, PRB bundling granularity (codebook configuration Single panel Type 1)</w:t>
      </w:r>
    </w:p>
    <w:p w14:paraId="61DC5EF9"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lastRenderedPageBreak/>
        <w:t>Receiver type: MMSE-IRC</w:t>
      </w:r>
    </w:p>
    <w:p w14:paraId="5E345218" w14:textId="77777777" w:rsidR="007E55BB" w:rsidRDefault="007E55BB" w:rsidP="007E55BB">
      <w:pPr>
        <w:rPr>
          <w:lang w:eastAsia="ja-JP" w:bidi="hi-IN"/>
        </w:rPr>
      </w:pPr>
      <w:r>
        <w:rPr>
          <w:lang w:eastAsia="ja-JP" w:bidi="hi-IN"/>
        </w:rPr>
        <w:t>The remaining open issues are:</w:t>
      </w:r>
    </w:p>
    <w:p w14:paraId="183E422E"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 xml:space="preserve">MCS: </w:t>
      </w:r>
    </w:p>
    <w:p w14:paraId="277DA1EC" w14:textId="77777777" w:rsidR="007E55BB" w:rsidRDefault="007E55BB" w:rsidP="007E55BB">
      <w:pPr>
        <w:numPr>
          <w:ilvl w:val="1"/>
          <w:numId w:val="2"/>
        </w:numPr>
        <w:spacing w:before="60" w:after="60" w:line="280" w:lineRule="atLeast"/>
        <w:textAlignment w:val="auto"/>
        <w:rPr>
          <w:i/>
        </w:rPr>
      </w:pPr>
      <w:r>
        <w:rPr>
          <w:i/>
        </w:rPr>
        <w:t>Option 1: MCS13</w:t>
      </w:r>
    </w:p>
    <w:p w14:paraId="19B9B1F4" w14:textId="77777777" w:rsidR="007E55BB" w:rsidRDefault="007E55BB" w:rsidP="007E55BB">
      <w:pPr>
        <w:numPr>
          <w:ilvl w:val="1"/>
          <w:numId w:val="2"/>
        </w:numPr>
        <w:spacing w:before="60" w:after="60" w:line="280" w:lineRule="atLeast"/>
        <w:textAlignment w:val="auto"/>
        <w:rPr>
          <w:i/>
        </w:rPr>
      </w:pPr>
      <w:r>
        <w:rPr>
          <w:i/>
        </w:rPr>
        <w:t>Option 2: MCS16</w:t>
      </w:r>
    </w:p>
    <w:p w14:paraId="03ECA19B" w14:textId="77777777" w:rsidR="007E55BB" w:rsidRDefault="007E55BB" w:rsidP="007E55BB">
      <w:pPr>
        <w:numPr>
          <w:ilvl w:val="1"/>
          <w:numId w:val="2"/>
        </w:numPr>
        <w:spacing w:before="60" w:after="60" w:line="280" w:lineRule="atLeast"/>
        <w:textAlignment w:val="auto"/>
        <w:rPr>
          <w:i/>
        </w:rPr>
      </w:pPr>
      <w:r>
        <w:rPr>
          <w:i/>
        </w:rPr>
        <w:t>Option 3: MCS19</w:t>
      </w:r>
    </w:p>
    <w:p w14:paraId="2800611F" w14:textId="77777777" w:rsidR="007E55BB" w:rsidRDefault="007E55BB" w:rsidP="007E55BB">
      <w:pPr>
        <w:numPr>
          <w:ilvl w:val="0"/>
          <w:numId w:val="2"/>
        </w:numPr>
        <w:tabs>
          <w:tab w:val="num" w:pos="2880"/>
        </w:tabs>
        <w:spacing w:before="60" w:after="60" w:line="280" w:lineRule="atLeast"/>
        <w:textAlignment w:val="auto"/>
        <w:rPr>
          <w:i/>
          <w:lang w:val="en-US"/>
        </w:rPr>
      </w:pPr>
      <w:r>
        <w:rPr>
          <w:i/>
          <w:lang w:val="en-US"/>
        </w:rPr>
        <w:t>Methodology for MCS selection</w:t>
      </w:r>
    </w:p>
    <w:p w14:paraId="319AA360" w14:textId="77777777" w:rsidR="007E55BB" w:rsidRDefault="007E55BB" w:rsidP="007E55BB">
      <w:pPr>
        <w:numPr>
          <w:ilvl w:val="1"/>
          <w:numId w:val="2"/>
        </w:numPr>
        <w:spacing w:before="60" w:after="60" w:line="280" w:lineRule="atLeast"/>
        <w:textAlignment w:val="auto"/>
        <w:rPr>
          <w:i/>
        </w:rPr>
      </w:pPr>
      <w:r>
        <w:rPr>
          <w:i/>
        </w:rPr>
        <w:t>Option 1: Higher or equal to -6 dB for average ideal 4 Rx SNR alignment results.</w:t>
      </w:r>
    </w:p>
    <w:p w14:paraId="147A6DCC" w14:textId="77777777" w:rsidR="007E55BB" w:rsidRDefault="007E55BB" w:rsidP="007E55BB">
      <w:pPr>
        <w:numPr>
          <w:ilvl w:val="1"/>
          <w:numId w:val="2"/>
        </w:numPr>
        <w:spacing w:before="60" w:after="60" w:line="280" w:lineRule="atLeast"/>
        <w:textAlignment w:val="auto"/>
        <w:rPr>
          <w:i/>
        </w:rPr>
      </w:pPr>
      <w:r>
        <w:rPr>
          <w:i/>
        </w:rPr>
        <w:t>Option 2: Higher or equal to -3 dB for average ideal 4 Rx SNR alignment results</w:t>
      </w:r>
    </w:p>
    <w:p w14:paraId="37D2EF5F" w14:textId="77777777" w:rsidR="007E55BB" w:rsidRPr="007F5D61" w:rsidRDefault="007E55BB" w:rsidP="007E55BB">
      <w:pPr>
        <w:numPr>
          <w:ilvl w:val="1"/>
          <w:numId w:val="2"/>
        </w:numPr>
        <w:spacing w:before="60" w:after="60" w:line="280" w:lineRule="atLeast"/>
        <w:textAlignment w:val="auto"/>
        <w:rPr>
          <w:i/>
        </w:rPr>
      </w:pPr>
      <w:r>
        <w:rPr>
          <w:i/>
        </w:rPr>
        <w:t>Option 3: Higher or equal to -4 dB for final 4 Rx requirement definition (average ideal SNR alignment result + IM)</w:t>
      </w:r>
    </w:p>
    <w:p w14:paraId="3235D532" w14:textId="77777777" w:rsidR="007E55BB" w:rsidRDefault="007E55BB" w:rsidP="007E55BB">
      <w:pPr>
        <w:pStyle w:val="Heading3"/>
        <w:tabs>
          <w:tab w:val="clear" w:pos="360"/>
        </w:tabs>
      </w:pPr>
      <w:r>
        <w:t>Simulation results</w:t>
      </w:r>
    </w:p>
    <w:p w14:paraId="5640B628" w14:textId="77777777" w:rsidR="007E55BB" w:rsidRDefault="007E55BB" w:rsidP="007E55BB">
      <w:pPr>
        <w:rPr>
          <w:lang w:eastAsia="ja-JP" w:bidi="hi-IN"/>
        </w:rPr>
      </w:pPr>
      <w:r>
        <w:rPr>
          <w:lang w:eastAsia="ja-JP" w:bidi="hi-IN"/>
        </w:rPr>
        <w:t>Simulation results for FDD and TDD are given below based on the above simulation assumptions and the FRC provided in table 3-1 and 3-3 in [2].</w:t>
      </w:r>
    </w:p>
    <w:p w14:paraId="0B98F1F4" w14:textId="77777777" w:rsidR="007E55BB" w:rsidRDefault="007E55BB" w:rsidP="007E55BB">
      <w:pPr>
        <w:pStyle w:val="Heading3"/>
        <w:numPr>
          <w:ilvl w:val="0"/>
          <w:numId w:val="0"/>
        </w:numPr>
        <w:ind w:left="720" w:hanging="720"/>
      </w:pPr>
      <w:r>
        <w:t>2</w:t>
      </w:r>
      <w:r w:rsidRPr="006D383C">
        <w:t>.1.2.1 Simulation results for FDD</w:t>
      </w:r>
    </w:p>
    <w:p w14:paraId="0586D3D1" w14:textId="77777777" w:rsidR="007E55BB" w:rsidRDefault="007E55BB" w:rsidP="007E55BB">
      <w:pPr>
        <w:keepNext/>
        <w:jc w:val="center"/>
      </w:pPr>
      <w:r>
        <w:rPr>
          <w:noProof/>
        </w:rPr>
        <w:drawing>
          <wp:inline distT="0" distB="0" distL="0" distR="0" wp14:anchorId="36F0591B" wp14:editId="66EB58C5">
            <wp:extent cx="4114800" cy="3095625"/>
            <wp:effectExtent l="0" t="0" r="0" b="9525"/>
            <wp:docPr id="17761449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4114800" cy="3095625"/>
                    </a:xfrm>
                    <a:prstGeom prst="rect">
                      <a:avLst/>
                    </a:prstGeom>
                  </pic:spPr>
                </pic:pic>
              </a:graphicData>
            </a:graphic>
          </wp:inline>
        </w:drawing>
      </w:r>
    </w:p>
    <w:p w14:paraId="2078B8EB" w14:textId="61EBEF30" w:rsidR="007E55BB" w:rsidRDefault="007E55BB" w:rsidP="007E55BB">
      <w:pPr>
        <w:pStyle w:val="Caption"/>
        <w:jc w:val="center"/>
      </w:pPr>
      <w:r>
        <w:t xml:space="preserve">Figure </w:t>
      </w:r>
      <w:r>
        <w:fldChar w:fldCharType="begin"/>
      </w:r>
      <w:r>
        <w:instrText xml:space="preserve"> SEQ Figure \* ARABIC </w:instrText>
      </w:r>
      <w:r>
        <w:fldChar w:fldCharType="separate"/>
      </w:r>
      <w:r w:rsidR="00041980">
        <w:rPr>
          <w:noProof/>
        </w:rPr>
        <w:t>1</w:t>
      </w:r>
      <w:r>
        <w:fldChar w:fldCharType="end"/>
      </w:r>
      <w:r>
        <w:t xml:space="preserve"> SNR - BLER curve for FDD</w:t>
      </w:r>
    </w:p>
    <w:p w14:paraId="525AC77E" w14:textId="77777777" w:rsidR="007E55BB" w:rsidRDefault="007E55BB" w:rsidP="007E55BB"/>
    <w:p w14:paraId="7FA4087B" w14:textId="38A07DC0" w:rsidR="007E55BB" w:rsidRDefault="007E55BB" w:rsidP="007E55BB">
      <w:pPr>
        <w:pStyle w:val="Caption"/>
        <w:jc w:val="center"/>
      </w:pPr>
      <w:r>
        <w:t xml:space="preserve">Table </w:t>
      </w:r>
      <w:r>
        <w:fldChar w:fldCharType="begin"/>
      </w:r>
      <w:r>
        <w:instrText xml:space="preserve"> SEQ Table \* ARABIC </w:instrText>
      </w:r>
      <w:r>
        <w:fldChar w:fldCharType="separate"/>
      </w:r>
      <w:r w:rsidR="00041980">
        <w:rPr>
          <w:noProof/>
        </w:rPr>
        <w:t>1</w:t>
      </w:r>
      <w:r>
        <w:fldChar w:fldCharType="end"/>
      </w:r>
      <w:r>
        <w:t xml:space="preserve"> SNR at 1% BLER target for FDD</w:t>
      </w:r>
    </w:p>
    <w:tbl>
      <w:tblPr>
        <w:tblW w:w="7076"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244"/>
        <w:gridCol w:w="1383"/>
        <w:gridCol w:w="1483"/>
        <w:gridCol w:w="1483"/>
        <w:gridCol w:w="1483"/>
      </w:tblGrid>
      <w:tr w:rsidR="00F63683" w14:paraId="1B69B99C" w14:textId="4AB0D18A" w:rsidTr="000324AF">
        <w:trPr>
          <w:jc w:val="center"/>
        </w:trPr>
        <w:tc>
          <w:tcPr>
            <w:tcW w:w="1244" w:type="dxa"/>
            <w:vMerge w:val="restart"/>
            <w:tcBorders>
              <w:top w:val="single" w:sz="4" w:space="0" w:color="BFBFBF"/>
              <w:left w:val="single" w:sz="4" w:space="0" w:color="BFBFBF"/>
              <w:bottom w:val="single" w:sz="4" w:space="0" w:color="BFBFBF"/>
              <w:right w:val="single" w:sz="4" w:space="0" w:color="BFBFBF"/>
            </w:tcBorders>
            <w:vAlign w:val="center"/>
            <w:hideMark/>
          </w:tcPr>
          <w:p w14:paraId="52E66379" w14:textId="77777777" w:rsidR="00F63683" w:rsidRDefault="00F63683" w:rsidP="000324AF">
            <w:pPr>
              <w:jc w:val="center"/>
              <w:rPr>
                <w:lang w:eastAsia="ja-JP" w:bidi="hi-IN"/>
              </w:rPr>
            </w:pPr>
            <w:r>
              <w:rPr>
                <w:lang w:eastAsia="zh-CN" w:bidi="hi-IN"/>
              </w:rPr>
              <w:t>MCS</w:t>
            </w:r>
          </w:p>
        </w:tc>
        <w:tc>
          <w:tcPr>
            <w:tcW w:w="5832" w:type="dxa"/>
            <w:gridSpan w:val="4"/>
            <w:tcBorders>
              <w:top w:val="single" w:sz="4" w:space="0" w:color="BFBFBF"/>
              <w:left w:val="single" w:sz="4" w:space="0" w:color="BFBFBF"/>
              <w:bottom w:val="single" w:sz="4" w:space="0" w:color="BFBFBF"/>
              <w:right w:val="single" w:sz="4" w:space="0" w:color="BFBFBF"/>
            </w:tcBorders>
          </w:tcPr>
          <w:p w14:paraId="7C636E73" w14:textId="2C55FBA3" w:rsidR="00F63683" w:rsidRDefault="00F63683" w:rsidP="000324AF">
            <w:pPr>
              <w:jc w:val="center"/>
              <w:rPr>
                <w:lang w:eastAsia="ja-JP" w:bidi="hi-IN"/>
              </w:rPr>
            </w:pPr>
            <w:r>
              <w:rPr>
                <w:lang w:eastAsia="ja-JP" w:bidi="hi-IN"/>
              </w:rPr>
              <w:t>SNR @ 1% BLER mark [dB]</w:t>
            </w:r>
          </w:p>
        </w:tc>
      </w:tr>
      <w:tr w:rsidR="00F63683" w14:paraId="0775F1C1" w14:textId="6DCFAAB1" w:rsidTr="00F63683">
        <w:trPr>
          <w:trHeight w:val="275"/>
          <w:jc w:val="center"/>
        </w:trPr>
        <w:tc>
          <w:tcPr>
            <w:tcW w:w="0" w:type="auto"/>
            <w:vMerge/>
            <w:tcBorders>
              <w:top w:val="single" w:sz="4" w:space="0" w:color="BFBFBF"/>
              <w:left w:val="single" w:sz="4" w:space="0" w:color="BFBFBF"/>
              <w:bottom w:val="single" w:sz="4" w:space="0" w:color="BFBFBF"/>
              <w:right w:val="single" w:sz="4" w:space="0" w:color="BFBFBF"/>
            </w:tcBorders>
            <w:vAlign w:val="center"/>
            <w:hideMark/>
          </w:tcPr>
          <w:p w14:paraId="42025224" w14:textId="77777777" w:rsidR="00F63683" w:rsidRDefault="00F63683" w:rsidP="000324AF">
            <w:pPr>
              <w:overflowPunct/>
              <w:autoSpaceDE/>
              <w:autoSpaceDN/>
              <w:adjustRightInd/>
              <w:spacing w:before="0" w:after="0"/>
              <w:rPr>
                <w:lang w:eastAsia="ja-JP" w:bidi="hi-IN"/>
              </w:rPr>
            </w:pPr>
          </w:p>
        </w:tc>
        <w:tc>
          <w:tcPr>
            <w:tcW w:w="1383" w:type="dxa"/>
            <w:tcBorders>
              <w:top w:val="single" w:sz="4" w:space="0" w:color="BFBFBF"/>
              <w:left w:val="single" w:sz="4" w:space="0" w:color="BFBFBF"/>
              <w:bottom w:val="single" w:sz="4" w:space="0" w:color="BFBFBF"/>
              <w:right w:val="single" w:sz="4" w:space="0" w:color="BFBFBF"/>
            </w:tcBorders>
            <w:hideMark/>
          </w:tcPr>
          <w:p w14:paraId="40E9D4A0" w14:textId="77777777" w:rsidR="00F63683" w:rsidRDefault="00F63683" w:rsidP="00F63683">
            <w:pPr>
              <w:jc w:val="center"/>
              <w:rPr>
                <w:lang w:eastAsia="ja-JP" w:bidi="hi-IN"/>
              </w:rPr>
            </w:pPr>
            <w:r>
              <w:rPr>
                <w:lang w:eastAsia="ja-JP" w:bidi="hi-IN"/>
              </w:rPr>
              <w:t xml:space="preserve">2Rx </w:t>
            </w:r>
          </w:p>
          <w:p w14:paraId="6E15F8F4" w14:textId="1F23F139" w:rsidR="00F63683" w:rsidRDefault="00F63683" w:rsidP="00F63683">
            <w:pPr>
              <w:jc w:val="center"/>
              <w:rPr>
                <w:lang w:eastAsia="ja-JP" w:bidi="hi-IN"/>
              </w:rPr>
            </w:pPr>
            <w:r>
              <w:rPr>
                <w:lang w:eastAsia="ja-JP" w:bidi="hi-IN"/>
              </w:rPr>
              <w:t>(ideal)</w:t>
            </w:r>
          </w:p>
        </w:tc>
        <w:tc>
          <w:tcPr>
            <w:tcW w:w="1483" w:type="dxa"/>
            <w:tcBorders>
              <w:top w:val="single" w:sz="4" w:space="0" w:color="BFBFBF"/>
              <w:left w:val="single" w:sz="4" w:space="0" w:color="BFBFBF"/>
              <w:bottom w:val="single" w:sz="4" w:space="0" w:color="BFBFBF"/>
              <w:right w:val="single" w:sz="4" w:space="0" w:color="BFBFBF"/>
            </w:tcBorders>
          </w:tcPr>
          <w:p w14:paraId="0CC76512" w14:textId="77777777" w:rsidR="00F63683" w:rsidRDefault="00F63683" w:rsidP="000324AF">
            <w:pPr>
              <w:jc w:val="center"/>
              <w:rPr>
                <w:lang w:eastAsia="ja-JP" w:bidi="hi-IN"/>
              </w:rPr>
            </w:pPr>
            <w:r>
              <w:rPr>
                <w:lang w:eastAsia="ja-JP" w:bidi="hi-IN"/>
              </w:rPr>
              <w:t>2Rx</w:t>
            </w:r>
          </w:p>
          <w:p w14:paraId="74DBFD72" w14:textId="321FE600" w:rsidR="00F63683" w:rsidRDefault="00F63683" w:rsidP="000324AF">
            <w:pPr>
              <w:jc w:val="center"/>
              <w:rPr>
                <w:lang w:eastAsia="ja-JP" w:bidi="hi-IN"/>
              </w:rPr>
            </w:pPr>
            <w:r>
              <w:rPr>
                <w:lang w:eastAsia="ja-JP" w:bidi="hi-IN"/>
              </w:rPr>
              <w:t>(impairment)</w:t>
            </w:r>
          </w:p>
        </w:tc>
        <w:tc>
          <w:tcPr>
            <w:tcW w:w="1483" w:type="dxa"/>
            <w:tcBorders>
              <w:top w:val="single" w:sz="4" w:space="0" w:color="BFBFBF"/>
              <w:left w:val="single" w:sz="4" w:space="0" w:color="BFBFBF"/>
              <w:bottom w:val="single" w:sz="4" w:space="0" w:color="BFBFBF"/>
              <w:right w:val="single" w:sz="4" w:space="0" w:color="BFBFBF"/>
            </w:tcBorders>
            <w:hideMark/>
          </w:tcPr>
          <w:p w14:paraId="7CDF5745" w14:textId="77777777" w:rsidR="00F63683" w:rsidRDefault="00F63683" w:rsidP="000324AF">
            <w:pPr>
              <w:jc w:val="center"/>
              <w:rPr>
                <w:lang w:eastAsia="ja-JP" w:bidi="hi-IN"/>
              </w:rPr>
            </w:pPr>
            <w:r>
              <w:rPr>
                <w:lang w:eastAsia="ja-JP" w:bidi="hi-IN"/>
              </w:rPr>
              <w:t>4Rx</w:t>
            </w:r>
          </w:p>
          <w:p w14:paraId="5BFCAC97" w14:textId="79B055FA" w:rsidR="00F63683" w:rsidRDefault="00F63683" w:rsidP="000324AF">
            <w:pPr>
              <w:jc w:val="center"/>
              <w:rPr>
                <w:lang w:eastAsia="ja-JP" w:bidi="hi-IN"/>
              </w:rPr>
            </w:pPr>
            <w:r>
              <w:rPr>
                <w:lang w:eastAsia="ja-JP" w:bidi="hi-IN"/>
              </w:rPr>
              <w:t xml:space="preserve"> (ideal)</w:t>
            </w:r>
          </w:p>
        </w:tc>
        <w:tc>
          <w:tcPr>
            <w:tcW w:w="1483" w:type="dxa"/>
            <w:tcBorders>
              <w:top w:val="single" w:sz="4" w:space="0" w:color="BFBFBF"/>
              <w:left w:val="single" w:sz="4" w:space="0" w:color="BFBFBF"/>
              <w:bottom w:val="single" w:sz="4" w:space="0" w:color="BFBFBF"/>
              <w:right w:val="single" w:sz="4" w:space="0" w:color="BFBFBF"/>
            </w:tcBorders>
          </w:tcPr>
          <w:p w14:paraId="0F5FA34D" w14:textId="77777777" w:rsidR="00F63683" w:rsidRDefault="00F63683" w:rsidP="000324AF">
            <w:pPr>
              <w:jc w:val="center"/>
              <w:rPr>
                <w:lang w:eastAsia="ja-JP" w:bidi="hi-IN"/>
              </w:rPr>
            </w:pPr>
            <w:r>
              <w:rPr>
                <w:lang w:eastAsia="ja-JP" w:bidi="hi-IN"/>
              </w:rPr>
              <w:t>4Rx</w:t>
            </w:r>
          </w:p>
          <w:p w14:paraId="52D435C5" w14:textId="524A81BA" w:rsidR="00F63683" w:rsidRDefault="00F63683" w:rsidP="000324AF">
            <w:pPr>
              <w:jc w:val="center"/>
              <w:rPr>
                <w:lang w:eastAsia="ja-JP" w:bidi="hi-IN"/>
              </w:rPr>
            </w:pPr>
            <w:r>
              <w:rPr>
                <w:lang w:eastAsia="ja-JP" w:bidi="hi-IN"/>
              </w:rPr>
              <w:t>(impairment)</w:t>
            </w:r>
          </w:p>
        </w:tc>
      </w:tr>
      <w:tr w:rsidR="00F63683" w14:paraId="57ACCDAA" w14:textId="510A8551" w:rsidTr="00F63683">
        <w:trPr>
          <w:trHeight w:val="508"/>
          <w:jc w:val="center"/>
        </w:trPr>
        <w:tc>
          <w:tcPr>
            <w:tcW w:w="1244" w:type="dxa"/>
            <w:tcBorders>
              <w:top w:val="single" w:sz="4" w:space="0" w:color="BFBFBF"/>
              <w:left w:val="single" w:sz="4" w:space="0" w:color="BFBFBF"/>
              <w:bottom w:val="single" w:sz="4" w:space="0" w:color="BFBFBF"/>
              <w:right w:val="single" w:sz="4" w:space="0" w:color="BFBFBF"/>
            </w:tcBorders>
            <w:vAlign w:val="center"/>
            <w:hideMark/>
          </w:tcPr>
          <w:p w14:paraId="52C824DF" w14:textId="77777777" w:rsidR="00F63683" w:rsidRDefault="00F63683" w:rsidP="000324AF">
            <w:pPr>
              <w:jc w:val="center"/>
              <w:rPr>
                <w:lang w:eastAsia="ja-JP" w:bidi="hi-IN"/>
              </w:rPr>
            </w:pPr>
            <w:r>
              <w:rPr>
                <w:lang w:eastAsia="zh-CN" w:bidi="hi-IN"/>
              </w:rPr>
              <w:t>13</w:t>
            </w:r>
          </w:p>
        </w:tc>
        <w:tc>
          <w:tcPr>
            <w:tcW w:w="1383" w:type="dxa"/>
            <w:tcBorders>
              <w:top w:val="single" w:sz="4" w:space="0" w:color="BFBFBF"/>
              <w:left w:val="single" w:sz="4" w:space="0" w:color="BFBFBF"/>
              <w:bottom w:val="single" w:sz="4" w:space="0" w:color="BFBFBF"/>
              <w:right w:val="single" w:sz="4" w:space="0" w:color="BFBFBF"/>
            </w:tcBorders>
            <w:vAlign w:val="center"/>
            <w:hideMark/>
          </w:tcPr>
          <w:p w14:paraId="633B5BD9" w14:textId="77777777" w:rsidR="00F63683" w:rsidRDefault="00F63683" w:rsidP="000324AF">
            <w:pPr>
              <w:jc w:val="center"/>
              <w:rPr>
                <w:lang w:eastAsia="ja-JP" w:bidi="hi-IN"/>
              </w:rPr>
            </w:pPr>
            <w:r>
              <w:t>-3.66</w:t>
            </w:r>
          </w:p>
        </w:tc>
        <w:tc>
          <w:tcPr>
            <w:tcW w:w="1483" w:type="dxa"/>
            <w:tcBorders>
              <w:top w:val="single" w:sz="4" w:space="0" w:color="BFBFBF"/>
              <w:left w:val="single" w:sz="4" w:space="0" w:color="BFBFBF"/>
              <w:bottom w:val="single" w:sz="4" w:space="0" w:color="BFBFBF"/>
              <w:right w:val="single" w:sz="4" w:space="0" w:color="BFBFBF"/>
            </w:tcBorders>
          </w:tcPr>
          <w:p w14:paraId="32C7A06C" w14:textId="54624432" w:rsidR="00F63683" w:rsidRDefault="00F63683" w:rsidP="000324AF">
            <w:pPr>
              <w:jc w:val="center"/>
            </w:pPr>
            <w:r>
              <w:t>-2.66</w:t>
            </w:r>
          </w:p>
        </w:tc>
        <w:tc>
          <w:tcPr>
            <w:tcW w:w="1483" w:type="dxa"/>
            <w:tcBorders>
              <w:top w:val="single" w:sz="4" w:space="0" w:color="BFBFBF"/>
              <w:left w:val="single" w:sz="4" w:space="0" w:color="BFBFBF"/>
              <w:bottom w:val="single" w:sz="4" w:space="0" w:color="BFBFBF"/>
              <w:right w:val="single" w:sz="4" w:space="0" w:color="BFBFBF"/>
            </w:tcBorders>
            <w:vAlign w:val="center"/>
            <w:hideMark/>
          </w:tcPr>
          <w:p w14:paraId="773F6FB1" w14:textId="77777777" w:rsidR="00F63683" w:rsidRDefault="00F63683" w:rsidP="000324AF">
            <w:pPr>
              <w:jc w:val="center"/>
              <w:rPr>
                <w:lang w:eastAsia="ja-JP" w:bidi="hi-IN"/>
              </w:rPr>
            </w:pPr>
            <w:r>
              <w:t>-8.34</w:t>
            </w:r>
          </w:p>
        </w:tc>
        <w:tc>
          <w:tcPr>
            <w:tcW w:w="1483" w:type="dxa"/>
            <w:tcBorders>
              <w:top w:val="single" w:sz="4" w:space="0" w:color="BFBFBF"/>
              <w:left w:val="single" w:sz="4" w:space="0" w:color="BFBFBF"/>
              <w:bottom w:val="single" w:sz="4" w:space="0" w:color="BFBFBF"/>
              <w:right w:val="single" w:sz="4" w:space="0" w:color="BFBFBF"/>
            </w:tcBorders>
          </w:tcPr>
          <w:p w14:paraId="1BA964F8" w14:textId="162166E1" w:rsidR="00F63683" w:rsidRDefault="00C86695" w:rsidP="000324AF">
            <w:pPr>
              <w:jc w:val="center"/>
            </w:pPr>
            <w:r>
              <w:t>-7.34</w:t>
            </w:r>
          </w:p>
        </w:tc>
      </w:tr>
      <w:tr w:rsidR="00F63683" w14:paraId="349C2BEB" w14:textId="3EFFD05E" w:rsidTr="00F63683">
        <w:trPr>
          <w:jc w:val="center"/>
        </w:trPr>
        <w:tc>
          <w:tcPr>
            <w:tcW w:w="1244" w:type="dxa"/>
            <w:tcBorders>
              <w:top w:val="single" w:sz="4" w:space="0" w:color="BFBFBF"/>
              <w:left w:val="single" w:sz="4" w:space="0" w:color="BFBFBF"/>
              <w:bottom w:val="single" w:sz="4" w:space="0" w:color="BFBFBF"/>
              <w:right w:val="single" w:sz="4" w:space="0" w:color="BFBFBF"/>
            </w:tcBorders>
            <w:vAlign w:val="center"/>
            <w:hideMark/>
          </w:tcPr>
          <w:p w14:paraId="1B5AD00C" w14:textId="77777777" w:rsidR="00F63683" w:rsidRDefault="00F63683" w:rsidP="000324AF">
            <w:pPr>
              <w:jc w:val="center"/>
              <w:rPr>
                <w:lang w:eastAsia="ja-JP" w:bidi="hi-IN"/>
              </w:rPr>
            </w:pPr>
            <w:r>
              <w:rPr>
                <w:lang w:eastAsia="zh-CN" w:bidi="hi-IN"/>
              </w:rPr>
              <w:t>16</w:t>
            </w:r>
          </w:p>
        </w:tc>
        <w:tc>
          <w:tcPr>
            <w:tcW w:w="1383" w:type="dxa"/>
            <w:tcBorders>
              <w:top w:val="single" w:sz="4" w:space="0" w:color="BFBFBF"/>
              <w:left w:val="single" w:sz="4" w:space="0" w:color="BFBFBF"/>
              <w:bottom w:val="single" w:sz="4" w:space="0" w:color="BFBFBF"/>
              <w:right w:val="single" w:sz="4" w:space="0" w:color="BFBFBF"/>
            </w:tcBorders>
            <w:vAlign w:val="center"/>
            <w:hideMark/>
          </w:tcPr>
          <w:p w14:paraId="05EC154F" w14:textId="77777777" w:rsidR="00F63683" w:rsidRDefault="00F63683" w:rsidP="000324AF">
            <w:pPr>
              <w:jc w:val="center"/>
              <w:rPr>
                <w:lang w:eastAsia="ja-JP" w:bidi="hi-IN"/>
              </w:rPr>
            </w:pPr>
            <w:r>
              <w:t>-1.37</w:t>
            </w:r>
          </w:p>
        </w:tc>
        <w:tc>
          <w:tcPr>
            <w:tcW w:w="1483" w:type="dxa"/>
            <w:tcBorders>
              <w:top w:val="single" w:sz="4" w:space="0" w:color="BFBFBF"/>
              <w:left w:val="single" w:sz="4" w:space="0" w:color="BFBFBF"/>
              <w:bottom w:val="single" w:sz="4" w:space="0" w:color="BFBFBF"/>
              <w:right w:val="single" w:sz="4" w:space="0" w:color="BFBFBF"/>
            </w:tcBorders>
          </w:tcPr>
          <w:p w14:paraId="525E03C1" w14:textId="697F6E1A" w:rsidR="00F63683" w:rsidRDefault="00F63683" w:rsidP="000324AF">
            <w:pPr>
              <w:jc w:val="center"/>
            </w:pPr>
            <w:r>
              <w:t>-0.37</w:t>
            </w:r>
          </w:p>
        </w:tc>
        <w:tc>
          <w:tcPr>
            <w:tcW w:w="1483" w:type="dxa"/>
            <w:tcBorders>
              <w:top w:val="single" w:sz="4" w:space="0" w:color="BFBFBF"/>
              <w:left w:val="single" w:sz="4" w:space="0" w:color="BFBFBF"/>
              <w:bottom w:val="single" w:sz="4" w:space="0" w:color="BFBFBF"/>
              <w:right w:val="single" w:sz="4" w:space="0" w:color="BFBFBF"/>
            </w:tcBorders>
            <w:vAlign w:val="center"/>
            <w:hideMark/>
          </w:tcPr>
          <w:p w14:paraId="4CFA2CF9" w14:textId="77777777" w:rsidR="00F63683" w:rsidRDefault="00F63683" w:rsidP="000324AF">
            <w:pPr>
              <w:jc w:val="center"/>
              <w:rPr>
                <w:lang w:eastAsia="ja-JP" w:bidi="hi-IN"/>
              </w:rPr>
            </w:pPr>
            <w:r>
              <w:t>-6.24</w:t>
            </w:r>
          </w:p>
        </w:tc>
        <w:tc>
          <w:tcPr>
            <w:tcW w:w="1483" w:type="dxa"/>
            <w:tcBorders>
              <w:top w:val="single" w:sz="4" w:space="0" w:color="BFBFBF"/>
              <w:left w:val="single" w:sz="4" w:space="0" w:color="BFBFBF"/>
              <w:bottom w:val="single" w:sz="4" w:space="0" w:color="BFBFBF"/>
              <w:right w:val="single" w:sz="4" w:space="0" w:color="BFBFBF"/>
            </w:tcBorders>
          </w:tcPr>
          <w:p w14:paraId="76E97904" w14:textId="2587CC0B" w:rsidR="00F63683" w:rsidRDefault="00C86695" w:rsidP="000324AF">
            <w:pPr>
              <w:jc w:val="center"/>
            </w:pPr>
            <w:r>
              <w:t>-5.24</w:t>
            </w:r>
          </w:p>
        </w:tc>
      </w:tr>
      <w:tr w:rsidR="00F63683" w14:paraId="67D73F6B" w14:textId="3B8B20A1" w:rsidTr="00F63683">
        <w:trPr>
          <w:trHeight w:val="470"/>
          <w:jc w:val="center"/>
        </w:trPr>
        <w:tc>
          <w:tcPr>
            <w:tcW w:w="1244" w:type="dxa"/>
            <w:tcBorders>
              <w:top w:val="single" w:sz="4" w:space="0" w:color="BFBFBF"/>
              <w:left w:val="single" w:sz="4" w:space="0" w:color="BFBFBF"/>
              <w:bottom w:val="single" w:sz="4" w:space="0" w:color="BFBFBF"/>
              <w:right w:val="single" w:sz="4" w:space="0" w:color="BFBFBF"/>
            </w:tcBorders>
            <w:vAlign w:val="center"/>
            <w:hideMark/>
          </w:tcPr>
          <w:p w14:paraId="664D9994" w14:textId="77777777" w:rsidR="00F63683" w:rsidRDefault="00F63683" w:rsidP="000324AF">
            <w:pPr>
              <w:jc w:val="center"/>
              <w:rPr>
                <w:lang w:eastAsia="ja-JP" w:bidi="hi-IN"/>
              </w:rPr>
            </w:pPr>
            <w:r>
              <w:rPr>
                <w:lang w:eastAsia="zh-CN" w:bidi="hi-IN"/>
              </w:rPr>
              <w:t>19</w:t>
            </w:r>
          </w:p>
        </w:tc>
        <w:tc>
          <w:tcPr>
            <w:tcW w:w="1383" w:type="dxa"/>
            <w:tcBorders>
              <w:top w:val="single" w:sz="4" w:space="0" w:color="BFBFBF"/>
              <w:left w:val="single" w:sz="4" w:space="0" w:color="BFBFBF"/>
              <w:bottom w:val="single" w:sz="4" w:space="0" w:color="BFBFBF"/>
              <w:right w:val="single" w:sz="4" w:space="0" w:color="BFBFBF"/>
            </w:tcBorders>
            <w:vAlign w:val="center"/>
            <w:hideMark/>
          </w:tcPr>
          <w:p w14:paraId="4A09C058" w14:textId="77777777" w:rsidR="00F63683" w:rsidRDefault="00F63683" w:rsidP="000324AF">
            <w:pPr>
              <w:jc w:val="center"/>
              <w:rPr>
                <w:lang w:eastAsia="ja-JP" w:bidi="hi-IN"/>
              </w:rPr>
            </w:pPr>
            <w:r>
              <w:rPr>
                <w:lang w:bidi="hi-IN"/>
              </w:rPr>
              <w:t>0.17</w:t>
            </w:r>
          </w:p>
        </w:tc>
        <w:tc>
          <w:tcPr>
            <w:tcW w:w="1483" w:type="dxa"/>
            <w:tcBorders>
              <w:top w:val="single" w:sz="4" w:space="0" w:color="BFBFBF"/>
              <w:left w:val="single" w:sz="4" w:space="0" w:color="BFBFBF"/>
              <w:bottom w:val="single" w:sz="4" w:space="0" w:color="BFBFBF"/>
              <w:right w:val="single" w:sz="4" w:space="0" w:color="BFBFBF"/>
            </w:tcBorders>
          </w:tcPr>
          <w:p w14:paraId="3CCF1764" w14:textId="2CA5B44C" w:rsidR="00F63683" w:rsidRDefault="00F63683" w:rsidP="000324AF">
            <w:pPr>
              <w:jc w:val="center"/>
            </w:pPr>
            <w:r>
              <w:t>1.17</w:t>
            </w:r>
          </w:p>
        </w:tc>
        <w:tc>
          <w:tcPr>
            <w:tcW w:w="1483" w:type="dxa"/>
            <w:tcBorders>
              <w:top w:val="single" w:sz="4" w:space="0" w:color="BFBFBF"/>
              <w:left w:val="single" w:sz="4" w:space="0" w:color="BFBFBF"/>
              <w:bottom w:val="single" w:sz="4" w:space="0" w:color="BFBFBF"/>
              <w:right w:val="single" w:sz="4" w:space="0" w:color="BFBFBF"/>
            </w:tcBorders>
            <w:vAlign w:val="center"/>
            <w:hideMark/>
          </w:tcPr>
          <w:p w14:paraId="7324DA4A" w14:textId="77777777" w:rsidR="00F63683" w:rsidRDefault="00F63683" w:rsidP="000324AF">
            <w:pPr>
              <w:jc w:val="center"/>
              <w:rPr>
                <w:lang w:eastAsia="ja-JP" w:bidi="hi-IN"/>
              </w:rPr>
            </w:pPr>
            <w:r>
              <w:t>-4.47</w:t>
            </w:r>
          </w:p>
        </w:tc>
        <w:tc>
          <w:tcPr>
            <w:tcW w:w="1483" w:type="dxa"/>
            <w:tcBorders>
              <w:top w:val="single" w:sz="4" w:space="0" w:color="BFBFBF"/>
              <w:left w:val="single" w:sz="4" w:space="0" w:color="BFBFBF"/>
              <w:bottom w:val="single" w:sz="4" w:space="0" w:color="BFBFBF"/>
              <w:right w:val="single" w:sz="4" w:space="0" w:color="BFBFBF"/>
            </w:tcBorders>
          </w:tcPr>
          <w:p w14:paraId="636FA3C4" w14:textId="5818D232" w:rsidR="00F63683" w:rsidRDefault="00C86695" w:rsidP="000324AF">
            <w:pPr>
              <w:jc w:val="center"/>
            </w:pPr>
            <w:r>
              <w:t>-</w:t>
            </w:r>
            <w:r w:rsidR="00401254">
              <w:t>3.47</w:t>
            </w:r>
          </w:p>
        </w:tc>
      </w:tr>
    </w:tbl>
    <w:p w14:paraId="47A8D37F" w14:textId="77777777" w:rsidR="007E55BB" w:rsidRDefault="007E55BB" w:rsidP="007E55BB">
      <w:pPr>
        <w:rPr>
          <w:b/>
          <w:bCs/>
          <w:lang w:eastAsia="zh-CN"/>
        </w:rPr>
      </w:pPr>
    </w:p>
    <w:p w14:paraId="32C690FF" w14:textId="77777777" w:rsidR="007E55BB" w:rsidRDefault="007E55BB" w:rsidP="007E55BB">
      <w:pPr>
        <w:pStyle w:val="Heading3"/>
        <w:numPr>
          <w:ilvl w:val="0"/>
          <w:numId w:val="0"/>
        </w:numPr>
        <w:ind w:left="720" w:hanging="720"/>
      </w:pPr>
      <w:r>
        <w:t>2.1.2.2 Simulation results for TDD</w:t>
      </w:r>
    </w:p>
    <w:p w14:paraId="06B542A8" w14:textId="77777777" w:rsidR="007E55BB" w:rsidRDefault="007E55BB" w:rsidP="007E55BB">
      <w:pPr>
        <w:keepNext/>
        <w:jc w:val="center"/>
      </w:pPr>
      <w:r>
        <w:rPr>
          <w:noProof/>
        </w:rPr>
        <w:drawing>
          <wp:inline distT="0" distB="0" distL="0" distR="0" wp14:anchorId="698D13B2" wp14:editId="23155B3D">
            <wp:extent cx="3943350" cy="2952750"/>
            <wp:effectExtent l="0" t="0" r="0" b="0"/>
            <wp:docPr id="1537680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943350" cy="2952750"/>
                    </a:xfrm>
                    <a:prstGeom prst="rect">
                      <a:avLst/>
                    </a:prstGeom>
                  </pic:spPr>
                </pic:pic>
              </a:graphicData>
            </a:graphic>
          </wp:inline>
        </w:drawing>
      </w:r>
    </w:p>
    <w:p w14:paraId="72CAED76" w14:textId="06BD642C" w:rsidR="007E55BB" w:rsidRDefault="007E55BB" w:rsidP="007E55BB">
      <w:pPr>
        <w:pStyle w:val="Caption"/>
        <w:jc w:val="center"/>
      </w:pPr>
      <w:r>
        <w:t xml:space="preserve">Figure </w:t>
      </w:r>
      <w:r>
        <w:fldChar w:fldCharType="begin"/>
      </w:r>
      <w:r>
        <w:instrText xml:space="preserve"> SEQ Figure \* ARABIC </w:instrText>
      </w:r>
      <w:r>
        <w:fldChar w:fldCharType="separate"/>
      </w:r>
      <w:r w:rsidR="00041980">
        <w:rPr>
          <w:noProof/>
        </w:rPr>
        <w:t>2</w:t>
      </w:r>
      <w:r>
        <w:fldChar w:fldCharType="end"/>
      </w:r>
      <w:r>
        <w:t xml:space="preserve"> SNR - BLER curve for TDD</w:t>
      </w:r>
    </w:p>
    <w:p w14:paraId="6E04BE2D" w14:textId="77777777" w:rsidR="007E55BB" w:rsidRDefault="007E55BB" w:rsidP="007E55BB"/>
    <w:p w14:paraId="4700BD5B" w14:textId="0BC07626" w:rsidR="007E55BB" w:rsidRDefault="007E55BB" w:rsidP="007E55BB">
      <w:pPr>
        <w:pStyle w:val="Caption"/>
        <w:jc w:val="center"/>
      </w:pPr>
      <w:r>
        <w:t xml:space="preserve">Table </w:t>
      </w:r>
      <w:r>
        <w:fldChar w:fldCharType="begin"/>
      </w:r>
      <w:r>
        <w:instrText xml:space="preserve"> SEQ Table \* ARABIC </w:instrText>
      </w:r>
      <w:r>
        <w:fldChar w:fldCharType="separate"/>
      </w:r>
      <w:r w:rsidR="00041980">
        <w:rPr>
          <w:noProof/>
        </w:rPr>
        <w:t>2</w:t>
      </w:r>
      <w:r>
        <w:fldChar w:fldCharType="end"/>
      </w:r>
      <w:r>
        <w:t xml:space="preserve"> SNR at 1% BLER target for TDD</w:t>
      </w:r>
    </w:p>
    <w:tbl>
      <w:tblPr>
        <w:tblW w:w="7076"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244"/>
        <w:gridCol w:w="1383"/>
        <w:gridCol w:w="1483"/>
        <w:gridCol w:w="1483"/>
        <w:gridCol w:w="1483"/>
      </w:tblGrid>
      <w:tr w:rsidR="00401254" w14:paraId="209E90C9" w14:textId="05A80782" w:rsidTr="000324AF">
        <w:trPr>
          <w:jc w:val="center"/>
        </w:trPr>
        <w:tc>
          <w:tcPr>
            <w:tcW w:w="1244" w:type="dxa"/>
            <w:vMerge w:val="restart"/>
            <w:tcBorders>
              <w:top w:val="single" w:sz="4" w:space="0" w:color="BFBFBF"/>
              <w:left w:val="single" w:sz="4" w:space="0" w:color="BFBFBF"/>
              <w:bottom w:val="single" w:sz="4" w:space="0" w:color="BFBFBF"/>
              <w:right w:val="single" w:sz="4" w:space="0" w:color="BFBFBF"/>
            </w:tcBorders>
            <w:vAlign w:val="center"/>
            <w:hideMark/>
          </w:tcPr>
          <w:p w14:paraId="026D3364" w14:textId="77777777" w:rsidR="00401254" w:rsidRDefault="00401254" w:rsidP="000324AF">
            <w:pPr>
              <w:jc w:val="center"/>
              <w:rPr>
                <w:lang w:eastAsia="ja-JP" w:bidi="hi-IN"/>
              </w:rPr>
            </w:pPr>
            <w:r>
              <w:rPr>
                <w:lang w:eastAsia="zh-CN" w:bidi="hi-IN"/>
              </w:rPr>
              <w:t>MCS</w:t>
            </w:r>
          </w:p>
        </w:tc>
        <w:tc>
          <w:tcPr>
            <w:tcW w:w="5832" w:type="dxa"/>
            <w:gridSpan w:val="4"/>
            <w:tcBorders>
              <w:top w:val="single" w:sz="4" w:space="0" w:color="BFBFBF"/>
              <w:left w:val="single" w:sz="4" w:space="0" w:color="BFBFBF"/>
              <w:bottom w:val="single" w:sz="4" w:space="0" w:color="BFBFBF"/>
              <w:right w:val="single" w:sz="4" w:space="0" w:color="BFBFBF"/>
            </w:tcBorders>
          </w:tcPr>
          <w:p w14:paraId="1A34BE93" w14:textId="01EDD214" w:rsidR="00401254" w:rsidRDefault="00401254" w:rsidP="000324AF">
            <w:pPr>
              <w:jc w:val="center"/>
              <w:rPr>
                <w:lang w:eastAsia="ja-JP" w:bidi="hi-IN"/>
              </w:rPr>
            </w:pPr>
            <w:r>
              <w:rPr>
                <w:lang w:eastAsia="ja-JP" w:bidi="hi-IN"/>
              </w:rPr>
              <w:t>SNR @ 1% BLER mark [dB]</w:t>
            </w:r>
          </w:p>
        </w:tc>
      </w:tr>
      <w:tr w:rsidR="004C7952" w14:paraId="0EE5A594" w14:textId="6005D972" w:rsidTr="00401254">
        <w:trPr>
          <w:trHeight w:val="275"/>
          <w:jc w:val="center"/>
        </w:trPr>
        <w:tc>
          <w:tcPr>
            <w:tcW w:w="0" w:type="auto"/>
            <w:vMerge/>
            <w:tcBorders>
              <w:top w:val="single" w:sz="4" w:space="0" w:color="BFBFBF"/>
              <w:left w:val="single" w:sz="4" w:space="0" w:color="BFBFBF"/>
              <w:bottom w:val="single" w:sz="4" w:space="0" w:color="BFBFBF"/>
              <w:right w:val="single" w:sz="4" w:space="0" w:color="BFBFBF"/>
            </w:tcBorders>
            <w:vAlign w:val="center"/>
            <w:hideMark/>
          </w:tcPr>
          <w:p w14:paraId="7E252497" w14:textId="77777777" w:rsidR="004C7952" w:rsidRDefault="004C7952" w:rsidP="004C7952">
            <w:pPr>
              <w:overflowPunct/>
              <w:autoSpaceDE/>
              <w:autoSpaceDN/>
              <w:adjustRightInd/>
              <w:spacing w:before="0" w:after="0"/>
              <w:rPr>
                <w:lang w:eastAsia="ja-JP" w:bidi="hi-IN"/>
              </w:rPr>
            </w:pPr>
          </w:p>
        </w:tc>
        <w:tc>
          <w:tcPr>
            <w:tcW w:w="1383" w:type="dxa"/>
            <w:tcBorders>
              <w:top w:val="single" w:sz="4" w:space="0" w:color="BFBFBF"/>
              <w:left w:val="single" w:sz="4" w:space="0" w:color="BFBFBF"/>
              <w:bottom w:val="single" w:sz="4" w:space="0" w:color="BFBFBF"/>
              <w:right w:val="single" w:sz="4" w:space="0" w:color="BFBFBF"/>
            </w:tcBorders>
            <w:hideMark/>
          </w:tcPr>
          <w:p w14:paraId="630449C4" w14:textId="77777777" w:rsidR="004C7952" w:rsidRDefault="004C7952" w:rsidP="004C7952">
            <w:pPr>
              <w:jc w:val="center"/>
              <w:rPr>
                <w:lang w:eastAsia="ja-JP" w:bidi="hi-IN"/>
              </w:rPr>
            </w:pPr>
            <w:r>
              <w:rPr>
                <w:lang w:eastAsia="ja-JP" w:bidi="hi-IN"/>
              </w:rPr>
              <w:t xml:space="preserve">2Rx </w:t>
            </w:r>
          </w:p>
          <w:p w14:paraId="71F9B02F" w14:textId="368EC037" w:rsidR="004C7952" w:rsidRDefault="004C7952" w:rsidP="004C7952">
            <w:pPr>
              <w:jc w:val="center"/>
              <w:rPr>
                <w:lang w:eastAsia="ja-JP" w:bidi="hi-IN"/>
              </w:rPr>
            </w:pPr>
            <w:r>
              <w:rPr>
                <w:lang w:eastAsia="ja-JP" w:bidi="hi-IN"/>
              </w:rPr>
              <w:t>(ideal)</w:t>
            </w:r>
          </w:p>
        </w:tc>
        <w:tc>
          <w:tcPr>
            <w:tcW w:w="1483" w:type="dxa"/>
            <w:tcBorders>
              <w:top w:val="single" w:sz="4" w:space="0" w:color="BFBFBF"/>
              <w:left w:val="single" w:sz="4" w:space="0" w:color="BFBFBF"/>
              <w:bottom w:val="single" w:sz="4" w:space="0" w:color="BFBFBF"/>
              <w:right w:val="single" w:sz="4" w:space="0" w:color="BFBFBF"/>
            </w:tcBorders>
          </w:tcPr>
          <w:p w14:paraId="1D70D9EB" w14:textId="77777777" w:rsidR="004C7952" w:rsidRDefault="004C7952" w:rsidP="004C7952">
            <w:pPr>
              <w:jc w:val="center"/>
              <w:rPr>
                <w:lang w:eastAsia="ja-JP" w:bidi="hi-IN"/>
              </w:rPr>
            </w:pPr>
            <w:r>
              <w:rPr>
                <w:lang w:eastAsia="ja-JP" w:bidi="hi-IN"/>
              </w:rPr>
              <w:t>2Rx</w:t>
            </w:r>
          </w:p>
          <w:p w14:paraId="307A3888" w14:textId="0D64E158" w:rsidR="004C7952" w:rsidRDefault="004C7952" w:rsidP="004C7952">
            <w:pPr>
              <w:jc w:val="center"/>
              <w:rPr>
                <w:lang w:eastAsia="ja-JP" w:bidi="hi-IN"/>
              </w:rPr>
            </w:pPr>
            <w:r>
              <w:rPr>
                <w:lang w:eastAsia="ja-JP" w:bidi="hi-IN"/>
              </w:rPr>
              <w:t>(impairment)</w:t>
            </w:r>
          </w:p>
        </w:tc>
        <w:tc>
          <w:tcPr>
            <w:tcW w:w="1483" w:type="dxa"/>
            <w:tcBorders>
              <w:top w:val="single" w:sz="4" w:space="0" w:color="BFBFBF"/>
              <w:left w:val="single" w:sz="4" w:space="0" w:color="BFBFBF"/>
              <w:bottom w:val="single" w:sz="4" w:space="0" w:color="BFBFBF"/>
              <w:right w:val="single" w:sz="4" w:space="0" w:color="BFBFBF"/>
            </w:tcBorders>
            <w:hideMark/>
          </w:tcPr>
          <w:p w14:paraId="286C4862" w14:textId="77777777" w:rsidR="004C7952" w:rsidRDefault="004C7952" w:rsidP="004C7952">
            <w:pPr>
              <w:jc w:val="center"/>
              <w:rPr>
                <w:lang w:eastAsia="ja-JP" w:bidi="hi-IN"/>
              </w:rPr>
            </w:pPr>
            <w:r>
              <w:rPr>
                <w:lang w:eastAsia="ja-JP" w:bidi="hi-IN"/>
              </w:rPr>
              <w:t>4Rx</w:t>
            </w:r>
          </w:p>
          <w:p w14:paraId="12E8FAAE" w14:textId="5D218D79" w:rsidR="004C7952" w:rsidRDefault="004C7952" w:rsidP="004C7952">
            <w:pPr>
              <w:jc w:val="center"/>
              <w:rPr>
                <w:lang w:eastAsia="ja-JP" w:bidi="hi-IN"/>
              </w:rPr>
            </w:pPr>
            <w:r>
              <w:rPr>
                <w:lang w:eastAsia="ja-JP" w:bidi="hi-IN"/>
              </w:rPr>
              <w:t xml:space="preserve"> (ideal)</w:t>
            </w:r>
          </w:p>
        </w:tc>
        <w:tc>
          <w:tcPr>
            <w:tcW w:w="1483" w:type="dxa"/>
            <w:tcBorders>
              <w:top w:val="single" w:sz="4" w:space="0" w:color="BFBFBF"/>
              <w:left w:val="single" w:sz="4" w:space="0" w:color="BFBFBF"/>
              <w:bottom w:val="single" w:sz="4" w:space="0" w:color="BFBFBF"/>
              <w:right w:val="single" w:sz="4" w:space="0" w:color="BFBFBF"/>
            </w:tcBorders>
          </w:tcPr>
          <w:p w14:paraId="6B3D4BCC" w14:textId="77777777" w:rsidR="004C7952" w:rsidRDefault="004C7952" w:rsidP="004C7952">
            <w:pPr>
              <w:jc w:val="center"/>
              <w:rPr>
                <w:lang w:eastAsia="ja-JP" w:bidi="hi-IN"/>
              </w:rPr>
            </w:pPr>
            <w:r>
              <w:rPr>
                <w:lang w:eastAsia="ja-JP" w:bidi="hi-IN"/>
              </w:rPr>
              <w:t>4Rx</w:t>
            </w:r>
          </w:p>
          <w:p w14:paraId="5B73C560" w14:textId="2991C014" w:rsidR="004C7952" w:rsidRDefault="004C7952" w:rsidP="004C7952">
            <w:pPr>
              <w:jc w:val="center"/>
              <w:rPr>
                <w:lang w:eastAsia="ja-JP" w:bidi="hi-IN"/>
              </w:rPr>
            </w:pPr>
            <w:r>
              <w:rPr>
                <w:lang w:eastAsia="ja-JP" w:bidi="hi-IN"/>
              </w:rPr>
              <w:t>(impairment)</w:t>
            </w:r>
          </w:p>
        </w:tc>
      </w:tr>
      <w:tr w:rsidR="00401254" w14:paraId="0C4579DB" w14:textId="0FCE8BEA" w:rsidTr="00401254">
        <w:trPr>
          <w:trHeight w:val="508"/>
          <w:jc w:val="center"/>
        </w:trPr>
        <w:tc>
          <w:tcPr>
            <w:tcW w:w="1244" w:type="dxa"/>
            <w:tcBorders>
              <w:top w:val="single" w:sz="4" w:space="0" w:color="BFBFBF"/>
              <w:left w:val="single" w:sz="4" w:space="0" w:color="BFBFBF"/>
              <w:bottom w:val="single" w:sz="4" w:space="0" w:color="BFBFBF"/>
              <w:right w:val="single" w:sz="4" w:space="0" w:color="BFBFBF"/>
            </w:tcBorders>
            <w:vAlign w:val="center"/>
            <w:hideMark/>
          </w:tcPr>
          <w:p w14:paraId="1B0DD35E" w14:textId="77777777" w:rsidR="00401254" w:rsidRDefault="00401254" w:rsidP="000324AF">
            <w:pPr>
              <w:jc w:val="center"/>
              <w:rPr>
                <w:lang w:eastAsia="ja-JP" w:bidi="hi-IN"/>
              </w:rPr>
            </w:pPr>
            <w:r>
              <w:rPr>
                <w:lang w:eastAsia="zh-CN" w:bidi="hi-IN"/>
              </w:rPr>
              <w:t>13</w:t>
            </w:r>
          </w:p>
        </w:tc>
        <w:tc>
          <w:tcPr>
            <w:tcW w:w="1383" w:type="dxa"/>
            <w:tcBorders>
              <w:top w:val="single" w:sz="4" w:space="0" w:color="BFBFBF"/>
              <w:left w:val="single" w:sz="4" w:space="0" w:color="BFBFBF"/>
              <w:bottom w:val="single" w:sz="4" w:space="0" w:color="BFBFBF"/>
              <w:right w:val="single" w:sz="4" w:space="0" w:color="BFBFBF"/>
            </w:tcBorders>
            <w:vAlign w:val="center"/>
            <w:hideMark/>
          </w:tcPr>
          <w:p w14:paraId="7C728441" w14:textId="77777777" w:rsidR="00401254" w:rsidRDefault="00401254" w:rsidP="000324AF">
            <w:pPr>
              <w:jc w:val="center"/>
              <w:rPr>
                <w:lang w:eastAsia="ja-JP" w:bidi="hi-IN"/>
              </w:rPr>
            </w:pPr>
            <w:r>
              <w:rPr>
                <w:lang w:val="en-US" w:eastAsia="ja-JP" w:bidi="hi-IN"/>
              </w:rPr>
              <w:t>-3.84</w:t>
            </w:r>
          </w:p>
        </w:tc>
        <w:tc>
          <w:tcPr>
            <w:tcW w:w="1483" w:type="dxa"/>
            <w:tcBorders>
              <w:top w:val="single" w:sz="4" w:space="0" w:color="BFBFBF"/>
              <w:left w:val="single" w:sz="4" w:space="0" w:color="BFBFBF"/>
              <w:bottom w:val="single" w:sz="4" w:space="0" w:color="BFBFBF"/>
              <w:right w:val="single" w:sz="4" w:space="0" w:color="BFBFBF"/>
            </w:tcBorders>
          </w:tcPr>
          <w:p w14:paraId="2B4068F5" w14:textId="49BCB409" w:rsidR="00401254" w:rsidRDefault="004C7952" w:rsidP="000324AF">
            <w:pPr>
              <w:jc w:val="center"/>
              <w:rPr>
                <w:lang w:val="en-US" w:eastAsia="ja-JP" w:bidi="hi-IN"/>
              </w:rPr>
            </w:pPr>
            <w:r>
              <w:rPr>
                <w:lang w:val="en-US" w:eastAsia="ja-JP" w:bidi="hi-IN"/>
              </w:rPr>
              <w:t>-2.84</w:t>
            </w:r>
          </w:p>
        </w:tc>
        <w:tc>
          <w:tcPr>
            <w:tcW w:w="1483" w:type="dxa"/>
            <w:tcBorders>
              <w:top w:val="single" w:sz="4" w:space="0" w:color="BFBFBF"/>
              <w:left w:val="single" w:sz="4" w:space="0" w:color="BFBFBF"/>
              <w:bottom w:val="single" w:sz="4" w:space="0" w:color="BFBFBF"/>
              <w:right w:val="single" w:sz="4" w:space="0" w:color="BFBFBF"/>
            </w:tcBorders>
            <w:vAlign w:val="center"/>
            <w:hideMark/>
          </w:tcPr>
          <w:p w14:paraId="504899EA" w14:textId="6DF3563E" w:rsidR="00401254" w:rsidRDefault="00401254" w:rsidP="000324AF">
            <w:pPr>
              <w:jc w:val="center"/>
              <w:rPr>
                <w:lang w:eastAsia="ja-JP" w:bidi="hi-IN"/>
              </w:rPr>
            </w:pPr>
            <w:r>
              <w:rPr>
                <w:lang w:val="en-US" w:eastAsia="ja-JP" w:bidi="hi-IN"/>
              </w:rPr>
              <w:t>-8.41</w:t>
            </w:r>
          </w:p>
        </w:tc>
        <w:tc>
          <w:tcPr>
            <w:tcW w:w="1483" w:type="dxa"/>
            <w:tcBorders>
              <w:top w:val="single" w:sz="4" w:space="0" w:color="BFBFBF"/>
              <w:left w:val="single" w:sz="4" w:space="0" w:color="BFBFBF"/>
              <w:bottom w:val="single" w:sz="4" w:space="0" w:color="BFBFBF"/>
              <w:right w:val="single" w:sz="4" w:space="0" w:color="BFBFBF"/>
            </w:tcBorders>
          </w:tcPr>
          <w:p w14:paraId="01DA4D4E" w14:textId="6DF4602F" w:rsidR="00401254" w:rsidRDefault="003D0369" w:rsidP="000324AF">
            <w:pPr>
              <w:jc w:val="center"/>
              <w:rPr>
                <w:lang w:val="en-US" w:eastAsia="ja-JP" w:bidi="hi-IN"/>
              </w:rPr>
            </w:pPr>
            <w:r>
              <w:rPr>
                <w:lang w:val="en-US" w:eastAsia="ja-JP" w:bidi="hi-IN"/>
              </w:rPr>
              <w:t>-7.41</w:t>
            </w:r>
          </w:p>
        </w:tc>
      </w:tr>
      <w:tr w:rsidR="00401254" w14:paraId="48DEB057" w14:textId="036A8E97" w:rsidTr="00401254">
        <w:trPr>
          <w:jc w:val="center"/>
        </w:trPr>
        <w:tc>
          <w:tcPr>
            <w:tcW w:w="1244" w:type="dxa"/>
            <w:tcBorders>
              <w:top w:val="single" w:sz="4" w:space="0" w:color="BFBFBF"/>
              <w:left w:val="single" w:sz="4" w:space="0" w:color="BFBFBF"/>
              <w:bottom w:val="single" w:sz="4" w:space="0" w:color="BFBFBF"/>
              <w:right w:val="single" w:sz="4" w:space="0" w:color="BFBFBF"/>
            </w:tcBorders>
            <w:vAlign w:val="center"/>
            <w:hideMark/>
          </w:tcPr>
          <w:p w14:paraId="606083D9" w14:textId="77777777" w:rsidR="00401254" w:rsidRDefault="00401254" w:rsidP="000324AF">
            <w:pPr>
              <w:jc w:val="center"/>
              <w:rPr>
                <w:lang w:eastAsia="ja-JP" w:bidi="hi-IN"/>
              </w:rPr>
            </w:pPr>
            <w:r>
              <w:rPr>
                <w:lang w:eastAsia="zh-CN" w:bidi="hi-IN"/>
              </w:rPr>
              <w:t>16</w:t>
            </w:r>
          </w:p>
        </w:tc>
        <w:tc>
          <w:tcPr>
            <w:tcW w:w="1383" w:type="dxa"/>
            <w:tcBorders>
              <w:top w:val="single" w:sz="4" w:space="0" w:color="BFBFBF"/>
              <w:left w:val="single" w:sz="4" w:space="0" w:color="BFBFBF"/>
              <w:bottom w:val="single" w:sz="4" w:space="0" w:color="BFBFBF"/>
              <w:right w:val="single" w:sz="4" w:space="0" w:color="BFBFBF"/>
            </w:tcBorders>
            <w:vAlign w:val="center"/>
            <w:hideMark/>
          </w:tcPr>
          <w:p w14:paraId="71AF0BFF" w14:textId="77777777" w:rsidR="00401254" w:rsidRDefault="00401254" w:rsidP="000324AF">
            <w:pPr>
              <w:jc w:val="center"/>
              <w:rPr>
                <w:lang w:eastAsia="ja-JP" w:bidi="hi-IN"/>
              </w:rPr>
            </w:pPr>
            <w:r>
              <w:rPr>
                <w:lang w:val="en-US" w:eastAsia="ja-JP" w:bidi="hi-IN"/>
              </w:rPr>
              <w:t>-1.36</w:t>
            </w:r>
          </w:p>
        </w:tc>
        <w:tc>
          <w:tcPr>
            <w:tcW w:w="1483" w:type="dxa"/>
            <w:tcBorders>
              <w:top w:val="single" w:sz="4" w:space="0" w:color="BFBFBF"/>
              <w:left w:val="single" w:sz="4" w:space="0" w:color="BFBFBF"/>
              <w:bottom w:val="single" w:sz="4" w:space="0" w:color="BFBFBF"/>
              <w:right w:val="single" w:sz="4" w:space="0" w:color="BFBFBF"/>
            </w:tcBorders>
          </w:tcPr>
          <w:p w14:paraId="542E605F" w14:textId="0B39EC54" w:rsidR="00401254" w:rsidRDefault="004C7952" w:rsidP="000324AF">
            <w:pPr>
              <w:jc w:val="center"/>
              <w:rPr>
                <w:lang w:val="en-US" w:eastAsia="ja-JP" w:bidi="hi-IN"/>
              </w:rPr>
            </w:pPr>
            <w:r>
              <w:rPr>
                <w:lang w:val="en-US" w:eastAsia="ja-JP" w:bidi="hi-IN"/>
              </w:rPr>
              <w:t>-0.36</w:t>
            </w:r>
          </w:p>
        </w:tc>
        <w:tc>
          <w:tcPr>
            <w:tcW w:w="1483" w:type="dxa"/>
            <w:tcBorders>
              <w:top w:val="single" w:sz="4" w:space="0" w:color="BFBFBF"/>
              <w:left w:val="single" w:sz="4" w:space="0" w:color="BFBFBF"/>
              <w:bottom w:val="single" w:sz="4" w:space="0" w:color="BFBFBF"/>
              <w:right w:val="single" w:sz="4" w:space="0" w:color="BFBFBF"/>
            </w:tcBorders>
            <w:vAlign w:val="center"/>
            <w:hideMark/>
          </w:tcPr>
          <w:p w14:paraId="636C329E" w14:textId="7A70CB26" w:rsidR="00401254" w:rsidRDefault="00401254" w:rsidP="000324AF">
            <w:pPr>
              <w:jc w:val="center"/>
              <w:rPr>
                <w:lang w:eastAsia="ja-JP" w:bidi="hi-IN"/>
              </w:rPr>
            </w:pPr>
            <w:r>
              <w:rPr>
                <w:lang w:val="en-US" w:eastAsia="ja-JP" w:bidi="hi-IN"/>
              </w:rPr>
              <w:t>-6.21</w:t>
            </w:r>
          </w:p>
        </w:tc>
        <w:tc>
          <w:tcPr>
            <w:tcW w:w="1483" w:type="dxa"/>
            <w:tcBorders>
              <w:top w:val="single" w:sz="4" w:space="0" w:color="BFBFBF"/>
              <w:left w:val="single" w:sz="4" w:space="0" w:color="BFBFBF"/>
              <w:bottom w:val="single" w:sz="4" w:space="0" w:color="BFBFBF"/>
              <w:right w:val="single" w:sz="4" w:space="0" w:color="BFBFBF"/>
            </w:tcBorders>
          </w:tcPr>
          <w:p w14:paraId="29ECF892" w14:textId="313146EB" w:rsidR="00401254" w:rsidRDefault="003D0369" w:rsidP="000324AF">
            <w:pPr>
              <w:jc w:val="center"/>
              <w:rPr>
                <w:lang w:val="en-US" w:eastAsia="ja-JP" w:bidi="hi-IN"/>
              </w:rPr>
            </w:pPr>
            <w:r>
              <w:rPr>
                <w:lang w:val="en-US" w:eastAsia="ja-JP" w:bidi="hi-IN"/>
              </w:rPr>
              <w:t>-5.21</w:t>
            </w:r>
          </w:p>
        </w:tc>
      </w:tr>
      <w:tr w:rsidR="00401254" w14:paraId="66087412" w14:textId="5192BDCA" w:rsidTr="00401254">
        <w:trPr>
          <w:trHeight w:val="470"/>
          <w:jc w:val="center"/>
        </w:trPr>
        <w:tc>
          <w:tcPr>
            <w:tcW w:w="1244" w:type="dxa"/>
            <w:tcBorders>
              <w:top w:val="single" w:sz="4" w:space="0" w:color="BFBFBF"/>
              <w:left w:val="single" w:sz="4" w:space="0" w:color="BFBFBF"/>
              <w:bottom w:val="single" w:sz="4" w:space="0" w:color="BFBFBF"/>
              <w:right w:val="single" w:sz="4" w:space="0" w:color="BFBFBF"/>
            </w:tcBorders>
            <w:vAlign w:val="center"/>
            <w:hideMark/>
          </w:tcPr>
          <w:p w14:paraId="221FC463" w14:textId="77777777" w:rsidR="00401254" w:rsidRDefault="00401254" w:rsidP="000324AF">
            <w:pPr>
              <w:jc w:val="center"/>
              <w:rPr>
                <w:lang w:eastAsia="ja-JP" w:bidi="hi-IN"/>
              </w:rPr>
            </w:pPr>
            <w:r>
              <w:rPr>
                <w:lang w:eastAsia="zh-CN" w:bidi="hi-IN"/>
              </w:rPr>
              <w:t>19</w:t>
            </w:r>
          </w:p>
        </w:tc>
        <w:tc>
          <w:tcPr>
            <w:tcW w:w="1383" w:type="dxa"/>
            <w:tcBorders>
              <w:top w:val="single" w:sz="4" w:space="0" w:color="BFBFBF"/>
              <w:left w:val="single" w:sz="4" w:space="0" w:color="BFBFBF"/>
              <w:bottom w:val="single" w:sz="4" w:space="0" w:color="BFBFBF"/>
              <w:right w:val="single" w:sz="4" w:space="0" w:color="BFBFBF"/>
            </w:tcBorders>
            <w:vAlign w:val="center"/>
            <w:hideMark/>
          </w:tcPr>
          <w:p w14:paraId="37BDC815" w14:textId="77777777" w:rsidR="00401254" w:rsidRDefault="00401254" w:rsidP="000324AF">
            <w:pPr>
              <w:jc w:val="center"/>
              <w:rPr>
                <w:lang w:eastAsia="ja-JP" w:bidi="hi-IN"/>
              </w:rPr>
            </w:pPr>
            <w:r>
              <w:rPr>
                <w:lang w:eastAsia="ja-JP" w:bidi="hi-IN"/>
              </w:rPr>
              <w:t>0.41</w:t>
            </w:r>
          </w:p>
        </w:tc>
        <w:tc>
          <w:tcPr>
            <w:tcW w:w="1483" w:type="dxa"/>
            <w:tcBorders>
              <w:top w:val="single" w:sz="4" w:space="0" w:color="BFBFBF"/>
              <w:left w:val="single" w:sz="4" w:space="0" w:color="BFBFBF"/>
              <w:bottom w:val="single" w:sz="4" w:space="0" w:color="BFBFBF"/>
              <w:right w:val="single" w:sz="4" w:space="0" w:color="BFBFBF"/>
            </w:tcBorders>
          </w:tcPr>
          <w:p w14:paraId="1EC7EBB2" w14:textId="0BB3E5F6" w:rsidR="00401254" w:rsidRDefault="003D0369" w:rsidP="000324AF">
            <w:pPr>
              <w:jc w:val="center"/>
              <w:rPr>
                <w:lang w:val="en-US" w:eastAsia="ja-JP" w:bidi="hi-IN"/>
              </w:rPr>
            </w:pPr>
            <w:r>
              <w:rPr>
                <w:lang w:val="en-US" w:eastAsia="ja-JP" w:bidi="hi-IN"/>
              </w:rPr>
              <w:t>1.41</w:t>
            </w:r>
          </w:p>
        </w:tc>
        <w:tc>
          <w:tcPr>
            <w:tcW w:w="1483" w:type="dxa"/>
            <w:tcBorders>
              <w:top w:val="single" w:sz="4" w:space="0" w:color="BFBFBF"/>
              <w:left w:val="single" w:sz="4" w:space="0" w:color="BFBFBF"/>
              <w:bottom w:val="single" w:sz="4" w:space="0" w:color="BFBFBF"/>
              <w:right w:val="single" w:sz="4" w:space="0" w:color="BFBFBF"/>
            </w:tcBorders>
            <w:vAlign w:val="center"/>
            <w:hideMark/>
          </w:tcPr>
          <w:p w14:paraId="06B1975D" w14:textId="121DDD85" w:rsidR="00401254" w:rsidRDefault="00401254" w:rsidP="000324AF">
            <w:pPr>
              <w:jc w:val="center"/>
              <w:rPr>
                <w:lang w:eastAsia="ja-JP" w:bidi="hi-IN"/>
              </w:rPr>
            </w:pPr>
            <w:r>
              <w:rPr>
                <w:lang w:val="en-US" w:eastAsia="ja-JP" w:bidi="hi-IN"/>
              </w:rPr>
              <w:t>-4.34</w:t>
            </w:r>
          </w:p>
        </w:tc>
        <w:tc>
          <w:tcPr>
            <w:tcW w:w="1483" w:type="dxa"/>
            <w:tcBorders>
              <w:top w:val="single" w:sz="4" w:space="0" w:color="BFBFBF"/>
              <w:left w:val="single" w:sz="4" w:space="0" w:color="BFBFBF"/>
              <w:bottom w:val="single" w:sz="4" w:space="0" w:color="BFBFBF"/>
              <w:right w:val="single" w:sz="4" w:space="0" w:color="BFBFBF"/>
            </w:tcBorders>
          </w:tcPr>
          <w:p w14:paraId="0587C034" w14:textId="01ABAE23" w:rsidR="00401254" w:rsidRDefault="003D0369" w:rsidP="000324AF">
            <w:pPr>
              <w:jc w:val="center"/>
              <w:rPr>
                <w:lang w:val="en-US" w:eastAsia="ja-JP" w:bidi="hi-IN"/>
              </w:rPr>
            </w:pPr>
            <w:r>
              <w:rPr>
                <w:lang w:val="en-US" w:eastAsia="ja-JP" w:bidi="hi-IN"/>
              </w:rPr>
              <w:t>-3</w:t>
            </w:r>
            <w:r w:rsidR="00374C35">
              <w:rPr>
                <w:lang w:val="en-US" w:eastAsia="ja-JP" w:bidi="hi-IN"/>
              </w:rPr>
              <w:t>.</w:t>
            </w:r>
            <w:r>
              <w:rPr>
                <w:lang w:val="en-US" w:eastAsia="ja-JP" w:bidi="hi-IN"/>
              </w:rPr>
              <w:t>34</w:t>
            </w:r>
          </w:p>
        </w:tc>
      </w:tr>
    </w:tbl>
    <w:p w14:paraId="6D59B399" w14:textId="77777777" w:rsidR="007E55BB" w:rsidRPr="00B949D3" w:rsidRDefault="007E55BB" w:rsidP="007E55BB">
      <w:pPr>
        <w:pStyle w:val="Heading3"/>
        <w:tabs>
          <w:tab w:val="clear" w:pos="360"/>
        </w:tabs>
      </w:pPr>
      <w:r>
        <w:t>Observations and Proposals</w:t>
      </w:r>
    </w:p>
    <w:p w14:paraId="254BE55A" w14:textId="77777777" w:rsidR="007E55BB" w:rsidRDefault="007E55BB" w:rsidP="007E55BB">
      <w:pPr>
        <w:pStyle w:val="3GPP"/>
        <w:jc w:val="both"/>
      </w:pPr>
      <w:r>
        <w:t xml:space="preserve">We noticed that the maximum throughputs given in the FRC tables 3-1 and 3-3 in [2], are not adjusted according to the aggregation factor, which is 2 in the agreed test scenarios. From our understanding, throughput is determined by the number of bits of each correctly received packet, rather than the number of bits of each transmission repetition. With an aggregation factor of 2, the maximum throughput is half of that without any aggregation. </w:t>
      </w:r>
    </w:p>
    <w:p w14:paraId="6BAA6F68" w14:textId="77777777" w:rsidR="007E55BB" w:rsidRDefault="007E55BB" w:rsidP="007E55BB">
      <w:pPr>
        <w:spacing w:before="60" w:after="60" w:line="280" w:lineRule="atLeast"/>
        <w:rPr>
          <w:b/>
          <w:bCs/>
        </w:rPr>
      </w:pPr>
      <w:r>
        <w:rPr>
          <w:b/>
          <w:bCs/>
        </w:rPr>
        <w:t>Observations 1: The maximum throughput needs to be adjusted according to aggregation factor in table 3-1 and table 3-2 in [2].</w:t>
      </w:r>
    </w:p>
    <w:p w14:paraId="0480CE17" w14:textId="77777777" w:rsidR="007E55BB" w:rsidRDefault="007E55BB" w:rsidP="007E55BB">
      <w:pPr>
        <w:pStyle w:val="3GPP"/>
        <w:jc w:val="both"/>
      </w:pPr>
      <w:r>
        <w:t>The simulation results show that in both FDD and TDD cases, for 4Rx, the SNR operating points at 1% BLER target with MCS13/16 are too low to be defined as PDSCH demodulation requirements. The ideal SNR is about -4dB with MCS19, therefore we have the following proposals:</w:t>
      </w:r>
    </w:p>
    <w:p w14:paraId="5C6EEBA5" w14:textId="77777777" w:rsidR="007E55BB" w:rsidRDefault="007E55BB" w:rsidP="007E55BB">
      <w:pPr>
        <w:spacing w:before="60" w:after="60" w:line="280" w:lineRule="atLeast"/>
        <w:rPr>
          <w:b/>
          <w:bCs/>
        </w:rPr>
      </w:pPr>
      <w:r>
        <w:rPr>
          <w:b/>
          <w:bCs/>
        </w:rPr>
        <w:t>Proposal 1: Select an MCS which gives higher or equal to -4 dB for final 4 Rx requirement definition (average ideal SNR alignment result + IM)</w:t>
      </w:r>
    </w:p>
    <w:p w14:paraId="265307FD" w14:textId="77777777" w:rsidR="007E55BB" w:rsidRDefault="007E55BB" w:rsidP="007E55BB">
      <w:pPr>
        <w:rPr>
          <w:b/>
          <w:bCs/>
        </w:rPr>
      </w:pPr>
      <w:r>
        <w:rPr>
          <w:b/>
          <w:bCs/>
        </w:rPr>
        <w:t xml:space="preserve">Proposal 2: Configure MCS 19 for slot aggregation test </w:t>
      </w:r>
    </w:p>
    <w:p w14:paraId="5A662FBA" w14:textId="77777777" w:rsidR="007E55BB" w:rsidRPr="00BC60F1" w:rsidRDefault="007E55BB" w:rsidP="007E55BB">
      <w:pPr>
        <w:rPr>
          <w:lang w:eastAsia="ja-JP" w:bidi="hi-IN"/>
        </w:rPr>
      </w:pPr>
    </w:p>
    <w:p w14:paraId="1D41E2F7" w14:textId="77777777" w:rsidR="007E55BB" w:rsidRDefault="007E55BB" w:rsidP="007E55BB">
      <w:pPr>
        <w:pStyle w:val="Heading2"/>
        <w:tabs>
          <w:tab w:val="clear" w:pos="360"/>
        </w:tabs>
      </w:pPr>
      <w:r>
        <w:lastRenderedPageBreak/>
        <w:t>PDSCH mapping type B and PDSCH capability 2</w:t>
      </w:r>
    </w:p>
    <w:p w14:paraId="03ACE2E5" w14:textId="77777777" w:rsidR="007E55BB" w:rsidRPr="00437A48" w:rsidRDefault="007E55BB" w:rsidP="007E55BB">
      <w:pPr>
        <w:pStyle w:val="Heading3"/>
        <w:tabs>
          <w:tab w:val="clear" w:pos="360"/>
        </w:tabs>
        <w:rPr>
          <w:lang w:val="en-GB"/>
        </w:rPr>
      </w:pPr>
      <w:r>
        <w:t>Simulation assumptions</w:t>
      </w:r>
    </w:p>
    <w:p w14:paraId="1A891168" w14:textId="77777777" w:rsidR="007E55BB" w:rsidRDefault="007E55BB" w:rsidP="007E55BB">
      <w:pPr>
        <w:rPr>
          <w:lang w:eastAsia="ja-JP" w:bidi="hi-IN"/>
        </w:rPr>
      </w:pPr>
      <w:r>
        <w:rPr>
          <w:lang w:eastAsia="ja-JP" w:bidi="hi-IN"/>
        </w:rPr>
        <w:t>The following configurations were agreed in WF</w:t>
      </w:r>
      <w:r>
        <w:rPr>
          <w:lang w:eastAsia="ja-JP" w:bidi="hi-IN"/>
        </w:rPr>
        <w:fldChar w:fldCharType="begin"/>
      </w:r>
      <w:r>
        <w:rPr>
          <w:lang w:eastAsia="ja-JP" w:bidi="hi-IN"/>
        </w:rPr>
        <w:instrText xml:space="preserve"> REF _Ref36888301 \r \h </w:instrText>
      </w:r>
      <w:r>
        <w:rPr>
          <w:lang w:eastAsia="ja-JP" w:bidi="hi-IN"/>
        </w:rPr>
      </w:r>
      <w:r>
        <w:rPr>
          <w:lang w:eastAsia="ja-JP" w:bidi="hi-IN"/>
        </w:rPr>
        <w:fldChar w:fldCharType="separate"/>
      </w:r>
      <w:r>
        <w:rPr>
          <w:lang w:eastAsia="ja-JP" w:bidi="hi-IN"/>
        </w:rPr>
        <w:t>[1]</w:t>
      </w:r>
      <w:r>
        <w:rPr>
          <w:lang w:eastAsia="ja-JP" w:bidi="hi-IN"/>
        </w:rPr>
        <w:fldChar w:fldCharType="end"/>
      </w:r>
      <w:r>
        <w:rPr>
          <w:lang w:eastAsia="ja-JP" w:bidi="hi-IN"/>
        </w:rPr>
        <w:t xml:space="preserve"> to define URLLC UE performance requirements for</w:t>
      </w:r>
      <w:r w:rsidRPr="00B42734">
        <w:t xml:space="preserve"> </w:t>
      </w:r>
      <w:r>
        <w:t>PDSCH mapping type B and PDSCH capability 2</w:t>
      </w:r>
      <w:r>
        <w:rPr>
          <w:lang w:eastAsia="ja-JP" w:bidi="hi-IN"/>
        </w:rPr>
        <w:t>:</w:t>
      </w:r>
    </w:p>
    <w:p w14:paraId="176D8EB0" w14:textId="77777777" w:rsidR="007E55BB" w:rsidRDefault="007E55BB" w:rsidP="007E55BB">
      <w:pPr>
        <w:numPr>
          <w:ilvl w:val="0"/>
          <w:numId w:val="3"/>
        </w:numPr>
        <w:rPr>
          <w:i/>
          <w:lang w:val="en-US"/>
        </w:rPr>
      </w:pPr>
      <w:r w:rsidRPr="00B42734">
        <w:rPr>
          <w:i/>
          <w:lang w:val="en-US"/>
        </w:rPr>
        <w:t>Slots to be scheduled:</w:t>
      </w:r>
    </w:p>
    <w:p w14:paraId="6107A97D" w14:textId="77777777" w:rsidR="007E55BB" w:rsidRPr="00F22D9F" w:rsidRDefault="007E55BB" w:rsidP="007E55BB">
      <w:pPr>
        <w:numPr>
          <w:ilvl w:val="1"/>
          <w:numId w:val="3"/>
        </w:numPr>
        <w:rPr>
          <w:i/>
          <w:lang w:val="en-US"/>
        </w:rPr>
      </w:pPr>
      <w:r w:rsidRPr="00B42734">
        <w:rPr>
          <w:i/>
          <w:lang w:val="en-US"/>
        </w:rPr>
        <w:t>FDD: All DL slots with K1=0</w:t>
      </w:r>
    </w:p>
    <w:p w14:paraId="7DFDF90C" w14:textId="77777777" w:rsidR="007E55BB" w:rsidRPr="00C94717" w:rsidRDefault="007E55BB" w:rsidP="007E55BB">
      <w:pPr>
        <w:numPr>
          <w:ilvl w:val="1"/>
          <w:numId w:val="3"/>
        </w:numPr>
        <w:rPr>
          <w:i/>
          <w:lang w:val="en-US"/>
        </w:rPr>
      </w:pPr>
      <w:r w:rsidRPr="00B42734">
        <w:rPr>
          <w:i/>
          <w:lang w:val="en-US"/>
        </w:rPr>
        <w:t>TDD: S slots with K1=0</w:t>
      </w:r>
    </w:p>
    <w:p w14:paraId="13483CFE" w14:textId="77777777" w:rsidR="007E55BB" w:rsidRPr="00C94717" w:rsidRDefault="007E55BB" w:rsidP="007E55BB">
      <w:pPr>
        <w:numPr>
          <w:ilvl w:val="0"/>
          <w:numId w:val="3"/>
        </w:numPr>
        <w:rPr>
          <w:i/>
          <w:lang w:val="en-US"/>
        </w:rPr>
      </w:pPr>
      <w:r w:rsidRPr="00B42734">
        <w:rPr>
          <w:i/>
          <w:lang w:val="en-US"/>
        </w:rPr>
        <w:t>Starting symbol: 2</w:t>
      </w:r>
    </w:p>
    <w:p w14:paraId="5558AB06" w14:textId="77777777" w:rsidR="007E55BB" w:rsidRPr="00C94717" w:rsidRDefault="007E55BB" w:rsidP="007E55BB">
      <w:pPr>
        <w:numPr>
          <w:ilvl w:val="0"/>
          <w:numId w:val="3"/>
        </w:numPr>
        <w:rPr>
          <w:i/>
          <w:lang w:val="en-US"/>
        </w:rPr>
      </w:pPr>
      <w:r w:rsidRPr="00B42734">
        <w:rPr>
          <w:i/>
          <w:lang w:val="en-US"/>
        </w:rPr>
        <w:t>Symbol length: 2</w:t>
      </w:r>
    </w:p>
    <w:p w14:paraId="45A5DB59" w14:textId="77777777" w:rsidR="007E55BB" w:rsidRPr="00C94717" w:rsidRDefault="007E55BB" w:rsidP="007E55BB">
      <w:pPr>
        <w:numPr>
          <w:ilvl w:val="0"/>
          <w:numId w:val="3"/>
        </w:numPr>
        <w:rPr>
          <w:i/>
          <w:lang w:val="en-US"/>
        </w:rPr>
      </w:pPr>
      <w:r w:rsidRPr="00B42734">
        <w:rPr>
          <w:i/>
          <w:lang w:val="en-US"/>
        </w:rPr>
        <w:t>Slot aggregation level: 1</w:t>
      </w:r>
    </w:p>
    <w:p w14:paraId="06DCBAD4" w14:textId="77777777" w:rsidR="007E55BB" w:rsidRPr="00C94717" w:rsidRDefault="007E55BB" w:rsidP="007E55BB">
      <w:pPr>
        <w:numPr>
          <w:ilvl w:val="0"/>
          <w:numId w:val="3"/>
        </w:numPr>
        <w:rPr>
          <w:i/>
          <w:lang w:val="en-US"/>
        </w:rPr>
      </w:pPr>
      <w:r w:rsidRPr="00B42734">
        <w:rPr>
          <w:i/>
          <w:lang w:val="en-US"/>
        </w:rPr>
        <w:t>Max number of HARQ transmissions: 1</w:t>
      </w:r>
    </w:p>
    <w:p w14:paraId="5CF81428" w14:textId="77777777" w:rsidR="007E55BB" w:rsidRPr="00C94717" w:rsidRDefault="007E55BB" w:rsidP="007E55BB">
      <w:pPr>
        <w:numPr>
          <w:ilvl w:val="0"/>
          <w:numId w:val="3"/>
        </w:numPr>
        <w:rPr>
          <w:i/>
          <w:lang w:val="en-US"/>
        </w:rPr>
      </w:pPr>
      <w:r w:rsidRPr="00B42734">
        <w:rPr>
          <w:i/>
          <w:lang w:val="en-US"/>
        </w:rPr>
        <w:t>Verify PDSCH processing capability 2 and type B mapping together</w:t>
      </w:r>
    </w:p>
    <w:p w14:paraId="342A24C3" w14:textId="77777777" w:rsidR="007E55BB" w:rsidRPr="00C94717" w:rsidRDefault="007E55BB" w:rsidP="007E55BB">
      <w:pPr>
        <w:numPr>
          <w:ilvl w:val="0"/>
          <w:numId w:val="3"/>
        </w:numPr>
        <w:rPr>
          <w:i/>
          <w:lang w:val="en-US"/>
        </w:rPr>
      </w:pPr>
      <w:r w:rsidRPr="00B42734">
        <w:rPr>
          <w:i/>
          <w:lang w:val="en-US"/>
        </w:rPr>
        <w:t>SCS/CBW:</w:t>
      </w:r>
    </w:p>
    <w:p w14:paraId="4FD12BB3" w14:textId="77777777" w:rsidR="007E55BB" w:rsidRPr="00C94717" w:rsidRDefault="007E55BB" w:rsidP="007E55BB">
      <w:pPr>
        <w:numPr>
          <w:ilvl w:val="1"/>
          <w:numId w:val="3"/>
        </w:numPr>
        <w:rPr>
          <w:i/>
          <w:lang w:val="en-US"/>
        </w:rPr>
      </w:pPr>
      <w:r w:rsidRPr="00B42734">
        <w:rPr>
          <w:i/>
          <w:lang w:val="en-US"/>
        </w:rPr>
        <w:t>FDD: 15 KHz/10 MHz</w:t>
      </w:r>
    </w:p>
    <w:p w14:paraId="26864A38" w14:textId="77777777" w:rsidR="007E55BB" w:rsidRPr="00C94717" w:rsidRDefault="007E55BB" w:rsidP="007E55BB">
      <w:pPr>
        <w:numPr>
          <w:ilvl w:val="1"/>
          <w:numId w:val="3"/>
        </w:numPr>
        <w:rPr>
          <w:i/>
          <w:lang w:val="en-US"/>
        </w:rPr>
      </w:pPr>
      <w:r w:rsidRPr="00B42734">
        <w:rPr>
          <w:i/>
          <w:lang w:val="en-US"/>
        </w:rPr>
        <w:t>TDD: 30 KHz/ 40 MHz</w:t>
      </w:r>
    </w:p>
    <w:p w14:paraId="08DA182B" w14:textId="77777777" w:rsidR="007E55BB" w:rsidRPr="00C94717" w:rsidRDefault="007E55BB" w:rsidP="007E55BB">
      <w:pPr>
        <w:numPr>
          <w:ilvl w:val="0"/>
          <w:numId w:val="3"/>
        </w:numPr>
        <w:rPr>
          <w:i/>
          <w:lang w:val="en-US"/>
        </w:rPr>
      </w:pPr>
      <w:r w:rsidRPr="00B42734">
        <w:rPr>
          <w:i/>
          <w:lang w:val="en-US"/>
        </w:rPr>
        <w:t>TDD pattern (30KHz SCS)</w:t>
      </w:r>
    </w:p>
    <w:p w14:paraId="31DDEA96" w14:textId="77777777" w:rsidR="007E55BB" w:rsidRPr="00C94717" w:rsidRDefault="007E55BB" w:rsidP="007E55BB">
      <w:pPr>
        <w:numPr>
          <w:ilvl w:val="1"/>
          <w:numId w:val="3"/>
        </w:numPr>
        <w:rPr>
          <w:i/>
          <w:lang w:val="en-US"/>
        </w:rPr>
      </w:pPr>
      <w:r w:rsidRPr="00B42734">
        <w:rPr>
          <w:i/>
          <w:lang w:val="en-US"/>
        </w:rPr>
        <w:t xml:space="preserve">DDDSU, S=10:2:2 </w:t>
      </w:r>
    </w:p>
    <w:p w14:paraId="297D427A" w14:textId="77777777" w:rsidR="007E55BB" w:rsidRPr="00C94717" w:rsidRDefault="007E55BB" w:rsidP="007E55BB">
      <w:pPr>
        <w:numPr>
          <w:ilvl w:val="0"/>
          <w:numId w:val="3"/>
        </w:numPr>
        <w:rPr>
          <w:i/>
          <w:lang w:val="en-US"/>
        </w:rPr>
      </w:pPr>
      <w:r w:rsidRPr="00B42734">
        <w:rPr>
          <w:i/>
          <w:lang w:val="en-US"/>
        </w:rPr>
        <w:t xml:space="preserve">Number of HARQ process: </w:t>
      </w:r>
    </w:p>
    <w:p w14:paraId="456C0ED2" w14:textId="77777777" w:rsidR="007E55BB" w:rsidRPr="00C94717" w:rsidRDefault="007E55BB" w:rsidP="007E55BB">
      <w:pPr>
        <w:numPr>
          <w:ilvl w:val="1"/>
          <w:numId w:val="3"/>
        </w:numPr>
        <w:rPr>
          <w:i/>
          <w:lang w:val="en-US"/>
        </w:rPr>
      </w:pPr>
      <w:r w:rsidRPr="00B42734">
        <w:rPr>
          <w:i/>
          <w:lang w:val="en-US"/>
        </w:rPr>
        <w:t>FDD: 2</w:t>
      </w:r>
    </w:p>
    <w:p w14:paraId="5D817996" w14:textId="77777777" w:rsidR="007E55BB" w:rsidRPr="00C94717" w:rsidRDefault="007E55BB" w:rsidP="007E55BB">
      <w:pPr>
        <w:numPr>
          <w:ilvl w:val="1"/>
          <w:numId w:val="3"/>
        </w:numPr>
        <w:rPr>
          <w:i/>
          <w:lang w:val="en-US"/>
        </w:rPr>
      </w:pPr>
      <w:r w:rsidRPr="00B42734">
        <w:rPr>
          <w:i/>
          <w:lang w:val="en-US"/>
        </w:rPr>
        <w:t>TDD</w:t>
      </w:r>
    </w:p>
    <w:p w14:paraId="4B224D87" w14:textId="77777777" w:rsidR="007E55BB" w:rsidRPr="00C94717" w:rsidRDefault="007E55BB" w:rsidP="007E55BB">
      <w:pPr>
        <w:numPr>
          <w:ilvl w:val="2"/>
          <w:numId w:val="3"/>
        </w:numPr>
        <w:rPr>
          <w:i/>
          <w:lang w:val="en-US"/>
        </w:rPr>
      </w:pPr>
      <w:r w:rsidRPr="00B42734">
        <w:rPr>
          <w:i/>
          <w:lang w:val="en-US"/>
        </w:rPr>
        <w:t>Option 1: 2</w:t>
      </w:r>
    </w:p>
    <w:p w14:paraId="7E050C4E" w14:textId="77777777" w:rsidR="007E55BB" w:rsidRPr="00F22D9F" w:rsidRDefault="007E55BB" w:rsidP="007E55BB">
      <w:pPr>
        <w:numPr>
          <w:ilvl w:val="2"/>
          <w:numId w:val="3"/>
        </w:numPr>
        <w:rPr>
          <w:i/>
          <w:lang w:val="en-US"/>
        </w:rPr>
      </w:pPr>
      <w:r w:rsidRPr="00B42734">
        <w:rPr>
          <w:i/>
          <w:lang w:val="en-US"/>
        </w:rPr>
        <w:t xml:space="preserve">Option 2: </w:t>
      </w:r>
      <w:r w:rsidRPr="00F22D9F">
        <w:rPr>
          <w:i/>
        </w:rPr>
        <w:t xml:space="preserve">4 processes and PDSCH scheduling with HARQ index 3 </w:t>
      </w:r>
    </w:p>
    <w:p w14:paraId="22B60B7E" w14:textId="77777777" w:rsidR="007E55BB" w:rsidRPr="00C94717" w:rsidRDefault="007E55BB" w:rsidP="007E55BB">
      <w:pPr>
        <w:numPr>
          <w:ilvl w:val="0"/>
          <w:numId w:val="3"/>
        </w:numPr>
        <w:rPr>
          <w:i/>
          <w:lang w:val="en-US"/>
        </w:rPr>
      </w:pPr>
      <w:r w:rsidRPr="00B42734">
        <w:rPr>
          <w:i/>
          <w:lang w:val="en-US"/>
        </w:rPr>
        <w:t>Channel model: TDLA30-10</w:t>
      </w:r>
    </w:p>
    <w:p w14:paraId="3CE39DB1" w14:textId="77777777" w:rsidR="007E55BB" w:rsidRPr="00C94717" w:rsidRDefault="007E55BB" w:rsidP="007E55BB">
      <w:pPr>
        <w:numPr>
          <w:ilvl w:val="0"/>
          <w:numId w:val="3"/>
        </w:numPr>
        <w:rPr>
          <w:i/>
          <w:lang w:val="en-US"/>
        </w:rPr>
      </w:pPr>
      <w:r w:rsidRPr="00B42734">
        <w:rPr>
          <w:i/>
          <w:lang w:val="en-US"/>
        </w:rPr>
        <w:t>Antenna configuration: 2x2 and 2x4, ULA Low.</w:t>
      </w:r>
    </w:p>
    <w:p w14:paraId="03255CA1" w14:textId="77777777" w:rsidR="007E55BB" w:rsidRPr="00C94717" w:rsidRDefault="007E55BB" w:rsidP="007E55BB">
      <w:pPr>
        <w:numPr>
          <w:ilvl w:val="0"/>
          <w:numId w:val="3"/>
        </w:numPr>
        <w:rPr>
          <w:i/>
          <w:lang w:val="en-US"/>
        </w:rPr>
      </w:pPr>
      <w:r w:rsidRPr="00B42734">
        <w:rPr>
          <w:i/>
          <w:lang w:val="en-US"/>
        </w:rPr>
        <w:t xml:space="preserve">MCS: </w:t>
      </w:r>
    </w:p>
    <w:p w14:paraId="4B5F5159" w14:textId="77777777" w:rsidR="007E55BB" w:rsidRPr="00C94717" w:rsidRDefault="007E55BB" w:rsidP="007E55BB">
      <w:pPr>
        <w:numPr>
          <w:ilvl w:val="1"/>
          <w:numId w:val="3"/>
        </w:numPr>
        <w:rPr>
          <w:i/>
          <w:lang w:val="en-US"/>
        </w:rPr>
      </w:pPr>
      <w:r w:rsidRPr="00B42734">
        <w:rPr>
          <w:i/>
          <w:lang w:val="en-US"/>
        </w:rPr>
        <w:t>Option 1: Only MCS 4</w:t>
      </w:r>
    </w:p>
    <w:p w14:paraId="22C09A67" w14:textId="77777777" w:rsidR="007E55BB" w:rsidRPr="00C94717" w:rsidRDefault="007E55BB" w:rsidP="007E55BB">
      <w:pPr>
        <w:numPr>
          <w:ilvl w:val="1"/>
          <w:numId w:val="3"/>
        </w:numPr>
        <w:rPr>
          <w:i/>
          <w:lang w:val="en-US"/>
        </w:rPr>
      </w:pPr>
      <w:r w:rsidRPr="00B42734">
        <w:rPr>
          <w:i/>
          <w:lang w:val="en-US"/>
        </w:rPr>
        <w:t>Option 2: Only MCS 17</w:t>
      </w:r>
    </w:p>
    <w:p w14:paraId="51F02E72" w14:textId="77777777" w:rsidR="007E55BB" w:rsidRPr="00C94717" w:rsidRDefault="007E55BB" w:rsidP="007E55BB">
      <w:pPr>
        <w:numPr>
          <w:ilvl w:val="1"/>
          <w:numId w:val="3"/>
        </w:numPr>
        <w:rPr>
          <w:i/>
          <w:lang w:val="en-US"/>
        </w:rPr>
      </w:pPr>
      <w:r w:rsidRPr="00B42734">
        <w:rPr>
          <w:i/>
          <w:lang w:val="en-US"/>
        </w:rPr>
        <w:t>Option 3: MCS 4 and MCS 17</w:t>
      </w:r>
    </w:p>
    <w:p w14:paraId="06329AC4" w14:textId="77777777" w:rsidR="007E55BB" w:rsidRPr="00C94717" w:rsidRDefault="007E55BB" w:rsidP="007E55BB">
      <w:pPr>
        <w:numPr>
          <w:ilvl w:val="0"/>
          <w:numId w:val="3"/>
        </w:numPr>
        <w:rPr>
          <w:i/>
          <w:lang w:val="en-US"/>
        </w:rPr>
      </w:pPr>
      <w:r w:rsidRPr="00B42734">
        <w:rPr>
          <w:i/>
          <w:lang w:val="en-US"/>
        </w:rPr>
        <w:t xml:space="preserve">Number of RBs: </w:t>
      </w:r>
    </w:p>
    <w:p w14:paraId="5E681264" w14:textId="77777777" w:rsidR="007E55BB" w:rsidRPr="00C94717" w:rsidRDefault="007E55BB" w:rsidP="007E55BB">
      <w:pPr>
        <w:numPr>
          <w:ilvl w:val="1"/>
          <w:numId w:val="3"/>
        </w:numPr>
        <w:rPr>
          <w:i/>
          <w:lang w:val="en-US"/>
        </w:rPr>
      </w:pPr>
      <w:r w:rsidRPr="00B42734">
        <w:rPr>
          <w:i/>
          <w:lang w:val="en-US"/>
        </w:rPr>
        <w:t>Full bandwidth only for MCS4</w:t>
      </w:r>
    </w:p>
    <w:p w14:paraId="59966137" w14:textId="77777777" w:rsidR="007E55BB" w:rsidRPr="00C94717" w:rsidRDefault="007E55BB" w:rsidP="007E55BB">
      <w:pPr>
        <w:numPr>
          <w:ilvl w:val="1"/>
          <w:numId w:val="3"/>
        </w:numPr>
        <w:rPr>
          <w:i/>
          <w:lang w:val="en-US"/>
        </w:rPr>
      </w:pPr>
      <w:r w:rsidRPr="00B42734">
        <w:rPr>
          <w:i/>
          <w:lang w:val="en-US"/>
        </w:rPr>
        <w:t>FFS for MCS17</w:t>
      </w:r>
    </w:p>
    <w:p w14:paraId="791C617B" w14:textId="77777777" w:rsidR="007E55BB" w:rsidRPr="00C94717" w:rsidRDefault="007E55BB" w:rsidP="007E55BB">
      <w:pPr>
        <w:numPr>
          <w:ilvl w:val="0"/>
          <w:numId w:val="3"/>
        </w:numPr>
        <w:rPr>
          <w:i/>
          <w:lang w:val="en-US"/>
        </w:rPr>
      </w:pPr>
      <w:r w:rsidRPr="00B42734">
        <w:rPr>
          <w:i/>
          <w:lang w:val="en-US"/>
        </w:rPr>
        <w:t>PDSCH symbol length for FDD and TDD</w:t>
      </w:r>
    </w:p>
    <w:p w14:paraId="50D4981B" w14:textId="77777777" w:rsidR="007E55BB" w:rsidRPr="00F22D9F" w:rsidRDefault="007E55BB" w:rsidP="007E55BB">
      <w:pPr>
        <w:numPr>
          <w:ilvl w:val="1"/>
          <w:numId w:val="3"/>
        </w:numPr>
        <w:rPr>
          <w:i/>
          <w:lang w:val="en-US"/>
        </w:rPr>
      </w:pPr>
      <w:r w:rsidRPr="00B42734">
        <w:rPr>
          <w:i/>
          <w:lang w:val="en-US"/>
        </w:rPr>
        <w:t>2os</w:t>
      </w:r>
    </w:p>
    <w:p w14:paraId="06DC175C" w14:textId="77777777" w:rsidR="007E55BB" w:rsidRDefault="007E55BB" w:rsidP="007E55BB">
      <w:pPr>
        <w:numPr>
          <w:ilvl w:val="0"/>
          <w:numId w:val="3"/>
        </w:numPr>
        <w:rPr>
          <w:i/>
          <w:lang w:val="en-US"/>
        </w:rPr>
      </w:pPr>
      <w:r w:rsidRPr="00B42734">
        <w:rPr>
          <w:i/>
          <w:lang w:val="en-US"/>
        </w:rPr>
        <w:t>Test metrics: 70% throughput</w:t>
      </w:r>
    </w:p>
    <w:p w14:paraId="4478C5D7" w14:textId="77777777" w:rsidR="007E55BB" w:rsidRPr="00D817E5" w:rsidRDefault="007E55BB" w:rsidP="007E55BB">
      <w:pPr>
        <w:rPr>
          <w:lang w:eastAsia="ja-JP" w:bidi="hi-IN"/>
        </w:rPr>
      </w:pPr>
      <w:r w:rsidRPr="00D817E5">
        <w:rPr>
          <w:lang w:eastAsia="ja-JP" w:bidi="hi-IN"/>
        </w:rPr>
        <w:t>Further</w:t>
      </w:r>
      <w:r>
        <w:rPr>
          <w:rFonts w:hint="eastAsia"/>
          <w:lang w:eastAsia="zh-CN" w:bidi="hi-IN"/>
        </w:rPr>
        <w:t>more</w:t>
      </w:r>
      <w:r w:rsidRPr="00D817E5">
        <w:rPr>
          <w:lang w:eastAsia="ja-JP" w:bidi="hi-IN"/>
        </w:rPr>
        <w:t xml:space="preserve">, the simulations are </w:t>
      </w:r>
      <w:r>
        <w:rPr>
          <w:lang w:eastAsia="ja-JP" w:bidi="hi-IN"/>
        </w:rPr>
        <w:t xml:space="preserve">also </w:t>
      </w:r>
      <w:r w:rsidRPr="00D817E5">
        <w:rPr>
          <w:lang w:eastAsia="ja-JP" w:bidi="hi-IN"/>
        </w:rPr>
        <w:t>configured based on the following</w:t>
      </w:r>
      <w:r>
        <w:rPr>
          <w:lang w:eastAsia="ja-JP" w:bidi="hi-IN"/>
        </w:rPr>
        <w:t xml:space="preserve"> proposed</w:t>
      </w:r>
      <w:r w:rsidRPr="00D817E5">
        <w:rPr>
          <w:lang w:eastAsia="ja-JP" w:bidi="hi-IN"/>
        </w:rPr>
        <w:t xml:space="preserve"> assumptions in [2]:</w:t>
      </w:r>
    </w:p>
    <w:p w14:paraId="684AA364" w14:textId="77777777" w:rsidR="007E55BB" w:rsidRPr="00D817E5" w:rsidRDefault="007E55BB" w:rsidP="007E55BB">
      <w:pPr>
        <w:numPr>
          <w:ilvl w:val="0"/>
          <w:numId w:val="2"/>
        </w:numPr>
        <w:tabs>
          <w:tab w:val="num" w:pos="2880"/>
        </w:tabs>
        <w:spacing w:before="60" w:after="60" w:line="280" w:lineRule="atLeast"/>
        <w:rPr>
          <w:i/>
          <w:lang w:val="en-US"/>
        </w:rPr>
      </w:pPr>
      <w:r w:rsidRPr="00D817E5">
        <w:rPr>
          <w:i/>
          <w:lang w:val="en-US"/>
        </w:rPr>
        <w:t>SSB configuration: Periodicity 20 ms, Allocated in first slot within 20ms</w:t>
      </w:r>
    </w:p>
    <w:p w14:paraId="126B2ED0" w14:textId="77777777" w:rsidR="007E55BB" w:rsidRPr="00D817E5" w:rsidRDefault="007E55BB" w:rsidP="007E55BB">
      <w:pPr>
        <w:numPr>
          <w:ilvl w:val="0"/>
          <w:numId w:val="2"/>
        </w:numPr>
        <w:tabs>
          <w:tab w:val="num" w:pos="2880"/>
        </w:tabs>
        <w:spacing w:before="60" w:after="60" w:line="280" w:lineRule="atLeast"/>
        <w:rPr>
          <w:i/>
          <w:lang w:val="en-US"/>
        </w:rPr>
      </w:pPr>
      <w:r w:rsidRPr="00D817E5">
        <w:rPr>
          <w:i/>
          <w:lang w:val="en-US"/>
        </w:rPr>
        <w:t>PRB bundling: 2</w:t>
      </w:r>
    </w:p>
    <w:p w14:paraId="34EFA23A" w14:textId="77777777" w:rsidR="007E55BB" w:rsidRPr="00D817E5" w:rsidRDefault="007E55BB" w:rsidP="007E55BB">
      <w:pPr>
        <w:numPr>
          <w:ilvl w:val="0"/>
          <w:numId w:val="2"/>
        </w:numPr>
        <w:tabs>
          <w:tab w:val="num" w:pos="2880"/>
        </w:tabs>
        <w:spacing w:before="60" w:after="60" w:line="280" w:lineRule="atLeast"/>
        <w:rPr>
          <w:i/>
          <w:lang w:val="en-US"/>
        </w:rPr>
      </w:pPr>
      <w:r w:rsidRPr="00D817E5">
        <w:rPr>
          <w:i/>
          <w:lang w:val="en-US"/>
        </w:rPr>
        <w:t>Precoding model: Random Precoding, per slot, PRB bundling granularity (codebook configuration Single panel Type 1)</w:t>
      </w:r>
    </w:p>
    <w:p w14:paraId="682F5B8B" w14:textId="77777777" w:rsidR="007E55BB" w:rsidRDefault="007E55BB" w:rsidP="007E55BB">
      <w:pPr>
        <w:numPr>
          <w:ilvl w:val="0"/>
          <w:numId w:val="2"/>
        </w:numPr>
        <w:tabs>
          <w:tab w:val="num" w:pos="2880"/>
        </w:tabs>
        <w:spacing w:before="60" w:after="60" w:line="280" w:lineRule="atLeast"/>
        <w:rPr>
          <w:i/>
          <w:lang w:val="en-US"/>
        </w:rPr>
      </w:pPr>
      <w:r w:rsidRPr="00D817E5">
        <w:rPr>
          <w:i/>
          <w:lang w:val="en-US"/>
        </w:rPr>
        <w:t>Receiver type: MMSE-IRC</w:t>
      </w:r>
    </w:p>
    <w:p w14:paraId="7BD7C07B" w14:textId="77777777" w:rsidR="007E55BB" w:rsidRPr="00567A33" w:rsidRDefault="007E55BB" w:rsidP="007E55BB">
      <w:pPr>
        <w:spacing w:before="60" w:after="60" w:line="280" w:lineRule="atLeast"/>
        <w:rPr>
          <w:i/>
          <w:lang w:val="en-US"/>
        </w:rPr>
      </w:pPr>
    </w:p>
    <w:p w14:paraId="1F00187C" w14:textId="77777777" w:rsidR="007E55BB" w:rsidRDefault="007E55BB" w:rsidP="007E55BB">
      <w:pPr>
        <w:pStyle w:val="Heading3"/>
        <w:tabs>
          <w:tab w:val="clear" w:pos="360"/>
        </w:tabs>
      </w:pPr>
      <w:r>
        <w:lastRenderedPageBreak/>
        <w:t>Simulation results and proposals</w:t>
      </w:r>
    </w:p>
    <w:p w14:paraId="61B812CE" w14:textId="77777777" w:rsidR="007E55BB" w:rsidRDefault="007E55BB" w:rsidP="007E55BB">
      <w:pPr>
        <w:rPr>
          <w:lang w:eastAsia="ja-JP" w:bidi="hi-IN"/>
        </w:rPr>
      </w:pPr>
      <w:r>
        <w:rPr>
          <w:lang w:eastAsia="ja-JP" w:bidi="hi-IN"/>
        </w:rPr>
        <w:t xml:space="preserve">Based on the simulation assumptions above, the simulation results are provided in 2.2.1 and 2.2.2 for FDD and TDD, correspondingly. </w:t>
      </w:r>
    </w:p>
    <w:p w14:paraId="6DB646CB" w14:textId="77777777" w:rsidR="007E55BB" w:rsidRDefault="007E55BB" w:rsidP="007E55BB">
      <w:pPr>
        <w:rPr>
          <w:lang w:eastAsia="ja-JP" w:bidi="hi-IN"/>
        </w:rPr>
      </w:pPr>
      <w:r>
        <w:rPr>
          <w:lang w:eastAsia="ja-JP" w:bidi="hi-IN"/>
        </w:rPr>
        <w:t>To illustrate and compare</w:t>
      </w:r>
      <w:r w:rsidRPr="00D4017A">
        <w:t xml:space="preserve"> </w:t>
      </w:r>
      <w:r>
        <w:t>performance with similar maximum throughput, different RB allocation sizes for different MCS are configured, as given in Table1, in our simulations.</w:t>
      </w:r>
    </w:p>
    <w:p w14:paraId="04C6D169" w14:textId="77777777" w:rsidR="007E55BB" w:rsidRDefault="007E55BB" w:rsidP="007E55BB">
      <w:pPr>
        <w:pStyle w:val="Caption"/>
        <w:jc w:val="center"/>
      </w:pPr>
      <w:r>
        <w:t xml:space="preserve">Table 3 </w:t>
      </w:r>
      <w:r w:rsidRPr="003C41DA">
        <w:t>MCS and PRBs scheduled for simulations</w:t>
      </w:r>
    </w:p>
    <w:tbl>
      <w:tblPr>
        <w:tblW w:w="0" w:type="auto"/>
        <w:jc w:val="center"/>
        <w:tblCellMar>
          <w:left w:w="0" w:type="dxa"/>
          <w:right w:w="0" w:type="dxa"/>
        </w:tblCellMar>
        <w:tblLook w:val="04A0" w:firstRow="1" w:lastRow="0" w:firstColumn="1" w:lastColumn="0" w:noHBand="0" w:noVBand="1"/>
      </w:tblPr>
      <w:tblGrid>
        <w:gridCol w:w="2547"/>
        <w:gridCol w:w="1193"/>
        <w:gridCol w:w="992"/>
      </w:tblGrid>
      <w:tr w:rsidR="007E55BB" w14:paraId="17E96B39" w14:textId="77777777" w:rsidTr="000324AF">
        <w:trPr>
          <w:jc w:val="center"/>
        </w:trPr>
        <w:tc>
          <w:tcPr>
            <w:tcW w:w="25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5C5FC4" w14:textId="77777777" w:rsidR="007E55BB" w:rsidRDefault="007E55BB" w:rsidP="000324AF">
            <w:pPr>
              <w:rPr>
                <w:lang w:val="en-US" w:eastAsia="sv-SE"/>
              </w:rPr>
            </w:pPr>
            <w:r>
              <w:rPr>
                <w:lang w:val="en-US"/>
              </w:rPr>
              <w:t>MCS</w:t>
            </w:r>
          </w:p>
        </w:tc>
        <w:tc>
          <w:tcPr>
            <w:tcW w:w="11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2CC01" w14:textId="77777777" w:rsidR="007E55BB" w:rsidRDefault="007E55BB" w:rsidP="000324AF">
            <w:pPr>
              <w:rPr>
                <w:lang w:val="en-US"/>
              </w:rPr>
            </w:pPr>
            <w:r>
              <w:rPr>
                <w:lang w:val="en-US"/>
              </w:rPr>
              <w:t>4</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9081F" w14:textId="77777777" w:rsidR="007E55BB" w:rsidRDefault="007E55BB" w:rsidP="000324AF">
            <w:pPr>
              <w:rPr>
                <w:lang w:val="en-US"/>
              </w:rPr>
            </w:pPr>
            <w:r>
              <w:rPr>
                <w:lang w:val="en-US"/>
              </w:rPr>
              <w:t>17</w:t>
            </w:r>
          </w:p>
        </w:tc>
      </w:tr>
      <w:tr w:rsidR="007E55BB" w14:paraId="5B2B3638" w14:textId="77777777" w:rsidTr="000324AF">
        <w:trPr>
          <w:jc w:val="center"/>
        </w:trPr>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33B00" w14:textId="77777777" w:rsidR="007E55BB" w:rsidRDefault="007E55BB" w:rsidP="000324AF">
            <w:pPr>
              <w:rPr>
                <w:lang w:val="en-US"/>
              </w:rPr>
            </w:pPr>
            <w:r>
              <w:rPr>
                <w:lang w:val="en-US"/>
              </w:rPr>
              <w:t># PRB – FDD 15KHz SCS</w:t>
            </w:r>
          </w:p>
        </w:tc>
        <w:tc>
          <w:tcPr>
            <w:tcW w:w="1193" w:type="dxa"/>
            <w:tcBorders>
              <w:top w:val="nil"/>
              <w:left w:val="nil"/>
              <w:bottom w:val="single" w:sz="8" w:space="0" w:color="auto"/>
              <w:right w:val="single" w:sz="8" w:space="0" w:color="auto"/>
            </w:tcBorders>
            <w:tcMar>
              <w:top w:w="0" w:type="dxa"/>
              <w:left w:w="108" w:type="dxa"/>
              <w:bottom w:w="0" w:type="dxa"/>
              <w:right w:w="108" w:type="dxa"/>
            </w:tcMar>
            <w:hideMark/>
          </w:tcPr>
          <w:p w14:paraId="0CBB7247" w14:textId="77777777" w:rsidR="007E55BB" w:rsidRDefault="007E55BB" w:rsidP="000324AF">
            <w:pPr>
              <w:rPr>
                <w:lang w:val="en-US"/>
              </w:rPr>
            </w:pPr>
            <w:r>
              <w:rPr>
                <w:lang w:val="en-US"/>
              </w:rPr>
              <w:t>52</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E1BCA43" w14:textId="77777777" w:rsidR="007E55BB" w:rsidRDefault="007E55BB" w:rsidP="000324AF">
            <w:pPr>
              <w:rPr>
                <w:lang w:val="en-US"/>
              </w:rPr>
            </w:pPr>
            <w:r>
              <w:rPr>
                <w:lang w:val="en-US"/>
              </w:rPr>
              <w:t>12</w:t>
            </w:r>
          </w:p>
        </w:tc>
      </w:tr>
      <w:tr w:rsidR="007E55BB" w14:paraId="20D1EAA9" w14:textId="77777777" w:rsidTr="000324AF">
        <w:trPr>
          <w:trHeight w:val="216"/>
          <w:jc w:val="center"/>
        </w:trPr>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BDFEE" w14:textId="77777777" w:rsidR="007E55BB" w:rsidRDefault="007E55BB" w:rsidP="000324AF">
            <w:pPr>
              <w:rPr>
                <w:lang w:val="en-US"/>
              </w:rPr>
            </w:pPr>
            <w:r>
              <w:rPr>
                <w:lang w:val="en-US"/>
              </w:rPr>
              <w:t># PRB – TDD 30kHz SCS</w:t>
            </w:r>
          </w:p>
        </w:tc>
        <w:tc>
          <w:tcPr>
            <w:tcW w:w="1193" w:type="dxa"/>
            <w:tcBorders>
              <w:top w:val="nil"/>
              <w:left w:val="nil"/>
              <w:bottom w:val="single" w:sz="8" w:space="0" w:color="auto"/>
              <w:right w:val="single" w:sz="8" w:space="0" w:color="auto"/>
            </w:tcBorders>
            <w:tcMar>
              <w:top w:w="0" w:type="dxa"/>
              <w:left w:w="108" w:type="dxa"/>
              <w:bottom w:w="0" w:type="dxa"/>
              <w:right w:w="108" w:type="dxa"/>
            </w:tcMar>
            <w:hideMark/>
          </w:tcPr>
          <w:p w14:paraId="5F5A8247" w14:textId="77777777" w:rsidR="007E55BB" w:rsidRDefault="007E55BB" w:rsidP="000324AF">
            <w:pPr>
              <w:rPr>
                <w:lang w:val="en-US"/>
              </w:rPr>
            </w:pPr>
            <w:r>
              <w:rPr>
                <w:lang w:val="en-US"/>
              </w:rPr>
              <w:t>106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E44CF50" w14:textId="77777777" w:rsidR="007E55BB" w:rsidRDefault="007E55BB" w:rsidP="000324AF">
            <w:pPr>
              <w:keepNext/>
              <w:rPr>
                <w:lang w:val="en-US"/>
              </w:rPr>
            </w:pPr>
            <w:r>
              <w:rPr>
                <w:lang w:val="en-US"/>
              </w:rPr>
              <w:t>24</w:t>
            </w:r>
          </w:p>
        </w:tc>
      </w:tr>
    </w:tbl>
    <w:p w14:paraId="30240A85" w14:textId="77777777" w:rsidR="007E55BB" w:rsidRDefault="007E55BB" w:rsidP="007E55BB">
      <w:pPr>
        <w:pStyle w:val="Caption"/>
      </w:pPr>
    </w:p>
    <w:p w14:paraId="71B461D6" w14:textId="77777777" w:rsidR="007E55BB" w:rsidRPr="005B500A" w:rsidRDefault="007E55BB" w:rsidP="007E55BB">
      <w:pPr>
        <w:rPr>
          <w:lang w:val="en-US" w:eastAsia="zh-CN"/>
        </w:rPr>
      </w:pPr>
      <w:r>
        <w:t>We think the use cases of PDSCH mapping type B transmission and PDSCH capability 2 are not only for URLLC UEs at cell edges with low MCS transmissions, but also for covering higher MCS transmissions closer to the cell and with good channel conditions. Furthermore, from an overall network resource utilization and capacity point of view, if a UE is scheduled with a higher MCS and fewer PRBs to achieve similar transport block size, PRBs could be freed up to be scheduled for other UEs</w:t>
      </w:r>
      <w:r>
        <w:rPr>
          <w:lang w:val="en-US" w:eastAsia="zh-CN"/>
        </w:rPr>
        <w:t>, the spectral efficiency and network capacity could then be improved.</w:t>
      </w:r>
    </w:p>
    <w:p w14:paraId="301A408F" w14:textId="77777777" w:rsidR="007E55BB" w:rsidRPr="00B345D2" w:rsidRDefault="007E55BB" w:rsidP="007E55BB">
      <w:pPr>
        <w:rPr>
          <w:b/>
          <w:bCs/>
        </w:rPr>
      </w:pPr>
      <w:bookmarkStart w:id="3" w:name="_Hlk37173065"/>
      <w:r>
        <w:rPr>
          <w:b/>
          <w:bCs/>
        </w:rPr>
        <w:t xml:space="preserve">Proposal 3: Configure both MCS4 and MCS17 for PDSCH </w:t>
      </w:r>
      <w:r w:rsidRPr="00CF2458">
        <w:rPr>
          <w:b/>
          <w:bCs/>
        </w:rPr>
        <w:t>mapping type B transmission and PDSCH capability 2 tests</w:t>
      </w:r>
      <w:r>
        <w:rPr>
          <w:b/>
          <w:bCs/>
        </w:rPr>
        <w:t>, to cover variable realistic deployment scenarios, for both FDD and TDD.</w:t>
      </w:r>
    </w:p>
    <w:bookmarkEnd w:id="3"/>
    <w:p w14:paraId="7A2B847D" w14:textId="77777777" w:rsidR="007E55BB" w:rsidRDefault="007E55BB" w:rsidP="007E55BB">
      <w:pPr>
        <w:pStyle w:val="Heading3"/>
        <w:numPr>
          <w:ilvl w:val="0"/>
          <w:numId w:val="0"/>
        </w:numPr>
        <w:ind w:left="720" w:hanging="720"/>
      </w:pPr>
      <w:r>
        <w:t>2.2.2.1 FDD</w:t>
      </w:r>
    </w:p>
    <w:p w14:paraId="7286A7BE" w14:textId="77777777" w:rsidR="007E55BB" w:rsidRDefault="007E55BB" w:rsidP="007E55BB">
      <w:pPr>
        <w:keepNext/>
        <w:jc w:val="center"/>
      </w:pPr>
      <w:r>
        <w:rPr>
          <w:noProof/>
        </w:rPr>
        <w:drawing>
          <wp:inline distT="0" distB="0" distL="0" distR="0" wp14:anchorId="0DC57606" wp14:editId="65A85605">
            <wp:extent cx="4095750" cy="3073400"/>
            <wp:effectExtent l="0" t="0" r="0" b="0"/>
            <wp:docPr id="71834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4095750" cy="3073400"/>
                    </a:xfrm>
                    <a:prstGeom prst="rect">
                      <a:avLst/>
                    </a:prstGeom>
                  </pic:spPr>
                </pic:pic>
              </a:graphicData>
            </a:graphic>
          </wp:inline>
        </w:drawing>
      </w:r>
    </w:p>
    <w:p w14:paraId="32DE1970" w14:textId="77777777" w:rsidR="007E55BB" w:rsidRDefault="007E55BB" w:rsidP="007E55BB">
      <w:pPr>
        <w:pStyle w:val="Caption"/>
        <w:jc w:val="center"/>
      </w:pPr>
      <w:r>
        <w:t>Figure 3 Throughput curve for 2OS FDD case</w:t>
      </w:r>
    </w:p>
    <w:p w14:paraId="0D82A972" w14:textId="77777777" w:rsidR="007E55BB" w:rsidRDefault="007E55BB" w:rsidP="007E55BB">
      <w:pPr>
        <w:pStyle w:val="Caption"/>
        <w:jc w:val="center"/>
      </w:pPr>
    </w:p>
    <w:p w14:paraId="68AB2007" w14:textId="77777777" w:rsidR="007E55BB" w:rsidRDefault="007E55BB" w:rsidP="007E55BB">
      <w:pPr>
        <w:pStyle w:val="Caption"/>
        <w:jc w:val="center"/>
      </w:pPr>
      <w:r>
        <w:t>Table 4 70% Throughput results for 2OS FDD case</w:t>
      </w:r>
    </w:p>
    <w:tbl>
      <w:tblPr>
        <w:tblW w:w="679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204"/>
        <w:gridCol w:w="1352"/>
        <w:gridCol w:w="1412"/>
        <w:gridCol w:w="1412"/>
        <w:gridCol w:w="1412"/>
      </w:tblGrid>
      <w:tr w:rsidR="00F9033B" w14:paraId="3E254B8B" w14:textId="72622FB3" w:rsidTr="000324AF">
        <w:trPr>
          <w:jc w:val="center"/>
        </w:trPr>
        <w:tc>
          <w:tcPr>
            <w:tcW w:w="1204" w:type="dxa"/>
            <w:vMerge w:val="restart"/>
            <w:shd w:val="clear" w:color="auto" w:fill="auto"/>
            <w:vAlign w:val="center"/>
          </w:tcPr>
          <w:p w14:paraId="07F88D6E" w14:textId="77777777" w:rsidR="00F9033B" w:rsidRDefault="00F9033B" w:rsidP="000324AF">
            <w:pPr>
              <w:jc w:val="center"/>
              <w:rPr>
                <w:lang w:eastAsia="ja-JP" w:bidi="hi-IN"/>
              </w:rPr>
            </w:pPr>
            <w:r>
              <w:rPr>
                <w:lang w:eastAsia="ja-JP" w:bidi="hi-IN"/>
              </w:rPr>
              <w:t>MCS</w:t>
            </w:r>
          </w:p>
        </w:tc>
        <w:tc>
          <w:tcPr>
            <w:tcW w:w="5588" w:type="dxa"/>
            <w:gridSpan w:val="4"/>
          </w:tcPr>
          <w:p w14:paraId="3BCCECF9" w14:textId="4FF9627F" w:rsidR="00F9033B" w:rsidRDefault="00F9033B" w:rsidP="000324AF">
            <w:pPr>
              <w:jc w:val="center"/>
              <w:rPr>
                <w:lang w:eastAsia="ja-JP" w:bidi="hi-IN"/>
              </w:rPr>
            </w:pPr>
            <w:r>
              <w:rPr>
                <w:lang w:eastAsia="ja-JP" w:bidi="hi-IN"/>
              </w:rPr>
              <w:t>SNR @ 70% TP mark [dB]</w:t>
            </w:r>
          </w:p>
        </w:tc>
      </w:tr>
      <w:tr w:rsidR="00F9033B" w14:paraId="7AD05655" w14:textId="32C76EE5" w:rsidTr="00F9033B">
        <w:trPr>
          <w:trHeight w:val="275"/>
          <w:jc w:val="center"/>
        </w:trPr>
        <w:tc>
          <w:tcPr>
            <w:tcW w:w="1204" w:type="dxa"/>
            <w:vMerge/>
            <w:shd w:val="clear" w:color="auto" w:fill="auto"/>
          </w:tcPr>
          <w:p w14:paraId="37CFDE93" w14:textId="77777777" w:rsidR="00F9033B" w:rsidRDefault="00F9033B" w:rsidP="00F9033B">
            <w:pPr>
              <w:jc w:val="center"/>
              <w:rPr>
                <w:lang w:eastAsia="ja-JP" w:bidi="hi-IN"/>
              </w:rPr>
            </w:pPr>
          </w:p>
        </w:tc>
        <w:tc>
          <w:tcPr>
            <w:tcW w:w="1352" w:type="dxa"/>
          </w:tcPr>
          <w:p w14:paraId="427D9795" w14:textId="77777777" w:rsidR="00F9033B" w:rsidRDefault="00F9033B" w:rsidP="00F9033B">
            <w:pPr>
              <w:jc w:val="center"/>
              <w:rPr>
                <w:lang w:eastAsia="ja-JP" w:bidi="hi-IN"/>
              </w:rPr>
            </w:pPr>
            <w:r>
              <w:rPr>
                <w:lang w:eastAsia="ja-JP" w:bidi="hi-IN"/>
              </w:rPr>
              <w:t xml:space="preserve">2Rx </w:t>
            </w:r>
          </w:p>
          <w:p w14:paraId="3C9A8764" w14:textId="672D039C" w:rsidR="00F9033B" w:rsidRDefault="00F9033B" w:rsidP="00F9033B">
            <w:pPr>
              <w:jc w:val="center"/>
              <w:rPr>
                <w:lang w:eastAsia="ja-JP" w:bidi="hi-IN"/>
              </w:rPr>
            </w:pPr>
            <w:r>
              <w:rPr>
                <w:lang w:eastAsia="ja-JP" w:bidi="hi-IN"/>
              </w:rPr>
              <w:t>(ideal)</w:t>
            </w:r>
          </w:p>
        </w:tc>
        <w:tc>
          <w:tcPr>
            <w:tcW w:w="1412" w:type="dxa"/>
          </w:tcPr>
          <w:p w14:paraId="44F05CFA" w14:textId="77777777" w:rsidR="00F9033B" w:rsidRDefault="00F9033B" w:rsidP="00F9033B">
            <w:pPr>
              <w:jc w:val="center"/>
              <w:rPr>
                <w:lang w:eastAsia="ja-JP" w:bidi="hi-IN"/>
              </w:rPr>
            </w:pPr>
            <w:r>
              <w:rPr>
                <w:lang w:eastAsia="ja-JP" w:bidi="hi-IN"/>
              </w:rPr>
              <w:t>2Rx</w:t>
            </w:r>
          </w:p>
          <w:p w14:paraId="6A5477F9" w14:textId="542BAC79" w:rsidR="00F9033B" w:rsidRDefault="00F9033B" w:rsidP="00F9033B">
            <w:pPr>
              <w:jc w:val="center"/>
              <w:rPr>
                <w:lang w:eastAsia="ja-JP" w:bidi="hi-IN"/>
              </w:rPr>
            </w:pPr>
            <w:r>
              <w:rPr>
                <w:lang w:eastAsia="ja-JP" w:bidi="hi-IN"/>
              </w:rPr>
              <w:t>(impairment)</w:t>
            </w:r>
          </w:p>
        </w:tc>
        <w:tc>
          <w:tcPr>
            <w:tcW w:w="1412" w:type="dxa"/>
            <w:shd w:val="clear" w:color="auto" w:fill="auto"/>
          </w:tcPr>
          <w:p w14:paraId="3A221A2F" w14:textId="77777777" w:rsidR="00F9033B" w:rsidRDefault="00F9033B" w:rsidP="00F9033B">
            <w:pPr>
              <w:jc w:val="center"/>
              <w:rPr>
                <w:lang w:eastAsia="ja-JP" w:bidi="hi-IN"/>
              </w:rPr>
            </w:pPr>
            <w:r>
              <w:rPr>
                <w:lang w:eastAsia="ja-JP" w:bidi="hi-IN"/>
              </w:rPr>
              <w:t>4Rx</w:t>
            </w:r>
          </w:p>
          <w:p w14:paraId="0F48E6F1" w14:textId="4953471A" w:rsidR="00F9033B" w:rsidRDefault="00F9033B" w:rsidP="00F9033B">
            <w:pPr>
              <w:jc w:val="center"/>
              <w:rPr>
                <w:lang w:eastAsia="ja-JP" w:bidi="hi-IN"/>
              </w:rPr>
            </w:pPr>
            <w:r>
              <w:rPr>
                <w:lang w:eastAsia="ja-JP" w:bidi="hi-IN"/>
              </w:rPr>
              <w:t xml:space="preserve"> (ideal)</w:t>
            </w:r>
          </w:p>
        </w:tc>
        <w:tc>
          <w:tcPr>
            <w:tcW w:w="1412" w:type="dxa"/>
          </w:tcPr>
          <w:p w14:paraId="1ADB9BF8" w14:textId="77777777" w:rsidR="00F9033B" w:rsidRDefault="00F9033B" w:rsidP="00F9033B">
            <w:pPr>
              <w:jc w:val="center"/>
              <w:rPr>
                <w:lang w:eastAsia="ja-JP" w:bidi="hi-IN"/>
              </w:rPr>
            </w:pPr>
            <w:r>
              <w:rPr>
                <w:lang w:eastAsia="ja-JP" w:bidi="hi-IN"/>
              </w:rPr>
              <w:t>4Rx</w:t>
            </w:r>
          </w:p>
          <w:p w14:paraId="27F60948" w14:textId="75FB45AB" w:rsidR="00F9033B" w:rsidRDefault="00F9033B" w:rsidP="00F9033B">
            <w:pPr>
              <w:jc w:val="center"/>
              <w:rPr>
                <w:lang w:eastAsia="ja-JP" w:bidi="hi-IN"/>
              </w:rPr>
            </w:pPr>
            <w:r>
              <w:rPr>
                <w:lang w:eastAsia="ja-JP" w:bidi="hi-IN"/>
              </w:rPr>
              <w:t>(impairment)</w:t>
            </w:r>
          </w:p>
        </w:tc>
      </w:tr>
      <w:tr w:rsidR="00F9033B" w14:paraId="22B8F165" w14:textId="6BE2D07A" w:rsidTr="00F9033B">
        <w:trPr>
          <w:trHeight w:val="508"/>
          <w:jc w:val="center"/>
        </w:trPr>
        <w:tc>
          <w:tcPr>
            <w:tcW w:w="1204" w:type="dxa"/>
            <w:shd w:val="clear" w:color="auto" w:fill="auto"/>
            <w:vAlign w:val="center"/>
          </w:tcPr>
          <w:p w14:paraId="258CF038" w14:textId="77777777" w:rsidR="00F9033B" w:rsidRDefault="00F9033B" w:rsidP="000324AF">
            <w:pPr>
              <w:jc w:val="center"/>
              <w:rPr>
                <w:lang w:eastAsia="ja-JP" w:bidi="hi-IN"/>
              </w:rPr>
            </w:pPr>
            <w:r>
              <w:rPr>
                <w:lang w:eastAsia="ja-JP" w:bidi="hi-IN"/>
              </w:rPr>
              <w:t>4</w:t>
            </w:r>
          </w:p>
        </w:tc>
        <w:tc>
          <w:tcPr>
            <w:tcW w:w="1352" w:type="dxa"/>
            <w:vAlign w:val="center"/>
          </w:tcPr>
          <w:p w14:paraId="2AE85934" w14:textId="77777777" w:rsidR="00F9033B" w:rsidRDefault="00F9033B" w:rsidP="000324AF">
            <w:pPr>
              <w:jc w:val="center"/>
              <w:rPr>
                <w:lang w:eastAsia="ja-JP" w:bidi="hi-IN"/>
              </w:rPr>
            </w:pPr>
            <w:r>
              <w:rPr>
                <w:lang w:eastAsia="ja-JP" w:bidi="hi-IN"/>
              </w:rPr>
              <w:t>-0.82</w:t>
            </w:r>
          </w:p>
        </w:tc>
        <w:tc>
          <w:tcPr>
            <w:tcW w:w="1412" w:type="dxa"/>
          </w:tcPr>
          <w:p w14:paraId="74DE71B7" w14:textId="12334EF5" w:rsidR="00F9033B" w:rsidRDefault="00D73545" w:rsidP="000324AF">
            <w:pPr>
              <w:jc w:val="center"/>
              <w:rPr>
                <w:lang w:eastAsia="ja-JP" w:bidi="hi-IN"/>
              </w:rPr>
            </w:pPr>
            <w:r>
              <w:rPr>
                <w:lang w:eastAsia="ja-JP" w:bidi="hi-IN"/>
              </w:rPr>
              <w:t>0.</w:t>
            </w:r>
            <w:r w:rsidR="0025136E">
              <w:rPr>
                <w:lang w:eastAsia="ja-JP" w:bidi="hi-IN"/>
              </w:rPr>
              <w:t>18</w:t>
            </w:r>
          </w:p>
        </w:tc>
        <w:tc>
          <w:tcPr>
            <w:tcW w:w="1412" w:type="dxa"/>
            <w:shd w:val="clear" w:color="auto" w:fill="auto"/>
            <w:vAlign w:val="center"/>
          </w:tcPr>
          <w:p w14:paraId="2EB2F6F5" w14:textId="165C7AC4" w:rsidR="00F9033B" w:rsidRDefault="00F9033B" w:rsidP="000324AF">
            <w:pPr>
              <w:jc w:val="center"/>
              <w:rPr>
                <w:lang w:eastAsia="ja-JP" w:bidi="hi-IN"/>
              </w:rPr>
            </w:pPr>
            <w:r>
              <w:rPr>
                <w:lang w:eastAsia="ja-JP" w:bidi="hi-IN"/>
              </w:rPr>
              <w:t>-4.11</w:t>
            </w:r>
          </w:p>
        </w:tc>
        <w:tc>
          <w:tcPr>
            <w:tcW w:w="1412" w:type="dxa"/>
          </w:tcPr>
          <w:p w14:paraId="7764CE41" w14:textId="1D568F65" w:rsidR="00F9033B" w:rsidRDefault="0025136E" w:rsidP="000324AF">
            <w:pPr>
              <w:jc w:val="center"/>
              <w:rPr>
                <w:lang w:eastAsia="ja-JP" w:bidi="hi-IN"/>
              </w:rPr>
            </w:pPr>
            <w:r>
              <w:rPr>
                <w:lang w:eastAsia="ja-JP" w:bidi="hi-IN"/>
              </w:rPr>
              <w:t>-3.11</w:t>
            </w:r>
          </w:p>
        </w:tc>
      </w:tr>
      <w:tr w:rsidR="00F9033B" w14:paraId="49C4CF96" w14:textId="4B78EE2A" w:rsidTr="00F9033B">
        <w:trPr>
          <w:trHeight w:val="470"/>
          <w:jc w:val="center"/>
        </w:trPr>
        <w:tc>
          <w:tcPr>
            <w:tcW w:w="1204" w:type="dxa"/>
            <w:shd w:val="clear" w:color="auto" w:fill="auto"/>
            <w:vAlign w:val="center"/>
          </w:tcPr>
          <w:p w14:paraId="2C1161BF" w14:textId="77777777" w:rsidR="00F9033B" w:rsidRDefault="00F9033B" w:rsidP="000324AF">
            <w:pPr>
              <w:jc w:val="center"/>
              <w:rPr>
                <w:lang w:eastAsia="ja-JP" w:bidi="hi-IN"/>
              </w:rPr>
            </w:pPr>
            <w:r>
              <w:rPr>
                <w:lang w:eastAsia="ja-JP" w:bidi="hi-IN"/>
              </w:rPr>
              <w:t>17</w:t>
            </w:r>
          </w:p>
        </w:tc>
        <w:tc>
          <w:tcPr>
            <w:tcW w:w="1352" w:type="dxa"/>
            <w:vAlign w:val="center"/>
          </w:tcPr>
          <w:p w14:paraId="31DF9CC0" w14:textId="77777777" w:rsidR="00F9033B" w:rsidRDefault="00F9033B" w:rsidP="000324AF">
            <w:pPr>
              <w:jc w:val="center"/>
              <w:rPr>
                <w:lang w:eastAsia="ja-JP" w:bidi="hi-IN"/>
              </w:rPr>
            </w:pPr>
            <w:r>
              <w:rPr>
                <w:lang w:eastAsia="ja-JP" w:bidi="hi-IN"/>
              </w:rPr>
              <w:t>10.3</w:t>
            </w:r>
          </w:p>
        </w:tc>
        <w:tc>
          <w:tcPr>
            <w:tcW w:w="1412" w:type="dxa"/>
          </w:tcPr>
          <w:p w14:paraId="4278E4F5" w14:textId="30013759" w:rsidR="00F9033B" w:rsidRDefault="00D73545" w:rsidP="000324AF">
            <w:pPr>
              <w:jc w:val="center"/>
              <w:rPr>
                <w:lang w:eastAsia="ja-JP" w:bidi="hi-IN"/>
              </w:rPr>
            </w:pPr>
            <w:r>
              <w:rPr>
                <w:lang w:eastAsia="ja-JP" w:bidi="hi-IN"/>
              </w:rPr>
              <w:t>11.3</w:t>
            </w:r>
          </w:p>
        </w:tc>
        <w:tc>
          <w:tcPr>
            <w:tcW w:w="1412" w:type="dxa"/>
            <w:shd w:val="clear" w:color="auto" w:fill="auto"/>
            <w:vAlign w:val="center"/>
          </w:tcPr>
          <w:p w14:paraId="6A8D4CB6" w14:textId="3E75A648" w:rsidR="00F9033B" w:rsidRDefault="00F9033B" w:rsidP="000324AF">
            <w:pPr>
              <w:jc w:val="center"/>
              <w:rPr>
                <w:lang w:eastAsia="ja-JP" w:bidi="hi-IN"/>
              </w:rPr>
            </w:pPr>
            <w:r>
              <w:rPr>
                <w:lang w:eastAsia="ja-JP" w:bidi="hi-IN"/>
              </w:rPr>
              <w:t>6.15</w:t>
            </w:r>
          </w:p>
        </w:tc>
        <w:tc>
          <w:tcPr>
            <w:tcW w:w="1412" w:type="dxa"/>
          </w:tcPr>
          <w:p w14:paraId="7955A6B5" w14:textId="183FBD08" w:rsidR="00F9033B" w:rsidRDefault="00D913C9" w:rsidP="000324AF">
            <w:pPr>
              <w:jc w:val="center"/>
              <w:rPr>
                <w:lang w:eastAsia="ja-JP" w:bidi="hi-IN"/>
              </w:rPr>
            </w:pPr>
            <w:r>
              <w:rPr>
                <w:lang w:eastAsia="ja-JP" w:bidi="hi-IN"/>
              </w:rPr>
              <w:t>7.15</w:t>
            </w:r>
          </w:p>
        </w:tc>
      </w:tr>
    </w:tbl>
    <w:p w14:paraId="1E5C95CB" w14:textId="77777777" w:rsidR="007E55BB" w:rsidRDefault="007E55BB" w:rsidP="007E55BB">
      <w:pPr>
        <w:pStyle w:val="Heading3"/>
        <w:numPr>
          <w:ilvl w:val="0"/>
          <w:numId w:val="0"/>
        </w:numPr>
        <w:ind w:left="720" w:hanging="720"/>
      </w:pPr>
      <w:r>
        <w:lastRenderedPageBreak/>
        <w:t>2.2.2.2 TDD</w:t>
      </w:r>
    </w:p>
    <w:p w14:paraId="60EB6097" w14:textId="77777777" w:rsidR="007E55BB" w:rsidRDefault="007E55BB" w:rsidP="007E55BB">
      <w:pPr>
        <w:keepNext/>
        <w:jc w:val="center"/>
      </w:pPr>
      <w:r>
        <w:rPr>
          <w:noProof/>
        </w:rPr>
        <w:drawing>
          <wp:inline distT="0" distB="0" distL="0" distR="0" wp14:anchorId="18DCB836" wp14:editId="47572833">
            <wp:extent cx="3937000" cy="2952750"/>
            <wp:effectExtent l="0" t="0" r="0" b="0"/>
            <wp:docPr id="8074543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3937000" cy="2952750"/>
                    </a:xfrm>
                    <a:prstGeom prst="rect">
                      <a:avLst/>
                    </a:prstGeom>
                  </pic:spPr>
                </pic:pic>
              </a:graphicData>
            </a:graphic>
          </wp:inline>
        </w:drawing>
      </w:r>
    </w:p>
    <w:p w14:paraId="40E56483" w14:textId="77777777" w:rsidR="007E55BB" w:rsidRDefault="007E55BB" w:rsidP="007E55BB">
      <w:pPr>
        <w:pStyle w:val="Caption"/>
        <w:jc w:val="center"/>
      </w:pPr>
      <w:r>
        <w:t>Figure 4 Throughput</w:t>
      </w:r>
      <w:r w:rsidRPr="00F37377">
        <w:t xml:space="preserve"> curve for </w:t>
      </w:r>
      <w:r>
        <w:t>2</w:t>
      </w:r>
      <w:r w:rsidRPr="00F37377">
        <w:t xml:space="preserve">OS </w:t>
      </w:r>
      <w:r>
        <w:t>T</w:t>
      </w:r>
      <w:r w:rsidRPr="00F37377">
        <w:t>DD case</w:t>
      </w:r>
    </w:p>
    <w:p w14:paraId="3B4DBF65" w14:textId="77777777" w:rsidR="007E55BB" w:rsidRPr="009B54D0" w:rsidRDefault="007E55BB" w:rsidP="007E55BB"/>
    <w:p w14:paraId="30B45C4F" w14:textId="77777777" w:rsidR="007E55BB" w:rsidRDefault="007E55BB" w:rsidP="007E55BB">
      <w:pPr>
        <w:pStyle w:val="Caption"/>
        <w:jc w:val="center"/>
      </w:pPr>
      <w:r>
        <w:t>Table 5 70% Throughputresults for 2OS TDD case</w:t>
      </w:r>
    </w:p>
    <w:tbl>
      <w:tblPr>
        <w:tblW w:w="679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204"/>
        <w:gridCol w:w="1352"/>
        <w:gridCol w:w="1412"/>
        <w:gridCol w:w="1412"/>
        <w:gridCol w:w="1412"/>
      </w:tblGrid>
      <w:tr w:rsidR="00E71F3C" w14:paraId="439BE08A" w14:textId="1521D62F" w:rsidTr="000324AF">
        <w:trPr>
          <w:jc w:val="center"/>
        </w:trPr>
        <w:tc>
          <w:tcPr>
            <w:tcW w:w="1204" w:type="dxa"/>
            <w:vMerge w:val="restart"/>
            <w:shd w:val="clear" w:color="auto" w:fill="auto"/>
            <w:vAlign w:val="center"/>
          </w:tcPr>
          <w:p w14:paraId="12461BA4" w14:textId="77777777" w:rsidR="00E71F3C" w:rsidRDefault="00E71F3C" w:rsidP="000324AF">
            <w:pPr>
              <w:jc w:val="center"/>
              <w:rPr>
                <w:lang w:eastAsia="ja-JP" w:bidi="hi-IN"/>
              </w:rPr>
            </w:pPr>
            <w:r>
              <w:rPr>
                <w:lang w:eastAsia="ja-JP" w:bidi="hi-IN"/>
              </w:rPr>
              <w:t>MCS</w:t>
            </w:r>
          </w:p>
        </w:tc>
        <w:tc>
          <w:tcPr>
            <w:tcW w:w="5588" w:type="dxa"/>
            <w:gridSpan w:val="4"/>
          </w:tcPr>
          <w:p w14:paraId="4E22888A" w14:textId="4809D6E0" w:rsidR="00E71F3C" w:rsidRDefault="00E71F3C" w:rsidP="000324AF">
            <w:pPr>
              <w:jc w:val="center"/>
              <w:rPr>
                <w:lang w:eastAsia="ja-JP" w:bidi="hi-IN"/>
              </w:rPr>
            </w:pPr>
            <w:r>
              <w:rPr>
                <w:lang w:eastAsia="ja-JP" w:bidi="hi-IN"/>
              </w:rPr>
              <w:t>SNR @ 70% TP mark [dB]</w:t>
            </w:r>
          </w:p>
        </w:tc>
      </w:tr>
      <w:tr w:rsidR="00E71F3C" w14:paraId="7294EFDE" w14:textId="2210F2CC" w:rsidTr="00E71F3C">
        <w:trPr>
          <w:trHeight w:val="275"/>
          <w:jc w:val="center"/>
        </w:trPr>
        <w:tc>
          <w:tcPr>
            <w:tcW w:w="1204" w:type="dxa"/>
            <w:vMerge/>
            <w:shd w:val="clear" w:color="auto" w:fill="auto"/>
          </w:tcPr>
          <w:p w14:paraId="4E01D7DD" w14:textId="77777777" w:rsidR="00E71F3C" w:rsidRDefault="00E71F3C" w:rsidP="00E71F3C">
            <w:pPr>
              <w:jc w:val="center"/>
              <w:rPr>
                <w:lang w:eastAsia="ja-JP" w:bidi="hi-IN"/>
              </w:rPr>
            </w:pPr>
          </w:p>
        </w:tc>
        <w:tc>
          <w:tcPr>
            <w:tcW w:w="1352" w:type="dxa"/>
          </w:tcPr>
          <w:p w14:paraId="37DF87F7" w14:textId="77777777" w:rsidR="00E71F3C" w:rsidRDefault="00E71F3C" w:rsidP="00E71F3C">
            <w:pPr>
              <w:jc w:val="center"/>
              <w:rPr>
                <w:lang w:eastAsia="ja-JP" w:bidi="hi-IN"/>
              </w:rPr>
            </w:pPr>
            <w:r>
              <w:rPr>
                <w:lang w:eastAsia="ja-JP" w:bidi="hi-IN"/>
              </w:rPr>
              <w:t xml:space="preserve">2Rx </w:t>
            </w:r>
          </w:p>
          <w:p w14:paraId="37C308EF" w14:textId="156FE7F9" w:rsidR="00E71F3C" w:rsidRDefault="00E71F3C" w:rsidP="00E71F3C">
            <w:pPr>
              <w:jc w:val="center"/>
              <w:rPr>
                <w:lang w:eastAsia="ja-JP" w:bidi="hi-IN"/>
              </w:rPr>
            </w:pPr>
            <w:r>
              <w:rPr>
                <w:lang w:eastAsia="ja-JP" w:bidi="hi-IN"/>
              </w:rPr>
              <w:t>(ideal)</w:t>
            </w:r>
          </w:p>
        </w:tc>
        <w:tc>
          <w:tcPr>
            <w:tcW w:w="1412" w:type="dxa"/>
          </w:tcPr>
          <w:p w14:paraId="0122FBC0" w14:textId="77777777" w:rsidR="00E71F3C" w:rsidRDefault="00E71F3C" w:rsidP="00E71F3C">
            <w:pPr>
              <w:jc w:val="center"/>
              <w:rPr>
                <w:lang w:eastAsia="ja-JP" w:bidi="hi-IN"/>
              </w:rPr>
            </w:pPr>
            <w:r>
              <w:rPr>
                <w:lang w:eastAsia="ja-JP" w:bidi="hi-IN"/>
              </w:rPr>
              <w:t>2Rx</w:t>
            </w:r>
          </w:p>
          <w:p w14:paraId="3A7835B7" w14:textId="3620A262" w:rsidR="00E71F3C" w:rsidRDefault="00E71F3C" w:rsidP="00E71F3C">
            <w:pPr>
              <w:jc w:val="center"/>
              <w:rPr>
                <w:lang w:eastAsia="ja-JP" w:bidi="hi-IN"/>
              </w:rPr>
            </w:pPr>
            <w:r>
              <w:rPr>
                <w:lang w:eastAsia="ja-JP" w:bidi="hi-IN"/>
              </w:rPr>
              <w:t>(impairment)</w:t>
            </w:r>
          </w:p>
        </w:tc>
        <w:tc>
          <w:tcPr>
            <w:tcW w:w="1412" w:type="dxa"/>
            <w:shd w:val="clear" w:color="auto" w:fill="auto"/>
          </w:tcPr>
          <w:p w14:paraId="7D7D3C67" w14:textId="77777777" w:rsidR="00E71F3C" w:rsidRDefault="00E71F3C" w:rsidP="00E71F3C">
            <w:pPr>
              <w:jc w:val="center"/>
              <w:rPr>
                <w:lang w:eastAsia="ja-JP" w:bidi="hi-IN"/>
              </w:rPr>
            </w:pPr>
            <w:r>
              <w:rPr>
                <w:lang w:eastAsia="ja-JP" w:bidi="hi-IN"/>
              </w:rPr>
              <w:t>4Rx</w:t>
            </w:r>
          </w:p>
          <w:p w14:paraId="503A95E2" w14:textId="48833121" w:rsidR="00E71F3C" w:rsidRDefault="00E71F3C" w:rsidP="00E71F3C">
            <w:pPr>
              <w:jc w:val="center"/>
              <w:rPr>
                <w:lang w:eastAsia="ja-JP" w:bidi="hi-IN"/>
              </w:rPr>
            </w:pPr>
            <w:r>
              <w:rPr>
                <w:lang w:eastAsia="ja-JP" w:bidi="hi-IN"/>
              </w:rPr>
              <w:t xml:space="preserve"> (ideal)</w:t>
            </w:r>
          </w:p>
        </w:tc>
        <w:tc>
          <w:tcPr>
            <w:tcW w:w="1412" w:type="dxa"/>
          </w:tcPr>
          <w:p w14:paraId="6C00A69D" w14:textId="77777777" w:rsidR="00E71F3C" w:rsidRDefault="00E71F3C" w:rsidP="00E71F3C">
            <w:pPr>
              <w:jc w:val="center"/>
              <w:rPr>
                <w:lang w:eastAsia="ja-JP" w:bidi="hi-IN"/>
              </w:rPr>
            </w:pPr>
            <w:r>
              <w:rPr>
                <w:lang w:eastAsia="ja-JP" w:bidi="hi-IN"/>
              </w:rPr>
              <w:t>4Rx</w:t>
            </w:r>
          </w:p>
          <w:p w14:paraId="7F3F53D9" w14:textId="7004B6E4" w:rsidR="00E71F3C" w:rsidRDefault="00E71F3C" w:rsidP="00E71F3C">
            <w:pPr>
              <w:jc w:val="center"/>
              <w:rPr>
                <w:lang w:eastAsia="ja-JP" w:bidi="hi-IN"/>
              </w:rPr>
            </w:pPr>
            <w:r>
              <w:rPr>
                <w:lang w:eastAsia="ja-JP" w:bidi="hi-IN"/>
              </w:rPr>
              <w:t>(impairment)</w:t>
            </w:r>
          </w:p>
        </w:tc>
      </w:tr>
      <w:tr w:rsidR="00E71F3C" w14:paraId="2A03D15E" w14:textId="2C85BB69" w:rsidTr="00E71F3C">
        <w:trPr>
          <w:trHeight w:val="508"/>
          <w:jc w:val="center"/>
        </w:trPr>
        <w:tc>
          <w:tcPr>
            <w:tcW w:w="1204" w:type="dxa"/>
            <w:shd w:val="clear" w:color="auto" w:fill="auto"/>
            <w:vAlign w:val="center"/>
          </w:tcPr>
          <w:p w14:paraId="56C2FFA6" w14:textId="77777777" w:rsidR="00E71F3C" w:rsidRDefault="00E71F3C" w:rsidP="000324AF">
            <w:pPr>
              <w:jc w:val="center"/>
              <w:rPr>
                <w:lang w:eastAsia="ja-JP" w:bidi="hi-IN"/>
              </w:rPr>
            </w:pPr>
            <w:r>
              <w:rPr>
                <w:lang w:eastAsia="ja-JP" w:bidi="hi-IN"/>
              </w:rPr>
              <w:t>4</w:t>
            </w:r>
          </w:p>
        </w:tc>
        <w:tc>
          <w:tcPr>
            <w:tcW w:w="1352" w:type="dxa"/>
            <w:vAlign w:val="center"/>
          </w:tcPr>
          <w:p w14:paraId="11D661A4" w14:textId="77777777" w:rsidR="00E71F3C" w:rsidRDefault="00E71F3C" w:rsidP="000324AF">
            <w:pPr>
              <w:jc w:val="center"/>
              <w:rPr>
                <w:lang w:eastAsia="ja-JP" w:bidi="hi-IN"/>
              </w:rPr>
            </w:pPr>
            <w:r>
              <w:rPr>
                <w:lang w:eastAsia="ja-JP" w:bidi="hi-IN"/>
              </w:rPr>
              <w:t>-1.02</w:t>
            </w:r>
          </w:p>
        </w:tc>
        <w:tc>
          <w:tcPr>
            <w:tcW w:w="1412" w:type="dxa"/>
          </w:tcPr>
          <w:p w14:paraId="024642D3" w14:textId="2782431F" w:rsidR="00E71F3C" w:rsidRDefault="00E71F3C" w:rsidP="000324AF">
            <w:pPr>
              <w:jc w:val="center"/>
              <w:rPr>
                <w:lang w:eastAsia="ja-JP" w:bidi="hi-IN"/>
              </w:rPr>
            </w:pPr>
            <w:r>
              <w:rPr>
                <w:lang w:eastAsia="ja-JP" w:bidi="hi-IN"/>
              </w:rPr>
              <w:t>-0.02</w:t>
            </w:r>
          </w:p>
        </w:tc>
        <w:tc>
          <w:tcPr>
            <w:tcW w:w="1412" w:type="dxa"/>
            <w:shd w:val="clear" w:color="auto" w:fill="auto"/>
            <w:vAlign w:val="center"/>
          </w:tcPr>
          <w:p w14:paraId="686C9E5A" w14:textId="44260979" w:rsidR="00E71F3C" w:rsidRDefault="00E71F3C" w:rsidP="000324AF">
            <w:pPr>
              <w:jc w:val="center"/>
              <w:rPr>
                <w:lang w:eastAsia="ja-JP" w:bidi="hi-IN"/>
              </w:rPr>
            </w:pPr>
            <w:r>
              <w:rPr>
                <w:lang w:eastAsia="ja-JP" w:bidi="hi-IN"/>
              </w:rPr>
              <w:t>-4.5</w:t>
            </w:r>
          </w:p>
        </w:tc>
        <w:tc>
          <w:tcPr>
            <w:tcW w:w="1412" w:type="dxa"/>
          </w:tcPr>
          <w:p w14:paraId="21738489" w14:textId="4A771379" w:rsidR="00E71F3C" w:rsidRDefault="00E71F3C" w:rsidP="000324AF">
            <w:pPr>
              <w:jc w:val="center"/>
              <w:rPr>
                <w:lang w:eastAsia="ja-JP" w:bidi="hi-IN"/>
              </w:rPr>
            </w:pPr>
            <w:r>
              <w:rPr>
                <w:lang w:eastAsia="ja-JP" w:bidi="hi-IN"/>
              </w:rPr>
              <w:t>-3.5</w:t>
            </w:r>
          </w:p>
        </w:tc>
      </w:tr>
      <w:tr w:rsidR="00E71F3C" w14:paraId="4E8919FF" w14:textId="153DD34F" w:rsidTr="00E71F3C">
        <w:trPr>
          <w:trHeight w:val="470"/>
          <w:jc w:val="center"/>
        </w:trPr>
        <w:tc>
          <w:tcPr>
            <w:tcW w:w="1204" w:type="dxa"/>
            <w:shd w:val="clear" w:color="auto" w:fill="auto"/>
            <w:vAlign w:val="center"/>
          </w:tcPr>
          <w:p w14:paraId="6F83C17C" w14:textId="77777777" w:rsidR="00E71F3C" w:rsidRDefault="00E71F3C" w:rsidP="000324AF">
            <w:pPr>
              <w:jc w:val="center"/>
              <w:rPr>
                <w:lang w:eastAsia="ja-JP" w:bidi="hi-IN"/>
              </w:rPr>
            </w:pPr>
            <w:r>
              <w:rPr>
                <w:lang w:eastAsia="ja-JP" w:bidi="hi-IN"/>
              </w:rPr>
              <w:t>17</w:t>
            </w:r>
          </w:p>
        </w:tc>
        <w:tc>
          <w:tcPr>
            <w:tcW w:w="1352" w:type="dxa"/>
            <w:vAlign w:val="center"/>
          </w:tcPr>
          <w:p w14:paraId="2CA2B70C" w14:textId="77777777" w:rsidR="00E71F3C" w:rsidRDefault="00E71F3C" w:rsidP="000324AF">
            <w:pPr>
              <w:jc w:val="center"/>
              <w:rPr>
                <w:lang w:eastAsia="ja-JP" w:bidi="hi-IN"/>
              </w:rPr>
            </w:pPr>
            <w:r>
              <w:rPr>
                <w:lang w:eastAsia="ja-JP" w:bidi="hi-IN"/>
              </w:rPr>
              <w:t>10.4</w:t>
            </w:r>
          </w:p>
        </w:tc>
        <w:tc>
          <w:tcPr>
            <w:tcW w:w="1412" w:type="dxa"/>
          </w:tcPr>
          <w:p w14:paraId="15AA78A8" w14:textId="4616A3DD" w:rsidR="00E71F3C" w:rsidRDefault="00E71F3C" w:rsidP="000324AF">
            <w:pPr>
              <w:jc w:val="center"/>
              <w:rPr>
                <w:lang w:eastAsia="ja-JP" w:bidi="hi-IN"/>
              </w:rPr>
            </w:pPr>
            <w:r>
              <w:rPr>
                <w:lang w:eastAsia="ja-JP" w:bidi="hi-IN"/>
              </w:rPr>
              <w:t>11.4</w:t>
            </w:r>
          </w:p>
        </w:tc>
        <w:tc>
          <w:tcPr>
            <w:tcW w:w="1412" w:type="dxa"/>
            <w:shd w:val="clear" w:color="auto" w:fill="auto"/>
            <w:vAlign w:val="center"/>
          </w:tcPr>
          <w:p w14:paraId="79550AB7" w14:textId="155C6C11" w:rsidR="00E71F3C" w:rsidRDefault="00E71F3C" w:rsidP="000324AF">
            <w:pPr>
              <w:jc w:val="center"/>
              <w:rPr>
                <w:lang w:eastAsia="ja-JP" w:bidi="hi-IN"/>
              </w:rPr>
            </w:pPr>
            <w:r>
              <w:rPr>
                <w:lang w:eastAsia="ja-JP" w:bidi="hi-IN"/>
              </w:rPr>
              <w:t>6.12</w:t>
            </w:r>
          </w:p>
        </w:tc>
        <w:tc>
          <w:tcPr>
            <w:tcW w:w="1412" w:type="dxa"/>
          </w:tcPr>
          <w:p w14:paraId="7FE0385D" w14:textId="64C7F60B" w:rsidR="00E71F3C" w:rsidRDefault="00E71F3C" w:rsidP="000324AF">
            <w:pPr>
              <w:jc w:val="center"/>
              <w:rPr>
                <w:lang w:eastAsia="ja-JP" w:bidi="hi-IN"/>
              </w:rPr>
            </w:pPr>
            <w:r>
              <w:rPr>
                <w:lang w:eastAsia="ja-JP" w:bidi="hi-IN"/>
              </w:rPr>
              <w:t>7.12</w:t>
            </w:r>
          </w:p>
        </w:tc>
      </w:tr>
    </w:tbl>
    <w:p w14:paraId="7CB72DDD" w14:textId="77777777" w:rsidR="007E55BB" w:rsidRDefault="007E55BB" w:rsidP="007E55BB">
      <w:pPr>
        <w:pStyle w:val="Heading2"/>
        <w:tabs>
          <w:tab w:val="clear" w:pos="360"/>
        </w:tabs>
      </w:pPr>
      <w:r>
        <w:t>Pre-emption</w:t>
      </w:r>
    </w:p>
    <w:p w14:paraId="1A677C83" w14:textId="77777777" w:rsidR="007E55BB" w:rsidRDefault="007E55BB" w:rsidP="007E55BB">
      <w:pPr>
        <w:pStyle w:val="Heading3"/>
        <w:tabs>
          <w:tab w:val="clear" w:pos="360"/>
        </w:tabs>
      </w:pPr>
      <w:r>
        <w:t>Simulation assumptions</w:t>
      </w:r>
    </w:p>
    <w:p w14:paraId="0F205F92" w14:textId="77777777" w:rsidR="007E55BB" w:rsidRDefault="007E55BB" w:rsidP="007E55BB">
      <w:pPr>
        <w:rPr>
          <w:lang w:eastAsia="ja-JP" w:bidi="hi-IN"/>
        </w:rPr>
      </w:pPr>
      <w:r>
        <w:rPr>
          <w:lang w:eastAsia="ja-JP" w:bidi="hi-IN"/>
        </w:rPr>
        <w:t xml:space="preserve">The simulations are based on the following simulation assumptions proved in </w:t>
      </w:r>
      <w:r>
        <w:rPr>
          <w:lang w:eastAsia="ja-JP" w:bidi="hi-IN"/>
        </w:rPr>
        <w:fldChar w:fldCharType="begin"/>
      </w:r>
      <w:r>
        <w:rPr>
          <w:lang w:eastAsia="ja-JP" w:bidi="hi-IN"/>
        </w:rPr>
        <w:instrText xml:space="preserve"> REF _Ref36888301 \r \h </w:instrText>
      </w:r>
      <w:r>
        <w:rPr>
          <w:lang w:eastAsia="ja-JP" w:bidi="hi-IN"/>
        </w:rPr>
      </w:r>
      <w:r>
        <w:rPr>
          <w:lang w:eastAsia="ja-JP" w:bidi="hi-IN"/>
        </w:rPr>
        <w:fldChar w:fldCharType="separate"/>
      </w:r>
      <w:r>
        <w:rPr>
          <w:lang w:eastAsia="ja-JP" w:bidi="hi-IN"/>
        </w:rPr>
        <w:t>[1]</w:t>
      </w:r>
      <w:r>
        <w:rPr>
          <w:lang w:eastAsia="ja-JP" w:bidi="hi-IN"/>
        </w:rPr>
        <w:fldChar w:fldCharType="end"/>
      </w:r>
      <w:r>
        <w:rPr>
          <w:lang w:eastAsia="ja-JP" w:bidi="hi-IN"/>
        </w:rPr>
        <w:t xml:space="preserve"> and [2]. </w:t>
      </w:r>
    </w:p>
    <w:p w14:paraId="67FF1D6F" w14:textId="77777777" w:rsidR="007E55BB" w:rsidRPr="00AA41A1" w:rsidRDefault="007E55BB" w:rsidP="007E55BB">
      <w:pPr>
        <w:numPr>
          <w:ilvl w:val="0"/>
          <w:numId w:val="2"/>
        </w:numPr>
        <w:tabs>
          <w:tab w:val="num" w:pos="1440"/>
          <w:tab w:val="num" w:pos="2880"/>
        </w:tabs>
        <w:spacing w:before="60" w:after="60" w:line="280" w:lineRule="atLeast"/>
        <w:rPr>
          <w:i/>
          <w:lang w:val="en-US"/>
        </w:rPr>
      </w:pPr>
      <w:r w:rsidRPr="00AA41A1">
        <w:rPr>
          <w:i/>
          <w:lang w:val="en-US"/>
        </w:rPr>
        <w:t>SCS/CBW: 15kHz/10MHz for FDD and 30kHz/40Mhz for TDD</w:t>
      </w:r>
    </w:p>
    <w:p w14:paraId="41190A69" w14:textId="77777777" w:rsidR="007E55BB" w:rsidRPr="00AA41A1" w:rsidRDefault="007E55BB" w:rsidP="007E55BB">
      <w:pPr>
        <w:numPr>
          <w:ilvl w:val="0"/>
          <w:numId w:val="2"/>
        </w:numPr>
        <w:tabs>
          <w:tab w:val="num" w:pos="1440"/>
          <w:tab w:val="num" w:pos="2880"/>
        </w:tabs>
        <w:spacing w:before="60" w:after="60" w:line="280" w:lineRule="atLeast"/>
        <w:rPr>
          <w:i/>
          <w:lang w:val="en-US"/>
        </w:rPr>
      </w:pPr>
      <w:r w:rsidRPr="00AA41A1">
        <w:rPr>
          <w:i/>
          <w:lang w:val="en-US"/>
        </w:rPr>
        <w:t>TDD UL-DL pattern: 7D1S2U with S=6D: 4G: 4U</w:t>
      </w:r>
    </w:p>
    <w:p w14:paraId="78B124E0" w14:textId="77777777" w:rsidR="007E55BB" w:rsidRPr="00C50ABE" w:rsidRDefault="007E55BB" w:rsidP="007E55BB">
      <w:pPr>
        <w:numPr>
          <w:ilvl w:val="0"/>
          <w:numId w:val="2"/>
        </w:numPr>
        <w:tabs>
          <w:tab w:val="num" w:pos="1440"/>
          <w:tab w:val="num" w:pos="2880"/>
        </w:tabs>
        <w:spacing w:before="60" w:after="60" w:line="280" w:lineRule="atLeast"/>
        <w:rPr>
          <w:i/>
          <w:lang w:val="en-US"/>
        </w:rPr>
      </w:pPr>
      <w:r w:rsidRPr="00C50ABE">
        <w:rPr>
          <w:i/>
          <w:lang w:val="en-US"/>
        </w:rPr>
        <w:t>Time frequency set: 14x1</w:t>
      </w:r>
    </w:p>
    <w:p w14:paraId="3EE09132" w14:textId="77777777" w:rsidR="007E55BB" w:rsidRPr="00C50ABE" w:rsidRDefault="007E55BB" w:rsidP="007E55BB">
      <w:pPr>
        <w:numPr>
          <w:ilvl w:val="0"/>
          <w:numId w:val="2"/>
        </w:numPr>
        <w:tabs>
          <w:tab w:val="num" w:pos="1440"/>
          <w:tab w:val="num" w:pos="2880"/>
        </w:tabs>
        <w:spacing w:before="60" w:after="60" w:line="280" w:lineRule="atLeast"/>
        <w:rPr>
          <w:i/>
          <w:lang w:val="en-US"/>
        </w:rPr>
      </w:pPr>
      <w:r w:rsidRPr="00C50ABE">
        <w:rPr>
          <w:i/>
          <w:lang w:val="en-US"/>
        </w:rPr>
        <w:t>Number of symbols to be pre-empted: 2</w:t>
      </w:r>
    </w:p>
    <w:p w14:paraId="482F13B0" w14:textId="77777777" w:rsidR="007E55BB" w:rsidRPr="005113AF" w:rsidRDefault="007E55BB" w:rsidP="007E55BB">
      <w:pPr>
        <w:numPr>
          <w:ilvl w:val="0"/>
          <w:numId w:val="2"/>
        </w:numPr>
        <w:tabs>
          <w:tab w:val="num" w:pos="1440"/>
          <w:tab w:val="num" w:pos="2880"/>
        </w:tabs>
        <w:spacing w:before="60" w:after="60" w:line="280" w:lineRule="atLeast"/>
        <w:rPr>
          <w:i/>
          <w:lang w:val="en-US"/>
        </w:rPr>
      </w:pPr>
      <w:r w:rsidRPr="00C50ABE">
        <w:rPr>
          <w:i/>
          <w:lang w:val="en-US"/>
        </w:rPr>
        <w:t>Starting symbol to be pre-empted: 3</w:t>
      </w:r>
    </w:p>
    <w:p w14:paraId="51132FB0" w14:textId="77777777" w:rsidR="007E55BB" w:rsidRPr="005113AF" w:rsidRDefault="007E55BB" w:rsidP="007E55BB">
      <w:pPr>
        <w:numPr>
          <w:ilvl w:val="0"/>
          <w:numId w:val="2"/>
        </w:numPr>
        <w:tabs>
          <w:tab w:val="num" w:pos="1440"/>
          <w:tab w:val="num" w:pos="2880"/>
        </w:tabs>
        <w:spacing w:before="60" w:after="60" w:line="280" w:lineRule="atLeast"/>
        <w:rPr>
          <w:i/>
          <w:lang w:val="en-US"/>
        </w:rPr>
      </w:pPr>
      <w:r w:rsidRPr="005113AF">
        <w:rPr>
          <w:i/>
          <w:lang w:val="en-US"/>
        </w:rPr>
        <w:t>Aggregation level: 1</w:t>
      </w:r>
    </w:p>
    <w:p w14:paraId="68194A3A" w14:textId="77777777" w:rsidR="007E55BB" w:rsidRPr="005113AF" w:rsidRDefault="007E55BB" w:rsidP="007E55BB">
      <w:pPr>
        <w:numPr>
          <w:ilvl w:val="0"/>
          <w:numId w:val="2"/>
        </w:numPr>
        <w:tabs>
          <w:tab w:val="num" w:pos="1440"/>
          <w:tab w:val="num" w:pos="2880"/>
        </w:tabs>
        <w:spacing w:before="60" w:after="60" w:line="280" w:lineRule="atLeast"/>
        <w:rPr>
          <w:i/>
          <w:lang w:val="en-US"/>
        </w:rPr>
      </w:pPr>
      <w:r w:rsidRPr="005113AF">
        <w:rPr>
          <w:i/>
          <w:lang w:val="en-US"/>
        </w:rPr>
        <w:t>Maximum number of HARQ transmissions: 4</w:t>
      </w:r>
    </w:p>
    <w:p w14:paraId="2D41845D" w14:textId="77777777" w:rsidR="007E55BB" w:rsidRPr="005113AF" w:rsidRDefault="007E55BB" w:rsidP="007E55BB">
      <w:pPr>
        <w:numPr>
          <w:ilvl w:val="0"/>
          <w:numId w:val="2"/>
        </w:numPr>
        <w:tabs>
          <w:tab w:val="num" w:pos="1440"/>
          <w:tab w:val="num" w:pos="2880"/>
        </w:tabs>
        <w:spacing w:before="60" w:after="60" w:line="280" w:lineRule="atLeast"/>
        <w:rPr>
          <w:i/>
          <w:lang w:val="en-US"/>
        </w:rPr>
      </w:pPr>
      <w:r w:rsidRPr="005113AF">
        <w:rPr>
          <w:i/>
          <w:lang w:val="en-US"/>
        </w:rPr>
        <w:t>Maximum number of HARQ process: 4 for FDD and 8 for TDD</w:t>
      </w:r>
    </w:p>
    <w:p w14:paraId="457FAFD6" w14:textId="77777777" w:rsidR="007E55BB" w:rsidRDefault="007E55BB" w:rsidP="007E55BB">
      <w:pPr>
        <w:numPr>
          <w:ilvl w:val="0"/>
          <w:numId w:val="2"/>
        </w:numPr>
        <w:tabs>
          <w:tab w:val="num" w:pos="1440"/>
          <w:tab w:val="num" w:pos="2880"/>
        </w:tabs>
        <w:spacing w:before="60" w:after="60" w:line="280" w:lineRule="atLeast"/>
        <w:rPr>
          <w:i/>
          <w:lang w:val="en-US"/>
        </w:rPr>
      </w:pPr>
      <w:r w:rsidRPr="005113AF">
        <w:rPr>
          <w:i/>
          <w:lang w:val="en-US"/>
        </w:rPr>
        <w:t>Antenna Configuration: 2x2 and 2x4, ULA low</w:t>
      </w:r>
    </w:p>
    <w:p w14:paraId="4E898C98" w14:textId="77777777" w:rsidR="007E55BB" w:rsidRPr="005113AF" w:rsidRDefault="007E55BB" w:rsidP="007E55BB">
      <w:pPr>
        <w:numPr>
          <w:ilvl w:val="0"/>
          <w:numId w:val="2"/>
        </w:numPr>
        <w:tabs>
          <w:tab w:val="num" w:pos="1440"/>
          <w:tab w:val="num" w:pos="2880"/>
        </w:tabs>
        <w:spacing w:before="60" w:after="60" w:line="280" w:lineRule="atLeast"/>
        <w:rPr>
          <w:i/>
          <w:lang w:val="en-US"/>
        </w:rPr>
      </w:pPr>
      <w:r w:rsidRPr="005113AF">
        <w:rPr>
          <w:i/>
          <w:lang w:val="en-US"/>
        </w:rPr>
        <w:t>DMRS configuration: Type 1, 1 additional DMRS, Single symbol</w:t>
      </w:r>
    </w:p>
    <w:p w14:paraId="0DE3739F" w14:textId="77777777" w:rsidR="007E55BB" w:rsidRPr="00C50ABE" w:rsidRDefault="007E55BB" w:rsidP="007E55BB">
      <w:pPr>
        <w:numPr>
          <w:ilvl w:val="0"/>
          <w:numId w:val="2"/>
        </w:numPr>
        <w:tabs>
          <w:tab w:val="num" w:pos="1440"/>
          <w:tab w:val="num" w:pos="2880"/>
        </w:tabs>
        <w:spacing w:before="60" w:after="60" w:line="280" w:lineRule="atLeast"/>
        <w:rPr>
          <w:i/>
          <w:lang w:val="sv-SE"/>
        </w:rPr>
      </w:pPr>
      <w:r w:rsidRPr="00C50ABE">
        <w:rPr>
          <w:i/>
          <w:lang w:val="en-US"/>
        </w:rPr>
        <w:t>Pre-emption probability</w:t>
      </w:r>
    </w:p>
    <w:p w14:paraId="69D74A6A" w14:textId="77777777" w:rsidR="007E55BB" w:rsidRPr="00C50ABE" w:rsidRDefault="007E55BB" w:rsidP="007E55BB">
      <w:pPr>
        <w:numPr>
          <w:ilvl w:val="1"/>
          <w:numId w:val="2"/>
        </w:numPr>
        <w:spacing w:before="60" w:after="60" w:line="280" w:lineRule="atLeast"/>
        <w:rPr>
          <w:i/>
          <w:lang w:val="sv-SE"/>
        </w:rPr>
      </w:pPr>
      <w:r w:rsidRPr="00C50ABE">
        <w:rPr>
          <w:i/>
          <w:lang w:val="en-US"/>
        </w:rPr>
        <w:t xml:space="preserve">Option 1: 10% </w:t>
      </w:r>
      <w:r w:rsidRPr="00C50ABE">
        <w:rPr>
          <w:i/>
        </w:rPr>
        <w:t>within 1 radio frame</w:t>
      </w:r>
    </w:p>
    <w:p w14:paraId="034EB26F" w14:textId="77777777" w:rsidR="007E55BB" w:rsidRPr="00C50ABE" w:rsidRDefault="007E55BB" w:rsidP="007E55BB">
      <w:pPr>
        <w:numPr>
          <w:ilvl w:val="1"/>
          <w:numId w:val="2"/>
        </w:numPr>
        <w:spacing w:before="60" w:after="60" w:line="280" w:lineRule="atLeast"/>
        <w:rPr>
          <w:i/>
          <w:lang w:val="sv-SE"/>
        </w:rPr>
      </w:pPr>
      <w:r w:rsidRPr="00C50ABE">
        <w:rPr>
          <w:i/>
          <w:lang w:val="en-US"/>
        </w:rPr>
        <w:t xml:space="preserve">Option 2: 20% </w:t>
      </w:r>
      <w:r w:rsidRPr="00C50ABE">
        <w:rPr>
          <w:i/>
        </w:rPr>
        <w:t>within 1 radio frame</w:t>
      </w:r>
    </w:p>
    <w:p w14:paraId="7D1FEB57" w14:textId="77777777" w:rsidR="007E55BB" w:rsidRDefault="007E55BB" w:rsidP="007E55BB">
      <w:pPr>
        <w:numPr>
          <w:ilvl w:val="0"/>
          <w:numId w:val="2"/>
        </w:numPr>
        <w:tabs>
          <w:tab w:val="num" w:pos="1440"/>
          <w:tab w:val="num" w:pos="2880"/>
        </w:tabs>
        <w:spacing w:before="60" w:after="60" w:line="280" w:lineRule="atLeast"/>
        <w:rPr>
          <w:i/>
          <w:lang w:val="en-US"/>
        </w:rPr>
      </w:pPr>
      <w:r w:rsidRPr="00C50ABE">
        <w:rPr>
          <w:i/>
          <w:lang w:val="en-US"/>
        </w:rPr>
        <w:lastRenderedPageBreak/>
        <w:t>Pre-emption sheduling</w:t>
      </w:r>
      <w:r w:rsidRPr="00AA41A1">
        <w:rPr>
          <w:i/>
          <w:lang w:val="en-US"/>
        </w:rPr>
        <w:t xml:space="preserve">: </w:t>
      </w:r>
      <w:r w:rsidRPr="00AA41A1">
        <w:rPr>
          <w:i/>
        </w:rPr>
        <w:t>Fixed scheduling</w:t>
      </w:r>
    </w:p>
    <w:p w14:paraId="4C947074" w14:textId="77777777" w:rsidR="007E55BB" w:rsidRPr="00AA41A1" w:rsidRDefault="007E55BB" w:rsidP="007E55BB">
      <w:pPr>
        <w:numPr>
          <w:ilvl w:val="0"/>
          <w:numId w:val="2"/>
        </w:numPr>
        <w:tabs>
          <w:tab w:val="num" w:pos="1440"/>
          <w:tab w:val="num" w:pos="2880"/>
        </w:tabs>
        <w:spacing w:before="60" w:after="60" w:line="280" w:lineRule="atLeast"/>
        <w:rPr>
          <w:i/>
          <w:lang w:val="en-US"/>
        </w:rPr>
      </w:pPr>
      <w:r w:rsidRPr="00AA41A1">
        <w:rPr>
          <w:i/>
          <w:lang w:val="en-US"/>
        </w:rPr>
        <w:t xml:space="preserve">Number of pre-empted symbols: </w:t>
      </w:r>
      <w:r w:rsidRPr="00AA41A1">
        <w:rPr>
          <w:i/>
        </w:rPr>
        <w:t>Only 2os</w:t>
      </w:r>
    </w:p>
    <w:p w14:paraId="75AAE8AE" w14:textId="77777777" w:rsidR="007E55BB" w:rsidRPr="00C50ABE" w:rsidRDefault="007E55BB" w:rsidP="007E55BB">
      <w:pPr>
        <w:numPr>
          <w:ilvl w:val="0"/>
          <w:numId w:val="2"/>
        </w:numPr>
        <w:tabs>
          <w:tab w:val="num" w:pos="1440"/>
          <w:tab w:val="num" w:pos="2880"/>
        </w:tabs>
        <w:spacing w:before="60" w:after="60" w:line="280" w:lineRule="atLeast"/>
        <w:rPr>
          <w:i/>
          <w:lang w:val="sv-SE"/>
        </w:rPr>
      </w:pPr>
      <w:r w:rsidRPr="00C50ABE">
        <w:rPr>
          <w:i/>
        </w:rPr>
        <w:t xml:space="preserve">eMBB MCS </w:t>
      </w:r>
    </w:p>
    <w:p w14:paraId="38AD538C" w14:textId="77777777" w:rsidR="007E55BB" w:rsidRPr="00C50ABE" w:rsidRDefault="007E55BB" w:rsidP="007E55BB">
      <w:pPr>
        <w:numPr>
          <w:ilvl w:val="1"/>
          <w:numId w:val="2"/>
        </w:numPr>
        <w:tabs>
          <w:tab w:val="num" w:pos="2880"/>
        </w:tabs>
        <w:spacing w:before="60" w:after="60" w:line="280" w:lineRule="atLeast"/>
        <w:rPr>
          <w:i/>
          <w:lang w:val="sv-SE"/>
        </w:rPr>
      </w:pPr>
      <w:r w:rsidRPr="00C50ABE">
        <w:rPr>
          <w:i/>
        </w:rPr>
        <w:t>Option 1: MCS13 in Table 1</w:t>
      </w:r>
    </w:p>
    <w:p w14:paraId="6C6AF0E8" w14:textId="77777777" w:rsidR="007E55BB" w:rsidRPr="00C50ABE" w:rsidRDefault="007E55BB" w:rsidP="007E55BB">
      <w:pPr>
        <w:numPr>
          <w:ilvl w:val="1"/>
          <w:numId w:val="2"/>
        </w:numPr>
        <w:tabs>
          <w:tab w:val="num" w:pos="2880"/>
        </w:tabs>
        <w:spacing w:before="60" w:after="60" w:line="280" w:lineRule="atLeast"/>
        <w:rPr>
          <w:i/>
          <w:lang w:val="sv-SE"/>
        </w:rPr>
      </w:pPr>
      <w:r w:rsidRPr="00C50ABE">
        <w:rPr>
          <w:i/>
        </w:rPr>
        <w:t>Option 2: MCS4 in Table 1</w:t>
      </w:r>
    </w:p>
    <w:p w14:paraId="5DA8E652" w14:textId="77777777" w:rsidR="007E55BB" w:rsidRPr="005113AF" w:rsidRDefault="007E55BB" w:rsidP="007E55BB">
      <w:pPr>
        <w:numPr>
          <w:ilvl w:val="0"/>
          <w:numId w:val="2"/>
        </w:numPr>
        <w:tabs>
          <w:tab w:val="num" w:pos="1440"/>
          <w:tab w:val="num" w:pos="2880"/>
        </w:tabs>
        <w:spacing w:before="60" w:after="60" w:line="280" w:lineRule="atLeast"/>
        <w:rPr>
          <w:i/>
          <w:lang w:val="en-US"/>
        </w:rPr>
      </w:pPr>
      <w:r w:rsidRPr="00C50ABE">
        <w:rPr>
          <w:i/>
          <w:lang w:val="en-US"/>
        </w:rPr>
        <w:t>Test metric</w:t>
      </w:r>
      <w:r w:rsidRPr="005113AF">
        <w:rPr>
          <w:i/>
          <w:lang w:val="en-US"/>
        </w:rPr>
        <w:t>: 70% of max T-put</w:t>
      </w:r>
    </w:p>
    <w:p w14:paraId="3398C350" w14:textId="77777777" w:rsidR="007E55BB" w:rsidRPr="00D817E5" w:rsidRDefault="007E55BB" w:rsidP="007E55BB">
      <w:pPr>
        <w:numPr>
          <w:ilvl w:val="0"/>
          <w:numId w:val="2"/>
        </w:numPr>
        <w:tabs>
          <w:tab w:val="num" w:pos="2880"/>
        </w:tabs>
        <w:spacing w:before="60" w:after="60" w:line="280" w:lineRule="atLeast"/>
        <w:rPr>
          <w:i/>
          <w:lang w:val="en-US"/>
        </w:rPr>
      </w:pPr>
      <w:r w:rsidRPr="00D817E5">
        <w:rPr>
          <w:i/>
          <w:lang w:val="en-US"/>
        </w:rPr>
        <w:t>TRS configuration: 20 ms periodicity, 2 slots, Offset 10 ms</w:t>
      </w:r>
    </w:p>
    <w:p w14:paraId="0689A0A5" w14:textId="77777777" w:rsidR="007E55BB" w:rsidRPr="00D817E5" w:rsidRDefault="007E55BB" w:rsidP="007E55BB">
      <w:pPr>
        <w:numPr>
          <w:ilvl w:val="0"/>
          <w:numId w:val="2"/>
        </w:numPr>
        <w:tabs>
          <w:tab w:val="num" w:pos="2880"/>
        </w:tabs>
        <w:spacing w:before="60" w:after="60" w:line="280" w:lineRule="atLeast"/>
        <w:rPr>
          <w:i/>
          <w:lang w:val="en-US"/>
        </w:rPr>
      </w:pPr>
      <w:r w:rsidRPr="00D817E5">
        <w:rPr>
          <w:i/>
          <w:lang w:val="en-US"/>
        </w:rPr>
        <w:t>SSB configuration: Periodicity 20 ms, Allocated in first slot within 20ms</w:t>
      </w:r>
    </w:p>
    <w:p w14:paraId="68E47F7A" w14:textId="77777777" w:rsidR="007E55BB" w:rsidRPr="00D817E5" w:rsidRDefault="007E55BB" w:rsidP="007E55BB">
      <w:pPr>
        <w:numPr>
          <w:ilvl w:val="0"/>
          <w:numId w:val="2"/>
        </w:numPr>
        <w:tabs>
          <w:tab w:val="num" w:pos="2880"/>
        </w:tabs>
        <w:spacing w:before="60" w:after="60" w:line="280" w:lineRule="atLeast"/>
        <w:rPr>
          <w:i/>
          <w:lang w:val="en-US"/>
        </w:rPr>
      </w:pPr>
      <w:r w:rsidRPr="00D817E5">
        <w:rPr>
          <w:i/>
          <w:lang w:val="en-US"/>
        </w:rPr>
        <w:t>PRB bundling: 2</w:t>
      </w:r>
    </w:p>
    <w:p w14:paraId="20FB6B9A" w14:textId="77777777" w:rsidR="007E55BB" w:rsidRPr="00D817E5" w:rsidRDefault="007E55BB" w:rsidP="007E55BB">
      <w:pPr>
        <w:numPr>
          <w:ilvl w:val="0"/>
          <w:numId w:val="2"/>
        </w:numPr>
        <w:tabs>
          <w:tab w:val="num" w:pos="2880"/>
        </w:tabs>
        <w:spacing w:before="60" w:after="60" w:line="280" w:lineRule="atLeast"/>
        <w:rPr>
          <w:i/>
          <w:lang w:val="en-US"/>
        </w:rPr>
      </w:pPr>
      <w:r w:rsidRPr="00D817E5">
        <w:rPr>
          <w:i/>
          <w:lang w:val="en-US"/>
        </w:rPr>
        <w:t>Precoding model: Random Precoding, per slot, PRB bundling granularity (codebook configuration Single panel Type 1)</w:t>
      </w:r>
    </w:p>
    <w:p w14:paraId="685BA538" w14:textId="77777777" w:rsidR="007E55BB" w:rsidRPr="00C77CF5" w:rsidRDefault="007E55BB" w:rsidP="007E55BB">
      <w:pPr>
        <w:numPr>
          <w:ilvl w:val="0"/>
          <w:numId w:val="2"/>
        </w:numPr>
        <w:tabs>
          <w:tab w:val="num" w:pos="2880"/>
        </w:tabs>
        <w:spacing w:before="60" w:after="60" w:line="280" w:lineRule="atLeast"/>
        <w:rPr>
          <w:i/>
          <w:lang w:val="en-US"/>
        </w:rPr>
      </w:pPr>
      <w:r w:rsidRPr="00D817E5">
        <w:rPr>
          <w:i/>
          <w:lang w:val="en-US"/>
        </w:rPr>
        <w:t>Receiver type: MMSE-IRC</w:t>
      </w:r>
    </w:p>
    <w:p w14:paraId="1EDE50FA" w14:textId="77777777" w:rsidR="007E55BB" w:rsidRDefault="007E55BB" w:rsidP="007E55BB">
      <w:pPr>
        <w:pStyle w:val="Heading3"/>
        <w:tabs>
          <w:tab w:val="clear" w:pos="360"/>
        </w:tabs>
      </w:pPr>
      <w:r>
        <w:t>Simulation results and proposals</w:t>
      </w:r>
    </w:p>
    <w:p w14:paraId="51D5556B" w14:textId="77777777" w:rsidR="007E55BB" w:rsidRPr="009F2044" w:rsidRDefault="007E55BB" w:rsidP="007E55BB">
      <w:pPr>
        <w:rPr>
          <w:lang w:eastAsia="ja-JP" w:bidi="hi-IN"/>
        </w:rPr>
      </w:pPr>
      <w:r>
        <w:rPr>
          <w:lang w:eastAsia="ja-JP" w:bidi="hi-IN"/>
        </w:rPr>
        <w:t>Simulation results for FDD and TDD are given below based on the above simulation scenarios. Simulations without HARQ buffer flushing are also performed to provide with a baseline benchmark. SNR values at 70% of the maximum throughput are summarized for each simulation scenario.</w:t>
      </w:r>
    </w:p>
    <w:p w14:paraId="003AD878" w14:textId="77777777" w:rsidR="007E55BB" w:rsidRPr="00E6461B" w:rsidRDefault="007E55BB" w:rsidP="007E55BB">
      <w:pPr>
        <w:pStyle w:val="Heading4"/>
        <w:tabs>
          <w:tab w:val="clear" w:pos="360"/>
        </w:tabs>
        <w:rPr>
          <w:sz w:val="22"/>
          <w:szCs w:val="22"/>
        </w:rPr>
      </w:pPr>
      <w:r w:rsidRPr="00E6461B">
        <w:rPr>
          <w:sz w:val="22"/>
          <w:szCs w:val="22"/>
        </w:rPr>
        <w:t>FDD</w:t>
      </w:r>
    </w:p>
    <w:p w14:paraId="6C8F2AF7" w14:textId="77777777" w:rsidR="007E55BB" w:rsidRDefault="007E55BB" w:rsidP="007E55BB">
      <w:pPr>
        <w:keepNext/>
        <w:jc w:val="center"/>
      </w:pPr>
      <w:r>
        <w:rPr>
          <w:noProof/>
        </w:rPr>
        <w:drawing>
          <wp:inline distT="0" distB="0" distL="0" distR="0" wp14:anchorId="49DBD645" wp14:editId="5A813735">
            <wp:extent cx="4905376" cy="3714750"/>
            <wp:effectExtent l="0" t="0" r="9525" b="0"/>
            <wp:docPr id="190824760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a:extLst>
                        <a:ext uri="{28A0092B-C50C-407E-A947-70E740481C1C}">
                          <a14:useLocalDpi xmlns:a14="http://schemas.microsoft.com/office/drawing/2010/main" val="0"/>
                        </a:ext>
                      </a:extLst>
                    </a:blip>
                    <a:stretch>
                      <a:fillRect/>
                    </a:stretch>
                  </pic:blipFill>
                  <pic:spPr>
                    <a:xfrm>
                      <a:off x="0" y="0"/>
                      <a:ext cx="4905376" cy="3714750"/>
                    </a:xfrm>
                    <a:prstGeom prst="rect">
                      <a:avLst/>
                    </a:prstGeom>
                  </pic:spPr>
                </pic:pic>
              </a:graphicData>
            </a:graphic>
          </wp:inline>
        </w:drawing>
      </w:r>
    </w:p>
    <w:p w14:paraId="4B70287D" w14:textId="77777777" w:rsidR="007E55BB" w:rsidRPr="0089153E" w:rsidRDefault="007E55BB" w:rsidP="007E55BB">
      <w:pPr>
        <w:pStyle w:val="Caption"/>
        <w:jc w:val="center"/>
      </w:pPr>
      <w:r>
        <w:t>Figure 5 Throughput curve for FDD with no PI detection and HARQ buffer flushing</w:t>
      </w:r>
    </w:p>
    <w:p w14:paraId="28CE14B6" w14:textId="77777777" w:rsidR="007E55BB" w:rsidRPr="0089153E" w:rsidRDefault="007E55BB" w:rsidP="007E55BB"/>
    <w:p w14:paraId="04FD40AB" w14:textId="77777777" w:rsidR="007E55BB" w:rsidRDefault="007E55BB" w:rsidP="007E55BB">
      <w:pPr>
        <w:keepNext/>
        <w:jc w:val="center"/>
      </w:pPr>
      <w:r>
        <w:rPr>
          <w:noProof/>
        </w:rPr>
        <w:lastRenderedPageBreak/>
        <w:drawing>
          <wp:inline distT="0" distB="0" distL="0" distR="0" wp14:anchorId="56E51C81" wp14:editId="2D360472">
            <wp:extent cx="4914900" cy="3581400"/>
            <wp:effectExtent l="0" t="0" r="0" b="0"/>
            <wp:docPr id="1786735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4914900" cy="3581400"/>
                    </a:xfrm>
                    <a:prstGeom prst="rect">
                      <a:avLst/>
                    </a:prstGeom>
                  </pic:spPr>
                </pic:pic>
              </a:graphicData>
            </a:graphic>
          </wp:inline>
        </w:drawing>
      </w:r>
    </w:p>
    <w:p w14:paraId="02A69C98" w14:textId="77777777" w:rsidR="007E55BB" w:rsidRDefault="007E55BB" w:rsidP="007E55BB">
      <w:pPr>
        <w:pStyle w:val="Caption"/>
        <w:jc w:val="center"/>
      </w:pPr>
      <w:r>
        <w:t>Figure 6 Throughput curve for FDD with HARQ buffer flushing</w:t>
      </w:r>
    </w:p>
    <w:p w14:paraId="4CD216BC" w14:textId="77777777" w:rsidR="007E55BB" w:rsidRPr="0089153E" w:rsidRDefault="007E55BB" w:rsidP="007E55BB"/>
    <w:p w14:paraId="32BF07E3" w14:textId="77777777" w:rsidR="007E55BB" w:rsidRDefault="007E55BB" w:rsidP="007E55BB">
      <w:pPr>
        <w:pStyle w:val="Caption"/>
        <w:jc w:val="center"/>
      </w:pPr>
      <w:r>
        <w:t>Table 6 SNR at 70% Throughput target for FDD</w:t>
      </w:r>
    </w:p>
    <w:tbl>
      <w:tblPr>
        <w:tblW w:w="722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14"/>
        <w:gridCol w:w="1380"/>
        <w:gridCol w:w="1712"/>
        <w:gridCol w:w="1559"/>
        <w:gridCol w:w="1560"/>
      </w:tblGrid>
      <w:tr w:rsidR="007E55BB" w14:paraId="655486D9" w14:textId="77777777" w:rsidTr="00C2045E">
        <w:trPr>
          <w:jc w:val="center"/>
        </w:trPr>
        <w:tc>
          <w:tcPr>
            <w:tcW w:w="1014" w:type="dxa"/>
            <w:vMerge w:val="restart"/>
            <w:vAlign w:val="center"/>
          </w:tcPr>
          <w:p w14:paraId="659E54EC" w14:textId="77777777" w:rsidR="007E55BB" w:rsidRDefault="007E55BB" w:rsidP="000324AF">
            <w:pPr>
              <w:jc w:val="center"/>
              <w:rPr>
                <w:lang w:eastAsia="ja-JP" w:bidi="hi-IN"/>
              </w:rPr>
            </w:pPr>
            <w:r>
              <w:rPr>
                <w:lang w:eastAsia="ja-JP" w:bidi="hi-IN"/>
              </w:rPr>
              <w:t>MCS</w:t>
            </w:r>
          </w:p>
        </w:tc>
        <w:tc>
          <w:tcPr>
            <w:tcW w:w="1380" w:type="dxa"/>
            <w:vMerge w:val="restart"/>
            <w:shd w:val="clear" w:color="auto" w:fill="auto"/>
            <w:vAlign w:val="center"/>
          </w:tcPr>
          <w:p w14:paraId="062CCA30" w14:textId="77777777" w:rsidR="007E55BB" w:rsidRDefault="007E55BB" w:rsidP="000324AF">
            <w:pPr>
              <w:jc w:val="center"/>
              <w:rPr>
                <w:lang w:eastAsia="ja-JP" w:bidi="hi-IN"/>
              </w:rPr>
            </w:pPr>
            <w:r w:rsidRPr="004547CF">
              <w:rPr>
                <w:lang w:eastAsia="ja-JP" w:bidi="hi-IN"/>
              </w:rPr>
              <w:t>Pre-emption probability</w:t>
            </w:r>
          </w:p>
        </w:tc>
        <w:tc>
          <w:tcPr>
            <w:tcW w:w="1712" w:type="dxa"/>
            <w:vMerge w:val="restart"/>
          </w:tcPr>
          <w:p w14:paraId="7F554EDA" w14:textId="77777777" w:rsidR="007E55BB" w:rsidRDefault="007E55BB" w:rsidP="000324AF">
            <w:pPr>
              <w:jc w:val="center"/>
              <w:rPr>
                <w:lang w:eastAsia="ja-JP" w:bidi="hi-IN"/>
              </w:rPr>
            </w:pPr>
          </w:p>
          <w:p w14:paraId="68E1D502" w14:textId="77777777" w:rsidR="007E55BB" w:rsidRDefault="007E55BB" w:rsidP="005831CC">
            <w:pPr>
              <w:jc w:val="center"/>
              <w:rPr>
                <w:lang w:eastAsia="ja-JP" w:bidi="hi-IN"/>
              </w:rPr>
            </w:pPr>
            <w:r>
              <w:rPr>
                <w:lang w:eastAsia="ja-JP" w:bidi="hi-IN"/>
              </w:rPr>
              <w:t>Number of Rx</w:t>
            </w:r>
          </w:p>
        </w:tc>
        <w:tc>
          <w:tcPr>
            <w:tcW w:w="3119" w:type="dxa"/>
            <w:gridSpan w:val="2"/>
            <w:vAlign w:val="center"/>
          </w:tcPr>
          <w:p w14:paraId="3AB5A3AA" w14:textId="77777777" w:rsidR="007E55BB" w:rsidRDefault="007E55BB" w:rsidP="000324AF">
            <w:pPr>
              <w:jc w:val="center"/>
              <w:rPr>
                <w:lang w:eastAsia="ja-JP" w:bidi="hi-IN"/>
              </w:rPr>
            </w:pPr>
            <w:r>
              <w:rPr>
                <w:lang w:eastAsia="ja-JP" w:bidi="hi-IN"/>
              </w:rPr>
              <w:t>SNR @ 70% throughput mark [dB]</w:t>
            </w:r>
          </w:p>
        </w:tc>
      </w:tr>
      <w:tr w:rsidR="007E55BB" w14:paraId="286CA9AB" w14:textId="77777777" w:rsidTr="00C2045E">
        <w:trPr>
          <w:trHeight w:val="275"/>
          <w:jc w:val="center"/>
        </w:trPr>
        <w:tc>
          <w:tcPr>
            <w:tcW w:w="1014" w:type="dxa"/>
            <w:vMerge/>
          </w:tcPr>
          <w:p w14:paraId="76C627B8" w14:textId="77777777" w:rsidR="007E55BB" w:rsidRDefault="007E55BB" w:rsidP="000324AF">
            <w:pPr>
              <w:jc w:val="center"/>
              <w:rPr>
                <w:lang w:eastAsia="ja-JP" w:bidi="hi-IN"/>
              </w:rPr>
            </w:pPr>
          </w:p>
        </w:tc>
        <w:tc>
          <w:tcPr>
            <w:tcW w:w="1380" w:type="dxa"/>
            <w:vMerge/>
            <w:shd w:val="clear" w:color="auto" w:fill="auto"/>
          </w:tcPr>
          <w:p w14:paraId="2AEEA579" w14:textId="77777777" w:rsidR="007E55BB" w:rsidRDefault="007E55BB" w:rsidP="000324AF">
            <w:pPr>
              <w:jc w:val="center"/>
              <w:rPr>
                <w:lang w:eastAsia="ja-JP" w:bidi="hi-IN"/>
              </w:rPr>
            </w:pPr>
          </w:p>
        </w:tc>
        <w:tc>
          <w:tcPr>
            <w:tcW w:w="1712" w:type="dxa"/>
            <w:vMerge/>
          </w:tcPr>
          <w:p w14:paraId="204ECE87" w14:textId="77777777" w:rsidR="007E55BB" w:rsidRDefault="007E55BB" w:rsidP="000324AF">
            <w:pPr>
              <w:jc w:val="center"/>
              <w:rPr>
                <w:lang w:eastAsia="ja-JP" w:bidi="hi-IN"/>
              </w:rPr>
            </w:pPr>
          </w:p>
        </w:tc>
        <w:tc>
          <w:tcPr>
            <w:tcW w:w="1559" w:type="dxa"/>
          </w:tcPr>
          <w:p w14:paraId="0A55D408" w14:textId="77777777" w:rsidR="007E55BB" w:rsidRDefault="007E55BB" w:rsidP="000324AF">
            <w:pPr>
              <w:jc w:val="center"/>
              <w:rPr>
                <w:lang w:eastAsia="ja-JP" w:bidi="hi-IN"/>
              </w:rPr>
            </w:pPr>
            <w:r>
              <w:rPr>
                <w:lang w:eastAsia="ja-JP" w:bidi="hi-IN"/>
              </w:rPr>
              <w:t>No HARQ buffer Flushing</w:t>
            </w:r>
          </w:p>
        </w:tc>
        <w:tc>
          <w:tcPr>
            <w:tcW w:w="1560" w:type="dxa"/>
            <w:shd w:val="clear" w:color="auto" w:fill="auto"/>
          </w:tcPr>
          <w:p w14:paraId="19B3F938" w14:textId="77777777" w:rsidR="007E55BB" w:rsidRDefault="007E55BB" w:rsidP="000324AF">
            <w:pPr>
              <w:jc w:val="center"/>
              <w:rPr>
                <w:lang w:eastAsia="ja-JP" w:bidi="hi-IN"/>
              </w:rPr>
            </w:pPr>
            <w:r>
              <w:rPr>
                <w:lang w:eastAsia="ja-JP" w:bidi="hi-IN"/>
              </w:rPr>
              <w:t>With HARQ buffer Flushing</w:t>
            </w:r>
          </w:p>
        </w:tc>
      </w:tr>
      <w:tr w:rsidR="0053050D" w14:paraId="72BF04B2" w14:textId="77777777" w:rsidTr="00C2045E">
        <w:trPr>
          <w:trHeight w:val="255"/>
          <w:jc w:val="center"/>
        </w:trPr>
        <w:tc>
          <w:tcPr>
            <w:tcW w:w="1014" w:type="dxa"/>
            <w:vMerge w:val="restart"/>
            <w:vAlign w:val="center"/>
          </w:tcPr>
          <w:p w14:paraId="6BB5D42B" w14:textId="77777777" w:rsidR="0053050D" w:rsidRDefault="0053050D" w:rsidP="000324AF">
            <w:pPr>
              <w:jc w:val="center"/>
              <w:rPr>
                <w:lang w:eastAsia="ja-JP" w:bidi="hi-IN"/>
              </w:rPr>
            </w:pPr>
            <w:r>
              <w:rPr>
                <w:lang w:eastAsia="ja-JP" w:bidi="hi-IN"/>
              </w:rPr>
              <w:t>4</w:t>
            </w:r>
          </w:p>
        </w:tc>
        <w:tc>
          <w:tcPr>
            <w:tcW w:w="1380" w:type="dxa"/>
            <w:vMerge w:val="restart"/>
            <w:shd w:val="clear" w:color="auto" w:fill="auto"/>
            <w:vAlign w:val="center"/>
          </w:tcPr>
          <w:p w14:paraId="399967AA" w14:textId="77777777" w:rsidR="0053050D" w:rsidRDefault="0053050D" w:rsidP="000324AF">
            <w:pPr>
              <w:jc w:val="center"/>
              <w:rPr>
                <w:lang w:eastAsia="ja-JP" w:bidi="hi-IN"/>
              </w:rPr>
            </w:pPr>
            <w:r>
              <w:rPr>
                <w:lang w:eastAsia="ja-JP" w:bidi="hi-IN"/>
              </w:rPr>
              <w:t>10%</w:t>
            </w:r>
          </w:p>
        </w:tc>
        <w:tc>
          <w:tcPr>
            <w:tcW w:w="1712" w:type="dxa"/>
          </w:tcPr>
          <w:p w14:paraId="4D2AA9EB" w14:textId="3DBBF7FC" w:rsidR="0053050D" w:rsidRDefault="0053050D" w:rsidP="000324AF">
            <w:pPr>
              <w:jc w:val="center"/>
              <w:rPr>
                <w:lang w:eastAsia="ja-JP" w:bidi="hi-IN"/>
              </w:rPr>
            </w:pPr>
            <w:r>
              <w:rPr>
                <w:lang w:eastAsia="ja-JP" w:bidi="hi-IN"/>
              </w:rPr>
              <w:t>2Rx (ideal)</w:t>
            </w:r>
          </w:p>
        </w:tc>
        <w:tc>
          <w:tcPr>
            <w:tcW w:w="1559" w:type="dxa"/>
            <w:vAlign w:val="center"/>
          </w:tcPr>
          <w:p w14:paraId="78C568F2" w14:textId="77777777" w:rsidR="0053050D" w:rsidRDefault="0053050D" w:rsidP="000324AF">
            <w:pPr>
              <w:jc w:val="center"/>
              <w:rPr>
                <w:lang w:eastAsia="ja-JP" w:bidi="hi-IN"/>
              </w:rPr>
            </w:pPr>
            <w:r>
              <w:rPr>
                <w:lang w:eastAsia="ja-JP" w:bidi="hi-IN"/>
              </w:rPr>
              <w:t>-2.28</w:t>
            </w:r>
          </w:p>
        </w:tc>
        <w:tc>
          <w:tcPr>
            <w:tcW w:w="1560" w:type="dxa"/>
            <w:shd w:val="clear" w:color="auto" w:fill="auto"/>
            <w:vAlign w:val="center"/>
          </w:tcPr>
          <w:p w14:paraId="4857FE2E" w14:textId="77777777" w:rsidR="0053050D" w:rsidRDefault="0053050D" w:rsidP="000324AF">
            <w:pPr>
              <w:jc w:val="center"/>
              <w:rPr>
                <w:lang w:eastAsia="zh-CN" w:bidi="hi-IN"/>
              </w:rPr>
            </w:pPr>
            <w:r>
              <w:rPr>
                <w:lang w:eastAsia="ja-JP" w:bidi="hi-IN"/>
              </w:rPr>
              <w:t>-2.27</w:t>
            </w:r>
          </w:p>
        </w:tc>
      </w:tr>
      <w:tr w:rsidR="0053050D" w14:paraId="4CA10ECE" w14:textId="77777777" w:rsidTr="00C2045E">
        <w:trPr>
          <w:trHeight w:val="255"/>
          <w:jc w:val="center"/>
        </w:trPr>
        <w:tc>
          <w:tcPr>
            <w:tcW w:w="1014" w:type="dxa"/>
            <w:vMerge/>
            <w:vAlign w:val="center"/>
          </w:tcPr>
          <w:p w14:paraId="798360B2" w14:textId="77777777" w:rsidR="0053050D" w:rsidRDefault="0053050D" w:rsidP="000324AF">
            <w:pPr>
              <w:jc w:val="center"/>
              <w:rPr>
                <w:lang w:eastAsia="ja-JP" w:bidi="hi-IN"/>
              </w:rPr>
            </w:pPr>
          </w:p>
        </w:tc>
        <w:tc>
          <w:tcPr>
            <w:tcW w:w="1380" w:type="dxa"/>
            <w:vMerge/>
            <w:shd w:val="clear" w:color="auto" w:fill="auto"/>
            <w:vAlign w:val="center"/>
          </w:tcPr>
          <w:p w14:paraId="40219110" w14:textId="77777777" w:rsidR="0053050D" w:rsidRDefault="0053050D" w:rsidP="000324AF">
            <w:pPr>
              <w:jc w:val="center"/>
              <w:rPr>
                <w:lang w:eastAsia="ja-JP" w:bidi="hi-IN"/>
              </w:rPr>
            </w:pPr>
          </w:p>
        </w:tc>
        <w:tc>
          <w:tcPr>
            <w:tcW w:w="1712" w:type="dxa"/>
          </w:tcPr>
          <w:p w14:paraId="62C6EB27" w14:textId="5E912212" w:rsidR="0053050D" w:rsidRDefault="0053050D" w:rsidP="000324AF">
            <w:pPr>
              <w:jc w:val="center"/>
              <w:rPr>
                <w:lang w:eastAsia="ja-JP" w:bidi="hi-IN"/>
              </w:rPr>
            </w:pPr>
            <w:r>
              <w:rPr>
                <w:lang w:eastAsia="ja-JP" w:bidi="hi-IN"/>
              </w:rPr>
              <w:t>2Rx (impairment)</w:t>
            </w:r>
          </w:p>
        </w:tc>
        <w:tc>
          <w:tcPr>
            <w:tcW w:w="1559" w:type="dxa"/>
            <w:vAlign w:val="center"/>
          </w:tcPr>
          <w:p w14:paraId="043816EE" w14:textId="679B4865" w:rsidR="0053050D" w:rsidRDefault="00306885" w:rsidP="000324AF">
            <w:pPr>
              <w:jc w:val="center"/>
              <w:rPr>
                <w:lang w:eastAsia="ja-JP" w:bidi="hi-IN"/>
              </w:rPr>
            </w:pPr>
            <w:r>
              <w:rPr>
                <w:lang w:eastAsia="ja-JP" w:bidi="hi-IN"/>
              </w:rPr>
              <w:t>-1.28</w:t>
            </w:r>
          </w:p>
        </w:tc>
        <w:tc>
          <w:tcPr>
            <w:tcW w:w="1560" w:type="dxa"/>
            <w:shd w:val="clear" w:color="auto" w:fill="auto"/>
            <w:vAlign w:val="center"/>
          </w:tcPr>
          <w:p w14:paraId="76D4612E" w14:textId="076D174C" w:rsidR="0053050D" w:rsidRDefault="00306885" w:rsidP="000324AF">
            <w:pPr>
              <w:jc w:val="center"/>
              <w:rPr>
                <w:lang w:eastAsia="ja-JP" w:bidi="hi-IN"/>
              </w:rPr>
            </w:pPr>
            <w:r>
              <w:rPr>
                <w:lang w:eastAsia="ja-JP" w:bidi="hi-IN"/>
              </w:rPr>
              <w:t>-1.27</w:t>
            </w:r>
          </w:p>
        </w:tc>
      </w:tr>
      <w:tr w:rsidR="0053050D" w14:paraId="20245E1C" w14:textId="77777777" w:rsidTr="00C2045E">
        <w:trPr>
          <w:trHeight w:val="255"/>
          <w:jc w:val="center"/>
        </w:trPr>
        <w:tc>
          <w:tcPr>
            <w:tcW w:w="1014" w:type="dxa"/>
            <w:vMerge/>
            <w:vAlign w:val="center"/>
          </w:tcPr>
          <w:p w14:paraId="252426A3" w14:textId="77777777" w:rsidR="0053050D" w:rsidRDefault="0053050D" w:rsidP="000324AF">
            <w:pPr>
              <w:jc w:val="center"/>
              <w:rPr>
                <w:lang w:eastAsia="ja-JP" w:bidi="hi-IN"/>
              </w:rPr>
            </w:pPr>
          </w:p>
        </w:tc>
        <w:tc>
          <w:tcPr>
            <w:tcW w:w="1380" w:type="dxa"/>
            <w:vMerge/>
            <w:shd w:val="clear" w:color="auto" w:fill="auto"/>
            <w:vAlign w:val="center"/>
          </w:tcPr>
          <w:p w14:paraId="76EB0C5C" w14:textId="77777777" w:rsidR="0053050D" w:rsidRDefault="0053050D" w:rsidP="000324AF">
            <w:pPr>
              <w:jc w:val="center"/>
              <w:rPr>
                <w:lang w:eastAsia="ja-JP" w:bidi="hi-IN"/>
              </w:rPr>
            </w:pPr>
          </w:p>
        </w:tc>
        <w:tc>
          <w:tcPr>
            <w:tcW w:w="1712" w:type="dxa"/>
          </w:tcPr>
          <w:p w14:paraId="32461AC3" w14:textId="328C31FF" w:rsidR="0053050D" w:rsidRDefault="0053050D" w:rsidP="000324AF">
            <w:pPr>
              <w:jc w:val="center"/>
              <w:rPr>
                <w:lang w:eastAsia="ja-JP" w:bidi="hi-IN"/>
              </w:rPr>
            </w:pPr>
            <w:r>
              <w:rPr>
                <w:lang w:eastAsia="ja-JP" w:bidi="hi-IN"/>
              </w:rPr>
              <w:t>4Rx (ideal)</w:t>
            </w:r>
          </w:p>
        </w:tc>
        <w:tc>
          <w:tcPr>
            <w:tcW w:w="1559" w:type="dxa"/>
            <w:vAlign w:val="center"/>
          </w:tcPr>
          <w:p w14:paraId="467D6FB3" w14:textId="77777777" w:rsidR="0053050D" w:rsidRDefault="0053050D" w:rsidP="000324AF">
            <w:pPr>
              <w:jc w:val="center"/>
              <w:rPr>
                <w:lang w:eastAsia="ja-JP" w:bidi="hi-IN"/>
              </w:rPr>
            </w:pPr>
            <w:r>
              <w:rPr>
                <w:lang w:eastAsia="ja-JP" w:bidi="hi-IN"/>
              </w:rPr>
              <w:t>-6.22</w:t>
            </w:r>
          </w:p>
        </w:tc>
        <w:tc>
          <w:tcPr>
            <w:tcW w:w="1560" w:type="dxa"/>
            <w:shd w:val="clear" w:color="auto" w:fill="auto"/>
            <w:vAlign w:val="center"/>
          </w:tcPr>
          <w:p w14:paraId="5532FD18" w14:textId="77777777" w:rsidR="0053050D" w:rsidRDefault="0053050D" w:rsidP="000324AF">
            <w:pPr>
              <w:jc w:val="center"/>
              <w:rPr>
                <w:lang w:eastAsia="ja-JP" w:bidi="hi-IN"/>
              </w:rPr>
            </w:pPr>
            <w:r>
              <w:rPr>
                <w:lang w:eastAsia="ja-JP" w:bidi="hi-IN"/>
              </w:rPr>
              <w:t>-6.22</w:t>
            </w:r>
          </w:p>
        </w:tc>
      </w:tr>
      <w:tr w:rsidR="0053050D" w14:paraId="1B2D4C82" w14:textId="77777777" w:rsidTr="00C2045E">
        <w:trPr>
          <w:trHeight w:val="255"/>
          <w:jc w:val="center"/>
        </w:trPr>
        <w:tc>
          <w:tcPr>
            <w:tcW w:w="1014" w:type="dxa"/>
            <w:vMerge/>
            <w:vAlign w:val="center"/>
          </w:tcPr>
          <w:p w14:paraId="7E4A7A99" w14:textId="77777777" w:rsidR="0053050D" w:rsidRDefault="0053050D" w:rsidP="000324AF">
            <w:pPr>
              <w:jc w:val="center"/>
              <w:rPr>
                <w:lang w:eastAsia="ja-JP" w:bidi="hi-IN"/>
              </w:rPr>
            </w:pPr>
          </w:p>
        </w:tc>
        <w:tc>
          <w:tcPr>
            <w:tcW w:w="1380" w:type="dxa"/>
            <w:vMerge/>
            <w:shd w:val="clear" w:color="auto" w:fill="auto"/>
            <w:vAlign w:val="center"/>
          </w:tcPr>
          <w:p w14:paraId="0A4E3C7E" w14:textId="77777777" w:rsidR="0053050D" w:rsidRDefault="0053050D" w:rsidP="000324AF">
            <w:pPr>
              <w:jc w:val="center"/>
              <w:rPr>
                <w:lang w:eastAsia="ja-JP" w:bidi="hi-IN"/>
              </w:rPr>
            </w:pPr>
          </w:p>
        </w:tc>
        <w:tc>
          <w:tcPr>
            <w:tcW w:w="1712" w:type="dxa"/>
          </w:tcPr>
          <w:p w14:paraId="76735974" w14:textId="37392E71" w:rsidR="0053050D" w:rsidRDefault="0053050D" w:rsidP="000324AF">
            <w:pPr>
              <w:jc w:val="center"/>
              <w:rPr>
                <w:lang w:eastAsia="ja-JP" w:bidi="hi-IN"/>
              </w:rPr>
            </w:pPr>
            <w:r>
              <w:rPr>
                <w:lang w:eastAsia="ja-JP" w:bidi="hi-IN"/>
              </w:rPr>
              <w:t>4Rx (impairment)</w:t>
            </w:r>
          </w:p>
        </w:tc>
        <w:tc>
          <w:tcPr>
            <w:tcW w:w="1559" w:type="dxa"/>
            <w:vAlign w:val="center"/>
          </w:tcPr>
          <w:p w14:paraId="423BB35F" w14:textId="7CD0EF22" w:rsidR="0053050D" w:rsidRDefault="00306885" w:rsidP="000324AF">
            <w:pPr>
              <w:jc w:val="center"/>
              <w:rPr>
                <w:lang w:eastAsia="ja-JP" w:bidi="hi-IN"/>
              </w:rPr>
            </w:pPr>
            <w:r>
              <w:rPr>
                <w:lang w:eastAsia="ja-JP" w:bidi="hi-IN"/>
              </w:rPr>
              <w:t>-5.22</w:t>
            </w:r>
          </w:p>
        </w:tc>
        <w:tc>
          <w:tcPr>
            <w:tcW w:w="1560" w:type="dxa"/>
            <w:shd w:val="clear" w:color="auto" w:fill="auto"/>
            <w:vAlign w:val="center"/>
          </w:tcPr>
          <w:p w14:paraId="075D23A6" w14:textId="226E502F" w:rsidR="0053050D" w:rsidRDefault="00306885" w:rsidP="000324AF">
            <w:pPr>
              <w:jc w:val="center"/>
              <w:rPr>
                <w:lang w:eastAsia="ja-JP" w:bidi="hi-IN"/>
              </w:rPr>
            </w:pPr>
            <w:r>
              <w:rPr>
                <w:lang w:eastAsia="ja-JP" w:bidi="hi-IN"/>
              </w:rPr>
              <w:t>-5.22</w:t>
            </w:r>
          </w:p>
        </w:tc>
      </w:tr>
      <w:tr w:rsidR="0053050D" w14:paraId="37D38E56" w14:textId="77777777" w:rsidTr="00C2045E">
        <w:trPr>
          <w:trHeight w:val="235"/>
          <w:jc w:val="center"/>
        </w:trPr>
        <w:tc>
          <w:tcPr>
            <w:tcW w:w="1014" w:type="dxa"/>
            <w:vMerge/>
          </w:tcPr>
          <w:p w14:paraId="2E3B0A3A" w14:textId="77777777" w:rsidR="0053050D" w:rsidRDefault="0053050D" w:rsidP="000324AF">
            <w:pPr>
              <w:jc w:val="center"/>
              <w:rPr>
                <w:lang w:eastAsia="ja-JP" w:bidi="hi-IN"/>
              </w:rPr>
            </w:pPr>
          </w:p>
        </w:tc>
        <w:tc>
          <w:tcPr>
            <w:tcW w:w="1380" w:type="dxa"/>
            <w:vMerge w:val="restart"/>
            <w:shd w:val="clear" w:color="auto" w:fill="auto"/>
            <w:vAlign w:val="center"/>
          </w:tcPr>
          <w:p w14:paraId="2A04136F" w14:textId="77777777" w:rsidR="0053050D" w:rsidRDefault="0053050D" w:rsidP="000324AF">
            <w:pPr>
              <w:jc w:val="center"/>
              <w:rPr>
                <w:lang w:eastAsia="ja-JP" w:bidi="hi-IN"/>
              </w:rPr>
            </w:pPr>
            <w:r>
              <w:rPr>
                <w:lang w:eastAsia="ja-JP" w:bidi="hi-IN"/>
              </w:rPr>
              <w:t>20%</w:t>
            </w:r>
          </w:p>
        </w:tc>
        <w:tc>
          <w:tcPr>
            <w:tcW w:w="1712" w:type="dxa"/>
          </w:tcPr>
          <w:p w14:paraId="796A6449" w14:textId="4E0F73BB" w:rsidR="0053050D" w:rsidRDefault="0053050D" w:rsidP="000324AF">
            <w:pPr>
              <w:jc w:val="center"/>
              <w:rPr>
                <w:lang w:eastAsia="ja-JP" w:bidi="hi-IN"/>
              </w:rPr>
            </w:pPr>
            <w:r>
              <w:rPr>
                <w:lang w:eastAsia="ja-JP" w:bidi="hi-IN"/>
              </w:rPr>
              <w:t>2Rx (ideal)</w:t>
            </w:r>
          </w:p>
        </w:tc>
        <w:tc>
          <w:tcPr>
            <w:tcW w:w="1559" w:type="dxa"/>
            <w:vAlign w:val="center"/>
          </w:tcPr>
          <w:p w14:paraId="019631FE" w14:textId="77777777" w:rsidR="0053050D" w:rsidRDefault="0053050D" w:rsidP="000324AF">
            <w:pPr>
              <w:jc w:val="center"/>
              <w:rPr>
                <w:lang w:eastAsia="ja-JP" w:bidi="hi-IN"/>
              </w:rPr>
            </w:pPr>
            <w:r>
              <w:rPr>
                <w:lang w:eastAsia="ja-JP" w:bidi="hi-IN"/>
              </w:rPr>
              <w:t>-1.84</w:t>
            </w:r>
          </w:p>
        </w:tc>
        <w:tc>
          <w:tcPr>
            <w:tcW w:w="1560" w:type="dxa"/>
            <w:shd w:val="clear" w:color="auto" w:fill="auto"/>
            <w:vAlign w:val="center"/>
          </w:tcPr>
          <w:p w14:paraId="7A089F48" w14:textId="77777777" w:rsidR="0053050D" w:rsidRDefault="0053050D" w:rsidP="000324AF">
            <w:pPr>
              <w:jc w:val="center"/>
              <w:rPr>
                <w:lang w:eastAsia="ja-JP" w:bidi="hi-IN"/>
              </w:rPr>
            </w:pPr>
            <w:r>
              <w:rPr>
                <w:lang w:eastAsia="ja-JP" w:bidi="hi-IN"/>
              </w:rPr>
              <w:t>-1.86</w:t>
            </w:r>
          </w:p>
        </w:tc>
      </w:tr>
      <w:tr w:rsidR="0053050D" w14:paraId="10779DAD" w14:textId="77777777" w:rsidTr="00C2045E">
        <w:trPr>
          <w:trHeight w:val="235"/>
          <w:jc w:val="center"/>
        </w:trPr>
        <w:tc>
          <w:tcPr>
            <w:tcW w:w="1014" w:type="dxa"/>
            <w:vMerge/>
          </w:tcPr>
          <w:p w14:paraId="295D0CF6" w14:textId="77777777" w:rsidR="0053050D" w:rsidRDefault="0053050D" w:rsidP="000324AF">
            <w:pPr>
              <w:jc w:val="center"/>
              <w:rPr>
                <w:lang w:eastAsia="ja-JP" w:bidi="hi-IN"/>
              </w:rPr>
            </w:pPr>
          </w:p>
        </w:tc>
        <w:tc>
          <w:tcPr>
            <w:tcW w:w="1380" w:type="dxa"/>
            <w:vMerge/>
            <w:shd w:val="clear" w:color="auto" w:fill="auto"/>
            <w:vAlign w:val="center"/>
          </w:tcPr>
          <w:p w14:paraId="71C70C4F" w14:textId="77777777" w:rsidR="0053050D" w:rsidRDefault="0053050D" w:rsidP="000324AF">
            <w:pPr>
              <w:jc w:val="center"/>
              <w:rPr>
                <w:lang w:eastAsia="ja-JP" w:bidi="hi-IN"/>
              </w:rPr>
            </w:pPr>
          </w:p>
        </w:tc>
        <w:tc>
          <w:tcPr>
            <w:tcW w:w="1712" w:type="dxa"/>
          </w:tcPr>
          <w:p w14:paraId="7C3035D2" w14:textId="35A766F7" w:rsidR="0053050D" w:rsidRDefault="0053050D" w:rsidP="000324AF">
            <w:pPr>
              <w:jc w:val="center"/>
              <w:rPr>
                <w:lang w:eastAsia="ja-JP" w:bidi="hi-IN"/>
              </w:rPr>
            </w:pPr>
            <w:r>
              <w:rPr>
                <w:lang w:eastAsia="ja-JP" w:bidi="hi-IN"/>
              </w:rPr>
              <w:t>2Rx (impairment)</w:t>
            </w:r>
          </w:p>
        </w:tc>
        <w:tc>
          <w:tcPr>
            <w:tcW w:w="1559" w:type="dxa"/>
            <w:vAlign w:val="center"/>
          </w:tcPr>
          <w:p w14:paraId="608DB4B2" w14:textId="755D7A43" w:rsidR="0053050D" w:rsidRDefault="00EC5A3A" w:rsidP="000324AF">
            <w:pPr>
              <w:jc w:val="center"/>
              <w:rPr>
                <w:lang w:eastAsia="ja-JP" w:bidi="hi-IN"/>
              </w:rPr>
            </w:pPr>
            <w:r>
              <w:rPr>
                <w:lang w:eastAsia="ja-JP" w:bidi="hi-IN"/>
              </w:rPr>
              <w:t>-0.84</w:t>
            </w:r>
          </w:p>
        </w:tc>
        <w:tc>
          <w:tcPr>
            <w:tcW w:w="1560" w:type="dxa"/>
            <w:shd w:val="clear" w:color="auto" w:fill="auto"/>
            <w:vAlign w:val="center"/>
          </w:tcPr>
          <w:p w14:paraId="3759F0CC" w14:textId="2EEC1357" w:rsidR="0053050D" w:rsidRDefault="00306885" w:rsidP="000324AF">
            <w:pPr>
              <w:jc w:val="center"/>
              <w:rPr>
                <w:lang w:eastAsia="ja-JP" w:bidi="hi-IN"/>
              </w:rPr>
            </w:pPr>
            <w:r>
              <w:rPr>
                <w:lang w:eastAsia="ja-JP" w:bidi="hi-IN"/>
              </w:rPr>
              <w:t>-</w:t>
            </w:r>
            <w:r w:rsidR="00EC5A3A">
              <w:rPr>
                <w:lang w:eastAsia="ja-JP" w:bidi="hi-IN"/>
              </w:rPr>
              <w:t>0.86</w:t>
            </w:r>
          </w:p>
        </w:tc>
      </w:tr>
      <w:tr w:rsidR="0053050D" w14:paraId="10B497D5" w14:textId="77777777" w:rsidTr="00C2045E">
        <w:trPr>
          <w:trHeight w:val="235"/>
          <w:jc w:val="center"/>
        </w:trPr>
        <w:tc>
          <w:tcPr>
            <w:tcW w:w="1014" w:type="dxa"/>
            <w:vMerge/>
          </w:tcPr>
          <w:p w14:paraId="4A083DF3" w14:textId="77777777" w:rsidR="0053050D" w:rsidRDefault="0053050D" w:rsidP="000324AF">
            <w:pPr>
              <w:jc w:val="center"/>
              <w:rPr>
                <w:lang w:eastAsia="ja-JP" w:bidi="hi-IN"/>
              </w:rPr>
            </w:pPr>
          </w:p>
        </w:tc>
        <w:tc>
          <w:tcPr>
            <w:tcW w:w="1380" w:type="dxa"/>
            <w:vMerge/>
            <w:shd w:val="clear" w:color="auto" w:fill="auto"/>
            <w:vAlign w:val="center"/>
          </w:tcPr>
          <w:p w14:paraId="393D82C5" w14:textId="77777777" w:rsidR="0053050D" w:rsidRDefault="0053050D" w:rsidP="000324AF">
            <w:pPr>
              <w:jc w:val="center"/>
              <w:rPr>
                <w:lang w:eastAsia="ja-JP" w:bidi="hi-IN"/>
              </w:rPr>
            </w:pPr>
          </w:p>
        </w:tc>
        <w:tc>
          <w:tcPr>
            <w:tcW w:w="1712" w:type="dxa"/>
          </w:tcPr>
          <w:p w14:paraId="07CEA433" w14:textId="09E38312" w:rsidR="0053050D" w:rsidRDefault="0053050D" w:rsidP="000324AF">
            <w:pPr>
              <w:jc w:val="center"/>
              <w:rPr>
                <w:lang w:eastAsia="ja-JP" w:bidi="hi-IN"/>
              </w:rPr>
            </w:pPr>
            <w:r>
              <w:rPr>
                <w:lang w:eastAsia="ja-JP" w:bidi="hi-IN"/>
              </w:rPr>
              <w:t>4Rx (ideal)</w:t>
            </w:r>
          </w:p>
        </w:tc>
        <w:tc>
          <w:tcPr>
            <w:tcW w:w="1559" w:type="dxa"/>
            <w:vAlign w:val="center"/>
          </w:tcPr>
          <w:p w14:paraId="1D7DE9D5" w14:textId="77777777" w:rsidR="0053050D" w:rsidRDefault="0053050D" w:rsidP="000324AF">
            <w:pPr>
              <w:jc w:val="center"/>
              <w:rPr>
                <w:lang w:eastAsia="ja-JP" w:bidi="hi-IN"/>
              </w:rPr>
            </w:pPr>
            <w:r>
              <w:rPr>
                <w:lang w:eastAsia="ja-JP" w:bidi="hi-IN"/>
              </w:rPr>
              <w:t>-5.81</w:t>
            </w:r>
          </w:p>
        </w:tc>
        <w:tc>
          <w:tcPr>
            <w:tcW w:w="1560" w:type="dxa"/>
            <w:shd w:val="clear" w:color="auto" w:fill="auto"/>
            <w:vAlign w:val="center"/>
          </w:tcPr>
          <w:p w14:paraId="028057CA" w14:textId="77777777" w:rsidR="0053050D" w:rsidRDefault="0053050D" w:rsidP="000324AF">
            <w:pPr>
              <w:jc w:val="center"/>
              <w:rPr>
                <w:lang w:eastAsia="ja-JP" w:bidi="hi-IN"/>
              </w:rPr>
            </w:pPr>
            <w:r>
              <w:rPr>
                <w:lang w:eastAsia="ja-JP" w:bidi="hi-IN"/>
              </w:rPr>
              <w:t>-5.82</w:t>
            </w:r>
          </w:p>
        </w:tc>
      </w:tr>
      <w:tr w:rsidR="0053050D" w14:paraId="5679A1C4" w14:textId="77777777" w:rsidTr="00C2045E">
        <w:trPr>
          <w:trHeight w:val="235"/>
          <w:jc w:val="center"/>
        </w:trPr>
        <w:tc>
          <w:tcPr>
            <w:tcW w:w="1014" w:type="dxa"/>
            <w:vMerge/>
          </w:tcPr>
          <w:p w14:paraId="7F982B88" w14:textId="77777777" w:rsidR="0053050D" w:rsidRDefault="0053050D" w:rsidP="000324AF">
            <w:pPr>
              <w:jc w:val="center"/>
              <w:rPr>
                <w:lang w:eastAsia="ja-JP" w:bidi="hi-IN"/>
              </w:rPr>
            </w:pPr>
          </w:p>
        </w:tc>
        <w:tc>
          <w:tcPr>
            <w:tcW w:w="1380" w:type="dxa"/>
            <w:vMerge/>
            <w:shd w:val="clear" w:color="auto" w:fill="auto"/>
            <w:vAlign w:val="center"/>
          </w:tcPr>
          <w:p w14:paraId="0BCAF632" w14:textId="77777777" w:rsidR="0053050D" w:rsidRDefault="0053050D" w:rsidP="000324AF">
            <w:pPr>
              <w:jc w:val="center"/>
              <w:rPr>
                <w:lang w:eastAsia="ja-JP" w:bidi="hi-IN"/>
              </w:rPr>
            </w:pPr>
          </w:p>
        </w:tc>
        <w:tc>
          <w:tcPr>
            <w:tcW w:w="1712" w:type="dxa"/>
          </w:tcPr>
          <w:p w14:paraId="0453A453" w14:textId="3FD95B94" w:rsidR="0053050D" w:rsidRDefault="0053050D" w:rsidP="000324AF">
            <w:pPr>
              <w:jc w:val="center"/>
              <w:rPr>
                <w:lang w:eastAsia="ja-JP" w:bidi="hi-IN"/>
              </w:rPr>
            </w:pPr>
            <w:r>
              <w:rPr>
                <w:lang w:eastAsia="ja-JP" w:bidi="hi-IN"/>
              </w:rPr>
              <w:t>4Rx (impairment)</w:t>
            </w:r>
          </w:p>
        </w:tc>
        <w:tc>
          <w:tcPr>
            <w:tcW w:w="1559" w:type="dxa"/>
            <w:vAlign w:val="center"/>
          </w:tcPr>
          <w:p w14:paraId="17D3B48F" w14:textId="647D38F9" w:rsidR="0053050D" w:rsidRDefault="00EC5A3A" w:rsidP="000324AF">
            <w:pPr>
              <w:jc w:val="center"/>
              <w:rPr>
                <w:lang w:eastAsia="ja-JP" w:bidi="hi-IN"/>
              </w:rPr>
            </w:pPr>
            <w:r>
              <w:rPr>
                <w:lang w:eastAsia="ja-JP" w:bidi="hi-IN"/>
              </w:rPr>
              <w:t>-4.81</w:t>
            </w:r>
          </w:p>
        </w:tc>
        <w:tc>
          <w:tcPr>
            <w:tcW w:w="1560" w:type="dxa"/>
            <w:shd w:val="clear" w:color="auto" w:fill="auto"/>
            <w:vAlign w:val="center"/>
          </w:tcPr>
          <w:p w14:paraId="2FC29277" w14:textId="5B34FEAF" w:rsidR="0053050D" w:rsidRDefault="00EC5A3A" w:rsidP="000324AF">
            <w:pPr>
              <w:jc w:val="center"/>
              <w:rPr>
                <w:lang w:eastAsia="ja-JP" w:bidi="hi-IN"/>
              </w:rPr>
            </w:pPr>
            <w:r>
              <w:rPr>
                <w:lang w:eastAsia="ja-JP" w:bidi="hi-IN"/>
              </w:rPr>
              <w:t>-4.82</w:t>
            </w:r>
          </w:p>
        </w:tc>
      </w:tr>
      <w:tr w:rsidR="0053050D" w14:paraId="185E9767" w14:textId="77777777" w:rsidTr="00C2045E">
        <w:trPr>
          <w:trHeight w:val="235"/>
          <w:jc w:val="center"/>
        </w:trPr>
        <w:tc>
          <w:tcPr>
            <w:tcW w:w="1014" w:type="dxa"/>
            <w:vMerge w:val="restart"/>
            <w:vAlign w:val="center"/>
          </w:tcPr>
          <w:p w14:paraId="7B3189BD" w14:textId="77777777" w:rsidR="0053050D" w:rsidRDefault="0053050D" w:rsidP="000324AF">
            <w:pPr>
              <w:jc w:val="center"/>
              <w:rPr>
                <w:lang w:eastAsia="ja-JP" w:bidi="hi-IN"/>
              </w:rPr>
            </w:pPr>
            <w:r>
              <w:rPr>
                <w:lang w:eastAsia="ja-JP" w:bidi="hi-IN"/>
              </w:rPr>
              <w:t>13</w:t>
            </w:r>
          </w:p>
        </w:tc>
        <w:tc>
          <w:tcPr>
            <w:tcW w:w="1380" w:type="dxa"/>
            <w:vMerge w:val="restart"/>
            <w:shd w:val="clear" w:color="auto" w:fill="auto"/>
            <w:vAlign w:val="center"/>
          </w:tcPr>
          <w:p w14:paraId="367E13D1" w14:textId="77777777" w:rsidR="0053050D" w:rsidRDefault="0053050D" w:rsidP="000324AF">
            <w:pPr>
              <w:jc w:val="center"/>
              <w:rPr>
                <w:lang w:eastAsia="ja-JP" w:bidi="hi-IN"/>
              </w:rPr>
            </w:pPr>
            <w:r>
              <w:rPr>
                <w:lang w:eastAsia="ja-JP" w:bidi="hi-IN"/>
              </w:rPr>
              <w:t>10%</w:t>
            </w:r>
          </w:p>
        </w:tc>
        <w:tc>
          <w:tcPr>
            <w:tcW w:w="1712" w:type="dxa"/>
          </w:tcPr>
          <w:p w14:paraId="1DCB1205" w14:textId="308CDADA" w:rsidR="0053050D" w:rsidRDefault="0053050D" w:rsidP="000324AF">
            <w:pPr>
              <w:jc w:val="center"/>
              <w:rPr>
                <w:lang w:eastAsia="ja-JP" w:bidi="hi-IN"/>
              </w:rPr>
            </w:pPr>
            <w:r>
              <w:rPr>
                <w:lang w:eastAsia="ja-JP" w:bidi="hi-IN"/>
              </w:rPr>
              <w:t>2Rx (ideal)</w:t>
            </w:r>
          </w:p>
        </w:tc>
        <w:tc>
          <w:tcPr>
            <w:tcW w:w="1559" w:type="dxa"/>
            <w:vAlign w:val="center"/>
          </w:tcPr>
          <w:p w14:paraId="127EFC2C" w14:textId="77777777" w:rsidR="0053050D" w:rsidRDefault="0053050D" w:rsidP="000324AF">
            <w:pPr>
              <w:jc w:val="center"/>
              <w:rPr>
                <w:lang w:eastAsia="ja-JP" w:bidi="hi-IN"/>
              </w:rPr>
            </w:pPr>
            <w:r>
              <w:rPr>
                <w:lang w:eastAsia="ja-JP" w:bidi="hi-IN"/>
              </w:rPr>
              <w:t>4.72</w:t>
            </w:r>
          </w:p>
        </w:tc>
        <w:tc>
          <w:tcPr>
            <w:tcW w:w="1560" w:type="dxa"/>
            <w:shd w:val="clear" w:color="auto" w:fill="auto"/>
            <w:vAlign w:val="center"/>
          </w:tcPr>
          <w:p w14:paraId="2C9CD9DC" w14:textId="77777777" w:rsidR="0053050D" w:rsidRDefault="0053050D" w:rsidP="000324AF">
            <w:pPr>
              <w:jc w:val="center"/>
              <w:rPr>
                <w:lang w:eastAsia="ja-JP" w:bidi="hi-IN"/>
              </w:rPr>
            </w:pPr>
            <w:r>
              <w:rPr>
                <w:lang w:eastAsia="ja-JP" w:bidi="hi-IN"/>
              </w:rPr>
              <w:t>4.43</w:t>
            </w:r>
          </w:p>
        </w:tc>
      </w:tr>
      <w:tr w:rsidR="0053050D" w14:paraId="725556E2" w14:textId="77777777" w:rsidTr="00C2045E">
        <w:trPr>
          <w:trHeight w:val="235"/>
          <w:jc w:val="center"/>
        </w:trPr>
        <w:tc>
          <w:tcPr>
            <w:tcW w:w="1014" w:type="dxa"/>
            <w:vMerge/>
            <w:vAlign w:val="center"/>
          </w:tcPr>
          <w:p w14:paraId="7C394AF7" w14:textId="77777777" w:rsidR="0053050D" w:rsidRDefault="0053050D" w:rsidP="000324AF">
            <w:pPr>
              <w:jc w:val="center"/>
              <w:rPr>
                <w:lang w:eastAsia="ja-JP" w:bidi="hi-IN"/>
              </w:rPr>
            </w:pPr>
          </w:p>
        </w:tc>
        <w:tc>
          <w:tcPr>
            <w:tcW w:w="1380" w:type="dxa"/>
            <w:vMerge/>
            <w:shd w:val="clear" w:color="auto" w:fill="auto"/>
            <w:vAlign w:val="center"/>
          </w:tcPr>
          <w:p w14:paraId="3CFDE243" w14:textId="77777777" w:rsidR="0053050D" w:rsidRDefault="0053050D" w:rsidP="000324AF">
            <w:pPr>
              <w:jc w:val="center"/>
              <w:rPr>
                <w:lang w:eastAsia="ja-JP" w:bidi="hi-IN"/>
              </w:rPr>
            </w:pPr>
          </w:p>
        </w:tc>
        <w:tc>
          <w:tcPr>
            <w:tcW w:w="1712" w:type="dxa"/>
          </w:tcPr>
          <w:p w14:paraId="72DDF9FB" w14:textId="7225E845" w:rsidR="0053050D" w:rsidRDefault="0053050D" w:rsidP="000324AF">
            <w:pPr>
              <w:jc w:val="center"/>
              <w:rPr>
                <w:lang w:eastAsia="ja-JP" w:bidi="hi-IN"/>
              </w:rPr>
            </w:pPr>
            <w:r>
              <w:rPr>
                <w:lang w:eastAsia="ja-JP" w:bidi="hi-IN"/>
              </w:rPr>
              <w:t>2Rx (impairment)</w:t>
            </w:r>
          </w:p>
        </w:tc>
        <w:tc>
          <w:tcPr>
            <w:tcW w:w="1559" w:type="dxa"/>
            <w:vAlign w:val="center"/>
          </w:tcPr>
          <w:p w14:paraId="48CC03A0" w14:textId="2A3B512D" w:rsidR="0053050D" w:rsidRDefault="00B6629A" w:rsidP="000324AF">
            <w:pPr>
              <w:jc w:val="center"/>
              <w:rPr>
                <w:lang w:eastAsia="ja-JP" w:bidi="hi-IN"/>
              </w:rPr>
            </w:pPr>
            <w:r>
              <w:rPr>
                <w:lang w:eastAsia="ja-JP" w:bidi="hi-IN"/>
              </w:rPr>
              <w:t>5.72</w:t>
            </w:r>
          </w:p>
        </w:tc>
        <w:tc>
          <w:tcPr>
            <w:tcW w:w="1560" w:type="dxa"/>
            <w:shd w:val="clear" w:color="auto" w:fill="auto"/>
            <w:vAlign w:val="center"/>
          </w:tcPr>
          <w:p w14:paraId="55B3EB43" w14:textId="1664CDFE" w:rsidR="0053050D" w:rsidRDefault="00B6629A" w:rsidP="000324AF">
            <w:pPr>
              <w:jc w:val="center"/>
              <w:rPr>
                <w:lang w:eastAsia="ja-JP" w:bidi="hi-IN"/>
              </w:rPr>
            </w:pPr>
            <w:r>
              <w:rPr>
                <w:lang w:eastAsia="ja-JP" w:bidi="hi-IN"/>
              </w:rPr>
              <w:t>5.</w:t>
            </w:r>
            <w:r w:rsidR="00D766DE">
              <w:rPr>
                <w:lang w:eastAsia="ja-JP" w:bidi="hi-IN"/>
              </w:rPr>
              <w:t>4</w:t>
            </w:r>
            <w:r>
              <w:rPr>
                <w:lang w:eastAsia="ja-JP" w:bidi="hi-IN"/>
              </w:rPr>
              <w:t>3</w:t>
            </w:r>
          </w:p>
        </w:tc>
      </w:tr>
      <w:tr w:rsidR="0053050D" w14:paraId="6C40E19F" w14:textId="77777777" w:rsidTr="00C2045E">
        <w:trPr>
          <w:trHeight w:val="235"/>
          <w:jc w:val="center"/>
        </w:trPr>
        <w:tc>
          <w:tcPr>
            <w:tcW w:w="1014" w:type="dxa"/>
            <w:vMerge/>
            <w:vAlign w:val="center"/>
          </w:tcPr>
          <w:p w14:paraId="7FE31305" w14:textId="77777777" w:rsidR="0053050D" w:rsidRDefault="0053050D" w:rsidP="000324AF">
            <w:pPr>
              <w:jc w:val="center"/>
              <w:rPr>
                <w:lang w:eastAsia="ja-JP" w:bidi="hi-IN"/>
              </w:rPr>
            </w:pPr>
          </w:p>
        </w:tc>
        <w:tc>
          <w:tcPr>
            <w:tcW w:w="1380" w:type="dxa"/>
            <w:vMerge/>
            <w:shd w:val="clear" w:color="auto" w:fill="auto"/>
            <w:vAlign w:val="center"/>
          </w:tcPr>
          <w:p w14:paraId="455DA765" w14:textId="77777777" w:rsidR="0053050D" w:rsidRDefault="0053050D" w:rsidP="000324AF">
            <w:pPr>
              <w:jc w:val="center"/>
              <w:rPr>
                <w:lang w:eastAsia="ja-JP" w:bidi="hi-IN"/>
              </w:rPr>
            </w:pPr>
          </w:p>
        </w:tc>
        <w:tc>
          <w:tcPr>
            <w:tcW w:w="1712" w:type="dxa"/>
          </w:tcPr>
          <w:p w14:paraId="34EB9BD8" w14:textId="7B71C1DF" w:rsidR="0053050D" w:rsidRDefault="0053050D" w:rsidP="000324AF">
            <w:pPr>
              <w:jc w:val="center"/>
              <w:rPr>
                <w:lang w:eastAsia="ja-JP" w:bidi="hi-IN"/>
              </w:rPr>
            </w:pPr>
            <w:r>
              <w:rPr>
                <w:lang w:eastAsia="ja-JP" w:bidi="hi-IN"/>
              </w:rPr>
              <w:t>4Rx (ideal)</w:t>
            </w:r>
          </w:p>
        </w:tc>
        <w:tc>
          <w:tcPr>
            <w:tcW w:w="1559" w:type="dxa"/>
            <w:vAlign w:val="center"/>
          </w:tcPr>
          <w:p w14:paraId="4DC67241" w14:textId="77777777" w:rsidR="0053050D" w:rsidRDefault="0053050D" w:rsidP="000324AF">
            <w:pPr>
              <w:jc w:val="center"/>
              <w:rPr>
                <w:lang w:eastAsia="ja-JP" w:bidi="hi-IN"/>
              </w:rPr>
            </w:pPr>
            <w:r>
              <w:rPr>
                <w:lang w:eastAsia="ja-JP" w:bidi="hi-IN"/>
              </w:rPr>
              <w:t>0.92</w:t>
            </w:r>
          </w:p>
        </w:tc>
        <w:tc>
          <w:tcPr>
            <w:tcW w:w="1560" w:type="dxa"/>
            <w:shd w:val="clear" w:color="auto" w:fill="auto"/>
            <w:vAlign w:val="center"/>
          </w:tcPr>
          <w:p w14:paraId="5119F7B6" w14:textId="77777777" w:rsidR="0053050D" w:rsidRDefault="0053050D" w:rsidP="000324AF">
            <w:pPr>
              <w:jc w:val="center"/>
              <w:rPr>
                <w:lang w:eastAsia="ja-JP" w:bidi="hi-IN"/>
              </w:rPr>
            </w:pPr>
            <w:r>
              <w:rPr>
                <w:lang w:eastAsia="ja-JP" w:bidi="hi-IN"/>
              </w:rPr>
              <w:t>0.48</w:t>
            </w:r>
          </w:p>
        </w:tc>
      </w:tr>
      <w:tr w:rsidR="0053050D" w14:paraId="1B0F29EB" w14:textId="77777777" w:rsidTr="00C2045E">
        <w:trPr>
          <w:trHeight w:val="235"/>
          <w:jc w:val="center"/>
        </w:trPr>
        <w:tc>
          <w:tcPr>
            <w:tcW w:w="1014" w:type="dxa"/>
            <w:vMerge/>
            <w:vAlign w:val="center"/>
          </w:tcPr>
          <w:p w14:paraId="249437BB" w14:textId="77777777" w:rsidR="0053050D" w:rsidRDefault="0053050D" w:rsidP="000324AF">
            <w:pPr>
              <w:jc w:val="center"/>
              <w:rPr>
                <w:lang w:eastAsia="ja-JP" w:bidi="hi-IN"/>
              </w:rPr>
            </w:pPr>
          </w:p>
        </w:tc>
        <w:tc>
          <w:tcPr>
            <w:tcW w:w="1380" w:type="dxa"/>
            <w:vMerge/>
            <w:shd w:val="clear" w:color="auto" w:fill="auto"/>
            <w:vAlign w:val="center"/>
          </w:tcPr>
          <w:p w14:paraId="652ACBDC" w14:textId="77777777" w:rsidR="0053050D" w:rsidRDefault="0053050D" w:rsidP="000324AF">
            <w:pPr>
              <w:jc w:val="center"/>
              <w:rPr>
                <w:lang w:eastAsia="ja-JP" w:bidi="hi-IN"/>
              </w:rPr>
            </w:pPr>
          </w:p>
        </w:tc>
        <w:tc>
          <w:tcPr>
            <w:tcW w:w="1712" w:type="dxa"/>
          </w:tcPr>
          <w:p w14:paraId="35DBA957" w14:textId="109B1C74" w:rsidR="0053050D" w:rsidRDefault="0053050D" w:rsidP="000324AF">
            <w:pPr>
              <w:jc w:val="center"/>
              <w:rPr>
                <w:lang w:eastAsia="ja-JP" w:bidi="hi-IN"/>
              </w:rPr>
            </w:pPr>
            <w:r>
              <w:rPr>
                <w:lang w:eastAsia="ja-JP" w:bidi="hi-IN"/>
              </w:rPr>
              <w:t>4Rx (impairment)</w:t>
            </w:r>
          </w:p>
        </w:tc>
        <w:tc>
          <w:tcPr>
            <w:tcW w:w="1559" w:type="dxa"/>
            <w:vAlign w:val="center"/>
          </w:tcPr>
          <w:p w14:paraId="46FC3018" w14:textId="18F38774" w:rsidR="0053050D" w:rsidRDefault="00B6629A" w:rsidP="000324AF">
            <w:pPr>
              <w:jc w:val="center"/>
              <w:rPr>
                <w:lang w:eastAsia="ja-JP" w:bidi="hi-IN"/>
              </w:rPr>
            </w:pPr>
            <w:r>
              <w:rPr>
                <w:lang w:eastAsia="ja-JP" w:bidi="hi-IN"/>
              </w:rPr>
              <w:t>1.92</w:t>
            </w:r>
          </w:p>
        </w:tc>
        <w:tc>
          <w:tcPr>
            <w:tcW w:w="1560" w:type="dxa"/>
            <w:shd w:val="clear" w:color="auto" w:fill="auto"/>
            <w:vAlign w:val="center"/>
          </w:tcPr>
          <w:p w14:paraId="53CDD91E" w14:textId="1B326B0F" w:rsidR="0053050D" w:rsidRDefault="00B6629A" w:rsidP="000324AF">
            <w:pPr>
              <w:jc w:val="center"/>
              <w:rPr>
                <w:lang w:eastAsia="ja-JP" w:bidi="hi-IN"/>
              </w:rPr>
            </w:pPr>
            <w:r>
              <w:rPr>
                <w:lang w:eastAsia="ja-JP" w:bidi="hi-IN"/>
              </w:rPr>
              <w:t>1.48</w:t>
            </w:r>
          </w:p>
        </w:tc>
      </w:tr>
      <w:tr w:rsidR="0053050D" w14:paraId="3E301F4A" w14:textId="77777777" w:rsidTr="00C2045E">
        <w:trPr>
          <w:trHeight w:val="235"/>
          <w:jc w:val="center"/>
        </w:trPr>
        <w:tc>
          <w:tcPr>
            <w:tcW w:w="1014" w:type="dxa"/>
            <w:vMerge/>
          </w:tcPr>
          <w:p w14:paraId="101C8F2B" w14:textId="77777777" w:rsidR="0053050D" w:rsidRDefault="0053050D" w:rsidP="000324AF">
            <w:pPr>
              <w:jc w:val="center"/>
              <w:rPr>
                <w:lang w:eastAsia="ja-JP" w:bidi="hi-IN"/>
              </w:rPr>
            </w:pPr>
          </w:p>
        </w:tc>
        <w:tc>
          <w:tcPr>
            <w:tcW w:w="1380" w:type="dxa"/>
            <w:vMerge w:val="restart"/>
            <w:shd w:val="clear" w:color="auto" w:fill="auto"/>
            <w:vAlign w:val="center"/>
          </w:tcPr>
          <w:p w14:paraId="79F8B1FF" w14:textId="77777777" w:rsidR="0053050D" w:rsidRDefault="0053050D" w:rsidP="0053050D">
            <w:pPr>
              <w:jc w:val="center"/>
              <w:rPr>
                <w:lang w:eastAsia="ja-JP" w:bidi="hi-IN"/>
              </w:rPr>
            </w:pPr>
          </w:p>
          <w:p w14:paraId="010FAB12" w14:textId="77777777" w:rsidR="0053050D" w:rsidRDefault="0053050D" w:rsidP="0053050D">
            <w:pPr>
              <w:jc w:val="center"/>
              <w:rPr>
                <w:lang w:eastAsia="ja-JP" w:bidi="hi-IN"/>
              </w:rPr>
            </w:pPr>
          </w:p>
          <w:p w14:paraId="32AD2895" w14:textId="54D16B56" w:rsidR="0053050D" w:rsidRDefault="0053050D" w:rsidP="0053050D">
            <w:pPr>
              <w:jc w:val="center"/>
              <w:rPr>
                <w:lang w:eastAsia="ja-JP" w:bidi="hi-IN"/>
              </w:rPr>
            </w:pPr>
            <w:r>
              <w:rPr>
                <w:lang w:eastAsia="ja-JP" w:bidi="hi-IN"/>
              </w:rPr>
              <w:lastRenderedPageBreak/>
              <w:t>20%</w:t>
            </w:r>
          </w:p>
        </w:tc>
        <w:tc>
          <w:tcPr>
            <w:tcW w:w="1712" w:type="dxa"/>
          </w:tcPr>
          <w:p w14:paraId="37FAAC4E" w14:textId="46BB2B0E" w:rsidR="0053050D" w:rsidRDefault="0053050D" w:rsidP="000324AF">
            <w:pPr>
              <w:jc w:val="center"/>
              <w:rPr>
                <w:lang w:eastAsia="ja-JP" w:bidi="hi-IN"/>
              </w:rPr>
            </w:pPr>
            <w:r>
              <w:rPr>
                <w:lang w:eastAsia="ja-JP" w:bidi="hi-IN"/>
              </w:rPr>
              <w:lastRenderedPageBreak/>
              <w:t>2Rx (ideal)</w:t>
            </w:r>
          </w:p>
        </w:tc>
        <w:tc>
          <w:tcPr>
            <w:tcW w:w="1559" w:type="dxa"/>
            <w:vAlign w:val="center"/>
          </w:tcPr>
          <w:p w14:paraId="26B0ED73" w14:textId="77777777" w:rsidR="0053050D" w:rsidRDefault="0053050D" w:rsidP="000324AF">
            <w:pPr>
              <w:jc w:val="center"/>
              <w:rPr>
                <w:lang w:eastAsia="ja-JP" w:bidi="hi-IN"/>
              </w:rPr>
            </w:pPr>
            <w:r>
              <w:rPr>
                <w:lang w:eastAsia="ja-JP" w:bidi="hi-IN"/>
              </w:rPr>
              <w:t>4.96</w:t>
            </w:r>
          </w:p>
        </w:tc>
        <w:tc>
          <w:tcPr>
            <w:tcW w:w="1560" w:type="dxa"/>
            <w:shd w:val="clear" w:color="auto" w:fill="auto"/>
            <w:vAlign w:val="center"/>
          </w:tcPr>
          <w:p w14:paraId="6C9228B2" w14:textId="77777777" w:rsidR="0053050D" w:rsidRDefault="0053050D" w:rsidP="000324AF">
            <w:pPr>
              <w:jc w:val="center"/>
              <w:rPr>
                <w:lang w:eastAsia="ja-JP" w:bidi="hi-IN"/>
              </w:rPr>
            </w:pPr>
            <w:r>
              <w:rPr>
                <w:lang w:eastAsia="ja-JP" w:bidi="hi-IN"/>
              </w:rPr>
              <w:t>4.69</w:t>
            </w:r>
          </w:p>
        </w:tc>
      </w:tr>
      <w:tr w:rsidR="0053050D" w14:paraId="230E6D95" w14:textId="77777777" w:rsidTr="00C2045E">
        <w:trPr>
          <w:trHeight w:val="235"/>
          <w:jc w:val="center"/>
        </w:trPr>
        <w:tc>
          <w:tcPr>
            <w:tcW w:w="1014" w:type="dxa"/>
            <w:vMerge/>
          </w:tcPr>
          <w:p w14:paraId="7F86C7D2" w14:textId="77777777" w:rsidR="0053050D" w:rsidRDefault="0053050D" w:rsidP="000324AF">
            <w:pPr>
              <w:jc w:val="center"/>
              <w:rPr>
                <w:lang w:eastAsia="ja-JP" w:bidi="hi-IN"/>
              </w:rPr>
            </w:pPr>
          </w:p>
        </w:tc>
        <w:tc>
          <w:tcPr>
            <w:tcW w:w="1380" w:type="dxa"/>
            <w:vMerge/>
            <w:shd w:val="clear" w:color="auto" w:fill="auto"/>
            <w:vAlign w:val="center"/>
          </w:tcPr>
          <w:p w14:paraId="70ACCDD4" w14:textId="77777777" w:rsidR="0053050D" w:rsidRDefault="0053050D" w:rsidP="000324AF">
            <w:pPr>
              <w:jc w:val="center"/>
              <w:rPr>
                <w:lang w:eastAsia="ja-JP" w:bidi="hi-IN"/>
              </w:rPr>
            </w:pPr>
          </w:p>
        </w:tc>
        <w:tc>
          <w:tcPr>
            <w:tcW w:w="1712" w:type="dxa"/>
          </w:tcPr>
          <w:p w14:paraId="306138AD" w14:textId="334C9767" w:rsidR="0053050D" w:rsidRDefault="0053050D" w:rsidP="000324AF">
            <w:pPr>
              <w:jc w:val="center"/>
              <w:rPr>
                <w:lang w:eastAsia="ja-JP" w:bidi="hi-IN"/>
              </w:rPr>
            </w:pPr>
            <w:r>
              <w:rPr>
                <w:lang w:eastAsia="ja-JP" w:bidi="hi-IN"/>
              </w:rPr>
              <w:t>2Rx (impairment)</w:t>
            </w:r>
          </w:p>
        </w:tc>
        <w:tc>
          <w:tcPr>
            <w:tcW w:w="1559" w:type="dxa"/>
            <w:vAlign w:val="center"/>
          </w:tcPr>
          <w:p w14:paraId="1CC805AA" w14:textId="75E2B08B" w:rsidR="0053050D" w:rsidRDefault="00B6629A" w:rsidP="000324AF">
            <w:pPr>
              <w:jc w:val="center"/>
              <w:rPr>
                <w:lang w:eastAsia="ja-JP" w:bidi="hi-IN"/>
              </w:rPr>
            </w:pPr>
            <w:r>
              <w:rPr>
                <w:lang w:eastAsia="ja-JP" w:bidi="hi-IN"/>
              </w:rPr>
              <w:t>5.96</w:t>
            </w:r>
          </w:p>
        </w:tc>
        <w:tc>
          <w:tcPr>
            <w:tcW w:w="1560" w:type="dxa"/>
            <w:shd w:val="clear" w:color="auto" w:fill="auto"/>
            <w:vAlign w:val="center"/>
          </w:tcPr>
          <w:p w14:paraId="408E02CE" w14:textId="18DB25C5" w:rsidR="0053050D" w:rsidRDefault="00C2045E" w:rsidP="000324AF">
            <w:pPr>
              <w:jc w:val="center"/>
              <w:rPr>
                <w:lang w:eastAsia="ja-JP" w:bidi="hi-IN"/>
              </w:rPr>
            </w:pPr>
            <w:r>
              <w:rPr>
                <w:lang w:eastAsia="ja-JP" w:bidi="hi-IN"/>
              </w:rPr>
              <w:t>5.69</w:t>
            </w:r>
          </w:p>
        </w:tc>
      </w:tr>
      <w:tr w:rsidR="0053050D" w14:paraId="0827123E" w14:textId="77777777" w:rsidTr="00C2045E">
        <w:trPr>
          <w:trHeight w:val="235"/>
          <w:jc w:val="center"/>
        </w:trPr>
        <w:tc>
          <w:tcPr>
            <w:tcW w:w="1014" w:type="dxa"/>
            <w:vMerge/>
          </w:tcPr>
          <w:p w14:paraId="572D1FA4" w14:textId="77777777" w:rsidR="0053050D" w:rsidRDefault="0053050D" w:rsidP="000324AF">
            <w:pPr>
              <w:jc w:val="center"/>
              <w:rPr>
                <w:lang w:eastAsia="ja-JP" w:bidi="hi-IN"/>
              </w:rPr>
            </w:pPr>
          </w:p>
        </w:tc>
        <w:tc>
          <w:tcPr>
            <w:tcW w:w="1380" w:type="dxa"/>
            <w:vMerge/>
            <w:shd w:val="clear" w:color="auto" w:fill="auto"/>
            <w:vAlign w:val="center"/>
          </w:tcPr>
          <w:p w14:paraId="7923B489" w14:textId="77777777" w:rsidR="0053050D" w:rsidRDefault="0053050D" w:rsidP="000324AF">
            <w:pPr>
              <w:jc w:val="center"/>
              <w:rPr>
                <w:lang w:eastAsia="ja-JP" w:bidi="hi-IN"/>
              </w:rPr>
            </w:pPr>
          </w:p>
        </w:tc>
        <w:tc>
          <w:tcPr>
            <w:tcW w:w="1712" w:type="dxa"/>
          </w:tcPr>
          <w:p w14:paraId="69D1E36E" w14:textId="1E61C2AE" w:rsidR="0053050D" w:rsidRDefault="0053050D" w:rsidP="000324AF">
            <w:pPr>
              <w:jc w:val="center"/>
              <w:rPr>
                <w:lang w:eastAsia="ja-JP" w:bidi="hi-IN"/>
              </w:rPr>
            </w:pPr>
            <w:r>
              <w:rPr>
                <w:lang w:eastAsia="ja-JP" w:bidi="hi-IN"/>
              </w:rPr>
              <w:t>4Rx</w:t>
            </w:r>
            <w:r w:rsidR="00306885">
              <w:rPr>
                <w:lang w:eastAsia="ja-JP" w:bidi="hi-IN"/>
              </w:rPr>
              <w:t xml:space="preserve"> (ideal)</w:t>
            </w:r>
          </w:p>
        </w:tc>
        <w:tc>
          <w:tcPr>
            <w:tcW w:w="1559" w:type="dxa"/>
            <w:vAlign w:val="center"/>
          </w:tcPr>
          <w:p w14:paraId="340ECFF3" w14:textId="77777777" w:rsidR="0053050D" w:rsidRDefault="0053050D" w:rsidP="000324AF">
            <w:pPr>
              <w:jc w:val="center"/>
              <w:rPr>
                <w:lang w:eastAsia="ja-JP" w:bidi="hi-IN"/>
              </w:rPr>
            </w:pPr>
            <w:r>
              <w:rPr>
                <w:lang w:eastAsia="ja-JP" w:bidi="hi-IN"/>
              </w:rPr>
              <w:t>1.13</w:t>
            </w:r>
          </w:p>
        </w:tc>
        <w:tc>
          <w:tcPr>
            <w:tcW w:w="1560" w:type="dxa"/>
            <w:shd w:val="clear" w:color="auto" w:fill="auto"/>
            <w:vAlign w:val="center"/>
          </w:tcPr>
          <w:p w14:paraId="374C60B7" w14:textId="77777777" w:rsidR="0053050D" w:rsidRDefault="0053050D" w:rsidP="000324AF">
            <w:pPr>
              <w:jc w:val="center"/>
              <w:rPr>
                <w:lang w:eastAsia="ja-JP" w:bidi="hi-IN"/>
              </w:rPr>
            </w:pPr>
            <w:r>
              <w:rPr>
                <w:lang w:eastAsia="ja-JP" w:bidi="hi-IN"/>
              </w:rPr>
              <w:t>0.74</w:t>
            </w:r>
          </w:p>
        </w:tc>
      </w:tr>
      <w:tr w:rsidR="0053050D" w14:paraId="60F76851" w14:textId="77777777" w:rsidTr="00C2045E">
        <w:trPr>
          <w:trHeight w:val="235"/>
          <w:jc w:val="center"/>
        </w:trPr>
        <w:tc>
          <w:tcPr>
            <w:tcW w:w="1014" w:type="dxa"/>
            <w:vMerge/>
          </w:tcPr>
          <w:p w14:paraId="171310D8" w14:textId="77777777" w:rsidR="0053050D" w:rsidRDefault="0053050D" w:rsidP="000324AF">
            <w:pPr>
              <w:jc w:val="center"/>
              <w:rPr>
                <w:lang w:eastAsia="ja-JP" w:bidi="hi-IN"/>
              </w:rPr>
            </w:pPr>
          </w:p>
        </w:tc>
        <w:tc>
          <w:tcPr>
            <w:tcW w:w="1380" w:type="dxa"/>
            <w:vMerge/>
            <w:shd w:val="clear" w:color="auto" w:fill="auto"/>
            <w:vAlign w:val="center"/>
          </w:tcPr>
          <w:p w14:paraId="5179E158" w14:textId="77777777" w:rsidR="0053050D" w:rsidRDefault="0053050D" w:rsidP="000324AF">
            <w:pPr>
              <w:jc w:val="center"/>
              <w:rPr>
                <w:lang w:eastAsia="ja-JP" w:bidi="hi-IN"/>
              </w:rPr>
            </w:pPr>
          </w:p>
        </w:tc>
        <w:tc>
          <w:tcPr>
            <w:tcW w:w="1712" w:type="dxa"/>
          </w:tcPr>
          <w:p w14:paraId="4BC6D39F" w14:textId="299F3FE5" w:rsidR="0053050D" w:rsidRDefault="0053050D" w:rsidP="000324AF">
            <w:pPr>
              <w:jc w:val="center"/>
              <w:rPr>
                <w:lang w:eastAsia="ja-JP" w:bidi="hi-IN"/>
              </w:rPr>
            </w:pPr>
            <w:r>
              <w:rPr>
                <w:lang w:eastAsia="ja-JP" w:bidi="hi-IN"/>
              </w:rPr>
              <w:t>4Rx (impairment)</w:t>
            </w:r>
          </w:p>
        </w:tc>
        <w:tc>
          <w:tcPr>
            <w:tcW w:w="1559" w:type="dxa"/>
            <w:vAlign w:val="center"/>
          </w:tcPr>
          <w:p w14:paraId="25B14EC2" w14:textId="62CCF3A3" w:rsidR="0053050D" w:rsidRDefault="00C2045E" w:rsidP="000324AF">
            <w:pPr>
              <w:jc w:val="center"/>
              <w:rPr>
                <w:lang w:eastAsia="ja-JP" w:bidi="hi-IN"/>
              </w:rPr>
            </w:pPr>
            <w:r>
              <w:rPr>
                <w:lang w:eastAsia="ja-JP" w:bidi="hi-IN"/>
              </w:rPr>
              <w:t>2.13</w:t>
            </w:r>
          </w:p>
        </w:tc>
        <w:tc>
          <w:tcPr>
            <w:tcW w:w="1560" w:type="dxa"/>
            <w:shd w:val="clear" w:color="auto" w:fill="auto"/>
            <w:vAlign w:val="center"/>
          </w:tcPr>
          <w:p w14:paraId="1E2733B5" w14:textId="0E622DEF" w:rsidR="0053050D" w:rsidRDefault="00C2045E" w:rsidP="000324AF">
            <w:pPr>
              <w:jc w:val="center"/>
              <w:rPr>
                <w:lang w:eastAsia="ja-JP" w:bidi="hi-IN"/>
              </w:rPr>
            </w:pPr>
            <w:r>
              <w:rPr>
                <w:lang w:eastAsia="ja-JP" w:bidi="hi-IN"/>
              </w:rPr>
              <w:t>1.74</w:t>
            </w:r>
          </w:p>
        </w:tc>
      </w:tr>
    </w:tbl>
    <w:p w14:paraId="5DF38C1E" w14:textId="77777777" w:rsidR="007E55BB" w:rsidRDefault="007E55BB" w:rsidP="007E55BB">
      <w:pPr>
        <w:rPr>
          <w:b/>
          <w:bCs/>
        </w:rPr>
      </w:pPr>
    </w:p>
    <w:p w14:paraId="6353528F" w14:textId="77777777" w:rsidR="007E55BB" w:rsidRDefault="007E55BB" w:rsidP="007E55BB">
      <w:pPr>
        <w:rPr>
          <w:b/>
          <w:bCs/>
        </w:rPr>
      </w:pPr>
      <w:r w:rsidRPr="0040141F">
        <w:rPr>
          <w:b/>
          <w:bCs/>
        </w:rPr>
        <w:t xml:space="preserve">Observation </w:t>
      </w:r>
      <w:r>
        <w:rPr>
          <w:b/>
          <w:bCs/>
        </w:rPr>
        <w:t>2</w:t>
      </w:r>
      <w:r w:rsidRPr="0040141F">
        <w:rPr>
          <w:b/>
          <w:bCs/>
        </w:rPr>
        <w:t xml:space="preserve">: </w:t>
      </w:r>
      <w:r>
        <w:rPr>
          <w:b/>
          <w:bCs/>
        </w:rPr>
        <w:t xml:space="preserve">For FDD, the </w:t>
      </w:r>
      <w:r w:rsidRPr="0040141F">
        <w:rPr>
          <w:b/>
          <w:bCs/>
        </w:rPr>
        <w:t xml:space="preserve">SNR operating points for </w:t>
      </w:r>
      <w:r>
        <w:rPr>
          <w:b/>
          <w:bCs/>
        </w:rPr>
        <w:t xml:space="preserve">70% maximum throughput </w:t>
      </w:r>
      <w:r w:rsidRPr="0040141F">
        <w:rPr>
          <w:b/>
          <w:bCs/>
        </w:rPr>
        <w:t>with MCS</w:t>
      </w:r>
      <w:r>
        <w:rPr>
          <w:b/>
          <w:bCs/>
        </w:rPr>
        <w:t>4</w:t>
      </w:r>
      <w:r w:rsidRPr="0040141F">
        <w:rPr>
          <w:b/>
          <w:bCs/>
        </w:rPr>
        <w:t xml:space="preserve"> and 4Rx are too low to be defined as PDSCH </w:t>
      </w:r>
      <w:r>
        <w:rPr>
          <w:b/>
          <w:bCs/>
        </w:rPr>
        <w:t xml:space="preserve">demodulation </w:t>
      </w:r>
      <w:r w:rsidRPr="0040141F">
        <w:rPr>
          <w:b/>
          <w:bCs/>
        </w:rPr>
        <w:t>requirements.</w:t>
      </w:r>
    </w:p>
    <w:p w14:paraId="0E9314DD" w14:textId="77777777" w:rsidR="007E55BB" w:rsidRPr="00694548" w:rsidRDefault="007E55BB" w:rsidP="007E55BB">
      <w:pPr>
        <w:rPr>
          <w:lang w:eastAsia="ja-JP" w:bidi="hi-IN"/>
        </w:rPr>
      </w:pPr>
      <w:r>
        <w:rPr>
          <w:lang w:eastAsia="ja-JP" w:bidi="hi-IN"/>
        </w:rPr>
        <w:t xml:space="preserve">We think it provides with </w:t>
      </w:r>
      <w:proofErr w:type="gramStart"/>
      <w:r>
        <w:rPr>
          <w:lang w:eastAsia="ja-JP" w:bidi="hi-IN"/>
        </w:rPr>
        <w:t>sufficient</w:t>
      </w:r>
      <w:proofErr w:type="gramEnd"/>
      <w:r>
        <w:rPr>
          <w:lang w:eastAsia="ja-JP" w:bidi="hi-IN"/>
        </w:rPr>
        <w:t xml:space="preserve"> test coverage to define the eMBB UE demodulation requirement tests only with 10% pre-emption probability. If</w:t>
      </w:r>
      <w:r w:rsidRPr="00694548">
        <w:rPr>
          <w:lang w:eastAsia="ja-JP" w:bidi="hi-IN"/>
        </w:rPr>
        <w:t xml:space="preserve"> pre-emption occurs more than 10% </w:t>
      </w:r>
      <w:r>
        <w:rPr>
          <w:lang w:eastAsia="ja-JP" w:bidi="hi-IN"/>
        </w:rPr>
        <w:t xml:space="preserve">during a radio frame, </w:t>
      </w:r>
      <w:r w:rsidRPr="00694548">
        <w:rPr>
          <w:lang w:eastAsia="ja-JP" w:bidi="hi-IN"/>
        </w:rPr>
        <w:t>th</w:t>
      </w:r>
      <w:r>
        <w:rPr>
          <w:lang w:eastAsia="ja-JP" w:bidi="hi-IN"/>
        </w:rPr>
        <w:t xml:space="preserve">en </w:t>
      </w:r>
      <w:r w:rsidRPr="00694548">
        <w:rPr>
          <w:lang w:eastAsia="ja-JP" w:bidi="hi-IN"/>
        </w:rPr>
        <w:t xml:space="preserve">it </w:t>
      </w:r>
      <w:r>
        <w:rPr>
          <w:lang w:eastAsia="ja-JP" w:bidi="hi-IN"/>
        </w:rPr>
        <w:t>could</w:t>
      </w:r>
      <w:r w:rsidRPr="00694548">
        <w:rPr>
          <w:lang w:eastAsia="ja-JP" w:bidi="hi-IN"/>
        </w:rPr>
        <w:t xml:space="preserve"> be more realistic to schedule Type B transmission rather than using the </w:t>
      </w:r>
      <w:r>
        <w:rPr>
          <w:lang w:eastAsia="ja-JP" w:bidi="hi-IN"/>
        </w:rPr>
        <w:t>pre-emption feature.</w:t>
      </w:r>
    </w:p>
    <w:p w14:paraId="3B941EC1" w14:textId="77777777" w:rsidR="007E55BB" w:rsidRDefault="007E55BB" w:rsidP="007E55BB">
      <w:pPr>
        <w:rPr>
          <w:b/>
          <w:bCs/>
        </w:rPr>
      </w:pPr>
      <w:r w:rsidRPr="0040141F">
        <w:rPr>
          <w:b/>
          <w:bCs/>
        </w:rPr>
        <w:t xml:space="preserve">Proposal </w:t>
      </w:r>
      <w:r>
        <w:rPr>
          <w:b/>
          <w:bCs/>
        </w:rPr>
        <w:t>4</w:t>
      </w:r>
      <w:r w:rsidRPr="0040141F">
        <w:rPr>
          <w:b/>
          <w:bCs/>
        </w:rPr>
        <w:t>:</w:t>
      </w:r>
      <w:r>
        <w:rPr>
          <w:b/>
          <w:bCs/>
        </w:rPr>
        <w:t xml:space="preserve"> Only configure </w:t>
      </w:r>
      <w:r>
        <w:rPr>
          <w:b/>
          <w:bCs/>
          <w:lang w:eastAsia="zh-CN"/>
        </w:rPr>
        <w:t>1</w:t>
      </w:r>
      <w:r>
        <w:rPr>
          <w:rFonts w:hint="eastAsia"/>
          <w:b/>
          <w:bCs/>
          <w:lang w:eastAsia="zh-CN"/>
        </w:rPr>
        <w:t>0%</w:t>
      </w:r>
      <w:r>
        <w:rPr>
          <w:b/>
          <w:bCs/>
        </w:rPr>
        <w:t xml:space="preserve"> pre-emption probability for pre-emption tests</w:t>
      </w:r>
    </w:p>
    <w:p w14:paraId="3C6C9BFE" w14:textId="77777777" w:rsidR="007E55BB" w:rsidRPr="00B032FA" w:rsidRDefault="007E55BB" w:rsidP="007E55BB">
      <w:pPr>
        <w:rPr>
          <w:lang w:eastAsia="ja-JP" w:bidi="hi-IN"/>
        </w:rPr>
      </w:pPr>
    </w:p>
    <w:p w14:paraId="2DA93CDC" w14:textId="77777777" w:rsidR="007E55BB" w:rsidRPr="00E6461B" w:rsidRDefault="007E55BB" w:rsidP="007E55BB">
      <w:pPr>
        <w:pStyle w:val="Heading4"/>
        <w:tabs>
          <w:tab w:val="clear" w:pos="360"/>
        </w:tabs>
        <w:rPr>
          <w:sz w:val="22"/>
          <w:szCs w:val="22"/>
        </w:rPr>
      </w:pPr>
      <w:r w:rsidRPr="00E6461B">
        <w:rPr>
          <w:sz w:val="22"/>
          <w:szCs w:val="22"/>
        </w:rPr>
        <w:lastRenderedPageBreak/>
        <w:t>TDD</w:t>
      </w:r>
    </w:p>
    <w:p w14:paraId="509098BD" w14:textId="77777777" w:rsidR="007E55BB" w:rsidRDefault="007E55BB" w:rsidP="007E55BB">
      <w:pPr>
        <w:keepNext/>
        <w:jc w:val="center"/>
      </w:pPr>
      <w:r>
        <w:rPr>
          <w:noProof/>
        </w:rPr>
        <w:drawing>
          <wp:inline distT="0" distB="0" distL="0" distR="0" wp14:anchorId="047A0C2E" wp14:editId="6661D981">
            <wp:extent cx="4781548" cy="3657600"/>
            <wp:effectExtent l="0" t="0" r="0" b="0"/>
            <wp:docPr id="12693891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a:extLst>
                        <a:ext uri="{28A0092B-C50C-407E-A947-70E740481C1C}">
                          <a14:useLocalDpi xmlns:a14="http://schemas.microsoft.com/office/drawing/2010/main" val="0"/>
                        </a:ext>
                      </a:extLst>
                    </a:blip>
                    <a:stretch>
                      <a:fillRect/>
                    </a:stretch>
                  </pic:blipFill>
                  <pic:spPr>
                    <a:xfrm>
                      <a:off x="0" y="0"/>
                      <a:ext cx="4781548" cy="3657600"/>
                    </a:xfrm>
                    <a:prstGeom prst="rect">
                      <a:avLst/>
                    </a:prstGeom>
                  </pic:spPr>
                </pic:pic>
              </a:graphicData>
            </a:graphic>
          </wp:inline>
        </w:drawing>
      </w:r>
    </w:p>
    <w:p w14:paraId="56407C2D" w14:textId="77777777" w:rsidR="007E55BB" w:rsidRDefault="007E55BB" w:rsidP="007E55BB">
      <w:pPr>
        <w:pStyle w:val="Caption"/>
        <w:jc w:val="center"/>
      </w:pPr>
      <w:r w:rsidRPr="008576FA">
        <w:t xml:space="preserve">Figure </w:t>
      </w:r>
      <w:r>
        <w:t>7</w:t>
      </w:r>
      <w:r w:rsidRPr="008576FA">
        <w:t xml:space="preserve"> Throughput curve for TDD with no PI detection and HARQ buffer flushing</w:t>
      </w:r>
    </w:p>
    <w:p w14:paraId="02E8AB4F" w14:textId="77777777" w:rsidR="007E55BB" w:rsidRDefault="007E55BB" w:rsidP="007E55BB">
      <w:pPr>
        <w:keepNext/>
        <w:jc w:val="center"/>
      </w:pPr>
      <w:r>
        <w:rPr>
          <w:noProof/>
        </w:rPr>
        <w:drawing>
          <wp:inline distT="0" distB="0" distL="0" distR="0" wp14:anchorId="6EA50DC2" wp14:editId="419C6CC9">
            <wp:extent cx="4800600" cy="3667125"/>
            <wp:effectExtent l="0" t="0" r="0" b="9525"/>
            <wp:docPr id="2333067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4800600" cy="3667125"/>
                    </a:xfrm>
                    <a:prstGeom prst="rect">
                      <a:avLst/>
                    </a:prstGeom>
                  </pic:spPr>
                </pic:pic>
              </a:graphicData>
            </a:graphic>
          </wp:inline>
        </w:drawing>
      </w:r>
    </w:p>
    <w:p w14:paraId="3300AAD3" w14:textId="77777777" w:rsidR="007E55BB" w:rsidRDefault="007E55BB" w:rsidP="007E55BB">
      <w:pPr>
        <w:pStyle w:val="Caption"/>
        <w:jc w:val="center"/>
      </w:pPr>
      <w:r w:rsidRPr="008576FA">
        <w:t xml:space="preserve">Figure </w:t>
      </w:r>
      <w:r>
        <w:t>8</w:t>
      </w:r>
      <w:r w:rsidRPr="008576FA">
        <w:t xml:space="preserve"> Throughput curve for TDD with HARQ buffer flushing</w:t>
      </w:r>
    </w:p>
    <w:p w14:paraId="3BA6322D" w14:textId="77777777" w:rsidR="007E55BB" w:rsidRPr="00DD545A" w:rsidRDefault="007E55BB" w:rsidP="007E55BB"/>
    <w:p w14:paraId="0ACC430E" w14:textId="64388397" w:rsidR="007E55BB" w:rsidRDefault="007E55BB" w:rsidP="005831CC">
      <w:pPr>
        <w:pStyle w:val="Caption"/>
        <w:jc w:val="center"/>
      </w:pPr>
      <w:r w:rsidRPr="008576FA">
        <w:t xml:space="preserve">Table </w:t>
      </w:r>
      <w:r>
        <w:t>7</w:t>
      </w:r>
      <w:r w:rsidRPr="008576FA">
        <w:t xml:space="preserve"> SNR at 70% Throughput target for TDD</w:t>
      </w:r>
    </w:p>
    <w:tbl>
      <w:tblPr>
        <w:tblW w:w="722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14"/>
        <w:gridCol w:w="1380"/>
        <w:gridCol w:w="1712"/>
        <w:gridCol w:w="1559"/>
        <w:gridCol w:w="1560"/>
      </w:tblGrid>
      <w:tr w:rsidR="00C2045E" w14:paraId="43538167" w14:textId="77777777" w:rsidTr="00C2045E">
        <w:trPr>
          <w:jc w:val="center"/>
        </w:trPr>
        <w:tc>
          <w:tcPr>
            <w:tcW w:w="1014" w:type="dxa"/>
            <w:vMerge w:val="restart"/>
            <w:vAlign w:val="center"/>
          </w:tcPr>
          <w:p w14:paraId="7F8D99AA" w14:textId="77777777" w:rsidR="00C2045E" w:rsidRDefault="00C2045E" w:rsidP="000324AF">
            <w:pPr>
              <w:jc w:val="center"/>
              <w:rPr>
                <w:lang w:eastAsia="ja-JP" w:bidi="hi-IN"/>
              </w:rPr>
            </w:pPr>
            <w:r>
              <w:rPr>
                <w:lang w:eastAsia="ja-JP" w:bidi="hi-IN"/>
              </w:rPr>
              <w:t>MCS</w:t>
            </w:r>
          </w:p>
        </w:tc>
        <w:tc>
          <w:tcPr>
            <w:tcW w:w="1380" w:type="dxa"/>
            <w:vMerge w:val="restart"/>
            <w:shd w:val="clear" w:color="auto" w:fill="auto"/>
            <w:vAlign w:val="center"/>
          </w:tcPr>
          <w:p w14:paraId="764D02AB" w14:textId="77777777" w:rsidR="00C2045E" w:rsidRDefault="00C2045E" w:rsidP="000324AF">
            <w:pPr>
              <w:jc w:val="center"/>
              <w:rPr>
                <w:lang w:eastAsia="ja-JP" w:bidi="hi-IN"/>
              </w:rPr>
            </w:pPr>
            <w:r w:rsidRPr="004547CF">
              <w:rPr>
                <w:lang w:eastAsia="ja-JP" w:bidi="hi-IN"/>
              </w:rPr>
              <w:t>Pre-emption probability</w:t>
            </w:r>
          </w:p>
        </w:tc>
        <w:tc>
          <w:tcPr>
            <w:tcW w:w="1712" w:type="dxa"/>
            <w:vMerge w:val="restart"/>
          </w:tcPr>
          <w:p w14:paraId="036C5A54" w14:textId="77777777" w:rsidR="00C2045E" w:rsidRDefault="00C2045E" w:rsidP="005831CC">
            <w:pPr>
              <w:jc w:val="center"/>
              <w:rPr>
                <w:lang w:eastAsia="ja-JP" w:bidi="hi-IN"/>
              </w:rPr>
            </w:pPr>
          </w:p>
          <w:p w14:paraId="07869EEB" w14:textId="77777777" w:rsidR="00C2045E" w:rsidRDefault="00C2045E" w:rsidP="005831CC">
            <w:pPr>
              <w:jc w:val="center"/>
              <w:rPr>
                <w:lang w:eastAsia="ja-JP" w:bidi="hi-IN"/>
              </w:rPr>
            </w:pPr>
            <w:r>
              <w:rPr>
                <w:lang w:eastAsia="ja-JP" w:bidi="hi-IN"/>
              </w:rPr>
              <w:lastRenderedPageBreak/>
              <w:t>Number of Rx</w:t>
            </w:r>
          </w:p>
        </w:tc>
        <w:tc>
          <w:tcPr>
            <w:tcW w:w="3119" w:type="dxa"/>
            <w:gridSpan w:val="2"/>
            <w:vAlign w:val="center"/>
          </w:tcPr>
          <w:p w14:paraId="528B4143" w14:textId="77777777" w:rsidR="00C2045E" w:rsidRDefault="00C2045E" w:rsidP="000324AF">
            <w:pPr>
              <w:jc w:val="center"/>
              <w:rPr>
                <w:lang w:eastAsia="ja-JP" w:bidi="hi-IN"/>
              </w:rPr>
            </w:pPr>
            <w:r>
              <w:rPr>
                <w:lang w:eastAsia="ja-JP" w:bidi="hi-IN"/>
              </w:rPr>
              <w:lastRenderedPageBreak/>
              <w:t>SNR @ 70% throughput mark [dB]</w:t>
            </w:r>
          </w:p>
        </w:tc>
      </w:tr>
      <w:tr w:rsidR="00C2045E" w14:paraId="3C5AB018" w14:textId="77777777" w:rsidTr="00C2045E">
        <w:trPr>
          <w:trHeight w:val="275"/>
          <w:jc w:val="center"/>
        </w:trPr>
        <w:tc>
          <w:tcPr>
            <w:tcW w:w="1014" w:type="dxa"/>
            <w:vMerge/>
          </w:tcPr>
          <w:p w14:paraId="759832FE" w14:textId="77777777" w:rsidR="00C2045E" w:rsidRDefault="00C2045E" w:rsidP="000324AF">
            <w:pPr>
              <w:jc w:val="center"/>
              <w:rPr>
                <w:lang w:eastAsia="ja-JP" w:bidi="hi-IN"/>
              </w:rPr>
            </w:pPr>
          </w:p>
        </w:tc>
        <w:tc>
          <w:tcPr>
            <w:tcW w:w="1380" w:type="dxa"/>
            <w:vMerge/>
            <w:shd w:val="clear" w:color="auto" w:fill="auto"/>
          </w:tcPr>
          <w:p w14:paraId="6AE92DA9" w14:textId="77777777" w:rsidR="00C2045E" w:rsidRDefault="00C2045E" w:rsidP="000324AF">
            <w:pPr>
              <w:jc w:val="center"/>
              <w:rPr>
                <w:lang w:eastAsia="ja-JP" w:bidi="hi-IN"/>
              </w:rPr>
            </w:pPr>
          </w:p>
        </w:tc>
        <w:tc>
          <w:tcPr>
            <w:tcW w:w="1712" w:type="dxa"/>
            <w:vMerge/>
          </w:tcPr>
          <w:p w14:paraId="0E89A21C" w14:textId="77777777" w:rsidR="00C2045E" w:rsidRDefault="00C2045E" w:rsidP="000324AF">
            <w:pPr>
              <w:jc w:val="center"/>
              <w:rPr>
                <w:lang w:eastAsia="ja-JP" w:bidi="hi-IN"/>
              </w:rPr>
            </w:pPr>
          </w:p>
        </w:tc>
        <w:tc>
          <w:tcPr>
            <w:tcW w:w="1559" w:type="dxa"/>
          </w:tcPr>
          <w:p w14:paraId="511CCD6F" w14:textId="77777777" w:rsidR="00C2045E" w:rsidRDefault="00C2045E" w:rsidP="000324AF">
            <w:pPr>
              <w:jc w:val="center"/>
              <w:rPr>
                <w:lang w:eastAsia="ja-JP" w:bidi="hi-IN"/>
              </w:rPr>
            </w:pPr>
            <w:r>
              <w:rPr>
                <w:lang w:eastAsia="ja-JP" w:bidi="hi-IN"/>
              </w:rPr>
              <w:t>No HARQ buffer Flushing</w:t>
            </w:r>
          </w:p>
        </w:tc>
        <w:tc>
          <w:tcPr>
            <w:tcW w:w="1560" w:type="dxa"/>
            <w:shd w:val="clear" w:color="auto" w:fill="auto"/>
          </w:tcPr>
          <w:p w14:paraId="5901FD2E" w14:textId="77777777" w:rsidR="00C2045E" w:rsidRDefault="00C2045E" w:rsidP="000324AF">
            <w:pPr>
              <w:jc w:val="center"/>
              <w:rPr>
                <w:lang w:eastAsia="ja-JP" w:bidi="hi-IN"/>
              </w:rPr>
            </w:pPr>
            <w:r>
              <w:rPr>
                <w:lang w:eastAsia="ja-JP" w:bidi="hi-IN"/>
              </w:rPr>
              <w:t>With HARQ buffer Flushing</w:t>
            </w:r>
          </w:p>
        </w:tc>
      </w:tr>
      <w:tr w:rsidR="00C2045E" w14:paraId="739AD6D3" w14:textId="77777777" w:rsidTr="00C2045E">
        <w:trPr>
          <w:trHeight w:val="255"/>
          <w:jc w:val="center"/>
        </w:trPr>
        <w:tc>
          <w:tcPr>
            <w:tcW w:w="1014" w:type="dxa"/>
            <w:vMerge w:val="restart"/>
            <w:vAlign w:val="center"/>
          </w:tcPr>
          <w:p w14:paraId="7E224F26" w14:textId="77777777" w:rsidR="00C2045E" w:rsidRDefault="00C2045E" w:rsidP="00C2045E">
            <w:pPr>
              <w:jc w:val="center"/>
              <w:rPr>
                <w:lang w:eastAsia="ja-JP" w:bidi="hi-IN"/>
              </w:rPr>
            </w:pPr>
            <w:r>
              <w:rPr>
                <w:lang w:eastAsia="ja-JP" w:bidi="hi-IN"/>
              </w:rPr>
              <w:t>4</w:t>
            </w:r>
          </w:p>
        </w:tc>
        <w:tc>
          <w:tcPr>
            <w:tcW w:w="1380" w:type="dxa"/>
            <w:vMerge w:val="restart"/>
            <w:shd w:val="clear" w:color="auto" w:fill="auto"/>
            <w:vAlign w:val="center"/>
          </w:tcPr>
          <w:p w14:paraId="05435B1F" w14:textId="77777777" w:rsidR="00C2045E" w:rsidRDefault="00C2045E" w:rsidP="00C2045E">
            <w:pPr>
              <w:jc w:val="center"/>
              <w:rPr>
                <w:lang w:eastAsia="ja-JP" w:bidi="hi-IN"/>
              </w:rPr>
            </w:pPr>
            <w:r>
              <w:rPr>
                <w:lang w:eastAsia="ja-JP" w:bidi="hi-IN"/>
              </w:rPr>
              <w:t>10%</w:t>
            </w:r>
          </w:p>
        </w:tc>
        <w:tc>
          <w:tcPr>
            <w:tcW w:w="1712" w:type="dxa"/>
          </w:tcPr>
          <w:p w14:paraId="040B608C" w14:textId="77777777" w:rsidR="00C2045E" w:rsidRDefault="00C2045E" w:rsidP="00C2045E">
            <w:pPr>
              <w:jc w:val="center"/>
              <w:rPr>
                <w:lang w:eastAsia="ja-JP" w:bidi="hi-IN"/>
              </w:rPr>
            </w:pPr>
            <w:r>
              <w:rPr>
                <w:lang w:eastAsia="ja-JP" w:bidi="hi-IN"/>
              </w:rPr>
              <w:t>2Rx (ideal)</w:t>
            </w:r>
          </w:p>
        </w:tc>
        <w:tc>
          <w:tcPr>
            <w:tcW w:w="1559" w:type="dxa"/>
            <w:vAlign w:val="center"/>
          </w:tcPr>
          <w:p w14:paraId="43839BBF" w14:textId="0E5598B5" w:rsidR="00C2045E" w:rsidRDefault="00C2045E" w:rsidP="00C2045E">
            <w:pPr>
              <w:jc w:val="center"/>
              <w:rPr>
                <w:lang w:eastAsia="ja-JP" w:bidi="hi-IN"/>
              </w:rPr>
            </w:pPr>
            <w:r>
              <w:rPr>
                <w:lang w:eastAsia="ja-JP" w:bidi="hi-IN"/>
              </w:rPr>
              <w:t>-2.14</w:t>
            </w:r>
          </w:p>
        </w:tc>
        <w:tc>
          <w:tcPr>
            <w:tcW w:w="1560" w:type="dxa"/>
            <w:shd w:val="clear" w:color="auto" w:fill="auto"/>
            <w:vAlign w:val="center"/>
          </w:tcPr>
          <w:p w14:paraId="2AFAD3C4" w14:textId="3DDE1600" w:rsidR="00C2045E" w:rsidRDefault="00C2045E" w:rsidP="00C2045E">
            <w:pPr>
              <w:jc w:val="center"/>
              <w:rPr>
                <w:lang w:eastAsia="zh-CN" w:bidi="hi-IN"/>
              </w:rPr>
            </w:pPr>
            <w:r>
              <w:rPr>
                <w:lang w:eastAsia="ja-JP" w:bidi="hi-IN"/>
              </w:rPr>
              <w:t>-2.</w:t>
            </w:r>
            <w:r>
              <w:rPr>
                <w:rFonts w:hint="eastAsia"/>
                <w:lang w:eastAsia="zh-CN" w:bidi="hi-IN"/>
              </w:rPr>
              <w:t>05</w:t>
            </w:r>
          </w:p>
        </w:tc>
      </w:tr>
      <w:tr w:rsidR="00C2045E" w14:paraId="595B5DB0" w14:textId="77777777" w:rsidTr="00C2045E">
        <w:trPr>
          <w:trHeight w:val="255"/>
          <w:jc w:val="center"/>
        </w:trPr>
        <w:tc>
          <w:tcPr>
            <w:tcW w:w="1014" w:type="dxa"/>
            <w:vMerge/>
            <w:vAlign w:val="center"/>
          </w:tcPr>
          <w:p w14:paraId="16304794" w14:textId="77777777" w:rsidR="00C2045E" w:rsidRDefault="00C2045E" w:rsidP="000324AF">
            <w:pPr>
              <w:jc w:val="center"/>
              <w:rPr>
                <w:lang w:eastAsia="ja-JP" w:bidi="hi-IN"/>
              </w:rPr>
            </w:pPr>
          </w:p>
        </w:tc>
        <w:tc>
          <w:tcPr>
            <w:tcW w:w="1380" w:type="dxa"/>
            <w:vMerge/>
            <w:shd w:val="clear" w:color="auto" w:fill="auto"/>
            <w:vAlign w:val="center"/>
          </w:tcPr>
          <w:p w14:paraId="5536B408" w14:textId="77777777" w:rsidR="00C2045E" w:rsidRDefault="00C2045E" w:rsidP="000324AF">
            <w:pPr>
              <w:jc w:val="center"/>
              <w:rPr>
                <w:lang w:eastAsia="ja-JP" w:bidi="hi-IN"/>
              </w:rPr>
            </w:pPr>
          </w:p>
        </w:tc>
        <w:tc>
          <w:tcPr>
            <w:tcW w:w="1712" w:type="dxa"/>
          </w:tcPr>
          <w:p w14:paraId="2EA58ABF" w14:textId="77777777" w:rsidR="00C2045E" w:rsidRDefault="00C2045E" w:rsidP="000324AF">
            <w:pPr>
              <w:jc w:val="center"/>
              <w:rPr>
                <w:lang w:eastAsia="ja-JP" w:bidi="hi-IN"/>
              </w:rPr>
            </w:pPr>
            <w:r>
              <w:rPr>
                <w:lang w:eastAsia="ja-JP" w:bidi="hi-IN"/>
              </w:rPr>
              <w:t>2Rx (impairment)</w:t>
            </w:r>
          </w:p>
        </w:tc>
        <w:tc>
          <w:tcPr>
            <w:tcW w:w="1559" w:type="dxa"/>
            <w:vAlign w:val="center"/>
          </w:tcPr>
          <w:p w14:paraId="1FC8942F" w14:textId="6D5A50F8" w:rsidR="00C2045E" w:rsidRDefault="00D93EFA" w:rsidP="000324AF">
            <w:pPr>
              <w:jc w:val="center"/>
              <w:rPr>
                <w:lang w:eastAsia="ja-JP" w:bidi="hi-IN"/>
              </w:rPr>
            </w:pPr>
            <w:r>
              <w:rPr>
                <w:lang w:eastAsia="ja-JP" w:bidi="hi-IN"/>
              </w:rPr>
              <w:t>-1.14</w:t>
            </w:r>
          </w:p>
        </w:tc>
        <w:tc>
          <w:tcPr>
            <w:tcW w:w="1560" w:type="dxa"/>
            <w:shd w:val="clear" w:color="auto" w:fill="auto"/>
            <w:vAlign w:val="center"/>
          </w:tcPr>
          <w:p w14:paraId="6CE99DE5" w14:textId="350A1BB8" w:rsidR="00C2045E" w:rsidRDefault="00D93EFA" w:rsidP="000324AF">
            <w:pPr>
              <w:jc w:val="center"/>
              <w:rPr>
                <w:lang w:eastAsia="ja-JP" w:bidi="hi-IN"/>
              </w:rPr>
            </w:pPr>
            <w:r>
              <w:rPr>
                <w:lang w:eastAsia="ja-JP" w:bidi="hi-IN"/>
              </w:rPr>
              <w:t>-1.05</w:t>
            </w:r>
          </w:p>
        </w:tc>
      </w:tr>
      <w:tr w:rsidR="00C2045E" w14:paraId="01A135E4" w14:textId="77777777" w:rsidTr="00C2045E">
        <w:trPr>
          <w:trHeight w:val="255"/>
          <w:jc w:val="center"/>
        </w:trPr>
        <w:tc>
          <w:tcPr>
            <w:tcW w:w="1014" w:type="dxa"/>
            <w:vMerge/>
            <w:vAlign w:val="center"/>
          </w:tcPr>
          <w:p w14:paraId="212620C0" w14:textId="77777777" w:rsidR="00C2045E" w:rsidRDefault="00C2045E" w:rsidP="00C2045E">
            <w:pPr>
              <w:jc w:val="center"/>
              <w:rPr>
                <w:lang w:eastAsia="ja-JP" w:bidi="hi-IN"/>
              </w:rPr>
            </w:pPr>
          </w:p>
        </w:tc>
        <w:tc>
          <w:tcPr>
            <w:tcW w:w="1380" w:type="dxa"/>
            <w:vMerge/>
            <w:shd w:val="clear" w:color="auto" w:fill="auto"/>
            <w:vAlign w:val="center"/>
          </w:tcPr>
          <w:p w14:paraId="4EC32A3C" w14:textId="77777777" w:rsidR="00C2045E" w:rsidRDefault="00C2045E" w:rsidP="00C2045E">
            <w:pPr>
              <w:jc w:val="center"/>
              <w:rPr>
                <w:lang w:eastAsia="ja-JP" w:bidi="hi-IN"/>
              </w:rPr>
            </w:pPr>
          </w:p>
        </w:tc>
        <w:tc>
          <w:tcPr>
            <w:tcW w:w="1712" w:type="dxa"/>
          </w:tcPr>
          <w:p w14:paraId="30381A63" w14:textId="77777777" w:rsidR="00C2045E" w:rsidRDefault="00C2045E" w:rsidP="00C2045E">
            <w:pPr>
              <w:jc w:val="center"/>
              <w:rPr>
                <w:lang w:eastAsia="ja-JP" w:bidi="hi-IN"/>
              </w:rPr>
            </w:pPr>
            <w:r>
              <w:rPr>
                <w:lang w:eastAsia="ja-JP" w:bidi="hi-IN"/>
              </w:rPr>
              <w:t>4Rx (ideal)</w:t>
            </w:r>
          </w:p>
        </w:tc>
        <w:tc>
          <w:tcPr>
            <w:tcW w:w="1559" w:type="dxa"/>
            <w:vAlign w:val="center"/>
          </w:tcPr>
          <w:p w14:paraId="73591297" w14:textId="4C83ED5F" w:rsidR="00C2045E" w:rsidRDefault="00C2045E" w:rsidP="00C2045E">
            <w:pPr>
              <w:jc w:val="center"/>
              <w:rPr>
                <w:lang w:eastAsia="ja-JP" w:bidi="hi-IN"/>
              </w:rPr>
            </w:pPr>
            <w:r>
              <w:rPr>
                <w:lang w:eastAsia="ja-JP" w:bidi="hi-IN"/>
              </w:rPr>
              <w:t>-6.2</w:t>
            </w:r>
            <w:r>
              <w:rPr>
                <w:rFonts w:hint="eastAsia"/>
                <w:lang w:eastAsia="zh-CN" w:bidi="hi-IN"/>
              </w:rPr>
              <w:t>6</w:t>
            </w:r>
          </w:p>
        </w:tc>
        <w:tc>
          <w:tcPr>
            <w:tcW w:w="1560" w:type="dxa"/>
            <w:shd w:val="clear" w:color="auto" w:fill="auto"/>
            <w:vAlign w:val="center"/>
          </w:tcPr>
          <w:p w14:paraId="3B2B27C3" w14:textId="4935D9AA" w:rsidR="00C2045E" w:rsidRDefault="00C2045E" w:rsidP="00C2045E">
            <w:pPr>
              <w:jc w:val="center"/>
              <w:rPr>
                <w:lang w:eastAsia="ja-JP" w:bidi="hi-IN"/>
              </w:rPr>
            </w:pPr>
            <w:r>
              <w:rPr>
                <w:lang w:eastAsia="ja-JP" w:bidi="hi-IN"/>
              </w:rPr>
              <w:t>-6.</w:t>
            </w:r>
            <w:r>
              <w:rPr>
                <w:rFonts w:hint="eastAsia"/>
                <w:lang w:eastAsia="zh-CN" w:bidi="hi-IN"/>
              </w:rPr>
              <w:t>22</w:t>
            </w:r>
          </w:p>
        </w:tc>
      </w:tr>
      <w:tr w:rsidR="00C2045E" w14:paraId="0CCC001A" w14:textId="77777777" w:rsidTr="00C2045E">
        <w:trPr>
          <w:trHeight w:val="255"/>
          <w:jc w:val="center"/>
        </w:trPr>
        <w:tc>
          <w:tcPr>
            <w:tcW w:w="1014" w:type="dxa"/>
            <w:vMerge/>
            <w:vAlign w:val="center"/>
          </w:tcPr>
          <w:p w14:paraId="209D1B56" w14:textId="77777777" w:rsidR="00C2045E" w:rsidRDefault="00C2045E" w:rsidP="000324AF">
            <w:pPr>
              <w:jc w:val="center"/>
              <w:rPr>
                <w:lang w:eastAsia="ja-JP" w:bidi="hi-IN"/>
              </w:rPr>
            </w:pPr>
          </w:p>
        </w:tc>
        <w:tc>
          <w:tcPr>
            <w:tcW w:w="1380" w:type="dxa"/>
            <w:vMerge/>
            <w:shd w:val="clear" w:color="auto" w:fill="auto"/>
            <w:vAlign w:val="center"/>
          </w:tcPr>
          <w:p w14:paraId="462E6BDD" w14:textId="77777777" w:rsidR="00C2045E" w:rsidRDefault="00C2045E" w:rsidP="000324AF">
            <w:pPr>
              <w:jc w:val="center"/>
              <w:rPr>
                <w:lang w:eastAsia="ja-JP" w:bidi="hi-IN"/>
              </w:rPr>
            </w:pPr>
          </w:p>
        </w:tc>
        <w:tc>
          <w:tcPr>
            <w:tcW w:w="1712" w:type="dxa"/>
          </w:tcPr>
          <w:p w14:paraId="7DECD669" w14:textId="77777777" w:rsidR="00C2045E" w:rsidRDefault="00C2045E" w:rsidP="000324AF">
            <w:pPr>
              <w:jc w:val="center"/>
              <w:rPr>
                <w:lang w:eastAsia="ja-JP" w:bidi="hi-IN"/>
              </w:rPr>
            </w:pPr>
            <w:r>
              <w:rPr>
                <w:lang w:eastAsia="ja-JP" w:bidi="hi-IN"/>
              </w:rPr>
              <w:t>4Rx (impairment)</w:t>
            </w:r>
          </w:p>
        </w:tc>
        <w:tc>
          <w:tcPr>
            <w:tcW w:w="1559" w:type="dxa"/>
            <w:vAlign w:val="center"/>
          </w:tcPr>
          <w:p w14:paraId="01EA697E" w14:textId="736F94BA" w:rsidR="00C2045E" w:rsidRDefault="00D93EFA" w:rsidP="000324AF">
            <w:pPr>
              <w:jc w:val="center"/>
              <w:rPr>
                <w:lang w:eastAsia="ja-JP" w:bidi="hi-IN"/>
              </w:rPr>
            </w:pPr>
            <w:r>
              <w:rPr>
                <w:lang w:eastAsia="ja-JP" w:bidi="hi-IN"/>
              </w:rPr>
              <w:t>-5.26</w:t>
            </w:r>
          </w:p>
        </w:tc>
        <w:tc>
          <w:tcPr>
            <w:tcW w:w="1560" w:type="dxa"/>
            <w:shd w:val="clear" w:color="auto" w:fill="auto"/>
            <w:vAlign w:val="center"/>
          </w:tcPr>
          <w:p w14:paraId="18DDB741" w14:textId="11753621" w:rsidR="00C2045E" w:rsidRDefault="00D93EFA" w:rsidP="000324AF">
            <w:pPr>
              <w:jc w:val="center"/>
              <w:rPr>
                <w:lang w:eastAsia="ja-JP" w:bidi="hi-IN"/>
              </w:rPr>
            </w:pPr>
            <w:r>
              <w:rPr>
                <w:lang w:eastAsia="ja-JP" w:bidi="hi-IN"/>
              </w:rPr>
              <w:t>-5.22</w:t>
            </w:r>
          </w:p>
        </w:tc>
      </w:tr>
      <w:tr w:rsidR="008E67FA" w14:paraId="48C96C02" w14:textId="77777777" w:rsidTr="00C2045E">
        <w:trPr>
          <w:trHeight w:val="235"/>
          <w:jc w:val="center"/>
        </w:trPr>
        <w:tc>
          <w:tcPr>
            <w:tcW w:w="1014" w:type="dxa"/>
            <w:vMerge/>
          </w:tcPr>
          <w:p w14:paraId="092C9481" w14:textId="77777777" w:rsidR="008E67FA" w:rsidRDefault="008E67FA" w:rsidP="008E67FA">
            <w:pPr>
              <w:jc w:val="center"/>
              <w:rPr>
                <w:lang w:eastAsia="ja-JP" w:bidi="hi-IN"/>
              </w:rPr>
            </w:pPr>
          </w:p>
        </w:tc>
        <w:tc>
          <w:tcPr>
            <w:tcW w:w="1380" w:type="dxa"/>
            <w:vMerge w:val="restart"/>
            <w:shd w:val="clear" w:color="auto" w:fill="auto"/>
            <w:vAlign w:val="center"/>
          </w:tcPr>
          <w:p w14:paraId="0E49CF0A" w14:textId="77777777" w:rsidR="008E67FA" w:rsidRDefault="008E67FA" w:rsidP="008E67FA">
            <w:pPr>
              <w:jc w:val="center"/>
              <w:rPr>
                <w:lang w:eastAsia="ja-JP" w:bidi="hi-IN"/>
              </w:rPr>
            </w:pPr>
            <w:r>
              <w:rPr>
                <w:lang w:eastAsia="ja-JP" w:bidi="hi-IN"/>
              </w:rPr>
              <w:t>20%</w:t>
            </w:r>
          </w:p>
        </w:tc>
        <w:tc>
          <w:tcPr>
            <w:tcW w:w="1712" w:type="dxa"/>
          </w:tcPr>
          <w:p w14:paraId="4098729F" w14:textId="77777777" w:rsidR="008E67FA" w:rsidRDefault="008E67FA" w:rsidP="008E67FA">
            <w:pPr>
              <w:jc w:val="center"/>
              <w:rPr>
                <w:lang w:eastAsia="ja-JP" w:bidi="hi-IN"/>
              </w:rPr>
            </w:pPr>
            <w:r>
              <w:rPr>
                <w:lang w:eastAsia="ja-JP" w:bidi="hi-IN"/>
              </w:rPr>
              <w:t>2Rx (ideal)</w:t>
            </w:r>
          </w:p>
        </w:tc>
        <w:tc>
          <w:tcPr>
            <w:tcW w:w="1559" w:type="dxa"/>
            <w:vAlign w:val="center"/>
          </w:tcPr>
          <w:p w14:paraId="33721C3F" w14:textId="4B29D35F" w:rsidR="008E67FA" w:rsidRDefault="008E67FA" w:rsidP="008E67FA">
            <w:pPr>
              <w:jc w:val="center"/>
              <w:rPr>
                <w:lang w:eastAsia="ja-JP" w:bidi="hi-IN"/>
              </w:rPr>
            </w:pPr>
            <w:r>
              <w:rPr>
                <w:lang w:eastAsia="ja-JP" w:bidi="hi-IN"/>
              </w:rPr>
              <w:t>-2.</w:t>
            </w:r>
            <w:r>
              <w:rPr>
                <w:rFonts w:hint="eastAsia"/>
                <w:lang w:eastAsia="zh-CN" w:bidi="hi-IN"/>
              </w:rPr>
              <w:t>07</w:t>
            </w:r>
          </w:p>
        </w:tc>
        <w:tc>
          <w:tcPr>
            <w:tcW w:w="1560" w:type="dxa"/>
            <w:shd w:val="clear" w:color="auto" w:fill="auto"/>
            <w:vAlign w:val="center"/>
          </w:tcPr>
          <w:p w14:paraId="3BB27899" w14:textId="4C59E5C7" w:rsidR="008E67FA" w:rsidRDefault="008E67FA" w:rsidP="008E67FA">
            <w:pPr>
              <w:jc w:val="center"/>
              <w:rPr>
                <w:lang w:eastAsia="ja-JP" w:bidi="hi-IN"/>
              </w:rPr>
            </w:pPr>
            <w:r>
              <w:rPr>
                <w:lang w:eastAsia="ja-JP" w:bidi="hi-IN"/>
              </w:rPr>
              <w:t>-2.</w:t>
            </w:r>
            <w:r>
              <w:rPr>
                <w:rFonts w:hint="eastAsia"/>
                <w:lang w:eastAsia="zh-CN" w:bidi="hi-IN"/>
              </w:rPr>
              <w:t>06</w:t>
            </w:r>
          </w:p>
        </w:tc>
      </w:tr>
      <w:tr w:rsidR="00C2045E" w14:paraId="510B83F1" w14:textId="77777777" w:rsidTr="00C2045E">
        <w:trPr>
          <w:trHeight w:val="235"/>
          <w:jc w:val="center"/>
        </w:trPr>
        <w:tc>
          <w:tcPr>
            <w:tcW w:w="1014" w:type="dxa"/>
            <w:vMerge/>
          </w:tcPr>
          <w:p w14:paraId="72416E2D" w14:textId="77777777" w:rsidR="00C2045E" w:rsidRDefault="00C2045E" w:rsidP="000324AF">
            <w:pPr>
              <w:jc w:val="center"/>
              <w:rPr>
                <w:lang w:eastAsia="ja-JP" w:bidi="hi-IN"/>
              </w:rPr>
            </w:pPr>
          </w:p>
        </w:tc>
        <w:tc>
          <w:tcPr>
            <w:tcW w:w="1380" w:type="dxa"/>
            <w:vMerge/>
            <w:shd w:val="clear" w:color="auto" w:fill="auto"/>
            <w:vAlign w:val="center"/>
          </w:tcPr>
          <w:p w14:paraId="532CB24D" w14:textId="77777777" w:rsidR="00C2045E" w:rsidRDefault="00C2045E" w:rsidP="000324AF">
            <w:pPr>
              <w:jc w:val="center"/>
              <w:rPr>
                <w:lang w:eastAsia="ja-JP" w:bidi="hi-IN"/>
              </w:rPr>
            </w:pPr>
          </w:p>
        </w:tc>
        <w:tc>
          <w:tcPr>
            <w:tcW w:w="1712" w:type="dxa"/>
          </w:tcPr>
          <w:p w14:paraId="74C11AD9" w14:textId="77777777" w:rsidR="00C2045E" w:rsidRDefault="00C2045E" w:rsidP="000324AF">
            <w:pPr>
              <w:jc w:val="center"/>
              <w:rPr>
                <w:lang w:eastAsia="ja-JP" w:bidi="hi-IN"/>
              </w:rPr>
            </w:pPr>
            <w:r>
              <w:rPr>
                <w:lang w:eastAsia="ja-JP" w:bidi="hi-IN"/>
              </w:rPr>
              <w:t>2Rx (impairment)</w:t>
            </w:r>
          </w:p>
        </w:tc>
        <w:tc>
          <w:tcPr>
            <w:tcW w:w="1559" w:type="dxa"/>
            <w:vAlign w:val="center"/>
          </w:tcPr>
          <w:p w14:paraId="2F2FDFBC" w14:textId="7CA4D8C5" w:rsidR="00C2045E" w:rsidRDefault="003867E7" w:rsidP="000324AF">
            <w:pPr>
              <w:jc w:val="center"/>
              <w:rPr>
                <w:lang w:eastAsia="ja-JP" w:bidi="hi-IN"/>
              </w:rPr>
            </w:pPr>
            <w:r>
              <w:rPr>
                <w:lang w:eastAsia="ja-JP" w:bidi="hi-IN"/>
              </w:rPr>
              <w:t>-1.07</w:t>
            </w:r>
          </w:p>
        </w:tc>
        <w:tc>
          <w:tcPr>
            <w:tcW w:w="1560" w:type="dxa"/>
            <w:shd w:val="clear" w:color="auto" w:fill="auto"/>
            <w:vAlign w:val="center"/>
          </w:tcPr>
          <w:p w14:paraId="5AA6EE29" w14:textId="2CB1FA4C" w:rsidR="00C2045E" w:rsidRDefault="003867E7" w:rsidP="000324AF">
            <w:pPr>
              <w:jc w:val="center"/>
              <w:rPr>
                <w:lang w:eastAsia="ja-JP" w:bidi="hi-IN"/>
              </w:rPr>
            </w:pPr>
            <w:r>
              <w:rPr>
                <w:lang w:eastAsia="ja-JP" w:bidi="hi-IN"/>
              </w:rPr>
              <w:t>-1.06</w:t>
            </w:r>
          </w:p>
        </w:tc>
      </w:tr>
      <w:tr w:rsidR="008E67FA" w14:paraId="73EAA4F6" w14:textId="77777777" w:rsidTr="00C2045E">
        <w:trPr>
          <w:trHeight w:val="235"/>
          <w:jc w:val="center"/>
        </w:trPr>
        <w:tc>
          <w:tcPr>
            <w:tcW w:w="1014" w:type="dxa"/>
            <w:vMerge/>
          </w:tcPr>
          <w:p w14:paraId="41D1A7B7" w14:textId="77777777" w:rsidR="008E67FA" w:rsidRDefault="008E67FA" w:rsidP="008E67FA">
            <w:pPr>
              <w:jc w:val="center"/>
              <w:rPr>
                <w:lang w:eastAsia="ja-JP" w:bidi="hi-IN"/>
              </w:rPr>
            </w:pPr>
          </w:p>
        </w:tc>
        <w:tc>
          <w:tcPr>
            <w:tcW w:w="1380" w:type="dxa"/>
            <w:vMerge/>
            <w:shd w:val="clear" w:color="auto" w:fill="auto"/>
            <w:vAlign w:val="center"/>
          </w:tcPr>
          <w:p w14:paraId="231BF84A" w14:textId="77777777" w:rsidR="008E67FA" w:rsidRDefault="008E67FA" w:rsidP="008E67FA">
            <w:pPr>
              <w:jc w:val="center"/>
              <w:rPr>
                <w:lang w:eastAsia="ja-JP" w:bidi="hi-IN"/>
              </w:rPr>
            </w:pPr>
          </w:p>
        </w:tc>
        <w:tc>
          <w:tcPr>
            <w:tcW w:w="1712" w:type="dxa"/>
          </w:tcPr>
          <w:p w14:paraId="0310FC70" w14:textId="77777777" w:rsidR="008E67FA" w:rsidRDefault="008E67FA" w:rsidP="008E67FA">
            <w:pPr>
              <w:jc w:val="center"/>
              <w:rPr>
                <w:lang w:eastAsia="ja-JP" w:bidi="hi-IN"/>
              </w:rPr>
            </w:pPr>
            <w:r>
              <w:rPr>
                <w:lang w:eastAsia="ja-JP" w:bidi="hi-IN"/>
              </w:rPr>
              <w:t>4Rx (ideal)</w:t>
            </w:r>
          </w:p>
        </w:tc>
        <w:tc>
          <w:tcPr>
            <w:tcW w:w="1559" w:type="dxa"/>
            <w:vAlign w:val="center"/>
          </w:tcPr>
          <w:p w14:paraId="3DB10817" w14:textId="421CFCCE" w:rsidR="008E67FA" w:rsidRDefault="008E67FA" w:rsidP="008E67FA">
            <w:pPr>
              <w:jc w:val="center"/>
              <w:rPr>
                <w:lang w:eastAsia="ja-JP" w:bidi="hi-IN"/>
              </w:rPr>
            </w:pPr>
            <w:r>
              <w:rPr>
                <w:lang w:val="sv-SE" w:eastAsia="zh-CN" w:bidi="hi-IN"/>
              </w:rPr>
              <w:t>-</w:t>
            </w:r>
            <w:r>
              <w:rPr>
                <w:rFonts w:hint="eastAsia"/>
                <w:lang w:eastAsia="zh-CN" w:bidi="hi-IN"/>
              </w:rPr>
              <w:t>6.2</w:t>
            </w:r>
          </w:p>
        </w:tc>
        <w:tc>
          <w:tcPr>
            <w:tcW w:w="1560" w:type="dxa"/>
            <w:shd w:val="clear" w:color="auto" w:fill="auto"/>
            <w:vAlign w:val="center"/>
          </w:tcPr>
          <w:p w14:paraId="4B902510" w14:textId="49B377B1" w:rsidR="008E67FA" w:rsidRDefault="008E67FA" w:rsidP="008E67FA">
            <w:pPr>
              <w:jc w:val="center"/>
              <w:rPr>
                <w:lang w:eastAsia="ja-JP" w:bidi="hi-IN"/>
              </w:rPr>
            </w:pPr>
            <w:r>
              <w:rPr>
                <w:lang w:eastAsia="ja-JP" w:bidi="hi-IN"/>
              </w:rPr>
              <w:t>-6.</w:t>
            </w:r>
            <w:r>
              <w:rPr>
                <w:rFonts w:hint="eastAsia"/>
                <w:lang w:eastAsia="zh-CN" w:bidi="hi-IN"/>
              </w:rPr>
              <w:t>18</w:t>
            </w:r>
          </w:p>
        </w:tc>
      </w:tr>
      <w:tr w:rsidR="00C2045E" w14:paraId="713262FA" w14:textId="77777777" w:rsidTr="00C2045E">
        <w:trPr>
          <w:trHeight w:val="235"/>
          <w:jc w:val="center"/>
        </w:trPr>
        <w:tc>
          <w:tcPr>
            <w:tcW w:w="1014" w:type="dxa"/>
            <w:vMerge/>
          </w:tcPr>
          <w:p w14:paraId="0BC75C85" w14:textId="77777777" w:rsidR="00C2045E" w:rsidRDefault="00C2045E" w:rsidP="000324AF">
            <w:pPr>
              <w:jc w:val="center"/>
              <w:rPr>
                <w:lang w:eastAsia="ja-JP" w:bidi="hi-IN"/>
              </w:rPr>
            </w:pPr>
          </w:p>
        </w:tc>
        <w:tc>
          <w:tcPr>
            <w:tcW w:w="1380" w:type="dxa"/>
            <w:vMerge/>
            <w:shd w:val="clear" w:color="auto" w:fill="auto"/>
            <w:vAlign w:val="center"/>
          </w:tcPr>
          <w:p w14:paraId="7A350433" w14:textId="77777777" w:rsidR="00C2045E" w:rsidRDefault="00C2045E" w:rsidP="000324AF">
            <w:pPr>
              <w:jc w:val="center"/>
              <w:rPr>
                <w:lang w:eastAsia="ja-JP" w:bidi="hi-IN"/>
              </w:rPr>
            </w:pPr>
          </w:p>
        </w:tc>
        <w:tc>
          <w:tcPr>
            <w:tcW w:w="1712" w:type="dxa"/>
          </w:tcPr>
          <w:p w14:paraId="5EEF06F8" w14:textId="77777777" w:rsidR="00C2045E" w:rsidRDefault="00C2045E" w:rsidP="000324AF">
            <w:pPr>
              <w:jc w:val="center"/>
              <w:rPr>
                <w:lang w:eastAsia="ja-JP" w:bidi="hi-IN"/>
              </w:rPr>
            </w:pPr>
            <w:r>
              <w:rPr>
                <w:lang w:eastAsia="ja-JP" w:bidi="hi-IN"/>
              </w:rPr>
              <w:t>4Rx (impairment)</w:t>
            </w:r>
          </w:p>
        </w:tc>
        <w:tc>
          <w:tcPr>
            <w:tcW w:w="1559" w:type="dxa"/>
            <w:vAlign w:val="center"/>
          </w:tcPr>
          <w:p w14:paraId="12EB4E69" w14:textId="02C835EB" w:rsidR="00C2045E" w:rsidRDefault="003867E7" w:rsidP="000324AF">
            <w:pPr>
              <w:jc w:val="center"/>
              <w:rPr>
                <w:lang w:eastAsia="ja-JP" w:bidi="hi-IN"/>
              </w:rPr>
            </w:pPr>
            <w:r>
              <w:rPr>
                <w:lang w:eastAsia="ja-JP" w:bidi="hi-IN"/>
              </w:rPr>
              <w:t>-5.2</w:t>
            </w:r>
          </w:p>
        </w:tc>
        <w:tc>
          <w:tcPr>
            <w:tcW w:w="1560" w:type="dxa"/>
            <w:shd w:val="clear" w:color="auto" w:fill="auto"/>
            <w:vAlign w:val="center"/>
          </w:tcPr>
          <w:p w14:paraId="682BBE5A" w14:textId="12F7F122" w:rsidR="00C2045E" w:rsidRDefault="003867E7" w:rsidP="000324AF">
            <w:pPr>
              <w:jc w:val="center"/>
              <w:rPr>
                <w:lang w:eastAsia="ja-JP" w:bidi="hi-IN"/>
              </w:rPr>
            </w:pPr>
            <w:r>
              <w:rPr>
                <w:lang w:eastAsia="ja-JP" w:bidi="hi-IN"/>
              </w:rPr>
              <w:t>-5.18</w:t>
            </w:r>
          </w:p>
        </w:tc>
      </w:tr>
      <w:tr w:rsidR="008E67FA" w14:paraId="3D12EEE9" w14:textId="77777777" w:rsidTr="00C2045E">
        <w:trPr>
          <w:trHeight w:val="235"/>
          <w:jc w:val="center"/>
        </w:trPr>
        <w:tc>
          <w:tcPr>
            <w:tcW w:w="1014" w:type="dxa"/>
            <w:vMerge w:val="restart"/>
            <w:vAlign w:val="center"/>
          </w:tcPr>
          <w:p w14:paraId="350BFA52" w14:textId="77777777" w:rsidR="008E67FA" w:rsidRDefault="008E67FA" w:rsidP="008E67FA">
            <w:pPr>
              <w:jc w:val="center"/>
              <w:rPr>
                <w:lang w:eastAsia="ja-JP" w:bidi="hi-IN"/>
              </w:rPr>
            </w:pPr>
            <w:r>
              <w:rPr>
                <w:lang w:eastAsia="ja-JP" w:bidi="hi-IN"/>
              </w:rPr>
              <w:t>13</w:t>
            </w:r>
          </w:p>
        </w:tc>
        <w:tc>
          <w:tcPr>
            <w:tcW w:w="1380" w:type="dxa"/>
            <w:vMerge w:val="restart"/>
            <w:shd w:val="clear" w:color="auto" w:fill="auto"/>
            <w:vAlign w:val="center"/>
          </w:tcPr>
          <w:p w14:paraId="278EEC0A" w14:textId="77777777" w:rsidR="008E67FA" w:rsidRDefault="008E67FA" w:rsidP="008E67FA">
            <w:pPr>
              <w:jc w:val="center"/>
              <w:rPr>
                <w:lang w:eastAsia="ja-JP" w:bidi="hi-IN"/>
              </w:rPr>
            </w:pPr>
            <w:r>
              <w:rPr>
                <w:lang w:eastAsia="ja-JP" w:bidi="hi-IN"/>
              </w:rPr>
              <w:t>10%</w:t>
            </w:r>
          </w:p>
        </w:tc>
        <w:tc>
          <w:tcPr>
            <w:tcW w:w="1712" w:type="dxa"/>
          </w:tcPr>
          <w:p w14:paraId="310203B7" w14:textId="77777777" w:rsidR="008E67FA" w:rsidRDefault="008E67FA" w:rsidP="008E67FA">
            <w:pPr>
              <w:jc w:val="center"/>
              <w:rPr>
                <w:lang w:eastAsia="ja-JP" w:bidi="hi-IN"/>
              </w:rPr>
            </w:pPr>
            <w:r>
              <w:rPr>
                <w:lang w:eastAsia="ja-JP" w:bidi="hi-IN"/>
              </w:rPr>
              <w:t>2Rx (ideal)</w:t>
            </w:r>
          </w:p>
        </w:tc>
        <w:tc>
          <w:tcPr>
            <w:tcW w:w="1559" w:type="dxa"/>
            <w:vAlign w:val="center"/>
          </w:tcPr>
          <w:p w14:paraId="35555348" w14:textId="0632DA71" w:rsidR="008E67FA" w:rsidRDefault="008E67FA" w:rsidP="008E67FA">
            <w:pPr>
              <w:jc w:val="center"/>
              <w:rPr>
                <w:lang w:eastAsia="ja-JP" w:bidi="hi-IN"/>
              </w:rPr>
            </w:pPr>
            <w:r>
              <w:rPr>
                <w:lang w:eastAsia="ja-JP" w:bidi="hi-IN"/>
              </w:rPr>
              <w:t>5.5</w:t>
            </w:r>
            <w:r>
              <w:rPr>
                <w:rFonts w:hint="eastAsia"/>
                <w:lang w:eastAsia="zh-CN" w:bidi="hi-IN"/>
              </w:rPr>
              <w:t>4</w:t>
            </w:r>
          </w:p>
        </w:tc>
        <w:tc>
          <w:tcPr>
            <w:tcW w:w="1560" w:type="dxa"/>
            <w:shd w:val="clear" w:color="auto" w:fill="auto"/>
            <w:vAlign w:val="center"/>
          </w:tcPr>
          <w:p w14:paraId="2568B5CB" w14:textId="69A212C8" w:rsidR="008E67FA" w:rsidRDefault="008E67FA" w:rsidP="008E67FA">
            <w:pPr>
              <w:jc w:val="center"/>
              <w:rPr>
                <w:lang w:eastAsia="ja-JP" w:bidi="hi-IN"/>
              </w:rPr>
            </w:pPr>
            <w:r>
              <w:rPr>
                <w:lang w:eastAsia="ja-JP" w:bidi="hi-IN"/>
              </w:rPr>
              <w:t>5.</w:t>
            </w:r>
            <w:r>
              <w:rPr>
                <w:rFonts w:hint="eastAsia"/>
                <w:lang w:eastAsia="zh-CN" w:bidi="hi-IN"/>
              </w:rPr>
              <w:t>64</w:t>
            </w:r>
          </w:p>
        </w:tc>
      </w:tr>
      <w:tr w:rsidR="00C2045E" w14:paraId="1E595C17" w14:textId="77777777" w:rsidTr="00C2045E">
        <w:trPr>
          <w:trHeight w:val="235"/>
          <w:jc w:val="center"/>
        </w:trPr>
        <w:tc>
          <w:tcPr>
            <w:tcW w:w="1014" w:type="dxa"/>
            <w:vMerge/>
            <w:vAlign w:val="center"/>
          </w:tcPr>
          <w:p w14:paraId="1A642309" w14:textId="77777777" w:rsidR="00C2045E" w:rsidRDefault="00C2045E" w:rsidP="000324AF">
            <w:pPr>
              <w:jc w:val="center"/>
              <w:rPr>
                <w:lang w:eastAsia="ja-JP" w:bidi="hi-IN"/>
              </w:rPr>
            </w:pPr>
          </w:p>
        </w:tc>
        <w:tc>
          <w:tcPr>
            <w:tcW w:w="1380" w:type="dxa"/>
            <w:vMerge/>
            <w:shd w:val="clear" w:color="auto" w:fill="auto"/>
            <w:vAlign w:val="center"/>
          </w:tcPr>
          <w:p w14:paraId="0EA0C133" w14:textId="77777777" w:rsidR="00C2045E" w:rsidRDefault="00C2045E" w:rsidP="000324AF">
            <w:pPr>
              <w:jc w:val="center"/>
              <w:rPr>
                <w:lang w:eastAsia="ja-JP" w:bidi="hi-IN"/>
              </w:rPr>
            </w:pPr>
          </w:p>
        </w:tc>
        <w:tc>
          <w:tcPr>
            <w:tcW w:w="1712" w:type="dxa"/>
          </w:tcPr>
          <w:p w14:paraId="48208C75" w14:textId="77777777" w:rsidR="00C2045E" w:rsidRDefault="00C2045E" w:rsidP="000324AF">
            <w:pPr>
              <w:jc w:val="center"/>
              <w:rPr>
                <w:lang w:eastAsia="ja-JP" w:bidi="hi-IN"/>
              </w:rPr>
            </w:pPr>
            <w:r>
              <w:rPr>
                <w:lang w:eastAsia="ja-JP" w:bidi="hi-IN"/>
              </w:rPr>
              <w:t>2Rx (impairment)</w:t>
            </w:r>
          </w:p>
        </w:tc>
        <w:tc>
          <w:tcPr>
            <w:tcW w:w="1559" w:type="dxa"/>
            <w:vAlign w:val="center"/>
          </w:tcPr>
          <w:p w14:paraId="23B9308F" w14:textId="34A92A57" w:rsidR="00C2045E" w:rsidRDefault="003867E7" w:rsidP="000324AF">
            <w:pPr>
              <w:jc w:val="center"/>
              <w:rPr>
                <w:lang w:eastAsia="ja-JP" w:bidi="hi-IN"/>
              </w:rPr>
            </w:pPr>
            <w:r>
              <w:rPr>
                <w:lang w:eastAsia="ja-JP" w:bidi="hi-IN"/>
              </w:rPr>
              <w:t>6.54</w:t>
            </w:r>
          </w:p>
        </w:tc>
        <w:tc>
          <w:tcPr>
            <w:tcW w:w="1560" w:type="dxa"/>
            <w:shd w:val="clear" w:color="auto" w:fill="auto"/>
            <w:vAlign w:val="center"/>
          </w:tcPr>
          <w:p w14:paraId="12889F71" w14:textId="54B1F0F2" w:rsidR="00C2045E" w:rsidRDefault="003867E7" w:rsidP="000324AF">
            <w:pPr>
              <w:jc w:val="center"/>
              <w:rPr>
                <w:lang w:eastAsia="ja-JP" w:bidi="hi-IN"/>
              </w:rPr>
            </w:pPr>
            <w:r>
              <w:rPr>
                <w:lang w:eastAsia="ja-JP" w:bidi="hi-IN"/>
              </w:rPr>
              <w:t>6.64</w:t>
            </w:r>
          </w:p>
        </w:tc>
      </w:tr>
      <w:tr w:rsidR="008E67FA" w14:paraId="03F80EF9" w14:textId="77777777" w:rsidTr="00C2045E">
        <w:trPr>
          <w:trHeight w:val="235"/>
          <w:jc w:val="center"/>
        </w:trPr>
        <w:tc>
          <w:tcPr>
            <w:tcW w:w="1014" w:type="dxa"/>
            <w:vMerge/>
            <w:vAlign w:val="center"/>
          </w:tcPr>
          <w:p w14:paraId="652E8E02" w14:textId="77777777" w:rsidR="008E67FA" w:rsidRDefault="008E67FA" w:rsidP="008E67FA">
            <w:pPr>
              <w:jc w:val="center"/>
              <w:rPr>
                <w:lang w:eastAsia="ja-JP" w:bidi="hi-IN"/>
              </w:rPr>
            </w:pPr>
          </w:p>
        </w:tc>
        <w:tc>
          <w:tcPr>
            <w:tcW w:w="1380" w:type="dxa"/>
            <w:vMerge/>
            <w:shd w:val="clear" w:color="auto" w:fill="auto"/>
            <w:vAlign w:val="center"/>
          </w:tcPr>
          <w:p w14:paraId="460AD0A5" w14:textId="77777777" w:rsidR="008E67FA" w:rsidRDefault="008E67FA" w:rsidP="008E67FA">
            <w:pPr>
              <w:jc w:val="center"/>
              <w:rPr>
                <w:lang w:eastAsia="ja-JP" w:bidi="hi-IN"/>
              </w:rPr>
            </w:pPr>
          </w:p>
        </w:tc>
        <w:tc>
          <w:tcPr>
            <w:tcW w:w="1712" w:type="dxa"/>
          </w:tcPr>
          <w:p w14:paraId="27F335B1" w14:textId="77777777" w:rsidR="008E67FA" w:rsidRDefault="008E67FA" w:rsidP="008E67FA">
            <w:pPr>
              <w:jc w:val="center"/>
              <w:rPr>
                <w:lang w:eastAsia="ja-JP" w:bidi="hi-IN"/>
              </w:rPr>
            </w:pPr>
            <w:r>
              <w:rPr>
                <w:lang w:eastAsia="ja-JP" w:bidi="hi-IN"/>
              </w:rPr>
              <w:t>4Rx (ideal)</w:t>
            </w:r>
          </w:p>
        </w:tc>
        <w:tc>
          <w:tcPr>
            <w:tcW w:w="1559" w:type="dxa"/>
            <w:vAlign w:val="center"/>
          </w:tcPr>
          <w:p w14:paraId="385F826C" w14:textId="7B3B7C65" w:rsidR="008E67FA" w:rsidRDefault="008E67FA" w:rsidP="008E67FA">
            <w:pPr>
              <w:jc w:val="center"/>
              <w:rPr>
                <w:lang w:eastAsia="ja-JP" w:bidi="hi-IN"/>
              </w:rPr>
            </w:pPr>
            <w:r>
              <w:rPr>
                <w:rFonts w:hint="eastAsia"/>
                <w:lang w:eastAsia="zh-CN" w:bidi="hi-IN"/>
              </w:rPr>
              <w:t>1.15</w:t>
            </w:r>
          </w:p>
        </w:tc>
        <w:tc>
          <w:tcPr>
            <w:tcW w:w="1560" w:type="dxa"/>
            <w:shd w:val="clear" w:color="auto" w:fill="auto"/>
            <w:vAlign w:val="center"/>
          </w:tcPr>
          <w:p w14:paraId="431B28C6" w14:textId="4E9A7CA2" w:rsidR="008E67FA" w:rsidRDefault="008E67FA" w:rsidP="008E67FA">
            <w:pPr>
              <w:jc w:val="center"/>
              <w:rPr>
                <w:lang w:eastAsia="ja-JP" w:bidi="hi-IN"/>
              </w:rPr>
            </w:pPr>
            <w:r>
              <w:rPr>
                <w:lang w:eastAsia="ja-JP" w:bidi="hi-IN"/>
              </w:rPr>
              <w:t>1.1</w:t>
            </w:r>
            <w:r>
              <w:rPr>
                <w:rFonts w:hint="eastAsia"/>
                <w:lang w:eastAsia="zh-CN" w:bidi="hi-IN"/>
              </w:rPr>
              <w:t>8</w:t>
            </w:r>
          </w:p>
        </w:tc>
      </w:tr>
      <w:tr w:rsidR="00C2045E" w14:paraId="6EE452D3" w14:textId="77777777" w:rsidTr="00C2045E">
        <w:trPr>
          <w:trHeight w:val="235"/>
          <w:jc w:val="center"/>
        </w:trPr>
        <w:tc>
          <w:tcPr>
            <w:tcW w:w="1014" w:type="dxa"/>
            <w:vMerge/>
            <w:vAlign w:val="center"/>
          </w:tcPr>
          <w:p w14:paraId="5E630E2B" w14:textId="77777777" w:rsidR="00C2045E" w:rsidRDefault="00C2045E" w:rsidP="000324AF">
            <w:pPr>
              <w:jc w:val="center"/>
              <w:rPr>
                <w:lang w:eastAsia="ja-JP" w:bidi="hi-IN"/>
              </w:rPr>
            </w:pPr>
          </w:p>
        </w:tc>
        <w:tc>
          <w:tcPr>
            <w:tcW w:w="1380" w:type="dxa"/>
            <w:vMerge/>
            <w:shd w:val="clear" w:color="auto" w:fill="auto"/>
            <w:vAlign w:val="center"/>
          </w:tcPr>
          <w:p w14:paraId="19236BCE" w14:textId="77777777" w:rsidR="00C2045E" w:rsidRDefault="00C2045E" w:rsidP="000324AF">
            <w:pPr>
              <w:jc w:val="center"/>
              <w:rPr>
                <w:lang w:eastAsia="ja-JP" w:bidi="hi-IN"/>
              </w:rPr>
            </w:pPr>
          </w:p>
        </w:tc>
        <w:tc>
          <w:tcPr>
            <w:tcW w:w="1712" w:type="dxa"/>
          </w:tcPr>
          <w:p w14:paraId="7EEB6BB0" w14:textId="77777777" w:rsidR="00C2045E" w:rsidRDefault="00C2045E" w:rsidP="000324AF">
            <w:pPr>
              <w:jc w:val="center"/>
              <w:rPr>
                <w:lang w:eastAsia="ja-JP" w:bidi="hi-IN"/>
              </w:rPr>
            </w:pPr>
            <w:r>
              <w:rPr>
                <w:lang w:eastAsia="ja-JP" w:bidi="hi-IN"/>
              </w:rPr>
              <w:t>4Rx (impairment)</w:t>
            </w:r>
          </w:p>
        </w:tc>
        <w:tc>
          <w:tcPr>
            <w:tcW w:w="1559" w:type="dxa"/>
            <w:vAlign w:val="center"/>
          </w:tcPr>
          <w:p w14:paraId="288F456F" w14:textId="01992732" w:rsidR="00C2045E" w:rsidRDefault="003867E7" w:rsidP="000324AF">
            <w:pPr>
              <w:jc w:val="center"/>
              <w:rPr>
                <w:lang w:eastAsia="ja-JP" w:bidi="hi-IN"/>
              </w:rPr>
            </w:pPr>
            <w:r>
              <w:rPr>
                <w:lang w:eastAsia="ja-JP" w:bidi="hi-IN"/>
              </w:rPr>
              <w:t>2.15</w:t>
            </w:r>
          </w:p>
        </w:tc>
        <w:tc>
          <w:tcPr>
            <w:tcW w:w="1560" w:type="dxa"/>
            <w:shd w:val="clear" w:color="auto" w:fill="auto"/>
            <w:vAlign w:val="center"/>
          </w:tcPr>
          <w:p w14:paraId="1B678EF7" w14:textId="701775A1" w:rsidR="00C2045E" w:rsidRDefault="003867E7" w:rsidP="003867E7">
            <w:pPr>
              <w:jc w:val="center"/>
              <w:rPr>
                <w:lang w:eastAsia="ja-JP" w:bidi="hi-IN"/>
              </w:rPr>
            </w:pPr>
            <w:r>
              <w:rPr>
                <w:lang w:eastAsia="ja-JP" w:bidi="hi-IN"/>
              </w:rPr>
              <w:t>2.18</w:t>
            </w:r>
          </w:p>
        </w:tc>
      </w:tr>
      <w:tr w:rsidR="008E67FA" w14:paraId="30C96E07" w14:textId="77777777" w:rsidTr="00C2045E">
        <w:trPr>
          <w:trHeight w:val="235"/>
          <w:jc w:val="center"/>
        </w:trPr>
        <w:tc>
          <w:tcPr>
            <w:tcW w:w="1014" w:type="dxa"/>
            <w:vMerge/>
          </w:tcPr>
          <w:p w14:paraId="484A523A" w14:textId="77777777" w:rsidR="008E67FA" w:rsidRDefault="008E67FA" w:rsidP="008E67FA">
            <w:pPr>
              <w:jc w:val="center"/>
              <w:rPr>
                <w:lang w:eastAsia="ja-JP" w:bidi="hi-IN"/>
              </w:rPr>
            </w:pPr>
          </w:p>
        </w:tc>
        <w:tc>
          <w:tcPr>
            <w:tcW w:w="1380" w:type="dxa"/>
            <w:vMerge w:val="restart"/>
            <w:shd w:val="clear" w:color="auto" w:fill="auto"/>
            <w:vAlign w:val="center"/>
          </w:tcPr>
          <w:p w14:paraId="6641525C" w14:textId="77777777" w:rsidR="008E67FA" w:rsidRDefault="008E67FA" w:rsidP="008E67FA">
            <w:pPr>
              <w:jc w:val="center"/>
              <w:rPr>
                <w:lang w:eastAsia="ja-JP" w:bidi="hi-IN"/>
              </w:rPr>
            </w:pPr>
          </w:p>
          <w:p w14:paraId="730184B6" w14:textId="77777777" w:rsidR="008E67FA" w:rsidRDefault="008E67FA" w:rsidP="008E67FA">
            <w:pPr>
              <w:jc w:val="center"/>
              <w:rPr>
                <w:lang w:eastAsia="ja-JP" w:bidi="hi-IN"/>
              </w:rPr>
            </w:pPr>
          </w:p>
          <w:p w14:paraId="1C4D2C89" w14:textId="77777777" w:rsidR="008E67FA" w:rsidRDefault="008E67FA" w:rsidP="008E67FA">
            <w:pPr>
              <w:jc w:val="center"/>
              <w:rPr>
                <w:lang w:eastAsia="ja-JP" w:bidi="hi-IN"/>
              </w:rPr>
            </w:pPr>
            <w:r>
              <w:rPr>
                <w:lang w:eastAsia="ja-JP" w:bidi="hi-IN"/>
              </w:rPr>
              <w:t>20%</w:t>
            </w:r>
          </w:p>
        </w:tc>
        <w:tc>
          <w:tcPr>
            <w:tcW w:w="1712" w:type="dxa"/>
          </w:tcPr>
          <w:p w14:paraId="57B24555" w14:textId="77777777" w:rsidR="008E67FA" w:rsidRDefault="008E67FA" w:rsidP="008E67FA">
            <w:pPr>
              <w:jc w:val="center"/>
              <w:rPr>
                <w:lang w:eastAsia="ja-JP" w:bidi="hi-IN"/>
              </w:rPr>
            </w:pPr>
            <w:r>
              <w:rPr>
                <w:lang w:eastAsia="ja-JP" w:bidi="hi-IN"/>
              </w:rPr>
              <w:t>2Rx (ideal)</w:t>
            </w:r>
          </w:p>
        </w:tc>
        <w:tc>
          <w:tcPr>
            <w:tcW w:w="1559" w:type="dxa"/>
            <w:vAlign w:val="center"/>
          </w:tcPr>
          <w:p w14:paraId="6D1AA53E" w14:textId="0B049EBA" w:rsidR="008E67FA" w:rsidRDefault="008E67FA" w:rsidP="008E67FA">
            <w:pPr>
              <w:jc w:val="center"/>
              <w:rPr>
                <w:lang w:eastAsia="ja-JP" w:bidi="hi-IN"/>
              </w:rPr>
            </w:pPr>
            <w:r>
              <w:rPr>
                <w:lang w:eastAsia="ja-JP" w:bidi="hi-IN"/>
              </w:rPr>
              <w:t>5.</w:t>
            </w:r>
            <w:r>
              <w:rPr>
                <w:rFonts w:hint="eastAsia"/>
                <w:lang w:eastAsia="zh-CN" w:bidi="hi-IN"/>
              </w:rPr>
              <w:t>99</w:t>
            </w:r>
          </w:p>
        </w:tc>
        <w:tc>
          <w:tcPr>
            <w:tcW w:w="1560" w:type="dxa"/>
            <w:shd w:val="clear" w:color="auto" w:fill="auto"/>
            <w:vAlign w:val="center"/>
          </w:tcPr>
          <w:p w14:paraId="324233C9" w14:textId="723FB7DF" w:rsidR="008E67FA" w:rsidRDefault="008E67FA" w:rsidP="008E67FA">
            <w:pPr>
              <w:jc w:val="center"/>
              <w:rPr>
                <w:lang w:eastAsia="ja-JP" w:bidi="hi-IN"/>
              </w:rPr>
            </w:pPr>
            <w:r>
              <w:rPr>
                <w:lang w:eastAsia="ja-JP" w:bidi="hi-IN"/>
              </w:rPr>
              <w:t>5.</w:t>
            </w:r>
            <w:r>
              <w:rPr>
                <w:rFonts w:hint="eastAsia"/>
                <w:lang w:eastAsia="zh-CN" w:bidi="hi-IN"/>
              </w:rPr>
              <w:t>74</w:t>
            </w:r>
          </w:p>
        </w:tc>
      </w:tr>
      <w:tr w:rsidR="00C2045E" w14:paraId="77649FF7" w14:textId="77777777" w:rsidTr="00C2045E">
        <w:trPr>
          <w:trHeight w:val="235"/>
          <w:jc w:val="center"/>
        </w:trPr>
        <w:tc>
          <w:tcPr>
            <w:tcW w:w="1014" w:type="dxa"/>
            <w:vMerge/>
          </w:tcPr>
          <w:p w14:paraId="3A8ECB60" w14:textId="77777777" w:rsidR="00C2045E" w:rsidRDefault="00C2045E" w:rsidP="000324AF">
            <w:pPr>
              <w:jc w:val="center"/>
              <w:rPr>
                <w:lang w:eastAsia="ja-JP" w:bidi="hi-IN"/>
              </w:rPr>
            </w:pPr>
          </w:p>
        </w:tc>
        <w:tc>
          <w:tcPr>
            <w:tcW w:w="1380" w:type="dxa"/>
            <w:vMerge/>
            <w:shd w:val="clear" w:color="auto" w:fill="auto"/>
            <w:vAlign w:val="center"/>
          </w:tcPr>
          <w:p w14:paraId="131CEAA2" w14:textId="77777777" w:rsidR="00C2045E" w:rsidRDefault="00C2045E" w:rsidP="000324AF">
            <w:pPr>
              <w:jc w:val="center"/>
              <w:rPr>
                <w:lang w:eastAsia="ja-JP" w:bidi="hi-IN"/>
              </w:rPr>
            </w:pPr>
          </w:p>
        </w:tc>
        <w:tc>
          <w:tcPr>
            <w:tcW w:w="1712" w:type="dxa"/>
          </w:tcPr>
          <w:p w14:paraId="57620AA3" w14:textId="77777777" w:rsidR="00C2045E" w:rsidRDefault="00C2045E" w:rsidP="000324AF">
            <w:pPr>
              <w:jc w:val="center"/>
              <w:rPr>
                <w:lang w:eastAsia="ja-JP" w:bidi="hi-IN"/>
              </w:rPr>
            </w:pPr>
            <w:r>
              <w:rPr>
                <w:lang w:eastAsia="ja-JP" w:bidi="hi-IN"/>
              </w:rPr>
              <w:t>2Rx (impairment)</w:t>
            </w:r>
          </w:p>
        </w:tc>
        <w:tc>
          <w:tcPr>
            <w:tcW w:w="1559" w:type="dxa"/>
            <w:vAlign w:val="center"/>
          </w:tcPr>
          <w:p w14:paraId="673EFB7C" w14:textId="4D692F1B" w:rsidR="00C2045E" w:rsidRDefault="00F553B6" w:rsidP="00F553B6">
            <w:pPr>
              <w:jc w:val="center"/>
              <w:rPr>
                <w:lang w:eastAsia="ja-JP" w:bidi="hi-IN"/>
              </w:rPr>
            </w:pPr>
            <w:r>
              <w:rPr>
                <w:lang w:eastAsia="ja-JP" w:bidi="hi-IN"/>
              </w:rPr>
              <w:t>6.99</w:t>
            </w:r>
          </w:p>
        </w:tc>
        <w:tc>
          <w:tcPr>
            <w:tcW w:w="1560" w:type="dxa"/>
            <w:shd w:val="clear" w:color="auto" w:fill="auto"/>
            <w:vAlign w:val="center"/>
          </w:tcPr>
          <w:p w14:paraId="7642AFF1" w14:textId="197BE55C" w:rsidR="00C2045E" w:rsidRDefault="003867E7" w:rsidP="000324AF">
            <w:pPr>
              <w:jc w:val="center"/>
              <w:rPr>
                <w:lang w:eastAsia="ja-JP" w:bidi="hi-IN"/>
              </w:rPr>
            </w:pPr>
            <w:r>
              <w:rPr>
                <w:lang w:eastAsia="ja-JP" w:bidi="hi-IN"/>
              </w:rPr>
              <w:t>6.74</w:t>
            </w:r>
          </w:p>
        </w:tc>
      </w:tr>
      <w:tr w:rsidR="008E67FA" w14:paraId="616912C5" w14:textId="77777777" w:rsidTr="00C2045E">
        <w:trPr>
          <w:trHeight w:val="235"/>
          <w:jc w:val="center"/>
        </w:trPr>
        <w:tc>
          <w:tcPr>
            <w:tcW w:w="1014" w:type="dxa"/>
            <w:vMerge/>
          </w:tcPr>
          <w:p w14:paraId="6A59CAD4" w14:textId="77777777" w:rsidR="008E67FA" w:rsidRDefault="008E67FA" w:rsidP="008E67FA">
            <w:pPr>
              <w:jc w:val="center"/>
              <w:rPr>
                <w:lang w:eastAsia="ja-JP" w:bidi="hi-IN"/>
              </w:rPr>
            </w:pPr>
          </w:p>
        </w:tc>
        <w:tc>
          <w:tcPr>
            <w:tcW w:w="1380" w:type="dxa"/>
            <w:vMerge/>
            <w:shd w:val="clear" w:color="auto" w:fill="auto"/>
            <w:vAlign w:val="center"/>
          </w:tcPr>
          <w:p w14:paraId="11C709D9" w14:textId="77777777" w:rsidR="008E67FA" w:rsidRDefault="008E67FA" w:rsidP="008E67FA">
            <w:pPr>
              <w:jc w:val="center"/>
              <w:rPr>
                <w:lang w:eastAsia="ja-JP" w:bidi="hi-IN"/>
              </w:rPr>
            </w:pPr>
          </w:p>
        </w:tc>
        <w:tc>
          <w:tcPr>
            <w:tcW w:w="1712" w:type="dxa"/>
          </w:tcPr>
          <w:p w14:paraId="1BD193B7" w14:textId="77777777" w:rsidR="008E67FA" w:rsidRDefault="008E67FA" w:rsidP="008E67FA">
            <w:pPr>
              <w:jc w:val="center"/>
              <w:rPr>
                <w:lang w:eastAsia="ja-JP" w:bidi="hi-IN"/>
              </w:rPr>
            </w:pPr>
            <w:r>
              <w:rPr>
                <w:lang w:eastAsia="ja-JP" w:bidi="hi-IN"/>
              </w:rPr>
              <w:t>4Rx (ideal)</w:t>
            </w:r>
          </w:p>
        </w:tc>
        <w:tc>
          <w:tcPr>
            <w:tcW w:w="1559" w:type="dxa"/>
            <w:vAlign w:val="center"/>
          </w:tcPr>
          <w:p w14:paraId="521C8AB4" w14:textId="1FD16D36" w:rsidR="008E67FA" w:rsidRDefault="008E67FA" w:rsidP="008E67FA">
            <w:pPr>
              <w:jc w:val="center"/>
              <w:rPr>
                <w:lang w:eastAsia="ja-JP" w:bidi="hi-IN"/>
              </w:rPr>
            </w:pPr>
            <w:r>
              <w:rPr>
                <w:rFonts w:hint="eastAsia"/>
                <w:lang w:eastAsia="zh-CN" w:bidi="hi-IN"/>
              </w:rPr>
              <w:t>1.81</w:t>
            </w:r>
          </w:p>
        </w:tc>
        <w:tc>
          <w:tcPr>
            <w:tcW w:w="1560" w:type="dxa"/>
            <w:shd w:val="clear" w:color="auto" w:fill="auto"/>
            <w:vAlign w:val="center"/>
          </w:tcPr>
          <w:p w14:paraId="2C01F036" w14:textId="76AA1BBA" w:rsidR="008E67FA" w:rsidRDefault="008E67FA" w:rsidP="008E67FA">
            <w:pPr>
              <w:jc w:val="center"/>
              <w:rPr>
                <w:lang w:eastAsia="ja-JP" w:bidi="hi-IN"/>
              </w:rPr>
            </w:pPr>
            <w:r>
              <w:rPr>
                <w:rFonts w:hint="eastAsia"/>
                <w:lang w:eastAsia="zh-CN" w:bidi="hi-IN"/>
              </w:rPr>
              <w:t>1.25</w:t>
            </w:r>
          </w:p>
        </w:tc>
      </w:tr>
      <w:tr w:rsidR="00C2045E" w14:paraId="7C2C3E65" w14:textId="77777777" w:rsidTr="00C2045E">
        <w:trPr>
          <w:trHeight w:val="235"/>
          <w:jc w:val="center"/>
        </w:trPr>
        <w:tc>
          <w:tcPr>
            <w:tcW w:w="1014" w:type="dxa"/>
            <w:vMerge/>
          </w:tcPr>
          <w:p w14:paraId="1701F087" w14:textId="77777777" w:rsidR="00C2045E" w:rsidRDefault="00C2045E" w:rsidP="000324AF">
            <w:pPr>
              <w:jc w:val="center"/>
              <w:rPr>
                <w:lang w:eastAsia="ja-JP" w:bidi="hi-IN"/>
              </w:rPr>
            </w:pPr>
          </w:p>
        </w:tc>
        <w:tc>
          <w:tcPr>
            <w:tcW w:w="1380" w:type="dxa"/>
            <w:vMerge/>
            <w:shd w:val="clear" w:color="auto" w:fill="auto"/>
            <w:vAlign w:val="center"/>
          </w:tcPr>
          <w:p w14:paraId="4075202B" w14:textId="77777777" w:rsidR="00C2045E" w:rsidRDefault="00C2045E" w:rsidP="000324AF">
            <w:pPr>
              <w:jc w:val="center"/>
              <w:rPr>
                <w:lang w:eastAsia="ja-JP" w:bidi="hi-IN"/>
              </w:rPr>
            </w:pPr>
          </w:p>
        </w:tc>
        <w:tc>
          <w:tcPr>
            <w:tcW w:w="1712" w:type="dxa"/>
          </w:tcPr>
          <w:p w14:paraId="685FE324" w14:textId="77777777" w:rsidR="00C2045E" w:rsidRDefault="00C2045E" w:rsidP="000324AF">
            <w:pPr>
              <w:jc w:val="center"/>
              <w:rPr>
                <w:lang w:eastAsia="ja-JP" w:bidi="hi-IN"/>
              </w:rPr>
            </w:pPr>
            <w:r>
              <w:rPr>
                <w:lang w:eastAsia="ja-JP" w:bidi="hi-IN"/>
              </w:rPr>
              <w:t>4Rx (impairment)</w:t>
            </w:r>
          </w:p>
        </w:tc>
        <w:tc>
          <w:tcPr>
            <w:tcW w:w="1559" w:type="dxa"/>
            <w:vAlign w:val="center"/>
          </w:tcPr>
          <w:p w14:paraId="4199CDE5" w14:textId="6BC37D20" w:rsidR="00C2045E" w:rsidRDefault="00F553B6" w:rsidP="000324AF">
            <w:pPr>
              <w:jc w:val="center"/>
              <w:rPr>
                <w:lang w:eastAsia="ja-JP" w:bidi="hi-IN"/>
              </w:rPr>
            </w:pPr>
            <w:r>
              <w:rPr>
                <w:lang w:eastAsia="ja-JP" w:bidi="hi-IN"/>
              </w:rPr>
              <w:t>2.81</w:t>
            </w:r>
          </w:p>
        </w:tc>
        <w:tc>
          <w:tcPr>
            <w:tcW w:w="1560" w:type="dxa"/>
            <w:shd w:val="clear" w:color="auto" w:fill="auto"/>
            <w:vAlign w:val="center"/>
          </w:tcPr>
          <w:p w14:paraId="447CA0A9" w14:textId="007877BD" w:rsidR="00C2045E" w:rsidRDefault="00F553B6" w:rsidP="000324AF">
            <w:pPr>
              <w:jc w:val="center"/>
              <w:rPr>
                <w:lang w:eastAsia="ja-JP" w:bidi="hi-IN"/>
              </w:rPr>
            </w:pPr>
            <w:r>
              <w:rPr>
                <w:lang w:eastAsia="ja-JP" w:bidi="hi-IN"/>
              </w:rPr>
              <w:t>2.25</w:t>
            </w:r>
          </w:p>
        </w:tc>
      </w:tr>
    </w:tbl>
    <w:p w14:paraId="1C22D68D" w14:textId="77777777" w:rsidR="00C2045E" w:rsidRPr="00DD545A" w:rsidRDefault="00C2045E" w:rsidP="007E55BB"/>
    <w:p w14:paraId="59351B9E" w14:textId="77777777" w:rsidR="007E55BB" w:rsidRPr="0040141F" w:rsidRDefault="007E55BB" w:rsidP="007E55BB">
      <w:pPr>
        <w:rPr>
          <w:b/>
          <w:bCs/>
        </w:rPr>
      </w:pPr>
      <w:r w:rsidRPr="0040141F">
        <w:rPr>
          <w:b/>
          <w:bCs/>
        </w:rPr>
        <w:t xml:space="preserve">Observation </w:t>
      </w:r>
      <w:r>
        <w:rPr>
          <w:b/>
          <w:bCs/>
        </w:rPr>
        <w:t>3</w:t>
      </w:r>
      <w:r w:rsidRPr="0040141F">
        <w:rPr>
          <w:b/>
          <w:bCs/>
        </w:rPr>
        <w:t xml:space="preserve">: </w:t>
      </w:r>
      <w:r>
        <w:rPr>
          <w:b/>
          <w:bCs/>
        </w:rPr>
        <w:t xml:space="preserve">For TDD, the </w:t>
      </w:r>
      <w:r w:rsidRPr="0040141F">
        <w:rPr>
          <w:b/>
          <w:bCs/>
        </w:rPr>
        <w:t xml:space="preserve">SNR operating points for </w:t>
      </w:r>
      <w:r>
        <w:rPr>
          <w:b/>
          <w:bCs/>
        </w:rPr>
        <w:t xml:space="preserve">70% maximum throughput </w:t>
      </w:r>
      <w:r w:rsidRPr="0040141F">
        <w:rPr>
          <w:b/>
          <w:bCs/>
        </w:rPr>
        <w:t>with MCS</w:t>
      </w:r>
      <w:r>
        <w:rPr>
          <w:b/>
          <w:bCs/>
        </w:rPr>
        <w:t>4</w:t>
      </w:r>
      <w:r w:rsidRPr="0040141F">
        <w:rPr>
          <w:b/>
          <w:bCs/>
        </w:rPr>
        <w:t xml:space="preserve"> and 4Rx are too low to be defined as PDSCH </w:t>
      </w:r>
      <w:r>
        <w:rPr>
          <w:b/>
          <w:bCs/>
        </w:rPr>
        <w:t xml:space="preserve">demodulation </w:t>
      </w:r>
      <w:r w:rsidRPr="0040141F">
        <w:rPr>
          <w:b/>
          <w:bCs/>
        </w:rPr>
        <w:t>requirements.</w:t>
      </w:r>
    </w:p>
    <w:p w14:paraId="65716AB1" w14:textId="77777777" w:rsidR="007E55BB" w:rsidRDefault="007E55BB" w:rsidP="007E55BB">
      <w:pPr>
        <w:rPr>
          <w:b/>
          <w:bCs/>
        </w:rPr>
      </w:pPr>
      <w:r w:rsidRPr="0040141F">
        <w:rPr>
          <w:b/>
          <w:bCs/>
        </w:rPr>
        <w:t xml:space="preserve">Proposal </w:t>
      </w:r>
      <w:r>
        <w:rPr>
          <w:b/>
          <w:bCs/>
        </w:rPr>
        <w:t>5</w:t>
      </w:r>
      <w:r w:rsidRPr="0040141F">
        <w:rPr>
          <w:b/>
          <w:bCs/>
        </w:rPr>
        <w:t>:</w:t>
      </w:r>
      <w:r>
        <w:rPr>
          <w:b/>
          <w:bCs/>
        </w:rPr>
        <w:t xml:space="preserve"> Configure MCS13 for pre-emption tests.</w:t>
      </w:r>
    </w:p>
    <w:p w14:paraId="4B16F087" w14:textId="2DAD8F40" w:rsidR="007E55BB" w:rsidRDefault="007E55BB" w:rsidP="007E55BB">
      <w:pPr>
        <w:rPr>
          <w:lang w:eastAsia="ja-JP" w:bidi="hi-IN"/>
        </w:rPr>
      </w:pPr>
      <w:r w:rsidRPr="00912A65">
        <w:rPr>
          <w:lang w:eastAsia="ja-JP" w:bidi="hi-IN"/>
        </w:rPr>
        <w:t>For the same reason as given for FDD, we propose to only test pre-emption with 10% scheduling probability.</w:t>
      </w:r>
    </w:p>
    <w:p w14:paraId="765D4FA1" w14:textId="647D5CE4" w:rsidR="000324AF" w:rsidRDefault="000324AF" w:rsidP="000324AF">
      <w:pPr>
        <w:pStyle w:val="Heading1"/>
        <w:rPr>
          <w:lang w:eastAsia="ja-JP" w:bidi="hi-IN"/>
        </w:rPr>
      </w:pPr>
      <w:r>
        <w:rPr>
          <w:lang w:eastAsia="ja-JP" w:bidi="hi-IN"/>
        </w:rPr>
        <w:t>FR2 URLLC feature testing</w:t>
      </w:r>
    </w:p>
    <w:p w14:paraId="386190E3" w14:textId="6A82FDDB" w:rsidR="000324AF" w:rsidRPr="000324AF" w:rsidRDefault="000324AF" w:rsidP="000324AF">
      <w:pPr>
        <w:rPr>
          <w:lang w:eastAsia="ja-JP" w:bidi="hi-IN"/>
        </w:rPr>
      </w:pPr>
      <w:r>
        <w:rPr>
          <w:lang w:eastAsia="ja-JP" w:bidi="hi-IN"/>
        </w:rPr>
        <w:t xml:space="preserve">In WF from #95-e </w:t>
      </w:r>
      <w:r>
        <w:rPr>
          <w:lang w:eastAsia="ja-JP" w:bidi="hi-IN"/>
        </w:rPr>
        <w:fldChar w:fldCharType="begin"/>
      </w:r>
      <w:r>
        <w:rPr>
          <w:lang w:eastAsia="ja-JP" w:bidi="hi-IN"/>
        </w:rPr>
        <w:instrText xml:space="preserve"> REF _Ref47687593 \r \h </w:instrText>
      </w:r>
      <w:r>
        <w:rPr>
          <w:lang w:eastAsia="ja-JP" w:bidi="hi-IN"/>
        </w:rPr>
      </w:r>
      <w:r>
        <w:rPr>
          <w:lang w:eastAsia="ja-JP" w:bidi="hi-IN"/>
        </w:rPr>
        <w:fldChar w:fldCharType="separate"/>
      </w:r>
      <w:r>
        <w:rPr>
          <w:lang w:eastAsia="ja-JP" w:bidi="hi-IN"/>
        </w:rPr>
        <w:t>[1]</w:t>
      </w:r>
      <w:r>
        <w:rPr>
          <w:lang w:eastAsia="ja-JP" w:bidi="hi-IN"/>
        </w:rPr>
        <w:fldChar w:fldCharType="end"/>
      </w:r>
      <w:r>
        <w:rPr>
          <w:lang w:eastAsia="ja-JP" w:bidi="hi-IN"/>
        </w:rPr>
        <w:t xml:space="preserve">. FR2 URLLC requirements on Slot aggregation, and Type B mapping were set to FFS. In this section we evaluate these two features for FR2 UE demodulation requirements. </w:t>
      </w:r>
    </w:p>
    <w:p w14:paraId="2970682B" w14:textId="17451F2E" w:rsidR="00823F56" w:rsidRPr="00823F56" w:rsidRDefault="000324AF" w:rsidP="00823F56">
      <w:pPr>
        <w:pStyle w:val="Heading2"/>
      </w:pPr>
      <w:r>
        <w:t>Slot aggregation</w:t>
      </w:r>
    </w:p>
    <w:p w14:paraId="51461A66" w14:textId="113C5C4F" w:rsidR="000324AF" w:rsidRDefault="000324AF" w:rsidP="000324AF">
      <w:pPr>
        <w:rPr>
          <w:lang w:eastAsia="ja-JP" w:bidi="hi-IN"/>
        </w:rPr>
      </w:pPr>
      <w:r>
        <w:rPr>
          <w:lang w:eastAsia="ja-JP" w:bidi="hi-IN"/>
        </w:rPr>
        <w:t>For FR2 the already existing eMBB requirements specify two TDD patterns; DDDSU, and DDSU correspondingly. As previously discussed in RAN4 the aggregation factor should align with the TDD pattern in order to match transport block sizes, and the aggregation factor. Thus</w:t>
      </w:r>
      <w:r w:rsidR="00682FB6">
        <w:rPr>
          <w:lang w:eastAsia="ja-JP" w:bidi="hi-IN"/>
        </w:rPr>
        <w:t>,</w:t>
      </w:r>
      <w:r>
        <w:rPr>
          <w:lang w:eastAsia="ja-JP" w:bidi="hi-IN"/>
        </w:rPr>
        <w:t xml:space="preserve"> we </w:t>
      </w:r>
      <w:r w:rsidR="00682FB6">
        <w:rPr>
          <w:lang w:eastAsia="ja-JP" w:bidi="hi-IN"/>
        </w:rPr>
        <w:t>prefer</w:t>
      </w:r>
      <w:r>
        <w:rPr>
          <w:lang w:eastAsia="ja-JP" w:bidi="hi-IN"/>
        </w:rPr>
        <w:t xml:space="preserve"> configuring AL=2, and TDD pattern DDSU will be the most suitable configuration for FR2 Slot aggregation test.</w:t>
      </w:r>
    </w:p>
    <w:p w14:paraId="2AB63948" w14:textId="6F38F4DD" w:rsidR="000324AF" w:rsidRPr="00305349" w:rsidRDefault="000324AF" w:rsidP="000324AF">
      <w:pPr>
        <w:pStyle w:val="ListParagraph"/>
        <w:numPr>
          <w:ilvl w:val="0"/>
          <w:numId w:val="5"/>
        </w:numPr>
        <w:rPr>
          <w:i/>
          <w:iCs/>
          <w:lang w:eastAsia="ja-JP" w:bidi="hi-IN"/>
        </w:rPr>
      </w:pPr>
      <w:r w:rsidRPr="00305349">
        <w:rPr>
          <w:i/>
          <w:iCs/>
          <w:lang w:eastAsia="ja-JP" w:bidi="hi-IN"/>
        </w:rPr>
        <w:t>TDD pattern: DDSU</w:t>
      </w:r>
    </w:p>
    <w:p w14:paraId="47A61F11" w14:textId="56F76CE1" w:rsidR="000324AF" w:rsidRPr="00305349" w:rsidRDefault="000324AF" w:rsidP="000324AF">
      <w:pPr>
        <w:pStyle w:val="ListParagraph"/>
        <w:numPr>
          <w:ilvl w:val="0"/>
          <w:numId w:val="5"/>
        </w:numPr>
        <w:rPr>
          <w:i/>
          <w:iCs/>
          <w:lang w:eastAsia="ja-JP" w:bidi="hi-IN"/>
        </w:rPr>
      </w:pPr>
      <w:r w:rsidRPr="00305349">
        <w:rPr>
          <w:i/>
          <w:iCs/>
          <w:lang w:eastAsia="ja-JP" w:bidi="hi-IN"/>
        </w:rPr>
        <w:t>AL = 2</w:t>
      </w:r>
    </w:p>
    <w:p w14:paraId="6D18DD16" w14:textId="6F6F2954" w:rsidR="000324AF" w:rsidRPr="00305349" w:rsidRDefault="000324AF" w:rsidP="000324AF">
      <w:pPr>
        <w:pStyle w:val="ListParagraph"/>
        <w:numPr>
          <w:ilvl w:val="0"/>
          <w:numId w:val="5"/>
        </w:numPr>
        <w:rPr>
          <w:i/>
          <w:iCs/>
          <w:lang w:eastAsia="ja-JP" w:bidi="hi-IN"/>
        </w:rPr>
      </w:pPr>
      <w:r w:rsidRPr="00305349">
        <w:rPr>
          <w:i/>
          <w:iCs/>
          <w:lang w:eastAsia="ja-JP" w:bidi="hi-IN"/>
        </w:rPr>
        <w:t>Propagation condition: TDLA30-75, TDLA30-300</w:t>
      </w:r>
    </w:p>
    <w:p w14:paraId="16916FF5" w14:textId="7138B44A" w:rsidR="000324AF" w:rsidRPr="00305349" w:rsidRDefault="000324AF" w:rsidP="000324AF">
      <w:pPr>
        <w:pStyle w:val="ListParagraph"/>
        <w:numPr>
          <w:ilvl w:val="0"/>
          <w:numId w:val="5"/>
        </w:numPr>
        <w:rPr>
          <w:i/>
          <w:iCs/>
          <w:lang w:eastAsia="ja-JP" w:bidi="hi-IN"/>
        </w:rPr>
      </w:pPr>
      <w:r w:rsidRPr="00305349">
        <w:rPr>
          <w:i/>
          <w:iCs/>
          <w:lang w:eastAsia="ja-JP" w:bidi="hi-IN"/>
        </w:rPr>
        <w:t>SCS &amp; CBW</w:t>
      </w:r>
    </w:p>
    <w:p w14:paraId="27697026" w14:textId="133AF6E2" w:rsidR="000324AF" w:rsidRPr="00305349" w:rsidRDefault="000324AF" w:rsidP="000324AF">
      <w:pPr>
        <w:pStyle w:val="ListParagraph"/>
        <w:numPr>
          <w:ilvl w:val="1"/>
          <w:numId w:val="5"/>
        </w:numPr>
        <w:rPr>
          <w:i/>
          <w:iCs/>
          <w:lang w:eastAsia="ja-JP" w:bidi="hi-IN"/>
        </w:rPr>
      </w:pPr>
      <w:r w:rsidRPr="00305349">
        <w:rPr>
          <w:i/>
          <w:iCs/>
          <w:lang w:eastAsia="ja-JP" w:bidi="hi-IN"/>
        </w:rPr>
        <w:lastRenderedPageBreak/>
        <w:t>120kHz &amp; 100MHz</w:t>
      </w:r>
    </w:p>
    <w:p w14:paraId="581E03E2" w14:textId="0C18BBA1" w:rsidR="000324AF" w:rsidRPr="00305349" w:rsidRDefault="000324AF" w:rsidP="000324AF">
      <w:pPr>
        <w:pStyle w:val="ListParagraph"/>
        <w:numPr>
          <w:ilvl w:val="0"/>
          <w:numId w:val="5"/>
        </w:numPr>
        <w:rPr>
          <w:i/>
          <w:iCs/>
          <w:lang w:eastAsia="ja-JP" w:bidi="hi-IN"/>
        </w:rPr>
      </w:pPr>
      <w:r w:rsidRPr="00305349">
        <w:rPr>
          <w:i/>
          <w:iCs/>
          <w:lang w:eastAsia="ja-JP" w:bidi="hi-IN"/>
        </w:rPr>
        <w:t>MCS: {13, 16, 19}</w:t>
      </w:r>
    </w:p>
    <w:p w14:paraId="6164E5F4" w14:textId="336E277D" w:rsidR="000324AF" w:rsidRPr="00305349" w:rsidRDefault="000324AF" w:rsidP="000324AF">
      <w:pPr>
        <w:pStyle w:val="ListParagraph"/>
        <w:numPr>
          <w:ilvl w:val="0"/>
          <w:numId w:val="5"/>
        </w:numPr>
        <w:rPr>
          <w:i/>
          <w:iCs/>
          <w:lang w:eastAsia="ja-JP" w:bidi="hi-IN"/>
        </w:rPr>
      </w:pPr>
      <w:r w:rsidRPr="00305349">
        <w:rPr>
          <w:i/>
          <w:iCs/>
          <w:lang w:eastAsia="ja-JP" w:bidi="hi-IN"/>
        </w:rPr>
        <w:t>PDSCH configuration: Mapping type A, symbol length 13, starting symbol 1.</w:t>
      </w:r>
    </w:p>
    <w:p w14:paraId="23EDA55A" w14:textId="6B13BF48" w:rsidR="000324AF" w:rsidRPr="00305349" w:rsidRDefault="000324AF" w:rsidP="000324AF">
      <w:pPr>
        <w:pStyle w:val="ListParagraph"/>
        <w:numPr>
          <w:ilvl w:val="0"/>
          <w:numId w:val="5"/>
        </w:numPr>
        <w:rPr>
          <w:i/>
          <w:iCs/>
          <w:lang w:eastAsia="ja-JP" w:bidi="hi-IN"/>
        </w:rPr>
      </w:pPr>
      <w:r w:rsidRPr="00305349">
        <w:rPr>
          <w:i/>
          <w:iCs/>
          <w:lang w:eastAsia="ja-JP" w:bidi="hi-IN"/>
        </w:rPr>
        <w:t>Antenna configuration 2x2, ULA low</w:t>
      </w:r>
    </w:p>
    <w:p w14:paraId="6F9E0BDD" w14:textId="6CBA7C4A" w:rsidR="000324AF" w:rsidRPr="00305349" w:rsidRDefault="000324AF" w:rsidP="000324AF">
      <w:pPr>
        <w:pStyle w:val="ListParagraph"/>
        <w:numPr>
          <w:ilvl w:val="0"/>
          <w:numId w:val="5"/>
        </w:numPr>
        <w:rPr>
          <w:i/>
          <w:iCs/>
          <w:lang w:eastAsia="ja-JP" w:bidi="hi-IN"/>
        </w:rPr>
      </w:pPr>
      <w:r w:rsidRPr="00305349">
        <w:rPr>
          <w:i/>
          <w:iCs/>
          <w:lang w:eastAsia="ja-JP" w:bidi="hi-IN"/>
        </w:rPr>
        <w:t>Target BLER 1%</w:t>
      </w:r>
    </w:p>
    <w:p w14:paraId="493F0F4E" w14:textId="6CAED375" w:rsidR="000324AF" w:rsidRPr="00305349" w:rsidRDefault="000324AF" w:rsidP="000324AF">
      <w:pPr>
        <w:pStyle w:val="ListParagraph"/>
        <w:numPr>
          <w:ilvl w:val="0"/>
          <w:numId w:val="5"/>
        </w:numPr>
        <w:rPr>
          <w:i/>
          <w:iCs/>
          <w:lang w:eastAsia="ja-JP" w:bidi="hi-IN"/>
        </w:rPr>
      </w:pPr>
      <w:r w:rsidRPr="00305349">
        <w:rPr>
          <w:i/>
          <w:iCs/>
          <w:lang w:eastAsia="ja-JP" w:bidi="hi-IN"/>
        </w:rPr>
        <w:t>Scheduling for PDSCH:</w:t>
      </w:r>
    </w:p>
    <w:p w14:paraId="09F311F7" w14:textId="6684DA10" w:rsidR="000324AF" w:rsidRPr="00305349" w:rsidRDefault="000324AF" w:rsidP="000324AF">
      <w:pPr>
        <w:pStyle w:val="ListParagraph"/>
        <w:numPr>
          <w:ilvl w:val="1"/>
          <w:numId w:val="5"/>
        </w:numPr>
        <w:rPr>
          <w:i/>
          <w:iCs/>
          <w:lang w:eastAsia="ja-JP" w:bidi="hi-IN"/>
        </w:rPr>
      </w:pPr>
      <w:r w:rsidRPr="00305349">
        <w:rPr>
          <w:i/>
          <w:iCs/>
          <w:lang w:eastAsia="ja-JP" w:bidi="hi-IN"/>
        </w:rPr>
        <w:t>No scheduling in D slot I, where mod(i,80) = 0, and S slots</w:t>
      </w:r>
    </w:p>
    <w:p w14:paraId="7828B39E" w14:textId="147D9837" w:rsidR="00305349" w:rsidRPr="00305349" w:rsidRDefault="00305349" w:rsidP="00305349">
      <w:pPr>
        <w:pStyle w:val="ListParagraph"/>
        <w:numPr>
          <w:ilvl w:val="0"/>
          <w:numId w:val="5"/>
        </w:numPr>
        <w:rPr>
          <w:i/>
          <w:iCs/>
          <w:lang w:eastAsia="ja-JP" w:bidi="hi-IN"/>
        </w:rPr>
      </w:pPr>
      <w:r w:rsidRPr="00305349">
        <w:rPr>
          <w:i/>
          <w:iCs/>
          <w:lang w:eastAsia="ja-JP" w:bidi="hi-IN"/>
        </w:rPr>
        <w:t>PTRS on</w:t>
      </w:r>
    </w:p>
    <w:p w14:paraId="31452BEE" w14:textId="106913F4" w:rsidR="00305349" w:rsidRDefault="00305349" w:rsidP="00305349">
      <w:pPr>
        <w:pStyle w:val="ListParagraph"/>
        <w:numPr>
          <w:ilvl w:val="0"/>
          <w:numId w:val="5"/>
        </w:numPr>
        <w:rPr>
          <w:i/>
          <w:iCs/>
          <w:lang w:eastAsia="ja-JP" w:bidi="hi-IN"/>
        </w:rPr>
      </w:pPr>
      <w:r w:rsidRPr="00305349">
        <w:rPr>
          <w:i/>
          <w:iCs/>
          <w:lang w:eastAsia="ja-JP" w:bidi="hi-IN"/>
        </w:rPr>
        <w:t>Overhead for TBS determination: 6</w:t>
      </w:r>
    </w:p>
    <w:p w14:paraId="77026EEE" w14:textId="77777777" w:rsidR="00041980" w:rsidRDefault="00041980" w:rsidP="00041980">
      <w:pPr>
        <w:keepNext/>
      </w:pPr>
      <w:r>
        <w:rPr>
          <w:noProof/>
          <w:lang w:eastAsia="ja-JP" w:bidi="hi-IN"/>
        </w:rPr>
        <w:drawing>
          <wp:inline distT="0" distB="0" distL="0" distR="0" wp14:anchorId="70591ADF" wp14:editId="4FAA70C0">
            <wp:extent cx="6115685" cy="4349115"/>
            <wp:effectExtent l="0" t="0" r="0" b="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ER_cleaned.png"/>
                    <pic:cNvPicPr/>
                  </pic:nvPicPr>
                  <pic:blipFill>
                    <a:blip r:embed="rId19">
                      <a:extLst>
                        <a:ext uri="{28A0092B-C50C-407E-A947-70E740481C1C}">
                          <a14:useLocalDpi xmlns:a14="http://schemas.microsoft.com/office/drawing/2010/main" val="0"/>
                        </a:ext>
                      </a:extLst>
                    </a:blip>
                    <a:stretch>
                      <a:fillRect/>
                    </a:stretch>
                  </pic:blipFill>
                  <pic:spPr>
                    <a:xfrm>
                      <a:off x="0" y="0"/>
                      <a:ext cx="6115685" cy="4349115"/>
                    </a:xfrm>
                    <a:prstGeom prst="rect">
                      <a:avLst/>
                    </a:prstGeom>
                  </pic:spPr>
                </pic:pic>
              </a:graphicData>
            </a:graphic>
          </wp:inline>
        </w:drawing>
      </w:r>
    </w:p>
    <w:p w14:paraId="2A2F365B" w14:textId="31DDCE8C" w:rsidR="00041980" w:rsidRPr="00041980" w:rsidRDefault="00041980" w:rsidP="00041980">
      <w:pPr>
        <w:pStyle w:val="Caption"/>
        <w:jc w:val="center"/>
        <w:rPr>
          <w:lang w:eastAsia="ja-JP" w:bidi="hi-IN"/>
        </w:rPr>
      </w:pPr>
      <w:r>
        <w:t xml:space="preserve">Figure </w:t>
      </w:r>
      <w:r>
        <w:fldChar w:fldCharType="begin"/>
      </w:r>
      <w:r>
        <w:instrText xml:space="preserve"> SEQ Figure \* ARABIC </w:instrText>
      </w:r>
      <w:r>
        <w:fldChar w:fldCharType="separate"/>
      </w:r>
      <w:r>
        <w:rPr>
          <w:noProof/>
        </w:rPr>
        <w:t>3</w:t>
      </w:r>
      <w:r>
        <w:fldChar w:fldCharType="end"/>
      </w:r>
      <w:r>
        <w:t xml:space="preserve"> Slot aggregation BLER curve FR2</w:t>
      </w:r>
    </w:p>
    <w:p w14:paraId="15BBBA79" w14:textId="3FAF6A3D" w:rsidR="00041980" w:rsidRDefault="00041980" w:rsidP="00041980">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FR2 1% BLER target results</w:t>
      </w:r>
    </w:p>
    <w:tbl>
      <w:tblPr>
        <w:tblW w:w="619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55"/>
        <w:gridCol w:w="739"/>
        <w:gridCol w:w="1954"/>
        <w:gridCol w:w="1943"/>
      </w:tblGrid>
      <w:tr w:rsidR="00823F56" w14:paraId="1CBE3D06" w14:textId="77777777" w:rsidTr="00823F56">
        <w:trPr>
          <w:jc w:val="center"/>
        </w:trPr>
        <w:tc>
          <w:tcPr>
            <w:tcW w:w="1555" w:type="dxa"/>
            <w:vMerge w:val="restart"/>
            <w:tcBorders>
              <w:top w:val="single" w:sz="4" w:space="0" w:color="BFBFBF"/>
              <w:left w:val="single" w:sz="4" w:space="0" w:color="BFBFBF"/>
              <w:right w:val="single" w:sz="4" w:space="0" w:color="BFBFBF"/>
            </w:tcBorders>
            <w:vAlign w:val="center"/>
          </w:tcPr>
          <w:p w14:paraId="683460C7" w14:textId="6433C8D6" w:rsidR="00823F56" w:rsidRDefault="00823F56" w:rsidP="00823F56">
            <w:pPr>
              <w:jc w:val="center"/>
              <w:rPr>
                <w:lang w:eastAsia="ja-JP" w:bidi="hi-IN"/>
              </w:rPr>
            </w:pPr>
            <w:r>
              <w:rPr>
                <w:lang w:eastAsia="zh-CN" w:bidi="hi-IN"/>
              </w:rPr>
              <w:t>Channel Model</w:t>
            </w:r>
          </w:p>
        </w:tc>
        <w:tc>
          <w:tcPr>
            <w:tcW w:w="739" w:type="dxa"/>
            <w:vMerge w:val="restart"/>
            <w:tcBorders>
              <w:top w:val="single" w:sz="4" w:space="0" w:color="BFBFBF"/>
              <w:left w:val="single" w:sz="4" w:space="0" w:color="BFBFBF"/>
              <w:right w:val="single" w:sz="4" w:space="0" w:color="BFBFBF"/>
            </w:tcBorders>
            <w:vAlign w:val="center"/>
          </w:tcPr>
          <w:p w14:paraId="3CBA2A14" w14:textId="64B0698D" w:rsidR="00823F56" w:rsidRDefault="00823F56" w:rsidP="00823F56">
            <w:pPr>
              <w:jc w:val="center"/>
              <w:rPr>
                <w:lang w:eastAsia="ja-JP" w:bidi="hi-IN"/>
              </w:rPr>
            </w:pPr>
            <w:r>
              <w:rPr>
                <w:lang w:eastAsia="ja-JP" w:bidi="hi-IN"/>
              </w:rPr>
              <w:t>MCS</w:t>
            </w:r>
          </w:p>
        </w:tc>
        <w:tc>
          <w:tcPr>
            <w:tcW w:w="3897" w:type="dxa"/>
            <w:gridSpan w:val="2"/>
            <w:tcBorders>
              <w:top w:val="single" w:sz="4" w:space="0" w:color="BFBFBF"/>
              <w:left w:val="single" w:sz="4" w:space="0" w:color="BFBFBF"/>
              <w:bottom w:val="single" w:sz="4" w:space="0" w:color="BFBFBF"/>
              <w:right w:val="single" w:sz="4" w:space="0" w:color="BFBFBF"/>
            </w:tcBorders>
            <w:vAlign w:val="center"/>
          </w:tcPr>
          <w:p w14:paraId="6A3F62CD" w14:textId="3F3DB0F3" w:rsidR="00823F56" w:rsidRDefault="00823F56" w:rsidP="00823F56">
            <w:pPr>
              <w:jc w:val="center"/>
              <w:rPr>
                <w:lang w:eastAsia="ja-JP" w:bidi="hi-IN"/>
              </w:rPr>
            </w:pPr>
            <w:r>
              <w:rPr>
                <w:lang w:eastAsia="ja-JP" w:bidi="hi-IN"/>
              </w:rPr>
              <w:t>SNR @ 1% BLER mark [dB]</w:t>
            </w:r>
          </w:p>
        </w:tc>
      </w:tr>
      <w:tr w:rsidR="00823F56" w14:paraId="4B02B02C" w14:textId="77777777" w:rsidTr="00823F56">
        <w:trPr>
          <w:trHeight w:val="474"/>
          <w:jc w:val="center"/>
        </w:trPr>
        <w:tc>
          <w:tcPr>
            <w:tcW w:w="1555" w:type="dxa"/>
            <w:vMerge/>
            <w:tcBorders>
              <w:left w:val="single" w:sz="4" w:space="0" w:color="BFBFBF"/>
              <w:bottom w:val="single" w:sz="4" w:space="0" w:color="BFBFBF"/>
              <w:right w:val="single" w:sz="4" w:space="0" w:color="BFBFBF"/>
            </w:tcBorders>
            <w:vAlign w:val="center"/>
          </w:tcPr>
          <w:p w14:paraId="70440A88" w14:textId="77777777" w:rsidR="00823F56" w:rsidRDefault="00823F56" w:rsidP="00823F56">
            <w:pPr>
              <w:jc w:val="center"/>
              <w:rPr>
                <w:lang w:eastAsia="ja-JP" w:bidi="hi-IN"/>
              </w:rPr>
            </w:pPr>
          </w:p>
        </w:tc>
        <w:tc>
          <w:tcPr>
            <w:tcW w:w="739" w:type="dxa"/>
            <w:vMerge/>
            <w:tcBorders>
              <w:left w:val="single" w:sz="4" w:space="0" w:color="BFBFBF"/>
              <w:bottom w:val="single" w:sz="4" w:space="0" w:color="BFBFBF"/>
              <w:right w:val="single" w:sz="4" w:space="0" w:color="BFBFBF"/>
            </w:tcBorders>
            <w:vAlign w:val="center"/>
          </w:tcPr>
          <w:p w14:paraId="3DBFFD4B" w14:textId="3C71AE99" w:rsidR="00823F56" w:rsidRDefault="00823F56" w:rsidP="00823F56">
            <w:pPr>
              <w:jc w:val="center"/>
              <w:rPr>
                <w:lang w:eastAsia="ja-JP" w:bidi="hi-IN"/>
              </w:rPr>
            </w:pPr>
          </w:p>
        </w:tc>
        <w:tc>
          <w:tcPr>
            <w:tcW w:w="1954" w:type="dxa"/>
            <w:tcBorders>
              <w:top w:val="single" w:sz="4" w:space="0" w:color="BFBFBF"/>
              <w:left w:val="single" w:sz="4" w:space="0" w:color="BFBFBF"/>
              <w:bottom w:val="single" w:sz="4" w:space="0" w:color="BFBFBF"/>
              <w:right w:val="single" w:sz="4" w:space="0" w:color="BFBFBF"/>
            </w:tcBorders>
            <w:vAlign w:val="center"/>
            <w:hideMark/>
          </w:tcPr>
          <w:p w14:paraId="1DEC7662" w14:textId="57A941F5" w:rsidR="00823F56" w:rsidRDefault="00823F56" w:rsidP="00823F56">
            <w:pPr>
              <w:jc w:val="center"/>
              <w:rPr>
                <w:lang w:eastAsia="ja-JP" w:bidi="hi-IN"/>
              </w:rPr>
            </w:pPr>
            <w:r>
              <w:rPr>
                <w:lang w:eastAsia="ja-JP" w:bidi="hi-IN"/>
              </w:rPr>
              <w:t>(ideal)</w:t>
            </w:r>
          </w:p>
        </w:tc>
        <w:tc>
          <w:tcPr>
            <w:tcW w:w="1943" w:type="dxa"/>
            <w:tcBorders>
              <w:top w:val="single" w:sz="4" w:space="0" w:color="BFBFBF"/>
              <w:left w:val="single" w:sz="4" w:space="0" w:color="BFBFBF"/>
              <w:bottom w:val="single" w:sz="4" w:space="0" w:color="BFBFBF"/>
              <w:right w:val="single" w:sz="4" w:space="0" w:color="BFBFBF"/>
            </w:tcBorders>
            <w:vAlign w:val="center"/>
          </w:tcPr>
          <w:p w14:paraId="1996D8AA" w14:textId="13543890" w:rsidR="00823F56" w:rsidRDefault="00823F56" w:rsidP="00823F56">
            <w:pPr>
              <w:jc w:val="center"/>
              <w:rPr>
                <w:lang w:eastAsia="ja-JP" w:bidi="hi-IN"/>
              </w:rPr>
            </w:pPr>
            <w:r>
              <w:rPr>
                <w:lang w:eastAsia="ja-JP" w:bidi="hi-IN"/>
              </w:rPr>
              <w:t>(impairment)</w:t>
            </w:r>
          </w:p>
        </w:tc>
      </w:tr>
      <w:tr w:rsidR="00823F56" w14:paraId="7F5781A7" w14:textId="77777777" w:rsidTr="00823F56">
        <w:trPr>
          <w:trHeight w:val="508"/>
          <w:jc w:val="center"/>
        </w:trPr>
        <w:tc>
          <w:tcPr>
            <w:tcW w:w="1555" w:type="dxa"/>
            <w:vMerge w:val="restart"/>
            <w:tcBorders>
              <w:top w:val="single" w:sz="4" w:space="0" w:color="BFBFBF"/>
              <w:left w:val="single" w:sz="4" w:space="0" w:color="BFBFBF"/>
              <w:right w:val="single" w:sz="4" w:space="0" w:color="BFBFBF"/>
            </w:tcBorders>
            <w:vAlign w:val="center"/>
          </w:tcPr>
          <w:p w14:paraId="3F05A59D" w14:textId="5003CE55" w:rsidR="00823F56" w:rsidRDefault="00823F56" w:rsidP="00823F56">
            <w:pPr>
              <w:jc w:val="center"/>
              <w:rPr>
                <w:lang w:val="en-US" w:eastAsia="ja-JP" w:bidi="hi-IN"/>
              </w:rPr>
            </w:pPr>
            <w:r>
              <w:rPr>
                <w:lang w:eastAsia="zh-CN" w:bidi="hi-IN"/>
              </w:rPr>
              <w:t>TDLA30-75</w:t>
            </w:r>
          </w:p>
        </w:tc>
        <w:tc>
          <w:tcPr>
            <w:tcW w:w="739" w:type="dxa"/>
            <w:tcBorders>
              <w:top w:val="single" w:sz="4" w:space="0" w:color="BFBFBF"/>
              <w:left w:val="single" w:sz="4" w:space="0" w:color="BFBFBF"/>
              <w:bottom w:val="single" w:sz="4" w:space="0" w:color="BFBFBF"/>
              <w:right w:val="single" w:sz="4" w:space="0" w:color="BFBFBF"/>
            </w:tcBorders>
            <w:vAlign w:val="center"/>
          </w:tcPr>
          <w:p w14:paraId="027C20C6" w14:textId="6660C75F" w:rsidR="00823F56" w:rsidRDefault="00823F56" w:rsidP="00823F56">
            <w:pPr>
              <w:jc w:val="center"/>
              <w:rPr>
                <w:lang w:val="en-US" w:eastAsia="ja-JP" w:bidi="hi-IN"/>
              </w:rPr>
            </w:pPr>
            <w:r>
              <w:rPr>
                <w:lang w:eastAsia="zh-CN" w:bidi="hi-IN"/>
              </w:rPr>
              <w:t>13</w:t>
            </w:r>
          </w:p>
        </w:tc>
        <w:tc>
          <w:tcPr>
            <w:tcW w:w="1954" w:type="dxa"/>
            <w:tcBorders>
              <w:top w:val="single" w:sz="4" w:space="0" w:color="BFBFBF"/>
              <w:left w:val="single" w:sz="4" w:space="0" w:color="BFBFBF"/>
              <w:bottom w:val="single" w:sz="4" w:space="0" w:color="BFBFBF"/>
              <w:right w:val="single" w:sz="4" w:space="0" w:color="BFBFBF"/>
            </w:tcBorders>
            <w:vAlign w:val="center"/>
          </w:tcPr>
          <w:p w14:paraId="06D1F906" w14:textId="203DD89C" w:rsidR="00823F56" w:rsidRDefault="00041980" w:rsidP="00823F56">
            <w:pPr>
              <w:jc w:val="center"/>
              <w:rPr>
                <w:lang w:eastAsia="ja-JP" w:bidi="hi-IN"/>
              </w:rPr>
            </w:pPr>
            <w:r>
              <w:rPr>
                <w:lang w:eastAsia="ja-JP" w:bidi="hi-IN"/>
              </w:rPr>
              <w:t>-0.46</w:t>
            </w:r>
          </w:p>
        </w:tc>
        <w:tc>
          <w:tcPr>
            <w:tcW w:w="1943" w:type="dxa"/>
            <w:tcBorders>
              <w:top w:val="single" w:sz="4" w:space="0" w:color="BFBFBF"/>
              <w:left w:val="single" w:sz="4" w:space="0" w:color="BFBFBF"/>
              <w:bottom w:val="single" w:sz="4" w:space="0" w:color="BFBFBF"/>
              <w:right w:val="single" w:sz="4" w:space="0" w:color="BFBFBF"/>
            </w:tcBorders>
            <w:vAlign w:val="center"/>
          </w:tcPr>
          <w:p w14:paraId="154125E5" w14:textId="7F325274" w:rsidR="00823F56" w:rsidRDefault="00041980" w:rsidP="00823F56">
            <w:pPr>
              <w:jc w:val="center"/>
              <w:rPr>
                <w:lang w:val="en-US" w:eastAsia="ja-JP" w:bidi="hi-IN"/>
              </w:rPr>
            </w:pPr>
            <w:r>
              <w:rPr>
                <w:lang w:val="en-US" w:eastAsia="ja-JP" w:bidi="hi-IN"/>
              </w:rPr>
              <w:t>0.54</w:t>
            </w:r>
          </w:p>
        </w:tc>
      </w:tr>
      <w:tr w:rsidR="00823F56" w14:paraId="6796112D" w14:textId="77777777" w:rsidTr="00823F56">
        <w:trPr>
          <w:jc w:val="center"/>
        </w:trPr>
        <w:tc>
          <w:tcPr>
            <w:tcW w:w="1555" w:type="dxa"/>
            <w:vMerge/>
            <w:tcBorders>
              <w:left w:val="single" w:sz="4" w:space="0" w:color="BFBFBF"/>
              <w:right w:val="single" w:sz="4" w:space="0" w:color="BFBFBF"/>
            </w:tcBorders>
            <w:vAlign w:val="center"/>
          </w:tcPr>
          <w:p w14:paraId="1C892B35" w14:textId="6C0D3566" w:rsidR="00823F56" w:rsidRDefault="00823F56" w:rsidP="00823F56">
            <w:pPr>
              <w:jc w:val="center"/>
              <w:rPr>
                <w:lang w:val="en-US" w:eastAsia="ja-JP" w:bidi="hi-IN"/>
              </w:rPr>
            </w:pPr>
          </w:p>
        </w:tc>
        <w:tc>
          <w:tcPr>
            <w:tcW w:w="739" w:type="dxa"/>
            <w:tcBorders>
              <w:top w:val="single" w:sz="4" w:space="0" w:color="BFBFBF"/>
              <w:left w:val="single" w:sz="4" w:space="0" w:color="BFBFBF"/>
              <w:bottom w:val="single" w:sz="4" w:space="0" w:color="BFBFBF"/>
              <w:right w:val="single" w:sz="4" w:space="0" w:color="BFBFBF"/>
            </w:tcBorders>
            <w:vAlign w:val="center"/>
          </w:tcPr>
          <w:p w14:paraId="3831E72B" w14:textId="29CD78BB" w:rsidR="00823F56" w:rsidRDefault="00823F56" w:rsidP="00823F56">
            <w:pPr>
              <w:jc w:val="center"/>
              <w:rPr>
                <w:lang w:val="en-US" w:eastAsia="ja-JP" w:bidi="hi-IN"/>
              </w:rPr>
            </w:pPr>
            <w:r>
              <w:rPr>
                <w:lang w:eastAsia="zh-CN" w:bidi="hi-IN"/>
              </w:rPr>
              <w:t>16</w:t>
            </w:r>
          </w:p>
        </w:tc>
        <w:tc>
          <w:tcPr>
            <w:tcW w:w="1954" w:type="dxa"/>
            <w:tcBorders>
              <w:top w:val="single" w:sz="4" w:space="0" w:color="BFBFBF"/>
              <w:left w:val="single" w:sz="4" w:space="0" w:color="BFBFBF"/>
              <w:bottom w:val="single" w:sz="4" w:space="0" w:color="BFBFBF"/>
              <w:right w:val="single" w:sz="4" w:space="0" w:color="BFBFBF"/>
            </w:tcBorders>
            <w:vAlign w:val="center"/>
          </w:tcPr>
          <w:p w14:paraId="70F65DCA" w14:textId="64F9F10D" w:rsidR="00823F56" w:rsidRDefault="00041980" w:rsidP="00823F56">
            <w:pPr>
              <w:jc w:val="center"/>
              <w:rPr>
                <w:lang w:eastAsia="ja-JP" w:bidi="hi-IN"/>
              </w:rPr>
            </w:pPr>
            <w:r>
              <w:rPr>
                <w:lang w:eastAsia="ja-JP" w:bidi="hi-IN"/>
              </w:rPr>
              <w:t>0.86</w:t>
            </w:r>
          </w:p>
        </w:tc>
        <w:tc>
          <w:tcPr>
            <w:tcW w:w="1943" w:type="dxa"/>
            <w:tcBorders>
              <w:top w:val="single" w:sz="4" w:space="0" w:color="BFBFBF"/>
              <w:left w:val="single" w:sz="4" w:space="0" w:color="BFBFBF"/>
              <w:bottom w:val="single" w:sz="4" w:space="0" w:color="BFBFBF"/>
              <w:right w:val="single" w:sz="4" w:space="0" w:color="BFBFBF"/>
            </w:tcBorders>
            <w:vAlign w:val="center"/>
          </w:tcPr>
          <w:p w14:paraId="277FA97E" w14:textId="63102B3E" w:rsidR="00823F56" w:rsidRDefault="00041980" w:rsidP="00823F56">
            <w:pPr>
              <w:jc w:val="center"/>
              <w:rPr>
                <w:lang w:val="en-US" w:eastAsia="ja-JP" w:bidi="hi-IN"/>
              </w:rPr>
            </w:pPr>
            <w:r>
              <w:rPr>
                <w:lang w:val="en-US" w:eastAsia="ja-JP" w:bidi="hi-IN"/>
              </w:rPr>
              <w:t>1.86</w:t>
            </w:r>
          </w:p>
        </w:tc>
      </w:tr>
      <w:tr w:rsidR="00823F56" w14:paraId="054B2432" w14:textId="77777777" w:rsidTr="00823F56">
        <w:trPr>
          <w:trHeight w:val="470"/>
          <w:jc w:val="center"/>
        </w:trPr>
        <w:tc>
          <w:tcPr>
            <w:tcW w:w="1555" w:type="dxa"/>
            <w:vMerge/>
            <w:tcBorders>
              <w:left w:val="single" w:sz="4" w:space="0" w:color="BFBFBF"/>
              <w:bottom w:val="single" w:sz="4" w:space="0" w:color="BFBFBF"/>
              <w:right w:val="single" w:sz="4" w:space="0" w:color="BFBFBF"/>
            </w:tcBorders>
            <w:vAlign w:val="center"/>
          </w:tcPr>
          <w:p w14:paraId="46970A65" w14:textId="06E1713E" w:rsidR="00823F56" w:rsidRDefault="00823F56" w:rsidP="00823F56">
            <w:pPr>
              <w:jc w:val="center"/>
              <w:rPr>
                <w:lang w:eastAsia="ja-JP" w:bidi="hi-IN"/>
              </w:rPr>
            </w:pPr>
          </w:p>
        </w:tc>
        <w:tc>
          <w:tcPr>
            <w:tcW w:w="739" w:type="dxa"/>
            <w:tcBorders>
              <w:top w:val="single" w:sz="4" w:space="0" w:color="BFBFBF"/>
              <w:left w:val="single" w:sz="4" w:space="0" w:color="BFBFBF"/>
              <w:bottom w:val="single" w:sz="4" w:space="0" w:color="BFBFBF"/>
              <w:right w:val="single" w:sz="4" w:space="0" w:color="BFBFBF"/>
            </w:tcBorders>
            <w:vAlign w:val="center"/>
          </w:tcPr>
          <w:p w14:paraId="1AC043CA" w14:textId="4A9D6304" w:rsidR="00823F56" w:rsidRDefault="00823F56" w:rsidP="00823F56">
            <w:pPr>
              <w:jc w:val="center"/>
              <w:rPr>
                <w:lang w:eastAsia="ja-JP" w:bidi="hi-IN"/>
              </w:rPr>
            </w:pPr>
            <w:r>
              <w:rPr>
                <w:lang w:eastAsia="zh-CN" w:bidi="hi-IN"/>
              </w:rPr>
              <w:t>19</w:t>
            </w:r>
          </w:p>
        </w:tc>
        <w:tc>
          <w:tcPr>
            <w:tcW w:w="1954" w:type="dxa"/>
            <w:tcBorders>
              <w:top w:val="single" w:sz="4" w:space="0" w:color="BFBFBF"/>
              <w:left w:val="single" w:sz="4" w:space="0" w:color="BFBFBF"/>
              <w:bottom w:val="single" w:sz="4" w:space="0" w:color="BFBFBF"/>
              <w:right w:val="single" w:sz="4" w:space="0" w:color="BFBFBF"/>
            </w:tcBorders>
            <w:vAlign w:val="center"/>
          </w:tcPr>
          <w:p w14:paraId="2A41DBAB" w14:textId="72A97B6D" w:rsidR="00823F56" w:rsidRDefault="00041980" w:rsidP="00823F56">
            <w:pPr>
              <w:jc w:val="center"/>
              <w:rPr>
                <w:lang w:eastAsia="ja-JP" w:bidi="hi-IN"/>
              </w:rPr>
            </w:pPr>
            <w:r>
              <w:rPr>
                <w:lang w:eastAsia="ja-JP" w:bidi="hi-IN"/>
              </w:rPr>
              <w:t>2.36</w:t>
            </w:r>
          </w:p>
        </w:tc>
        <w:tc>
          <w:tcPr>
            <w:tcW w:w="1943" w:type="dxa"/>
            <w:tcBorders>
              <w:top w:val="single" w:sz="4" w:space="0" w:color="BFBFBF"/>
              <w:left w:val="single" w:sz="4" w:space="0" w:color="BFBFBF"/>
              <w:bottom w:val="single" w:sz="4" w:space="0" w:color="BFBFBF"/>
              <w:right w:val="single" w:sz="4" w:space="0" w:color="BFBFBF"/>
            </w:tcBorders>
            <w:vAlign w:val="center"/>
          </w:tcPr>
          <w:p w14:paraId="4C2A13EC" w14:textId="11C7A3FC" w:rsidR="00823F56" w:rsidRDefault="00041980" w:rsidP="00823F56">
            <w:pPr>
              <w:jc w:val="center"/>
              <w:rPr>
                <w:lang w:val="en-US" w:eastAsia="ja-JP" w:bidi="hi-IN"/>
              </w:rPr>
            </w:pPr>
            <w:r>
              <w:rPr>
                <w:lang w:val="en-US" w:eastAsia="ja-JP" w:bidi="hi-IN"/>
              </w:rPr>
              <w:t>3.36</w:t>
            </w:r>
          </w:p>
        </w:tc>
      </w:tr>
      <w:tr w:rsidR="00823F56" w14:paraId="0B2A552A" w14:textId="77777777" w:rsidTr="00823F56">
        <w:trPr>
          <w:trHeight w:val="470"/>
          <w:jc w:val="center"/>
        </w:trPr>
        <w:tc>
          <w:tcPr>
            <w:tcW w:w="1555" w:type="dxa"/>
            <w:vMerge w:val="restart"/>
            <w:tcBorders>
              <w:top w:val="single" w:sz="4" w:space="0" w:color="BFBFBF"/>
              <w:left w:val="single" w:sz="4" w:space="0" w:color="BFBFBF"/>
              <w:right w:val="single" w:sz="4" w:space="0" w:color="BFBFBF"/>
            </w:tcBorders>
            <w:vAlign w:val="center"/>
          </w:tcPr>
          <w:p w14:paraId="0D2516E3" w14:textId="2D947AF0" w:rsidR="00823F56" w:rsidRDefault="00823F56" w:rsidP="00823F56">
            <w:pPr>
              <w:jc w:val="center"/>
              <w:rPr>
                <w:lang w:eastAsia="zh-CN" w:bidi="hi-IN"/>
              </w:rPr>
            </w:pPr>
            <w:r>
              <w:rPr>
                <w:lang w:eastAsia="zh-CN" w:bidi="hi-IN"/>
              </w:rPr>
              <w:t>TDLA30-300</w:t>
            </w:r>
          </w:p>
        </w:tc>
        <w:tc>
          <w:tcPr>
            <w:tcW w:w="739" w:type="dxa"/>
            <w:tcBorders>
              <w:top w:val="single" w:sz="4" w:space="0" w:color="BFBFBF"/>
              <w:left w:val="single" w:sz="4" w:space="0" w:color="BFBFBF"/>
              <w:bottom w:val="single" w:sz="4" w:space="0" w:color="BFBFBF"/>
              <w:right w:val="single" w:sz="4" w:space="0" w:color="BFBFBF"/>
            </w:tcBorders>
            <w:vAlign w:val="center"/>
          </w:tcPr>
          <w:p w14:paraId="62EBBB69" w14:textId="258D16B6" w:rsidR="00823F56" w:rsidRDefault="00823F56" w:rsidP="00823F56">
            <w:pPr>
              <w:jc w:val="center"/>
              <w:rPr>
                <w:lang w:eastAsia="zh-CN" w:bidi="hi-IN"/>
              </w:rPr>
            </w:pPr>
            <w:r>
              <w:rPr>
                <w:lang w:eastAsia="zh-CN" w:bidi="hi-IN"/>
              </w:rPr>
              <w:t>13</w:t>
            </w:r>
          </w:p>
        </w:tc>
        <w:tc>
          <w:tcPr>
            <w:tcW w:w="1954" w:type="dxa"/>
            <w:tcBorders>
              <w:top w:val="single" w:sz="4" w:space="0" w:color="BFBFBF"/>
              <w:left w:val="single" w:sz="4" w:space="0" w:color="BFBFBF"/>
              <w:bottom w:val="single" w:sz="4" w:space="0" w:color="BFBFBF"/>
              <w:right w:val="single" w:sz="4" w:space="0" w:color="BFBFBF"/>
            </w:tcBorders>
            <w:vAlign w:val="center"/>
          </w:tcPr>
          <w:p w14:paraId="088186C9" w14:textId="707B72BC" w:rsidR="00823F56" w:rsidRDefault="00823F56" w:rsidP="00823F56">
            <w:pPr>
              <w:jc w:val="center"/>
              <w:rPr>
                <w:lang w:eastAsia="ja-JP" w:bidi="hi-IN"/>
              </w:rPr>
            </w:pPr>
            <w:r>
              <w:rPr>
                <w:lang w:eastAsia="ja-JP" w:bidi="hi-IN"/>
              </w:rPr>
              <w:t>-3.34</w:t>
            </w:r>
          </w:p>
        </w:tc>
        <w:tc>
          <w:tcPr>
            <w:tcW w:w="1943" w:type="dxa"/>
            <w:tcBorders>
              <w:top w:val="single" w:sz="4" w:space="0" w:color="BFBFBF"/>
              <w:left w:val="single" w:sz="4" w:space="0" w:color="BFBFBF"/>
              <w:bottom w:val="single" w:sz="4" w:space="0" w:color="BFBFBF"/>
              <w:right w:val="single" w:sz="4" w:space="0" w:color="BFBFBF"/>
            </w:tcBorders>
            <w:vAlign w:val="center"/>
          </w:tcPr>
          <w:p w14:paraId="6B753976" w14:textId="09281998" w:rsidR="00823F56" w:rsidRDefault="00041980" w:rsidP="00823F56">
            <w:pPr>
              <w:jc w:val="center"/>
              <w:rPr>
                <w:lang w:val="en-US" w:eastAsia="ja-JP" w:bidi="hi-IN"/>
              </w:rPr>
            </w:pPr>
            <w:r>
              <w:rPr>
                <w:lang w:val="en-US" w:eastAsia="ja-JP" w:bidi="hi-IN"/>
              </w:rPr>
              <w:t>-2.34</w:t>
            </w:r>
          </w:p>
        </w:tc>
      </w:tr>
      <w:tr w:rsidR="00823F56" w14:paraId="1571B215" w14:textId="77777777" w:rsidTr="00823F56">
        <w:trPr>
          <w:trHeight w:val="470"/>
          <w:jc w:val="center"/>
        </w:trPr>
        <w:tc>
          <w:tcPr>
            <w:tcW w:w="1555" w:type="dxa"/>
            <w:vMerge/>
            <w:tcBorders>
              <w:left w:val="single" w:sz="4" w:space="0" w:color="BFBFBF"/>
              <w:right w:val="single" w:sz="4" w:space="0" w:color="BFBFBF"/>
            </w:tcBorders>
            <w:vAlign w:val="center"/>
          </w:tcPr>
          <w:p w14:paraId="5B9D15F6" w14:textId="77777777" w:rsidR="00823F56" w:rsidRDefault="00823F56" w:rsidP="00823F56">
            <w:pPr>
              <w:jc w:val="center"/>
              <w:rPr>
                <w:lang w:eastAsia="zh-CN" w:bidi="hi-IN"/>
              </w:rPr>
            </w:pPr>
          </w:p>
        </w:tc>
        <w:tc>
          <w:tcPr>
            <w:tcW w:w="739" w:type="dxa"/>
            <w:tcBorders>
              <w:top w:val="single" w:sz="4" w:space="0" w:color="BFBFBF"/>
              <w:left w:val="single" w:sz="4" w:space="0" w:color="BFBFBF"/>
              <w:bottom w:val="single" w:sz="4" w:space="0" w:color="BFBFBF"/>
              <w:right w:val="single" w:sz="4" w:space="0" w:color="BFBFBF"/>
            </w:tcBorders>
            <w:vAlign w:val="center"/>
          </w:tcPr>
          <w:p w14:paraId="346068EB" w14:textId="7B4C3E38" w:rsidR="00823F56" w:rsidRDefault="00823F56" w:rsidP="00823F56">
            <w:pPr>
              <w:jc w:val="center"/>
              <w:rPr>
                <w:lang w:eastAsia="zh-CN" w:bidi="hi-IN"/>
              </w:rPr>
            </w:pPr>
            <w:r>
              <w:rPr>
                <w:lang w:eastAsia="zh-CN" w:bidi="hi-IN"/>
              </w:rPr>
              <w:t>16</w:t>
            </w:r>
          </w:p>
        </w:tc>
        <w:tc>
          <w:tcPr>
            <w:tcW w:w="1954" w:type="dxa"/>
            <w:tcBorders>
              <w:top w:val="single" w:sz="4" w:space="0" w:color="BFBFBF"/>
              <w:left w:val="single" w:sz="4" w:space="0" w:color="BFBFBF"/>
              <w:bottom w:val="single" w:sz="4" w:space="0" w:color="BFBFBF"/>
              <w:right w:val="single" w:sz="4" w:space="0" w:color="BFBFBF"/>
            </w:tcBorders>
            <w:vAlign w:val="center"/>
          </w:tcPr>
          <w:p w14:paraId="71A5BE15" w14:textId="325F6A19" w:rsidR="00823F56" w:rsidRDefault="00823F56" w:rsidP="00823F56">
            <w:pPr>
              <w:jc w:val="center"/>
              <w:rPr>
                <w:lang w:eastAsia="ja-JP" w:bidi="hi-IN"/>
              </w:rPr>
            </w:pPr>
            <w:r>
              <w:rPr>
                <w:lang w:eastAsia="ja-JP" w:bidi="hi-IN"/>
              </w:rPr>
              <w:t>-2.13</w:t>
            </w:r>
          </w:p>
        </w:tc>
        <w:tc>
          <w:tcPr>
            <w:tcW w:w="1943" w:type="dxa"/>
            <w:tcBorders>
              <w:top w:val="single" w:sz="4" w:space="0" w:color="BFBFBF"/>
              <w:left w:val="single" w:sz="4" w:space="0" w:color="BFBFBF"/>
              <w:bottom w:val="single" w:sz="4" w:space="0" w:color="BFBFBF"/>
              <w:right w:val="single" w:sz="4" w:space="0" w:color="BFBFBF"/>
            </w:tcBorders>
            <w:vAlign w:val="center"/>
          </w:tcPr>
          <w:p w14:paraId="05B54055" w14:textId="29788A94" w:rsidR="00823F56" w:rsidRDefault="00041980" w:rsidP="00823F56">
            <w:pPr>
              <w:jc w:val="center"/>
              <w:rPr>
                <w:lang w:val="en-US" w:eastAsia="ja-JP" w:bidi="hi-IN"/>
              </w:rPr>
            </w:pPr>
            <w:r>
              <w:rPr>
                <w:lang w:val="en-US" w:eastAsia="ja-JP" w:bidi="hi-IN"/>
              </w:rPr>
              <w:t>-1.13</w:t>
            </w:r>
          </w:p>
        </w:tc>
      </w:tr>
      <w:tr w:rsidR="00823F56" w14:paraId="62285CEA" w14:textId="77777777" w:rsidTr="00823F56">
        <w:trPr>
          <w:trHeight w:val="470"/>
          <w:jc w:val="center"/>
        </w:trPr>
        <w:tc>
          <w:tcPr>
            <w:tcW w:w="1555" w:type="dxa"/>
            <w:vMerge/>
            <w:tcBorders>
              <w:left w:val="single" w:sz="4" w:space="0" w:color="BFBFBF"/>
              <w:bottom w:val="single" w:sz="4" w:space="0" w:color="BFBFBF"/>
              <w:right w:val="single" w:sz="4" w:space="0" w:color="BFBFBF"/>
            </w:tcBorders>
            <w:vAlign w:val="center"/>
          </w:tcPr>
          <w:p w14:paraId="71DAFEF2" w14:textId="77777777" w:rsidR="00823F56" w:rsidRDefault="00823F56" w:rsidP="00823F56">
            <w:pPr>
              <w:jc w:val="center"/>
              <w:rPr>
                <w:lang w:eastAsia="zh-CN" w:bidi="hi-IN"/>
              </w:rPr>
            </w:pPr>
          </w:p>
        </w:tc>
        <w:tc>
          <w:tcPr>
            <w:tcW w:w="739" w:type="dxa"/>
            <w:tcBorders>
              <w:top w:val="single" w:sz="4" w:space="0" w:color="BFBFBF"/>
              <w:left w:val="single" w:sz="4" w:space="0" w:color="BFBFBF"/>
              <w:bottom w:val="single" w:sz="4" w:space="0" w:color="BFBFBF"/>
              <w:right w:val="single" w:sz="4" w:space="0" w:color="BFBFBF"/>
            </w:tcBorders>
            <w:vAlign w:val="center"/>
          </w:tcPr>
          <w:p w14:paraId="797381F2" w14:textId="75FAD5B7" w:rsidR="00823F56" w:rsidRDefault="00823F56" w:rsidP="00823F56">
            <w:pPr>
              <w:jc w:val="center"/>
              <w:rPr>
                <w:lang w:eastAsia="zh-CN" w:bidi="hi-IN"/>
              </w:rPr>
            </w:pPr>
            <w:r>
              <w:rPr>
                <w:lang w:eastAsia="zh-CN" w:bidi="hi-IN"/>
              </w:rPr>
              <w:t>19</w:t>
            </w:r>
          </w:p>
        </w:tc>
        <w:tc>
          <w:tcPr>
            <w:tcW w:w="1954" w:type="dxa"/>
            <w:tcBorders>
              <w:top w:val="single" w:sz="4" w:space="0" w:color="BFBFBF"/>
              <w:left w:val="single" w:sz="4" w:space="0" w:color="BFBFBF"/>
              <w:bottom w:val="single" w:sz="4" w:space="0" w:color="BFBFBF"/>
              <w:right w:val="single" w:sz="4" w:space="0" w:color="BFBFBF"/>
            </w:tcBorders>
            <w:vAlign w:val="center"/>
          </w:tcPr>
          <w:p w14:paraId="5F4D20D1" w14:textId="0AE85A5B" w:rsidR="00823F56" w:rsidRDefault="00823F56" w:rsidP="00823F56">
            <w:pPr>
              <w:jc w:val="center"/>
              <w:rPr>
                <w:lang w:eastAsia="ja-JP" w:bidi="hi-IN"/>
              </w:rPr>
            </w:pPr>
            <w:r>
              <w:rPr>
                <w:lang w:eastAsia="ja-JP" w:bidi="hi-IN"/>
              </w:rPr>
              <w:t>-0.48</w:t>
            </w:r>
          </w:p>
        </w:tc>
        <w:tc>
          <w:tcPr>
            <w:tcW w:w="1943" w:type="dxa"/>
            <w:tcBorders>
              <w:top w:val="single" w:sz="4" w:space="0" w:color="BFBFBF"/>
              <w:left w:val="single" w:sz="4" w:space="0" w:color="BFBFBF"/>
              <w:bottom w:val="single" w:sz="4" w:space="0" w:color="BFBFBF"/>
              <w:right w:val="single" w:sz="4" w:space="0" w:color="BFBFBF"/>
            </w:tcBorders>
            <w:vAlign w:val="center"/>
          </w:tcPr>
          <w:p w14:paraId="095D7A45" w14:textId="36B30F6D" w:rsidR="00823F56" w:rsidRDefault="00823F56" w:rsidP="00823F56">
            <w:pPr>
              <w:jc w:val="center"/>
              <w:rPr>
                <w:lang w:val="en-US" w:eastAsia="ja-JP" w:bidi="hi-IN"/>
              </w:rPr>
            </w:pPr>
            <w:r>
              <w:rPr>
                <w:lang w:val="en-US" w:eastAsia="ja-JP" w:bidi="hi-IN"/>
              </w:rPr>
              <w:t>0.52</w:t>
            </w:r>
          </w:p>
        </w:tc>
      </w:tr>
    </w:tbl>
    <w:p w14:paraId="10366659" w14:textId="2ABC6A23" w:rsidR="000324AF" w:rsidRDefault="00041980" w:rsidP="000324AF">
      <w:pPr>
        <w:rPr>
          <w:lang w:eastAsia="ja-JP" w:bidi="hi-IN"/>
        </w:rPr>
      </w:pPr>
      <w:r>
        <w:rPr>
          <w:lang w:eastAsia="ja-JP" w:bidi="hi-IN"/>
        </w:rPr>
        <w:t>In this section we provide simulations and results for FR2 slot aggregation feature.</w:t>
      </w:r>
    </w:p>
    <w:p w14:paraId="19407ADD" w14:textId="0B2A71D6" w:rsidR="00041980" w:rsidRDefault="00041980" w:rsidP="000324AF">
      <w:pPr>
        <w:rPr>
          <w:b/>
          <w:bCs/>
          <w:lang w:eastAsia="ja-JP" w:bidi="hi-IN"/>
        </w:rPr>
      </w:pPr>
      <w:r>
        <w:rPr>
          <w:b/>
          <w:bCs/>
          <w:lang w:eastAsia="ja-JP" w:bidi="hi-IN"/>
        </w:rPr>
        <w:t>Proposal</w:t>
      </w:r>
      <w:r w:rsidR="00682FB6">
        <w:rPr>
          <w:b/>
          <w:bCs/>
          <w:lang w:eastAsia="ja-JP" w:bidi="hi-IN"/>
        </w:rPr>
        <w:t xml:space="preserve"> 6</w:t>
      </w:r>
      <w:r>
        <w:rPr>
          <w:b/>
          <w:bCs/>
          <w:lang w:eastAsia="ja-JP" w:bidi="hi-IN"/>
        </w:rPr>
        <w:t>: Specify FR2 Slot aggregation test case</w:t>
      </w:r>
    </w:p>
    <w:p w14:paraId="20058070" w14:textId="1E4D2744" w:rsidR="00041980" w:rsidRDefault="00041980" w:rsidP="000324AF">
      <w:pPr>
        <w:rPr>
          <w:b/>
          <w:bCs/>
          <w:lang w:eastAsia="ja-JP" w:bidi="hi-IN"/>
        </w:rPr>
      </w:pPr>
      <w:r>
        <w:rPr>
          <w:b/>
          <w:bCs/>
          <w:lang w:eastAsia="ja-JP" w:bidi="hi-IN"/>
        </w:rPr>
        <w:lastRenderedPageBreak/>
        <w:t>Proposal</w:t>
      </w:r>
      <w:r w:rsidR="00682FB6">
        <w:rPr>
          <w:b/>
          <w:bCs/>
          <w:lang w:eastAsia="ja-JP" w:bidi="hi-IN"/>
        </w:rPr>
        <w:t xml:space="preserve"> 7</w:t>
      </w:r>
      <w:r>
        <w:rPr>
          <w:b/>
          <w:bCs/>
          <w:lang w:eastAsia="ja-JP" w:bidi="hi-IN"/>
        </w:rPr>
        <w:t xml:space="preserve">: Configure FR2 Slot aggregation with </w:t>
      </w:r>
      <w:r w:rsidR="00170516">
        <w:rPr>
          <w:b/>
          <w:bCs/>
          <w:lang w:eastAsia="ja-JP" w:bidi="hi-IN"/>
        </w:rPr>
        <w:t>TDLA30-300, MCS19, TDD pattern DDSU, 100MHz/120kHz</w:t>
      </w:r>
    </w:p>
    <w:p w14:paraId="10E80EBC" w14:textId="387E80CF" w:rsidR="00BB5C1F" w:rsidRDefault="00BB5C1F" w:rsidP="00BB5C1F">
      <w:pPr>
        <w:pStyle w:val="Heading2"/>
      </w:pPr>
      <w:r>
        <w:t xml:space="preserve"> PDSCH mapping Type B</w:t>
      </w:r>
    </w:p>
    <w:p w14:paraId="34FC258E" w14:textId="45383E8B" w:rsidR="00BB5C1F" w:rsidRDefault="00BB5C1F" w:rsidP="00BB5C1F">
      <w:pPr>
        <w:rPr>
          <w:lang w:eastAsia="ja-JP" w:bidi="hi-IN"/>
        </w:rPr>
      </w:pPr>
      <w:r>
        <w:rPr>
          <w:lang w:eastAsia="ja-JP" w:bidi="hi-IN"/>
        </w:rPr>
        <w:t xml:space="preserve">For FR2 eMBB Rel-15 demodulation requirements we have already specified requirements for with Type A PDSCH, yet there is no Type B mapping requirement. Inherently in FR2 the subcarrier </w:t>
      </w:r>
      <w:r w:rsidR="00C97BC1">
        <w:rPr>
          <w:lang w:eastAsia="ja-JP" w:bidi="hi-IN"/>
        </w:rPr>
        <w:t>spacing,</w:t>
      </w:r>
      <w:r>
        <w:rPr>
          <w:lang w:eastAsia="ja-JP" w:bidi="hi-IN"/>
        </w:rPr>
        <w:t xml:space="preserve"> and slot duration makes it already suitable for low latency use cases. Yet there does not exist any Type B mapping requirements. </w:t>
      </w:r>
    </w:p>
    <w:p w14:paraId="5962E243" w14:textId="79B301DD" w:rsidR="00BB5C1F" w:rsidRDefault="00BB5C1F" w:rsidP="00BB5C1F">
      <w:pPr>
        <w:rPr>
          <w:lang w:eastAsia="ja-JP" w:bidi="hi-IN"/>
        </w:rPr>
      </w:pPr>
      <w:r>
        <w:rPr>
          <w:lang w:eastAsia="ja-JP" w:bidi="hi-IN"/>
        </w:rPr>
        <w:t xml:space="preserve">In FR1 URLLC We specify demodulation requirements with Type B mapping together with PDSCH processing capability 2. For FR2, there does not exist a UE processing capability 2. However, since there does not exist any Type B mapping requirements in FR2 </w:t>
      </w:r>
      <w:r w:rsidR="007106C4">
        <w:rPr>
          <w:lang w:eastAsia="ja-JP" w:bidi="hi-IN"/>
        </w:rPr>
        <w:t xml:space="preserve">we think Type B mapping </w:t>
      </w:r>
      <w:r w:rsidR="00C128B6">
        <w:rPr>
          <w:lang w:eastAsia="ja-JP" w:bidi="hi-IN"/>
        </w:rPr>
        <w:t>should be specified. For PDSCH processing capability 2 it was agreed in FR1 to test TDD with only allocating data on the special slot and set K1 = 0. If we decide to specify Type B requirements in FR2 we’re not restricted to verify the processing time. Thus, we can specify Type B requirements similarly to Rel-15 eMBB FR2 demodulation requirements.</w:t>
      </w:r>
    </w:p>
    <w:p w14:paraId="635B6C20" w14:textId="7151E319" w:rsidR="00C128B6" w:rsidRPr="00C128B6" w:rsidRDefault="00C128B6" w:rsidP="00BB5C1F">
      <w:pPr>
        <w:rPr>
          <w:b/>
          <w:bCs/>
          <w:lang w:eastAsia="ja-JP" w:bidi="hi-IN"/>
        </w:rPr>
      </w:pPr>
      <w:r>
        <w:rPr>
          <w:b/>
          <w:bCs/>
          <w:lang w:eastAsia="ja-JP" w:bidi="hi-IN"/>
        </w:rPr>
        <w:t>Observation 4: There is no processing capability 2 for FR2, thus there is no need to restrict data scheduling to the special slot.</w:t>
      </w:r>
    </w:p>
    <w:p w14:paraId="4BF58867" w14:textId="34CA3B4C" w:rsidR="00C128B6" w:rsidRDefault="00C128B6" w:rsidP="00BB5C1F">
      <w:pPr>
        <w:rPr>
          <w:b/>
          <w:bCs/>
          <w:lang w:eastAsia="ja-JP" w:bidi="hi-IN"/>
        </w:rPr>
      </w:pPr>
      <w:r>
        <w:rPr>
          <w:b/>
          <w:bCs/>
          <w:lang w:eastAsia="ja-JP" w:bidi="hi-IN"/>
        </w:rPr>
        <w:t>Proposal 7: Specify PDSCH Type B mapping in FR2</w:t>
      </w:r>
    </w:p>
    <w:p w14:paraId="4A1637EB" w14:textId="77777777" w:rsidR="007E55BB" w:rsidRDefault="007E55BB" w:rsidP="007E55BB">
      <w:pPr>
        <w:pStyle w:val="Heading1"/>
        <w:rPr>
          <w:lang w:eastAsia="ja-JP" w:bidi="hi-IN"/>
        </w:rPr>
      </w:pPr>
      <w:r>
        <w:rPr>
          <w:lang w:eastAsia="ja-JP" w:bidi="hi-IN"/>
        </w:rPr>
        <w:t>Conclusion</w:t>
      </w:r>
    </w:p>
    <w:p w14:paraId="516C1A25" w14:textId="77777777" w:rsidR="007E55BB" w:rsidRDefault="007E55BB" w:rsidP="007E55BB">
      <w:pPr>
        <w:rPr>
          <w:lang w:eastAsia="ja-JP" w:bidi="hi-IN"/>
        </w:rPr>
      </w:pPr>
      <w:r>
        <w:rPr>
          <w:lang w:eastAsia="ja-JP" w:bidi="hi-IN"/>
        </w:rPr>
        <w:t>In this contribution, we’ve summarized simulation results for different UE URLLC features and have the following observations and proposals:</w:t>
      </w:r>
    </w:p>
    <w:p w14:paraId="3B33ED3C" w14:textId="77777777" w:rsidR="007E55BB" w:rsidRPr="00D67D2C" w:rsidRDefault="007E55BB" w:rsidP="007E55BB">
      <w:pPr>
        <w:spacing w:before="60" w:after="60" w:line="280" w:lineRule="atLeast"/>
        <w:rPr>
          <w:b/>
          <w:bCs/>
          <w:u w:val="single"/>
        </w:rPr>
      </w:pPr>
      <w:r w:rsidRPr="00D67D2C">
        <w:rPr>
          <w:b/>
          <w:bCs/>
          <w:u w:val="single"/>
        </w:rPr>
        <w:t>Slot aggregation:</w:t>
      </w:r>
    </w:p>
    <w:p w14:paraId="5220F0EF" w14:textId="77777777" w:rsidR="007E55BB" w:rsidRDefault="007E55BB" w:rsidP="007E55BB">
      <w:pPr>
        <w:spacing w:before="60" w:after="60" w:line="280" w:lineRule="atLeast"/>
        <w:rPr>
          <w:b/>
          <w:bCs/>
        </w:rPr>
      </w:pPr>
      <w:r>
        <w:rPr>
          <w:b/>
          <w:bCs/>
        </w:rPr>
        <w:t>Observations 1: The maximum throughput needs to be adjusted according to aggregation factor in table 3-1 and table 3-2 in [2].</w:t>
      </w:r>
    </w:p>
    <w:p w14:paraId="54C7EE5E" w14:textId="77777777" w:rsidR="007E55BB" w:rsidRDefault="007E55BB" w:rsidP="007E55BB">
      <w:pPr>
        <w:spacing w:before="60" w:after="60" w:line="280" w:lineRule="atLeast"/>
        <w:rPr>
          <w:b/>
          <w:bCs/>
        </w:rPr>
      </w:pPr>
      <w:r>
        <w:rPr>
          <w:b/>
          <w:bCs/>
        </w:rPr>
        <w:t>Proposal 1: Select an MCS which gives higher or equal to -4 dB for final 4 Rx requirement definition (average ideal SNR alignment result + IM)</w:t>
      </w:r>
    </w:p>
    <w:p w14:paraId="15107B6B" w14:textId="77777777" w:rsidR="007E55BB" w:rsidRPr="00A70A50" w:rsidRDefault="007E55BB" w:rsidP="007E55BB">
      <w:pPr>
        <w:spacing w:before="60" w:after="60" w:line="280" w:lineRule="atLeast"/>
        <w:rPr>
          <w:b/>
          <w:bCs/>
          <w:u w:val="single"/>
        </w:rPr>
      </w:pPr>
      <w:r w:rsidRPr="00A70A50">
        <w:rPr>
          <w:b/>
          <w:bCs/>
          <w:u w:val="single"/>
        </w:rPr>
        <w:t>PDSCH mapping type B and capability 2:</w:t>
      </w:r>
    </w:p>
    <w:p w14:paraId="345B8799" w14:textId="77777777" w:rsidR="007E55BB" w:rsidRPr="006F62E7" w:rsidRDefault="007E55BB" w:rsidP="007E55BB">
      <w:pPr>
        <w:rPr>
          <w:b/>
          <w:bCs/>
        </w:rPr>
      </w:pPr>
      <w:r>
        <w:rPr>
          <w:b/>
          <w:bCs/>
        </w:rPr>
        <w:t xml:space="preserve">Proposal 2: Configure MCS 19 for slot aggregation test </w:t>
      </w:r>
    </w:p>
    <w:p w14:paraId="366DB640" w14:textId="77777777" w:rsidR="007E55BB" w:rsidRDefault="007E55BB" w:rsidP="007E55BB">
      <w:pPr>
        <w:rPr>
          <w:b/>
          <w:bCs/>
        </w:rPr>
      </w:pPr>
      <w:r>
        <w:rPr>
          <w:b/>
          <w:bCs/>
        </w:rPr>
        <w:t xml:space="preserve">Proposal 3: Configure both MCS4 and MCS17 for PDSCH </w:t>
      </w:r>
      <w:r w:rsidRPr="00CF2458">
        <w:rPr>
          <w:b/>
          <w:bCs/>
        </w:rPr>
        <w:t>mapping type B transmission and PDSCH capability 2 tests</w:t>
      </w:r>
      <w:r>
        <w:rPr>
          <w:b/>
          <w:bCs/>
        </w:rPr>
        <w:t>, to cover variable realistic deployment scenarios, for both FDD and TDD.</w:t>
      </w:r>
    </w:p>
    <w:p w14:paraId="29F57B89" w14:textId="77777777" w:rsidR="007E55BB" w:rsidRPr="00DF3C45" w:rsidRDefault="007E55BB" w:rsidP="007E55BB">
      <w:pPr>
        <w:spacing w:before="60" w:after="60" w:line="280" w:lineRule="atLeast"/>
        <w:rPr>
          <w:b/>
          <w:bCs/>
          <w:u w:val="single"/>
        </w:rPr>
      </w:pPr>
      <w:r w:rsidRPr="00DF3C45">
        <w:rPr>
          <w:b/>
          <w:bCs/>
          <w:u w:val="single"/>
        </w:rPr>
        <w:t>Pre-emption:</w:t>
      </w:r>
    </w:p>
    <w:p w14:paraId="4990F8C8" w14:textId="77777777" w:rsidR="007E55BB" w:rsidRDefault="007E55BB" w:rsidP="007E55BB">
      <w:pPr>
        <w:rPr>
          <w:b/>
          <w:bCs/>
        </w:rPr>
      </w:pPr>
      <w:r w:rsidRPr="0040141F">
        <w:rPr>
          <w:b/>
          <w:bCs/>
        </w:rPr>
        <w:t xml:space="preserve">Observation </w:t>
      </w:r>
      <w:r>
        <w:rPr>
          <w:b/>
          <w:bCs/>
        </w:rPr>
        <w:t>2</w:t>
      </w:r>
      <w:r w:rsidRPr="0040141F">
        <w:rPr>
          <w:b/>
          <w:bCs/>
        </w:rPr>
        <w:t xml:space="preserve">: </w:t>
      </w:r>
      <w:r>
        <w:rPr>
          <w:b/>
          <w:bCs/>
        </w:rPr>
        <w:t xml:space="preserve">For FDD, the </w:t>
      </w:r>
      <w:r w:rsidRPr="0040141F">
        <w:rPr>
          <w:b/>
          <w:bCs/>
        </w:rPr>
        <w:t xml:space="preserve">SNR operating points for </w:t>
      </w:r>
      <w:r>
        <w:rPr>
          <w:b/>
          <w:bCs/>
        </w:rPr>
        <w:t xml:space="preserve">70% maximum throughput </w:t>
      </w:r>
      <w:r w:rsidRPr="0040141F">
        <w:rPr>
          <w:b/>
          <w:bCs/>
        </w:rPr>
        <w:t>with MCS</w:t>
      </w:r>
      <w:r>
        <w:rPr>
          <w:b/>
          <w:bCs/>
        </w:rPr>
        <w:t>4</w:t>
      </w:r>
      <w:r w:rsidRPr="0040141F">
        <w:rPr>
          <w:b/>
          <w:bCs/>
        </w:rPr>
        <w:t xml:space="preserve"> and 4Rx are too low to be defined as PDSCH </w:t>
      </w:r>
      <w:r>
        <w:rPr>
          <w:b/>
          <w:bCs/>
        </w:rPr>
        <w:t xml:space="preserve">demodulation </w:t>
      </w:r>
      <w:r w:rsidRPr="0040141F">
        <w:rPr>
          <w:b/>
          <w:bCs/>
        </w:rPr>
        <w:t>requirements.</w:t>
      </w:r>
    </w:p>
    <w:p w14:paraId="59A4EB78" w14:textId="77777777" w:rsidR="007E55BB" w:rsidRPr="0040141F" w:rsidRDefault="007E55BB" w:rsidP="007E55BB">
      <w:pPr>
        <w:rPr>
          <w:b/>
          <w:bCs/>
        </w:rPr>
      </w:pPr>
      <w:r w:rsidRPr="0040141F">
        <w:rPr>
          <w:b/>
          <w:bCs/>
        </w:rPr>
        <w:t xml:space="preserve">Observation </w:t>
      </w:r>
      <w:r>
        <w:rPr>
          <w:b/>
          <w:bCs/>
        </w:rPr>
        <w:t>3</w:t>
      </w:r>
      <w:r w:rsidRPr="0040141F">
        <w:rPr>
          <w:b/>
          <w:bCs/>
        </w:rPr>
        <w:t xml:space="preserve">: </w:t>
      </w:r>
      <w:r>
        <w:rPr>
          <w:b/>
          <w:bCs/>
        </w:rPr>
        <w:t xml:space="preserve">For TDD, the </w:t>
      </w:r>
      <w:r w:rsidRPr="0040141F">
        <w:rPr>
          <w:b/>
          <w:bCs/>
        </w:rPr>
        <w:t xml:space="preserve">SNR operating points for </w:t>
      </w:r>
      <w:r>
        <w:rPr>
          <w:b/>
          <w:bCs/>
        </w:rPr>
        <w:t xml:space="preserve">70% maximum throughput </w:t>
      </w:r>
      <w:r w:rsidRPr="0040141F">
        <w:rPr>
          <w:b/>
          <w:bCs/>
        </w:rPr>
        <w:t>with MCS</w:t>
      </w:r>
      <w:r>
        <w:rPr>
          <w:b/>
          <w:bCs/>
        </w:rPr>
        <w:t>4</w:t>
      </w:r>
      <w:r w:rsidRPr="0040141F">
        <w:rPr>
          <w:b/>
          <w:bCs/>
        </w:rPr>
        <w:t xml:space="preserve"> and 4Rx are too low to be defined as PDSCH </w:t>
      </w:r>
      <w:r>
        <w:rPr>
          <w:b/>
          <w:bCs/>
        </w:rPr>
        <w:t xml:space="preserve">demodulation </w:t>
      </w:r>
      <w:r w:rsidRPr="0040141F">
        <w:rPr>
          <w:b/>
          <w:bCs/>
        </w:rPr>
        <w:t>requirements.</w:t>
      </w:r>
    </w:p>
    <w:p w14:paraId="26EA3A21" w14:textId="77777777" w:rsidR="007E55BB" w:rsidRPr="0040141F" w:rsidRDefault="007E55BB" w:rsidP="007E55BB">
      <w:pPr>
        <w:rPr>
          <w:b/>
          <w:bCs/>
        </w:rPr>
      </w:pPr>
      <w:r w:rsidRPr="0040141F">
        <w:rPr>
          <w:b/>
          <w:bCs/>
        </w:rPr>
        <w:t>Proposal</w:t>
      </w:r>
      <w:r>
        <w:rPr>
          <w:b/>
          <w:bCs/>
        </w:rPr>
        <w:t xml:space="preserve"> 4</w:t>
      </w:r>
      <w:r w:rsidRPr="0040141F">
        <w:rPr>
          <w:b/>
          <w:bCs/>
        </w:rPr>
        <w:t>:</w:t>
      </w:r>
      <w:r>
        <w:rPr>
          <w:b/>
          <w:bCs/>
        </w:rPr>
        <w:t xml:space="preserve"> Only configure </w:t>
      </w:r>
      <w:r>
        <w:rPr>
          <w:b/>
          <w:bCs/>
          <w:lang w:eastAsia="zh-CN"/>
        </w:rPr>
        <w:t>1</w:t>
      </w:r>
      <w:r>
        <w:rPr>
          <w:rFonts w:hint="eastAsia"/>
          <w:b/>
          <w:bCs/>
          <w:lang w:eastAsia="zh-CN"/>
        </w:rPr>
        <w:t>0%</w:t>
      </w:r>
      <w:r>
        <w:rPr>
          <w:b/>
          <w:bCs/>
        </w:rPr>
        <w:t xml:space="preserve"> pre-emption probability for pre-emption tests</w:t>
      </w:r>
    </w:p>
    <w:p w14:paraId="02C4CE2C" w14:textId="53AE0ADB" w:rsidR="007E55BB" w:rsidRDefault="007E55BB" w:rsidP="007E55BB">
      <w:pPr>
        <w:rPr>
          <w:b/>
          <w:bCs/>
        </w:rPr>
      </w:pPr>
      <w:r w:rsidRPr="0040141F">
        <w:rPr>
          <w:b/>
          <w:bCs/>
        </w:rPr>
        <w:t xml:space="preserve">Proposal </w:t>
      </w:r>
      <w:r>
        <w:rPr>
          <w:b/>
          <w:bCs/>
        </w:rPr>
        <w:t>5</w:t>
      </w:r>
      <w:r w:rsidRPr="0040141F">
        <w:rPr>
          <w:b/>
          <w:bCs/>
        </w:rPr>
        <w:t>:</w:t>
      </w:r>
      <w:r>
        <w:rPr>
          <w:b/>
          <w:bCs/>
        </w:rPr>
        <w:t xml:space="preserve"> Configure MCS13 for pre-emption tests.</w:t>
      </w:r>
    </w:p>
    <w:p w14:paraId="56E34A53" w14:textId="6980623F" w:rsidR="00682FB6" w:rsidRDefault="00682FB6" w:rsidP="007E55BB">
      <w:pPr>
        <w:rPr>
          <w:b/>
          <w:bCs/>
          <w:u w:val="single"/>
        </w:rPr>
      </w:pPr>
      <w:r>
        <w:rPr>
          <w:b/>
          <w:bCs/>
          <w:u w:val="single"/>
        </w:rPr>
        <w:t>FR2 Slot aggregation:</w:t>
      </w:r>
    </w:p>
    <w:p w14:paraId="536A41E9" w14:textId="77777777" w:rsidR="00682FB6" w:rsidRDefault="00682FB6" w:rsidP="00682FB6">
      <w:pPr>
        <w:rPr>
          <w:b/>
          <w:bCs/>
          <w:lang w:eastAsia="ja-JP" w:bidi="hi-IN"/>
        </w:rPr>
      </w:pPr>
      <w:r>
        <w:rPr>
          <w:b/>
          <w:bCs/>
          <w:lang w:eastAsia="ja-JP" w:bidi="hi-IN"/>
        </w:rPr>
        <w:t>Proposal 6: Specify FR2 Slot aggregation test case</w:t>
      </w:r>
    </w:p>
    <w:p w14:paraId="2E6F6EF9" w14:textId="77777777" w:rsidR="00682FB6" w:rsidRPr="00041980" w:rsidRDefault="00682FB6" w:rsidP="00682FB6">
      <w:pPr>
        <w:rPr>
          <w:b/>
          <w:bCs/>
          <w:lang w:eastAsia="ja-JP" w:bidi="hi-IN"/>
        </w:rPr>
      </w:pPr>
      <w:r>
        <w:rPr>
          <w:b/>
          <w:bCs/>
          <w:lang w:eastAsia="ja-JP" w:bidi="hi-IN"/>
        </w:rPr>
        <w:t>Proposal 7: Configure FR2 Slot aggregation with TDLA30-300, MCS19, TDD pattern DDSU, 100MHz/120kHz</w:t>
      </w:r>
    </w:p>
    <w:p w14:paraId="1F07B737" w14:textId="6C134A18" w:rsidR="00C97BC1" w:rsidRDefault="00C97BC1" w:rsidP="007E55BB">
      <w:pPr>
        <w:rPr>
          <w:b/>
          <w:bCs/>
          <w:u w:val="single"/>
        </w:rPr>
      </w:pPr>
      <w:r>
        <w:rPr>
          <w:b/>
          <w:bCs/>
          <w:u w:val="single"/>
        </w:rPr>
        <w:t>PDSCH mapping Type B:</w:t>
      </w:r>
    </w:p>
    <w:p w14:paraId="146F5BE2" w14:textId="77777777" w:rsidR="00C97BC1" w:rsidRPr="00C128B6" w:rsidRDefault="00C97BC1" w:rsidP="00C97BC1">
      <w:pPr>
        <w:rPr>
          <w:b/>
          <w:bCs/>
          <w:lang w:eastAsia="ja-JP" w:bidi="hi-IN"/>
        </w:rPr>
      </w:pPr>
      <w:r>
        <w:rPr>
          <w:b/>
          <w:bCs/>
          <w:lang w:eastAsia="ja-JP" w:bidi="hi-IN"/>
        </w:rPr>
        <w:t>Observation 4: There is no processing capability 2 for FR2, thus there is no need to restrict data scheduling to the special slot.</w:t>
      </w:r>
    </w:p>
    <w:p w14:paraId="3B0E74ED" w14:textId="72A2FFD7" w:rsidR="00C97BC1" w:rsidRDefault="00C97BC1" w:rsidP="007E55BB">
      <w:pPr>
        <w:rPr>
          <w:b/>
          <w:bCs/>
          <w:lang w:eastAsia="ja-JP" w:bidi="hi-IN"/>
        </w:rPr>
      </w:pPr>
      <w:r>
        <w:rPr>
          <w:b/>
          <w:bCs/>
          <w:lang w:eastAsia="ja-JP" w:bidi="hi-IN"/>
        </w:rPr>
        <w:t>Proposal 7: Specify PDSCH Type B mapping in FR2</w:t>
      </w:r>
    </w:p>
    <w:p w14:paraId="723DCD12" w14:textId="77777777" w:rsidR="00C97BC1" w:rsidRPr="00C97BC1" w:rsidRDefault="00C97BC1" w:rsidP="007E55BB">
      <w:pPr>
        <w:rPr>
          <w:b/>
          <w:bCs/>
          <w:lang w:eastAsia="ja-JP" w:bidi="hi-IN"/>
        </w:rPr>
      </w:pPr>
    </w:p>
    <w:p w14:paraId="53261AB7" w14:textId="77777777" w:rsidR="007E55BB" w:rsidRPr="00146B4F" w:rsidRDefault="007E55BB" w:rsidP="007E55BB">
      <w:pPr>
        <w:pStyle w:val="Heading1"/>
        <w:numPr>
          <w:ilvl w:val="0"/>
          <w:numId w:val="0"/>
        </w:numPr>
        <w:tabs>
          <w:tab w:val="clear" w:pos="567"/>
          <w:tab w:val="left" w:pos="0"/>
        </w:tabs>
      </w:pPr>
      <w:r w:rsidRPr="00146B4F">
        <w:lastRenderedPageBreak/>
        <w:t>References</w:t>
      </w:r>
    </w:p>
    <w:p w14:paraId="77DBC92D" w14:textId="77777777" w:rsidR="007E55BB" w:rsidRPr="00D817E5" w:rsidRDefault="007E55BB" w:rsidP="007E55BB">
      <w:pPr>
        <w:widowControl w:val="0"/>
        <w:numPr>
          <w:ilvl w:val="0"/>
          <w:numId w:val="1"/>
        </w:numPr>
        <w:overflowPunct/>
        <w:autoSpaceDE/>
        <w:autoSpaceDN/>
        <w:adjustRightInd/>
        <w:jc w:val="both"/>
        <w:textAlignment w:val="auto"/>
        <w:rPr>
          <w:lang w:val="en-US"/>
        </w:rPr>
      </w:pPr>
      <w:bookmarkStart w:id="4" w:name="_Ref36888301"/>
      <w:bookmarkStart w:id="5" w:name="_Ref47687593"/>
      <w:bookmarkStart w:id="6" w:name="_Ref30149620"/>
      <w:r w:rsidRPr="00D817E5">
        <w:rPr>
          <w:lang w:val="en-US"/>
        </w:rPr>
        <w:t>R4-2008807</w:t>
      </w:r>
      <w:r w:rsidRPr="00051E46">
        <w:t>,</w:t>
      </w:r>
      <w:r>
        <w:t xml:space="preserve"> “</w:t>
      </w:r>
      <w:r w:rsidRPr="00D817E5">
        <w:rPr>
          <w:lang w:val="en-US"/>
        </w:rPr>
        <w:t>Way forward for NR UE URLLC performance requirements</w:t>
      </w:r>
      <w:r>
        <w:t>”, Inte</w:t>
      </w:r>
      <w:bookmarkEnd w:id="4"/>
      <w:r>
        <w:t>l</w:t>
      </w:r>
      <w:bookmarkEnd w:id="5"/>
    </w:p>
    <w:p w14:paraId="45C1CD5E" w14:textId="77777777" w:rsidR="007E55BB" w:rsidRPr="004951B5" w:rsidRDefault="007E55BB" w:rsidP="007E55BB">
      <w:pPr>
        <w:widowControl w:val="0"/>
        <w:numPr>
          <w:ilvl w:val="0"/>
          <w:numId w:val="1"/>
        </w:numPr>
        <w:overflowPunct/>
        <w:autoSpaceDE/>
        <w:autoSpaceDN/>
        <w:adjustRightInd/>
        <w:jc w:val="both"/>
        <w:textAlignment w:val="auto"/>
        <w:rPr>
          <w:lang w:val="en-US"/>
        </w:rPr>
      </w:pPr>
      <w:r w:rsidRPr="00D817E5">
        <w:rPr>
          <w:lang w:val="en-US"/>
        </w:rPr>
        <w:t>R4-2008808</w:t>
      </w:r>
      <w:r>
        <w:rPr>
          <w:rFonts w:hint="eastAsia"/>
          <w:lang w:val="en-US" w:eastAsia="zh-CN"/>
        </w:rPr>
        <w:t>,</w:t>
      </w:r>
      <w:r>
        <w:rPr>
          <w:lang w:val="en-US" w:eastAsia="zh-CN"/>
        </w:rPr>
        <w:t xml:space="preserve"> “</w:t>
      </w:r>
      <w:r w:rsidRPr="00D817E5">
        <w:rPr>
          <w:lang w:val="en-US"/>
        </w:rPr>
        <w:t>Simulation assumptions for NR URLLC UE performance requirements test cases</w:t>
      </w:r>
      <w:r>
        <w:rPr>
          <w:lang w:val="en-US"/>
        </w:rPr>
        <w:t>”, Intel</w:t>
      </w:r>
      <w:bookmarkEnd w:id="6"/>
    </w:p>
    <w:p w14:paraId="6EBE8F80" w14:textId="77777777" w:rsidR="000C4DD7" w:rsidRPr="007E55BB" w:rsidRDefault="000C4DD7">
      <w:pPr>
        <w:rPr>
          <w:lang w:val="en-US"/>
        </w:rPr>
      </w:pPr>
    </w:p>
    <w:sectPr w:rsidR="000C4DD7" w:rsidRPr="007E55BB" w:rsidSect="007E55BB">
      <w:headerReference w:type="even" r:id="rId20"/>
      <w:footerReference w:type="even" r:id="rId21"/>
      <w:footerReference w:type="default" r:id="rId22"/>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BF6FD" w14:textId="77777777" w:rsidR="002016B0" w:rsidRDefault="002016B0">
      <w:pPr>
        <w:spacing w:before="0" w:after="0"/>
      </w:pPr>
      <w:r>
        <w:separator/>
      </w:r>
    </w:p>
  </w:endnote>
  <w:endnote w:type="continuationSeparator" w:id="0">
    <w:p w14:paraId="53C26D0D" w14:textId="77777777" w:rsidR="002016B0" w:rsidRDefault="002016B0">
      <w:pPr>
        <w:spacing w:before="0" w:after="0"/>
      </w:pPr>
      <w:r>
        <w:continuationSeparator/>
      </w:r>
    </w:p>
  </w:endnote>
  <w:endnote w:type="continuationNotice" w:id="1">
    <w:p w14:paraId="4224BFE8" w14:textId="77777777" w:rsidR="002016B0" w:rsidRDefault="002016B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E8FF" w14:textId="77777777" w:rsidR="000324AF" w:rsidRDefault="000324AF" w:rsidP="000324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3A4F69" w14:textId="77777777" w:rsidR="000324AF" w:rsidRDefault="000324AF" w:rsidP="000324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409E4" w14:textId="77777777" w:rsidR="000324AF" w:rsidRPr="00DB1239" w:rsidRDefault="000324AF" w:rsidP="000324AF">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F4779" w14:textId="77777777" w:rsidR="002016B0" w:rsidRDefault="002016B0">
      <w:pPr>
        <w:spacing w:before="0" w:after="0"/>
      </w:pPr>
      <w:r>
        <w:separator/>
      </w:r>
    </w:p>
  </w:footnote>
  <w:footnote w:type="continuationSeparator" w:id="0">
    <w:p w14:paraId="46CF318A" w14:textId="77777777" w:rsidR="002016B0" w:rsidRDefault="002016B0">
      <w:pPr>
        <w:spacing w:before="0" w:after="0"/>
      </w:pPr>
      <w:r>
        <w:continuationSeparator/>
      </w:r>
    </w:p>
  </w:footnote>
  <w:footnote w:type="continuationNotice" w:id="1">
    <w:p w14:paraId="0EF709A0" w14:textId="77777777" w:rsidR="002016B0" w:rsidRDefault="002016B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9E85B" w14:textId="77777777" w:rsidR="000324AF" w:rsidRDefault="000324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BBF0A31"/>
    <w:multiLevelType w:val="hybridMultilevel"/>
    <w:tmpl w:val="6D7CC9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49586A"/>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C953A68"/>
    <w:multiLevelType w:val="hybridMultilevel"/>
    <w:tmpl w:val="A23689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BE"/>
    <w:rsid w:val="000324AF"/>
    <w:rsid w:val="00041980"/>
    <w:rsid w:val="000926BB"/>
    <w:rsid w:val="000C4DD7"/>
    <w:rsid w:val="00101EA4"/>
    <w:rsid w:val="00106D18"/>
    <w:rsid w:val="00170516"/>
    <w:rsid w:val="00184EC3"/>
    <w:rsid w:val="002016B0"/>
    <w:rsid w:val="00216073"/>
    <w:rsid w:val="0025136E"/>
    <w:rsid w:val="002D053A"/>
    <w:rsid w:val="00305349"/>
    <w:rsid w:val="00306885"/>
    <w:rsid w:val="00327B7A"/>
    <w:rsid w:val="00374C35"/>
    <w:rsid w:val="003867E7"/>
    <w:rsid w:val="003D0369"/>
    <w:rsid w:val="00401254"/>
    <w:rsid w:val="004C7952"/>
    <w:rsid w:val="0053050D"/>
    <w:rsid w:val="005831CC"/>
    <w:rsid w:val="00666FB8"/>
    <w:rsid w:val="00682FB6"/>
    <w:rsid w:val="007106C4"/>
    <w:rsid w:val="00733432"/>
    <w:rsid w:val="00761010"/>
    <w:rsid w:val="007B5680"/>
    <w:rsid w:val="007E55BB"/>
    <w:rsid w:val="00823F56"/>
    <w:rsid w:val="008378BE"/>
    <w:rsid w:val="008E67FA"/>
    <w:rsid w:val="00A46011"/>
    <w:rsid w:val="00A82129"/>
    <w:rsid w:val="00A92A16"/>
    <w:rsid w:val="00B6629A"/>
    <w:rsid w:val="00BB2A49"/>
    <w:rsid w:val="00BB5C1F"/>
    <w:rsid w:val="00C128B6"/>
    <w:rsid w:val="00C2045E"/>
    <w:rsid w:val="00C8169F"/>
    <w:rsid w:val="00C86695"/>
    <w:rsid w:val="00C97BC1"/>
    <w:rsid w:val="00CD2DA5"/>
    <w:rsid w:val="00D47680"/>
    <w:rsid w:val="00D73545"/>
    <w:rsid w:val="00D766DE"/>
    <w:rsid w:val="00D913C9"/>
    <w:rsid w:val="00D93EFA"/>
    <w:rsid w:val="00DF60D6"/>
    <w:rsid w:val="00E71F3C"/>
    <w:rsid w:val="00EC5A3A"/>
    <w:rsid w:val="00EC7C82"/>
    <w:rsid w:val="00F553B6"/>
    <w:rsid w:val="00F63683"/>
    <w:rsid w:val="00F9033B"/>
    <w:rsid w:val="00FC7925"/>
    <w:rsid w:val="69DDD2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CCF62"/>
  <w15:chartTrackingRefBased/>
  <w15:docId w15:val="{C56E7EF8-AC6D-4D30-BFF5-FA4CB9F4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8BE"/>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E55BB"/>
    <w:pPr>
      <w:keepNext/>
      <w:keepLines/>
      <w:numPr>
        <w:numId w:val="4"/>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55BB"/>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E55BB"/>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E55BB"/>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7E55BB"/>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7E55BB"/>
    <w:pPr>
      <w:keepNext/>
      <w:keepLines/>
      <w:numPr>
        <w:ilvl w:val="5"/>
        <w:numId w:val="4"/>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7E55BB"/>
    <w:pPr>
      <w:keepNext/>
      <w:keepLines/>
      <w:numPr>
        <w:ilvl w:val="6"/>
        <w:numId w:val="4"/>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7E55BB"/>
    <w:pPr>
      <w:numPr>
        <w:ilvl w:val="7"/>
      </w:numPr>
      <w:tabs>
        <w:tab w:val="num" w:pos="360"/>
      </w:tabs>
      <w:outlineLvl w:val="7"/>
    </w:pPr>
  </w:style>
  <w:style w:type="paragraph" w:styleId="Heading9">
    <w:name w:val="heading 9"/>
    <w:basedOn w:val="Heading8"/>
    <w:next w:val="Normal"/>
    <w:link w:val="Heading9Char"/>
    <w:qFormat/>
    <w:rsid w:val="007E55BB"/>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78B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8BE"/>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378BE"/>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378BE"/>
    <w:rPr>
      <w:rFonts w:ascii="Arial" w:eastAsia="SimSun" w:hAnsi="Arial" w:cs="Times New Roman"/>
      <w:b/>
      <w:noProof/>
      <w:sz w:val="18"/>
      <w:szCs w:val="20"/>
      <w:lang w:val="en-US" w:eastAsia="en-US"/>
    </w:rPr>
  </w:style>
  <w:style w:type="character" w:customStyle="1" w:styleId="Heading1Char">
    <w:name w:val="Heading 1 Char"/>
    <w:basedOn w:val="DefaultParagraphFont"/>
    <w:uiPriority w:val="9"/>
    <w:rsid w:val="007E55BB"/>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E55BB"/>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E55BB"/>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55BB"/>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7E55BB"/>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7E55BB"/>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7E55BB"/>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7E55BB"/>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7E55BB"/>
    <w:rPr>
      <w:rFonts w:ascii="Arial" w:eastAsia="SimSun" w:hAnsi="Arial" w:cs="Times New Roman"/>
      <w:sz w:val="36"/>
      <w:szCs w:val="20"/>
      <w:lang w:val="en-GB" w:eastAsia="en-US"/>
    </w:rPr>
  </w:style>
  <w:style w:type="paragraph" w:styleId="Footer">
    <w:name w:val="footer"/>
    <w:basedOn w:val="Header"/>
    <w:link w:val="FooterChar"/>
    <w:rsid w:val="007E55BB"/>
    <w:pPr>
      <w:jc w:val="center"/>
    </w:pPr>
    <w:rPr>
      <w:i/>
      <w:lang w:val="x-none" w:eastAsia="x-none"/>
    </w:rPr>
  </w:style>
  <w:style w:type="character" w:customStyle="1" w:styleId="FooterChar">
    <w:name w:val="Footer Char"/>
    <w:basedOn w:val="DefaultParagraphFont"/>
    <w:link w:val="Footer"/>
    <w:rsid w:val="007E55BB"/>
    <w:rPr>
      <w:rFonts w:ascii="Arial" w:eastAsia="SimSun" w:hAnsi="Arial" w:cs="Times New Roman"/>
      <w:b/>
      <w:i/>
      <w:noProof/>
      <w:sz w:val="18"/>
      <w:szCs w:val="20"/>
      <w:lang w:val="x-none" w:eastAsia="x-none"/>
    </w:rPr>
  </w:style>
  <w:style w:type="paragraph" w:styleId="Caption">
    <w:name w:val="caption"/>
    <w:aliases w:val="cap,cap Char,Caption Char1 Char,cap Char Char1,Caption Char Char1 Char,cap Char2,3GPP Caption Table,Ca"/>
    <w:basedOn w:val="Normal"/>
    <w:next w:val="Normal"/>
    <w:link w:val="CaptionChar"/>
    <w:qFormat/>
    <w:rsid w:val="007E55BB"/>
    <w:pPr>
      <w:keepNext/>
      <w:spacing w:before="60" w:after="60"/>
    </w:pPr>
    <w:rPr>
      <w:b/>
      <w:bCs/>
      <w:sz w:val="16"/>
    </w:rPr>
  </w:style>
  <w:style w:type="character" w:styleId="PageNumber">
    <w:name w:val="page number"/>
    <w:basedOn w:val="DefaultParagraphFont"/>
    <w:rsid w:val="007E55BB"/>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7E55BB"/>
    <w:rPr>
      <w:rFonts w:ascii="Arial" w:eastAsia="SimSun" w:hAnsi="Arial" w:cs="Times New Roman"/>
      <w:sz w:val="36"/>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7E55BB"/>
    <w:rPr>
      <w:rFonts w:ascii="Times New Roman" w:eastAsia="SimSun" w:hAnsi="Times New Roman" w:cs="Times New Roman"/>
      <w:b/>
      <w:bCs/>
      <w:sz w:val="16"/>
      <w:szCs w:val="20"/>
      <w:lang w:val="en-GB" w:eastAsia="en-US"/>
    </w:rPr>
  </w:style>
  <w:style w:type="character" w:customStyle="1" w:styleId="3GPPChar">
    <w:name w:val="3GPP 正文 Char"/>
    <w:link w:val="3GPP"/>
    <w:locked/>
    <w:rsid w:val="007E55BB"/>
    <w:rPr>
      <w:rFonts w:ascii="Times New Roman" w:hAnsi="Times New Roman"/>
      <w:lang w:val="en-GB" w:eastAsia="ja-JP"/>
    </w:rPr>
  </w:style>
  <w:style w:type="paragraph" w:customStyle="1" w:styleId="3GPP">
    <w:name w:val="3GPP 正文"/>
    <w:basedOn w:val="Normal"/>
    <w:link w:val="3GPPChar"/>
    <w:qFormat/>
    <w:rsid w:val="007E55BB"/>
    <w:pPr>
      <w:overflowPunct/>
      <w:autoSpaceDE/>
      <w:autoSpaceDN/>
      <w:adjustRightInd/>
      <w:spacing w:before="0" w:after="180"/>
      <w:textAlignment w:val="auto"/>
    </w:pPr>
    <w:rPr>
      <w:rFonts w:eastAsiaTheme="minorEastAsia" w:cstheme="minorBidi"/>
      <w:sz w:val="22"/>
      <w:szCs w:val="22"/>
      <w:lang w:eastAsia="ja-JP"/>
    </w:rPr>
  </w:style>
  <w:style w:type="paragraph" w:styleId="ListParagraph">
    <w:name w:val="List Paragraph"/>
    <w:basedOn w:val="Normal"/>
    <w:uiPriority w:val="34"/>
    <w:qFormat/>
    <w:rsid w:val="00032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jp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C9990-C44C-4293-931A-163FF54D5FD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1127AB1-08B6-4616-AB12-AA1BB9584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AF14C-794C-4EFF-A349-65631C5501FD}">
  <ds:schemaRefs>
    <ds:schemaRef ds:uri="http://schemas.microsoft.com/sharepoint/v3/contenttype/forms"/>
  </ds:schemaRefs>
</ds:datastoreItem>
</file>

<file path=customXml/itemProps4.xml><?xml version="1.0" encoding="utf-8"?>
<ds:datastoreItem xmlns:ds="http://schemas.openxmlformats.org/officeDocument/2006/customXml" ds:itemID="{1B3DD3BF-68EF-4388-B473-5EC9BA84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14</Pages>
  <Words>2446</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Wei</dc:creator>
  <cp:keywords/>
  <dc:description/>
  <cp:lastModifiedBy>Fabian Huss</cp:lastModifiedBy>
  <cp:revision>6</cp:revision>
  <dcterms:created xsi:type="dcterms:W3CDTF">2020-08-06T14:21:00Z</dcterms:created>
  <dcterms:modified xsi:type="dcterms:W3CDTF">2020-08-07T17:26:00Z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