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0215F8">
        <w:rPr>
          <w:rFonts w:ascii="Arial" w:hAnsi="Arial" w:cs="Arial"/>
          <w:b/>
          <w:sz w:val="24"/>
          <w:lang w:val="en-US" w:eastAsia="zh-CN"/>
        </w:rPr>
        <w:t>6</w:t>
      </w:r>
      <w:r w:rsidR="008E4702"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892383" w:rsidRPr="00892383">
        <w:rPr>
          <w:rFonts w:ascii="Arial" w:hAnsi="Arial" w:cs="Arial"/>
          <w:b/>
          <w:sz w:val="24"/>
          <w:lang w:val="en-US" w:eastAsia="zh-CN"/>
        </w:rPr>
        <w:t>R4-2011160</w:t>
      </w:r>
      <w:bookmarkStart w:id="0" w:name="_GoBack"/>
      <w:bookmarkEnd w:id="0"/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0215F8">
        <w:rPr>
          <w:rFonts w:cs="Arial"/>
          <w:noProof w:val="0"/>
          <w:sz w:val="24"/>
          <w:lang w:val="en-GB"/>
        </w:rPr>
        <w:t>17</w:t>
      </w:r>
      <w:r w:rsidR="00C2306A">
        <w:rPr>
          <w:rFonts w:cs="Arial"/>
          <w:noProof w:val="0"/>
          <w:sz w:val="24"/>
          <w:lang w:val="en-GB"/>
        </w:rPr>
        <w:t xml:space="preserve"> – </w:t>
      </w:r>
      <w:r w:rsidR="000215F8">
        <w:rPr>
          <w:rFonts w:cs="Arial"/>
          <w:noProof w:val="0"/>
          <w:sz w:val="24"/>
          <w:lang w:val="en-GB"/>
        </w:rPr>
        <w:t>28 August</w:t>
      </w:r>
      <w:r w:rsidRPr="008E4702">
        <w:rPr>
          <w:rFonts w:cs="Arial"/>
          <w:noProof w:val="0"/>
          <w:sz w:val="24"/>
          <w:lang w:val="en-GB"/>
        </w:rPr>
        <w:t>, 2020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651E3" w:rsidRPr="007651E3">
        <w:rPr>
          <w:rFonts w:ascii="Arial" w:eastAsia="宋体" w:hAnsi="Arial"/>
          <w:b/>
          <w:sz w:val="24"/>
          <w:lang w:val="en-US" w:eastAsia="zh-CN"/>
        </w:rPr>
        <w:t>Simulation results for UE Rx-</w:t>
      </w:r>
      <w:proofErr w:type="spellStart"/>
      <w:r w:rsidR="007651E3" w:rsidRPr="007651E3">
        <w:rPr>
          <w:rFonts w:ascii="Arial" w:eastAsia="宋体" w:hAnsi="Arial"/>
          <w:b/>
          <w:sz w:val="24"/>
          <w:lang w:val="en-US" w:eastAsia="zh-CN"/>
        </w:rPr>
        <w:t>Tx</w:t>
      </w:r>
      <w:proofErr w:type="spellEnd"/>
      <w:r w:rsidR="007651E3" w:rsidRPr="007651E3">
        <w:rPr>
          <w:rFonts w:ascii="Arial" w:eastAsia="宋体" w:hAnsi="Arial"/>
          <w:b/>
          <w:sz w:val="24"/>
          <w:lang w:val="en-US" w:eastAsia="zh-CN"/>
        </w:rPr>
        <w:t xml:space="preserve"> time difference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27AB8">
        <w:rPr>
          <w:rFonts w:ascii="Arial" w:eastAsia="宋体" w:hAnsi="Arial"/>
          <w:b/>
          <w:sz w:val="24"/>
          <w:lang w:val="en-US" w:eastAsia="zh-CN"/>
        </w:rPr>
        <w:t>7.7.2.1.3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7651E3" w:rsidRDefault="007651E3" w:rsidP="007651E3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>
        <w:rPr>
          <w:lang w:eastAsia="zh-CN"/>
        </w:rPr>
        <w:t xml:space="preserve">In RAN4#95-e, the simulation assumption for </w:t>
      </w:r>
      <w:r w:rsidRPr="007651E3">
        <w:rPr>
          <w:lang w:eastAsia="zh-CN"/>
        </w:rPr>
        <w:t>UE Rx-</w:t>
      </w:r>
      <w:proofErr w:type="spellStart"/>
      <w:r w:rsidRPr="007651E3">
        <w:rPr>
          <w:lang w:eastAsia="zh-CN"/>
        </w:rPr>
        <w:t>Tx</w:t>
      </w:r>
      <w:proofErr w:type="spellEnd"/>
      <w:r w:rsidRPr="007651E3">
        <w:rPr>
          <w:lang w:eastAsia="zh-CN"/>
        </w:rPr>
        <w:t xml:space="preserve"> time difference </w:t>
      </w:r>
      <w:r>
        <w:rPr>
          <w:lang w:eastAsia="zh-CN"/>
        </w:rPr>
        <w:t>has been agreed in [1].</w:t>
      </w:r>
    </w:p>
    <w:p w:rsidR="00FF2CEF" w:rsidRDefault="007651E3" w:rsidP="007651E3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lang w:eastAsia="zh-CN"/>
        </w:rPr>
      </w:pPr>
      <w:r>
        <w:rPr>
          <w:rFonts w:eastAsia="宋体"/>
          <w:lang w:eastAsia="zh-CN"/>
        </w:rPr>
        <w:t xml:space="preserve">In this paper we will provide our simulation results for </w:t>
      </w:r>
      <w:r w:rsidRPr="007651E3">
        <w:rPr>
          <w:rFonts w:eastAsia="宋体"/>
          <w:lang w:eastAsia="zh-CN"/>
        </w:rPr>
        <w:t>UE Rx-</w:t>
      </w:r>
      <w:proofErr w:type="spellStart"/>
      <w:r w:rsidRPr="007651E3">
        <w:rPr>
          <w:rFonts w:eastAsia="宋体"/>
          <w:lang w:eastAsia="zh-CN"/>
        </w:rPr>
        <w:t>Tx</w:t>
      </w:r>
      <w:proofErr w:type="spellEnd"/>
      <w:r w:rsidRPr="007651E3">
        <w:rPr>
          <w:rFonts w:eastAsia="宋体"/>
          <w:lang w:eastAsia="zh-CN"/>
        </w:rPr>
        <w:t xml:space="preserve"> time difference</w:t>
      </w:r>
      <w:r>
        <w:rPr>
          <w:rFonts w:eastAsia="宋体"/>
          <w:lang w:eastAsia="zh-CN"/>
        </w:rPr>
        <w:t xml:space="preserve"> measurement.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082C4B" w:rsidRPr="002B538E" w:rsidRDefault="00FF2CEF" w:rsidP="0008013A">
      <w:pPr>
        <w:keepNext/>
        <w:keepLines/>
        <w:numPr>
          <w:ilvl w:val="1"/>
          <w:numId w:val="9"/>
        </w:numPr>
        <w:spacing w:beforeLines="0" w:before="180" w:afterLines="0" w:after="180"/>
        <w:outlineLvl w:val="1"/>
        <w:rPr>
          <w:rFonts w:ascii="Arial" w:eastAsia="宋体" w:hAnsi="Arial"/>
          <w:sz w:val="32"/>
          <w:lang w:val="en-US" w:eastAsia="zh-CN"/>
        </w:rPr>
      </w:pPr>
      <w:r>
        <w:rPr>
          <w:rFonts w:ascii="Arial" w:eastAsia="宋体" w:hAnsi="Arial"/>
          <w:sz w:val="32"/>
          <w:lang w:val="en-US" w:eastAsia="zh-CN"/>
        </w:rPr>
        <w:t>Simulation assumption</w:t>
      </w:r>
    </w:p>
    <w:p w:rsidR="007651E3" w:rsidRDefault="007651E3" w:rsidP="007651E3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 subset of cases have been simulated from the simulation assumptions in [1]. </w:t>
      </w:r>
    </w:p>
    <w:p w:rsidR="007651E3" w:rsidRDefault="007651E3" w:rsidP="007651E3">
      <w:pPr>
        <w:numPr>
          <w:ilvl w:val="0"/>
          <w:numId w:val="20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Only Synchronous case with time shifts &lt;0, 0, 3 us&gt; is simulated</w:t>
      </w:r>
    </w:p>
    <w:p w:rsidR="007651E3" w:rsidRDefault="007651E3" w:rsidP="007651E3">
      <w:pPr>
        <w:numPr>
          <w:ilvl w:val="0"/>
          <w:numId w:val="20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PRS periodicity is 160ms</w:t>
      </w:r>
    </w:p>
    <w:p w:rsidR="007651E3" w:rsidRDefault="007651E3" w:rsidP="007651E3">
      <w:pPr>
        <w:numPr>
          <w:ilvl w:val="0"/>
          <w:numId w:val="20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100% RE utilization in non-PRS symbols</w:t>
      </w:r>
    </w:p>
    <w:p w:rsidR="007651E3" w:rsidRDefault="007651E3" w:rsidP="007651E3">
      <w:pPr>
        <w:numPr>
          <w:ilvl w:val="0"/>
          <w:numId w:val="20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All listed SCS and BW are simulated in all listed channels</w:t>
      </w:r>
    </w:p>
    <w:p w:rsidR="007651E3" w:rsidRDefault="007651E3" w:rsidP="007651E3">
      <w:pPr>
        <w:numPr>
          <w:ilvl w:val="0"/>
          <w:numId w:val="20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All comb sizes are simulated</w:t>
      </w:r>
    </w:p>
    <w:p w:rsidR="007651E3" w:rsidRDefault="007651E3" w:rsidP="007651E3">
      <w:pPr>
        <w:numPr>
          <w:ilvl w:val="0"/>
          <w:numId w:val="20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Repetition factor 1,2,4 are simulated with PRS-</w:t>
      </w:r>
      <w:proofErr w:type="spellStart"/>
      <w:r>
        <w:rPr>
          <w:rFonts w:eastAsia="宋体"/>
          <w:lang w:eastAsia="zh-CN"/>
        </w:rPr>
        <w:t>ResourceTimeGap</w:t>
      </w:r>
      <w:proofErr w:type="spellEnd"/>
      <w:r>
        <w:rPr>
          <w:rFonts w:eastAsia="宋体"/>
          <w:lang w:eastAsia="zh-CN"/>
        </w:rPr>
        <w:t xml:space="preserve"> = 1</w:t>
      </w:r>
    </w:p>
    <w:p w:rsidR="00D566B5" w:rsidRDefault="007651E3" w:rsidP="00D566B5">
      <w:pPr>
        <w:pStyle w:val="2"/>
        <w:rPr>
          <w:lang w:eastAsia="zh-CN"/>
        </w:rPr>
      </w:pPr>
      <w:r>
        <w:rPr>
          <w:lang w:eastAsia="zh-CN"/>
        </w:rPr>
        <w:t>Simulation results</w:t>
      </w:r>
    </w:p>
    <w:p w:rsidR="007651E3" w:rsidRPr="007651E3" w:rsidRDefault="007651E3" w:rsidP="007651E3">
      <w:pPr>
        <w:spacing w:before="120" w:after="120"/>
        <w:rPr>
          <w:rFonts w:eastAsia="宋体"/>
          <w:lang w:eastAsia="zh-CN"/>
        </w:rPr>
      </w:pPr>
      <w:r w:rsidRPr="007651E3">
        <w:rPr>
          <w:rFonts w:eastAsia="宋体"/>
          <w:lang w:eastAsia="zh-CN"/>
        </w:rPr>
        <w:t xml:space="preserve">Table 1-3 show the simulation results for </w:t>
      </w:r>
      <w:r>
        <w:rPr>
          <w:rFonts w:eastAsia="宋体"/>
          <w:lang w:eastAsia="zh-CN"/>
        </w:rPr>
        <w:t>Rx-</w:t>
      </w:r>
      <w:proofErr w:type="spellStart"/>
      <w:r>
        <w:rPr>
          <w:rFonts w:eastAsia="宋体"/>
          <w:lang w:eastAsia="zh-CN"/>
        </w:rPr>
        <w:t>Tx</w:t>
      </w:r>
      <w:proofErr w:type="spellEnd"/>
      <w:r>
        <w:rPr>
          <w:rFonts w:eastAsia="宋体"/>
          <w:lang w:eastAsia="zh-CN"/>
        </w:rPr>
        <w:t xml:space="preserve"> time difference</w:t>
      </w:r>
      <w:r w:rsidRPr="007651E3">
        <w:rPr>
          <w:rFonts w:eastAsia="宋体"/>
          <w:lang w:eastAsia="zh-CN"/>
        </w:rPr>
        <w:t xml:space="preserve"> accuracy</w:t>
      </w:r>
      <w:r w:rsidR="00EF2CD6">
        <w:rPr>
          <w:rFonts w:eastAsia="宋体"/>
          <w:lang w:eastAsia="zh-CN"/>
        </w:rPr>
        <w:t xml:space="preserve"> with different SCS</w:t>
      </w:r>
      <w:r>
        <w:rPr>
          <w:rFonts w:eastAsia="宋体"/>
          <w:lang w:eastAsia="zh-CN"/>
        </w:rPr>
        <w:t>, which is 90%-tile value in the CDF of Rx-</w:t>
      </w:r>
      <w:proofErr w:type="spellStart"/>
      <w:r>
        <w:rPr>
          <w:rFonts w:eastAsia="宋体"/>
          <w:lang w:eastAsia="zh-CN"/>
        </w:rPr>
        <w:t>Tx</w:t>
      </w:r>
      <w:proofErr w:type="spellEnd"/>
      <w:r>
        <w:rPr>
          <w:rFonts w:eastAsia="宋体"/>
          <w:lang w:eastAsia="zh-CN"/>
        </w:rPr>
        <w:t xml:space="preserve"> time difference estimation error in Tc.</w:t>
      </w:r>
    </w:p>
    <w:p w:rsidR="007651E3" w:rsidRPr="007651E3" w:rsidRDefault="007651E3" w:rsidP="007651E3">
      <w:pPr>
        <w:spacing w:before="120" w:after="120"/>
        <w:jc w:val="center"/>
        <w:rPr>
          <w:rFonts w:eastAsia="宋体"/>
          <w:b/>
          <w:lang w:eastAsia="zh-CN"/>
        </w:rPr>
      </w:pPr>
      <w:r w:rsidRPr="007651E3">
        <w:rPr>
          <w:rFonts w:eastAsia="宋体"/>
          <w:b/>
          <w:lang w:eastAsia="zh-CN"/>
        </w:rPr>
        <w:t>Table 1: Rx-</w:t>
      </w:r>
      <w:proofErr w:type="spellStart"/>
      <w:r w:rsidRPr="007651E3">
        <w:rPr>
          <w:rFonts w:eastAsia="宋体"/>
          <w:b/>
          <w:lang w:eastAsia="zh-CN"/>
        </w:rPr>
        <w:t>Tx</w:t>
      </w:r>
      <w:proofErr w:type="spellEnd"/>
      <w:r w:rsidRPr="007651E3">
        <w:rPr>
          <w:rFonts w:eastAsia="宋体"/>
          <w:b/>
          <w:lang w:eastAsia="zh-CN"/>
        </w:rPr>
        <w:t xml:space="preserve"> time difference </w:t>
      </w:r>
      <w:r>
        <w:rPr>
          <w:rFonts w:eastAsia="宋体"/>
          <w:b/>
          <w:lang w:eastAsia="zh-CN"/>
        </w:rPr>
        <w:t xml:space="preserve">accuracy </w:t>
      </w:r>
      <w:r w:rsidRPr="007651E3">
        <w:rPr>
          <w:rFonts w:eastAsia="宋体"/>
          <w:b/>
          <w:lang w:eastAsia="zh-CN"/>
        </w:rPr>
        <w:t xml:space="preserve">for </w:t>
      </w:r>
      <w:proofErr w:type="gramStart"/>
      <w:r w:rsidRPr="007651E3">
        <w:rPr>
          <w:rFonts w:eastAsia="宋体"/>
          <w:b/>
          <w:lang w:eastAsia="zh-CN"/>
        </w:rPr>
        <w:t>15kHz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687"/>
        <w:gridCol w:w="526"/>
        <w:gridCol w:w="616"/>
        <w:gridCol w:w="734"/>
        <w:gridCol w:w="640"/>
        <w:gridCol w:w="616"/>
        <w:gridCol w:w="621"/>
        <w:gridCol w:w="621"/>
        <w:gridCol w:w="621"/>
        <w:gridCol w:w="621"/>
        <w:gridCol w:w="621"/>
        <w:gridCol w:w="621"/>
        <w:gridCol w:w="621"/>
        <w:gridCol w:w="621"/>
      </w:tblGrid>
      <w:tr w:rsidR="007651E3" w:rsidRPr="00ED6208" w:rsidTr="00ED6208">
        <w:tc>
          <w:tcPr>
            <w:tcW w:w="0" w:type="auto"/>
            <w:vMerge w:val="restart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 xml:space="preserve">RB </w:t>
            </w:r>
            <w:proofErr w:type="spellStart"/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num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Rep</w:t>
            </w:r>
          </w:p>
        </w:tc>
        <w:tc>
          <w:tcPr>
            <w:tcW w:w="0" w:type="auto"/>
            <w:gridSpan w:val="12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Channel</w:t>
            </w:r>
          </w:p>
        </w:tc>
      </w:tr>
      <w:tr w:rsidR="007651E3" w:rsidRPr="00ED6208" w:rsidTr="00ED6208">
        <w:tc>
          <w:tcPr>
            <w:tcW w:w="0" w:type="auto"/>
            <w:vMerge/>
            <w:vAlign w:val="center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990" w:type="dxa"/>
            <w:gridSpan w:val="3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1858" w:type="dxa"/>
            <w:gridSpan w:val="3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3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TDL-B</w:t>
            </w:r>
          </w:p>
        </w:tc>
        <w:tc>
          <w:tcPr>
            <w:tcW w:w="0" w:type="auto"/>
            <w:gridSpan w:val="3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TDL-C</w:t>
            </w:r>
          </w:p>
        </w:tc>
      </w:tr>
      <w:tr w:rsidR="007651E3" w:rsidRPr="00ED6208" w:rsidTr="00ED6208">
        <w:tc>
          <w:tcPr>
            <w:tcW w:w="0" w:type="auto"/>
            <w:vMerge/>
            <w:vAlign w:val="center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734" w:type="dxa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640" w:type="dxa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616" w:type="dxa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</w:tr>
      <w:tr w:rsidR="00ED6208" w:rsidRPr="00ED6208" w:rsidTr="00ED6208"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57.1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57.9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58.5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111.7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136.7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176.1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177.9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411.9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404.6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57.6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57.5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57.1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59.7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148.5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384.4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57.0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58.0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57.8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59.3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59.7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117.9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155.1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388.8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56.9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57.4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57.4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106.9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109.4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171.0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166.4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377.7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403.9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57.6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57.6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58.2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60.2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153.3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386.5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383.0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58.0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57.5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57.6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136.0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138.2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379.3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379.0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398.5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58.5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57.3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57.0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116.6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168.7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184.7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379.9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420.1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416.0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58.0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57.3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57.7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151.1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391.5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58.2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57.8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57.6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60.2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129.8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153.1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392.7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57.7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57.5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57.4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59.8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116.5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116.1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129.0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176.5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163.4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365.9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417.4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420.5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57.8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57.9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57.8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60.3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377.9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57.5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58.3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56.2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117.7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401.0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386.2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378.1 </w:t>
            </w:r>
          </w:p>
        </w:tc>
      </w:tr>
      <w:tr w:rsidR="00ED6208" w:rsidRPr="00ED6208" w:rsidTr="00ED6208"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28.9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29.0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28.7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57.5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48.1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396.7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385.6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28.7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28.8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29.0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390.9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29.1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29.1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393.0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28.9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59.2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391.2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28.7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28.5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388.4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390.0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28.9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28.4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391.2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29.3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28.4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28.1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80.0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86.2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86.5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389.2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391.0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28.7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28.0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29.3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389.2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392.0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28.9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29.5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28.7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84.0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386.7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391.0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29.1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28.5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29.5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396.5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29.2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29.1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29.2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390.1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393.5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29.0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28.3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391.7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389.9 </w:t>
            </w:r>
          </w:p>
        </w:tc>
      </w:tr>
      <w:tr w:rsidR="00ED6208" w:rsidRPr="00ED6208" w:rsidTr="00ED6208"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268</w:t>
            </w: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14.1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385.7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387.9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387.6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387.2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65.8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387.0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66.7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389.7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387.5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65.8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68.5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387.6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388.7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389.8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66.0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389.8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387.9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389.6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386.2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389.3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389.3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388.2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387.1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386.5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14.1 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Default="00ED6208" w:rsidP="00ED620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387.5 </w:t>
            </w:r>
          </w:p>
        </w:tc>
      </w:tr>
    </w:tbl>
    <w:p w:rsidR="007651E3" w:rsidRPr="007651E3" w:rsidRDefault="007651E3" w:rsidP="007651E3">
      <w:pPr>
        <w:spacing w:before="120" w:after="120"/>
        <w:jc w:val="center"/>
        <w:rPr>
          <w:rFonts w:eastAsia="宋体"/>
          <w:b/>
          <w:lang w:eastAsia="zh-CN"/>
        </w:rPr>
      </w:pPr>
      <w:r w:rsidRPr="007651E3">
        <w:rPr>
          <w:rFonts w:eastAsia="宋体"/>
          <w:b/>
          <w:lang w:eastAsia="zh-CN"/>
        </w:rPr>
        <w:t xml:space="preserve">Table 2: </w:t>
      </w:r>
      <w:r w:rsidR="00ED6208" w:rsidRPr="007651E3">
        <w:rPr>
          <w:rFonts w:eastAsia="宋体"/>
          <w:b/>
          <w:lang w:eastAsia="zh-CN"/>
        </w:rPr>
        <w:t>Rx-</w:t>
      </w:r>
      <w:proofErr w:type="spellStart"/>
      <w:r w:rsidR="00ED6208" w:rsidRPr="007651E3">
        <w:rPr>
          <w:rFonts w:eastAsia="宋体"/>
          <w:b/>
          <w:lang w:eastAsia="zh-CN"/>
        </w:rPr>
        <w:t>Tx</w:t>
      </w:r>
      <w:proofErr w:type="spellEnd"/>
      <w:r w:rsidR="00ED6208" w:rsidRPr="007651E3">
        <w:rPr>
          <w:rFonts w:eastAsia="宋体"/>
          <w:b/>
          <w:lang w:eastAsia="zh-CN"/>
        </w:rPr>
        <w:t xml:space="preserve"> time difference </w:t>
      </w:r>
      <w:r w:rsidR="00ED6208">
        <w:rPr>
          <w:rFonts w:eastAsia="宋体"/>
          <w:b/>
          <w:lang w:eastAsia="zh-CN"/>
        </w:rPr>
        <w:t xml:space="preserve">accuracy </w:t>
      </w:r>
      <w:r w:rsidR="00ED6208" w:rsidRPr="007651E3">
        <w:rPr>
          <w:rFonts w:eastAsia="宋体"/>
          <w:b/>
          <w:lang w:eastAsia="zh-CN"/>
        </w:rPr>
        <w:t>for</w:t>
      </w:r>
      <w:r w:rsidRPr="007651E3">
        <w:rPr>
          <w:rFonts w:eastAsia="宋体"/>
          <w:b/>
          <w:lang w:eastAsia="zh-CN"/>
        </w:rPr>
        <w:t xml:space="preserve"> </w:t>
      </w:r>
      <w:proofErr w:type="gramStart"/>
      <w:r w:rsidRPr="007651E3">
        <w:rPr>
          <w:rFonts w:eastAsia="宋体"/>
          <w:b/>
          <w:lang w:eastAsia="zh-CN"/>
        </w:rPr>
        <w:t>30kHz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687"/>
        <w:gridCol w:w="526"/>
        <w:gridCol w:w="616"/>
        <w:gridCol w:w="616"/>
        <w:gridCol w:w="616"/>
        <w:gridCol w:w="616"/>
        <w:gridCol w:w="616"/>
        <w:gridCol w:w="616"/>
        <w:gridCol w:w="616"/>
        <w:gridCol w:w="621"/>
        <w:gridCol w:w="621"/>
        <w:gridCol w:w="621"/>
        <w:gridCol w:w="621"/>
        <w:gridCol w:w="621"/>
      </w:tblGrid>
      <w:tr w:rsidR="007651E3" w:rsidRPr="00ED6208" w:rsidTr="00ED6208">
        <w:tc>
          <w:tcPr>
            <w:tcW w:w="0" w:type="auto"/>
            <w:vMerge w:val="restart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 xml:space="preserve">RB </w:t>
            </w:r>
            <w:proofErr w:type="spellStart"/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num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hideMark/>
          </w:tcPr>
          <w:p w:rsidR="007651E3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Rep</w:t>
            </w:r>
          </w:p>
        </w:tc>
        <w:tc>
          <w:tcPr>
            <w:tcW w:w="0" w:type="auto"/>
            <w:gridSpan w:val="12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 xml:space="preserve">Channel </w:t>
            </w:r>
          </w:p>
        </w:tc>
      </w:tr>
      <w:tr w:rsidR="007651E3" w:rsidRPr="00ED6208" w:rsidTr="00ED6208">
        <w:tc>
          <w:tcPr>
            <w:tcW w:w="0" w:type="auto"/>
            <w:vMerge/>
            <w:vAlign w:val="center"/>
            <w:hideMark/>
          </w:tcPr>
          <w:p w:rsidR="007651E3" w:rsidRPr="00ED6208" w:rsidRDefault="007651E3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51E3" w:rsidRPr="00ED6208" w:rsidRDefault="007651E3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51E3" w:rsidRPr="00ED6208" w:rsidRDefault="007651E3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3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TDL-B</w:t>
            </w:r>
          </w:p>
        </w:tc>
        <w:tc>
          <w:tcPr>
            <w:tcW w:w="0" w:type="auto"/>
            <w:gridSpan w:val="3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TDL-C</w:t>
            </w:r>
          </w:p>
        </w:tc>
      </w:tr>
      <w:tr w:rsidR="007651E3" w:rsidRPr="00ED6208" w:rsidTr="00ED6208">
        <w:tc>
          <w:tcPr>
            <w:tcW w:w="0" w:type="auto"/>
            <w:vMerge/>
            <w:vAlign w:val="center"/>
            <w:hideMark/>
          </w:tcPr>
          <w:p w:rsidR="007651E3" w:rsidRPr="00ED6208" w:rsidRDefault="007651E3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51E3" w:rsidRPr="00ED6208" w:rsidRDefault="007651E3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51E3" w:rsidRPr="00ED6208" w:rsidRDefault="007651E3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hideMark/>
          </w:tcPr>
          <w:p w:rsidR="007651E3" w:rsidRPr="00ED6208" w:rsidRDefault="007651E3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</w:tr>
      <w:tr w:rsidR="00ED6208" w:rsidRPr="00ED6208" w:rsidTr="00ED6208"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79.7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95.9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117.9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408.0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406.2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57.2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390.5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54.4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57.9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58.6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85.8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79.9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389.4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390.7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60.1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78.9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95.4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267.9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391.3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406.8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406.2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86.0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86.5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389.4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387.2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55.4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58.3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55.0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389.9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387.6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58.0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85.8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119.0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93.3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393.8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409.8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412.2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49.3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59.6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86.2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392.6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389.9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53.0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59.3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79.6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78.9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390.6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388.6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30.1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49.4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76.2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112.5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111.7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394.0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405.2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406.0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55.3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67.6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79.4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394.4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54.1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57.9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56.1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85.7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79.2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82.7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391.1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392.7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393.5 </w:t>
            </w:r>
          </w:p>
        </w:tc>
      </w:tr>
      <w:tr w:rsidR="00ED6208" w:rsidRPr="00ED6208" w:rsidTr="00ED6208"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386.2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387.1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389.2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386.9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64.0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65.8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388.5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65.8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389.5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386.6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66.2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387.8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64.0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66.0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388.3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389.8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68.4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387.6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389.4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387.6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387.7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44.7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388.8 </w:t>
            </w:r>
          </w:p>
        </w:tc>
      </w:tr>
      <w:tr w:rsidR="00ED6208" w:rsidRPr="00ED6208" w:rsidTr="00ED6208"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26.5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68.1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371.7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29.0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69.6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66.5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69.7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369.8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370.4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69.5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69.5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368.0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369.4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370.7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25.7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68.4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371.1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69.6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372.9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30.2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68.5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68.4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372.9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27.5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26.0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27.5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69.8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67.8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369.8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368.5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66.7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369.8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26.5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28.2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68.4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369.3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370.3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370.5 </w:t>
            </w:r>
          </w:p>
        </w:tc>
      </w:tr>
      <w:tr w:rsidR="00ED6208" w:rsidRPr="00ED6208" w:rsidTr="00ED6208"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6208" w:rsidRPr="00ED6208" w:rsidRDefault="00ED6208" w:rsidP="00ED6208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D6208" w:rsidRPr="00ED6208" w:rsidRDefault="00ED6208" w:rsidP="00ED6208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ED6208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27.5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66.0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68.7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66.4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369.7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D6208" w:rsidRPr="00ED6208" w:rsidRDefault="00ED6208" w:rsidP="00ED6208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ED6208">
              <w:rPr>
                <w:color w:val="000000"/>
                <w:sz w:val="18"/>
                <w:szCs w:val="18"/>
              </w:rPr>
              <w:t xml:space="preserve">371.4 </w:t>
            </w:r>
          </w:p>
        </w:tc>
      </w:tr>
    </w:tbl>
    <w:p w:rsidR="007651E3" w:rsidRPr="007651E3" w:rsidRDefault="007651E3" w:rsidP="007651E3">
      <w:pPr>
        <w:spacing w:before="120" w:after="120"/>
        <w:jc w:val="center"/>
        <w:rPr>
          <w:rFonts w:eastAsia="宋体"/>
          <w:b/>
          <w:lang w:eastAsia="zh-CN"/>
        </w:rPr>
      </w:pPr>
      <w:r w:rsidRPr="007651E3">
        <w:rPr>
          <w:rFonts w:eastAsia="宋体"/>
          <w:b/>
          <w:lang w:eastAsia="zh-CN"/>
        </w:rPr>
        <w:t xml:space="preserve">Table </w:t>
      </w:r>
      <w:r w:rsidR="006E1D47">
        <w:rPr>
          <w:rFonts w:eastAsia="宋体"/>
          <w:b/>
          <w:lang w:eastAsia="zh-CN"/>
        </w:rPr>
        <w:t>3</w:t>
      </w:r>
      <w:r w:rsidRPr="007651E3">
        <w:rPr>
          <w:rFonts w:eastAsia="宋体"/>
          <w:b/>
          <w:lang w:eastAsia="zh-CN"/>
        </w:rPr>
        <w:t xml:space="preserve">: </w:t>
      </w:r>
      <w:r w:rsidR="006E1D47" w:rsidRPr="007651E3">
        <w:rPr>
          <w:rFonts w:eastAsia="宋体"/>
          <w:b/>
          <w:lang w:eastAsia="zh-CN"/>
        </w:rPr>
        <w:t>Rx-</w:t>
      </w:r>
      <w:proofErr w:type="spellStart"/>
      <w:r w:rsidR="006E1D47" w:rsidRPr="007651E3">
        <w:rPr>
          <w:rFonts w:eastAsia="宋体"/>
          <w:b/>
          <w:lang w:eastAsia="zh-CN"/>
        </w:rPr>
        <w:t>Tx</w:t>
      </w:r>
      <w:proofErr w:type="spellEnd"/>
      <w:r w:rsidR="006E1D47" w:rsidRPr="007651E3">
        <w:rPr>
          <w:rFonts w:eastAsia="宋体"/>
          <w:b/>
          <w:lang w:eastAsia="zh-CN"/>
        </w:rPr>
        <w:t xml:space="preserve"> time difference </w:t>
      </w:r>
      <w:r w:rsidR="006E1D47">
        <w:rPr>
          <w:rFonts w:eastAsia="宋体"/>
          <w:b/>
          <w:lang w:eastAsia="zh-CN"/>
        </w:rPr>
        <w:t xml:space="preserve">accuracy </w:t>
      </w:r>
      <w:r w:rsidR="006E1D47" w:rsidRPr="007651E3">
        <w:rPr>
          <w:rFonts w:eastAsia="宋体"/>
          <w:b/>
          <w:lang w:eastAsia="zh-CN"/>
        </w:rPr>
        <w:t>for</w:t>
      </w:r>
      <w:r w:rsidRPr="007651E3">
        <w:rPr>
          <w:rFonts w:eastAsia="宋体"/>
          <w:b/>
          <w:lang w:eastAsia="zh-CN"/>
        </w:rPr>
        <w:t xml:space="preserve"> </w:t>
      </w:r>
      <w:proofErr w:type="gramStart"/>
      <w:r w:rsidRPr="007651E3">
        <w:rPr>
          <w:rFonts w:eastAsia="宋体"/>
          <w:b/>
          <w:lang w:eastAsia="zh-CN"/>
        </w:rPr>
        <w:t>120kHz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687"/>
        <w:gridCol w:w="52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7651E3" w:rsidRPr="006E1D47" w:rsidTr="006E1D47">
        <w:tc>
          <w:tcPr>
            <w:tcW w:w="0" w:type="auto"/>
            <w:vMerge w:val="restart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 xml:space="preserve">RB </w:t>
            </w:r>
            <w:proofErr w:type="spellStart"/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num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Rep</w:t>
            </w:r>
          </w:p>
        </w:tc>
        <w:tc>
          <w:tcPr>
            <w:tcW w:w="0" w:type="auto"/>
            <w:gridSpan w:val="12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 xml:space="preserve">Channel </w:t>
            </w:r>
          </w:p>
        </w:tc>
      </w:tr>
      <w:tr w:rsidR="007651E3" w:rsidRPr="006E1D47" w:rsidTr="006E1D47">
        <w:tc>
          <w:tcPr>
            <w:tcW w:w="0" w:type="auto"/>
            <w:vMerge/>
            <w:vAlign w:val="center"/>
            <w:hideMark/>
          </w:tcPr>
          <w:p w:rsidR="007651E3" w:rsidRPr="006E1D47" w:rsidRDefault="007651E3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51E3" w:rsidRPr="006E1D47" w:rsidRDefault="007651E3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51E3" w:rsidRPr="006E1D47" w:rsidRDefault="007651E3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SNR=(-6,-13)</w:t>
            </w:r>
          </w:p>
        </w:tc>
        <w:tc>
          <w:tcPr>
            <w:tcW w:w="0" w:type="auto"/>
            <w:gridSpan w:val="6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SNR=(-3,-10)</w:t>
            </w:r>
          </w:p>
        </w:tc>
      </w:tr>
      <w:tr w:rsidR="007651E3" w:rsidRPr="006E1D47" w:rsidTr="006E1D47">
        <w:tc>
          <w:tcPr>
            <w:tcW w:w="0" w:type="auto"/>
            <w:vMerge/>
            <w:vAlign w:val="center"/>
            <w:hideMark/>
          </w:tcPr>
          <w:p w:rsidR="007651E3" w:rsidRPr="006E1D47" w:rsidRDefault="007651E3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51E3" w:rsidRPr="006E1D47" w:rsidRDefault="007651E3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51E3" w:rsidRPr="006E1D47" w:rsidRDefault="007651E3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TDL-C</w:t>
            </w:r>
          </w:p>
        </w:tc>
        <w:tc>
          <w:tcPr>
            <w:tcW w:w="0" w:type="auto"/>
            <w:gridSpan w:val="3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TDL-C</w:t>
            </w:r>
          </w:p>
        </w:tc>
      </w:tr>
      <w:tr w:rsidR="007651E3" w:rsidRPr="006E1D47" w:rsidTr="006E1D47">
        <w:tc>
          <w:tcPr>
            <w:tcW w:w="0" w:type="auto"/>
            <w:vMerge/>
            <w:vAlign w:val="center"/>
            <w:hideMark/>
          </w:tcPr>
          <w:p w:rsidR="007651E3" w:rsidRPr="006E1D47" w:rsidRDefault="007651E3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51E3" w:rsidRPr="006E1D47" w:rsidRDefault="007651E3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51E3" w:rsidRPr="006E1D47" w:rsidRDefault="007651E3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hideMark/>
          </w:tcPr>
          <w:p w:rsidR="007651E3" w:rsidRPr="006E1D47" w:rsidRDefault="007651E3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</w:tr>
      <w:tr w:rsidR="006E1D47" w:rsidRPr="006E1D47" w:rsidTr="006E1D47"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lastRenderedPageBreak/>
              <w:t>48</w:t>
            </w:r>
          </w:p>
        </w:tc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79.7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77.5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69.8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68.0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67.8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65.8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66.6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66.5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79.1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67.8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66.8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68.5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67.8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64.9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65.3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78.6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77.9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65.8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65.7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68.2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68.1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66.5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67.8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67.5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64.7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78.3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66.1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67.2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62.7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65.5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65.9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63.2 </w:t>
            </w:r>
          </w:p>
        </w:tc>
      </w:tr>
      <w:tr w:rsidR="006E1D47" w:rsidRPr="006E1D47" w:rsidTr="006E1D47"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81.1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81.9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83.0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83.2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82.1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81.0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81.3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81.4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81.6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81.8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82.4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80.8 </w:t>
            </w:r>
          </w:p>
        </w:tc>
      </w:tr>
      <w:tr w:rsidR="006E1D47" w:rsidRPr="006E1D47" w:rsidTr="006E1D47"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71.4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72.9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73.7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73.0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73.2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70.5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73.1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71.5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73.1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72.5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72.3 </w:t>
            </w:r>
          </w:p>
        </w:tc>
      </w:tr>
      <w:tr w:rsidR="006E1D47" w:rsidRPr="006E1D47" w:rsidTr="006E1D47"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1D47" w:rsidRPr="006E1D47" w:rsidRDefault="006E1D47" w:rsidP="006E1D47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6E1D47" w:rsidRPr="006E1D47" w:rsidRDefault="006E1D47" w:rsidP="006E1D47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6E1D47">
              <w:rPr>
                <w:rFonts w:eastAsia="宋体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1D47" w:rsidRPr="006E1D47" w:rsidRDefault="006E1D47" w:rsidP="006E1D47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 w:rsidRPr="006E1D47">
              <w:rPr>
                <w:color w:val="000000"/>
                <w:sz w:val="18"/>
                <w:szCs w:val="18"/>
              </w:rPr>
              <w:t xml:space="preserve">71.2 </w:t>
            </w:r>
          </w:p>
        </w:tc>
      </w:tr>
    </w:tbl>
    <w:p w:rsidR="005C259F" w:rsidRPr="007651E3" w:rsidRDefault="005C259F" w:rsidP="005C259F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As RSTD and UE Rx-</w:t>
      </w:r>
      <w:proofErr w:type="spellStart"/>
      <w:r>
        <w:rPr>
          <w:rFonts w:eastAsia="宋体"/>
          <w:lang w:eastAsia="zh-CN"/>
        </w:rPr>
        <w:t>Tx</w:t>
      </w:r>
      <w:proofErr w:type="spellEnd"/>
      <w:r>
        <w:rPr>
          <w:rFonts w:eastAsia="宋体"/>
          <w:lang w:eastAsia="zh-CN"/>
        </w:rPr>
        <w:t xml:space="preserve"> time different are both timing measurements, the observations from the performance simulations are quite similar.</w:t>
      </w:r>
    </w:p>
    <w:p w:rsidR="007651E3" w:rsidRPr="007651E3" w:rsidRDefault="007651E3" w:rsidP="007651E3">
      <w:pPr>
        <w:spacing w:before="120" w:after="120"/>
        <w:rPr>
          <w:rFonts w:eastAsia="宋体"/>
          <w:b/>
          <w:lang w:eastAsia="zh-CN"/>
        </w:rPr>
      </w:pPr>
      <w:r w:rsidRPr="007651E3">
        <w:rPr>
          <w:rFonts w:eastAsia="宋体"/>
          <w:b/>
          <w:lang w:eastAsia="zh-CN"/>
        </w:rPr>
        <w:t>Observation 1: The performance for all comb size are similar.</w:t>
      </w:r>
    </w:p>
    <w:p w:rsidR="007651E3" w:rsidRPr="007651E3" w:rsidRDefault="007651E3" w:rsidP="007651E3">
      <w:pPr>
        <w:spacing w:before="120" w:after="120"/>
        <w:rPr>
          <w:rFonts w:eastAsia="宋体"/>
          <w:b/>
          <w:lang w:eastAsia="zh-CN"/>
        </w:rPr>
      </w:pPr>
      <w:r w:rsidRPr="007651E3">
        <w:rPr>
          <w:rFonts w:eastAsia="宋体"/>
          <w:b/>
          <w:lang w:eastAsia="zh-CN"/>
        </w:rPr>
        <w:t>Observation 2: Repetition up to 4 improves the performance for all RB number in all channels, while the gain is more significant for small RB number at low SNR.</w:t>
      </w:r>
    </w:p>
    <w:p w:rsidR="007651E3" w:rsidRPr="007651E3" w:rsidRDefault="007651E3" w:rsidP="007651E3">
      <w:pPr>
        <w:spacing w:before="120" w:after="120"/>
        <w:rPr>
          <w:rFonts w:eastAsia="宋体"/>
          <w:b/>
          <w:lang w:eastAsia="zh-CN"/>
        </w:rPr>
      </w:pPr>
      <w:r w:rsidRPr="007651E3">
        <w:rPr>
          <w:rFonts w:eastAsia="宋体"/>
          <w:b/>
          <w:lang w:eastAsia="zh-CN"/>
        </w:rPr>
        <w:t xml:space="preserve">Observation 3: The performance are dependent on the channel profile, but the difference is not much. </w:t>
      </w:r>
    </w:p>
    <w:p w:rsidR="007651E3" w:rsidRPr="007651E3" w:rsidRDefault="007651E3" w:rsidP="007651E3">
      <w:pPr>
        <w:spacing w:before="120" w:after="120"/>
        <w:rPr>
          <w:rFonts w:eastAsia="宋体"/>
          <w:b/>
          <w:lang w:eastAsia="zh-CN"/>
        </w:rPr>
      </w:pPr>
      <w:r w:rsidRPr="007651E3">
        <w:rPr>
          <w:rFonts w:eastAsia="宋体"/>
          <w:b/>
          <w:lang w:eastAsia="zh-CN"/>
        </w:rPr>
        <w:t>Observation 4: The accuracy improves in proportion with BW in RB due to more REs for estimation.</w:t>
      </w:r>
    </w:p>
    <w:p w:rsidR="007651E3" w:rsidRPr="005C259F" w:rsidRDefault="007651E3" w:rsidP="00367F12">
      <w:pPr>
        <w:spacing w:before="120" w:after="120"/>
        <w:rPr>
          <w:rFonts w:eastAsia="宋体"/>
          <w:b/>
          <w:lang w:eastAsia="zh-CN"/>
        </w:rPr>
      </w:pPr>
      <w:r w:rsidRPr="007651E3">
        <w:rPr>
          <w:rFonts w:eastAsia="宋体"/>
          <w:b/>
          <w:lang w:eastAsia="zh-CN"/>
        </w:rPr>
        <w:t xml:space="preserve">Observation 5: The performance is quite dependent on SNR condition. 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5C259F">
        <w:rPr>
          <w:rFonts w:eastAsia="宋体"/>
          <w:lang w:eastAsia="zh-CN"/>
        </w:rPr>
        <w:t>our</w:t>
      </w:r>
      <w:r w:rsidR="00134994">
        <w:rPr>
          <w:rFonts w:eastAsia="宋体"/>
          <w:lang w:eastAsia="zh-CN"/>
        </w:rPr>
        <w:t xml:space="preserve"> simulation results for</w:t>
      </w:r>
      <w:r w:rsidR="005C259F">
        <w:rPr>
          <w:rFonts w:eastAsia="宋体"/>
          <w:lang w:eastAsia="zh-CN"/>
        </w:rPr>
        <w:t xml:space="preserve"> UE Rx-</w:t>
      </w:r>
      <w:proofErr w:type="spellStart"/>
      <w:r w:rsidR="005C259F">
        <w:rPr>
          <w:rFonts w:eastAsia="宋体"/>
          <w:lang w:eastAsia="zh-CN"/>
        </w:rPr>
        <w:t>Tx</w:t>
      </w:r>
      <w:proofErr w:type="spellEnd"/>
      <w:r w:rsidR="005C259F">
        <w:rPr>
          <w:rFonts w:eastAsia="宋体"/>
          <w:lang w:eastAsia="zh-CN"/>
        </w:rPr>
        <w:t xml:space="preserve"> time difference</w:t>
      </w:r>
      <w:r w:rsidR="00134994">
        <w:rPr>
          <w:rFonts w:eastAsia="宋体"/>
          <w:lang w:eastAsia="zh-CN"/>
        </w:rPr>
        <w:t xml:space="preserve"> measurement</w:t>
      </w:r>
      <w:r>
        <w:rPr>
          <w:rFonts w:eastAsia="宋体"/>
          <w:lang w:eastAsia="zh-CN"/>
        </w:rPr>
        <w:t>.</w:t>
      </w:r>
    </w:p>
    <w:p w:rsidR="005C259F" w:rsidRPr="007651E3" w:rsidRDefault="005C259F" w:rsidP="005C259F">
      <w:pPr>
        <w:spacing w:before="120" w:after="120"/>
        <w:rPr>
          <w:rFonts w:eastAsia="宋体"/>
          <w:b/>
          <w:lang w:eastAsia="zh-CN"/>
        </w:rPr>
      </w:pPr>
      <w:r w:rsidRPr="007651E3">
        <w:rPr>
          <w:rFonts w:eastAsia="宋体"/>
          <w:b/>
          <w:lang w:eastAsia="zh-CN"/>
        </w:rPr>
        <w:t>Observation 1: The performance for all comb size are similar.</w:t>
      </w:r>
    </w:p>
    <w:p w:rsidR="005C259F" w:rsidRPr="007651E3" w:rsidRDefault="005C259F" w:rsidP="005C259F">
      <w:pPr>
        <w:spacing w:before="120" w:after="120"/>
        <w:rPr>
          <w:rFonts w:eastAsia="宋体"/>
          <w:b/>
          <w:lang w:eastAsia="zh-CN"/>
        </w:rPr>
      </w:pPr>
      <w:r w:rsidRPr="007651E3">
        <w:rPr>
          <w:rFonts w:eastAsia="宋体"/>
          <w:b/>
          <w:lang w:eastAsia="zh-CN"/>
        </w:rPr>
        <w:t>Observation 2: Repetition up to 4 improves the performance for all RB number in all channels, while the gain is more significant for small RB number at low SNR.</w:t>
      </w:r>
    </w:p>
    <w:p w:rsidR="005C259F" w:rsidRPr="007651E3" w:rsidRDefault="005C259F" w:rsidP="005C259F">
      <w:pPr>
        <w:spacing w:before="120" w:after="120"/>
        <w:rPr>
          <w:rFonts w:eastAsia="宋体"/>
          <w:b/>
          <w:lang w:eastAsia="zh-CN"/>
        </w:rPr>
      </w:pPr>
      <w:r w:rsidRPr="007651E3">
        <w:rPr>
          <w:rFonts w:eastAsia="宋体"/>
          <w:b/>
          <w:lang w:eastAsia="zh-CN"/>
        </w:rPr>
        <w:t xml:space="preserve">Observation 3: The performance are dependent on the channel profile, but the difference is not much. </w:t>
      </w:r>
    </w:p>
    <w:p w:rsidR="005C259F" w:rsidRPr="007651E3" w:rsidRDefault="005C259F" w:rsidP="005C259F">
      <w:pPr>
        <w:spacing w:before="120" w:after="120"/>
        <w:rPr>
          <w:rFonts w:eastAsia="宋体"/>
          <w:b/>
          <w:lang w:eastAsia="zh-CN"/>
        </w:rPr>
      </w:pPr>
      <w:r w:rsidRPr="007651E3">
        <w:rPr>
          <w:rFonts w:eastAsia="宋体"/>
          <w:b/>
          <w:lang w:eastAsia="zh-CN"/>
        </w:rPr>
        <w:t>Observation 4: The accuracy improves in proportion with BW in RB due to more REs for estimation.</w:t>
      </w:r>
    </w:p>
    <w:p w:rsidR="00134994" w:rsidRPr="005C259F" w:rsidRDefault="005C259F" w:rsidP="00C3788F">
      <w:pPr>
        <w:spacing w:before="120" w:after="120"/>
        <w:rPr>
          <w:rFonts w:eastAsia="宋体"/>
          <w:b/>
          <w:lang w:eastAsia="zh-CN"/>
        </w:rPr>
      </w:pPr>
      <w:r w:rsidRPr="007651E3">
        <w:rPr>
          <w:rFonts w:eastAsia="宋体"/>
          <w:b/>
          <w:lang w:eastAsia="zh-CN"/>
        </w:rPr>
        <w:t xml:space="preserve">Observation 5: The performance is quite dependent on SNR condition. 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:rsidR="00FF2CEF" w:rsidRPr="007651E3" w:rsidRDefault="007651E3" w:rsidP="007651E3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7651E3">
        <w:rPr>
          <w:rFonts w:eastAsia="宋体"/>
          <w:lang w:val="en-US" w:eastAsia="zh-CN"/>
        </w:rPr>
        <w:t>R4-2009127</w:t>
      </w:r>
      <w:r w:rsidR="00B970D4">
        <w:rPr>
          <w:rFonts w:eastAsia="宋体"/>
          <w:lang w:val="en-US" w:eastAsia="zh-CN"/>
        </w:rPr>
        <w:t xml:space="preserve">, </w:t>
      </w:r>
      <w:r w:rsidRPr="007651E3">
        <w:rPr>
          <w:rFonts w:eastAsia="宋体"/>
          <w:lang w:val="en-US" w:eastAsia="zh-CN"/>
        </w:rPr>
        <w:t>Link-level simulation assumptions for UE Rx-</w:t>
      </w:r>
      <w:proofErr w:type="spellStart"/>
      <w:r w:rsidRPr="007651E3">
        <w:rPr>
          <w:rFonts w:eastAsia="宋体"/>
          <w:lang w:val="en-US" w:eastAsia="zh-CN"/>
        </w:rPr>
        <w:t>Tx</w:t>
      </w:r>
      <w:proofErr w:type="spellEnd"/>
      <w:r w:rsidRPr="007651E3">
        <w:rPr>
          <w:rFonts w:eastAsia="宋体"/>
          <w:lang w:val="en-US" w:eastAsia="zh-CN"/>
        </w:rPr>
        <w:t xml:space="preserve"> time difference measurements</w:t>
      </w:r>
      <w:r w:rsidR="00FF2CEF">
        <w:rPr>
          <w:rFonts w:eastAsia="宋体"/>
          <w:lang w:val="en-US" w:eastAsia="zh-CN"/>
        </w:rPr>
        <w:t xml:space="preserve">, </w:t>
      </w:r>
      <w:r w:rsidRPr="007651E3">
        <w:rPr>
          <w:rFonts w:eastAsia="宋体"/>
          <w:lang w:val="en-US" w:eastAsia="zh-CN"/>
        </w:rPr>
        <w:t>Qualcomm Incorporated</w:t>
      </w:r>
      <w:r w:rsidR="00B970D4">
        <w:rPr>
          <w:rFonts w:eastAsia="宋体"/>
          <w:lang w:val="en-US" w:eastAsia="zh-CN"/>
        </w:rPr>
        <w:t xml:space="preserve"> </w:t>
      </w:r>
    </w:p>
    <w:sectPr w:rsidR="00FF2CEF" w:rsidRPr="007651E3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691" w:rsidRDefault="00A63691">
      <w:pPr>
        <w:spacing w:before="120" w:after="120"/>
      </w:pPr>
      <w:r>
        <w:separator/>
      </w:r>
    </w:p>
  </w:endnote>
  <w:endnote w:type="continuationSeparator" w:id="0">
    <w:p w:rsidR="00A63691" w:rsidRDefault="00A63691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208" w:rsidRDefault="00ED620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ED6208" w:rsidRDefault="00ED620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208" w:rsidRDefault="00ED620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92383">
      <w:rPr>
        <w:rStyle w:val="af1"/>
      </w:rPr>
      <w:t>4</w:t>
    </w:r>
    <w:r>
      <w:rPr>
        <w:rStyle w:val="af1"/>
      </w:rPr>
      <w:fldChar w:fldCharType="end"/>
    </w:r>
  </w:p>
  <w:p w:rsidR="00ED6208" w:rsidRDefault="00ED620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691" w:rsidRDefault="00A63691">
      <w:pPr>
        <w:spacing w:before="120" w:after="120"/>
      </w:pPr>
      <w:r>
        <w:separator/>
      </w:r>
    </w:p>
  </w:footnote>
  <w:footnote w:type="continuationSeparator" w:id="0">
    <w:p w:rsidR="00A63691" w:rsidRDefault="00A63691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53E73"/>
    <w:multiLevelType w:val="hybridMultilevel"/>
    <w:tmpl w:val="E2186712"/>
    <w:lvl w:ilvl="0" w:tplc="AB8ED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22D9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AE83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E4A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EE1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4D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C47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807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27E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7547D"/>
    <w:multiLevelType w:val="hybridMultilevel"/>
    <w:tmpl w:val="FBF6A0BA"/>
    <w:lvl w:ilvl="0" w:tplc="96DE5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A2920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68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066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0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A45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82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94F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BC1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133DD0"/>
    <w:multiLevelType w:val="hybridMultilevel"/>
    <w:tmpl w:val="4BD47A86"/>
    <w:lvl w:ilvl="0" w:tplc="D4A2C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0898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A8C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696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8D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488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A0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25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560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DEA54D6"/>
    <w:multiLevelType w:val="hybridMultilevel"/>
    <w:tmpl w:val="A68AB0D6"/>
    <w:lvl w:ilvl="0" w:tplc="731C545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5B3677AE"/>
    <w:multiLevelType w:val="hybridMultilevel"/>
    <w:tmpl w:val="2B20DCC0"/>
    <w:lvl w:ilvl="0" w:tplc="2B00E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6D1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CA4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AE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A5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E22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2A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3A7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67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E8B52F3"/>
    <w:multiLevelType w:val="hybridMultilevel"/>
    <w:tmpl w:val="A590108C"/>
    <w:lvl w:ilvl="0" w:tplc="10B687AE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957A06"/>
    <w:multiLevelType w:val="hybridMultilevel"/>
    <w:tmpl w:val="478C454C"/>
    <w:lvl w:ilvl="0" w:tplc="F67ED83E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60121D"/>
    <w:multiLevelType w:val="hybridMultilevel"/>
    <w:tmpl w:val="4AAAE56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2"/>
  </w:num>
  <w:num w:numId="5">
    <w:abstractNumId w:val="4"/>
  </w:num>
  <w:num w:numId="6">
    <w:abstractNumId w:val="11"/>
  </w:num>
  <w:num w:numId="7">
    <w:abstractNumId w:val="8"/>
  </w:num>
  <w:num w:numId="8">
    <w:abstractNumId w:val="16"/>
    <w:lvlOverride w:ilvl="0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1"/>
  </w:num>
  <w:num w:numId="13">
    <w:abstractNumId w:val="9"/>
  </w:num>
  <w:num w:numId="14">
    <w:abstractNumId w:val="3"/>
  </w:num>
  <w:num w:numId="15">
    <w:abstractNumId w:val="5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0"/>
  </w:num>
  <w:num w:numId="19">
    <w:abstractNumId w:val="7"/>
  </w:num>
  <w:num w:numId="20">
    <w:abstractNumId w:val="7"/>
  </w:num>
  <w:num w:numId="21">
    <w:abstractNumId w:val="13"/>
    <w:lvlOverride w:ilvl="0">
      <w:startOverride w:val="1"/>
    </w:lvlOverride>
  </w:num>
  <w:num w:numId="22">
    <w:abstractNumId w:val="14"/>
  </w:num>
  <w:num w:numId="23">
    <w:abstractNumId w:val="2"/>
  </w:num>
  <w:num w:numId="24">
    <w:abstractNumId w:val="11"/>
  </w:num>
  <w:num w:numId="2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77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13A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5A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7EA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C46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81B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2D12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499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2E1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501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10524"/>
    <w:rsid w:val="00210771"/>
    <w:rsid w:val="0021083C"/>
    <w:rsid w:val="00210CE1"/>
    <w:rsid w:val="00211030"/>
    <w:rsid w:val="00211D4D"/>
    <w:rsid w:val="002121D7"/>
    <w:rsid w:val="00212317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1784"/>
    <w:rsid w:val="002322F6"/>
    <w:rsid w:val="00232321"/>
    <w:rsid w:val="002327D5"/>
    <w:rsid w:val="00233007"/>
    <w:rsid w:val="00233355"/>
    <w:rsid w:val="0023379E"/>
    <w:rsid w:val="00233A2D"/>
    <w:rsid w:val="00233C7C"/>
    <w:rsid w:val="00233EC2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64F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6B2"/>
    <w:rsid w:val="00254DEE"/>
    <w:rsid w:val="00254E40"/>
    <w:rsid w:val="002553E6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B1A"/>
    <w:rsid w:val="00272474"/>
    <w:rsid w:val="0027257D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B5E"/>
    <w:rsid w:val="00274CFA"/>
    <w:rsid w:val="00274FFA"/>
    <w:rsid w:val="00275A54"/>
    <w:rsid w:val="00275B60"/>
    <w:rsid w:val="00275FDA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2D8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629D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970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5F0C"/>
    <w:rsid w:val="002F60C8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937"/>
    <w:rsid w:val="00324F75"/>
    <w:rsid w:val="00325971"/>
    <w:rsid w:val="003259D4"/>
    <w:rsid w:val="00325C68"/>
    <w:rsid w:val="00326129"/>
    <w:rsid w:val="0032698A"/>
    <w:rsid w:val="00326B0B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3FE7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665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C30"/>
    <w:rsid w:val="00450CE0"/>
    <w:rsid w:val="00450E2A"/>
    <w:rsid w:val="00451B48"/>
    <w:rsid w:val="00452094"/>
    <w:rsid w:val="00452612"/>
    <w:rsid w:val="004528C9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B7E96"/>
    <w:rsid w:val="004C0260"/>
    <w:rsid w:val="004C044D"/>
    <w:rsid w:val="004C0B18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A95"/>
    <w:rsid w:val="00501D13"/>
    <w:rsid w:val="0050208E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59F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EA5"/>
    <w:rsid w:val="005C6FB8"/>
    <w:rsid w:val="005C7676"/>
    <w:rsid w:val="005C7721"/>
    <w:rsid w:val="005C7858"/>
    <w:rsid w:val="005C7C6E"/>
    <w:rsid w:val="005C7E53"/>
    <w:rsid w:val="005C7E98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6E"/>
    <w:rsid w:val="006059EE"/>
    <w:rsid w:val="00605A36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B19"/>
    <w:rsid w:val="00640C40"/>
    <w:rsid w:val="0064141A"/>
    <w:rsid w:val="00641591"/>
    <w:rsid w:val="006415CF"/>
    <w:rsid w:val="00641707"/>
    <w:rsid w:val="00641878"/>
    <w:rsid w:val="006418F0"/>
    <w:rsid w:val="00641B12"/>
    <w:rsid w:val="00641FC1"/>
    <w:rsid w:val="00642538"/>
    <w:rsid w:val="00642A3C"/>
    <w:rsid w:val="006436DF"/>
    <w:rsid w:val="00643CD3"/>
    <w:rsid w:val="00643ECF"/>
    <w:rsid w:val="00644B0C"/>
    <w:rsid w:val="00644C82"/>
    <w:rsid w:val="006454A1"/>
    <w:rsid w:val="00645E08"/>
    <w:rsid w:val="006460BD"/>
    <w:rsid w:val="00646A38"/>
    <w:rsid w:val="00646CC7"/>
    <w:rsid w:val="006473D1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585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7024"/>
    <w:rsid w:val="00687092"/>
    <w:rsid w:val="006870D0"/>
    <w:rsid w:val="00687275"/>
    <w:rsid w:val="006873D1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9C7"/>
    <w:rsid w:val="006B2AD2"/>
    <w:rsid w:val="006B2F0D"/>
    <w:rsid w:val="006B36C2"/>
    <w:rsid w:val="006B36E9"/>
    <w:rsid w:val="006B383C"/>
    <w:rsid w:val="006B38B0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47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45D"/>
    <w:rsid w:val="00716851"/>
    <w:rsid w:val="00716E18"/>
    <w:rsid w:val="00717450"/>
    <w:rsid w:val="00717748"/>
    <w:rsid w:val="00717B28"/>
    <w:rsid w:val="007205CE"/>
    <w:rsid w:val="00720B14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2FA"/>
    <w:rsid w:val="0076433C"/>
    <w:rsid w:val="0076473A"/>
    <w:rsid w:val="00764A45"/>
    <w:rsid w:val="00764FDD"/>
    <w:rsid w:val="007651E3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7D3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47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383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5C"/>
    <w:rsid w:val="008B0F95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7D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2E7"/>
    <w:rsid w:val="008C6A3D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474"/>
    <w:rsid w:val="009404FC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4444"/>
    <w:rsid w:val="00944623"/>
    <w:rsid w:val="0094476A"/>
    <w:rsid w:val="009447F1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1FF5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691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6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71C"/>
    <w:rsid w:val="00B70BC2"/>
    <w:rsid w:val="00B70D91"/>
    <w:rsid w:val="00B70E36"/>
    <w:rsid w:val="00B70F09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0D4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5B0C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57D"/>
    <w:rsid w:val="00CD3146"/>
    <w:rsid w:val="00CD325A"/>
    <w:rsid w:val="00CD3343"/>
    <w:rsid w:val="00CD37FA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8"/>
    <w:rsid w:val="00D27ABA"/>
    <w:rsid w:val="00D27D7E"/>
    <w:rsid w:val="00D300B3"/>
    <w:rsid w:val="00D3042D"/>
    <w:rsid w:val="00D309B6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C01"/>
    <w:rsid w:val="00DD1F95"/>
    <w:rsid w:val="00DD2054"/>
    <w:rsid w:val="00DD245E"/>
    <w:rsid w:val="00DD27B8"/>
    <w:rsid w:val="00DD299C"/>
    <w:rsid w:val="00DD2F84"/>
    <w:rsid w:val="00DD2FB7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208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2CD6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62A"/>
    <w:rsid w:val="00F10787"/>
    <w:rsid w:val="00F10AE7"/>
    <w:rsid w:val="00F10E2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2BC0"/>
    <w:rsid w:val="00F42D7B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8CE"/>
    <w:rsid w:val="00FF2CEF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ADA6002-CCBC-49B8-8C3D-88C49C3C6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footer" w:uiPriority="99"/>
    <w:lsdException w:name="index heading" w:uiPriority="99"/>
    <w:lsdException w:name="caption" w:qFormat="1"/>
    <w:lsdException w:name="annotation reference" w:qFormat="1"/>
    <w:lsdException w:name="List Number" w:uiPriority="99"/>
    <w:lsdException w:name="List 3" w:uiPriority="99"/>
    <w:lsdException w:name="List 4" w:uiPriority="99"/>
    <w:lsdException w:name="List 5" w:uiPriority="99"/>
    <w:lsdException w:name="List Bullet 4" w:uiPriority="99"/>
    <w:lsdException w:name="List Bullet 5" w:uiPriority="99"/>
    <w:lsdException w:name="List Number 2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uiPriority w:val="99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uiPriority w:val="99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uiPriority w:val="99"/>
    <w:semiHidden/>
    <w:pPr>
      <w:ind w:left="1418" w:hanging="1418"/>
    </w:pPr>
  </w:style>
  <w:style w:type="paragraph" w:styleId="80">
    <w:name w:val="toc 8"/>
    <w:basedOn w:val="10"/>
    <w:uiPriority w:val="99"/>
    <w:semiHidden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99"/>
    <w:semiHidden/>
    <w:pPr>
      <w:ind w:left="1701" w:hanging="1701"/>
    </w:pPr>
  </w:style>
  <w:style w:type="paragraph" w:styleId="40">
    <w:name w:val="toc 4"/>
    <w:basedOn w:val="31"/>
    <w:uiPriority w:val="99"/>
    <w:semiHidden/>
    <w:pPr>
      <w:ind w:left="1418" w:hanging="1418"/>
    </w:pPr>
  </w:style>
  <w:style w:type="paragraph" w:styleId="31">
    <w:name w:val="toc 3"/>
    <w:basedOn w:val="21"/>
    <w:uiPriority w:val="99"/>
    <w:semiHidden/>
    <w:pPr>
      <w:ind w:left="1134" w:hanging="1134"/>
    </w:pPr>
  </w:style>
  <w:style w:type="paragraph" w:styleId="21">
    <w:name w:val="toc 2"/>
    <w:basedOn w:val="10"/>
    <w:uiPriority w:val="99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uiPriority w:val="99"/>
    <w:semiHidden/>
    <w:pPr>
      <w:keepLines/>
      <w:spacing w:after="0"/>
    </w:pPr>
  </w:style>
  <w:style w:type="paragraph" w:styleId="22">
    <w:name w:val="index 2"/>
    <w:basedOn w:val="11"/>
    <w:uiPriority w:val="99"/>
    <w:semiHidden/>
    <w:pPr>
      <w:ind w:left="284"/>
    </w:p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styleId="a4">
    <w:name w:val="footer"/>
    <w:basedOn w:val="a3"/>
    <w:link w:val="Char0"/>
    <w:uiPriority w:val="99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uiPriority w:val="99"/>
    <w:pPr>
      <w:ind w:left="851"/>
    </w:pPr>
  </w:style>
  <w:style w:type="paragraph" w:styleId="a7">
    <w:name w:val="List Number"/>
    <w:basedOn w:val="a8"/>
    <w:uiPriority w:val="99"/>
  </w:style>
  <w:style w:type="paragraph" w:styleId="a8">
    <w:name w:val="List"/>
    <w:basedOn w:val="a"/>
    <w:link w:val="Char2"/>
    <w:pPr>
      <w:ind w:left="568" w:hanging="284"/>
    </w:pPr>
    <w:rPr>
      <w:rFonts w:ascii="Tms Rmn" w:hAnsi="Tms Rmn"/>
    </w:rPr>
  </w:style>
  <w:style w:type="character" w:customStyle="1" w:styleId="Char2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uiPriority w:val="99"/>
    <w:pPr>
      <w:keepLines/>
      <w:ind w:left="1702" w:hanging="1418"/>
    </w:pPr>
  </w:style>
  <w:style w:type="paragraph" w:customStyle="1" w:styleId="FP">
    <w:name w:val="FP"/>
    <w:basedOn w:val="a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uiPriority w:val="99"/>
    <w:semiHidden/>
    <w:pPr>
      <w:ind w:left="1985" w:hanging="1985"/>
    </w:pPr>
  </w:style>
  <w:style w:type="paragraph" w:styleId="70">
    <w:name w:val="toc 7"/>
    <w:basedOn w:val="60"/>
    <w:next w:val="a"/>
    <w:uiPriority w:val="99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3"/>
  </w:style>
  <w:style w:type="character" w:customStyle="1" w:styleId="Char3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uiPriority w:val="99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0"/>
    <w:pPr>
      <w:ind w:left="1135"/>
    </w:pPr>
  </w:style>
  <w:style w:type="character" w:customStyle="1" w:styleId="3Char0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uiPriority w:val="99"/>
    <w:pPr>
      <w:ind w:left="1135"/>
    </w:pPr>
  </w:style>
  <w:style w:type="paragraph" w:styleId="41">
    <w:name w:val="List 4"/>
    <w:basedOn w:val="33"/>
    <w:uiPriority w:val="99"/>
    <w:pPr>
      <w:ind w:left="1418"/>
    </w:pPr>
  </w:style>
  <w:style w:type="paragraph" w:styleId="51">
    <w:name w:val="List 5"/>
    <w:basedOn w:val="41"/>
    <w:uiPriority w:val="99"/>
    <w:pPr>
      <w:ind w:left="1702"/>
    </w:pPr>
  </w:style>
  <w:style w:type="paragraph" w:styleId="42">
    <w:name w:val="List Bullet 4"/>
    <w:basedOn w:val="32"/>
    <w:uiPriority w:val="99"/>
    <w:pPr>
      <w:ind w:left="1418"/>
    </w:pPr>
  </w:style>
  <w:style w:type="paragraph" w:styleId="52">
    <w:name w:val="List Bullet 5"/>
    <w:basedOn w:val="42"/>
    <w:uiPriority w:val="99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uiPriority w:val="99"/>
  </w:style>
  <w:style w:type="paragraph" w:customStyle="1" w:styleId="B4">
    <w:name w:val="B4"/>
    <w:basedOn w:val="41"/>
    <w:uiPriority w:val="99"/>
  </w:style>
  <w:style w:type="paragraph" w:customStyle="1" w:styleId="B5">
    <w:name w:val="B5"/>
    <w:basedOn w:val="51"/>
    <w:uiPriority w:val="99"/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styleId="aa">
    <w:name w:val="index heading"/>
    <w:basedOn w:val="a"/>
    <w:next w:val="a"/>
    <w:uiPriority w:val="99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uiPriority w:val="99"/>
    <w:pPr>
      <w:spacing w:after="0"/>
    </w:pPr>
    <w:rPr>
      <w:i/>
    </w:rPr>
  </w:style>
  <w:style w:type="paragraph" w:customStyle="1" w:styleId="table">
    <w:name w:val="table"/>
    <w:basedOn w:val="a"/>
    <w:next w:val="a"/>
    <w:uiPriority w:val="99"/>
    <w:pPr>
      <w:spacing w:after="0"/>
      <w:jc w:val="center"/>
    </w:pPr>
    <w:rPr>
      <w:lang w:val="en-US"/>
    </w:rPr>
  </w:style>
  <w:style w:type="paragraph" w:styleId="ad">
    <w:name w:val="Body Text"/>
    <w:basedOn w:val="a"/>
    <w:link w:val="Char5"/>
    <w:uiPriority w:val="99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uiPriority w:val="99"/>
    <w:pPr>
      <w:spacing w:after="0"/>
    </w:pPr>
    <w:rPr>
      <w:b/>
    </w:rPr>
  </w:style>
  <w:style w:type="paragraph" w:styleId="ae">
    <w:name w:val="Plain Text"/>
    <w:basedOn w:val="a"/>
    <w:link w:val="Char6"/>
    <w:uiPriority w:val="99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uiPriority w:val="99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uiPriority w:val="99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uiPriority w:val="99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uiPriority w:val="99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uiPriority w:val="99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uiPriority w:val="99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uiPriority w:val="99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9"/>
    <w:uiPriority w:val="99"/>
    <w:qFormat/>
    <w:pPr>
      <w:spacing w:before="120" w:after="0"/>
    </w:pPr>
    <w:rPr>
      <w:lang w:val="x-none"/>
    </w:rPr>
  </w:style>
  <w:style w:type="paragraph" w:styleId="26">
    <w:name w:val="Body Text 2"/>
    <w:basedOn w:val="a"/>
    <w:link w:val="2Char2"/>
    <w:uiPriority w:val="99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uiPriority w:val="99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uiPriority w:val="99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link w:val="2Char3"/>
    <w:uiPriority w:val="99"/>
    <w:pPr>
      <w:ind w:left="568" w:hanging="568"/>
    </w:pPr>
  </w:style>
  <w:style w:type="paragraph" w:customStyle="1" w:styleId="List1">
    <w:name w:val="List1"/>
    <w:basedOn w:val="a"/>
    <w:uiPriority w:val="99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link w:val="3Char1"/>
    <w:uiPriority w:val="99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uiPriority w:val="99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uiPriority w:val="99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uiPriority w:val="99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uiPriority w:val="99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uiPriority w:val="99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uiPriority w:val="99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uiPriority w:val="99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c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uiPriority w:val="99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uiPriority w:val="99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9">
    <w:name w:val="批注文字 Char"/>
    <w:link w:val="af2"/>
    <w:uiPriority w:val="99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uiPriority w:val="99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4"/>
    <w:autoRedefine/>
    <w:uiPriority w:val="99"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4">
    <w:name w:val="样式2 Char"/>
    <w:link w:val="20"/>
    <w:uiPriority w:val="99"/>
    <w:rsid w:val="00AA09C0"/>
    <w:rPr>
      <w:rFonts w:ascii="Times New Roman" w:eastAsia="宋体" w:hAnsi="Times New Roman"/>
      <w:lang w:val="en-GB"/>
    </w:rPr>
  </w:style>
  <w:style w:type="character" w:customStyle="1" w:styleId="Charc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1C3F9C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numbering" w:customStyle="1" w:styleId="13">
    <w:name w:val="无列表1"/>
    <w:next w:val="a2"/>
    <w:uiPriority w:val="99"/>
    <w:semiHidden/>
    <w:unhideWhenUsed/>
    <w:rsid w:val="007651E3"/>
  </w:style>
  <w:style w:type="character" w:customStyle="1" w:styleId="3Char">
    <w:name w:val="标题 3 Char"/>
    <w:basedOn w:val="a0"/>
    <w:link w:val="3"/>
    <w:rsid w:val="007651E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1"/>
    <w:basedOn w:val="a0"/>
    <w:link w:val="4"/>
    <w:rsid w:val="007651E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1,Heading5 Char1"/>
    <w:basedOn w:val="a0"/>
    <w:link w:val="5"/>
    <w:rsid w:val="007651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7651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651E3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7651E3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1"/>
    <w:basedOn w:val="a0"/>
    <w:rsid w:val="007651E3"/>
    <w:rPr>
      <w:rFonts w:ascii="Times New Roman" w:hAnsi="Times New Roman"/>
      <w:b/>
      <w:bCs/>
      <w:kern w:val="44"/>
      <w:sz w:val="44"/>
      <w:szCs w:val="44"/>
      <w:lang w:val="en-GB" w:eastAsia="en-US"/>
    </w:rPr>
  </w:style>
  <w:style w:type="character" w:customStyle="1" w:styleId="4Char1">
    <w:name w:val="标题 4 Char1"/>
    <w:aliases w:val="h4 Char"/>
    <w:basedOn w:val="a0"/>
    <w:semiHidden/>
    <w:rsid w:val="007651E3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basedOn w:val="a0"/>
    <w:semiHidden/>
    <w:rsid w:val="007651E3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Char10">
    <w:name w:val="脚注文本 Char1"/>
    <w:aliases w:val="footnote text1 Char1,footnote text2 Char1,footnote text3 Char1,footnote text4 Char1,footnote text5 Char1,footnote text6 Char1,footnote text7 Char1,footnote text11 Char1,footnote text21 Char1,footnote text31 Char1,footnote text41 Char1"/>
    <w:basedOn w:val="a0"/>
    <w:semiHidden/>
    <w:rsid w:val="007651E3"/>
    <w:rPr>
      <w:rFonts w:ascii="Times New Roman" w:hAnsi="Times New Roman"/>
      <w:sz w:val="18"/>
      <w:szCs w:val="18"/>
      <w:lang w:val="en-GB" w:eastAsia="en-US"/>
    </w:rPr>
  </w:style>
  <w:style w:type="character" w:customStyle="1" w:styleId="Char1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a0"/>
    <w:semiHidden/>
    <w:rsid w:val="007651E3"/>
    <w:rPr>
      <w:rFonts w:ascii="Times New Roman" w:hAnsi="Times New Roman"/>
      <w:sz w:val="18"/>
      <w:szCs w:val="18"/>
      <w:lang w:val="en-GB" w:eastAsia="en-US"/>
    </w:rPr>
  </w:style>
  <w:style w:type="character" w:customStyle="1" w:styleId="Char0">
    <w:name w:val="页脚 Char"/>
    <w:basedOn w:val="a0"/>
    <w:link w:val="a4"/>
    <w:uiPriority w:val="99"/>
    <w:rsid w:val="007651E3"/>
    <w:rPr>
      <w:rFonts w:ascii="Arial" w:hAnsi="Arial"/>
      <w:b/>
      <w:i/>
      <w:noProof/>
      <w:sz w:val="18"/>
    </w:rPr>
  </w:style>
  <w:style w:type="character" w:customStyle="1" w:styleId="Char5">
    <w:name w:val="正文文本 Char"/>
    <w:basedOn w:val="a0"/>
    <w:link w:val="ad"/>
    <w:uiPriority w:val="99"/>
    <w:rsid w:val="007651E3"/>
    <w:rPr>
      <w:rFonts w:ascii="Times New Roman" w:hAnsi="Times New Roman"/>
      <w:sz w:val="24"/>
      <w:lang w:eastAsia="en-US"/>
    </w:rPr>
  </w:style>
  <w:style w:type="character" w:customStyle="1" w:styleId="Char8">
    <w:name w:val="正文文本缩进 Char"/>
    <w:basedOn w:val="a0"/>
    <w:link w:val="af0"/>
    <w:uiPriority w:val="99"/>
    <w:rsid w:val="007651E3"/>
    <w:rPr>
      <w:rFonts w:ascii="Times New Roman" w:hAnsi="Times New Roman"/>
      <w:i/>
      <w:sz w:val="22"/>
      <w:lang w:val="en-GB" w:eastAsia="en-US"/>
    </w:rPr>
  </w:style>
  <w:style w:type="character" w:customStyle="1" w:styleId="2Char2">
    <w:name w:val="正文文本 2 Char"/>
    <w:basedOn w:val="a0"/>
    <w:link w:val="26"/>
    <w:uiPriority w:val="99"/>
    <w:rsid w:val="007651E3"/>
    <w:rPr>
      <w:rFonts w:ascii="Times New Roman" w:hAnsi="Times New Roman"/>
      <w:sz w:val="24"/>
      <w:lang w:eastAsia="en-US"/>
    </w:rPr>
  </w:style>
  <w:style w:type="character" w:customStyle="1" w:styleId="3Char1">
    <w:name w:val="正文文本 3 Char"/>
    <w:basedOn w:val="a0"/>
    <w:link w:val="34"/>
    <w:uiPriority w:val="99"/>
    <w:rsid w:val="007651E3"/>
    <w:rPr>
      <w:rFonts w:ascii="Times New Roman" w:hAnsi="Times New Roman"/>
      <w:b/>
      <w:i/>
      <w:sz w:val="22"/>
      <w:lang w:eastAsia="en-US"/>
    </w:rPr>
  </w:style>
  <w:style w:type="character" w:customStyle="1" w:styleId="2Char3">
    <w:name w:val="正文文本缩进 2 Char"/>
    <w:basedOn w:val="a0"/>
    <w:link w:val="27"/>
    <w:uiPriority w:val="99"/>
    <w:rsid w:val="007651E3"/>
    <w:rPr>
      <w:rFonts w:ascii="Times New Roman" w:hAnsi="Times New Roman"/>
      <w:sz w:val="22"/>
      <w:lang w:val="en-GB" w:eastAsia="en-US"/>
    </w:rPr>
  </w:style>
  <w:style w:type="character" w:customStyle="1" w:styleId="Char7">
    <w:name w:val="文档结构图 Char"/>
    <w:basedOn w:val="a0"/>
    <w:link w:val="af"/>
    <w:uiPriority w:val="99"/>
    <w:semiHidden/>
    <w:rsid w:val="007651E3"/>
    <w:rPr>
      <w:rFonts w:ascii="Tahoma" w:hAnsi="Tahoma"/>
      <w:sz w:val="22"/>
      <w:shd w:val="clear" w:color="auto" w:fill="000080"/>
      <w:lang w:val="en-GB" w:eastAsia="en-US"/>
    </w:rPr>
  </w:style>
  <w:style w:type="character" w:customStyle="1" w:styleId="Char6">
    <w:name w:val="纯文本 Char"/>
    <w:basedOn w:val="a0"/>
    <w:link w:val="ae"/>
    <w:uiPriority w:val="99"/>
    <w:rsid w:val="007651E3"/>
    <w:rPr>
      <w:rFonts w:ascii="Courier New" w:hAnsi="Courier New"/>
      <w:sz w:val="22"/>
      <w:lang w:eastAsia="en-US"/>
    </w:rPr>
  </w:style>
  <w:style w:type="character" w:customStyle="1" w:styleId="Charb">
    <w:name w:val="批注主题 Char"/>
    <w:basedOn w:val="Char9"/>
    <w:link w:val="af7"/>
    <w:uiPriority w:val="99"/>
    <w:semiHidden/>
    <w:rsid w:val="007651E3"/>
    <w:rPr>
      <w:rFonts w:ascii="Times New Roman" w:hAnsi="Times New Roman"/>
      <w:b/>
      <w:bCs/>
      <w:sz w:val="22"/>
      <w:lang w:val="en-GB" w:eastAsia="en-US"/>
    </w:rPr>
  </w:style>
  <w:style w:type="character" w:customStyle="1" w:styleId="Chara">
    <w:name w:val="批注框文本 Char"/>
    <w:basedOn w:val="a0"/>
    <w:link w:val="af6"/>
    <w:uiPriority w:val="99"/>
    <w:semiHidden/>
    <w:rsid w:val="007651E3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locked/>
    <w:rsid w:val="007651E3"/>
    <w:rPr>
      <w:rFonts w:ascii="Courier New" w:hAnsi="Courier New"/>
      <w:noProof/>
      <w:sz w:val="16"/>
      <w:lang w:eastAsia="en-US"/>
    </w:rPr>
  </w:style>
  <w:style w:type="table" w:customStyle="1" w:styleId="28">
    <w:name w:val="网格型2"/>
    <w:basedOn w:val="a1"/>
    <w:next w:val="af4"/>
    <w:rsid w:val="007651E3"/>
    <w:pPr>
      <w:spacing w:after="18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qFormat/>
    <w:rsid w:val="007651E3"/>
    <w:pPr>
      <w:overflowPunct w:val="0"/>
      <w:autoSpaceDE w:val="0"/>
      <w:autoSpaceDN w:val="0"/>
      <w:adjustRightInd w:val="0"/>
      <w:spacing w:after="180"/>
    </w:pPr>
    <w:rPr>
      <w:rFonts w:ascii="CG Times (WN)" w:hAnsi="CG Times (WN)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5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895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3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03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96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25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0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49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73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52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5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35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391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387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9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35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60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4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4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5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30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403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2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4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6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37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026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2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922BA7-BD1C-44A0-A11A-3201DB975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6844</TotalTime>
  <Pages>1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17</cp:revision>
  <cp:lastPrinted>2009-04-22T06:01:00Z</cp:lastPrinted>
  <dcterms:created xsi:type="dcterms:W3CDTF">2020-07-07T06:33:00Z</dcterms:created>
  <dcterms:modified xsi:type="dcterms:W3CDTF">2020-08-07T14:51:00Z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