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542A02">
        <w:rPr>
          <w:rFonts w:cs="Arial"/>
          <w:b/>
          <w:sz w:val="24"/>
          <w:lang w:val="en-US" w:eastAsia="zh-CN"/>
        </w:rPr>
        <w:t>6</w:t>
      </w:r>
      <w:r>
        <w:rPr>
          <w:rFonts w:cs="Arial"/>
          <w:b/>
          <w:sz w:val="24"/>
          <w:lang w:val="en-US" w:eastAsia="zh-CN"/>
        </w:rPr>
        <w:t>-e</w:t>
      </w:r>
      <w:r>
        <w:rPr>
          <w:b/>
          <w:i/>
          <w:noProof/>
          <w:sz w:val="28"/>
        </w:rPr>
        <w:tab/>
      </w:r>
      <w:r w:rsidR="00353C20" w:rsidRPr="00353C20">
        <w:rPr>
          <w:rFonts w:eastAsia="宋体" w:cs="Arial"/>
          <w:b/>
          <w:sz w:val="24"/>
          <w:lang w:val="en-US" w:eastAsia="zh-CN"/>
        </w:rPr>
        <w:t>R4-2011051</w:t>
      </w:r>
      <w:bookmarkStart w:id="2" w:name="_GoBack"/>
      <w:bookmarkEnd w:id="2"/>
    </w:p>
    <w:p w:rsidR="00915915" w:rsidRPr="00D02B0E" w:rsidRDefault="00915915" w:rsidP="00915915">
      <w:pPr>
        <w:pStyle w:val="a3"/>
        <w:tabs>
          <w:tab w:val="left" w:pos="2160"/>
        </w:tabs>
        <w:ind w:left="2127" w:hanging="2127"/>
        <w:jc w:val="both"/>
        <w:rPr>
          <w:rFonts w:eastAsia="宋体" w:cs="Arial"/>
          <w:noProof w:val="0"/>
          <w:sz w:val="24"/>
        </w:rPr>
      </w:pPr>
      <w:r w:rsidRPr="00547020">
        <w:rPr>
          <w:sz w:val="24"/>
        </w:rPr>
        <w:t xml:space="preserve">Online, </w:t>
      </w:r>
      <w:r w:rsidR="00542A02">
        <w:rPr>
          <w:sz w:val="24"/>
        </w:rPr>
        <w:t>18</w:t>
      </w:r>
      <w:r w:rsidRPr="002E59D9">
        <w:rPr>
          <w:sz w:val="24"/>
          <w:vertAlign w:val="superscript"/>
        </w:rPr>
        <w:t>th</w:t>
      </w:r>
      <w:r w:rsidRPr="00547020">
        <w:rPr>
          <w:sz w:val="24"/>
        </w:rPr>
        <w:t xml:space="preserve">– </w:t>
      </w:r>
      <w:r w:rsidR="00542A02">
        <w:rPr>
          <w:sz w:val="24"/>
        </w:rPr>
        <w:t>29</w:t>
      </w:r>
      <w:r w:rsidRPr="002E59D9">
        <w:rPr>
          <w:sz w:val="24"/>
          <w:vertAlign w:val="superscript"/>
        </w:rPr>
        <w:t>th</w:t>
      </w:r>
      <w:r w:rsidR="002E59D9">
        <w:rPr>
          <w:sz w:val="24"/>
        </w:rPr>
        <w:t xml:space="preserve"> </w:t>
      </w:r>
      <w:r w:rsidR="00542A02">
        <w:rPr>
          <w:sz w:val="24"/>
        </w:rPr>
        <w:t>August</w:t>
      </w:r>
      <w:r w:rsidRPr="00547020">
        <w:rPr>
          <w:sz w:val="24"/>
        </w:rPr>
        <w:t xml:space="preserve">, </w:t>
      </w:r>
      <w:r w:rsidRPr="00D02B0E">
        <w:rPr>
          <w:rFonts w:cs="Arial"/>
          <w:noProof w:val="0"/>
          <w:sz w:val="24"/>
        </w:rPr>
        <w:t>20</w:t>
      </w:r>
      <w:r>
        <w:rPr>
          <w:rFonts w:cs="Arial"/>
          <w:noProof w:val="0"/>
          <w:sz w:val="24"/>
        </w:rPr>
        <w:t>20</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42A02">
        <w:rPr>
          <w:rFonts w:ascii="Arial" w:eastAsia="宋体" w:hAnsi="Arial"/>
          <w:b/>
          <w:sz w:val="24"/>
          <w:lang w:val="en-US" w:eastAsia="zh-CN"/>
        </w:rPr>
        <w:t>D</w:t>
      </w:r>
      <w:r w:rsidR="008854E2" w:rsidRPr="008854E2">
        <w:rPr>
          <w:rFonts w:ascii="Arial" w:eastAsia="宋体" w:hAnsi="Arial"/>
          <w:b/>
          <w:sz w:val="24"/>
          <w:lang w:val="en-US" w:eastAsia="zh-CN"/>
        </w:rPr>
        <w:t>iscussion on DAPS handover</w:t>
      </w:r>
      <w:r w:rsidR="001B5F0F">
        <w:rPr>
          <w:rFonts w:ascii="Arial" w:eastAsia="宋体" w:hAnsi="Arial"/>
          <w:b/>
          <w:sz w:val="24"/>
          <w:lang w:val="en-US" w:eastAsia="zh-CN"/>
        </w:rPr>
        <w:t xml:space="preserve"> test cases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3F58">
        <w:rPr>
          <w:rFonts w:ascii="Arial" w:eastAsia="宋体" w:hAnsi="Arial"/>
          <w:b/>
          <w:sz w:val="24"/>
          <w:lang w:val="en-US" w:eastAsia="zh-CN"/>
        </w:rPr>
        <w:t>7</w:t>
      </w:r>
      <w:r w:rsidR="00D1231C" w:rsidRPr="00D1231C">
        <w:rPr>
          <w:rFonts w:ascii="Arial" w:eastAsia="宋体" w:hAnsi="Arial"/>
          <w:b/>
          <w:sz w:val="24"/>
          <w:lang w:val="en-US" w:eastAsia="zh-CN"/>
        </w:rPr>
        <w:t>.</w:t>
      </w:r>
      <w:r w:rsidR="00263F58">
        <w:rPr>
          <w:rFonts w:ascii="Arial" w:eastAsia="宋体" w:hAnsi="Arial"/>
          <w:b/>
          <w:sz w:val="24"/>
          <w:lang w:val="en-US" w:eastAsia="zh-CN"/>
        </w:rPr>
        <w:t>2</w:t>
      </w:r>
      <w:r w:rsidR="00D1231C" w:rsidRPr="00D1231C">
        <w:rPr>
          <w:rFonts w:ascii="Arial" w:eastAsia="宋体" w:hAnsi="Arial"/>
          <w:b/>
          <w:sz w:val="24"/>
          <w:lang w:val="en-US" w:eastAsia="zh-CN"/>
        </w:rPr>
        <w:t>.</w:t>
      </w:r>
      <w:r w:rsidR="004A0369">
        <w:rPr>
          <w:rFonts w:ascii="Arial" w:eastAsia="宋体" w:hAnsi="Arial"/>
          <w:b/>
          <w:sz w:val="24"/>
          <w:lang w:val="en-US" w:eastAsia="zh-CN"/>
        </w:rPr>
        <w:t>2.</w:t>
      </w:r>
      <w:r w:rsidR="00263F58">
        <w:rPr>
          <w:rFonts w:ascii="Arial" w:eastAsia="宋体" w:hAnsi="Arial"/>
          <w:b/>
          <w:sz w:val="24"/>
          <w:lang w:val="en-US" w:eastAsia="zh-CN"/>
        </w:rPr>
        <w:t>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1B7396" w:rsidP="0064026D">
      <w:pPr>
        <w:adjustRightInd w:val="0"/>
        <w:snapToGrid w:val="0"/>
        <w:spacing w:before="180" w:after="120"/>
        <w:rPr>
          <w:rFonts w:eastAsia="宋体"/>
          <w:sz w:val="22"/>
          <w:lang w:eastAsia="zh-CN"/>
        </w:rPr>
      </w:pPr>
      <w:r>
        <w:rPr>
          <w:rFonts w:eastAsia="宋体"/>
          <w:sz w:val="22"/>
          <w:lang w:eastAsia="zh-CN"/>
        </w:rPr>
        <w:t>T</w:t>
      </w:r>
      <w:r w:rsidR="003F334A">
        <w:rPr>
          <w:rFonts w:eastAsia="宋体"/>
          <w:sz w:val="22"/>
          <w:lang w:eastAsia="zh-CN"/>
        </w:rPr>
        <w:t xml:space="preserve">he </w:t>
      </w:r>
      <w:r>
        <w:rPr>
          <w:rFonts w:eastAsia="宋体"/>
          <w:sz w:val="22"/>
          <w:lang w:eastAsia="zh-CN"/>
        </w:rPr>
        <w:t>DAPS handover requirements have been introduced</w:t>
      </w:r>
      <w:r w:rsidR="00934E8B">
        <w:rPr>
          <w:rFonts w:eastAsia="宋体"/>
          <w:sz w:val="22"/>
          <w:lang w:eastAsia="zh-CN"/>
        </w:rPr>
        <w:t xml:space="preserve"> and the corresponding test cases need to be defined</w:t>
      </w:r>
      <w:r w:rsidR="00122738">
        <w:rPr>
          <w:rFonts w:eastAsia="宋体"/>
          <w:sz w:val="22"/>
          <w:lang w:eastAsia="zh-CN"/>
        </w:rPr>
        <w:t>.</w:t>
      </w:r>
      <w:r>
        <w:rPr>
          <w:rFonts w:eastAsia="宋体"/>
          <w:sz w:val="22"/>
          <w:lang w:eastAsia="zh-CN"/>
        </w:rPr>
        <w:t xml:space="preserve"> </w:t>
      </w:r>
      <w:r>
        <w:rPr>
          <w:rFonts w:eastAsia="宋体" w:hint="eastAsia"/>
          <w:sz w:val="22"/>
          <w:lang w:eastAsia="zh-CN"/>
        </w:rPr>
        <w:t>In</w:t>
      </w:r>
      <w:r>
        <w:rPr>
          <w:rFonts w:eastAsia="宋体"/>
          <w:sz w:val="22"/>
          <w:lang w:eastAsia="zh-CN"/>
        </w:rPr>
        <w:t xml:space="preserve"> RAN4</w:t>
      </w:r>
      <w:r>
        <w:rPr>
          <w:rFonts w:eastAsia="宋体" w:hint="eastAsia"/>
          <w:sz w:val="22"/>
          <w:lang w:eastAsia="zh-CN"/>
        </w:rPr>
        <w:t>#</w:t>
      </w:r>
      <w:r>
        <w:rPr>
          <w:rFonts w:eastAsia="宋体"/>
          <w:sz w:val="22"/>
          <w:lang w:eastAsia="zh-CN"/>
        </w:rPr>
        <w:t>95</w:t>
      </w:r>
      <w:r>
        <w:rPr>
          <w:rFonts w:eastAsia="宋体" w:hint="eastAsia"/>
          <w:sz w:val="22"/>
          <w:lang w:eastAsia="zh-CN"/>
        </w:rPr>
        <w:t>-</w:t>
      </w:r>
      <w:r>
        <w:rPr>
          <w:rFonts w:eastAsia="宋体"/>
          <w:sz w:val="22"/>
          <w:lang w:eastAsia="zh-CN"/>
        </w:rPr>
        <w:t>e meeting, the test cases for DAPS handover have been agreed.</w:t>
      </w:r>
      <w:r w:rsidR="00934E8B">
        <w:rPr>
          <w:rFonts w:eastAsia="宋体"/>
          <w:sz w:val="22"/>
          <w:lang w:eastAsia="zh-CN"/>
        </w:rPr>
        <w:t xml:space="preserve"> In this contribution, we provide the discussion on test setup for DAPS handover tests.</w:t>
      </w:r>
    </w:p>
    <w:p w:rsidR="00754DE9" w:rsidRDefault="00C643FE" w:rsidP="00754DE9">
      <w:pPr>
        <w:pStyle w:val="1"/>
        <w:jc w:val="both"/>
        <w:rPr>
          <w:lang w:val="en-US"/>
        </w:rPr>
      </w:pPr>
      <w:r w:rsidRPr="00C643FE">
        <w:rPr>
          <w:lang w:val="en-US"/>
        </w:rPr>
        <w:t>Discussion</w:t>
      </w:r>
    </w:p>
    <w:p w:rsidR="000D0E05" w:rsidRPr="00E071F6" w:rsidRDefault="009564C4" w:rsidP="006778C8">
      <w:pPr>
        <w:pStyle w:val="2"/>
        <w:rPr>
          <w:lang w:eastAsia="zh-CN"/>
        </w:rPr>
      </w:pPr>
      <w:bookmarkStart w:id="4" w:name="OLE_LINK232"/>
      <w:bookmarkStart w:id="5" w:name="OLE_LINK233"/>
      <w:bookmarkStart w:id="6" w:name="OLE_LINK665"/>
      <w:bookmarkStart w:id="7" w:name="OLE_LINK666"/>
      <w:bookmarkStart w:id="8" w:name="OLE_LINK667"/>
      <w:r>
        <w:rPr>
          <w:lang w:eastAsia="zh-CN"/>
        </w:rPr>
        <w:t>Test setup</w:t>
      </w:r>
      <w:r w:rsidR="000D0E05">
        <w:rPr>
          <w:lang w:eastAsia="zh-CN"/>
        </w:rPr>
        <w:t xml:space="preserve"> for DAPS</w:t>
      </w:r>
      <w:r w:rsidR="000D0E05" w:rsidRPr="00D83C6C">
        <w:rPr>
          <w:lang w:eastAsia="zh-CN"/>
        </w:rPr>
        <w:t xml:space="preserve"> </w:t>
      </w:r>
      <w:r w:rsidR="000D0E05">
        <w:rPr>
          <w:lang w:eastAsia="zh-CN"/>
        </w:rPr>
        <w:t>HO</w:t>
      </w:r>
    </w:p>
    <w:p w:rsidR="00BF4A82" w:rsidRDefault="00BF4A82" w:rsidP="000D0E05">
      <w:pPr>
        <w:widowControl w:val="0"/>
        <w:adjustRightInd w:val="0"/>
        <w:snapToGrid w:val="0"/>
        <w:spacing w:before="180"/>
        <w:rPr>
          <w:rFonts w:eastAsia="宋体"/>
          <w:sz w:val="22"/>
          <w:lang w:val="en-US" w:eastAsia="zh-CN"/>
        </w:rPr>
      </w:pPr>
      <w:bookmarkStart w:id="9" w:name="OLE_LINK6"/>
      <w:r>
        <w:rPr>
          <w:rFonts w:eastAsia="宋体" w:hint="eastAsia"/>
          <w:sz w:val="22"/>
          <w:lang w:val="en-US" w:eastAsia="zh-CN"/>
        </w:rPr>
        <w:t>T</w:t>
      </w:r>
      <w:r>
        <w:rPr>
          <w:rFonts w:eastAsia="宋体"/>
          <w:sz w:val="22"/>
          <w:lang w:val="en-US" w:eastAsia="zh-CN"/>
        </w:rPr>
        <w:t>he DAPS handover RRM requirements</w:t>
      </w:r>
      <w:bookmarkEnd w:id="9"/>
      <w:r>
        <w:rPr>
          <w:rFonts w:eastAsia="宋体"/>
          <w:sz w:val="22"/>
          <w:lang w:val="en-US" w:eastAsia="zh-CN"/>
        </w:rPr>
        <w:t xml:space="preserve"> include two parts:</w:t>
      </w:r>
    </w:p>
    <w:p w:rsidR="00BF4A82" w:rsidRDefault="00BF4A82" w:rsidP="00BF4A82">
      <w:pPr>
        <w:pStyle w:val="af8"/>
        <w:widowControl w:val="0"/>
        <w:numPr>
          <w:ilvl w:val="0"/>
          <w:numId w:val="46"/>
        </w:numPr>
        <w:adjustRightInd w:val="0"/>
        <w:snapToGrid w:val="0"/>
        <w:spacing w:before="180"/>
        <w:rPr>
          <w:rFonts w:eastAsia="宋体"/>
          <w:sz w:val="22"/>
          <w:lang w:val="en-US" w:eastAsia="zh-CN"/>
        </w:rPr>
      </w:pPr>
      <w:r>
        <w:rPr>
          <w:rFonts w:eastAsia="宋体" w:hint="eastAsia"/>
          <w:sz w:val="22"/>
          <w:lang w:val="en-US" w:eastAsia="zh-CN"/>
        </w:rPr>
        <w:t>H</w:t>
      </w:r>
      <w:r>
        <w:rPr>
          <w:rFonts w:eastAsia="宋体"/>
          <w:sz w:val="22"/>
          <w:lang w:val="en-US" w:eastAsia="zh-CN"/>
        </w:rPr>
        <w:t>andover delay (D</w:t>
      </w:r>
      <w:r w:rsidRPr="00F51A1A">
        <w:rPr>
          <w:rFonts w:eastAsia="宋体"/>
          <w:sz w:val="22"/>
          <w:vertAlign w:val="subscript"/>
          <w:lang w:val="en-US" w:eastAsia="zh-CN"/>
        </w:rPr>
        <w:t>handover1</w:t>
      </w:r>
      <w:r>
        <w:rPr>
          <w:rFonts w:eastAsia="宋体"/>
          <w:sz w:val="22"/>
          <w:lang w:val="en-US" w:eastAsia="zh-CN"/>
        </w:rPr>
        <w:t>) and interruption (T</w:t>
      </w:r>
      <w:r w:rsidRPr="00F51A1A">
        <w:rPr>
          <w:rFonts w:eastAsia="宋体"/>
          <w:sz w:val="22"/>
          <w:vertAlign w:val="subscript"/>
          <w:lang w:val="en-US" w:eastAsia="zh-CN"/>
        </w:rPr>
        <w:t>interrupt1</w:t>
      </w:r>
      <w:r>
        <w:rPr>
          <w:rFonts w:eastAsia="宋体"/>
          <w:sz w:val="22"/>
          <w:lang w:val="en-US" w:eastAsia="zh-CN"/>
        </w:rPr>
        <w:t>) time for target cell addition</w:t>
      </w:r>
    </w:p>
    <w:p w:rsidR="00BF4A82" w:rsidRPr="00BF4A82" w:rsidRDefault="00BF4A82" w:rsidP="00BF4A82">
      <w:pPr>
        <w:pStyle w:val="af8"/>
        <w:widowControl w:val="0"/>
        <w:numPr>
          <w:ilvl w:val="0"/>
          <w:numId w:val="46"/>
        </w:numPr>
        <w:adjustRightInd w:val="0"/>
        <w:snapToGrid w:val="0"/>
        <w:spacing w:before="180"/>
        <w:rPr>
          <w:rFonts w:eastAsia="宋体"/>
          <w:sz w:val="22"/>
          <w:lang w:val="en-US" w:eastAsia="zh-CN"/>
        </w:rPr>
      </w:pPr>
      <w:r>
        <w:rPr>
          <w:rFonts w:eastAsia="宋体" w:hint="eastAsia"/>
          <w:sz w:val="22"/>
          <w:lang w:val="en-US" w:eastAsia="zh-CN"/>
        </w:rPr>
        <w:t>H</w:t>
      </w:r>
      <w:r>
        <w:rPr>
          <w:rFonts w:eastAsia="宋体"/>
          <w:sz w:val="22"/>
          <w:lang w:val="en-US" w:eastAsia="zh-CN"/>
        </w:rPr>
        <w:t>andover delay (D</w:t>
      </w:r>
      <w:r w:rsidRPr="00F51A1A">
        <w:rPr>
          <w:rFonts w:eastAsia="宋体"/>
          <w:sz w:val="22"/>
          <w:vertAlign w:val="subscript"/>
          <w:lang w:val="en-US" w:eastAsia="zh-CN"/>
        </w:rPr>
        <w:t>handover</w:t>
      </w:r>
      <w:r>
        <w:rPr>
          <w:rFonts w:eastAsia="宋体"/>
          <w:sz w:val="22"/>
          <w:vertAlign w:val="subscript"/>
          <w:lang w:val="en-US" w:eastAsia="zh-CN"/>
        </w:rPr>
        <w:t>2</w:t>
      </w:r>
      <w:r>
        <w:rPr>
          <w:rFonts w:eastAsia="宋体"/>
          <w:sz w:val="22"/>
          <w:lang w:val="en-US" w:eastAsia="zh-CN"/>
        </w:rPr>
        <w:t>) and interruption (T</w:t>
      </w:r>
      <w:r w:rsidRPr="00F51A1A">
        <w:rPr>
          <w:rFonts w:eastAsia="宋体"/>
          <w:sz w:val="22"/>
          <w:vertAlign w:val="subscript"/>
          <w:lang w:val="en-US" w:eastAsia="zh-CN"/>
        </w:rPr>
        <w:t>interrupt</w:t>
      </w:r>
      <w:r>
        <w:rPr>
          <w:rFonts w:eastAsia="宋体"/>
          <w:sz w:val="22"/>
          <w:vertAlign w:val="subscript"/>
          <w:lang w:val="en-US" w:eastAsia="zh-CN"/>
        </w:rPr>
        <w:t>2</w:t>
      </w:r>
      <w:r>
        <w:rPr>
          <w:rFonts w:eastAsia="宋体"/>
          <w:sz w:val="22"/>
          <w:lang w:val="en-US" w:eastAsia="zh-CN"/>
        </w:rPr>
        <w:t>) time for source cell release</w:t>
      </w:r>
    </w:p>
    <w:p w:rsidR="00E52DF7" w:rsidRDefault="007F62B2" w:rsidP="000D0E05">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he DAPS handover test</w:t>
      </w:r>
      <w:r w:rsidR="00E52DF7">
        <w:rPr>
          <w:rFonts w:eastAsia="宋体"/>
          <w:sz w:val="22"/>
          <w:lang w:val="en-US" w:eastAsia="zh-CN"/>
        </w:rPr>
        <w:t>s</w:t>
      </w:r>
      <w:r>
        <w:rPr>
          <w:rFonts w:eastAsia="宋体"/>
          <w:sz w:val="22"/>
          <w:lang w:val="en-US" w:eastAsia="zh-CN"/>
        </w:rPr>
        <w:t xml:space="preserve"> could </w:t>
      </w:r>
      <w:r w:rsidRPr="007F62B2">
        <w:rPr>
          <w:rFonts w:eastAsia="宋体"/>
          <w:sz w:val="22"/>
          <w:lang w:val="en-US" w:eastAsia="zh-CN"/>
        </w:rPr>
        <w:t>consists of t</w:t>
      </w:r>
      <w:r w:rsidR="00532B08">
        <w:rPr>
          <w:rFonts w:eastAsia="宋体"/>
          <w:sz w:val="22"/>
          <w:lang w:val="en-US" w:eastAsia="zh-CN"/>
        </w:rPr>
        <w:t>hree</w:t>
      </w:r>
      <w:r w:rsidRPr="007F62B2">
        <w:rPr>
          <w:rFonts w:eastAsia="宋体"/>
          <w:sz w:val="22"/>
          <w:lang w:val="en-US" w:eastAsia="zh-CN"/>
        </w:rPr>
        <w:t xml:space="preserve"> successive time periods, with time durations of T1, T2 </w:t>
      </w:r>
      <w:r w:rsidR="00532B08">
        <w:rPr>
          <w:rFonts w:eastAsia="宋体"/>
          <w:sz w:val="22"/>
          <w:lang w:val="en-US" w:eastAsia="zh-CN"/>
        </w:rPr>
        <w:t xml:space="preserve">and T3 </w:t>
      </w:r>
      <w:r w:rsidRPr="007F62B2">
        <w:rPr>
          <w:rFonts w:eastAsia="宋体"/>
          <w:sz w:val="22"/>
          <w:lang w:val="en-US" w:eastAsia="zh-CN"/>
        </w:rPr>
        <w:t xml:space="preserve">respectively. </w:t>
      </w:r>
    </w:p>
    <w:p w:rsidR="00E52DF7" w:rsidRPr="00AC7A9F" w:rsidRDefault="007F62B2" w:rsidP="00AC7A9F">
      <w:pPr>
        <w:pStyle w:val="af8"/>
        <w:widowControl w:val="0"/>
        <w:numPr>
          <w:ilvl w:val="0"/>
          <w:numId w:val="46"/>
        </w:numPr>
        <w:adjustRightInd w:val="0"/>
        <w:snapToGrid w:val="0"/>
        <w:spacing w:before="180"/>
        <w:rPr>
          <w:rFonts w:eastAsia="宋体"/>
          <w:sz w:val="22"/>
          <w:lang w:val="en-US" w:eastAsia="zh-CN"/>
        </w:rPr>
      </w:pPr>
      <w:r w:rsidRPr="00AC7A9F">
        <w:rPr>
          <w:rFonts w:eastAsia="宋体"/>
          <w:sz w:val="22"/>
          <w:lang w:val="en-US" w:eastAsia="zh-CN"/>
        </w:rPr>
        <w:t xml:space="preserve">At the start of time duration T1, the UE does not have any timing information of </w:t>
      </w:r>
      <w:r w:rsidR="00532B08" w:rsidRPr="00AC7A9F">
        <w:rPr>
          <w:rFonts w:eastAsia="宋体"/>
          <w:sz w:val="22"/>
          <w:lang w:val="en-US" w:eastAsia="zh-CN"/>
        </w:rPr>
        <w:t>the target cell</w:t>
      </w:r>
      <w:r w:rsidRPr="00AC7A9F">
        <w:rPr>
          <w:rFonts w:eastAsia="宋体"/>
          <w:sz w:val="22"/>
          <w:lang w:val="en-US" w:eastAsia="zh-CN"/>
        </w:rPr>
        <w:t xml:space="preserve">. </w:t>
      </w:r>
      <w:r w:rsidR="00AC7A9F" w:rsidRPr="00AC7A9F">
        <w:rPr>
          <w:rFonts w:eastAsia="宋体"/>
          <w:sz w:val="22"/>
          <w:lang w:val="en-US" w:eastAsia="zh-CN"/>
        </w:rPr>
        <w:t>T1 is the preparation period for the test.</w:t>
      </w:r>
    </w:p>
    <w:p w:rsidR="00E52DF7" w:rsidRPr="00AC7A9F" w:rsidRDefault="007F62B2" w:rsidP="00AC7A9F">
      <w:pPr>
        <w:pStyle w:val="af8"/>
        <w:widowControl w:val="0"/>
        <w:numPr>
          <w:ilvl w:val="0"/>
          <w:numId w:val="46"/>
        </w:numPr>
        <w:adjustRightInd w:val="0"/>
        <w:snapToGrid w:val="0"/>
        <w:spacing w:before="180"/>
        <w:rPr>
          <w:rFonts w:eastAsia="宋体"/>
          <w:sz w:val="22"/>
          <w:lang w:val="en-US" w:eastAsia="zh-CN"/>
        </w:rPr>
      </w:pPr>
      <w:r w:rsidRPr="00AC7A9F">
        <w:rPr>
          <w:rFonts w:eastAsia="宋体"/>
          <w:sz w:val="22"/>
          <w:lang w:val="en-US" w:eastAsia="zh-CN"/>
        </w:rPr>
        <w:t xml:space="preserve">Starting T2, </w:t>
      </w:r>
      <w:r w:rsidR="00532B08" w:rsidRPr="00AC7A9F">
        <w:rPr>
          <w:rFonts w:eastAsia="宋体"/>
          <w:sz w:val="22"/>
          <w:lang w:val="en-US" w:eastAsia="zh-CN"/>
        </w:rPr>
        <w:t>the target cell</w:t>
      </w:r>
      <w:r w:rsidRPr="00AC7A9F">
        <w:rPr>
          <w:rFonts w:eastAsia="宋体"/>
          <w:sz w:val="22"/>
          <w:lang w:val="en-US" w:eastAsia="zh-CN"/>
        </w:rPr>
        <w:t xml:space="preserve"> becomes detectable and the UE receives a </w:t>
      </w:r>
      <w:r w:rsidR="00532B08" w:rsidRPr="00AC7A9F">
        <w:rPr>
          <w:rFonts w:eastAsia="宋体"/>
          <w:sz w:val="22"/>
          <w:lang w:val="en-US" w:eastAsia="zh-CN"/>
        </w:rPr>
        <w:t>DAPS</w:t>
      </w:r>
      <w:r w:rsidRPr="00AC7A9F">
        <w:rPr>
          <w:rFonts w:eastAsia="宋体"/>
          <w:sz w:val="22"/>
          <w:lang w:val="en-US" w:eastAsia="zh-CN"/>
        </w:rPr>
        <w:t xml:space="preserve"> handover command from the network. The start of T2 is the instant when the last TTI containing the RRC message implying </w:t>
      </w:r>
      <w:r w:rsidR="00532B08" w:rsidRPr="00AC7A9F">
        <w:rPr>
          <w:rFonts w:eastAsia="宋体"/>
          <w:sz w:val="22"/>
          <w:lang w:val="en-US" w:eastAsia="zh-CN"/>
        </w:rPr>
        <w:t xml:space="preserve">DAPS </w:t>
      </w:r>
      <w:r w:rsidRPr="00AC7A9F">
        <w:rPr>
          <w:rFonts w:eastAsia="宋体"/>
          <w:sz w:val="22"/>
          <w:lang w:val="en-US" w:eastAsia="zh-CN"/>
        </w:rPr>
        <w:t>handover is sent to the UE.</w:t>
      </w:r>
      <w:r w:rsidR="00532B08" w:rsidRPr="00AC7A9F">
        <w:rPr>
          <w:rFonts w:eastAsia="宋体"/>
          <w:sz w:val="22"/>
          <w:lang w:val="en-US" w:eastAsia="zh-CN"/>
        </w:rPr>
        <w:t xml:space="preserve"> </w:t>
      </w:r>
      <w:r w:rsidR="00AC7A9F" w:rsidRPr="00AC7A9F">
        <w:rPr>
          <w:rFonts w:eastAsia="宋体" w:hint="eastAsia"/>
          <w:sz w:val="22"/>
          <w:lang w:val="en-US" w:eastAsia="zh-CN"/>
        </w:rPr>
        <w:t>D</w:t>
      </w:r>
      <w:r w:rsidR="00AC7A9F" w:rsidRPr="00AC7A9F">
        <w:rPr>
          <w:rFonts w:eastAsia="宋体"/>
          <w:sz w:val="22"/>
          <w:lang w:val="en-US" w:eastAsia="zh-CN"/>
        </w:rPr>
        <w:t>uring T2, the handover delay D</w:t>
      </w:r>
      <w:r w:rsidR="00AC7A9F" w:rsidRPr="00AC7A9F">
        <w:rPr>
          <w:rFonts w:eastAsia="宋体"/>
          <w:sz w:val="22"/>
          <w:vertAlign w:val="subscript"/>
          <w:lang w:val="en-US" w:eastAsia="zh-CN"/>
        </w:rPr>
        <w:t>handover1</w:t>
      </w:r>
      <w:r w:rsidR="00AC7A9F" w:rsidRPr="00AC7A9F">
        <w:rPr>
          <w:rFonts w:eastAsia="宋体"/>
          <w:sz w:val="22"/>
          <w:lang w:val="en-US" w:eastAsia="zh-CN"/>
        </w:rPr>
        <w:t xml:space="preserve"> and the interruption time T</w:t>
      </w:r>
      <w:r w:rsidR="00AC7A9F" w:rsidRPr="00AC7A9F">
        <w:rPr>
          <w:rFonts w:eastAsia="宋体"/>
          <w:sz w:val="22"/>
          <w:vertAlign w:val="subscript"/>
          <w:lang w:val="en-US" w:eastAsia="zh-CN"/>
        </w:rPr>
        <w:t>interrupt1</w:t>
      </w:r>
      <w:r w:rsidR="00AC7A9F" w:rsidRPr="00AC7A9F">
        <w:rPr>
          <w:rFonts w:eastAsia="宋体"/>
          <w:sz w:val="22"/>
          <w:lang w:val="en-US" w:eastAsia="zh-CN"/>
        </w:rPr>
        <w:t xml:space="preserve"> for target cell addition need to be verified.</w:t>
      </w:r>
    </w:p>
    <w:p w:rsidR="00115CB2" w:rsidRPr="00AC7A9F" w:rsidRDefault="00532B08" w:rsidP="00AC7A9F">
      <w:pPr>
        <w:pStyle w:val="af8"/>
        <w:widowControl w:val="0"/>
        <w:numPr>
          <w:ilvl w:val="0"/>
          <w:numId w:val="46"/>
        </w:numPr>
        <w:adjustRightInd w:val="0"/>
        <w:snapToGrid w:val="0"/>
        <w:spacing w:before="180"/>
        <w:rPr>
          <w:rFonts w:eastAsia="宋体"/>
          <w:sz w:val="22"/>
          <w:lang w:val="en-US" w:eastAsia="zh-CN"/>
        </w:rPr>
      </w:pPr>
      <w:r w:rsidRPr="00AC7A9F">
        <w:rPr>
          <w:rFonts w:eastAsia="宋体"/>
          <w:sz w:val="22"/>
          <w:lang w:val="en-US" w:eastAsia="zh-CN"/>
        </w:rPr>
        <w:t>Starting T3, the UE receives a source cell release command from the network. The start of T3 is the instant when the last TTI containing the RRC message implying DAPS handover is sent to the UE. No Gap pattern shall be configured.</w:t>
      </w:r>
      <w:r w:rsidR="00AC7A9F" w:rsidRPr="00AC7A9F">
        <w:rPr>
          <w:rFonts w:eastAsia="宋体" w:hint="eastAsia"/>
          <w:sz w:val="22"/>
          <w:lang w:val="en-US" w:eastAsia="zh-CN"/>
        </w:rPr>
        <w:t xml:space="preserve"> D</w:t>
      </w:r>
      <w:r w:rsidR="00AC7A9F" w:rsidRPr="00AC7A9F">
        <w:rPr>
          <w:rFonts w:eastAsia="宋体"/>
          <w:sz w:val="22"/>
          <w:lang w:val="en-US" w:eastAsia="zh-CN"/>
        </w:rPr>
        <w:t>uring T3, the handover delay D</w:t>
      </w:r>
      <w:r w:rsidR="00AC7A9F" w:rsidRPr="00AC7A9F">
        <w:rPr>
          <w:rFonts w:eastAsia="宋体"/>
          <w:sz w:val="22"/>
          <w:vertAlign w:val="subscript"/>
          <w:lang w:val="en-US" w:eastAsia="zh-CN"/>
        </w:rPr>
        <w:t>handover2</w:t>
      </w:r>
      <w:r w:rsidR="00AC7A9F" w:rsidRPr="00AC7A9F">
        <w:rPr>
          <w:rFonts w:eastAsia="宋体"/>
          <w:sz w:val="22"/>
          <w:lang w:val="en-US" w:eastAsia="zh-CN"/>
        </w:rPr>
        <w:t xml:space="preserve"> and the interruption time T</w:t>
      </w:r>
      <w:r w:rsidR="00AC7A9F" w:rsidRPr="00AC7A9F">
        <w:rPr>
          <w:rFonts w:eastAsia="宋体"/>
          <w:sz w:val="22"/>
          <w:vertAlign w:val="subscript"/>
          <w:lang w:val="en-US" w:eastAsia="zh-CN"/>
        </w:rPr>
        <w:t>interrupt2</w:t>
      </w:r>
      <w:r w:rsidR="00AC7A9F" w:rsidRPr="00AC7A9F">
        <w:rPr>
          <w:rFonts w:eastAsia="宋体"/>
          <w:sz w:val="22"/>
          <w:lang w:val="en-US" w:eastAsia="zh-CN"/>
        </w:rPr>
        <w:t xml:space="preserve"> for source cell release need to be verified.</w:t>
      </w:r>
    </w:p>
    <w:p w:rsidR="00AC7A9F" w:rsidRDefault="00AC7A9F" w:rsidP="00AC7A9F">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1: </w:t>
      </w:r>
      <w:r>
        <w:rPr>
          <w:rFonts w:eastAsia="宋体"/>
          <w:b/>
          <w:i/>
          <w:sz w:val="22"/>
          <w:lang w:val="x-none" w:eastAsia="zh-CN"/>
        </w:rPr>
        <w:t>It is suggested that t</w:t>
      </w:r>
      <w:r w:rsidRPr="00AC7A9F">
        <w:rPr>
          <w:rFonts w:eastAsia="宋体"/>
          <w:b/>
          <w:i/>
          <w:sz w:val="22"/>
          <w:lang w:val="x-none" w:eastAsia="zh-CN"/>
        </w:rPr>
        <w:t xml:space="preserve">he DAPS handover tests </w:t>
      </w:r>
      <w:r>
        <w:rPr>
          <w:rFonts w:eastAsia="宋体"/>
          <w:b/>
          <w:i/>
          <w:sz w:val="22"/>
          <w:lang w:val="x-none" w:eastAsia="zh-CN"/>
        </w:rPr>
        <w:t>consist</w:t>
      </w:r>
      <w:r w:rsidRPr="00AC7A9F">
        <w:rPr>
          <w:rFonts w:eastAsia="宋体"/>
          <w:b/>
          <w:i/>
          <w:sz w:val="22"/>
          <w:lang w:val="x-none" w:eastAsia="zh-CN"/>
        </w:rPr>
        <w:t xml:space="preserve"> of three successive time periods</w:t>
      </w:r>
      <w:r>
        <w:rPr>
          <w:rFonts w:eastAsia="宋体"/>
          <w:b/>
          <w:i/>
          <w:sz w:val="22"/>
          <w:lang w:val="x-none" w:eastAsia="zh-CN"/>
        </w:rPr>
        <w:t>.</w:t>
      </w:r>
    </w:p>
    <w:p w:rsidR="00AC7A9F" w:rsidRPr="00AC7A9F" w:rsidRDefault="00AC7A9F" w:rsidP="00AC7A9F">
      <w:pPr>
        <w:pStyle w:val="af8"/>
        <w:widowControl w:val="0"/>
        <w:numPr>
          <w:ilvl w:val="0"/>
          <w:numId w:val="46"/>
        </w:numPr>
        <w:adjustRightInd w:val="0"/>
        <w:snapToGrid w:val="0"/>
        <w:spacing w:before="180"/>
        <w:rPr>
          <w:rFonts w:eastAsia="宋体"/>
          <w:b/>
          <w:i/>
          <w:sz w:val="22"/>
          <w:lang w:eastAsia="zh-CN"/>
        </w:rPr>
      </w:pPr>
      <w:r w:rsidRPr="00AC7A9F">
        <w:rPr>
          <w:rFonts w:eastAsia="宋体"/>
          <w:b/>
          <w:i/>
          <w:sz w:val="22"/>
          <w:lang w:eastAsia="zh-CN"/>
        </w:rPr>
        <w:t>The time duration T1 is the preparation period for the test.</w:t>
      </w:r>
    </w:p>
    <w:p w:rsidR="00AC7A9F" w:rsidRPr="00AC7A9F" w:rsidRDefault="00AC7A9F" w:rsidP="00AC7A9F">
      <w:pPr>
        <w:pStyle w:val="af8"/>
        <w:widowControl w:val="0"/>
        <w:numPr>
          <w:ilvl w:val="0"/>
          <w:numId w:val="46"/>
        </w:numPr>
        <w:adjustRightInd w:val="0"/>
        <w:snapToGrid w:val="0"/>
        <w:spacing w:before="180"/>
        <w:rPr>
          <w:rFonts w:eastAsia="宋体"/>
          <w:b/>
          <w:i/>
          <w:sz w:val="22"/>
          <w:lang w:eastAsia="zh-CN"/>
        </w:rPr>
      </w:pPr>
      <w:r w:rsidRPr="00AC7A9F">
        <w:rPr>
          <w:rFonts w:eastAsia="宋体" w:hint="eastAsia"/>
          <w:b/>
          <w:i/>
          <w:sz w:val="22"/>
          <w:lang w:val="en-US" w:eastAsia="zh-CN"/>
        </w:rPr>
        <w:t>D</w:t>
      </w:r>
      <w:r w:rsidRPr="00AC7A9F">
        <w:rPr>
          <w:rFonts w:eastAsia="宋体"/>
          <w:b/>
          <w:i/>
          <w:sz w:val="22"/>
          <w:lang w:val="en-US" w:eastAsia="zh-CN"/>
        </w:rPr>
        <w:t xml:space="preserve">uring </w:t>
      </w:r>
      <w:r w:rsidRPr="00AC7A9F">
        <w:rPr>
          <w:rFonts w:eastAsia="宋体"/>
          <w:b/>
          <w:i/>
          <w:sz w:val="22"/>
          <w:lang w:eastAsia="zh-CN"/>
        </w:rPr>
        <w:t>time duration</w:t>
      </w:r>
      <w:r w:rsidRPr="00AC7A9F">
        <w:rPr>
          <w:rFonts w:eastAsia="宋体"/>
          <w:b/>
          <w:i/>
          <w:sz w:val="22"/>
          <w:lang w:val="en-US" w:eastAsia="zh-CN"/>
        </w:rPr>
        <w:t xml:space="preserve"> T2, the handover delay D</w:t>
      </w:r>
      <w:r w:rsidRPr="00AC7A9F">
        <w:rPr>
          <w:rFonts w:eastAsia="宋体"/>
          <w:b/>
          <w:i/>
          <w:sz w:val="22"/>
          <w:vertAlign w:val="subscript"/>
          <w:lang w:val="en-US" w:eastAsia="zh-CN"/>
        </w:rPr>
        <w:t>handover1</w:t>
      </w:r>
      <w:r w:rsidRPr="00AC7A9F">
        <w:rPr>
          <w:rFonts w:eastAsia="宋体"/>
          <w:b/>
          <w:i/>
          <w:sz w:val="22"/>
          <w:lang w:val="en-US" w:eastAsia="zh-CN"/>
        </w:rPr>
        <w:t xml:space="preserve"> and the interruption time T</w:t>
      </w:r>
      <w:r w:rsidRPr="00AC7A9F">
        <w:rPr>
          <w:rFonts w:eastAsia="宋体"/>
          <w:b/>
          <w:i/>
          <w:sz w:val="22"/>
          <w:vertAlign w:val="subscript"/>
          <w:lang w:val="en-US" w:eastAsia="zh-CN"/>
        </w:rPr>
        <w:t>interrupt1</w:t>
      </w:r>
      <w:r w:rsidRPr="00AC7A9F">
        <w:rPr>
          <w:rFonts w:eastAsia="宋体"/>
          <w:b/>
          <w:i/>
          <w:sz w:val="22"/>
          <w:lang w:val="en-US" w:eastAsia="zh-CN"/>
        </w:rPr>
        <w:t xml:space="preserve"> for target cell addition need to be tested.</w:t>
      </w:r>
    </w:p>
    <w:p w:rsidR="00AC7A9F" w:rsidRPr="00AC7A9F" w:rsidRDefault="00AC7A9F" w:rsidP="00AC7A9F">
      <w:pPr>
        <w:pStyle w:val="af8"/>
        <w:widowControl w:val="0"/>
        <w:numPr>
          <w:ilvl w:val="0"/>
          <w:numId w:val="46"/>
        </w:numPr>
        <w:adjustRightInd w:val="0"/>
        <w:snapToGrid w:val="0"/>
        <w:spacing w:before="180"/>
        <w:rPr>
          <w:rFonts w:eastAsia="宋体"/>
          <w:b/>
          <w:i/>
          <w:sz w:val="22"/>
          <w:lang w:eastAsia="zh-CN"/>
        </w:rPr>
      </w:pPr>
      <w:r w:rsidRPr="00AC7A9F">
        <w:rPr>
          <w:rFonts w:eastAsia="宋体" w:hint="eastAsia"/>
          <w:b/>
          <w:i/>
          <w:sz w:val="22"/>
          <w:lang w:val="en-US" w:eastAsia="zh-CN"/>
        </w:rPr>
        <w:t>D</w:t>
      </w:r>
      <w:r w:rsidRPr="00AC7A9F">
        <w:rPr>
          <w:rFonts w:eastAsia="宋体"/>
          <w:b/>
          <w:i/>
          <w:sz w:val="22"/>
          <w:lang w:val="en-US" w:eastAsia="zh-CN"/>
        </w:rPr>
        <w:t xml:space="preserve">uring </w:t>
      </w:r>
      <w:r w:rsidRPr="00AC7A9F">
        <w:rPr>
          <w:rFonts w:eastAsia="宋体"/>
          <w:b/>
          <w:i/>
          <w:sz w:val="22"/>
          <w:lang w:eastAsia="zh-CN"/>
        </w:rPr>
        <w:t>time duration</w:t>
      </w:r>
      <w:r w:rsidRPr="00AC7A9F">
        <w:rPr>
          <w:rFonts w:eastAsia="宋体"/>
          <w:b/>
          <w:i/>
          <w:sz w:val="22"/>
          <w:lang w:val="en-US" w:eastAsia="zh-CN"/>
        </w:rPr>
        <w:t xml:space="preserve"> T3, the handover delay D</w:t>
      </w:r>
      <w:r w:rsidRPr="00AC7A9F">
        <w:rPr>
          <w:rFonts w:eastAsia="宋体"/>
          <w:b/>
          <w:i/>
          <w:sz w:val="22"/>
          <w:vertAlign w:val="subscript"/>
          <w:lang w:val="en-US" w:eastAsia="zh-CN"/>
        </w:rPr>
        <w:t>handover2</w:t>
      </w:r>
      <w:r w:rsidRPr="00AC7A9F">
        <w:rPr>
          <w:rFonts w:eastAsia="宋体"/>
          <w:b/>
          <w:i/>
          <w:sz w:val="22"/>
          <w:lang w:val="en-US" w:eastAsia="zh-CN"/>
        </w:rPr>
        <w:t xml:space="preserve"> and the interruption time T</w:t>
      </w:r>
      <w:r w:rsidRPr="00AC7A9F">
        <w:rPr>
          <w:rFonts w:eastAsia="宋体"/>
          <w:b/>
          <w:i/>
          <w:sz w:val="22"/>
          <w:vertAlign w:val="subscript"/>
          <w:lang w:val="en-US" w:eastAsia="zh-CN"/>
        </w:rPr>
        <w:t>interrupt2</w:t>
      </w:r>
      <w:r w:rsidRPr="00AC7A9F">
        <w:rPr>
          <w:rFonts w:eastAsia="宋体"/>
          <w:b/>
          <w:i/>
          <w:sz w:val="22"/>
          <w:lang w:val="en-US" w:eastAsia="zh-CN"/>
        </w:rPr>
        <w:t xml:space="preserve"> for source cell release need to be tested.</w:t>
      </w:r>
    </w:p>
    <w:p w:rsidR="00F51A1A" w:rsidRDefault="0018370E" w:rsidP="000D0E05">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he handover delay D</w:t>
      </w:r>
      <w:r w:rsidRPr="00F51A1A">
        <w:rPr>
          <w:rFonts w:eastAsia="宋体"/>
          <w:sz w:val="22"/>
          <w:vertAlign w:val="subscript"/>
          <w:lang w:val="en-US" w:eastAsia="zh-CN"/>
        </w:rPr>
        <w:t>handover1</w:t>
      </w:r>
      <w:r>
        <w:rPr>
          <w:rFonts w:eastAsia="宋体"/>
          <w:sz w:val="22"/>
          <w:lang w:val="en-US" w:eastAsia="zh-CN"/>
        </w:rPr>
        <w:t xml:space="preserve"> </w:t>
      </w:r>
      <w:r w:rsidR="00851355">
        <w:rPr>
          <w:rFonts w:eastAsia="宋体"/>
          <w:sz w:val="22"/>
          <w:lang w:val="en-US" w:eastAsia="zh-CN"/>
        </w:rPr>
        <w:t>is</w:t>
      </w:r>
      <w:r>
        <w:rPr>
          <w:rFonts w:eastAsia="宋体"/>
          <w:sz w:val="22"/>
          <w:lang w:val="en-US" w:eastAsia="zh-CN"/>
        </w:rPr>
        <w:t xml:space="preserve"> defined as follows:</w:t>
      </w:r>
    </w:p>
    <w:p w:rsidR="0018370E" w:rsidRPr="00727AFA" w:rsidRDefault="0018370E" w:rsidP="0018370E">
      <w:pPr>
        <w:widowControl w:val="0"/>
        <w:adjustRightInd w:val="0"/>
        <w:snapToGrid w:val="0"/>
        <w:spacing w:before="180"/>
        <w:jc w:val="center"/>
        <w:rPr>
          <w:sz w:val="22"/>
        </w:rPr>
      </w:pPr>
      <w:r w:rsidRPr="00727AFA">
        <w:rPr>
          <w:rFonts w:cs="v4.2.0"/>
          <w:sz w:val="22"/>
        </w:rPr>
        <w:t>D</w:t>
      </w:r>
      <w:r w:rsidRPr="00727AFA">
        <w:rPr>
          <w:rFonts w:cs="v4.2.0"/>
          <w:sz w:val="22"/>
          <w:vertAlign w:val="subscript"/>
        </w:rPr>
        <w:t>handover1</w:t>
      </w:r>
      <w:r w:rsidRPr="00727AFA">
        <w:rPr>
          <w:sz w:val="22"/>
        </w:rPr>
        <w:t xml:space="preserve"> = </w:t>
      </w:r>
      <w:r w:rsidRPr="00727AFA">
        <w:rPr>
          <w:rFonts w:cs="v4.2.0"/>
          <w:iCs/>
          <w:sz w:val="22"/>
        </w:rPr>
        <w:t>T</w:t>
      </w:r>
      <w:r w:rsidRPr="00727AFA">
        <w:rPr>
          <w:rFonts w:cs="v4.2.0"/>
          <w:iCs/>
          <w:sz w:val="22"/>
          <w:vertAlign w:val="subscript"/>
        </w:rPr>
        <w:t>RRC_procedure</w:t>
      </w:r>
      <w:r w:rsidRPr="00727AFA">
        <w:rPr>
          <w:sz w:val="22"/>
        </w:rPr>
        <w:t xml:space="preserve"> + T</w:t>
      </w:r>
      <w:r w:rsidRPr="00727AFA">
        <w:rPr>
          <w:sz w:val="22"/>
          <w:vertAlign w:val="subscript"/>
        </w:rPr>
        <w:t>search</w:t>
      </w:r>
      <w:r w:rsidRPr="00727AFA">
        <w:rPr>
          <w:sz w:val="22"/>
        </w:rPr>
        <w:t xml:space="preserve"> + T</w:t>
      </w:r>
      <w:r w:rsidRPr="00727AFA">
        <w:rPr>
          <w:sz w:val="22"/>
          <w:vertAlign w:val="subscript"/>
        </w:rPr>
        <w:t>IU</w:t>
      </w:r>
      <w:r w:rsidRPr="00727AFA">
        <w:rPr>
          <w:sz w:val="22"/>
        </w:rPr>
        <w:t xml:space="preserve"> + T</w:t>
      </w:r>
      <w:r w:rsidRPr="00727AFA">
        <w:rPr>
          <w:sz w:val="22"/>
          <w:vertAlign w:val="subscript"/>
        </w:rPr>
        <w:t>processing</w:t>
      </w:r>
      <w:r w:rsidRPr="00727AFA">
        <w:rPr>
          <w:sz w:val="22"/>
        </w:rPr>
        <w:t xml:space="preserve"> </w:t>
      </w:r>
      <w:r w:rsidRPr="00727AFA">
        <w:rPr>
          <w:sz w:val="22"/>
          <w:lang w:eastAsia="zh-CN"/>
        </w:rPr>
        <w:t>+ T</w:t>
      </w:r>
      <w:r w:rsidRPr="00727AFA">
        <w:rPr>
          <w:sz w:val="22"/>
          <w:vertAlign w:val="subscript"/>
          <w:lang w:eastAsia="zh-CN"/>
        </w:rPr>
        <w:t>∆</w:t>
      </w:r>
      <w:r w:rsidRPr="00727AFA">
        <w:rPr>
          <w:sz w:val="22"/>
          <w:lang w:eastAsia="zh-CN"/>
        </w:rPr>
        <w:t xml:space="preserve"> + T</w:t>
      </w:r>
      <w:r w:rsidRPr="00727AFA">
        <w:rPr>
          <w:sz w:val="22"/>
          <w:vertAlign w:val="subscript"/>
          <w:lang w:eastAsia="zh-CN"/>
        </w:rPr>
        <w:t>margin</w:t>
      </w:r>
      <w:r w:rsidRPr="00727AFA">
        <w:rPr>
          <w:sz w:val="22"/>
        </w:rPr>
        <w:t xml:space="preserve"> ms</w:t>
      </w:r>
    </w:p>
    <w:p w:rsidR="006A77A1" w:rsidRDefault="00A91BB8" w:rsidP="000D0E05">
      <w:pPr>
        <w:widowControl w:val="0"/>
        <w:adjustRightInd w:val="0"/>
        <w:snapToGrid w:val="0"/>
        <w:spacing w:before="180"/>
        <w:rPr>
          <w:rFonts w:eastAsia="宋体"/>
          <w:sz w:val="22"/>
          <w:lang w:val="en-US" w:eastAsia="zh-CN"/>
        </w:rPr>
      </w:pPr>
      <w:r>
        <w:rPr>
          <w:rFonts w:eastAsia="宋体"/>
          <w:sz w:val="22"/>
          <w:lang w:val="en-US" w:eastAsia="zh-CN"/>
        </w:rPr>
        <w:t>For each case, the cell search time</w:t>
      </w:r>
      <w:r w:rsidRPr="00A91BB8">
        <w:rPr>
          <w:sz w:val="22"/>
        </w:rPr>
        <w:t xml:space="preserve"> </w:t>
      </w:r>
      <w:r w:rsidRPr="00727AFA">
        <w:rPr>
          <w:sz w:val="22"/>
        </w:rPr>
        <w:t>T</w:t>
      </w:r>
      <w:r w:rsidRPr="00727AFA">
        <w:rPr>
          <w:sz w:val="22"/>
          <w:vertAlign w:val="subscript"/>
        </w:rPr>
        <w:t>search</w:t>
      </w:r>
      <w:r>
        <w:rPr>
          <w:rFonts w:eastAsia="宋体"/>
          <w:sz w:val="22"/>
          <w:lang w:val="en-US" w:eastAsia="zh-CN"/>
        </w:rPr>
        <w:t xml:space="preserve"> has separate values for </w:t>
      </w:r>
      <w:r w:rsidRPr="00A91BB8">
        <w:rPr>
          <w:rFonts w:eastAsia="宋体"/>
          <w:sz w:val="22"/>
          <w:lang w:val="en-US" w:eastAsia="zh-CN"/>
        </w:rPr>
        <w:t>known</w:t>
      </w:r>
      <w:r>
        <w:rPr>
          <w:rFonts w:eastAsia="宋体"/>
          <w:sz w:val="22"/>
          <w:lang w:val="en-US" w:eastAsia="zh-CN"/>
        </w:rPr>
        <w:t xml:space="preserve"> target cell and un</w:t>
      </w:r>
      <w:r w:rsidRPr="00A91BB8">
        <w:rPr>
          <w:rFonts w:eastAsia="宋体"/>
          <w:sz w:val="22"/>
          <w:lang w:val="en-US" w:eastAsia="zh-CN"/>
        </w:rPr>
        <w:t>known</w:t>
      </w:r>
      <w:r>
        <w:rPr>
          <w:rFonts w:eastAsia="宋体"/>
          <w:sz w:val="22"/>
          <w:lang w:val="en-US" w:eastAsia="zh-CN"/>
        </w:rPr>
        <w:t xml:space="preserve"> target cell</w:t>
      </w:r>
      <w:r w:rsidR="008D0B2F">
        <w:rPr>
          <w:rFonts w:eastAsia="宋体"/>
          <w:sz w:val="22"/>
          <w:lang w:val="en-US" w:eastAsia="zh-CN"/>
        </w:rPr>
        <w:t>. However, we suggest only to test the case for unknown target cell.</w:t>
      </w:r>
      <w:r w:rsidR="00FF2671">
        <w:rPr>
          <w:rFonts w:eastAsia="宋体"/>
          <w:sz w:val="22"/>
          <w:lang w:val="en-US" w:eastAsia="zh-CN"/>
        </w:rPr>
        <w:t xml:space="preserve"> </w:t>
      </w:r>
      <w:r w:rsidR="007E181D">
        <w:rPr>
          <w:rFonts w:eastAsia="宋体"/>
          <w:sz w:val="22"/>
          <w:lang w:val="en-US" w:eastAsia="zh-CN"/>
        </w:rPr>
        <w:t>For FR1 handover</w:t>
      </w:r>
      <w:r w:rsidR="00FF2671">
        <w:rPr>
          <w:rFonts w:eastAsia="宋体"/>
          <w:sz w:val="22"/>
          <w:lang w:val="en-US" w:eastAsia="zh-CN"/>
        </w:rPr>
        <w:t xml:space="preserve">, </w:t>
      </w:r>
      <w:r w:rsidR="007E181D" w:rsidRPr="007E181D">
        <w:rPr>
          <w:rFonts w:cs="v4.2.0"/>
          <w:sz w:val="22"/>
        </w:rPr>
        <w:t>T</w:t>
      </w:r>
      <w:r w:rsidR="007E181D" w:rsidRPr="007E181D">
        <w:rPr>
          <w:rFonts w:cs="v4.2.0"/>
          <w:sz w:val="22"/>
          <w:vertAlign w:val="subscript"/>
        </w:rPr>
        <w:t>search</w:t>
      </w:r>
      <w:r w:rsidR="007E181D" w:rsidRPr="007E181D">
        <w:rPr>
          <w:rFonts w:cs="v4.2.0"/>
          <w:sz w:val="22"/>
        </w:rPr>
        <w:t xml:space="preserve"> </w:t>
      </w:r>
      <w:r w:rsidR="007E181D">
        <w:rPr>
          <w:rFonts w:cs="v4.2.0"/>
          <w:sz w:val="22"/>
        </w:rPr>
        <w:t xml:space="preserve">is equal to Trs for intra-frequency and 3*Trs for inter-frequency. For FR1-FR2 handover, </w:t>
      </w:r>
      <w:r w:rsidR="007E181D" w:rsidRPr="007E181D">
        <w:rPr>
          <w:rFonts w:cs="v4.2.0"/>
          <w:sz w:val="22"/>
        </w:rPr>
        <w:t>T</w:t>
      </w:r>
      <w:r w:rsidR="007E181D" w:rsidRPr="007E181D">
        <w:rPr>
          <w:rFonts w:cs="v4.2.0"/>
          <w:sz w:val="22"/>
          <w:vertAlign w:val="subscript"/>
        </w:rPr>
        <w:t>search</w:t>
      </w:r>
      <w:r w:rsidR="007E181D" w:rsidRPr="007E181D">
        <w:rPr>
          <w:rFonts w:cs="v4.2.0"/>
          <w:sz w:val="22"/>
        </w:rPr>
        <w:t xml:space="preserve"> </w:t>
      </w:r>
      <w:r w:rsidR="007E181D">
        <w:rPr>
          <w:rFonts w:cs="v4.2.0"/>
          <w:sz w:val="22"/>
        </w:rPr>
        <w:t xml:space="preserve">is equal to 8*3*Trs. </w:t>
      </w:r>
      <w:r w:rsidR="007E181D" w:rsidRPr="007E181D">
        <w:rPr>
          <w:rFonts w:cs="v4.2.0"/>
          <w:sz w:val="22"/>
        </w:rPr>
        <w:t xml:space="preserve">Trs is </w:t>
      </w:r>
      <w:r w:rsidR="00741FF4">
        <w:rPr>
          <w:rFonts w:cs="v4.2.0"/>
          <w:sz w:val="22"/>
        </w:rPr>
        <w:t xml:space="preserve">defined as </w:t>
      </w:r>
      <w:r w:rsidR="007E181D" w:rsidRPr="007E181D">
        <w:rPr>
          <w:rFonts w:cs="v4.2.0"/>
          <w:sz w:val="22"/>
        </w:rPr>
        <w:t>the SMTC periodicity of the target NR cell</w:t>
      </w:r>
      <w:r w:rsidR="00741FF4">
        <w:rPr>
          <w:rFonts w:cs="v4.2.0"/>
          <w:sz w:val="22"/>
        </w:rPr>
        <w:t xml:space="preserve">. </w:t>
      </w:r>
      <w:r w:rsidR="00265A6E">
        <w:rPr>
          <w:rFonts w:eastAsia="宋体" w:hint="eastAsia"/>
          <w:sz w:val="22"/>
          <w:lang w:val="en-US" w:eastAsia="zh-CN"/>
        </w:rPr>
        <w:t>F</w:t>
      </w:r>
      <w:r w:rsidR="00265A6E">
        <w:rPr>
          <w:rFonts w:eastAsia="宋体"/>
          <w:sz w:val="22"/>
          <w:lang w:val="en-US" w:eastAsia="zh-CN"/>
        </w:rPr>
        <w:t>or the detailed test setups, most test parameters</w:t>
      </w:r>
      <w:r w:rsidR="00FF2671">
        <w:rPr>
          <w:rFonts w:eastAsia="宋体"/>
          <w:sz w:val="22"/>
          <w:lang w:val="en-US" w:eastAsia="zh-CN"/>
        </w:rPr>
        <w:t xml:space="preserve"> of the existing</w:t>
      </w:r>
      <w:r w:rsidR="00741FF4">
        <w:rPr>
          <w:rFonts w:eastAsia="宋体"/>
          <w:sz w:val="22"/>
          <w:lang w:val="en-US" w:eastAsia="zh-CN"/>
        </w:rPr>
        <w:t xml:space="preserve"> handover tests could be reused, and the </w:t>
      </w:r>
      <w:r w:rsidR="00741FF4" w:rsidRPr="007E181D">
        <w:rPr>
          <w:rFonts w:cs="v4.2.0"/>
          <w:sz w:val="22"/>
        </w:rPr>
        <w:t>SMTC periodicity of target NR cell</w:t>
      </w:r>
      <w:r w:rsidR="00741FF4">
        <w:rPr>
          <w:rFonts w:cs="v4.2.0"/>
          <w:sz w:val="22"/>
        </w:rPr>
        <w:t xml:space="preserve"> could be set as </w:t>
      </w:r>
      <w:r w:rsidR="00741FF4">
        <w:rPr>
          <w:rFonts w:cs="v4.2.0"/>
          <w:sz w:val="22"/>
        </w:rPr>
        <w:lastRenderedPageBreak/>
        <w:t xml:space="preserve">20ms. </w:t>
      </w:r>
      <w:r w:rsidR="00741FF4">
        <w:rPr>
          <w:rFonts w:eastAsia="宋体"/>
          <w:sz w:val="22"/>
          <w:lang w:val="en-US" w:eastAsia="zh-CN"/>
        </w:rPr>
        <w:t>Then, the values of handover delay D</w:t>
      </w:r>
      <w:r w:rsidR="00741FF4" w:rsidRPr="00F51A1A">
        <w:rPr>
          <w:rFonts w:eastAsia="宋体"/>
          <w:sz w:val="22"/>
          <w:vertAlign w:val="subscript"/>
          <w:lang w:val="en-US" w:eastAsia="zh-CN"/>
        </w:rPr>
        <w:t>handover1</w:t>
      </w:r>
      <w:r w:rsidR="00741FF4">
        <w:rPr>
          <w:rFonts w:eastAsia="宋体"/>
          <w:sz w:val="22"/>
          <w:lang w:val="en-US" w:eastAsia="zh-CN"/>
        </w:rPr>
        <w:t xml:space="preserve"> for each case can be summarized as Table 1</w:t>
      </w:r>
    </w:p>
    <w:p w:rsidR="00741FF4" w:rsidRPr="009564C4" w:rsidRDefault="00741FF4" w:rsidP="00741FF4">
      <w:pPr>
        <w:widowControl w:val="0"/>
        <w:adjustRightInd w:val="0"/>
        <w:snapToGrid w:val="0"/>
        <w:spacing w:before="180"/>
        <w:jc w:val="center"/>
        <w:rPr>
          <w:rFonts w:eastAsia="宋体"/>
          <w:b/>
          <w:sz w:val="22"/>
          <w:lang w:val="en-US" w:eastAsia="zh-CN"/>
        </w:rPr>
      </w:pPr>
      <w:r w:rsidRPr="009564C4">
        <w:rPr>
          <w:rFonts w:eastAsia="宋体"/>
          <w:b/>
          <w:sz w:val="22"/>
          <w:lang w:val="en-US" w:eastAsia="zh-CN"/>
        </w:rPr>
        <w:t>Table 1: Values of handover delay D</w:t>
      </w:r>
      <w:r w:rsidRPr="009564C4">
        <w:rPr>
          <w:rFonts w:eastAsia="宋体"/>
          <w:b/>
          <w:sz w:val="22"/>
          <w:vertAlign w:val="subscript"/>
          <w:lang w:val="en-US" w:eastAsia="zh-CN"/>
        </w:rPr>
        <w:t>handover1</w:t>
      </w:r>
    </w:p>
    <w:tbl>
      <w:tblPr>
        <w:tblStyle w:val="af4"/>
        <w:tblW w:w="0" w:type="auto"/>
        <w:tblLook w:val="04A0" w:firstRow="1" w:lastRow="0" w:firstColumn="1" w:lastColumn="0" w:noHBand="0" w:noVBand="1"/>
      </w:tblPr>
      <w:tblGrid>
        <w:gridCol w:w="1696"/>
        <w:gridCol w:w="1418"/>
        <w:gridCol w:w="992"/>
        <w:gridCol w:w="1276"/>
        <w:gridCol w:w="1134"/>
        <w:gridCol w:w="992"/>
        <w:gridCol w:w="919"/>
        <w:gridCol w:w="1194"/>
      </w:tblGrid>
      <w:tr w:rsidR="00727AFA" w:rsidTr="00727AFA">
        <w:tc>
          <w:tcPr>
            <w:tcW w:w="1696" w:type="dxa"/>
          </w:tcPr>
          <w:p w:rsidR="00727AFA" w:rsidRPr="00727AFA" w:rsidRDefault="00727AFA" w:rsidP="00727AFA">
            <w:pPr>
              <w:widowControl w:val="0"/>
              <w:adjustRightInd w:val="0"/>
              <w:snapToGrid w:val="0"/>
              <w:spacing w:after="0"/>
              <w:jc w:val="center"/>
              <w:rPr>
                <w:rFonts w:eastAsia="宋体"/>
                <w:b/>
                <w:sz w:val="22"/>
                <w:lang w:val="en-US" w:eastAsia="zh-CN"/>
              </w:rPr>
            </w:pPr>
            <w:r w:rsidRPr="00727AFA">
              <w:rPr>
                <w:rFonts w:eastAsia="宋体" w:hint="eastAsia"/>
                <w:b/>
                <w:sz w:val="22"/>
                <w:lang w:val="en-US" w:eastAsia="zh-CN"/>
              </w:rPr>
              <w:t>C</w:t>
            </w:r>
            <w:r w:rsidRPr="00727AFA">
              <w:rPr>
                <w:rFonts w:eastAsia="宋体"/>
                <w:b/>
                <w:sz w:val="22"/>
                <w:lang w:val="en-US" w:eastAsia="zh-CN"/>
              </w:rPr>
              <w:t>ase</w:t>
            </w:r>
          </w:p>
        </w:tc>
        <w:tc>
          <w:tcPr>
            <w:tcW w:w="1418" w:type="dxa"/>
          </w:tcPr>
          <w:p w:rsidR="00727AFA" w:rsidRPr="00727AFA" w:rsidRDefault="00727AFA" w:rsidP="00727AFA">
            <w:pPr>
              <w:widowControl w:val="0"/>
              <w:adjustRightInd w:val="0"/>
              <w:snapToGrid w:val="0"/>
              <w:spacing w:after="0"/>
              <w:jc w:val="center"/>
              <w:rPr>
                <w:rFonts w:eastAsia="宋体"/>
                <w:b/>
                <w:sz w:val="22"/>
                <w:lang w:val="en-US" w:eastAsia="zh-CN"/>
              </w:rPr>
            </w:pPr>
            <w:r w:rsidRPr="00727AFA">
              <w:rPr>
                <w:rFonts w:cs="v4.2.0"/>
                <w:b/>
                <w:iCs/>
                <w:sz w:val="22"/>
              </w:rPr>
              <w:t>T</w:t>
            </w:r>
            <w:r w:rsidRPr="00727AFA">
              <w:rPr>
                <w:rFonts w:cs="v4.2.0"/>
                <w:b/>
                <w:iCs/>
                <w:sz w:val="22"/>
                <w:vertAlign w:val="subscript"/>
              </w:rPr>
              <w:t>RRC_procedure</w:t>
            </w:r>
          </w:p>
        </w:tc>
        <w:tc>
          <w:tcPr>
            <w:tcW w:w="992" w:type="dxa"/>
          </w:tcPr>
          <w:p w:rsidR="00727AFA" w:rsidRPr="00727AFA" w:rsidRDefault="00727AFA" w:rsidP="00727AFA">
            <w:pPr>
              <w:widowControl w:val="0"/>
              <w:adjustRightInd w:val="0"/>
              <w:snapToGrid w:val="0"/>
              <w:spacing w:after="0"/>
              <w:jc w:val="center"/>
              <w:rPr>
                <w:rFonts w:eastAsia="宋体"/>
                <w:b/>
                <w:sz w:val="22"/>
                <w:lang w:val="en-US" w:eastAsia="zh-CN"/>
              </w:rPr>
            </w:pPr>
            <w:r w:rsidRPr="00727AFA">
              <w:rPr>
                <w:b/>
                <w:sz w:val="22"/>
              </w:rPr>
              <w:t>T</w:t>
            </w:r>
            <w:r w:rsidRPr="00727AFA">
              <w:rPr>
                <w:b/>
                <w:sz w:val="22"/>
                <w:vertAlign w:val="subscript"/>
              </w:rPr>
              <w:t>search</w:t>
            </w:r>
          </w:p>
        </w:tc>
        <w:tc>
          <w:tcPr>
            <w:tcW w:w="1276" w:type="dxa"/>
          </w:tcPr>
          <w:p w:rsidR="00727AFA" w:rsidRPr="00727AFA" w:rsidRDefault="00727AFA" w:rsidP="00727AFA">
            <w:pPr>
              <w:widowControl w:val="0"/>
              <w:adjustRightInd w:val="0"/>
              <w:snapToGrid w:val="0"/>
              <w:spacing w:after="0"/>
              <w:jc w:val="center"/>
              <w:rPr>
                <w:rFonts w:eastAsia="宋体"/>
                <w:b/>
                <w:sz w:val="22"/>
                <w:lang w:val="en-US" w:eastAsia="zh-CN"/>
              </w:rPr>
            </w:pPr>
            <w:r w:rsidRPr="00727AFA">
              <w:rPr>
                <w:b/>
                <w:sz w:val="22"/>
              </w:rPr>
              <w:t>T</w:t>
            </w:r>
            <w:r w:rsidRPr="00727AFA">
              <w:rPr>
                <w:b/>
                <w:sz w:val="22"/>
                <w:vertAlign w:val="subscript"/>
              </w:rPr>
              <w:t>processing</w:t>
            </w:r>
          </w:p>
        </w:tc>
        <w:tc>
          <w:tcPr>
            <w:tcW w:w="1134" w:type="dxa"/>
          </w:tcPr>
          <w:p w:rsidR="00727AFA" w:rsidRPr="00727AFA" w:rsidRDefault="00727AFA" w:rsidP="00727AFA">
            <w:pPr>
              <w:widowControl w:val="0"/>
              <w:adjustRightInd w:val="0"/>
              <w:snapToGrid w:val="0"/>
              <w:spacing w:after="0"/>
              <w:jc w:val="center"/>
              <w:rPr>
                <w:rFonts w:eastAsia="宋体"/>
                <w:b/>
                <w:sz w:val="22"/>
                <w:lang w:val="en-US" w:eastAsia="zh-CN"/>
              </w:rPr>
            </w:pPr>
            <w:r w:rsidRPr="00727AFA">
              <w:rPr>
                <w:b/>
                <w:sz w:val="22"/>
              </w:rPr>
              <w:t>T</w:t>
            </w:r>
            <w:r w:rsidRPr="00727AFA">
              <w:rPr>
                <w:b/>
                <w:sz w:val="22"/>
                <w:vertAlign w:val="subscript"/>
              </w:rPr>
              <w:t>IU</w:t>
            </w:r>
          </w:p>
        </w:tc>
        <w:tc>
          <w:tcPr>
            <w:tcW w:w="992" w:type="dxa"/>
          </w:tcPr>
          <w:p w:rsidR="00727AFA" w:rsidRPr="00727AFA" w:rsidRDefault="00727AFA" w:rsidP="00727AFA">
            <w:pPr>
              <w:widowControl w:val="0"/>
              <w:adjustRightInd w:val="0"/>
              <w:snapToGrid w:val="0"/>
              <w:spacing w:after="0"/>
              <w:jc w:val="center"/>
              <w:rPr>
                <w:rFonts w:eastAsia="宋体"/>
                <w:b/>
                <w:sz w:val="22"/>
                <w:lang w:val="en-US" w:eastAsia="zh-CN"/>
              </w:rPr>
            </w:pPr>
            <w:r w:rsidRPr="00727AFA">
              <w:rPr>
                <w:b/>
                <w:sz w:val="22"/>
                <w:lang w:eastAsia="zh-CN"/>
              </w:rPr>
              <w:t>T</w:t>
            </w:r>
            <w:r w:rsidRPr="00727AFA">
              <w:rPr>
                <w:b/>
                <w:sz w:val="22"/>
                <w:vertAlign w:val="subscript"/>
                <w:lang w:eastAsia="zh-CN"/>
              </w:rPr>
              <w:t>∆</w:t>
            </w:r>
          </w:p>
        </w:tc>
        <w:tc>
          <w:tcPr>
            <w:tcW w:w="919" w:type="dxa"/>
          </w:tcPr>
          <w:p w:rsidR="00727AFA" w:rsidRPr="00727AFA" w:rsidRDefault="00727AFA" w:rsidP="00727AFA">
            <w:pPr>
              <w:widowControl w:val="0"/>
              <w:adjustRightInd w:val="0"/>
              <w:snapToGrid w:val="0"/>
              <w:spacing w:after="0"/>
              <w:jc w:val="center"/>
              <w:rPr>
                <w:rFonts w:eastAsia="宋体"/>
                <w:b/>
                <w:sz w:val="22"/>
                <w:lang w:val="en-US" w:eastAsia="zh-CN"/>
              </w:rPr>
            </w:pPr>
            <w:r w:rsidRPr="00727AFA">
              <w:rPr>
                <w:b/>
                <w:sz w:val="22"/>
                <w:lang w:eastAsia="zh-CN"/>
              </w:rPr>
              <w:t>T</w:t>
            </w:r>
            <w:r w:rsidRPr="00727AFA">
              <w:rPr>
                <w:b/>
                <w:sz w:val="22"/>
                <w:vertAlign w:val="subscript"/>
                <w:lang w:eastAsia="zh-CN"/>
              </w:rPr>
              <w:t>margin</w:t>
            </w:r>
          </w:p>
        </w:tc>
        <w:tc>
          <w:tcPr>
            <w:tcW w:w="1194" w:type="dxa"/>
          </w:tcPr>
          <w:p w:rsidR="00727AFA" w:rsidRPr="00727AFA" w:rsidRDefault="00727AFA" w:rsidP="00727AFA">
            <w:pPr>
              <w:widowControl w:val="0"/>
              <w:adjustRightInd w:val="0"/>
              <w:snapToGrid w:val="0"/>
              <w:spacing w:after="0"/>
              <w:jc w:val="center"/>
              <w:rPr>
                <w:rFonts w:eastAsia="宋体"/>
                <w:b/>
                <w:sz w:val="22"/>
                <w:lang w:val="en-US" w:eastAsia="zh-CN"/>
              </w:rPr>
            </w:pPr>
            <w:r w:rsidRPr="00727AFA">
              <w:rPr>
                <w:rFonts w:cs="v4.2.0"/>
                <w:b/>
                <w:sz w:val="22"/>
              </w:rPr>
              <w:t>D</w:t>
            </w:r>
            <w:r w:rsidRPr="00727AFA">
              <w:rPr>
                <w:rFonts w:cs="v4.2.0"/>
                <w:b/>
                <w:sz w:val="22"/>
                <w:vertAlign w:val="subscript"/>
              </w:rPr>
              <w:t>handover1</w:t>
            </w:r>
          </w:p>
        </w:tc>
      </w:tr>
      <w:tr w:rsidR="009564C4" w:rsidTr="00727AFA">
        <w:tc>
          <w:tcPr>
            <w:tcW w:w="1696" w:type="dxa"/>
          </w:tcPr>
          <w:p w:rsidR="009564C4" w:rsidRPr="00727AFA" w:rsidRDefault="009564C4" w:rsidP="009564C4">
            <w:pPr>
              <w:widowControl w:val="0"/>
              <w:adjustRightInd w:val="0"/>
              <w:snapToGrid w:val="0"/>
              <w:spacing w:after="0"/>
              <w:rPr>
                <w:rFonts w:eastAsia="宋体"/>
                <w:b/>
                <w:sz w:val="22"/>
                <w:lang w:val="en-US" w:eastAsia="zh-CN"/>
              </w:rPr>
            </w:pPr>
            <w:r w:rsidRPr="00727AFA">
              <w:rPr>
                <w:rFonts w:eastAsia="宋体" w:hint="eastAsia"/>
                <w:b/>
                <w:sz w:val="22"/>
                <w:lang w:val="en-US" w:eastAsia="zh-CN"/>
              </w:rPr>
              <w:t>I</w:t>
            </w:r>
            <w:r w:rsidRPr="00727AFA">
              <w:rPr>
                <w:rFonts w:eastAsia="宋体"/>
                <w:b/>
                <w:sz w:val="22"/>
                <w:lang w:val="en-US" w:eastAsia="zh-CN"/>
              </w:rPr>
              <w:t>ntra-freq for FR1</w:t>
            </w:r>
          </w:p>
        </w:tc>
        <w:tc>
          <w:tcPr>
            <w:tcW w:w="1418"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992"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1276"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1134"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992"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919"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ms</w:t>
            </w:r>
          </w:p>
        </w:tc>
        <w:tc>
          <w:tcPr>
            <w:tcW w:w="1194"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8</w:t>
            </w:r>
            <w:r>
              <w:rPr>
                <w:rFonts w:eastAsia="宋体"/>
                <w:sz w:val="22"/>
                <w:lang w:val="en-US" w:eastAsia="zh-CN"/>
              </w:rPr>
              <w:t>2ms</w:t>
            </w:r>
          </w:p>
        </w:tc>
      </w:tr>
      <w:tr w:rsidR="009564C4" w:rsidTr="00727AFA">
        <w:tc>
          <w:tcPr>
            <w:tcW w:w="1696" w:type="dxa"/>
          </w:tcPr>
          <w:p w:rsidR="009564C4" w:rsidRPr="00727AFA" w:rsidRDefault="009564C4" w:rsidP="009564C4">
            <w:pPr>
              <w:widowControl w:val="0"/>
              <w:adjustRightInd w:val="0"/>
              <w:snapToGrid w:val="0"/>
              <w:spacing w:after="0"/>
              <w:rPr>
                <w:rFonts w:eastAsia="宋体"/>
                <w:b/>
                <w:sz w:val="22"/>
                <w:lang w:val="en-US" w:eastAsia="zh-CN"/>
              </w:rPr>
            </w:pPr>
            <w:r w:rsidRPr="00727AFA">
              <w:rPr>
                <w:rFonts w:eastAsia="宋体" w:hint="eastAsia"/>
                <w:b/>
                <w:sz w:val="22"/>
                <w:lang w:val="en-US" w:eastAsia="zh-CN"/>
              </w:rPr>
              <w:t>I</w:t>
            </w:r>
            <w:r w:rsidRPr="00727AFA">
              <w:rPr>
                <w:rFonts w:eastAsia="宋体"/>
                <w:b/>
                <w:sz w:val="22"/>
                <w:lang w:val="en-US" w:eastAsia="zh-CN"/>
              </w:rPr>
              <w:t>ntra-band inter-freq for FR1</w:t>
            </w:r>
          </w:p>
        </w:tc>
        <w:tc>
          <w:tcPr>
            <w:tcW w:w="1418"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992"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6</w:t>
            </w:r>
            <w:r>
              <w:rPr>
                <w:rFonts w:eastAsia="宋体"/>
                <w:sz w:val="22"/>
                <w:lang w:val="en-US" w:eastAsia="zh-CN"/>
              </w:rPr>
              <w:t>0ms</w:t>
            </w:r>
          </w:p>
        </w:tc>
        <w:tc>
          <w:tcPr>
            <w:tcW w:w="1276"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1134"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992"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919"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ms</w:t>
            </w:r>
          </w:p>
        </w:tc>
        <w:tc>
          <w:tcPr>
            <w:tcW w:w="1194"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22ms</w:t>
            </w:r>
          </w:p>
        </w:tc>
      </w:tr>
      <w:tr w:rsidR="009564C4" w:rsidTr="00727AFA">
        <w:tc>
          <w:tcPr>
            <w:tcW w:w="1696" w:type="dxa"/>
          </w:tcPr>
          <w:p w:rsidR="009564C4" w:rsidRPr="00727AFA" w:rsidRDefault="009564C4" w:rsidP="009564C4">
            <w:pPr>
              <w:widowControl w:val="0"/>
              <w:adjustRightInd w:val="0"/>
              <w:snapToGrid w:val="0"/>
              <w:spacing w:after="0"/>
              <w:rPr>
                <w:rFonts w:eastAsia="宋体"/>
                <w:b/>
                <w:sz w:val="22"/>
                <w:lang w:val="en-US" w:eastAsia="zh-CN"/>
              </w:rPr>
            </w:pPr>
            <w:r w:rsidRPr="00727AFA">
              <w:rPr>
                <w:rFonts w:eastAsia="宋体" w:hint="eastAsia"/>
                <w:b/>
                <w:sz w:val="22"/>
                <w:lang w:val="en-US" w:eastAsia="zh-CN"/>
              </w:rPr>
              <w:t>I</w:t>
            </w:r>
            <w:r w:rsidRPr="00727AFA">
              <w:rPr>
                <w:rFonts w:eastAsia="宋体"/>
                <w:b/>
                <w:sz w:val="22"/>
                <w:lang w:val="en-US" w:eastAsia="zh-CN"/>
              </w:rPr>
              <w:t>nter-band for FR1</w:t>
            </w:r>
          </w:p>
        </w:tc>
        <w:tc>
          <w:tcPr>
            <w:tcW w:w="1418"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992"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6</w:t>
            </w:r>
            <w:r>
              <w:rPr>
                <w:rFonts w:eastAsia="宋体"/>
                <w:sz w:val="22"/>
                <w:lang w:val="en-US" w:eastAsia="zh-CN"/>
              </w:rPr>
              <w:t>0ms</w:t>
            </w:r>
          </w:p>
        </w:tc>
        <w:tc>
          <w:tcPr>
            <w:tcW w:w="1276"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1134"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992"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919"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ms</w:t>
            </w:r>
          </w:p>
        </w:tc>
        <w:tc>
          <w:tcPr>
            <w:tcW w:w="1194"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22ms</w:t>
            </w:r>
          </w:p>
        </w:tc>
      </w:tr>
      <w:tr w:rsidR="009564C4" w:rsidTr="00727AFA">
        <w:tc>
          <w:tcPr>
            <w:tcW w:w="1696" w:type="dxa"/>
          </w:tcPr>
          <w:p w:rsidR="009564C4" w:rsidRPr="00727AFA" w:rsidRDefault="009564C4" w:rsidP="009564C4">
            <w:pPr>
              <w:widowControl w:val="0"/>
              <w:adjustRightInd w:val="0"/>
              <w:snapToGrid w:val="0"/>
              <w:spacing w:after="0"/>
              <w:rPr>
                <w:rFonts w:eastAsia="宋体"/>
                <w:b/>
                <w:sz w:val="22"/>
                <w:lang w:val="en-US" w:eastAsia="zh-CN"/>
              </w:rPr>
            </w:pPr>
            <w:r w:rsidRPr="00727AFA">
              <w:rPr>
                <w:rFonts w:eastAsia="宋体" w:hint="eastAsia"/>
                <w:b/>
                <w:sz w:val="22"/>
                <w:lang w:val="en-US" w:eastAsia="zh-CN"/>
              </w:rPr>
              <w:t>I</w:t>
            </w:r>
            <w:r w:rsidRPr="00727AFA">
              <w:rPr>
                <w:rFonts w:eastAsia="宋体"/>
                <w:b/>
                <w:sz w:val="22"/>
                <w:lang w:val="en-US" w:eastAsia="zh-CN"/>
              </w:rPr>
              <w:t>nter-band for FR1-FR2</w:t>
            </w:r>
          </w:p>
        </w:tc>
        <w:tc>
          <w:tcPr>
            <w:tcW w:w="1418"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992"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4</w:t>
            </w:r>
            <w:r>
              <w:rPr>
                <w:rFonts w:eastAsia="宋体"/>
                <w:sz w:val="22"/>
                <w:lang w:val="en-US" w:eastAsia="zh-CN"/>
              </w:rPr>
              <w:t>80ms</w:t>
            </w:r>
          </w:p>
        </w:tc>
        <w:tc>
          <w:tcPr>
            <w:tcW w:w="1276"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4</w:t>
            </w:r>
            <w:r>
              <w:rPr>
                <w:rFonts w:eastAsia="宋体"/>
                <w:sz w:val="22"/>
                <w:lang w:val="en-US" w:eastAsia="zh-CN"/>
              </w:rPr>
              <w:t>0ms</w:t>
            </w:r>
          </w:p>
        </w:tc>
        <w:tc>
          <w:tcPr>
            <w:tcW w:w="1134"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0ms</w:t>
            </w:r>
          </w:p>
        </w:tc>
        <w:tc>
          <w:tcPr>
            <w:tcW w:w="992"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0ms</w:t>
            </w:r>
          </w:p>
        </w:tc>
        <w:tc>
          <w:tcPr>
            <w:tcW w:w="919"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ms</w:t>
            </w:r>
          </w:p>
        </w:tc>
        <w:tc>
          <w:tcPr>
            <w:tcW w:w="1194" w:type="dxa"/>
            <w:vAlign w:val="center"/>
          </w:tcPr>
          <w:p w:rsidR="009564C4" w:rsidRDefault="009564C4" w:rsidP="009564C4">
            <w:pPr>
              <w:widowControl w:val="0"/>
              <w:adjustRightInd w:val="0"/>
              <w:snapToGrid w:val="0"/>
              <w:spacing w:after="0"/>
              <w:jc w:val="center"/>
              <w:rPr>
                <w:rFonts w:eastAsia="宋体"/>
                <w:sz w:val="22"/>
                <w:lang w:val="en-US" w:eastAsia="zh-CN"/>
              </w:rPr>
            </w:pPr>
            <w:r>
              <w:rPr>
                <w:rFonts w:eastAsia="宋体" w:hint="eastAsia"/>
                <w:sz w:val="22"/>
                <w:lang w:val="en-US" w:eastAsia="zh-CN"/>
              </w:rPr>
              <w:t>5</w:t>
            </w:r>
            <w:r>
              <w:rPr>
                <w:rFonts w:eastAsia="宋体"/>
                <w:sz w:val="22"/>
                <w:lang w:val="en-US" w:eastAsia="zh-CN"/>
              </w:rPr>
              <w:t>62ms</w:t>
            </w:r>
          </w:p>
        </w:tc>
      </w:tr>
      <w:tr w:rsidR="00845A9D" w:rsidTr="00BF4A82">
        <w:tc>
          <w:tcPr>
            <w:tcW w:w="9621" w:type="dxa"/>
            <w:gridSpan w:val="8"/>
          </w:tcPr>
          <w:p w:rsidR="00845A9D" w:rsidRDefault="00845A9D" w:rsidP="00845A9D">
            <w:pPr>
              <w:widowControl w:val="0"/>
              <w:adjustRightInd w:val="0"/>
              <w:snapToGrid w:val="0"/>
              <w:spacing w:after="0"/>
              <w:rPr>
                <w:rFonts w:eastAsia="宋体"/>
                <w:sz w:val="22"/>
                <w:lang w:val="en-US" w:eastAsia="zh-CN"/>
              </w:rPr>
            </w:pPr>
            <w:r>
              <w:rPr>
                <w:rFonts w:eastAsia="宋体" w:hint="eastAsia"/>
                <w:sz w:val="22"/>
                <w:lang w:val="en-US" w:eastAsia="zh-CN"/>
              </w:rPr>
              <w:t>N</w:t>
            </w:r>
            <w:r>
              <w:rPr>
                <w:rFonts w:eastAsia="宋体"/>
                <w:sz w:val="22"/>
                <w:lang w:val="en-US" w:eastAsia="zh-CN"/>
              </w:rPr>
              <w:t>ote: The SMTC periodicity of target cell is set as 20ms.</w:t>
            </w:r>
          </w:p>
        </w:tc>
      </w:tr>
    </w:tbl>
    <w:p w:rsidR="007A1E2C" w:rsidRDefault="007A1E2C" w:rsidP="007A1E2C">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w:t>
      </w:r>
      <w:r w:rsidR="00AC7A9F">
        <w:rPr>
          <w:rFonts w:eastAsia="宋体"/>
          <w:b/>
          <w:i/>
          <w:sz w:val="22"/>
          <w:lang w:val="x-none" w:eastAsia="zh-CN"/>
        </w:rPr>
        <w:t>2</w:t>
      </w:r>
      <w:r w:rsidRPr="00967651">
        <w:rPr>
          <w:rFonts w:eastAsia="宋体"/>
          <w:b/>
          <w:i/>
          <w:sz w:val="22"/>
          <w:lang w:val="x-none" w:eastAsia="zh-CN"/>
        </w:rPr>
        <w:t xml:space="preserve">: </w:t>
      </w:r>
      <w:r>
        <w:rPr>
          <w:rFonts w:eastAsia="宋体"/>
          <w:b/>
          <w:i/>
          <w:sz w:val="22"/>
          <w:lang w:val="x-none" w:eastAsia="zh-CN"/>
        </w:rPr>
        <w:t xml:space="preserve">It is suggested that </w:t>
      </w:r>
      <w:r w:rsidRPr="007A1E2C">
        <w:rPr>
          <w:rFonts w:eastAsia="宋体"/>
          <w:b/>
          <w:i/>
          <w:sz w:val="22"/>
          <w:lang w:val="x-none" w:eastAsia="zh-CN"/>
        </w:rPr>
        <w:t xml:space="preserve">most test parameters of the existing handover tests </w:t>
      </w:r>
      <w:r>
        <w:rPr>
          <w:rFonts w:eastAsia="宋体"/>
          <w:b/>
          <w:i/>
          <w:sz w:val="22"/>
          <w:lang w:val="x-none" w:eastAsia="zh-CN"/>
        </w:rPr>
        <w:t>could be reused for DAPS handover tests.</w:t>
      </w:r>
    </w:p>
    <w:p w:rsidR="00544261" w:rsidRDefault="00544261" w:rsidP="00544261">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w:t>
      </w:r>
      <w:r w:rsidR="00AC7A9F">
        <w:rPr>
          <w:rFonts w:eastAsia="宋体"/>
          <w:b/>
          <w:i/>
          <w:sz w:val="22"/>
          <w:lang w:val="x-none" w:eastAsia="zh-CN"/>
        </w:rPr>
        <w:t>3</w:t>
      </w:r>
      <w:r w:rsidRPr="00967651">
        <w:rPr>
          <w:rFonts w:eastAsia="宋体"/>
          <w:b/>
          <w:i/>
          <w:sz w:val="22"/>
          <w:lang w:val="x-none" w:eastAsia="zh-CN"/>
        </w:rPr>
        <w:t xml:space="preserve">: </w:t>
      </w:r>
      <w:r>
        <w:rPr>
          <w:rFonts w:eastAsia="宋体"/>
          <w:b/>
          <w:i/>
          <w:sz w:val="22"/>
          <w:lang w:val="x-none" w:eastAsia="zh-CN"/>
        </w:rPr>
        <w:t xml:space="preserve">The values of handover delay </w:t>
      </w:r>
      <w:r w:rsidRPr="00544261">
        <w:rPr>
          <w:rFonts w:eastAsia="宋体"/>
          <w:b/>
          <w:i/>
          <w:sz w:val="22"/>
          <w:lang w:val="en-US" w:eastAsia="zh-CN"/>
        </w:rPr>
        <w:t>D</w:t>
      </w:r>
      <w:r w:rsidRPr="00544261">
        <w:rPr>
          <w:rFonts w:eastAsia="宋体"/>
          <w:b/>
          <w:i/>
          <w:sz w:val="22"/>
          <w:vertAlign w:val="subscript"/>
          <w:lang w:val="en-US" w:eastAsia="zh-CN"/>
        </w:rPr>
        <w:t>handover1</w:t>
      </w:r>
      <w:r>
        <w:rPr>
          <w:rFonts w:eastAsia="宋体"/>
          <w:b/>
          <w:i/>
          <w:sz w:val="22"/>
          <w:lang w:val="x-none" w:eastAsia="zh-CN"/>
        </w:rPr>
        <w:t xml:space="preserve"> in Table 1 is suggested to be used for verifying DAPS handover requirements.</w:t>
      </w:r>
    </w:p>
    <w:p w:rsidR="000A6085" w:rsidRDefault="000A6085" w:rsidP="000A6085">
      <w:pPr>
        <w:widowControl w:val="0"/>
        <w:adjustRightInd w:val="0"/>
        <w:snapToGrid w:val="0"/>
        <w:spacing w:before="180"/>
        <w:rPr>
          <w:rFonts w:eastAsia="宋体"/>
          <w:sz w:val="22"/>
          <w:lang w:eastAsia="zh-CN"/>
        </w:rPr>
      </w:pPr>
    </w:p>
    <w:p w:rsidR="000D0E05" w:rsidRPr="00A92DEB" w:rsidRDefault="009564C4" w:rsidP="006778C8">
      <w:pPr>
        <w:pStyle w:val="2"/>
        <w:rPr>
          <w:lang w:eastAsia="zh-CN"/>
        </w:rPr>
      </w:pPr>
      <w:r>
        <w:rPr>
          <w:lang w:eastAsia="zh-CN"/>
        </w:rPr>
        <w:t>Applicability rules for</w:t>
      </w:r>
      <w:r w:rsidR="000D0E05" w:rsidRPr="00A92DEB">
        <w:rPr>
          <w:lang w:eastAsia="zh-CN"/>
        </w:rPr>
        <w:t xml:space="preserve"> synchronous</w:t>
      </w:r>
      <w:r>
        <w:rPr>
          <w:lang w:eastAsia="zh-CN"/>
        </w:rPr>
        <w:t>/a</w:t>
      </w:r>
      <w:r w:rsidRPr="00A92DEB">
        <w:rPr>
          <w:lang w:eastAsia="zh-CN"/>
        </w:rPr>
        <w:t>synchronous</w:t>
      </w:r>
      <w:r w:rsidR="000D0E05" w:rsidRPr="00A92DEB">
        <w:rPr>
          <w:lang w:eastAsia="zh-CN"/>
        </w:rPr>
        <w:t xml:space="preserve"> DAPS HO</w:t>
      </w:r>
    </w:p>
    <w:p w:rsidR="00D15DEC" w:rsidRDefault="00D15DEC" w:rsidP="00D15DEC">
      <w:pPr>
        <w:widowControl w:val="0"/>
        <w:adjustRightInd w:val="0"/>
        <w:snapToGrid w:val="0"/>
        <w:spacing w:before="180"/>
        <w:rPr>
          <w:rFonts w:eastAsia="宋体"/>
          <w:sz w:val="22"/>
          <w:lang w:eastAsia="zh-CN"/>
        </w:rPr>
      </w:pPr>
      <w:r>
        <w:rPr>
          <w:rFonts w:eastAsia="宋体"/>
          <w:sz w:val="22"/>
          <w:lang w:eastAsia="zh-CN"/>
        </w:rPr>
        <w:t>For DAPS handover, the interruption requirements are separately defined for the following 8 cases</w:t>
      </w:r>
      <w:r>
        <w:rPr>
          <w:rFonts w:eastAsia="宋体"/>
          <w:sz w:val="22"/>
          <w:lang w:val="en-US" w:eastAsia="zh-CN"/>
        </w:rPr>
        <w:t xml:space="preserve"> have been agreed for verifying DAPS handover requirements</w:t>
      </w:r>
      <w:r>
        <w:rPr>
          <w:rFonts w:eastAsia="宋体"/>
          <w:sz w:val="22"/>
          <w:lang w:eastAsia="zh-CN"/>
        </w:rPr>
        <w:t>.</w:t>
      </w:r>
    </w:p>
    <w:p w:rsidR="00D15DEC" w:rsidRPr="00012B19" w:rsidRDefault="00D15DEC" w:rsidP="00D15DEC">
      <w:pPr>
        <w:widowControl w:val="0"/>
        <w:numPr>
          <w:ilvl w:val="0"/>
          <w:numId w:val="44"/>
        </w:numPr>
        <w:adjustRightInd w:val="0"/>
        <w:snapToGrid w:val="0"/>
        <w:spacing w:after="0"/>
        <w:rPr>
          <w:rFonts w:eastAsia="宋体"/>
          <w:sz w:val="22"/>
          <w:lang w:val="en-US" w:eastAsia="zh-CN"/>
        </w:rPr>
      </w:pPr>
      <w:r w:rsidRPr="008574DA">
        <w:rPr>
          <w:rFonts w:eastAsia="宋体"/>
          <w:sz w:val="22"/>
          <w:lang w:eastAsia="zh-CN"/>
        </w:rPr>
        <w:t>Intra-frequency sync DAPS handover test in SA for FR1</w:t>
      </w:r>
      <w:r w:rsidRPr="00012B19">
        <w:rPr>
          <w:rFonts w:eastAsia="宋体"/>
          <w:sz w:val="22"/>
          <w:lang w:eastAsia="zh-CN"/>
        </w:rPr>
        <w:t>.</w:t>
      </w:r>
    </w:p>
    <w:p w:rsidR="00D15DEC" w:rsidRPr="008574DA" w:rsidRDefault="00D15DEC" w:rsidP="00D15DEC">
      <w:pPr>
        <w:widowControl w:val="0"/>
        <w:numPr>
          <w:ilvl w:val="0"/>
          <w:numId w:val="44"/>
        </w:numPr>
        <w:adjustRightInd w:val="0"/>
        <w:snapToGrid w:val="0"/>
        <w:spacing w:after="0"/>
        <w:rPr>
          <w:rFonts w:eastAsia="宋体"/>
          <w:sz w:val="22"/>
          <w:lang w:val="en-US" w:eastAsia="zh-CN"/>
        </w:rPr>
      </w:pPr>
      <w:r w:rsidRPr="008574DA">
        <w:rPr>
          <w:rFonts w:eastAsia="宋体"/>
          <w:sz w:val="22"/>
          <w:lang w:eastAsia="zh-CN"/>
        </w:rPr>
        <w:t>Intra-frequency async DAPS handover test in SA for FR1.</w:t>
      </w:r>
    </w:p>
    <w:p w:rsidR="00D15DEC" w:rsidRPr="00A509E7" w:rsidRDefault="00D15DEC" w:rsidP="00D15DEC">
      <w:pPr>
        <w:widowControl w:val="0"/>
        <w:numPr>
          <w:ilvl w:val="0"/>
          <w:numId w:val="44"/>
        </w:numPr>
        <w:adjustRightInd w:val="0"/>
        <w:snapToGrid w:val="0"/>
        <w:spacing w:after="0"/>
        <w:rPr>
          <w:rFonts w:eastAsia="宋体"/>
          <w:sz w:val="22"/>
          <w:lang w:val="en-US" w:eastAsia="zh-CN"/>
        </w:rPr>
      </w:pPr>
      <w:r>
        <w:rPr>
          <w:rFonts w:eastAsia="宋体"/>
          <w:sz w:val="22"/>
          <w:lang w:eastAsia="zh-CN"/>
        </w:rPr>
        <w:t xml:space="preserve">Intra-band Inter-frequency </w:t>
      </w:r>
      <w:r w:rsidRPr="00A509E7">
        <w:rPr>
          <w:rFonts w:eastAsia="宋体"/>
          <w:sz w:val="22"/>
          <w:lang w:eastAsia="zh-CN"/>
        </w:rPr>
        <w:t>sync DAPS handover test in SA for FR1</w:t>
      </w:r>
    </w:p>
    <w:p w:rsidR="00D15DEC" w:rsidRPr="00A509E7" w:rsidRDefault="00D15DEC" w:rsidP="00D15DEC">
      <w:pPr>
        <w:widowControl w:val="0"/>
        <w:numPr>
          <w:ilvl w:val="0"/>
          <w:numId w:val="44"/>
        </w:numPr>
        <w:adjustRightInd w:val="0"/>
        <w:snapToGrid w:val="0"/>
        <w:spacing w:after="0"/>
        <w:rPr>
          <w:rFonts w:eastAsia="宋体"/>
          <w:sz w:val="22"/>
          <w:lang w:val="en-US" w:eastAsia="zh-CN"/>
        </w:rPr>
      </w:pPr>
      <w:r w:rsidRPr="00A509E7">
        <w:rPr>
          <w:rFonts w:eastAsia="宋体"/>
          <w:sz w:val="22"/>
          <w:lang w:eastAsia="zh-CN"/>
        </w:rPr>
        <w:t>Intra-band Inter-frequency async DAPS handover test in SA for FR1</w:t>
      </w:r>
    </w:p>
    <w:p w:rsidR="00D15DEC" w:rsidRPr="00A509E7" w:rsidRDefault="00D15DEC" w:rsidP="00D15DEC">
      <w:pPr>
        <w:widowControl w:val="0"/>
        <w:numPr>
          <w:ilvl w:val="0"/>
          <w:numId w:val="44"/>
        </w:numPr>
        <w:adjustRightInd w:val="0"/>
        <w:snapToGrid w:val="0"/>
        <w:spacing w:after="0"/>
        <w:rPr>
          <w:rFonts w:eastAsia="宋体"/>
          <w:sz w:val="22"/>
          <w:lang w:val="en-US" w:eastAsia="zh-CN"/>
        </w:rPr>
      </w:pPr>
      <w:r w:rsidRPr="00A509E7">
        <w:rPr>
          <w:rFonts w:eastAsia="宋体"/>
          <w:sz w:val="22"/>
          <w:lang w:eastAsia="zh-CN"/>
        </w:rPr>
        <w:t>Inter-band Inter-frequency sync DAPS handover test in SA for FR1</w:t>
      </w:r>
    </w:p>
    <w:p w:rsidR="00D15DEC" w:rsidRPr="00A509E7" w:rsidRDefault="00D15DEC" w:rsidP="00D15DEC">
      <w:pPr>
        <w:widowControl w:val="0"/>
        <w:numPr>
          <w:ilvl w:val="0"/>
          <w:numId w:val="44"/>
        </w:numPr>
        <w:adjustRightInd w:val="0"/>
        <w:snapToGrid w:val="0"/>
        <w:spacing w:after="0"/>
        <w:rPr>
          <w:rFonts w:eastAsia="宋体"/>
          <w:sz w:val="22"/>
          <w:lang w:val="en-US" w:eastAsia="zh-CN"/>
        </w:rPr>
      </w:pPr>
      <w:r w:rsidRPr="00A509E7">
        <w:rPr>
          <w:rFonts w:eastAsia="宋体"/>
          <w:sz w:val="22"/>
          <w:lang w:eastAsia="zh-CN"/>
        </w:rPr>
        <w:t xml:space="preserve">Inter-band Inter-frequency </w:t>
      </w:r>
      <w:r>
        <w:rPr>
          <w:rFonts w:eastAsia="宋体"/>
          <w:sz w:val="22"/>
          <w:lang w:eastAsia="zh-CN"/>
        </w:rPr>
        <w:t>a</w:t>
      </w:r>
      <w:r w:rsidRPr="00A509E7">
        <w:rPr>
          <w:rFonts w:eastAsia="宋体"/>
          <w:sz w:val="22"/>
          <w:lang w:eastAsia="zh-CN"/>
        </w:rPr>
        <w:t>sync DAPS handover test in SA for FR1</w:t>
      </w:r>
    </w:p>
    <w:p w:rsidR="00D15DEC" w:rsidRPr="00A509E7" w:rsidRDefault="00D15DEC" w:rsidP="00D15DEC">
      <w:pPr>
        <w:widowControl w:val="0"/>
        <w:numPr>
          <w:ilvl w:val="0"/>
          <w:numId w:val="44"/>
        </w:numPr>
        <w:adjustRightInd w:val="0"/>
        <w:snapToGrid w:val="0"/>
        <w:spacing w:after="0"/>
        <w:rPr>
          <w:rFonts w:eastAsia="宋体"/>
          <w:sz w:val="22"/>
          <w:lang w:val="en-US" w:eastAsia="zh-CN"/>
        </w:rPr>
      </w:pPr>
      <w:r w:rsidRPr="00A509E7">
        <w:rPr>
          <w:rFonts w:eastAsia="宋体"/>
          <w:sz w:val="22"/>
          <w:lang w:eastAsia="zh-CN"/>
        </w:rPr>
        <w:t>Inter-band Inter-frequency sync DAPS handover test in SA for FR1-FR2</w:t>
      </w:r>
    </w:p>
    <w:p w:rsidR="00D15DEC" w:rsidRPr="00115CB2" w:rsidRDefault="00D15DEC" w:rsidP="00D15DEC">
      <w:pPr>
        <w:widowControl w:val="0"/>
        <w:numPr>
          <w:ilvl w:val="0"/>
          <w:numId w:val="44"/>
        </w:numPr>
        <w:adjustRightInd w:val="0"/>
        <w:snapToGrid w:val="0"/>
        <w:spacing w:after="0"/>
        <w:rPr>
          <w:rFonts w:eastAsia="宋体"/>
          <w:sz w:val="22"/>
          <w:lang w:val="en-US" w:eastAsia="zh-CN"/>
        </w:rPr>
      </w:pPr>
      <w:r w:rsidRPr="00A509E7">
        <w:rPr>
          <w:rFonts w:eastAsia="宋体"/>
          <w:sz w:val="22"/>
          <w:lang w:eastAsia="zh-CN"/>
        </w:rPr>
        <w:t xml:space="preserve">Inter-band Inter-frequency </w:t>
      </w:r>
      <w:r>
        <w:rPr>
          <w:rFonts w:eastAsia="宋体"/>
          <w:sz w:val="22"/>
          <w:lang w:eastAsia="zh-CN"/>
        </w:rPr>
        <w:t>a</w:t>
      </w:r>
      <w:r w:rsidRPr="00A509E7">
        <w:rPr>
          <w:rFonts w:eastAsia="宋体"/>
          <w:sz w:val="22"/>
          <w:lang w:eastAsia="zh-CN"/>
        </w:rPr>
        <w:t>sync DAPS handover test in SA for FR1-FR2</w:t>
      </w:r>
    </w:p>
    <w:p w:rsidR="00D00A4D" w:rsidRDefault="00D15DEC" w:rsidP="00D15DEC">
      <w:pPr>
        <w:widowControl w:val="0"/>
        <w:adjustRightInd w:val="0"/>
        <w:snapToGrid w:val="0"/>
        <w:spacing w:before="180"/>
        <w:rPr>
          <w:rFonts w:eastAsia="宋体"/>
          <w:sz w:val="22"/>
          <w:lang w:val="x-none" w:eastAsia="zh-CN"/>
        </w:rPr>
      </w:pPr>
      <w:r>
        <w:rPr>
          <w:rFonts w:eastAsia="宋体" w:hint="eastAsia"/>
          <w:sz w:val="22"/>
          <w:lang w:val="x-none" w:eastAsia="zh-CN"/>
        </w:rPr>
        <w:t>F</w:t>
      </w:r>
      <w:r>
        <w:rPr>
          <w:rFonts w:eastAsia="宋体"/>
          <w:sz w:val="22"/>
          <w:lang w:val="x-none" w:eastAsia="zh-CN"/>
        </w:rPr>
        <w:t xml:space="preserve">or DAPS handover, support of </w:t>
      </w:r>
      <w:r w:rsidRPr="00755001">
        <w:rPr>
          <w:rFonts w:eastAsia="宋体"/>
          <w:sz w:val="22"/>
          <w:lang w:val="x-none" w:eastAsia="zh-CN"/>
        </w:rPr>
        <w:t>synchronous</w:t>
      </w:r>
      <w:r>
        <w:rPr>
          <w:rFonts w:eastAsia="宋体"/>
          <w:sz w:val="22"/>
          <w:lang w:val="x-none" w:eastAsia="zh-CN"/>
        </w:rPr>
        <w:t xml:space="preserve"> or </w:t>
      </w:r>
      <w:r w:rsidRPr="00755001">
        <w:rPr>
          <w:rFonts w:eastAsia="宋体"/>
          <w:sz w:val="22"/>
          <w:lang w:val="x-none" w:eastAsia="zh-CN"/>
        </w:rPr>
        <w:t>asynchronous DAPS HO</w:t>
      </w:r>
      <w:r>
        <w:rPr>
          <w:rFonts w:eastAsia="宋体"/>
          <w:sz w:val="22"/>
          <w:lang w:val="x-none" w:eastAsia="zh-CN"/>
        </w:rPr>
        <w:t xml:space="preserve"> is a UE capability and per-BC indicated. </w:t>
      </w:r>
      <w:r w:rsidR="00D00A4D">
        <w:rPr>
          <w:rFonts w:eastAsia="宋体"/>
          <w:sz w:val="22"/>
          <w:lang w:val="x-none" w:eastAsia="zh-CN"/>
        </w:rPr>
        <w:t xml:space="preserve">The UE capable of </w:t>
      </w:r>
      <w:r w:rsidR="00D00A4D" w:rsidRPr="00755001">
        <w:rPr>
          <w:rFonts w:eastAsia="宋体"/>
          <w:sz w:val="22"/>
          <w:lang w:val="x-none" w:eastAsia="zh-CN"/>
        </w:rPr>
        <w:t>synchronous</w:t>
      </w:r>
      <w:r w:rsidR="00D00A4D">
        <w:rPr>
          <w:rFonts w:eastAsia="宋体"/>
          <w:sz w:val="22"/>
          <w:lang w:val="x-none" w:eastAsia="zh-CN"/>
        </w:rPr>
        <w:t xml:space="preserve"> </w:t>
      </w:r>
      <w:r w:rsidR="00D00A4D" w:rsidRPr="00A509E7">
        <w:rPr>
          <w:rFonts w:eastAsia="宋体"/>
          <w:sz w:val="22"/>
          <w:lang w:eastAsia="zh-CN"/>
        </w:rPr>
        <w:t>DAPS handover</w:t>
      </w:r>
      <w:r w:rsidR="00D00A4D">
        <w:rPr>
          <w:rFonts w:eastAsia="宋体"/>
          <w:sz w:val="22"/>
          <w:lang w:eastAsia="zh-CN"/>
        </w:rPr>
        <w:t xml:space="preserve"> only supports </w:t>
      </w:r>
      <w:r w:rsidR="00D00A4D" w:rsidRPr="00A509E7">
        <w:rPr>
          <w:rFonts w:eastAsia="宋体"/>
          <w:sz w:val="22"/>
          <w:lang w:eastAsia="zh-CN"/>
        </w:rPr>
        <w:t>DAPS handover</w:t>
      </w:r>
      <w:r w:rsidR="00D00A4D">
        <w:rPr>
          <w:rFonts w:eastAsia="宋体"/>
          <w:sz w:val="22"/>
          <w:lang w:eastAsia="zh-CN"/>
        </w:rPr>
        <w:t xml:space="preserve"> in </w:t>
      </w:r>
      <w:r w:rsidR="00D00A4D" w:rsidRPr="00755001">
        <w:rPr>
          <w:rFonts w:eastAsia="宋体"/>
          <w:sz w:val="22"/>
          <w:lang w:val="x-none" w:eastAsia="zh-CN"/>
        </w:rPr>
        <w:t>synchronous</w:t>
      </w:r>
      <w:r w:rsidR="00D00A4D">
        <w:rPr>
          <w:rFonts w:eastAsia="宋体"/>
          <w:sz w:val="22"/>
          <w:lang w:val="x-none" w:eastAsia="zh-CN"/>
        </w:rPr>
        <w:t xml:space="preserve"> scenario, and </w:t>
      </w:r>
      <w:r w:rsidR="00D00A4D">
        <w:rPr>
          <w:rFonts w:eastAsia="宋体"/>
          <w:sz w:val="22"/>
          <w:lang w:eastAsia="zh-CN"/>
        </w:rPr>
        <w:t xml:space="preserve">the UE </w:t>
      </w:r>
      <w:r w:rsidR="00C40F1E">
        <w:rPr>
          <w:rFonts w:eastAsia="宋体"/>
          <w:sz w:val="22"/>
          <w:lang w:eastAsia="zh-CN"/>
        </w:rPr>
        <w:t xml:space="preserve">only </w:t>
      </w:r>
      <w:r w:rsidR="00D00A4D" w:rsidRPr="00064BFC">
        <w:rPr>
          <w:rFonts w:eastAsia="宋体"/>
          <w:sz w:val="22"/>
          <w:lang w:eastAsia="zh-CN"/>
        </w:rPr>
        <w:t xml:space="preserve">needs to </w:t>
      </w:r>
      <w:r w:rsidR="00D00A4D">
        <w:rPr>
          <w:rFonts w:eastAsia="宋体"/>
          <w:sz w:val="22"/>
          <w:lang w:eastAsia="zh-CN"/>
        </w:rPr>
        <w:t xml:space="preserve">verify the </w:t>
      </w:r>
      <w:r w:rsidR="00D00A4D" w:rsidRPr="00D00A4D">
        <w:rPr>
          <w:rFonts w:eastAsia="宋体"/>
          <w:sz w:val="22"/>
          <w:lang w:eastAsia="zh-CN"/>
        </w:rPr>
        <w:t xml:space="preserve">synchronous </w:t>
      </w:r>
      <w:r w:rsidR="00D00A4D" w:rsidRPr="00A509E7">
        <w:rPr>
          <w:rFonts w:eastAsia="宋体"/>
          <w:sz w:val="22"/>
          <w:lang w:eastAsia="zh-CN"/>
        </w:rPr>
        <w:t>DAPS handover test</w:t>
      </w:r>
      <w:r w:rsidR="00D00A4D">
        <w:rPr>
          <w:rFonts w:eastAsia="宋体"/>
          <w:sz w:val="22"/>
          <w:lang w:val="x-none" w:eastAsia="zh-CN"/>
        </w:rPr>
        <w:t>. The UE capable of a</w:t>
      </w:r>
      <w:r w:rsidR="00D00A4D" w:rsidRPr="00755001">
        <w:rPr>
          <w:rFonts w:eastAsia="宋体"/>
          <w:sz w:val="22"/>
          <w:lang w:val="x-none" w:eastAsia="zh-CN"/>
        </w:rPr>
        <w:t>synchronous</w:t>
      </w:r>
      <w:r w:rsidR="00D00A4D">
        <w:rPr>
          <w:rFonts w:eastAsia="宋体"/>
          <w:sz w:val="22"/>
          <w:lang w:val="x-none" w:eastAsia="zh-CN"/>
        </w:rPr>
        <w:t xml:space="preserve"> </w:t>
      </w:r>
      <w:r w:rsidR="00D00A4D" w:rsidRPr="00A509E7">
        <w:rPr>
          <w:rFonts w:eastAsia="宋体"/>
          <w:sz w:val="22"/>
          <w:lang w:eastAsia="zh-CN"/>
        </w:rPr>
        <w:t>DAPS handover</w:t>
      </w:r>
      <w:r w:rsidR="00D00A4D">
        <w:rPr>
          <w:rFonts w:eastAsia="宋体"/>
          <w:sz w:val="22"/>
          <w:lang w:eastAsia="zh-CN"/>
        </w:rPr>
        <w:t xml:space="preserve"> </w:t>
      </w:r>
      <w:r w:rsidR="00C40F1E">
        <w:rPr>
          <w:rFonts w:eastAsia="宋体"/>
          <w:sz w:val="22"/>
          <w:lang w:eastAsia="zh-CN"/>
        </w:rPr>
        <w:t xml:space="preserve">could </w:t>
      </w:r>
      <w:r w:rsidR="00D00A4D">
        <w:rPr>
          <w:rFonts w:eastAsia="宋体"/>
          <w:sz w:val="22"/>
          <w:lang w:eastAsia="zh-CN"/>
        </w:rPr>
        <w:t xml:space="preserve">support </w:t>
      </w:r>
      <w:r w:rsidR="00D00A4D" w:rsidRPr="00A509E7">
        <w:rPr>
          <w:rFonts w:eastAsia="宋体"/>
          <w:sz w:val="22"/>
          <w:lang w:eastAsia="zh-CN"/>
        </w:rPr>
        <w:t>DAPS handover</w:t>
      </w:r>
      <w:r w:rsidR="00D00A4D">
        <w:rPr>
          <w:rFonts w:eastAsia="宋体"/>
          <w:sz w:val="22"/>
          <w:lang w:eastAsia="zh-CN"/>
        </w:rPr>
        <w:t xml:space="preserve"> in both </w:t>
      </w:r>
      <w:r w:rsidR="00D00A4D" w:rsidRPr="00755001">
        <w:rPr>
          <w:rFonts w:eastAsia="宋体"/>
          <w:sz w:val="22"/>
          <w:lang w:val="x-none" w:eastAsia="zh-CN"/>
        </w:rPr>
        <w:t>synchronous</w:t>
      </w:r>
      <w:r w:rsidR="00D00A4D">
        <w:rPr>
          <w:rFonts w:eastAsia="宋体"/>
          <w:sz w:val="22"/>
          <w:lang w:val="x-none" w:eastAsia="zh-CN"/>
        </w:rPr>
        <w:t xml:space="preserve"> and </w:t>
      </w:r>
      <w:r w:rsidR="00D00A4D" w:rsidRPr="00531A11">
        <w:rPr>
          <w:rFonts w:eastAsia="宋体"/>
          <w:sz w:val="22"/>
          <w:lang w:val="x-none" w:eastAsia="zh-CN"/>
        </w:rPr>
        <w:t xml:space="preserve">asynchronous </w:t>
      </w:r>
      <w:r w:rsidR="00D00A4D">
        <w:rPr>
          <w:rFonts w:eastAsia="宋体"/>
          <w:sz w:val="22"/>
          <w:lang w:val="x-none" w:eastAsia="zh-CN"/>
        </w:rPr>
        <w:t xml:space="preserve">scenarios. However, </w:t>
      </w:r>
      <w:r w:rsidR="00D00A4D">
        <w:rPr>
          <w:rFonts w:eastAsia="宋体"/>
          <w:sz w:val="22"/>
          <w:lang w:eastAsia="zh-CN"/>
        </w:rPr>
        <w:t>the UE could</w:t>
      </w:r>
      <w:r w:rsidR="00D00A4D" w:rsidRPr="00064BFC">
        <w:rPr>
          <w:rFonts w:eastAsia="宋体"/>
          <w:sz w:val="22"/>
          <w:lang w:eastAsia="zh-CN"/>
        </w:rPr>
        <w:t xml:space="preserve"> be tested</w:t>
      </w:r>
      <w:r w:rsidR="00D00A4D">
        <w:rPr>
          <w:rFonts w:eastAsia="宋体"/>
          <w:sz w:val="22"/>
          <w:lang w:eastAsia="zh-CN"/>
        </w:rPr>
        <w:t xml:space="preserve"> </w:t>
      </w:r>
      <w:r w:rsidR="00D00A4D" w:rsidRPr="00531A11">
        <w:rPr>
          <w:rFonts w:eastAsia="宋体"/>
          <w:sz w:val="22"/>
          <w:lang w:eastAsia="zh-CN"/>
        </w:rPr>
        <w:t xml:space="preserve">with one of </w:t>
      </w:r>
      <w:r w:rsidR="00D00A4D">
        <w:rPr>
          <w:rFonts w:eastAsia="宋体"/>
          <w:sz w:val="22"/>
          <w:lang w:val="x-none" w:eastAsia="zh-CN"/>
        </w:rPr>
        <w:t>those two</w:t>
      </w:r>
      <w:r w:rsidR="00D00A4D" w:rsidRPr="00531A11">
        <w:rPr>
          <w:rFonts w:eastAsia="宋体"/>
          <w:sz w:val="22"/>
          <w:lang w:val="x-none" w:eastAsia="zh-CN"/>
        </w:rPr>
        <w:t xml:space="preserve"> </w:t>
      </w:r>
      <w:r w:rsidR="00D00A4D">
        <w:rPr>
          <w:rFonts w:eastAsia="宋体"/>
          <w:sz w:val="22"/>
          <w:lang w:val="x-none" w:eastAsia="zh-CN"/>
        </w:rPr>
        <w:t xml:space="preserve">scenarios. We suggest only to </w:t>
      </w:r>
      <w:r w:rsidR="00C40F1E">
        <w:rPr>
          <w:rFonts w:eastAsia="宋体"/>
          <w:sz w:val="22"/>
          <w:lang w:val="x-none" w:eastAsia="zh-CN"/>
        </w:rPr>
        <w:t>test</w:t>
      </w:r>
      <w:r w:rsidR="00D00A4D">
        <w:rPr>
          <w:rFonts w:eastAsia="宋体"/>
          <w:sz w:val="22"/>
          <w:lang w:val="x-none" w:eastAsia="zh-CN"/>
        </w:rPr>
        <w:t xml:space="preserve"> the UE</w:t>
      </w:r>
      <w:r w:rsidR="00D00A4D" w:rsidRPr="00D00A4D">
        <w:rPr>
          <w:rFonts w:eastAsia="宋体"/>
          <w:sz w:val="22"/>
          <w:lang w:val="x-none" w:eastAsia="zh-CN"/>
        </w:rPr>
        <w:t xml:space="preserve"> </w:t>
      </w:r>
      <w:r w:rsidR="00D00A4D">
        <w:rPr>
          <w:rFonts w:eastAsia="宋体"/>
          <w:sz w:val="22"/>
          <w:lang w:val="x-none" w:eastAsia="zh-CN"/>
        </w:rPr>
        <w:t>capable of a</w:t>
      </w:r>
      <w:r w:rsidR="00D00A4D" w:rsidRPr="00755001">
        <w:rPr>
          <w:rFonts w:eastAsia="宋体"/>
          <w:sz w:val="22"/>
          <w:lang w:val="x-none" w:eastAsia="zh-CN"/>
        </w:rPr>
        <w:t>synchronous</w:t>
      </w:r>
      <w:r w:rsidR="00D00A4D">
        <w:rPr>
          <w:rFonts w:eastAsia="宋体"/>
          <w:sz w:val="22"/>
          <w:lang w:val="x-none" w:eastAsia="zh-CN"/>
        </w:rPr>
        <w:t xml:space="preserve"> </w:t>
      </w:r>
      <w:r w:rsidR="00D00A4D" w:rsidRPr="00A509E7">
        <w:rPr>
          <w:rFonts w:eastAsia="宋体"/>
          <w:sz w:val="22"/>
          <w:lang w:eastAsia="zh-CN"/>
        </w:rPr>
        <w:t>DAPS handover</w:t>
      </w:r>
      <w:r w:rsidR="00D00A4D">
        <w:rPr>
          <w:rFonts w:eastAsia="宋体"/>
          <w:sz w:val="22"/>
          <w:lang w:val="x-none" w:eastAsia="zh-CN"/>
        </w:rPr>
        <w:t xml:space="preserve"> in </w:t>
      </w:r>
      <w:r w:rsidR="00D00A4D" w:rsidRPr="00531A11">
        <w:rPr>
          <w:rFonts w:eastAsia="宋体"/>
          <w:sz w:val="22"/>
          <w:lang w:val="x-none" w:eastAsia="zh-CN"/>
        </w:rPr>
        <w:t xml:space="preserve">asynchronous </w:t>
      </w:r>
      <w:r w:rsidR="00D00A4D">
        <w:rPr>
          <w:rFonts w:eastAsia="宋体"/>
          <w:sz w:val="22"/>
          <w:lang w:val="x-none" w:eastAsia="zh-CN"/>
        </w:rPr>
        <w:t>scenario.</w:t>
      </w:r>
    </w:p>
    <w:p w:rsidR="00D15DEC" w:rsidRDefault="00D15DEC" w:rsidP="00D15DEC">
      <w:pPr>
        <w:widowControl w:val="0"/>
        <w:adjustRightInd w:val="0"/>
        <w:snapToGrid w:val="0"/>
        <w:spacing w:before="180"/>
        <w:rPr>
          <w:rFonts w:eastAsia="宋体"/>
          <w:b/>
          <w:i/>
          <w:sz w:val="22"/>
          <w:lang w:val="x-none" w:eastAsia="zh-CN"/>
        </w:rPr>
      </w:pPr>
      <w:r w:rsidRPr="00967651">
        <w:rPr>
          <w:rFonts w:eastAsia="宋体"/>
          <w:b/>
          <w:i/>
          <w:sz w:val="22"/>
          <w:lang w:val="x-none" w:eastAsia="zh-CN"/>
        </w:rPr>
        <w:t>Proposal</w:t>
      </w:r>
      <w:r w:rsidR="00845A9D" w:rsidRPr="00967651">
        <w:rPr>
          <w:rFonts w:eastAsia="宋体"/>
          <w:b/>
          <w:i/>
          <w:sz w:val="22"/>
          <w:lang w:val="x-none" w:eastAsia="zh-CN"/>
        </w:rPr>
        <w:t xml:space="preserve"> </w:t>
      </w:r>
      <w:r w:rsidR="00AC7A9F">
        <w:rPr>
          <w:rFonts w:eastAsia="宋体"/>
          <w:b/>
          <w:i/>
          <w:sz w:val="22"/>
          <w:lang w:val="x-none" w:eastAsia="zh-CN"/>
        </w:rPr>
        <w:t>4</w:t>
      </w:r>
      <w:r w:rsidRPr="00967651">
        <w:rPr>
          <w:rFonts w:eastAsia="宋体"/>
          <w:b/>
          <w:i/>
          <w:sz w:val="22"/>
          <w:lang w:val="x-none" w:eastAsia="zh-CN"/>
        </w:rPr>
        <w:t xml:space="preserve">: </w:t>
      </w:r>
      <w:r w:rsidR="00967651">
        <w:rPr>
          <w:rFonts w:eastAsia="宋体"/>
          <w:b/>
          <w:i/>
          <w:sz w:val="22"/>
          <w:lang w:val="x-none" w:eastAsia="zh-CN"/>
        </w:rPr>
        <w:t xml:space="preserve">The UE capable of </w:t>
      </w:r>
      <w:r w:rsidR="00967651" w:rsidRPr="00967651">
        <w:rPr>
          <w:rFonts w:eastAsia="宋体"/>
          <w:b/>
          <w:i/>
          <w:sz w:val="22"/>
          <w:lang w:val="x-none" w:eastAsia="zh-CN"/>
        </w:rPr>
        <w:t>synchronous</w:t>
      </w:r>
      <w:r w:rsidR="00967651">
        <w:rPr>
          <w:rFonts w:eastAsia="宋体"/>
          <w:b/>
          <w:i/>
          <w:sz w:val="22"/>
          <w:lang w:val="x-none" w:eastAsia="zh-CN"/>
        </w:rPr>
        <w:t xml:space="preserve"> </w:t>
      </w:r>
      <w:r w:rsidR="00967651" w:rsidRPr="00967651">
        <w:rPr>
          <w:rFonts w:eastAsia="宋体"/>
          <w:b/>
          <w:i/>
          <w:sz w:val="22"/>
          <w:lang w:val="x-none" w:eastAsia="zh-CN"/>
        </w:rPr>
        <w:t>DAPS handover</w:t>
      </w:r>
      <w:r w:rsidR="0022701A">
        <w:rPr>
          <w:rFonts w:eastAsia="宋体"/>
          <w:b/>
          <w:i/>
          <w:sz w:val="22"/>
          <w:lang w:val="x-none" w:eastAsia="zh-CN"/>
        </w:rPr>
        <w:t xml:space="preserve"> only</w:t>
      </w:r>
      <w:r w:rsidR="00967651">
        <w:rPr>
          <w:rFonts w:eastAsia="宋体"/>
          <w:b/>
          <w:i/>
          <w:sz w:val="22"/>
          <w:lang w:val="x-none" w:eastAsia="zh-CN"/>
        </w:rPr>
        <w:t xml:space="preserve"> need to </w:t>
      </w:r>
      <w:r w:rsidR="00531A11">
        <w:rPr>
          <w:rFonts w:eastAsia="宋体"/>
          <w:b/>
          <w:i/>
          <w:sz w:val="22"/>
          <w:lang w:val="x-none" w:eastAsia="zh-CN"/>
        </w:rPr>
        <w:t xml:space="preserve">be tested in </w:t>
      </w:r>
      <w:r w:rsidR="00531A11" w:rsidRPr="00531A11">
        <w:rPr>
          <w:rFonts w:eastAsia="宋体"/>
          <w:b/>
          <w:i/>
          <w:sz w:val="22"/>
          <w:lang w:val="x-none" w:eastAsia="zh-CN"/>
        </w:rPr>
        <w:t>synchronous scenario</w:t>
      </w:r>
      <w:r w:rsidR="00531A11">
        <w:rPr>
          <w:rFonts w:eastAsia="宋体"/>
          <w:b/>
          <w:i/>
          <w:sz w:val="22"/>
          <w:lang w:val="x-none" w:eastAsia="zh-CN"/>
        </w:rPr>
        <w:t>.</w:t>
      </w:r>
    </w:p>
    <w:p w:rsidR="00531A11" w:rsidRDefault="00531A11" w:rsidP="00531A11">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w:t>
      </w:r>
      <w:r w:rsidR="00AC7A9F">
        <w:rPr>
          <w:rFonts w:eastAsia="宋体"/>
          <w:b/>
          <w:i/>
          <w:sz w:val="22"/>
          <w:lang w:val="x-none" w:eastAsia="zh-CN"/>
        </w:rPr>
        <w:t>5</w:t>
      </w:r>
      <w:r w:rsidRPr="00967651">
        <w:rPr>
          <w:rFonts w:eastAsia="宋体"/>
          <w:b/>
          <w:i/>
          <w:sz w:val="22"/>
          <w:lang w:val="x-none" w:eastAsia="zh-CN"/>
        </w:rPr>
        <w:t xml:space="preserve">: </w:t>
      </w:r>
      <w:r>
        <w:rPr>
          <w:rFonts w:eastAsia="宋体"/>
          <w:b/>
          <w:i/>
          <w:sz w:val="22"/>
          <w:lang w:val="x-none" w:eastAsia="zh-CN"/>
        </w:rPr>
        <w:t>The UE capable of a</w:t>
      </w:r>
      <w:r w:rsidRPr="00967651">
        <w:rPr>
          <w:rFonts w:eastAsia="宋体"/>
          <w:b/>
          <w:i/>
          <w:sz w:val="22"/>
          <w:lang w:val="x-none" w:eastAsia="zh-CN"/>
        </w:rPr>
        <w:t>synchronous</w:t>
      </w:r>
      <w:r>
        <w:rPr>
          <w:rFonts w:eastAsia="宋体"/>
          <w:b/>
          <w:i/>
          <w:sz w:val="22"/>
          <w:lang w:val="x-none" w:eastAsia="zh-CN"/>
        </w:rPr>
        <w:t xml:space="preserve"> </w:t>
      </w:r>
      <w:r w:rsidRPr="00967651">
        <w:rPr>
          <w:rFonts w:eastAsia="宋体"/>
          <w:b/>
          <w:i/>
          <w:sz w:val="22"/>
          <w:lang w:val="x-none" w:eastAsia="zh-CN"/>
        </w:rPr>
        <w:t>DAPS handover</w:t>
      </w:r>
      <w:r>
        <w:rPr>
          <w:rFonts w:eastAsia="宋体"/>
          <w:b/>
          <w:i/>
          <w:sz w:val="22"/>
          <w:lang w:val="x-none" w:eastAsia="zh-CN"/>
        </w:rPr>
        <w:t xml:space="preserve"> </w:t>
      </w:r>
      <w:r w:rsidR="0022701A">
        <w:rPr>
          <w:rFonts w:eastAsia="宋体"/>
          <w:b/>
          <w:i/>
          <w:sz w:val="22"/>
          <w:lang w:val="x-none" w:eastAsia="zh-CN"/>
        </w:rPr>
        <w:t xml:space="preserve">only </w:t>
      </w:r>
      <w:r>
        <w:rPr>
          <w:rFonts w:eastAsia="宋体"/>
          <w:b/>
          <w:i/>
          <w:sz w:val="22"/>
          <w:lang w:val="x-none" w:eastAsia="zh-CN"/>
        </w:rPr>
        <w:t xml:space="preserve">need to be tested </w:t>
      </w:r>
      <w:r w:rsidRPr="00531A11">
        <w:rPr>
          <w:rFonts w:eastAsia="宋体"/>
          <w:b/>
          <w:i/>
          <w:sz w:val="22"/>
          <w:lang w:val="x-none" w:eastAsia="zh-CN"/>
        </w:rPr>
        <w:t>in asynchronous scenario</w:t>
      </w:r>
      <w:r>
        <w:rPr>
          <w:rFonts w:eastAsia="宋体"/>
          <w:b/>
          <w:i/>
          <w:sz w:val="22"/>
          <w:lang w:val="x-none" w:eastAsia="zh-CN"/>
        </w:rPr>
        <w:t>.</w:t>
      </w:r>
    </w:p>
    <w:p w:rsidR="00B14317" w:rsidRPr="00806712" w:rsidRDefault="00B14317" w:rsidP="007C78E4">
      <w:pPr>
        <w:widowControl w:val="0"/>
        <w:adjustRightInd w:val="0"/>
        <w:snapToGrid w:val="0"/>
        <w:spacing w:before="18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Pr>
          <w:rFonts w:eastAsia="宋体"/>
          <w:sz w:val="22"/>
          <w:lang w:eastAsia="zh-CN"/>
        </w:rPr>
        <w:t>the handover requirements for DAPS-based h</w:t>
      </w:r>
      <w:r w:rsidRPr="005478F7">
        <w:rPr>
          <w:rFonts w:eastAsia="宋体"/>
          <w:sz w:val="22"/>
          <w:lang w:eastAsia="zh-CN"/>
        </w:rPr>
        <w:t xml:space="preserve">andover </w:t>
      </w:r>
      <w:r>
        <w:rPr>
          <w:rFonts w:eastAsia="宋体"/>
          <w:sz w:val="22"/>
          <w:lang w:eastAsia="zh-CN"/>
        </w:rPr>
        <w:t xml:space="preserve">for NR </w:t>
      </w:r>
      <w:r w:rsidRPr="003D16F1">
        <w:rPr>
          <w:rFonts w:eastAsia="宋体"/>
          <w:sz w:val="22"/>
          <w:lang w:eastAsia="zh-CN"/>
        </w:rPr>
        <w:t>mobility enhancements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AC7A9F" w:rsidRDefault="00AC7A9F" w:rsidP="00AC7A9F">
      <w:pPr>
        <w:widowControl w:val="0"/>
        <w:adjustRightInd w:val="0"/>
        <w:snapToGrid w:val="0"/>
        <w:spacing w:before="180"/>
        <w:rPr>
          <w:rFonts w:eastAsia="宋体"/>
          <w:b/>
          <w:i/>
          <w:sz w:val="22"/>
          <w:lang w:val="x-none" w:eastAsia="zh-CN"/>
        </w:rPr>
      </w:pPr>
      <w:r w:rsidRPr="00967651">
        <w:rPr>
          <w:rFonts w:eastAsia="宋体"/>
          <w:b/>
          <w:i/>
          <w:sz w:val="22"/>
          <w:lang w:val="x-none" w:eastAsia="zh-CN"/>
        </w:rPr>
        <w:lastRenderedPageBreak/>
        <w:t xml:space="preserve">Proposal 1: </w:t>
      </w:r>
      <w:r>
        <w:rPr>
          <w:rFonts w:eastAsia="宋体"/>
          <w:b/>
          <w:i/>
          <w:sz w:val="22"/>
          <w:lang w:val="x-none" w:eastAsia="zh-CN"/>
        </w:rPr>
        <w:t>It is suggested that t</w:t>
      </w:r>
      <w:r w:rsidRPr="00AC7A9F">
        <w:rPr>
          <w:rFonts w:eastAsia="宋体"/>
          <w:b/>
          <w:i/>
          <w:sz w:val="22"/>
          <w:lang w:val="x-none" w:eastAsia="zh-CN"/>
        </w:rPr>
        <w:t xml:space="preserve">he DAPS handover tests </w:t>
      </w:r>
      <w:r>
        <w:rPr>
          <w:rFonts w:eastAsia="宋体"/>
          <w:b/>
          <w:i/>
          <w:sz w:val="22"/>
          <w:lang w:val="x-none" w:eastAsia="zh-CN"/>
        </w:rPr>
        <w:t>consist</w:t>
      </w:r>
      <w:r w:rsidRPr="00AC7A9F">
        <w:rPr>
          <w:rFonts w:eastAsia="宋体"/>
          <w:b/>
          <w:i/>
          <w:sz w:val="22"/>
          <w:lang w:val="x-none" w:eastAsia="zh-CN"/>
        </w:rPr>
        <w:t xml:space="preserve"> of three successive time periods</w:t>
      </w:r>
      <w:r>
        <w:rPr>
          <w:rFonts w:eastAsia="宋体"/>
          <w:b/>
          <w:i/>
          <w:sz w:val="22"/>
          <w:lang w:val="x-none" w:eastAsia="zh-CN"/>
        </w:rPr>
        <w:t>.</w:t>
      </w:r>
    </w:p>
    <w:p w:rsidR="00AC7A9F" w:rsidRPr="00AC7A9F" w:rsidRDefault="00AC7A9F" w:rsidP="00AC7A9F">
      <w:pPr>
        <w:pStyle w:val="af8"/>
        <w:widowControl w:val="0"/>
        <w:numPr>
          <w:ilvl w:val="0"/>
          <w:numId w:val="46"/>
        </w:numPr>
        <w:adjustRightInd w:val="0"/>
        <w:snapToGrid w:val="0"/>
        <w:spacing w:before="180"/>
        <w:rPr>
          <w:rFonts w:eastAsia="宋体"/>
          <w:b/>
          <w:i/>
          <w:sz w:val="22"/>
          <w:lang w:eastAsia="zh-CN"/>
        </w:rPr>
      </w:pPr>
      <w:r w:rsidRPr="00AC7A9F">
        <w:rPr>
          <w:rFonts w:eastAsia="宋体"/>
          <w:b/>
          <w:i/>
          <w:sz w:val="22"/>
          <w:lang w:eastAsia="zh-CN"/>
        </w:rPr>
        <w:t>The time duration T1 is the preparation period for the test.</w:t>
      </w:r>
    </w:p>
    <w:p w:rsidR="00AC7A9F" w:rsidRPr="00AC7A9F" w:rsidRDefault="00AC7A9F" w:rsidP="00AC7A9F">
      <w:pPr>
        <w:pStyle w:val="af8"/>
        <w:widowControl w:val="0"/>
        <w:numPr>
          <w:ilvl w:val="0"/>
          <w:numId w:val="46"/>
        </w:numPr>
        <w:adjustRightInd w:val="0"/>
        <w:snapToGrid w:val="0"/>
        <w:spacing w:before="180"/>
        <w:rPr>
          <w:rFonts w:eastAsia="宋体"/>
          <w:b/>
          <w:i/>
          <w:sz w:val="22"/>
          <w:lang w:eastAsia="zh-CN"/>
        </w:rPr>
      </w:pPr>
      <w:r w:rsidRPr="00AC7A9F">
        <w:rPr>
          <w:rFonts w:eastAsia="宋体" w:hint="eastAsia"/>
          <w:b/>
          <w:i/>
          <w:sz w:val="22"/>
          <w:lang w:val="en-US" w:eastAsia="zh-CN"/>
        </w:rPr>
        <w:t>D</w:t>
      </w:r>
      <w:r w:rsidRPr="00AC7A9F">
        <w:rPr>
          <w:rFonts w:eastAsia="宋体"/>
          <w:b/>
          <w:i/>
          <w:sz w:val="22"/>
          <w:lang w:val="en-US" w:eastAsia="zh-CN"/>
        </w:rPr>
        <w:t xml:space="preserve">uring </w:t>
      </w:r>
      <w:r w:rsidRPr="00AC7A9F">
        <w:rPr>
          <w:rFonts w:eastAsia="宋体"/>
          <w:b/>
          <w:i/>
          <w:sz w:val="22"/>
          <w:lang w:eastAsia="zh-CN"/>
        </w:rPr>
        <w:t>time duration</w:t>
      </w:r>
      <w:r w:rsidRPr="00AC7A9F">
        <w:rPr>
          <w:rFonts w:eastAsia="宋体"/>
          <w:b/>
          <w:i/>
          <w:sz w:val="22"/>
          <w:lang w:val="en-US" w:eastAsia="zh-CN"/>
        </w:rPr>
        <w:t xml:space="preserve"> T2, the handover delay D</w:t>
      </w:r>
      <w:r w:rsidRPr="00AC7A9F">
        <w:rPr>
          <w:rFonts w:eastAsia="宋体"/>
          <w:b/>
          <w:i/>
          <w:sz w:val="22"/>
          <w:vertAlign w:val="subscript"/>
          <w:lang w:val="en-US" w:eastAsia="zh-CN"/>
        </w:rPr>
        <w:t>handover1</w:t>
      </w:r>
      <w:r w:rsidRPr="00AC7A9F">
        <w:rPr>
          <w:rFonts w:eastAsia="宋体"/>
          <w:b/>
          <w:i/>
          <w:sz w:val="22"/>
          <w:lang w:val="en-US" w:eastAsia="zh-CN"/>
        </w:rPr>
        <w:t xml:space="preserve"> and the interruption time T</w:t>
      </w:r>
      <w:r w:rsidRPr="00AC7A9F">
        <w:rPr>
          <w:rFonts w:eastAsia="宋体"/>
          <w:b/>
          <w:i/>
          <w:sz w:val="22"/>
          <w:vertAlign w:val="subscript"/>
          <w:lang w:val="en-US" w:eastAsia="zh-CN"/>
        </w:rPr>
        <w:t>interrupt1</w:t>
      </w:r>
      <w:r w:rsidRPr="00AC7A9F">
        <w:rPr>
          <w:rFonts w:eastAsia="宋体"/>
          <w:b/>
          <w:i/>
          <w:sz w:val="22"/>
          <w:lang w:val="en-US" w:eastAsia="zh-CN"/>
        </w:rPr>
        <w:t xml:space="preserve"> for target cell addition need to be tested.</w:t>
      </w:r>
    </w:p>
    <w:p w:rsidR="00AC7A9F" w:rsidRPr="00AC7A9F" w:rsidRDefault="00AC7A9F" w:rsidP="00AC7A9F">
      <w:pPr>
        <w:pStyle w:val="af8"/>
        <w:widowControl w:val="0"/>
        <w:numPr>
          <w:ilvl w:val="0"/>
          <w:numId w:val="46"/>
        </w:numPr>
        <w:adjustRightInd w:val="0"/>
        <w:snapToGrid w:val="0"/>
        <w:spacing w:before="180"/>
        <w:rPr>
          <w:rFonts w:eastAsia="宋体"/>
          <w:b/>
          <w:i/>
          <w:sz w:val="22"/>
          <w:lang w:eastAsia="zh-CN"/>
        </w:rPr>
      </w:pPr>
      <w:r w:rsidRPr="00AC7A9F">
        <w:rPr>
          <w:rFonts w:eastAsia="宋体" w:hint="eastAsia"/>
          <w:b/>
          <w:i/>
          <w:sz w:val="22"/>
          <w:lang w:val="en-US" w:eastAsia="zh-CN"/>
        </w:rPr>
        <w:t>D</w:t>
      </w:r>
      <w:r w:rsidRPr="00AC7A9F">
        <w:rPr>
          <w:rFonts w:eastAsia="宋体"/>
          <w:b/>
          <w:i/>
          <w:sz w:val="22"/>
          <w:lang w:val="en-US" w:eastAsia="zh-CN"/>
        </w:rPr>
        <w:t xml:space="preserve">uring </w:t>
      </w:r>
      <w:r w:rsidRPr="00AC7A9F">
        <w:rPr>
          <w:rFonts w:eastAsia="宋体"/>
          <w:b/>
          <w:i/>
          <w:sz w:val="22"/>
          <w:lang w:eastAsia="zh-CN"/>
        </w:rPr>
        <w:t>time duration</w:t>
      </w:r>
      <w:r w:rsidRPr="00AC7A9F">
        <w:rPr>
          <w:rFonts w:eastAsia="宋体"/>
          <w:b/>
          <w:i/>
          <w:sz w:val="22"/>
          <w:lang w:val="en-US" w:eastAsia="zh-CN"/>
        </w:rPr>
        <w:t xml:space="preserve"> T3, the handover delay D</w:t>
      </w:r>
      <w:r w:rsidRPr="00AC7A9F">
        <w:rPr>
          <w:rFonts w:eastAsia="宋体"/>
          <w:b/>
          <w:i/>
          <w:sz w:val="22"/>
          <w:vertAlign w:val="subscript"/>
          <w:lang w:val="en-US" w:eastAsia="zh-CN"/>
        </w:rPr>
        <w:t>handover2</w:t>
      </w:r>
      <w:r w:rsidRPr="00AC7A9F">
        <w:rPr>
          <w:rFonts w:eastAsia="宋体"/>
          <w:b/>
          <w:i/>
          <w:sz w:val="22"/>
          <w:lang w:val="en-US" w:eastAsia="zh-CN"/>
        </w:rPr>
        <w:t xml:space="preserve"> and the interruption time T</w:t>
      </w:r>
      <w:r w:rsidRPr="00AC7A9F">
        <w:rPr>
          <w:rFonts w:eastAsia="宋体"/>
          <w:b/>
          <w:i/>
          <w:sz w:val="22"/>
          <w:vertAlign w:val="subscript"/>
          <w:lang w:val="en-US" w:eastAsia="zh-CN"/>
        </w:rPr>
        <w:t>interrupt2</w:t>
      </w:r>
      <w:r w:rsidRPr="00AC7A9F">
        <w:rPr>
          <w:rFonts w:eastAsia="宋体"/>
          <w:b/>
          <w:i/>
          <w:sz w:val="22"/>
          <w:lang w:val="en-US" w:eastAsia="zh-CN"/>
        </w:rPr>
        <w:t xml:space="preserve"> for source cell release need to be tested.</w:t>
      </w:r>
    </w:p>
    <w:p w:rsidR="00544261" w:rsidRDefault="00544261" w:rsidP="00544261">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w:t>
      </w:r>
      <w:r w:rsidR="00AC7A9F">
        <w:rPr>
          <w:rFonts w:eastAsia="宋体"/>
          <w:b/>
          <w:i/>
          <w:sz w:val="22"/>
          <w:lang w:val="x-none" w:eastAsia="zh-CN"/>
        </w:rPr>
        <w:t>2</w:t>
      </w:r>
      <w:r w:rsidRPr="00967651">
        <w:rPr>
          <w:rFonts w:eastAsia="宋体"/>
          <w:b/>
          <w:i/>
          <w:sz w:val="22"/>
          <w:lang w:val="x-none" w:eastAsia="zh-CN"/>
        </w:rPr>
        <w:t xml:space="preserve">: </w:t>
      </w:r>
      <w:r>
        <w:rPr>
          <w:rFonts w:eastAsia="宋体"/>
          <w:b/>
          <w:i/>
          <w:sz w:val="22"/>
          <w:lang w:val="x-none" w:eastAsia="zh-CN"/>
        </w:rPr>
        <w:t xml:space="preserve">It is suggested that </w:t>
      </w:r>
      <w:r w:rsidRPr="007A1E2C">
        <w:rPr>
          <w:rFonts w:eastAsia="宋体"/>
          <w:b/>
          <w:i/>
          <w:sz w:val="22"/>
          <w:lang w:val="x-none" w:eastAsia="zh-CN"/>
        </w:rPr>
        <w:t xml:space="preserve">most test parameters of the existing handover tests </w:t>
      </w:r>
      <w:r>
        <w:rPr>
          <w:rFonts w:eastAsia="宋体"/>
          <w:b/>
          <w:i/>
          <w:sz w:val="22"/>
          <w:lang w:val="x-none" w:eastAsia="zh-CN"/>
        </w:rPr>
        <w:t>could be reused for DAPS handover tests.</w:t>
      </w:r>
    </w:p>
    <w:p w:rsidR="00544261" w:rsidRDefault="00544261" w:rsidP="00544261">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w:t>
      </w:r>
      <w:r w:rsidR="00AC7A9F">
        <w:rPr>
          <w:rFonts w:eastAsia="宋体"/>
          <w:b/>
          <w:i/>
          <w:sz w:val="22"/>
          <w:lang w:val="x-none" w:eastAsia="zh-CN"/>
        </w:rPr>
        <w:t>3</w:t>
      </w:r>
      <w:r w:rsidRPr="00967651">
        <w:rPr>
          <w:rFonts w:eastAsia="宋体"/>
          <w:b/>
          <w:i/>
          <w:sz w:val="22"/>
          <w:lang w:val="x-none" w:eastAsia="zh-CN"/>
        </w:rPr>
        <w:t xml:space="preserve">: </w:t>
      </w:r>
      <w:r>
        <w:rPr>
          <w:rFonts w:eastAsia="宋体"/>
          <w:b/>
          <w:i/>
          <w:sz w:val="22"/>
          <w:lang w:val="x-none" w:eastAsia="zh-CN"/>
        </w:rPr>
        <w:t xml:space="preserve">The values of handover delay </w:t>
      </w:r>
      <w:r w:rsidRPr="00544261">
        <w:rPr>
          <w:rFonts w:eastAsia="宋体"/>
          <w:b/>
          <w:i/>
          <w:sz w:val="22"/>
          <w:lang w:val="en-US" w:eastAsia="zh-CN"/>
        </w:rPr>
        <w:t>D</w:t>
      </w:r>
      <w:r w:rsidRPr="00544261">
        <w:rPr>
          <w:rFonts w:eastAsia="宋体"/>
          <w:b/>
          <w:i/>
          <w:sz w:val="22"/>
          <w:vertAlign w:val="subscript"/>
          <w:lang w:val="en-US" w:eastAsia="zh-CN"/>
        </w:rPr>
        <w:t>handover1</w:t>
      </w:r>
      <w:r>
        <w:rPr>
          <w:rFonts w:eastAsia="宋体"/>
          <w:b/>
          <w:i/>
          <w:sz w:val="22"/>
          <w:lang w:val="x-none" w:eastAsia="zh-CN"/>
        </w:rPr>
        <w:t xml:space="preserve"> in Table 1 is suggested to be used for verifying DAPS handover requirements.</w:t>
      </w:r>
    </w:p>
    <w:p w:rsidR="0022701A" w:rsidRDefault="0022701A" w:rsidP="0022701A">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w:t>
      </w:r>
      <w:r>
        <w:rPr>
          <w:rFonts w:eastAsia="宋体"/>
          <w:b/>
          <w:i/>
          <w:sz w:val="22"/>
          <w:lang w:val="x-none" w:eastAsia="zh-CN"/>
        </w:rPr>
        <w:t>4</w:t>
      </w:r>
      <w:r w:rsidRPr="00967651">
        <w:rPr>
          <w:rFonts w:eastAsia="宋体"/>
          <w:b/>
          <w:i/>
          <w:sz w:val="22"/>
          <w:lang w:val="x-none" w:eastAsia="zh-CN"/>
        </w:rPr>
        <w:t xml:space="preserve">: </w:t>
      </w:r>
      <w:r>
        <w:rPr>
          <w:rFonts w:eastAsia="宋体"/>
          <w:b/>
          <w:i/>
          <w:sz w:val="22"/>
          <w:lang w:val="x-none" w:eastAsia="zh-CN"/>
        </w:rPr>
        <w:t xml:space="preserve">The UE capable of </w:t>
      </w:r>
      <w:r w:rsidRPr="00967651">
        <w:rPr>
          <w:rFonts w:eastAsia="宋体"/>
          <w:b/>
          <w:i/>
          <w:sz w:val="22"/>
          <w:lang w:val="x-none" w:eastAsia="zh-CN"/>
        </w:rPr>
        <w:t>synchronous</w:t>
      </w:r>
      <w:r>
        <w:rPr>
          <w:rFonts w:eastAsia="宋体"/>
          <w:b/>
          <w:i/>
          <w:sz w:val="22"/>
          <w:lang w:val="x-none" w:eastAsia="zh-CN"/>
        </w:rPr>
        <w:t xml:space="preserve"> </w:t>
      </w:r>
      <w:r w:rsidRPr="00967651">
        <w:rPr>
          <w:rFonts w:eastAsia="宋体"/>
          <w:b/>
          <w:i/>
          <w:sz w:val="22"/>
          <w:lang w:val="x-none" w:eastAsia="zh-CN"/>
        </w:rPr>
        <w:t>DAPS handover</w:t>
      </w:r>
      <w:r>
        <w:rPr>
          <w:rFonts w:eastAsia="宋体"/>
          <w:b/>
          <w:i/>
          <w:sz w:val="22"/>
          <w:lang w:val="x-none" w:eastAsia="zh-CN"/>
        </w:rPr>
        <w:t xml:space="preserve"> only need to be tested in </w:t>
      </w:r>
      <w:r w:rsidRPr="00531A11">
        <w:rPr>
          <w:rFonts w:eastAsia="宋体"/>
          <w:b/>
          <w:i/>
          <w:sz w:val="22"/>
          <w:lang w:val="x-none" w:eastAsia="zh-CN"/>
        </w:rPr>
        <w:t>synchronous scenario</w:t>
      </w:r>
      <w:r>
        <w:rPr>
          <w:rFonts w:eastAsia="宋体"/>
          <w:b/>
          <w:i/>
          <w:sz w:val="22"/>
          <w:lang w:val="x-none" w:eastAsia="zh-CN"/>
        </w:rPr>
        <w:t>.</w:t>
      </w:r>
    </w:p>
    <w:p w:rsidR="0022701A" w:rsidRDefault="0022701A" w:rsidP="0022701A">
      <w:pPr>
        <w:widowControl w:val="0"/>
        <w:adjustRightInd w:val="0"/>
        <w:snapToGrid w:val="0"/>
        <w:spacing w:before="180"/>
        <w:rPr>
          <w:rFonts w:eastAsia="宋体"/>
          <w:b/>
          <w:i/>
          <w:sz w:val="22"/>
          <w:lang w:val="x-none" w:eastAsia="zh-CN"/>
        </w:rPr>
      </w:pPr>
      <w:r w:rsidRPr="00967651">
        <w:rPr>
          <w:rFonts w:eastAsia="宋体"/>
          <w:b/>
          <w:i/>
          <w:sz w:val="22"/>
          <w:lang w:val="x-none" w:eastAsia="zh-CN"/>
        </w:rPr>
        <w:t xml:space="preserve">Proposal </w:t>
      </w:r>
      <w:r>
        <w:rPr>
          <w:rFonts w:eastAsia="宋体"/>
          <w:b/>
          <w:i/>
          <w:sz w:val="22"/>
          <w:lang w:val="x-none" w:eastAsia="zh-CN"/>
        </w:rPr>
        <w:t>5</w:t>
      </w:r>
      <w:r w:rsidRPr="00967651">
        <w:rPr>
          <w:rFonts w:eastAsia="宋体"/>
          <w:b/>
          <w:i/>
          <w:sz w:val="22"/>
          <w:lang w:val="x-none" w:eastAsia="zh-CN"/>
        </w:rPr>
        <w:t xml:space="preserve">: </w:t>
      </w:r>
      <w:r>
        <w:rPr>
          <w:rFonts w:eastAsia="宋体"/>
          <w:b/>
          <w:i/>
          <w:sz w:val="22"/>
          <w:lang w:val="x-none" w:eastAsia="zh-CN"/>
        </w:rPr>
        <w:t>The UE capable of a</w:t>
      </w:r>
      <w:r w:rsidRPr="00967651">
        <w:rPr>
          <w:rFonts w:eastAsia="宋体"/>
          <w:b/>
          <w:i/>
          <w:sz w:val="22"/>
          <w:lang w:val="x-none" w:eastAsia="zh-CN"/>
        </w:rPr>
        <w:t>synchronous</w:t>
      </w:r>
      <w:r>
        <w:rPr>
          <w:rFonts w:eastAsia="宋体"/>
          <w:b/>
          <w:i/>
          <w:sz w:val="22"/>
          <w:lang w:val="x-none" w:eastAsia="zh-CN"/>
        </w:rPr>
        <w:t xml:space="preserve"> </w:t>
      </w:r>
      <w:r w:rsidRPr="00967651">
        <w:rPr>
          <w:rFonts w:eastAsia="宋体"/>
          <w:b/>
          <w:i/>
          <w:sz w:val="22"/>
          <w:lang w:val="x-none" w:eastAsia="zh-CN"/>
        </w:rPr>
        <w:t>DAPS handover</w:t>
      </w:r>
      <w:r>
        <w:rPr>
          <w:rFonts w:eastAsia="宋体"/>
          <w:b/>
          <w:i/>
          <w:sz w:val="22"/>
          <w:lang w:val="x-none" w:eastAsia="zh-CN"/>
        </w:rPr>
        <w:t xml:space="preserve"> only need to be tested </w:t>
      </w:r>
      <w:r w:rsidRPr="00531A11">
        <w:rPr>
          <w:rFonts w:eastAsia="宋体"/>
          <w:b/>
          <w:i/>
          <w:sz w:val="22"/>
          <w:lang w:val="x-none" w:eastAsia="zh-CN"/>
        </w:rPr>
        <w:t>in asynchronous scenario</w:t>
      </w:r>
      <w:r>
        <w:rPr>
          <w:rFonts w:eastAsia="宋体"/>
          <w:b/>
          <w:i/>
          <w:sz w:val="22"/>
          <w:lang w:val="x-none" w:eastAsia="zh-CN"/>
        </w:rPr>
        <w:t>.</w:t>
      </w:r>
    </w:p>
    <w:p w:rsidR="005361AB" w:rsidRPr="0022701A" w:rsidRDefault="005361AB" w:rsidP="000D0E05">
      <w:pPr>
        <w:adjustRightInd w:val="0"/>
        <w:snapToGrid w:val="0"/>
        <w:spacing w:after="120"/>
        <w:rPr>
          <w:rFonts w:eastAsia="宋体"/>
          <w:sz w:val="22"/>
          <w:lang w:val="x-none" w:eastAsia="zh-CN"/>
        </w:rPr>
      </w:pPr>
    </w:p>
    <w:p w:rsidR="00C0754F" w:rsidRDefault="00C0754F" w:rsidP="00C0754F">
      <w:pPr>
        <w:pStyle w:val="1"/>
        <w:jc w:val="both"/>
        <w:rPr>
          <w:lang w:val="en-US"/>
        </w:rPr>
      </w:pPr>
      <w:r w:rsidRPr="00C0754F">
        <w:rPr>
          <w:lang w:val="en-US"/>
        </w:rPr>
        <w:t>Reference</w:t>
      </w:r>
    </w:p>
    <w:p w:rsidR="00A5615B" w:rsidRDefault="00237CA0" w:rsidP="00237CA0">
      <w:pPr>
        <w:widowControl w:val="0"/>
        <w:numPr>
          <w:ilvl w:val="0"/>
          <w:numId w:val="5"/>
        </w:numPr>
        <w:tabs>
          <w:tab w:val="left" w:pos="426"/>
        </w:tabs>
        <w:rPr>
          <w:rFonts w:eastAsia="宋体"/>
          <w:sz w:val="22"/>
          <w:szCs w:val="22"/>
          <w:lang w:eastAsia="zh-CN"/>
        </w:rPr>
      </w:pPr>
      <w:r w:rsidRPr="00237CA0">
        <w:rPr>
          <w:rFonts w:eastAsia="宋体"/>
          <w:sz w:val="22"/>
          <w:szCs w:val="22"/>
          <w:lang w:eastAsia="zh-CN"/>
        </w:rPr>
        <w:t>R4-2008585</w:t>
      </w:r>
      <w:r w:rsidR="00D34474" w:rsidRPr="00D34474">
        <w:rPr>
          <w:rFonts w:eastAsia="宋体"/>
          <w:sz w:val="22"/>
          <w:szCs w:val="22"/>
          <w:lang w:eastAsia="zh-CN"/>
        </w:rPr>
        <w:t>, “</w:t>
      </w:r>
      <w:r w:rsidRPr="00237CA0">
        <w:rPr>
          <w:rFonts w:eastAsia="宋体"/>
          <w:sz w:val="22"/>
          <w:szCs w:val="22"/>
          <w:lang w:eastAsia="zh-CN"/>
        </w:rPr>
        <w:t>WF on NR Mobility Enhancements</w:t>
      </w:r>
      <w:r w:rsidR="000113BA">
        <w:rPr>
          <w:rFonts w:eastAsia="宋体"/>
          <w:sz w:val="22"/>
          <w:szCs w:val="22"/>
          <w:lang w:eastAsia="zh-CN"/>
        </w:rPr>
        <w:t xml:space="preserve">”, </w:t>
      </w:r>
      <w:r w:rsidR="00486751">
        <w:rPr>
          <w:rFonts w:eastAsia="宋体"/>
          <w:sz w:val="22"/>
          <w:szCs w:val="22"/>
          <w:lang w:eastAsia="zh-CN"/>
        </w:rPr>
        <w:t>Intel</w:t>
      </w:r>
    </w:p>
    <w:sectPr w:rsidR="00A5615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41F" w:rsidRDefault="0054341F">
      <w:r>
        <w:separator/>
      </w:r>
    </w:p>
  </w:endnote>
  <w:endnote w:type="continuationSeparator" w:id="0">
    <w:p w:rsidR="0054341F" w:rsidRDefault="0054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A82" w:rsidRDefault="00BF4A8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F4A82" w:rsidRDefault="00BF4A8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A82" w:rsidRDefault="00BF4A8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53C20">
      <w:rPr>
        <w:rStyle w:val="af1"/>
      </w:rPr>
      <w:t>1</w:t>
    </w:r>
    <w:r>
      <w:rPr>
        <w:rStyle w:val="af1"/>
      </w:rPr>
      <w:fldChar w:fldCharType="end"/>
    </w:r>
  </w:p>
  <w:p w:rsidR="00BF4A82" w:rsidRDefault="00BF4A8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41F" w:rsidRDefault="0054341F">
      <w:r>
        <w:separator/>
      </w:r>
    </w:p>
  </w:footnote>
  <w:footnote w:type="continuationSeparator" w:id="0">
    <w:p w:rsidR="0054341F" w:rsidRDefault="005434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5B066B"/>
    <w:multiLevelType w:val="hybridMultilevel"/>
    <w:tmpl w:val="F0D23B74"/>
    <w:lvl w:ilvl="0" w:tplc="606C6F96">
      <w:start w:val="1"/>
      <w:numFmt w:val="bullet"/>
      <w:lvlText w:val=""/>
      <w:lvlJc w:val="left"/>
      <w:pPr>
        <w:tabs>
          <w:tab w:val="num" w:pos="720"/>
        </w:tabs>
        <w:ind w:left="720" w:hanging="360"/>
      </w:pPr>
      <w:rPr>
        <w:rFonts w:ascii="Wingdings" w:hAnsi="Wingdings" w:hint="default"/>
      </w:rPr>
    </w:lvl>
    <w:lvl w:ilvl="1" w:tplc="4A9E0EF4" w:tentative="1">
      <w:start w:val="1"/>
      <w:numFmt w:val="bullet"/>
      <w:lvlText w:val=""/>
      <w:lvlJc w:val="left"/>
      <w:pPr>
        <w:tabs>
          <w:tab w:val="num" w:pos="1440"/>
        </w:tabs>
        <w:ind w:left="1440" w:hanging="360"/>
      </w:pPr>
      <w:rPr>
        <w:rFonts w:ascii="Wingdings" w:hAnsi="Wingdings" w:hint="default"/>
      </w:rPr>
    </w:lvl>
    <w:lvl w:ilvl="2" w:tplc="EB164936" w:tentative="1">
      <w:start w:val="1"/>
      <w:numFmt w:val="bullet"/>
      <w:lvlText w:val=""/>
      <w:lvlJc w:val="left"/>
      <w:pPr>
        <w:tabs>
          <w:tab w:val="num" w:pos="2160"/>
        </w:tabs>
        <w:ind w:left="2160" w:hanging="360"/>
      </w:pPr>
      <w:rPr>
        <w:rFonts w:ascii="Wingdings" w:hAnsi="Wingdings" w:hint="default"/>
      </w:rPr>
    </w:lvl>
    <w:lvl w:ilvl="3" w:tplc="ED0C7FB0" w:tentative="1">
      <w:start w:val="1"/>
      <w:numFmt w:val="bullet"/>
      <w:lvlText w:val=""/>
      <w:lvlJc w:val="left"/>
      <w:pPr>
        <w:tabs>
          <w:tab w:val="num" w:pos="2880"/>
        </w:tabs>
        <w:ind w:left="2880" w:hanging="360"/>
      </w:pPr>
      <w:rPr>
        <w:rFonts w:ascii="Wingdings" w:hAnsi="Wingdings" w:hint="default"/>
      </w:rPr>
    </w:lvl>
    <w:lvl w:ilvl="4" w:tplc="193C84C6" w:tentative="1">
      <w:start w:val="1"/>
      <w:numFmt w:val="bullet"/>
      <w:lvlText w:val=""/>
      <w:lvlJc w:val="left"/>
      <w:pPr>
        <w:tabs>
          <w:tab w:val="num" w:pos="3600"/>
        </w:tabs>
        <w:ind w:left="3600" w:hanging="360"/>
      </w:pPr>
      <w:rPr>
        <w:rFonts w:ascii="Wingdings" w:hAnsi="Wingdings" w:hint="default"/>
      </w:rPr>
    </w:lvl>
    <w:lvl w:ilvl="5" w:tplc="295031F6" w:tentative="1">
      <w:start w:val="1"/>
      <w:numFmt w:val="bullet"/>
      <w:lvlText w:val=""/>
      <w:lvlJc w:val="left"/>
      <w:pPr>
        <w:tabs>
          <w:tab w:val="num" w:pos="4320"/>
        </w:tabs>
        <w:ind w:left="4320" w:hanging="360"/>
      </w:pPr>
      <w:rPr>
        <w:rFonts w:ascii="Wingdings" w:hAnsi="Wingdings" w:hint="default"/>
      </w:rPr>
    </w:lvl>
    <w:lvl w:ilvl="6" w:tplc="140EC082" w:tentative="1">
      <w:start w:val="1"/>
      <w:numFmt w:val="bullet"/>
      <w:lvlText w:val=""/>
      <w:lvlJc w:val="left"/>
      <w:pPr>
        <w:tabs>
          <w:tab w:val="num" w:pos="5040"/>
        </w:tabs>
        <w:ind w:left="5040" w:hanging="360"/>
      </w:pPr>
      <w:rPr>
        <w:rFonts w:ascii="Wingdings" w:hAnsi="Wingdings" w:hint="default"/>
      </w:rPr>
    </w:lvl>
    <w:lvl w:ilvl="7" w:tplc="D89A084E" w:tentative="1">
      <w:start w:val="1"/>
      <w:numFmt w:val="bullet"/>
      <w:lvlText w:val=""/>
      <w:lvlJc w:val="left"/>
      <w:pPr>
        <w:tabs>
          <w:tab w:val="num" w:pos="5760"/>
        </w:tabs>
        <w:ind w:left="5760" w:hanging="360"/>
      </w:pPr>
      <w:rPr>
        <w:rFonts w:ascii="Wingdings" w:hAnsi="Wingdings" w:hint="default"/>
      </w:rPr>
    </w:lvl>
    <w:lvl w:ilvl="8" w:tplc="E94ED8B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46EA"/>
    <w:multiLevelType w:val="hybridMultilevel"/>
    <w:tmpl w:val="930E27D2"/>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E72AE"/>
    <w:multiLevelType w:val="hybridMultilevel"/>
    <w:tmpl w:val="BD5CF152"/>
    <w:lvl w:ilvl="0" w:tplc="8FEA6772">
      <w:start w:val="1"/>
      <w:numFmt w:val="bullet"/>
      <w:lvlText w:val="•"/>
      <w:lvlJc w:val="left"/>
      <w:pPr>
        <w:tabs>
          <w:tab w:val="num" w:pos="644"/>
        </w:tabs>
        <w:ind w:left="644" w:hanging="360"/>
      </w:pPr>
      <w:rPr>
        <w:rFonts w:ascii="Arial" w:hAnsi="Arial" w:hint="default"/>
      </w:rPr>
    </w:lvl>
    <w:lvl w:ilvl="1" w:tplc="1A48B8A8" w:tentative="1">
      <w:start w:val="1"/>
      <w:numFmt w:val="bullet"/>
      <w:lvlText w:val="•"/>
      <w:lvlJc w:val="left"/>
      <w:pPr>
        <w:tabs>
          <w:tab w:val="num" w:pos="1364"/>
        </w:tabs>
        <w:ind w:left="1364" w:hanging="360"/>
      </w:pPr>
      <w:rPr>
        <w:rFonts w:ascii="Arial" w:hAnsi="Arial" w:hint="default"/>
      </w:rPr>
    </w:lvl>
    <w:lvl w:ilvl="2" w:tplc="96BAD588" w:tentative="1">
      <w:start w:val="1"/>
      <w:numFmt w:val="bullet"/>
      <w:lvlText w:val="•"/>
      <w:lvlJc w:val="left"/>
      <w:pPr>
        <w:tabs>
          <w:tab w:val="num" w:pos="2084"/>
        </w:tabs>
        <w:ind w:left="2084" w:hanging="360"/>
      </w:pPr>
      <w:rPr>
        <w:rFonts w:ascii="Arial" w:hAnsi="Arial" w:hint="default"/>
      </w:rPr>
    </w:lvl>
    <w:lvl w:ilvl="3" w:tplc="66C2A2B0" w:tentative="1">
      <w:start w:val="1"/>
      <w:numFmt w:val="bullet"/>
      <w:lvlText w:val="•"/>
      <w:lvlJc w:val="left"/>
      <w:pPr>
        <w:tabs>
          <w:tab w:val="num" w:pos="2804"/>
        </w:tabs>
        <w:ind w:left="2804" w:hanging="360"/>
      </w:pPr>
      <w:rPr>
        <w:rFonts w:ascii="Arial" w:hAnsi="Arial" w:hint="default"/>
      </w:rPr>
    </w:lvl>
    <w:lvl w:ilvl="4" w:tplc="D242C480" w:tentative="1">
      <w:start w:val="1"/>
      <w:numFmt w:val="bullet"/>
      <w:lvlText w:val="•"/>
      <w:lvlJc w:val="left"/>
      <w:pPr>
        <w:tabs>
          <w:tab w:val="num" w:pos="3524"/>
        </w:tabs>
        <w:ind w:left="3524" w:hanging="360"/>
      </w:pPr>
      <w:rPr>
        <w:rFonts w:ascii="Arial" w:hAnsi="Arial" w:hint="default"/>
      </w:rPr>
    </w:lvl>
    <w:lvl w:ilvl="5" w:tplc="009A603A" w:tentative="1">
      <w:start w:val="1"/>
      <w:numFmt w:val="bullet"/>
      <w:lvlText w:val="•"/>
      <w:lvlJc w:val="left"/>
      <w:pPr>
        <w:tabs>
          <w:tab w:val="num" w:pos="4244"/>
        </w:tabs>
        <w:ind w:left="4244" w:hanging="360"/>
      </w:pPr>
      <w:rPr>
        <w:rFonts w:ascii="Arial" w:hAnsi="Arial" w:hint="default"/>
      </w:rPr>
    </w:lvl>
    <w:lvl w:ilvl="6" w:tplc="F08840D8" w:tentative="1">
      <w:start w:val="1"/>
      <w:numFmt w:val="bullet"/>
      <w:lvlText w:val="•"/>
      <w:lvlJc w:val="left"/>
      <w:pPr>
        <w:tabs>
          <w:tab w:val="num" w:pos="4964"/>
        </w:tabs>
        <w:ind w:left="4964" w:hanging="360"/>
      </w:pPr>
      <w:rPr>
        <w:rFonts w:ascii="Arial" w:hAnsi="Arial" w:hint="default"/>
      </w:rPr>
    </w:lvl>
    <w:lvl w:ilvl="7" w:tplc="2C6EF732" w:tentative="1">
      <w:start w:val="1"/>
      <w:numFmt w:val="bullet"/>
      <w:lvlText w:val="•"/>
      <w:lvlJc w:val="left"/>
      <w:pPr>
        <w:tabs>
          <w:tab w:val="num" w:pos="5684"/>
        </w:tabs>
        <w:ind w:left="5684" w:hanging="360"/>
      </w:pPr>
      <w:rPr>
        <w:rFonts w:ascii="Arial" w:hAnsi="Arial" w:hint="default"/>
      </w:rPr>
    </w:lvl>
    <w:lvl w:ilvl="8" w:tplc="EFB479E4"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11040153"/>
    <w:multiLevelType w:val="hybridMultilevel"/>
    <w:tmpl w:val="E834C53C"/>
    <w:lvl w:ilvl="0" w:tplc="83BC320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E1BAF"/>
    <w:multiLevelType w:val="hybridMultilevel"/>
    <w:tmpl w:val="6372AB10"/>
    <w:lvl w:ilvl="0" w:tplc="390601BC">
      <w:start w:val="1"/>
      <w:numFmt w:val="bullet"/>
      <w:lvlText w:val=""/>
      <w:lvlJc w:val="left"/>
      <w:pPr>
        <w:tabs>
          <w:tab w:val="num" w:pos="720"/>
        </w:tabs>
        <w:ind w:left="720" w:hanging="360"/>
      </w:pPr>
      <w:rPr>
        <w:rFonts w:ascii="Wingdings" w:hAnsi="Wingdings" w:hint="default"/>
      </w:rPr>
    </w:lvl>
    <w:lvl w:ilvl="1" w:tplc="F96C51FA" w:tentative="1">
      <w:start w:val="1"/>
      <w:numFmt w:val="bullet"/>
      <w:lvlText w:val=""/>
      <w:lvlJc w:val="left"/>
      <w:pPr>
        <w:tabs>
          <w:tab w:val="num" w:pos="1440"/>
        </w:tabs>
        <w:ind w:left="1440" w:hanging="360"/>
      </w:pPr>
      <w:rPr>
        <w:rFonts w:ascii="Wingdings" w:hAnsi="Wingdings" w:hint="default"/>
      </w:rPr>
    </w:lvl>
    <w:lvl w:ilvl="2" w:tplc="632031CC" w:tentative="1">
      <w:start w:val="1"/>
      <w:numFmt w:val="bullet"/>
      <w:lvlText w:val=""/>
      <w:lvlJc w:val="left"/>
      <w:pPr>
        <w:tabs>
          <w:tab w:val="num" w:pos="2160"/>
        </w:tabs>
        <w:ind w:left="2160" w:hanging="360"/>
      </w:pPr>
      <w:rPr>
        <w:rFonts w:ascii="Wingdings" w:hAnsi="Wingdings" w:hint="default"/>
      </w:rPr>
    </w:lvl>
    <w:lvl w:ilvl="3" w:tplc="A89CE43E" w:tentative="1">
      <w:start w:val="1"/>
      <w:numFmt w:val="bullet"/>
      <w:lvlText w:val=""/>
      <w:lvlJc w:val="left"/>
      <w:pPr>
        <w:tabs>
          <w:tab w:val="num" w:pos="2880"/>
        </w:tabs>
        <w:ind w:left="2880" w:hanging="360"/>
      </w:pPr>
      <w:rPr>
        <w:rFonts w:ascii="Wingdings" w:hAnsi="Wingdings" w:hint="default"/>
      </w:rPr>
    </w:lvl>
    <w:lvl w:ilvl="4" w:tplc="D37CC548" w:tentative="1">
      <w:start w:val="1"/>
      <w:numFmt w:val="bullet"/>
      <w:lvlText w:val=""/>
      <w:lvlJc w:val="left"/>
      <w:pPr>
        <w:tabs>
          <w:tab w:val="num" w:pos="3600"/>
        </w:tabs>
        <w:ind w:left="3600" w:hanging="360"/>
      </w:pPr>
      <w:rPr>
        <w:rFonts w:ascii="Wingdings" w:hAnsi="Wingdings" w:hint="default"/>
      </w:rPr>
    </w:lvl>
    <w:lvl w:ilvl="5" w:tplc="E05A60D8" w:tentative="1">
      <w:start w:val="1"/>
      <w:numFmt w:val="bullet"/>
      <w:lvlText w:val=""/>
      <w:lvlJc w:val="left"/>
      <w:pPr>
        <w:tabs>
          <w:tab w:val="num" w:pos="4320"/>
        </w:tabs>
        <w:ind w:left="4320" w:hanging="360"/>
      </w:pPr>
      <w:rPr>
        <w:rFonts w:ascii="Wingdings" w:hAnsi="Wingdings" w:hint="default"/>
      </w:rPr>
    </w:lvl>
    <w:lvl w:ilvl="6" w:tplc="C1B4BA8E" w:tentative="1">
      <w:start w:val="1"/>
      <w:numFmt w:val="bullet"/>
      <w:lvlText w:val=""/>
      <w:lvlJc w:val="left"/>
      <w:pPr>
        <w:tabs>
          <w:tab w:val="num" w:pos="5040"/>
        </w:tabs>
        <w:ind w:left="5040" w:hanging="360"/>
      </w:pPr>
      <w:rPr>
        <w:rFonts w:ascii="Wingdings" w:hAnsi="Wingdings" w:hint="default"/>
      </w:rPr>
    </w:lvl>
    <w:lvl w:ilvl="7" w:tplc="66C4FFE4" w:tentative="1">
      <w:start w:val="1"/>
      <w:numFmt w:val="bullet"/>
      <w:lvlText w:val=""/>
      <w:lvlJc w:val="left"/>
      <w:pPr>
        <w:tabs>
          <w:tab w:val="num" w:pos="5760"/>
        </w:tabs>
        <w:ind w:left="5760" w:hanging="360"/>
      </w:pPr>
      <w:rPr>
        <w:rFonts w:ascii="Wingdings" w:hAnsi="Wingdings" w:hint="default"/>
      </w:rPr>
    </w:lvl>
    <w:lvl w:ilvl="8" w:tplc="574208E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652"/>
    <w:multiLevelType w:val="hybridMultilevel"/>
    <w:tmpl w:val="D938D00C"/>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4541C"/>
    <w:multiLevelType w:val="hybridMultilevel"/>
    <w:tmpl w:val="21669918"/>
    <w:lvl w:ilvl="0" w:tplc="C69E5246">
      <w:start w:val="1"/>
      <w:numFmt w:val="bullet"/>
      <w:lvlText w:val="o"/>
      <w:lvlJc w:val="left"/>
      <w:pPr>
        <w:tabs>
          <w:tab w:val="num" w:pos="720"/>
        </w:tabs>
        <w:ind w:left="720" w:hanging="360"/>
      </w:pPr>
      <w:rPr>
        <w:rFonts w:ascii="Courier New" w:hAnsi="Courier New" w:hint="default"/>
      </w:rPr>
    </w:lvl>
    <w:lvl w:ilvl="1" w:tplc="DFAAFBB2">
      <w:start w:val="1"/>
      <w:numFmt w:val="bullet"/>
      <w:lvlText w:val="o"/>
      <w:lvlJc w:val="left"/>
      <w:pPr>
        <w:tabs>
          <w:tab w:val="num" w:pos="1440"/>
        </w:tabs>
        <w:ind w:left="1440" w:hanging="360"/>
      </w:pPr>
      <w:rPr>
        <w:rFonts w:ascii="Courier New" w:hAnsi="Courier New" w:hint="default"/>
      </w:rPr>
    </w:lvl>
    <w:lvl w:ilvl="2" w:tplc="5E42A4C8" w:tentative="1">
      <w:start w:val="1"/>
      <w:numFmt w:val="bullet"/>
      <w:lvlText w:val="o"/>
      <w:lvlJc w:val="left"/>
      <w:pPr>
        <w:tabs>
          <w:tab w:val="num" w:pos="2160"/>
        </w:tabs>
        <w:ind w:left="2160" w:hanging="360"/>
      </w:pPr>
      <w:rPr>
        <w:rFonts w:ascii="Courier New" w:hAnsi="Courier New" w:hint="default"/>
      </w:rPr>
    </w:lvl>
    <w:lvl w:ilvl="3" w:tplc="1942827E" w:tentative="1">
      <w:start w:val="1"/>
      <w:numFmt w:val="bullet"/>
      <w:lvlText w:val="o"/>
      <w:lvlJc w:val="left"/>
      <w:pPr>
        <w:tabs>
          <w:tab w:val="num" w:pos="2880"/>
        </w:tabs>
        <w:ind w:left="2880" w:hanging="360"/>
      </w:pPr>
      <w:rPr>
        <w:rFonts w:ascii="Courier New" w:hAnsi="Courier New" w:hint="default"/>
      </w:rPr>
    </w:lvl>
    <w:lvl w:ilvl="4" w:tplc="831096F8" w:tentative="1">
      <w:start w:val="1"/>
      <w:numFmt w:val="bullet"/>
      <w:lvlText w:val="o"/>
      <w:lvlJc w:val="left"/>
      <w:pPr>
        <w:tabs>
          <w:tab w:val="num" w:pos="3600"/>
        </w:tabs>
        <w:ind w:left="3600" w:hanging="360"/>
      </w:pPr>
      <w:rPr>
        <w:rFonts w:ascii="Courier New" w:hAnsi="Courier New" w:hint="default"/>
      </w:rPr>
    </w:lvl>
    <w:lvl w:ilvl="5" w:tplc="47560500" w:tentative="1">
      <w:start w:val="1"/>
      <w:numFmt w:val="bullet"/>
      <w:lvlText w:val="o"/>
      <w:lvlJc w:val="left"/>
      <w:pPr>
        <w:tabs>
          <w:tab w:val="num" w:pos="4320"/>
        </w:tabs>
        <w:ind w:left="4320" w:hanging="360"/>
      </w:pPr>
      <w:rPr>
        <w:rFonts w:ascii="Courier New" w:hAnsi="Courier New" w:hint="default"/>
      </w:rPr>
    </w:lvl>
    <w:lvl w:ilvl="6" w:tplc="0B924450" w:tentative="1">
      <w:start w:val="1"/>
      <w:numFmt w:val="bullet"/>
      <w:lvlText w:val="o"/>
      <w:lvlJc w:val="left"/>
      <w:pPr>
        <w:tabs>
          <w:tab w:val="num" w:pos="5040"/>
        </w:tabs>
        <w:ind w:left="5040" w:hanging="360"/>
      </w:pPr>
      <w:rPr>
        <w:rFonts w:ascii="Courier New" w:hAnsi="Courier New" w:hint="default"/>
      </w:rPr>
    </w:lvl>
    <w:lvl w:ilvl="7" w:tplc="1B526D5A" w:tentative="1">
      <w:start w:val="1"/>
      <w:numFmt w:val="bullet"/>
      <w:lvlText w:val="o"/>
      <w:lvlJc w:val="left"/>
      <w:pPr>
        <w:tabs>
          <w:tab w:val="num" w:pos="5760"/>
        </w:tabs>
        <w:ind w:left="5760" w:hanging="360"/>
      </w:pPr>
      <w:rPr>
        <w:rFonts w:ascii="Courier New" w:hAnsi="Courier New" w:hint="default"/>
      </w:rPr>
    </w:lvl>
    <w:lvl w:ilvl="8" w:tplc="77CA18A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D42FF5"/>
    <w:multiLevelType w:val="hybridMultilevel"/>
    <w:tmpl w:val="0A48C79A"/>
    <w:lvl w:ilvl="0" w:tplc="AB4E4F48">
      <w:start w:val="1"/>
      <w:numFmt w:val="bullet"/>
      <w:lvlText w:val="•"/>
      <w:lvlJc w:val="left"/>
      <w:pPr>
        <w:tabs>
          <w:tab w:val="num" w:pos="720"/>
        </w:tabs>
        <w:ind w:left="720" w:hanging="360"/>
      </w:pPr>
      <w:rPr>
        <w:rFonts w:ascii="宋体" w:eastAsia="宋体" w:hAnsi="宋体" w:hint="eastAsia"/>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1026524"/>
    <w:multiLevelType w:val="hybridMultilevel"/>
    <w:tmpl w:val="BE00AF40"/>
    <w:lvl w:ilvl="0" w:tplc="9C889522">
      <w:start w:val="1"/>
      <w:numFmt w:val="bullet"/>
      <w:lvlText w:val="o"/>
      <w:lvlJc w:val="left"/>
      <w:pPr>
        <w:tabs>
          <w:tab w:val="num" w:pos="720"/>
        </w:tabs>
        <w:ind w:left="720" w:hanging="360"/>
      </w:pPr>
      <w:rPr>
        <w:rFonts w:ascii="Courier New" w:hAnsi="Courier New" w:hint="default"/>
      </w:rPr>
    </w:lvl>
    <w:lvl w:ilvl="1" w:tplc="D3EC9356">
      <w:start w:val="1"/>
      <w:numFmt w:val="bullet"/>
      <w:lvlText w:val="o"/>
      <w:lvlJc w:val="left"/>
      <w:pPr>
        <w:tabs>
          <w:tab w:val="num" w:pos="1440"/>
        </w:tabs>
        <w:ind w:left="1440" w:hanging="360"/>
      </w:pPr>
      <w:rPr>
        <w:rFonts w:ascii="Courier New" w:hAnsi="Courier New" w:hint="default"/>
      </w:rPr>
    </w:lvl>
    <w:lvl w:ilvl="2" w:tplc="C900B9F0" w:tentative="1">
      <w:start w:val="1"/>
      <w:numFmt w:val="bullet"/>
      <w:lvlText w:val="o"/>
      <w:lvlJc w:val="left"/>
      <w:pPr>
        <w:tabs>
          <w:tab w:val="num" w:pos="2160"/>
        </w:tabs>
        <w:ind w:left="2160" w:hanging="360"/>
      </w:pPr>
      <w:rPr>
        <w:rFonts w:ascii="Courier New" w:hAnsi="Courier New" w:hint="default"/>
      </w:rPr>
    </w:lvl>
    <w:lvl w:ilvl="3" w:tplc="CC02FAEE" w:tentative="1">
      <w:start w:val="1"/>
      <w:numFmt w:val="bullet"/>
      <w:lvlText w:val="o"/>
      <w:lvlJc w:val="left"/>
      <w:pPr>
        <w:tabs>
          <w:tab w:val="num" w:pos="2880"/>
        </w:tabs>
        <w:ind w:left="2880" w:hanging="360"/>
      </w:pPr>
      <w:rPr>
        <w:rFonts w:ascii="Courier New" w:hAnsi="Courier New" w:hint="default"/>
      </w:rPr>
    </w:lvl>
    <w:lvl w:ilvl="4" w:tplc="256E4AF4" w:tentative="1">
      <w:start w:val="1"/>
      <w:numFmt w:val="bullet"/>
      <w:lvlText w:val="o"/>
      <w:lvlJc w:val="left"/>
      <w:pPr>
        <w:tabs>
          <w:tab w:val="num" w:pos="3600"/>
        </w:tabs>
        <w:ind w:left="3600" w:hanging="360"/>
      </w:pPr>
      <w:rPr>
        <w:rFonts w:ascii="Courier New" w:hAnsi="Courier New" w:hint="default"/>
      </w:rPr>
    </w:lvl>
    <w:lvl w:ilvl="5" w:tplc="0B0AD8C0" w:tentative="1">
      <w:start w:val="1"/>
      <w:numFmt w:val="bullet"/>
      <w:lvlText w:val="o"/>
      <w:lvlJc w:val="left"/>
      <w:pPr>
        <w:tabs>
          <w:tab w:val="num" w:pos="4320"/>
        </w:tabs>
        <w:ind w:left="4320" w:hanging="360"/>
      </w:pPr>
      <w:rPr>
        <w:rFonts w:ascii="Courier New" w:hAnsi="Courier New" w:hint="default"/>
      </w:rPr>
    </w:lvl>
    <w:lvl w:ilvl="6" w:tplc="BD1421A8" w:tentative="1">
      <w:start w:val="1"/>
      <w:numFmt w:val="bullet"/>
      <w:lvlText w:val="o"/>
      <w:lvlJc w:val="left"/>
      <w:pPr>
        <w:tabs>
          <w:tab w:val="num" w:pos="5040"/>
        </w:tabs>
        <w:ind w:left="5040" w:hanging="360"/>
      </w:pPr>
      <w:rPr>
        <w:rFonts w:ascii="Courier New" w:hAnsi="Courier New" w:hint="default"/>
      </w:rPr>
    </w:lvl>
    <w:lvl w:ilvl="7" w:tplc="975E6A32" w:tentative="1">
      <w:start w:val="1"/>
      <w:numFmt w:val="bullet"/>
      <w:lvlText w:val="o"/>
      <w:lvlJc w:val="left"/>
      <w:pPr>
        <w:tabs>
          <w:tab w:val="num" w:pos="5760"/>
        </w:tabs>
        <w:ind w:left="5760" w:hanging="360"/>
      </w:pPr>
      <w:rPr>
        <w:rFonts w:ascii="Courier New" w:hAnsi="Courier New" w:hint="default"/>
      </w:rPr>
    </w:lvl>
    <w:lvl w:ilvl="8" w:tplc="5866C70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8801A04"/>
    <w:multiLevelType w:val="hybridMultilevel"/>
    <w:tmpl w:val="A266914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9B108C"/>
    <w:multiLevelType w:val="hybridMultilevel"/>
    <w:tmpl w:val="06B00996"/>
    <w:lvl w:ilvl="0" w:tplc="1618EF10">
      <w:start w:val="1"/>
      <w:numFmt w:val="bullet"/>
      <w:lvlText w:val="o"/>
      <w:lvlJc w:val="left"/>
      <w:pPr>
        <w:tabs>
          <w:tab w:val="num" w:pos="720"/>
        </w:tabs>
        <w:ind w:left="720" w:hanging="360"/>
      </w:pPr>
      <w:rPr>
        <w:rFonts w:ascii="Courier New" w:hAnsi="Courier New" w:hint="default"/>
      </w:rPr>
    </w:lvl>
    <w:lvl w:ilvl="1" w:tplc="CB1EF0BE">
      <w:start w:val="1"/>
      <w:numFmt w:val="bullet"/>
      <w:lvlText w:val="o"/>
      <w:lvlJc w:val="left"/>
      <w:pPr>
        <w:tabs>
          <w:tab w:val="num" w:pos="1440"/>
        </w:tabs>
        <w:ind w:left="1440" w:hanging="360"/>
      </w:pPr>
      <w:rPr>
        <w:rFonts w:ascii="Courier New" w:hAnsi="Courier New" w:hint="default"/>
      </w:rPr>
    </w:lvl>
    <w:lvl w:ilvl="2" w:tplc="6DD4EF0C" w:tentative="1">
      <w:start w:val="1"/>
      <w:numFmt w:val="bullet"/>
      <w:lvlText w:val="o"/>
      <w:lvlJc w:val="left"/>
      <w:pPr>
        <w:tabs>
          <w:tab w:val="num" w:pos="2160"/>
        </w:tabs>
        <w:ind w:left="2160" w:hanging="360"/>
      </w:pPr>
      <w:rPr>
        <w:rFonts w:ascii="Courier New" w:hAnsi="Courier New" w:hint="default"/>
      </w:rPr>
    </w:lvl>
    <w:lvl w:ilvl="3" w:tplc="682012EA" w:tentative="1">
      <w:start w:val="1"/>
      <w:numFmt w:val="bullet"/>
      <w:lvlText w:val="o"/>
      <w:lvlJc w:val="left"/>
      <w:pPr>
        <w:tabs>
          <w:tab w:val="num" w:pos="2880"/>
        </w:tabs>
        <w:ind w:left="2880" w:hanging="360"/>
      </w:pPr>
      <w:rPr>
        <w:rFonts w:ascii="Courier New" w:hAnsi="Courier New" w:hint="default"/>
      </w:rPr>
    </w:lvl>
    <w:lvl w:ilvl="4" w:tplc="1C7067B6" w:tentative="1">
      <w:start w:val="1"/>
      <w:numFmt w:val="bullet"/>
      <w:lvlText w:val="o"/>
      <w:lvlJc w:val="left"/>
      <w:pPr>
        <w:tabs>
          <w:tab w:val="num" w:pos="3600"/>
        </w:tabs>
        <w:ind w:left="3600" w:hanging="360"/>
      </w:pPr>
      <w:rPr>
        <w:rFonts w:ascii="Courier New" w:hAnsi="Courier New" w:hint="default"/>
      </w:rPr>
    </w:lvl>
    <w:lvl w:ilvl="5" w:tplc="262A801A" w:tentative="1">
      <w:start w:val="1"/>
      <w:numFmt w:val="bullet"/>
      <w:lvlText w:val="o"/>
      <w:lvlJc w:val="left"/>
      <w:pPr>
        <w:tabs>
          <w:tab w:val="num" w:pos="4320"/>
        </w:tabs>
        <w:ind w:left="4320" w:hanging="360"/>
      </w:pPr>
      <w:rPr>
        <w:rFonts w:ascii="Courier New" w:hAnsi="Courier New" w:hint="default"/>
      </w:rPr>
    </w:lvl>
    <w:lvl w:ilvl="6" w:tplc="C582C384" w:tentative="1">
      <w:start w:val="1"/>
      <w:numFmt w:val="bullet"/>
      <w:lvlText w:val="o"/>
      <w:lvlJc w:val="left"/>
      <w:pPr>
        <w:tabs>
          <w:tab w:val="num" w:pos="5040"/>
        </w:tabs>
        <w:ind w:left="5040" w:hanging="360"/>
      </w:pPr>
      <w:rPr>
        <w:rFonts w:ascii="Courier New" w:hAnsi="Courier New" w:hint="default"/>
      </w:rPr>
    </w:lvl>
    <w:lvl w:ilvl="7" w:tplc="48F44A92" w:tentative="1">
      <w:start w:val="1"/>
      <w:numFmt w:val="bullet"/>
      <w:lvlText w:val="o"/>
      <w:lvlJc w:val="left"/>
      <w:pPr>
        <w:tabs>
          <w:tab w:val="num" w:pos="5760"/>
        </w:tabs>
        <w:ind w:left="5760" w:hanging="360"/>
      </w:pPr>
      <w:rPr>
        <w:rFonts w:ascii="Courier New" w:hAnsi="Courier New" w:hint="default"/>
      </w:rPr>
    </w:lvl>
    <w:lvl w:ilvl="8" w:tplc="5B74F7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0731786"/>
    <w:multiLevelType w:val="hybridMultilevel"/>
    <w:tmpl w:val="31A85DD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645C58"/>
    <w:multiLevelType w:val="hybridMultilevel"/>
    <w:tmpl w:val="CC3E19F2"/>
    <w:lvl w:ilvl="0" w:tplc="BEE62EBC">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46A8A"/>
    <w:multiLevelType w:val="hybridMultilevel"/>
    <w:tmpl w:val="78DAB6CA"/>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387FDE"/>
    <w:multiLevelType w:val="hybridMultilevel"/>
    <w:tmpl w:val="6276C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1B413A"/>
    <w:multiLevelType w:val="hybridMultilevel"/>
    <w:tmpl w:val="23666FBC"/>
    <w:lvl w:ilvl="0" w:tplc="FC9A39D2">
      <w:start w:val="1"/>
      <w:numFmt w:val="bullet"/>
      <w:lvlText w:val="o"/>
      <w:lvlJc w:val="left"/>
      <w:pPr>
        <w:tabs>
          <w:tab w:val="num" w:pos="720"/>
        </w:tabs>
        <w:ind w:left="720" w:hanging="360"/>
      </w:pPr>
      <w:rPr>
        <w:rFonts w:ascii="Courier New" w:hAnsi="Courier New" w:hint="default"/>
      </w:rPr>
    </w:lvl>
    <w:lvl w:ilvl="1" w:tplc="9506AB6A">
      <w:start w:val="1"/>
      <w:numFmt w:val="bullet"/>
      <w:lvlText w:val="o"/>
      <w:lvlJc w:val="left"/>
      <w:pPr>
        <w:tabs>
          <w:tab w:val="num" w:pos="1440"/>
        </w:tabs>
        <w:ind w:left="1440" w:hanging="360"/>
      </w:pPr>
      <w:rPr>
        <w:rFonts w:ascii="Courier New" w:hAnsi="Courier New" w:hint="default"/>
      </w:rPr>
    </w:lvl>
    <w:lvl w:ilvl="2" w:tplc="A204F55C" w:tentative="1">
      <w:start w:val="1"/>
      <w:numFmt w:val="bullet"/>
      <w:lvlText w:val="o"/>
      <w:lvlJc w:val="left"/>
      <w:pPr>
        <w:tabs>
          <w:tab w:val="num" w:pos="2160"/>
        </w:tabs>
        <w:ind w:left="2160" w:hanging="360"/>
      </w:pPr>
      <w:rPr>
        <w:rFonts w:ascii="Courier New" w:hAnsi="Courier New" w:hint="default"/>
      </w:rPr>
    </w:lvl>
    <w:lvl w:ilvl="3" w:tplc="5502C414" w:tentative="1">
      <w:start w:val="1"/>
      <w:numFmt w:val="bullet"/>
      <w:lvlText w:val="o"/>
      <w:lvlJc w:val="left"/>
      <w:pPr>
        <w:tabs>
          <w:tab w:val="num" w:pos="2880"/>
        </w:tabs>
        <w:ind w:left="2880" w:hanging="360"/>
      </w:pPr>
      <w:rPr>
        <w:rFonts w:ascii="Courier New" w:hAnsi="Courier New" w:hint="default"/>
      </w:rPr>
    </w:lvl>
    <w:lvl w:ilvl="4" w:tplc="DF16E154" w:tentative="1">
      <w:start w:val="1"/>
      <w:numFmt w:val="bullet"/>
      <w:lvlText w:val="o"/>
      <w:lvlJc w:val="left"/>
      <w:pPr>
        <w:tabs>
          <w:tab w:val="num" w:pos="3600"/>
        </w:tabs>
        <w:ind w:left="3600" w:hanging="360"/>
      </w:pPr>
      <w:rPr>
        <w:rFonts w:ascii="Courier New" w:hAnsi="Courier New" w:hint="default"/>
      </w:rPr>
    </w:lvl>
    <w:lvl w:ilvl="5" w:tplc="F25EA21C" w:tentative="1">
      <w:start w:val="1"/>
      <w:numFmt w:val="bullet"/>
      <w:lvlText w:val="o"/>
      <w:lvlJc w:val="left"/>
      <w:pPr>
        <w:tabs>
          <w:tab w:val="num" w:pos="4320"/>
        </w:tabs>
        <w:ind w:left="4320" w:hanging="360"/>
      </w:pPr>
      <w:rPr>
        <w:rFonts w:ascii="Courier New" w:hAnsi="Courier New" w:hint="default"/>
      </w:rPr>
    </w:lvl>
    <w:lvl w:ilvl="6" w:tplc="7EFE783A" w:tentative="1">
      <w:start w:val="1"/>
      <w:numFmt w:val="bullet"/>
      <w:lvlText w:val="o"/>
      <w:lvlJc w:val="left"/>
      <w:pPr>
        <w:tabs>
          <w:tab w:val="num" w:pos="5040"/>
        </w:tabs>
        <w:ind w:left="5040" w:hanging="360"/>
      </w:pPr>
      <w:rPr>
        <w:rFonts w:ascii="Courier New" w:hAnsi="Courier New" w:hint="default"/>
      </w:rPr>
    </w:lvl>
    <w:lvl w:ilvl="7" w:tplc="A59CC1E8" w:tentative="1">
      <w:start w:val="1"/>
      <w:numFmt w:val="bullet"/>
      <w:lvlText w:val="o"/>
      <w:lvlJc w:val="left"/>
      <w:pPr>
        <w:tabs>
          <w:tab w:val="num" w:pos="5760"/>
        </w:tabs>
        <w:ind w:left="5760" w:hanging="360"/>
      </w:pPr>
      <w:rPr>
        <w:rFonts w:ascii="Courier New" w:hAnsi="Courier New" w:hint="default"/>
      </w:rPr>
    </w:lvl>
    <w:lvl w:ilvl="8" w:tplc="5D0C1B36"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68E6005D"/>
    <w:multiLevelType w:val="hybridMultilevel"/>
    <w:tmpl w:val="1EA4F7D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E65289"/>
    <w:multiLevelType w:val="hybridMultilevel"/>
    <w:tmpl w:val="3764442C"/>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8C39B6"/>
    <w:multiLevelType w:val="hybridMultilevel"/>
    <w:tmpl w:val="915AB99E"/>
    <w:lvl w:ilvl="0" w:tplc="897CD756">
      <w:start w:val="1"/>
      <w:numFmt w:val="bullet"/>
      <w:lvlText w:val="-"/>
      <w:lvlJc w:val="left"/>
      <w:pPr>
        <w:tabs>
          <w:tab w:val="num" w:pos="360"/>
        </w:tabs>
        <w:ind w:left="360" w:hanging="360"/>
      </w:pPr>
      <w:rPr>
        <w:rFonts w:ascii="宋体" w:hAnsi="宋体" w:hint="default"/>
      </w:rPr>
    </w:lvl>
    <w:lvl w:ilvl="1" w:tplc="A10E2DD8">
      <w:start w:val="1"/>
      <w:numFmt w:val="bullet"/>
      <w:lvlText w:val="-"/>
      <w:lvlJc w:val="left"/>
      <w:pPr>
        <w:tabs>
          <w:tab w:val="num" w:pos="1080"/>
        </w:tabs>
        <w:ind w:left="1080" w:hanging="360"/>
      </w:pPr>
      <w:rPr>
        <w:rFonts w:ascii="宋体" w:hAnsi="宋体" w:hint="default"/>
      </w:rPr>
    </w:lvl>
    <w:lvl w:ilvl="2" w:tplc="229E622C">
      <w:start w:val="1"/>
      <w:numFmt w:val="bullet"/>
      <w:lvlText w:val="-"/>
      <w:lvlJc w:val="left"/>
      <w:pPr>
        <w:tabs>
          <w:tab w:val="num" w:pos="1800"/>
        </w:tabs>
        <w:ind w:left="1800" w:hanging="360"/>
      </w:pPr>
      <w:rPr>
        <w:rFonts w:ascii="宋体" w:hAnsi="宋体" w:hint="default"/>
      </w:rPr>
    </w:lvl>
    <w:lvl w:ilvl="3" w:tplc="AD7CEF4C">
      <w:numFmt w:val="bullet"/>
      <w:lvlText w:val="-"/>
      <w:lvlJc w:val="left"/>
      <w:pPr>
        <w:tabs>
          <w:tab w:val="num" w:pos="2520"/>
        </w:tabs>
        <w:ind w:left="2520" w:hanging="360"/>
      </w:pPr>
      <w:rPr>
        <w:rFonts w:ascii="宋体" w:hAnsi="宋体" w:hint="default"/>
      </w:rPr>
    </w:lvl>
    <w:lvl w:ilvl="4" w:tplc="CEF8AD5E" w:tentative="1">
      <w:start w:val="1"/>
      <w:numFmt w:val="bullet"/>
      <w:lvlText w:val="-"/>
      <w:lvlJc w:val="left"/>
      <w:pPr>
        <w:tabs>
          <w:tab w:val="num" w:pos="3240"/>
        </w:tabs>
        <w:ind w:left="3240" w:hanging="360"/>
      </w:pPr>
      <w:rPr>
        <w:rFonts w:ascii="宋体" w:hAnsi="宋体" w:hint="default"/>
      </w:rPr>
    </w:lvl>
    <w:lvl w:ilvl="5" w:tplc="826AAD7A" w:tentative="1">
      <w:start w:val="1"/>
      <w:numFmt w:val="bullet"/>
      <w:lvlText w:val="-"/>
      <w:lvlJc w:val="left"/>
      <w:pPr>
        <w:tabs>
          <w:tab w:val="num" w:pos="3960"/>
        </w:tabs>
        <w:ind w:left="3960" w:hanging="360"/>
      </w:pPr>
      <w:rPr>
        <w:rFonts w:ascii="宋体" w:hAnsi="宋体" w:hint="default"/>
      </w:rPr>
    </w:lvl>
    <w:lvl w:ilvl="6" w:tplc="8D160FCC" w:tentative="1">
      <w:start w:val="1"/>
      <w:numFmt w:val="bullet"/>
      <w:lvlText w:val="-"/>
      <w:lvlJc w:val="left"/>
      <w:pPr>
        <w:tabs>
          <w:tab w:val="num" w:pos="4680"/>
        </w:tabs>
        <w:ind w:left="4680" w:hanging="360"/>
      </w:pPr>
      <w:rPr>
        <w:rFonts w:ascii="宋体" w:hAnsi="宋体" w:hint="default"/>
      </w:rPr>
    </w:lvl>
    <w:lvl w:ilvl="7" w:tplc="4C22101E" w:tentative="1">
      <w:start w:val="1"/>
      <w:numFmt w:val="bullet"/>
      <w:lvlText w:val="-"/>
      <w:lvlJc w:val="left"/>
      <w:pPr>
        <w:tabs>
          <w:tab w:val="num" w:pos="5400"/>
        </w:tabs>
        <w:ind w:left="5400" w:hanging="360"/>
      </w:pPr>
      <w:rPr>
        <w:rFonts w:ascii="宋体" w:hAnsi="宋体" w:hint="default"/>
      </w:rPr>
    </w:lvl>
    <w:lvl w:ilvl="8" w:tplc="A282E582" w:tentative="1">
      <w:start w:val="1"/>
      <w:numFmt w:val="bullet"/>
      <w:lvlText w:val="-"/>
      <w:lvlJc w:val="left"/>
      <w:pPr>
        <w:tabs>
          <w:tab w:val="num" w:pos="6120"/>
        </w:tabs>
        <w:ind w:left="6120" w:hanging="360"/>
      </w:pPr>
      <w:rPr>
        <w:rFonts w:ascii="宋体" w:hAnsi="宋体"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2E7653B"/>
    <w:multiLevelType w:val="hybridMultilevel"/>
    <w:tmpl w:val="B03C9BAA"/>
    <w:lvl w:ilvl="0" w:tplc="67047E90">
      <w:start w:val="1"/>
      <w:numFmt w:val="bullet"/>
      <w:lvlText w:val="•"/>
      <w:lvlJc w:val="left"/>
      <w:pPr>
        <w:tabs>
          <w:tab w:val="num" w:pos="360"/>
        </w:tabs>
        <w:ind w:left="360" w:hanging="360"/>
      </w:pPr>
      <w:rPr>
        <w:rFonts w:ascii="Arial" w:hAnsi="Arial" w:hint="default"/>
      </w:rPr>
    </w:lvl>
    <w:lvl w:ilvl="1" w:tplc="F900125A">
      <w:start w:val="1"/>
      <w:numFmt w:val="bullet"/>
      <w:lvlText w:val="•"/>
      <w:lvlJc w:val="left"/>
      <w:pPr>
        <w:tabs>
          <w:tab w:val="num" w:pos="1080"/>
        </w:tabs>
        <w:ind w:left="1080" w:hanging="360"/>
      </w:pPr>
      <w:rPr>
        <w:rFonts w:ascii="Arial" w:hAnsi="Arial" w:hint="default"/>
      </w:rPr>
    </w:lvl>
    <w:lvl w:ilvl="2" w:tplc="5AC81EE2" w:tentative="1">
      <w:start w:val="1"/>
      <w:numFmt w:val="bullet"/>
      <w:lvlText w:val="•"/>
      <w:lvlJc w:val="left"/>
      <w:pPr>
        <w:tabs>
          <w:tab w:val="num" w:pos="1800"/>
        </w:tabs>
        <w:ind w:left="1800" w:hanging="360"/>
      </w:pPr>
      <w:rPr>
        <w:rFonts w:ascii="Arial" w:hAnsi="Arial" w:hint="default"/>
      </w:rPr>
    </w:lvl>
    <w:lvl w:ilvl="3" w:tplc="14B028D8" w:tentative="1">
      <w:start w:val="1"/>
      <w:numFmt w:val="bullet"/>
      <w:lvlText w:val="•"/>
      <w:lvlJc w:val="left"/>
      <w:pPr>
        <w:tabs>
          <w:tab w:val="num" w:pos="2520"/>
        </w:tabs>
        <w:ind w:left="2520" w:hanging="360"/>
      </w:pPr>
      <w:rPr>
        <w:rFonts w:ascii="Arial" w:hAnsi="Arial" w:hint="default"/>
      </w:rPr>
    </w:lvl>
    <w:lvl w:ilvl="4" w:tplc="66AC40C2" w:tentative="1">
      <w:start w:val="1"/>
      <w:numFmt w:val="bullet"/>
      <w:lvlText w:val="•"/>
      <w:lvlJc w:val="left"/>
      <w:pPr>
        <w:tabs>
          <w:tab w:val="num" w:pos="3240"/>
        </w:tabs>
        <w:ind w:left="3240" w:hanging="360"/>
      </w:pPr>
      <w:rPr>
        <w:rFonts w:ascii="Arial" w:hAnsi="Arial" w:hint="default"/>
      </w:rPr>
    </w:lvl>
    <w:lvl w:ilvl="5" w:tplc="A1C827FC" w:tentative="1">
      <w:start w:val="1"/>
      <w:numFmt w:val="bullet"/>
      <w:lvlText w:val="•"/>
      <w:lvlJc w:val="left"/>
      <w:pPr>
        <w:tabs>
          <w:tab w:val="num" w:pos="3960"/>
        </w:tabs>
        <w:ind w:left="3960" w:hanging="360"/>
      </w:pPr>
      <w:rPr>
        <w:rFonts w:ascii="Arial" w:hAnsi="Arial" w:hint="default"/>
      </w:rPr>
    </w:lvl>
    <w:lvl w:ilvl="6" w:tplc="4B92A782" w:tentative="1">
      <w:start w:val="1"/>
      <w:numFmt w:val="bullet"/>
      <w:lvlText w:val="•"/>
      <w:lvlJc w:val="left"/>
      <w:pPr>
        <w:tabs>
          <w:tab w:val="num" w:pos="4680"/>
        </w:tabs>
        <w:ind w:left="4680" w:hanging="360"/>
      </w:pPr>
      <w:rPr>
        <w:rFonts w:ascii="Arial" w:hAnsi="Arial" w:hint="default"/>
      </w:rPr>
    </w:lvl>
    <w:lvl w:ilvl="7" w:tplc="C5B66398" w:tentative="1">
      <w:start w:val="1"/>
      <w:numFmt w:val="bullet"/>
      <w:lvlText w:val="•"/>
      <w:lvlJc w:val="left"/>
      <w:pPr>
        <w:tabs>
          <w:tab w:val="num" w:pos="5400"/>
        </w:tabs>
        <w:ind w:left="5400" w:hanging="360"/>
      </w:pPr>
      <w:rPr>
        <w:rFonts w:ascii="Arial" w:hAnsi="Arial" w:hint="default"/>
      </w:rPr>
    </w:lvl>
    <w:lvl w:ilvl="8" w:tplc="3EA6F958"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8513BB"/>
    <w:multiLevelType w:val="hybridMultilevel"/>
    <w:tmpl w:val="534ACB54"/>
    <w:lvl w:ilvl="0" w:tplc="253E1C0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5025D3"/>
    <w:multiLevelType w:val="hybridMultilevel"/>
    <w:tmpl w:val="A5BCC53E"/>
    <w:lvl w:ilvl="0" w:tplc="7A929CCA">
      <w:start w:val="1"/>
      <w:numFmt w:val="bullet"/>
      <w:lvlText w:val="o"/>
      <w:lvlJc w:val="left"/>
      <w:pPr>
        <w:tabs>
          <w:tab w:val="num" w:pos="720"/>
        </w:tabs>
        <w:ind w:left="720" w:hanging="360"/>
      </w:pPr>
      <w:rPr>
        <w:rFonts w:ascii="Courier New" w:hAnsi="Courier New" w:hint="default"/>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num w:numId="1">
    <w:abstractNumId w:val="25"/>
  </w:num>
  <w:num w:numId="2">
    <w:abstractNumId w:val="38"/>
  </w:num>
  <w:num w:numId="3">
    <w:abstractNumId w:val="44"/>
  </w:num>
  <w:num w:numId="4">
    <w:abstractNumId w:val="14"/>
  </w:num>
  <w:num w:numId="5">
    <w:abstractNumId w:val="23"/>
  </w:num>
  <w:num w:numId="6">
    <w:abstractNumId w:val="0"/>
  </w:num>
  <w:num w:numId="7">
    <w:abstractNumId w:val="33"/>
  </w:num>
  <w:num w:numId="8">
    <w:abstractNumId w:val="36"/>
  </w:num>
  <w:num w:numId="9">
    <w:abstractNumId w:val="24"/>
  </w:num>
  <w:num w:numId="10">
    <w:abstractNumId w:val="22"/>
  </w:num>
  <w:num w:numId="11">
    <w:abstractNumId w:val="32"/>
  </w:num>
  <w:num w:numId="12">
    <w:abstractNumId w:val="41"/>
  </w:num>
  <w:num w:numId="13">
    <w:abstractNumId w:val="8"/>
  </w:num>
  <w:num w:numId="14">
    <w:abstractNumId w:val="1"/>
  </w:num>
  <w:num w:numId="15">
    <w:abstractNumId w:val="11"/>
  </w:num>
  <w:num w:numId="16">
    <w:abstractNumId w:val="20"/>
  </w:num>
  <w:num w:numId="17">
    <w:abstractNumId w:val="15"/>
  </w:num>
  <w:num w:numId="18">
    <w:abstractNumId w:val="18"/>
  </w:num>
  <w:num w:numId="19">
    <w:abstractNumId w:val="19"/>
  </w:num>
  <w:num w:numId="20">
    <w:abstractNumId w:val="21"/>
  </w:num>
  <w:num w:numId="21">
    <w:abstractNumId w:val="28"/>
  </w:num>
  <w:num w:numId="22">
    <w:abstractNumId w:val="35"/>
  </w:num>
  <w:num w:numId="23">
    <w:abstractNumId w:val="13"/>
  </w:num>
  <w:num w:numId="24">
    <w:abstractNumId w:val="3"/>
  </w:num>
  <w:num w:numId="25">
    <w:abstractNumId w:val="12"/>
  </w:num>
  <w:num w:numId="26">
    <w:abstractNumId w:val="45"/>
  </w:num>
  <w:num w:numId="27">
    <w:abstractNumId w:val="34"/>
  </w:num>
  <w:num w:numId="28">
    <w:abstractNumId w:val="10"/>
  </w:num>
  <w:num w:numId="29">
    <w:abstractNumId w:val="27"/>
  </w:num>
  <w:num w:numId="30">
    <w:abstractNumId w:val="17"/>
  </w:num>
  <w:num w:numId="31">
    <w:abstractNumId w:val="16"/>
  </w:num>
  <w:num w:numId="32">
    <w:abstractNumId w:val="39"/>
  </w:num>
  <w:num w:numId="33">
    <w:abstractNumId w:val="9"/>
  </w:num>
  <w:num w:numId="34">
    <w:abstractNumId w:val="42"/>
  </w:num>
  <w:num w:numId="35">
    <w:abstractNumId w:val="31"/>
  </w:num>
  <w:num w:numId="36">
    <w:abstractNumId w:val="30"/>
  </w:num>
  <w:num w:numId="37">
    <w:abstractNumId w:val="4"/>
  </w:num>
  <w:num w:numId="38">
    <w:abstractNumId w:val="2"/>
  </w:num>
  <w:num w:numId="39">
    <w:abstractNumId w:val="6"/>
  </w:num>
  <w:num w:numId="40">
    <w:abstractNumId w:val="26"/>
  </w:num>
  <w:num w:numId="41">
    <w:abstractNumId w:val="5"/>
  </w:num>
  <w:num w:numId="42">
    <w:abstractNumId w:val="29"/>
  </w:num>
  <w:num w:numId="43">
    <w:abstractNumId w:val="7"/>
  </w:num>
  <w:num w:numId="44">
    <w:abstractNumId w:val="40"/>
  </w:num>
  <w:num w:numId="45">
    <w:abstractNumId w:val="37"/>
  </w:num>
  <w:num w:numId="46">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738"/>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89"/>
    <w:rsid w:val="0019646C"/>
    <w:rsid w:val="001966D2"/>
    <w:rsid w:val="0019698C"/>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6BA"/>
    <w:rsid w:val="001B781D"/>
    <w:rsid w:val="001C006D"/>
    <w:rsid w:val="001C027D"/>
    <w:rsid w:val="001C064F"/>
    <w:rsid w:val="001C0FBC"/>
    <w:rsid w:val="001C121D"/>
    <w:rsid w:val="001C1D78"/>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C20"/>
    <w:rsid w:val="00353D2B"/>
    <w:rsid w:val="0035405C"/>
    <w:rsid w:val="003541DA"/>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EA"/>
    <w:rsid w:val="00532912"/>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815"/>
    <w:rsid w:val="00563AD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215"/>
    <w:rsid w:val="00770C50"/>
    <w:rsid w:val="00770C66"/>
    <w:rsid w:val="00770DB7"/>
    <w:rsid w:val="007712A7"/>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4E2"/>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C000E4"/>
    <w:rsid w:val="00C006D5"/>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1E"/>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350"/>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0A4D"/>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470"/>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DF7"/>
    <w:rsid w:val="00E52F1B"/>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33519DDF-18BF-47C8-AE2B-F226B6286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2020-08-07T14:57:00Z</dcterms:created>
  <dcterms:modified xsi:type="dcterms:W3CDTF">2020-08-07T14:57:00Z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(3)IvmOtFuXUnhTaN+yjj4/iBUXgdjVfFaU3QAdLUyHp2cWJW07eb/9RNrKVXO93/rmiPeEnzbO
UIzO437nVOt1Bn6aIKuhH7ESvPXOjyEpwSMBRCOpp6aXACSBhR/reHT+C57YCTjDlZKJPzUZ
uZtQuU4oJjyRPqaQPpGPKgfK0vcZASMH7SMHauhfTsTeOOa0oA5hp0I68B4uY1+7PU1MBE0L
fnfagqPK+Qx2hK4g4S</vt:lpwstr>
  </property>
  <property fmtid="{D5CDD505-2E9C-101B-9397-08002B2CF9AE}" pid="17" name="_2015_ms_pID_725343_00">
    <vt:lpwstr>_2015_ms_pID_725343</vt:lpwstr>
  </property>
  <property fmtid="{D5CDD505-2E9C-101B-9397-08002B2CF9AE}" pid="18" name="_2015_ms_pID_7253431">
    <vt:lpwstr>oPkqOwb7fF8h5EyttTZGxdZH75Dzeux64UvwQbPbLC7naf/4a+ObfI
kLot0p6xVjOaQWae0hh2wuBqP+JtQJeA9AO6Ts/JIYeCpWIC1/vtkAaHzZmCh2vQVvlNwHco
ezvvlRPULP5dqQkn/3+Bw1Bpq3FUXgs1VXrwOqd5OXzcm6rMCOb31c/mU0oacAsKF0tUuMy1
NhxKorf4Z3rt0likQ7nuztwgIh4nqPDYQo74</vt:lpwstr>
  </property>
  <property fmtid="{D5CDD505-2E9C-101B-9397-08002B2CF9AE}" pid="19" name="_2015_ms_pID_7253431_00">
    <vt:lpwstr>_2015_ms_pID_7253431</vt:lpwstr>
  </property>
  <property fmtid="{D5CDD505-2E9C-101B-9397-08002B2CF9AE}" pid="20" name="_2015_ms_pID_7253432">
    <vt:lpwstr>UK/+Cou6ExnYFdFzwUPQ85KnvGRsqSPk1ZRI
DRvEdaYSKwxWBPqes2qoJ+7crXrEZ/Q63K8ymt8taCf1fQCH2vU=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