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43E541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AF7900">
        <w:rPr>
          <w:rFonts w:ascii="Arial" w:eastAsia="SimSun" w:hAnsi="Arial" w:cs="Times New Roman"/>
          <w:b/>
          <w:sz w:val="24"/>
          <w:szCs w:val="20"/>
          <w:lang w:val="en-GB"/>
        </w:rPr>
        <w:t>6</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0526B4" w:rsidRPr="000526B4">
        <w:rPr>
          <w:rFonts w:ascii="Arial" w:eastAsia="SimSun" w:hAnsi="Arial" w:cs="Times New Roman"/>
          <w:b/>
          <w:bCs/>
          <w:sz w:val="24"/>
          <w:szCs w:val="20"/>
          <w:lang w:val="en-GB" w:eastAsia="ja-JP"/>
        </w:rPr>
        <w:t>R4-2010907</w:t>
      </w:r>
    </w:p>
    <w:p w14:paraId="3DEDC117" w14:textId="08F305CA"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AF7900">
        <w:rPr>
          <w:rFonts w:ascii="Arial" w:eastAsia="SimSun" w:hAnsi="Arial" w:cs="Times New Roman"/>
          <w:b/>
          <w:bCs/>
          <w:sz w:val="24"/>
          <w:szCs w:val="24"/>
          <w:lang w:val="en-GB"/>
        </w:rPr>
        <w:t xml:space="preserve">17-28 </w:t>
      </w:r>
      <w:proofErr w:type="gramStart"/>
      <w:r w:rsidR="00AF7900">
        <w:rPr>
          <w:rFonts w:ascii="Arial" w:eastAsia="SimSun" w:hAnsi="Arial" w:cs="Times New Roman"/>
          <w:b/>
          <w:bCs/>
          <w:sz w:val="24"/>
          <w:szCs w:val="24"/>
          <w:lang w:val="en-GB"/>
        </w:rPr>
        <w:t>Aug.</w:t>
      </w:r>
      <w:r w:rsidR="00DB639E">
        <w:rPr>
          <w:rFonts w:ascii="Arial" w:eastAsia="SimSun" w:hAnsi="Arial" w:cs="Times New Roman"/>
          <w:b/>
          <w:bCs/>
          <w:sz w:val="24"/>
          <w:szCs w:val="24"/>
          <w:lang w:val="en-GB"/>
        </w:rPr>
        <w:t>,</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8174A2A"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F14F7" w:rsidRPr="18E7D5F0">
        <w:rPr>
          <w:rFonts w:ascii="Arial" w:eastAsia="Calibri" w:hAnsi="Arial" w:cs="Arial"/>
          <w:b/>
          <w:bCs/>
          <w:sz w:val="24"/>
          <w:szCs w:val="24"/>
        </w:rPr>
        <w:t>On 2-step RACH BS demodulation requirements</w:t>
      </w:r>
    </w:p>
    <w:p w14:paraId="53921647" w14:textId="07389CF0"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0526B4">
        <w:rPr>
          <w:rFonts w:ascii="Arial" w:eastAsia="MS Mincho" w:hAnsi="Arial" w:cs="Arial"/>
          <w:b/>
          <w:bCs/>
          <w:sz w:val="24"/>
          <w:szCs w:val="20"/>
          <w:lang w:val="en-GB"/>
        </w:rPr>
        <w:t>7.18.3</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D87D199" w14:textId="08B2094C" w:rsidR="00407623" w:rsidRDefault="00407623" w:rsidP="00050471">
      <w:r>
        <w:t xml:space="preserve">This document extends the discussion on the 2-step RACH BS demodulation requirements introduced in </w:t>
      </w:r>
      <w:r>
        <w:fldChar w:fldCharType="begin"/>
      </w:r>
      <w:r>
        <w:instrText xml:space="preserve"> REF _Ref36112614 \r \h </w:instrText>
      </w:r>
      <w:r>
        <w:fldChar w:fldCharType="separate"/>
      </w:r>
      <w:r w:rsidR="004431A8">
        <w:t>[1]</w:t>
      </w:r>
      <w:r>
        <w:fldChar w:fldCharType="end"/>
      </w:r>
      <w:r>
        <w:t xml:space="preserve"> after the di</w:t>
      </w:r>
      <w:r w:rsidR="009331D4">
        <w:t>s</w:t>
      </w:r>
      <w:r>
        <w:t>cussion on the RAN4 #9</w:t>
      </w:r>
      <w:r w:rsidR="00AF7900">
        <w:t>5</w:t>
      </w:r>
      <w:r>
        <w:t>-e</w:t>
      </w:r>
      <w:r w:rsidR="004E61E4">
        <w:t xml:space="preserve"> </w:t>
      </w:r>
      <w:r>
        <w:t>summarized in</w:t>
      </w:r>
      <w:r w:rsidR="002B3E8D">
        <w:t xml:space="preserve"> </w:t>
      </w:r>
      <w:r w:rsidR="002B3E8D">
        <w:fldChar w:fldCharType="begin"/>
      </w:r>
      <w:r w:rsidR="002B3E8D">
        <w:instrText xml:space="preserve"> REF _Ref47109962 \r \h </w:instrText>
      </w:r>
      <w:r w:rsidR="002B3E8D">
        <w:fldChar w:fldCharType="separate"/>
      </w:r>
      <w:r w:rsidR="002B3E8D">
        <w:t>[2]</w:t>
      </w:r>
      <w:r w:rsidR="002B3E8D">
        <w:fldChar w:fldCharType="end"/>
      </w:r>
      <w:r w:rsidR="009331D4">
        <w:t xml:space="preserve"> and with a proposed way forward in</w:t>
      </w:r>
      <w:r w:rsidR="002B3E8D">
        <w:t xml:space="preserve"> </w:t>
      </w:r>
      <w:r w:rsidR="002B3E8D">
        <w:fldChar w:fldCharType="begin"/>
      </w:r>
      <w:r w:rsidR="002B3E8D">
        <w:instrText xml:space="preserve"> REF _Ref47109987 \r \h </w:instrText>
      </w:r>
      <w:r w:rsidR="002B3E8D">
        <w:fldChar w:fldCharType="separate"/>
      </w:r>
      <w:r w:rsidR="002B3E8D">
        <w:t>[3]</w:t>
      </w:r>
      <w:r w:rsidR="002B3E8D">
        <w:fldChar w:fldCharType="end"/>
      </w:r>
      <w:r>
        <w:t xml:space="preserve">. </w:t>
      </w:r>
      <w:r w:rsidR="00405EC6">
        <w:t xml:space="preserve">Among the open topics from the last meeting are: </w:t>
      </w:r>
    </w:p>
    <w:p w14:paraId="58CC59EA" w14:textId="7382B845" w:rsidR="00405EC6" w:rsidRDefault="00405EC6" w:rsidP="00405EC6">
      <w:pPr>
        <w:pStyle w:val="ListParagraph"/>
        <w:numPr>
          <w:ilvl w:val="0"/>
          <w:numId w:val="43"/>
        </w:numPr>
      </w:pPr>
      <w:r>
        <w:t xml:space="preserve">Differences between TO compensation implementation for high and medium TO values, and whether </w:t>
      </w:r>
      <w:r w:rsidR="00FD4FBE">
        <w:t>separate requirements are needed for each of these</w:t>
      </w:r>
    </w:p>
    <w:p w14:paraId="78E414F7" w14:textId="04DB4AA3" w:rsidR="00FD4FBE" w:rsidRDefault="00FD4FBE" w:rsidP="00405EC6">
      <w:pPr>
        <w:pStyle w:val="ListParagraph"/>
        <w:numPr>
          <w:ilvl w:val="0"/>
          <w:numId w:val="43"/>
        </w:numPr>
      </w:pPr>
      <w:r>
        <w:t>Decision on the PUSCH mapping type</w:t>
      </w:r>
    </w:p>
    <w:p w14:paraId="6BCB0802" w14:textId="123B0C13" w:rsidR="00FD4FBE" w:rsidRDefault="00FD4FBE" w:rsidP="002B3E8D">
      <w:pPr>
        <w:pStyle w:val="ListParagraph"/>
        <w:numPr>
          <w:ilvl w:val="0"/>
          <w:numId w:val="43"/>
        </w:numPr>
      </w:pPr>
      <w:r>
        <w:t xml:space="preserve">If 10% or 1% </w:t>
      </w:r>
      <w:r w:rsidRPr="00FD4FBE">
        <w:t xml:space="preserve">BLER of </w:t>
      </w:r>
      <w:proofErr w:type="spellStart"/>
      <w:r w:rsidR="005C3304">
        <w:t>M</w:t>
      </w:r>
      <w:r w:rsidR="00A05397" w:rsidRPr="00FD4FBE">
        <w:t>sgA</w:t>
      </w:r>
      <w:proofErr w:type="spellEnd"/>
      <w:r w:rsidR="005C3304">
        <w:t xml:space="preserve"> </w:t>
      </w:r>
      <w:r>
        <w:t>PUSCH metric should be used</w:t>
      </w:r>
    </w:p>
    <w:p w14:paraId="172DC4FA" w14:textId="64F342ED" w:rsidR="001434F9" w:rsidRPr="0094042E" w:rsidRDefault="0051256D" w:rsidP="0094042E">
      <w:pPr>
        <w:rPr>
          <w:lang w:val="en-GB"/>
        </w:rPr>
      </w:pPr>
      <w:r>
        <w:t xml:space="preserve">This paper presents Nokia’s views on the </w:t>
      </w:r>
      <w:r w:rsidR="00292147">
        <w:t xml:space="preserve">open issues </w:t>
      </w:r>
      <w:r w:rsidR="003204D1">
        <w:t xml:space="preserve">related to the 2-step RACH BS demodulation work, </w:t>
      </w:r>
      <w:r w:rsidR="008C5608">
        <w:t>introducing the discussion of the structure of the tests</w:t>
      </w:r>
      <w:r w:rsidR="003204D1">
        <w:t>.</w:t>
      </w:r>
      <w:r w:rsidR="001434F9">
        <w:t xml:space="preserve"> </w:t>
      </w:r>
    </w:p>
    <w:p w14:paraId="14785B49" w14:textId="635B692B" w:rsidR="00276955" w:rsidRDefault="008C5608" w:rsidP="00111044">
      <w:pPr>
        <w:pStyle w:val="RAN4H1"/>
      </w:pPr>
      <w:r>
        <w:t>Open issues</w:t>
      </w:r>
    </w:p>
    <w:p w14:paraId="16DF4CF4" w14:textId="1E39DAF3" w:rsidR="00154BBC" w:rsidRDefault="002B3E8D" w:rsidP="001434F9">
      <w:pPr>
        <w:rPr>
          <w:lang w:val="en-GB"/>
        </w:rPr>
      </w:pPr>
      <w:r>
        <w:rPr>
          <w:lang w:val="en-GB"/>
        </w:rPr>
        <w:t>One of the open issues from RAN4 95-e was the PUSCH mapping type. It is our opinion that for a BS that declares support of both Type A and B, performing conformance tests for only one mapping type is enough</w:t>
      </w:r>
      <w:r w:rsidR="003D0238">
        <w:rPr>
          <w:lang w:val="en-GB"/>
        </w:rPr>
        <w:t xml:space="preserve"> to guarantee 2-step RACH performance.</w:t>
      </w:r>
      <w:r w:rsidR="00A16188">
        <w:rPr>
          <w:lang w:val="en-GB"/>
        </w:rPr>
        <w:t xml:space="preserve"> Additionally, the simulating results presented in </w:t>
      </w:r>
      <w:r w:rsidR="00A16188">
        <w:rPr>
          <w:lang w:val="en-GB"/>
        </w:rPr>
        <w:fldChar w:fldCharType="begin"/>
      </w:r>
      <w:r w:rsidR="00A16188">
        <w:rPr>
          <w:lang w:val="en-GB"/>
        </w:rPr>
        <w:instrText xml:space="preserve"> REF _Ref47362589 \r \h </w:instrText>
      </w:r>
      <w:r w:rsidR="00A16188">
        <w:rPr>
          <w:lang w:val="en-GB"/>
        </w:rPr>
      </w:r>
      <w:r w:rsidR="00A16188">
        <w:rPr>
          <w:lang w:val="en-GB"/>
        </w:rPr>
        <w:fldChar w:fldCharType="separate"/>
      </w:r>
      <w:r w:rsidR="00A16188">
        <w:rPr>
          <w:lang w:val="en-GB"/>
        </w:rPr>
        <w:t>[4]</w:t>
      </w:r>
      <w:r w:rsidR="00A16188">
        <w:rPr>
          <w:lang w:val="en-GB"/>
        </w:rPr>
        <w:fldChar w:fldCharType="end"/>
      </w:r>
      <w:r w:rsidR="00A16188">
        <w:rPr>
          <w:lang w:val="en-GB"/>
        </w:rPr>
        <w:t xml:space="preserve"> show no relevant differences on </w:t>
      </w:r>
      <w:proofErr w:type="spellStart"/>
      <w:r w:rsidR="005C3304">
        <w:rPr>
          <w:lang w:val="en-GB"/>
        </w:rPr>
        <w:t>M</w:t>
      </w:r>
      <w:r w:rsidR="00A16188">
        <w:rPr>
          <w:lang w:val="en-GB"/>
        </w:rPr>
        <w:t>sgA</w:t>
      </w:r>
      <w:proofErr w:type="spellEnd"/>
      <w:r w:rsidR="00A16188">
        <w:rPr>
          <w:lang w:val="en-GB"/>
        </w:rPr>
        <w:t xml:space="preserve"> performance when comparing PUSCH mapping Type A and B. </w:t>
      </w:r>
    </w:p>
    <w:p w14:paraId="555B79CC" w14:textId="01C79B08" w:rsidR="0052264A" w:rsidRPr="00A16188" w:rsidRDefault="00A16188" w:rsidP="000526B4">
      <w:pPr>
        <w:pStyle w:val="RAN4proposal"/>
      </w:pPr>
      <w:bookmarkStart w:id="3" w:name="_Ref47362877"/>
      <w:bookmarkStart w:id="4" w:name="_Ref47362881"/>
      <w:bookmarkStart w:id="5" w:name="_Ref47362884"/>
      <w:bookmarkStart w:id="6" w:name="_Toc47365442"/>
      <w:bookmarkStart w:id="7" w:name="_Toc47707922"/>
      <w:r w:rsidRPr="00A16188">
        <w:t>RAN4 not to deviate from current PUSCH applicability rules</w:t>
      </w:r>
      <w:r w:rsidRPr="00A16188">
        <w:rPr>
          <w:lang w:val="en-GB"/>
        </w:rPr>
        <w:t xml:space="preserve"> and </w:t>
      </w:r>
      <w:r w:rsidR="003D0238" w:rsidRPr="00A16188">
        <w:rPr>
          <w:lang w:val="en-GB"/>
        </w:rPr>
        <w:t xml:space="preserve">BS </w:t>
      </w:r>
      <w:r w:rsidR="005963B7">
        <w:rPr>
          <w:lang w:val="en-GB"/>
        </w:rPr>
        <w:t>needs to</w:t>
      </w:r>
      <w:r w:rsidR="005963B7" w:rsidRPr="00A16188">
        <w:rPr>
          <w:lang w:val="en-GB"/>
        </w:rPr>
        <w:t xml:space="preserve"> </w:t>
      </w:r>
      <w:r w:rsidR="003D0238" w:rsidRPr="00A16188">
        <w:t>only</w:t>
      </w:r>
      <w:r w:rsidR="005963B7">
        <w:t xml:space="preserve"> comply</w:t>
      </w:r>
      <w:r w:rsidR="003D0238" w:rsidRPr="00A16188">
        <w:t xml:space="preserve"> for the mapping type declared to be supported in D.100.</w:t>
      </w:r>
      <w:bookmarkEnd w:id="3"/>
      <w:bookmarkEnd w:id="4"/>
      <w:bookmarkEnd w:id="5"/>
      <w:bookmarkEnd w:id="6"/>
      <w:bookmarkEnd w:id="7"/>
      <w:r w:rsidR="003D0238" w:rsidRPr="00A16188">
        <w:t xml:space="preserve"> </w:t>
      </w:r>
    </w:p>
    <w:p w14:paraId="6D94FE1C" w14:textId="7B0450D0" w:rsidR="002B3E8D" w:rsidRDefault="003D0238" w:rsidP="001434F9">
      <w:pPr>
        <w:rPr>
          <w:lang w:val="en-GB"/>
        </w:rPr>
      </w:pPr>
      <w:r>
        <w:rPr>
          <w:lang w:val="en-GB"/>
        </w:rPr>
        <w:t xml:space="preserve">Another open issue was regarding the BLER target for performance evaluation. </w:t>
      </w:r>
      <w:r w:rsidR="009A0486">
        <w:rPr>
          <w:lang w:val="en-GB"/>
        </w:rPr>
        <w:t xml:space="preserve">The </w:t>
      </w:r>
      <w:r>
        <w:rPr>
          <w:lang w:val="en-GB"/>
        </w:rPr>
        <w:t xml:space="preserve">2-step RACH performance is </w:t>
      </w:r>
      <w:proofErr w:type="gramStart"/>
      <w:r>
        <w:rPr>
          <w:lang w:val="en-GB"/>
        </w:rPr>
        <w:t>actually related</w:t>
      </w:r>
      <w:proofErr w:type="gramEnd"/>
      <w:r>
        <w:rPr>
          <w:lang w:val="en-GB"/>
        </w:rPr>
        <w:t xml:space="preserve"> to the performance of </w:t>
      </w:r>
      <w:proofErr w:type="spellStart"/>
      <w:r w:rsidR="005C3304">
        <w:rPr>
          <w:lang w:val="en-GB"/>
        </w:rPr>
        <w:t>MsgA</w:t>
      </w:r>
      <w:proofErr w:type="spellEnd"/>
      <w:r w:rsidR="005C3304">
        <w:rPr>
          <w:lang w:val="en-GB"/>
        </w:rPr>
        <w:t xml:space="preserve"> </w:t>
      </w:r>
      <w:r>
        <w:rPr>
          <w:lang w:val="en-GB"/>
        </w:rPr>
        <w:t>PUSCH</w:t>
      </w:r>
      <w:r w:rsidR="009A0486">
        <w:rPr>
          <w:lang w:val="en-GB"/>
        </w:rPr>
        <w:t>. Since most of the PUSCH performance requirements are related to the SNR at 70 % throughput, which maps to about 30% BLER</w:t>
      </w:r>
      <w:r w:rsidR="00D927B9">
        <w:rPr>
          <w:lang w:val="en-GB"/>
        </w:rPr>
        <w:t xml:space="preserve">. </w:t>
      </w:r>
      <w:r w:rsidR="009A0486">
        <w:rPr>
          <w:lang w:val="en-GB"/>
        </w:rPr>
        <w:t xml:space="preserve"> </w:t>
      </w:r>
    </w:p>
    <w:p w14:paraId="622815DC" w14:textId="73BC9484" w:rsidR="009A0486" w:rsidRDefault="009A0486" w:rsidP="009A0486">
      <w:pPr>
        <w:pStyle w:val="RAN4observation0"/>
      </w:pPr>
      <w:bookmarkStart w:id="8" w:name="_Toc47365443"/>
      <w:bookmarkStart w:id="9" w:name="_Ref47366363"/>
      <w:bookmarkStart w:id="10" w:name="_Ref47366369"/>
      <w:bookmarkStart w:id="11" w:name="_Ref47366371"/>
      <w:bookmarkStart w:id="12" w:name="_Toc47707923"/>
      <w:r>
        <w:t>Most of the PUSCH performance requirements use SNR at 70% throughput as a test metric, which maps to 30% BLER.</w:t>
      </w:r>
      <w:bookmarkEnd w:id="8"/>
      <w:bookmarkEnd w:id="9"/>
      <w:bookmarkEnd w:id="10"/>
      <w:bookmarkEnd w:id="11"/>
      <w:bookmarkEnd w:id="12"/>
      <w:r>
        <w:t xml:space="preserve"> </w:t>
      </w:r>
    </w:p>
    <w:p w14:paraId="249A70F4" w14:textId="2B85BD45" w:rsidR="009B0EEB" w:rsidRDefault="009B0EEB" w:rsidP="009B0EEB">
      <w:pPr>
        <w:rPr>
          <w:lang w:val="en-GB"/>
        </w:rPr>
      </w:pPr>
      <w:r>
        <w:rPr>
          <w:lang w:val="en-GB"/>
        </w:rPr>
        <w:t xml:space="preserve">Furthermore, previous results published in </w:t>
      </w:r>
      <w:r>
        <w:rPr>
          <w:lang w:val="en-GB"/>
        </w:rPr>
        <w:fldChar w:fldCharType="begin"/>
      </w:r>
      <w:r>
        <w:rPr>
          <w:lang w:val="en-GB"/>
        </w:rPr>
        <w:instrText xml:space="preserve"> REF _Ref47248001 \r \h </w:instrText>
      </w:r>
      <w:r>
        <w:rPr>
          <w:lang w:val="en-GB"/>
        </w:rPr>
      </w:r>
      <w:r>
        <w:rPr>
          <w:lang w:val="en-GB"/>
        </w:rPr>
        <w:fldChar w:fldCharType="separate"/>
      </w:r>
      <w:r>
        <w:rPr>
          <w:lang w:val="en-GB"/>
        </w:rPr>
        <w:t>[4]</w:t>
      </w:r>
      <w:r>
        <w:rPr>
          <w:lang w:val="en-GB"/>
        </w:rPr>
        <w:fldChar w:fldCharType="end"/>
      </w:r>
      <w:r>
        <w:rPr>
          <w:lang w:val="en-GB"/>
        </w:rPr>
        <w:t xml:space="preserve">, have shown results with degradation of 10 dBs at 10% BLER for 2.6 us TO and 30 kHz SCS when using state of the art channel estimator. </w:t>
      </w:r>
      <w:r w:rsidR="006309F0">
        <w:rPr>
          <w:lang w:val="en-GB"/>
        </w:rPr>
        <w:t xml:space="preserve">Other results </w:t>
      </w:r>
      <w:r w:rsidR="004841D4">
        <w:rPr>
          <w:lang w:val="en-GB"/>
        </w:rPr>
        <w:t xml:space="preserve">presented in </w:t>
      </w:r>
      <w:r w:rsidR="004841D4">
        <w:rPr>
          <w:lang w:val="en-GB"/>
        </w:rPr>
        <w:fldChar w:fldCharType="begin"/>
      </w:r>
      <w:r w:rsidR="004841D4">
        <w:rPr>
          <w:lang w:val="en-GB"/>
        </w:rPr>
        <w:instrText xml:space="preserve"> REF _Ref47249169 \r \h </w:instrText>
      </w:r>
      <w:r w:rsidR="004841D4">
        <w:rPr>
          <w:lang w:val="en-GB"/>
        </w:rPr>
      </w:r>
      <w:r w:rsidR="004841D4">
        <w:rPr>
          <w:lang w:val="en-GB"/>
        </w:rPr>
        <w:fldChar w:fldCharType="separate"/>
      </w:r>
      <w:r w:rsidR="004841D4">
        <w:rPr>
          <w:lang w:val="en-GB"/>
        </w:rPr>
        <w:t>[5]</w:t>
      </w:r>
      <w:r w:rsidR="004841D4">
        <w:rPr>
          <w:lang w:val="en-GB"/>
        </w:rPr>
        <w:fldChar w:fldCharType="end"/>
      </w:r>
      <w:r w:rsidR="004841D4">
        <w:rPr>
          <w:lang w:val="en-GB"/>
        </w:rPr>
        <w:t xml:space="preserve"> and </w:t>
      </w:r>
      <w:r w:rsidR="004841D4">
        <w:rPr>
          <w:lang w:val="en-GB"/>
        </w:rPr>
        <w:fldChar w:fldCharType="begin"/>
      </w:r>
      <w:r w:rsidR="004841D4">
        <w:rPr>
          <w:lang w:val="en-GB"/>
        </w:rPr>
        <w:instrText xml:space="preserve"> REF _Ref47249173 \r \h </w:instrText>
      </w:r>
      <w:r w:rsidR="004841D4">
        <w:rPr>
          <w:lang w:val="en-GB"/>
        </w:rPr>
      </w:r>
      <w:r w:rsidR="004841D4">
        <w:rPr>
          <w:lang w:val="en-GB"/>
        </w:rPr>
        <w:fldChar w:fldCharType="separate"/>
      </w:r>
      <w:r w:rsidR="004841D4">
        <w:rPr>
          <w:lang w:val="en-GB"/>
        </w:rPr>
        <w:t>[6]</w:t>
      </w:r>
      <w:r w:rsidR="004841D4">
        <w:rPr>
          <w:lang w:val="en-GB"/>
        </w:rPr>
        <w:fldChar w:fldCharType="end"/>
      </w:r>
      <w:r w:rsidR="006309F0">
        <w:rPr>
          <w:lang w:val="en-GB"/>
        </w:rPr>
        <w:t xml:space="preserve"> show degradation </w:t>
      </w:r>
      <w:r w:rsidR="004841D4">
        <w:rPr>
          <w:lang w:val="en-GB"/>
        </w:rPr>
        <w:t>from</w:t>
      </w:r>
      <w:r w:rsidR="006309F0">
        <w:rPr>
          <w:lang w:val="en-GB"/>
        </w:rPr>
        <w:t xml:space="preserve"> </w:t>
      </w:r>
      <w:r w:rsidR="004841D4">
        <w:rPr>
          <w:lang w:val="en-GB"/>
        </w:rPr>
        <w:t xml:space="preserve">5 to </w:t>
      </w:r>
      <w:r w:rsidR="006309F0">
        <w:rPr>
          <w:lang w:val="en-GB"/>
        </w:rPr>
        <w:t xml:space="preserve">10 dB for 70% throughput metric with uncorrected TO PUSCH. </w:t>
      </w:r>
    </w:p>
    <w:p w14:paraId="4163B451" w14:textId="64EC9B54" w:rsidR="009B0EEB" w:rsidRPr="009B0EEB" w:rsidRDefault="004841D4" w:rsidP="004841D4">
      <w:pPr>
        <w:pStyle w:val="RAN4observation0"/>
      </w:pPr>
      <w:bookmarkStart w:id="13" w:name="_Toc47365444"/>
      <w:bookmarkStart w:id="14" w:name="_Toc47707924"/>
      <w:r>
        <w:t xml:space="preserve">Simulation results from previous meetings show significant SNR differences when considering PUSCH performance with uncorrected TO at 10 % BLER and 70 % TPUT </w:t>
      </w:r>
      <w:r>
        <w:fldChar w:fldCharType="begin"/>
      </w:r>
      <w:r>
        <w:instrText xml:space="preserve"> REF _Ref47248001 \r \h </w:instrText>
      </w:r>
      <w:r>
        <w:fldChar w:fldCharType="separate"/>
      </w:r>
      <w:r>
        <w:t>[4]</w:t>
      </w:r>
      <w:r>
        <w:fldChar w:fldCharType="end"/>
      </w:r>
      <w:r w:rsidRPr="004841D4">
        <w:t xml:space="preserve"> </w:t>
      </w:r>
      <w:r>
        <w:fldChar w:fldCharType="begin"/>
      </w:r>
      <w:r>
        <w:instrText xml:space="preserve"> REF _Ref47249169 \r \h </w:instrText>
      </w:r>
      <w:r>
        <w:fldChar w:fldCharType="separate"/>
      </w:r>
      <w:r>
        <w:t>[5]</w:t>
      </w:r>
      <w:r>
        <w:fldChar w:fldCharType="end"/>
      </w:r>
      <w:r w:rsidRPr="004841D4">
        <w:t xml:space="preserve"> </w:t>
      </w:r>
      <w:r>
        <w:fldChar w:fldCharType="begin"/>
      </w:r>
      <w:r>
        <w:instrText xml:space="preserve"> REF _Ref47249173 \r \h </w:instrText>
      </w:r>
      <w:r>
        <w:fldChar w:fldCharType="separate"/>
      </w:r>
      <w:r>
        <w:t>[6]</w:t>
      </w:r>
      <w:r>
        <w:fldChar w:fldCharType="end"/>
      </w:r>
      <w:r>
        <w:t>.</w:t>
      </w:r>
      <w:bookmarkEnd w:id="13"/>
      <w:bookmarkEnd w:id="14"/>
      <w:r>
        <w:t xml:space="preserve"> </w:t>
      </w:r>
    </w:p>
    <w:p w14:paraId="05A59C89" w14:textId="7B27E142" w:rsidR="009A0486" w:rsidRDefault="009A0486" w:rsidP="009A0486">
      <w:pPr>
        <w:pStyle w:val="RAN4proposal"/>
      </w:pPr>
      <w:bookmarkStart w:id="15" w:name="_Toc47365445"/>
      <w:bookmarkStart w:id="16" w:name="_Toc47707925"/>
      <w:r w:rsidRPr="009A0486">
        <w:t xml:space="preserve">RAN4 for define </w:t>
      </w:r>
      <w:proofErr w:type="spellStart"/>
      <w:r w:rsidR="005C3304">
        <w:t>M</w:t>
      </w:r>
      <w:r w:rsidRPr="009A0486">
        <w:t>sgA</w:t>
      </w:r>
      <w:proofErr w:type="spellEnd"/>
      <w:r w:rsidR="005C3304">
        <w:t xml:space="preserve"> </w:t>
      </w:r>
      <w:r w:rsidRPr="009A0486">
        <w:t>PUSCH per</w:t>
      </w:r>
      <w:r>
        <w:t>formance requirements using a 10% BLER metric.</w:t>
      </w:r>
      <w:bookmarkEnd w:id="15"/>
      <w:bookmarkEnd w:id="16"/>
      <w:r>
        <w:t xml:space="preserve"> </w:t>
      </w:r>
    </w:p>
    <w:p w14:paraId="2F5CD76B" w14:textId="1BF4A986" w:rsidR="007B4DF2" w:rsidRDefault="007B4DF2" w:rsidP="007B4DF2">
      <w:r>
        <w:t>On the agreed tested TO values, the range for the High TO value is the largest one in comparison to the CP length</w:t>
      </w:r>
      <w:r w:rsidR="00AE207A">
        <w:t xml:space="preserve"> for the 30 kHz subcarrier-space case. For this reason, the demodulation on this scenario is more challenging, and it would be desirable to review the upper limit of the High Level TO cycling for 30 kHz SCS. </w:t>
      </w:r>
    </w:p>
    <w:p w14:paraId="14183254" w14:textId="7FC201C7" w:rsidR="00AE207A" w:rsidRDefault="00AE207A" w:rsidP="00AE207A">
      <w:pPr>
        <w:pStyle w:val="RAN4observation0"/>
      </w:pPr>
      <w:bookmarkStart w:id="17" w:name="_Toc47707926"/>
      <w:r>
        <w:t>High Level TO cycling upper limit for the 30 kHz SCS test case is the most challenging one when compered to the C length.</w:t>
      </w:r>
      <w:bookmarkEnd w:id="17"/>
      <w:r>
        <w:t xml:space="preserve"> </w:t>
      </w:r>
    </w:p>
    <w:p w14:paraId="50CB1F89" w14:textId="16A1F312" w:rsidR="00AE207A" w:rsidRDefault="00AE207A" w:rsidP="00AE207A">
      <w:pPr>
        <w:pStyle w:val="RAN4proposal"/>
      </w:pPr>
      <w:bookmarkStart w:id="18" w:name="_Toc47707927"/>
      <w:r>
        <w:rPr>
          <w:lang w:val="en-GB"/>
        </w:rPr>
        <w:t xml:space="preserve">RAN4 to review the upper limit of the High Level TO cycling for the 30 SCS scenario, and use </w:t>
      </w:r>
      <w:r w:rsidRPr="00AE207A">
        <w:t xml:space="preserve">(X, </w:t>
      </w:r>
      <w:r w:rsidRPr="00AE207A">
        <w:rPr>
          <w:bCs/>
        </w:rPr>
        <w:t>∆</w:t>
      </w:r>
      <w:r w:rsidRPr="00AE207A">
        <w:t>t, Y)</w:t>
      </w:r>
      <w:r>
        <w:t xml:space="preserve"> as (0, 0.1, 1.9).</w:t>
      </w:r>
      <w:bookmarkEnd w:id="18"/>
      <w:r>
        <w:t xml:space="preserve"> </w:t>
      </w:r>
    </w:p>
    <w:p w14:paraId="5DF6B875" w14:textId="54A6069E" w:rsidR="00AE207A" w:rsidRDefault="0054569C" w:rsidP="00AE207A">
      <w:r>
        <w:lastRenderedPageBreak/>
        <w:t xml:space="preserve">Another issue is that the proposed ranges for Medium TO levels start at non-zero TO values, while for High TO levels start at 0 us. If this is considered that way, the average TO for Medium and High levels is very similar. As an example, the TO range for 15 kHz was (0.8, 0.2, 2) for Medium TO level and (0, 0.1, 3.8) for High TO level, which results in an average TO of 1.4 and 1.9 us. </w:t>
      </w:r>
    </w:p>
    <w:p w14:paraId="01C1A76D" w14:textId="795E3EFD" w:rsidR="0054569C" w:rsidRDefault="0054569C" w:rsidP="0054569C">
      <w:pPr>
        <w:pStyle w:val="RAN4observation0"/>
      </w:pPr>
      <w:bookmarkStart w:id="19" w:name="_Toc47707928"/>
      <w:r>
        <w:t>Medium TO level ranges and High TO ranges have similar average value.</w:t>
      </w:r>
      <w:bookmarkEnd w:id="19"/>
      <w:r>
        <w:t xml:space="preserve"> </w:t>
      </w:r>
    </w:p>
    <w:p w14:paraId="4CB9AFEB" w14:textId="4EA5A352" w:rsidR="007B4DF2" w:rsidRDefault="0054569C" w:rsidP="000526B4">
      <w:pPr>
        <w:pStyle w:val="RAN4proposal"/>
        <w:rPr>
          <w:lang w:val="en-GB"/>
        </w:rPr>
      </w:pPr>
      <w:bookmarkStart w:id="20" w:name="_Toc47707929"/>
      <w:r w:rsidRPr="0054569C">
        <w:rPr>
          <w:lang w:val="en-GB"/>
        </w:rPr>
        <w:t>RAN4 to consider TO ranges starting at zero for Medium and High TO ranges.</w:t>
      </w:r>
      <w:bookmarkEnd w:id="20"/>
      <w:r w:rsidRPr="0054569C">
        <w:rPr>
          <w:lang w:val="en-GB"/>
        </w:rPr>
        <w:t xml:space="preserve"> </w:t>
      </w:r>
    </w:p>
    <w:p w14:paraId="43775934" w14:textId="77777777" w:rsidR="0054569C" w:rsidRPr="000526B4" w:rsidRDefault="0054569C" w:rsidP="000526B4">
      <w:pPr>
        <w:rPr>
          <w:lang w:val="en-GB"/>
        </w:rPr>
      </w:pPr>
    </w:p>
    <w:p w14:paraId="2028699D" w14:textId="06809BAF" w:rsidR="008C5608" w:rsidRDefault="008C5608" w:rsidP="00007837">
      <w:pPr>
        <w:pStyle w:val="RAN4H1"/>
      </w:pPr>
      <w:r>
        <w:t>Specification structure</w:t>
      </w:r>
    </w:p>
    <w:p w14:paraId="18437828" w14:textId="1A8F1FDC" w:rsidR="00007837" w:rsidRDefault="00007837" w:rsidP="00007837">
      <w:r w:rsidRPr="002B3E8D">
        <w:t>Although this WID is related to random access, the demodulation aspects related to the 2-step RACH have more similarities to the PUSCH requirements than with the PRACH requirements. The PUSCH tests in 38.141</w:t>
      </w:r>
      <w:r w:rsidR="00996EE7">
        <w:t>-1</w:t>
      </w:r>
      <w:r w:rsidRPr="002B3E8D">
        <w:t xml:space="preserve"> </w:t>
      </w:r>
      <w:r w:rsidRPr="002B3E8D">
        <w:fldChar w:fldCharType="begin"/>
      </w:r>
      <w:r w:rsidRPr="002B3E8D">
        <w:instrText xml:space="preserve"> REF _Ref40104270 \r \h  \* MERGEFORMAT </w:instrText>
      </w:r>
      <w:r w:rsidRPr="002B3E8D">
        <w:fldChar w:fldCharType="separate"/>
      </w:r>
      <w:r w:rsidRPr="002B3E8D">
        <w:t>[4]</w:t>
      </w:r>
      <w:r w:rsidRPr="002B3E8D">
        <w:fldChar w:fldCharType="end"/>
      </w:r>
      <w:r w:rsidRPr="002B3E8D">
        <w:t xml:space="preserve"> are </w:t>
      </w:r>
      <w:r w:rsidR="00996EE7">
        <w:t>organized</w:t>
      </w:r>
      <w:r w:rsidRPr="002B3E8D">
        <w:t xml:space="preserve"> as follow</w:t>
      </w:r>
      <w:r>
        <w:t>s</w:t>
      </w:r>
      <w:r w:rsidRPr="002B3E8D">
        <w:t>:</w:t>
      </w:r>
    </w:p>
    <w:p w14:paraId="45A409F4" w14:textId="77777777" w:rsidR="00007837" w:rsidRDefault="00007837" w:rsidP="00007837">
      <w:pPr>
        <w:pStyle w:val="ListParagraph"/>
        <w:numPr>
          <w:ilvl w:val="0"/>
          <w:numId w:val="46"/>
        </w:numPr>
      </w:pPr>
      <w:r>
        <w:t>8.2</w:t>
      </w:r>
      <w:r>
        <w:tab/>
        <w:t>Performance requirements for PUSCH</w:t>
      </w:r>
    </w:p>
    <w:p w14:paraId="411EAD75" w14:textId="77777777" w:rsidR="00007837" w:rsidRDefault="00007837" w:rsidP="00007837">
      <w:pPr>
        <w:pStyle w:val="ListParagraph"/>
        <w:numPr>
          <w:ilvl w:val="0"/>
          <w:numId w:val="46"/>
        </w:numPr>
      </w:pPr>
      <w:r>
        <w:t>8.2.1</w:t>
      </w:r>
      <w:r>
        <w:tab/>
        <w:t>Performance requirements for PUSCH with transform precoding disabled</w:t>
      </w:r>
    </w:p>
    <w:p w14:paraId="50F136D9" w14:textId="77777777" w:rsidR="00007837" w:rsidRPr="00FC70FA" w:rsidRDefault="00007837" w:rsidP="00007837">
      <w:pPr>
        <w:pStyle w:val="ListParagraph"/>
        <w:numPr>
          <w:ilvl w:val="0"/>
          <w:numId w:val="46"/>
        </w:numPr>
      </w:pPr>
      <w:r>
        <w:t>8.2.2</w:t>
      </w:r>
      <w:r>
        <w:tab/>
      </w:r>
      <w:r w:rsidRPr="00FC70FA">
        <w:t>Performance requirements for PUSCH with transform precoding enabled</w:t>
      </w:r>
    </w:p>
    <w:p w14:paraId="50D1F866" w14:textId="77777777" w:rsidR="00007837" w:rsidRPr="00FC70FA" w:rsidRDefault="00007837" w:rsidP="00007837">
      <w:pPr>
        <w:pStyle w:val="ListParagraph"/>
        <w:numPr>
          <w:ilvl w:val="0"/>
          <w:numId w:val="46"/>
        </w:numPr>
      </w:pPr>
      <w:r w:rsidRPr="00FC70FA">
        <w:t>8.2.3</w:t>
      </w:r>
      <w:r w:rsidRPr="00FC70FA">
        <w:tab/>
        <w:t>Performance requirements for UCI multiplexed on PUSCH</w:t>
      </w:r>
    </w:p>
    <w:p w14:paraId="558CA018" w14:textId="12B3F7D7" w:rsidR="0092356F" w:rsidRPr="00FC70FA" w:rsidRDefault="00007837" w:rsidP="00FC70FA">
      <w:pPr>
        <w:pStyle w:val="ListParagraph"/>
        <w:numPr>
          <w:ilvl w:val="0"/>
          <w:numId w:val="46"/>
        </w:numPr>
      </w:pPr>
      <w:r w:rsidRPr="00FC70FA">
        <w:t>8.2.4</w:t>
      </w:r>
      <w:r w:rsidRPr="00FC70FA">
        <w:tab/>
        <w:t>Performance requirements for PUSCH for high speed train</w:t>
      </w:r>
    </w:p>
    <w:p w14:paraId="6403CF22" w14:textId="49B972A3" w:rsidR="00996EE7" w:rsidRDefault="00996EE7" w:rsidP="00996EE7">
      <w:r>
        <w:t>the requirements on 38.141-2 are organized as follows:</w:t>
      </w:r>
    </w:p>
    <w:p w14:paraId="1CEE0F04" w14:textId="77777777" w:rsidR="00996EE7" w:rsidRDefault="00996EE7" w:rsidP="00996EE7">
      <w:pPr>
        <w:pStyle w:val="ListParagraph"/>
        <w:numPr>
          <w:ilvl w:val="0"/>
          <w:numId w:val="48"/>
        </w:numPr>
      </w:pPr>
      <w:r>
        <w:t>8.2</w:t>
      </w:r>
      <w:r>
        <w:tab/>
        <w:t>OTA performance requirements for PUSCH</w:t>
      </w:r>
    </w:p>
    <w:p w14:paraId="73C2CDF0" w14:textId="77777777" w:rsidR="00996EE7" w:rsidRDefault="00996EE7" w:rsidP="00996EE7">
      <w:pPr>
        <w:pStyle w:val="ListParagraph"/>
        <w:numPr>
          <w:ilvl w:val="0"/>
          <w:numId w:val="48"/>
        </w:numPr>
      </w:pPr>
      <w:r>
        <w:t>8.2.1</w:t>
      </w:r>
      <w:r>
        <w:tab/>
        <w:t>Performance requirements for PUSCH with transform precoding disabled</w:t>
      </w:r>
    </w:p>
    <w:p w14:paraId="136366F4" w14:textId="77777777" w:rsidR="00996EE7" w:rsidRDefault="00996EE7" w:rsidP="00996EE7">
      <w:pPr>
        <w:pStyle w:val="ListParagraph"/>
        <w:numPr>
          <w:ilvl w:val="0"/>
          <w:numId w:val="48"/>
        </w:numPr>
      </w:pPr>
      <w:r>
        <w:t>8.2.2</w:t>
      </w:r>
      <w:r>
        <w:tab/>
        <w:t>Performance requirements for PUSCH with transform precoding enabled</w:t>
      </w:r>
    </w:p>
    <w:p w14:paraId="67714E5E" w14:textId="77777777" w:rsidR="00996EE7" w:rsidRDefault="00996EE7" w:rsidP="00996EE7">
      <w:pPr>
        <w:pStyle w:val="ListParagraph"/>
        <w:numPr>
          <w:ilvl w:val="0"/>
          <w:numId w:val="48"/>
        </w:numPr>
      </w:pPr>
      <w:r>
        <w:t>8.2.3</w:t>
      </w:r>
      <w:r>
        <w:tab/>
        <w:t>Performance requirements for UCI multiplexed on PUSCH</w:t>
      </w:r>
    </w:p>
    <w:p w14:paraId="00D8610A" w14:textId="77777777" w:rsidR="00996EE7" w:rsidRDefault="00996EE7" w:rsidP="00996EE7">
      <w:pPr>
        <w:pStyle w:val="ListParagraph"/>
        <w:numPr>
          <w:ilvl w:val="0"/>
          <w:numId w:val="48"/>
        </w:numPr>
      </w:pPr>
      <w:r>
        <w:t>8.2.4</w:t>
      </w:r>
      <w:r>
        <w:tab/>
        <w:t>Performance requirements for PUSCH for high speed train</w:t>
      </w:r>
    </w:p>
    <w:p w14:paraId="314FF5B2" w14:textId="080F7DE6" w:rsidR="00996EE7" w:rsidRDefault="00996EE7" w:rsidP="002B3E8D">
      <w:pPr>
        <w:pStyle w:val="ListParagraph"/>
        <w:numPr>
          <w:ilvl w:val="0"/>
          <w:numId w:val="48"/>
        </w:numPr>
      </w:pPr>
      <w:r>
        <w:t>8.2.5</w:t>
      </w:r>
      <w:r>
        <w:tab/>
        <w:t>Performance requirements for UL timing a</w:t>
      </w:r>
      <w:bookmarkStart w:id="21" w:name="_GoBack"/>
      <w:bookmarkEnd w:id="21"/>
      <w:r>
        <w:t>djustment</w:t>
      </w:r>
    </w:p>
    <w:p w14:paraId="0D73AF68" w14:textId="66BB113B" w:rsidR="00007837" w:rsidRDefault="00996EE7" w:rsidP="00007837">
      <w:r>
        <w:t>a</w:t>
      </w:r>
      <w:r w:rsidR="00007837">
        <w:t xml:space="preserve">nd the requirements on 38.104 </w:t>
      </w:r>
      <w:r w:rsidR="00007837">
        <w:fldChar w:fldCharType="begin"/>
      </w:r>
      <w:r w:rsidR="00007837">
        <w:instrText xml:space="preserve"> REF _Ref47019433 \r \h </w:instrText>
      </w:r>
      <w:r w:rsidR="00007837">
        <w:fldChar w:fldCharType="separate"/>
      </w:r>
      <w:r w:rsidR="00007837">
        <w:t>[6]</w:t>
      </w:r>
      <w:r w:rsidR="00007837">
        <w:fldChar w:fldCharType="end"/>
      </w:r>
      <w:r>
        <w:t xml:space="preserve"> are organized as follows:</w:t>
      </w:r>
    </w:p>
    <w:p w14:paraId="5726960C" w14:textId="77777777" w:rsidR="00996EE7" w:rsidRDefault="00996EE7" w:rsidP="00996EE7">
      <w:pPr>
        <w:pStyle w:val="ListParagraph"/>
        <w:numPr>
          <w:ilvl w:val="0"/>
          <w:numId w:val="47"/>
        </w:numPr>
      </w:pPr>
      <w:r>
        <w:t>8.2</w:t>
      </w:r>
      <w:r>
        <w:tab/>
        <w:t>Performance requirements for PUSCH</w:t>
      </w:r>
    </w:p>
    <w:p w14:paraId="7E572E16" w14:textId="77777777" w:rsidR="00996EE7" w:rsidRDefault="00996EE7" w:rsidP="00996EE7">
      <w:pPr>
        <w:pStyle w:val="ListParagraph"/>
        <w:numPr>
          <w:ilvl w:val="0"/>
          <w:numId w:val="47"/>
        </w:numPr>
      </w:pPr>
      <w:r>
        <w:t>8.2.1</w:t>
      </w:r>
      <w:r>
        <w:tab/>
        <w:t>Requirements for PUSCH with transform precoding disabled</w:t>
      </w:r>
    </w:p>
    <w:p w14:paraId="718FF920" w14:textId="77777777" w:rsidR="00996EE7" w:rsidRDefault="00996EE7" w:rsidP="00996EE7">
      <w:pPr>
        <w:pStyle w:val="ListParagraph"/>
        <w:numPr>
          <w:ilvl w:val="0"/>
          <w:numId w:val="47"/>
        </w:numPr>
      </w:pPr>
      <w:r>
        <w:t>8.2.2</w:t>
      </w:r>
      <w:r>
        <w:tab/>
        <w:t>Requirements for PUSCH with transform precoding enabled</w:t>
      </w:r>
    </w:p>
    <w:p w14:paraId="3B5539A3" w14:textId="77777777" w:rsidR="00996EE7" w:rsidRDefault="00996EE7" w:rsidP="00996EE7">
      <w:pPr>
        <w:pStyle w:val="ListParagraph"/>
        <w:numPr>
          <w:ilvl w:val="0"/>
          <w:numId w:val="47"/>
        </w:numPr>
      </w:pPr>
      <w:r>
        <w:t>8.2.3</w:t>
      </w:r>
      <w:r>
        <w:tab/>
        <w:t>Requirements for UCI multiplexed on PUSCH</w:t>
      </w:r>
    </w:p>
    <w:p w14:paraId="4F90E32D" w14:textId="77777777" w:rsidR="00996EE7" w:rsidRDefault="00996EE7" w:rsidP="00996EE7">
      <w:pPr>
        <w:pStyle w:val="ListParagraph"/>
        <w:numPr>
          <w:ilvl w:val="0"/>
          <w:numId w:val="47"/>
        </w:numPr>
      </w:pPr>
      <w:r>
        <w:t>8.2.4</w:t>
      </w:r>
      <w:r>
        <w:tab/>
        <w:t>Requirements for PUSCH for high speed train</w:t>
      </w:r>
    </w:p>
    <w:p w14:paraId="241F017D" w14:textId="046821B3" w:rsidR="00996EE7" w:rsidRDefault="00996EE7" w:rsidP="002B3E8D">
      <w:pPr>
        <w:pStyle w:val="ListParagraph"/>
        <w:numPr>
          <w:ilvl w:val="0"/>
          <w:numId w:val="47"/>
        </w:numPr>
      </w:pPr>
      <w:r>
        <w:t>8.2.5</w:t>
      </w:r>
      <w:r>
        <w:tab/>
        <w:t>Requirements for UL timing adjustment</w:t>
      </w:r>
    </w:p>
    <w:p w14:paraId="780265A2" w14:textId="1EAA1B87" w:rsidR="00007837" w:rsidRDefault="00201389" w:rsidP="00201389">
      <w:pPr>
        <w:pStyle w:val="RAN4observation0"/>
      </w:pPr>
      <w:bookmarkStart w:id="22" w:name="_Toc47365446"/>
      <w:bookmarkStart w:id="23" w:name="_Toc47707930"/>
      <w:r>
        <w:t xml:space="preserve">2-step RACH demodulation requirements relate mostly to the </w:t>
      </w:r>
      <w:proofErr w:type="spellStart"/>
      <w:r w:rsidR="005C3304">
        <w:t>M</w:t>
      </w:r>
      <w:r>
        <w:t>sgA</w:t>
      </w:r>
      <w:proofErr w:type="spellEnd"/>
      <w:r w:rsidR="005C3304">
        <w:t xml:space="preserve"> </w:t>
      </w:r>
      <w:r>
        <w:t xml:space="preserve">PUSCH </w:t>
      </w:r>
      <w:proofErr w:type="gramStart"/>
      <w:r>
        <w:t>performance, and</w:t>
      </w:r>
      <w:proofErr w:type="gramEnd"/>
      <w:r>
        <w:t xml:space="preserve"> has more relation to the existing PUSCH clauses than with the PRACH clauses.</w:t>
      </w:r>
      <w:bookmarkEnd w:id="22"/>
      <w:bookmarkEnd w:id="23"/>
      <w:r>
        <w:t xml:space="preserve"> </w:t>
      </w:r>
    </w:p>
    <w:p w14:paraId="55EAF710" w14:textId="6689F7F3" w:rsidR="00FC70FA" w:rsidRPr="00FC70FA" w:rsidRDefault="00201389" w:rsidP="00FC70FA">
      <w:pPr>
        <w:pStyle w:val="RAN4proposal"/>
        <w:rPr>
          <w:lang w:val="en-GB"/>
        </w:rPr>
      </w:pPr>
      <w:bookmarkStart w:id="24" w:name="_Ref47362857"/>
      <w:bookmarkStart w:id="25" w:name="_Ref47362861"/>
      <w:bookmarkStart w:id="26" w:name="_Toc47365447"/>
      <w:bookmarkStart w:id="27" w:name="_Toc47707931"/>
      <w:r w:rsidRPr="00C15F5D">
        <w:rPr>
          <w:lang w:val="en-GB"/>
        </w:rPr>
        <w:t xml:space="preserve">RAN4 to define 2-step RACH demodulation performances as a subclause in the clauses 8.2 for PUSCH requirement in 38.141-1 </w:t>
      </w:r>
      <w:r w:rsidRPr="00C15F5D">
        <w:rPr>
          <w:lang w:val="en-GB"/>
        </w:rPr>
        <w:fldChar w:fldCharType="begin"/>
      </w:r>
      <w:r w:rsidRPr="00C15F5D">
        <w:rPr>
          <w:lang w:val="en-GB"/>
        </w:rPr>
        <w:instrText xml:space="preserve"> REF _Ref40104270 \r \h </w:instrText>
      </w:r>
      <w:r w:rsidRPr="00C15F5D">
        <w:rPr>
          <w:lang w:val="en-GB"/>
        </w:rPr>
      </w:r>
      <w:r w:rsidRPr="00C15F5D">
        <w:rPr>
          <w:lang w:val="en-GB"/>
        </w:rPr>
        <w:fldChar w:fldCharType="separate"/>
      </w:r>
      <w:r w:rsidRPr="00C15F5D">
        <w:rPr>
          <w:lang w:val="en-GB"/>
        </w:rPr>
        <w:t>[4]</w:t>
      </w:r>
      <w:r w:rsidRPr="00C15F5D">
        <w:rPr>
          <w:lang w:val="en-GB"/>
        </w:rPr>
        <w:fldChar w:fldCharType="end"/>
      </w:r>
      <w:r w:rsidRPr="00C15F5D">
        <w:rPr>
          <w:lang w:val="en-GB"/>
        </w:rPr>
        <w:t xml:space="preserve">, 38.141-2 </w:t>
      </w:r>
      <w:r w:rsidRPr="00C15F5D">
        <w:rPr>
          <w:lang w:val="en-GB"/>
        </w:rPr>
        <w:fldChar w:fldCharType="begin"/>
      </w:r>
      <w:r w:rsidRPr="00C15F5D">
        <w:rPr>
          <w:lang w:val="en-GB"/>
        </w:rPr>
        <w:instrText xml:space="preserve"> REF _Ref40104272 \r \h </w:instrText>
      </w:r>
      <w:r w:rsidRPr="00C15F5D">
        <w:rPr>
          <w:lang w:val="en-GB"/>
        </w:rPr>
      </w:r>
      <w:r w:rsidRPr="00C15F5D">
        <w:rPr>
          <w:lang w:val="en-GB"/>
        </w:rPr>
        <w:fldChar w:fldCharType="separate"/>
      </w:r>
      <w:r w:rsidRPr="00C15F5D">
        <w:rPr>
          <w:lang w:val="en-GB"/>
        </w:rPr>
        <w:t>[5]</w:t>
      </w:r>
      <w:r w:rsidRPr="00C15F5D">
        <w:rPr>
          <w:lang w:val="en-GB"/>
        </w:rPr>
        <w:fldChar w:fldCharType="end"/>
      </w:r>
      <w:r w:rsidRPr="00C15F5D">
        <w:rPr>
          <w:lang w:val="en-GB"/>
        </w:rPr>
        <w:t xml:space="preserve">, and 38.104 </w:t>
      </w:r>
      <w:r w:rsidRPr="00C15F5D">
        <w:rPr>
          <w:lang w:val="en-GB"/>
        </w:rPr>
        <w:fldChar w:fldCharType="begin"/>
      </w:r>
      <w:r w:rsidRPr="00C15F5D">
        <w:rPr>
          <w:lang w:val="en-GB"/>
        </w:rPr>
        <w:instrText xml:space="preserve"> REF _Ref47021916 \r \h </w:instrText>
      </w:r>
      <w:r w:rsidRPr="00C15F5D">
        <w:rPr>
          <w:lang w:val="en-GB"/>
        </w:rPr>
      </w:r>
      <w:r w:rsidRPr="00C15F5D">
        <w:rPr>
          <w:lang w:val="en-GB"/>
        </w:rPr>
        <w:fldChar w:fldCharType="separate"/>
      </w:r>
      <w:r w:rsidRPr="00C15F5D">
        <w:rPr>
          <w:lang w:val="en-GB"/>
        </w:rPr>
        <w:t>[6]</w:t>
      </w:r>
      <w:r w:rsidRPr="00C15F5D">
        <w:rPr>
          <w:lang w:val="en-GB"/>
        </w:rPr>
        <w:fldChar w:fldCharType="end"/>
      </w:r>
      <w:r w:rsidR="00FC70FA">
        <w:rPr>
          <w:lang w:val="en-GB"/>
        </w:rPr>
        <w:t xml:space="preserve"> as:</w:t>
      </w:r>
      <w:r w:rsidR="00FC70FA">
        <w:rPr>
          <w:lang w:val="en-GB"/>
        </w:rPr>
        <w:br/>
        <w:t xml:space="preserve">-TS 38.141-1: </w:t>
      </w:r>
      <w:r w:rsidR="00FC70FA">
        <w:rPr>
          <w:lang w:val="en-GB"/>
        </w:rPr>
        <w:tab/>
        <w:t xml:space="preserve">8.2.6 </w:t>
      </w:r>
      <w:r w:rsidR="00FC70FA">
        <w:rPr>
          <w:lang w:val="en-GB"/>
        </w:rPr>
        <w:tab/>
        <w:t xml:space="preserve">Performance requirements for </w:t>
      </w:r>
      <w:proofErr w:type="spellStart"/>
      <w:r w:rsidR="005C3304">
        <w:rPr>
          <w:lang w:val="en-GB"/>
        </w:rPr>
        <w:t>M</w:t>
      </w:r>
      <w:r w:rsidR="00FC70FA">
        <w:rPr>
          <w:lang w:val="en-GB"/>
        </w:rPr>
        <w:t>sgA</w:t>
      </w:r>
      <w:proofErr w:type="spellEnd"/>
      <w:r w:rsidR="005C3304">
        <w:rPr>
          <w:lang w:val="en-GB"/>
        </w:rPr>
        <w:t xml:space="preserve"> </w:t>
      </w:r>
      <w:r w:rsidR="00FC70FA">
        <w:rPr>
          <w:lang w:val="en-GB"/>
        </w:rPr>
        <w:t>PUSCH</w:t>
      </w:r>
      <w:r w:rsidR="00FC70FA">
        <w:rPr>
          <w:lang w:val="en-GB"/>
        </w:rPr>
        <w:br/>
        <w:t xml:space="preserve">-TS 38.141-2: </w:t>
      </w:r>
      <w:r w:rsidR="00FC70FA">
        <w:rPr>
          <w:lang w:val="en-GB"/>
        </w:rPr>
        <w:tab/>
        <w:t>8.2.6</w:t>
      </w:r>
      <w:r w:rsidR="00FC70FA">
        <w:rPr>
          <w:lang w:val="en-GB"/>
        </w:rPr>
        <w:tab/>
        <w:t xml:space="preserve">Performance requirements for </w:t>
      </w:r>
      <w:proofErr w:type="spellStart"/>
      <w:r w:rsidR="005C3304">
        <w:rPr>
          <w:lang w:val="en-GB"/>
        </w:rPr>
        <w:t>MsgA</w:t>
      </w:r>
      <w:proofErr w:type="spellEnd"/>
      <w:r w:rsidR="005C3304">
        <w:rPr>
          <w:lang w:val="en-GB"/>
        </w:rPr>
        <w:t xml:space="preserve"> </w:t>
      </w:r>
      <w:r w:rsidR="00FC70FA">
        <w:rPr>
          <w:lang w:val="en-GB"/>
        </w:rPr>
        <w:t>PUSCH</w:t>
      </w:r>
      <w:r w:rsidR="00FC70FA">
        <w:rPr>
          <w:lang w:val="en-GB"/>
        </w:rPr>
        <w:br/>
        <w:t>-TS 38.104:</w:t>
      </w:r>
      <w:r w:rsidR="00FC70FA">
        <w:rPr>
          <w:lang w:val="en-GB"/>
        </w:rPr>
        <w:tab/>
        <w:t>8.2.6</w:t>
      </w:r>
      <w:r w:rsidR="00FC70FA">
        <w:rPr>
          <w:lang w:val="en-GB"/>
        </w:rPr>
        <w:tab/>
        <w:t xml:space="preserve">Requirements for </w:t>
      </w:r>
      <w:proofErr w:type="spellStart"/>
      <w:r w:rsidR="005C3304">
        <w:rPr>
          <w:lang w:val="en-GB"/>
        </w:rPr>
        <w:t>M</w:t>
      </w:r>
      <w:r w:rsidR="00FC70FA">
        <w:rPr>
          <w:lang w:val="en-GB"/>
        </w:rPr>
        <w:t>sgA</w:t>
      </w:r>
      <w:proofErr w:type="spellEnd"/>
      <w:r w:rsidR="005C3304">
        <w:rPr>
          <w:lang w:val="en-GB"/>
        </w:rPr>
        <w:t xml:space="preserve"> </w:t>
      </w:r>
      <w:r w:rsidR="00FC70FA">
        <w:rPr>
          <w:lang w:val="en-GB"/>
        </w:rPr>
        <w:t>PUSCH</w:t>
      </w:r>
      <w:bookmarkEnd w:id="24"/>
      <w:bookmarkEnd w:id="25"/>
      <w:bookmarkEnd w:id="26"/>
      <w:bookmarkEnd w:id="27"/>
    </w:p>
    <w:p w14:paraId="087AD1D7" w14:textId="77777777" w:rsidR="00234E5C" w:rsidRPr="00234E5C" w:rsidRDefault="00234E5C" w:rsidP="00234E5C">
      <w:pPr>
        <w:rPr>
          <w:lang w:val="en-GB"/>
        </w:rPr>
      </w:pPr>
    </w:p>
    <w:p w14:paraId="26D6987C" w14:textId="1EA76847" w:rsidR="00C55EE8" w:rsidRDefault="00977A8C" w:rsidP="00977A8C">
      <w:pPr>
        <w:pStyle w:val="RAN4H1"/>
      </w:pPr>
      <w:bookmarkStart w:id="28" w:name="_Hlk31794208"/>
      <w:r>
        <w:t>Conclusion</w:t>
      </w:r>
    </w:p>
    <w:p w14:paraId="624AD52B" w14:textId="537D96AF" w:rsidR="008B76AC" w:rsidRDefault="00D927B9">
      <w:r>
        <w:t>In this discussion paper we have presented Nokia’s views on the 2-step RACH demodulation requirements. Among the discussed topics are open issues regarding PUSCH Mapping types, performance target, and how to include the requirements in existing specifications. From this discussion, the following observations and proposals are derived:</w:t>
      </w:r>
    </w:p>
    <w:p w14:paraId="78E21C82" w14:textId="77777777" w:rsidR="000526B4" w:rsidRDefault="00D927B9">
      <w:pPr>
        <w:pStyle w:val="TOC1"/>
        <w:tabs>
          <w:tab w:val="right" w:leader="dot" w:pos="9617"/>
        </w:tabs>
        <w:rPr>
          <w:rFonts w:asciiTheme="minorHAnsi" w:eastAsiaTheme="minorEastAsia" w:hAnsiTheme="minorHAnsi"/>
          <w:noProof/>
          <w:sz w:val="22"/>
          <w:lang w:val="da-DK" w:eastAsia="da-DK"/>
        </w:rPr>
      </w:pPr>
      <w:r>
        <w:lastRenderedPageBreak/>
        <w:fldChar w:fldCharType="begin"/>
      </w:r>
      <w:r>
        <w:instrText xml:space="preserve"> TOC \n \h \z \t "RAN4 proposal;1;RAN4 observation;1" </w:instrText>
      </w:r>
      <w:r>
        <w:fldChar w:fldCharType="separate"/>
      </w:r>
      <w:hyperlink w:anchor="_Toc47707922" w:history="1">
        <w:r w:rsidR="000526B4" w:rsidRPr="00D84176">
          <w:rPr>
            <w:rStyle w:val="Hyperlink"/>
            <w:b/>
            <w:bCs/>
            <w:noProof/>
            <w:lang w:val="en-GB"/>
          </w:rPr>
          <w:t>Proposal 1:</w:t>
        </w:r>
        <w:r w:rsidR="000526B4" w:rsidRPr="00D84176">
          <w:rPr>
            <w:rStyle w:val="Hyperlink"/>
            <w:b/>
            <w:bCs/>
            <w:noProof/>
          </w:rPr>
          <w:t xml:space="preserve"> RAN4 not to deviate from current PUSCH applicability rules</w:t>
        </w:r>
        <w:r w:rsidR="000526B4" w:rsidRPr="00D84176">
          <w:rPr>
            <w:rStyle w:val="Hyperlink"/>
            <w:b/>
            <w:bCs/>
            <w:noProof/>
            <w:lang w:val="en-GB"/>
          </w:rPr>
          <w:t xml:space="preserve"> and BS needs to </w:t>
        </w:r>
        <w:r w:rsidR="000526B4" w:rsidRPr="00D84176">
          <w:rPr>
            <w:rStyle w:val="Hyperlink"/>
            <w:b/>
            <w:bCs/>
            <w:noProof/>
          </w:rPr>
          <w:t>only comply for the mapping type declared to be supported in D.100</w:t>
        </w:r>
        <w:r w:rsidR="000526B4" w:rsidRPr="00A073CE">
          <w:rPr>
            <w:rStyle w:val="Hyperlink"/>
            <w:noProof/>
          </w:rPr>
          <w:t>.</w:t>
        </w:r>
      </w:hyperlink>
    </w:p>
    <w:p w14:paraId="156CA2F0" w14:textId="1C5E7907" w:rsidR="000526B4" w:rsidRDefault="000526B4">
      <w:pPr>
        <w:pStyle w:val="TOC1"/>
        <w:tabs>
          <w:tab w:val="right" w:leader="dot" w:pos="9617"/>
        </w:tabs>
        <w:rPr>
          <w:rFonts w:asciiTheme="minorHAnsi" w:eastAsiaTheme="minorEastAsia" w:hAnsiTheme="minorHAnsi"/>
          <w:noProof/>
          <w:sz w:val="22"/>
          <w:lang w:val="da-DK" w:eastAsia="da-DK"/>
        </w:rPr>
      </w:pPr>
      <w:hyperlink w:anchor="_Toc47707923" w:history="1">
        <w:r w:rsidRPr="00A073CE">
          <w:rPr>
            <w:rStyle w:val="Hyperlink"/>
            <w:b/>
            <w:noProof/>
          </w:rPr>
          <w:t>Observation 1:</w:t>
        </w:r>
        <w:r w:rsidRPr="00A073CE">
          <w:rPr>
            <w:rStyle w:val="Hyperlink"/>
            <w:noProof/>
          </w:rPr>
          <w:t xml:space="preserve"> Most of the PUSCH performance requirements use SNR at 70% throughput as a test metric, which maps to 30% BLER.</w:t>
        </w:r>
      </w:hyperlink>
    </w:p>
    <w:p w14:paraId="03B38079" w14:textId="77777777" w:rsidR="000526B4" w:rsidRDefault="000526B4">
      <w:pPr>
        <w:pStyle w:val="TOC1"/>
        <w:tabs>
          <w:tab w:val="right" w:leader="dot" w:pos="9617"/>
        </w:tabs>
        <w:rPr>
          <w:rFonts w:asciiTheme="minorHAnsi" w:eastAsiaTheme="minorEastAsia" w:hAnsiTheme="minorHAnsi"/>
          <w:noProof/>
          <w:sz w:val="22"/>
          <w:lang w:val="da-DK" w:eastAsia="da-DK"/>
        </w:rPr>
      </w:pPr>
      <w:hyperlink w:anchor="_Toc47707924" w:history="1">
        <w:r w:rsidRPr="00A073CE">
          <w:rPr>
            <w:rStyle w:val="Hyperlink"/>
            <w:b/>
            <w:noProof/>
          </w:rPr>
          <w:t>Observation 2:</w:t>
        </w:r>
        <w:r w:rsidRPr="00A073CE">
          <w:rPr>
            <w:rStyle w:val="Hyperlink"/>
            <w:noProof/>
          </w:rPr>
          <w:t xml:space="preserve"> Simulation results from previous meetings show significant SNR differences when considering PUSCH performance with uncorrected TO at 10 % BLER and 70 % TPUT [4] [5] [6].</w:t>
        </w:r>
      </w:hyperlink>
    </w:p>
    <w:p w14:paraId="185446AD" w14:textId="77777777" w:rsidR="000526B4" w:rsidRPr="00D84176" w:rsidRDefault="000526B4">
      <w:pPr>
        <w:pStyle w:val="TOC1"/>
        <w:tabs>
          <w:tab w:val="right" w:leader="dot" w:pos="9617"/>
        </w:tabs>
        <w:rPr>
          <w:rFonts w:asciiTheme="minorHAnsi" w:eastAsiaTheme="minorEastAsia" w:hAnsiTheme="minorHAnsi"/>
          <w:b/>
          <w:bCs/>
          <w:noProof/>
          <w:sz w:val="22"/>
          <w:lang w:val="da-DK" w:eastAsia="da-DK"/>
        </w:rPr>
      </w:pPr>
      <w:hyperlink w:anchor="_Toc47707925" w:history="1">
        <w:r w:rsidRPr="00D84176">
          <w:rPr>
            <w:rStyle w:val="Hyperlink"/>
            <w:b/>
            <w:bCs/>
            <w:noProof/>
            <w:lang w:val="en-GB"/>
          </w:rPr>
          <w:t>Proposal 2:</w:t>
        </w:r>
        <w:r w:rsidRPr="00D84176">
          <w:rPr>
            <w:rStyle w:val="Hyperlink"/>
            <w:b/>
            <w:bCs/>
            <w:noProof/>
          </w:rPr>
          <w:t xml:space="preserve"> RAN4 for define MsgA PUSCH performance requirements using a 10% BLER metric.</w:t>
        </w:r>
      </w:hyperlink>
    </w:p>
    <w:p w14:paraId="74280E78" w14:textId="77777777" w:rsidR="000526B4" w:rsidRDefault="000526B4">
      <w:pPr>
        <w:pStyle w:val="TOC1"/>
        <w:tabs>
          <w:tab w:val="right" w:leader="dot" w:pos="9617"/>
        </w:tabs>
        <w:rPr>
          <w:rFonts w:asciiTheme="minorHAnsi" w:eastAsiaTheme="minorEastAsia" w:hAnsiTheme="minorHAnsi"/>
          <w:noProof/>
          <w:sz w:val="22"/>
          <w:lang w:val="da-DK" w:eastAsia="da-DK"/>
        </w:rPr>
      </w:pPr>
      <w:hyperlink w:anchor="_Toc47707926" w:history="1">
        <w:r w:rsidRPr="00A073CE">
          <w:rPr>
            <w:rStyle w:val="Hyperlink"/>
            <w:b/>
            <w:noProof/>
          </w:rPr>
          <w:t>Observation 3:</w:t>
        </w:r>
        <w:r w:rsidRPr="00A073CE">
          <w:rPr>
            <w:rStyle w:val="Hyperlink"/>
            <w:noProof/>
          </w:rPr>
          <w:t xml:space="preserve"> High Level TO cycling upper limit for the 30 kHz SCS test case is the most challenging one when compered to the C length.</w:t>
        </w:r>
      </w:hyperlink>
    </w:p>
    <w:p w14:paraId="3FC01791" w14:textId="77777777" w:rsidR="000526B4" w:rsidRPr="00D84176" w:rsidRDefault="000526B4">
      <w:pPr>
        <w:pStyle w:val="TOC1"/>
        <w:tabs>
          <w:tab w:val="right" w:leader="dot" w:pos="9617"/>
        </w:tabs>
        <w:rPr>
          <w:rFonts w:asciiTheme="minorHAnsi" w:eastAsiaTheme="minorEastAsia" w:hAnsiTheme="minorHAnsi"/>
          <w:b/>
          <w:bCs/>
          <w:noProof/>
          <w:sz w:val="22"/>
          <w:lang w:val="da-DK" w:eastAsia="da-DK"/>
        </w:rPr>
      </w:pPr>
      <w:hyperlink w:anchor="_Toc47707927" w:history="1">
        <w:r w:rsidRPr="00D84176">
          <w:rPr>
            <w:rStyle w:val="Hyperlink"/>
            <w:b/>
            <w:bCs/>
            <w:noProof/>
            <w:lang w:val="en-GB"/>
          </w:rPr>
          <w:t xml:space="preserve">Proposal 3: RAN4 to review the upper limit of the High Level TO cycling for the 30 SCS scenario, and use </w:t>
        </w:r>
        <w:r w:rsidRPr="00D84176">
          <w:rPr>
            <w:rStyle w:val="Hyperlink"/>
            <w:b/>
            <w:bCs/>
            <w:noProof/>
          </w:rPr>
          <w:t>(X, ∆t, Y) as (0, 0.1, 1.9).</w:t>
        </w:r>
      </w:hyperlink>
    </w:p>
    <w:p w14:paraId="4754E6D3" w14:textId="77777777" w:rsidR="000526B4" w:rsidRDefault="000526B4">
      <w:pPr>
        <w:pStyle w:val="TOC1"/>
        <w:tabs>
          <w:tab w:val="right" w:leader="dot" w:pos="9617"/>
        </w:tabs>
        <w:rPr>
          <w:rFonts w:asciiTheme="minorHAnsi" w:eastAsiaTheme="minorEastAsia" w:hAnsiTheme="minorHAnsi"/>
          <w:noProof/>
          <w:sz w:val="22"/>
          <w:lang w:val="da-DK" w:eastAsia="da-DK"/>
        </w:rPr>
      </w:pPr>
      <w:hyperlink w:anchor="_Toc47707928" w:history="1">
        <w:r w:rsidRPr="00A073CE">
          <w:rPr>
            <w:rStyle w:val="Hyperlink"/>
            <w:b/>
            <w:noProof/>
          </w:rPr>
          <w:t>Observation 4:</w:t>
        </w:r>
        <w:r w:rsidRPr="00A073CE">
          <w:rPr>
            <w:rStyle w:val="Hyperlink"/>
            <w:noProof/>
          </w:rPr>
          <w:t xml:space="preserve"> Medium TO level ranges and High TO ranges have similar average value.</w:t>
        </w:r>
      </w:hyperlink>
    </w:p>
    <w:p w14:paraId="1F27FBA1" w14:textId="77777777" w:rsidR="000526B4" w:rsidRPr="00D84176" w:rsidRDefault="000526B4">
      <w:pPr>
        <w:pStyle w:val="TOC1"/>
        <w:tabs>
          <w:tab w:val="right" w:leader="dot" w:pos="9617"/>
        </w:tabs>
        <w:rPr>
          <w:rFonts w:asciiTheme="minorHAnsi" w:eastAsiaTheme="minorEastAsia" w:hAnsiTheme="minorHAnsi"/>
          <w:b/>
          <w:bCs/>
          <w:noProof/>
          <w:sz w:val="22"/>
          <w:lang w:val="da-DK" w:eastAsia="da-DK"/>
        </w:rPr>
      </w:pPr>
      <w:hyperlink w:anchor="_Toc47707929" w:history="1">
        <w:r w:rsidRPr="00D84176">
          <w:rPr>
            <w:rStyle w:val="Hyperlink"/>
            <w:b/>
            <w:bCs/>
            <w:noProof/>
            <w:lang w:val="en-GB"/>
          </w:rPr>
          <w:t>Proposal 4: RAN4 to consider TO ranges starting at zero for Medium and High TO ranges.</w:t>
        </w:r>
      </w:hyperlink>
    </w:p>
    <w:p w14:paraId="5BED1432" w14:textId="77777777" w:rsidR="000526B4" w:rsidRDefault="000526B4">
      <w:pPr>
        <w:pStyle w:val="TOC1"/>
        <w:tabs>
          <w:tab w:val="right" w:leader="dot" w:pos="9617"/>
        </w:tabs>
        <w:rPr>
          <w:rFonts w:asciiTheme="minorHAnsi" w:eastAsiaTheme="minorEastAsia" w:hAnsiTheme="minorHAnsi"/>
          <w:noProof/>
          <w:sz w:val="22"/>
          <w:lang w:val="da-DK" w:eastAsia="da-DK"/>
        </w:rPr>
      </w:pPr>
      <w:hyperlink w:anchor="_Toc47707930" w:history="1">
        <w:r w:rsidRPr="00A073CE">
          <w:rPr>
            <w:rStyle w:val="Hyperlink"/>
            <w:b/>
            <w:noProof/>
          </w:rPr>
          <w:t>Observation 5:</w:t>
        </w:r>
        <w:r w:rsidRPr="00A073CE">
          <w:rPr>
            <w:rStyle w:val="Hyperlink"/>
            <w:noProof/>
          </w:rPr>
          <w:t xml:space="preserve"> 2-step RACH demodulation requirements relate mostly to the MsgA PUSCH performance, and has more relation to the existing PUSCH clauses than with the PRACH clauses.</w:t>
        </w:r>
      </w:hyperlink>
    </w:p>
    <w:p w14:paraId="312CB1A9" w14:textId="6FB29126" w:rsidR="000526B4" w:rsidRPr="00D84176" w:rsidRDefault="000526B4">
      <w:pPr>
        <w:pStyle w:val="TOC1"/>
        <w:tabs>
          <w:tab w:val="left" w:pos="9524"/>
          <w:tab w:val="right" w:leader="dot" w:pos="9617"/>
        </w:tabs>
        <w:rPr>
          <w:rFonts w:asciiTheme="minorHAnsi" w:eastAsiaTheme="minorEastAsia" w:hAnsiTheme="minorHAnsi"/>
          <w:b/>
          <w:bCs/>
          <w:noProof/>
          <w:sz w:val="22"/>
          <w:lang w:val="da-DK" w:eastAsia="da-DK"/>
        </w:rPr>
      </w:pPr>
      <w:hyperlink w:anchor="_Toc47707931" w:history="1">
        <w:r w:rsidRPr="00D84176">
          <w:rPr>
            <w:rStyle w:val="Hyperlink"/>
            <w:b/>
            <w:bCs/>
            <w:noProof/>
            <w:lang w:val="en-GB"/>
          </w:rPr>
          <w:t xml:space="preserve">Proposal 5: RAN4 to define 2-step RACH demodulation performances as a subclause in the clauses 8.2 for PUSCH requirement in 38.141-1 [4], 38.141-2 [5], and 38.104 [6] as: </w:t>
        </w:r>
        <w:r w:rsidRPr="00D84176">
          <w:rPr>
            <w:rStyle w:val="Hyperlink"/>
            <w:b/>
            <w:bCs/>
            <w:noProof/>
            <w:lang w:val="en-GB"/>
          </w:rPr>
          <w:br/>
          <w:t xml:space="preserve">-TS 38.141-1: 8.2.6  Performance requirements for MsgA PUSCH </w:t>
        </w:r>
        <w:r w:rsidRPr="00D84176">
          <w:rPr>
            <w:rStyle w:val="Hyperlink"/>
            <w:b/>
            <w:bCs/>
            <w:noProof/>
            <w:lang w:val="en-GB"/>
          </w:rPr>
          <w:br/>
          <w:t xml:space="preserve">-TS 38.141-2:  8.2.6 Performance requirements for MsgA PUSCH </w:t>
        </w:r>
        <w:r w:rsidRPr="00D84176">
          <w:rPr>
            <w:rStyle w:val="Hyperlink"/>
            <w:b/>
            <w:bCs/>
            <w:noProof/>
            <w:lang w:val="en-GB"/>
          </w:rPr>
          <w:br/>
          <w:t>-TS 38.104: 8.2.6 Requirements for MsgA PUSCH</w:t>
        </w:r>
      </w:hyperlink>
    </w:p>
    <w:p w14:paraId="5943B90A" w14:textId="7E636C25" w:rsidR="00D927B9" w:rsidRDefault="00D927B9">
      <w:r>
        <w:fldChar w:fldCharType="end"/>
      </w:r>
      <w:r>
        <w:t xml:space="preserve"> </w:t>
      </w:r>
    </w:p>
    <w:bookmarkEnd w:id="28"/>
    <w:p w14:paraId="1ED17307" w14:textId="48D0AE26" w:rsidR="008F1542" w:rsidRPr="00977A8C" w:rsidRDefault="008F1542" w:rsidP="008F1542">
      <w:pPr>
        <w:pStyle w:val="RAN4H1"/>
      </w:pPr>
      <w:r>
        <w:t>References</w:t>
      </w:r>
    </w:p>
    <w:p w14:paraId="37E1B28F" w14:textId="6ADDE851" w:rsidR="004431A8" w:rsidRDefault="008C5608" w:rsidP="00A16188">
      <w:pPr>
        <w:numPr>
          <w:ilvl w:val="0"/>
          <w:numId w:val="1"/>
        </w:numPr>
        <w:overflowPunct w:val="0"/>
        <w:autoSpaceDE w:val="0"/>
        <w:autoSpaceDN w:val="0"/>
        <w:adjustRightInd w:val="0"/>
        <w:spacing w:after="120" w:line="240" w:lineRule="auto"/>
        <w:textAlignment w:val="baseline"/>
        <w:rPr>
          <w:lang w:val="en-GB"/>
        </w:rPr>
      </w:pPr>
      <w:bookmarkStart w:id="29" w:name="_Ref36112614"/>
      <w:bookmarkStart w:id="30" w:name="_Ref26969648"/>
      <w:r w:rsidRPr="008C5608">
        <w:rPr>
          <w:lang w:val="en-GB"/>
        </w:rPr>
        <w:t>RP-200085</w:t>
      </w:r>
      <w:r>
        <w:rPr>
          <w:lang w:val="en-GB"/>
        </w:rPr>
        <w:t>, “</w:t>
      </w:r>
      <w:r w:rsidRPr="008C5608">
        <w:rPr>
          <w:lang w:val="en-GB"/>
        </w:rPr>
        <w:t>Revised WID on 2-step RACH for NR</w:t>
      </w:r>
      <w:r>
        <w:rPr>
          <w:lang w:val="en-GB"/>
        </w:rPr>
        <w:t xml:space="preserve">”, </w:t>
      </w:r>
      <w:r w:rsidRPr="008C5608">
        <w:rPr>
          <w:lang w:val="en-GB"/>
        </w:rPr>
        <w:t>3GPP TSG RAN Meeting #87e</w:t>
      </w:r>
      <w:r>
        <w:rPr>
          <w:lang w:val="en-GB"/>
        </w:rPr>
        <w:t xml:space="preserve">, </w:t>
      </w:r>
      <w:r w:rsidR="00D43326" w:rsidRPr="00D43326">
        <w:rPr>
          <w:lang w:val="en-GB"/>
        </w:rPr>
        <w:t>ZTE Corporation</w:t>
      </w:r>
    </w:p>
    <w:p w14:paraId="49E9EE14" w14:textId="44E91CBE" w:rsidR="00AF7900" w:rsidRPr="00AF7900" w:rsidRDefault="00AF7900" w:rsidP="00A16188">
      <w:pPr>
        <w:numPr>
          <w:ilvl w:val="0"/>
          <w:numId w:val="1"/>
        </w:numPr>
        <w:overflowPunct w:val="0"/>
        <w:autoSpaceDE w:val="0"/>
        <w:autoSpaceDN w:val="0"/>
        <w:adjustRightInd w:val="0"/>
        <w:spacing w:after="120" w:line="240" w:lineRule="auto"/>
        <w:textAlignment w:val="baseline"/>
        <w:rPr>
          <w:lang w:val="en-GB"/>
        </w:rPr>
      </w:pPr>
      <w:bookmarkStart w:id="31" w:name="_Ref47109962"/>
      <w:r w:rsidRPr="00AF7900">
        <w:rPr>
          <w:lang w:val="en-GB"/>
        </w:rPr>
        <w:t>R4-2009046, “Email discussion summary for [95</w:t>
      </w:r>
      <w:proofErr w:type="gramStart"/>
      <w:r w:rsidRPr="00AF7900">
        <w:rPr>
          <w:lang w:val="en-GB"/>
        </w:rPr>
        <w:t>e][</w:t>
      </w:r>
      <w:proofErr w:type="gramEnd"/>
      <w:r w:rsidRPr="00AF7900">
        <w:rPr>
          <w:lang w:val="en-GB"/>
        </w:rPr>
        <w:t>#325] 2-step RACH BS demodulation requirements”, 3GPP TSG RAN WG4 #95-e</w:t>
      </w:r>
      <w:r w:rsidR="00D43326">
        <w:rPr>
          <w:lang w:val="en-GB"/>
        </w:rPr>
        <w:t xml:space="preserve">, </w:t>
      </w:r>
      <w:r w:rsidR="00D43326" w:rsidRPr="00D43326">
        <w:rPr>
          <w:lang w:val="en-GB"/>
        </w:rPr>
        <w:t>Moderator (ZTE Corporation)</w:t>
      </w:r>
      <w:bookmarkEnd w:id="31"/>
    </w:p>
    <w:p w14:paraId="4D70F247" w14:textId="2632793A" w:rsidR="00AF7900" w:rsidRDefault="00AF7900" w:rsidP="00A16188">
      <w:pPr>
        <w:numPr>
          <w:ilvl w:val="0"/>
          <w:numId w:val="1"/>
        </w:numPr>
        <w:overflowPunct w:val="0"/>
        <w:autoSpaceDE w:val="0"/>
        <w:autoSpaceDN w:val="0"/>
        <w:adjustRightInd w:val="0"/>
        <w:spacing w:after="120" w:line="240" w:lineRule="auto"/>
        <w:textAlignment w:val="baseline"/>
        <w:rPr>
          <w:lang w:val="en-GB"/>
        </w:rPr>
      </w:pPr>
      <w:bookmarkStart w:id="32" w:name="_Ref47109987"/>
      <w:r w:rsidRPr="00D43326">
        <w:rPr>
          <w:lang w:val="en-GB"/>
        </w:rPr>
        <w:t>R4-2008864, “WF on BS demodulation requirements for 2-step RACH”, 3GPP TSG RAN WG4 #95-e</w:t>
      </w:r>
      <w:r w:rsidR="00D43326" w:rsidRPr="00D43326">
        <w:rPr>
          <w:lang w:val="en-GB"/>
        </w:rPr>
        <w:t>, Moderator (ZTE Corporation)</w:t>
      </w:r>
      <w:bookmarkEnd w:id="32"/>
    </w:p>
    <w:p w14:paraId="79617AD0" w14:textId="42B975C9" w:rsidR="00A16188" w:rsidRDefault="000526B4" w:rsidP="00A16188">
      <w:pPr>
        <w:numPr>
          <w:ilvl w:val="0"/>
          <w:numId w:val="1"/>
        </w:numPr>
        <w:overflowPunct w:val="0"/>
        <w:autoSpaceDE w:val="0"/>
        <w:autoSpaceDN w:val="0"/>
        <w:adjustRightInd w:val="0"/>
        <w:spacing w:after="120" w:line="240" w:lineRule="auto"/>
        <w:textAlignment w:val="baseline"/>
        <w:rPr>
          <w:lang w:val="en-GB"/>
        </w:rPr>
      </w:pPr>
      <w:bookmarkStart w:id="33" w:name="_Ref47362589"/>
      <w:r w:rsidRPr="000526B4">
        <w:rPr>
          <w:lang w:val="en-GB"/>
        </w:rPr>
        <w:t>R4-2010906</w:t>
      </w:r>
      <w:r w:rsidR="00A16188">
        <w:rPr>
          <w:lang w:val="en-GB"/>
        </w:rPr>
        <w:t>, “</w:t>
      </w:r>
      <w:r w:rsidR="00A16188" w:rsidRPr="00A16188">
        <w:rPr>
          <w:lang w:val="en-GB"/>
        </w:rPr>
        <w:t>2-step RACH BS demodulation simulation results</w:t>
      </w:r>
      <w:r w:rsidR="00A16188">
        <w:rPr>
          <w:lang w:val="en-GB"/>
        </w:rPr>
        <w:t xml:space="preserve">”, </w:t>
      </w:r>
      <w:r w:rsidR="00A16188" w:rsidRPr="00D43326">
        <w:rPr>
          <w:lang w:val="en-GB"/>
        </w:rPr>
        <w:t>3GPP TSG RAN WG4 #9</w:t>
      </w:r>
      <w:r w:rsidR="00A16188">
        <w:rPr>
          <w:lang w:val="en-GB"/>
        </w:rPr>
        <w:t>6</w:t>
      </w:r>
      <w:r w:rsidR="00A16188" w:rsidRPr="00D43326">
        <w:rPr>
          <w:lang w:val="en-GB"/>
        </w:rPr>
        <w:t>-e</w:t>
      </w:r>
      <w:r w:rsidR="00A16188">
        <w:rPr>
          <w:lang w:val="en-GB"/>
        </w:rPr>
        <w:t>, Nokia, Nokia Shanghai Bell</w:t>
      </w:r>
      <w:bookmarkEnd w:id="33"/>
    </w:p>
    <w:p w14:paraId="0B76F1A8" w14:textId="171E3D28" w:rsidR="009B0EEB" w:rsidRDefault="009B0EEB" w:rsidP="00A16188">
      <w:pPr>
        <w:numPr>
          <w:ilvl w:val="0"/>
          <w:numId w:val="1"/>
        </w:numPr>
        <w:overflowPunct w:val="0"/>
        <w:autoSpaceDE w:val="0"/>
        <w:autoSpaceDN w:val="0"/>
        <w:adjustRightInd w:val="0"/>
        <w:spacing w:after="120" w:line="240" w:lineRule="auto"/>
        <w:textAlignment w:val="baseline"/>
        <w:rPr>
          <w:lang w:val="en-GB"/>
        </w:rPr>
      </w:pPr>
      <w:bookmarkStart w:id="34" w:name="_Ref47248001"/>
      <w:r w:rsidRPr="009B0EEB">
        <w:rPr>
          <w:lang w:val="en-GB"/>
        </w:rPr>
        <w:t>R4-2003392</w:t>
      </w:r>
      <w:r>
        <w:rPr>
          <w:lang w:val="en-GB"/>
        </w:rPr>
        <w:t>, “</w:t>
      </w:r>
      <w:r w:rsidRPr="009B0EEB">
        <w:rPr>
          <w:lang w:val="en-GB"/>
        </w:rPr>
        <w:t>On 2-step RACH BS demodulation requirements</w:t>
      </w:r>
      <w:r>
        <w:rPr>
          <w:lang w:val="en-GB"/>
        </w:rPr>
        <w:t>”</w:t>
      </w:r>
      <w:r w:rsidRPr="00D43326">
        <w:rPr>
          <w:lang w:val="en-GB"/>
        </w:rPr>
        <w:t>, 3GPP TSG RAN WG4 #9</w:t>
      </w:r>
      <w:r>
        <w:rPr>
          <w:lang w:val="en-GB"/>
        </w:rPr>
        <w:t>4</w:t>
      </w:r>
      <w:r w:rsidRPr="00D43326">
        <w:rPr>
          <w:lang w:val="en-GB"/>
        </w:rPr>
        <w:t>-e</w:t>
      </w:r>
      <w:r>
        <w:rPr>
          <w:lang w:val="en-GB"/>
        </w:rPr>
        <w:t xml:space="preserve">-Bis, </w:t>
      </w:r>
      <w:r w:rsidRPr="009B0EEB">
        <w:rPr>
          <w:lang w:val="en-GB"/>
        </w:rPr>
        <w:t>Nokia, Nokia Shanghai Bell</w:t>
      </w:r>
      <w:bookmarkEnd w:id="34"/>
    </w:p>
    <w:p w14:paraId="4EB7D3E2" w14:textId="7B68978E" w:rsidR="004841D4" w:rsidRDefault="004841D4" w:rsidP="00A16188">
      <w:pPr>
        <w:numPr>
          <w:ilvl w:val="0"/>
          <w:numId w:val="1"/>
        </w:numPr>
        <w:overflowPunct w:val="0"/>
        <w:autoSpaceDE w:val="0"/>
        <w:autoSpaceDN w:val="0"/>
        <w:adjustRightInd w:val="0"/>
        <w:spacing w:after="120" w:line="240" w:lineRule="auto"/>
        <w:textAlignment w:val="baseline"/>
        <w:rPr>
          <w:lang w:val="en-GB"/>
        </w:rPr>
      </w:pPr>
      <w:bookmarkStart w:id="35" w:name="_Ref47249169"/>
      <w:r w:rsidRPr="004841D4">
        <w:rPr>
          <w:lang w:val="en-GB"/>
        </w:rPr>
        <w:t>R4-2003841</w:t>
      </w:r>
      <w:r>
        <w:rPr>
          <w:lang w:val="en-GB"/>
        </w:rPr>
        <w:t>, “</w:t>
      </w:r>
      <w:r w:rsidRPr="004841D4">
        <w:rPr>
          <w:lang w:val="en-GB"/>
        </w:rPr>
        <w:t>2 step RACH demodulation requirements</w:t>
      </w:r>
      <w:r>
        <w:rPr>
          <w:lang w:val="en-GB"/>
        </w:rPr>
        <w:t xml:space="preserve">”, </w:t>
      </w:r>
      <w:r w:rsidRPr="00D43326">
        <w:rPr>
          <w:lang w:val="en-GB"/>
        </w:rPr>
        <w:t>3GPP TSG RAN WG4 #9</w:t>
      </w:r>
      <w:r>
        <w:rPr>
          <w:lang w:val="en-GB"/>
        </w:rPr>
        <w:t>4</w:t>
      </w:r>
      <w:r w:rsidRPr="00D43326">
        <w:rPr>
          <w:lang w:val="en-GB"/>
        </w:rPr>
        <w:t>-e</w:t>
      </w:r>
      <w:r>
        <w:rPr>
          <w:lang w:val="en-GB"/>
        </w:rPr>
        <w:t>-Bis, Ericsson</w:t>
      </w:r>
      <w:bookmarkEnd w:id="35"/>
    </w:p>
    <w:p w14:paraId="768B09AF" w14:textId="52F5E61B" w:rsidR="004841D4" w:rsidRDefault="004841D4" w:rsidP="00A16188">
      <w:pPr>
        <w:numPr>
          <w:ilvl w:val="0"/>
          <w:numId w:val="1"/>
        </w:numPr>
        <w:overflowPunct w:val="0"/>
        <w:autoSpaceDE w:val="0"/>
        <w:autoSpaceDN w:val="0"/>
        <w:adjustRightInd w:val="0"/>
        <w:spacing w:after="120" w:line="240" w:lineRule="auto"/>
        <w:textAlignment w:val="baseline"/>
        <w:rPr>
          <w:lang w:val="en-GB"/>
        </w:rPr>
      </w:pPr>
      <w:bookmarkStart w:id="36" w:name="_Ref47249173"/>
      <w:r w:rsidRPr="004841D4">
        <w:rPr>
          <w:lang w:val="en-GB"/>
        </w:rPr>
        <w:t>R4-2004796</w:t>
      </w:r>
      <w:r>
        <w:rPr>
          <w:lang w:val="en-GB"/>
        </w:rPr>
        <w:t>, “</w:t>
      </w:r>
      <w:r w:rsidRPr="004841D4">
        <w:rPr>
          <w:lang w:val="en-GB"/>
        </w:rPr>
        <w:t>Views on NR BS demodulation requirements for 2-Step RACH</w:t>
      </w:r>
      <w:r>
        <w:rPr>
          <w:lang w:val="en-GB"/>
        </w:rPr>
        <w:t xml:space="preserve">”, </w:t>
      </w:r>
      <w:r w:rsidRPr="004841D4">
        <w:rPr>
          <w:lang w:val="en-GB"/>
        </w:rPr>
        <w:t>Intel Corporation</w:t>
      </w:r>
      <w:bookmarkEnd w:id="36"/>
    </w:p>
    <w:p w14:paraId="1F20ED76" w14:textId="1BD4DB62" w:rsidR="00CA59D7" w:rsidRDefault="00CA59D7" w:rsidP="00A16188">
      <w:pPr>
        <w:numPr>
          <w:ilvl w:val="0"/>
          <w:numId w:val="1"/>
        </w:numPr>
        <w:overflowPunct w:val="0"/>
        <w:autoSpaceDE w:val="0"/>
        <w:autoSpaceDN w:val="0"/>
        <w:adjustRightInd w:val="0"/>
        <w:spacing w:after="120" w:line="240" w:lineRule="auto"/>
        <w:textAlignment w:val="baseline"/>
        <w:rPr>
          <w:lang w:val="en-GB"/>
        </w:rPr>
      </w:pPr>
      <w:bookmarkStart w:id="37" w:name="_Ref40104270"/>
      <w:bookmarkEnd w:id="29"/>
      <w:r w:rsidRPr="7072D899">
        <w:rPr>
          <w:lang w:val="en-GB"/>
        </w:rPr>
        <w:t>TS 38.141-1, V16.</w:t>
      </w:r>
      <w:r w:rsidR="00D43326">
        <w:rPr>
          <w:lang w:val="en-GB"/>
        </w:rPr>
        <w:t>4</w:t>
      </w:r>
      <w:r w:rsidRPr="7072D899">
        <w:rPr>
          <w:lang w:val="en-GB"/>
        </w:rPr>
        <w:t>.0, NR; Base Station (BS) conformance testing Part 1: Conducted conformance testing.</w:t>
      </w:r>
      <w:bookmarkEnd w:id="37"/>
    </w:p>
    <w:p w14:paraId="4D42921F" w14:textId="4FF10CD3" w:rsidR="00CA59D7" w:rsidRDefault="00CA59D7" w:rsidP="00A16188">
      <w:pPr>
        <w:numPr>
          <w:ilvl w:val="0"/>
          <w:numId w:val="1"/>
        </w:numPr>
        <w:overflowPunct w:val="0"/>
        <w:autoSpaceDE w:val="0"/>
        <w:autoSpaceDN w:val="0"/>
        <w:adjustRightInd w:val="0"/>
        <w:spacing w:after="120" w:line="240" w:lineRule="auto"/>
        <w:textAlignment w:val="baseline"/>
        <w:rPr>
          <w:lang w:val="en-GB"/>
        </w:rPr>
      </w:pPr>
      <w:bookmarkStart w:id="38" w:name="_Ref40104272"/>
      <w:r w:rsidRPr="7072D899">
        <w:rPr>
          <w:lang w:val="en-GB"/>
        </w:rPr>
        <w:t>TS 38.141-</w:t>
      </w:r>
      <w:r>
        <w:rPr>
          <w:lang w:val="en-GB"/>
        </w:rPr>
        <w:t>2</w:t>
      </w:r>
      <w:r w:rsidRPr="7072D899">
        <w:rPr>
          <w:lang w:val="en-GB"/>
        </w:rPr>
        <w:t>, V16.</w:t>
      </w:r>
      <w:r w:rsidR="00D43326">
        <w:rPr>
          <w:lang w:val="en-GB"/>
        </w:rPr>
        <w:t>4</w:t>
      </w:r>
      <w:r w:rsidRPr="7072D899">
        <w:rPr>
          <w:lang w:val="en-GB"/>
        </w:rPr>
        <w:t xml:space="preserve">.0, NR; Base Station (BS) conformance testing Part </w:t>
      </w:r>
      <w:r>
        <w:rPr>
          <w:lang w:val="en-GB"/>
        </w:rPr>
        <w:t>2</w:t>
      </w:r>
      <w:r w:rsidRPr="7072D899">
        <w:rPr>
          <w:lang w:val="en-GB"/>
        </w:rPr>
        <w:t xml:space="preserve">: </w:t>
      </w:r>
      <w:r>
        <w:rPr>
          <w:lang w:val="en-GB"/>
        </w:rPr>
        <w:t>Radiated</w:t>
      </w:r>
      <w:r w:rsidRPr="7072D899">
        <w:rPr>
          <w:lang w:val="en-GB"/>
        </w:rPr>
        <w:t xml:space="preserve"> conformance testing.</w:t>
      </w:r>
      <w:bookmarkEnd w:id="38"/>
    </w:p>
    <w:p w14:paraId="1235DC43" w14:textId="532374FA" w:rsidR="00007837" w:rsidRDefault="00996EE7" w:rsidP="00A16188">
      <w:pPr>
        <w:numPr>
          <w:ilvl w:val="0"/>
          <w:numId w:val="1"/>
        </w:numPr>
        <w:overflowPunct w:val="0"/>
        <w:autoSpaceDE w:val="0"/>
        <w:autoSpaceDN w:val="0"/>
        <w:adjustRightInd w:val="0"/>
        <w:spacing w:after="120" w:line="240" w:lineRule="auto"/>
        <w:textAlignment w:val="baseline"/>
        <w:rPr>
          <w:lang w:val="en-GB"/>
        </w:rPr>
      </w:pPr>
      <w:bookmarkStart w:id="39" w:name="_Ref47021916"/>
      <w:r w:rsidRPr="009A28CD">
        <w:rPr>
          <w:lang w:val="en-GB"/>
        </w:rPr>
        <w:t>TS 38.104, V16.4.0, NR;</w:t>
      </w:r>
      <w:r>
        <w:rPr>
          <w:lang w:val="en-GB"/>
        </w:rPr>
        <w:t xml:space="preserve"> </w:t>
      </w:r>
      <w:r w:rsidRPr="009A28CD">
        <w:rPr>
          <w:lang w:val="en-GB"/>
        </w:rPr>
        <w:t>Base Station (BS) radio transmission and reception</w:t>
      </w:r>
      <w:r>
        <w:rPr>
          <w:lang w:val="en-GB"/>
        </w:rPr>
        <w:t>.</w:t>
      </w:r>
      <w:bookmarkEnd w:id="39"/>
    </w:p>
    <w:p w14:paraId="409EFE2A" w14:textId="517E6C6F" w:rsidR="00CA59D7" w:rsidRDefault="00CA59D7" w:rsidP="00007837">
      <w:pPr>
        <w:overflowPunct w:val="0"/>
        <w:autoSpaceDE w:val="0"/>
        <w:autoSpaceDN w:val="0"/>
        <w:adjustRightInd w:val="0"/>
        <w:spacing w:after="120" w:line="240" w:lineRule="auto"/>
        <w:jc w:val="both"/>
        <w:textAlignment w:val="baseline"/>
        <w:rPr>
          <w:lang w:val="en-GB"/>
        </w:rPr>
      </w:pPr>
      <w:bookmarkStart w:id="40" w:name="_Ref47019433"/>
      <w:bookmarkEnd w:id="30"/>
      <w:bookmarkEnd w:id="40"/>
    </w:p>
    <w:p w14:paraId="7A12C187" w14:textId="77777777" w:rsidR="00007837" w:rsidRDefault="00007837">
      <w:pPr>
        <w:overflowPunct w:val="0"/>
        <w:autoSpaceDE w:val="0"/>
        <w:autoSpaceDN w:val="0"/>
        <w:adjustRightInd w:val="0"/>
        <w:spacing w:after="120" w:line="240" w:lineRule="auto"/>
        <w:jc w:val="both"/>
        <w:textAlignment w:val="baseline"/>
        <w:rPr>
          <w:lang w:val="en-GB"/>
        </w:rPr>
      </w:pPr>
    </w:p>
    <w:sectPr w:rsidR="000078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8109" w14:textId="77777777" w:rsidR="00715644" w:rsidRDefault="00715644" w:rsidP="00001C9B">
      <w:pPr>
        <w:spacing w:after="0" w:line="240" w:lineRule="auto"/>
      </w:pPr>
      <w:r>
        <w:separator/>
      </w:r>
    </w:p>
  </w:endnote>
  <w:endnote w:type="continuationSeparator" w:id="0">
    <w:p w14:paraId="5425321B" w14:textId="77777777" w:rsidR="00715644" w:rsidRDefault="00715644" w:rsidP="00001C9B">
      <w:pPr>
        <w:spacing w:after="0" w:line="240" w:lineRule="auto"/>
      </w:pPr>
      <w:r>
        <w:continuationSeparator/>
      </w:r>
    </w:p>
  </w:endnote>
  <w:endnote w:type="continuationNotice" w:id="1">
    <w:p w14:paraId="481D1CB3" w14:textId="77777777" w:rsidR="00715644" w:rsidRDefault="00715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74A6A" w14:textId="77777777" w:rsidR="00715644" w:rsidRDefault="00715644" w:rsidP="00001C9B">
      <w:pPr>
        <w:spacing w:after="0" w:line="240" w:lineRule="auto"/>
      </w:pPr>
      <w:r>
        <w:separator/>
      </w:r>
    </w:p>
  </w:footnote>
  <w:footnote w:type="continuationSeparator" w:id="0">
    <w:p w14:paraId="269CEC45" w14:textId="77777777" w:rsidR="00715644" w:rsidRDefault="00715644" w:rsidP="00001C9B">
      <w:pPr>
        <w:spacing w:after="0" w:line="240" w:lineRule="auto"/>
      </w:pPr>
      <w:r>
        <w:continuationSeparator/>
      </w:r>
    </w:p>
  </w:footnote>
  <w:footnote w:type="continuationNotice" w:id="1">
    <w:p w14:paraId="1E258BE5" w14:textId="77777777" w:rsidR="00715644" w:rsidRDefault="007156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875"/>
    <w:multiLevelType w:val="hybridMultilevel"/>
    <w:tmpl w:val="1C1257EC"/>
    <w:lvl w:ilvl="0" w:tplc="883E1EB4">
      <w:start w:val="1"/>
      <w:numFmt w:val="bullet"/>
      <w:lvlText w:val="•"/>
      <w:lvlJc w:val="left"/>
      <w:pPr>
        <w:tabs>
          <w:tab w:val="num" w:pos="720"/>
        </w:tabs>
        <w:ind w:left="720" w:hanging="360"/>
      </w:pPr>
      <w:rPr>
        <w:rFonts w:ascii="Arial" w:hAnsi="Arial" w:hint="default"/>
      </w:rPr>
    </w:lvl>
    <w:lvl w:ilvl="1" w:tplc="43FA1EF8">
      <w:start w:val="306"/>
      <w:numFmt w:val="bullet"/>
      <w:lvlText w:val="•"/>
      <w:lvlJc w:val="left"/>
      <w:pPr>
        <w:tabs>
          <w:tab w:val="num" w:pos="1440"/>
        </w:tabs>
        <w:ind w:left="1440" w:hanging="360"/>
      </w:pPr>
      <w:rPr>
        <w:rFonts w:ascii="Arial" w:hAnsi="Arial" w:hint="default"/>
      </w:rPr>
    </w:lvl>
    <w:lvl w:ilvl="2" w:tplc="72DCEB6E" w:tentative="1">
      <w:start w:val="1"/>
      <w:numFmt w:val="bullet"/>
      <w:lvlText w:val="•"/>
      <w:lvlJc w:val="left"/>
      <w:pPr>
        <w:tabs>
          <w:tab w:val="num" w:pos="2160"/>
        </w:tabs>
        <w:ind w:left="2160" w:hanging="360"/>
      </w:pPr>
      <w:rPr>
        <w:rFonts w:ascii="Arial" w:hAnsi="Arial" w:hint="default"/>
      </w:rPr>
    </w:lvl>
    <w:lvl w:ilvl="3" w:tplc="6EC05D94" w:tentative="1">
      <w:start w:val="1"/>
      <w:numFmt w:val="bullet"/>
      <w:lvlText w:val="•"/>
      <w:lvlJc w:val="left"/>
      <w:pPr>
        <w:tabs>
          <w:tab w:val="num" w:pos="2880"/>
        </w:tabs>
        <w:ind w:left="2880" w:hanging="360"/>
      </w:pPr>
      <w:rPr>
        <w:rFonts w:ascii="Arial" w:hAnsi="Arial" w:hint="default"/>
      </w:rPr>
    </w:lvl>
    <w:lvl w:ilvl="4" w:tplc="6A8A9DEE" w:tentative="1">
      <w:start w:val="1"/>
      <w:numFmt w:val="bullet"/>
      <w:lvlText w:val="•"/>
      <w:lvlJc w:val="left"/>
      <w:pPr>
        <w:tabs>
          <w:tab w:val="num" w:pos="3600"/>
        </w:tabs>
        <w:ind w:left="3600" w:hanging="360"/>
      </w:pPr>
      <w:rPr>
        <w:rFonts w:ascii="Arial" w:hAnsi="Arial" w:hint="default"/>
      </w:rPr>
    </w:lvl>
    <w:lvl w:ilvl="5" w:tplc="47C25692" w:tentative="1">
      <w:start w:val="1"/>
      <w:numFmt w:val="bullet"/>
      <w:lvlText w:val="•"/>
      <w:lvlJc w:val="left"/>
      <w:pPr>
        <w:tabs>
          <w:tab w:val="num" w:pos="4320"/>
        </w:tabs>
        <w:ind w:left="4320" w:hanging="360"/>
      </w:pPr>
      <w:rPr>
        <w:rFonts w:ascii="Arial" w:hAnsi="Arial" w:hint="default"/>
      </w:rPr>
    </w:lvl>
    <w:lvl w:ilvl="6" w:tplc="743A6B58" w:tentative="1">
      <w:start w:val="1"/>
      <w:numFmt w:val="bullet"/>
      <w:lvlText w:val="•"/>
      <w:lvlJc w:val="left"/>
      <w:pPr>
        <w:tabs>
          <w:tab w:val="num" w:pos="5040"/>
        </w:tabs>
        <w:ind w:left="5040" w:hanging="360"/>
      </w:pPr>
      <w:rPr>
        <w:rFonts w:ascii="Arial" w:hAnsi="Arial" w:hint="default"/>
      </w:rPr>
    </w:lvl>
    <w:lvl w:ilvl="7" w:tplc="989C2D3A" w:tentative="1">
      <w:start w:val="1"/>
      <w:numFmt w:val="bullet"/>
      <w:lvlText w:val="•"/>
      <w:lvlJc w:val="left"/>
      <w:pPr>
        <w:tabs>
          <w:tab w:val="num" w:pos="5760"/>
        </w:tabs>
        <w:ind w:left="5760" w:hanging="360"/>
      </w:pPr>
      <w:rPr>
        <w:rFonts w:ascii="Arial" w:hAnsi="Arial" w:hint="default"/>
      </w:rPr>
    </w:lvl>
    <w:lvl w:ilvl="8" w:tplc="69FE9C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8E0324"/>
    <w:multiLevelType w:val="multilevel"/>
    <w:tmpl w:val="46800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493F4B"/>
    <w:multiLevelType w:val="hybridMultilevel"/>
    <w:tmpl w:val="9E90AB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08666E"/>
    <w:multiLevelType w:val="hybridMultilevel"/>
    <w:tmpl w:val="A83215C0"/>
    <w:lvl w:ilvl="0" w:tplc="EF7E3404">
      <w:start w:val="1"/>
      <w:numFmt w:val="bullet"/>
      <w:lvlText w:val="•"/>
      <w:lvlJc w:val="left"/>
      <w:pPr>
        <w:tabs>
          <w:tab w:val="num" w:pos="720"/>
        </w:tabs>
        <w:ind w:left="720" w:hanging="360"/>
      </w:pPr>
      <w:rPr>
        <w:rFonts w:ascii="Arial" w:hAnsi="Arial" w:hint="default"/>
      </w:rPr>
    </w:lvl>
    <w:lvl w:ilvl="1" w:tplc="EE2A461C" w:tentative="1">
      <w:start w:val="1"/>
      <w:numFmt w:val="bullet"/>
      <w:lvlText w:val="•"/>
      <w:lvlJc w:val="left"/>
      <w:pPr>
        <w:tabs>
          <w:tab w:val="num" w:pos="1440"/>
        </w:tabs>
        <w:ind w:left="1440" w:hanging="360"/>
      </w:pPr>
      <w:rPr>
        <w:rFonts w:ascii="Arial" w:hAnsi="Arial" w:hint="default"/>
      </w:rPr>
    </w:lvl>
    <w:lvl w:ilvl="2" w:tplc="F6D4CA22" w:tentative="1">
      <w:start w:val="1"/>
      <w:numFmt w:val="bullet"/>
      <w:lvlText w:val="•"/>
      <w:lvlJc w:val="left"/>
      <w:pPr>
        <w:tabs>
          <w:tab w:val="num" w:pos="2160"/>
        </w:tabs>
        <w:ind w:left="2160" w:hanging="360"/>
      </w:pPr>
      <w:rPr>
        <w:rFonts w:ascii="Arial" w:hAnsi="Arial" w:hint="default"/>
      </w:rPr>
    </w:lvl>
    <w:lvl w:ilvl="3" w:tplc="17DEE250" w:tentative="1">
      <w:start w:val="1"/>
      <w:numFmt w:val="bullet"/>
      <w:lvlText w:val="•"/>
      <w:lvlJc w:val="left"/>
      <w:pPr>
        <w:tabs>
          <w:tab w:val="num" w:pos="2880"/>
        </w:tabs>
        <w:ind w:left="2880" w:hanging="360"/>
      </w:pPr>
      <w:rPr>
        <w:rFonts w:ascii="Arial" w:hAnsi="Arial" w:hint="default"/>
      </w:rPr>
    </w:lvl>
    <w:lvl w:ilvl="4" w:tplc="B3347E46" w:tentative="1">
      <w:start w:val="1"/>
      <w:numFmt w:val="bullet"/>
      <w:lvlText w:val="•"/>
      <w:lvlJc w:val="left"/>
      <w:pPr>
        <w:tabs>
          <w:tab w:val="num" w:pos="3600"/>
        </w:tabs>
        <w:ind w:left="3600" w:hanging="360"/>
      </w:pPr>
      <w:rPr>
        <w:rFonts w:ascii="Arial" w:hAnsi="Arial" w:hint="default"/>
      </w:rPr>
    </w:lvl>
    <w:lvl w:ilvl="5" w:tplc="EADE028E" w:tentative="1">
      <w:start w:val="1"/>
      <w:numFmt w:val="bullet"/>
      <w:lvlText w:val="•"/>
      <w:lvlJc w:val="left"/>
      <w:pPr>
        <w:tabs>
          <w:tab w:val="num" w:pos="4320"/>
        </w:tabs>
        <w:ind w:left="4320" w:hanging="360"/>
      </w:pPr>
      <w:rPr>
        <w:rFonts w:ascii="Arial" w:hAnsi="Arial" w:hint="default"/>
      </w:rPr>
    </w:lvl>
    <w:lvl w:ilvl="6" w:tplc="5B44AAD0" w:tentative="1">
      <w:start w:val="1"/>
      <w:numFmt w:val="bullet"/>
      <w:lvlText w:val="•"/>
      <w:lvlJc w:val="left"/>
      <w:pPr>
        <w:tabs>
          <w:tab w:val="num" w:pos="5040"/>
        </w:tabs>
        <w:ind w:left="5040" w:hanging="360"/>
      </w:pPr>
      <w:rPr>
        <w:rFonts w:ascii="Arial" w:hAnsi="Arial" w:hint="default"/>
      </w:rPr>
    </w:lvl>
    <w:lvl w:ilvl="7" w:tplc="5C42B684" w:tentative="1">
      <w:start w:val="1"/>
      <w:numFmt w:val="bullet"/>
      <w:lvlText w:val="•"/>
      <w:lvlJc w:val="left"/>
      <w:pPr>
        <w:tabs>
          <w:tab w:val="num" w:pos="5760"/>
        </w:tabs>
        <w:ind w:left="5760" w:hanging="360"/>
      </w:pPr>
      <w:rPr>
        <w:rFonts w:ascii="Arial" w:hAnsi="Arial" w:hint="default"/>
      </w:rPr>
    </w:lvl>
    <w:lvl w:ilvl="8" w:tplc="66E85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A170E3"/>
    <w:multiLevelType w:val="hybridMultilevel"/>
    <w:tmpl w:val="F31E5E5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32452"/>
    <w:multiLevelType w:val="hybridMultilevel"/>
    <w:tmpl w:val="2F3A28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9B549C"/>
    <w:multiLevelType w:val="hybridMultilevel"/>
    <w:tmpl w:val="3E06D254"/>
    <w:lvl w:ilvl="0" w:tplc="67E42EC4">
      <w:start w:val="1"/>
      <w:numFmt w:val="bullet"/>
      <w:lvlText w:val="•"/>
      <w:lvlJc w:val="left"/>
      <w:pPr>
        <w:tabs>
          <w:tab w:val="num" w:pos="720"/>
        </w:tabs>
        <w:ind w:left="720" w:hanging="360"/>
      </w:pPr>
      <w:rPr>
        <w:rFonts w:ascii="Arial" w:hAnsi="Arial" w:hint="default"/>
      </w:rPr>
    </w:lvl>
    <w:lvl w:ilvl="1" w:tplc="66F06570">
      <w:start w:val="306"/>
      <w:numFmt w:val="bullet"/>
      <w:lvlText w:val="•"/>
      <w:lvlJc w:val="left"/>
      <w:pPr>
        <w:tabs>
          <w:tab w:val="num" w:pos="1440"/>
        </w:tabs>
        <w:ind w:left="1440" w:hanging="360"/>
      </w:pPr>
      <w:rPr>
        <w:rFonts w:ascii="Arial" w:hAnsi="Arial" w:hint="default"/>
      </w:rPr>
    </w:lvl>
    <w:lvl w:ilvl="2" w:tplc="01D0038C" w:tentative="1">
      <w:start w:val="1"/>
      <w:numFmt w:val="bullet"/>
      <w:lvlText w:val="•"/>
      <w:lvlJc w:val="left"/>
      <w:pPr>
        <w:tabs>
          <w:tab w:val="num" w:pos="2160"/>
        </w:tabs>
        <w:ind w:left="2160" w:hanging="360"/>
      </w:pPr>
      <w:rPr>
        <w:rFonts w:ascii="Arial" w:hAnsi="Arial" w:hint="default"/>
      </w:rPr>
    </w:lvl>
    <w:lvl w:ilvl="3" w:tplc="88489D34" w:tentative="1">
      <w:start w:val="1"/>
      <w:numFmt w:val="bullet"/>
      <w:lvlText w:val="•"/>
      <w:lvlJc w:val="left"/>
      <w:pPr>
        <w:tabs>
          <w:tab w:val="num" w:pos="2880"/>
        </w:tabs>
        <w:ind w:left="2880" w:hanging="360"/>
      </w:pPr>
      <w:rPr>
        <w:rFonts w:ascii="Arial" w:hAnsi="Arial" w:hint="default"/>
      </w:rPr>
    </w:lvl>
    <w:lvl w:ilvl="4" w:tplc="5E2A0702" w:tentative="1">
      <w:start w:val="1"/>
      <w:numFmt w:val="bullet"/>
      <w:lvlText w:val="•"/>
      <w:lvlJc w:val="left"/>
      <w:pPr>
        <w:tabs>
          <w:tab w:val="num" w:pos="3600"/>
        </w:tabs>
        <w:ind w:left="3600" w:hanging="360"/>
      </w:pPr>
      <w:rPr>
        <w:rFonts w:ascii="Arial" w:hAnsi="Arial" w:hint="default"/>
      </w:rPr>
    </w:lvl>
    <w:lvl w:ilvl="5" w:tplc="57ACEB46" w:tentative="1">
      <w:start w:val="1"/>
      <w:numFmt w:val="bullet"/>
      <w:lvlText w:val="•"/>
      <w:lvlJc w:val="left"/>
      <w:pPr>
        <w:tabs>
          <w:tab w:val="num" w:pos="4320"/>
        </w:tabs>
        <w:ind w:left="4320" w:hanging="360"/>
      </w:pPr>
      <w:rPr>
        <w:rFonts w:ascii="Arial" w:hAnsi="Arial" w:hint="default"/>
      </w:rPr>
    </w:lvl>
    <w:lvl w:ilvl="6" w:tplc="98963430" w:tentative="1">
      <w:start w:val="1"/>
      <w:numFmt w:val="bullet"/>
      <w:lvlText w:val="•"/>
      <w:lvlJc w:val="left"/>
      <w:pPr>
        <w:tabs>
          <w:tab w:val="num" w:pos="5040"/>
        </w:tabs>
        <w:ind w:left="5040" w:hanging="360"/>
      </w:pPr>
      <w:rPr>
        <w:rFonts w:ascii="Arial" w:hAnsi="Arial" w:hint="default"/>
      </w:rPr>
    </w:lvl>
    <w:lvl w:ilvl="7" w:tplc="6CCEA7EA" w:tentative="1">
      <w:start w:val="1"/>
      <w:numFmt w:val="bullet"/>
      <w:lvlText w:val="•"/>
      <w:lvlJc w:val="left"/>
      <w:pPr>
        <w:tabs>
          <w:tab w:val="num" w:pos="5760"/>
        </w:tabs>
        <w:ind w:left="5760" w:hanging="360"/>
      </w:pPr>
      <w:rPr>
        <w:rFonts w:ascii="Arial" w:hAnsi="Arial" w:hint="default"/>
      </w:rPr>
    </w:lvl>
    <w:lvl w:ilvl="8" w:tplc="3E4C77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11616"/>
    <w:multiLevelType w:val="hybridMultilevel"/>
    <w:tmpl w:val="E2C42C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AD45CA"/>
    <w:multiLevelType w:val="multilevel"/>
    <w:tmpl w:val="2F24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882155"/>
    <w:multiLevelType w:val="hybridMultilevel"/>
    <w:tmpl w:val="D81E6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A1F2A8B"/>
    <w:multiLevelType w:val="hybridMultilevel"/>
    <w:tmpl w:val="941A34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B4E1997"/>
    <w:multiLevelType w:val="multilevel"/>
    <w:tmpl w:val="1DA6D304"/>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B85FF2"/>
    <w:multiLevelType w:val="hybridMultilevel"/>
    <w:tmpl w:val="39D4E6EC"/>
    <w:lvl w:ilvl="0" w:tplc="78E0B970">
      <w:start w:val="1"/>
      <w:numFmt w:val="bullet"/>
      <w:lvlText w:val="•"/>
      <w:lvlJc w:val="left"/>
      <w:pPr>
        <w:tabs>
          <w:tab w:val="num" w:pos="720"/>
        </w:tabs>
        <w:ind w:left="720" w:hanging="360"/>
      </w:pPr>
      <w:rPr>
        <w:rFonts w:ascii="Arial" w:hAnsi="Arial" w:hint="default"/>
      </w:rPr>
    </w:lvl>
    <w:lvl w:ilvl="1" w:tplc="6F4AC19A">
      <w:start w:val="306"/>
      <w:numFmt w:val="bullet"/>
      <w:lvlText w:val="•"/>
      <w:lvlJc w:val="left"/>
      <w:pPr>
        <w:tabs>
          <w:tab w:val="num" w:pos="1440"/>
        </w:tabs>
        <w:ind w:left="1440" w:hanging="360"/>
      </w:pPr>
      <w:rPr>
        <w:rFonts w:ascii="Arial" w:hAnsi="Arial" w:hint="default"/>
      </w:rPr>
    </w:lvl>
    <w:lvl w:ilvl="2" w:tplc="CADE35B2">
      <w:start w:val="306"/>
      <w:numFmt w:val="bullet"/>
      <w:lvlText w:val="•"/>
      <w:lvlJc w:val="left"/>
      <w:pPr>
        <w:tabs>
          <w:tab w:val="num" w:pos="2160"/>
        </w:tabs>
        <w:ind w:left="2160" w:hanging="360"/>
      </w:pPr>
      <w:rPr>
        <w:rFonts w:ascii="Arial" w:hAnsi="Arial" w:hint="default"/>
      </w:rPr>
    </w:lvl>
    <w:lvl w:ilvl="3" w:tplc="6C3E0B50" w:tentative="1">
      <w:start w:val="1"/>
      <w:numFmt w:val="bullet"/>
      <w:lvlText w:val="•"/>
      <w:lvlJc w:val="left"/>
      <w:pPr>
        <w:tabs>
          <w:tab w:val="num" w:pos="2880"/>
        </w:tabs>
        <w:ind w:left="2880" w:hanging="360"/>
      </w:pPr>
      <w:rPr>
        <w:rFonts w:ascii="Arial" w:hAnsi="Arial" w:hint="default"/>
      </w:rPr>
    </w:lvl>
    <w:lvl w:ilvl="4" w:tplc="77E88766" w:tentative="1">
      <w:start w:val="1"/>
      <w:numFmt w:val="bullet"/>
      <w:lvlText w:val="•"/>
      <w:lvlJc w:val="left"/>
      <w:pPr>
        <w:tabs>
          <w:tab w:val="num" w:pos="3600"/>
        </w:tabs>
        <w:ind w:left="3600" w:hanging="360"/>
      </w:pPr>
      <w:rPr>
        <w:rFonts w:ascii="Arial" w:hAnsi="Arial" w:hint="default"/>
      </w:rPr>
    </w:lvl>
    <w:lvl w:ilvl="5" w:tplc="BE869894" w:tentative="1">
      <w:start w:val="1"/>
      <w:numFmt w:val="bullet"/>
      <w:lvlText w:val="•"/>
      <w:lvlJc w:val="left"/>
      <w:pPr>
        <w:tabs>
          <w:tab w:val="num" w:pos="4320"/>
        </w:tabs>
        <w:ind w:left="4320" w:hanging="360"/>
      </w:pPr>
      <w:rPr>
        <w:rFonts w:ascii="Arial" w:hAnsi="Arial" w:hint="default"/>
      </w:rPr>
    </w:lvl>
    <w:lvl w:ilvl="6" w:tplc="FDC29286" w:tentative="1">
      <w:start w:val="1"/>
      <w:numFmt w:val="bullet"/>
      <w:lvlText w:val="•"/>
      <w:lvlJc w:val="left"/>
      <w:pPr>
        <w:tabs>
          <w:tab w:val="num" w:pos="5040"/>
        </w:tabs>
        <w:ind w:left="5040" w:hanging="360"/>
      </w:pPr>
      <w:rPr>
        <w:rFonts w:ascii="Arial" w:hAnsi="Arial" w:hint="default"/>
      </w:rPr>
    </w:lvl>
    <w:lvl w:ilvl="7" w:tplc="A8100C8A" w:tentative="1">
      <w:start w:val="1"/>
      <w:numFmt w:val="bullet"/>
      <w:lvlText w:val="•"/>
      <w:lvlJc w:val="left"/>
      <w:pPr>
        <w:tabs>
          <w:tab w:val="num" w:pos="5760"/>
        </w:tabs>
        <w:ind w:left="5760" w:hanging="360"/>
      </w:pPr>
      <w:rPr>
        <w:rFonts w:ascii="Arial" w:hAnsi="Arial" w:hint="default"/>
      </w:rPr>
    </w:lvl>
    <w:lvl w:ilvl="8" w:tplc="4BAEAA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7E08CB"/>
    <w:multiLevelType w:val="hybridMultilevel"/>
    <w:tmpl w:val="1468285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9604352"/>
    <w:multiLevelType w:val="hybridMultilevel"/>
    <w:tmpl w:val="C644D4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F641C5E"/>
    <w:multiLevelType w:val="hybridMultilevel"/>
    <w:tmpl w:val="0560B5E6"/>
    <w:lvl w:ilvl="0" w:tplc="04060001">
      <w:start w:val="1"/>
      <w:numFmt w:val="bullet"/>
      <w:lvlText w:val=""/>
      <w:lvlJc w:val="left"/>
      <w:pPr>
        <w:ind w:left="763" w:hanging="360"/>
      </w:pPr>
      <w:rPr>
        <w:rFonts w:ascii="Symbol" w:hAnsi="Symbol" w:hint="default"/>
      </w:rPr>
    </w:lvl>
    <w:lvl w:ilvl="1" w:tplc="04060003" w:tentative="1">
      <w:start w:val="1"/>
      <w:numFmt w:val="bullet"/>
      <w:lvlText w:val="o"/>
      <w:lvlJc w:val="left"/>
      <w:pPr>
        <w:ind w:left="1483" w:hanging="360"/>
      </w:pPr>
      <w:rPr>
        <w:rFonts w:ascii="Courier New" w:hAnsi="Courier New" w:cs="Courier New" w:hint="default"/>
      </w:rPr>
    </w:lvl>
    <w:lvl w:ilvl="2" w:tplc="04060005" w:tentative="1">
      <w:start w:val="1"/>
      <w:numFmt w:val="bullet"/>
      <w:lvlText w:val=""/>
      <w:lvlJc w:val="left"/>
      <w:pPr>
        <w:ind w:left="2203" w:hanging="360"/>
      </w:pPr>
      <w:rPr>
        <w:rFonts w:ascii="Wingdings" w:hAnsi="Wingdings" w:hint="default"/>
      </w:rPr>
    </w:lvl>
    <w:lvl w:ilvl="3" w:tplc="04060001" w:tentative="1">
      <w:start w:val="1"/>
      <w:numFmt w:val="bullet"/>
      <w:lvlText w:val=""/>
      <w:lvlJc w:val="left"/>
      <w:pPr>
        <w:ind w:left="2923" w:hanging="360"/>
      </w:pPr>
      <w:rPr>
        <w:rFonts w:ascii="Symbol" w:hAnsi="Symbol" w:hint="default"/>
      </w:rPr>
    </w:lvl>
    <w:lvl w:ilvl="4" w:tplc="04060003" w:tentative="1">
      <w:start w:val="1"/>
      <w:numFmt w:val="bullet"/>
      <w:lvlText w:val="o"/>
      <w:lvlJc w:val="left"/>
      <w:pPr>
        <w:ind w:left="3643" w:hanging="360"/>
      </w:pPr>
      <w:rPr>
        <w:rFonts w:ascii="Courier New" w:hAnsi="Courier New" w:cs="Courier New" w:hint="default"/>
      </w:rPr>
    </w:lvl>
    <w:lvl w:ilvl="5" w:tplc="04060005" w:tentative="1">
      <w:start w:val="1"/>
      <w:numFmt w:val="bullet"/>
      <w:lvlText w:val=""/>
      <w:lvlJc w:val="left"/>
      <w:pPr>
        <w:ind w:left="4363" w:hanging="360"/>
      </w:pPr>
      <w:rPr>
        <w:rFonts w:ascii="Wingdings" w:hAnsi="Wingdings" w:hint="default"/>
      </w:rPr>
    </w:lvl>
    <w:lvl w:ilvl="6" w:tplc="04060001" w:tentative="1">
      <w:start w:val="1"/>
      <w:numFmt w:val="bullet"/>
      <w:lvlText w:val=""/>
      <w:lvlJc w:val="left"/>
      <w:pPr>
        <w:ind w:left="5083" w:hanging="360"/>
      </w:pPr>
      <w:rPr>
        <w:rFonts w:ascii="Symbol" w:hAnsi="Symbol" w:hint="default"/>
      </w:rPr>
    </w:lvl>
    <w:lvl w:ilvl="7" w:tplc="04060003" w:tentative="1">
      <w:start w:val="1"/>
      <w:numFmt w:val="bullet"/>
      <w:lvlText w:val="o"/>
      <w:lvlJc w:val="left"/>
      <w:pPr>
        <w:ind w:left="5803" w:hanging="360"/>
      </w:pPr>
      <w:rPr>
        <w:rFonts w:ascii="Courier New" w:hAnsi="Courier New" w:cs="Courier New" w:hint="default"/>
      </w:rPr>
    </w:lvl>
    <w:lvl w:ilvl="8" w:tplc="04060005" w:tentative="1">
      <w:start w:val="1"/>
      <w:numFmt w:val="bullet"/>
      <w:lvlText w:val=""/>
      <w:lvlJc w:val="left"/>
      <w:pPr>
        <w:ind w:left="6523" w:hanging="360"/>
      </w:pPr>
      <w:rPr>
        <w:rFonts w:ascii="Wingdings" w:hAnsi="Wingdings" w:hint="default"/>
      </w:rPr>
    </w:lvl>
  </w:abstractNum>
  <w:abstractNum w:abstractNumId="3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F428AC"/>
    <w:multiLevelType w:val="hybridMultilevel"/>
    <w:tmpl w:val="019050AE"/>
    <w:lvl w:ilvl="0" w:tplc="BBFE99EC">
      <w:start w:val="1"/>
      <w:numFmt w:val="bullet"/>
      <w:lvlText w:val="•"/>
      <w:lvlJc w:val="left"/>
      <w:pPr>
        <w:tabs>
          <w:tab w:val="num" w:pos="720"/>
        </w:tabs>
        <w:ind w:left="720" w:hanging="360"/>
      </w:pPr>
      <w:rPr>
        <w:rFonts w:ascii="Arial" w:hAnsi="Arial" w:hint="default"/>
      </w:rPr>
    </w:lvl>
    <w:lvl w:ilvl="1" w:tplc="7D2691A2">
      <w:start w:val="306"/>
      <w:numFmt w:val="bullet"/>
      <w:lvlText w:val="•"/>
      <w:lvlJc w:val="left"/>
      <w:pPr>
        <w:tabs>
          <w:tab w:val="num" w:pos="1440"/>
        </w:tabs>
        <w:ind w:left="1440" w:hanging="360"/>
      </w:pPr>
      <w:rPr>
        <w:rFonts w:ascii="Arial" w:hAnsi="Arial" w:hint="default"/>
      </w:rPr>
    </w:lvl>
    <w:lvl w:ilvl="2" w:tplc="90C66618" w:tentative="1">
      <w:start w:val="1"/>
      <w:numFmt w:val="bullet"/>
      <w:lvlText w:val="•"/>
      <w:lvlJc w:val="left"/>
      <w:pPr>
        <w:tabs>
          <w:tab w:val="num" w:pos="2160"/>
        </w:tabs>
        <w:ind w:left="2160" w:hanging="360"/>
      </w:pPr>
      <w:rPr>
        <w:rFonts w:ascii="Arial" w:hAnsi="Arial" w:hint="default"/>
      </w:rPr>
    </w:lvl>
    <w:lvl w:ilvl="3" w:tplc="0296A2A0" w:tentative="1">
      <w:start w:val="1"/>
      <w:numFmt w:val="bullet"/>
      <w:lvlText w:val="•"/>
      <w:lvlJc w:val="left"/>
      <w:pPr>
        <w:tabs>
          <w:tab w:val="num" w:pos="2880"/>
        </w:tabs>
        <w:ind w:left="2880" w:hanging="360"/>
      </w:pPr>
      <w:rPr>
        <w:rFonts w:ascii="Arial" w:hAnsi="Arial" w:hint="default"/>
      </w:rPr>
    </w:lvl>
    <w:lvl w:ilvl="4" w:tplc="7E865674" w:tentative="1">
      <w:start w:val="1"/>
      <w:numFmt w:val="bullet"/>
      <w:lvlText w:val="•"/>
      <w:lvlJc w:val="left"/>
      <w:pPr>
        <w:tabs>
          <w:tab w:val="num" w:pos="3600"/>
        </w:tabs>
        <w:ind w:left="3600" w:hanging="360"/>
      </w:pPr>
      <w:rPr>
        <w:rFonts w:ascii="Arial" w:hAnsi="Arial" w:hint="default"/>
      </w:rPr>
    </w:lvl>
    <w:lvl w:ilvl="5" w:tplc="39E67B30" w:tentative="1">
      <w:start w:val="1"/>
      <w:numFmt w:val="bullet"/>
      <w:lvlText w:val="•"/>
      <w:lvlJc w:val="left"/>
      <w:pPr>
        <w:tabs>
          <w:tab w:val="num" w:pos="4320"/>
        </w:tabs>
        <w:ind w:left="4320" w:hanging="360"/>
      </w:pPr>
      <w:rPr>
        <w:rFonts w:ascii="Arial" w:hAnsi="Arial" w:hint="default"/>
      </w:rPr>
    </w:lvl>
    <w:lvl w:ilvl="6" w:tplc="5134AAD0" w:tentative="1">
      <w:start w:val="1"/>
      <w:numFmt w:val="bullet"/>
      <w:lvlText w:val="•"/>
      <w:lvlJc w:val="left"/>
      <w:pPr>
        <w:tabs>
          <w:tab w:val="num" w:pos="5040"/>
        </w:tabs>
        <w:ind w:left="5040" w:hanging="360"/>
      </w:pPr>
      <w:rPr>
        <w:rFonts w:ascii="Arial" w:hAnsi="Arial" w:hint="default"/>
      </w:rPr>
    </w:lvl>
    <w:lvl w:ilvl="7" w:tplc="700E43EA" w:tentative="1">
      <w:start w:val="1"/>
      <w:numFmt w:val="bullet"/>
      <w:lvlText w:val="•"/>
      <w:lvlJc w:val="left"/>
      <w:pPr>
        <w:tabs>
          <w:tab w:val="num" w:pos="5760"/>
        </w:tabs>
        <w:ind w:left="5760" w:hanging="360"/>
      </w:pPr>
      <w:rPr>
        <w:rFonts w:ascii="Arial" w:hAnsi="Arial" w:hint="default"/>
      </w:rPr>
    </w:lvl>
    <w:lvl w:ilvl="8" w:tplc="B3F08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8F691E"/>
    <w:multiLevelType w:val="hybridMultilevel"/>
    <w:tmpl w:val="D57237FE"/>
    <w:lvl w:ilvl="0" w:tplc="8BEA2EF4">
      <w:start w:val="1"/>
      <w:numFmt w:val="bullet"/>
      <w:lvlText w:val="•"/>
      <w:lvlJc w:val="left"/>
      <w:pPr>
        <w:tabs>
          <w:tab w:val="num" w:pos="720"/>
        </w:tabs>
        <w:ind w:left="720" w:hanging="360"/>
      </w:pPr>
      <w:rPr>
        <w:rFonts w:ascii="Arial" w:hAnsi="Arial" w:hint="default"/>
      </w:rPr>
    </w:lvl>
    <w:lvl w:ilvl="1" w:tplc="9274D382" w:tentative="1">
      <w:start w:val="1"/>
      <w:numFmt w:val="bullet"/>
      <w:lvlText w:val="•"/>
      <w:lvlJc w:val="left"/>
      <w:pPr>
        <w:tabs>
          <w:tab w:val="num" w:pos="1440"/>
        </w:tabs>
        <w:ind w:left="1440" w:hanging="360"/>
      </w:pPr>
      <w:rPr>
        <w:rFonts w:ascii="Arial" w:hAnsi="Arial" w:hint="default"/>
      </w:rPr>
    </w:lvl>
    <w:lvl w:ilvl="2" w:tplc="C89A4556" w:tentative="1">
      <w:start w:val="1"/>
      <w:numFmt w:val="bullet"/>
      <w:lvlText w:val="•"/>
      <w:lvlJc w:val="left"/>
      <w:pPr>
        <w:tabs>
          <w:tab w:val="num" w:pos="2160"/>
        </w:tabs>
        <w:ind w:left="2160" w:hanging="360"/>
      </w:pPr>
      <w:rPr>
        <w:rFonts w:ascii="Arial" w:hAnsi="Arial" w:hint="default"/>
      </w:rPr>
    </w:lvl>
    <w:lvl w:ilvl="3" w:tplc="60DAE1F0" w:tentative="1">
      <w:start w:val="1"/>
      <w:numFmt w:val="bullet"/>
      <w:lvlText w:val="•"/>
      <w:lvlJc w:val="left"/>
      <w:pPr>
        <w:tabs>
          <w:tab w:val="num" w:pos="2880"/>
        </w:tabs>
        <w:ind w:left="2880" w:hanging="360"/>
      </w:pPr>
      <w:rPr>
        <w:rFonts w:ascii="Arial" w:hAnsi="Arial" w:hint="default"/>
      </w:rPr>
    </w:lvl>
    <w:lvl w:ilvl="4" w:tplc="65BC737A" w:tentative="1">
      <w:start w:val="1"/>
      <w:numFmt w:val="bullet"/>
      <w:lvlText w:val="•"/>
      <w:lvlJc w:val="left"/>
      <w:pPr>
        <w:tabs>
          <w:tab w:val="num" w:pos="3600"/>
        </w:tabs>
        <w:ind w:left="3600" w:hanging="360"/>
      </w:pPr>
      <w:rPr>
        <w:rFonts w:ascii="Arial" w:hAnsi="Arial" w:hint="default"/>
      </w:rPr>
    </w:lvl>
    <w:lvl w:ilvl="5" w:tplc="7EF05560" w:tentative="1">
      <w:start w:val="1"/>
      <w:numFmt w:val="bullet"/>
      <w:lvlText w:val="•"/>
      <w:lvlJc w:val="left"/>
      <w:pPr>
        <w:tabs>
          <w:tab w:val="num" w:pos="4320"/>
        </w:tabs>
        <w:ind w:left="4320" w:hanging="360"/>
      </w:pPr>
      <w:rPr>
        <w:rFonts w:ascii="Arial" w:hAnsi="Arial" w:hint="default"/>
      </w:rPr>
    </w:lvl>
    <w:lvl w:ilvl="6" w:tplc="A0A09322" w:tentative="1">
      <w:start w:val="1"/>
      <w:numFmt w:val="bullet"/>
      <w:lvlText w:val="•"/>
      <w:lvlJc w:val="left"/>
      <w:pPr>
        <w:tabs>
          <w:tab w:val="num" w:pos="5040"/>
        </w:tabs>
        <w:ind w:left="5040" w:hanging="360"/>
      </w:pPr>
      <w:rPr>
        <w:rFonts w:ascii="Arial" w:hAnsi="Arial" w:hint="default"/>
      </w:rPr>
    </w:lvl>
    <w:lvl w:ilvl="7" w:tplc="141CEA60" w:tentative="1">
      <w:start w:val="1"/>
      <w:numFmt w:val="bullet"/>
      <w:lvlText w:val="•"/>
      <w:lvlJc w:val="left"/>
      <w:pPr>
        <w:tabs>
          <w:tab w:val="num" w:pos="5760"/>
        </w:tabs>
        <w:ind w:left="5760" w:hanging="360"/>
      </w:pPr>
      <w:rPr>
        <w:rFonts w:ascii="Arial" w:hAnsi="Arial" w:hint="default"/>
      </w:rPr>
    </w:lvl>
    <w:lvl w:ilvl="8" w:tplc="08CCE65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23"/>
  </w:num>
  <w:num w:numId="4">
    <w:abstractNumId w:val="9"/>
  </w:num>
  <w:num w:numId="5">
    <w:abstractNumId w:val="31"/>
  </w:num>
  <w:num w:numId="6">
    <w:abstractNumId w:val="19"/>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19"/>
    <w:lvlOverride w:ilvl="0">
      <w:startOverride w:val="1"/>
    </w:lvlOverride>
  </w:num>
  <w:num w:numId="12">
    <w:abstractNumId w:val="22"/>
    <w:lvlOverride w:ilvl="0">
      <w:startOverride w:val="1"/>
    </w:lvlOverride>
  </w:num>
  <w:num w:numId="13">
    <w:abstractNumId w:val="19"/>
    <w:lvlOverride w:ilvl="0">
      <w:startOverride w:val="1"/>
    </w:lvlOverride>
  </w:num>
  <w:num w:numId="14">
    <w:abstractNumId w:val="22"/>
    <w:lvlOverride w:ilvl="0">
      <w:startOverride w:val="1"/>
    </w:lvlOverride>
  </w:num>
  <w:num w:numId="15">
    <w:abstractNumId w:val="36"/>
  </w:num>
  <w:num w:numId="16">
    <w:abstractNumId w:val="6"/>
  </w:num>
  <w:num w:numId="17">
    <w:abstractNumId w:val="30"/>
  </w:num>
  <w:num w:numId="18">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7"/>
  </w:num>
  <w:num w:numId="22">
    <w:abstractNumId w:val="20"/>
  </w:num>
  <w:num w:numId="23">
    <w:abstractNumId w:val="24"/>
  </w:num>
  <w:num w:numId="24">
    <w:abstractNumId w:val="15"/>
  </w:num>
  <w:num w:numId="25">
    <w:abstractNumId w:val="3"/>
  </w:num>
  <w:num w:numId="26">
    <w:abstractNumId w:val="16"/>
  </w:num>
  <w:num w:numId="27">
    <w:abstractNumId w:val="21"/>
  </w:num>
  <w:num w:numId="28">
    <w:abstractNumId w:val="34"/>
  </w:num>
  <w:num w:numId="29">
    <w:abstractNumId w:val="8"/>
  </w:num>
  <w:num w:numId="30">
    <w:abstractNumId w:val="17"/>
  </w:num>
  <w:num w:numId="31">
    <w:abstractNumId w:val="2"/>
  </w:num>
  <w:num w:numId="32">
    <w:abstractNumId w:val="19"/>
  </w:num>
  <w:num w:numId="33">
    <w:abstractNumId w:val="12"/>
  </w:num>
  <w:num w:numId="34">
    <w:abstractNumId w:val="12"/>
  </w:num>
  <w:num w:numId="35">
    <w:abstractNumId w:val="35"/>
  </w:num>
  <w:num w:numId="36">
    <w:abstractNumId w:val="0"/>
  </w:num>
  <w:num w:numId="37">
    <w:abstractNumId w:val="37"/>
  </w:num>
  <w:num w:numId="38">
    <w:abstractNumId w:val="13"/>
  </w:num>
  <w:num w:numId="39">
    <w:abstractNumId w:val="28"/>
  </w:num>
  <w:num w:numId="40">
    <w:abstractNumId w:val="5"/>
  </w:num>
  <w:num w:numId="41">
    <w:abstractNumId w:val="32"/>
  </w:num>
  <w:num w:numId="42">
    <w:abstractNumId w:val="7"/>
  </w:num>
  <w:num w:numId="43">
    <w:abstractNumId w:val="14"/>
  </w:num>
  <w:num w:numId="44">
    <w:abstractNumId w:val="26"/>
  </w:num>
  <w:num w:numId="45">
    <w:abstractNumId w:val="33"/>
  </w:num>
  <w:num w:numId="46">
    <w:abstractNumId w:val="29"/>
  </w:num>
  <w:num w:numId="47">
    <w:abstractNumId w:val="25"/>
  </w:num>
  <w:num w:numId="48">
    <w:abstractNumId w:val="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357"/>
    <w:rsid w:val="00007837"/>
    <w:rsid w:val="00010410"/>
    <w:rsid w:val="0001102A"/>
    <w:rsid w:val="00016C10"/>
    <w:rsid w:val="000201B4"/>
    <w:rsid w:val="000202FE"/>
    <w:rsid w:val="00020ADC"/>
    <w:rsid w:val="00022E73"/>
    <w:rsid w:val="00023536"/>
    <w:rsid w:val="0002468A"/>
    <w:rsid w:val="00024FD5"/>
    <w:rsid w:val="00031328"/>
    <w:rsid w:val="00031DE7"/>
    <w:rsid w:val="0003319D"/>
    <w:rsid w:val="000336AF"/>
    <w:rsid w:val="000406B7"/>
    <w:rsid w:val="00041546"/>
    <w:rsid w:val="000459F7"/>
    <w:rsid w:val="000477A5"/>
    <w:rsid w:val="00050471"/>
    <w:rsid w:val="000526B4"/>
    <w:rsid w:val="00052975"/>
    <w:rsid w:val="00053028"/>
    <w:rsid w:val="00053CD9"/>
    <w:rsid w:val="00053F90"/>
    <w:rsid w:val="000567A8"/>
    <w:rsid w:val="00056BE6"/>
    <w:rsid w:val="000618E5"/>
    <w:rsid w:val="00061ED2"/>
    <w:rsid w:val="000662F8"/>
    <w:rsid w:val="00066DD6"/>
    <w:rsid w:val="00076E0F"/>
    <w:rsid w:val="00076F75"/>
    <w:rsid w:val="00081602"/>
    <w:rsid w:val="00082425"/>
    <w:rsid w:val="00084B8E"/>
    <w:rsid w:val="00085733"/>
    <w:rsid w:val="0008612A"/>
    <w:rsid w:val="00093A63"/>
    <w:rsid w:val="000A4B43"/>
    <w:rsid w:val="000A5556"/>
    <w:rsid w:val="000A5774"/>
    <w:rsid w:val="000A5F08"/>
    <w:rsid w:val="000A63C4"/>
    <w:rsid w:val="000A7042"/>
    <w:rsid w:val="000A7425"/>
    <w:rsid w:val="000B0056"/>
    <w:rsid w:val="000B0BB1"/>
    <w:rsid w:val="000B362A"/>
    <w:rsid w:val="000C0CEE"/>
    <w:rsid w:val="000C5354"/>
    <w:rsid w:val="000C7525"/>
    <w:rsid w:val="000D56DC"/>
    <w:rsid w:val="000D75F4"/>
    <w:rsid w:val="000E1266"/>
    <w:rsid w:val="000E5AA3"/>
    <w:rsid w:val="000E5F44"/>
    <w:rsid w:val="000E6288"/>
    <w:rsid w:val="000E6FFD"/>
    <w:rsid w:val="000E715E"/>
    <w:rsid w:val="000F3847"/>
    <w:rsid w:val="000F3C42"/>
    <w:rsid w:val="000F4BCD"/>
    <w:rsid w:val="000F4BD3"/>
    <w:rsid w:val="000F62BD"/>
    <w:rsid w:val="001015C2"/>
    <w:rsid w:val="001017FB"/>
    <w:rsid w:val="00101CCC"/>
    <w:rsid w:val="0010338A"/>
    <w:rsid w:val="00103714"/>
    <w:rsid w:val="00103938"/>
    <w:rsid w:val="00104A02"/>
    <w:rsid w:val="001056AD"/>
    <w:rsid w:val="00106440"/>
    <w:rsid w:val="00106CEC"/>
    <w:rsid w:val="00111044"/>
    <w:rsid w:val="0011552D"/>
    <w:rsid w:val="00115898"/>
    <w:rsid w:val="00115C52"/>
    <w:rsid w:val="00117209"/>
    <w:rsid w:val="001206ED"/>
    <w:rsid w:val="00121F1F"/>
    <w:rsid w:val="0012312A"/>
    <w:rsid w:val="0012370F"/>
    <w:rsid w:val="00124709"/>
    <w:rsid w:val="00131686"/>
    <w:rsid w:val="00133FF6"/>
    <w:rsid w:val="00134E03"/>
    <w:rsid w:val="00135395"/>
    <w:rsid w:val="00137A29"/>
    <w:rsid w:val="00142FD2"/>
    <w:rsid w:val="001434F9"/>
    <w:rsid w:val="00150863"/>
    <w:rsid w:val="0015179F"/>
    <w:rsid w:val="00152ABE"/>
    <w:rsid w:val="00154BBC"/>
    <w:rsid w:val="0016164D"/>
    <w:rsid w:val="00161D03"/>
    <w:rsid w:val="001745F8"/>
    <w:rsid w:val="00175C9B"/>
    <w:rsid w:val="00176671"/>
    <w:rsid w:val="001767D6"/>
    <w:rsid w:val="001838CF"/>
    <w:rsid w:val="00190053"/>
    <w:rsid w:val="001907A5"/>
    <w:rsid w:val="00192D16"/>
    <w:rsid w:val="0019491D"/>
    <w:rsid w:val="00196946"/>
    <w:rsid w:val="001A0AEC"/>
    <w:rsid w:val="001A2AB2"/>
    <w:rsid w:val="001A4424"/>
    <w:rsid w:val="001A48CB"/>
    <w:rsid w:val="001A4A8F"/>
    <w:rsid w:val="001A5746"/>
    <w:rsid w:val="001A77C4"/>
    <w:rsid w:val="001A7AA1"/>
    <w:rsid w:val="001B131B"/>
    <w:rsid w:val="001B2C8E"/>
    <w:rsid w:val="001B36FB"/>
    <w:rsid w:val="001C1524"/>
    <w:rsid w:val="001C237E"/>
    <w:rsid w:val="001C2F6D"/>
    <w:rsid w:val="001C5343"/>
    <w:rsid w:val="001C67E0"/>
    <w:rsid w:val="001C7E28"/>
    <w:rsid w:val="001D0356"/>
    <w:rsid w:val="001D1499"/>
    <w:rsid w:val="001D1FDB"/>
    <w:rsid w:val="001D25E5"/>
    <w:rsid w:val="001D2E6A"/>
    <w:rsid w:val="001D385C"/>
    <w:rsid w:val="001D46B3"/>
    <w:rsid w:val="001D633B"/>
    <w:rsid w:val="001D7241"/>
    <w:rsid w:val="001E05C5"/>
    <w:rsid w:val="001E0AF5"/>
    <w:rsid w:val="001E290B"/>
    <w:rsid w:val="001E30F6"/>
    <w:rsid w:val="001E4BF6"/>
    <w:rsid w:val="001E5E23"/>
    <w:rsid w:val="001E6025"/>
    <w:rsid w:val="001F0297"/>
    <w:rsid w:val="001F39A1"/>
    <w:rsid w:val="00201389"/>
    <w:rsid w:val="00204AB9"/>
    <w:rsid w:val="00204EED"/>
    <w:rsid w:val="00205093"/>
    <w:rsid w:val="002060B6"/>
    <w:rsid w:val="00211794"/>
    <w:rsid w:val="00211E74"/>
    <w:rsid w:val="0021487D"/>
    <w:rsid w:val="00215ACE"/>
    <w:rsid w:val="00221899"/>
    <w:rsid w:val="0022193C"/>
    <w:rsid w:val="00222414"/>
    <w:rsid w:val="00222E7E"/>
    <w:rsid w:val="00227865"/>
    <w:rsid w:val="00227C76"/>
    <w:rsid w:val="00230F7B"/>
    <w:rsid w:val="002311B3"/>
    <w:rsid w:val="00234E5C"/>
    <w:rsid w:val="00235F5C"/>
    <w:rsid w:val="002409BA"/>
    <w:rsid w:val="00240B39"/>
    <w:rsid w:val="00243342"/>
    <w:rsid w:val="002457CC"/>
    <w:rsid w:val="002464FC"/>
    <w:rsid w:val="002503D9"/>
    <w:rsid w:val="00251D31"/>
    <w:rsid w:val="00253A21"/>
    <w:rsid w:val="00253E1F"/>
    <w:rsid w:val="002632C2"/>
    <w:rsid w:val="00267718"/>
    <w:rsid w:val="00267853"/>
    <w:rsid w:val="00270C9E"/>
    <w:rsid w:val="00272BE4"/>
    <w:rsid w:val="00274F4D"/>
    <w:rsid w:val="002761A3"/>
    <w:rsid w:val="00276955"/>
    <w:rsid w:val="00277E2C"/>
    <w:rsid w:val="0028714D"/>
    <w:rsid w:val="00287622"/>
    <w:rsid w:val="00290483"/>
    <w:rsid w:val="00291D1F"/>
    <w:rsid w:val="00292147"/>
    <w:rsid w:val="002932DF"/>
    <w:rsid w:val="002942F7"/>
    <w:rsid w:val="002A0CF0"/>
    <w:rsid w:val="002A19C0"/>
    <w:rsid w:val="002A67EE"/>
    <w:rsid w:val="002A7232"/>
    <w:rsid w:val="002B329E"/>
    <w:rsid w:val="002B3E8D"/>
    <w:rsid w:val="002B463E"/>
    <w:rsid w:val="002B4922"/>
    <w:rsid w:val="002B6582"/>
    <w:rsid w:val="002B65FB"/>
    <w:rsid w:val="002B6AAC"/>
    <w:rsid w:val="002B7500"/>
    <w:rsid w:val="002B77B1"/>
    <w:rsid w:val="002C0749"/>
    <w:rsid w:val="002C1F76"/>
    <w:rsid w:val="002C2D19"/>
    <w:rsid w:val="002C3EE7"/>
    <w:rsid w:val="002C472E"/>
    <w:rsid w:val="002C4C3E"/>
    <w:rsid w:val="002C5BFA"/>
    <w:rsid w:val="002C6BCD"/>
    <w:rsid w:val="002C771A"/>
    <w:rsid w:val="002D10FA"/>
    <w:rsid w:val="002D1FA3"/>
    <w:rsid w:val="002D3976"/>
    <w:rsid w:val="002D4C55"/>
    <w:rsid w:val="002D5173"/>
    <w:rsid w:val="002D6E9D"/>
    <w:rsid w:val="002E0294"/>
    <w:rsid w:val="002E07EE"/>
    <w:rsid w:val="002E3150"/>
    <w:rsid w:val="002E32AA"/>
    <w:rsid w:val="002F08A5"/>
    <w:rsid w:val="002F378F"/>
    <w:rsid w:val="002F3800"/>
    <w:rsid w:val="002F6545"/>
    <w:rsid w:val="002F711B"/>
    <w:rsid w:val="002F7D1C"/>
    <w:rsid w:val="002F7F3F"/>
    <w:rsid w:val="00302112"/>
    <w:rsid w:val="00305EC5"/>
    <w:rsid w:val="0030707C"/>
    <w:rsid w:val="00312AFF"/>
    <w:rsid w:val="00312B16"/>
    <w:rsid w:val="00315DA3"/>
    <w:rsid w:val="00316209"/>
    <w:rsid w:val="003204D1"/>
    <w:rsid w:val="0032150B"/>
    <w:rsid w:val="00321814"/>
    <w:rsid w:val="003227F6"/>
    <w:rsid w:val="00322B41"/>
    <w:rsid w:val="00322D00"/>
    <w:rsid w:val="003240C0"/>
    <w:rsid w:val="003328BF"/>
    <w:rsid w:val="00334F76"/>
    <w:rsid w:val="003370B5"/>
    <w:rsid w:val="003432EC"/>
    <w:rsid w:val="00350B61"/>
    <w:rsid w:val="00351133"/>
    <w:rsid w:val="0035215E"/>
    <w:rsid w:val="00353D35"/>
    <w:rsid w:val="0035587B"/>
    <w:rsid w:val="00356D91"/>
    <w:rsid w:val="0036289C"/>
    <w:rsid w:val="00362B4A"/>
    <w:rsid w:val="00363CF1"/>
    <w:rsid w:val="00364A8F"/>
    <w:rsid w:val="00372EC8"/>
    <w:rsid w:val="00380FB8"/>
    <w:rsid w:val="00382D55"/>
    <w:rsid w:val="0038635F"/>
    <w:rsid w:val="003863C3"/>
    <w:rsid w:val="00392673"/>
    <w:rsid w:val="00393374"/>
    <w:rsid w:val="0039457B"/>
    <w:rsid w:val="003961EF"/>
    <w:rsid w:val="00396ABC"/>
    <w:rsid w:val="003A1A2B"/>
    <w:rsid w:val="003A2ED7"/>
    <w:rsid w:val="003A69D3"/>
    <w:rsid w:val="003A6CC5"/>
    <w:rsid w:val="003B02CC"/>
    <w:rsid w:val="003B0FE4"/>
    <w:rsid w:val="003B10C4"/>
    <w:rsid w:val="003B10F5"/>
    <w:rsid w:val="003B22EB"/>
    <w:rsid w:val="003B267C"/>
    <w:rsid w:val="003B53CE"/>
    <w:rsid w:val="003B659E"/>
    <w:rsid w:val="003C13C4"/>
    <w:rsid w:val="003C29E4"/>
    <w:rsid w:val="003C6166"/>
    <w:rsid w:val="003D0238"/>
    <w:rsid w:val="003D2557"/>
    <w:rsid w:val="003D272A"/>
    <w:rsid w:val="003D36DC"/>
    <w:rsid w:val="003D5877"/>
    <w:rsid w:val="003D5FA3"/>
    <w:rsid w:val="003D648B"/>
    <w:rsid w:val="003D6D61"/>
    <w:rsid w:val="003E1C6B"/>
    <w:rsid w:val="003F6E7C"/>
    <w:rsid w:val="004020DD"/>
    <w:rsid w:val="0040297D"/>
    <w:rsid w:val="00405CCE"/>
    <w:rsid w:val="00405EC6"/>
    <w:rsid w:val="00406FD7"/>
    <w:rsid w:val="00407623"/>
    <w:rsid w:val="00407DD0"/>
    <w:rsid w:val="004103BA"/>
    <w:rsid w:val="00411962"/>
    <w:rsid w:val="0041383A"/>
    <w:rsid w:val="004145A7"/>
    <w:rsid w:val="004159BF"/>
    <w:rsid w:val="004173F7"/>
    <w:rsid w:val="00417AA0"/>
    <w:rsid w:val="00417B29"/>
    <w:rsid w:val="00417D61"/>
    <w:rsid w:val="0042016A"/>
    <w:rsid w:val="004212D4"/>
    <w:rsid w:val="004219FF"/>
    <w:rsid w:val="00421F0B"/>
    <w:rsid w:val="00425612"/>
    <w:rsid w:val="004268E7"/>
    <w:rsid w:val="00427D6B"/>
    <w:rsid w:val="004343E4"/>
    <w:rsid w:val="004345B1"/>
    <w:rsid w:val="00435098"/>
    <w:rsid w:val="0043533F"/>
    <w:rsid w:val="0043750A"/>
    <w:rsid w:val="00441738"/>
    <w:rsid w:val="004431A8"/>
    <w:rsid w:val="00444F65"/>
    <w:rsid w:val="004477C5"/>
    <w:rsid w:val="0045054D"/>
    <w:rsid w:val="004544A2"/>
    <w:rsid w:val="00455E85"/>
    <w:rsid w:val="004604AB"/>
    <w:rsid w:val="0046650D"/>
    <w:rsid w:val="00466B6C"/>
    <w:rsid w:val="0047131C"/>
    <w:rsid w:val="004841D4"/>
    <w:rsid w:val="004843FB"/>
    <w:rsid w:val="00486061"/>
    <w:rsid w:val="00486838"/>
    <w:rsid w:val="004868B9"/>
    <w:rsid w:val="00487268"/>
    <w:rsid w:val="00493B9F"/>
    <w:rsid w:val="00494617"/>
    <w:rsid w:val="004A04E9"/>
    <w:rsid w:val="004A070F"/>
    <w:rsid w:val="004A0C89"/>
    <w:rsid w:val="004A1E9B"/>
    <w:rsid w:val="004A2052"/>
    <w:rsid w:val="004A3530"/>
    <w:rsid w:val="004A3A29"/>
    <w:rsid w:val="004A5491"/>
    <w:rsid w:val="004A59E7"/>
    <w:rsid w:val="004A729C"/>
    <w:rsid w:val="004B036F"/>
    <w:rsid w:val="004B26A7"/>
    <w:rsid w:val="004B28BE"/>
    <w:rsid w:val="004B633D"/>
    <w:rsid w:val="004B7B4A"/>
    <w:rsid w:val="004C076B"/>
    <w:rsid w:val="004C0821"/>
    <w:rsid w:val="004C6439"/>
    <w:rsid w:val="004C64A0"/>
    <w:rsid w:val="004C7519"/>
    <w:rsid w:val="004D1850"/>
    <w:rsid w:val="004D262A"/>
    <w:rsid w:val="004D36BD"/>
    <w:rsid w:val="004D4AAA"/>
    <w:rsid w:val="004D58D0"/>
    <w:rsid w:val="004D6553"/>
    <w:rsid w:val="004E0F25"/>
    <w:rsid w:val="004E1A30"/>
    <w:rsid w:val="004E3347"/>
    <w:rsid w:val="004E5040"/>
    <w:rsid w:val="004E5E66"/>
    <w:rsid w:val="004E61E4"/>
    <w:rsid w:val="004E6A01"/>
    <w:rsid w:val="004F1CF8"/>
    <w:rsid w:val="004F1D8D"/>
    <w:rsid w:val="004F3F43"/>
    <w:rsid w:val="004F42D5"/>
    <w:rsid w:val="004F5AEA"/>
    <w:rsid w:val="00501BA1"/>
    <w:rsid w:val="005035A9"/>
    <w:rsid w:val="00503B4D"/>
    <w:rsid w:val="00504535"/>
    <w:rsid w:val="00504B81"/>
    <w:rsid w:val="00504EE9"/>
    <w:rsid w:val="00506780"/>
    <w:rsid w:val="00506A65"/>
    <w:rsid w:val="00511E0A"/>
    <w:rsid w:val="0051256D"/>
    <w:rsid w:val="005128FE"/>
    <w:rsid w:val="0051452D"/>
    <w:rsid w:val="005167FC"/>
    <w:rsid w:val="00520084"/>
    <w:rsid w:val="005211AA"/>
    <w:rsid w:val="00521260"/>
    <w:rsid w:val="005218CF"/>
    <w:rsid w:val="005223AB"/>
    <w:rsid w:val="0052264A"/>
    <w:rsid w:val="00525EB2"/>
    <w:rsid w:val="0053000C"/>
    <w:rsid w:val="00530015"/>
    <w:rsid w:val="0053067A"/>
    <w:rsid w:val="0053266F"/>
    <w:rsid w:val="005327B3"/>
    <w:rsid w:val="00535EDE"/>
    <w:rsid w:val="00536DE3"/>
    <w:rsid w:val="00537326"/>
    <w:rsid w:val="00537573"/>
    <w:rsid w:val="00541D6F"/>
    <w:rsid w:val="00542D41"/>
    <w:rsid w:val="00543123"/>
    <w:rsid w:val="0054442C"/>
    <w:rsid w:val="0054569C"/>
    <w:rsid w:val="00547606"/>
    <w:rsid w:val="00550285"/>
    <w:rsid w:val="00550326"/>
    <w:rsid w:val="00552CF3"/>
    <w:rsid w:val="005666DE"/>
    <w:rsid w:val="00566EFF"/>
    <w:rsid w:val="0057024D"/>
    <w:rsid w:val="00572551"/>
    <w:rsid w:val="00574A11"/>
    <w:rsid w:val="005756F6"/>
    <w:rsid w:val="0058128F"/>
    <w:rsid w:val="0058176A"/>
    <w:rsid w:val="005836F8"/>
    <w:rsid w:val="00583C61"/>
    <w:rsid w:val="005846B7"/>
    <w:rsid w:val="00586488"/>
    <w:rsid w:val="00591159"/>
    <w:rsid w:val="005918FA"/>
    <w:rsid w:val="0059383B"/>
    <w:rsid w:val="00594F5B"/>
    <w:rsid w:val="00595710"/>
    <w:rsid w:val="005963B7"/>
    <w:rsid w:val="005A05DE"/>
    <w:rsid w:val="005A13F1"/>
    <w:rsid w:val="005B0D9E"/>
    <w:rsid w:val="005B2D13"/>
    <w:rsid w:val="005B4971"/>
    <w:rsid w:val="005B64BD"/>
    <w:rsid w:val="005B7F0C"/>
    <w:rsid w:val="005C0C50"/>
    <w:rsid w:val="005C1A39"/>
    <w:rsid w:val="005C3304"/>
    <w:rsid w:val="005C5383"/>
    <w:rsid w:val="005D3CA0"/>
    <w:rsid w:val="005D6507"/>
    <w:rsid w:val="005D685A"/>
    <w:rsid w:val="005D7A61"/>
    <w:rsid w:val="005E1785"/>
    <w:rsid w:val="005E18A9"/>
    <w:rsid w:val="005E3C8D"/>
    <w:rsid w:val="005E5359"/>
    <w:rsid w:val="005E61A8"/>
    <w:rsid w:val="005E6A21"/>
    <w:rsid w:val="005E72E4"/>
    <w:rsid w:val="005F0563"/>
    <w:rsid w:val="005F6419"/>
    <w:rsid w:val="005F744F"/>
    <w:rsid w:val="00601B8A"/>
    <w:rsid w:val="006045C1"/>
    <w:rsid w:val="00606D8F"/>
    <w:rsid w:val="00612F3C"/>
    <w:rsid w:val="00613951"/>
    <w:rsid w:val="006159BC"/>
    <w:rsid w:val="006159DB"/>
    <w:rsid w:val="00616C09"/>
    <w:rsid w:val="00617400"/>
    <w:rsid w:val="006178DF"/>
    <w:rsid w:val="00617A6D"/>
    <w:rsid w:val="00620ADE"/>
    <w:rsid w:val="00623ED5"/>
    <w:rsid w:val="0062479E"/>
    <w:rsid w:val="0062575D"/>
    <w:rsid w:val="00625F5C"/>
    <w:rsid w:val="006309F0"/>
    <w:rsid w:val="00631092"/>
    <w:rsid w:val="00632B18"/>
    <w:rsid w:val="00632F24"/>
    <w:rsid w:val="00635EF6"/>
    <w:rsid w:val="006372D0"/>
    <w:rsid w:val="006409D9"/>
    <w:rsid w:val="00641FDF"/>
    <w:rsid w:val="006437F4"/>
    <w:rsid w:val="00646454"/>
    <w:rsid w:val="0064762F"/>
    <w:rsid w:val="006509D4"/>
    <w:rsid w:val="00653163"/>
    <w:rsid w:val="00653634"/>
    <w:rsid w:val="0065377A"/>
    <w:rsid w:val="00655838"/>
    <w:rsid w:val="00664950"/>
    <w:rsid w:val="00666AE4"/>
    <w:rsid w:val="00667046"/>
    <w:rsid w:val="00671723"/>
    <w:rsid w:val="00676890"/>
    <w:rsid w:val="006801CD"/>
    <w:rsid w:val="00683220"/>
    <w:rsid w:val="00684099"/>
    <w:rsid w:val="00684FB7"/>
    <w:rsid w:val="006851EC"/>
    <w:rsid w:val="006860C9"/>
    <w:rsid w:val="0068684D"/>
    <w:rsid w:val="00687C4D"/>
    <w:rsid w:val="00687FA0"/>
    <w:rsid w:val="00690CB6"/>
    <w:rsid w:val="006918D1"/>
    <w:rsid w:val="006956F8"/>
    <w:rsid w:val="006A3A2E"/>
    <w:rsid w:val="006A5C66"/>
    <w:rsid w:val="006A6355"/>
    <w:rsid w:val="006A7D6D"/>
    <w:rsid w:val="006B345F"/>
    <w:rsid w:val="006B3607"/>
    <w:rsid w:val="006B390B"/>
    <w:rsid w:val="006B46E4"/>
    <w:rsid w:val="006B656E"/>
    <w:rsid w:val="006B6AAA"/>
    <w:rsid w:val="006B7010"/>
    <w:rsid w:val="006B7D25"/>
    <w:rsid w:val="006B7F07"/>
    <w:rsid w:val="006C17B6"/>
    <w:rsid w:val="006C29BB"/>
    <w:rsid w:val="006C4B2E"/>
    <w:rsid w:val="006C6551"/>
    <w:rsid w:val="006D34D9"/>
    <w:rsid w:val="006D34E1"/>
    <w:rsid w:val="006D482B"/>
    <w:rsid w:val="006D49C1"/>
    <w:rsid w:val="006E0742"/>
    <w:rsid w:val="006E0D9C"/>
    <w:rsid w:val="006E12CC"/>
    <w:rsid w:val="006E4293"/>
    <w:rsid w:val="006E4847"/>
    <w:rsid w:val="006F04ED"/>
    <w:rsid w:val="006F09A3"/>
    <w:rsid w:val="006F114C"/>
    <w:rsid w:val="006F11C0"/>
    <w:rsid w:val="006F4CD2"/>
    <w:rsid w:val="006F5EFB"/>
    <w:rsid w:val="00700236"/>
    <w:rsid w:val="00701001"/>
    <w:rsid w:val="007027E3"/>
    <w:rsid w:val="00702B27"/>
    <w:rsid w:val="00702F29"/>
    <w:rsid w:val="007051AC"/>
    <w:rsid w:val="0070627D"/>
    <w:rsid w:val="007145FF"/>
    <w:rsid w:val="00715644"/>
    <w:rsid w:val="00720EB0"/>
    <w:rsid w:val="0072151C"/>
    <w:rsid w:val="00723712"/>
    <w:rsid w:val="007263B4"/>
    <w:rsid w:val="00726BC2"/>
    <w:rsid w:val="0073197B"/>
    <w:rsid w:val="00736926"/>
    <w:rsid w:val="00740B10"/>
    <w:rsid w:val="0075009C"/>
    <w:rsid w:val="00751515"/>
    <w:rsid w:val="00754E6A"/>
    <w:rsid w:val="00755CCC"/>
    <w:rsid w:val="00757606"/>
    <w:rsid w:val="0076405E"/>
    <w:rsid w:val="0076423B"/>
    <w:rsid w:val="007672CF"/>
    <w:rsid w:val="007673A6"/>
    <w:rsid w:val="00772586"/>
    <w:rsid w:val="0077309E"/>
    <w:rsid w:val="00773409"/>
    <w:rsid w:val="00773995"/>
    <w:rsid w:val="00773D5B"/>
    <w:rsid w:val="00774118"/>
    <w:rsid w:val="00777009"/>
    <w:rsid w:val="007809B4"/>
    <w:rsid w:val="00784F9B"/>
    <w:rsid w:val="00785232"/>
    <w:rsid w:val="007920DC"/>
    <w:rsid w:val="007936C8"/>
    <w:rsid w:val="0079664B"/>
    <w:rsid w:val="00796828"/>
    <w:rsid w:val="007971F6"/>
    <w:rsid w:val="0079750E"/>
    <w:rsid w:val="007976B2"/>
    <w:rsid w:val="007A00A3"/>
    <w:rsid w:val="007A2D11"/>
    <w:rsid w:val="007A59AD"/>
    <w:rsid w:val="007A620B"/>
    <w:rsid w:val="007A68B5"/>
    <w:rsid w:val="007B0A6B"/>
    <w:rsid w:val="007B1A5A"/>
    <w:rsid w:val="007B4DF2"/>
    <w:rsid w:val="007B5859"/>
    <w:rsid w:val="007C21E1"/>
    <w:rsid w:val="007C3D2D"/>
    <w:rsid w:val="007C3EA6"/>
    <w:rsid w:val="007C3ED0"/>
    <w:rsid w:val="007C47FD"/>
    <w:rsid w:val="007C6490"/>
    <w:rsid w:val="007C6FF1"/>
    <w:rsid w:val="007D083F"/>
    <w:rsid w:val="007D16A1"/>
    <w:rsid w:val="007D353B"/>
    <w:rsid w:val="007D5745"/>
    <w:rsid w:val="007D662E"/>
    <w:rsid w:val="007E062F"/>
    <w:rsid w:val="007E0DF6"/>
    <w:rsid w:val="007E129D"/>
    <w:rsid w:val="007E2C85"/>
    <w:rsid w:val="007E5BD7"/>
    <w:rsid w:val="007F003B"/>
    <w:rsid w:val="007F0087"/>
    <w:rsid w:val="007F17F2"/>
    <w:rsid w:val="007F226A"/>
    <w:rsid w:val="007F44EB"/>
    <w:rsid w:val="007F5DA1"/>
    <w:rsid w:val="007F70FB"/>
    <w:rsid w:val="007F7AE4"/>
    <w:rsid w:val="007F7FE3"/>
    <w:rsid w:val="008038A8"/>
    <w:rsid w:val="00805EA8"/>
    <w:rsid w:val="00806A76"/>
    <w:rsid w:val="00807CBD"/>
    <w:rsid w:val="008107D1"/>
    <w:rsid w:val="00811C9D"/>
    <w:rsid w:val="0081387D"/>
    <w:rsid w:val="00815076"/>
    <w:rsid w:val="00815166"/>
    <w:rsid w:val="00815E58"/>
    <w:rsid w:val="00816C80"/>
    <w:rsid w:val="008223CC"/>
    <w:rsid w:val="00822545"/>
    <w:rsid w:val="0082381A"/>
    <w:rsid w:val="00825388"/>
    <w:rsid w:val="0082563C"/>
    <w:rsid w:val="00831FC4"/>
    <w:rsid w:val="00833C4E"/>
    <w:rsid w:val="0083447A"/>
    <w:rsid w:val="008357FD"/>
    <w:rsid w:val="00836CB5"/>
    <w:rsid w:val="00836E5C"/>
    <w:rsid w:val="00837892"/>
    <w:rsid w:val="00841BCD"/>
    <w:rsid w:val="00841E91"/>
    <w:rsid w:val="00842F33"/>
    <w:rsid w:val="00843388"/>
    <w:rsid w:val="008500AC"/>
    <w:rsid w:val="00850F56"/>
    <w:rsid w:val="008525CF"/>
    <w:rsid w:val="00856C41"/>
    <w:rsid w:val="00857DAD"/>
    <w:rsid w:val="00857DEF"/>
    <w:rsid w:val="00857F6A"/>
    <w:rsid w:val="0086107A"/>
    <w:rsid w:val="00863D00"/>
    <w:rsid w:val="00874E4A"/>
    <w:rsid w:val="00881F39"/>
    <w:rsid w:val="008826C1"/>
    <w:rsid w:val="0088382E"/>
    <w:rsid w:val="00885CA8"/>
    <w:rsid w:val="00886C77"/>
    <w:rsid w:val="008903A9"/>
    <w:rsid w:val="00890408"/>
    <w:rsid w:val="00891875"/>
    <w:rsid w:val="00895B3B"/>
    <w:rsid w:val="00897167"/>
    <w:rsid w:val="008973B4"/>
    <w:rsid w:val="008A0405"/>
    <w:rsid w:val="008A0FCF"/>
    <w:rsid w:val="008A130A"/>
    <w:rsid w:val="008A3BAE"/>
    <w:rsid w:val="008A4E12"/>
    <w:rsid w:val="008A52F0"/>
    <w:rsid w:val="008A5E03"/>
    <w:rsid w:val="008B0036"/>
    <w:rsid w:val="008B350E"/>
    <w:rsid w:val="008B37BA"/>
    <w:rsid w:val="008B4AF2"/>
    <w:rsid w:val="008B725F"/>
    <w:rsid w:val="008B76AC"/>
    <w:rsid w:val="008C470E"/>
    <w:rsid w:val="008C4B57"/>
    <w:rsid w:val="008C5608"/>
    <w:rsid w:val="008C738C"/>
    <w:rsid w:val="008D1AB2"/>
    <w:rsid w:val="008D20B7"/>
    <w:rsid w:val="008D28CE"/>
    <w:rsid w:val="008D2A72"/>
    <w:rsid w:val="008D3138"/>
    <w:rsid w:val="008D3480"/>
    <w:rsid w:val="008D413C"/>
    <w:rsid w:val="008D50B7"/>
    <w:rsid w:val="008E123A"/>
    <w:rsid w:val="008E2206"/>
    <w:rsid w:val="008E3214"/>
    <w:rsid w:val="008F0E84"/>
    <w:rsid w:val="008F1542"/>
    <w:rsid w:val="008F19BC"/>
    <w:rsid w:val="008F37D0"/>
    <w:rsid w:val="008F395B"/>
    <w:rsid w:val="008F5DE5"/>
    <w:rsid w:val="00900597"/>
    <w:rsid w:val="00900C6A"/>
    <w:rsid w:val="00900F45"/>
    <w:rsid w:val="009042BD"/>
    <w:rsid w:val="0090529C"/>
    <w:rsid w:val="00905D69"/>
    <w:rsid w:val="00913463"/>
    <w:rsid w:val="009176A3"/>
    <w:rsid w:val="0092065F"/>
    <w:rsid w:val="00920D57"/>
    <w:rsid w:val="0092110B"/>
    <w:rsid w:val="0092356F"/>
    <w:rsid w:val="00923749"/>
    <w:rsid w:val="0092644A"/>
    <w:rsid w:val="0093020F"/>
    <w:rsid w:val="00930702"/>
    <w:rsid w:val="00932F4D"/>
    <w:rsid w:val="009331D4"/>
    <w:rsid w:val="00935EDA"/>
    <w:rsid w:val="00935FCC"/>
    <w:rsid w:val="0094042E"/>
    <w:rsid w:val="009425D0"/>
    <w:rsid w:val="009433A2"/>
    <w:rsid w:val="00943630"/>
    <w:rsid w:val="00943E94"/>
    <w:rsid w:val="00943EA6"/>
    <w:rsid w:val="00946B4E"/>
    <w:rsid w:val="00947527"/>
    <w:rsid w:val="0094754A"/>
    <w:rsid w:val="00950498"/>
    <w:rsid w:val="00951115"/>
    <w:rsid w:val="009511B9"/>
    <w:rsid w:val="00952760"/>
    <w:rsid w:val="00952FD4"/>
    <w:rsid w:val="00953335"/>
    <w:rsid w:val="009533DD"/>
    <w:rsid w:val="009541B5"/>
    <w:rsid w:val="009570FE"/>
    <w:rsid w:val="0095749A"/>
    <w:rsid w:val="00960963"/>
    <w:rsid w:val="0096301E"/>
    <w:rsid w:val="00965D33"/>
    <w:rsid w:val="0096614E"/>
    <w:rsid w:val="009671FE"/>
    <w:rsid w:val="009700E9"/>
    <w:rsid w:val="0097573D"/>
    <w:rsid w:val="00975DB7"/>
    <w:rsid w:val="00977928"/>
    <w:rsid w:val="00977A8C"/>
    <w:rsid w:val="00977E1D"/>
    <w:rsid w:val="00982CAC"/>
    <w:rsid w:val="00982F05"/>
    <w:rsid w:val="00985EE1"/>
    <w:rsid w:val="00986582"/>
    <w:rsid w:val="00993C1F"/>
    <w:rsid w:val="00996EE7"/>
    <w:rsid w:val="00997729"/>
    <w:rsid w:val="009A0486"/>
    <w:rsid w:val="009A1C0B"/>
    <w:rsid w:val="009A1EA1"/>
    <w:rsid w:val="009A2231"/>
    <w:rsid w:val="009B0970"/>
    <w:rsid w:val="009B0EEB"/>
    <w:rsid w:val="009B143A"/>
    <w:rsid w:val="009B1A2C"/>
    <w:rsid w:val="009B42BF"/>
    <w:rsid w:val="009B594B"/>
    <w:rsid w:val="009C02B6"/>
    <w:rsid w:val="009C0D23"/>
    <w:rsid w:val="009C3696"/>
    <w:rsid w:val="009C6FAD"/>
    <w:rsid w:val="009D05C9"/>
    <w:rsid w:val="009D0D00"/>
    <w:rsid w:val="009D0F08"/>
    <w:rsid w:val="009D127A"/>
    <w:rsid w:val="009D482A"/>
    <w:rsid w:val="009D71E9"/>
    <w:rsid w:val="009E17B1"/>
    <w:rsid w:val="009E225A"/>
    <w:rsid w:val="009E3CBC"/>
    <w:rsid w:val="009E4E16"/>
    <w:rsid w:val="009E6C66"/>
    <w:rsid w:val="009F08CC"/>
    <w:rsid w:val="009F381B"/>
    <w:rsid w:val="009F40EB"/>
    <w:rsid w:val="009F4138"/>
    <w:rsid w:val="009F440E"/>
    <w:rsid w:val="009F53F7"/>
    <w:rsid w:val="009F6A83"/>
    <w:rsid w:val="00A023F5"/>
    <w:rsid w:val="00A02980"/>
    <w:rsid w:val="00A05397"/>
    <w:rsid w:val="00A06D75"/>
    <w:rsid w:val="00A1028A"/>
    <w:rsid w:val="00A11290"/>
    <w:rsid w:val="00A12EDF"/>
    <w:rsid w:val="00A16188"/>
    <w:rsid w:val="00A22B78"/>
    <w:rsid w:val="00A24E22"/>
    <w:rsid w:val="00A25AE5"/>
    <w:rsid w:val="00A25C80"/>
    <w:rsid w:val="00A26F58"/>
    <w:rsid w:val="00A30006"/>
    <w:rsid w:val="00A3172B"/>
    <w:rsid w:val="00A33A78"/>
    <w:rsid w:val="00A37002"/>
    <w:rsid w:val="00A378F2"/>
    <w:rsid w:val="00A411D6"/>
    <w:rsid w:val="00A44388"/>
    <w:rsid w:val="00A45270"/>
    <w:rsid w:val="00A45F2F"/>
    <w:rsid w:val="00A4696A"/>
    <w:rsid w:val="00A5437C"/>
    <w:rsid w:val="00A601EB"/>
    <w:rsid w:val="00A65CC1"/>
    <w:rsid w:val="00A66DC1"/>
    <w:rsid w:val="00A70634"/>
    <w:rsid w:val="00A7072C"/>
    <w:rsid w:val="00A71CEF"/>
    <w:rsid w:val="00A7227D"/>
    <w:rsid w:val="00A74483"/>
    <w:rsid w:val="00A74887"/>
    <w:rsid w:val="00A75EB6"/>
    <w:rsid w:val="00A76515"/>
    <w:rsid w:val="00A8174C"/>
    <w:rsid w:val="00A82A1B"/>
    <w:rsid w:val="00A85316"/>
    <w:rsid w:val="00A86D14"/>
    <w:rsid w:val="00A87CEC"/>
    <w:rsid w:val="00A900BD"/>
    <w:rsid w:val="00A92D46"/>
    <w:rsid w:val="00A95C90"/>
    <w:rsid w:val="00A96B8B"/>
    <w:rsid w:val="00A974CF"/>
    <w:rsid w:val="00AA1B0E"/>
    <w:rsid w:val="00AA34CD"/>
    <w:rsid w:val="00AA3F62"/>
    <w:rsid w:val="00AA5735"/>
    <w:rsid w:val="00AA601B"/>
    <w:rsid w:val="00AA68FE"/>
    <w:rsid w:val="00AB0003"/>
    <w:rsid w:val="00AB1968"/>
    <w:rsid w:val="00AB4064"/>
    <w:rsid w:val="00AB4344"/>
    <w:rsid w:val="00AB7C23"/>
    <w:rsid w:val="00AB7E14"/>
    <w:rsid w:val="00AC1EA9"/>
    <w:rsid w:val="00AC5CA7"/>
    <w:rsid w:val="00AD053C"/>
    <w:rsid w:val="00AD0B30"/>
    <w:rsid w:val="00AD1412"/>
    <w:rsid w:val="00AD231B"/>
    <w:rsid w:val="00AD4269"/>
    <w:rsid w:val="00AD66DF"/>
    <w:rsid w:val="00AE2004"/>
    <w:rsid w:val="00AE2050"/>
    <w:rsid w:val="00AE207A"/>
    <w:rsid w:val="00AE28B5"/>
    <w:rsid w:val="00AE56B1"/>
    <w:rsid w:val="00AE6825"/>
    <w:rsid w:val="00AE6D78"/>
    <w:rsid w:val="00AF0AED"/>
    <w:rsid w:val="00AF1A35"/>
    <w:rsid w:val="00AF1D7A"/>
    <w:rsid w:val="00AF7900"/>
    <w:rsid w:val="00B02493"/>
    <w:rsid w:val="00B033EE"/>
    <w:rsid w:val="00B04DAD"/>
    <w:rsid w:val="00B05554"/>
    <w:rsid w:val="00B05C60"/>
    <w:rsid w:val="00B174BA"/>
    <w:rsid w:val="00B21AFC"/>
    <w:rsid w:val="00B2224A"/>
    <w:rsid w:val="00B2288C"/>
    <w:rsid w:val="00B24FA6"/>
    <w:rsid w:val="00B25562"/>
    <w:rsid w:val="00B269FA"/>
    <w:rsid w:val="00B3108D"/>
    <w:rsid w:val="00B3302F"/>
    <w:rsid w:val="00B3586A"/>
    <w:rsid w:val="00B3660B"/>
    <w:rsid w:val="00B37ACD"/>
    <w:rsid w:val="00B42419"/>
    <w:rsid w:val="00B42A2C"/>
    <w:rsid w:val="00B4317C"/>
    <w:rsid w:val="00B44D84"/>
    <w:rsid w:val="00B462CB"/>
    <w:rsid w:val="00B46F7E"/>
    <w:rsid w:val="00B473F3"/>
    <w:rsid w:val="00B50971"/>
    <w:rsid w:val="00B50CCD"/>
    <w:rsid w:val="00B50D4B"/>
    <w:rsid w:val="00B516B7"/>
    <w:rsid w:val="00B519D2"/>
    <w:rsid w:val="00B602EE"/>
    <w:rsid w:val="00B62930"/>
    <w:rsid w:val="00B63000"/>
    <w:rsid w:val="00B63D1A"/>
    <w:rsid w:val="00B64314"/>
    <w:rsid w:val="00B65200"/>
    <w:rsid w:val="00B652B6"/>
    <w:rsid w:val="00B66956"/>
    <w:rsid w:val="00B708C6"/>
    <w:rsid w:val="00B7147A"/>
    <w:rsid w:val="00B717FC"/>
    <w:rsid w:val="00B73862"/>
    <w:rsid w:val="00B80FD1"/>
    <w:rsid w:val="00B81FD1"/>
    <w:rsid w:val="00B838DF"/>
    <w:rsid w:val="00B841DD"/>
    <w:rsid w:val="00B849FE"/>
    <w:rsid w:val="00B85EEB"/>
    <w:rsid w:val="00B868C9"/>
    <w:rsid w:val="00B87CA2"/>
    <w:rsid w:val="00B87E7C"/>
    <w:rsid w:val="00B906DD"/>
    <w:rsid w:val="00B977F4"/>
    <w:rsid w:val="00BA4D8B"/>
    <w:rsid w:val="00BA5D76"/>
    <w:rsid w:val="00BA5EE8"/>
    <w:rsid w:val="00BA6E48"/>
    <w:rsid w:val="00BA724E"/>
    <w:rsid w:val="00BB2728"/>
    <w:rsid w:val="00BB35C3"/>
    <w:rsid w:val="00BB5B8C"/>
    <w:rsid w:val="00BB6AAE"/>
    <w:rsid w:val="00BB7024"/>
    <w:rsid w:val="00BC485D"/>
    <w:rsid w:val="00BC5EC3"/>
    <w:rsid w:val="00BD0508"/>
    <w:rsid w:val="00BD4769"/>
    <w:rsid w:val="00BD53D2"/>
    <w:rsid w:val="00BD7E40"/>
    <w:rsid w:val="00BE02B5"/>
    <w:rsid w:val="00BE44D7"/>
    <w:rsid w:val="00BE4783"/>
    <w:rsid w:val="00BE49CC"/>
    <w:rsid w:val="00BE6D60"/>
    <w:rsid w:val="00BF0E7C"/>
    <w:rsid w:val="00BF14F7"/>
    <w:rsid w:val="00BF2218"/>
    <w:rsid w:val="00BF6B18"/>
    <w:rsid w:val="00C01397"/>
    <w:rsid w:val="00C02193"/>
    <w:rsid w:val="00C02844"/>
    <w:rsid w:val="00C02969"/>
    <w:rsid w:val="00C04263"/>
    <w:rsid w:val="00C056B6"/>
    <w:rsid w:val="00C10D8A"/>
    <w:rsid w:val="00C11439"/>
    <w:rsid w:val="00C116EA"/>
    <w:rsid w:val="00C12C7F"/>
    <w:rsid w:val="00C13466"/>
    <w:rsid w:val="00C15F5D"/>
    <w:rsid w:val="00C15FFF"/>
    <w:rsid w:val="00C20CCD"/>
    <w:rsid w:val="00C22D77"/>
    <w:rsid w:val="00C22E1D"/>
    <w:rsid w:val="00C265CE"/>
    <w:rsid w:val="00C274DE"/>
    <w:rsid w:val="00C27667"/>
    <w:rsid w:val="00C36641"/>
    <w:rsid w:val="00C37FDD"/>
    <w:rsid w:val="00C41C6F"/>
    <w:rsid w:val="00C41CF0"/>
    <w:rsid w:val="00C456AB"/>
    <w:rsid w:val="00C46819"/>
    <w:rsid w:val="00C47E3D"/>
    <w:rsid w:val="00C50128"/>
    <w:rsid w:val="00C51256"/>
    <w:rsid w:val="00C538B3"/>
    <w:rsid w:val="00C545FF"/>
    <w:rsid w:val="00C553B3"/>
    <w:rsid w:val="00C55EE8"/>
    <w:rsid w:val="00C5673B"/>
    <w:rsid w:val="00C56B37"/>
    <w:rsid w:val="00C62032"/>
    <w:rsid w:val="00C632FD"/>
    <w:rsid w:val="00C636AB"/>
    <w:rsid w:val="00C6380C"/>
    <w:rsid w:val="00C63C62"/>
    <w:rsid w:val="00C64004"/>
    <w:rsid w:val="00C65557"/>
    <w:rsid w:val="00C670A3"/>
    <w:rsid w:val="00C70BC0"/>
    <w:rsid w:val="00C7237E"/>
    <w:rsid w:val="00C7290F"/>
    <w:rsid w:val="00C73656"/>
    <w:rsid w:val="00C747B8"/>
    <w:rsid w:val="00C751F0"/>
    <w:rsid w:val="00C81FB0"/>
    <w:rsid w:val="00C8328B"/>
    <w:rsid w:val="00C84003"/>
    <w:rsid w:val="00C84FFB"/>
    <w:rsid w:val="00C85896"/>
    <w:rsid w:val="00C86815"/>
    <w:rsid w:val="00C87F0F"/>
    <w:rsid w:val="00C90CB7"/>
    <w:rsid w:val="00C90E20"/>
    <w:rsid w:val="00C94453"/>
    <w:rsid w:val="00C97002"/>
    <w:rsid w:val="00CA0963"/>
    <w:rsid w:val="00CA232B"/>
    <w:rsid w:val="00CA59D7"/>
    <w:rsid w:val="00CA7889"/>
    <w:rsid w:val="00CA7A10"/>
    <w:rsid w:val="00CB0146"/>
    <w:rsid w:val="00CB016E"/>
    <w:rsid w:val="00CB038A"/>
    <w:rsid w:val="00CB1CC9"/>
    <w:rsid w:val="00CB34CA"/>
    <w:rsid w:val="00CB3703"/>
    <w:rsid w:val="00CB676E"/>
    <w:rsid w:val="00CC0E8F"/>
    <w:rsid w:val="00CC25E9"/>
    <w:rsid w:val="00CC593E"/>
    <w:rsid w:val="00CC5FFF"/>
    <w:rsid w:val="00CD0E6E"/>
    <w:rsid w:val="00CD24C6"/>
    <w:rsid w:val="00CD4AB4"/>
    <w:rsid w:val="00CD7492"/>
    <w:rsid w:val="00CD7844"/>
    <w:rsid w:val="00CE05D8"/>
    <w:rsid w:val="00CE0681"/>
    <w:rsid w:val="00CE0827"/>
    <w:rsid w:val="00CE39BF"/>
    <w:rsid w:val="00CE3A6B"/>
    <w:rsid w:val="00CE5C9F"/>
    <w:rsid w:val="00CF04C6"/>
    <w:rsid w:val="00CF51A3"/>
    <w:rsid w:val="00CF66B9"/>
    <w:rsid w:val="00D00211"/>
    <w:rsid w:val="00D00C33"/>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1665F"/>
    <w:rsid w:val="00D16B0F"/>
    <w:rsid w:val="00D21ABE"/>
    <w:rsid w:val="00D23484"/>
    <w:rsid w:val="00D24F17"/>
    <w:rsid w:val="00D25159"/>
    <w:rsid w:val="00D26A38"/>
    <w:rsid w:val="00D27872"/>
    <w:rsid w:val="00D27C7F"/>
    <w:rsid w:val="00D3350E"/>
    <w:rsid w:val="00D34A5B"/>
    <w:rsid w:val="00D34D78"/>
    <w:rsid w:val="00D351EA"/>
    <w:rsid w:val="00D363F7"/>
    <w:rsid w:val="00D36F5A"/>
    <w:rsid w:val="00D41DDF"/>
    <w:rsid w:val="00D42E11"/>
    <w:rsid w:val="00D43326"/>
    <w:rsid w:val="00D43403"/>
    <w:rsid w:val="00D43B48"/>
    <w:rsid w:val="00D43E6F"/>
    <w:rsid w:val="00D44E8E"/>
    <w:rsid w:val="00D454BD"/>
    <w:rsid w:val="00D4583F"/>
    <w:rsid w:val="00D45FBC"/>
    <w:rsid w:val="00D51406"/>
    <w:rsid w:val="00D532C4"/>
    <w:rsid w:val="00D53947"/>
    <w:rsid w:val="00D54ECB"/>
    <w:rsid w:val="00D550B8"/>
    <w:rsid w:val="00D57D78"/>
    <w:rsid w:val="00D57F90"/>
    <w:rsid w:val="00D62480"/>
    <w:rsid w:val="00D62E71"/>
    <w:rsid w:val="00D640DA"/>
    <w:rsid w:val="00D64F60"/>
    <w:rsid w:val="00D72282"/>
    <w:rsid w:val="00D72B65"/>
    <w:rsid w:val="00D740CA"/>
    <w:rsid w:val="00D7424B"/>
    <w:rsid w:val="00D7463D"/>
    <w:rsid w:val="00D74B8D"/>
    <w:rsid w:val="00D76948"/>
    <w:rsid w:val="00D76C23"/>
    <w:rsid w:val="00D840B7"/>
    <w:rsid w:val="00D84176"/>
    <w:rsid w:val="00D85728"/>
    <w:rsid w:val="00D85CD6"/>
    <w:rsid w:val="00D8615C"/>
    <w:rsid w:val="00D91614"/>
    <w:rsid w:val="00D927B9"/>
    <w:rsid w:val="00D92E5D"/>
    <w:rsid w:val="00D93639"/>
    <w:rsid w:val="00D93B73"/>
    <w:rsid w:val="00D9438F"/>
    <w:rsid w:val="00D954B0"/>
    <w:rsid w:val="00D9675E"/>
    <w:rsid w:val="00D968D8"/>
    <w:rsid w:val="00DA0959"/>
    <w:rsid w:val="00DA1387"/>
    <w:rsid w:val="00DA2413"/>
    <w:rsid w:val="00DA35F3"/>
    <w:rsid w:val="00DA3E75"/>
    <w:rsid w:val="00DA6F60"/>
    <w:rsid w:val="00DB0A35"/>
    <w:rsid w:val="00DB407A"/>
    <w:rsid w:val="00DB498F"/>
    <w:rsid w:val="00DB4FA4"/>
    <w:rsid w:val="00DB6390"/>
    <w:rsid w:val="00DB639E"/>
    <w:rsid w:val="00DB6ED1"/>
    <w:rsid w:val="00DC0D7C"/>
    <w:rsid w:val="00DC1212"/>
    <w:rsid w:val="00DC1E72"/>
    <w:rsid w:val="00DC2091"/>
    <w:rsid w:val="00DC35D1"/>
    <w:rsid w:val="00DC79A5"/>
    <w:rsid w:val="00DD001C"/>
    <w:rsid w:val="00DD24CA"/>
    <w:rsid w:val="00DD390C"/>
    <w:rsid w:val="00DD555A"/>
    <w:rsid w:val="00DD563E"/>
    <w:rsid w:val="00DF2997"/>
    <w:rsid w:val="00DF3F69"/>
    <w:rsid w:val="00DF7136"/>
    <w:rsid w:val="00DF7612"/>
    <w:rsid w:val="00E00A16"/>
    <w:rsid w:val="00E06010"/>
    <w:rsid w:val="00E07C7F"/>
    <w:rsid w:val="00E07F7D"/>
    <w:rsid w:val="00E10E90"/>
    <w:rsid w:val="00E1514C"/>
    <w:rsid w:val="00E16BA3"/>
    <w:rsid w:val="00E24213"/>
    <w:rsid w:val="00E24B46"/>
    <w:rsid w:val="00E2503A"/>
    <w:rsid w:val="00E2729E"/>
    <w:rsid w:val="00E30DA9"/>
    <w:rsid w:val="00E30F47"/>
    <w:rsid w:val="00E32D91"/>
    <w:rsid w:val="00E32F91"/>
    <w:rsid w:val="00E357CB"/>
    <w:rsid w:val="00E37D17"/>
    <w:rsid w:val="00E40277"/>
    <w:rsid w:val="00E412FA"/>
    <w:rsid w:val="00E422C8"/>
    <w:rsid w:val="00E426D7"/>
    <w:rsid w:val="00E44E95"/>
    <w:rsid w:val="00E46907"/>
    <w:rsid w:val="00E518D6"/>
    <w:rsid w:val="00E52B78"/>
    <w:rsid w:val="00E5325B"/>
    <w:rsid w:val="00E55C03"/>
    <w:rsid w:val="00E5654C"/>
    <w:rsid w:val="00E631A9"/>
    <w:rsid w:val="00E63D9F"/>
    <w:rsid w:val="00E65C65"/>
    <w:rsid w:val="00E6754B"/>
    <w:rsid w:val="00E7036D"/>
    <w:rsid w:val="00E7148A"/>
    <w:rsid w:val="00E722A4"/>
    <w:rsid w:val="00E7546E"/>
    <w:rsid w:val="00E859C6"/>
    <w:rsid w:val="00E864A9"/>
    <w:rsid w:val="00E86F3F"/>
    <w:rsid w:val="00E87FDD"/>
    <w:rsid w:val="00E906CE"/>
    <w:rsid w:val="00E91CD9"/>
    <w:rsid w:val="00E93D95"/>
    <w:rsid w:val="00E94C8E"/>
    <w:rsid w:val="00E973C6"/>
    <w:rsid w:val="00EA1077"/>
    <w:rsid w:val="00EA15C8"/>
    <w:rsid w:val="00EA2C5D"/>
    <w:rsid w:val="00EA6224"/>
    <w:rsid w:val="00EA7B55"/>
    <w:rsid w:val="00EA7C25"/>
    <w:rsid w:val="00EB2595"/>
    <w:rsid w:val="00EB37C6"/>
    <w:rsid w:val="00EB5E6B"/>
    <w:rsid w:val="00EB6B4E"/>
    <w:rsid w:val="00EC05BF"/>
    <w:rsid w:val="00EC0A76"/>
    <w:rsid w:val="00EC24FD"/>
    <w:rsid w:val="00EC3136"/>
    <w:rsid w:val="00EC3646"/>
    <w:rsid w:val="00EC6563"/>
    <w:rsid w:val="00EC7BC3"/>
    <w:rsid w:val="00ED148B"/>
    <w:rsid w:val="00ED1C32"/>
    <w:rsid w:val="00ED2899"/>
    <w:rsid w:val="00ED2C97"/>
    <w:rsid w:val="00ED49DE"/>
    <w:rsid w:val="00ED7600"/>
    <w:rsid w:val="00EE059C"/>
    <w:rsid w:val="00EE359D"/>
    <w:rsid w:val="00EE5FAA"/>
    <w:rsid w:val="00EF2A70"/>
    <w:rsid w:val="00EF63C1"/>
    <w:rsid w:val="00F00827"/>
    <w:rsid w:val="00F0095A"/>
    <w:rsid w:val="00F03390"/>
    <w:rsid w:val="00F04005"/>
    <w:rsid w:val="00F04098"/>
    <w:rsid w:val="00F06452"/>
    <w:rsid w:val="00F067FE"/>
    <w:rsid w:val="00F06A45"/>
    <w:rsid w:val="00F06F27"/>
    <w:rsid w:val="00F10248"/>
    <w:rsid w:val="00F11B88"/>
    <w:rsid w:val="00F1362C"/>
    <w:rsid w:val="00F1464C"/>
    <w:rsid w:val="00F14DFA"/>
    <w:rsid w:val="00F15CC0"/>
    <w:rsid w:val="00F21CE9"/>
    <w:rsid w:val="00F2219B"/>
    <w:rsid w:val="00F25906"/>
    <w:rsid w:val="00F261EC"/>
    <w:rsid w:val="00F26458"/>
    <w:rsid w:val="00F26B55"/>
    <w:rsid w:val="00F302AC"/>
    <w:rsid w:val="00F30758"/>
    <w:rsid w:val="00F30C16"/>
    <w:rsid w:val="00F315F9"/>
    <w:rsid w:val="00F31ADD"/>
    <w:rsid w:val="00F323A8"/>
    <w:rsid w:val="00F36637"/>
    <w:rsid w:val="00F37829"/>
    <w:rsid w:val="00F37BF2"/>
    <w:rsid w:val="00F4066F"/>
    <w:rsid w:val="00F437FC"/>
    <w:rsid w:val="00F43CC5"/>
    <w:rsid w:val="00F52EB2"/>
    <w:rsid w:val="00F55762"/>
    <w:rsid w:val="00F55AAB"/>
    <w:rsid w:val="00F55CDA"/>
    <w:rsid w:val="00F57B30"/>
    <w:rsid w:val="00F6094A"/>
    <w:rsid w:val="00F60AFC"/>
    <w:rsid w:val="00F612C4"/>
    <w:rsid w:val="00F65D1A"/>
    <w:rsid w:val="00F66966"/>
    <w:rsid w:val="00F67C81"/>
    <w:rsid w:val="00F70EB9"/>
    <w:rsid w:val="00F7236A"/>
    <w:rsid w:val="00F72A60"/>
    <w:rsid w:val="00F72C34"/>
    <w:rsid w:val="00F76D16"/>
    <w:rsid w:val="00F777F7"/>
    <w:rsid w:val="00F80BAF"/>
    <w:rsid w:val="00F824F5"/>
    <w:rsid w:val="00F90A63"/>
    <w:rsid w:val="00F91668"/>
    <w:rsid w:val="00F92B5C"/>
    <w:rsid w:val="00F93EEA"/>
    <w:rsid w:val="00F96D73"/>
    <w:rsid w:val="00F9724B"/>
    <w:rsid w:val="00FA02A4"/>
    <w:rsid w:val="00FA365A"/>
    <w:rsid w:val="00FA5A7F"/>
    <w:rsid w:val="00FA6035"/>
    <w:rsid w:val="00FA61FF"/>
    <w:rsid w:val="00FB1BDA"/>
    <w:rsid w:val="00FB201B"/>
    <w:rsid w:val="00FB216D"/>
    <w:rsid w:val="00FB26A3"/>
    <w:rsid w:val="00FB43DC"/>
    <w:rsid w:val="00FB60D1"/>
    <w:rsid w:val="00FB68AA"/>
    <w:rsid w:val="00FB7D06"/>
    <w:rsid w:val="00FC29B9"/>
    <w:rsid w:val="00FC5445"/>
    <w:rsid w:val="00FC6CC2"/>
    <w:rsid w:val="00FC6FD3"/>
    <w:rsid w:val="00FC70FA"/>
    <w:rsid w:val="00FD1234"/>
    <w:rsid w:val="00FD2C81"/>
    <w:rsid w:val="00FD2F88"/>
    <w:rsid w:val="00FD3187"/>
    <w:rsid w:val="00FD4F6C"/>
    <w:rsid w:val="00FD4FBE"/>
    <w:rsid w:val="00FD6065"/>
    <w:rsid w:val="00FD6180"/>
    <w:rsid w:val="00FD668F"/>
    <w:rsid w:val="00FE1C76"/>
    <w:rsid w:val="00FE2FFA"/>
    <w:rsid w:val="00FE6F53"/>
    <w:rsid w:val="00FF159A"/>
    <w:rsid w:val="00FF1777"/>
    <w:rsid w:val="00FF3918"/>
    <w:rsid w:val="00FF4F03"/>
    <w:rsid w:val="00FF535E"/>
    <w:rsid w:val="00FF5AB1"/>
    <w:rsid w:val="06E69BB6"/>
    <w:rsid w:val="08AB954F"/>
    <w:rsid w:val="09137E7D"/>
    <w:rsid w:val="092A38C8"/>
    <w:rsid w:val="0A55C2F6"/>
    <w:rsid w:val="0D9B9468"/>
    <w:rsid w:val="0E0F12EE"/>
    <w:rsid w:val="0EB25D88"/>
    <w:rsid w:val="0F79935A"/>
    <w:rsid w:val="0FFB5622"/>
    <w:rsid w:val="116C5B97"/>
    <w:rsid w:val="15688998"/>
    <w:rsid w:val="16487AF6"/>
    <w:rsid w:val="17BBD01C"/>
    <w:rsid w:val="18E7D5F0"/>
    <w:rsid w:val="1AF6DBE1"/>
    <w:rsid w:val="1D956287"/>
    <w:rsid w:val="20141AF9"/>
    <w:rsid w:val="20E27607"/>
    <w:rsid w:val="2323586F"/>
    <w:rsid w:val="2415AD68"/>
    <w:rsid w:val="256A1B17"/>
    <w:rsid w:val="27028305"/>
    <w:rsid w:val="2950109F"/>
    <w:rsid w:val="2B0EA495"/>
    <w:rsid w:val="2B8D734F"/>
    <w:rsid w:val="2C7B8416"/>
    <w:rsid w:val="31183856"/>
    <w:rsid w:val="32373FCD"/>
    <w:rsid w:val="32E68268"/>
    <w:rsid w:val="34E53D0D"/>
    <w:rsid w:val="36876D26"/>
    <w:rsid w:val="37CB42FB"/>
    <w:rsid w:val="3BAB3C5D"/>
    <w:rsid w:val="40BBF599"/>
    <w:rsid w:val="420C3584"/>
    <w:rsid w:val="44EBE1AA"/>
    <w:rsid w:val="47AE3341"/>
    <w:rsid w:val="493452CC"/>
    <w:rsid w:val="57A84BFF"/>
    <w:rsid w:val="5CAFE904"/>
    <w:rsid w:val="5D4B4A22"/>
    <w:rsid w:val="63292F52"/>
    <w:rsid w:val="6DCF6490"/>
    <w:rsid w:val="6DFD713B"/>
    <w:rsid w:val="7072D899"/>
    <w:rsid w:val="707AA8CB"/>
    <w:rsid w:val="7108C3CA"/>
    <w:rsid w:val="73283F09"/>
    <w:rsid w:val="73B8FAC6"/>
    <w:rsid w:val="7763FEE5"/>
    <w:rsid w:val="779429B7"/>
    <w:rsid w:val="785F89E5"/>
    <w:rsid w:val="7959E66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7FD4CBC3-71D3-40E1-AD75-4C9C796E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8B76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character" w:customStyle="1" w:styleId="Heading3Char">
    <w:name w:val="Heading 3 Char"/>
    <w:basedOn w:val="DefaultParagraphFont"/>
    <w:link w:val="Heading3"/>
    <w:uiPriority w:val="9"/>
    <w:semiHidden/>
    <w:rsid w:val="008B76A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428112622">
      <w:bodyDiv w:val="1"/>
      <w:marLeft w:val="0"/>
      <w:marRight w:val="0"/>
      <w:marTop w:val="0"/>
      <w:marBottom w:val="0"/>
      <w:divBdr>
        <w:top w:val="none" w:sz="0" w:space="0" w:color="auto"/>
        <w:left w:val="none" w:sz="0" w:space="0" w:color="auto"/>
        <w:bottom w:val="none" w:sz="0" w:space="0" w:color="auto"/>
        <w:right w:val="none" w:sz="0" w:space="0" w:color="auto"/>
      </w:divBdr>
      <w:divsChild>
        <w:div w:id="873737455">
          <w:marLeft w:val="1181"/>
          <w:marRight w:val="0"/>
          <w:marTop w:val="0"/>
          <w:marBottom w:val="12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86147805">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5AIRPNAIUNRU-1328258698-1015</_dlc_DocId>
    <_dlc_DocIdUrl xmlns="71c5aaf6-e6ce-465b-b873-5148d2a4c105">
      <Url>https://nokia.sharepoint.com/sites/c5g/5gradio/_layouts/15/DocIdRedir.aspx?ID=5AIRPNAIUNRU-1328258698-1015</Url>
      <Description>5AIRPNAIUNRU-1328258698-1015</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B1630F3E-0A42-4296-B4E6-8AF1F11D8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447FC-3ACD-479C-B8E3-9C72840B861F}">
  <ds:schemaRefs>
    <ds:schemaRef ds:uri="http://schemas.microsoft.com/sharepoint/events"/>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5970119C-5487-46B7-8109-294A37D7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1281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5</cp:revision>
  <dcterms:created xsi:type="dcterms:W3CDTF">2020-08-06T13:01:00Z</dcterms:created>
  <dcterms:modified xsi:type="dcterms:W3CDTF">2020-08-07T13:54:00Z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ab1d523a-7533-45b5-b057-138324341b2e</vt:lpwstr>
  </property>
</Properties>
</file>