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257DFF">
        <w:rPr>
          <w:rFonts w:ascii="Arial" w:hAnsi="Arial" w:cs="Arial"/>
          <w:b/>
          <w:sz w:val="24"/>
          <w:szCs w:val="24"/>
          <w:lang w:eastAsia="zh-CN"/>
        </w:rPr>
        <w:t>1</w:t>
      </w:r>
      <w:r w:rsidR="00CF73D3">
        <w:rPr>
          <w:rFonts w:ascii="Arial" w:hAnsi="Arial" w:cs="Arial"/>
          <w:b/>
          <w:sz w:val="24"/>
          <w:szCs w:val="24"/>
          <w:lang w:eastAsia="zh-CN"/>
        </w:rPr>
        <w:t>xxxxx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4"/>
        <w:gridCol w:w="797"/>
        <w:gridCol w:w="8130"/>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SimSun"/>
                <w:lang w:eastAsia="zh-CN"/>
              </w:rPr>
            </w:pPr>
            <w:r w:rsidRPr="00F9710C">
              <w:rPr>
                <w:rFonts w:eastAsia="SimSun"/>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LTE 1Tx carrier and NR 2Tx carrier in inter-band ENDC case</w:t>
            </w:r>
          </w:p>
          <w:p w:rsidR="00F9710C" w:rsidRPr="00F9710C" w:rsidRDefault="00F9710C" w:rsidP="00F9710C">
            <w:pPr>
              <w:ind w:left="360"/>
              <w:rPr>
                <w:rFonts w:eastAsia="SimSun"/>
                <w:lang w:eastAsia="zh-CN"/>
              </w:rPr>
            </w:pPr>
            <w:r w:rsidRPr="00F9710C">
              <w:rPr>
                <w:rFonts w:eastAsia="SimSun"/>
                <w:lang w:val="en-US" w:eastAsia="zh-CN"/>
              </w:rPr>
              <w:t>Herein the interruptions on victim LTE serving cells and victim NR serving cells are both verified.</w:t>
            </w:r>
          </w:p>
          <w:p w:rsidR="00F9710C" w:rsidRPr="00F9710C" w:rsidRDefault="00F9710C" w:rsidP="00F9710C">
            <w:pPr>
              <w:ind w:leftChars="200" w:left="400"/>
              <w:rPr>
                <w:rFonts w:eastAsia="SimSun"/>
                <w:lang w:val="en-US" w:eastAsia="zh-CN"/>
              </w:rPr>
            </w:pPr>
            <w:r w:rsidRPr="00F9710C">
              <w:rPr>
                <w:rFonts w:eastAsia="SimSun"/>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SimSun"/>
                <w:lang w:val="en-US" w:eastAsia="zh-CN"/>
              </w:rPr>
            </w:pPr>
            <w:r w:rsidRPr="00F9710C">
              <w:rPr>
                <w:rFonts w:eastAsia="SimSun"/>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SimSun"/>
                <w:lang w:eastAsia="zh-CN"/>
              </w:rPr>
            </w:pPr>
          </w:p>
          <w:p w:rsidR="00F9710C" w:rsidRPr="00F9710C" w:rsidRDefault="00F9710C" w:rsidP="00F9710C">
            <w:pPr>
              <w:numPr>
                <w:ilvl w:val="0"/>
                <w:numId w:val="28"/>
              </w:numPr>
              <w:rPr>
                <w:rFonts w:eastAsia="SimSun"/>
                <w:lang w:val="en-US" w:eastAsia="zh-CN"/>
              </w:rPr>
            </w:pPr>
            <w:r w:rsidRPr="00F9710C">
              <w:rPr>
                <w:rFonts w:eastAsia="SimSun"/>
                <w:lang w:val="en-US" w:eastAsia="zh-CN"/>
              </w:rPr>
              <w:lastRenderedPageBreak/>
              <w:t>DL Interruptions at UE switching between NR uplink carrier 1 and NR uplink carrier 2 in inter-band uplink CA case</w:t>
            </w:r>
          </w:p>
          <w:p w:rsidR="00F9710C" w:rsidRPr="00F9710C" w:rsidRDefault="00F9710C" w:rsidP="00F9710C">
            <w:pPr>
              <w:ind w:left="360"/>
              <w:rPr>
                <w:rFonts w:eastAsia="SimSun"/>
                <w:lang w:val="en-US" w:eastAsia="zh-CN"/>
              </w:rPr>
            </w:pPr>
            <w:r w:rsidRPr="00F9710C">
              <w:rPr>
                <w:rFonts w:eastAsia="SimSun"/>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SimSun"/>
                <w:lang w:eastAsia="zh-CN"/>
              </w:rPr>
            </w:pPr>
            <w:r w:rsidRPr="00F9710C">
              <w:rPr>
                <w:rFonts w:eastAsia="SimSun"/>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Heading2"/>
      </w:pPr>
      <w:r w:rsidRPr="004A7544">
        <w:rPr>
          <w:rFonts w:hint="eastAsia"/>
        </w:rPr>
        <w:t>Open issues</w:t>
      </w:r>
      <w:r w:rsidR="00DC2500">
        <w:t xml:space="preserve"> summary</w:t>
      </w:r>
    </w:p>
    <w:p w:rsidR="00221FDD" w:rsidRDefault="00A11A55" w:rsidP="00FD525A">
      <w:pPr>
        <w:pStyle w:val="Heading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hint="eastAsia"/>
          <w:szCs w:val="24"/>
          <w:lang w:eastAsia="zh-CN"/>
        </w:rPr>
        <w:t>B</w:t>
      </w:r>
      <w:r>
        <w:rPr>
          <w:rFonts w:eastAsia="SimSun"/>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11A55" w:rsidRPr="00FD525A" w:rsidRDefault="00C14BF2" w:rsidP="00A11A55">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lang w:val="en-US" w:eastAsia="zh-CN"/>
        </w:rPr>
        <w:t xml:space="preserve">Option 1: No test cases are defined for the above cases. </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A37C53" w:rsidRPr="00C14BF2" w:rsidRDefault="00C14BF2" w:rsidP="00C14BF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w:t>
      </w:r>
      <w:r w:rsidR="00B66C09" w:rsidRPr="00C14BF2">
        <w:rPr>
          <w:rFonts w:eastAsia="SimSun"/>
          <w:lang w:val="en-US" w:eastAsia="zh-CN"/>
        </w:rPr>
        <w:t>s</w:t>
      </w:r>
      <w:r w:rsidR="00A37C53" w:rsidRPr="00C14BF2">
        <w:rPr>
          <w:rFonts w:eastAsia="SimSun"/>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221FDD" w:rsidP="00221FDD">
      <w:pPr>
        <w:pStyle w:val="ListParagraph"/>
        <w:numPr>
          <w:ilvl w:val="1"/>
          <w:numId w:val="19"/>
        </w:numPr>
        <w:spacing w:after="120"/>
        <w:ind w:firstLineChars="0"/>
        <w:rPr>
          <w:rFonts w:eastAsia="SimSun"/>
          <w:lang w:val="en-US" w:eastAsia="zh-CN"/>
        </w:rPr>
      </w:pPr>
      <w:r>
        <w:rPr>
          <w:rFonts w:eastAsia="SimSun"/>
          <w:lang w:val="en-US" w:eastAsia="zh-CN"/>
        </w:rPr>
        <w:t>Option 1:</w:t>
      </w:r>
      <w:r w:rsidRPr="00221FDD">
        <w:t xml:space="preserve"> </w:t>
      </w: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0"/>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221FDD" w:rsidRPr="00221FDD" w:rsidRDefault="00221FDD" w:rsidP="00221FDD">
      <w:pPr>
        <w:pStyle w:val="ListParagraph"/>
        <w:numPr>
          <w:ilvl w:val="0"/>
          <w:numId w:val="30"/>
        </w:numPr>
        <w:ind w:firstLineChars="0"/>
        <w:rPr>
          <w:rFonts w:eastAsia="SimSun"/>
          <w:lang w:val="en-US" w:eastAsia="zh-CN"/>
        </w:rPr>
      </w:pPr>
      <w:r w:rsidRPr="00221FDD">
        <w:rPr>
          <w:rFonts w:eastAsia="SimSun"/>
          <w:lang w:val="en-US" w:eastAsia="zh-CN"/>
        </w:rPr>
        <w:lastRenderedPageBreak/>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221FDD" w:rsidRPr="00221FDD" w:rsidRDefault="00221FDD" w:rsidP="00221FDD">
      <w:pPr>
        <w:pStyle w:val="ListParagraph"/>
        <w:numPr>
          <w:ilvl w:val="1"/>
          <w:numId w:val="19"/>
        </w:numPr>
        <w:spacing w:after="120"/>
        <w:ind w:firstLineChars="0"/>
        <w:rPr>
          <w:rFonts w:eastAsia="SimSun"/>
          <w:lang w:val="en-US" w:eastAsia="zh-CN"/>
        </w:rPr>
      </w:pP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1"/>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A37C53" w:rsidRPr="00221FDD" w:rsidRDefault="00221FDD" w:rsidP="00221FDD">
      <w:pPr>
        <w:pStyle w:val="ListParagraph"/>
        <w:numPr>
          <w:ilvl w:val="0"/>
          <w:numId w:val="31"/>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rsidR="00A11A55" w:rsidRPr="00221FDD" w:rsidRDefault="00A11A55" w:rsidP="00221FDD">
      <w:pPr>
        <w:pStyle w:val="Heading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A11A55" w:rsidP="00221FDD">
      <w:pPr>
        <w:pStyle w:val="ListParagraph"/>
        <w:numPr>
          <w:ilvl w:val="1"/>
          <w:numId w:val="19"/>
        </w:numPr>
        <w:overflowPunct/>
        <w:autoSpaceDE/>
        <w:adjustRightInd/>
        <w:spacing w:after="120"/>
        <w:ind w:left="1440" w:firstLineChars="0"/>
        <w:textAlignment w:val="auto"/>
        <w:rPr>
          <w:rFonts w:eastAsia="SimSun"/>
          <w:lang w:val="en-US" w:eastAsia="zh-CN"/>
        </w:rPr>
      </w:pPr>
      <w:r w:rsidRPr="00E375D7">
        <w:t>Option 1</w:t>
      </w:r>
      <w:r w:rsidR="00A37C53" w:rsidRPr="00E375D7">
        <w:t xml:space="preserve">: </w:t>
      </w:r>
      <w:r w:rsidR="00221FDD" w:rsidRPr="00221FDD">
        <w:rPr>
          <w:rFonts w:eastAsia="SimSun"/>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SimSun"/>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965A73"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965A73" w:rsidRDefault="00965A73" w:rsidP="00965A73">
      <w:pPr>
        <w:pStyle w:val="Heading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965A73" w:rsidRPr="00221FDD" w:rsidRDefault="00965A73" w:rsidP="00622978">
      <w:pPr>
        <w:pStyle w:val="ListParagraph"/>
        <w:numPr>
          <w:ilvl w:val="1"/>
          <w:numId w:val="19"/>
        </w:numPr>
        <w:overflowPunct/>
        <w:autoSpaceDE/>
        <w:adjustRightInd/>
        <w:spacing w:after="120"/>
        <w:ind w:firstLineChars="0"/>
        <w:textAlignment w:val="auto"/>
        <w:rPr>
          <w:rFonts w:eastAsia="SimSun"/>
          <w:lang w:val="en-US" w:eastAsia="zh-CN"/>
        </w:rPr>
      </w:pPr>
      <w:r w:rsidRPr="00E375D7">
        <w:t xml:space="preserve">Option 1: </w:t>
      </w:r>
      <w:r w:rsidR="00622978" w:rsidRPr="00622978">
        <w:rPr>
          <w:rFonts w:eastAsia="SimSun"/>
          <w:lang w:val="en-US" w:eastAsia="zh-CN"/>
        </w:rPr>
        <w:t>Test case for DL Interruptions at UE switching between NR uplink carrier 1 and NR uplink carrier 2 in inter-band uplink CA case</w:t>
      </w:r>
      <w:r w:rsidR="00622978">
        <w:rPr>
          <w:rFonts w:eastAsia="SimSun"/>
          <w:lang w:val="en-US" w:eastAsia="zh-CN"/>
        </w:rPr>
        <w:t>:</w:t>
      </w:r>
    </w:p>
    <w:p w:rsidR="00622978" w:rsidRPr="00622978" w:rsidRDefault="00622978" w:rsidP="00622978">
      <w:pPr>
        <w:pStyle w:val="ListParagraph"/>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lastRenderedPageBreak/>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ListParagraph"/>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SimSun"/>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SimSun"/>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SimSun"/>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SimSun"/>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SimSun"/>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SimSun"/>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SimSun"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lastRenderedPageBreak/>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ins w:id="79" w:author="Ato-MediaTek" w:date="2020-08-19T20:37:00Z"/>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633761" w:rsidRDefault="00335A9D">
            <w:pPr>
              <w:spacing w:after="120"/>
              <w:rPr>
                <w:ins w:id="84" w:author="Ato-MediaTek" w:date="2020-08-19T20:54:00Z"/>
              </w:rPr>
              <w:pPrChange w:id="85" w:author="Ato-MediaTek" w:date="2020-08-19T20:37:00Z">
                <w:pPr>
                  <w:overflowPunct/>
                  <w:autoSpaceDE/>
                  <w:autoSpaceDN/>
                  <w:adjustRightInd/>
                  <w:spacing w:after="120"/>
                  <w:textAlignment w:val="auto"/>
                </w:pPr>
              </w:pPrChange>
            </w:pPr>
            <w:ins w:id="86" w:author="Ato-MediaTek" w:date="2020-08-19T20:37:00Z">
              <w:r w:rsidRPr="00335A9D">
                <w:rPr>
                  <w:b/>
                  <w:u w:val="single"/>
                  <w:rPrChange w:id="87" w:author="Ato-MediaTek" w:date="2020-08-19T20:39:00Z">
                    <w:rPr/>
                  </w:rPrChange>
                </w:rPr>
                <w:t>To CMCC</w:t>
              </w:r>
              <w:r>
                <w:t xml:space="preserve">: </w:t>
              </w:r>
            </w:ins>
            <w:ins w:id="88" w:author="Ato-MediaTek" w:date="2020-08-19T20:52:00Z">
              <w:r w:rsidR="00633761">
                <w:t>W</w:t>
              </w:r>
            </w:ins>
            <w:ins w:id="89" w:author="Ato-MediaTek" w:date="2020-08-19T20:37:00Z">
              <w:r>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335A9D" w:rsidRDefault="003529FB">
            <w:pPr>
              <w:spacing w:after="120"/>
              <w:rPr>
                <w:rFonts w:eastAsiaTheme="minorEastAsia"/>
                <w:color w:val="0070C0"/>
                <w:lang w:val="en-US" w:eastAsia="zh-CN"/>
              </w:rPr>
              <w:pPrChange w:id="98" w:author="Ato-MediaTek" w:date="2020-08-19T20:58:00Z">
                <w:pPr>
                  <w:overflowPunct/>
                  <w:autoSpaceDE/>
                  <w:autoSpaceDN/>
                  <w:adjustRightInd/>
                  <w:spacing w:after="120"/>
                  <w:textAlignment w:val="auto"/>
                </w:pPr>
              </w:pPrChange>
            </w:pPr>
            <w:ins w:id="99" w:author="Ato-MediaTek" w:date="2020-08-19T20:54:00Z">
              <w:r w:rsidRPr="003529FB">
                <w:rPr>
                  <w:b/>
                  <w:u w:val="single"/>
                  <w:rPrChange w:id="100" w:author="Ato-MediaTek" w:date="2020-08-19T20:56:00Z">
                    <w:rPr/>
                  </w:rPrChange>
                </w:rPr>
                <w:t>To all</w:t>
              </w:r>
              <w:r>
                <w:t xml:space="preserve">: We may also need to study on how to design the test case in order to check this symbol-level interruption. </w:t>
              </w:r>
            </w:ins>
            <w:ins w:id="101" w:author="Ato-MediaTek" w:date="2020-08-19T20:55:00Z">
              <w:r>
                <w:t xml:space="preserve">If the interruption collides with </w:t>
              </w:r>
            </w:ins>
            <w:ins w:id="102" w:author="Ato-MediaTek" w:date="2020-08-19T20:57:00Z">
              <w:r>
                <w:t xml:space="preserve">beginning of a DL slot which is used for </w:t>
              </w:r>
            </w:ins>
            <w:ins w:id="103" w:author="Ato-MediaTek" w:date="2020-08-19T20:55:00Z">
              <w:r>
                <w:t xml:space="preserve">PDCCH, then it will make the whole slot useless. </w:t>
              </w:r>
            </w:ins>
            <w:ins w:id="104" w:author="Ato-MediaTek" w:date="2020-08-19T20:57:00Z">
              <w:r>
                <w:t xml:space="preserve">Therefore, it is better to arrange the interruption happens only at the end of </w:t>
              </w:r>
            </w:ins>
            <w:ins w:id="105" w:author="Ato-MediaTek" w:date="2020-08-19T20:58:00Z">
              <w:r>
                <w:t>a DL</w:t>
              </w:r>
            </w:ins>
            <w:ins w:id="106" w:author="Ato-MediaTek" w:date="2020-08-19T20:57:00Z">
              <w:r>
                <w:t xml:space="preserve"> slot</w:t>
              </w:r>
            </w:ins>
            <w:ins w:id="107" w:author="Ato-MediaTek" w:date="2020-08-19T20:58:00Z">
              <w:r>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spacing w:after="120"/>
              <w:rPr>
                <w:ins w:id="110" w:author="Xiaoran ZHANG" w:date="2020-08-18T15:27:00Z"/>
                <w:rFonts w:eastAsiaTheme="minorEastAsia"/>
                <w:color w:val="0070C0"/>
                <w:lang w:val="en-US" w:eastAsia="zh-CN"/>
                <w:rPrChange w:id="111" w:author="Xiaoran ZHANG" w:date="2020-08-18T15:27:00Z">
                  <w:rPr>
                    <w:ins w:id="112" w:author="Xiaoran ZHANG" w:date="2020-08-18T15:27:00Z"/>
                    <w:color w:val="0070C0"/>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szCs w:val="24"/>
                    <w:u w:val="single"/>
                    <w:lang w:eastAsia="zh-CN"/>
                  </w:rPr>
                </w:rPrChange>
              </w:rPr>
              <w:pPrChange w:id="119" w:author="Xiaoran ZHANG" w:date="2020-08-18T15:29:00Z">
                <w:pPr>
                  <w:spacing w:after="120"/>
                </w:pPr>
              </w:pPrChange>
            </w:pPr>
            <w:ins w:id="120" w:author="Xiaoran ZHANG" w:date="2020-08-18T15:27:00Z">
              <w:r w:rsidRPr="00F57671">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szCs w:val="24"/>
                    <w:u w:val="single"/>
                    <w:lang w:eastAsia="zh-CN"/>
                  </w:rPr>
                </w:rPrChange>
              </w:rPr>
              <w:pPrChange w:id="127" w:author="Xiaoran ZHANG" w:date="2020-08-18T15:29:00Z">
                <w:pPr>
                  <w:spacing w:after="120"/>
                </w:pPr>
              </w:pPrChange>
            </w:pPr>
            <w:ins w:id="128" w:author="Xiaoran ZHANG" w:date="2020-08-18T15:28:00Z">
              <w:r w:rsidRPr="00F57671">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F57671" w:rsidRDefault="004F0F43">
            <w:pPr>
              <w:spacing w:after="120"/>
              <w:ind w:left="284"/>
              <w:rPr>
                <w:ins w:id="132" w:author="Xiaoran ZHANG" w:date="2020-08-18T15:32:00Z"/>
                <w:rFonts w:eastAsiaTheme="minorEastAsia"/>
                <w:szCs w:val="24"/>
                <w:lang w:eastAsia="zh-CN"/>
              </w:rPr>
              <w:pPrChange w:id="133" w:author="Xiaoran ZHANG" w:date="2020-08-18T15:30:00Z">
                <w:pPr>
                  <w:spacing w:after="120"/>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8699"/>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622428">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sz w:val="20"/>
                        </w:rPr>
                      </w:rPrChange>
                    </w:rPr>
                  </w:pPr>
                  <w:ins w:id="187" w:author="Xiaoran ZHANG" w:date="2020-08-18T15:34:00Z">
                    <w:r w:rsidRPr="00622428">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622428">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sz w:val="20"/>
                          <w:lang w:eastAsia="zh-CN"/>
                        </w:rPr>
                      </w:rPrChange>
                    </w:rPr>
                  </w:pPr>
                  <w:ins w:id="198" w:author="Xiaoran ZHANG" w:date="2020-08-18T15:34:00Z">
                    <w:r w:rsidRPr="00622428">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sz w:val="20"/>
                        </w:rPr>
                      </w:rPrChange>
                    </w:rPr>
                  </w:pPr>
                  <w:ins w:id="203" w:author="Xiaoran ZHANG" w:date="2020-08-18T15:34:00Z">
                    <w:r w:rsidRPr="00622428">
                      <w:rPr>
                        <w:rFonts w:ascii="Times New Roman" w:hAnsi="Times New Roman"/>
                        <w:sz w:val="20"/>
                        <w:highlight w:val="yellow"/>
                        <w:rPrChange w:id="204"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622428">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224" w:author="Xiaoran ZHANG" w:date="2020-08-18T15:27:00Z"/>
                <w:rFonts w:eastAsiaTheme="minorEastAsia"/>
                <w:b/>
                <w:szCs w:val="24"/>
                <w:u w:val="single"/>
                <w:lang w:eastAsia="zh-CN"/>
                <w:rPrChange w:id="225" w:author="Xiaoran ZHANG" w:date="2020-08-18T15:32:00Z">
                  <w:rPr>
                    <w:ins w:id="226" w:author="Xiaoran ZHANG" w:date="2020-08-18T15:27:00Z"/>
                    <w:b/>
                    <w:szCs w:val="24"/>
                    <w:u w:val="single"/>
                    <w:lang w:eastAsia="zh-CN"/>
                  </w:rPr>
                </w:rPrChange>
              </w:rPr>
            </w:pPr>
          </w:p>
        </w:tc>
      </w:tr>
      <w:tr w:rsidR="0007390B" w:rsidTr="003418CB">
        <w:trPr>
          <w:ins w:id="227" w:author="Huawei" w:date="2020-08-19T14:40:00Z"/>
        </w:trPr>
        <w:tc>
          <w:tcPr>
            <w:tcW w:w="1242" w:type="dxa"/>
          </w:tcPr>
          <w:p w:rsidR="0007390B" w:rsidRPr="0007390B" w:rsidRDefault="0007390B" w:rsidP="00805BE8">
            <w:pPr>
              <w:spacing w:after="120"/>
              <w:rPr>
                <w:ins w:id="228" w:author="Huawei" w:date="2020-08-19T14:40:00Z"/>
                <w:rFonts w:eastAsiaTheme="minorEastAsia"/>
                <w:color w:val="0070C0"/>
                <w:lang w:val="en-US" w:eastAsia="zh-CN"/>
                <w:rPrChange w:id="229" w:author="Huawei" w:date="2020-08-19T14:40:00Z">
                  <w:rPr>
                    <w:ins w:id="230" w:author="Huawei" w:date="2020-08-19T14:40:00Z"/>
                    <w:color w:val="0070C0"/>
                    <w:lang w:val="en-US" w:eastAsia="zh-CN"/>
                  </w:rPr>
                </w:rPrChange>
              </w:rPr>
            </w:pPr>
            <w:ins w:id="231"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spacing w:after="120"/>
              <w:rPr>
                <w:ins w:id="232" w:author="Huawei" w:date="2020-08-19T14:40:00Z"/>
                <w:rFonts w:eastAsiaTheme="minorEastAsia"/>
                <w:szCs w:val="24"/>
                <w:lang w:eastAsia="zh-CN"/>
                <w:rPrChange w:id="233" w:author="Huawei" w:date="2020-08-19T14:53:00Z">
                  <w:rPr>
                    <w:ins w:id="234" w:author="Huawei" w:date="2020-08-19T14:40:00Z"/>
                    <w:rFonts w:eastAsiaTheme="minorEastAsia"/>
                    <w:b/>
                    <w:szCs w:val="24"/>
                    <w:u w:val="single"/>
                    <w:lang w:eastAsia="zh-CN"/>
                  </w:rPr>
                </w:rPrChange>
              </w:rPr>
            </w:pPr>
            <w:ins w:id="235" w:author="Huawei" w:date="2020-08-19T14:40:00Z">
              <w:r w:rsidRPr="00450B9B">
                <w:rPr>
                  <w:szCs w:val="24"/>
                  <w:lang w:eastAsia="zh-CN"/>
                  <w:rPrChange w:id="236" w:author="Huawei" w:date="2020-08-19T14:53:00Z">
                    <w:rPr>
                      <w:b/>
                      <w:szCs w:val="24"/>
                      <w:u w:val="single"/>
                      <w:lang w:eastAsia="zh-CN"/>
                    </w:rPr>
                  </w:rPrChange>
                </w:rPr>
                <w:t>Issue 1-1-1: support the recommended WF.</w:t>
              </w:r>
            </w:ins>
          </w:p>
          <w:p w:rsidR="0007390B" w:rsidRPr="008D7DD9" w:rsidRDefault="0007390B" w:rsidP="00606BF3">
            <w:pPr>
              <w:spacing w:after="120"/>
              <w:rPr>
                <w:ins w:id="237" w:author="Huawei" w:date="2020-08-19T14:41:00Z"/>
                <w:rFonts w:eastAsiaTheme="minorEastAsia"/>
                <w:szCs w:val="24"/>
                <w:lang w:eastAsia="zh-CN"/>
              </w:rPr>
            </w:pPr>
            <w:ins w:id="238" w:author="Huawei" w:date="2020-08-19T14:40:00Z">
              <w:r w:rsidRPr="00450B9B">
                <w:rPr>
                  <w:szCs w:val="24"/>
                  <w:lang w:eastAsia="zh-CN"/>
                  <w:rPrChange w:id="239" w:author="Huawei" w:date="2020-08-19T14:53:00Z">
                    <w:rPr>
                      <w:b/>
                      <w:szCs w:val="24"/>
                      <w:u w:val="single"/>
                      <w:lang w:eastAsia="zh-CN"/>
                    </w:rPr>
                  </w:rPrChange>
                </w:rPr>
                <w:t>Issue 1-1-2:</w:t>
              </w:r>
            </w:ins>
            <w:ins w:id="240" w:author="Huawei" w:date="2020-08-19T14:42:00Z">
              <w:r w:rsidRPr="00450B9B">
                <w:rPr>
                  <w:szCs w:val="24"/>
                  <w:lang w:eastAsia="zh-CN"/>
                  <w:rPrChange w:id="241" w:author="Huawei" w:date="2020-08-19T14:53:00Z">
                    <w:rPr>
                      <w:b/>
                      <w:szCs w:val="24"/>
                      <w:u w:val="single"/>
                      <w:lang w:eastAsia="zh-CN"/>
                    </w:rPr>
                  </w:rPrChange>
                </w:rPr>
                <w:t xml:space="preserve"> </w:t>
              </w:r>
            </w:ins>
            <w:ins w:id="242" w:author="Huawei" w:date="2020-08-19T14:41:00Z">
              <w:r w:rsidRPr="00450B9B">
                <w:rPr>
                  <w:szCs w:val="24"/>
                  <w:lang w:eastAsia="zh-CN"/>
                  <w:rPrChange w:id="243" w:author="Huawei" w:date="2020-08-19T14:53:00Z">
                    <w:rPr>
                      <w:b/>
                      <w:szCs w:val="24"/>
                      <w:u w:val="single"/>
                      <w:lang w:eastAsia="zh-CN"/>
                    </w:rPr>
                  </w:rPrChange>
                </w:rPr>
                <w:t xml:space="preserve">support the </w:t>
              </w:r>
            </w:ins>
            <w:ins w:id="244" w:author="Huawei" w:date="2020-08-19T15:06:00Z">
              <w:r w:rsidR="008D7DD9" w:rsidRPr="008D7DD9">
                <w:rPr>
                  <w:rFonts w:eastAsiaTheme="minorEastAsia"/>
                  <w:szCs w:val="24"/>
                  <w:lang w:eastAsia="zh-CN"/>
                </w:rPr>
                <w:t>recommended</w:t>
              </w:r>
            </w:ins>
            <w:ins w:id="245"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46" w:author="Huawei" w:date="2020-08-19T14:43:00Z"/>
                <w:rFonts w:eastAsiaTheme="minorEastAsia"/>
                <w:szCs w:val="24"/>
                <w:lang w:eastAsia="zh-CN"/>
                <w:rPrChange w:id="247" w:author="Huawei" w:date="2020-08-19T14:53:00Z">
                  <w:rPr>
                    <w:ins w:id="248" w:author="Huawei" w:date="2020-08-19T14:43:00Z"/>
                    <w:rFonts w:eastAsiaTheme="minorEastAsia"/>
                    <w:szCs w:val="24"/>
                    <w:u w:val="single"/>
                    <w:lang w:eastAsia="zh-CN"/>
                  </w:rPr>
                </w:rPrChange>
              </w:rPr>
            </w:pPr>
            <w:ins w:id="249" w:author="Huawei" w:date="2020-08-19T14:41:00Z">
              <w:r w:rsidRPr="008D7DD9">
                <w:rPr>
                  <w:rFonts w:eastAsiaTheme="minorEastAsia"/>
                  <w:szCs w:val="24"/>
                  <w:lang w:eastAsia="zh-CN"/>
                </w:rPr>
                <w:t>Sub-topic 2-1: to MTK</w:t>
              </w:r>
            </w:ins>
            <w:ins w:id="250" w:author="Huawei" w:date="2020-08-19T14:42:00Z">
              <w:r w:rsidRPr="008D7DD9">
                <w:rPr>
                  <w:rFonts w:eastAsiaTheme="minorEastAsia"/>
                  <w:szCs w:val="24"/>
                  <w:lang w:eastAsia="zh-CN"/>
                </w:rPr>
                <w:t>,</w:t>
              </w:r>
              <w:r w:rsidRPr="00450B9B">
                <w:rPr>
                  <w:szCs w:val="24"/>
                  <w:lang w:eastAsia="zh-CN"/>
                  <w:rPrChange w:id="251" w:author="Huawei" w:date="2020-08-19T14:53:00Z">
                    <w:rPr>
                      <w:szCs w:val="24"/>
                      <w:u w:val="single"/>
                      <w:lang w:eastAsia="zh-CN"/>
                    </w:rPr>
                  </w:rPrChange>
                </w:rPr>
                <w:t xml:space="preserve"> we also thi</w:t>
              </w:r>
            </w:ins>
            <w:ins w:id="252" w:author="Huawei" w:date="2020-08-19T14:43:00Z">
              <w:r w:rsidRPr="00450B9B">
                <w:rPr>
                  <w:szCs w:val="24"/>
                  <w:lang w:eastAsia="zh-CN"/>
                  <w:rPrChange w:id="253" w:author="Huawei" w:date="2020-08-19T14:53:00Z">
                    <w:rPr>
                      <w:szCs w:val="24"/>
                      <w:u w:val="single"/>
                      <w:lang w:eastAsia="zh-CN"/>
                    </w:rPr>
                  </w:rPrChange>
                </w:rPr>
                <w:t>nk configuration 2 is typical. Could we only have config.2 in this test case? @</w:t>
              </w:r>
            </w:ins>
            <w:ins w:id="254" w:author="Huawei" w:date="2020-08-19T14:44:00Z">
              <w:r w:rsidRPr="00450B9B">
                <w:rPr>
                  <w:szCs w:val="24"/>
                  <w:lang w:eastAsia="zh-CN"/>
                  <w:rPrChange w:id="255" w:author="Huawei" w:date="2020-08-19T14:53:00Z">
                    <w:rPr>
                      <w:szCs w:val="24"/>
                      <w:u w:val="single"/>
                      <w:lang w:eastAsia="zh-CN"/>
                    </w:rPr>
                  </w:rPrChange>
                </w:rPr>
                <w:t>China Telecom @</w:t>
              </w:r>
            </w:ins>
            <w:ins w:id="256" w:author="Huawei" w:date="2020-08-19T14:43:00Z">
              <w:r w:rsidRPr="00450B9B">
                <w:rPr>
                  <w:szCs w:val="24"/>
                  <w:lang w:eastAsia="zh-CN"/>
                  <w:rPrChange w:id="257" w:author="Huawei" w:date="2020-08-19T14:53:00Z">
                    <w:rPr>
                      <w:szCs w:val="24"/>
                      <w:u w:val="single"/>
                      <w:lang w:eastAsia="zh-CN"/>
                    </w:rPr>
                  </w:rPrChange>
                </w:rPr>
                <w:t>CMCC</w:t>
              </w:r>
            </w:ins>
          </w:p>
          <w:p w:rsidR="0007390B" w:rsidRPr="00450B9B" w:rsidRDefault="0007390B" w:rsidP="00606BF3">
            <w:pPr>
              <w:spacing w:after="120"/>
              <w:rPr>
                <w:ins w:id="258" w:author="Huawei" w:date="2020-08-19T14:47:00Z"/>
                <w:rFonts w:eastAsiaTheme="minorEastAsia"/>
                <w:szCs w:val="24"/>
                <w:lang w:eastAsia="zh-CN"/>
                <w:rPrChange w:id="259" w:author="Huawei" w:date="2020-08-19T14:53:00Z">
                  <w:rPr>
                    <w:ins w:id="260" w:author="Huawei" w:date="2020-08-19T14:47:00Z"/>
                    <w:rFonts w:eastAsiaTheme="minorEastAsia"/>
                    <w:szCs w:val="24"/>
                    <w:u w:val="single"/>
                    <w:lang w:eastAsia="zh-CN"/>
                  </w:rPr>
                </w:rPrChange>
              </w:rPr>
            </w:pPr>
            <w:ins w:id="261" w:author="Huawei" w:date="2020-08-19T14:43:00Z">
              <w:r w:rsidRPr="00450B9B">
                <w:rPr>
                  <w:szCs w:val="24"/>
                  <w:lang w:eastAsia="zh-CN"/>
                  <w:rPrChange w:id="262" w:author="Huawei" w:date="2020-08-19T14:53:00Z">
                    <w:rPr>
                      <w:szCs w:val="24"/>
                      <w:u w:val="single"/>
                      <w:lang w:eastAsia="zh-CN"/>
                    </w:rPr>
                  </w:rPrChange>
                </w:rPr>
                <w:lastRenderedPageBreak/>
                <w:t xml:space="preserve">Sub-topic </w:t>
              </w:r>
            </w:ins>
            <w:ins w:id="263" w:author="Huawei" w:date="2020-08-19T14:44:00Z">
              <w:r w:rsidRPr="00450B9B">
                <w:rPr>
                  <w:szCs w:val="24"/>
                  <w:lang w:eastAsia="zh-CN"/>
                  <w:rPrChange w:id="264" w:author="Huawei" w:date="2020-08-19T14:53:00Z">
                    <w:rPr>
                      <w:szCs w:val="24"/>
                      <w:u w:val="single"/>
                      <w:lang w:eastAsia="zh-CN"/>
                    </w:rPr>
                  </w:rPrChange>
                </w:rPr>
                <w:t>1-3</w:t>
              </w:r>
            </w:ins>
            <w:ins w:id="265" w:author="Huawei" w:date="2020-08-19T14:45:00Z">
              <w:r w:rsidRPr="00450B9B">
                <w:rPr>
                  <w:szCs w:val="24"/>
                  <w:lang w:eastAsia="zh-CN"/>
                  <w:rPrChange w:id="266" w:author="Huawei" w:date="2020-08-19T14:53:00Z">
                    <w:rPr>
                      <w:szCs w:val="24"/>
                      <w:u w:val="single"/>
                      <w:lang w:eastAsia="zh-CN"/>
                    </w:rPr>
                  </w:rPrChange>
                </w:rPr>
                <w:t>: as</w:t>
              </w:r>
            </w:ins>
            <w:ins w:id="267" w:author="Huawei" w:date="2020-08-19T14:46:00Z">
              <w:r w:rsidRPr="00450B9B">
                <w:rPr>
                  <w:szCs w:val="24"/>
                  <w:lang w:eastAsia="zh-CN"/>
                  <w:rPrChange w:id="268" w:author="Huawei" w:date="2020-08-19T14:53:00Z">
                    <w:rPr>
                      <w:szCs w:val="24"/>
                      <w:u w:val="single"/>
                      <w:lang w:eastAsia="zh-CN"/>
                    </w:rPr>
                  </w:rPrChange>
                </w:rPr>
                <w:t xml:space="preserve"> commented by China Telecom, MTK and </w:t>
              </w:r>
            </w:ins>
            <w:ins w:id="269" w:author="Huawei" w:date="2020-08-19T14:47:00Z">
              <w:r w:rsidRPr="00450B9B">
                <w:rPr>
                  <w:szCs w:val="24"/>
                  <w:lang w:eastAsia="zh-CN"/>
                  <w:rPrChange w:id="270"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1" w:author="Xiaoran ZHANG" w:date="2020-08-18T15:34:00Z"/>
                      <w:rFonts w:ascii="Times New Roman" w:eastAsia="MS Mincho" w:hAnsi="Times New Roman"/>
                      <w:b w:val="0"/>
                      <w:sz w:val="20"/>
                    </w:rPr>
                  </w:pPr>
                  <w:ins w:id="272"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3" w:author="Xiaoran ZHANG" w:date="2020-08-18T15:34:00Z"/>
                      <w:rFonts w:ascii="Times New Roman" w:hAnsi="Times New Roman"/>
                      <w:b w:val="0"/>
                      <w:sz w:val="20"/>
                    </w:rPr>
                  </w:pPr>
                  <w:ins w:id="274"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75" w:author="Xiaoran ZHANG" w:date="2020-08-18T15:34:00Z"/>
                      <w:rFonts w:ascii="Times New Roman" w:hAnsi="Times New Roman"/>
                      <w:sz w:val="20"/>
                    </w:rPr>
                  </w:pPr>
                  <w:ins w:id="276" w:author="Xiaoran ZHANG" w:date="2020-08-18T15:34:00Z">
                    <w:del w:id="277" w:author="Huawei" w:date="2020-08-19T14:55:00Z">
                      <w:r w:rsidRPr="0007390B" w:rsidDel="00450B9B">
                        <w:rPr>
                          <w:rFonts w:ascii="Times New Roman" w:hAnsi="Times New Roman"/>
                          <w:sz w:val="20"/>
                          <w:lang w:eastAsia="zh-CN"/>
                        </w:rPr>
                        <w:delText>3</w:delText>
                      </w:r>
                    </w:del>
                  </w:ins>
                  <w:ins w:id="278"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9" w:author="Xiaoran ZHANG" w:date="2020-08-18T15:34:00Z"/>
                      <w:rFonts w:ascii="Times New Roman" w:hAnsi="Times New Roman"/>
                      <w:sz w:val="20"/>
                    </w:rPr>
                  </w:pPr>
                  <w:ins w:id="280"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81" w:author="Xiaoran ZHANG" w:date="2020-08-18T15:34:00Z"/>
                      <w:rFonts w:ascii="Times New Roman" w:hAnsi="Times New Roman"/>
                      <w:sz w:val="20"/>
                    </w:rPr>
                  </w:pPr>
                  <w:ins w:id="282"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3" w:author="Xiaoran ZHANG" w:date="2020-08-18T15:34:00Z"/>
                      <w:rFonts w:ascii="Times New Roman" w:hAnsi="Times New Roman"/>
                      <w:sz w:val="20"/>
                      <w:lang w:eastAsia="zh-CN"/>
                    </w:rPr>
                  </w:pPr>
                  <w:ins w:id="284" w:author="Xiaoran ZHANG" w:date="2020-08-18T15:34:00Z">
                    <w:del w:id="285" w:author="Huawei" w:date="2020-08-19T14:55:00Z">
                      <w:r w:rsidRPr="0007390B" w:rsidDel="00450B9B">
                        <w:rPr>
                          <w:rFonts w:ascii="Times New Roman" w:hAnsi="Times New Roman"/>
                          <w:sz w:val="20"/>
                          <w:lang w:eastAsia="zh-CN"/>
                        </w:rPr>
                        <w:delText>4</w:delText>
                      </w:r>
                    </w:del>
                  </w:ins>
                  <w:ins w:id="286"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7" w:author="Xiaoran ZHANG" w:date="2020-08-18T15:34:00Z"/>
                      <w:rFonts w:ascii="Times New Roman" w:hAnsi="Times New Roman"/>
                      <w:sz w:val="20"/>
                    </w:rPr>
                  </w:pPr>
                  <w:ins w:id="288"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9" w:author="Huawei" w:date="2020-08-19T14:52:00Z">
                      <w:r w:rsidRPr="00450B9B" w:rsidDel="0007390B">
                        <w:rPr>
                          <w:rFonts w:ascii="Times New Roman" w:hAnsi="Times New Roman"/>
                          <w:sz w:val="20"/>
                        </w:rPr>
                        <w:delText>1</w:delText>
                      </w:r>
                    </w:del>
                  </w:ins>
                  <w:ins w:id="290" w:author="Huawei" w:date="2020-08-19T14:52:00Z">
                    <w:r w:rsidRPr="00450B9B">
                      <w:rPr>
                        <w:rFonts w:ascii="Times New Roman" w:hAnsi="Times New Roman"/>
                        <w:sz w:val="20"/>
                        <w:highlight w:val="yellow"/>
                        <w:rPrChange w:id="291" w:author="Huawei" w:date="2020-08-19T14:53:00Z">
                          <w:rPr>
                            <w:rFonts w:ascii="Times New Roman" w:hAnsi="Times New Roman"/>
                            <w:sz w:val="20"/>
                          </w:rPr>
                        </w:rPrChange>
                      </w:rPr>
                      <w:t>4</w:t>
                    </w:r>
                  </w:ins>
                  <w:ins w:id="292" w:author="Xiaoran ZHANG" w:date="2020-08-18T15:34:00Z">
                    <w:r w:rsidRPr="00450B9B">
                      <w:rPr>
                        <w:rFonts w:ascii="Times New Roman" w:hAnsi="Times New Roman"/>
                        <w:sz w:val="20"/>
                        <w:highlight w:val="yellow"/>
                        <w:rPrChange w:id="293"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94"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95" w:author="Huawei" w:date="2020-08-19T14:55:00Z"/>
                <w:rFonts w:eastAsiaTheme="minorEastAsia"/>
                <w:szCs w:val="24"/>
                <w:lang w:eastAsia="zh-CN"/>
              </w:rPr>
            </w:pPr>
            <w:ins w:id="296" w:author="Huawei" w:date="2020-08-19T15:28:00Z">
              <w:r>
                <w:rPr>
                  <w:rFonts w:eastAsiaTheme="minorEastAsia"/>
                  <w:szCs w:val="24"/>
                  <w:lang w:eastAsia="zh-CN"/>
                </w:rPr>
                <w:t>F</w:t>
              </w:r>
            </w:ins>
            <w:ins w:id="297" w:author="Huawei" w:date="2020-08-19T14:56:00Z">
              <w:r w:rsidR="00450B9B" w:rsidRPr="008D7DD9">
                <w:rPr>
                  <w:rFonts w:eastAsiaTheme="minorEastAsia"/>
                  <w:szCs w:val="24"/>
                  <w:lang w:eastAsia="zh-CN"/>
                </w:rPr>
                <w:t>or the note “</w:t>
              </w:r>
            </w:ins>
            <w:ins w:id="298" w:author="Huawei" w:date="2020-08-19T15:04:00Z">
              <w:r w:rsidR="00450B9B" w:rsidRPr="006F4D85">
                <w:rPr>
                  <w:lang w:eastAsia="ko-KR"/>
                </w:rPr>
                <w:t>The UE is only required to be tested in one of the supported test configurations</w:t>
              </w:r>
            </w:ins>
            <w:ins w:id="299" w:author="Huawei" w:date="2020-08-19T14:56:00Z">
              <w:r w:rsidR="00450B9B" w:rsidRPr="008D7DD9">
                <w:rPr>
                  <w:rFonts w:eastAsiaTheme="minorEastAsia"/>
                  <w:szCs w:val="24"/>
                  <w:lang w:eastAsia="zh-CN"/>
                </w:rPr>
                <w:t>”</w:t>
              </w:r>
            </w:ins>
            <w:ins w:id="300" w:author="Huawei" w:date="2020-08-19T15:04:00Z">
              <w:r w:rsidR="00450B9B">
                <w:rPr>
                  <w:rFonts w:eastAsiaTheme="minorEastAsia"/>
                  <w:szCs w:val="24"/>
                  <w:lang w:eastAsia="zh-CN"/>
                </w:rPr>
                <w:t xml:space="preserve">, this is </w:t>
              </w:r>
            </w:ins>
            <w:ins w:id="301" w:author="Huawei" w:date="2020-08-19T15:28:00Z">
              <w:r>
                <w:rPr>
                  <w:rFonts w:eastAsiaTheme="minorEastAsia"/>
                  <w:szCs w:val="24"/>
                  <w:lang w:eastAsia="zh-CN"/>
                </w:rPr>
                <w:t>a general</w:t>
              </w:r>
            </w:ins>
            <w:ins w:id="302" w:author="Huawei" w:date="2020-08-19T15:04:00Z">
              <w:r w:rsidR="00450B9B">
                <w:rPr>
                  <w:rFonts w:eastAsiaTheme="minorEastAsia"/>
                  <w:szCs w:val="24"/>
                  <w:lang w:eastAsia="zh-CN"/>
                </w:rPr>
                <w:t xml:space="preserve"> applicability </w:t>
              </w:r>
            </w:ins>
            <w:ins w:id="303" w:author="Huawei" w:date="2020-08-19T15:30:00Z">
              <w:r>
                <w:rPr>
                  <w:rFonts w:eastAsiaTheme="minorEastAsia"/>
                  <w:szCs w:val="24"/>
                  <w:lang w:eastAsia="zh-CN"/>
                </w:rPr>
                <w:t>principle</w:t>
              </w:r>
            </w:ins>
            <w:ins w:id="304" w:author="Huawei" w:date="2020-08-19T15:05:00Z">
              <w:r w:rsidR="008D7DD9">
                <w:rPr>
                  <w:rFonts w:eastAsiaTheme="minorEastAsia"/>
                  <w:szCs w:val="24"/>
                  <w:lang w:eastAsia="zh-CN"/>
                </w:rPr>
                <w:t xml:space="preserve"> </w:t>
              </w:r>
            </w:ins>
            <w:ins w:id="305" w:author="Huawei" w:date="2020-08-19T15:04:00Z">
              <w:r w:rsidR="00450B9B">
                <w:rPr>
                  <w:rFonts w:eastAsiaTheme="minorEastAsia"/>
                  <w:szCs w:val="24"/>
                  <w:lang w:eastAsia="zh-CN"/>
                </w:rPr>
                <w:t>for all the test cases in RRM.</w:t>
              </w:r>
            </w:ins>
            <w:ins w:id="306" w:author="Huawei" w:date="2020-08-19T15:05:00Z">
              <w:r w:rsidR="008D7DD9">
                <w:rPr>
                  <w:rFonts w:eastAsiaTheme="minorEastAsia"/>
                  <w:szCs w:val="24"/>
                  <w:lang w:eastAsia="zh-CN"/>
                </w:rPr>
                <w:t xml:space="preserve"> </w:t>
              </w:r>
            </w:ins>
            <w:ins w:id="307" w:author="Huawei" w:date="2020-08-19T15:28:00Z">
              <w:r>
                <w:rPr>
                  <w:rFonts w:eastAsiaTheme="minorEastAsia"/>
                  <w:szCs w:val="24"/>
                  <w:lang w:eastAsia="zh-CN"/>
                </w:rPr>
                <w:t>The motivation of addin</w:t>
              </w:r>
            </w:ins>
            <w:ins w:id="308" w:author="Huawei" w:date="2020-08-19T15:29:00Z">
              <w:r>
                <w:rPr>
                  <w:rFonts w:eastAsiaTheme="minorEastAsia"/>
                  <w:szCs w:val="24"/>
                  <w:lang w:eastAsia="zh-CN"/>
                </w:rPr>
                <w:t xml:space="preserve">g this note is to </w:t>
              </w:r>
            </w:ins>
            <w:ins w:id="309" w:author="Huawei" w:date="2020-08-19T15:30:00Z">
              <w:r>
                <w:rPr>
                  <w:rFonts w:eastAsiaTheme="minorEastAsia"/>
                  <w:szCs w:val="24"/>
                  <w:lang w:eastAsia="zh-CN"/>
                </w:rPr>
                <w:t>reduce the test numb</w:t>
              </w:r>
            </w:ins>
            <w:ins w:id="310" w:author="Huawei" w:date="2020-08-19T15:31:00Z">
              <w:r>
                <w:rPr>
                  <w:rFonts w:eastAsiaTheme="minorEastAsia"/>
                  <w:szCs w:val="24"/>
                  <w:lang w:eastAsia="zh-CN"/>
                </w:rPr>
                <w:t>ers.</w:t>
              </w:r>
            </w:ins>
            <w:ins w:id="311" w:author="Huawei" w:date="2020-08-19T15:32:00Z">
              <w:r>
                <w:rPr>
                  <w:rFonts w:eastAsiaTheme="minorEastAsia"/>
                  <w:szCs w:val="24"/>
                  <w:lang w:eastAsia="zh-CN"/>
                </w:rPr>
                <w:t xml:space="preserve"> Herein we gave an example, in the interruption test (</w:t>
              </w:r>
            </w:ins>
            <w:ins w:id="312" w:author="Huawei" w:date="2020-08-19T15:33:00Z">
              <w:r>
                <w:rPr>
                  <w:rFonts w:eastAsiaTheme="minorEastAsia"/>
                  <w:szCs w:val="24"/>
                  <w:lang w:eastAsia="zh-CN"/>
                </w:rPr>
                <w:t>A.6.5.2</w:t>
              </w:r>
            </w:ins>
            <w:ins w:id="313" w:author="Huawei" w:date="2020-08-19T15:32:00Z">
              <w:r>
                <w:rPr>
                  <w:rFonts w:eastAsiaTheme="minorEastAsia"/>
                  <w:szCs w:val="24"/>
                  <w:lang w:eastAsia="zh-CN"/>
                </w:rPr>
                <w:t>)</w:t>
              </w:r>
            </w:ins>
            <w:ins w:id="314" w:author="Huawei" w:date="2020-08-19T15:33:00Z">
              <w:r>
                <w:rPr>
                  <w:rFonts w:eastAsiaTheme="minorEastAsia"/>
                  <w:szCs w:val="24"/>
                  <w:lang w:eastAsia="zh-CN"/>
                </w:rPr>
                <w:t>, we agree that there is different interruption length for different SCS, but the note is</w:t>
              </w:r>
            </w:ins>
            <w:ins w:id="315"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16" w:author="魏旭昇" w:date="2020-08-19T17:15:00Z"/>
                <w:rFonts w:eastAsiaTheme="minorEastAsia"/>
                <w:b/>
                <w:szCs w:val="24"/>
                <w:u w:val="single"/>
                <w:lang w:eastAsia="zh-CN"/>
              </w:rPr>
            </w:pPr>
          </w:p>
          <w:p w:rsidR="0007390B" w:rsidRPr="008D7DD9" w:rsidRDefault="0007390B" w:rsidP="00606BF3">
            <w:pPr>
              <w:spacing w:after="120"/>
              <w:rPr>
                <w:ins w:id="317" w:author="Huawei" w:date="2020-08-19T14:40:00Z"/>
                <w:rFonts w:eastAsiaTheme="minorEastAsia"/>
                <w:b/>
                <w:szCs w:val="24"/>
                <w:u w:val="single"/>
                <w:lang w:eastAsia="zh-CN"/>
              </w:rPr>
            </w:pPr>
          </w:p>
        </w:tc>
      </w:tr>
      <w:tr w:rsidR="00897434" w:rsidTr="003418CB">
        <w:trPr>
          <w:ins w:id="318" w:author="魏旭昇" w:date="2020-08-19T17:15:00Z"/>
        </w:trPr>
        <w:tc>
          <w:tcPr>
            <w:tcW w:w="1242" w:type="dxa"/>
          </w:tcPr>
          <w:p w:rsidR="00897434" w:rsidRDefault="00897434" w:rsidP="00805BE8">
            <w:pPr>
              <w:spacing w:after="120"/>
              <w:rPr>
                <w:ins w:id="319" w:author="魏旭昇" w:date="2020-08-19T17:15:00Z"/>
                <w:color w:val="0070C0"/>
                <w:lang w:val="en-US" w:eastAsia="zh-CN"/>
              </w:rPr>
            </w:pPr>
            <w:ins w:id="320"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21" w:author="魏旭昇" w:date="2020-08-19T17:17:00Z"/>
                <w:rFonts w:eastAsiaTheme="minorEastAsia"/>
                <w:szCs w:val="24"/>
                <w:lang w:eastAsia="zh-CN"/>
              </w:rPr>
            </w:pPr>
            <w:ins w:id="322" w:author="魏旭昇" w:date="2020-08-19T17:18:00Z">
              <w:r>
                <w:rPr>
                  <w:szCs w:val="24"/>
                  <w:lang w:eastAsia="zh-CN"/>
                </w:rPr>
                <w:t>Sub.</w:t>
              </w:r>
            </w:ins>
            <w:ins w:id="323"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24" w:author="魏旭昇" w:date="2020-08-19T17:19:00Z"/>
                <w:rFonts w:eastAsiaTheme="minorEastAsia"/>
                <w:szCs w:val="24"/>
                <w:lang w:eastAsia="zh-CN"/>
              </w:rPr>
            </w:pPr>
            <w:ins w:id="325" w:author="魏旭昇" w:date="2020-08-19T17:19:00Z">
              <w:r>
                <w:rPr>
                  <w:szCs w:val="24"/>
                  <w:lang w:eastAsia="zh-CN"/>
                </w:rPr>
                <w:t>Sub.</w:t>
              </w:r>
            </w:ins>
            <w:ins w:id="326"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7" w:author="魏旭昇" w:date="2020-08-19T17:20:00Z"/>
                <w:rFonts w:eastAsiaTheme="minorEastAsia"/>
                <w:szCs w:val="24"/>
                <w:lang w:eastAsia="zh-CN"/>
              </w:rPr>
            </w:pPr>
            <w:ins w:id="328" w:author="魏旭昇" w:date="2020-08-19T17:19:00Z">
              <w:r>
                <w:rPr>
                  <w:rFonts w:eastAsiaTheme="minorEastAsia"/>
                  <w:szCs w:val="24"/>
                  <w:lang w:eastAsia="zh-CN"/>
                </w:rPr>
                <w:t>Sub. 1</w:t>
              </w:r>
            </w:ins>
            <w:ins w:id="329" w:author="魏旭昇" w:date="2020-08-19T17:21:00Z">
              <w:r>
                <w:rPr>
                  <w:rFonts w:eastAsiaTheme="minorEastAsia"/>
                  <w:szCs w:val="24"/>
                  <w:lang w:eastAsia="zh-CN"/>
                </w:rPr>
                <w:t>-2</w:t>
              </w:r>
            </w:ins>
            <w:ins w:id="330" w:author="魏旭昇" w:date="2020-08-19T17:19:00Z">
              <w:r>
                <w:rPr>
                  <w:rFonts w:eastAsiaTheme="minorEastAsia"/>
                  <w:szCs w:val="24"/>
                  <w:lang w:eastAsia="zh-CN"/>
                </w:rPr>
                <w:t xml:space="preserve"> We agree with MTK that only one case (here is configu</w:t>
              </w:r>
            </w:ins>
            <w:ins w:id="331" w:author="魏旭昇" w:date="2020-08-19T17:20:00Z">
              <w:r>
                <w:rPr>
                  <w:rFonts w:eastAsiaTheme="minorEastAsia"/>
                  <w:szCs w:val="24"/>
                  <w:lang w:eastAsia="zh-CN"/>
                </w:rPr>
                <w:t>ration 2) is enough</w:t>
              </w:r>
            </w:ins>
          </w:p>
          <w:p w:rsidR="00A23A03" w:rsidRDefault="00A23A03" w:rsidP="00A23A03">
            <w:pPr>
              <w:spacing w:after="120"/>
              <w:rPr>
                <w:ins w:id="332" w:author="魏旭昇" w:date="2020-08-19T17:18:00Z"/>
                <w:rFonts w:eastAsiaTheme="minorEastAsia"/>
                <w:szCs w:val="24"/>
                <w:lang w:eastAsia="zh-CN"/>
              </w:rPr>
            </w:pPr>
            <w:ins w:id="333" w:author="魏旭昇" w:date="2020-08-19T17:20:00Z">
              <w:r>
                <w:rPr>
                  <w:rFonts w:eastAsiaTheme="minorEastAsia"/>
                  <w:szCs w:val="24"/>
                  <w:lang w:eastAsia="zh-CN"/>
                </w:rPr>
                <w:t xml:space="preserve">Sub. </w:t>
              </w:r>
            </w:ins>
            <w:ins w:id="334" w:author="魏旭昇" w:date="2020-08-19T17:21:00Z">
              <w:r>
                <w:rPr>
                  <w:rFonts w:eastAsiaTheme="minorEastAsia"/>
                  <w:szCs w:val="24"/>
                  <w:lang w:eastAsia="zh-CN"/>
                </w:rPr>
                <w:t xml:space="preserve">1-3, Agree with Huawei’s latest comments. The </w:t>
              </w:r>
            </w:ins>
            <w:ins w:id="335"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36" w:author="魏旭昇" w:date="2020-08-19T17:17:00Z"/>
                <w:rFonts w:eastAsiaTheme="minorEastAsia"/>
                <w:szCs w:val="24"/>
                <w:lang w:eastAsia="zh-CN"/>
              </w:rPr>
            </w:pPr>
          </w:p>
          <w:p w:rsidR="00897434" w:rsidRPr="00897434" w:rsidRDefault="00897434" w:rsidP="00606BF3">
            <w:pPr>
              <w:spacing w:after="120"/>
              <w:rPr>
                <w:ins w:id="337" w:author="魏旭昇" w:date="2020-08-19T17:15:00Z"/>
                <w:szCs w:val="24"/>
                <w:lang w:eastAsia="zh-CN"/>
              </w:rPr>
            </w:pPr>
          </w:p>
        </w:tc>
      </w:tr>
      <w:tr w:rsidR="0020467E" w:rsidTr="003418CB">
        <w:trPr>
          <w:ins w:id="338" w:author="Li, Qiming" w:date="2020-08-19T20:05:00Z"/>
        </w:trPr>
        <w:tc>
          <w:tcPr>
            <w:tcW w:w="1242" w:type="dxa"/>
          </w:tcPr>
          <w:p w:rsidR="0020467E" w:rsidRDefault="0020467E" w:rsidP="00805BE8">
            <w:pPr>
              <w:spacing w:after="120"/>
              <w:rPr>
                <w:ins w:id="339" w:author="Li, Qiming" w:date="2020-08-19T20:05:00Z"/>
                <w:color w:val="0070C0"/>
                <w:lang w:val="en-US" w:eastAsia="zh-CN"/>
              </w:rPr>
            </w:pPr>
            <w:ins w:id="340" w:author="Li, Qiming" w:date="2020-08-19T20:05:00Z">
              <w:r>
                <w:rPr>
                  <w:color w:val="0070C0"/>
                  <w:lang w:val="en-US" w:eastAsia="zh-CN"/>
                </w:rPr>
                <w:t>Intel</w:t>
              </w:r>
            </w:ins>
          </w:p>
        </w:tc>
        <w:tc>
          <w:tcPr>
            <w:tcW w:w="8615" w:type="dxa"/>
          </w:tcPr>
          <w:p w:rsidR="0020467E" w:rsidRDefault="0020467E" w:rsidP="00A23A03">
            <w:pPr>
              <w:spacing w:after="120"/>
              <w:rPr>
                <w:ins w:id="341" w:author="Li, Qiming" w:date="2020-08-19T20:06:00Z"/>
                <w:szCs w:val="24"/>
                <w:lang w:eastAsia="zh-CN"/>
              </w:rPr>
            </w:pPr>
            <w:ins w:id="342" w:author="Li, Qiming" w:date="2020-08-19T20:05:00Z">
              <w:r>
                <w:rPr>
                  <w:szCs w:val="24"/>
                  <w:lang w:eastAsia="zh-CN"/>
                </w:rPr>
                <w:t>I</w:t>
              </w:r>
            </w:ins>
            <w:ins w:id="343" w:author="Li, Qiming" w:date="2020-08-19T20:06:00Z">
              <w:r>
                <w:rPr>
                  <w:szCs w:val="24"/>
                  <w:lang w:eastAsia="zh-CN"/>
                </w:rPr>
                <w:t>ssue 1-1-1: option 1 is OK.</w:t>
              </w:r>
            </w:ins>
          </w:p>
          <w:p w:rsidR="0020467E" w:rsidRDefault="0020467E" w:rsidP="00A23A03">
            <w:pPr>
              <w:spacing w:after="120"/>
              <w:rPr>
                <w:ins w:id="344" w:author="Li, Qiming" w:date="2020-08-19T20:06:00Z"/>
                <w:szCs w:val="24"/>
                <w:lang w:eastAsia="zh-CN"/>
              </w:rPr>
            </w:pPr>
            <w:ins w:id="345" w:author="Li, Qiming" w:date="2020-08-19T20:06:00Z">
              <w:r>
                <w:rPr>
                  <w:szCs w:val="24"/>
                  <w:lang w:eastAsia="zh-CN"/>
                </w:rPr>
                <w:t>Issue 1-1-2: recommended WF looks good.</w:t>
              </w:r>
            </w:ins>
          </w:p>
          <w:p w:rsidR="0020467E" w:rsidRDefault="0020467E" w:rsidP="00A23A03">
            <w:pPr>
              <w:spacing w:after="120"/>
              <w:rPr>
                <w:ins w:id="346" w:author="Li, Qiming" w:date="2020-08-19T20:05:00Z"/>
                <w:szCs w:val="24"/>
                <w:lang w:eastAsia="zh-CN"/>
              </w:rPr>
            </w:pPr>
            <w:ins w:id="347" w:author="Li, Qiming" w:date="2020-08-19T20:07:00Z">
              <w:r>
                <w:rPr>
                  <w:szCs w:val="24"/>
                  <w:lang w:eastAsia="zh-CN"/>
                </w:rPr>
                <w:t xml:space="preserve">Sub-topic 1-2: </w:t>
              </w:r>
            </w:ins>
            <w:ins w:id="348" w:author="Li, Qiming" w:date="2020-08-19T20:08:00Z">
              <w:r>
                <w:rPr>
                  <w:szCs w:val="24"/>
                  <w:lang w:eastAsia="zh-CN"/>
                </w:rPr>
                <w:t xml:space="preserve">since UE only needs to pass 1 test, we see no harm to introduce 2 tests. However, if majority </w:t>
              </w:r>
            </w:ins>
            <w:ins w:id="349"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t>Tentative agreements:</w:t>
            </w:r>
          </w:p>
          <w:p w:rsidR="007A340A" w:rsidRDefault="00B74270" w:rsidP="007A340A">
            <w:pPr>
              <w:ind w:leftChars="100" w:left="200"/>
              <w:rPr>
                <w:rFonts w:eastAsia="SimSun"/>
                <w:lang w:val="en-US" w:eastAsia="zh-CN"/>
              </w:rPr>
            </w:pPr>
            <w:r>
              <w:rPr>
                <w:rFonts w:eastAsia="SimSun"/>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SimSun"/>
                <w:lang w:val="en-US" w:eastAsia="zh-CN"/>
              </w:rPr>
            </w:pPr>
            <w:r w:rsidRPr="00B74270">
              <w:rPr>
                <w:rFonts w:eastAsia="SimSun"/>
                <w:lang w:val="en-US" w:eastAsia="zh-CN"/>
              </w:rPr>
              <w:t>Two test cases shall be define</w:t>
            </w:r>
            <w:r>
              <w:rPr>
                <w:rFonts w:eastAsia="SimSun"/>
                <w:lang w:val="en-US" w:eastAsia="zh-CN"/>
              </w:rPr>
              <w:t>d</w:t>
            </w:r>
            <w:r w:rsidRPr="00B74270">
              <w:rPr>
                <w:rFonts w:eastAsia="SimSun"/>
                <w:lang w:val="en-US" w:eastAsia="zh-CN"/>
              </w:rPr>
              <w:t xml:space="preserve"> to verify the</w:t>
            </w:r>
            <w:r>
              <w:rPr>
                <w:rFonts w:eastAsia="SimSun"/>
                <w:lang w:val="en-US" w:eastAsia="zh-CN"/>
              </w:rPr>
              <w:t xml:space="preserve"> DL</w:t>
            </w:r>
            <w:r w:rsidRPr="00B74270">
              <w:rPr>
                <w:rFonts w:eastAsia="SimSun"/>
                <w:lang w:val="en-US" w:eastAsia="zh-CN"/>
              </w:rPr>
              <w:t xml:space="preserve"> interruption due to UE dynamic switching between two uplink carriers:</w:t>
            </w:r>
          </w:p>
          <w:p w:rsidR="00B74270" w:rsidRPr="00B74270" w:rsidRDefault="00B74270" w:rsidP="00B74270">
            <w:pPr>
              <w:ind w:leftChars="100" w:left="200"/>
              <w:rPr>
                <w:rFonts w:eastAsia="SimSun"/>
                <w:lang w:val="en-US" w:eastAsia="zh-CN"/>
              </w:rPr>
            </w:pPr>
            <w:r>
              <w:rPr>
                <w:rFonts w:eastAsia="SimSun"/>
                <w:lang w:val="en-US" w:eastAsia="zh-CN"/>
              </w:rPr>
              <w:t xml:space="preserve">1. </w:t>
            </w:r>
            <w:r w:rsidRPr="00B74270">
              <w:rPr>
                <w:rFonts w:eastAsia="SimSun"/>
                <w:lang w:val="en-US" w:eastAsia="zh-CN"/>
              </w:rPr>
              <w:t>DL Interruptions at UE switching between LTE 1Tx carrier and NR 2Tx carrier in inter-band ENDC case</w:t>
            </w:r>
            <w:r>
              <w:rPr>
                <w:rFonts w:eastAsia="SimSun"/>
                <w:lang w:val="en-US" w:eastAsia="zh-CN"/>
              </w:rPr>
              <w:t>.</w:t>
            </w:r>
          </w:p>
          <w:p w:rsidR="00B74270" w:rsidRPr="00B74270" w:rsidRDefault="00B74270" w:rsidP="00B74270">
            <w:pPr>
              <w:ind w:leftChars="100" w:left="200"/>
              <w:rPr>
                <w:rFonts w:eastAsia="SimSun"/>
                <w:lang w:val="en-US" w:eastAsia="zh-CN"/>
              </w:rPr>
            </w:pPr>
            <w:r>
              <w:rPr>
                <w:rFonts w:eastAsia="SimSun"/>
                <w:lang w:val="en-US" w:eastAsia="zh-CN"/>
              </w:rPr>
              <w:t xml:space="preserve">2. </w:t>
            </w:r>
            <w:r w:rsidRPr="00B74270">
              <w:rPr>
                <w:rFonts w:eastAsia="SimSun"/>
                <w:lang w:val="en-US" w:eastAsia="zh-CN"/>
              </w:rPr>
              <w:t>DL Interruptions at UE switching between NR uplink carrier 1 and NR uplink carrier 2 in inter-band uplink CA case</w:t>
            </w:r>
            <w:r>
              <w:rPr>
                <w:rFonts w:eastAsia="SimSun"/>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ListParagraph"/>
              <w:numPr>
                <w:ilvl w:val="1"/>
                <w:numId w:val="4"/>
              </w:numPr>
              <w:overflowPunct/>
              <w:autoSpaceDE/>
              <w:adjustRightInd/>
              <w:spacing w:after="120"/>
              <w:ind w:leftChars="313" w:left="986" w:firstLineChars="0"/>
              <w:textAlignment w:val="auto"/>
              <w:rPr>
                <w:rFonts w:eastAsia="SimSun"/>
                <w:lang w:val="en-US" w:eastAsia="zh-CN"/>
              </w:rPr>
            </w:pPr>
            <w:r w:rsidRPr="00221FDD">
              <w:rPr>
                <w:rFonts w:eastAsia="SimSun"/>
                <w:lang w:val="en-US" w:eastAsia="zh-CN"/>
              </w:rPr>
              <w:t>DL Interruptions at UE switching between LTE 1Tx carrier and NR 2Tx carrier in inter-band ENDC case</w:t>
            </w:r>
            <w:r w:rsidRPr="00221FDD">
              <w:rPr>
                <w:lang w:val="en-US" w:eastAsia="zh-CN"/>
              </w:rPr>
              <w:t>, h</w:t>
            </w:r>
            <w:r w:rsidRPr="00221FDD">
              <w:rPr>
                <w:rFonts w:eastAsia="SimSun"/>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lastRenderedPageBreak/>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ListParagraph"/>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ListParagraph"/>
              <w:ind w:left="360" w:firstLineChars="0" w:firstLine="0"/>
              <w:rPr>
                <w:lang w:eastAsia="zh-CN"/>
              </w:rPr>
            </w:pPr>
            <w:bookmarkStart w:id="350" w:name="OLE_LINK255"/>
            <w:bookmarkStart w:id="351" w:name="OLE_LINK256"/>
          </w:p>
          <w:p w:rsidR="00197419" w:rsidRPr="0003069B" w:rsidRDefault="00197419" w:rsidP="00864FA0">
            <w:pPr>
              <w:pStyle w:val="ListParagraph"/>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ListParagraph"/>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50"/>
          <w:bookmarkEnd w:id="351"/>
          <w:p w:rsidR="007D630C" w:rsidRPr="0003069B" w:rsidRDefault="004B6930" w:rsidP="007D630C">
            <w:pPr>
              <w:pStyle w:val="ListParagraph"/>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lastRenderedPageBreak/>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4B6930" w:rsidRPr="00E732D3" w:rsidRDefault="004B6930" w:rsidP="00E732D3">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w:t>
            </w:r>
            <w:r w:rsidR="00E732D3">
              <w:rPr>
                <w:rFonts w:ascii="Times New Roman" w:hAnsi="Times New Roman"/>
                <w:sz w:val="20"/>
              </w:rPr>
              <w:t>4</w:t>
            </w:r>
            <w:r w:rsidRPr="0003069B">
              <w:rPr>
                <w:rFonts w:ascii="Times New Roman" w:hAnsi="Times New Roman"/>
                <w:sz w:val="20"/>
              </w:rPr>
              <w:t xml:space="preserve">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ListParagraph"/>
        <w:numPr>
          <w:ilvl w:val="0"/>
          <w:numId w:val="36"/>
        </w:numPr>
        <w:ind w:firstLineChars="0"/>
        <w:rPr>
          <w:lang w:eastAsia="zh-CN"/>
        </w:rPr>
      </w:pPr>
      <w:r w:rsidRPr="004B6930">
        <w:rPr>
          <w:lang w:eastAsia="zh-CN"/>
        </w:rPr>
        <w:t>Option 1: Yes</w:t>
      </w:r>
    </w:p>
    <w:p w:rsidR="004B6930" w:rsidRPr="004B6930" w:rsidRDefault="004B6930" w:rsidP="004B6930">
      <w:pPr>
        <w:pStyle w:val="ListParagraph"/>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ListParagraph"/>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Heading2"/>
      </w:pPr>
      <w:r w:rsidRPr="00F067B7">
        <w:t xml:space="preserve">Companies views’ collection for 2nd round </w:t>
      </w:r>
    </w:p>
    <w:p w:rsidR="00F067B7" w:rsidRDefault="00F067B7" w:rsidP="00F067B7">
      <w:pPr>
        <w:pStyle w:val="Heading3"/>
        <w:numPr>
          <w:ilvl w:val="2"/>
          <w:numId w:val="18"/>
        </w:numPr>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92"/>
        <w:gridCol w:w="8539"/>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del w:id="352" w:author="Ato-MediaTek" w:date="2020-08-24T15:10:00Z">
              <w:r w:rsidDel="00C657B1">
                <w:rPr>
                  <w:lang w:val="en-US" w:eastAsia="zh-CN"/>
                </w:rPr>
                <w:delText>xxx</w:delText>
              </w:r>
            </w:del>
            <w:ins w:id="353" w:author="Ato-MediaTek" w:date="2020-08-24T15:10:00Z">
              <w:r w:rsidR="00C657B1">
                <w:rPr>
                  <w:lang w:val="en-US" w:eastAsia="zh-CN"/>
                </w:rPr>
                <w:t>MTK</w:t>
              </w:r>
            </w:ins>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C657B1" w:rsidRDefault="00C657B1" w:rsidP="00F067B7">
            <w:pPr>
              <w:rPr>
                <w:rFonts w:eastAsia="MS Mincho"/>
                <w:lang w:val="en-US" w:eastAsia="zh-CN"/>
                <w:rPrChange w:id="354" w:author="Ato-MediaTek" w:date="2020-08-24T15:10:00Z">
                  <w:rPr>
                    <w:rFonts w:eastAsia="MS Mincho"/>
                    <w:b/>
                    <w:u w:val="single"/>
                    <w:lang w:val="en-US" w:eastAsia="zh-CN"/>
                  </w:rPr>
                </w:rPrChange>
              </w:rPr>
            </w:pPr>
            <w:ins w:id="355" w:author="Ato-MediaTek" w:date="2020-08-24T15:10:00Z">
              <w:r w:rsidRPr="00C657B1">
                <w:rPr>
                  <w:rFonts w:eastAsia="MS Mincho"/>
                  <w:lang w:val="en-US" w:eastAsia="zh-CN"/>
                  <w:rPrChange w:id="356" w:author="Ato-MediaTek" w:date="2020-08-24T15:10:00Z">
                    <w:rPr>
                      <w:rFonts w:eastAsia="MS Mincho"/>
                      <w:b/>
                      <w:u w:val="single"/>
                      <w:lang w:val="en-US" w:eastAsia="zh-CN"/>
                    </w:rPr>
                  </w:rPrChange>
                </w:rPr>
                <w:t>We</w:t>
              </w:r>
              <w:r>
                <w:rPr>
                  <w:rFonts w:eastAsia="MS Mincho"/>
                  <w:lang w:val="en-US" w:eastAsia="zh-CN"/>
                </w:rPr>
                <w:t xml:space="preserve"> are not sure if some quick conclusion can be achieve here. Maybe postpone the issue to next meeting so that companies have time to bring some more analysis.</w:t>
              </w:r>
            </w:ins>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8818C1" w:rsidRDefault="00C657B1" w:rsidP="00C657B1">
            <w:pPr>
              <w:spacing w:after="120"/>
              <w:rPr>
                <w:ins w:id="357" w:author="Ato-MediaTek" w:date="2020-08-24T15:21:00Z"/>
                <w:lang w:eastAsia="zh-CN"/>
              </w:rPr>
              <w:pPrChange w:id="358" w:author="Ato-MediaTek" w:date="2020-08-24T15:13:00Z">
                <w:pPr>
                  <w:spacing w:after="120"/>
                </w:pPr>
              </w:pPrChange>
            </w:pPr>
            <w:ins w:id="359" w:author="Ato-MediaTek" w:date="2020-08-24T15:11:00Z">
              <w:r>
                <w:rPr>
                  <w:lang w:eastAsia="zh-CN"/>
                </w:rPr>
                <w:t xml:space="preserve">We think at least RAN4 can first try to agree to avoid the interruption on PDCCH. </w:t>
              </w:r>
            </w:ins>
            <w:ins w:id="360" w:author="Ato-MediaTek" w:date="2020-08-24T15:21:00Z">
              <w:r w:rsidR="008818C1">
                <w:rPr>
                  <w:lang w:eastAsia="zh-CN"/>
                </w:rPr>
                <w:t>Otherwise the whole DL slot is gone.</w:t>
              </w:r>
            </w:ins>
          </w:p>
          <w:p w:rsidR="00F067B7" w:rsidRDefault="00C657B1" w:rsidP="00C657B1">
            <w:pPr>
              <w:spacing w:after="120"/>
              <w:rPr>
                <w:ins w:id="361" w:author="Ato-MediaTek" w:date="2020-08-24T15:20:00Z"/>
                <w:lang w:eastAsia="zh-CN"/>
              </w:rPr>
              <w:pPrChange w:id="362" w:author="Ato-MediaTek" w:date="2020-08-24T15:13:00Z">
                <w:pPr>
                  <w:spacing w:after="120"/>
                </w:pPr>
              </w:pPrChange>
            </w:pPr>
            <w:ins w:id="363" w:author="Ato-MediaTek" w:date="2020-08-24T15:12:00Z">
              <w:r>
                <w:rPr>
                  <w:lang w:eastAsia="zh-CN"/>
                </w:rPr>
                <w:t xml:space="preserve">The detail of </w:t>
              </w:r>
            </w:ins>
            <w:ins w:id="364" w:author="Ato-MediaTek" w:date="2020-08-24T15:13:00Z">
              <w:r>
                <w:rPr>
                  <w:lang w:eastAsia="zh-CN"/>
                </w:rPr>
                <w:t>test case</w:t>
              </w:r>
            </w:ins>
            <w:ins w:id="365" w:author="Ato-MediaTek" w:date="2020-08-24T15:12:00Z">
              <w:r>
                <w:rPr>
                  <w:lang w:eastAsia="zh-CN"/>
                </w:rPr>
                <w:t xml:space="preserve"> may depend on the </w:t>
              </w:r>
            </w:ins>
            <w:ins w:id="366" w:author="Ato-MediaTek" w:date="2020-08-24T15:13:00Z">
              <w:r>
                <w:rPr>
                  <w:lang w:eastAsia="zh-CN"/>
                </w:rPr>
                <w:t>MRTD</w:t>
              </w:r>
            </w:ins>
            <w:ins w:id="367" w:author="Ato-MediaTek" w:date="2020-08-24T15:20:00Z">
              <w:r w:rsidR="008818C1">
                <w:rPr>
                  <w:lang w:eastAsia="zh-CN"/>
                </w:rPr>
                <w:t>, the following</w:t>
              </w:r>
            </w:ins>
            <w:ins w:id="368" w:author="Ato-MediaTek" w:date="2020-08-24T15:13:00Z">
              <w:r>
                <w:rPr>
                  <w:lang w:eastAsia="zh-CN"/>
                </w:rPr>
                <w:t xml:space="preserve"> </w:t>
              </w:r>
              <w:r w:rsidR="008818C1">
                <w:rPr>
                  <w:lang w:eastAsia="zh-CN"/>
                </w:rPr>
                <w:t xml:space="preserve">RRC configuration and UL/DL configuration </w:t>
              </w:r>
            </w:ins>
            <w:ins w:id="369" w:author="Ato-MediaTek" w:date="2020-08-24T15:21:00Z">
              <w:r w:rsidR="008818C1">
                <w:rPr>
                  <w:lang w:eastAsia="zh-CN"/>
                </w:rPr>
                <w:t>in Issue 1-3-1.</w:t>
              </w:r>
            </w:ins>
            <w:ins w:id="370" w:author="Ato-MediaTek" w:date="2020-08-24T15:22:00Z">
              <w:r w:rsidR="008818C1">
                <w:rPr>
                  <w:lang w:eastAsia="zh-CN"/>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Ato-MediaTek" w:date="2020-08-24T15:20:00Z"/>
                <w:rFonts w:ascii="Courier New" w:eastAsia="Times New Roman" w:hAnsi="Courier New"/>
                <w:noProof/>
                <w:sz w:val="16"/>
                <w:lang w:eastAsia="en-GB"/>
              </w:rPr>
            </w:pPr>
            <w:ins w:id="372" w:author="Ato-MediaTek" w:date="2020-08-24T15:20:00Z">
              <w:r w:rsidRPr="00C657B1">
                <w:rPr>
                  <w:rFonts w:ascii="Courier New" w:eastAsia="Times New Roman" w:hAnsi="Courier New"/>
                  <w:noProof/>
                  <w:sz w:val="16"/>
                  <w:lang w:eastAsia="en-GB"/>
                </w:rPr>
                <w:t xml:space="preserve">UplinkTxSwitching-r16 ::=              </w:t>
              </w:r>
              <w:r w:rsidRPr="00C657B1">
                <w:rPr>
                  <w:rFonts w:ascii="Courier New" w:eastAsia="Times New Roman" w:hAnsi="Courier New"/>
                  <w:noProof/>
                  <w:color w:val="993366"/>
                  <w:sz w:val="16"/>
                  <w:lang w:eastAsia="en-GB"/>
                </w:rPr>
                <w:t>SEQUENCE</w:t>
              </w:r>
              <w:r w:rsidRPr="00C657B1">
                <w:rPr>
                  <w:rFonts w:ascii="Courier New" w:eastAsia="Times New Roman" w:hAnsi="Courier New"/>
                  <w:noProof/>
                  <w:sz w:val="16"/>
                  <w:lang w:eastAsia="en-GB"/>
                </w:rPr>
                <w:t xml:space="preserve"> {</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Ato-MediaTek" w:date="2020-08-24T15:20:00Z"/>
                <w:rFonts w:ascii="Courier New" w:eastAsia="Times New Roman" w:hAnsi="Courier New"/>
                <w:noProof/>
                <w:sz w:val="16"/>
                <w:lang w:eastAsia="en-GB"/>
              </w:rPr>
            </w:pPr>
            <w:ins w:id="374" w:author="Ato-MediaTek" w:date="2020-08-24T15:20:00Z">
              <w:r w:rsidRPr="00C657B1">
                <w:rPr>
                  <w:rFonts w:ascii="Courier New" w:eastAsia="Times New Roman" w:hAnsi="Courier New"/>
                  <w:noProof/>
                  <w:sz w:val="16"/>
                  <w:lang w:eastAsia="en-GB"/>
                </w:rPr>
                <w:t xml:space="preserve">    uplinkTxSwitchingPeriodLocation-r16    </w:t>
              </w:r>
              <w:r w:rsidRPr="00C657B1">
                <w:rPr>
                  <w:rFonts w:ascii="Courier New" w:eastAsia="Times New Roman" w:hAnsi="Courier New"/>
                  <w:noProof/>
                  <w:color w:val="993366"/>
                  <w:sz w:val="16"/>
                  <w:lang w:eastAsia="en-GB"/>
                </w:rPr>
                <w:t>BOOLEAN</w:t>
              </w:r>
              <w:r w:rsidRPr="00C657B1">
                <w:rPr>
                  <w:rFonts w:ascii="Courier New" w:eastAsia="Times New Roman" w:hAnsi="Courier New"/>
                  <w:noProof/>
                  <w:sz w:val="16"/>
                  <w:lang w:eastAsia="en-GB"/>
                </w:rPr>
                <w:t>,</w:t>
              </w:r>
            </w:ins>
          </w:p>
          <w:p w:rsidR="00C657B1" w:rsidRPr="00C657B1" w:rsidRDefault="00C657B1" w:rsidP="00C65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Ato-MediaTek" w:date="2020-08-24T15:20:00Z"/>
                <w:rFonts w:ascii="Courier New" w:eastAsia="Times New Roman" w:hAnsi="Courier New"/>
                <w:noProof/>
                <w:sz w:val="16"/>
                <w:lang w:eastAsia="en-GB"/>
              </w:rPr>
            </w:pPr>
            <w:ins w:id="376" w:author="Ato-MediaTek" w:date="2020-08-24T15:20:00Z">
              <w:r w:rsidRPr="00C657B1">
                <w:rPr>
                  <w:rFonts w:ascii="Courier New" w:eastAsia="Times New Roman" w:hAnsi="Courier New"/>
                  <w:noProof/>
                  <w:sz w:val="16"/>
                  <w:lang w:eastAsia="en-GB"/>
                </w:rPr>
                <w:t xml:space="preserve">    uplinkTxSwitchingCarrier-r16           </w:t>
              </w:r>
              <w:r w:rsidRPr="00C657B1">
                <w:rPr>
                  <w:rFonts w:ascii="Courier New" w:eastAsia="Times New Roman" w:hAnsi="Courier New"/>
                  <w:noProof/>
                  <w:color w:val="993366"/>
                  <w:sz w:val="16"/>
                  <w:lang w:eastAsia="en-GB"/>
                </w:rPr>
                <w:t>ENUMERATED</w:t>
              </w:r>
              <w:r w:rsidRPr="00C657B1">
                <w:rPr>
                  <w:rFonts w:ascii="Courier New" w:eastAsia="Times New Roman" w:hAnsi="Courier New"/>
                  <w:noProof/>
                  <w:sz w:val="16"/>
                  <w:lang w:eastAsia="en-GB"/>
                </w:rPr>
                <w:t xml:space="preserve"> {carrier1, carrier2}</w:t>
              </w:r>
            </w:ins>
          </w:p>
          <w:p w:rsidR="00C657B1" w:rsidRPr="00F067B7" w:rsidRDefault="008818C1" w:rsidP="00C657B1">
            <w:pPr>
              <w:spacing w:after="120"/>
              <w:rPr>
                <w:lang w:eastAsia="zh-CN"/>
              </w:rPr>
              <w:pPrChange w:id="377" w:author="Ato-MediaTek" w:date="2020-08-24T15:13:00Z">
                <w:pPr>
                  <w:spacing w:after="120"/>
                </w:pPr>
              </w:pPrChange>
            </w:pPr>
            <w:ins w:id="378" w:author="Ato-MediaTek" w:date="2020-08-24T15:24:00Z">
              <w:r>
                <w:rPr>
                  <w:lang w:eastAsia="zh-CN"/>
                </w:rPr>
                <w:lastRenderedPageBreak/>
                <w:t>RAN4 can configure the PDSCH to occupy all non-interrupted OFDM symbols to ensure the UE does not cause longer and unexpected interruption.</w:t>
              </w:r>
            </w:ins>
            <w:bookmarkStart w:id="379" w:name="_GoBack"/>
            <w:bookmarkEnd w:id="379"/>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bl>
    <w:p w:rsidR="00F067B7" w:rsidRPr="004B6930" w:rsidRDefault="00F067B7" w:rsidP="004B6930">
      <w:pPr>
        <w:spacing w:after="120"/>
        <w:rPr>
          <w:szCs w:val="24"/>
          <w:lang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58" w:rsidRDefault="00EA5958">
      <w:r>
        <w:separator/>
      </w:r>
    </w:p>
  </w:endnote>
  <w:endnote w:type="continuationSeparator" w:id="0">
    <w:p w:rsidR="00EA5958" w:rsidRDefault="00E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58" w:rsidRDefault="00EA5958">
      <w:r>
        <w:separator/>
      </w:r>
    </w:p>
  </w:footnote>
  <w:footnote w:type="continuationSeparator" w:id="0">
    <w:p w:rsidR="00EA5958" w:rsidRDefault="00EA5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069B"/>
    <w:rsid w:val="0003171D"/>
    <w:rsid w:val="00031C1D"/>
    <w:rsid w:val="00035C50"/>
    <w:rsid w:val="000457A1"/>
    <w:rsid w:val="00050001"/>
    <w:rsid w:val="00052041"/>
    <w:rsid w:val="0005326A"/>
    <w:rsid w:val="000613F9"/>
    <w:rsid w:val="0006266D"/>
    <w:rsid w:val="00065506"/>
    <w:rsid w:val="0007382E"/>
    <w:rsid w:val="0007390B"/>
    <w:rsid w:val="000766E1"/>
    <w:rsid w:val="00077B9B"/>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72183"/>
    <w:rsid w:val="001751AB"/>
    <w:rsid w:val="00175A3F"/>
    <w:rsid w:val="00180E09"/>
    <w:rsid w:val="00183D4C"/>
    <w:rsid w:val="00183F6D"/>
    <w:rsid w:val="0018670E"/>
    <w:rsid w:val="0019219A"/>
    <w:rsid w:val="00195077"/>
    <w:rsid w:val="00197419"/>
    <w:rsid w:val="001A033F"/>
    <w:rsid w:val="001A08AA"/>
    <w:rsid w:val="001A4E9A"/>
    <w:rsid w:val="001A59CB"/>
    <w:rsid w:val="001C1409"/>
    <w:rsid w:val="001C2AE6"/>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57DFF"/>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5A9D"/>
    <w:rsid w:val="00336697"/>
    <w:rsid w:val="003418CB"/>
    <w:rsid w:val="00341D3C"/>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930"/>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46D9"/>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340A"/>
    <w:rsid w:val="007A79FD"/>
    <w:rsid w:val="007B0B9D"/>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E75CA"/>
    <w:rsid w:val="007F0E1E"/>
    <w:rsid w:val="007F29A7"/>
    <w:rsid w:val="007F5F13"/>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4FA0"/>
    <w:rsid w:val="00866D5B"/>
    <w:rsid w:val="00866FF5"/>
    <w:rsid w:val="00873E1F"/>
    <w:rsid w:val="00874C16"/>
    <w:rsid w:val="008818C1"/>
    <w:rsid w:val="00886D1F"/>
    <w:rsid w:val="00891EE1"/>
    <w:rsid w:val="00893987"/>
    <w:rsid w:val="008946E2"/>
    <w:rsid w:val="008963EF"/>
    <w:rsid w:val="0089688E"/>
    <w:rsid w:val="00897434"/>
    <w:rsid w:val="008A1FBE"/>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7B1"/>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F96"/>
    <w:rsid w:val="00CD307E"/>
    <w:rsid w:val="00CD6A1B"/>
    <w:rsid w:val="00CE0A7F"/>
    <w:rsid w:val="00CE1718"/>
    <w:rsid w:val="00CF4156"/>
    <w:rsid w:val="00CF73D3"/>
    <w:rsid w:val="00D0025A"/>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732D3"/>
    <w:rsid w:val="00E80B52"/>
    <w:rsid w:val="00E824C3"/>
    <w:rsid w:val="00E840B3"/>
    <w:rsid w:val="00E84D10"/>
    <w:rsid w:val="00E8629F"/>
    <w:rsid w:val="00E91008"/>
    <w:rsid w:val="00E9374E"/>
    <w:rsid w:val="00E94F54"/>
    <w:rsid w:val="00E97AD5"/>
    <w:rsid w:val="00EA1111"/>
    <w:rsid w:val="00EA3B4F"/>
    <w:rsid w:val="00EA3C24"/>
    <w:rsid w:val="00EA5958"/>
    <w:rsid w:val="00EA73DF"/>
    <w:rsid w:val="00EB61AE"/>
    <w:rsid w:val="00EC322D"/>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ABF"/>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7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E40D7"/>
    <w:pPr>
      <w:numPr>
        <w:ilvl w:val="2"/>
      </w:numPr>
      <w:spacing w:before="120"/>
      <w:outlineLvl w:val="2"/>
    </w:pPr>
  </w:style>
  <w:style w:type="paragraph" w:styleId="Heading4">
    <w:name w:val="heading 4"/>
    <w:basedOn w:val="Heading3"/>
    <w:next w:val="Normal"/>
    <w:link w:val="Heading4Char"/>
    <w:qFormat/>
    <w:rsid w:val="007E40D7"/>
    <w:pPr>
      <w:numPr>
        <w:ilvl w:val="3"/>
      </w:numPr>
      <w:outlineLvl w:val="3"/>
    </w:pPr>
    <w:rPr>
      <w:sz w:val="24"/>
    </w:rPr>
  </w:style>
  <w:style w:type="paragraph" w:styleId="Heading5">
    <w:name w:val="heading 5"/>
    <w:basedOn w:val="Heading4"/>
    <w:next w:val="Normal"/>
    <w:link w:val="Heading5Char"/>
    <w:qFormat/>
    <w:rsid w:val="007E40D7"/>
    <w:pPr>
      <w:numPr>
        <w:ilvl w:val="4"/>
      </w:numPr>
      <w:outlineLvl w:val="4"/>
    </w:pPr>
    <w:rPr>
      <w:sz w:val="22"/>
    </w:rPr>
  </w:style>
  <w:style w:type="paragraph" w:styleId="Heading6">
    <w:name w:val="heading 6"/>
    <w:basedOn w:val="H6"/>
    <w:next w:val="Normal"/>
    <w:link w:val="Heading6Char"/>
    <w:qFormat/>
    <w:rsid w:val="007E40D7"/>
    <w:pPr>
      <w:numPr>
        <w:ilvl w:val="5"/>
        <w:numId w:val="5"/>
      </w:numPr>
      <w:outlineLvl w:val="5"/>
    </w:pPr>
  </w:style>
  <w:style w:type="paragraph" w:styleId="Heading7">
    <w:name w:val="heading 7"/>
    <w:basedOn w:val="H6"/>
    <w:next w:val="Normal"/>
    <w:link w:val="Heading7Char"/>
    <w:qFormat/>
    <w:rsid w:val="007E40D7"/>
    <w:pPr>
      <w:numPr>
        <w:ilvl w:val="6"/>
        <w:numId w:val="5"/>
      </w:numPr>
      <w:outlineLvl w:val="6"/>
    </w:pPr>
  </w:style>
  <w:style w:type="paragraph" w:styleId="Heading8">
    <w:name w:val="heading 8"/>
    <w:basedOn w:val="Heading1"/>
    <w:next w:val="Normal"/>
    <w:link w:val="Heading8Char"/>
    <w:qFormat/>
    <w:rsid w:val="007E40D7"/>
    <w:pPr>
      <w:numPr>
        <w:ilvl w:val="7"/>
      </w:numPr>
      <w:outlineLvl w:val="7"/>
    </w:pPr>
  </w:style>
  <w:style w:type="paragraph" w:styleId="Heading9">
    <w:name w:val="heading 9"/>
    <w:basedOn w:val="Heading8"/>
    <w:next w:val="Normal"/>
    <w:link w:val="Heading9Char"/>
    <w:qFormat/>
    <w:rsid w:val="007E40D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E40D7"/>
    <w:pPr>
      <w:numPr>
        <w:numId w:val="0"/>
      </w:numPr>
      <w:ind w:left="1985" w:hanging="1985"/>
      <w:outlineLvl w:val="9"/>
    </w:pPr>
    <w:rPr>
      <w:sz w:val="20"/>
    </w:rPr>
  </w:style>
  <w:style w:type="paragraph" w:styleId="TOC9">
    <w:name w:val="toc 9"/>
    <w:basedOn w:val="TOC8"/>
    <w:rsid w:val="007E40D7"/>
    <w:pPr>
      <w:ind w:left="1418" w:hanging="1418"/>
    </w:pPr>
  </w:style>
  <w:style w:type="paragraph" w:styleId="TOC8">
    <w:name w:val="toc 8"/>
    <w:basedOn w:val="TOC1"/>
    <w:rsid w:val="007E40D7"/>
    <w:pPr>
      <w:spacing w:before="180"/>
      <w:ind w:left="2693" w:hanging="2693"/>
    </w:pPr>
    <w:rPr>
      <w:b/>
    </w:rPr>
  </w:style>
  <w:style w:type="paragraph" w:styleId="TOC1">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E40D7"/>
    <w:pPr>
      <w:keepLines/>
      <w:tabs>
        <w:tab w:val="center" w:pos="4536"/>
        <w:tab w:val="right" w:pos="9072"/>
      </w:tabs>
    </w:pPr>
    <w:rPr>
      <w:noProof/>
    </w:rPr>
  </w:style>
  <w:style w:type="character" w:customStyle="1" w:styleId="ZGSM">
    <w:name w:val="ZGSM"/>
    <w:rsid w:val="007E40D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TOC5">
    <w:name w:val="toc 5"/>
    <w:basedOn w:val="TOC4"/>
    <w:rsid w:val="007E40D7"/>
    <w:pPr>
      <w:ind w:left="1701" w:hanging="1701"/>
    </w:pPr>
  </w:style>
  <w:style w:type="paragraph" w:styleId="TOC4">
    <w:name w:val="toc 4"/>
    <w:basedOn w:val="TOC3"/>
    <w:rsid w:val="007E40D7"/>
    <w:pPr>
      <w:ind w:left="1418" w:hanging="1418"/>
    </w:pPr>
  </w:style>
  <w:style w:type="paragraph" w:styleId="TOC3">
    <w:name w:val="toc 3"/>
    <w:basedOn w:val="TOC2"/>
    <w:rsid w:val="007E40D7"/>
    <w:pPr>
      <w:ind w:left="1134" w:hanging="1134"/>
    </w:pPr>
  </w:style>
  <w:style w:type="paragraph" w:styleId="TOC2">
    <w:name w:val="toc 2"/>
    <w:basedOn w:val="TOC1"/>
    <w:rsid w:val="007E40D7"/>
    <w:pPr>
      <w:keepNext w:val="0"/>
      <w:spacing w:before="0"/>
      <w:ind w:left="851" w:hanging="851"/>
    </w:pPr>
    <w:rPr>
      <w:sz w:val="20"/>
    </w:rPr>
  </w:style>
  <w:style w:type="paragraph" w:styleId="Index1">
    <w:name w:val="index 1"/>
    <w:basedOn w:val="Normal"/>
    <w:semiHidden/>
    <w:rsid w:val="007E40D7"/>
    <w:pPr>
      <w:keepLines/>
      <w:spacing w:after="0"/>
    </w:pPr>
  </w:style>
  <w:style w:type="paragraph" w:styleId="Index2">
    <w:name w:val="index 2"/>
    <w:basedOn w:val="Index1"/>
    <w:semiHidden/>
    <w:rsid w:val="007E40D7"/>
    <w:pPr>
      <w:ind w:left="284"/>
    </w:pPr>
  </w:style>
  <w:style w:type="paragraph" w:customStyle="1" w:styleId="TT">
    <w:name w:val="TT"/>
    <w:basedOn w:val="Heading1"/>
    <w:next w:val="Normal"/>
    <w:rsid w:val="007E40D7"/>
    <w:pPr>
      <w:outlineLvl w:val="9"/>
    </w:pPr>
  </w:style>
  <w:style w:type="paragraph" w:styleId="Footer">
    <w:name w:val="footer"/>
    <w:basedOn w:val="Header"/>
    <w:link w:val="FooterChar"/>
    <w:rsid w:val="007E40D7"/>
    <w:pPr>
      <w:jc w:val="center"/>
    </w:pPr>
    <w:rPr>
      <w:i/>
    </w:rPr>
  </w:style>
  <w:style w:type="character" w:styleId="FootnoteReference">
    <w:name w:val="footnote reference"/>
    <w:semiHidden/>
    <w:rsid w:val="007E40D7"/>
    <w:rPr>
      <w:b/>
      <w:position w:val="6"/>
      <w:sz w:val="16"/>
    </w:rPr>
  </w:style>
  <w:style w:type="paragraph" w:styleId="FootnoteText">
    <w:name w:val="footnote text"/>
    <w:basedOn w:val="Normal"/>
    <w:link w:val="FootnoteTextChar"/>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Normal"/>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Normal"/>
    <w:link w:val="TALChar"/>
    <w:qFormat/>
    <w:rsid w:val="007E40D7"/>
    <w:pPr>
      <w:keepNext/>
      <w:keepLines/>
      <w:spacing w:after="0"/>
    </w:pPr>
    <w:rPr>
      <w:rFonts w:ascii="Arial" w:hAnsi="Arial"/>
      <w:sz w:val="18"/>
    </w:rPr>
  </w:style>
  <w:style w:type="paragraph" w:styleId="ListNumber2">
    <w:name w:val="List Number 2"/>
    <w:basedOn w:val="ListNumber"/>
    <w:rsid w:val="007E40D7"/>
    <w:pPr>
      <w:ind w:left="851"/>
    </w:pPr>
  </w:style>
  <w:style w:type="paragraph" w:styleId="ListNumber">
    <w:name w:val="List Number"/>
    <w:basedOn w:val="List"/>
    <w:rsid w:val="007E40D7"/>
  </w:style>
  <w:style w:type="paragraph" w:styleId="List">
    <w:name w:val="List"/>
    <w:basedOn w:val="Normal"/>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Normal"/>
    <w:rsid w:val="007E40D7"/>
    <w:pPr>
      <w:keepLines/>
      <w:ind w:left="1702" w:hanging="1418"/>
    </w:pPr>
  </w:style>
  <w:style w:type="paragraph" w:customStyle="1" w:styleId="FP">
    <w:name w:val="FP"/>
    <w:basedOn w:val="Normal"/>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List"/>
    <w:link w:val="B1Char"/>
    <w:rsid w:val="007E40D7"/>
  </w:style>
  <w:style w:type="paragraph" w:styleId="TOC6">
    <w:name w:val="toc 6"/>
    <w:basedOn w:val="TOC5"/>
    <w:next w:val="Normal"/>
    <w:rsid w:val="007E40D7"/>
    <w:pPr>
      <w:ind w:left="1985" w:hanging="1985"/>
    </w:pPr>
  </w:style>
  <w:style w:type="paragraph" w:styleId="TOC7">
    <w:name w:val="toc 7"/>
    <w:basedOn w:val="TOC6"/>
    <w:next w:val="Normal"/>
    <w:rsid w:val="007E40D7"/>
    <w:pPr>
      <w:ind w:left="2268" w:hanging="2268"/>
    </w:pPr>
  </w:style>
  <w:style w:type="paragraph" w:styleId="ListBullet2">
    <w:name w:val="List Bullet 2"/>
    <w:basedOn w:val="ListBullet"/>
    <w:rsid w:val="007E40D7"/>
    <w:pPr>
      <w:ind w:left="851"/>
    </w:pPr>
  </w:style>
  <w:style w:type="paragraph" w:styleId="ListBullet">
    <w:name w:val="List Bullet"/>
    <w:basedOn w:val="List"/>
    <w:rsid w:val="007E40D7"/>
  </w:style>
  <w:style w:type="paragraph" w:customStyle="1" w:styleId="EditorsNote">
    <w:name w:val="Editor's Note"/>
    <w:basedOn w:val="NO"/>
    <w:rsid w:val="007E40D7"/>
    <w:rPr>
      <w:color w:val="FF0000"/>
    </w:rPr>
  </w:style>
  <w:style w:type="paragraph" w:customStyle="1" w:styleId="TH">
    <w:name w:val="TH"/>
    <w:basedOn w:val="Normal"/>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E40D7"/>
    <w:pPr>
      <w:ind w:left="1135"/>
    </w:pPr>
  </w:style>
  <w:style w:type="paragraph" w:styleId="List2">
    <w:name w:val="List 2"/>
    <w:basedOn w:val="List"/>
    <w:uiPriority w:val="99"/>
    <w:rsid w:val="007E40D7"/>
    <w:pPr>
      <w:ind w:left="851"/>
    </w:pPr>
  </w:style>
  <w:style w:type="paragraph" w:styleId="List3">
    <w:name w:val="List 3"/>
    <w:basedOn w:val="List2"/>
    <w:rsid w:val="007E40D7"/>
    <w:pPr>
      <w:ind w:left="1135"/>
    </w:pPr>
  </w:style>
  <w:style w:type="paragraph" w:styleId="List4">
    <w:name w:val="List 4"/>
    <w:basedOn w:val="List3"/>
    <w:rsid w:val="007E40D7"/>
    <w:pPr>
      <w:ind w:left="1418"/>
    </w:pPr>
  </w:style>
  <w:style w:type="paragraph" w:styleId="List5">
    <w:name w:val="List 5"/>
    <w:basedOn w:val="List4"/>
    <w:rsid w:val="007E40D7"/>
    <w:pPr>
      <w:ind w:left="1702"/>
    </w:pPr>
  </w:style>
  <w:style w:type="paragraph" w:styleId="ListBullet4">
    <w:name w:val="List Bullet 4"/>
    <w:basedOn w:val="ListBullet3"/>
    <w:rsid w:val="007E40D7"/>
    <w:pPr>
      <w:ind w:left="1418"/>
    </w:pPr>
  </w:style>
  <w:style w:type="paragraph" w:styleId="ListBullet5">
    <w:name w:val="List Bullet 5"/>
    <w:basedOn w:val="ListBullet4"/>
    <w:rsid w:val="007E40D7"/>
    <w:pPr>
      <w:ind w:left="1702"/>
    </w:pPr>
  </w:style>
  <w:style w:type="paragraph" w:customStyle="1" w:styleId="B2">
    <w:name w:val="B2"/>
    <w:basedOn w:val="List2"/>
    <w:rsid w:val="007E40D7"/>
  </w:style>
  <w:style w:type="paragraph" w:customStyle="1" w:styleId="B3">
    <w:name w:val="B3"/>
    <w:basedOn w:val="List3"/>
    <w:rsid w:val="007E40D7"/>
  </w:style>
  <w:style w:type="paragraph" w:customStyle="1" w:styleId="B4">
    <w:name w:val="B4"/>
    <w:basedOn w:val="List4"/>
    <w:rsid w:val="007E40D7"/>
  </w:style>
  <w:style w:type="paragraph" w:customStyle="1" w:styleId="B5">
    <w:name w:val="B5"/>
    <w:basedOn w:val="List5"/>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IndexHeading">
    <w:name w:val="index heading"/>
    <w:basedOn w:val="Normal"/>
    <w:next w:val="Normal"/>
    <w:semiHidden/>
    <w:rsid w:val="007E40D7"/>
    <w:pPr>
      <w:pBdr>
        <w:top w:val="single" w:sz="12" w:space="0" w:color="auto"/>
      </w:pBdr>
      <w:spacing w:before="360" w:after="240"/>
    </w:pPr>
    <w:rPr>
      <w:b/>
      <w:i/>
      <w:sz w:val="26"/>
    </w:rPr>
  </w:style>
  <w:style w:type="paragraph" w:customStyle="1" w:styleId="INDENT1">
    <w:name w:val="INDENT1"/>
    <w:basedOn w:val="Normal"/>
    <w:rsid w:val="007E40D7"/>
    <w:pPr>
      <w:ind w:left="851"/>
    </w:pPr>
  </w:style>
  <w:style w:type="paragraph" w:customStyle="1" w:styleId="INDENT2">
    <w:name w:val="INDENT2"/>
    <w:basedOn w:val="Normal"/>
    <w:rsid w:val="007E40D7"/>
    <w:pPr>
      <w:ind w:left="1135" w:hanging="284"/>
    </w:pPr>
  </w:style>
  <w:style w:type="paragraph" w:customStyle="1" w:styleId="INDENT3">
    <w:name w:val="INDENT3"/>
    <w:basedOn w:val="Normal"/>
    <w:rsid w:val="007E40D7"/>
    <w:pPr>
      <w:ind w:left="1701" w:hanging="567"/>
    </w:pPr>
  </w:style>
  <w:style w:type="paragraph" w:customStyle="1" w:styleId="FigureTitle">
    <w:name w:val="Figure_Title"/>
    <w:basedOn w:val="Normal"/>
    <w:next w:val="Normal"/>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E40D7"/>
    <w:pPr>
      <w:keepNext/>
      <w:keepLines/>
    </w:pPr>
    <w:rPr>
      <w:b/>
    </w:rPr>
  </w:style>
  <w:style w:type="paragraph" w:customStyle="1" w:styleId="enumlev2">
    <w:name w:val="enumlev2"/>
    <w:basedOn w:val="Normal"/>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E40D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E40D7"/>
    <w:pPr>
      <w:spacing w:before="120" w:after="120"/>
    </w:pPr>
    <w:rPr>
      <w:b/>
    </w:rPr>
  </w:style>
  <w:style w:type="character" w:styleId="Hyperlink">
    <w:name w:val="Hyperlink"/>
    <w:uiPriority w:val="99"/>
    <w:rsid w:val="007E40D7"/>
    <w:rPr>
      <w:color w:val="0000FF"/>
      <w:u w:val="single"/>
    </w:rPr>
  </w:style>
  <w:style w:type="character" w:styleId="FollowedHyperlink">
    <w:name w:val="FollowedHyperlink"/>
    <w:rsid w:val="007E40D7"/>
    <w:rPr>
      <w:color w:val="800080"/>
      <w:u w:val="single"/>
    </w:rPr>
  </w:style>
  <w:style w:type="paragraph" w:styleId="DocumentMap">
    <w:name w:val="Document Map"/>
    <w:basedOn w:val="Normal"/>
    <w:semiHidden/>
    <w:rsid w:val="007E40D7"/>
    <w:pPr>
      <w:shd w:val="clear" w:color="auto" w:fill="000080"/>
    </w:pPr>
    <w:rPr>
      <w:rFonts w:ascii="Tahoma" w:hAnsi="Tahoma"/>
    </w:rPr>
  </w:style>
  <w:style w:type="paragraph" w:styleId="PlainText">
    <w:name w:val="Plain Text"/>
    <w:basedOn w:val="Normal"/>
    <w:link w:val="PlainTextChar"/>
    <w:uiPriority w:val="99"/>
    <w:rsid w:val="007E40D7"/>
    <w:rPr>
      <w:rFonts w:ascii="Courier New" w:hAnsi="Courier New"/>
      <w:lang w:val="nb-NO"/>
    </w:rPr>
  </w:style>
  <w:style w:type="paragraph" w:customStyle="1" w:styleId="TAJ">
    <w:name w:val="TAJ"/>
    <w:basedOn w:val="TH"/>
    <w:rsid w:val="007E40D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E40D7"/>
  </w:style>
  <w:style w:type="character" w:styleId="CommentReference">
    <w:name w:val="annotation reference"/>
    <w:semiHidden/>
    <w:rsid w:val="007E40D7"/>
    <w:rPr>
      <w:sz w:val="16"/>
    </w:rPr>
  </w:style>
  <w:style w:type="paragraph" w:customStyle="1" w:styleId="Guidance">
    <w:name w:val="Guidance"/>
    <w:basedOn w:val="Normal"/>
    <w:link w:val="GuidanceChar"/>
    <w:rsid w:val="007E40D7"/>
    <w:rPr>
      <w:i/>
      <w:color w:val="0000FF"/>
    </w:rPr>
  </w:style>
  <w:style w:type="paragraph" w:styleId="CommentText">
    <w:name w:val="annotation text"/>
    <w:basedOn w:val="Normal"/>
    <w:link w:val="CommentTextChar"/>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4A83-124C-4762-A673-06F45281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10</Pages>
  <Words>2396</Words>
  <Characters>13661</Characters>
  <Application>Microsoft Office Word</Application>
  <DocSecurity>0</DocSecurity>
  <Lines>113</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16025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Ato-MediaTek</cp:lastModifiedBy>
  <cp:revision>5</cp:revision>
  <cp:lastPrinted>2019-04-25T01:09:00Z</cp:lastPrinted>
  <dcterms:created xsi:type="dcterms:W3CDTF">2020-08-24T01:56:00Z</dcterms:created>
  <dcterms:modified xsi:type="dcterms:W3CDTF">2020-08-24T07:24:00Z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