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76E85B23" w:rsidR="001E0A28" w:rsidRPr="001E0A28" w:rsidRDefault="001E0A28" w:rsidP="001E0A28">
      <w:pPr>
        <w:spacing w:after="120"/>
        <w:ind w:left="1985" w:hanging="1985"/>
        <w:rPr>
          <w:rFonts w:ascii="Arial" w:eastAsiaTheme="minorEastAsia" w:hAnsi="Arial" w:cs="Arial"/>
          <w:b/>
          <w:sz w:val="24"/>
          <w:szCs w:val="24"/>
          <w:lang w:eastAsia="zh-CN"/>
        </w:rPr>
      </w:pPr>
      <w:bookmarkStart w:id="0" w:name="_GoBack"/>
      <w:bookmarkEnd w:id="0"/>
      <w:r w:rsidRPr="001E0A28">
        <w:rPr>
          <w:rFonts w:ascii="Arial" w:eastAsiaTheme="minorEastAsia" w:hAnsi="Arial" w:cs="Arial"/>
          <w:b/>
          <w:sz w:val="24"/>
          <w:szCs w:val="24"/>
          <w:lang w:eastAsia="zh-CN"/>
        </w:rPr>
        <w:t>3GPP TSG-RAN WG4 Meeting # 9</w:t>
      </w:r>
      <w:r w:rsidR="00305814">
        <w:rPr>
          <w:rFonts w:ascii="Arial" w:eastAsiaTheme="minorEastAsia" w:hAnsi="Arial" w:cs="Arial"/>
          <w:b/>
          <w:sz w:val="24"/>
          <w:szCs w:val="24"/>
          <w:lang w:eastAsia="zh-CN"/>
        </w:rPr>
        <w:t>6</w:t>
      </w:r>
      <w:r w:rsidRPr="001E0A28">
        <w:rPr>
          <w:rFonts w:ascii="Arial" w:eastAsiaTheme="minorEastAsia" w:hAnsi="Arial" w:cs="Arial"/>
          <w:b/>
          <w:sz w:val="24"/>
          <w:szCs w:val="24"/>
          <w:lang w:eastAsia="zh-CN"/>
        </w:rPr>
        <w:t xml:space="preserve">-e-Bis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R4-20</w:t>
      </w:r>
      <w:r w:rsidR="000C6924">
        <w:rPr>
          <w:rFonts w:ascii="Arial" w:eastAsiaTheme="minorEastAsia" w:hAnsi="Arial" w:cs="Arial"/>
          <w:b/>
          <w:sz w:val="24"/>
          <w:szCs w:val="24"/>
          <w:lang w:eastAsia="zh-CN"/>
        </w:rPr>
        <w:t>11576</w:t>
      </w:r>
    </w:p>
    <w:p w14:paraId="0E0F466F" w14:textId="1C718EF5"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305814" w:rsidRPr="00305814">
        <w:rPr>
          <w:rFonts w:ascii="Arial" w:eastAsiaTheme="minorEastAsia" w:hAnsi="Arial" w:cs="Arial"/>
          <w:b/>
          <w:sz w:val="24"/>
          <w:szCs w:val="24"/>
          <w:lang w:eastAsia="zh-CN"/>
        </w:rPr>
        <w:t>17 – 28 August</w:t>
      </w:r>
      <w:r w:rsidRPr="001E0A28">
        <w:rPr>
          <w:rFonts w:ascii="Arial" w:eastAsiaTheme="minorEastAsia" w:hAnsi="Arial" w:cs="Arial"/>
          <w:b/>
          <w:sz w:val="24"/>
          <w:szCs w:val="24"/>
          <w:lang w:eastAsia="zh-CN"/>
        </w:rPr>
        <w:t xml:space="preserve"> 2020</w:t>
      </w:r>
    </w:p>
    <w:p w14:paraId="2637FD31" w14:textId="77777777" w:rsidR="001E0A28" w:rsidRDefault="001E0A28" w:rsidP="001E0A28">
      <w:pPr>
        <w:spacing w:after="120"/>
        <w:ind w:left="1985" w:hanging="1985"/>
        <w:rPr>
          <w:rFonts w:ascii="Arial" w:eastAsia="MS Mincho" w:hAnsi="Arial" w:cs="Arial"/>
          <w:b/>
          <w:sz w:val="22"/>
        </w:rPr>
      </w:pPr>
    </w:p>
    <w:p w14:paraId="282755FA" w14:textId="742430C9"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05814">
        <w:rPr>
          <w:rFonts w:ascii="Arial" w:eastAsiaTheme="minorEastAsia" w:hAnsi="Arial" w:cs="Arial"/>
          <w:color w:val="000000"/>
          <w:sz w:val="22"/>
          <w:lang w:eastAsia="zh-CN"/>
        </w:rPr>
        <w:t>15</w:t>
      </w:r>
      <w:r w:rsidR="000C6924">
        <w:rPr>
          <w:rFonts w:ascii="Arial" w:eastAsiaTheme="minorEastAsia" w:hAnsi="Arial" w:cs="Arial"/>
          <w:color w:val="000000"/>
          <w:sz w:val="22"/>
          <w:lang w:eastAsia="zh-CN"/>
        </w:rPr>
        <w:t>.1</w:t>
      </w:r>
    </w:p>
    <w:p w14:paraId="50D5329D" w14:textId="19994F58"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305814">
        <w:rPr>
          <w:rFonts w:ascii="Arial" w:hAnsi="Arial" w:cs="Arial"/>
          <w:color w:val="000000"/>
          <w:sz w:val="22"/>
          <w:lang w:eastAsia="zh-CN"/>
        </w:rPr>
        <w:t>Man Hung Ng (Nokia)</w:t>
      </w:r>
    </w:p>
    <w:p w14:paraId="1E0389E7" w14:textId="6AD4FD12"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0C6924" w:rsidRPr="000C6924">
        <w:rPr>
          <w:rFonts w:ascii="Arial" w:eastAsiaTheme="minorEastAsia" w:hAnsi="Arial" w:cs="Arial"/>
          <w:color w:val="000000"/>
          <w:sz w:val="22"/>
          <w:lang w:eastAsia="zh-CN"/>
        </w:rPr>
        <w:t>Email discussion summary for [96e][143] FS_LTE_NR_HPUE_FWVM</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proofErr w:type="spellStart"/>
      <w:r w:rsidRPr="005D7AF8">
        <w:rPr>
          <w:rFonts w:hint="eastAsia"/>
          <w:lang w:eastAsia="ja-JP"/>
        </w:rPr>
        <w:t>Introduction</w:t>
      </w:r>
      <w:proofErr w:type="spellEnd"/>
    </w:p>
    <w:p w14:paraId="1A286333" w14:textId="39AD5545" w:rsidR="00484C5D" w:rsidRPr="00305814" w:rsidRDefault="00305814" w:rsidP="00642BC6">
      <w:pPr>
        <w:rPr>
          <w:iCs/>
          <w:lang w:eastAsia="zh-CN"/>
        </w:rPr>
      </w:pPr>
      <w:r w:rsidRPr="00305814">
        <w:rPr>
          <w:iCs/>
          <w:lang w:eastAsia="zh-CN"/>
        </w:rPr>
        <w:t>Email discussion for contributions submitted under agenda item 15 for Study on High-power UE operation for fixed-wireless/vehicle-mounted use cases in Band 12, Band 5, and Band n71</w:t>
      </w:r>
      <w:r w:rsidR="004E475C" w:rsidRPr="00305814">
        <w:rPr>
          <w:rFonts w:hint="eastAsia"/>
          <w:iCs/>
          <w:lang w:eastAsia="zh-CN"/>
        </w:rPr>
        <w:t>.</w:t>
      </w:r>
    </w:p>
    <w:p w14:paraId="7FCADAEE" w14:textId="3E86C0F6" w:rsidR="00484C5D" w:rsidRPr="00305814" w:rsidRDefault="00484C5D" w:rsidP="00642BC6">
      <w:pPr>
        <w:rPr>
          <w:iCs/>
          <w:lang w:eastAsia="zh-CN"/>
        </w:rPr>
      </w:pPr>
      <w:r w:rsidRPr="00305814">
        <w:rPr>
          <w:rFonts w:hint="eastAsia"/>
          <w:iCs/>
          <w:lang w:eastAsia="zh-CN"/>
        </w:rPr>
        <w:t>List of candidate target of email discussion for 1</w:t>
      </w:r>
      <w:r w:rsidRPr="00305814">
        <w:rPr>
          <w:rFonts w:hint="eastAsia"/>
          <w:iCs/>
          <w:vertAlign w:val="superscript"/>
          <w:lang w:eastAsia="zh-CN"/>
        </w:rPr>
        <w:t>st</w:t>
      </w:r>
      <w:r w:rsidRPr="00305814">
        <w:rPr>
          <w:rFonts w:hint="eastAsia"/>
          <w:iCs/>
          <w:lang w:eastAsia="zh-CN"/>
        </w:rPr>
        <w:t xml:space="preserve"> round and 2</w:t>
      </w:r>
      <w:r w:rsidRPr="00305814">
        <w:rPr>
          <w:rFonts w:hint="eastAsia"/>
          <w:iCs/>
          <w:vertAlign w:val="superscript"/>
          <w:lang w:eastAsia="zh-CN"/>
        </w:rPr>
        <w:t>nd</w:t>
      </w:r>
      <w:r w:rsidRPr="00305814">
        <w:rPr>
          <w:rFonts w:hint="eastAsia"/>
          <w:iCs/>
          <w:lang w:eastAsia="zh-CN"/>
        </w:rPr>
        <w:t xml:space="preserve"> round </w:t>
      </w:r>
    </w:p>
    <w:p w14:paraId="0E88626E" w14:textId="32BC1D83" w:rsidR="00484C5D" w:rsidRPr="00305814" w:rsidRDefault="00484C5D" w:rsidP="00805BE8">
      <w:pPr>
        <w:pStyle w:val="ListParagraph"/>
        <w:numPr>
          <w:ilvl w:val="0"/>
          <w:numId w:val="3"/>
        </w:numPr>
        <w:ind w:firstLineChars="0"/>
        <w:rPr>
          <w:iCs/>
          <w:lang w:eastAsia="zh-CN"/>
        </w:rPr>
      </w:pPr>
      <w:r w:rsidRPr="00305814">
        <w:rPr>
          <w:rFonts w:eastAsiaTheme="minorEastAsia"/>
          <w:iCs/>
          <w:lang w:eastAsia="zh-CN"/>
        </w:rPr>
        <w:t>1</w:t>
      </w:r>
      <w:r w:rsidRPr="00305814">
        <w:rPr>
          <w:rFonts w:eastAsiaTheme="minorEastAsia"/>
          <w:iCs/>
          <w:vertAlign w:val="superscript"/>
          <w:lang w:eastAsia="zh-CN"/>
        </w:rPr>
        <w:t>st</w:t>
      </w:r>
      <w:r w:rsidRPr="00305814">
        <w:rPr>
          <w:rFonts w:eastAsiaTheme="minorEastAsia"/>
          <w:iCs/>
          <w:lang w:eastAsia="zh-CN"/>
        </w:rPr>
        <w:t xml:space="preserve"> round</w:t>
      </w:r>
      <w:r w:rsidR="00252DB8" w:rsidRPr="00305814">
        <w:rPr>
          <w:rFonts w:eastAsiaTheme="minorEastAsia"/>
          <w:iCs/>
          <w:lang w:eastAsia="zh-CN"/>
        </w:rPr>
        <w:t xml:space="preserve">: </w:t>
      </w:r>
      <w:r w:rsidR="00305814">
        <w:rPr>
          <w:rFonts w:eastAsiaTheme="minorEastAsia"/>
          <w:iCs/>
          <w:lang w:eastAsia="zh-CN"/>
        </w:rPr>
        <w:t>Approval of Skeleton TR, discussion of Work Plan and Simulation Assumptions</w:t>
      </w:r>
    </w:p>
    <w:p w14:paraId="52A58032" w14:textId="1E345219" w:rsidR="00484C5D" w:rsidRPr="00305814" w:rsidRDefault="00484C5D" w:rsidP="00252DB8">
      <w:pPr>
        <w:pStyle w:val="ListParagraph"/>
        <w:numPr>
          <w:ilvl w:val="0"/>
          <w:numId w:val="3"/>
        </w:numPr>
        <w:ind w:firstLineChars="0"/>
        <w:rPr>
          <w:iCs/>
          <w:lang w:eastAsia="zh-CN"/>
        </w:rPr>
      </w:pPr>
      <w:r w:rsidRPr="00305814">
        <w:rPr>
          <w:rFonts w:eastAsiaTheme="minorEastAsia"/>
          <w:iCs/>
          <w:lang w:eastAsia="zh-CN"/>
        </w:rPr>
        <w:t>2</w:t>
      </w:r>
      <w:r w:rsidRPr="00305814">
        <w:rPr>
          <w:rFonts w:eastAsiaTheme="minorEastAsia"/>
          <w:iCs/>
          <w:vertAlign w:val="superscript"/>
          <w:lang w:eastAsia="zh-CN"/>
        </w:rPr>
        <w:t>nd</w:t>
      </w:r>
      <w:r w:rsidRPr="00305814">
        <w:rPr>
          <w:rFonts w:eastAsiaTheme="minorEastAsia"/>
          <w:iCs/>
          <w:lang w:eastAsia="zh-CN"/>
        </w:rPr>
        <w:t xml:space="preserve"> round</w:t>
      </w:r>
      <w:r w:rsidR="00252DB8" w:rsidRPr="00305814">
        <w:rPr>
          <w:rFonts w:eastAsiaTheme="minorEastAsia"/>
          <w:iCs/>
          <w:lang w:eastAsia="zh-CN"/>
        </w:rPr>
        <w:t xml:space="preserve">: </w:t>
      </w:r>
      <w:r w:rsidR="00305814">
        <w:rPr>
          <w:rFonts w:eastAsiaTheme="minorEastAsia"/>
          <w:iCs/>
          <w:lang w:eastAsia="zh-CN"/>
        </w:rPr>
        <w:t>Approval of Work Plan and Simulation Assumptions</w:t>
      </w:r>
    </w:p>
    <w:p w14:paraId="0EE06B6A" w14:textId="77777777" w:rsidR="00004165" w:rsidRPr="00805BE8" w:rsidRDefault="00004165" w:rsidP="00805BE8">
      <w:pPr>
        <w:rPr>
          <w:color w:val="0070C0"/>
          <w:lang w:eastAsia="zh-CN"/>
        </w:rPr>
      </w:pPr>
    </w:p>
    <w:p w14:paraId="609286E5" w14:textId="78216CB7" w:rsidR="00E80B52" w:rsidRPr="00805BE8" w:rsidRDefault="00142BB9" w:rsidP="00805BE8">
      <w:pPr>
        <w:pStyle w:val="Heading1"/>
        <w:rPr>
          <w:lang w:eastAsia="ja-JP"/>
        </w:rPr>
      </w:pPr>
      <w:proofErr w:type="spellStart"/>
      <w:r>
        <w:rPr>
          <w:lang w:eastAsia="ja-JP"/>
        </w:rPr>
        <w:t>Topic</w:t>
      </w:r>
      <w:proofErr w:type="spellEnd"/>
      <w:r w:rsidR="00C649BD" w:rsidRPr="00805BE8">
        <w:rPr>
          <w:lang w:eastAsia="ja-JP"/>
        </w:rPr>
        <w:t xml:space="preserve"> </w:t>
      </w:r>
      <w:r w:rsidR="00837458" w:rsidRPr="00805BE8">
        <w:rPr>
          <w:lang w:eastAsia="ja-JP"/>
        </w:rPr>
        <w:t>#1</w:t>
      </w:r>
      <w:r w:rsidR="00C649BD" w:rsidRPr="00805BE8">
        <w:rPr>
          <w:lang w:eastAsia="ja-JP"/>
        </w:rPr>
        <w:t xml:space="preserve">: </w:t>
      </w:r>
      <w:proofErr w:type="spellStart"/>
      <w:r w:rsidR="00A67806">
        <w:rPr>
          <w:lang w:eastAsia="ja-JP"/>
        </w:rPr>
        <w:t>Work</w:t>
      </w:r>
      <w:proofErr w:type="spellEnd"/>
      <w:r w:rsidR="00A67806">
        <w:rPr>
          <w:lang w:eastAsia="ja-JP"/>
        </w:rPr>
        <w:t xml:space="preserve"> Plan</w:t>
      </w:r>
    </w:p>
    <w:p w14:paraId="6D4B85E1" w14:textId="023CA4DB" w:rsidR="00484C5D" w:rsidRPr="00CB0305" w:rsidRDefault="00484C5D" w:rsidP="00B831AE">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22"/>
        <w:gridCol w:w="1424"/>
        <w:gridCol w:w="6585"/>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12FD4C09" w14:textId="5088A6CD" w:rsidR="00F53FE2" w:rsidRPr="004A7544" w:rsidRDefault="00F53FE2" w:rsidP="00805BE8">
            <w:pPr>
              <w:spacing w:before="120" w:after="120"/>
            </w:pPr>
            <w:r>
              <w:t>R4-20</w:t>
            </w:r>
            <w:r w:rsidR="00A67806">
              <w:t>11199</w:t>
            </w:r>
          </w:p>
        </w:tc>
        <w:tc>
          <w:tcPr>
            <w:tcW w:w="1437" w:type="dxa"/>
          </w:tcPr>
          <w:p w14:paraId="1A5AAE84" w14:textId="6C3DB718" w:rsidR="00F53FE2" w:rsidRPr="004A7544" w:rsidRDefault="00A67806" w:rsidP="00805BE8">
            <w:pPr>
              <w:spacing w:before="120" w:after="120"/>
            </w:pPr>
            <w:r w:rsidRPr="00A67806">
              <w:t>Nokia, Nokia Shanghai Bell</w:t>
            </w:r>
          </w:p>
        </w:tc>
        <w:tc>
          <w:tcPr>
            <w:tcW w:w="6772" w:type="dxa"/>
          </w:tcPr>
          <w:p w14:paraId="3DC47B7E" w14:textId="18294970" w:rsidR="00F53FE2" w:rsidRDefault="00F53FE2" w:rsidP="00805BE8">
            <w:pPr>
              <w:spacing w:before="120" w:after="120"/>
            </w:pPr>
            <w:r>
              <w:t>Proposal 1</w:t>
            </w:r>
            <w:r w:rsidR="005E366A">
              <w:t>:</w:t>
            </w:r>
            <w:r w:rsidR="00A67806">
              <w:t xml:space="preserve"> A</w:t>
            </w:r>
            <w:r w:rsidR="00A67806" w:rsidRPr="00A67806">
              <w:t>pprove th</w:t>
            </w:r>
            <w:r w:rsidR="00A67806">
              <w:t>is</w:t>
            </w:r>
            <w:r w:rsidR="00A67806" w:rsidRPr="00A67806">
              <w:t xml:space="preserve"> work plan in RAN4 to be used as guidance for agenda and contributions for this study item in the coming RAN4 meeting</w:t>
            </w:r>
            <w:r w:rsidR="00A67806">
              <w:t>.</w:t>
            </w:r>
          </w:p>
          <w:p w14:paraId="23E5CF1A" w14:textId="654C33DD" w:rsidR="005E366A" w:rsidRPr="004A7544" w:rsidRDefault="005E366A" w:rsidP="00805BE8">
            <w:pPr>
              <w:spacing w:before="120" w:after="120"/>
            </w:pPr>
            <w:r>
              <w:t>Observation 1:</w:t>
            </w:r>
          </w:p>
        </w:tc>
      </w:tr>
    </w:tbl>
    <w:p w14:paraId="3E29E2AF" w14:textId="77777777" w:rsidR="00484C5D" w:rsidRPr="004A7544" w:rsidRDefault="00484C5D" w:rsidP="005B4802"/>
    <w:p w14:paraId="67EA3547" w14:textId="407DC46C" w:rsidR="00484C5D" w:rsidRPr="004A7544" w:rsidRDefault="00837458" w:rsidP="00B831AE">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rsidR="00DC2500">
        <w:t xml:space="preserve"> </w:t>
      </w:r>
      <w:proofErr w:type="spellStart"/>
      <w:r w:rsidR="00DC2500">
        <w:t>summary</w:t>
      </w:r>
      <w:proofErr w:type="spellEnd"/>
    </w:p>
    <w:p w14:paraId="766EF825" w14:textId="4A0392EA" w:rsidR="00571777" w:rsidRPr="00805BE8" w:rsidRDefault="00571777" w:rsidP="00805BE8">
      <w:pPr>
        <w:pStyle w:val="Heading3"/>
        <w:rPr>
          <w:sz w:val="24"/>
          <w:szCs w:val="16"/>
        </w:rPr>
      </w:pPr>
      <w:proofErr w:type="spellStart"/>
      <w:r w:rsidRPr="00805BE8">
        <w:rPr>
          <w:sz w:val="24"/>
          <w:szCs w:val="16"/>
        </w:rPr>
        <w:t>Sub-</w:t>
      </w:r>
      <w:r w:rsidR="00142BB9">
        <w:rPr>
          <w:sz w:val="24"/>
          <w:szCs w:val="16"/>
        </w:rPr>
        <w:t>topic</w:t>
      </w:r>
      <w:proofErr w:type="spellEnd"/>
      <w:r w:rsidRPr="00805BE8">
        <w:rPr>
          <w:sz w:val="24"/>
          <w:szCs w:val="16"/>
        </w:rPr>
        <w:t xml:space="preserve"> 1-1</w:t>
      </w:r>
    </w:p>
    <w:p w14:paraId="52E527C3" w14:textId="780495CA" w:rsidR="00B4108D" w:rsidRDefault="00B4108D" w:rsidP="00B4108D">
      <w:pPr>
        <w:rPr>
          <w:b/>
          <w:u w:val="single"/>
          <w:lang w:eastAsia="ko-KR"/>
        </w:rPr>
      </w:pPr>
      <w:r w:rsidRPr="00A67806">
        <w:rPr>
          <w:b/>
          <w:u w:val="single"/>
          <w:lang w:eastAsia="ko-KR"/>
        </w:rPr>
        <w:t xml:space="preserve">Issue 1-1: </w:t>
      </w:r>
      <w:r w:rsidR="00A67806">
        <w:rPr>
          <w:b/>
          <w:u w:val="single"/>
          <w:lang w:eastAsia="ko-KR"/>
        </w:rPr>
        <w:t>Work Plan</w:t>
      </w:r>
    </w:p>
    <w:p w14:paraId="280612DE" w14:textId="77777777" w:rsidR="00A67806" w:rsidRDefault="00A67806" w:rsidP="00A67806">
      <w:pPr>
        <w:jc w:val="center"/>
        <w:rPr>
          <w:b/>
        </w:rPr>
      </w:pPr>
      <w:r>
        <w:rPr>
          <w:b/>
        </w:rPr>
        <w:t>Table 1: W</w:t>
      </w:r>
      <w:r w:rsidRPr="00C951E3">
        <w:rPr>
          <w:b/>
        </w:rPr>
        <w:t>ork plan for RAN4 meetings before target completion date</w:t>
      </w: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
        <w:gridCol w:w="947"/>
        <w:gridCol w:w="1138"/>
        <w:gridCol w:w="686"/>
        <w:gridCol w:w="6010"/>
      </w:tblGrid>
      <w:tr w:rsidR="00A67806" w14:paraId="24B8B1A5" w14:textId="77777777" w:rsidTr="008D07F0">
        <w:trPr>
          <w:trHeight w:val="500"/>
        </w:trPr>
        <w:tc>
          <w:tcPr>
            <w:tcW w:w="10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C0E9B01" w14:textId="77777777" w:rsidR="00A67806" w:rsidRDefault="00A67806" w:rsidP="008D07F0">
            <w:pPr>
              <w:spacing w:before="60" w:after="60"/>
              <w:jc w:val="center"/>
              <w:rPr>
                <w:b/>
              </w:rPr>
            </w:pPr>
            <w:r>
              <w:rPr>
                <w:b/>
              </w:rPr>
              <w:t>TSG/WG</w:t>
            </w:r>
          </w:p>
        </w:tc>
        <w:tc>
          <w:tcPr>
            <w:tcW w:w="94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75D2C5D" w14:textId="77777777" w:rsidR="00A67806" w:rsidRDefault="00A67806" w:rsidP="008D07F0">
            <w:pPr>
              <w:spacing w:before="60" w:after="60"/>
              <w:jc w:val="center"/>
              <w:rPr>
                <w:b/>
              </w:rPr>
            </w:pPr>
            <w:r>
              <w:rPr>
                <w:b/>
              </w:rPr>
              <w:t>Meeting Number</w:t>
            </w:r>
          </w:p>
        </w:tc>
        <w:tc>
          <w:tcPr>
            <w:tcW w:w="113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C7BABB3" w14:textId="77777777" w:rsidR="00A67806" w:rsidRDefault="00A67806" w:rsidP="008D07F0">
            <w:pPr>
              <w:spacing w:before="60" w:after="60"/>
              <w:jc w:val="center"/>
              <w:rPr>
                <w:b/>
              </w:rPr>
            </w:pPr>
            <w:r>
              <w:rPr>
                <w:b/>
              </w:rPr>
              <w:t>Date</w:t>
            </w:r>
          </w:p>
        </w:tc>
        <w:tc>
          <w:tcPr>
            <w:tcW w:w="68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F76C98B" w14:textId="77777777" w:rsidR="00A67806" w:rsidRDefault="00A67806" w:rsidP="008D07F0">
            <w:pPr>
              <w:spacing w:before="60" w:after="60"/>
              <w:jc w:val="center"/>
              <w:rPr>
                <w:b/>
              </w:rPr>
            </w:pPr>
            <w:r>
              <w:rPr>
                <w:b/>
              </w:rPr>
              <w:t>TU</w:t>
            </w:r>
          </w:p>
        </w:tc>
        <w:tc>
          <w:tcPr>
            <w:tcW w:w="601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B1EB954" w14:textId="77777777" w:rsidR="00A67806" w:rsidRDefault="00A67806" w:rsidP="008D07F0">
            <w:pPr>
              <w:spacing w:before="60" w:after="60"/>
              <w:jc w:val="center"/>
              <w:rPr>
                <w:b/>
              </w:rPr>
            </w:pPr>
            <w:r>
              <w:rPr>
                <w:b/>
              </w:rPr>
              <w:t>Tasks</w:t>
            </w:r>
          </w:p>
        </w:tc>
      </w:tr>
      <w:tr w:rsidR="00A67806" w14:paraId="2B05D8A0" w14:textId="77777777" w:rsidTr="008D07F0">
        <w:tc>
          <w:tcPr>
            <w:tcW w:w="1029" w:type="dxa"/>
            <w:tcBorders>
              <w:top w:val="single" w:sz="4" w:space="0" w:color="auto"/>
              <w:left w:val="single" w:sz="4" w:space="0" w:color="auto"/>
              <w:bottom w:val="single" w:sz="4" w:space="0" w:color="auto"/>
              <w:right w:val="single" w:sz="4" w:space="0" w:color="auto"/>
            </w:tcBorders>
            <w:shd w:val="clear" w:color="auto" w:fill="FFFFFF"/>
            <w:hideMark/>
          </w:tcPr>
          <w:p w14:paraId="5C83D085" w14:textId="77777777" w:rsidR="00A67806" w:rsidRDefault="00A67806" w:rsidP="008D07F0">
            <w:pPr>
              <w:spacing w:before="60" w:after="60"/>
              <w:rPr>
                <w:color w:val="000000"/>
              </w:rPr>
            </w:pPr>
            <w:r>
              <w:rPr>
                <w:color w:val="000000"/>
              </w:rPr>
              <w:t>RAN4RF</w:t>
            </w:r>
          </w:p>
        </w:tc>
        <w:tc>
          <w:tcPr>
            <w:tcW w:w="947" w:type="dxa"/>
            <w:tcBorders>
              <w:top w:val="single" w:sz="4" w:space="0" w:color="auto"/>
              <w:left w:val="single" w:sz="4" w:space="0" w:color="auto"/>
              <w:bottom w:val="single" w:sz="4" w:space="0" w:color="auto"/>
              <w:right w:val="single" w:sz="4" w:space="0" w:color="auto"/>
            </w:tcBorders>
            <w:shd w:val="clear" w:color="auto" w:fill="FFFFFF"/>
            <w:hideMark/>
          </w:tcPr>
          <w:p w14:paraId="47E36664" w14:textId="77777777" w:rsidR="00A67806" w:rsidRDefault="00A67806" w:rsidP="008D07F0">
            <w:pPr>
              <w:spacing w:before="60" w:after="60"/>
              <w:rPr>
                <w:color w:val="000000"/>
              </w:rPr>
            </w:pPr>
            <w:r>
              <w:rPr>
                <w:color w:val="000000"/>
              </w:rPr>
              <w:t>#96e</w:t>
            </w:r>
          </w:p>
        </w:tc>
        <w:tc>
          <w:tcPr>
            <w:tcW w:w="1138" w:type="dxa"/>
            <w:tcBorders>
              <w:top w:val="single" w:sz="4" w:space="0" w:color="auto"/>
              <w:left w:val="single" w:sz="4" w:space="0" w:color="auto"/>
              <w:bottom w:val="single" w:sz="4" w:space="0" w:color="auto"/>
              <w:right w:val="single" w:sz="4" w:space="0" w:color="auto"/>
            </w:tcBorders>
            <w:shd w:val="clear" w:color="auto" w:fill="FFFFFF"/>
            <w:hideMark/>
          </w:tcPr>
          <w:p w14:paraId="79DBEFA1" w14:textId="77777777" w:rsidR="00A67806" w:rsidRDefault="00A67806" w:rsidP="008D07F0">
            <w:pPr>
              <w:spacing w:before="60" w:after="60"/>
            </w:pPr>
            <w:r>
              <w:t>Aug 17-28, 2020</w:t>
            </w:r>
          </w:p>
        </w:tc>
        <w:tc>
          <w:tcPr>
            <w:tcW w:w="686" w:type="dxa"/>
            <w:tcBorders>
              <w:top w:val="single" w:sz="4" w:space="0" w:color="auto"/>
              <w:left w:val="single" w:sz="4" w:space="0" w:color="auto"/>
              <w:bottom w:val="single" w:sz="4" w:space="0" w:color="auto"/>
              <w:right w:val="single" w:sz="4" w:space="0" w:color="auto"/>
            </w:tcBorders>
            <w:shd w:val="clear" w:color="auto" w:fill="FFFFFF"/>
            <w:hideMark/>
          </w:tcPr>
          <w:p w14:paraId="0584E383" w14:textId="77777777" w:rsidR="00A67806" w:rsidRDefault="00A67806" w:rsidP="008D07F0">
            <w:pPr>
              <w:spacing w:before="60" w:after="60"/>
              <w:jc w:val="center"/>
              <w:rPr>
                <w:color w:val="000000"/>
              </w:rPr>
            </w:pPr>
            <w:r>
              <w:rPr>
                <w:color w:val="000000"/>
              </w:rPr>
              <w:t>0.25</w:t>
            </w:r>
          </w:p>
        </w:tc>
        <w:tc>
          <w:tcPr>
            <w:tcW w:w="6010" w:type="dxa"/>
            <w:tcBorders>
              <w:top w:val="single" w:sz="4" w:space="0" w:color="auto"/>
              <w:left w:val="single" w:sz="4" w:space="0" w:color="auto"/>
              <w:bottom w:val="single" w:sz="4" w:space="0" w:color="auto"/>
              <w:right w:val="single" w:sz="4" w:space="0" w:color="auto"/>
            </w:tcBorders>
            <w:shd w:val="clear" w:color="auto" w:fill="FFFFFF"/>
            <w:hideMark/>
          </w:tcPr>
          <w:p w14:paraId="5618BAFB" w14:textId="77777777" w:rsidR="00A67806" w:rsidRPr="00C951E3" w:rsidRDefault="00A67806" w:rsidP="008D07F0">
            <w:pPr>
              <w:pStyle w:val="maintext"/>
              <w:ind w:firstLineChars="0" w:firstLine="0"/>
              <w:jc w:val="left"/>
              <w:rPr>
                <w:rFonts w:ascii="Times New Roman" w:hAnsi="Times New Roman" w:cs="Times New Roman"/>
                <w:color w:val="000000"/>
                <w:lang w:val="en-US"/>
              </w:rPr>
            </w:pPr>
            <w:r>
              <w:rPr>
                <w:rFonts w:ascii="Times New Roman" w:hAnsi="Times New Roman" w:cs="Times New Roman"/>
                <w:color w:val="000000"/>
                <w:lang w:val="en-US"/>
              </w:rPr>
              <w:t xml:space="preserve">1) </w:t>
            </w:r>
            <w:r w:rsidRPr="00C951E3">
              <w:rPr>
                <w:rFonts w:ascii="Times New Roman" w:hAnsi="Times New Roman" w:cs="Times New Roman"/>
                <w:color w:val="000000"/>
                <w:lang w:val="en-US"/>
              </w:rPr>
              <w:t>General</w:t>
            </w:r>
          </w:p>
          <w:p w14:paraId="0DCA1756" w14:textId="77777777" w:rsidR="00A67806" w:rsidRDefault="00A67806" w:rsidP="008D07F0">
            <w:pPr>
              <w:pStyle w:val="maintext"/>
              <w:ind w:firstLineChars="0" w:firstLine="0"/>
              <w:jc w:val="left"/>
              <w:rPr>
                <w:rFonts w:ascii="Times New Roman" w:hAnsi="Times New Roman" w:cs="Times New Roman"/>
                <w:color w:val="000000"/>
                <w:lang w:val="en-US"/>
              </w:rPr>
            </w:pPr>
            <w:r>
              <w:rPr>
                <w:rFonts w:ascii="Times New Roman" w:hAnsi="Times New Roman" w:cs="Times New Roman"/>
                <w:color w:val="000000"/>
                <w:lang w:val="en-US"/>
              </w:rPr>
              <w:t>- Approve initial work plan</w:t>
            </w:r>
          </w:p>
          <w:p w14:paraId="1CEE0427" w14:textId="77777777" w:rsidR="00A67806" w:rsidRPr="00C951E3" w:rsidRDefault="00A67806" w:rsidP="008D07F0">
            <w:pPr>
              <w:pStyle w:val="maintext"/>
              <w:ind w:firstLineChars="0" w:firstLine="0"/>
              <w:jc w:val="left"/>
              <w:rPr>
                <w:rFonts w:ascii="Times New Roman" w:hAnsi="Times New Roman" w:cs="Times New Roman"/>
                <w:color w:val="000000"/>
                <w:lang w:val="en-US"/>
              </w:rPr>
            </w:pPr>
            <w:r>
              <w:rPr>
                <w:rFonts w:ascii="Times New Roman" w:hAnsi="Times New Roman" w:cs="Times New Roman"/>
                <w:color w:val="000000"/>
                <w:lang w:val="en-US"/>
              </w:rPr>
              <w:t>- Approve skeleton TR</w:t>
            </w:r>
          </w:p>
          <w:p w14:paraId="722211B3" w14:textId="77777777" w:rsidR="00A67806" w:rsidRPr="00C951E3" w:rsidRDefault="00A67806" w:rsidP="008D07F0">
            <w:pPr>
              <w:pStyle w:val="maintext"/>
              <w:ind w:firstLineChars="0" w:firstLine="0"/>
              <w:jc w:val="left"/>
              <w:rPr>
                <w:rFonts w:ascii="Times New Roman" w:hAnsi="Times New Roman" w:cs="Times New Roman"/>
                <w:color w:val="000000"/>
                <w:lang w:val="en-US"/>
              </w:rPr>
            </w:pPr>
          </w:p>
          <w:p w14:paraId="200DEF73" w14:textId="77777777" w:rsidR="00A67806" w:rsidRDefault="00A67806" w:rsidP="008D07F0">
            <w:pPr>
              <w:pStyle w:val="maintext"/>
              <w:ind w:firstLineChars="0" w:firstLine="0"/>
              <w:jc w:val="left"/>
              <w:rPr>
                <w:rFonts w:ascii="Times New Roman" w:hAnsi="Times New Roman" w:cs="Times New Roman"/>
                <w:color w:val="000000"/>
                <w:lang w:val="en-US"/>
              </w:rPr>
            </w:pPr>
            <w:r w:rsidRPr="00C951E3">
              <w:rPr>
                <w:rFonts w:ascii="Times New Roman" w:hAnsi="Times New Roman" w:cs="Times New Roman"/>
                <w:color w:val="000000"/>
                <w:lang w:val="en-US"/>
              </w:rPr>
              <w:t>2</w:t>
            </w:r>
            <w:r>
              <w:rPr>
                <w:rFonts w:ascii="Times New Roman" w:hAnsi="Times New Roman" w:cs="Times New Roman"/>
                <w:color w:val="000000"/>
                <w:lang w:val="en-US"/>
              </w:rPr>
              <w:t xml:space="preserve">) </w:t>
            </w:r>
            <w:r w:rsidRPr="00C951E3">
              <w:rPr>
                <w:rFonts w:ascii="Times New Roman" w:hAnsi="Times New Roman" w:cs="Times New Roman"/>
                <w:color w:val="000000"/>
                <w:lang w:val="en-US"/>
              </w:rPr>
              <w:t>Coexistence study</w:t>
            </w:r>
          </w:p>
          <w:p w14:paraId="51A7C626" w14:textId="77777777" w:rsidR="00A67806" w:rsidRDefault="00A67806" w:rsidP="008D07F0">
            <w:pPr>
              <w:pStyle w:val="maintext"/>
              <w:ind w:firstLineChars="0" w:firstLine="0"/>
              <w:jc w:val="left"/>
              <w:rPr>
                <w:rFonts w:ascii="Times New Roman" w:hAnsi="Times New Roman" w:cs="Times New Roman"/>
                <w:color w:val="000000"/>
                <w:lang w:val="en-US"/>
              </w:rPr>
            </w:pPr>
            <w:r>
              <w:rPr>
                <w:rFonts w:ascii="Times New Roman" w:hAnsi="Times New Roman" w:cs="Times New Roman"/>
                <w:color w:val="000000"/>
                <w:lang w:val="en-US"/>
              </w:rPr>
              <w:lastRenderedPageBreak/>
              <w:t>- Agree initial simulation assumptions</w:t>
            </w:r>
          </w:p>
          <w:p w14:paraId="2C698290" w14:textId="77777777" w:rsidR="00A67806" w:rsidRDefault="00A67806" w:rsidP="008D07F0">
            <w:pPr>
              <w:pStyle w:val="maintext"/>
              <w:ind w:firstLineChars="0" w:firstLine="0"/>
              <w:jc w:val="left"/>
              <w:rPr>
                <w:rFonts w:ascii="Times New Roman" w:hAnsi="Times New Roman" w:cs="Times New Roman"/>
                <w:color w:val="000000"/>
                <w:lang w:val="en-US"/>
              </w:rPr>
            </w:pPr>
            <w:r>
              <w:rPr>
                <w:rFonts w:ascii="Times New Roman" w:hAnsi="Times New Roman" w:cs="Times New Roman"/>
                <w:color w:val="000000"/>
                <w:lang w:val="en-US"/>
              </w:rPr>
              <w:t>- Agree initial simulation results priority</w:t>
            </w:r>
          </w:p>
          <w:p w14:paraId="66C29139" w14:textId="77777777" w:rsidR="00A67806" w:rsidRPr="00C951E3" w:rsidRDefault="00A67806" w:rsidP="008D07F0">
            <w:pPr>
              <w:pStyle w:val="maintext"/>
              <w:ind w:firstLineChars="0" w:firstLine="0"/>
              <w:jc w:val="left"/>
              <w:rPr>
                <w:rFonts w:ascii="Times New Roman" w:hAnsi="Times New Roman" w:cs="Times New Roman"/>
                <w:color w:val="000000"/>
                <w:lang w:val="en-US"/>
              </w:rPr>
            </w:pPr>
          </w:p>
          <w:p w14:paraId="514A196A" w14:textId="77777777" w:rsidR="00A67806" w:rsidRDefault="00A67806" w:rsidP="008D07F0">
            <w:pPr>
              <w:pStyle w:val="maintext"/>
              <w:spacing w:line="240" w:lineRule="auto"/>
              <w:ind w:left="288" w:firstLineChars="0" w:hanging="288"/>
              <w:jc w:val="left"/>
              <w:rPr>
                <w:rFonts w:ascii="Times New Roman" w:hAnsi="Times New Roman" w:cs="Times New Roman"/>
                <w:color w:val="000000"/>
                <w:lang w:val="en-US"/>
              </w:rPr>
            </w:pPr>
            <w:r>
              <w:rPr>
                <w:rFonts w:ascii="Times New Roman" w:hAnsi="Times New Roman" w:cs="Times New Roman"/>
                <w:color w:val="000000"/>
                <w:lang w:val="en-US"/>
              </w:rPr>
              <w:t xml:space="preserve">3) </w:t>
            </w:r>
            <w:r w:rsidRPr="00C951E3">
              <w:rPr>
                <w:rFonts w:ascii="Times New Roman" w:hAnsi="Times New Roman" w:cs="Times New Roman"/>
                <w:color w:val="000000"/>
                <w:lang w:val="en-US"/>
              </w:rPr>
              <w:t>UE RF</w:t>
            </w:r>
          </w:p>
          <w:p w14:paraId="22BDCBF4" w14:textId="77777777" w:rsidR="00A67806" w:rsidRDefault="00A67806" w:rsidP="008D07F0">
            <w:pPr>
              <w:pStyle w:val="maintext"/>
              <w:spacing w:line="240" w:lineRule="auto"/>
              <w:ind w:left="288" w:firstLineChars="0" w:hanging="288"/>
              <w:jc w:val="left"/>
              <w:rPr>
                <w:rFonts w:ascii="Times New Roman" w:hAnsi="Times New Roman" w:cs="Times New Roman"/>
                <w:color w:val="000000"/>
                <w:lang w:val="en-US"/>
              </w:rPr>
            </w:pPr>
            <w:r>
              <w:rPr>
                <w:rFonts w:ascii="Times New Roman" w:hAnsi="Times New Roman" w:cs="Times New Roman"/>
                <w:color w:val="000000"/>
                <w:lang w:val="en-US"/>
              </w:rPr>
              <w:t>- Agree initial assumptions for further analyses on UE operation</w:t>
            </w:r>
          </w:p>
          <w:p w14:paraId="66461E50" w14:textId="77777777" w:rsidR="00A67806" w:rsidRPr="00936E44" w:rsidRDefault="00A67806" w:rsidP="008D07F0">
            <w:pPr>
              <w:pStyle w:val="maintext"/>
              <w:spacing w:line="240" w:lineRule="auto"/>
              <w:ind w:left="288" w:firstLineChars="0" w:hanging="288"/>
              <w:jc w:val="left"/>
              <w:rPr>
                <w:rFonts w:ascii="Times New Roman" w:hAnsi="Times New Roman" w:cs="Times New Roman"/>
                <w:color w:val="000000"/>
                <w:lang w:val="en-US"/>
              </w:rPr>
            </w:pPr>
            <w:r>
              <w:rPr>
                <w:rFonts w:ascii="Times New Roman" w:hAnsi="Times New Roman" w:cs="Times New Roman"/>
                <w:color w:val="000000"/>
                <w:lang w:val="en-US"/>
              </w:rPr>
              <w:t>- Agree initial assumptions for further analyses on new components</w:t>
            </w:r>
          </w:p>
        </w:tc>
      </w:tr>
      <w:tr w:rsidR="00A67806" w14:paraId="24E1C3D3" w14:textId="77777777" w:rsidTr="008D07F0">
        <w:trPr>
          <w:trHeight w:val="293"/>
        </w:trPr>
        <w:tc>
          <w:tcPr>
            <w:tcW w:w="1029" w:type="dxa"/>
            <w:tcBorders>
              <w:top w:val="single" w:sz="4" w:space="0" w:color="auto"/>
              <w:left w:val="single" w:sz="4" w:space="0" w:color="auto"/>
              <w:bottom w:val="single" w:sz="4" w:space="0" w:color="auto"/>
              <w:right w:val="single" w:sz="4" w:space="0" w:color="auto"/>
            </w:tcBorders>
            <w:shd w:val="clear" w:color="auto" w:fill="66FF66"/>
            <w:hideMark/>
          </w:tcPr>
          <w:p w14:paraId="1A544BBE" w14:textId="77777777" w:rsidR="00A67806" w:rsidRDefault="00A67806" w:rsidP="008D07F0">
            <w:pPr>
              <w:spacing w:before="60" w:after="60"/>
              <w:rPr>
                <w:b/>
                <w:bCs/>
              </w:rPr>
            </w:pPr>
            <w:r>
              <w:rPr>
                <w:b/>
                <w:bCs/>
              </w:rPr>
              <w:lastRenderedPageBreak/>
              <w:t>RAN</w:t>
            </w:r>
          </w:p>
        </w:tc>
        <w:tc>
          <w:tcPr>
            <w:tcW w:w="947" w:type="dxa"/>
            <w:tcBorders>
              <w:top w:val="single" w:sz="4" w:space="0" w:color="auto"/>
              <w:left w:val="single" w:sz="4" w:space="0" w:color="auto"/>
              <w:bottom w:val="single" w:sz="4" w:space="0" w:color="auto"/>
              <w:right w:val="single" w:sz="4" w:space="0" w:color="auto"/>
            </w:tcBorders>
            <w:shd w:val="clear" w:color="auto" w:fill="66FF66"/>
            <w:hideMark/>
          </w:tcPr>
          <w:p w14:paraId="2EEA74CB" w14:textId="77777777" w:rsidR="00A67806" w:rsidRDefault="00A67806" w:rsidP="008D07F0">
            <w:pPr>
              <w:spacing w:before="60" w:after="60"/>
              <w:rPr>
                <w:b/>
                <w:bCs/>
              </w:rPr>
            </w:pPr>
            <w:r>
              <w:rPr>
                <w:b/>
                <w:bCs/>
              </w:rPr>
              <w:t>#89e</w:t>
            </w:r>
          </w:p>
        </w:tc>
        <w:tc>
          <w:tcPr>
            <w:tcW w:w="1138" w:type="dxa"/>
            <w:tcBorders>
              <w:top w:val="single" w:sz="4" w:space="0" w:color="auto"/>
              <w:left w:val="single" w:sz="4" w:space="0" w:color="auto"/>
              <w:bottom w:val="single" w:sz="4" w:space="0" w:color="auto"/>
              <w:right w:val="single" w:sz="4" w:space="0" w:color="auto"/>
            </w:tcBorders>
            <w:shd w:val="clear" w:color="auto" w:fill="66FF66"/>
          </w:tcPr>
          <w:p w14:paraId="738F4F22" w14:textId="77777777" w:rsidR="00A67806" w:rsidRDefault="00A67806" w:rsidP="008D07F0">
            <w:pPr>
              <w:spacing w:before="60" w:after="60"/>
            </w:pPr>
          </w:p>
        </w:tc>
        <w:tc>
          <w:tcPr>
            <w:tcW w:w="686" w:type="dxa"/>
            <w:tcBorders>
              <w:top w:val="single" w:sz="4" w:space="0" w:color="auto"/>
              <w:left w:val="single" w:sz="4" w:space="0" w:color="auto"/>
              <w:bottom w:val="single" w:sz="4" w:space="0" w:color="auto"/>
              <w:right w:val="single" w:sz="4" w:space="0" w:color="auto"/>
            </w:tcBorders>
            <w:shd w:val="clear" w:color="auto" w:fill="66FF66"/>
          </w:tcPr>
          <w:p w14:paraId="5BDBBED1" w14:textId="77777777" w:rsidR="00A67806" w:rsidRDefault="00A67806" w:rsidP="008D07F0">
            <w:pPr>
              <w:spacing w:before="60" w:after="60"/>
              <w:jc w:val="center"/>
            </w:pPr>
          </w:p>
        </w:tc>
        <w:tc>
          <w:tcPr>
            <w:tcW w:w="6010" w:type="dxa"/>
            <w:tcBorders>
              <w:top w:val="single" w:sz="4" w:space="0" w:color="auto"/>
              <w:left w:val="single" w:sz="4" w:space="0" w:color="auto"/>
              <w:bottom w:val="single" w:sz="4" w:space="0" w:color="auto"/>
              <w:right w:val="single" w:sz="4" w:space="0" w:color="auto"/>
            </w:tcBorders>
            <w:shd w:val="clear" w:color="auto" w:fill="66FF66"/>
          </w:tcPr>
          <w:p w14:paraId="18342E52" w14:textId="77777777" w:rsidR="00A67806" w:rsidRDefault="00A67806" w:rsidP="008D07F0">
            <w:pPr>
              <w:pStyle w:val="ListParagraph"/>
              <w:spacing w:before="60" w:after="60"/>
              <w:ind w:left="288" w:firstLine="400"/>
            </w:pPr>
          </w:p>
        </w:tc>
      </w:tr>
      <w:tr w:rsidR="00A67806" w14:paraId="69E86F88" w14:textId="77777777" w:rsidTr="008D07F0">
        <w:tc>
          <w:tcPr>
            <w:tcW w:w="1029" w:type="dxa"/>
            <w:tcBorders>
              <w:top w:val="single" w:sz="4" w:space="0" w:color="auto"/>
              <w:left w:val="single" w:sz="4" w:space="0" w:color="auto"/>
              <w:bottom w:val="single" w:sz="4" w:space="0" w:color="auto"/>
              <w:right w:val="single" w:sz="4" w:space="0" w:color="auto"/>
            </w:tcBorders>
            <w:shd w:val="clear" w:color="auto" w:fill="FFFFFF"/>
            <w:hideMark/>
          </w:tcPr>
          <w:p w14:paraId="04224CCC" w14:textId="77777777" w:rsidR="00A67806" w:rsidRDefault="00A67806" w:rsidP="008D07F0">
            <w:pPr>
              <w:spacing w:before="60" w:after="60"/>
              <w:rPr>
                <w:color w:val="000000"/>
              </w:rPr>
            </w:pPr>
            <w:r>
              <w:rPr>
                <w:color w:val="000000"/>
              </w:rPr>
              <w:t>RAN4RF</w:t>
            </w:r>
          </w:p>
        </w:tc>
        <w:tc>
          <w:tcPr>
            <w:tcW w:w="947" w:type="dxa"/>
            <w:tcBorders>
              <w:top w:val="single" w:sz="4" w:space="0" w:color="auto"/>
              <w:left w:val="single" w:sz="4" w:space="0" w:color="auto"/>
              <w:bottom w:val="single" w:sz="4" w:space="0" w:color="auto"/>
              <w:right w:val="single" w:sz="4" w:space="0" w:color="auto"/>
            </w:tcBorders>
            <w:shd w:val="clear" w:color="auto" w:fill="FFFFFF"/>
            <w:hideMark/>
          </w:tcPr>
          <w:p w14:paraId="32E8EB1A" w14:textId="77777777" w:rsidR="00A67806" w:rsidRDefault="00A67806" w:rsidP="008D07F0">
            <w:pPr>
              <w:spacing w:before="60" w:after="60"/>
              <w:rPr>
                <w:color w:val="000000"/>
              </w:rPr>
            </w:pPr>
            <w:r>
              <w:rPr>
                <w:color w:val="000000"/>
              </w:rPr>
              <w:t>#97e</w:t>
            </w:r>
          </w:p>
        </w:tc>
        <w:tc>
          <w:tcPr>
            <w:tcW w:w="1138" w:type="dxa"/>
            <w:tcBorders>
              <w:top w:val="single" w:sz="4" w:space="0" w:color="auto"/>
              <w:left w:val="single" w:sz="4" w:space="0" w:color="auto"/>
              <w:bottom w:val="single" w:sz="4" w:space="0" w:color="auto"/>
              <w:right w:val="single" w:sz="4" w:space="0" w:color="auto"/>
            </w:tcBorders>
            <w:shd w:val="clear" w:color="auto" w:fill="FFFFFF"/>
            <w:hideMark/>
          </w:tcPr>
          <w:p w14:paraId="2C9018BE" w14:textId="77777777" w:rsidR="00A67806" w:rsidRDefault="00A67806" w:rsidP="008D07F0">
            <w:pPr>
              <w:spacing w:before="60" w:after="60"/>
            </w:pPr>
            <w:r>
              <w:t>Oct 26 to Nov 13, 2020</w:t>
            </w:r>
          </w:p>
        </w:tc>
        <w:tc>
          <w:tcPr>
            <w:tcW w:w="686" w:type="dxa"/>
            <w:tcBorders>
              <w:top w:val="single" w:sz="4" w:space="0" w:color="auto"/>
              <w:left w:val="single" w:sz="4" w:space="0" w:color="auto"/>
              <w:bottom w:val="single" w:sz="4" w:space="0" w:color="auto"/>
              <w:right w:val="single" w:sz="4" w:space="0" w:color="auto"/>
            </w:tcBorders>
            <w:shd w:val="clear" w:color="auto" w:fill="FFFFFF"/>
            <w:hideMark/>
          </w:tcPr>
          <w:p w14:paraId="2F11F1C3" w14:textId="77777777" w:rsidR="00A67806" w:rsidRDefault="00A67806" w:rsidP="008D07F0">
            <w:pPr>
              <w:spacing w:before="60" w:after="60"/>
              <w:jc w:val="center"/>
              <w:rPr>
                <w:color w:val="000000"/>
              </w:rPr>
            </w:pPr>
            <w:r>
              <w:rPr>
                <w:color w:val="000000"/>
              </w:rPr>
              <w:t>0.25</w:t>
            </w:r>
          </w:p>
        </w:tc>
        <w:tc>
          <w:tcPr>
            <w:tcW w:w="6010" w:type="dxa"/>
            <w:tcBorders>
              <w:top w:val="single" w:sz="4" w:space="0" w:color="auto"/>
              <w:left w:val="single" w:sz="4" w:space="0" w:color="auto"/>
              <w:bottom w:val="single" w:sz="4" w:space="0" w:color="auto"/>
              <w:right w:val="single" w:sz="4" w:space="0" w:color="auto"/>
            </w:tcBorders>
            <w:shd w:val="clear" w:color="auto" w:fill="FFFFFF"/>
            <w:hideMark/>
          </w:tcPr>
          <w:p w14:paraId="5E749D48" w14:textId="77777777" w:rsidR="00A67806" w:rsidRPr="00C951E3" w:rsidRDefault="00A67806" w:rsidP="008D07F0">
            <w:pPr>
              <w:pStyle w:val="maintext"/>
              <w:ind w:firstLineChars="0" w:firstLine="0"/>
              <w:jc w:val="left"/>
              <w:rPr>
                <w:rFonts w:ascii="Times New Roman" w:hAnsi="Times New Roman" w:cs="Times New Roman"/>
                <w:color w:val="000000"/>
                <w:lang w:val="en-US"/>
              </w:rPr>
            </w:pPr>
            <w:r>
              <w:rPr>
                <w:rFonts w:ascii="Times New Roman" w:hAnsi="Times New Roman" w:cs="Times New Roman"/>
                <w:color w:val="000000"/>
                <w:lang w:val="en-US"/>
              </w:rPr>
              <w:t xml:space="preserve">1) </w:t>
            </w:r>
            <w:r w:rsidRPr="00C951E3">
              <w:rPr>
                <w:rFonts w:ascii="Times New Roman" w:hAnsi="Times New Roman" w:cs="Times New Roman"/>
                <w:color w:val="000000"/>
                <w:lang w:val="en-US"/>
              </w:rPr>
              <w:t>General</w:t>
            </w:r>
          </w:p>
          <w:p w14:paraId="3AC2AC06" w14:textId="77777777" w:rsidR="00A67806" w:rsidRDefault="00A67806" w:rsidP="008D07F0">
            <w:pPr>
              <w:pStyle w:val="maintext"/>
              <w:ind w:firstLineChars="0" w:firstLine="0"/>
              <w:jc w:val="left"/>
              <w:rPr>
                <w:rFonts w:ascii="Times New Roman" w:hAnsi="Times New Roman" w:cs="Times New Roman"/>
                <w:color w:val="000000"/>
                <w:lang w:val="en-US"/>
              </w:rPr>
            </w:pPr>
            <w:r>
              <w:rPr>
                <w:rFonts w:ascii="Times New Roman" w:hAnsi="Times New Roman" w:cs="Times New Roman"/>
                <w:color w:val="000000"/>
                <w:lang w:val="en-US"/>
              </w:rPr>
              <w:t>- Approve revised work plan, if any</w:t>
            </w:r>
          </w:p>
          <w:p w14:paraId="594E25FD" w14:textId="77777777" w:rsidR="00A67806" w:rsidRPr="00C951E3" w:rsidRDefault="00A67806" w:rsidP="008D07F0">
            <w:pPr>
              <w:pStyle w:val="maintext"/>
              <w:ind w:firstLineChars="0" w:firstLine="0"/>
              <w:jc w:val="left"/>
              <w:rPr>
                <w:rFonts w:ascii="Times New Roman" w:hAnsi="Times New Roman" w:cs="Times New Roman"/>
                <w:color w:val="000000"/>
                <w:lang w:val="en-US"/>
              </w:rPr>
            </w:pPr>
            <w:r>
              <w:rPr>
                <w:rFonts w:ascii="Times New Roman" w:hAnsi="Times New Roman" w:cs="Times New Roman"/>
                <w:color w:val="000000"/>
                <w:lang w:val="en-US"/>
              </w:rPr>
              <w:t>- Approve updated TR</w:t>
            </w:r>
          </w:p>
          <w:p w14:paraId="26144383" w14:textId="77777777" w:rsidR="00A67806" w:rsidRPr="00C951E3" w:rsidRDefault="00A67806" w:rsidP="008D07F0">
            <w:pPr>
              <w:pStyle w:val="maintext"/>
              <w:ind w:firstLineChars="0" w:firstLine="0"/>
              <w:jc w:val="left"/>
              <w:rPr>
                <w:rFonts w:ascii="Times New Roman" w:hAnsi="Times New Roman" w:cs="Times New Roman"/>
                <w:color w:val="000000"/>
                <w:lang w:val="en-US"/>
              </w:rPr>
            </w:pPr>
          </w:p>
          <w:p w14:paraId="726EC1F1" w14:textId="77777777" w:rsidR="00A67806" w:rsidRDefault="00A67806" w:rsidP="008D07F0">
            <w:pPr>
              <w:pStyle w:val="maintext"/>
              <w:ind w:firstLineChars="0" w:firstLine="0"/>
              <w:jc w:val="left"/>
              <w:rPr>
                <w:rFonts w:ascii="Times New Roman" w:hAnsi="Times New Roman" w:cs="Times New Roman"/>
                <w:color w:val="000000"/>
                <w:lang w:val="en-US"/>
              </w:rPr>
            </w:pPr>
            <w:r w:rsidRPr="00C951E3">
              <w:rPr>
                <w:rFonts w:ascii="Times New Roman" w:hAnsi="Times New Roman" w:cs="Times New Roman"/>
                <w:color w:val="000000"/>
                <w:lang w:val="en-US"/>
              </w:rPr>
              <w:t>2</w:t>
            </w:r>
            <w:r>
              <w:rPr>
                <w:rFonts w:ascii="Times New Roman" w:hAnsi="Times New Roman" w:cs="Times New Roman"/>
                <w:color w:val="000000"/>
                <w:lang w:val="en-US"/>
              </w:rPr>
              <w:t xml:space="preserve">) </w:t>
            </w:r>
            <w:r w:rsidRPr="00C951E3">
              <w:rPr>
                <w:rFonts w:ascii="Times New Roman" w:hAnsi="Times New Roman" w:cs="Times New Roman"/>
                <w:color w:val="000000"/>
                <w:lang w:val="en-US"/>
              </w:rPr>
              <w:t>Coexistence study</w:t>
            </w:r>
          </w:p>
          <w:p w14:paraId="1E133416" w14:textId="77777777" w:rsidR="00A67806" w:rsidRDefault="00A67806" w:rsidP="008D07F0">
            <w:pPr>
              <w:pStyle w:val="maintext"/>
              <w:ind w:firstLineChars="0" w:firstLine="0"/>
              <w:jc w:val="left"/>
              <w:rPr>
                <w:rFonts w:ascii="Times New Roman" w:hAnsi="Times New Roman" w:cs="Times New Roman"/>
                <w:color w:val="000000"/>
                <w:lang w:val="en-US"/>
              </w:rPr>
            </w:pPr>
            <w:r>
              <w:rPr>
                <w:rFonts w:ascii="Times New Roman" w:hAnsi="Times New Roman" w:cs="Times New Roman"/>
                <w:color w:val="000000"/>
                <w:lang w:val="en-US"/>
              </w:rPr>
              <w:t>- Discuss initial simulation results</w:t>
            </w:r>
          </w:p>
          <w:p w14:paraId="61C1FB71" w14:textId="77777777" w:rsidR="00A67806" w:rsidRDefault="00A67806" w:rsidP="008D07F0">
            <w:pPr>
              <w:pStyle w:val="maintext"/>
              <w:ind w:firstLineChars="0" w:firstLine="0"/>
              <w:jc w:val="left"/>
              <w:rPr>
                <w:rFonts w:ascii="Times New Roman" w:hAnsi="Times New Roman" w:cs="Times New Roman"/>
                <w:color w:val="000000"/>
                <w:lang w:val="en-US"/>
              </w:rPr>
            </w:pPr>
            <w:r>
              <w:rPr>
                <w:rFonts w:ascii="Times New Roman" w:hAnsi="Times New Roman" w:cs="Times New Roman"/>
                <w:color w:val="000000"/>
                <w:lang w:val="en-US"/>
              </w:rPr>
              <w:t>- Agree revised simulation assumptions, if any</w:t>
            </w:r>
          </w:p>
          <w:p w14:paraId="69D81AE1" w14:textId="77777777" w:rsidR="00A67806" w:rsidRDefault="00A67806" w:rsidP="008D07F0">
            <w:pPr>
              <w:pStyle w:val="maintext"/>
              <w:ind w:firstLineChars="0" w:firstLine="0"/>
              <w:jc w:val="left"/>
              <w:rPr>
                <w:rFonts w:ascii="Times New Roman" w:hAnsi="Times New Roman" w:cs="Times New Roman"/>
                <w:color w:val="000000"/>
                <w:lang w:val="en-US"/>
              </w:rPr>
            </w:pPr>
            <w:r>
              <w:rPr>
                <w:rFonts w:ascii="Times New Roman" w:hAnsi="Times New Roman" w:cs="Times New Roman"/>
                <w:color w:val="000000"/>
                <w:lang w:val="en-US"/>
              </w:rPr>
              <w:t>- Agree revised simulation results priority</w:t>
            </w:r>
          </w:p>
          <w:p w14:paraId="228C1B1B" w14:textId="77777777" w:rsidR="00A67806" w:rsidRPr="00C951E3" w:rsidRDefault="00A67806" w:rsidP="008D07F0">
            <w:pPr>
              <w:pStyle w:val="maintext"/>
              <w:ind w:firstLineChars="0" w:firstLine="0"/>
              <w:jc w:val="left"/>
              <w:rPr>
                <w:rFonts w:ascii="Times New Roman" w:hAnsi="Times New Roman" w:cs="Times New Roman"/>
                <w:color w:val="000000"/>
                <w:lang w:val="en-US"/>
              </w:rPr>
            </w:pPr>
          </w:p>
          <w:p w14:paraId="73F8ADD4" w14:textId="77777777" w:rsidR="00A67806" w:rsidRDefault="00A67806" w:rsidP="008D07F0">
            <w:pPr>
              <w:pStyle w:val="maintext"/>
              <w:spacing w:line="240" w:lineRule="auto"/>
              <w:ind w:left="288" w:firstLineChars="0" w:hanging="288"/>
              <w:jc w:val="left"/>
              <w:rPr>
                <w:rFonts w:ascii="Times New Roman" w:hAnsi="Times New Roman" w:cs="Times New Roman"/>
                <w:color w:val="000000"/>
                <w:lang w:val="en-US"/>
              </w:rPr>
            </w:pPr>
            <w:r>
              <w:rPr>
                <w:rFonts w:ascii="Times New Roman" w:hAnsi="Times New Roman" w:cs="Times New Roman"/>
                <w:color w:val="000000"/>
                <w:lang w:val="en-US"/>
              </w:rPr>
              <w:t xml:space="preserve">3) </w:t>
            </w:r>
            <w:r w:rsidRPr="00C951E3">
              <w:rPr>
                <w:rFonts w:ascii="Times New Roman" w:hAnsi="Times New Roman" w:cs="Times New Roman"/>
                <w:color w:val="000000"/>
                <w:lang w:val="en-US"/>
              </w:rPr>
              <w:t>UE RF</w:t>
            </w:r>
          </w:p>
          <w:p w14:paraId="263181BF" w14:textId="77777777" w:rsidR="00A67806" w:rsidRDefault="00A67806" w:rsidP="008D07F0">
            <w:pPr>
              <w:pStyle w:val="maintext"/>
              <w:spacing w:line="240" w:lineRule="auto"/>
              <w:ind w:left="288" w:firstLineChars="0" w:hanging="288"/>
              <w:jc w:val="left"/>
              <w:rPr>
                <w:rFonts w:ascii="Times New Roman" w:hAnsi="Times New Roman" w:cs="Times New Roman"/>
                <w:color w:val="000000"/>
                <w:lang w:val="en-US"/>
              </w:rPr>
            </w:pPr>
            <w:r>
              <w:rPr>
                <w:rFonts w:ascii="Times New Roman" w:hAnsi="Times New Roman" w:cs="Times New Roman"/>
                <w:color w:val="000000"/>
                <w:lang w:val="en-US"/>
              </w:rPr>
              <w:t>- Discuss initial analyses on UE operation</w:t>
            </w:r>
          </w:p>
          <w:p w14:paraId="544B4D3C" w14:textId="77777777" w:rsidR="00A67806" w:rsidRDefault="00A67806" w:rsidP="008D07F0">
            <w:pPr>
              <w:pStyle w:val="maintext"/>
              <w:spacing w:line="240" w:lineRule="auto"/>
              <w:ind w:left="288" w:firstLineChars="0" w:hanging="288"/>
              <w:jc w:val="left"/>
              <w:rPr>
                <w:rFonts w:ascii="Times New Roman" w:hAnsi="Times New Roman" w:cs="Times New Roman"/>
                <w:color w:val="000000"/>
                <w:lang w:val="en-US"/>
              </w:rPr>
            </w:pPr>
            <w:r>
              <w:rPr>
                <w:rFonts w:ascii="Times New Roman" w:hAnsi="Times New Roman" w:cs="Times New Roman"/>
                <w:color w:val="000000"/>
                <w:lang w:val="en-US"/>
              </w:rPr>
              <w:t>- Discuss initial analyses on new components</w:t>
            </w:r>
          </w:p>
          <w:p w14:paraId="67DED042" w14:textId="77777777" w:rsidR="00A67806" w:rsidRDefault="00A67806" w:rsidP="008D07F0">
            <w:pPr>
              <w:pStyle w:val="maintext"/>
              <w:spacing w:line="240" w:lineRule="auto"/>
              <w:ind w:left="288" w:firstLineChars="0" w:hanging="288"/>
              <w:jc w:val="left"/>
              <w:rPr>
                <w:b/>
                <w:bCs/>
                <w:color w:val="000000"/>
                <w:highlight w:val="yellow"/>
                <w:lang w:val="en-US"/>
              </w:rPr>
            </w:pPr>
            <w:r>
              <w:rPr>
                <w:rFonts w:ascii="Times New Roman" w:hAnsi="Times New Roman" w:cs="Times New Roman"/>
                <w:color w:val="000000"/>
                <w:lang w:val="en-US"/>
              </w:rPr>
              <w:t>- Agree revised assumptions for further analyses, if any</w:t>
            </w:r>
          </w:p>
        </w:tc>
      </w:tr>
      <w:tr w:rsidR="00A67806" w14:paraId="73580B17" w14:textId="77777777" w:rsidTr="008D07F0">
        <w:tc>
          <w:tcPr>
            <w:tcW w:w="1029" w:type="dxa"/>
            <w:tcBorders>
              <w:top w:val="single" w:sz="4" w:space="0" w:color="auto"/>
              <w:left w:val="single" w:sz="4" w:space="0" w:color="auto"/>
              <w:bottom w:val="single" w:sz="4" w:space="0" w:color="auto"/>
              <w:right w:val="single" w:sz="4" w:space="0" w:color="auto"/>
            </w:tcBorders>
            <w:shd w:val="clear" w:color="auto" w:fill="66FF66"/>
            <w:hideMark/>
          </w:tcPr>
          <w:p w14:paraId="150BA267" w14:textId="77777777" w:rsidR="00A67806" w:rsidRDefault="00A67806" w:rsidP="008D07F0">
            <w:pPr>
              <w:spacing w:before="60" w:after="60"/>
              <w:rPr>
                <w:color w:val="000000"/>
              </w:rPr>
            </w:pPr>
            <w:r>
              <w:rPr>
                <w:b/>
                <w:bCs/>
              </w:rPr>
              <w:t>RAN</w:t>
            </w:r>
          </w:p>
        </w:tc>
        <w:tc>
          <w:tcPr>
            <w:tcW w:w="947" w:type="dxa"/>
            <w:tcBorders>
              <w:top w:val="single" w:sz="4" w:space="0" w:color="auto"/>
              <w:left w:val="single" w:sz="4" w:space="0" w:color="auto"/>
              <w:bottom w:val="single" w:sz="4" w:space="0" w:color="auto"/>
              <w:right w:val="single" w:sz="4" w:space="0" w:color="auto"/>
            </w:tcBorders>
            <w:shd w:val="clear" w:color="auto" w:fill="66FF66"/>
            <w:hideMark/>
          </w:tcPr>
          <w:p w14:paraId="7A6215C4" w14:textId="77777777" w:rsidR="00A67806" w:rsidRDefault="00A67806" w:rsidP="008D07F0">
            <w:pPr>
              <w:spacing w:before="60" w:after="60"/>
              <w:rPr>
                <w:color w:val="000000"/>
              </w:rPr>
            </w:pPr>
            <w:r>
              <w:rPr>
                <w:b/>
                <w:bCs/>
              </w:rPr>
              <w:t>#90e</w:t>
            </w:r>
          </w:p>
        </w:tc>
        <w:tc>
          <w:tcPr>
            <w:tcW w:w="1138" w:type="dxa"/>
            <w:tcBorders>
              <w:top w:val="single" w:sz="4" w:space="0" w:color="auto"/>
              <w:left w:val="single" w:sz="4" w:space="0" w:color="auto"/>
              <w:bottom w:val="single" w:sz="4" w:space="0" w:color="auto"/>
              <w:right w:val="single" w:sz="4" w:space="0" w:color="auto"/>
            </w:tcBorders>
            <w:shd w:val="clear" w:color="auto" w:fill="66FF66"/>
          </w:tcPr>
          <w:p w14:paraId="1FEA03EE" w14:textId="77777777" w:rsidR="00A67806" w:rsidRDefault="00A67806" w:rsidP="008D07F0">
            <w:pPr>
              <w:spacing w:before="60" w:after="60"/>
              <w:rPr>
                <w:color w:val="000000"/>
              </w:rPr>
            </w:pPr>
          </w:p>
        </w:tc>
        <w:tc>
          <w:tcPr>
            <w:tcW w:w="686" w:type="dxa"/>
            <w:tcBorders>
              <w:top w:val="single" w:sz="4" w:space="0" w:color="auto"/>
              <w:left w:val="single" w:sz="4" w:space="0" w:color="auto"/>
              <w:bottom w:val="single" w:sz="4" w:space="0" w:color="auto"/>
              <w:right w:val="single" w:sz="4" w:space="0" w:color="auto"/>
            </w:tcBorders>
            <w:shd w:val="clear" w:color="auto" w:fill="66FF66"/>
          </w:tcPr>
          <w:p w14:paraId="6FA58186" w14:textId="77777777" w:rsidR="00A67806" w:rsidRDefault="00A67806" w:rsidP="008D07F0">
            <w:pPr>
              <w:spacing w:before="60" w:after="60"/>
              <w:jc w:val="center"/>
              <w:rPr>
                <w:color w:val="000000"/>
              </w:rPr>
            </w:pPr>
          </w:p>
        </w:tc>
        <w:tc>
          <w:tcPr>
            <w:tcW w:w="6010" w:type="dxa"/>
            <w:tcBorders>
              <w:top w:val="single" w:sz="4" w:space="0" w:color="auto"/>
              <w:left w:val="single" w:sz="4" w:space="0" w:color="auto"/>
              <w:bottom w:val="single" w:sz="4" w:space="0" w:color="auto"/>
              <w:right w:val="single" w:sz="4" w:space="0" w:color="auto"/>
            </w:tcBorders>
            <w:shd w:val="clear" w:color="auto" w:fill="66FF66"/>
          </w:tcPr>
          <w:p w14:paraId="3B66D722" w14:textId="77777777" w:rsidR="00A67806" w:rsidRDefault="00A67806" w:rsidP="008D07F0">
            <w:pPr>
              <w:pStyle w:val="maintext"/>
              <w:spacing w:line="240" w:lineRule="auto"/>
              <w:ind w:left="288" w:firstLineChars="0" w:hanging="288"/>
              <w:jc w:val="left"/>
              <w:rPr>
                <w:color w:val="000000"/>
                <w:lang w:val="en-US"/>
              </w:rPr>
            </w:pPr>
          </w:p>
        </w:tc>
      </w:tr>
      <w:tr w:rsidR="00A67806" w14:paraId="4143E250" w14:textId="77777777" w:rsidTr="008D07F0">
        <w:tc>
          <w:tcPr>
            <w:tcW w:w="1029" w:type="dxa"/>
            <w:tcBorders>
              <w:top w:val="single" w:sz="4" w:space="0" w:color="auto"/>
              <w:left w:val="single" w:sz="4" w:space="0" w:color="auto"/>
              <w:bottom w:val="single" w:sz="4" w:space="0" w:color="auto"/>
              <w:right w:val="single" w:sz="4" w:space="0" w:color="auto"/>
            </w:tcBorders>
            <w:shd w:val="clear" w:color="auto" w:fill="FFFFFF"/>
            <w:hideMark/>
          </w:tcPr>
          <w:p w14:paraId="13AE6619" w14:textId="77777777" w:rsidR="00A67806" w:rsidRDefault="00A67806" w:rsidP="008D07F0">
            <w:pPr>
              <w:spacing w:before="60" w:after="60"/>
              <w:rPr>
                <w:color w:val="000000"/>
              </w:rPr>
            </w:pPr>
            <w:r>
              <w:rPr>
                <w:color w:val="000000"/>
              </w:rPr>
              <w:t>RAN4RF</w:t>
            </w:r>
          </w:p>
        </w:tc>
        <w:tc>
          <w:tcPr>
            <w:tcW w:w="947" w:type="dxa"/>
            <w:tcBorders>
              <w:top w:val="single" w:sz="4" w:space="0" w:color="auto"/>
              <w:left w:val="single" w:sz="4" w:space="0" w:color="auto"/>
              <w:bottom w:val="single" w:sz="4" w:space="0" w:color="auto"/>
              <w:right w:val="single" w:sz="4" w:space="0" w:color="auto"/>
            </w:tcBorders>
            <w:shd w:val="clear" w:color="auto" w:fill="FFFFFF"/>
            <w:hideMark/>
          </w:tcPr>
          <w:p w14:paraId="248F808F" w14:textId="77777777" w:rsidR="00A67806" w:rsidRDefault="00A67806" w:rsidP="008D07F0">
            <w:pPr>
              <w:spacing w:before="60" w:after="60"/>
              <w:rPr>
                <w:color w:val="000000"/>
              </w:rPr>
            </w:pPr>
            <w:r>
              <w:rPr>
                <w:color w:val="000000"/>
              </w:rPr>
              <w:t>#98e</w:t>
            </w:r>
          </w:p>
        </w:tc>
        <w:tc>
          <w:tcPr>
            <w:tcW w:w="1138" w:type="dxa"/>
            <w:tcBorders>
              <w:top w:val="single" w:sz="4" w:space="0" w:color="auto"/>
              <w:left w:val="single" w:sz="4" w:space="0" w:color="auto"/>
              <w:bottom w:val="single" w:sz="4" w:space="0" w:color="auto"/>
              <w:right w:val="single" w:sz="4" w:space="0" w:color="auto"/>
            </w:tcBorders>
            <w:shd w:val="clear" w:color="auto" w:fill="FFFFFF"/>
            <w:hideMark/>
          </w:tcPr>
          <w:p w14:paraId="3043BF9F" w14:textId="77777777" w:rsidR="00A67806" w:rsidRDefault="00A67806" w:rsidP="008D07F0">
            <w:pPr>
              <w:spacing w:before="60" w:after="60"/>
            </w:pPr>
            <w:r>
              <w:t>March 1-5, 2021</w:t>
            </w:r>
          </w:p>
        </w:tc>
        <w:tc>
          <w:tcPr>
            <w:tcW w:w="686" w:type="dxa"/>
            <w:tcBorders>
              <w:top w:val="single" w:sz="4" w:space="0" w:color="auto"/>
              <w:left w:val="single" w:sz="4" w:space="0" w:color="auto"/>
              <w:bottom w:val="single" w:sz="4" w:space="0" w:color="auto"/>
              <w:right w:val="single" w:sz="4" w:space="0" w:color="auto"/>
            </w:tcBorders>
            <w:shd w:val="clear" w:color="auto" w:fill="FFFFFF"/>
            <w:hideMark/>
          </w:tcPr>
          <w:p w14:paraId="321B1027" w14:textId="77777777" w:rsidR="00A67806" w:rsidRDefault="00A67806" w:rsidP="008D07F0">
            <w:pPr>
              <w:spacing w:before="60" w:after="60"/>
              <w:jc w:val="center"/>
              <w:rPr>
                <w:color w:val="000000"/>
              </w:rPr>
            </w:pPr>
            <w:r>
              <w:rPr>
                <w:color w:val="000000"/>
              </w:rPr>
              <w:t>0.25</w:t>
            </w:r>
          </w:p>
        </w:tc>
        <w:tc>
          <w:tcPr>
            <w:tcW w:w="6010" w:type="dxa"/>
            <w:tcBorders>
              <w:top w:val="single" w:sz="4" w:space="0" w:color="auto"/>
              <w:left w:val="single" w:sz="4" w:space="0" w:color="auto"/>
              <w:bottom w:val="single" w:sz="4" w:space="0" w:color="auto"/>
              <w:right w:val="single" w:sz="4" w:space="0" w:color="auto"/>
            </w:tcBorders>
            <w:shd w:val="clear" w:color="auto" w:fill="FFFFFF"/>
            <w:hideMark/>
          </w:tcPr>
          <w:p w14:paraId="53477664" w14:textId="77777777" w:rsidR="00A67806" w:rsidRPr="00C951E3" w:rsidRDefault="00A67806" w:rsidP="008D07F0">
            <w:pPr>
              <w:pStyle w:val="maintext"/>
              <w:ind w:firstLineChars="0" w:firstLine="0"/>
              <w:jc w:val="left"/>
              <w:rPr>
                <w:rFonts w:ascii="Times New Roman" w:hAnsi="Times New Roman" w:cs="Times New Roman"/>
                <w:color w:val="000000"/>
                <w:lang w:val="en-US"/>
              </w:rPr>
            </w:pPr>
            <w:r>
              <w:rPr>
                <w:rFonts w:ascii="Times New Roman" w:hAnsi="Times New Roman" w:cs="Times New Roman"/>
                <w:color w:val="000000"/>
                <w:lang w:val="en-US"/>
              </w:rPr>
              <w:t xml:space="preserve">1) </w:t>
            </w:r>
            <w:r w:rsidRPr="00C951E3">
              <w:rPr>
                <w:rFonts w:ascii="Times New Roman" w:hAnsi="Times New Roman" w:cs="Times New Roman"/>
                <w:color w:val="000000"/>
                <w:lang w:val="en-US"/>
              </w:rPr>
              <w:t>General</w:t>
            </w:r>
          </w:p>
          <w:p w14:paraId="7795CC71" w14:textId="77777777" w:rsidR="00A67806" w:rsidRDefault="00A67806" w:rsidP="008D07F0">
            <w:pPr>
              <w:pStyle w:val="maintext"/>
              <w:ind w:firstLineChars="0" w:firstLine="0"/>
              <w:jc w:val="left"/>
              <w:rPr>
                <w:rFonts w:ascii="Times New Roman" w:hAnsi="Times New Roman" w:cs="Times New Roman"/>
                <w:color w:val="000000"/>
                <w:lang w:val="en-US"/>
              </w:rPr>
            </w:pPr>
            <w:r>
              <w:rPr>
                <w:rFonts w:ascii="Times New Roman" w:hAnsi="Times New Roman" w:cs="Times New Roman"/>
                <w:color w:val="000000"/>
                <w:lang w:val="en-US"/>
              </w:rPr>
              <w:t>- Approve updated TR</w:t>
            </w:r>
          </w:p>
          <w:p w14:paraId="48D0FD64" w14:textId="77777777" w:rsidR="00A67806" w:rsidRPr="00C951E3" w:rsidRDefault="00A67806" w:rsidP="008D07F0">
            <w:pPr>
              <w:pStyle w:val="maintext"/>
              <w:ind w:firstLineChars="0" w:firstLine="0"/>
              <w:jc w:val="left"/>
              <w:rPr>
                <w:rFonts w:ascii="Times New Roman" w:hAnsi="Times New Roman" w:cs="Times New Roman"/>
                <w:color w:val="000000"/>
                <w:lang w:val="en-US"/>
              </w:rPr>
            </w:pPr>
            <w:r>
              <w:rPr>
                <w:rFonts w:ascii="Times New Roman" w:hAnsi="Times New Roman" w:cs="Times New Roman"/>
                <w:color w:val="000000"/>
                <w:lang w:val="en-US"/>
              </w:rPr>
              <w:t>- Agree on conclusion of the study item</w:t>
            </w:r>
          </w:p>
          <w:p w14:paraId="1495C65D" w14:textId="77777777" w:rsidR="00A67806" w:rsidRPr="00C951E3" w:rsidRDefault="00A67806" w:rsidP="008D07F0">
            <w:pPr>
              <w:pStyle w:val="maintext"/>
              <w:ind w:firstLineChars="0" w:firstLine="0"/>
              <w:jc w:val="left"/>
              <w:rPr>
                <w:rFonts w:ascii="Times New Roman" w:hAnsi="Times New Roman" w:cs="Times New Roman"/>
                <w:color w:val="000000"/>
                <w:lang w:val="en-US"/>
              </w:rPr>
            </w:pPr>
          </w:p>
          <w:p w14:paraId="50E799E0" w14:textId="77777777" w:rsidR="00A67806" w:rsidRDefault="00A67806" w:rsidP="008D07F0">
            <w:pPr>
              <w:pStyle w:val="maintext"/>
              <w:ind w:firstLineChars="0" w:firstLine="0"/>
              <w:jc w:val="left"/>
              <w:rPr>
                <w:rFonts w:ascii="Times New Roman" w:hAnsi="Times New Roman" w:cs="Times New Roman"/>
                <w:color w:val="000000"/>
                <w:lang w:val="en-US"/>
              </w:rPr>
            </w:pPr>
            <w:r w:rsidRPr="00C951E3">
              <w:rPr>
                <w:rFonts w:ascii="Times New Roman" w:hAnsi="Times New Roman" w:cs="Times New Roman"/>
                <w:color w:val="000000"/>
                <w:lang w:val="en-US"/>
              </w:rPr>
              <w:t>2</w:t>
            </w:r>
            <w:r>
              <w:rPr>
                <w:rFonts w:ascii="Times New Roman" w:hAnsi="Times New Roman" w:cs="Times New Roman"/>
                <w:color w:val="000000"/>
                <w:lang w:val="en-US"/>
              </w:rPr>
              <w:t xml:space="preserve">) </w:t>
            </w:r>
            <w:r w:rsidRPr="00C951E3">
              <w:rPr>
                <w:rFonts w:ascii="Times New Roman" w:hAnsi="Times New Roman" w:cs="Times New Roman"/>
                <w:color w:val="000000"/>
                <w:lang w:val="en-US"/>
              </w:rPr>
              <w:t>Coexistence study</w:t>
            </w:r>
          </w:p>
          <w:p w14:paraId="60071A23" w14:textId="77777777" w:rsidR="00A67806" w:rsidRDefault="00A67806" w:rsidP="008D07F0">
            <w:pPr>
              <w:pStyle w:val="maintext"/>
              <w:ind w:firstLineChars="0" w:firstLine="0"/>
              <w:jc w:val="left"/>
              <w:rPr>
                <w:rFonts w:ascii="Times New Roman" w:hAnsi="Times New Roman" w:cs="Times New Roman"/>
                <w:color w:val="000000"/>
                <w:lang w:val="en-US"/>
              </w:rPr>
            </w:pPr>
            <w:r>
              <w:rPr>
                <w:rFonts w:ascii="Times New Roman" w:hAnsi="Times New Roman" w:cs="Times New Roman"/>
                <w:color w:val="000000"/>
                <w:lang w:val="en-US"/>
              </w:rPr>
              <w:t>- Further discuss simulation results</w:t>
            </w:r>
          </w:p>
          <w:p w14:paraId="0B82A2E9" w14:textId="77777777" w:rsidR="00A67806" w:rsidRDefault="00A67806" w:rsidP="008D07F0">
            <w:pPr>
              <w:pStyle w:val="maintext"/>
              <w:ind w:firstLineChars="0" w:firstLine="0"/>
              <w:jc w:val="left"/>
              <w:rPr>
                <w:rFonts w:ascii="Times New Roman" w:hAnsi="Times New Roman" w:cs="Times New Roman"/>
                <w:color w:val="000000"/>
                <w:lang w:val="en-US"/>
              </w:rPr>
            </w:pPr>
            <w:r>
              <w:rPr>
                <w:rFonts w:ascii="Times New Roman" w:hAnsi="Times New Roman" w:cs="Times New Roman"/>
                <w:color w:val="000000"/>
                <w:lang w:val="en-US"/>
              </w:rPr>
              <w:t>- Agree on conclusion of considered UE requirements from results</w:t>
            </w:r>
          </w:p>
          <w:p w14:paraId="2DB0713A" w14:textId="77777777" w:rsidR="00A67806" w:rsidRPr="00C951E3" w:rsidRDefault="00A67806" w:rsidP="008D07F0">
            <w:pPr>
              <w:pStyle w:val="maintext"/>
              <w:ind w:firstLineChars="0" w:firstLine="0"/>
              <w:jc w:val="left"/>
              <w:rPr>
                <w:rFonts w:ascii="Times New Roman" w:hAnsi="Times New Roman" w:cs="Times New Roman"/>
                <w:color w:val="000000"/>
                <w:lang w:val="en-US"/>
              </w:rPr>
            </w:pPr>
          </w:p>
          <w:p w14:paraId="64F49AD4" w14:textId="77777777" w:rsidR="00A67806" w:rsidRDefault="00A67806" w:rsidP="008D07F0">
            <w:pPr>
              <w:pStyle w:val="maintext"/>
              <w:spacing w:line="240" w:lineRule="auto"/>
              <w:ind w:left="288" w:firstLineChars="0" w:hanging="288"/>
              <w:jc w:val="left"/>
              <w:rPr>
                <w:rFonts w:ascii="Times New Roman" w:hAnsi="Times New Roman" w:cs="Times New Roman"/>
                <w:color w:val="000000"/>
                <w:lang w:val="en-US"/>
              </w:rPr>
            </w:pPr>
            <w:r>
              <w:rPr>
                <w:rFonts w:ascii="Times New Roman" w:hAnsi="Times New Roman" w:cs="Times New Roman"/>
                <w:color w:val="000000"/>
                <w:lang w:val="en-US"/>
              </w:rPr>
              <w:t xml:space="preserve">3) </w:t>
            </w:r>
            <w:r w:rsidRPr="00C951E3">
              <w:rPr>
                <w:rFonts w:ascii="Times New Roman" w:hAnsi="Times New Roman" w:cs="Times New Roman"/>
                <w:color w:val="000000"/>
                <w:lang w:val="en-US"/>
              </w:rPr>
              <w:t>UE RF</w:t>
            </w:r>
          </w:p>
          <w:p w14:paraId="16E4B247" w14:textId="77777777" w:rsidR="00A67806" w:rsidRDefault="00A67806" w:rsidP="008D07F0">
            <w:pPr>
              <w:pStyle w:val="maintext"/>
              <w:spacing w:line="240" w:lineRule="auto"/>
              <w:ind w:left="288" w:firstLineChars="0" w:hanging="288"/>
              <w:jc w:val="left"/>
              <w:rPr>
                <w:rFonts w:ascii="Times New Roman" w:hAnsi="Times New Roman" w:cs="Times New Roman"/>
                <w:color w:val="000000"/>
                <w:lang w:val="en-US"/>
              </w:rPr>
            </w:pPr>
            <w:r>
              <w:rPr>
                <w:rFonts w:ascii="Times New Roman" w:hAnsi="Times New Roman" w:cs="Times New Roman"/>
                <w:color w:val="000000"/>
                <w:lang w:val="en-US"/>
              </w:rPr>
              <w:t>- Further discuss analyses on UE operation</w:t>
            </w:r>
          </w:p>
          <w:p w14:paraId="5E97F98D" w14:textId="77777777" w:rsidR="00A67806" w:rsidRDefault="00A67806" w:rsidP="008D07F0">
            <w:pPr>
              <w:pStyle w:val="maintext"/>
              <w:spacing w:line="240" w:lineRule="auto"/>
              <w:ind w:left="288" w:firstLineChars="0" w:hanging="288"/>
              <w:jc w:val="left"/>
              <w:rPr>
                <w:rFonts w:ascii="Times New Roman" w:hAnsi="Times New Roman" w:cs="Times New Roman"/>
                <w:color w:val="000000"/>
                <w:lang w:val="en-US"/>
              </w:rPr>
            </w:pPr>
            <w:r>
              <w:rPr>
                <w:rFonts w:ascii="Times New Roman" w:hAnsi="Times New Roman" w:cs="Times New Roman"/>
                <w:color w:val="000000"/>
                <w:lang w:val="en-US"/>
              </w:rPr>
              <w:t>- Further discuss analyses on new components</w:t>
            </w:r>
          </w:p>
          <w:p w14:paraId="074D7310" w14:textId="77777777" w:rsidR="00A67806" w:rsidRDefault="00A67806" w:rsidP="008D07F0">
            <w:pPr>
              <w:pStyle w:val="maintext"/>
              <w:spacing w:line="240" w:lineRule="auto"/>
              <w:ind w:left="288" w:firstLineChars="0" w:hanging="288"/>
              <w:jc w:val="left"/>
              <w:rPr>
                <w:color w:val="000000"/>
                <w:lang w:val="en-US"/>
              </w:rPr>
            </w:pPr>
            <w:r>
              <w:rPr>
                <w:rFonts w:ascii="Times New Roman" w:hAnsi="Times New Roman" w:cs="Times New Roman"/>
                <w:color w:val="000000"/>
                <w:lang w:val="en-US"/>
              </w:rPr>
              <w:t>- Agree on conclusion of considered UE requirements from analyses</w:t>
            </w:r>
          </w:p>
        </w:tc>
      </w:tr>
      <w:tr w:rsidR="00A67806" w14:paraId="2B5253A5" w14:textId="77777777" w:rsidTr="008D07F0">
        <w:tc>
          <w:tcPr>
            <w:tcW w:w="1029" w:type="dxa"/>
            <w:tcBorders>
              <w:top w:val="single" w:sz="4" w:space="0" w:color="auto"/>
              <w:left w:val="single" w:sz="4" w:space="0" w:color="auto"/>
              <w:bottom w:val="single" w:sz="4" w:space="0" w:color="auto"/>
              <w:right w:val="single" w:sz="4" w:space="0" w:color="auto"/>
            </w:tcBorders>
            <w:shd w:val="clear" w:color="auto" w:fill="66FF66"/>
            <w:hideMark/>
          </w:tcPr>
          <w:p w14:paraId="644DE510" w14:textId="77777777" w:rsidR="00A67806" w:rsidRDefault="00A67806" w:rsidP="008D07F0">
            <w:pPr>
              <w:spacing w:before="60" w:after="60"/>
              <w:rPr>
                <w:color w:val="000000"/>
              </w:rPr>
            </w:pPr>
            <w:r>
              <w:rPr>
                <w:b/>
                <w:bCs/>
              </w:rPr>
              <w:t>RAN</w:t>
            </w:r>
          </w:p>
        </w:tc>
        <w:tc>
          <w:tcPr>
            <w:tcW w:w="947" w:type="dxa"/>
            <w:tcBorders>
              <w:top w:val="single" w:sz="4" w:space="0" w:color="auto"/>
              <w:left w:val="single" w:sz="4" w:space="0" w:color="auto"/>
              <w:bottom w:val="single" w:sz="4" w:space="0" w:color="auto"/>
              <w:right w:val="single" w:sz="4" w:space="0" w:color="auto"/>
            </w:tcBorders>
            <w:shd w:val="clear" w:color="auto" w:fill="66FF66"/>
            <w:hideMark/>
          </w:tcPr>
          <w:p w14:paraId="1B597407" w14:textId="77777777" w:rsidR="00A67806" w:rsidRDefault="00A67806" w:rsidP="008D07F0">
            <w:pPr>
              <w:spacing w:before="60" w:after="60"/>
              <w:rPr>
                <w:color w:val="000000"/>
              </w:rPr>
            </w:pPr>
            <w:r>
              <w:rPr>
                <w:b/>
                <w:bCs/>
              </w:rPr>
              <w:t>#91</w:t>
            </w:r>
          </w:p>
        </w:tc>
        <w:tc>
          <w:tcPr>
            <w:tcW w:w="1138" w:type="dxa"/>
            <w:tcBorders>
              <w:top w:val="single" w:sz="4" w:space="0" w:color="auto"/>
              <w:left w:val="single" w:sz="4" w:space="0" w:color="auto"/>
              <w:bottom w:val="single" w:sz="4" w:space="0" w:color="auto"/>
              <w:right w:val="single" w:sz="4" w:space="0" w:color="auto"/>
            </w:tcBorders>
            <w:shd w:val="clear" w:color="auto" w:fill="66FF66"/>
          </w:tcPr>
          <w:p w14:paraId="51C4E285" w14:textId="77777777" w:rsidR="00A67806" w:rsidRDefault="00A67806" w:rsidP="008D07F0">
            <w:pPr>
              <w:spacing w:before="60" w:after="60"/>
            </w:pPr>
          </w:p>
        </w:tc>
        <w:tc>
          <w:tcPr>
            <w:tcW w:w="686" w:type="dxa"/>
            <w:tcBorders>
              <w:top w:val="single" w:sz="4" w:space="0" w:color="auto"/>
              <w:left w:val="single" w:sz="4" w:space="0" w:color="auto"/>
              <w:bottom w:val="single" w:sz="4" w:space="0" w:color="auto"/>
              <w:right w:val="single" w:sz="4" w:space="0" w:color="auto"/>
            </w:tcBorders>
            <w:shd w:val="clear" w:color="auto" w:fill="66FF66"/>
          </w:tcPr>
          <w:p w14:paraId="0932E814" w14:textId="77777777" w:rsidR="00A67806" w:rsidRDefault="00A67806" w:rsidP="008D07F0">
            <w:pPr>
              <w:spacing w:before="60" w:after="60"/>
              <w:jc w:val="center"/>
              <w:rPr>
                <w:color w:val="000000"/>
              </w:rPr>
            </w:pPr>
          </w:p>
        </w:tc>
        <w:tc>
          <w:tcPr>
            <w:tcW w:w="6010" w:type="dxa"/>
            <w:tcBorders>
              <w:top w:val="single" w:sz="4" w:space="0" w:color="auto"/>
              <w:left w:val="single" w:sz="4" w:space="0" w:color="auto"/>
              <w:bottom w:val="single" w:sz="4" w:space="0" w:color="auto"/>
              <w:right w:val="single" w:sz="4" w:space="0" w:color="auto"/>
            </w:tcBorders>
            <w:shd w:val="clear" w:color="auto" w:fill="66FF66"/>
          </w:tcPr>
          <w:p w14:paraId="00FDFFFE" w14:textId="77777777" w:rsidR="00A67806" w:rsidRDefault="00A67806" w:rsidP="008D07F0">
            <w:pPr>
              <w:pStyle w:val="maintext"/>
              <w:spacing w:line="240" w:lineRule="auto"/>
              <w:ind w:left="288" w:firstLineChars="0" w:hanging="288"/>
              <w:jc w:val="left"/>
              <w:rPr>
                <w:color w:val="000000"/>
                <w:lang w:val="en-US"/>
              </w:rPr>
            </w:pPr>
          </w:p>
        </w:tc>
      </w:tr>
    </w:tbl>
    <w:p w14:paraId="298A3322" w14:textId="77777777" w:rsidR="00A67806" w:rsidRPr="00A67806" w:rsidRDefault="00A67806" w:rsidP="00B4108D">
      <w:pPr>
        <w:rPr>
          <w:b/>
          <w:u w:val="single"/>
          <w:lang w:eastAsia="ko-KR"/>
        </w:rPr>
      </w:pPr>
    </w:p>
    <w:p w14:paraId="3C3336B6" w14:textId="77777777" w:rsidR="00B4108D" w:rsidRPr="00A67806"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67806">
        <w:rPr>
          <w:rFonts w:eastAsia="SimSun"/>
          <w:szCs w:val="24"/>
          <w:lang w:eastAsia="zh-CN"/>
        </w:rPr>
        <w:t>Proposals</w:t>
      </w:r>
    </w:p>
    <w:p w14:paraId="13C6B9EA" w14:textId="42F5ED8A" w:rsidR="00B4108D" w:rsidRPr="00A67806"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67806">
        <w:rPr>
          <w:rFonts w:eastAsia="SimSun"/>
          <w:szCs w:val="24"/>
          <w:lang w:eastAsia="zh-CN"/>
        </w:rPr>
        <w:t xml:space="preserve">Option 1: </w:t>
      </w:r>
      <w:r w:rsidR="00A67806">
        <w:rPr>
          <w:rFonts w:eastAsia="SimSun"/>
          <w:szCs w:val="24"/>
          <w:lang w:eastAsia="zh-CN"/>
        </w:rPr>
        <w:t>Approve Work Plan</w:t>
      </w:r>
    </w:p>
    <w:p w14:paraId="49D6F8A9" w14:textId="2C08CA98" w:rsidR="00B4108D" w:rsidRPr="00A67806"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67806">
        <w:rPr>
          <w:rFonts w:eastAsia="SimSun"/>
          <w:szCs w:val="24"/>
          <w:lang w:eastAsia="zh-CN"/>
        </w:rPr>
        <w:lastRenderedPageBreak/>
        <w:t xml:space="preserve">Option 2: </w:t>
      </w:r>
      <w:r w:rsidR="00A67806">
        <w:rPr>
          <w:rFonts w:eastAsia="SimSun"/>
          <w:szCs w:val="24"/>
          <w:lang w:eastAsia="zh-CN"/>
        </w:rPr>
        <w:t>Revise Work Plan</w:t>
      </w:r>
    </w:p>
    <w:p w14:paraId="584C6E6F" w14:textId="77777777" w:rsidR="00B4108D" w:rsidRPr="00A67806"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67806">
        <w:rPr>
          <w:rFonts w:eastAsia="SimSun"/>
          <w:szCs w:val="24"/>
          <w:lang w:eastAsia="zh-CN"/>
        </w:rPr>
        <w:t>Recommended WF</w:t>
      </w:r>
    </w:p>
    <w:p w14:paraId="073588CC" w14:textId="77777777" w:rsidR="00B4108D" w:rsidRPr="00A67806"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67806">
        <w:rPr>
          <w:rFonts w:eastAsia="SimSun"/>
          <w:szCs w:val="24"/>
          <w:lang w:eastAsia="zh-CN"/>
        </w:rPr>
        <w:t>TBA</w:t>
      </w:r>
    </w:p>
    <w:p w14:paraId="1DDEB4D9" w14:textId="77777777" w:rsidR="00B4108D" w:rsidRPr="00805BE8" w:rsidRDefault="00B4108D" w:rsidP="005B4802">
      <w:pPr>
        <w:rPr>
          <w:i/>
          <w:color w:val="0070C0"/>
          <w:lang w:eastAsia="zh-CN"/>
        </w:rPr>
      </w:pPr>
    </w:p>
    <w:p w14:paraId="2F59D28F" w14:textId="77777777" w:rsidR="00DC2500" w:rsidRPr="00035C50" w:rsidRDefault="00DC2500" w:rsidP="00805BE8">
      <w:pPr>
        <w:pStyle w:val="Heading2"/>
      </w:pPr>
      <w:proofErr w:type="spellStart"/>
      <w:r w:rsidRPr="00035C50">
        <w:t>Companies</w:t>
      </w:r>
      <w:proofErr w:type="spellEnd"/>
      <w:r w:rsidRPr="00035C50">
        <w:rPr>
          <w:rFonts w:hint="eastAsia"/>
        </w:rPr>
        <w:t xml:space="preserve"> </w:t>
      </w:r>
      <w:proofErr w:type="spellStart"/>
      <w:r w:rsidRPr="00035C50">
        <w:rPr>
          <w:rFonts w:hint="eastAsia"/>
        </w:rPr>
        <w:t>views</w:t>
      </w:r>
      <w:proofErr w:type="spellEnd"/>
      <w:r w:rsidRPr="00035C50">
        <w:t>’</w:t>
      </w:r>
      <w:r w:rsidRPr="00035C50">
        <w:rPr>
          <w:rFonts w:hint="eastAsia"/>
        </w:rPr>
        <w:t xml:space="preserve"> </w:t>
      </w:r>
      <w:proofErr w:type="spellStart"/>
      <w:r w:rsidRPr="00035C50">
        <w:rPr>
          <w:rFonts w:hint="eastAsia"/>
        </w:rPr>
        <w:t>collection</w:t>
      </w:r>
      <w:proofErr w:type="spellEnd"/>
      <w:r w:rsidRPr="00035C50">
        <w:rPr>
          <w:rFonts w:hint="eastAsia"/>
        </w:rPr>
        <w:t xml:space="preserve"> for 1st round </w:t>
      </w:r>
    </w:p>
    <w:p w14:paraId="2A1A3671" w14:textId="3AD534F7" w:rsidR="003418CB" w:rsidRPr="00805BE8" w:rsidRDefault="00DC2500" w:rsidP="00805BE8">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003418CB" w:rsidRPr="00805BE8">
        <w:rPr>
          <w:sz w:val="24"/>
          <w:szCs w:val="16"/>
        </w:rPr>
        <w:t xml:space="preserve"> </w:t>
      </w:r>
    </w:p>
    <w:tbl>
      <w:tblPr>
        <w:tblStyle w:val="TableGrid"/>
        <w:tblW w:w="0" w:type="auto"/>
        <w:tblLook w:val="04A0" w:firstRow="1" w:lastRow="0" w:firstColumn="1" w:lastColumn="0" w:noHBand="0" w:noVBand="1"/>
      </w:tblPr>
      <w:tblGrid>
        <w:gridCol w:w="1236"/>
        <w:gridCol w:w="8395"/>
      </w:tblGrid>
      <w:tr w:rsidR="00F3013A" w:rsidRPr="00F3013A" w14:paraId="78E9E803" w14:textId="77777777" w:rsidTr="003418CB">
        <w:tc>
          <w:tcPr>
            <w:tcW w:w="1242" w:type="dxa"/>
          </w:tcPr>
          <w:p w14:paraId="19D3FBE3" w14:textId="2C08F55B" w:rsidR="003418CB" w:rsidRPr="00F3013A" w:rsidRDefault="003418CB" w:rsidP="00805BE8">
            <w:pPr>
              <w:spacing w:after="120"/>
              <w:rPr>
                <w:rFonts w:eastAsiaTheme="minorEastAsia"/>
                <w:b/>
                <w:bCs/>
                <w:color w:val="0070C0"/>
                <w:lang w:val="en-US" w:eastAsia="zh-CN"/>
              </w:rPr>
            </w:pPr>
            <w:r w:rsidRPr="00F3013A">
              <w:rPr>
                <w:rFonts w:eastAsiaTheme="minorEastAsia"/>
                <w:b/>
                <w:bCs/>
                <w:color w:val="0070C0"/>
                <w:lang w:val="en-US" w:eastAsia="zh-CN"/>
              </w:rPr>
              <w:t>Company</w:t>
            </w:r>
          </w:p>
        </w:tc>
        <w:tc>
          <w:tcPr>
            <w:tcW w:w="8615" w:type="dxa"/>
          </w:tcPr>
          <w:p w14:paraId="7472F33A" w14:textId="205DC53E" w:rsidR="003418CB" w:rsidRPr="00F3013A" w:rsidRDefault="00571777" w:rsidP="00805BE8">
            <w:pPr>
              <w:spacing w:after="120"/>
              <w:rPr>
                <w:rFonts w:eastAsiaTheme="minorEastAsia"/>
                <w:b/>
                <w:bCs/>
                <w:color w:val="0070C0"/>
                <w:lang w:val="en-US" w:eastAsia="zh-CN"/>
              </w:rPr>
            </w:pPr>
            <w:r w:rsidRPr="00F3013A">
              <w:rPr>
                <w:rFonts w:eastAsiaTheme="minorEastAsia"/>
                <w:b/>
                <w:bCs/>
                <w:color w:val="0070C0"/>
                <w:lang w:val="en-US" w:eastAsia="zh-CN"/>
              </w:rPr>
              <w:t>Comments</w:t>
            </w:r>
          </w:p>
        </w:tc>
      </w:tr>
      <w:tr w:rsidR="00F3013A" w:rsidRPr="00F3013A" w14:paraId="77477C9E" w14:textId="77777777" w:rsidTr="003418CB">
        <w:tc>
          <w:tcPr>
            <w:tcW w:w="1242" w:type="dxa"/>
          </w:tcPr>
          <w:p w14:paraId="4076A351" w14:textId="32207001" w:rsidR="003418CB" w:rsidRPr="00F3013A" w:rsidRDefault="00CB4A0D" w:rsidP="00805BE8">
            <w:pPr>
              <w:spacing w:after="120"/>
              <w:rPr>
                <w:rFonts w:eastAsiaTheme="minorEastAsia"/>
                <w:color w:val="0070C0"/>
                <w:lang w:val="en-US" w:eastAsia="zh-CN"/>
              </w:rPr>
            </w:pPr>
            <w:r w:rsidRPr="00F3013A">
              <w:rPr>
                <w:rFonts w:eastAsiaTheme="minorEastAsia"/>
                <w:color w:val="0070C0"/>
                <w:lang w:val="en-US" w:eastAsia="zh-CN"/>
              </w:rPr>
              <w:t>Ericsson</w:t>
            </w:r>
          </w:p>
        </w:tc>
        <w:tc>
          <w:tcPr>
            <w:tcW w:w="8615" w:type="dxa"/>
          </w:tcPr>
          <w:p w14:paraId="2553AC5B" w14:textId="174DA4E7" w:rsidR="00CB4A0D" w:rsidRPr="00F3013A" w:rsidRDefault="00CB4A0D" w:rsidP="00805BE8">
            <w:pPr>
              <w:spacing w:after="120"/>
              <w:rPr>
                <w:rFonts w:eastAsiaTheme="minorEastAsia"/>
                <w:color w:val="0070C0"/>
                <w:lang w:val="en-US" w:eastAsia="zh-CN"/>
              </w:rPr>
            </w:pPr>
            <w:r w:rsidRPr="00F3013A">
              <w:rPr>
                <w:rFonts w:eastAsiaTheme="minorEastAsia"/>
                <w:color w:val="0070C0"/>
                <w:lang w:val="en-US" w:eastAsia="zh-CN"/>
              </w:rPr>
              <w:t>The Work Plan looks challenging especially if coexistence studies are needed.</w:t>
            </w:r>
          </w:p>
          <w:p w14:paraId="07DA594B" w14:textId="28D32054" w:rsidR="003418CB" w:rsidRPr="00F3013A" w:rsidRDefault="003418CB" w:rsidP="00805BE8">
            <w:pPr>
              <w:spacing w:after="120"/>
              <w:rPr>
                <w:rFonts w:eastAsiaTheme="minorEastAsia"/>
                <w:color w:val="0070C0"/>
                <w:lang w:val="en-US" w:eastAsia="zh-CN"/>
              </w:rPr>
            </w:pPr>
          </w:p>
          <w:p w14:paraId="20CE953B" w14:textId="77777777" w:rsidR="0085388D" w:rsidRPr="00F3013A" w:rsidRDefault="0085388D" w:rsidP="00805BE8">
            <w:pPr>
              <w:spacing w:after="120"/>
              <w:rPr>
                <w:rFonts w:eastAsiaTheme="minorEastAsia"/>
                <w:color w:val="0070C0"/>
                <w:lang w:val="en-US" w:eastAsia="zh-CN"/>
              </w:rPr>
            </w:pPr>
            <w:r w:rsidRPr="00F3013A">
              <w:rPr>
                <w:rFonts w:eastAsiaTheme="minorEastAsia"/>
                <w:color w:val="0070C0"/>
                <w:lang w:val="en-US" w:eastAsia="zh-CN"/>
              </w:rPr>
              <w:t>Nokia response:</w:t>
            </w:r>
          </w:p>
          <w:p w14:paraId="22642761" w14:textId="108D527A" w:rsidR="0085388D" w:rsidRPr="00F3013A" w:rsidRDefault="0085388D" w:rsidP="00805BE8">
            <w:pPr>
              <w:spacing w:after="120"/>
              <w:rPr>
                <w:rFonts w:eastAsiaTheme="minorEastAsia"/>
                <w:color w:val="0070C0"/>
                <w:lang w:val="en-US" w:eastAsia="zh-CN"/>
              </w:rPr>
            </w:pPr>
            <w:r w:rsidRPr="00F3013A">
              <w:rPr>
                <w:rFonts w:eastAsiaTheme="minorEastAsia"/>
                <w:color w:val="0070C0"/>
                <w:lang w:val="en-US" w:eastAsia="zh-CN"/>
              </w:rPr>
              <w:t xml:space="preserve">The Work Plan is made with the </w:t>
            </w:r>
            <w:r w:rsidRPr="00F3013A">
              <w:rPr>
                <w:color w:val="0070C0"/>
              </w:rPr>
              <w:t xml:space="preserve">target completion date of this study item, this is indeed challenging, but not achievable from coexistence simulation perspective if we </w:t>
            </w:r>
            <w:r w:rsidR="00E55C8E" w:rsidRPr="00F3013A">
              <w:rPr>
                <w:color w:val="0070C0"/>
              </w:rPr>
              <w:t xml:space="preserve">can </w:t>
            </w:r>
            <w:r w:rsidRPr="00F3013A">
              <w:rPr>
                <w:color w:val="0070C0"/>
              </w:rPr>
              <w:t>agree on the prioritization below, then we can decide the conclusion on this study item when we approach the target completion date.</w:t>
            </w:r>
          </w:p>
        </w:tc>
      </w:tr>
    </w:tbl>
    <w:p w14:paraId="434B388F" w14:textId="4AA766E4" w:rsidR="003418CB" w:rsidRDefault="003418CB" w:rsidP="005B4802">
      <w:pPr>
        <w:rPr>
          <w:color w:val="0070C0"/>
          <w:lang w:val="en-US" w:eastAsia="zh-CN"/>
        </w:rPr>
      </w:pPr>
      <w:r w:rsidRPr="003418CB">
        <w:rPr>
          <w:rFonts w:hint="eastAsia"/>
          <w:color w:val="0070C0"/>
          <w:lang w:val="en-US" w:eastAsia="zh-CN"/>
        </w:rPr>
        <w:t xml:space="preserve"> </w:t>
      </w:r>
    </w:p>
    <w:p w14:paraId="534E67F0" w14:textId="1670CAC5" w:rsidR="009415B0" w:rsidRPr="00805BE8" w:rsidRDefault="009415B0" w:rsidP="00805BE8">
      <w:pPr>
        <w:pStyle w:val="Heading3"/>
        <w:rPr>
          <w:sz w:val="24"/>
          <w:szCs w:val="16"/>
        </w:rPr>
      </w:pPr>
      <w:r w:rsidRPr="00805BE8">
        <w:rPr>
          <w:sz w:val="24"/>
          <w:szCs w:val="16"/>
        </w:rPr>
        <w:t xml:space="preserve">CRs/TPs </w:t>
      </w:r>
      <w:proofErr w:type="spellStart"/>
      <w:r w:rsidRPr="00805BE8">
        <w:rPr>
          <w:sz w:val="24"/>
          <w:szCs w:val="16"/>
        </w:rPr>
        <w:t>comments</w:t>
      </w:r>
      <w:proofErr w:type="spellEnd"/>
      <w:r w:rsidRPr="00805BE8">
        <w:rPr>
          <w:sz w:val="24"/>
          <w:szCs w:val="16"/>
        </w:rPr>
        <w:t xml:space="preserve"> </w:t>
      </w:r>
      <w:proofErr w:type="spellStart"/>
      <w:r w:rsidRPr="00805BE8">
        <w:rPr>
          <w:sz w:val="24"/>
          <w:szCs w:val="16"/>
        </w:rPr>
        <w:t>collection</w:t>
      </w:r>
      <w:proofErr w:type="spellEnd"/>
    </w:p>
    <w:p w14:paraId="44632141" w14:textId="0757441D"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571777" w14:paraId="570A5116" w14:textId="39338261" w:rsidTr="0037005F">
        <w:tc>
          <w:tcPr>
            <w:tcW w:w="1242" w:type="dxa"/>
          </w:tcPr>
          <w:p w14:paraId="5DC1106B" w14:textId="6240E178"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77CAC6A4"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6D1FC9A6" w:rsidTr="0037005F">
        <w:tc>
          <w:tcPr>
            <w:tcW w:w="1242" w:type="dxa"/>
            <w:vMerge w:val="restart"/>
          </w:tcPr>
          <w:p w14:paraId="41D5B081" w14:textId="748449E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BB207B7" w14:textId="21EBC63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07D26CA5" w:rsidTr="0037005F">
        <w:tc>
          <w:tcPr>
            <w:tcW w:w="1242" w:type="dxa"/>
            <w:vMerge/>
          </w:tcPr>
          <w:p w14:paraId="5C77C2BE" w14:textId="7787E2CE" w:rsidR="00571777" w:rsidRDefault="00571777" w:rsidP="00571777">
            <w:pPr>
              <w:spacing w:after="120"/>
              <w:rPr>
                <w:rFonts w:eastAsiaTheme="minorEastAsia"/>
                <w:color w:val="0070C0"/>
                <w:lang w:val="en-US" w:eastAsia="zh-CN"/>
              </w:rPr>
            </w:pPr>
          </w:p>
        </w:tc>
        <w:tc>
          <w:tcPr>
            <w:tcW w:w="8615" w:type="dxa"/>
          </w:tcPr>
          <w:p w14:paraId="7976E3A3" w14:textId="10D6499B"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602FD0E6" w:rsidTr="0037005F">
        <w:tc>
          <w:tcPr>
            <w:tcW w:w="1242" w:type="dxa"/>
            <w:vMerge/>
          </w:tcPr>
          <w:p w14:paraId="52AF9FD7" w14:textId="2E9EA54C" w:rsidR="00571777" w:rsidRDefault="00571777" w:rsidP="00571777">
            <w:pPr>
              <w:spacing w:after="120"/>
              <w:rPr>
                <w:rFonts w:eastAsiaTheme="minorEastAsia"/>
                <w:color w:val="0070C0"/>
                <w:lang w:val="en-US" w:eastAsia="zh-CN"/>
              </w:rPr>
            </w:pPr>
          </w:p>
        </w:tc>
        <w:tc>
          <w:tcPr>
            <w:tcW w:w="8615" w:type="dxa"/>
          </w:tcPr>
          <w:p w14:paraId="3693E3EE" w14:textId="173826A9" w:rsidR="00571777" w:rsidRDefault="00571777" w:rsidP="00571777">
            <w:pPr>
              <w:spacing w:after="120"/>
              <w:rPr>
                <w:rFonts w:eastAsiaTheme="minorEastAsia"/>
                <w:color w:val="0070C0"/>
                <w:lang w:val="en-US" w:eastAsia="zh-CN"/>
              </w:rPr>
            </w:pPr>
          </w:p>
        </w:tc>
      </w:tr>
      <w:tr w:rsidR="00571777" w:rsidRPr="00571777" w14:paraId="5EF0FAF0" w14:textId="5B5DF169" w:rsidTr="0037005F">
        <w:tc>
          <w:tcPr>
            <w:tcW w:w="1242" w:type="dxa"/>
            <w:vMerge w:val="restart"/>
          </w:tcPr>
          <w:p w14:paraId="68F6E76E" w14:textId="045866C3"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3195C26" w14:textId="7A1A3B32"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6DB8B158" w:rsidTr="0037005F">
        <w:tc>
          <w:tcPr>
            <w:tcW w:w="1242" w:type="dxa"/>
            <w:vMerge/>
          </w:tcPr>
          <w:p w14:paraId="5E0ED97A" w14:textId="3E0339E9" w:rsidR="00571777" w:rsidRDefault="00571777" w:rsidP="00571777">
            <w:pPr>
              <w:spacing w:after="120"/>
              <w:rPr>
                <w:rFonts w:eastAsiaTheme="minorEastAsia"/>
                <w:color w:val="0070C0"/>
                <w:lang w:val="en-US" w:eastAsia="zh-CN"/>
              </w:rPr>
            </w:pPr>
          </w:p>
        </w:tc>
        <w:tc>
          <w:tcPr>
            <w:tcW w:w="8615" w:type="dxa"/>
          </w:tcPr>
          <w:p w14:paraId="7AB9F702" w14:textId="167DA892"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ABA828B" w:rsidTr="0037005F">
        <w:tc>
          <w:tcPr>
            <w:tcW w:w="1242" w:type="dxa"/>
            <w:vMerge/>
          </w:tcPr>
          <w:p w14:paraId="03201438" w14:textId="617861AC" w:rsidR="00571777" w:rsidRDefault="00571777" w:rsidP="00571777">
            <w:pPr>
              <w:spacing w:after="120"/>
              <w:rPr>
                <w:rFonts w:eastAsiaTheme="minorEastAsia"/>
                <w:color w:val="0070C0"/>
                <w:lang w:val="en-US" w:eastAsia="zh-CN"/>
              </w:rPr>
            </w:pPr>
          </w:p>
        </w:tc>
        <w:tc>
          <w:tcPr>
            <w:tcW w:w="8615" w:type="dxa"/>
          </w:tcPr>
          <w:p w14:paraId="00B45FA5" w14:textId="6247E21E"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proofErr w:type="spellStart"/>
      <w:r w:rsidRPr="00035C50">
        <w:t>Summary</w:t>
      </w:r>
      <w:proofErr w:type="spellEnd"/>
      <w:r w:rsidRPr="00035C50">
        <w:rPr>
          <w:rFonts w:hint="eastAsia"/>
        </w:rPr>
        <w:t xml:space="preserve"> for 1st round </w:t>
      </w:r>
    </w:p>
    <w:p w14:paraId="702EFDB0" w14:textId="77777777" w:rsidR="00DD19DE" w:rsidRPr="00805BE8" w:rsidRDefault="00DD19DE">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72FBF6C4" w14:textId="0EEAA941" w:rsidR="003418CB" w:rsidRDefault="003418CB" w:rsidP="005B4802">
      <w:pPr>
        <w:rPr>
          <w:i/>
          <w:color w:val="0070C0"/>
          <w:lang w:val="en-US" w:eastAsia="zh-CN"/>
        </w:rPr>
      </w:pPr>
    </w:p>
    <w:tbl>
      <w:tblPr>
        <w:tblStyle w:val="TableGrid"/>
        <w:tblW w:w="0" w:type="auto"/>
        <w:tblLook w:val="04A0" w:firstRow="1" w:lastRow="0" w:firstColumn="1" w:lastColumn="0" w:noHBand="0" w:noVBand="1"/>
      </w:tblPr>
      <w:tblGrid>
        <w:gridCol w:w="1230"/>
        <w:gridCol w:w="8401"/>
      </w:tblGrid>
      <w:tr w:rsidR="00855107" w:rsidRPr="00004165" w14:paraId="3058A38F" w14:textId="77777777" w:rsidTr="0037005F">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37005F">
        <w:tc>
          <w:tcPr>
            <w:tcW w:w="1242" w:type="dxa"/>
          </w:tcPr>
          <w:p w14:paraId="53876CE1" w14:textId="28B90423"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73E72940" w14:textId="5B8B93F9"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r w:rsidR="001459D2">
              <w:rPr>
                <w:rFonts w:eastAsiaTheme="minorEastAsia"/>
                <w:i/>
                <w:color w:val="0070C0"/>
                <w:lang w:val="en-US" w:eastAsia="zh-CN"/>
              </w:rPr>
              <w:t xml:space="preserve"> Only one comment received stating the Work Plan is challenging.</w:t>
            </w:r>
          </w:p>
          <w:p w14:paraId="30FA09F0" w14:textId="228529A5"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540D066C" w14:textId="23BD4CBC"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r w:rsidR="001459D2">
              <w:rPr>
                <w:rFonts w:eastAsiaTheme="minorEastAsia"/>
                <w:i/>
                <w:color w:val="0070C0"/>
                <w:lang w:val="en-US" w:eastAsia="zh-CN"/>
              </w:rPr>
              <w:t xml:space="preserve"> Continue discussion in the 2</w:t>
            </w:r>
            <w:r w:rsidR="001459D2" w:rsidRPr="001459D2">
              <w:rPr>
                <w:rFonts w:eastAsiaTheme="minorEastAsia"/>
                <w:i/>
                <w:color w:val="0070C0"/>
                <w:vertAlign w:val="superscript"/>
                <w:lang w:val="en-US" w:eastAsia="zh-CN"/>
              </w:rPr>
              <w:t>nd</w:t>
            </w:r>
            <w:r w:rsidR="001459D2">
              <w:rPr>
                <w:rFonts w:eastAsiaTheme="minorEastAsia"/>
                <w:i/>
                <w:color w:val="0070C0"/>
                <w:lang w:val="en-US" w:eastAsia="zh-CN"/>
              </w:rPr>
              <w:t xml:space="preserve"> round.</w:t>
            </w:r>
          </w:p>
        </w:tc>
      </w:tr>
    </w:tbl>
    <w:p w14:paraId="3361B8C0" w14:textId="748EF76B" w:rsidR="00855107" w:rsidRDefault="00855107" w:rsidP="005B4802">
      <w:pPr>
        <w:rPr>
          <w:i/>
          <w:color w:val="0070C0"/>
          <w:lang w:val="en-US" w:eastAsia="zh-CN"/>
        </w:rPr>
      </w:pPr>
    </w:p>
    <w:p w14:paraId="5CFF5CF9" w14:textId="2A096165"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473FEA6C" w14:textId="1C1F22D8" w:rsidTr="00805BE8">
        <w:trPr>
          <w:trHeight w:val="744"/>
        </w:trPr>
        <w:tc>
          <w:tcPr>
            <w:tcW w:w="1395" w:type="dxa"/>
          </w:tcPr>
          <w:p w14:paraId="41CFDEBA" w14:textId="44EA2D04" w:rsidR="00962108" w:rsidRPr="000D530B" w:rsidRDefault="00962108" w:rsidP="000D530B">
            <w:pPr>
              <w:rPr>
                <w:rFonts w:eastAsiaTheme="minorEastAsia"/>
                <w:b/>
                <w:bCs/>
                <w:color w:val="0070C0"/>
                <w:lang w:val="en-US" w:eastAsia="zh-CN"/>
              </w:rPr>
            </w:pPr>
          </w:p>
        </w:tc>
        <w:tc>
          <w:tcPr>
            <w:tcW w:w="4554" w:type="dxa"/>
          </w:tcPr>
          <w:p w14:paraId="5EA05092" w14:textId="02BE0CEB" w:rsidR="00962108" w:rsidRPr="000D530B" w:rsidRDefault="00962108" w:rsidP="000D530B">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02C6801D"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32024508"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2FF65537" w:rsidTr="00805BE8">
        <w:trPr>
          <w:trHeight w:val="358"/>
        </w:trPr>
        <w:tc>
          <w:tcPr>
            <w:tcW w:w="1395" w:type="dxa"/>
          </w:tcPr>
          <w:p w14:paraId="7A1114F6" w14:textId="1A6E0B68" w:rsidR="00962108" w:rsidRPr="003418CB" w:rsidRDefault="00962108" w:rsidP="000D530B">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0AB85632" w:rsidR="00962108" w:rsidRPr="003418CB" w:rsidRDefault="00962108" w:rsidP="000D530B">
            <w:pPr>
              <w:rPr>
                <w:rFonts w:eastAsiaTheme="minorEastAsia"/>
                <w:color w:val="0070C0"/>
                <w:lang w:val="en-US" w:eastAsia="zh-CN"/>
              </w:rPr>
            </w:pPr>
          </w:p>
        </w:tc>
        <w:tc>
          <w:tcPr>
            <w:tcW w:w="2932" w:type="dxa"/>
          </w:tcPr>
          <w:p w14:paraId="60CF314E" w14:textId="5CCF8598" w:rsidR="00962108" w:rsidRDefault="00962108">
            <w:pPr>
              <w:spacing w:after="0"/>
              <w:rPr>
                <w:rFonts w:eastAsiaTheme="minorEastAsia"/>
                <w:color w:val="0070C0"/>
                <w:lang w:val="en-US" w:eastAsia="zh-CN"/>
              </w:rPr>
            </w:pPr>
          </w:p>
          <w:p w14:paraId="07A3729A" w14:textId="2044F25C" w:rsidR="00962108" w:rsidRDefault="00962108">
            <w:pPr>
              <w:spacing w:after="0"/>
              <w:rPr>
                <w:rFonts w:eastAsiaTheme="minorEastAsia"/>
                <w:color w:val="0070C0"/>
                <w:lang w:val="en-US" w:eastAsia="zh-CN"/>
              </w:rPr>
            </w:pPr>
          </w:p>
          <w:p w14:paraId="3BE87B4E" w14:textId="10127A9B" w:rsidR="00962108" w:rsidRPr="003418CB" w:rsidRDefault="00962108" w:rsidP="00962108">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Heading3"/>
        <w:rPr>
          <w:sz w:val="24"/>
          <w:szCs w:val="16"/>
        </w:rPr>
      </w:pPr>
      <w:r w:rsidRPr="00805BE8">
        <w:rPr>
          <w:sz w:val="24"/>
          <w:szCs w:val="16"/>
        </w:rPr>
        <w:t>CRs/TPs</w:t>
      </w:r>
    </w:p>
    <w:p w14:paraId="7E378822" w14:textId="3960C832"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855107" w:rsidRPr="00004165" w14:paraId="70EE0FDB" w14:textId="46B28EF3" w:rsidTr="0037005F">
        <w:tc>
          <w:tcPr>
            <w:tcW w:w="1242" w:type="dxa"/>
          </w:tcPr>
          <w:p w14:paraId="01BDEDBC" w14:textId="2FAA3216"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0D385F74"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154D6222" w:rsidTr="0037005F">
        <w:tc>
          <w:tcPr>
            <w:tcW w:w="1242" w:type="dxa"/>
          </w:tcPr>
          <w:p w14:paraId="77E32D88" w14:textId="1521AB09"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1B203ED"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Heading2"/>
      </w:pPr>
      <w:proofErr w:type="spellStart"/>
      <w:r>
        <w:rPr>
          <w:rFonts w:hint="eastAsia"/>
        </w:rPr>
        <w:t>Discussion</w:t>
      </w:r>
      <w:proofErr w:type="spellEnd"/>
      <w:r>
        <w:rPr>
          <w:rFonts w:hint="eastAsia"/>
        </w:rPr>
        <w:t xml:space="preserve"> on 2nd round</w:t>
      </w:r>
      <w:r w:rsidR="00CB0305">
        <w:t xml:space="preserve"> (</w:t>
      </w:r>
      <w:proofErr w:type="spellStart"/>
      <w:r w:rsidR="00CB0305">
        <w:t>if</w:t>
      </w:r>
      <w:proofErr w:type="spellEnd"/>
      <w:r w:rsidR="00CB0305">
        <w:t xml:space="preserve"> </w:t>
      </w:r>
      <w:proofErr w:type="spellStart"/>
      <w:r w:rsidR="00CB0305">
        <w:t>applicable</w:t>
      </w:r>
      <w:proofErr w:type="spellEnd"/>
      <w:r w:rsidR="00CB0305">
        <w:t>)</w:t>
      </w:r>
    </w:p>
    <w:tbl>
      <w:tblPr>
        <w:tblStyle w:val="TableGrid"/>
        <w:tblW w:w="0" w:type="auto"/>
        <w:tblLook w:val="04A0" w:firstRow="1" w:lastRow="0" w:firstColumn="1" w:lastColumn="0" w:noHBand="0" w:noVBand="1"/>
      </w:tblPr>
      <w:tblGrid>
        <w:gridCol w:w="1236"/>
        <w:gridCol w:w="8395"/>
      </w:tblGrid>
      <w:tr w:rsidR="008D28BE" w14:paraId="19808297" w14:textId="77777777" w:rsidTr="00AF06E1">
        <w:tc>
          <w:tcPr>
            <w:tcW w:w="1242" w:type="dxa"/>
          </w:tcPr>
          <w:p w14:paraId="67544CBA" w14:textId="77777777" w:rsidR="008D28BE" w:rsidRPr="00805BE8" w:rsidRDefault="008D28BE" w:rsidP="00AF06E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28106F09" w14:textId="77777777" w:rsidR="008D28BE" w:rsidRPr="00805BE8" w:rsidRDefault="008D28BE" w:rsidP="00AF06E1">
            <w:pPr>
              <w:spacing w:after="120"/>
              <w:rPr>
                <w:rFonts w:eastAsiaTheme="minorEastAsia"/>
                <w:b/>
                <w:bCs/>
                <w:color w:val="0070C0"/>
                <w:lang w:val="en-US" w:eastAsia="zh-CN"/>
              </w:rPr>
            </w:pPr>
            <w:r>
              <w:rPr>
                <w:rFonts w:eastAsiaTheme="minorEastAsia"/>
                <w:b/>
                <w:bCs/>
                <w:color w:val="0070C0"/>
                <w:lang w:val="en-US" w:eastAsia="zh-CN"/>
              </w:rPr>
              <w:t>Comments</w:t>
            </w:r>
          </w:p>
        </w:tc>
      </w:tr>
      <w:tr w:rsidR="008D28BE" w14:paraId="00B1F9DF" w14:textId="77777777" w:rsidTr="00AF06E1">
        <w:tc>
          <w:tcPr>
            <w:tcW w:w="1242" w:type="dxa"/>
          </w:tcPr>
          <w:p w14:paraId="721E97EB" w14:textId="77777777" w:rsidR="008D28BE" w:rsidRPr="003418CB" w:rsidRDefault="008D28BE" w:rsidP="00AF06E1">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33F47783" w14:textId="78CD90B4" w:rsidR="00F3013A" w:rsidRDefault="00F3013A" w:rsidP="00F3013A">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 xml:space="preserve">1: </w:t>
            </w:r>
          </w:p>
          <w:p w14:paraId="30A33842" w14:textId="56B29EA9" w:rsidR="008D28BE" w:rsidRPr="003418CB" w:rsidRDefault="00F3013A" w:rsidP="00F3013A">
            <w:pPr>
              <w:spacing w:after="120"/>
              <w:rPr>
                <w:rFonts w:eastAsiaTheme="minorEastAsia"/>
                <w:color w:val="0070C0"/>
                <w:lang w:val="en-US" w:eastAsia="zh-CN"/>
              </w:rPr>
            </w:pPr>
            <w:r>
              <w:rPr>
                <w:rFonts w:eastAsiaTheme="minorEastAsia" w:hint="eastAsia"/>
                <w:color w:val="0070C0"/>
                <w:lang w:val="en-US" w:eastAsia="zh-CN"/>
              </w:rPr>
              <w:t>Others:</w:t>
            </w:r>
          </w:p>
        </w:tc>
      </w:tr>
    </w:tbl>
    <w:p w14:paraId="40BC43D2" w14:textId="77777777" w:rsidR="00035C50" w:rsidRDefault="00035C50" w:rsidP="00035C50">
      <w:pPr>
        <w:rPr>
          <w:lang w:val="sv-SE" w:eastAsia="zh-CN"/>
        </w:rPr>
      </w:pPr>
    </w:p>
    <w:p w14:paraId="74A74C10" w14:textId="2F85E740" w:rsidR="00035C50" w:rsidRDefault="00035C50" w:rsidP="00CB0305">
      <w:pPr>
        <w:pStyle w:val="Heading2"/>
      </w:pPr>
      <w:proofErr w:type="spellStart"/>
      <w:r>
        <w:rPr>
          <w:rFonts w:hint="eastAsia"/>
        </w:rPr>
        <w:t>Summary</w:t>
      </w:r>
      <w:proofErr w:type="spellEnd"/>
      <w:r>
        <w:rPr>
          <w:rFonts w:hint="eastAsia"/>
        </w:rPr>
        <w:t xml:space="preserve"> on 2nd round</w:t>
      </w:r>
      <w:r w:rsidR="00CB0305">
        <w:t xml:space="preserve"> (</w:t>
      </w:r>
      <w:proofErr w:type="spellStart"/>
      <w:r w:rsidR="00CB0305">
        <w:t>if</w:t>
      </w:r>
      <w:proofErr w:type="spellEnd"/>
      <w:r w:rsidR="00CB0305">
        <w:t xml:space="preserve"> </w:t>
      </w:r>
      <w:proofErr w:type="spellStart"/>
      <w:r w:rsidR="00CB0305">
        <w:t>applicable</w:t>
      </w:r>
      <w:proofErr w:type="spellEnd"/>
      <w:r w:rsidR="00CB0305">
        <w:t>)</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24CA0" w:rsidRPr="00004165" w14:paraId="25F557AE" w14:textId="77777777" w:rsidTr="000D530B">
        <w:tc>
          <w:tcPr>
            <w:tcW w:w="1242" w:type="dxa"/>
          </w:tcPr>
          <w:p w14:paraId="40E29782" w14:textId="77777777" w:rsidR="00B24CA0" w:rsidRPr="00045592" w:rsidRDefault="00B24CA0" w:rsidP="000D530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0D530B">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0D530B">
        <w:tc>
          <w:tcPr>
            <w:tcW w:w="1242" w:type="dxa"/>
          </w:tcPr>
          <w:p w14:paraId="50316788" w14:textId="77777777" w:rsidR="00B24CA0" w:rsidRPr="003418CB" w:rsidRDefault="00B24CA0" w:rsidP="000D530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0D530B">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11D7A65" w14:textId="77777777" w:rsidR="00B24CA0" w:rsidRPr="00805BE8" w:rsidRDefault="00B24CA0" w:rsidP="00805BE8"/>
    <w:p w14:paraId="11F36725" w14:textId="0666E20D" w:rsidR="00DD19DE" w:rsidRPr="00045592" w:rsidRDefault="00142BB9" w:rsidP="00DD19DE">
      <w:pPr>
        <w:pStyle w:val="Heading1"/>
        <w:rPr>
          <w:lang w:eastAsia="ja-JP"/>
        </w:rPr>
      </w:pPr>
      <w:proofErr w:type="spellStart"/>
      <w:r>
        <w:rPr>
          <w:lang w:eastAsia="ja-JP"/>
        </w:rPr>
        <w:t>Topic</w:t>
      </w:r>
      <w:proofErr w:type="spellEnd"/>
      <w:r w:rsidR="00DD19DE" w:rsidRPr="00045592">
        <w:rPr>
          <w:lang w:eastAsia="ja-JP"/>
        </w:rPr>
        <w:t xml:space="preserve"> #</w:t>
      </w:r>
      <w:r w:rsidR="00FA5848">
        <w:rPr>
          <w:lang w:eastAsia="ja-JP"/>
        </w:rPr>
        <w:t>2</w:t>
      </w:r>
      <w:r w:rsidR="00DD19DE" w:rsidRPr="00045592">
        <w:rPr>
          <w:lang w:eastAsia="ja-JP"/>
        </w:rPr>
        <w:t xml:space="preserve">: </w:t>
      </w:r>
      <w:r w:rsidR="00A67806">
        <w:rPr>
          <w:lang w:eastAsia="ja-JP"/>
        </w:rPr>
        <w:t>Skeleton TR</w:t>
      </w:r>
    </w:p>
    <w:p w14:paraId="4BA6DCF9" w14:textId="77777777" w:rsidR="00DD19DE" w:rsidRPr="00CB0305" w:rsidRDefault="00DD19DE" w:rsidP="00DD19DE">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23"/>
        <w:gridCol w:w="1424"/>
        <w:gridCol w:w="6584"/>
      </w:tblGrid>
      <w:tr w:rsidR="00DD19DE" w:rsidRPr="00F53FE2" w14:paraId="1E5E5737" w14:textId="77777777" w:rsidTr="00045592">
        <w:trPr>
          <w:trHeight w:val="468"/>
        </w:trPr>
        <w:tc>
          <w:tcPr>
            <w:tcW w:w="1648" w:type="dxa"/>
            <w:vAlign w:val="center"/>
          </w:tcPr>
          <w:p w14:paraId="5B780EF4" w14:textId="77777777" w:rsidR="00DD19DE" w:rsidRPr="00045592" w:rsidRDefault="00DD19DE" w:rsidP="00045592">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045592">
            <w:pPr>
              <w:spacing w:before="120" w:after="120"/>
              <w:rPr>
                <w:b/>
                <w:bCs/>
              </w:rPr>
            </w:pPr>
            <w:r w:rsidRPr="00045592">
              <w:rPr>
                <w:b/>
                <w:bCs/>
              </w:rPr>
              <w:t>Company</w:t>
            </w:r>
          </w:p>
        </w:tc>
        <w:tc>
          <w:tcPr>
            <w:tcW w:w="6772" w:type="dxa"/>
            <w:vAlign w:val="center"/>
          </w:tcPr>
          <w:p w14:paraId="3753A143" w14:textId="77777777" w:rsidR="00DD19DE" w:rsidRPr="00045592" w:rsidRDefault="00DD19DE" w:rsidP="00045592">
            <w:pPr>
              <w:spacing w:before="120" w:after="120"/>
              <w:rPr>
                <w:b/>
                <w:bCs/>
              </w:rPr>
            </w:pPr>
            <w:r w:rsidRPr="00045592">
              <w:rPr>
                <w:b/>
                <w:bCs/>
              </w:rPr>
              <w:t>Proposals</w:t>
            </w:r>
            <w:r>
              <w:rPr>
                <w:b/>
                <w:bCs/>
              </w:rPr>
              <w:t xml:space="preserve"> / Observations</w:t>
            </w:r>
          </w:p>
        </w:tc>
      </w:tr>
      <w:tr w:rsidR="00DD19DE" w14:paraId="683FD1E7" w14:textId="77777777" w:rsidTr="00045592">
        <w:trPr>
          <w:trHeight w:val="468"/>
        </w:trPr>
        <w:tc>
          <w:tcPr>
            <w:tcW w:w="1648" w:type="dxa"/>
          </w:tcPr>
          <w:p w14:paraId="2444A496" w14:textId="05A5A95F" w:rsidR="00DD19DE" w:rsidRPr="00805BE8" w:rsidRDefault="00DD19DE" w:rsidP="00045592">
            <w:pPr>
              <w:spacing w:before="120" w:after="120"/>
              <w:rPr>
                <w:rFonts w:asciiTheme="minorHAnsi" w:hAnsiTheme="minorHAnsi" w:cstheme="minorHAnsi"/>
              </w:rPr>
            </w:pPr>
            <w:r w:rsidRPr="00805BE8">
              <w:rPr>
                <w:rFonts w:asciiTheme="minorHAnsi" w:hAnsiTheme="minorHAnsi" w:cstheme="minorHAnsi"/>
              </w:rPr>
              <w:t>R4-20</w:t>
            </w:r>
            <w:r w:rsidR="00A67806">
              <w:rPr>
                <w:rFonts w:asciiTheme="minorHAnsi" w:hAnsiTheme="minorHAnsi" w:cstheme="minorHAnsi"/>
              </w:rPr>
              <w:t>11219</w:t>
            </w:r>
          </w:p>
        </w:tc>
        <w:tc>
          <w:tcPr>
            <w:tcW w:w="1437" w:type="dxa"/>
          </w:tcPr>
          <w:p w14:paraId="786ACC88" w14:textId="5952FEBD" w:rsidR="00DD19DE" w:rsidRPr="00805BE8" w:rsidRDefault="00A67806" w:rsidP="00045592">
            <w:pPr>
              <w:spacing w:before="120" w:after="120"/>
              <w:rPr>
                <w:rFonts w:asciiTheme="minorHAnsi" w:hAnsiTheme="minorHAnsi" w:cstheme="minorHAnsi"/>
              </w:rPr>
            </w:pPr>
            <w:r w:rsidRPr="00A67806">
              <w:rPr>
                <w:rFonts w:asciiTheme="minorHAnsi" w:hAnsiTheme="minorHAnsi" w:cstheme="minorHAnsi"/>
              </w:rPr>
              <w:t>Nokia, Nokia Shanghai Bell</w:t>
            </w:r>
          </w:p>
        </w:tc>
        <w:tc>
          <w:tcPr>
            <w:tcW w:w="6772" w:type="dxa"/>
          </w:tcPr>
          <w:p w14:paraId="34356688" w14:textId="227A1285" w:rsidR="00DD19DE" w:rsidRPr="00805BE8" w:rsidRDefault="00DD19DE" w:rsidP="00045592">
            <w:pPr>
              <w:spacing w:before="120" w:after="120"/>
              <w:rPr>
                <w:rFonts w:asciiTheme="minorHAnsi" w:hAnsiTheme="minorHAnsi" w:cstheme="minorHAnsi"/>
              </w:rPr>
            </w:pPr>
            <w:r w:rsidRPr="00805BE8">
              <w:rPr>
                <w:rFonts w:asciiTheme="minorHAnsi" w:hAnsiTheme="minorHAnsi" w:cstheme="minorHAnsi"/>
              </w:rPr>
              <w:t>Proposal 1:</w:t>
            </w:r>
            <w:r w:rsidR="00A67806">
              <w:rPr>
                <w:rFonts w:asciiTheme="minorHAnsi" w:hAnsiTheme="minorHAnsi" w:cstheme="minorHAnsi"/>
              </w:rPr>
              <w:t xml:space="preserve"> Skeleton TR with background information from SID</w:t>
            </w:r>
          </w:p>
          <w:p w14:paraId="7FAB433F" w14:textId="77777777" w:rsidR="00DD19DE" w:rsidRPr="00805BE8" w:rsidRDefault="00DD19DE" w:rsidP="00045592">
            <w:pPr>
              <w:spacing w:before="120" w:after="120"/>
              <w:rPr>
                <w:rFonts w:asciiTheme="minorHAnsi" w:hAnsiTheme="minorHAnsi" w:cstheme="minorHAnsi"/>
              </w:rPr>
            </w:pPr>
            <w:r w:rsidRPr="00805BE8">
              <w:rPr>
                <w:rFonts w:asciiTheme="minorHAnsi" w:hAnsiTheme="minorHAnsi" w:cstheme="minorHAnsi"/>
              </w:rPr>
              <w:t>Observation 1:</w:t>
            </w:r>
          </w:p>
        </w:tc>
      </w:tr>
    </w:tbl>
    <w:p w14:paraId="73647B3C" w14:textId="77777777" w:rsidR="00DD19DE" w:rsidRPr="004A7544" w:rsidRDefault="00DD19DE" w:rsidP="00DD19DE"/>
    <w:p w14:paraId="70D89159" w14:textId="77777777" w:rsidR="00DD19DE" w:rsidRPr="004A7544" w:rsidRDefault="00DD19DE" w:rsidP="00DD19DE">
      <w:pPr>
        <w:pStyle w:val="Heading2"/>
      </w:pPr>
      <w:proofErr w:type="spellStart"/>
      <w:r w:rsidRPr="004A7544">
        <w:rPr>
          <w:rFonts w:hint="eastAsia"/>
        </w:rPr>
        <w:lastRenderedPageBreak/>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0734800A" w14:textId="2F8735CC" w:rsidR="00DD19DE" w:rsidRPr="00805BE8" w:rsidRDefault="00DD19DE" w:rsidP="00DD19DE">
      <w:pPr>
        <w:pStyle w:val="Heading3"/>
        <w:rPr>
          <w:sz w:val="24"/>
          <w:szCs w:val="16"/>
        </w:rPr>
      </w:pPr>
      <w:proofErr w:type="spellStart"/>
      <w:r w:rsidRPr="00805BE8">
        <w:rPr>
          <w:sz w:val="24"/>
          <w:szCs w:val="16"/>
        </w:rPr>
        <w:t>Sub-</w:t>
      </w:r>
      <w:r w:rsidR="00142BB9">
        <w:rPr>
          <w:sz w:val="24"/>
          <w:szCs w:val="16"/>
        </w:rPr>
        <w:t>topic</w:t>
      </w:r>
      <w:proofErr w:type="spellEnd"/>
      <w:r w:rsidRPr="00805BE8">
        <w:rPr>
          <w:sz w:val="24"/>
          <w:szCs w:val="16"/>
        </w:rPr>
        <w:t xml:space="preserve"> </w:t>
      </w:r>
      <w:r w:rsidR="00FA5848">
        <w:rPr>
          <w:sz w:val="24"/>
          <w:szCs w:val="16"/>
        </w:rPr>
        <w:t>2</w:t>
      </w:r>
      <w:r w:rsidRPr="00805BE8">
        <w:rPr>
          <w:sz w:val="24"/>
          <w:szCs w:val="16"/>
        </w:rPr>
        <w:t>-1</w:t>
      </w:r>
    </w:p>
    <w:p w14:paraId="4027AC78" w14:textId="58D501A5" w:rsidR="00DD19DE" w:rsidRPr="00A67806" w:rsidRDefault="00DD19DE" w:rsidP="00DD19DE">
      <w:pPr>
        <w:rPr>
          <w:b/>
          <w:u w:val="single"/>
          <w:lang w:eastAsia="ko-KR"/>
        </w:rPr>
      </w:pPr>
      <w:r w:rsidRPr="00A67806">
        <w:rPr>
          <w:b/>
          <w:u w:val="single"/>
          <w:lang w:eastAsia="ko-KR"/>
        </w:rPr>
        <w:t xml:space="preserve">Issue </w:t>
      </w:r>
      <w:r w:rsidR="00FA5848" w:rsidRPr="00A67806">
        <w:rPr>
          <w:b/>
          <w:u w:val="single"/>
          <w:lang w:eastAsia="ko-KR"/>
        </w:rPr>
        <w:t>2</w:t>
      </w:r>
      <w:r w:rsidRPr="00A67806">
        <w:rPr>
          <w:b/>
          <w:u w:val="single"/>
          <w:lang w:eastAsia="ko-KR"/>
        </w:rPr>
        <w:t xml:space="preserve">-1: </w:t>
      </w:r>
      <w:r w:rsidR="00A67806">
        <w:rPr>
          <w:b/>
          <w:u w:val="single"/>
          <w:lang w:eastAsia="ko-KR"/>
        </w:rPr>
        <w:t>Skeleton TR</w:t>
      </w:r>
    </w:p>
    <w:p w14:paraId="4D10516F" w14:textId="77777777" w:rsidR="00DD19DE" w:rsidRPr="00A67806"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67806">
        <w:rPr>
          <w:rFonts w:eastAsia="SimSun"/>
          <w:szCs w:val="24"/>
          <w:lang w:eastAsia="zh-CN"/>
        </w:rPr>
        <w:t>Proposals</w:t>
      </w:r>
    </w:p>
    <w:p w14:paraId="0610E100" w14:textId="598516F3" w:rsidR="00DD19DE" w:rsidRPr="00A67806"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67806">
        <w:rPr>
          <w:rFonts w:eastAsia="SimSun"/>
          <w:szCs w:val="24"/>
          <w:lang w:eastAsia="zh-CN"/>
        </w:rPr>
        <w:t xml:space="preserve">Option 1: </w:t>
      </w:r>
      <w:r w:rsidR="0068687C">
        <w:rPr>
          <w:rFonts w:eastAsia="SimSun"/>
          <w:szCs w:val="24"/>
          <w:lang w:eastAsia="zh-CN"/>
        </w:rPr>
        <w:t>Approve Skeleton TR</w:t>
      </w:r>
    </w:p>
    <w:p w14:paraId="50947007" w14:textId="23B9EEBD" w:rsidR="00DD19DE" w:rsidRPr="00A67806"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67806">
        <w:rPr>
          <w:rFonts w:eastAsia="SimSun"/>
          <w:szCs w:val="24"/>
          <w:lang w:eastAsia="zh-CN"/>
        </w:rPr>
        <w:t xml:space="preserve">Option 2: </w:t>
      </w:r>
      <w:r w:rsidR="0068687C">
        <w:rPr>
          <w:rFonts w:eastAsia="SimSun"/>
          <w:szCs w:val="24"/>
          <w:lang w:eastAsia="zh-CN"/>
        </w:rPr>
        <w:t>Revise Skeleton TR</w:t>
      </w:r>
    </w:p>
    <w:p w14:paraId="699A8AC4" w14:textId="77777777" w:rsidR="00DD19DE" w:rsidRPr="00A67806"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67806">
        <w:rPr>
          <w:rFonts w:eastAsia="SimSun"/>
          <w:szCs w:val="24"/>
          <w:lang w:eastAsia="zh-CN"/>
        </w:rPr>
        <w:t>Recommended WF</w:t>
      </w:r>
    </w:p>
    <w:p w14:paraId="68CA7351" w14:textId="77777777" w:rsidR="00DD19DE" w:rsidRPr="00A67806"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67806">
        <w:rPr>
          <w:rFonts w:eastAsia="SimSun"/>
          <w:szCs w:val="24"/>
          <w:lang w:eastAsia="zh-CN"/>
        </w:rPr>
        <w:t>TBA</w:t>
      </w:r>
    </w:p>
    <w:p w14:paraId="39B6DCC4" w14:textId="77777777" w:rsidR="00DD19DE" w:rsidRPr="00045592" w:rsidRDefault="00DD19DE" w:rsidP="00DD19DE">
      <w:pPr>
        <w:rPr>
          <w:i/>
          <w:color w:val="0070C0"/>
          <w:lang w:eastAsia="zh-CN"/>
        </w:rPr>
      </w:pPr>
    </w:p>
    <w:p w14:paraId="297E9BED" w14:textId="77777777" w:rsidR="00DD19DE" w:rsidRPr="00035C50" w:rsidRDefault="00DD19DE" w:rsidP="00DD19DE">
      <w:pPr>
        <w:pStyle w:val="Heading2"/>
      </w:pPr>
      <w:proofErr w:type="spellStart"/>
      <w:r w:rsidRPr="00035C50">
        <w:t>Companies</w:t>
      </w:r>
      <w:proofErr w:type="spellEnd"/>
      <w:r w:rsidRPr="00035C50">
        <w:rPr>
          <w:rFonts w:hint="eastAsia"/>
        </w:rPr>
        <w:t xml:space="preserve"> </w:t>
      </w:r>
      <w:proofErr w:type="spellStart"/>
      <w:r w:rsidRPr="00035C50">
        <w:rPr>
          <w:rFonts w:hint="eastAsia"/>
        </w:rPr>
        <w:t>views</w:t>
      </w:r>
      <w:proofErr w:type="spellEnd"/>
      <w:r w:rsidRPr="00035C50">
        <w:t>’</w:t>
      </w:r>
      <w:r w:rsidRPr="00035C50">
        <w:rPr>
          <w:rFonts w:hint="eastAsia"/>
        </w:rPr>
        <w:t xml:space="preserve"> </w:t>
      </w:r>
      <w:proofErr w:type="spellStart"/>
      <w:r w:rsidRPr="00035C50">
        <w:rPr>
          <w:rFonts w:hint="eastAsia"/>
        </w:rPr>
        <w:t>collection</w:t>
      </w:r>
      <w:proofErr w:type="spellEnd"/>
      <w:r w:rsidRPr="00035C50">
        <w:rPr>
          <w:rFonts w:hint="eastAsia"/>
        </w:rPr>
        <w:t xml:space="preserve"> for 1st round </w:t>
      </w:r>
    </w:p>
    <w:p w14:paraId="7930AAC3" w14:textId="77777777" w:rsidR="00DD19DE" w:rsidRPr="00805BE8" w:rsidRDefault="00DD19DE">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tbl>
      <w:tblPr>
        <w:tblStyle w:val="TableGrid"/>
        <w:tblW w:w="0" w:type="auto"/>
        <w:tblLook w:val="04A0" w:firstRow="1" w:lastRow="0" w:firstColumn="1" w:lastColumn="0" w:noHBand="0" w:noVBand="1"/>
      </w:tblPr>
      <w:tblGrid>
        <w:gridCol w:w="1236"/>
        <w:gridCol w:w="8395"/>
      </w:tblGrid>
      <w:tr w:rsidR="00DD19DE" w14:paraId="2569E648" w14:textId="77777777" w:rsidTr="00045592">
        <w:tc>
          <w:tcPr>
            <w:tcW w:w="1242" w:type="dxa"/>
          </w:tcPr>
          <w:p w14:paraId="5B13E89C" w14:textId="77777777" w:rsidR="00DD19DE" w:rsidRPr="00045592" w:rsidRDefault="00DD19DE" w:rsidP="00045592">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615" w:type="dxa"/>
          </w:tcPr>
          <w:p w14:paraId="25CF868F" w14:textId="77777777" w:rsidR="00DD19DE" w:rsidRPr="00045592" w:rsidRDefault="00DD19DE" w:rsidP="00045592">
            <w:pPr>
              <w:spacing w:after="120"/>
              <w:rPr>
                <w:rFonts w:eastAsiaTheme="minorEastAsia"/>
                <w:b/>
                <w:bCs/>
                <w:color w:val="0070C0"/>
                <w:lang w:val="en-US" w:eastAsia="zh-CN"/>
              </w:rPr>
            </w:pPr>
            <w:r>
              <w:rPr>
                <w:rFonts w:eastAsiaTheme="minorEastAsia"/>
                <w:b/>
                <w:bCs/>
                <w:color w:val="0070C0"/>
                <w:lang w:val="en-US" w:eastAsia="zh-CN"/>
              </w:rPr>
              <w:t>Comments</w:t>
            </w:r>
          </w:p>
        </w:tc>
      </w:tr>
      <w:tr w:rsidR="00DD19DE" w14:paraId="0F0AC914" w14:textId="77777777" w:rsidTr="00045592">
        <w:tc>
          <w:tcPr>
            <w:tcW w:w="1242" w:type="dxa"/>
          </w:tcPr>
          <w:p w14:paraId="6AB412D3" w14:textId="77777777" w:rsidR="00DD19DE" w:rsidRPr="003418CB" w:rsidRDefault="00DD19DE" w:rsidP="00045592">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19430B1C" w14:textId="65DE03F0" w:rsidR="00DD19DE" w:rsidRDefault="00DD19DE" w:rsidP="00045592">
            <w:pPr>
              <w:spacing w:after="120"/>
              <w:rPr>
                <w:rFonts w:eastAsiaTheme="minorEastAsia"/>
                <w:color w:val="0070C0"/>
                <w:lang w:val="en-US" w:eastAsia="zh-CN"/>
              </w:rPr>
            </w:pPr>
            <w:proofErr w:type="gramStart"/>
            <w:r>
              <w:rPr>
                <w:rFonts w:eastAsiaTheme="minorEastAsia" w:hint="eastAsia"/>
                <w:color w:val="0070C0"/>
                <w:lang w:val="en-US" w:eastAsia="zh-CN"/>
              </w:rPr>
              <w:t xml:space="preserve">Sub </w:t>
            </w:r>
            <w:r w:rsidR="00142BB9">
              <w:rPr>
                <w:rFonts w:eastAsiaTheme="minorEastAsia" w:hint="eastAsia"/>
                <w:color w:val="0070C0"/>
                <w:lang w:val="en-US" w:eastAsia="zh-CN"/>
              </w:rPr>
              <w:t>topic</w:t>
            </w:r>
            <w:proofErr w:type="gramEnd"/>
            <w:r>
              <w:rPr>
                <w:rFonts w:eastAsiaTheme="minorEastAsia" w:hint="eastAsia"/>
                <w:color w:val="0070C0"/>
                <w:lang w:val="en-US" w:eastAsia="zh-CN"/>
              </w:rPr>
              <w:t xml:space="preserve"> </w:t>
            </w:r>
            <w:r w:rsidR="00FA5848">
              <w:rPr>
                <w:rFonts w:eastAsiaTheme="minorEastAsia"/>
                <w:color w:val="0070C0"/>
                <w:lang w:val="en-US" w:eastAsia="zh-CN"/>
              </w:rPr>
              <w:t>2</w:t>
            </w:r>
            <w:r>
              <w:rPr>
                <w:rFonts w:eastAsiaTheme="minorEastAsia"/>
                <w:color w:val="0070C0"/>
                <w:lang w:val="en-US" w:eastAsia="zh-CN"/>
              </w:rPr>
              <w:t>-</w:t>
            </w:r>
            <w:r>
              <w:rPr>
                <w:rFonts w:eastAsiaTheme="minorEastAsia" w:hint="eastAsia"/>
                <w:color w:val="0070C0"/>
                <w:lang w:val="en-US" w:eastAsia="zh-CN"/>
              </w:rPr>
              <w:t xml:space="preserve">1: </w:t>
            </w:r>
          </w:p>
          <w:p w14:paraId="3C0DFE93" w14:textId="114A0002" w:rsidR="00DD19DE" w:rsidRDefault="00DD19DE" w:rsidP="00045592">
            <w:pPr>
              <w:spacing w:after="120"/>
              <w:rPr>
                <w:rFonts w:eastAsiaTheme="minorEastAsia"/>
                <w:color w:val="0070C0"/>
                <w:lang w:val="en-US" w:eastAsia="zh-CN"/>
              </w:rPr>
            </w:pPr>
            <w:proofErr w:type="gramStart"/>
            <w:r>
              <w:rPr>
                <w:rFonts w:eastAsiaTheme="minorEastAsia" w:hint="eastAsia"/>
                <w:color w:val="0070C0"/>
                <w:lang w:val="en-US" w:eastAsia="zh-CN"/>
              </w:rPr>
              <w:t xml:space="preserve">Sub </w:t>
            </w:r>
            <w:r w:rsidR="00142BB9">
              <w:rPr>
                <w:rFonts w:eastAsiaTheme="minorEastAsia" w:hint="eastAsia"/>
                <w:color w:val="0070C0"/>
                <w:lang w:val="en-US" w:eastAsia="zh-CN"/>
              </w:rPr>
              <w:t>topic</w:t>
            </w:r>
            <w:proofErr w:type="gramEnd"/>
            <w:r>
              <w:rPr>
                <w:rFonts w:eastAsiaTheme="minorEastAsia" w:hint="eastAsia"/>
                <w:color w:val="0070C0"/>
                <w:lang w:val="en-US" w:eastAsia="zh-CN"/>
              </w:rPr>
              <w:t xml:space="preserve"> </w:t>
            </w:r>
            <w:r w:rsidR="00FA5848">
              <w:rPr>
                <w:rFonts w:eastAsiaTheme="minorEastAsia"/>
                <w:color w:val="0070C0"/>
                <w:lang w:val="en-US" w:eastAsia="zh-CN"/>
              </w:rPr>
              <w:t>2</w:t>
            </w:r>
            <w:r>
              <w:rPr>
                <w:rFonts w:eastAsiaTheme="minorEastAsia"/>
                <w:color w:val="0070C0"/>
                <w:lang w:val="en-US" w:eastAsia="zh-CN"/>
              </w:rPr>
              <w:t>-</w:t>
            </w:r>
            <w:r>
              <w:rPr>
                <w:rFonts w:eastAsiaTheme="minorEastAsia" w:hint="eastAsia"/>
                <w:color w:val="0070C0"/>
                <w:lang w:val="en-US" w:eastAsia="zh-CN"/>
              </w:rPr>
              <w:t>2:</w:t>
            </w:r>
          </w:p>
          <w:p w14:paraId="7FEC193A" w14:textId="77777777" w:rsidR="00DD19DE" w:rsidRDefault="00DD19DE" w:rsidP="00045592">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1F90BF62" w14:textId="77777777" w:rsidR="00DD19DE" w:rsidRPr="003418CB" w:rsidRDefault="00DD19DE" w:rsidP="00045592">
            <w:pPr>
              <w:spacing w:after="120"/>
              <w:rPr>
                <w:rFonts w:eastAsiaTheme="minorEastAsia"/>
                <w:color w:val="0070C0"/>
                <w:lang w:val="en-US" w:eastAsia="zh-CN"/>
              </w:rPr>
            </w:pPr>
            <w:r>
              <w:rPr>
                <w:rFonts w:eastAsiaTheme="minorEastAsia" w:hint="eastAsia"/>
                <w:color w:val="0070C0"/>
                <w:lang w:val="en-US" w:eastAsia="zh-CN"/>
              </w:rPr>
              <w:t>Others:</w:t>
            </w:r>
          </w:p>
        </w:tc>
      </w:tr>
    </w:tbl>
    <w:p w14:paraId="2BD0B9C4" w14:textId="77777777" w:rsidR="00DD19DE" w:rsidRDefault="00DD19DE" w:rsidP="00DD19DE">
      <w:pPr>
        <w:rPr>
          <w:color w:val="0070C0"/>
          <w:lang w:val="en-US" w:eastAsia="zh-CN"/>
        </w:rPr>
      </w:pPr>
      <w:r w:rsidRPr="003418CB">
        <w:rPr>
          <w:rFonts w:hint="eastAsia"/>
          <w:color w:val="0070C0"/>
          <w:lang w:val="en-US" w:eastAsia="zh-CN"/>
        </w:rPr>
        <w:t xml:space="preserve"> </w:t>
      </w:r>
    </w:p>
    <w:p w14:paraId="01736235" w14:textId="77777777" w:rsidR="00DD19DE" w:rsidRPr="00805BE8" w:rsidRDefault="00DD19DE" w:rsidP="00DD19DE">
      <w:pPr>
        <w:pStyle w:val="Heading3"/>
        <w:rPr>
          <w:sz w:val="24"/>
          <w:szCs w:val="16"/>
        </w:rPr>
      </w:pPr>
      <w:r w:rsidRPr="00805BE8">
        <w:rPr>
          <w:sz w:val="24"/>
          <w:szCs w:val="16"/>
        </w:rPr>
        <w:t xml:space="preserve">CRs/TPs </w:t>
      </w:r>
      <w:proofErr w:type="spellStart"/>
      <w:r w:rsidRPr="00805BE8">
        <w:rPr>
          <w:sz w:val="24"/>
          <w:szCs w:val="16"/>
        </w:rPr>
        <w:t>comments</w:t>
      </w:r>
      <w:proofErr w:type="spellEnd"/>
      <w:r w:rsidRPr="00805BE8">
        <w:rPr>
          <w:sz w:val="24"/>
          <w:szCs w:val="16"/>
        </w:rPr>
        <w:t xml:space="preserve"> </w:t>
      </w:r>
      <w:proofErr w:type="spellStart"/>
      <w:r w:rsidRPr="00805BE8">
        <w:rPr>
          <w:sz w:val="24"/>
          <w:szCs w:val="16"/>
        </w:rPr>
        <w:t>collection</w:t>
      </w:r>
      <w:proofErr w:type="spellEnd"/>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DD19DE" w:rsidRPr="00571777" w14:paraId="7A2A72A9" w14:textId="77777777" w:rsidTr="00045592">
        <w:tc>
          <w:tcPr>
            <w:tcW w:w="1242" w:type="dxa"/>
          </w:tcPr>
          <w:p w14:paraId="7373B7C9" w14:textId="77777777" w:rsidR="00DD19DE" w:rsidRPr="00045592" w:rsidRDefault="00DD19DE" w:rsidP="00045592">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95E853E" w14:textId="77777777" w:rsidR="00DD19DE" w:rsidRPr="00045592" w:rsidRDefault="00DD19DE" w:rsidP="00045592">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045592">
        <w:tc>
          <w:tcPr>
            <w:tcW w:w="1242" w:type="dxa"/>
            <w:vMerge w:val="restart"/>
          </w:tcPr>
          <w:p w14:paraId="497DC71D" w14:textId="77777777" w:rsidR="00DD19DE" w:rsidRPr="003418CB" w:rsidRDefault="00DD19DE" w:rsidP="00045592">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94C77FA" w14:textId="77777777" w:rsidR="00DD19DE" w:rsidRPr="003418CB" w:rsidRDefault="00DD19DE" w:rsidP="00045592">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49888B70" w14:textId="77777777" w:rsidTr="00045592">
        <w:tc>
          <w:tcPr>
            <w:tcW w:w="1242" w:type="dxa"/>
            <w:vMerge/>
          </w:tcPr>
          <w:p w14:paraId="72451545" w14:textId="77777777" w:rsidR="00DD19DE" w:rsidRDefault="00DD19DE" w:rsidP="00045592">
            <w:pPr>
              <w:spacing w:after="120"/>
              <w:rPr>
                <w:rFonts w:eastAsiaTheme="minorEastAsia"/>
                <w:color w:val="0070C0"/>
                <w:lang w:val="en-US" w:eastAsia="zh-CN"/>
              </w:rPr>
            </w:pPr>
          </w:p>
        </w:tc>
        <w:tc>
          <w:tcPr>
            <w:tcW w:w="8615" w:type="dxa"/>
          </w:tcPr>
          <w:p w14:paraId="5F4DDF9E" w14:textId="77777777" w:rsidR="00DD19DE" w:rsidRDefault="00DD19DE" w:rsidP="0004559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045592">
        <w:tc>
          <w:tcPr>
            <w:tcW w:w="1242" w:type="dxa"/>
            <w:vMerge/>
          </w:tcPr>
          <w:p w14:paraId="165A15C4" w14:textId="77777777" w:rsidR="00DD19DE" w:rsidRDefault="00DD19DE" w:rsidP="00045592">
            <w:pPr>
              <w:spacing w:after="120"/>
              <w:rPr>
                <w:rFonts w:eastAsiaTheme="minorEastAsia"/>
                <w:color w:val="0070C0"/>
                <w:lang w:val="en-US" w:eastAsia="zh-CN"/>
              </w:rPr>
            </w:pPr>
          </w:p>
        </w:tc>
        <w:tc>
          <w:tcPr>
            <w:tcW w:w="8615" w:type="dxa"/>
          </w:tcPr>
          <w:p w14:paraId="1901BE06" w14:textId="77777777" w:rsidR="00DD19DE" w:rsidRDefault="00DD19DE" w:rsidP="00045592">
            <w:pPr>
              <w:spacing w:after="120"/>
              <w:rPr>
                <w:rFonts w:eastAsiaTheme="minorEastAsia"/>
                <w:color w:val="0070C0"/>
                <w:lang w:val="en-US" w:eastAsia="zh-CN"/>
              </w:rPr>
            </w:pPr>
          </w:p>
        </w:tc>
      </w:tr>
      <w:tr w:rsidR="00DD19DE" w:rsidRPr="00571777" w14:paraId="6979FA8B" w14:textId="77777777" w:rsidTr="00045592">
        <w:tc>
          <w:tcPr>
            <w:tcW w:w="1242" w:type="dxa"/>
            <w:vMerge w:val="restart"/>
          </w:tcPr>
          <w:p w14:paraId="20992B68" w14:textId="77777777" w:rsidR="00DD19DE" w:rsidRDefault="00DD19DE" w:rsidP="00045592">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F22EA0E" w14:textId="77777777" w:rsidR="00DD19DE" w:rsidRDefault="00DD19DE" w:rsidP="00045592">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1F9AAB70" w14:textId="77777777" w:rsidTr="00045592">
        <w:tc>
          <w:tcPr>
            <w:tcW w:w="1242" w:type="dxa"/>
            <w:vMerge/>
          </w:tcPr>
          <w:p w14:paraId="078D9013" w14:textId="77777777" w:rsidR="00DD19DE" w:rsidRDefault="00DD19DE" w:rsidP="00045592">
            <w:pPr>
              <w:spacing w:after="120"/>
              <w:rPr>
                <w:rFonts w:eastAsiaTheme="minorEastAsia"/>
                <w:color w:val="0070C0"/>
                <w:lang w:val="en-US" w:eastAsia="zh-CN"/>
              </w:rPr>
            </w:pPr>
          </w:p>
        </w:tc>
        <w:tc>
          <w:tcPr>
            <w:tcW w:w="8615" w:type="dxa"/>
          </w:tcPr>
          <w:p w14:paraId="5CDCD9C1" w14:textId="77777777" w:rsidR="00DD19DE" w:rsidRDefault="00DD19DE" w:rsidP="0004559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045592">
        <w:tc>
          <w:tcPr>
            <w:tcW w:w="1242" w:type="dxa"/>
            <w:vMerge/>
          </w:tcPr>
          <w:p w14:paraId="0BAFB7DD" w14:textId="77777777" w:rsidR="00DD19DE" w:rsidRDefault="00DD19DE" w:rsidP="00045592">
            <w:pPr>
              <w:spacing w:after="120"/>
              <w:rPr>
                <w:rFonts w:eastAsiaTheme="minorEastAsia"/>
                <w:color w:val="0070C0"/>
                <w:lang w:val="en-US" w:eastAsia="zh-CN"/>
              </w:rPr>
            </w:pPr>
          </w:p>
        </w:tc>
        <w:tc>
          <w:tcPr>
            <w:tcW w:w="8615" w:type="dxa"/>
          </w:tcPr>
          <w:p w14:paraId="6F2D5A65" w14:textId="77777777" w:rsidR="00DD19DE" w:rsidRDefault="00DD19DE" w:rsidP="00045592">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Heading2"/>
      </w:pPr>
      <w:proofErr w:type="spellStart"/>
      <w:r w:rsidRPr="00035C50">
        <w:t>Summary</w:t>
      </w:r>
      <w:proofErr w:type="spellEnd"/>
      <w:r w:rsidRPr="00035C50">
        <w:rPr>
          <w:rFonts w:hint="eastAsia"/>
        </w:rPr>
        <w:t xml:space="preserve"> for 1st round </w:t>
      </w:r>
    </w:p>
    <w:p w14:paraId="166B8C0F" w14:textId="77777777" w:rsidR="00DD19DE" w:rsidRPr="00805BE8" w:rsidRDefault="00DD19DE">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36E8CA81" w14:textId="03942039" w:rsidR="00DD19DE" w:rsidRDefault="00DD19DE" w:rsidP="00DD19DE">
      <w:pPr>
        <w:rPr>
          <w:i/>
          <w:color w:val="0070C0"/>
          <w:lang w:val="en-US" w:eastAsia="zh-CN"/>
        </w:rPr>
      </w:pPr>
    </w:p>
    <w:tbl>
      <w:tblPr>
        <w:tblStyle w:val="TableGrid"/>
        <w:tblW w:w="0" w:type="auto"/>
        <w:tblLook w:val="04A0" w:firstRow="1" w:lastRow="0" w:firstColumn="1" w:lastColumn="0" w:noHBand="0" w:noVBand="1"/>
      </w:tblPr>
      <w:tblGrid>
        <w:gridCol w:w="1230"/>
        <w:gridCol w:w="8401"/>
      </w:tblGrid>
      <w:tr w:rsidR="00DD19DE" w:rsidRPr="00004165" w14:paraId="3122F244" w14:textId="77777777" w:rsidTr="00045592">
        <w:tc>
          <w:tcPr>
            <w:tcW w:w="1242" w:type="dxa"/>
          </w:tcPr>
          <w:p w14:paraId="1BAD9367" w14:textId="77777777" w:rsidR="00DD19DE" w:rsidRPr="00045592" w:rsidRDefault="00DD19DE" w:rsidP="00045592">
            <w:pPr>
              <w:rPr>
                <w:rFonts w:eastAsiaTheme="minorEastAsia"/>
                <w:b/>
                <w:bCs/>
                <w:color w:val="0070C0"/>
                <w:lang w:val="en-US" w:eastAsia="zh-CN"/>
              </w:rPr>
            </w:pPr>
          </w:p>
        </w:tc>
        <w:tc>
          <w:tcPr>
            <w:tcW w:w="8615" w:type="dxa"/>
          </w:tcPr>
          <w:p w14:paraId="6CFC9668" w14:textId="77777777" w:rsidR="00DD19DE" w:rsidRPr="00045592" w:rsidRDefault="00DD19DE" w:rsidP="00045592">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045592">
        <w:tc>
          <w:tcPr>
            <w:tcW w:w="1242" w:type="dxa"/>
          </w:tcPr>
          <w:p w14:paraId="24B4F67E" w14:textId="1B54C615" w:rsidR="00DD19DE" w:rsidRPr="003418CB" w:rsidRDefault="00DD19DE" w:rsidP="00045592">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4D6106CE" w14:textId="3B7546FC" w:rsidR="00DD19DE" w:rsidRPr="00855107" w:rsidRDefault="00DD19DE" w:rsidP="00045592">
            <w:pPr>
              <w:rPr>
                <w:rFonts w:eastAsiaTheme="minorEastAsia"/>
                <w:i/>
                <w:color w:val="0070C0"/>
                <w:lang w:val="en-US" w:eastAsia="zh-CN"/>
              </w:rPr>
            </w:pPr>
            <w:r w:rsidRPr="00855107">
              <w:rPr>
                <w:rFonts w:eastAsiaTheme="minorEastAsia" w:hint="eastAsia"/>
                <w:i/>
                <w:color w:val="0070C0"/>
                <w:lang w:val="en-US" w:eastAsia="zh-CN"/>
              </w:rPr>
              <w:t>Tentative agreements:</w:t>
            </w:r>
            <w:r w:rsidR="00F3013A">
              <w:rPr>
                <w:rFonts w:eastAsiaTheme="minorEastAsia"/>
                <w:i/>
                <w:color w:val="0070C0"/>
                <w:lang w:val="en-US" w:eastAsia="zh-CN"/>
              </w:rPr>
              <w:t xml:space="preserve"> No comment received and thus Skeleton TR can be approved.</w:t>
            </w:r>
          </w:p>
          <w:p w14:paraId="1E4EEE2C" w14:textId="2F2E8DD5" w:rsidR="00DD19DE" w:rsidRPr="00855107" w:rsidRDefault="00DD19DE" w:rsidP="00045592">
            <w:pPr>
              <w:rPr>
                <w:rFonts w:eastAsiaTheme="minorEastAsia"/>
                <w:i/>
                <w:color w:val="0070C0"/>
                <w:lang w:val="en-US" w:eastAsia="zh-CN"/>
              </w:rPr>
            </w:pPr>
            <w:r>
              <w:rPr>
                <w:rFonts w:eastAsiaTheme="minorEastAsia" w:hint="eastAsia"/>
                <w:i/>
                <w:color w:val="0070C0"/>
                <w:lang w:val="en-US" w:eastAsia="zh-CN"/>
              </w:rPr>
              <w:lastRenderedPageBreak/>
              <w:t>Candidate options:</w:t>
            </w:r>
            <w:r w:rsidR="00F3013A">
              <w:rPr>
                <w:rFonts w:eastAsiaTheme="minorEastAsia"/>
                <w:i/>
                <w:color w:val="0070C0"/>
                <w:lang w:val="en-US" w:eastAsia="zh-CN"/>
              </w:rPr>
              <w:t xml:space="preserve"> Approve Skeleton TR.</w:t>
            </w:r>
          </w:p>
          <w:p w14:paraId="5513BF96" w14:textId="5417C6B2" w:rsidR="00DD19DE" w:rsidRPr="003418CB" w:rsidRDefault="00E97AD5" w:rsidP="00045592">
            <w:pPr>
              <w:rPr>
                <w:rFonts w:eastAsiaTheme="minorEastAsia"/>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r w:rsidR="00F3013A">
              <w:rPr>
                <w:rFonts w:eastAsiaTheme="minorEastAsia"/>
                <w:i/>
                <w:color w:val="0070C0"/>
                <w:lang w:val="en-US" w:eastAsia="zh-CN"/>
              </w:rPr>
              <w:t xml:space="preserve"> No need for 2</w:t>
            </w:r>
            <w:r w:rsidR="00F3013A" w:rsidRPr="00F3013A">
              <w:rPr>
                <w:rFonts w:eastAsiaTheme="minorEastAsia"/>
                <w:i/>
                <w:color w:val="0070C0"/>
                <w:vertAlign w:val="superscript"/>
                <w:lang w:val="en-US" w:eastAsia="zh-CN"/>
              </w:rPr>
              <w:t>nd</w:t>
            </w:r>
            <w:r w:rsidR="00F3013A">
              <w:rPr>
                <w:rFonts w:eastAsiaTheme="minorEastAsia"/>
                <w:i/>
                <w:color w:val="0070C0"/>
                <w:lang w:val="en-US" w:eastAsia="zh-CN"/>
              </w:rPr>
              <w:t xml:space="preserve"> round.</w:t>
            </w:r>
          </w:p>
        </w:tc>
      </w:tr>
    </w:tbl>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0E4449F8" w14:textId="77777777" w:rsidTr="000D530B">
        <w:trPr>
          <w:trHeight w:val="744"/>
        </w:trPr>
        <w:tc>
          <w:tcPr>
            <w:tcW w:w="1395" w:type="dxa"/>
          </w:tcPr>
          <w:p w14:paraId="6781A484" w14:textId="77777777" w:rsidR="00962108" w:rsidRPr="000D530B" w:rsidRDefault="00962108" w:rsidP="000D530B">
            <w:pPr>
              <w:rPr>
                <w:rFonts w:eastAsiaTheme="minorEastAsia"/>
                <w:b/>
                <w:bCs/>
                <w:color w:val="0070C0"/>
                <w:lang w:val="en-US" w:eastAsia="zh-CN"/>
              </w:rPr>
            </w:pPr>
          </w:p>
        </w:tc>
        <w:tc>
          <w:tcPr>
            <w:tcW w:w="4554" w:type="dxa"/>
          </w:tcPr>
          <w:p w14:paraId="739150EA" w14:textId="77777777" w:rsidR="00962108" w:rsidRPr="000D530B" w:rsidRDefault="00962108" w:rsidP="000D530B">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8DA0F9B" w14:textId="77777777" w:rsidR="00962108" w:rsidRDefault="00962108" w:rsidP="000D530B">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0D530B">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0D530B">
        <w:trPr>
          <w:trHeight w:val="358"/>
        </w:trPr>
        <w:tc>
          <w:tcPr>
            <w:tcW w:w="1395" w:type="dxa"/>
          </w:tcPr>
          <w:p w14:paraId="6CD67201" w14:textId="77777777" w:rsidR="00962108" w:rsidRPr="003418CB" w:rsidRDefault="00962108" w:rsidP="000D530B">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9E07211" w14:textId="77777777" w:rsidR="00962108" w:rsidRPr="003418CB" w:rsidRDefault="00962108" w:rsidP="000D530B">
            <w:pPr>
              <w:rPr>
                <w:rFonts w:eastAsiaTheme="minorEastAsia"/>
                <w:color w:val="0070C0"/>
                <w:lang w:val="en-US" w:eastAsia="zh-CN"/>
              </w:rPr>
            </w:pPr>
          </w:p>
        </w:tc>
        <w:tc>
          <w:tcPr>
            <w:tcW w:w="2932" w:type="dxa"/>
          </w:tcPr>
          <w:p w14:paraId="3284F0FC" w14:textId="77777777" w:rsidR="00962108" w:rsidRDefault="00962108" w:rsidP="000D530B">
            <w:pPr>
              <w:spacing w:after="0"/>
              <w:rPr>
                <w:rFonts w:eastAsiaTheme="minorEastAsia"/>
                <w:color w:val="0070C0"/>
                <w:lang w:val="en-US" w:eastAsia="zh-CN"/>
              </w:rPr>
            </w:pPr>
          </w:p>
          <w:p w14:paraId="311DC24C" w14:textId="77777777" w:rsidR="00962108" w:rsidRDefault="00962108" w:rsidP="000D530B">
            <w:pPr>
              <w:spacing w:after="0"/>
              <w:rPr>
                <w:rFonts w:eastAsiaTheme="minorEastAsia"/>
                <w:color w:val="0070C0"/>
                <w:lang w:val="en-US" w:eastAsia="zh-CN"/>
              </w:rPr>
            </w:pPr>
          </w:p>
          <w:p w14:paraId="5DB3B3C7" w14:textId="77777777" w:rsidR="00962108" w:rsidRPr="003418CB" w:rsidRDefault="00962108" w:rsidP="000D530B">
            <w:pPr>
              <w:rPr>
                <w:rFonts w:eastAsiaTheme="minorEastAsia"/>
                <w:color w:val="0070C0"/>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2"/>
        <w:gridCol w:w="8399"/>
      </w:tblGrid>
      <w:tr w:rsidR="00DD19DE" w:rsidRPr="00004165" w14:paraId="39BA9302" w14:textId="77777777" w:rsidTr="00045592">
        <w:tc>
          <w:tcPr>
            <w:tcW w:w="1242" w:type="dxa"/>
          </w:tcPr>
          <w:p w14:paraId="04F02E97" w14:textId="77777777" w:rsidR="00DD19DE" w:rsidRPr="00045592" w:rsidRDefault="00DD19DE" w:rsidP="00045592">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045592">
        <w:tc>
          <w:tcPr>
            <w:tcW w:w="1242" w:type="dxa"/>
          </w:tcPr>
          <w:p w14:paraId="45A68EB1" w14:textId="64A4E12E" w:rsidR="00DD19DE" w:rsidRPr="003418CB" w:rsidRDefault="00132CBE" w:rsidP="00045592">
            <w:pPr>
              <w:rPr>
                <w:rFonts w:eastAsiaTheme="minorEastAsia"/>
                <w:color w:val="0070C0"/>
                <w:lang w:val="en-US" w:eastAsia="zh-CN"/>
              </w:rPr>
            </w:pPr>
            <w:r w:rsidRPr="00805BE8">
              <w:rPr>
                <w:rFonts w:asciiTheme="minorHAnsi" w:hAnsiTheme="minorHAnsi" w:cstheme="minorHAnsi"/>
              </w:rPr>
              <w:t>R4-20</w:t>
            </w:r>
            <w:r>
              <w:rPr>
                <w:rFonts w:asciiTheme="minorHAnsi" w:hAnsiTheme="minorHAnsi" w:cstheme="minorHAnsi"/>
              </w:rPr>
              <w:t>11219</w:t>
            </w:r>
          </w:p>
        </w:tc>
        <w:tc>
          <w:tcPr>
            <w:tcW w:w="8615" w:type="dxa"/>
          </w:tcPr>
          <w:p w14:paraId="6BF885BF" w14:textId="121ED0F6" w:rsidR="00DD19DE" w:rsidRPr="003418CB" w:rsidRDefault="00132CBE" w:rsidP="00045592">
            <w:pPr>
              <w:rPr>
                <w:rFonts w:eastAsiaTheme="minorEastAsia"/>
                <w:color w:val="0070C0"/>
                <w:lang w:val="en-US" w:eastAsia="zh-CN"/>
              </w:rPr>
            </w:pPr>
            <w:r>
              <w:rPr>
                <w:rFonts w:eastAsiaTheme="minorEastAsia"/>
                <w:i/>
                <w:color w:val="0070C0"/>
                <w:lang w:val="en-US" w:eastAsia="zh-CN"/>
              </w:rPr>
              <w:t>Approve</w:t>
            </w:r>
          </w:p>
        </w:tc>
      </w:tr>
    </w:tbl>
    <w:p w14:paraId="2227E2DD" w14:textId="77777777" w:rsidR="00DD19DE" w:rsidRPr="003418CB" w:rsidRDefault="00DD19DE" w:rsidP="00DD19DE">
      <w:pPr>
        <w:rPr>
          <w:color w:val="0070C0"/>
          <w:lang w:val="en-US" w:eastAsia="zh-CN"/>
        </w:rPr>
      </w:pPr>
    </w:p>
    <w:p w14:paraId="6F36FA85" w14:textId="77777777" w:rsidR="00DD19DE" w:rsidRDefault="00DD19DE" w:rsidP="00DD19DE">
      <w:pPr>
        <w:pStyle w:val="Heading2"/>
      </w:pPr>
      <w:proofErr w:type="spellStart"/>
      <w:r>
        <w:rPr>
          <w:rFonts w:hint="eastAsia"/>
        </w:rPr>
        <w:t>Discussion</w:t>
      </w:r>
      <w:proofErr w:type="spellEnd"/>
      <w:r>
        <w:rPr>
          <w:rFonts w:hint="eastAsia"/>
        </w:rPr>
        <w:t xml:space="preserve"> on 2nd round</w:t>
      </w:r>
      <w:r>
        <w:t xml:space="preserve"> (</w:t>
      </w:r>
      <w:proofErr w:type="spellStart"/>
      <w:r>
        <w:t>if</w:t>
      </w:r>
      <w:proofErr w:type="spellEnd"/>
      <w:r>
        <w:t xml:space="preserve"> </w:t>
      </w:r>
      <w:proofErr w:type="spellStart"/>
      <w:r>
        <w:t>applicable</w:t>
      </w:r>
      <w:proofErr w:type="spellEnd"/>
      <w:r>
        <w:t>)</w:t>
      </w:r>
    </w:p>
    <w:p w14:paraId="2B35B009" w14:textId="77777777" w:rsidR="00DD19DE" w:rsidRDefault="00DD19DE" w:rsidP="00DD19DE">
      <w:pPr>
        <w:rPr>
          <w:lang w:val="sv-SE" w:eastAsia="zh-CN"/>
        </w:rPr>
      </w:pPr>
    </w:p>
    <w:p w14:paraId="7442964D" w14:textId="52A13B75" w:rsidR="00307E51" w:rsidRDefault="00DD19DE" w:rsidP="00805BE8">
      <w:pPr>
        <w:pStyle w:val="Heading2"/>
      </w:pPr>
      <w:proofErr w:type="spellStart"/>
      <w:r>
        <w:rPr>
          <w:rFonts w:hint="eastAsia"/>
        </w:rPr>
        <w:t>Summary</w:t>
      </w:r>
      <w:proofErr w:type="spellEnd"/>
      <w:r>
        <w:rPr>
          <w:rFonts w:hint="eastAsia"/>
        </w:rPr>
        <w:t xml:space="preserve"> on 2nd round</w:t>
      </w:r>
      <w:r>
        <w:t xml:space="preserve"> (</w:t>
      </w:r>
      <w:proofErr w:type="spellStart"/>
      <w:r>
        <w:t>if</w:t>
      </w:r>
      <w:proofErr w:type="spellEnd"/>
      <w:r>
        <w:t xml:space="preserve"> </w:t>
      </w:r>
      <w:proofErr w:type="spellStart"/>
      <w:r>
        <w:t>applicable</w:t>
      </w:r>
      <w:proofErr w:type="spellEnd"/>
      <w:r>
        <w:t>)</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962108" w:rsidRPr="00004165" w14:paraId="15F9E151" w14:textId="77777777" w:rsidTr="000D530B">
        <w:tc>
          <w:tcPr>
            <w:tcW w:w="1242" w:type="dxa"/>
          </w:tcPr>
          <w:p w14:paraId="7AEA4218" w14:textId="0B3E141A" w:rsidR="00962108" w:rsidRPr="00045592" w:rsidRDefault="00962108" w:rsidP="000D530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0D530B">
        <w:tc>
          <w:tcPr>
            <w:tcW w:w="1242" w:type="dxa"/>
          </w:tcPr>
          <w:p w14:paraId="2E459DB8" w14:textId="77777777" w:rsidR="00962108" w:rsidRPr="003418CB" w:rsidRDefault="00962108" w:rsidP="000D530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8704838" w14:textId="0EC107FF" w:rsidR="00B24CA0" w:rsidRPr="003418CB" w:rsidRDefault="001A59CB" w:rsidP="000D530B">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F56E3EA" w14:textId="77777777" w:rsidR="00962108" w:rsidRPr="00045592" w:rsidRDefault="00962108" w:rsidP="00962108">
      <w:pPr>
        <w:rPr>
          <w:i/>
          <w:color w:val="0070C0"/>
          <w:lang w:val="en-US"/>
        </w:rPr>
      </w:pPr>
    </w:p>
    <w:p w14:paraId="0220D495" w14:textId="6F044640" w:rsidR="0068687C" w:rsidRPr="00045592" w:rsidRDefault="0068687C" w:rsidP="0068687C">
      <w:pPr>
        <w:pStyle w:val="Heading1"/>
        <w:rPr>
          <w:lang w:eastAsia="ja-JP"/>
        </w:rPr>
      </w:pPr>
      <w:proofErr w:type="spellStart"/>
      <w:r>
        <w:rPr>
          <w:lang w:eastAsia="ja-JP"/>
        </w:rPr>
        <w:t>Topic</w:t>
      </w:r>
      <w:proofErr w:type="spellEnd"/>
      <w:r w:rsidRPr="00045592">
        <w:rPr>
          <w:lang w:eastAsia="ja-JP"/>
        </w:rPr>
        <w:t xml:space="preserve"> #</w:t>
      </w:r>
      <w:r>
        <w:rPr>
          <w:lang w:eastAsia="ja-JP"/>
        </w:rPr>
        <w:t>3</w:t>
      </w:r>
      <w:r w:rsidRPr="00045592">
        <w:rPr>
          <w:lang w:eastAsia="ja-JP"/>
        </w:rPr>
        <w:t xml:space="preserve">: </w:t>
      </w:r>
      <w:r>
        <w:rPr>
          <w:lang w:eastAsia="ja-JP"/>
        </w:rPr>
        <w:t xml:space="preserve">Simulation </w:t>
      </w:r>
      <w:proofErr w:type="spellStart"/>
      <w:r>
        <w:rPr>
          <w:lang w:eastAsia="ja-JP"/>
        </w:rPr>
        <w:t>Assumptions</w:t>
      </w:r>
      <w:proofErr w:type="spellEnd"/>
    </w:p>
    <w:p w14:paraId="40880EE7" w14:textId="77777777" w:rsidR="0068687C" w:rsidRPr="00CB0305" w:rsidRDefault="0068687C" w:rsidP="0068687C">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23"/>
        <w:gridCol w:w="1424"/>
        <w:gridCol w:w="6584"/>
      </w:tblGrid>
      <w:tr w:rsidR="0068687C" w:rsidRPr="00F53FE2" w14:paraId="370725E9" w14:textId="77777777" w:rsidTr="008D07F0">
        <w:trPr>
          <w:trHeight w:val="468"/>
        </w:trPr>
        <w:tc>
          <w:tcPr>
            <w:tcW w:w="1648" w:type="dxa"/>
            <w:vAlign w:val="center"/>
          </w:tcPr>
          <w:p w14:paraId="3EB0854B" w14:textId="77777777" w:rsidR="0068687C" w:rsidRPr="00045592" w:rsidRDefault="0068687C" w:rsidP="008D07F0">
            <w:pPr>
              <w:spacing w:before="120" w:after="120"/>
              <w:rPr>
                <w:b/>
                <w:bCs/>
              </w:rPr>
            </w:pPr>
            <w:r w:rsidRPr="00045592">
              <w:rPr>
                <w:b/>
                <w:bCs/>
              </w:rPr>
              <w:t>T-doc number</w:t>
            </w:r>
          </w:p>
        </w:tc>
        <w:tc>
          <w:tcPr>
            <w:tcW w:w="1437" w:type="dxa"/>
            <w:vAlign w:val="center"/>
          </w:tcPr>
          <w:p w14:paraId="14F662C5" w14:textId="77777777" w:rsidR="0068687C" w:rsidRPr="00045592" w:rsidRDefault="0068687C" w:rsidP="008D07F0">
            <w:pPr>
              <w:spacing w:before="120" w:after="120"/>
              <w:rPr>
                <w:b/>
                <w:bCs/>
              </w:rPr>
            </w:pPr>
            <w:r w:rsidRPr="00045592">
              <w:rPr>
                <w:b/>
                <w:bCs/>
              </w:rPr>
              <w:t>Company</w:t>
            </w:r>
          </w:p>
        </w:tc>
        <w:tc>
          <w:tcPr>
            <w:tcW w:w="6772" w:type="dxa"/>
            <w:vAlign w:val="center"/>
          </w:tcPr>
          <w:p w14:paraId="4B37CED9" w14:textId="77777777" w:rsidR="0068687C" w:rsidRPr="00045592" w:rsidRDefault="0068687C" w:rsidP="008D07F0">
            <w:pPr>
              <w:spacing w:before="120" w:after="120"/>
              <w:rPr>
                <w:b/>
                <w:bCs/>
              </w:rPr>
            </w:pPr>
            <w:r w:rsidRPr="00045592">
              <w:rPr>
                <w:b/>
                <w:bCs/>
              </w:rPr>
              <w:t>Proposals</w:t>
            </w:r>
            <w:r>
              <w:rPr>
                <w:b/>
                <w:bCs/>
              </w:rPr>
              <w:t xml:space="preserve"> / Observations</w:t>
            </w:r>
          </w:p>
        </w:tc>
      </w:tr>
      <w:tr w:rsidR="0068687C" w14:paraId="5BEC8BD2" w14:textId="77777777" w:rsidTr="008D07F0">
        <w:trPr>
          <w:trHeight w:val="468"/>
        </w:trPr>
        <w:tc>
          <w:tcPr>
            <w:tcW w:w="1648" w:type="dxa"/>
          </w:tcPr>
          <w:p w14:paraId="284635A3" w14:textId="24996B81" w:rsidR="0068687C" w:rsidRPr="00805BE8" w:rsidRDefault="0068687C" w:rsidP="008D07F0">
            <w:pPr>
              <w:spacing w:before="120" w:after="120"/>
              <w:rPr>
                <w:rFonts w:asciiTheme="minorHAnsi" w:hAnsiTheme="minorHAnsi" w:cstheme="minorHAnsi"/>
              </w:rPr>
            </w:pPr>
            <w:r w:rsidRPr="00805BE8">
              <w:rPr>
                <w:rFonts w:asciiTheme="minorHAnsi" w:hAnsiTheme="minorHAnsi" w:cstheme="minorHAnsi"/>
              </w:rPr>
              <w:t>R4-20</w:t>
            </w:r>
            <w:r>
              <w:rPr>
                <w:rFonts w:asciiTheme="minorHAnsi" w:hAnsiTheme="minorHAnsi" w:cstheme="minorHAnsi"/>
              </w:rPr>
              <w:t>11220</w:t>
            </w:r>
          </w:p>
        </w:tc>
        <w:tc>
          <w:tcPr>
            <w:tcW w:w="1437" w:type="dxa"/>
          </w:tcPr>
          <w:p w14:paraId="28846776" w14:textId="77777777" w:rsidR="0068687C" w:rsidRPr="00805BE8" w:rsidRDefault="0068687C" w:rsidP="008D07F0">
            <w:pPr>
              <w:spacing w:before="120" w:after="120"/>
              <w:rPr>
                <w:rFonts w:asciiTheme="minorHAnsi" w:hAnsiTheme="minorHAnsi" w:cstheme="minorHAnsi"/>
              </w:rPr>
            </w:pPr>
            <w:r w:rsidRPr="00A67806">
              <w:rPr>
                <w:rFonts w:asciiTheme="minorHAnsi" w:hAnsiTheme="minorHAnsi" w:cstheme="minorHAnsi"/>
              </w:rPr>
              <w:t>Nokia, Nokia Shanghai Bell</w:t>
            </w:r>
          </w:p>
        </w:tc>
        <w:tc>
          <w:tcPr>
            <w:tcW w:w="6772" w:type="dxa"/>
          </w:tcPr>
          <w:p w14:paraId="7A81EB03" w14:textId="1F6FB4C2" w:rsidR="0068687C" w:rsidRDefault="0068687C" w:rsidP="008D07F0">
            <w:pPr>
              <w:spacing w:before="120" w:after="120"/>
              <w:rPr>
                <w:rFonts w:asciiTheme="minorHAnsi" w:hAnsiTheme="minorHAnsi" w:cstheme="minorHAnsi"/>
              </w:rPr>
            </w:pPr>
            <w:r w:rsidRPr="00805BE8">
              <w:rPr>
                <w:rFonts w:asciiTheme="minorHAnsi" w:hAnsiTheme="minorHAnsi" w:cstheme="minorHAnsi"/>
              </w:rPr>
              <w:t>Proposal 1:</w:t>
            </w:r>
            <w:r>
              <w:rPr>
                <w:rFonts w:asciiTheme="minorHAnsi" w:hAnsiTheme="minorHAnsi" w:cstheme="minorHAnsi"/>
              </w:rPr>
              <w:t xml:space="preserve"> Reuse </w:t>
            </w:r>
            <w:r w:rsidRPr="0068687C">
              <w:rPr>
                <w:rFonts w:asciiTheme="minorHAnsi" w:hAnsiTheme="minorHAnsi" w:cstheme="minorHAnsi"/>
              </w:rPr>
              <w:t>the simulation assumptions in TR 36.837 for coexistence study of public safety broadband high power UE in this study</w:t>
            </w:r>
            <w:r>
              <w:rPr>
                <w:rFonts w:asciiTheme="minorHAnsi" w:hAnsiTheme="minorHAnsi" w:cstheme="minorHAnsi"/>
              </w:rPr>
              <w:t>, including the 790 MHz carrier frequency</w:t>
            </w:r>
          </w:p>
          <w:p w14:paraId="1B763B90" w14:textId="5AC973F9" w:rsidR="0068687C" w:rsidRDefault="0068687C" w:rsidP="008D07F0">
            <w:pPr>
              <w:spacing w:before="120" w:after="120"/>
              <w:rPr>
                <w:rFonts w:asciiTheme="minorHAnsi" w:hAnsiTheme="minorHAnsi" w:cstheme="minorHAnsi"/>
              </w:rPr>
            </w:pPr>
            <w:r>
              <w:rPr>
                <w:rFonts w:asciiTheme="minorHAnsi" w:hAnsiTheme="minorHAnsi" w:cstheme="minorHAnsi"/>
              </w:rPr>
              <w:lastRenderedPageBreak/>
              <w:t xml:space="preserve">Proposal 2: </w:t>
            </w:r>
            <w:bookmarkStart w:id="1" w:name="_Hlk47958179"/>
            <w:r>
              <w:rPr>
                <w:rFonts w:asciiTheme="minorHAnsi" w:hAnsiTheme="minorHAnsi" w:cstheme="minorHAnsi"/>
              </w:rPr>
              <w:t xml:space="preserve">Reuse </w:t>
            </w:r>
            <w:r w:rsidRPr="0068687C">
              <w:rPr>
                <w:rFonts w:asciiTheme="minorHAnsi" w:hAnsiTheme="minorHAnsi" w:cstheme="minorHAnsi"/>
              </w:rPr>
              <w:t xml:space="preserve">the NB-IoT ACIR model in TR 36.802 </w:t>
            </w:r>
            <w:bookmarkEnd w:id="1"/>
            <w:r w:rsidRPr="0068687C">
              <w:rPr>
                <w:rFonts w:asciiTheme="minorHAnsi" w:hAnsiTheme="minorHAnsi" w:cstheme="minorHAnsi"/>
              </w:rPr>
              <w:t>for simulation of NB-IoT standalone operation</w:t>
            </w:r>
            <w:r>
              <w:rPr>
                <w:rFonts w:asciiTheme="minorHAnsi" w:hAnsiTheme="minorHAnsi" w:cstheme="minorHAnsi"/>
              </w:rPr>
              <w:t xml:space="preserve"> in this study</w:t>
            </w:r>
          </w:p>
          <w:p w14:paraId="7D72F44A" w14:textId="32B28185" w:rsidR="0068687C" w:rsidRPr="00805BE8" w:rsidRDefault="0068687C" w:rsidP="008D07F0">
            <w:pPr>
              <w:spacing w:before="120" w:after="120"/>
              <w:rPr>
                <w:rFonts w:asciiTheme="minorHAnsi" w:hAnsiTheme="minorHAnsi" w:cstheme="minorHAnsi"/>
              </w:rPr>
            </w:pPr>
            <w:r>
              <w:rPr>
                <w:rFonts w:asciiTheme="minorHAnsi" w:hAnsiTheme="minorHAnsi" w:cstheme="minorHAnsi"/>
              </w:rPr>
              <w:t>Proposal 3:</w:t>
            </w:r>
            <w:r>
              <w:t xml:space="preserve"> Prioritize </w:t>
            </w:r>
            <w:r w:rsidRPr="0068687C">
              <w:rPr>
                <w:rFonts w:asciiTheme="minorHAnsi" w:hAnsiTheme="minorHAnsi" w:cstheme="minorHAnsi"/>
              </w:rPr>
              <w:t xml:space="preserve">the simulation results </w:t>
            </w:r>
            <w:r>
              <w:rPr>
                <w:rFonts w:asciiTheme="minorHAnsi" w:hAnsiTheme="minorHAnsi" w:cstheme="minorHAnsi"/>
              </w:rPr>
              <w:t>in the coming RAN4 meeting</w:t>
            </w:r>
          </w:p>
          <w:p w14:paraId="6521C76D" w14:textId="77777777" w:rsidR="0068687C" w:rsidRPr="00805BE8" w:rsidRDefault="0068687C" w:rsidP="008D07F0">
            <w:pPr>
              <w:spacing w:before="120" w:after="120"/>
              <w:rPr>
                <w:rFonts w:asciiTheme="minorHAnsi" w:hAnsiTheme="minorHAnsi" w:cstheme="minorHAnsi"/>
              </w:rPr>
            </w:pPr>
            <w:r w:rsidRPr="00805BE8">
              <w:rPr>
                <w:rFonts w:asciiTheme="minorHAnsi" w:hAnsiTheme="minorHAnsi" w:cstheme="minorHAnsi"/>
              </w:rPr>
              <w:t>Observation 1:</w:t>
            </w:r>
          </w:p>
        </w:tc>
      </w:tr>
    </w:tbl>
    <w:p w14:paraId="1CBCCE5C" w14:textId="77777777" w:rsidR="0068687C" w:rsidRPr="004A7544" w:rsidRDefault="0068687C" w:rsidP="0068687C"/>
    <w:p w14:paraId="12455573" w14:textId="77777777" w:rsidR="0068687C" w:rsidRPr="004A7544" w:rsidRDefault="0068687C" w:rsidP="0068687C">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08EBCED5" w14:textId="4C290DF7" w:rsidR="0068687C" w:rsidRPr="00805BE8" w:rsidRDefault="0068687C" w:rsidP="0068687C">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r>
        <w:rPr>
          <w:sz w:val="24"/>
          <w:szCs w:val="16"/>
        </w:rPr>
        <w:t>3</w:t>
      </w:r>
      <w:r w:rsidRPr="00805BE8">
        <w:rPr>
          <w:sz w:val="24"/>
          <w:szCs w:val="16"/>
        </w:rPr>
        <w:t>-1</w:t>
      </w:r>
    </w:p>
    <w:p w14:paraId="596A81BE" w14:textId="434336F2" w:rsidR="0068687C" w:rsidRPr="00A67806" w:rsidRDefault="0068687C" w:rsidP="0068687C">
      <w:pPr>
        <w:rPr>
          <w:b/>
          <w:u w:val="single"/>
          <w:lang w:eastAsia="ko-KR"/>
        </w:rPr>
      </w:pPr>
      <w:r w:rsidRPr="00A67806">
        <w:rPr>
          <w:b/>
          <w:u w:val="single"/>
          <w:lang w:eastAsia="ko-KR"/>
        </w:rPr>
        <w:t xml:space="preserve">Issue </w:t>
      </w:r>
      <w:r w:rsidR="00EA4782">
        <w:rPr>
          <w:b/>
          <w:u w:val="single"/>
          <w:lang w:eastAsia="ko-KR"/>
        </w:rPr>
        <w:t>3</w:t>
      </w:r>
      <w:r w:rsidRPr="00A67806">
        <w:rPr>
          <w:b/>
          <w:u w:val="single"/>
          <w:lang w:eastAsia="ko-KR"/>
        </w:rPr>
        <w:t xml:space="preserve">-1: </w:t>
      </w:r>
      <w:r>
        <w:rPr>
          <w:b/>
          <w:u w:val="single"/>
          <w:lang w:eastAsia="ko-KR"/>
        </w:rPr>
        <w:t xml:space="preserve">Reuse </w:t>
      </w:r>
      <w:r w:rsidR="007D1A98">
        <w:rPr>
          <w:b/>
          <w:u w:val="single"/>
          <w:lang w:eastAsia="ko-KR"/>
        </w:rPr>
        <w:t xml:space="preserve">the </w:t>
      </w:r>
      <w:r w:rsidRPr="0068687C">
        <w:rPr>
          <w:b/>
          <w:u w:val="single"/>
          <w:lang w:eastAsia="ko-KR"/>
        </w:rPr>
        <w:t xml:space="preserve">simulation assumptions in </w:t>
      </w:r>
      <w:r>
        <w:rPr>
          <w:b/>
          <w:u w:val="single"/>
          <w:lang w:eastAsia="ko-KR"/>
        </w:rPr>
        <w:t>TR 36.837</w:t>
      </w:r>
    </w:p>
    <w:p w14:paraId="660030FC" w14:textId="77777777" w:rsidR="0068687C" w:rsidRPr="00A67806" w:rsidRDefault="0068687C" w:rsidP="0068687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67806">
        <w:rPr>
          <w:rFonts w:eastAsia="SimSun"/>
          <w:szCs w:val="24"/>
          <w:lang w:eastAsia="zh-CN"/>
        </w:rPr>
        <w:t>Proposals</w:t>
      </w:r>
    </w:p>
    <w:p w14:paraId="30642105" w14:textId="23461352" w:rsidR="0068687C" w:rsidRPr="00A67806" w:rsidRDefault="0068687C" w:rsidP="0068687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67806">
        <w:rPr>
          <w:rFonts w:eastAsia="SimSun"/>
          <w:szCs w:val="24"/>
          <w:lang w:eastAsia="zh-CN"/>
        </w:rPr>
        <w:t xml:space="preserve">Option 1: </w:t>
      </w:r>
      <w:r>
        <w:rPr>
          <w:rFonts w:eastAsia="SimSun"/>
          <w:szCs w:val="24"/>
          <w:lang w:eastAsia="zh-CN"/>
        </w:rPr>
        <w:t>Agree the proposal</w:t>
      </w:r>
    </w:p>
    <w:p w14:paraId="0C537EC2" w14:textId="1356D7F5" w:rsidR="0068687C" w:rsidRPr="00A67806" w:rsidRDefault="0068687C" w:rsidP="0068687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67806">
        <w:rPr>
          <w:rFonts w:eastAsia="SimSun"/>
          <w:szCs w:val="24"/>
          <w:lang w:eastAsia="zh-CN"/>
        </w:rPr>
        <w:t xml:space="preserve">Option 2: </w:t>
      </w:r>
      <w:r>
        <w:rPr>
          <w:rFonts w:eastAsia="SimSun"/>
          <w:szCs w:val="24"/>
          <w:lang w:eastAsia="zh-CN"/>
        </w:rPr>
        <w:t>Revise the proposal</w:t>
      </w:r>
    </w:p>
    <w:p w14:paraId="7A3285F4" w14:textId="77777777" w:rsidR="0068687C" w:rsidRPr="00A67806" w:rsidRDefault="0068687C" w:rsidP="0068687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67806">
        <w:rPr>
          <w:rFonts w:eastAsia="SimSun"/>
          <w:szCs w:val="24"/>
          <w:lang w:eastAsia="zh-CN"/>
        </w:rPr>
        <w:t>Recommended WF</w:t>
      </w:r>
    </w:p>
    <w:p w14:paraId="7F49EBA8" w14:textId="77777777" w:rsidR="0068687C" w:rsidRPr="00A67806" w:rsidRDefault="0068687C" w:rsidP="0068687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67806">
        <w:rPr>
          <w:rFonts w:eastAsia="SimSun"/>
          <w:szCs w:val="24"/>
          <w:lang w:eastAsia="zh-CN"/>
        </w:rPr>
        <w:t>TBA</w:t>
      </w:r>
    </w:p>
    <w:p w14:paraId="5B630241" w14:textId="77777777" w:rsidR="0068687C" w:rsidRPr="00805BE8" w:rsidRDefault="0068687C" w:rsidP="0068687C">
      <w:pPr>
        <w:rPr>
          <w:i/>
          <w:color w:val="0070C0"/>
          <w:lang w:eastAsia="zh-CN"/>
        </w:rPr>
      </w:pPr>
    </w:p>
    <w:p w14:paraId="005A6443" w14:textId="32328195" w:rsidR="0068687C" w:rsidRPr="00805BE8" w:rsidRDefault="0068687C" w:rsidP="0068687C">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r>
        <w:rPr>
          <w:sz w:val="24"/>
          <w:szCs w:val="16"/>
        </w:rPr>
        <w:t>3</w:t>
      </w:r>
      <w:r w:rsidRPr="00805BE8">
        <w:rPr>
          <w:sz w:val="24"/>
          <w:szCs w:val="16"/>
        </w:rPr>
        <w:t>-2</w:t>
      </w:r>
    </w:p>
    <w:p w14:paraId="525A6C68" w14:textId="2B12C264" w:rsidR="0068687C" w:rsidRPr="00A67806" w:rsidRDefault="0068687C" w:rsidP="0068687C">
      <w:pPr>
        <w:rPr>
          <w:b/>
          <w:u w:val="single"/>
          <w:lang w:eastAsia="ko-KR"/>
        </w:rPr>
      </w:pPr>
      <w:r w:rsidRPr="00A67806">
        <w:rPr>
          <w:b/>
          <w:u w:val="single"/>
          <w:lang w:eastAsia="ko-KR"/>
        </w:rPr>
        <w:t xml:space="preserve">Issue </w:t>
      </w:r>
      <w:r>
        <w:rPr>
          <w:b/>
          <w:u w:val="single"/>
          <w:lang w:eastAsia="ko-KR"/>
        </w:rPr>
        <w:t>3</w:t>
      </w:r>
      <w:r w:rsidRPr="00A67806">
        <w:rPr>
          <w:b/>
          <w:u w:val="single"/>
          <w:lang w:eastAsia="ko-KR"/>
        </w:rPr>
        <w:t>-</w:t>
      </w:r>
      <w:r>
        <w:rPr>
          <w:b/>
          <w:u w:val="single"/>
          <w:lang w:eastAsia="ko-KR"/>
        </w:rPr>
        <w:t>2</w:t>
      </w:r>
      <w:r w:rsidRPr="00A67806">
        <w:rPr>
          <w:b/>
          <w:u w:val="single"/>
          <w:lang w:eastAsia="ko-KR"/>
        </w:rPr>
        <w:t xml:space="preserve">: </w:t>
      </w:r>
      <w:r w:rsidRPr="0068687C">
        <w:rPr>
          <w:b/>
          <w:u w:val="single"/>
          <w:lang w:eastAsia="ko-KR"/>
        </w:rPr>
        <w:t>Reuse the NB-IoT ACIR model in TR 36.802</w:t>
      </w:r>
    </w:p>
    <w:p w14:paraId="71FDB150" w14:textId="77777777" w:rsidR="0068687C" w:rsidRPr="00A67806" w:rsidRDefault="0068687C" w:rsidP="0068687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67806">
        <w:rPr>
          <w:rFonts w:eastAsia="SimSun"/>
          <w:szCs w:val="24"/>
          <w:lang w:eastAsia="zh-CN"/>
        </w:rPr>
        <w:t>Proposals</w:t>
      </w:r>
    </w:p>
    <w:p w14:paraId="2C883A9B" w14:textId="77777777" w:rsidR="0068687C" w:rsidRPr="00A67806" w:rsidRDefault="0068687C" w:rsidP="0068687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67806">
        <w:rPr>
          <w:rFonts w:eastAsia="SimSun"/>
          <w:szCs w:val="24"/>
          <w:lang w:eastAsia="zh-CN"/>
        </w:rPr>
        <w:t xml:space="preserve">Option 1: </w:t>
      </w:r>
      <w:r>
        <w:rPr>
          <w:rFonts w:eastAsia="SimSun"/>
          <w:szCs w:val="24"/>
          <w:lang w:eastAsia="zh-CN"/>
        </w:rPr>
        <w:t>Agree the proposal</w:t>
      </w:r>
    </w:p>
    <w:p w14:paraId="013D1F8F" w14:textId="77777777" w:rsidR="0068687C" w:rsidRPr="00A67806" w:rsidRDefault="0068687C" w:rsidP="0068687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67806">
        <w:rPr>
          <w:rFonts w:eastAsia="SimSun"/>
          <w:szCs w:val="24"/>
          <w:lang w:eastAsia="zh-CN"/>
        </w:rPr>
        <w:t xml:space="preserve">Option 2: </w:t>
      </w:r>
      <w:r>
        <w:rPr>
          <w:rFonts w:eastAsia="SimSun"/>
          <w:szCs w:val="24"/>
          <w:lang w:eastAsia="zh-CN"/>
        </w:rPr>
        <w:t>Revise the proposal</w:t>
      </w:r>
    </w:p>
    <w:p w14:paraId="20F05CDC" w14:textId="77777777" w:rsidR="0068687C" w:rsidRPr="00A67806" w:rsidRDefault="0068687C" w:rsidP="0068687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67806">
        <w:rPr>
          <w:rFonts w:eastAsia="SimSun"/>
          <w:szCs w:val="24"/>
          <w:lang w:eastAsia="zh-CN"/>
        </w:rPr>
        <w:t>Recommended WF</w:t>
      </w:r>
    </w:p>
    <w:p w14:paraId="40272855" w14:textId="77777777" w:rsidR="0068687C" w:rsidRPr="00A67806" w:rsidRDefault="0068687C" w:rsidP="0068687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67806">
        <w:rPr>
          <w:rFonts w:eastAsia="SimSun"/>
          <w:szCs w:val="24"/>
          <w:lang w:eastAsia="zh-CN"/>
        </w:rPr>
        <w:t>TBA</w:t>
      </w:r>
    </w:p>
    <w:p w14:paraId="720E29AF" w14:textId="77777777" w:rsidR="0068687C" w:rsidRPr="00805BE8" w:rsidRDefault="0068687C" w:rsidP="0068687C">
      <w:pPr>
        <w:rPr>
          <w:i/>
          <w:color w:val="0070C0"/>
          <w:lang w:eastAsia="zh-CN"/>
        </w:rPr>
      </w:pPr>
    </w:p>
    <w:p w14:paraId="246223CC" w14:textId="4A9CEFC5" w:rsidR="0068687C" w:rsidRPr="00805BE8" w:rsidRDefault="0068687C" w:rsidP="0068687C">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r>
        <w:rPr>
          <w:sz w:val="24"/>
          <w:szCs w:val="16"/>
        </w:rPr>
        <w:t>3</w:t>
      </w:r>
      <w:r w:rsidRPr="00805BE8">
        <w:rPr>
          <w:sz w:val="24"/>
          <w:szCs w:val="16"/>
        </w:rPr>
        <w:t>-</w:t>
      </w:r>
      <w:r>
        <w:rPr>
          <w:sz w:val="24"/>
          <w:szCs w:val="16"/>
        </w:rPr>
        <w:t>3</w:t>
      </w:r>
    </w:p>
    <w:p w14:paraId="64042173" w14:textId="049FC9FE" w:rsidR="0068687C" w:rsidRPr="00A67806" w:rsidRDefault="0068687C" w:rsidP="0068687C">
      <w:pPr>
        <w:rPr>
          <w:b/>
          <w:u w:val="single"/>
          <w:lang w:eastAsia="ko-KR"/>
        </w:rPr>
      </w:pPr>
      <w:r w:rsidRPr="00A67806">
        <w:rPr>
          <w:b/>
          <w:u w:val="single"/>
          <w:lang w:eastAsia="ko-KR"/>
        </w:rPr>
        <w:t xml:space="preserve">Issue </w:t>
      </w:r>
      <w:r>
        <w:rPr>
          <w:b/>
          <w:u w:val="single"/>
          <w:lang w:eastAsia="ko-KR"/>
        </w:rPr>
        <w:t>3</w:t>
      </w:r>
      <w:r w:rsidRPr="00A67806">
        <w:rPr>
          <w:b/>
          <w:u w:val="single"/>
          <w:lang w:eastAsia="ko-KR"/>
        </w:rPr>
        <w:t>-</w:t>
      </w:r>
      <w:r w:rsidR="00EA4782">
        <w:rPr>
          <w:b/>
          <w:u w:val="single"/>
          <w:lang w:eastAsia="ko-KR"/>
        </w:rPr>
        <w:t>3</w:t>
      </w:r>
      <w:r w:rsidRPr="00A67806">
        <w:rPr>
          <w:b/>
          <w:u w:val="single"/>
          <w:lang w:eastAsia="ko-KR"/>
        </w:rPr>
        <w:t xml:space="preserve">: </w:t>
      </w:r>
      <w:r w:rsidRPr="0068687C">
        <w:rPr>
          <w:b/>
          <w:u w:val="single"/>
          <w:lang w:eastAsia="ko-KR"/>
        </w:rPr>
        <w:t>Prioritize the simulation results</w:t>
      </w:r>
    </w:p>
    <w:p w14:paraId="5BED78CB" w14:textId="77777777" w:rsidR="007D1A98" w:rsidRPr="004D3578" w:rsidRDefault="007D1A98" w:rsidP="007D1A98">
      <w:pPr>
        <w:pStyle w:val="TH"/>
      </w:pPr>
      <w:r w:rsidRPr="004D3578">
        <w:t xml:space="preserve">Table </w:t>
      </w:r>
      <w:r>
        <w:t>5.1-</w:t>
      </w:r>
      <w:r w:rsidRPr="004D3578">
        <w:t xml:space="preserve">1: </w:t>
      </w:r>
      <w:r>
        <w:t>Priorities of simulation results</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gridCol w:w="2464"/>
      </w:tblGrid>
      <w:tr w:rsidR="007D1A98" w:rsidRPr="004D3578" w14:paraId="314F4C58" w14:textId="77777777" w:rsidTr="008D07F0">
        <w:trPr>
          <w:jc w:val="center"/>
        </w:trPr>
        <w:tc>
          <w:tcPr>
            <w:tcW w:w="2464" w:type="dxa"/>
            <w:shd w:val="clear" w:color="auto" w:fill="D9D9D9"/>
          </w:tcPr>
          <w:p w14:paraId="403FF5CA" w14:textId="77777777" w:rsidR="007D1A98" w:rsidRPr="004D3578" w:rsidRDefault="007D1A98" w:rsidP="008D07F0">
            <w:pPr>
              <w:pStyle w:val="TAH"/>
            </w:pPr>
            <w:r>
              <w:t>Scenario</w:t>
            </w:r>
          </w:p>
        </w:tc>
        <w:tc>
          <w:tcPr>
            <w:tcW w:w="2464" w:type="dxa"/>
            <w:shd w:val="clear" w:color="auto" w:fill="D9D9D9"/>
          </w:tcPr>
          <w:p w14:paraId="70C50B64" w14:textId="77777777" w:rsidR="007D1A98" w:rsidRPr="004D3578" w:rsidRDefault="007D1A98" w:rsidP="008D07F0">
            <w:pPr>
              <w:pStyle w:val="TAH"/>
            </w:pPr>
            <w:r>
              <w:t>Aggressor</w:t>
            </w:r>
          </w:p>
        </w:tc>
        <w:tc>
          <w:tcPr>
            <w:tcW w:w="2464" w:type="dxa"/>
            <w:shd w:val="clear" w:color="auto" w:fill="D9D9D9"/>
          </w:tcPr>
          <w:p w14:paraId="5252E055" w14:textId="77777777" w:rsidR="007D1A98" w:rsidRPr="004D3578" w:rsidRDefault="007D1A98" w:rsidP="008D07F0">
            <w:pPr>
              <w:pStyle w:val="TAH"/>
            </w:pPr>
            <w:r>
              <w:t>Victim</w:t>
            </w:r>
          </w:p>
        </w:tc>
        <w:tc>
          <w:tcPr>
            <w:tcW w:w="2464" w:type="dxa"/>
            <w:shd w:val="clear" w:color="auto" w:fill="D9D9D9"/>
          </w:tcPr>
          <w:p w14:paraId="5074F106" w14:textId="77777777" w:rsidR="007D1A98" w:rsidRPr="004D3578" w:rsidRDefault="007D1A98" w:rsidP="008D07F0">
            <w:pPr>
              <w:pStyle w:val="TAH"/>
            </w:pPr>
            <w:r>
              <w:t>Priority</w:t>
            </w:r>
          </w:p>
        </w:tc>
      </w:tr>
      <w:tr w:rsidR="007D1A98" w:rsidRPr="004D3578" w14:paraId="5323947A" w14:textId="77777777" w:rsidTr="008D07F0">
        <w:trPr>
          <w:jc w:val="center"/>
        </w:trPr>
        <w:tc>
          <w:tcPr>
            <w:tcW w:w="2464" w:type="dxa"/>
          </w:tcPr>
          <w:p w14:paraId="4A30ABA7" w14:textId="77777777" w:rsidR="007D1A98" w:rsidRPr="004D3578" w:rsidRDefault="007D1A98" w:rsidP="008D07F0">
            <w:pPr>
              <w:pStyle w:val="TAL"/>
            </w:pPr>
            <w:r>
              <w:t>UL HPUE Vs NB-IoT standalone operation</w:t>
            </w:r>
          </w:p>
        </w:tc>
        <w:tc>
          <w:tcPr>
            <w:tcW w:w="2464" w:type="dxa"/>
          </w:tcPr>
          <w:p w14:paraId="4835FDC9" w14:textId="77777777" w:rsidR="007D1A98" w:rsidRPr="004D3578" w:rsidRDefault="007D1A98" w:rsidP="008D07F0">
            <w:pPr>
              <w:pStyle w:val="TAC"/>
            </w:pPr>
            <w:r>
              <w:t>HPUE</w:t>
            </w:r>
          </w:p>
        </w:tc>
        <w:tc>
          <w:tcPr>
            <w:tcW w:w="2464" w:type="dxa"/>
          </w:tcPr>
          <w:p w14:paraId="5A55D2DF" w14:textId="77777777" w:rsidR="007D1A98" w:rsidRPr="004D3578" w:rsidRDefault="007D1A98" w:rsidP="008D07F0">
            <w:pPr>
              <w:pStyle w:val="TAR"/>
              <w:jc w:val="center"/>
            </w:pPr>
            <w:r>
              <w:t>NB-IoT</w:t>
            </w:r>
          </w:p>
        </w:tc>
        <w:tc>
          <w:tcPr>
            <w:tcW w:w="2464" w:type="dxa"/>
          </w:tcPr>
          <w:p w14:paraId="2987A076" w14:textId="77777777" w:rsidR="007D1A98" w:rsidRPr="004D3578" w:rsidRDefault="007D1A98" w:rsidP="008D07F0">
            <w:pPr>
              <w:pStyle w:val="TAR"/>
              <w:jc w:val="center"/>
            </w:pPr>
            <w:r>
              <w:t>High</w:t>
            </w:r>
          </w:p>
        </w:tc>
      </w:tr>
      <w:tr w:rsidR="007D1A98" w:rsidRPr="004D3578" w14:paraId="496F7FD5" w14:textId="77777777" w:rsidTr="008D07F0">
        <w:trPr>
          <w:jc w:val="center"/>
        </w:trPr>
        <w:tc>
          <w:tcPr>
            <w:tcW w:w="2464" w:type="dxa"/>
          </w:tcPr>
          <w:p w14:paraId="1703DC59" w14:textId="77777777" w:rsidR="007D1A98" w:rsidRPr="004D3578" w:rsidRDefault="007D1A98" w:rsidP="008D07F0">
            <w:pPr>
              <w:pStyle w:val="TAL"/>
            </w:pPr>
            <w:r>
              <w:t>UL HPUE Vs NR operation</w:t>
            </w:r>
          </w:p>
        </w:tc>
        <w:tc>
          <w:tcPr>
            <w:tcW w:w="2464" w:type="dxa"/>
          </w:tcPr>
          <w:p w14:paraId="0A28F583" w14:textId="77777777" w:rsidR="007D1A98" w:rsidRPr="004D3578" w:rsidRDefault="007D1A98" w:rsidP="008D07F0">
            <w:pPr>
              <w:pStyle w:val="TAC"/>
            </w:pPr>
            <w:r>
              <w:t>HPUE</w:t>
            </w:r>
          </w:p>
        </w:tc>
        <w:tc>
          <w:tcPr>
            <w:tcW w:w="2464" w:type="dxa"/>
          </w:tcPr>
          <w:p w14:paraId="605F5863" w14:textId="77777777" w:rsidR="007D1A98" w:rsidRPr="004D3578" w:rsidRDefault="007D1A98" w:rsidP="008D07F0">
            <w:pPr>
              <w:pStyle w:val="TAR"/>
              <w:jc w:val="center"/>
            </w:pPr>
            <w:r>
              <w:t>NR</w:t>
            </w:r>
          </w:p>
        </w:tc>
        <w:tc>
          <w:tcPr>
            <w:tcW w:w="2464" w:type="dxa"/>
          </w:tcPr>
          <w:p w14:paraId="44CEB7D7" w14:textId="77777777" w:rsidR="007D1A98" w:rsidRPr="004D3578" w:rsidRDefault="007D1A98" w:rsidP="008D07F0">
            <w:pPr>
              <w:pStyle w:val="TAR"/>
              <w:jc w:val="center"/>
            </w:pPr>
            <w:r>
              <w:t>Medium</w:t>
            </w:r>
          </w:p>
        </w:tc>
      </w:tr>
      <w:tr w:rsidR="007D1A98" w:rsidRPr="004D3578" w14:paraId="05B76C6C" w14:textId="77777777" w:rsidTr="008D07F0">
        <w:trPr>
          <w:jc w:val="center"/>
        </w:trPr>
        <w:tc>
          <w:tcPr>
            <w:tcW w:w="2464" w:type="dxa"/>
          </w:tcPr>
          <w:p w14:paraId="5587E838" w14:textId="77777777" w:rsidR="007D1A98" w:rsidRPr="004D3578" w:rsidRDefault="007D1A98" w:rsidP="008D07F0">
            <w:pPr>
              <w:pStyle w:val="TAL"/>
            </w:pPr>
            <w:r>
              <w:t>UL HPUE Vs LTE / MTC operation</w:t>
            </w:r>
          </w:p>
        </w:tc>
        <w:tc>
          <w:tcPr>
            <w:tcW w:w="2464" w:type="dxa"/>
          </w:tcPr>
          <w:p w14:paraId="59E47E04" w14:textId="77777777" w:rsidR="007D1A98" w:rsidRPr="004D3578" w:rsidRDefault="007D1A98" w:rsidP="008D07F0">
            <w:pPr>
              <w:pStyle w:val="TAC"/>
            </w:pPr>
            <w:r>
              <w:t>HPUE</w:t>
            </w:r>
          </w:p>
        </w:tc>
        <w:tc>
          <w:tcPr>
            <w:tcW w:w="2464" w:type="dxa"/>
          </w:tcPr>
          <w:p w14:paraId="2DC338D8" w14:textId="77777777" w:rsidR="007D1A98" w:rsidRPr="004D3578" w:rsidRDefault="007D1A98" w:rsidP="008D07F0">
            <w:pPr>
              <w:pStyle w:val="TAR"/>
              <w:jc w:val="center"/>
            </w:pPr>
            <w:r>
              <w:t>LTE / MTC</w:t>
            </w:r>
          </w:p>
        </w:tc>
        <w:tc>
          <w:tcPr>
            <w:tcW w:w="2464" w:type="dxa"/>
          </w:tcPr>
          <w:p w14:paraId="356884B2" w14:textId="77777777" w:rsidR="007D1A98" w:rsidRPr="004D3578" w:rsidRDefault="007D1A98" w:rsidP="008D07F0">
            <w:pPr>
              <w:pStyle w:val="TAR"/>
              <w:jc w:val="center"/>
            </w:pPr>
            <w:r>
              <w:t>Low</w:t>
            </w:r>
          </w:p>
        </w:tc>
      </w:tr>
    </w:tbl>
    <w:p w14:paraId="68C710D9" w14:textId="77777777" w:rsidR="007D1A98" w:rsidRPr="004D3578" w:rsidRDefault="007D1A98" w:rsidP="007D1A98"/>
    <w:p w14:paraId="0D84188A" w14:textId="77777777" w:rsidR="0068687C" w:rsidRPr="00A67806" w:rsidRDefault="0068687C" w:rsidP="0068687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67806">
        <w:rPr>
          <w:rFonts w:eastAsia="SimSun"/>
          <w:szCs w:val="24"/>
          <w:lang w:eastAsia="zh-CN"/>
        </w:rPr>
        <w:t>Proposals</w:t>
      </w:r>
    </w:p>
    <w:p w14:paraId="1FAE1EDB" w14:textId="77777777" w:rsidR="0068687C" w:rsidRPr="00A67806" w:rsidRDefault="0068687C" w:rsidP="0068687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67806">
        <w:rPr>
          <w:rFonts w:eastAsia="SimSun"/>
          <w:szCs w:val="24"/>
          <w:lang w:eastAsia="zh-CN"/>
        </w:rPr>
        <w:t xml:space="preserve">Option 1: </w:t>
      </w:r>
      <w:r>
        <w:rPr>
          <w:rFonts w:eastAsia="SimSun"/>
          <w:szCs w:val="24"/>
          <w:lang w:eastAsia="zh-CN"/>
        </w:rPr>
        <w:t>Agree the proposal</w:t>
      </w:r>
    </w:p>
    <w:p w14:paraId="75E27E4A" w14:textId="77777777" w:rsidR="0068687C" w:rsidRPr="00A67806" w:rsidRDefault="0068687C" w:rsidP="0068687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67806">
        <w:rPr>
          <w:rFonts w:eastAsia="SimSun"/>
          <w:szCs w:val="24"/>
          <w:lang w:eastAsia="zh-CN"/>
        </w:rPr>
        <w:t xml:space="preserve">Option 2: </w:t>
      </w:r>
      <w:r>
        <w:rPr>
          <w:rFonts w:eastAsia="SimSun"/>
          <w:szCs w:val="24"/>
          <w:lang w:eastAsia="zh-CN"/>
        </w:rPr>
        <w:t>Revise the proposal</w:t>
      </w:r>
    </w:p>
    <w:p w14:paraId="0D13C8B5" w14:textId="77777777" w:rsidR="0068687C" w:rsidRPr="00A67806" w:rsidRDefault="0068687C" w:rsidP="0068687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67806">
        <w:rPr>
          <w:rFonts w:eastAsia="SimSun"/>
          <w:szCs w:val="24"/>
          <w:lang w:eastAsia="zh-CN"/>
        </w:rPr>
        <w:t>Recommended WF</w:t>
      </w:r>
    </w:p>
    <w:p w14:paraId="4B0789EA" w14:textId="77777777" w:rsidR="0068687C" w:rsidRPr="00A67806" w:rsidRDefault="0068687C" w:rsidP="0068687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67806">
        <w:rPr>
          <w:rFonts w:eastAsia="SimSun"/>
          <w:szCs w:val="24"/>
          <w:lang w:eastAsia="zh-CN"/>
        </w:rPr>
        <w:t>TBA</w:t>
      </w:r>
    </w:p>
    <w:p w14:paraId="51E27C59" w14:textId="77777777" w:rsidR="0068687C" w:rsidRPr="00045592" w:rsidRDefault="0068687C" w:rsidP="0068687C">
      <w:pPr>
        <w:rPr>
          <w:i/>
          <w:color w:val="0070C0"/>
          <w:lang w:eastAsia="zh-CN"/>
        </w:rPr>
      </w:pPr>
    </w:p>
    <w:p w14:paraId="78C946F5" w14:textId="77777777" w:rsidR="0068687C" w:rsidRPr="00035C50" w:rsidRDefault="0068687C" w:rsidP="0068687C">
      <w:pPr>
        <w:pStyle w:val="Heading2"/>
      </w:pPr>
      <w:proofErr w:type="spellStart"/>
      <w:r w:rsidRPr="00035C50">
        <w:t>Companies</w:t>
      </w:r>
      <w:proofErr w:type="spellEnd"/>
      <w:r w:rsidRPr="00035C50">
        <w:rPr>
          <w:rFonts w:hint="eastAsia"/>
        </w:rPr>
        <w:t xml:space="preserve"> </w:t>
      </w:r>
      <w:proofErr w:type="spellStart"/>
      <w:r w:rsidRPr="00035C50">
        <w:rPr>
          <w:rFonts w:hint="eastAsia"/>
        </w:rPr>
        <w:t>views</w:t>
      </w:r>
      <w:proofErr w:type="spellEnd"/>
      <w:r w:rsidRPr="00035C50">
        <w:t>’</w:t>
      </w:r>
      <w:r w:rsidRPr="00035C50">
        <w:rPr>
          <w:rFonts w:hint="eastAsia"/>
        </w:rPr>
        <w:t xml:space="preserve"> </w:t>
      </w:r>
      <w:proofErr w:type="spellStart"/>
      <w:r w:rsidRPr="00035C50">
        <w:rPr>
          <w:rFonts w:hint="eastAsia"/>
        </w:rPr>
        <w:t>collection</w:t>
      </w:r>
      <w:proofErr w:type="spellEnd"/>
      <w:r w:rsidRPr="00035C50">
        <w:rPr>
          <w:rFonts w:hint="eastAsia"/>
        </w:rPr>
        <w:t xml:space="preserve"> for 1st round </w:t>
      </w:r>
    </w:p>
    <w:p w14:paraId="5CB42308" w14:textId="77777777" w:rsidR="0068687C" w:rsidRPr="00805BE8" w:rsidRDefault="0068687C" w:rsidP="0068687C">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tbl>
      <w:tblPr>
        <w:tblStyle w:val="TableGrid"/>
        <w:tblW w:w="0" w:type="auto"/>
        <w:tblLook w:val="04A0" w:firstRow="1" w:lastRow="0" w:firstColumn="1" w:lastColumn="0" w:noHBand="0" w:noVBand="1"/>
      </w:tblPr>
      <w:tblGrid>
        <w:gridCol w:w="1236"/>
        <w:gridCol w:w="8395"/>
      </w:tblGrid>
      <w:tr w:rsidR="00EA4782" w:rsidRPr="00EA4782" w14:paraId="45E04920" w14:textId="77777777" w:rsidTr="00AF06E1">
        <w:tc>
          <w:tcPr>
            <w:tcW w:w="1242" w:type="dxa"/>
          </w:tcPr>
          <w:p w14:paraId="12C1D962" w14:textId="77777777" w:rsidR="00EA4782" w:rsidRPr="00F3013A" w:rsidRDefault="00EA4782" w:rsidP="00AF06E1">
            <w:pPr>
              <w:spacing w:after="120"/>
              <w:rPr>
                <w:rFonts w:eastAsiaTheme="minorEastAsia"/>
                <w:b/>
                <w:bCs/>
                <w:color w:val="0070C0"/>
                <w:lang w:val="en-US" w:eastAsia="zh-CN"/>
              </w:rPr>
            </w:pPr>
            <w:r w:rsidRPr="00F3013A">
              <w:rPr>
                <w:rFonts w:eastAsiaTheme="minorEastAsia"/>
                <w:b/>
                <w:bCs/>
                <w:color w:val="0070C0"/>
                <w:lang w:val="en-US" w:eastAsia="zh-CN"/>
              </w:rPr>
              <w:t>Company</w:t>
            </w:r>
          </w:p>
        </w:tc>
        <w:tc>
          <w:tcPr>
            <w:tcW w:w="8615" w:type="dxa"/>
          </w:tcPr>
          <w:p w14:paraId="31BD4A83" w14:textId="77777777" w:rsidR="00EA4782" w:rsidRPr="00EA4782" w:rsidRDefault="00EA4782" w:rsidP="00AF06E1">
            <w:pPr>
              <w:spacing w:after="120"/>
              <w:rPr>
                <w:rFonts w:eastAsiaTheme="minorEastAsia"/>
                <w:b/>
                <w:bCs/>
                <w:color w:val="0070C0"/>
                <w:lang w:val="en-US" w:eastAsia="zh-CN"/>
              </w:rPr>
            </w:pPr>
            <w:r w:rsidRPr="00EA4782">
              <w:rPr>
                <w:rFonts w:eastAsiaTheme="minorEastAsia"/>
                <w:b/>
                <w:bCs/>
                <w:color w:val="0070C0"/>
                <w:lang w:val="en-US" w:eastAsia="zh-CN"/>
              </w:rPr>
              <w:t>Comments</w:t>
            </w:r>
          </w:p>
        </w:tc>
      </w:tr>
      <w:tr w:rsidR="00EA4782" w:rsidRPr="00EA4782" w14:paraId="1487662B" w14:textId="77777777" w:rsidTr="00AF06E1">
        <w:tc>
          <w:tcPr>
            <w:tcW w:w="1242" w:type="dxa"/>
          </w:tcPr>
          <w:p w14:paraId="486219AE" w14:textId="77777777" w:rsidR="00EA4782" w:rsidRPr="00EA4782" w:rsidRDefault="00EA4782" w:rsidP="00AF06E1">
            <w:pPr>
              <w:spacing w:after="120"/>
              <w:rPr>
                <w:rFonts w:eastAsiaTheme="minorEastAsia"/>
                <w:color w:val="0070C0"/>
                <w:lang w:val="en-US" w:eastAsia="zh-CN"/>
              </w:rPr>
            </w:pPr>
            <w:r w:rsidRPr="00EA4782">
              <w:rPr>
                <w:rFonts w:eastAsiaTheme="minorEastAsia"/>
                <w:color w:val="0070C0"/>
                <w:lang w:val="en-US" w:eastAsia="zh-CN"/>
              </w:rPr>
              <w:t>Ericsson</w:t>
            </w:r>
          </w:p>
        </w:tc>
        <w:tc>
          <w:tcPr>
            <w:tcW w:w="8615" w:type="dxa"/>
          </w:tcPr>
          <w:p w14:paraId="768005DE" w14:textId="77777777" w:rsidR="00EA4782" w:rsidRPr="00EA4782" w:rsidRDefault="00EA4782" w:rsidP="00AF06E1">
            <w:pPr>
              <w:spacing w:after="120"/>
              <w:rPr>
                <w:rFonts w:eastAsiaTheme="minorEastAsia"/>
                <w:color w:val="0070C0"/>
                <w:lang w:val="en-US" w:eastAsia="zh-CN"/>
              </w:rPr>
            </w:pPr>
            <w:proofErr w:type="gramStart"/>
            <w:r w:rsidRPr="00EA4782">
              <w:rPr>
                <w:rFonts w:eastAsiaTheme="minorEastAsia" w:hint="eastAsia"/>
                <w:color w:val="0070C0"/>
                <w:lang w:val="en-US" w:eastAsia="zh-CN"/>
              </w:rPr>
              <w:t>Sub topic</w:t>
            </w:r>
            <w:proofErr w:type="gramEnd"/>
            <w:r w:rsidRPr="00EA4782">
              <w:rPr>
                <w:rFonts w:eastAsiaTheme="minorEastAsia" w:hint="eastAsia"/>
                <w:color w:val="0070C0"/>
                <w:lang w:val="en-US" w:eastAsia="zh-CN"/>
              </w:rPr>
              <w:t xml:space="preserve"> </w:t>
            </w:r>
            <w:r w:rsidRPr="00EA4782">
              <w:rPr>
                <w:rFonts w:eastAsiaTheme="minorEastAsia"/>
                <w:color w:val="0070C0"/>
                <w:lang w:val="en-US" w:eastAsia="zh-CN"/>
              </w:rPr>
              <w:t>3-</w:t>
            </w:r>
            <w:r w:rsidRPr="00EA4782">
              <w:rPr>
                <w:rFonts w:eastAsiaTheme="minorEastAsia" w:hint="eastAsia"/>
                <w:color w:val="0070C0"/>
                <w:lang w:val="en-US" w:eastAsia="zh-CN"/>
              </w:rPr>
              <w:t xml:space="preserve">1: </w:t>
            </w:r>
            <w:r w:rsidRPr="00EA4782">
              <w:rPr>
                <w:rFonts w:eastAsiaTheme="minorEastAsia"/>
                <w:color w:val="0070C0"/>
                <w:lang w:val="en-US" w:eastAsia="zh-CN"/>
              </w:rPr>
              <w:t>option 1 but NB-IoT related assumptions shall be added as well. We would suggest still to capture all simulation assumptions in this TR for HPUE and not referring to external TRs to avoid any misunderstanding.</w:t>
            </w:r>
          </w:p>
          <w:p w14:paraId="286E17CD" w14:textId="77777777" w:rsidR="00EA4782" w:rsidRPr="00EA4782" w:rsidRDefault="00EA4782" w:rsidP="00AF06E1">
            <w:pPr>
              <w:spacing w:after="120"/>
              <w:rPr>
                <w:rFonts w:eastAsiaTheme="minorEastAsia"/>
                <w:color w:val="0070C0"/>
                <w:lang w:val="en-US" w:eastAsia="zh-CN"/>
              </w:rPr>
            </w:pPr>
            <w:r w:rsidRPr="00EA4782">
              <w:rPr>
                <w:rFonts w:eastAsiaTheme="minorEastAsia"/>
                <w:color w:val="0070C0"/>
                <w:lang w:val="en-US" w:eastAsia="zh-CN"/>
              </w:rPr>
              <w:t>Nokia response: Yes, this can be done in the TP, which can be revised for the 2</w:t>
            </w:r>
            <w:r w:rsidRPr="00EA4782">
              <w:rPr>
                <w:rFonts w:eastAsiaTheme="minorEastAsia"/>
                <w:color w:val="0070C0"/>
                <w:vertAlign w:val="superscript"/>
                <w:lang w:val="en-US" w:eastAsia="zh-CN"/>
              </w:rPr>
              <w:t>nd</w:t>
            </w:r>
            <w:r w:rsidRPr="00EA4782">
              <w:rPr>
                <w:rFonts w:eastAsiaTheme="minorEastAsia"/>
                <w:color w:val="0070C0"/>
                <w:lang w:val="en-US" w:eastAsia="zh-CN"/>
              </w:rPr>
              <w:t xml:space="preserve"> round.</w:t>
            </w:r>
          </w:p>
          <w:p w14:paraId="2293DA95" w14:textId="77777777" w:rsidR="00EA4782" w:rsidRPr="00EA4782" w:rsidRDefault="00EA4782" w:rsidP="00AF06E1">
            <w:pPr>
              <w:spacing w:after="120"/>
              <w:rPr>
                <w:rFonts w:eastAsiaTheme="minorEastAsia"/>
                <w:color w:val="0070C0"/>
                <w:lang w:val="en-US" w:eastAsia="zh-CN"/>
              </w:rPr>
            </w:pPr>
            <w:proofErr w:type="gramStart"/>
            <w:r w:rsidRPr="00EA4782">
              <w:rPr>
                <w:rFonts w:eastAsiaTheme="minorEastAsia" w:hint="eastAsia"/>
                <w:color w:val="0070C0"/>
                <w:lang w:val="en-US" w:eastAsia="zh-CN"/>
              </w:rPr>
              <w:t>Sub topic</w:t>
            </w:r>
            <w:proofErr w:type="gramEnd"/>
            <w:r w:rsidRPr="00EA4782">
              <w:rPr>
                <w:rFonts w:eastAsiaTheme="minorEastAsia" w:hint="eastAsia"/>
                <w:color w:val="0070C0"/>
                <w:lang w:val="en-US" w:eastAsia="zh-CN"/>
              </w:rPr>
              <w:t xml:space="preserve"> </w:t>
            </w:r>
            <w:r w:rsidRPr="00EA4782">
              <w:rPr>
                <w:rFonts w:eastAsiaTheme="minorEastAsia"/>
                <w:color w:val="0070C0"/>
                <w:lang w:val="en-US" w:eastAsia="zh-CN"/>
              </w:rPr>
              <w:t>3-</w:t>
            </w:r>
            <w:r w:rsidRPr="00EA4782">
              <w:rPr>
                <w:rFonts w:eastAsiaTheme="minorEastAsia" w:hint="eastAsia"/>
                <w:color w:val="0070C0"/>
                <w:lang w:val="en-US" w:eastAsia="zh-CN"/>
              </w:rPr>
              <w:t>2:</w:t>
            </w:r>
            <w:r w:rsidRPr="00EA4782">
              <w:rPr>
                <w:rFonts w:eastAsiaTheme="minorEastAsia"/>
                <w:color w:val="0070C0"/>
                <w:lang w:val="en-US" w:eastAsia="zh-CN"/>
              </w:rPr>
              <w:t xml:space="preserve"> option 1</w:t>
            </w:r>
          </w:p>
          <w:p w14:paraId="1D354811" w14:textId="77777777" w:rsidR="00EA4782" w:rsidRPr="00EA4782" w:rsidRDefault="00EA4782" w:rsidP="00AF06E1">
            <w:pPr>
              <w:spacing w:after="120"/>
              <w:rPr>
                <w:rFonts w:eastAsiaTheme="minorEastAsia"/>
                <w:color w:val="0070C0"/>
                <w:lang w:val="en-US" w:eastAsia="zh-CN"/>
              </w:rPr>
            </w:pPr>
            <w:proofErr w:type="gramStart"/>
            <w:r w:rsidRPr="00EA4782">
              <w:rPr>
                <w:rFonts w:eastAsiaTheme="minorEastAsia"/>
                <w:color w:val="0070C0"/>
                <w:lang w:val="en-US" w:eastAsia="zh-CN"/>
              </w:rPr>
              <w:t>Sub topic</w:t>
            </w:r>
            <w:proofErr w:type="gramEnd"/>
            <w:r w:rsidRPr="00EA4782">
              <w:rPr>
                <w:rFonts w:eastAsiaTheme="minorEastAsia"/>
                <w:color w:val="0070C0"/>
                <w:lang w:val="en-US" w:eastAsia="zh-CN"/>
              </w:rPr>
              <w:t xml:space="preserve"> 3-3</w:t>
            </w:r>
          </w:p>
          <w:p w14:paraId="201A8806" w14:textId="77777777" w:rsidR="00EA4782" w:rsidRPr="00EA4782" w:rsidRDefault="00EA4782" w:rsidP="00AF06E1">
            <w:pPr>
              <w:spacing w:after="120"/>
              <w:rPr>
                <w:rFonts w:eastAsiaTheme="minorEastAsia"/>
                <w:color w:val="0070C0"/>
                <w:lang w:val="en-US" w:eastAsia="zh-CN"/>
              </w:rPr>
            </w:pPr>
            <w:r w:rsidRPr="00EA4782">
              <w:rPr>
                <w:rFonts w:eastAsiaTheme="minorEastAsia"/>
                <w:color w:val="0070C0"/>
                <w:lang w:val="en-US" w:eastAsia="zh-CN"/>
              </w:rPr>
              <w:t>At least NB-IoT guard band as a victim should also be investigated (high priority). There are some impacts already without HPUE (see TR 36.802), we should check it’s still acceptable with HPUE.</w:t>
            </w:r>
          </w:p>
          <w:p w14:paraId="34E10B79" w14:textId="77777777" w:rsidR="00EA4782" w:rsidRPr="00EA4782" w:rsidRDefault="00EA4782" w:rsidP="00AF06E1">
            <w:pPr>
              <w:spacing w:after="120"/>
              <w:rPr>
                <w:rFonts w:eastAsiaTheme="minorEastAsia"/>
                <w:color w:val="0070C0"/>
                <w:lang w:val="en-US" w:eastAsia="zh-CN"/>
              </w:rPr>
            </w:pPr>
            <w:r w:rsidRPr="00EA4782">
              <w:rPr>
                <w:rFonts w:eastAsiaTheme="minorEastAsia"/>
                <w:color w:val="0070C0"/>
                <w:lang w:val="en-US" w:eastAsia="zh-CN"/>
              </w:rPr>
              <w:t>It looks pre-mature then to already conclude that simulation results for in-band/guard band from TR 36.802 could be used as reference directly (as mentioned in the TP),</w:t>
            </w:r>
          </w:p>
          <w:p w14:paraId="3881EAC3" w14:textId="77777777" w:rsidR="00EA4782" w:rsidRPr="00EA4782" w:rsidRDefault="00EA4782" w:rsidP="00AF06E1">
            <w:pPr>
              <w:spacing w:after="120"/>
              <w:rPr>
                <w:rFonts w:eastAsiaTheme="minorEastAsia"/>
                <w:color w:val="0070C0"/>
                <w:lang w:val="en-US" w:eastAsia="zh-CN"/>
              </w:rPr>
            </w:pPr>
            <w:r w:rsidRPr="00EA4782">
              <w:rPr>
                <w:rFonts w:eastAsiaTheme="minorEastAsia"/>
                <w:color w:val="0070C0"/>
                <w:lang w:val="en-US" w:eastAsia="zh-CN"/>
              </w:rPr>
              <w:t xml:space="preserve">As NR has different SU, this should also be checked </w:t>
            </w:r>
            <w:proofErr w:type="gramStart"/>
            <w:r w:rsidRPr="00EA4782">
              <w:rPr>
                <w:rFonts w:eastAsiaTheme="minorEastAsia"/>
                <w:color w:val="0070C0"/>
                <w:lang w:val="en-US" w:eastAsia="zh-CN"/>
              </w:rPr>
              <w:t>indeed</w:t>
            </w:r>
            <w:proofErr w:type="gramEnd"/>
            <w:r w:rsidRPr="00EA4782">
              <w:rPr>
                <w:rFonts w:eastAsiaTheme="minorEastAsia"/>
                <w:color w:val="0070C0"/>
                <w:lang w:val="en-US" w:eastAsia="zh-CN"/>
              </w:rPr>
              <w:t xml:space="preserve"> and this has been put with medium priority as well in that TP. If so, the conclusion that LTE simulation results in TR 36.837 could be used as reference directly for NR looks also pre-mature, some </w:t>
            </w:r>
            <w:proofErr w:type="spellStart"/>
            <w:r w:rsidRPr="00EA4782">
              <w:rPr>
                <w:rFonts w:eastAsiaTheme="minorEastAsia"/>
                <w:color w:val="0070C0"/>
                <w:lang w:val="en-US" w:eastAsia="zh-CN"/>
              </w:rPr>
              <w:t>coexisetence</w:t>
            </w:r>
            <w:proofErr w:type="spellEnd"/>
            <w:r w:rsidRPr="00EA4782">
              <w:rPr>
                <w:rFonts w:eastAsiaTheme="minorEastAsia"/>
                <w:color w:val="0070C0"/>
                <w:lang w:val="en-US" w:eastAsia="zh-CN"/>
              </w:rPr>
              <w:t xml:space="preserve"> simulations might still be done according to the proposed table.</w:t>
            </w:r>
          </w:p>
          <w:p w14:paraId="6B181174" w14:textId="77777777" w:rsidR="00EA4782" w:rsidRPr="00EA4782" w:rsidRDefault="00EA4782" w:rsidP="00AF06E1">
            <w:pPr>
              <w:spacing w:after="120"/>
              <w:rPr>
                <w:rFonts w:eastAsiaTheme="minorEastAsia"/>
                <w:color w:val="0070C0"/>
                <w:lang w:val="en-US" w:eastAsia="zh-CN"/>
              </w:rPr>
            </w:pPr>
            <w:r w:rsidRPr="00EA4782">
              <w:rPr>
                <w:rFonts w:eastAsiaTheme="minorEastAsia"/>
                <w:color w:val="0070C0"/>
                <w:lang w:val="en-US" w:eastAsia="zh-CN"/>
              </w:rPr>
              <w:t>Nokia response: The impact of NB-IoT guard-band and NR with higher SU will be very similar as both are using more RBs than normal LTE within the channel bandwidth, as such we can add NB-IoT guard band operation into the medium row in the table, is this agreeable?</w:t>
            </w:r>
          </w:p>
          <w:p w14:paraId="15628E72" w14:textId="77777777" w:rsidR="00EA4782" w:rsidRPr="00EA4782" w:rsidRDefault="00EA4782" w:rsidP="00AF06E1">
            <w:pPr>
              <w:spacing w:after="120"/>
              <w:rPr>
                <w:rFonts w:eastAsiaTheme="minorEastAsia"/>
                <w:color w:val="0070C0"/>
                <w:lang w:val="en-US" w:eastAsia="zh-CN"/>
              </w:rPr>
            </w:pPr>
            <w:r w:rsidRPr="00EA4782">
              <w:rPr>
                <w:rFonts w:eastAsiaTheme="minorEastAsia"/>
                <w:color w:val="0070C0"/>
                <w:lang w:val="en-US" w:eastAsia="zh-CN"/>
              </w:rPr>
              <w:t>Ericsson2: The issue is that NB-IoT guard band is only 1 RB so the SINR degradation might have more impact on NB-IoT performance, while NR throughput degradation might still be acceptable. It would make sense so to still consider NB-IoT guard band with high priority.</w:t>
            </w:r>
          </w:p>
          <w:p w14:paraId="00FF7646" w14:textId="77777777" w:rsidR="00EA4782" w:rsidRPr="00EA4782" w:rsidRDefault="00EA4782" w:rsidP="00AF06E1">
            <w:pPr>
              <w:spacing w:after="120"/>
              <w:rPr>
                <w:rFonts w:eastAsiaTheme="minorEastAsia"/>
                <w:color w:val="0070C0"/>
                <w:lang w:val="en-US" w:eastAsia="zh-CN"/>
              </w:rPr>
            </w:pPr>
            <w:r w:rsidRPr="00EA4782">
              <w:rPr>
                <w:rFonts w:eastAsiaTheme="minorEastAsia"/>
                <w:color w:val="0070C0"/>
                <w:lang w:val="en-US" w:eastAsia="zh-CN"/>
              </w:rPr>
              <w:t>Nokia2: The UE ACLR is the dominant factor here, and it will be scaled down by a factor of 50 due to the channel bandwidth difference between the HPUE aggressor and the NB-IoT victim. I would think the standalone operation will be a worse case considering the internal gap within the 10 MHz LTE channel bandwidth. What do you think?</w:t>
            </w:r>
          </w:p>
          <w:p w14:paraId="6368FA26" w14:textId="77777777" w:rsidR="00EA4782" w:rsidRPr="00EA4782" w:rsidRDefault="00EA4782" w:rsidP="00AF06E1">
            <w:pPr>
              <w:spacing w:after="120"/>
              <w:rPr>
                <w:rFonts w:eastAsiaTheme="minorEastAsia"/>
                <w:color w:val="0070C0"/>
                <w:lang w:val="en-US" w:eastAsia="zh-CN"/>
              </w:rPr>
            </w:pPr>
            <w:r w:rsidRPr="00EA4782">
              <w:rPr>
                <w:rFonts w:eastAsiaTheme="minorEastAsia"/>
                <w:color w:val="0070C0"/>
                <w:lang w:val="en-US" w:eastAsia="zh-CN"/>
              </w:rPr>
              <w:t>Ericsson3: Sure, standalone should be the worst case to evaluate UE ACLR. But, to re-formulate my point in a more acceptable way may be, once the HPUE ACLR is agreed, we should still look at NB-IoT guard band impact with this one to assess impacts.</w:t>
            </w:r>
          </w:p>
          <w:p w14:paraId="4D516FC7" w14:textId="77777777" w:rsidR="00EA4782" w:rsidRPr="00EA4782" w:rsidRDefault="00EA4782" w:rsidP="00AF06E1">
            <w:pPr>
              <w:spacing w:after="120"/>
              <w:rPr>
                <w:rFonts w:eastAsiaTheme="minorEastAsia"/>
                <w:color w:val="0070C0"/>
                <w:lang w:val="en-US" w:eastAsia="zh-CN"/>
              </w:rPr>
            </w:pPr>
            <w:r w:rsidRPr="00EA4782">
              <w:rPr>
                <w:rFonts w:eastAsiaTheme="minorEastAsia"/>
                <w:color w:val="0070C0"/>
                <w:lang w:val="en-US" w:eastAsia="zh-CN"/>
              </w:rPr>
              <w:t>Nokia3: It seems that it is agreeable that standalone case has a higher priority than guard band case, hence we can set guard band case to medium priority and simulate the high priority standalone case first.</w:t>
            </w:r>
          </w:p>
          <w:p w14:paraId="483A00C8" w14:textId="77777777" w:rsidR="00EA4782" w:rsidRPr="00F3013A" w:rsidRDefault="00EA4782" w:rsidP="00AF06E1">
            <w:pPr>
              <w:spacing w:after="120"/>
              <w:rPr>
                <w:rFonts w:eastAsiaTheme="minorEastAsia"/>
                <w:color w:val="0070C0"/>
                <w:lang w:val="en-US" w:eastAsia="zh-CN"/>
              </w:rPr>
            </w:pPr>
            <w:r w:rsidRPr="00EA4782">
              <w:rPr>
                <w:rFonts w:eastAsiaTheme="minorEastAsia"/>
                <w:color w:val="0070C0"/>
                <w:lang w:val="en-US" w:eastAsia="zh-CN"/>
              </w:rPr>
              <w:t>Also it is indeed open for companies to provide medium or low priority simulation results for checking whether the results in TR 36.837 can be reference directly, but we will need to agree to provide the high priority results first to sync-up the simulation efforts from interesting companies, what about we change the wording from “</w:t>
            </w:r>
            <w:r w:rsidRPr="00F3013A">
              <w:rPr>
                <w:color w:val="0070C0"/>
                <w:lang w:eastAsia="ja-JP"/>
              </w:rPr>
              <w:t>can be used as reference directly</w:t>
            </w:r>
            <w:r w:rsidRPr="00F3013A">
              <w:rPr>
                <w:rFonts w:eastAsiaTheme="minorEastAsia"/>
                <w:color w:val="0070C0"/>
                <w:lang w:val="en-US" w:eastAsia="zh-CN"/>
              </w:rPr>
              <w:t>” to “</w:t>
            </w:r>
            <w:r w:rsidRPr="00F3013A">
              <w:rPr>
                <w:color w:val="0070C0"/>
                <w:lang w:eastAsia="ja-JP"/>
              </w:rPr>
              <w:t>would be used as reference directly</w:t>
            </w:r>
            <w:r w:rsidRPr="00F3013A">
              <w:rPr>
                <w:rFonts w:eastAsiaTheme="minorEastAsia"/>
                <w:color w:val="0070C0"/>
                <w:lang w:val="en-US" w:eastAsia="zh-CN"/>
              </w:rPr>
              <w:t>”?</w:t>
            </w:r>
          </w:p>
          <w:p w14:paraId="743CCA2D" w14:textId="77777777" w:rsidR="00EA4782" w:rsidRPr="00EA4782" w:rsidRDefault="00EA4782" w:rsidP="00AF06E1">
            <w:pPr>
              <w:spacing w:after="120"/>
              <w:rPr>
                <w:rFonts w:eastAsiaTheme="minorEastAsia"/>
                <w:color w:val="0070C0"/>
                <w:lang w:val="en-US" w:eastAsia="zh-CN"/>
              </w:rPr>
            </w:pPr>
            <w:r w:rsidRPr="00F3013A">
              <w:rPr>
                <w:rFonts w:eastAsiaTheme="minorEastAsia"/>
                <w:color w:val="0070C0"/>
                <w:lang w:val="en-US" w:eastAsia="zh-CN"/>
              </w:rPr>
              <w:t xml:space="preserve">Ericsson2: That would be ok in a WF, we should only capture the stable text in the </w:t>
            </w:r>
            <w:proofErr w:type="gramStart"/>
            <w:r w:rsidRPr="00F3013A">
              <w:rPr>
                <w:rFonts w:eastAsiaTheme="minorEastAsia"/>
                <w:color w:val="0070C0"/>
                <w:lang w:val="en-US" w:eastAsia="zh-CN"/>
              </w:rPr>
              <w:t>TR.Nokia</w:t>
            </w:r>
            <w:proofErr w:type="gramEnd"/>
            <w:r w:rsidRPr="00F3013A">
              <w:rPr>
                <w:rFonts w:eastAsiaTheme="minorEastAsia"/>
                <w:color w:val="0070C0"/>
                <w:lang w:val="en-US" w:eastAsia="zh-CN"/>
              </w:rPr>
              <w:t xml:space="preserve">2: We should finalize the simulation assumptions in a TP in this meeting, </w:t>
            </w:r>
            <w:r w:rsidRPr="00EA4782">
              <w:rPr>
                <w:rFonts w:eastAsiaTheme="minorEastAsia"/>
                <w:color w:val="0070C0"/>
                <w:lang w:val="en-US" w:eastAsia="zh-CN"/>
              </w:rPr>
              <w:t>to avoid any misunderstanding as you stated above. What about we remove the word “directly”, i.e. “</w:t>
            </w:r>
            <w:r w:rsidRPr="00F3013A">
              <w:rPr>
                <w:color w:val="0070C0"/>
                <w:lang w:eastAsia="ja-JP"/>
              </w:rPr>
              <w:t>would be used as reference</w:t>
            </w:r>
            <w:r w:rsidRPr="00F3013A">
              <w:rPr>
                <w:rFonts w:eastAsiaTheme="minorEastAsia"/>
                <w:color w:val="0070C0"/>
                <w:lang w:val="en-US" w:eastAsia="zh-CN"/>
              </w:rPr>
              <w:t>”, as those previous results can be used as referenc</w:t>
            </w:r>
            <w:r w:rsidRPr="00EA4782">
              <w:rPr>
                <w:rFonts w:eastAsiaTheme="minorEastAsia"/>
                <w:color w:val="0070C0"/>
                <w:lang w:val="en-US" w:eastAsia="zh-CN"/>
              </w:rPr>
              <w:t>e anyway?</w:t>
            </w:r>
          </w:p>
          <w:p w14:paraId="5B25122A" w14:textId="77777777" w:rsidR="00EA4782" w:rsidRPr="00EA4782" w:rsidRDefault="00EA4782" w:rsidP="00AF06E1">
            <w:pPr>
              <w:spacing w:after="120"/>
              <w:rPr>
                <w:rFonts w:eastAsiaTheme="minorEastAsia"/>
                <w:color w:val="0070C0"/>
                <w:lang w:val="en-US" w:eastAsia="zh-CN"/>
              </w:rPr>
            </w:pPr>
            <w:r w:rsidRPr="00EA4782">
              <w:rPr>
                <w:rFonts w:eastAsiaTheme="minorEastAsia"/>
                <w:color w:val="0070C0"/>
                <w:lang w:val="en-US" w:eastAsia="zh-CN"/>
              </w:rPr>
              <w:t>Ericsson3: Fine to capture simulation assumptions already in the TR for this meeting, but then it’s better to remove those sentences as we will have to reword them later anyway. As said, that would be ok in WF, but not in an intermediate version of the TR.</w:t>
            </w:r>
          </w:p>
          <w:p w14:paraId="3836ABCD" w14:textId="77777777" w:rsidR="00EA4782" w:rsidRPr="00EA4782" w:rsidRDefault="00EA4782" w:rsidP="00AF06E1">
            <w:pPr>
              <w:spacing w:after="120"/>
              <w:rPr>
                <w:rFonts w:eastAsiaTheme="minorEastAsia"/>
                <w:color w:val="0070C0"/>
                <w:lang w:val="en-US" w:eastAsia="zh-CN"/>
              </w:rPr>
            </w:pPr>
            <w:r w:rsidRPr="00EA4782">
              <w:rPr>
                <w:rFonts w:eastAsiaTheme="minorEastAsia"/>
                <w:color w:val="0070C0"/>
                <w:lang w:val="en-US" w:eastAsia="zh-CN"/>
              </w:rPr>
              <w:t xml:space="preserve">Nokia3: Ok to remove those statement in the TP for now, will share the revision once 1st round discussion finishes. </w:t>
            </w:r>
          </w:p>
          <w:p w14:paraId="2469A972" w14:textId="77777777" w:rsidR="00EA4782" w:rsidRPr="00EA4782" w:rsidRDefault="00EA4782" w:rsidP="00AF06E1">
            <w:pPr>
              <w:spacing w:after="120"/>
              <w:rPr>
                <w:rFonts w:eastAsiaTheme="minorEastAsia"/>
                <w:color w:val="0070C0"/>
                <w:lang w:val="en-US" w:eastAsia="zh-CN"/>
              </w:rPr>
            </w:pPr>
            <w:r w:rsidRPr="00EA4782">
              <w:rPr>
                <w:rFonts w:eastAsiaTheme="minorEastAsia"/>
                <w:color w:val="0070C0"/>
                <w:lang w:val="en-US" w:eastAsia="zh-CN"/>
              </w:rPr>
              <w:lastRenderedPageBreak/>
              <w:t>…</w:t>
            </w:r>
            <w:r w:rsidRPr="00EA4782">
              <w:rPr>
                <w:rFonts w:eastAsiaTheme="minorEastAsia" w:hint="eastAsia"/>
                <w:color w:val="0070C0"/>
                <w:lang w:val="en-US" w:eastAsia="zh-CN"/>
              </w:rPr>
              <w:t>.</w:t>
            </w:r>
          </w:p>
          <w:p w14:paraId="04964951" w14:textId="77777777" w:rsidR="00EA4782" w:rsidRPr="00EA4782" w:rsidRDefault="00EA4782" w:rsidP="00AF06E1">
            <w:pPr>
              <w:spacing w:after="120"/>
              <w:rPr>
                <w:rFonts w:eastAsiaTheme="minorEastAsia"/>
                <w:color w:val="0070C0"/>
                <w:lang w:val="en-US" w:eastAsia="zh-CN"/>
              </w:rPr>
            </w:pPr>
            <w:r w:rsidRPr="00EA4782">
              <w:rPr>
                <w:rFonts w:eastAsiaTheme="minorEastAsia" w:hint="eastAsia"/>
                <w:color w:val="0070C0"/>
                <w:lang w:val="en-US" w:eastAsia="zh-CN"/>
              </w:rPr>
              <w:t>Others:</w:t>
            </w:r>
          </w:p>
        </w:tc>
      </w:tr>
    </w:tbl>
    <w:p w14:paraId="2E4B2081" w14:textId="77777777" w:rsidR="0068687C" w:rsidRDefault="0068687C" w:rsidP="0068687C">
      <w:pPr>
        <w:rPr>
          <w:color w:val="0070C0"/>
          <w:lang w:val="en-US" w:eastAsia="zh-CN"/>
        </w:rPr>
      </w:pPr>
      <w:r w:rsidRPr="003418CB">
        <w:rPr>
          <w:rFonts w:hint="eastAsia"/>
          <w:color w:val="0070C0"/>
          <w:lang w:val="en-US" w:eastAsia="zh-CN"/>
        </w:rPr>
        <w:lastRenderedPageBreak/>
        <w:t xml:space="preserve"> </w:t>
      </w:r>
    </w:p>
    <w:p w14:paraId="132ABBC0" w14:textId="77777777" w:rsidR="0068687C" w:rsidRPr="00805BE8" w:rsidRDefault="0068687C" w:rsidP="0068687C">
      <w:pPr>
        <w:pStyle w:val="Heading3"/>
        <w:rPr>
          <w:sz w:val="24"/>
          <w:szCs w:val="16"/>
        </w:rPr>
      </w:pPr>
      <w:r w:rsidRPr="00805BE8">
        <w:rPr>
          <w:sz w:val="24"/>
          <w:szCs w:val="16"/>
        </w:rPr>
        <w:t xml:space="preserve">CRs/TPs </w:t>
      </w:r>
      <w:proofErr w:type="spellStart"/>
      <w:r w:rsidRPr="00805BE8">
        <w:rPr>
          <w:sz w:val="24"/>
          <w:szCs w:val="16"/>
        </w:rPr>
        <w:t>comments</w:t>
      </w:r>
      <w:proofErr w:type="spellEnd"/>
      <w:r w:rsidRPr="00805BE8">
        <w:rPr>
          <w:sz w:val="24"/>
          <w:szCs w:val="16"/>
        </w:rPr>
        <w:t xml:space="preserve"> </w:t>
      </w:r>
      <w:proofErr w:type="spellStart"/>
      <w:r w:rsidRPr="00805BE8">
        <w:rPr>
          <w:sz w:val="24"/>
          <w:szCs w:val="16"/>
        </w:rPr>
        <w:t>collection</w:t>
      </w:r>
      <w:proofErr w:type="spellEnd"/>
    </w:p>
    <w:p w14:paraId="697161C8" w14:textId="77777777" w:rsidR="0068687C" w:rsidRPr="00855107" w:rsidRDefault="0068687C" w:rsidP="0068687C">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68687C" w:rsidRPr="00571777" w14:paraId="02FCA34D" w14:textId="77777777" w:rsidTr="008D07F0">
        <w:tc>
          <w:tcPr>
            <w:tcW w:w="1242" w:type="dxa"/>
          </w:tcPr>
          <w:p w14:paraId="3DC115DD" w14:textId="77777777" w:rsidR="0068687C" w:rsidRPr="00045592" w:rsidRDefault="0068687C" w:rsidP="008D07F0">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370A1D1" w14:textId="77777777" w:rsidR="0068687C" w:rsidRPr="00045592" w:rsidRDefault="0068687C" w:rsidP="008D07F0">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68687C" w:rsidRPr="00571777" w14:paraId="21BEDFA2" w14:textId="77777777" w:rsidTr="008D07F0">
        <w:tc>
          <w:tcPr>
            <w:tcW w:w="1242" w:type="dxa"/>
            <w:vMerge w:val="restart"/>
          </w:tcPr>
          <w:p w14:paraId="31116251" w14:textId="77777777" w:rsidR="0068687C" w:rsidRPr="003418CB" w:rsidRDefault="0068687C" w:rsidP="008D07F0">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02F590C1" w14:textId="77777777" w:rsidR="0068687C" w:rsidRPr="003418CB" w:rsidRDefault="0068687C" w:rsidP="008D07F0">
            <w:pPr>
              <w:spacing w:after="120"/>
              <w:rPr>
                <w:rFonts w:eastAsiaTheme="minorEastAsia"/>
                <w:color w:val="0070C0"/>
                <w:lang w:val="en-US" w:eastAsia="zh-CN"/>
              </w:rPr>
            </w:pPr>
            <w:r>
              <w:rPr>
                <w:rFonts w:eastAsiaTheme="minorEastAsia" w:hint="eastAsia"/>
                <w:color w:val="0070C0"/>
                <w:lang w:val="en-US" w:eastAsia="zh-CN"/>
              </w:rPr>
              <w:t>Company A</w:t>
            </w:r>
          </w:p>
        </w:tc>
      </w:tr>
      <w:tr w:rsidR="0068687C" w:rsidRPr="00571777" w14:paraId="7C7E9EA7" w14:textId="77777777" w:rsidTr="008D07F0">
        <w:tc>
          <w:tcPr>
            <w:tcW w:w="1242" w:type="dxa"/>
            <w:vMerge/>
          </w:tcPr>
          <w:p w14:paraId="32960114" w14:textId="77777777" w:rsidR="0068687C" w:rsidRDefault="0068687C" w:rsidP="008D07F0">
            <w:pPr>
              <w:spacing w:after="120"/>
              <w:rPr>
                <w:rFonts w:eastAsiaTheme="minorEastAsia"/>
                <w:color w:val="0070C0"/>
                <w:lang w:val="en-US" w:eastAsia="zh-CN"/>
              </w:rPr>
            </w:pPr>
          </w:p>
        </w:tc>
        <w:tc>
          <w:tcPr>
            <w:tcW w:w="8615" w:type="dxa"/>
          </w:tcPr>
          <w:p w14:paraId="3FB421B9" w14:textId="77777777" w:rsidR="0068687C" w:rsidRDefault="0068687C" w:rsidP="008D07F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68687C" w:rsidRPr="00571777" w14:paraId="7237633E" w14:textId="77777777" w:rsidTr="008D07F0">
        <w:tc>
          <w:tcPr>
            <w:tcW w:w="1242" w:type="dxa"/>
            <w:vMerge/>
          </w:tcPr>
          <w:p w14:paraId="209974D1" w14:textId="77777777" w:rsidR="0068687C" w:rsidRDefault="0068687C" w:rsidP="008D07F0">
            <w:pPr>
              <w:spacing w:after="120"/>
              <w:rPr>
                <w:rFonts w:eastAsiaTheme="minorEastAsia"/>
                <w:color w:val="0070C0"/>
                <w:lang w:val="en-US" w:eastAsia="zh-CN"/>
              </w:rPr>
            </w:pPr>
          </w:p>
        </w:tc>
        <w:tc>
          <w:tcPr>
            <w:tcW w:w="8615" w:type="dxa"/>
          </w:tcPr>
          <w:p w14:paraId="3A232B0D" w14:textId="77777777" w:rsidR="0068687C" w:rsidRDefault="0068687C" w:rsidP="008D07F0">
            <w:pPr>
              <w:spacing w:after="120"/>
              <w:rPr>
                <w:rFonts w:eastAsiaTheme="minorEastAsia"/>
                <w:color w:val="0070C0"/>
                <w:lang w:val="en-US" w:eastAsia="zh-CN"/>
              </w:rPr>
            </w:pPr>
          </w:p>
        </w:tc>
      </w:tr>
      <w:tr w:rsidR="0068687C" w:rsidRPr="00571777" w14:paraId="56E6EEC6" w14:textId="77777777" w:rsidTr="008D07F0">
        <w:tc>
          <w:tcPr>
            <w:tcW w:w="1242" w:type="dxa"/>
            <w:vMerge w:val="restart"/>
          </w:tcPr>
          <w:p w14:paraId="51E73357" w14:textId="77777777" w:rsidR="0068687C" w:rsidRDefault="0068687C" w:rsidP="008D07F0">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DA96726" w14:textId="77777777" w:rsidR="0068687C" w:rsidRDefault="0068687C" w:rsidP="008D07F0">
            <w:pPr>
              <w:spacing w:after="120"/>
              <w:rPr>
                <w:rFonts w:eastAsiaTheme="minorEastAsia"/>
                <w:color w:val="0070C0"/>
                <w:lang w:val="en-US" w:eastAsia="zh-CN"/>
              </w:rPr>
            </w:pPr>
            <w:r>
              <w:rPr>
                <w:rFonts w:eastAsiaTheme="minorEastAsia" w:hint="eastAsia"/>
                <w:color w:val="0070C0"/>
                <w:lang w:val="en-US" w:eastAsia="zh-CN"/>
              </w:rPr>
              <w:t>Company A</w:t>
            </w:r>
          </w:p>
        </w:tc>
      </w:tr>
      <w:tr w:rsidR="0068687C" w:rsidRPr="00571777" w14:paraId="25130F89" w14:textId="77777777" w:rsidTr="008D07F0">
        <w:tc>
          <w:tcPr>
            <w:tcW w:w="1242" w:type="dxa"/>
            <w:vMerge/>
          </w:tcPr>
          <w:p w14:paraId="74631731" w14:textId="77777777" w:rsidR="0068687C" w:rsidRDefault="0068687C" w:rsidP="008D07F0">
            <w:pPr>
              <w:spacing w:after="120"/>
              <w:rPr>
                <w:rFonts w:eastAsiaTheme="minorEastAsia"/>
                <w:color w:val="0070C0"/>
                <w:lang w:val="en-US" w:eastAsia="zh-CN"/>
              </w:rPr>
            </w:pPr>
          </w:p>
        </w:tc>
        <w:tc>
          <w:tcPr>
            <w:tcW w:w="8615" w:type="dxa"/>
          </w:tcPr>
          <w:p w14:paraId="187D96E8" w14:textId="77777777" w:rsidR="0068687C" w:rsidRDefault="0068687C" w:rsidP="008D07F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68687C" w:rsidRPr="00571777" w14:paraId="74FD5E23" w14:textId="77777777" w:rsidTr="008D07F0">
        <w:tc>
          <w:tcPr>
            <w:tcW w:w="1242" w:type="dxa"/>
            <w:vMerge/>
          </w:tcPr>
          <w:p w14:paraId="6747B8A9" w14:textId="77777777" w:rsidR="0068687C" w:rsidRDefault="0068687C" w:rsidP="008D07F0">
            <w:pPr>
              <w:spacing w:after="120"/>
              <w:rPr>
                <w:rFonts w:eastAsiaTheme="minorEastAsia"/>
                <w:color w:val="0070C0"/>
                <w:lang w:val="en-US" w:eastAsia="zh-CN"/>
              </w:rPr>
            </w:pPr>
          </w:p>
        </w:tc>
        <w:tc>
          <w:tcPr>
            <w:tcW w:w="8615" w:type="dxa"/>
          </w:tcPr>
          <w:p w14:paraId="45840695" w14:textId="77777777" w:rsidR="0068687C" w:rsidRDefault="0068687C" w:rsidP="008D07F0">
            <w:pPr>
              <w:spacing w:after="120"/>
              <w:rPr>
                <w:rFonts w:eastAsiaTheme="minorEastAsia"/>
                <w:color w:val="0070C0"/>
                <w:lang w:val="en-US" w:eastAsia="zh-CN"/>
              </w:rPr>
            </w:pPr>
          </w:p>
        </w:tc>
      </w:tr>
    </w:tbl>
    <w:p w14:paraId="37116704" w14:textId="77777777" w:rsidR="0068687C" w:rsidRPr="003418CB" w:rsidRDefault="0068687C" w:rsidP="0068687C">
      <w:pPr>
        <w:rPr>
          <w:color w:val="0070C0"/>
          <w:lang w:val="en-US" w:eastAsia="zh-CN"/>
        </w:rPr>
      </w:pPr>
    </w:p>
    <w:p w14:paraId="31A9D97F" w14:textId="77777777" w:rsidR="0068687C" w:rsidRPr="00035C50" w:rsidRDefault="0068687C" w:rsidP="0068687C">
      <w:pPr>
        <w:pStyle w:val="Heading2"/>
      </w:pPr>
      <w:proofErr w:type="spellStart"/>
      <w:r w:rsidRPr="00035C50">
        <w:t>Summary</w:t>
      </w:r>
      <w:proofErr w:type="spellEnd"/>
      <w:r w:rsidRPr="00035C50">
        <w:rPr>
          <w:rFonts w:hint="eastAsia"/>
        </w:rPr>
        <w:t xml:space="preserve"> for 1st round </w:t>
      </w:r>
    </w:p>
    <w:p w14:paraId="5C09BD32" w14:textId="77777777" w:rsidR="0068687C" w:rsidRPr="00805BE8" w:rsidRDefault="0068687C" w:rsidP="0068687C">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7CABFBC1" w14:textId="3306BD6F" w:rsidR="0068687C" w:rsidRDefault="0068687C" w:rsidP="0068687C">
      <w:pPr>
        <w:rPr>
          <w:i/>
          <w:color w:val="0070C0"/>
          <w:lang w:val="en-US" w:eastAsia="zh-CN"/>
        </w:rPr>
      </w:pPr>
    </w:p>
    <w:tbl>
      <w:tblPr>
        <w:tblStyle w:val="TableGrid"/>
        <w:tblW w:w="0" w:type="auto"/>
        <w:tblLook w:val="04A0" w:firstRow="1" w:lastRow="0" w:firstColumn="1" w:lastColumn="0" w:noHBand="0" w:noVBand="1"/>
      </w:tblPr>
      <w:tblGrid>
        <w:gridCol w:w="1230"/>
        <w:gridCol w:w="8401"/>
      </w:tblGrid>
      <w:tr w:rsidR="0068687C" w:rsidRPr="00004165" w14:paraId="1F471A81" w14:textId="77777777" w:rsidTr="008D07F0">
        <w:tc>
          <w:tcPr>
            <w:tcW w:w="1242" w:type="dxa"/>
          </w:tcPr>
          <w:p w14:paraId="6CE61E16" w14:textId="77777777" w:rsidR="0068687C" w:rsidRPr="00045592" w:rsidRDefault="0068687C" w:rsidP="008D07F0">
            <w:pPr>
              <w:rPr>
                <w:rFonts w:eastAsiaTheme="minorEastAsia"/>
                <w:b/>
                <w:bCs/>
                <w:color w:val="0070C0"/>
                <w:lang w:val="en-US" w:eastAsia="zh-CN"/>
              </w:rPr>
            </w:pPr>
          </w:p>
        </w:tc>
        <w:tc>
          <w:tcPr>
            <w:tcW w:w="8615" w:type="dxa"/>
          </w:tcPr>
          <w:p w14:paraId="531D1F50" w14:textId="77777777" w:rsidR="0068687C" w:rsidRPr="00045592" w:rsidRDefault="0068687C" w:rsidP="008D07F0">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68687C" w14:paraId="0E68AB1D" w14:textId="77777777" w:rsidTr="008D07F0">
        <w:tc>
          <w:tcPr>
            <w:tcW w:w="1242" w:type="dxa"/>
          </w:tcPr>
          <w:p w14:paraId="05D0838F" w14:textId="77777777" w:rsidR="0068687C" w:rsidRPr="003418CB" w:rsidRDefault="0068687C" w:rsidP="008D07F0">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2B53BD5F" w14:textId="5DFDC60E" w:rsidR="0068687C" w:rsidRPr="00855107" w:rsidRDefault="0068687C" w:rsidP="008D07F0">
            <w:pPr>
              <w:rPr>
                <w:rFonts w:eastAsiaTheme="minorEastAsia"/>
                <w:i/>
                <w:color w:val="0070C0"/>
                <w:lang w:val="en-US" w:eastAsia="zh-CN"/>
              </w:rPr>
            </w:pPr>
            <w:r w:rsidRPr="00855107">
              <w:rPr>
                <w:rFonts w:eastAsiaTheme="minorEastAsia" w:hint="eastAsia"/>
                <w:i/>
                <w:color w:val="0070C0"/>
                <w:lang w:val="en-US" w:eastAsia="zh-CN"/>
              </w:rPr>
              <w:t>Tentative agreements:</w:t>
            </w:r>
            <w:r w:rsidR="00EA4782">
              <w:rPr>
                <w:rFonts w:eastAsiaTheme="minorEastAsia"/>
                <w:i/>
                <w:color w:val="0070C0"/>
                <w:lang w:val="en-US" w:eastAsia="zh-CN"/>
              </w:rPr>
              <w:t xml:space="preserve"> </w:t>
            </w:r>
            <w:r w:rsidR="00620A0F" w:rsidRPr="00620A0F">
              <w:rPr>
                <w:rFonts w:eastAsiaTheme="minorEastAsia"/>
                <w:i/>
                <w:color w:val="0070C0"/>
                <w:lang w:val="en-US" w:eastAsia="zh-CN"/>
              </w:rPr>
              <w:t>Reuse the simulation assumptions in TR 36.837</w:t>
            </w:r>
            <w:r w:rsidR="00620A0F">
              <w:rPr>
                <w:rFonts w:eastAsiaTheme="minorEastAsia"/>
                <w:i/>
                <w:color w:val="0070C0"/>
                <w:lang w:val="en-US" w:eastAsia="zh-CN"/>
              </w:rPr>
              <w:t>, r</w:t>
            </w:r>
            <w:r w:rsidR="00620A0F" w:rsidRPr="00620A0F">
              <w:rPr>
                <w:rFonts w:eastAsiaTheme="minorEastAsia"/>
                <w:i/>
                <w:color w:val="0070C0"/>
                <w:lang w:val="en-US" w:eastAsia="zh-CN"/>
              </w:rPr>
              <w:t>euse the NB-IoT ACIR model in TR 36.802</w:t>
            </w:r>
            <w:r w:rsidR="00620A0F">
              <w:rPr>
                <w:rFonts w:eastAsiaTheme="minorEastAsia"/>
                <w:i/>
                <w:color w:val="0070C0"/>
                <w:lang w:val="en-US" w:eastAsia="zh-CN"/>
              </w:rPr>
              <w:t>, simulation assumptions should be clearly included in the TR to avoid misunderstanding, add in-band and guard-band NB-IoT operation into simulation results prioritization.</w:t>
            </w:r>
          </w:p>
          <w:p w14:paraId="4694B6BC" w14:textId="68EA8D1E" w:rsidR="0068687C" w:rsidRPr="00855107" w:rsidRDefault="0068687C" w:rsidP="008D07F0">
            <w:pPr>
              <w:rPr>
                <w:rFonts w:eastAsiaTheme="minorEastAsia"/>
                <w:i/>
                <w:color w:val="0070C0"/>
                <w:lang w:val="en-US" w:eastAsia="zh-CN"/>
              </w:rPr>
            </w:pPr>
            <w:r>
              <w:rPr>
                <w:rFonts w:eastAsiaTheme="minorEastAsia" w:hint="eastAsia"/>
                <w:i/>
                <w:color w:val="0070C0"/>
                <w:lang w:val="en-US" w:eastAsia="zh-CN"/>
              </w:rPr>
              <w:t>Candidate options:</w:t>
            </w:r>
            <w:r w:rsidR="00EA4782">
              <w:rPr>
                <w:rFonts w:eastAsiaTheme="minorEastAsia"/>
                <w:i/>
                <w:color w:val="0070C0"/>
                <w:lang w:val="en-US" w:eastAsia="zh-CN"/>
              </w:rPr>
              <w:t xml:space="preserve"> Option 1 for sub</w:t>
            </w:r>
            <w:r w:rsidR="00620A0F">
              <w:rPr>
                <w:rFonts w:eastAsiaTheme="minorEastAsia"/>
                <w:i/>
                <w:color w:val="0070C0"/>
                <w:lang w:val="en-US" w:eastAsia="zh-CN"/>
              </w:rPr>
              <w:t>-</w:t>
            </w:r>
            <w:r w:rsidR="00EA4782">
              <w:rPr>
                <w:rFonts w:eastAsiaTheme="minorEastAsia"/>
                <w:i/>
                <w:color w:val="0070C0"/>
                <w:lang w:val="en-US" w:eastAsia="zh-CN"/>
              </w:rPr>
              <w:t>topics 3-1 and 3-2, option 2 for sub</w:t>
            </w:r>
            <w:r w:rsidR="00620A0F">
              <w:rPr>
                <w:rFonts w:eastAsiaTheme="minorEastAsia"/>
                <w:i/>
                <w:color w:val="0070C0"/>
                <w:lang w:val="en-US" w:eastAsia="zh-CN"/>
              </w:rPr>
              <w:t>-</w:t>
            </w:r>
            <w:r w:rsidR="00EA4782">
              <w:rPr>
                <w:rFonts w:eastAsiaTheme="minorEastAsia"/>
                <w:i/>
                <w:color w:val="0070C0"/>
                <w:lang w:val="en-US" w:eastAsia="zh-CN"/>
              </w:rPr>
              <w:t>topic 3-3.</w:t>
            </w:r>
          </w:p>
          <w:p w14:paraId="5233203D" w14:textId="4E1C1331" w:rsidR="0068687C" w:rsidRPr="003418CB" w:rsidRDefault="0068687C" w:rsidP="008D07F0">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620A0F">
              <w:rPr>
                <w:rFonts w:eastAsiaTheme="minorEastAsia"/>
                <w:i/>
                <w:color w:val="0070C0"/>
                <w:lang w:val="en-US" w:eastAsia="zh-CN"/>
              </w:rPr>
              <w:t xml:space="preserve"> Continue discussion on sub-topic 3-3.</w:t>
            </w:r>
          </w:p>
        </w:tc>
      </w:tr>
    </w:tbl>
    <w:p w14:paraId="6079410A" w14:textId="77777777" w:rsidR="0068687C" w:rsidRDefault="0068687C" w:rsidP="0068687C">
      <w:pPr>
        <w:rPr>
          <w:i/>
          <w:color w:val="0070C0"/>
          <w:lang w:val="en-US" w:eastAsia="zh-CN"/>
        </w:rPr>
      </w:pPr>
    </w:p>
    <w:p w14:paraId="26C0FDBE" w14:textId="77777777" w:rsidR="0068687C" w:rsidRDefault="0068687C" w:rsidP="0068687C">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68687C" w:rsidRPr="00004165" w14:paraId="20FE58F3" w14:textId="77777777" w:rsidTr="008D07F0">
        <w:trPr>
          <w:trHeight w:val="744"/>
        </w:trPr>
        <w:tc>
          <w:tcPr>
            <w:tcW w:w="1395" w:type="dxa"/>
          </w:tcPr>
          <w:p w14:paraId="54D32515" w14:textId="77777777" w:rsidR="0068687C" w:rsidRPr="000D530B" w:rsidRDefault="0068687C" w:rsidP="008D07F0">
            <w:pPr>
              <w:rPr>
                <w:rFonts w:eastAsiaTheme="minorEastAsia"/>
                <w:b/>
                <w:bCs/>
                <w:color w:val="0070C0"/>
                <w:lang w:val="en-US" w:eastAsia="zh-CN"/>
              </w:rPr>
            </w:pPr>
          </w:p>
        </w:tc>
        <w:tc>
          <w:tcPr>
            <w:tcW w:w="4554" w:type="dxa"/>
          </w:tcPr>
          <w:p w14:paraId="43428646" w14:textId="77777777" w:rsidR="0068687C" w:rsidRPr="000D530B" w:rsidRDefault="0068687C" w:rsidP="008D07F0">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6A25F7A1" w14:textId="77777777" w:rsidR="0068687C" w:rsidRDefault="0068687C" w:rsidP="008D07F0">
            <w:pPr>
              <w:rPr>
                <w:rFonts w:eastAsiaTheme="minorEastAsia"/>
                <w:b/>
                <w:bCs/>
                <w:color w:val="0070C0"/>
                <w:lang w:val="en-US" w:eastAsia="zh-CN"/>
              </w:rPr>
            </w:pPr>
            <w:r>
              <w:rPr>
                <w:rFonts w:eastAsiaTheme="minorEastAsia" w:hint="eastAsia"/>
                <w:b/>
                <w:bCs/>
                <w:color w:val="0070C0"/>
                <w:lang w:val="en-US" w:eastAsia="zh-CN"/>
              </w:rPr>
              <w:t>Assigned Company,</w:t>
            </w:r>
          </w:p>
          <w:p w14:paraId="4D99D146" w14:textId="77777777" w:rsidR="0068687C" w:rsidRPr="000D530B" w:rsidRDefault="0068687C" w:rsidP="008D07F0">
            <w:pPr>
              <w:rPr>
                <w:rFonts w:eastAsiaTheme="minorEastAsia"/>
                <w:b/>
                <w:bCs/>
                <w:color w:val="0070C0"/>
                <w:lang w:val="en-US" w:eastAsia="zh-CN"/>
              </w:rPr>
            </w:pPr>
            <w:r>
              <w:rPr>
                <w:rFonts w:eastAsiaTheme="minorEastAsia" w:hint="eastAsia"/>
                <w:b/>
                <w:bCs/>
                <w:color w:val="0070C0"/>
                <w:lang w:val="en-US" w:eastAsia="zh-CN"/>
              </w:rPr>
              <w:t>WF or LS lead</w:t>
            </w:r>
          </w:p>
        </w:tc>
      </w:tr>
      <w:tr w:rsidR="0068687C" w14:paraId="2257ED9E" w14:textId="77777777" w:rsidTr="008D07F0">
        <w:trPr>
          <w:trHeight w:val="358"/>
        </w:trPr>
        <w:tc>
          <w:tcPr>
            <w:tcW w:w="1395" w:type="dxa"/>
          </w:tcPr>
          <w:p w14:paraId="58A7390B" w14:textId="77777777" w:rsidR="0068687C" w:rsidRPr="003418CB" w:rsidRDefault="0068687C" w:rsidP="008D07F0">
            <w:pPr>
              <w:rPr>
                <w:rFonts w:eastAsiaTheme="minorEastAsia"/>
                <w:color w:val="0070C0"/>
                <w:lang w:val="en-US" w:eastAsia="zh-CN"/>
              </w:rPr>
            </w:pPr>
            <w:r>
              <w:rPr>
                <w:rFonts w:eastAsiaTheme="minorEastAsia" w:hint="eastAsia"/>
                <w:color w:val="0070C0"/>
                <w:lang w:val="en-US" w:eastAsia="zh-CN"/>
              </w:rPr>
              <w:t>#1</w:t>
            </w:r>
          </w:p>
        </w:tc>
        <w:tc>
          <w:tcPr>
            <w:tcW w:w="4554" w:type="dxa"/>
          </w:tcPr>
          <w:p w14:paraId="224441E0" w14:textId="77777777" w:rsidR="0068687C" w:rsidRPr="003418CB" w:rsidRDefault="0068687C" w:rsidP="008D07F0">
            <w:pPr>
              <w:rPr>
                <w:rFonts w:eastAsiaTheme="minorEastAsia"/>
                <w:color w:val="0070C0"/>
                <w:lang w:val="en-US" w:eastAsia="zh-CN"/>
              </w:rPr>
            </w:pPr>
          </w:p>
        </w:tc>
        <w:tc>
          <w:tcPr>
            <w:tcW w:w="2932" w:type="dxa"/>
          </w:tcPr>
          <w:p w14:paraId="2F9FF0EA" w14:textId="77777777" w:rsidR="0068687C" w:rsidRDefault="0068687C" w:rsidP="008D07F0">
            <w:pPr>
              <w:spacing w:after="0"/>
              <w:rPr>
                <w:rFonts w:eastAsiaTheme="minorEastAsia"/>
                <w:color w:val="0070C0"/>
                <w:lang w:val="en-US" w:eastAsia="zh-CN"/>
              </w:rPr>
            </w:pPr>
          </w:p>
          <w:p w14:paraId="25E9FFE0" w14:textId="77777777" w:rsidR="0068687C" w:rsidRDefault="0068687C" w:rsidP="008D07F0">
            <w:pPr>
              <w:spacing w:after="0"/>
              <w:rPr>
                <w:rFonts w:eastAsiaTheme="minorEastAsia"/>
                <w:color w:val="0070C0"/>
                <w:lang w:val="en-US" w:eastAsia="zh-CN"/>
              </w:rPr>
            </w:pPr>
          </w:p>
          <w:p w14:paraId="1D09F710" w14:textId="77777777" w:rsidR="0068687C" w:rsidRPr="003418CB" w:rsidRDefault="0068687C" w:rsidP="008D07F0">
            <w:pPr>
              <w:rPr>
                <w:rFonts w:eastAsiaTheme="minorEastAsia"/>
                <w:color w:val="0070C0"/>
                <w:lang w:val="en-US" w:eastAsia="zh-CN"/>
              </w:rPr>
            </w:pPr>
          </w:p>
        </w:tc>
      </w:tr>
    </w:tbl>
    <w:p w14:paraId="224380D8" w14:textId="77777777" w:rsidR="0068687C" w:rsidRDefault="0068687C" w:rsidP="0068687C">
      <w:pPr>
        <w:rPr>
          <w:i/>
          <w:color w:val="0070C0"/>
          <w:lang w:val="en-US" w:eastAsia="zh-CN"/>
        </w:rPr>
      </w:pPr>
    </w:p>
    <w:p w14:paraId="12B2AC06" w14:textId="77777777" w:rsidR="0068687C" w:rsidRPr="00805BE8" w:rsidRDefault="0068687C" w:rsidP="0068687C">
      <w:pPr>
        <w:pStyle w:val="Heading3"/>
        <w:rPr>
          <w:sz w:val="24"/>
          <w:szCs w:val="16"/>
        </w:rPr>
      </w:pPr>
      <w:r w:rsidRPr="00805BE8">
        <w:rPr>
          <w:sz w:val="24"/>
          <w:szCs w:val="16"/>
        </w:rPr>
        <w:t>CRs/TPs</w:t>
      </w:r>
    </w:p>
    <w:p w14:paraId="6B7E1594" w14:textId="3BF6604F" w:rsidR="0068687C" w:rsidRPr="00045592" w:rsidRDefault="0068687C" w:rsidP="0068687C">
      <w:pPr>
        <w:rPr>
          <w:i/>
          <w:color w:val="0070C0"/>
          <w:lang w:val="en-US"/>
        </w:rPr>
      </w:pPr>
    </w:p>
    <w:tbl>
      <w:tblPr>
        <w:tblStyle w:val="TableGrid"/>
        <w:tblW w:w="0" w:type="auto"/>
        <w:tblLook w:val="04A0" w:firstRow="1" w:lastRow="0" w:firstColumn="1" w:lastColumn="0" w:noHBand="0" w:noVBand="1"/>
      </w:tblPr>
      <w:tblGrid>
        <w:gridCol w:w="1232"/>
        <w:gridCol w:w="8399"/>
      </w:tblGrid>
      <w:tr w:rsidR="0068687C" w:rsidRPr="00004165" w14:paraId="26BD778D" w14:textId="77777777" w:rsidTr="008D07F0">
        <w:tc>
          <w:tcPr>
            <w:tcW w:w="1242" w:type="dxa"/>
          </w:tcPr>
          <w:p w14:paraId="5F0EBFD5" w14:textId="77777777" w:rsidR="0068687C" w:rsidRPr="00045592" w:rsidRDefault="0068687C" w:rsidP="008D07F0">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53E22BF7" w14:textId="77777777" w:rsidR="0068687C" w:rsidRPr="00045592" w:rsidRDefault="0068687C" w:rsidP="008D07F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68687C" w14:paraId="488FBCDE" w14:textId="77777777" w:rsidTr="008D07F0">
        <w:tc>
          <w:tcPr>
            <w:tcW w:w="1242" w:type="dxa"/>
          </w:tcPr>
          <w:p w14:paraId="4DA02760" w14:textId="75D995DB" w:rsidR="0068687C" w:rsidRPr="003418CB" w:rsidRDefault="00421A60" w:rsidP="008D07F0">
            <w:pPr>
              <w:rPr>
                <w:rFonts w:eastAsiaTheme="minorEastAsia"/>
                <w:color w:val="0070C0"/>
                <w:lang w:val="en-US" w:eastAsia="zh-CN"/>
              </w:rPr>
            </w:pPr>
            <w:r w:rsidRPr="00805BE8">
              <w:rPr>
                <w:rFonts w:asciiTheme="minorHAnsi" w:hAnsiTheme="minorHAnsi" w:cstheme="minorHAnsi"/>
              </w:rPr>
              <w:lastRenderedPageBreak/>
              <w:t>R4-20</w:t>
            </w:r>
            <w:r>
              <w:rPr>
                <w:rFonts w:asciiTheme="minorHAnsi" w:hAnsiTheme="minorHAnsi" w:cstheme="minorHAnsi"/>
              </w:rPr>
              <w:t>11220</w:t>
            </w:r>
          </w:p>
        </w:tc>
        <w:tc>
          <w:tcPr>
            <w:tcW w:w="8615" w:type="dxa"/>
          </w:tcPr>
          <w:p w14:paraId="14136ED6" w14:textId="2C966835" w:rsidR="0068687C" w:rsidRPr="003418CB" w:rsidRDefault="00421A60" w:rsidP="008D07F0">
            <w:pPr>
              <w:rPr>
                <w:rFonts w:eastAsiaTheme="minorEastAsia"/>
                <w:color w:val="0070C0"/>
                <w:lang w:val="en-US" w:eastAsia="zh-CN"/>
              </w:rPr>
            </w:pPr>
            <w:r>
              <w:rPr>
                <w:rFonts w:eastAsiaTheme="minorEastAsia"/>
                <w:i/>
                <w:color w:val="0070C0"/>
                <w:lang w:val="en-US" w:eastAsia="zh-CN"/>
              </w:rPr>
              <w:t>To be revised</w:t>
            </w:r>
          </w:p>
        </w:tc>
      </w:tr>
    </w:tbl>
    <w:p w14:paraId="4D4D622C" w14:textId="77777777" w:rsidR="0068687C" w:rsidRPr="003418CB" w:rsidRDefault="0068687C" w:rsidP="0068687C">
      <w:pPr>
        <w:rPr>
          <w:color w:val="0070C0"/>
          <w:lang w:val="en-US" w:eastAsia="zh-CN"/>
        </w:rPr>
      </w:pPr>
    </w:p>
    <w:p w14:paraId="2CBBFD70" w14:textId="77777777" w:rsidR="0068687C" w:rsidRDefault="0068687C" w:rsidP="0068687C">
      <w:pPr>
        <w:pStyle w:val="Heading2"/>
      </w:pPr>
      <w:proofErr w:type="spellStart"/>
      <w:r>
        <w:rPr>
          <w:rFonts w:hint="eastAsia"/>
        </w:rPr>
        <w:t>Discussion</w:t>
      </w:r>
      <w:proofErr w:type="spellEnd"/>
      <w:r>
        <w:rPr>
          <w:rFonts w:hint="eastAsia"/>
        </w:rPr>
        <w:t xml:space="preserve"> on 2nd round</w:t>
      </w:r>
      <w:r>
        <w:t xml:space="preserve"> (</w:t>
      </w:r>
      <w:proofErr w:type="spellStart"/>
      <w:r>
        <w:t>if</w:t>
      </w:r>
      <w:proofErr w:type="spellEnd"/>
      <w:r>
        <w:t xml:space="preserve"> </w:t>
      </w:r>
      <w:proofErr w:type="spellStart"/>
      <w:r>
        <w:t>applicable</w:t>
      </w:r>
      <w:proofErr w:type="spellEnd"/>
      <w:r>
        <w:t>)</w:t>
      </w:r>
    </w:p>
    <w:tbl>
      <w:tblPr>
        <w:tblStyle w:val="TableGrid"/>
        <w:tblW w:w="0" w:type="auto"/>
        <w:tblLook w:val="04A0" w:firstRow="1" w:lastRow="0" w:firstColumn="1" w:lastColumn="0" w:noHBand="0" w:noVBand="1"/>
      </w:tblPr>
      <w:tblGrid>
        <w:gridCol w:w="1236"/>
        <w:gridCol w:w="8395"/>
      </w:tblGrid>
      <w:tr w:rsidR="00620A0F" w14:paraId="0A15562F" w14:textId="77777777" w:rsidTr="00AF06E1">
        <w:tc>
          <w:tcPr>
            <w:tcW w:w="1242" w:type="dxa"/>
          </w:tcPr>
          <w:p w14:paraId="4D9B69E7" w14:textId="77777777" w:rsidR="00620A0F" w:rsidRPr="00805BE8" w:rsidRDefault="00620A0F" w:rsidP="00AF06E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5E3A9FE7" w14:textId="77777777" w:rsidR="00620A0F" w:rsidRPr="00805BE8" w:rsidRDefault="00620A0F" w:rsidP="00AF06E1">
            <w:pPr>
              <w:spacing w:after="120"/>
              <w:rPr>
                <w:rFonts w:eastAsiaTheme="minorEastAsia"/>
                <w:b/>
                <w:bCs/>
                <w:color w:val="0070C0"/>
                <w:lang w:val="en-US" w:eastAsia="zh-CN"/>
              </w:rPr>
            </w:pPr>
            <w:r>
              <w:rPr>
                <w:rFonts w:eastAsiaTheme="minorEastAsia"/>
                <w:b/>
                <w:bCs/>
                <w:color w:val="0070C0"/>
                <w:lang w:val="en-US" w:eastAsia="zh-CN"/>
              </w:rPr>
              <w:t>Comments</w:t>
            </w:r>
          </w:p>
        </w:tc>
      </w:tr>
      <w:tr w:rsidR="00620A0F" w14:paraId="49841E01" w14:textId="77777777" w:rsidTr="00AF06E1">
        <w:tc>
          <w:tcPr>
            <w:tcW w:w="1242" w:type="dxa"/>
          </w:tcPr>
          <w:p w14:paraId="6F9806D0" w14:textId="77777777" w:rsidR="00620A0F" w:rsidRPr="003418CB" w:rsidRDefault="00620A0F" w:rsidP="00AF06E1">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364A4D2E" w14:textId="2F3511FC" w:rsidR="00620A0F" w:rsidRDefault="00620A0F" w:rsidP="00AF06E1">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sidR="00421A60">
              <w:rPr>
                <w:rFonts w:eastAsiaTheme="minorEastAsia"/>
                <w:color w:val="0070C0"/>
                <w:lang w:val="en-US" w:eastAsia="zh-CN"/>
              </w:rPr>
              <w:t>3</w:t>
            </w:r>
            <w:r>
              <w:rPr>
                <w:rFonts w:eastAsiaTheme="minorEastAsia"/>
                <w:color w:val="0070C0"/>
                <w:lang w:val="en-US" w:eastAsia="zh-CN"/>
              </w:rPr>
              <w:t>-</w:t>
            </w:r>
            <w:r w:rsidR="00421A60">
              <w:rPr>
                <w:rFonts w:eastAsiaTheme="minorEastAsia"/>
                <w:color w:val="0070C0"/>
                <w:lang w:val="en-US" w:eastAsia="zh-CN"/>
              </w:rPr>
              <w:t>3</w:t>
            </w:r>
            <w:r>
              <w:rPr>
                <w:rFonts w:eastAsiaTheme="minorEastAsia" w:hint="eastAsia"/>
                <w:color w:val="0070C0"/>
                <w:lang w:val="en-US" w:eastAsia="zh-CN"/>
              </w:rPr>
              <w:t xml:space="preserve">: </w:t>
            </w:r>
          </w:p>
          <w:p w14:paraId="5B7F9BAD" w14:textId="77777777" w:rsidR="00620A0F" w:rsidRPr="003418CB" w:rsidRDefault="00620A0F" w:rsidP="00AF06E1">
            <w:pPr>
              <w:spacing w:after="120"/>
              <w:rPr>
                <w:rFonts w:eastAsiaTheme="minorEastAsia"/>
                <w:color w:val="0070C0"/>
                <w:lang w:val="en-US" w:eastAsia="zh-CN"/>
              </w:rPr>
            </w:pPr>
            <w:r>
              <w:rPr>
                <w:rFonts w:eastAsiaTheme="minorEastAsia" w:hint="eastAsia"/>
                <w:color w:val="0070C0"/>
                <w:lang w:val="en-US" w:eastAsia="zh-CN"/>
              </w:rPr>
              <w:t>Others:</w:t>
            </w:r>
          </w:p>
        </w:tc>
      </w:tr>
    </w:tbl>
    <w:p w14:paraId="42F68828" w14:textId="77777777" w:rsidR="0068687C" w:rsidRDefault="0068687C" w:rsidP="0068687C">
      <w:pPr>
        <w:rPr>
          <w:lang w:val="sv-SE" w:eastAsia="zh-CN"/>
        </w:rPr>
      </w:pPr>
    </w:p>
    <w:p w14:paraId="06D2318A" w14:textId="77777777" w:rsidR="0068687C" w:rsidRDefault="0068687C" w:rsidP="0068687C">
      <w:pPr>
        <w:pStyle w:val="Heading2"/>
      </w:pPr>
      <w:proofErr w:type="spellStart"/>
      <w:r>
        <w:rPr>
          <w:rFonts w:hint="eastAsia"/>
        </w:rPr>
        <w:t>Summary</w:t>
      </w:r>
      <w:proofErr w:type="spellEnd"/>
      <w:r>
        <w:rPr>
          <w:rFonts w:hint="eastAsia"/>
        </w:rPr>
        <w:t xml:space="preserve"> on 2nd round</w:t>
      </w:r>
      <w:r>
        <w:t xml:space="preserve"> (</w:t>
      </w:r>
      <w:proofErr w:type="spellStart"/>
      <w:r>
        <w:t>if</w:t>
      </w:r>
      <w:proofErr w:type="spellEnd"/>
      <w:r>
        <w:t xml:space="preserve"> </w:t>
      </w:r>
      <w:proofErr w:type="spellStart"/>
      <w:r>
        <w:t>applicable</w:t>
      </w:r>
      <w:proofErr w:type="spellEnd"/>
      <w:r>
        <w:t>)</w:t>
      </w:r>
    </w:p>
    <w:p w14:paraId="48C327CA" w14:textId="77777777" w:rsidR="0068687C" w:rsidRDefault="0068687C" w:rsidP="0068687C">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68687C" w:rsidRPr="00004165" w14:paraId="4CDA8232" w14:textId="77777777" w:rsidTr="008D07F0">
        <w:tc>
          <w:tcPr>
            <w:tcW w:w="1242" w:type="dxa"/>
          </w:tcPr>
          <w:p w14:paraId="01DA541E" w14:textId="77777777" w:rsidR="0068687C" w:rsidRPr="00045592" w:rsidRDefault="0068687C" w:rsidP="008D07F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2FD9AD4F" w14:textId="77777777" w:rsidR="0068687C" w:rsidRPr="00045592" w:rsidRDefault="0068687C" w:rsidP="008D07F0">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68687C" w14:paraId="61DE0402" w14:textId="77777777" w:rsidTr="008D07F0">
        <w:tc>
          <w:tcPr>
            <w:tcW w:w="1242" w:type="dxa"/>
          </w:tcPr>
          <w:p w14:paraId="75C1A87B" w14:textId="77777777" w:rsidR="0068687C" w:rsidRPr="003418CB" w:rsidRDefault="0068687C" w:rsidP="008D07F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1695B3D" w14:textId="77777777" w:rsidR="0068687C" w:rsidRPr="003418CB" w:rsidRDefault="0068687C" w:rsidP="008D07F0">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D4C9A32" w14:textId="77777777" w:rsidR="0068687C" w:rsidRPr="00045592" w:rsidRDefault="0068687C" w:rsidP="0068687C">
      <w:pPr>
        <w:rPr>
          <w:i/>
          <w:color w:val="0070C0"/>
          <w:lang w:val="en-US"/>
        </w:rPr>
      </w:pPr>
    </w:p>
    <w:p w14:paraId="71FE1DFC" w14:textId="1F0C700E" w:rsidR="00307E51" w:rsidRPr="00805BE8" w:rsidRDefault="00307E51" w:rsidP="00307E51">
      <w:pPr>
        <w:rPr>
          <w:lang w:val="en-US" w:eastAsia="zh-CN"/>
        </w:rPr>
      </w:pPr>
    </w:p>
    <w:p w14:paraId="458B4749" w14:textId="0B3A9AFB" w:rsidR="00307E51" w:rsidRDefault="00307E51" w:rsidP="00307E51">
      <w:pPr>
        <w:rPr>
          <w:lang w:val="sv-SE" w:eastAsia="zh-CN"/>
        </w:rPr>
      </w:pPr>
    </w:p>
    <w:p w14:paraId="065F6323" w14:textId="511DEB29" w:rsidR="00DD28BC" w:rsidRPr="00805BE8" w:rsidRDefault="00DD28BC" w:rsidP="00805BE8">
      <w:pPr>
        <w:rPr>
          <w:rFonts w:ascii="Arial" w:hAnsi="Arial"/>
          <w:lang w:val="sv-SE" w:eastAsia="zh-CN"/>
        </w:rPr>
      </w:pPr>
    </w:p>
    <w:sectPr w:rsidR="00DD28BC"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6F5617" w14:textId="77777777" w:rsidR="00582E38" w:rsidRDefault="00582E38">
      <w:r>
        <w:separator/>
      </w:r>
    </w:p>
  </w:endnote>
  <w:endnote w:type="continuationSeparator" w:id="0">
    <w:p w14:paraId="27CAD174" w14:textId="77777777" w:rsidR="00582E38" w:rsidRDefault="00582E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1"/>
    <w:family w:val="modern"/>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097C9B" w14:textId="77777777" w:rsidR="00582E38" w:rsidRDefault="00582E38">
      <w:r>
        <w:separator/>
      </w:r>
    </w:p>
  </w:footnote>
  <w:footnote w:type="continuationSeparator" w:id="0">
    <w:p w14:paraId="7691330D" w14:textId="77777777" w:rsidR="00582E38" w:rsidRDefault="00582E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1"/>
  </w:num>
  <w:num w:numId="3">
    <w:abstractNumId w:val="4"/>
  </w:num>
  <w:num w:numId="4">
    <w:abstractNumId w:val="3"/>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20C56"/>
    <w:rsid w:val="00026ACC"/>
    <w:rsid w:val="0003171D"/>
    <w:rsid w:val="00031C1D"/>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1A55"/>
    <w:rsid w:val="000B20BB"/>
    <w:rsid w:val="000B2EF6"/>
    <w:rsid w:val="000B2FA6"/>
    <w:rsid w:val="000B4AA0"/>
    <w:rsid w:val="000C2553"/>
    <w:rsid w:val="000C38C3"/>
    <w:rsid w:val="000C6924"/>
    <w:rsid w:val="000D09FD"/>
    <w:rsid w:val="000D44FB"/>
    <w:rsid w:val="000D574B"/>
    <w:rsid w:val="000D6CFC"/>
    <w:rsid w:val="000E305C"/>
    <w:rsid w:val="000E537B"/>
    <w:rsid w:val="000E57D0"/>
    <w:rsid w:val="000E7858"/>
    <w:rsid w:val="000F39CA"/>
    <w:rsid w:val="000F5256"/>
    <w:rsid w:val="00107927"/>
    <w:rsid w:val="00110E26"/>
    <w:rsid w:val="00111321"/>
    <w:rsid w:val="00117BD6"/>
    <w:rsid w:val="001206C2"/>
    <w:rsid w:val="00121978"/>
    <w:rsid w:val="00123422"/>
    <w:rsid w:val="00124B6A"/>
    <w:rsid w:val="0013025A"/>
    <w:rsid w:val="00132CBE"/>
    <w:rsid w:val="00136D4C"/>
    <w:rsid w:val="00141157"/>
    <w:rsid w:val="00142BB9"/>
    <w:rsid w:val="00144F96"/>
    <w:rsid w:val="001459D2"/>
    <w:rsid w:val="00151EAC"/>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59CB"/>
    <w:rsid w:val="001C1409"/>
    <w:rsid w:val="001C2AE6"/>
    <w:rsid w:val="001C4A89"/>
    <w:rsid w:val="001C6177"/>
    <w:rsid w:val="001D0363"/>
    <w:rsid w:val="001D7D94"/>
    <w:rsid w:val="001E0A28"/>
    <w:rsid w:val="001E4218"/>
    <w:rsid w:val="001F0B20"/>
    <w:rsid w:val="00200A62"/>
    <w:rsid w:val="00201BE7"/>
    <w:rsid w:val="00203740"/>
    <w:rsid w:val="002138EA"/>
    <w:rsid w:val="00213F84"/>
    <w:rsid w:val="00214FBD"/>
    <w:rsid w:val="00222897"/>
    <w:rsid w:val="00222B0C"/>
    <w:rsid w:val="00235394"/>
    <w:rsid w:val="00235577"/>
    <w:rsid w:val="002435CA"/>
    <w:rsid w:val="0024469F"/>
    <w:rsid w:val="00252DB8"/>
    <w:rsid w:val="002537BC"/>
    <w:rsid w:val="00255C58"/>
    <w:rsid w:val="00260EC7"/>
    <w:rsid w:val="00261539"/>
    <w:rsid w:val="0026179F"/>
    <w:rsid w:val="002666AE"/>
    <w:rsid w:val="0027175E"/>
    <w:rsid w:val="00274E1A"/>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F158C"/>
    <w:rsid w:val="002F4093"/>
    <w:rsid w:val="002F5636"/>
    <w:rsid w:val="003022A5"/>
    <w:rsid w:val="00305814"/>
    <w:rsid w:val="00307E51"/>
    <w:rsid w:val="00311363"/>
    <w:rsid w:val="00315867"/>
    <w:rsid w:val="00321150"/>
    <w:rsid w:val="003260D7"/>
    <w:rsid w:val="00336697"/>
    <w:rsid w:val="003418CB"/>
    <w:rsid w:val="00355873"/>
    <w:rsid w:val="0035660F"/>
    <w:rsid w:val="003628B9"/>
    <w:rsid w:val="00362D8F"/>
    <w:rsid w:val="00364607"/>
    <w:rsid w:val="00367724"/>
    <w:rsid w:val="003770F6"/>
    <w:rsid w:val="00383E37"/>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401144"/>
    <w:rsid w:val="00404831"/>
    <w:rsid w:val="00407661"/>
    <w:rsid w:val="00410314"/>
    <w:rsid w:val="00412063"/>
    <w:rsid w:val="00412EB1"/>
    <w:rsid w:val="00413DDE"/>
    <w:rsid w:val="00414118"/>
    <w:rsid w:val="00416084"/>
    <w:rsid w:val="00421A60"/>
    <w:rsid w:val="00424F8C"/>
    <w:rsid w:val="004271BA"/>
    <w:rsid w:val="00430497"/>
    <w:rsid w:val="00434DC1"/>
    <w:rsid w:val="004350F4"/>
    <w:rsid w:val="004412A0"/>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495F"/>
    <w:rsid w:val="004A7544"/>
    <w:rsid w:val="004B6B0F"/>
    <w:rsid w:val="004C7DC8"/>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71777"/>
    <w:rsid w:val="00580FF5"/>
    <w:rsid w:val="00582E38"/>
    <w:rsid w:val="0058519C"/>
    <w:rsid w:val="0059149A"/>
    <w:rsid w:val="005956EE"/>
    <w:rsid w:val="005A083E"/>
    <w:rsid w:val="005B4802"/>
    <w:rsid w:val="005C1EA6"/>
    <w:rsid w:val="005D0B99"/>
    <w:rsid w:val="005D308E"/>
    <w:rsid w:val="005D3A48"/>
    <w:rsid w:val="005D6868"/>
    <w:rsid w:val="005D7AF8"/>
    <w:rsid w:val="005E366A"/>
    <w:rsid w:val="005F2145"/>
    <w:rsid w:val="005F26A8"/>
    <w:rsid w:val="006016E1"/>
    <w:rsid w:val="00602D27"/>
    <w:rsid w:val="006144A1"/>
    <w:rsid w:val="00615EBB"/>
    <w:rsid w:val="00616096"/>
    <w:rsid w:val="006160A2"/>
    <w:rsid w:val="00620A0F"/>
    <w:rsid w:val="006302AA"/>
    <w:rsid w:val="006363BD"/>
    <w:rsid w:val="006412DC"/>
    <w:rsid w:val="00642BC6"/>
    <w:rsid w:val="00644790"/>
    <w:rsid w:val="006501AF"/>
    <w:rsid w:val="00650DDE"/>
    <w:rsid w:val="0065505B"/>
    <w:rsid w:val="006670AC"/>
    <w:rsid w:val="00672307"/>
    <w:rsid w:val="006808C6"/>
    <w:rsid w:val="00682668"/>
    <w:rsid w:val="0068687C"/>
    <w:rsid w:val="00692A68"/>
    <w:rsid w:val="00695D85"/>
    <w:rsid w:val="006A30A2"/>
    <w:rsid w:val="006A6D23"/>
    <w:rsid w:val="006B25DE"/>
    <w:rsid w:val="006C1C3B"/>
    <w:rsid w:val="006C4E43"/>
    <w:rsid w:val="006C643E"/>
    <w:rsid w:val="006D2932"/>
    <w:rsid w:val="006D3671"/>
    <w:rsid w:val="006E0A73"/>
    <w:rsid w:val="006E0FEE"/>
    <w:rsid w:val="006E5D0A"/>
    <w:rsid w:val="006E6C11"/>
    <w:rsid w:val="006F7C0C"/>
    <w:rsid w:val="00700755"/>
    <w:rsid w:val="0070646B"/>
    <w:rsid w:val="007130A2"/>
    <w:rsid w:val="00715463"/>
    <w:rsid w:val="00730655"/>
    <w:rsid w:val="00731D77"/>
    <w:rsid w:val="00732360"/>
    <w:rsid w:val="0073390A"/>
    <w:rsid w:val="00734E64"/>
    <w:rsid w:val="00736B37"/>
    <w:rsid w:val="00740A35"/>
    <w:rsid w:val="007520B4"/>
    <w:rsid w:val="007655D5"/>
    <w:rsid w:val="007763C1"/>
    <w:rsid w:val="00777E82"/>
    <w:rsid w:val="00781359"/>
    <w:rsid w:val="00786921"/>
    <w:rsid w:val="007A1EAA"/>
    <w:rsid w:val="007A79FD"/>
    <w:rsid w:val="007B0B9D"/>
    <w:rsid w:val="007B5A43"/>
    <w:rsid w:val="007B709B"/>
    <w:rsid w:val="007C1343"/>
    <w:rsid w:val="007C5EF1"/>
    <w:rsid w:val="007C7BF5"/>
    <w:rsid w:val="007D19B7"/>
    <w:rsid w:val="007D1A98"/>
    <w:rsid w:val="007D75E5"/>
    <w:rsid w:val="007D773E"/>
    <w:rsid w:val="007E066E"/>
    <w:rsid w:val="007E1356"/>
    <w:rsid w:val="007E20FC"/>
    <w:rsid w:val="007E7062"/>
    <w:rsid w:val="007F0E1E"/>
    <w:rsid w:val="007F29A7"/>
    <w:rsid w:val="00805BE8"/>
    <w:rsid w:val="00806FEF"/>
    <w:rsid w:val="00816078"/>
    <w:rsid w:val="008177E3"/>
    <w:rsid w:val="00823AA9"/>
    <w:rsid w:val="008255B9"/>
    <w:rsid w:val="00825CD8"/>
    <w:rsid w:val="00827324"/>
    <w:rsid w:val="00837458"/>
    <w:rsid w:val="00837AAE"/>
    <w:rsid w:val="008429AD"/>
    <w:rsid w:val="008429DB"/>
    <w:rsid w:val="00850C75"/>
    <w:rsid w:val="00850E39"/>
    <w:rsid w:val="0085388D"/>
    <w:rsid w:val="0085477A"/>
    <w:rsid w:val="00855107"/>
    <w:rsid w:val="00855173"/>
    <w:rsid w:val="008557D9"/>
    <w:rsid w:val="00855BF7"/>
    <w:rsid w:val="00856214"/>
    <w:rsid w:val="00862089"/>
    <w:rsid w:val="00866D5B"/>
    <w:rsid w:val="00866FF5"/>
    <w:rsid w:val="00873E1F"/>
    <w:rsid w:val="00874C16"/>
    <w:rsid w:val="00886D1F"/>
    <w:rsid w:val="00890CDF"/>
    <w:rsid w:val="00891EE1"/>
    <w:rsid w:val="00893987"/>
    <w:rsid w:val="008963EF"/>
    <w:rsid w:val="0089688E"/>
    <w:rsid w:val="008A1FBE"/>
    <w:rsid w:val="008B3194"/>
    <w:rsid w:val="008B5AE7"/>
    <w:rsid w:val="008C60E9"/>
    <w:rsid w:val="008D1B7C"/>
    <w:rsid w:val="008D28BE"/>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3276D"/>
    <w:rsid w:val="00933D12"/>
    <w:rsid w:val="00937065"/>
    <w:rsid w:val="00940285"/>
    <w:rsid w:val="009415B0"/>
    <w:rsid w:val="00947C21"/>
    <w:rsid w:val="00947E7E"/>
    <w:rsid w:val="0095139A"/>
    <w:rsid w:val="00953E16"/>
    <w:rsid w:val="009542AC"/>
    <w:rsid w:val="00961BB2"/>
    <w:rsid w:val="00962108"/>
    <w:rsid w:val="009638D6"/>
    <w:rsid w:val="0097408E"/>
    <w:rsid w:val="00974BB2"/>
    <w:rsid w:val="00974FA7"/>
    <w:rsid w:val="009756E5"/>
    <w:rsid w:val="00977A8C"/>
    <w:rsid w:val="00983910"/>
    <w:rsid w:val="00987FF5"/>
    <w:rsid w:val="009932AC"/>
    <w:rsid w:val="00994351"/>
    <w:rsid w:val="00996A8F"/>
    <w:rsid w:val="009A1DBF"/>
    <w:rsid w:val="009A68E6"/>
    <w:rsid w:val="009A7598"/>
    <w:rsid w:val="009B1DF8"/>
    <w:rsid w:val="009B3D20"/>
    <w:rsid w:val="009B5418"/>
    <w:rsid w:val="009C0727"/>
    <w:rsid w:val="009C492F"/>
    <w:rsid w:val="009D2FF2"/>
    <w:rsid w:val="009D3226"/>
    <w:rsid w:val="009D3385"/>
    <w:rsid w:val="009D793C"/>
    <w:rsid w:val="009E16A9"/>
    <w:rsid w:val="009E375F"/>
    <w:rsid w:val="009E39D4"/>
    <w:rsid w:val="009E5401"/>
    <w:rsid w:val="00A0758F"/>
    <w:rsid w:val="00A1570A"/>
    <w:rsid w:val="00A15B31"/>
    <w:rsid w:val="00A20C17"/>
    <w:rsid w:val="00A211B4"/>
    <w:rsid w:val="00A33DDF"/>
    <w:rsid w:val="00A34547"/>
    <w:rsid w:val="00A376B7"/>
    <w:rsid w:val="00A41BF5"/>
    <w:rsid w:val="00A44778"/>
    <w:rsid w:val="00A44C81"/>
    <w:rsid w:val="00A469E7"/>
    <w:rsid w:val="00A604A4"/>
    <w:rsid w:val="00A61B7D"/>
    <w:rsid w:val="00A6605B"/>
    <w:rsid w:val="00A66ADC"/>
    <w:rsid w:val="00A67806"/>
    <w:rsid w:val="00A7147D"/>
    <w:rsid w:val="00A81B15"/>
    <w:rsid w:val="00A837FF"/>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5ADB"/>
    <w:rsid w:val="00AE70D4"/>
    <w:rsid w:val="00AE7868"/>
    <w:rsid w:val="00AF0407"/>
    <w:rsid w:val="00AF4D8B"/>
    <w:rsid w:val="00B067CA"/>
    <w:rsid w:val="00B12B26"/>
    <w:rsid w:val="00B163F8"/>
    <w:rsid w:val="00B2472D"/>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34CF"/>
    <w:rsid w:val="00BA5280"/>
    <w:rsid w:val="00BB14F1"/>
    <w:rsid w:val="00BB572E"/>
    <w:rsid w:val="00BB74FD"/>
    <w:rsid w:val="00BC5982"/>
    <w:rsid w:val="00BC60BF"/>
    <w:rsid w:val="00BD28BF"/>
    <w:rsid w:val="00BD6404"/>
    <w:rsid w:val="00BE33AE"/>
    <w:rsid w:val="00BF046F"/>
    <w:rsid w:val="00C01D50"/>
    <w:rsid w:val="00C056DC"/>
    <w:rsid w:val="00C12447"/>
    <w:rsid w:val="00C1329B"/>
    <w:rsid w:val="00C24C05"/>
    <w:rsid w:val="00C24D2F"/>
    <w:rsid w:val="00C26222"/>
    <w:rsid w:val="00C31283"/>
    <w:rsid w:val="00C3334C"/>
    <w:rsid w:val="00C33C48"/>
    <w:rsid w:val="00C340E5"/>
    <w:rsid w:val="00C35AA7"/>
    <w:rsid w:val="00C43BA1"/>
    <w:rsid w:val="00C43DAB"/>
    <w:rsid w:val="00C47F08"/>
    <w:rsid w:val="00C514A6"/>
    <w:rsid w:val="00C5739F"/>
    <w:rsid w:val="00C57CF0"/>
    <w:rsid w:val="00C649BD"/>
    <w:rsid w:val="00C65891"/>
    <w:rsid w:val="00C66AC9"/>
    <w:rsid w:val="00C724D3"/>
    <w:rsid w:val="00C77DD9"/>
    <w:rsid w:val="00C83BE6"/>
    <w:rsid w:val="00C85354"/>
    <w:rsid w:val="00C86ABA"/>
    <w:rsid w:val="00C943F3"/>
    <w:rsid w:val="00CA08C6"/>
    <w:rsid w:val="00CA0A77"/>
    <w:rsid w:val="00CA2729"/>
    <w:rsid w:val="00CA3057"/>
    <w:rsid w:val="00CA45F8"/>
    <w:rsid w:val="00CB0305"/>
    <w:rsid w:val="00CB33C7"/>
    <w:rsid w:val="00CB4A0D"/>
    <w:rsid w:val="00CB6DA7"/>
    <w:rsid w:val="00CB7E4C"/>
    <w:rsid w:val="00CC25B4"/>
    <w:rsid w:val="00CC5F88"/>
    <w:rsid w:val="00CC69C8"/>
    <w:rsid w:val="00CC77A2"/>
    <w:rsid w:val="00CD307E"/>
    <w:rsid w:val="00CD6A1B"/>
    <w:rsid w:val="00CE0A7F"/>
    <w:rsid w:val="00CE1718"/>
    <w:rsid w:val="00CF4156"/>
    <w:rsid w:val="00D03D00"/>
    <w:rsid w:val="00D05C30"/>
    <w:rsid w:val="00D11359"/>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C2500"/>
    <w:rsid w:val="00DC77DC"/>
    <w:rsid w:val="00DD0453"/>
    <w:rsid w:val="00DD0C2C"/>
    <w:rsid w:val="00DD19DE"/>
    <w:rsid w:val="00DD28BC"/>
    <w:rsid w:val="00DE31F0"/>
    <w:rsid w:val="00DE3D1C"/>
    <w:rsid w:val="00E0227D"/>
    <w:rsid w:val="00E04B84"/>
    <w:rsid w:val="00E06466"/>
    <w:rsid w:val="00E06FDA"/>
    <w:rsid w:val="00E160A5"/>
    <w:rsid w:val="00E1713D"/>
    <w:rsid w:val="00E20A43"/>
    <w:rsid w:val="00E23898"/>
    <w:rsid w:val="00E319F1"/>
    <w:rsid w:val="00E33CD2"/>
    <w:rsid w:val="00E40E90"/>
    <w:rsid w:val="00E45C7E"/>
    <w:rsid w:val="00E531EB"/>
    <w:rsid w:val="00E54874"/>
    <w:rsid w:val="00E54B6F"/>
    <w:rsid w:val="00E55ACA"/>
    <w:rsid w:val="00E55C8E"/>
    <w:rsid w:val="00E57B74"/>
    <w:rsid w:val="00E65BC6"/>
    <w:rsid w:val="00E661FF"/>
    <w:rsid w:val="00E726EB"/>
    <w:rsid w:val="00E80B52"/>
    <w:rsid w:val="00E824C3"/>
    <w:rsid w:val="00E840B3"/>
    <w:rsid w:val="00E84D10"/>
    <w:rsid w:val="00E8629F"/>
    <w:rsid w:val="00E91008"/>
    <w:rsid w:val="00E9374E"/>
    <w:rsid w:val="00E94F54"/>
    <w:rsid w:val="00E97AD5"/>
    <w:rsid w:val="00EA1111"/>
    <w:rsid w:val="00EA3B4F"/>
    <w:rsid w:val="00EA3C24"/>
    <w:rsid w:val="00EA4782"/>
    <w:rsid w:val="00EA73DF"/>
    <w:rsid w:val="00EB61AE"/>
    <w:rsid w:val="00EC322D"/>
    <w:rsid w:val="00EC41DA"/>
    <w:rsid w:val="00ED383A"/>
    <w:rsid w:val="00EF1EC5"/>
    <w:rsid w:val="00EF4C88"/>
    <w:rsid w:val="00EF55EB"/>
    <w:rsid w:val="00F00DCC"/>
    <w:rsid w:val="00F0156F"/>
    <w:rsid w:val="00F05AC8"/>
    <w:rsid w:val="00F07167"/>
    <w:rsid w:val="00F072D8"/>
    <w:rsid w:val="00F07CE0"/>
    <w:rsid w:val="00F13D05"/>
    <w:rsid w:val="00F1679D"/>
    <w:rsid w:val="00F1682C"/>
    <w:rsid w:val="00F20B91"/>
    <w:rsid w:val="00F24B8B"/>
    <w:rsid w:val="00F3013A"/>
    <w:rsid w:val="00F30D2E"/>
    <w:rsid w:val="00F35516"/>
    <w:rsid w:val="00F35790"/>
    <w:rsid w:val="00F4136D"/>
    <w:rsid w:val="00F4212E"/>
    <w:rsid w:val="00F42C20"/>
    <w:rsid w:val="00F43E34"/>
    <w:rsid w:val="00F53053"/>
    <w:rsid w:val="00F53FE2"/>
    <w:rsid w:val="00F575FF"/>
    <w:rsid w:val="00F618CE"/>
    <w:rsid w:val="00F618EF"/>
    <w:rsid w:val="00F65582"/>
    <w:rsid w:val="00F66E75"/>
    <w:rsid w:val="00F764E8"/>
    <w:rsid w:val="00F77EB0"/>
    <w:rsid w:val="00F87CDD"/>
    <w:rsid w:val="00F933F0"/>
    <w:rsid w:val="00F937A3"/>
    <w:rsid w:val="00F94715"/>
    <w:rsid w:val="00F96A3D"/>
    <w:rsid w:val="00FA4718"/>
    <w:rsid w:val="00FA5848"/>
    <w:rsid w:val="00FA7F3D"/>
    <w:rsid w:val="00FB38D8"/>
    <w:rsid w:val="00FC051F"/>
    <w:rsid w:val="00FC06FF"/>
    <w:rsid w:val="00FC69B4"/>
    <w:rsid w:val="00FD0694"/>
    <w:rsid w:val="00FD25BE"/>
    <w:rsid w:val="00FD2E70"/>
    <w:rsid w:val="00FD7AA7"/>
    <w:rsid w:val="00FF1FCB"/>
    <w:rsid w:val="00FF52D4"/>
    <w:rsid w:val="00FF598C"/>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maintextChar">
    <w:name w:val="main text Char"/>
    <w:link w:val="maintext"/>
    <w:qFormat/>
    <w:locked/>
    <w:rsid w:val="00A67806"/>
    <w:rPr>
      <w:rFonts w:ascii="Malgun Gothic" w:eastAsia="Malgun Gothic" w:hAnsi="Malgun Gothic" w:cs="Batang"/>
      <w:lang w:eastAsia="ko-KR"/>
    </w:rPr>
  </w:style>
  <w:style w:type="paragraph" w:customStyle="1" w:styleId="maintext">
    <w:name w:val="main text"/>
    <w:basedOn w:val="Normal"/>
    <w:link w:val="maintextChar"/>
    <w:qFormat/>
    <w:rsid w:val="00A67806"/>
    <w:pPr>
      <w:spacing w:before="60" w:after="60" w:line="288" w:lineRule="auto"/>
      <w:ind w:firstLineChars="200" w:firstLine="200"/>
      <w:jc w:val="both"/>
    </w:pPr>
    <w:rPr>
      <w:rFonts w:ascii="Malgun Gothic" w:eastAsia="Malgun Gothic" w:hAnsi="Malgun Gothic" w:cs="Batang"/>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5E8738-C3ED-40EA-AD4C-FAA08CBA7E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10</Pages>
  <Words>1835</Words>
  <Characters>10465</Characters>
  <Application>Microsoft Office Word</Application>
  <DocSecurity>0</DocSecurity>
  <Lines>87</Lines>
  <Paragraphs>24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12276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Ng, Man Hung (Nokia - GB)</cp:lastModifiedBy>
  <cp:revision>8</cp:revision>
  <cp:lastPrinted>2019-04-25T01:09:00Z</cp:lastPrinted>
  <dcterms:created xsi:type="dcterms:W3CDTF">2020-08-20T10:05:00Z</dcterms:created>
  <dcterms:modified xsi:type="dcterms:W3CDTF">2020-08-20T16:21:00Z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