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AE74B3">
        <w:rPr>
          <w:b/>
          <w:noProof/>
          <w:sz w:val="24"/>
        </w:rPr>
        <w:t>RAN WG4</w:t>
      </w:r>
      <w:r w:rsidR="00C66BA2">
        <w:rPr>
          <w:b/>
          <w:noProof/>
          <w:sz w:val="24"/>
        </w:rPr>
        <w:t xml:space="preserve"> </w:t>
      </w:r>
      <w:r>
        <w:rPr>
          <w:b/>
          <w:noProof/>
          <w:sz w:val="24"/>
        </w:rPr>
        <w:t>Meeting #</w:t>
      </w:r>
      <w:r w:rsidR="00AE74B3">
        <w:rPr>
          <w:b/>
          <w:noProof/>
          <w:sz w:val="24"/>
        </w:rPr>
        <w:t xml:space="preserve"> 95-e</w:t>
      </w:r>
      <w:r>
        <w:rPr>
          <w:b/>
          <w:i/>
          <w:noProof/>
          <w:sz w:val="28"/>
        </w:rPr>
        <w:tab/>
      </w:r>
      <w:r w:rsidR="00AE74B3">
        <w:rPr>
          <w:b/>
          <w:i/>
          <w:noProof/>
          <w:sz w:val="28"/>
        </w:rPr>
        <w:t>R4-200</w:t>
      </w:r>
      <w:r w:rsidR="00E16F40">
        <w:rPr>
          <w:b/>
          <w:i/>
          <w:noProof/>
          <w:sz w:val="28"/>
        </w:rPr>
        <w:t>8634</w:t>
      </w:r>
    </w:p>
    <w:p w:rsidR="001E41F3" w:rsidRDefault="00AE74B3" w:rsidP="005E2C44">
      <w:pPr>
        <w:pStyle w:val="CRCoverPage"/>
        <w:outlineLvl w:val="0"/>
        <w:rPr>
          <w:b/>
          <w:noProof/>
          <w:sz w:val="24"/>
        </w:rPr>
      </w:pPr>
      <w:r w:rsidRPr="00554399">
        <w:rPr>
          <w:rFonts w:eastAsia="宋体"/>
          <w:b/>
          <w:sz w:val="24"/>
          <w:szCs w:val="24"/>
          <w:lang w:eastAsia="zh-CN"/>
        </w:rPr>
        <w:t>Electronic Meeting, 2</w:t>
      </w:r>
      <w:r>
        <w:rPr>
          <w:rFonts w:eastAsia="宋体"/>
          <w:b/>
          <w:sz w:val="24"/>
          <w:szCs w:val="24"/>
          <w:lang w:eastAsia="zh-CN"/>
        </w:rPr>
        <w:t>5 May</w:t>
      </w:r>
      <w:r w:rsidRPr="00554399">
        <w:rPr>
          <w:rFonts w:eastAsia="宋体" w:hint="eastAsia"/>
          <w:b/>
          <w:sz w:val="24"/>
          <w:szCs w:val="24"/>
          <w:lang w:eastAsia="zh-CN"/>
        </w:rPr>
        <w:t xml:space="preserve"> </w:t>
      </w:r>
      <w:r w:rsidRPr="00554399">
        <w:rPr>
          <w:rFonts w:eastAsia="宋体"/>
          <w:b/>
          <w:sz w:val="24"/>
          <w:szCs w:val="24"/>
          <w:lang w:eastAsia="zh-CN"/>
        </w:rPr>
        <w:t>–</w:t>
      </w:r>
      <w:r w:rsidRPr="00554399">
        <w:rPr>
          <w:rFonts w:eastAsia="宋体" w:hint="eastAsia"/>
          <w:b/>
          <w:sz w:val="24"/>
          <w:szCs w:val="24"/>
          <w:lang w:eastAsia="zh-CN"/>
        </w:rPr>
        <w:t xml:space="preserve"> </w:t>
      </w:r>
      <w:r>
        <w:rPr>
          <w:rFonts w:eastAsia="宋体"/>
          <w:b/>
          <w:sz w:val="24"/>
          <w:szCs w:val="24"/>
          <w:lang w:eastAsia="zh-CN"/>
        </w:rPr>
        <w:t>5 June</w:t>
      </w:r>
      <w:r w:rsidRPr="00554399">
        <w:rPr>
          <w:rFonts w:eastAsia="宋体"/>
          <w:b/>
          <w:sz w:val="24"/>
          <w:szCs w:val="24"/>
          <w:lang w:eastAsia="zh-CN"/>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FA28A2" w:rsidP="00FA28A2">
            <w:pPr>
              <w:pStyle w:val="CRCoverPage"/>
              <w:wordWrap w:val="0"/>
              <w:spacing w:after="0"/>
              <w:jc w:val="right"/>
              <w:rPr>
                <w:b/>
                <w:noProof/>
                <w:sz w:val="28"/>
              </w:rPr>
            </w:pPr>
            <w:r>
              <w:rPr>
                <w:b/>
                <w:noProof/>
                <w:sz w:val="28"/>
              </w:rPr>
              <w:t>38.133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00F6B" w:rsidP="00547111">
            <w:pPr>
              <w:pStyle w:val="CRCoverPage"/>
              <w:spacing w:after="0"/>
              <w:rPr>
                <w:noProof/>
              </w:rPr>
            </w:pPr>
            <w:r>
              <w:rPr>
                <w:b/>
                <w:noProof/>
                <w:sz w:val="28"/>
              </w:rPr>
              <w:t>0723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A28A2" w:rsidP="00FA28A2">
            <w:pPr>
              <w:pStyle w:val="CRCoverPage"/>
              <w:spacing w:after="0"/>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FA28A2">
            <w:pPr>
              <w:pStyle w:val="CRCoverPage"/>
              <w:spacing w:after="0"/>
              <w:jc w:val="center"/>
              <w:rPr>
                <w:noProof/>
                <w:sz w:val="28"/>
              </w:rPr>
            </w:pPr>
            <w:r>
              <w:rPr>
                <w:b/>
                <w:noProof/>
                <w:sz w:val="28"/>
              </w:rPr>
              <w:t>16.3.0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A28A2"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661DC" w:rsidP="00A238AC">
            <w:pPr>
              <w:pStyle w:val="CRCoverPage"/>
              <w:spacing w:after="0"/>
              <w:ind w:left="100"/>
              <w:rPr>
                <w:noProof/>
              </w:rPr>
            </w:pPr>
            <w:r w:rsidRPr="00C661DC">
              <w:t>CR on cell re-selection requirement for NR-EUTRAN measurement in TS38.133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238AC">
            <w:pPr>
              <w:pStyle w:val="CRCoverPage"/>
              <w:spacing w:after="0"/>
              <w:ind w:left="100"/>
              <w:rPr>
                <w:noProof/>
              </w:rPr>
            </w:pPr>
            <w:r>
              <w:rPr>
                <w:noProof/>
              </w:rPr>
              <w:t>vivo</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A238AC" w:rsidP="00547111">
            <w:pPr>
              <w:pStyle w:val="CRCoverPage"/>
              <w:spacing w:after="0"/>
              <w:ind w:left="100"/>
              <w:rPr>
                <w:noProof/>
              </w:rPr>
            </w:pPr>
            <w:r>
              <w:rPr>
                <w:noProof/>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238AC">
            <w:pPr>
              <w:pStyle w:val="CRCoverPage"/>
              <w:spacing w:after="0"/>
              <w:ind w:left="100"/>
              <w:rPr>
                <w:noProof/>
              </w:rPr>
            </w:pPr>
            <w:r w:rsidRPr="00D61E17">
              <w:rPr>
                <w:noProof/>
                <w:lang w:eastAsia="zh-CN"/>
              </w:rPr>
              <w:t>NR_HST-Core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A238AC">
            <w:pPr>
              <w:pStyle w:val="CRCoverPage"/>
              <w:spacing w:after="0"/>
              <w:ind w:left="100"/>
              <w:rPr>
                <w:noProof/>
              </w:rPr>
            </w:pPr>
            <w:r>
              <w:rPr>
                <w:noProof/>
              </w:rPr>
              <w:t>2020-05-15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238AC" w:rsidP="00D24991">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238AC">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A238AC">
            <w:pPr>
              <w:pStyle w:val="CRCoverPage"/>
              <w:spacing w:after="0"/>
              <w:ind w:left="100"/>
              <w:rPr>
                <w:noProof/>
                <w:lang w:eastAsia="zh-CN"/>
              </w:rPr>
            </w:pPr>
            <w:r>
              <w:rPr>
                <w:rFonts w:hint="eastAsia"/>
                <w:noProof/>
                <w:lang w:eastAsia="zh-CN"/>
              </w:rPr>
              <w:t>The cell reselection requirement</w:t>
            </w:r>
            <w:r w:rsidR="00692192">
              <w:rPr>
                <w:noProof/>
                <w:lang w:eastAsia="zh-CN"/>
              </w:rPr>
              <w:t>s</w:t>
            </w:r>
            <w:r>
              <w:rPr>
                <w:rFonts w:hint="eastAsia"/>
                <w:noProof/>
                <w:lang w:eastAsia="zh-CN"/>
              </w:rPr>
              <w:t xml:space="preserve"> inter</w:t>
            </w:r>
            <w:r w:rsidR="003D6AD9">
              <w:rPr>
                <w:noProof/>
                <w:lang w:eastAsia="zh-CN"/>
              </w:rPr>
              <w:t>-</w:t>
            </w:r>
            <w:r>
              <w:rPr>
                <w:rFonts w:hint="eastAsia"/>
                <w:noProof/>
                <w:lang w:eastAsia="zh-CN"/>
              </w:rPr>
              <w:t>RAT EU</w:t>
            </w:r>
            <w:r>
              <w:rPr>
                <w:noProof/>
                <w:lang w:eastAsia="zh-CN"/>
              </w:rPr>
              <w:t>TRAN carriers are spe</w:t>
            </w:r>
            <w:r w:rsidR="00692192">
              <w:rPr>
                <w:noProof/>
                <w:lang w:eastAsia="zh-CN"/>
              </w:rPr>
              <w:t>cified in NR HST.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2E4898">
            <w:pPr>
              <w:pStyle w:val="CRCoverPage"/>
              <w:spacing w:after="0"/>
              <w:ind w:left="100"/>
              <w:rPr>
                <w:noProof/>
                <w:lang w:eastAsia="zh-CN"/>
              </w:rPr>
            </w:pPr>
            <w:r>
              <w:rPr>
                <w:rFonts w:hint="eastAsia"/>
                <w:noProof/>
                <w:lang w:eastAsia="zh-CN"/>
              </w:rPr>
              <w:t>Capture the requirement of cell reselection requirements to inter</w:t>
            </w:r>
            <w:r w:rsidR="003D6AD9">
              <w:rPr>
                <w:noProof/>
                <w:lang w:eastAsia="zh-CN"/>
              </w:rPr>
              <w:t>-</w:t>
            </w:r>
            <w:r>
              <w:rPr>
                <w:rFonts w:hint="eastAsia"/>
                <w:noProof/>
                <w:lang w:eastAsia="zh-CN"/>
              </w:rPr>
              <w:t xml:space="preserve">RAT EUTRAN </w:t>
            </w:r>
            <w:r>
              <w:rPr>
                <w:noProof/>
                <w:lang w:eastAsia="zh-CN"/>
              </w:rPr>
              <w:t xml:space="preserve">HST </w:t>
            </w:r>
            <w:r>
              <w:rPr>
                <w:rFonts w:hint="eastAsia"/>
                <w:noProof/>
                <w:lang w:eastAsia="zh-CN"/>
              </w:rPr>
              <w:t>carriers.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A238AC">
            <w:pPr>
              <w:pStyle w:val="CRCoverPage"/>
              <w:spacing w:after="0"/>
              <w:ind w:left="100"/>
              <w:rPr>
                <w:noProof/>
                <w:lang w:eastAsia="zh-CN"/>
              </w:rPr>
            </w:pPr>
            <w:r>
              <w:rPr>
                <w:rFonts w:hint="eastAsia"/>
                <w:noProof/>
                <w:lang w:eastAsia="zh-CN"/>
              </w:rPr>
              <w:t>The spec</w:t>
            </w:r>
            <w:r>
              <w:rPr>
                <w:noProof/>
                <w:lang w:eastAsia="zh-CN"/>
              </w:rPr>
              <w:t>ification</w:t>
            </w:r>
            <w:r>
              <w:rPr>
                <w:rFonts w:hint="eastAsia"/>
                <w:noProof/>
                <w:lang w:eastAsia="zh-CN"/>
              </w:rPr>
              <w:t xml:space="preserve"> is not c</w:t>
            </w:r>
            <w:r>
              <w:rPr>
                <w:noProof/>
                <w:lang w:eastAsia="zh-CN"/>
              </w:rPr>
              <w:t>ompleted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A238AC">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A238AC">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A238AC">
            <w:pPr>
              <w:pStyle w:val="CRCoverPage"/>
              <w:spacing w:after="0"/>
              <w:ind w:left="99"/>
              <w:rPr>
                <w:noProof/>
              </w:rPr>
            </w:pPr>
            <w:r>
              <w:rPr>
                <w:noProof/>
              </w:rPr>
              <w:t>TS</w:t>
            </w:r>
            <w:r w:rsidR="00A238AC">
              <w:rPr>
                <w:noProof/>
              </w:rPr>
              <w:t xml:space="preserve"> 38.533</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A238AC">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2E4898" w:rsidRDefault="002E4898" w:rsidP="002E4898">
      <w:pPr>
        <w:pStyle w:val="2"/>
        <w:rPr>
          <w:rFonts w:eastAsia="??"/>
          <w:color w:val="FF0000"/>
          <w:szCs w:val="32"/>
        </w:rPr>
      </w:pPr>
      <w:bookmarkStart w:id="2" w:name="_Toc500511687"/>
      <w:bookmarkStart w:id="3" w:name="_Toc501040585"/>
      <w:r w:rsidRPr="008547A4">
        <w:rPr>
          <w:rFonts w:eastAsia="??"/>
          <w:color w:val="FF0000"/>
          <w:szCs w:val="32"/>
        </w:rPr>
        <w:lastRenderedPageBreak/>
        <w:t xml:space="preserve">&lt;&lt; </w:t>
      </w:r>
      <w:r>
        <w:rPr>
          <w:rFonts w:eastAsia="??"/>
          <w:color w:val="FF0000"/>
          <w:szCs w:val="32"/>
        </w:rPr>
        <w:t>Start of change</w:t>
      </w:r>
      <w:r w:rsidRPr="008547A4">
        <w:rPr>
          <w:rFonts w:eastAsia="??"/>
          <w:color w:val="FF0000"/>
          <w:szCs w:val="32"/>
        </w:rPr>
        <w:t xml:space="preserve"> </w:t>
      </w:r>
      <w:r>
        <w:rPr>
          <w:rFonts w:eastAsia="??"/>
          <w:color w:val="FF0000"/>
          <w:szCs w:val="32"/>
        </w:rPr>
        <w:t>1</w:t>
      </w:r>
      <w:r w:rsidRPr="008547A4">
        <w:rPr>
          <w:rFonts w:eastAsia="??"/>
          <w:color w:val="FF0000"/>
          <w:szCs w:val="32"/>
        </w:rPr>
        <w:t>&gt;&gt;</w:t>
      </w:r>
    </w:p>
    <w:p w:rsidR="002E4898" w:rsidRPr="00885F53" w:rsidRDefault="002E4898" w:rsidP="002E4898">
      <w:pPr>
        <w:pStyle w:val="4"/>
        <w:rPr>
          <w:lang w:val="en-US" w:eastAsia="zh-CN"/>
        </w:rPr>
      </w:pPr>
      <w:bookmarkStart w:id="4" w:name="_Toc5952539"/>
      <w:bookmarkEnd w:id="2"/>
      <w:bookmarkEnd w:id="3"/>
      <w:r w:rsidRPr="00885F53">
        <w:rPr>
          <w:lang w:val="en-US" w:eastAsia="zh-CN"/>
        </w:rPr>
        <w:t>4.2.2.5</w:t>
      </w:r>
      <w:r w:rsidRPr="00885F53">
        <w:rPr>
          <w:lang w:val="en-US" w:eastAsia="zh-CN"/>
        </w:rPr>
        <w:tab/>
        <w:t>Measurements of inter-RAT E-UTRAN cells</w:t>
      </w:r>
      <w:bookmarkEnd w:id="4"/>
    </w:p>
    <w:p w:rsidR="002E4898" w:rsidRPr="00885F53" w:rsidRDefault="002E4898" w:rsidP="002E4898">
      <w:pPr>
        <w:jc w:val="both"/>
      </w:pPr>
      <w:r w:rsidRPr="00885F53">
        <w:t xml:space="preserve">If </w:t>
      </w:r>
      <w:proofErr w:type="spellStart"/>
      <w:r w:rsidRPr="00885F53">
        <w:t>Srxlev</w:t>
      </w:r>
      <w:proofErr w:type="spellEnd"/>
      <w:r w:rsidRPr="00885F53">
        <w:t xml:space="preserve"> &gt; </w:t>
      </w:r>
      <w:proofErr w:type="spellStart"/>
      <w:r w:rsidRPr="00885F53">
        <w:t>S</w:t>
      </w:r>
      <w:r w:rsidRPr="00885F53">
        <w:rPr>
          <w:vertAlign w:val="subscript"/>
        </w:rPr>
        <w:t>nonIntraSearchP</w:t>
      </w:r>
      <w:proofErr w:type="spellEnd"/>
      <w:r w:rsidRPr="00885F53">
        <w:t xml:space="preserve"> and </w:t>
      </w:r>
      <w:proofErr w:type="spellStart"/>
      <w:r w:rsidRPr="00885F53">
        <w:t>Squal</w:t>
      </w:r>
      <w:proofErr w:type="spellEnd"/>
      <w:r w:rsidRPr="00885F53">
        <w:t xml:space="preserve"> &gt; </w:t>
      </w:r>
      <w:proofErr w:type="spellStart"/>
      <w:r w:rsidRPr="00885F53">
        <w:t>S</w:t>
      </w:r>
      <w:r w:rsidRPr="00885F53">
        <w:rPr>
          <w:vertAlign w:val="subscript"/>
        </w:rPr>
        <w:t>nonIntraSearchQ</w:t>
      </w:r>
      <w:proofErr w:type="spellEnd"/>
      <w:r w:rsidRPr="00885F53" w:rsidDel="00937E5B">
        <w:t xml:space="preserve"> </w:t>
      </w:r>
      <w:r w:rsidRPr="00885F53">
        <w:t xml:space="preserve">then the UE shall search for inter-RAT E-UTRAN layers of higher priority at least every </w:t>
      </w:r>
      <w:proofErr w:type="spellStart"/>
      <w:r w:rsidRPr="00885F53">
        <w:t>T</w:t>
      </w:r>
      <w:r w:rsidRPr="00885F53">
        <w:rPr>
          <w:vertAlign w:val="subscript"/>
        </w:rPr>
        <w:t>higher_priority_search</w:t>
      </w:r>
      <w:proofErr w:type="spellEnd"/>
      <w:r w:rsidRPr="00885F53">
        <w:rPr>
          <w:vertAlign w:val="subscript"/>
        </w:rPr>
        <w:t xml:space="preserve"> </w:t>
      </w:r>
      <w:r w:rsidRPr="00885F53">
        <w:t xml:space="preserve">where </w:t>
      </w:r>
      <w:proofErr w:type="spellStart"/>
      <w:r w:rsidRPr="00885F53">
        <w:t>T</w:t>
      </w:r>
      <w:r w:rsidRPr="00885F53">
        <w:rPr>
          <w:vertAlign w:val="subscript"/>
        </w:rPr>
        <w:t>higher_priority_search</w:t>
      </w:r>
      <w:proofErr w:type="spellEnd"/>
      <w:r w:rsidRPr="00885F53">
        <w:t xml:space="preserve"> is described in clause </w:t>
      </w:r>
      <w:smartTag w:uri="urn:schemas-microsoft-com:office:smarttags" w:element="chsdate">
        <w:smartTagPr>
          <w:attr w:name="Year" w:val="1899"/>
          <w:attr w:name="Month" w:val="12"/>
          <w:attr w:name="Day" w:val="30"/>
          <w:attr w:name="IsLunarDate" w:val="False"/>
          <w:attr w:name="IsROCDate" w:val="False"/>
        </w:smartTagPr>
        <w:r w:rsidRPr="00885F53">
          <w:t>4.2.2</w:t>
        </w:r>
      </w:smartTag>
    </w:p>
    <w:p w:rsidR="002E4898" w:rsidRPr="00885F53" w:rsidRDefault="002E4898" w:rsidP="002E4898">
      <w:pPr>
        <w:jc w:val="both"/>
      </w:pPr>
      <w:r w:rsidRPr="00885F53">
        <w:t xml:space="preserve">If </w:t>
      </w:r>
      <w:proofErr w:type="spellStart"/>
      <w:r w:rsidRPr="00885F53">
        <w:t>Srxlev</w:t>
      </w:r>
      <w:proofErr w:type="spellEnd"/>
      <w:r w:rsidRPr="00885F53">
        <w:t xml:space="preserve"> </w:t>
      </w:r>
      <w:r w:rsidRPr="00885F53">
        <w:rPr>
          <w:rFonts w:hint="eastAsia"/>
        </w:rPr>
        <w:t>≤</w:t>
      </w:r>
      <w:r w:rsidRPr="00885F53">
        <w:t xml:space="preserve"> </w:t>
      </w:r>
      <w:proofErr w:type="spellStart"/>
      <w:r w:rsidRPr="00885F53">
        <w:t>S</w:t>
      </w:r>
      <w:r w:rsidRPr="00885F53">
        <w:rPr>
          <w:vertAlign w:val="subscript"/>
        </w:rPr>
        <w:t>nonIntraSearchP</w:t>
      </w:r>
      <w:proofErr w:type="spellEnd"/>
      <w:r w:rsidRPr="00885F53">
        <w:t xml:space="preserve"> or </w:t>
      </w:r>
      <w:proofErr w:type="spellStart"/>
      <w:r w:rsidRPr="00885F53">
        <w:t>Squal</w:t>
      </w:r>
      <w:proofErr w:type="spellEnd"/>
      <w:r w:rsidRPr="00885F53">
        <w:t xml:space="preserve"> </w:t>
      </w:r>
      <w:r w:rsidRPr="00885F53">
        <w:rPr>
          <w:rFonts w:hint="eastAsia"/>
        </w:rPr>
        <w:t>≤</w:t>
      </w:r>
      <w:r w:rsidRPr="00885F53">
        <w:t xml:space="preserve"> </w:t>
      </w:r>
      <w:proofErr w:type="spellStart"/>
      <w:r w:rsidRPr="00885F53">
        <w:t>S</w:t>
      </w:r>
      <w:r w:rsidRPr="00885F53">
        <w:rPr>
          <w:vertAlign w:val="subscript"/>
        </w:rPr>
        <w:t>nonIntraSearchQ</w:t>
      </w:r>
      <w:proofErr w:type="spellEnd"/>
      <w:r w:rsidRPr="00885F53">
        <w:rPr>
          <w:vertAlign w:val="subscript"/>
        </w:rPr>
        <w:t xml:space="preserve"> </w:t>
      </w:r>
      <w:r w:rsidRPr="00885F53">
        <w:t>then the UE shall search for and measure inter-RAT E-UTRAN layers of higher, lower priority in preparation for possible reselection. In this scenario, the minimum rate at which the UE is required to search for and measure higher priority inter-RAT E-UTRAN layers shall be the same as that defined below for lower priority RATs.</w:t>
      </w:r>
    </w:p>
    <w:p w:rsidR="002E4898" w:rsidRPr="00885F53" w:rsidRDefault="002E4898" w:rsidP="002E4898">
      <w:pPr>
        <w:jc w:val="both"/>
        <w:rPr>
          <w:rFonts w:cs="v4.2.0"/>
        </w:rPr>
      </w:pPr>
      <w:r w:rsidRPr="00885F53">
        <w:t xml:space="preserve">The requirements in this </w:t>
      </w:r>
      <w:r>
        <w:t>clause</w:t>
      </w:r>
      <w:r w:rsidRPr="00885F53">
        <w:t xml:space="preserve"> apply for inter-RAT E-UTRAN FDD measurements and E-UTRA TDD measurements</w:t>
      </w:r>
      <w:r w:rsidRPr="00885F53">
        <w:rPr>
          <w:rFonts w:cs="v4.2.0"/>
          <w:lang w:eastAsia="zh-CN"/>
        </w:rPr>
        <w:t xml:space="preserve">. </w:t>
      </w:r>
      <w:r w:rsidRPr="00885F53">
        <w:rPr>
          <w:rFonts w:cs="v4.2.0"/>
        </w:rPr>
        <w:t xml:space="preserve">When the measurement rules indicate that </w:t>
      </w:r>
      <w:r w:rsidRPr="00885F53">
        <w:rPr>
          <w:lang w:val="en-US" w:eastAsia="zh-CN"/>
        </w:rPr>
        <w:t>inter-RAT E-UTRAN</w:t>
      </w:r>
      <w:r w:rsidRPr="00885F53">
        <w:rPr>
          <w:rFonts w:cs="v4.2.0"/>
        </w:rPr>
        <w:t xml:space="preserve"> cells are to be measured, the UE shall measure </w:t>
      </w:r>
      <w:r w:rsidRPr="00885F53">
        <w:rPr>
          <w:rFonts w:cs="v4.2.0"/>
          <w:lang w:eastAsia="zh-CN"/>
        </w:rPr>
        <w:t>RSRP and RSRQ</w:t>
      </w:r>
      <w:r w:rsidRPr="00885F53">
        <w:rPr>
          <w:rFonts w:cs="v4.2.0"/>
        </w:rPr>
        <w:t xml:space="preserve"> of detected </w:t>
      </w:r>
      <w:r w:rsidRPr="00885F53">
        <w:rPr>
          <w:rFonts w:cs="v4.2.0"/>
          <w:lang w:eastAsia="zh-CN"/>
        </w:rPr>
        <w:t>E-</w:t>
      </w:r>
      <w:r w:rsidRPr="00885F53">
        <w:rPr>
          <w:rFonts w:cs="v4.2.0"/>
        </w:rPr>
        <w:t xml:space="preserve">UTRA cells in the neighbour frequency list at the minimum measurement rate specified in this </w:t>
      </w:r>
      <w:r>
        <w:rPr>
          <w:rFonts w:cs="v4.2.0"/>
        </w:rPr>
        <w:t>clause</w:t>
      </w:r>
      <w:r w:rsidRPr="00885F53">
        <w:rPr>
          <w:rFonts w:cs="v4.2.0"/>
        </w:rPr>
        <w:t xml:space="preserve">. The parameter </w:t>
      </w:r>
      <w:proofErr w:type="spellStart"/>
      <w:r w:rsidRPr="00885F53">
        <w:rPr>
          <w:rFonts w:cs="v4.2.0"/>
        </w:rPr>
        <w:t>N</w:t>
      </w:r>
      <w:r w:rsidRPr="00885F53">
        <w:rPr>
          <w:rFonts w:cs="v4.2.0"/>
          <w:vertAlign w:val="subscript"/>
          <w:lang w:eastAsia="zh-CN"/>
        </w:rPr>
        <w:t>E</w:t>
      </w:r>
      <w:r w:rsidRPr="00885F53">
        <w:rPr>
          <w:rFonts w:cs="v4.2.0"/>
          <w:vertAlign w:val="subscript"/>
        </w:rPr>
        <w:t>UTRA_carrier</w:t>
      </w:r>
      <w:proofErr w:type="spellEnd"/>
      <w:r w:rsidRPr="00885F53">
        <w:rPr>
          <w:rFonts w:cs="v4.2.0"/>
        </w:rPr>
        <w:t xml:space="preserve"> is the total number of configured E-UTRA carriers </w:t>
      </w:r>
      <w:ins w:id="5" w:author="vivo" w:date="2020-06-03T13:18:00Z">
        <w:r w:rsidR="006233ED">
          <w:rPr>
            <w:szCs w:val="24"/>
            <w:lang w:eastAsia="zh-CN"/>
          </w:rPr>
          <w:t xml:space="preserve">indicated to meet </w:t>
        </w:r>
      </w:ins>
      <w:ins w:id="6" w:author="vivo" w:date="2020-06-03T13:21:00Z">
        <w:r w:rsidR="006233ED">
          <w:rPr>
            <w:szCs w:val="24"/>
            <w:lang w:eastAsia="zh-CN"/>
          </w:rPr>
          <w:t xml:space="preserve">non </w:t>
        </w:r>
      </w:ins>
      <w:ins w:id="7" w:author="vivo" w:date="2020-06-03T13:18:00Z">
        <w:r w:rsidR="006233ED">
          <w:rPr>
            <w:szCs w:val="24"/>
            <w:lang w:eastAsia="zh-CN"/>
          </w:rPr>
          <w:t>high speed requirements</w:t>
        </w:r>
      </w:ins>
      <w:ins w:id="8" w:author="vivo" w:date="2020-06-03T13:06:00Z">
        <w:r w:rsidR="005102E0">
          <w:rPr>
            <w:rFonts w:cs="v4.2.0"/>
          </w:rPr>
          <w:t xml:space="preserve"> </w:t>
        </w:r>
      </w:ins>
      <w:r w:rsidRPr="00885F53">
        <w:rPr>
          <w:rFonts w:cs="v4.2.0"/>
        </w:rPr>
        <w:t xml:space="preserve">in the neighbour frequency list. </w:t>
      </w:r>
      <w:ins w:id="9" w:author="vivo" w:date="2020-06-03T13:20:00Z">
        <w:r w:rsidR="006233ED" w:rsidRPr="00885F53">
          <w:rPr>
            <w:rFonts w:cs="v4.2.0"/>
          </w:rPr>
          <w:t xml:space="preserve">The parameter </w:t>
        </w:r>
        <w:proofErr w:type="spellStart"/>
        <w:r w:rsidR="006233ED" w:rsidRPr="00885F53">
          <w:rPr>
            <w:rFonts w:cs="v4.2.0"/>
          </w:rPr>
          <w:t>N</w:t>
        </w:r>
        <w:r w:rsidR="006233ED" w:rsidRPr="00885F53">
          <w:rPr>
            <w:rFonts w:cs="v4.2.0"/>
            <w:vertAlign w:val="subscript"/>
            <w:lang w:eastAsia="zh-CN"/>
          </w:rPr>
          <w:t>E</w:t>
        </w:r>
        <w:r w:rsidR="006233ED" w:rsidRPr="00885F53">
          <w:rPr>
            <w:rFonts w:cs="v4.2.0"/>
            <w:vertAlign w:val="subscript"/>
          </w:rPr>
          <w:t>UTRA_carrier</w:t>
        </w:r>
        <w:r w:rsidR="006233ED">
          <w:rPr>
            <w:rFonts w:cs="v4.2.0"/>
            <w:vertAlign w:val="subscript"/>
          </w:rPr>
          <w:t>_HST</w:t>
        </w:r>
        <w:proofErr w:type="spellEnd"/>
        <w:r w:rsidR="006233ED" w:rsidRPr="00885F53">
          <w:rPr>
            <w:rFonts w:cs="v4.2.0"/>
          </w:rPr>
          <w:t xml:space="preserve"> is the total number of configured E-UTRA carriers </w:t>
        </w:r>
        <w:r w:rsidR="006233ED">
          <w:rPr>
            <w:szCs w:val="24"/>
            <w:lang w:eastAsia="zh-CN"/>
          </w:rPr>
          <w:t>indicated to meet high speed requirements</w:t>
        </w:r>
        <w:r w:rsidR="006233ED">
          <w:rPr>
            <w:rFonts w:cs="v4.2.0"/>
          </w:rPr>
          <w:t xml:space="preserve"> </w:t>
        </w:r>
      </w:ins>
      <w:ins w:id="10" w:author="vivo" w:date="2020-06-03T13:35:00Z">
        <w:r w:rsidR="000D3933">
          <w:rPr>
            <w:rFonts w:cs="v4.2.0"/>
          </w:rPr>
          <w:t xml:space="preserve">in FR1 </w:t>
        </w:r>
      </w:ins>
      <w:ins w:id="11" w:author="vivo" w:date="2020-06-03T13:20:00Z">
        <w:r w:rsidR="006233ED" w:rsidRPr="00885F53">
          <w:rPr>
            <w:rFonts w:cs="v4.2.0"/>
          </w:rPr>
          <w:t xml:space="preserve">in the neighbour frequency list. </w:t>
        </w:r>
      </w:ins>
      <w:r w:rsidRPr="00885F53">
        <w:rPr>
          <w:rFonts w:cs="v4.2.0"/>
        </w:rPr>
        <w:t xml:space="preserve">The UE shall filter </w:t>
      </w:r>
      <w:r w:rsidRPr="00885F53">
        <w:rPr>
          <w:rFonts w:cs="v4.2.0"/>
          <w:lang w:eastAsia="zh-CN"/>
        </w:rPr>
        <w:t>RSRP and RSRQ</w:t>
      </w:r>
      <w:r w:rsidRPr="00885F53">
        <w:rPr>
          <w:rFonts w:cs="v4.2.0"/>
        </w:rPr>
        <w:t xml:space="preserve"> measurements of each measured </w:t>
      </w:r>
      <w:r w:rsidRPr="00885F53">
        <w:rPr>
          <w:rFonts w:cs="v4.2.0"/>
          <w:lang w:eastAsia="zh-CN"/>
        </w:rPr>
        <w:t>E-</w:t>
      </w:r>
      <w:r w:rsidRPr="00885F53">
        <w:rPr>
          <w:rFonts w:cs="v4.2.0"/>
        </w:rPr>
        <w:t>UTRA cell using at least 2 measurements. Within the set of measurements used for the filtering, at least two measurements shall be spaced by at least</w:t>
      </w:r>
      <w:del w:id="12" w:author="vivo" w:date="2020-06-03T13:17:00Z">
        <w:r w:rsidRPr="00885F53" w:rsidDel="006233ED">
          <w:rPr>
            <w:rFonts w:cs="v4.2.0"/>
          </w:rPr>
          <w:delText xml:space="preserve"> T</w:delText>
        </w:r>
        <w:r w:rsidRPr="00885F53" w:rsidDel="006233ED">
          <w:rPr>
            <w:rFonts w:cs="v4.2.0"/>
            <w:vertAlign w:val="subscript"/>
          </w:rPr>
          <w:delText>measure,</w:delText>
        </w:r>
        <w:r w:rsidRPr="00885F53" w:rsidDel="006233ED">
          <w:rPr>
            <w:rFonts w:cs="v4.2.0"/>
            <w:vertAlign w:val="subscript"/>
            <w:lang w:eastAsia="zh-CN"/>
          </w:rPr>
          <w:delText>E</w:delText>
        </w:r>
        <w:r w:rsidRPr="00885F53" w:rsidDel="006233ED">
          <w:rPr>
            <w:rFonts w:cs="v4.2.0"/>
            <w:vertAlign w:val="subscript"/>
          </w:rPr>
          <w:delText>UTRAN</w:delText>
        </w:r>
        <w:r w:rsidRPr="00885F53" w:rsidDel="006233ED">
          <w:rPr>
            <w:rFonts w:cs="v4.2.0"/>
          </w:rPr>
          <w:delText>/2</w:delText>
        </w:r>
      </w:del>
      <w:ins w:id="13" w:author="vivo" w:date="2020-06-03T13:17:00Z">
        <w:r w:rsidR="006233ED">
          <w:rPr>
            <w:rFonts w:cs="v4.2.0"/>
          </w:rPr>
          <w:t xml:space="preserve"> half</w:t>
        </w:r>
        <w:r w:rsidR="006233ED" w:rsidRPr="0089796C">
          <w:t xml:space="preserve"> the minimum specified measurement period</w:t>
        </w:r>
      </w:ins>
      <w:r w:rsidRPr="00885F53">
        <w:rPr>
          <w:rFonts w:cs="v4.2.0"/>
        </w:rPr>
        <w:t>.</w:t>
      </w:r>
      <w:ins w:id="14" w:author="vivo" w:date="2020-06-03T13:35:00Z">
        <w:r w:rsidR="000D3933">
          <w:rPr>
            <w:rFonts w:cs="v4.2.0"/>
          </w:rPr>
          <w:t xml:space="preserve"> UE is not expected to be configured with </w:t>
        </w:r>
        <w:r w:rsidR="000D3933" w:rsidRPr="00885F53">
          <w:rPr>
            <w:rFonts w:cs="v4.2.0"/>
          </w:rPr>
          <w:t xml:space="preserve">E-UTRA </w:t>
        </w:r>
      </w:ins>
      <w:ins w:id="15" w:author="vivo" w:date="2020-06-03T13:36:00Z">
        <w:r w:rsidR="000D3933">
          <w:rPr>
            <w:rFonts w:cs="v4.2.0"/>
          </w:rPr>
          <w:t xml:space="preserve">HST </w:t>
        </w:r>
      </w:ins>
      <w:ins w:id="16" w:author="vivo" w:date="2020-06-03T13:35:00Z">
        <w:r w:rsidR="000D3933" w:rsidRPr="00885F53">
          <w:rPr>
            <w:rFonts w:cs="v4.2.0"/>
          </w:rPr>
          <w:t>carriers</w:t>
        </w:r>
      </w:ins>
      <w:ins w:id="17" w:author="vivo" w:date="2020-06-03T13:36:00Z">
        <w:r w:rsidR="000D3933">
          <w:rPr>
            <w:rFonts w:cs="v4.2.0"/>
          </w:rPr>
          <w:t xml:space="preserve"> in FR2.</w:t>
        </w:r>
      </w:ins>
    </w:p>
    <w:p w:rsidR="002E4898" w:rsidRPr="00885F53" w:rsidRDefault="002E4898" w:rsidP="002E4898">
      <w:pPr>
        <w:jc w:val="both"/>
        <w:rPr>
          <w:rFonts w:cs="v4.2.0"/>
        </w:rPr>
      </w:pPr>
      <w:r w:rsidRPr="00885F53">
        <w:rPr>
          <w:rFonts w:cs="v4.2.0"/>
        </w:rPr>
        <w:t>An inter-RAT E-UTRA cell is considered to be detectable provided the following conditions are fulfilled:</w:t>
      </w:r>
    </w:p>
    <w:p w:rsidR="002E4898" w:rsidRPr="00885F53" w:rsidRDefault="002E4898" w:rsidP="002E4898">
      <w:pPr>
        <w:pStyle w:val="B1"/>
      </w:pPr>
      <w:r w:rsidRPr="00885F53">
        <w:t>-</w:t>
      </w:r>
      <w:r w:rsidRPr="00885F53">
        <w:tab/>
        <w:t>the same conditions as for inter-frequency RSRP measurements specified in TS 36.133 [15, Annex B.1.2] are fulfilled for a corresponding Band, and</w:t>
      </w:r>
    </w:p>
    <w:p w:rsidR="002E4898" w:rsidRPr="00885F53" w:rsidRDefault="002E4898" w:rsidP="002E4898">
      <w:pPr>
        <w:pStyle w:val="B1"/>
      </w:pPr>
      <w:r w:rsidRPr="00885F53">
        <w:t>-</w:t>
      </w:r>
      <w:r w:rsidRPr="00885F53">
        <w:tab/>
        <w:t>the same conditions as for inter-frequency RSRQ measurements specified in TS 36.133 [15, Annex B.1.2] are fulfilled for a corresponding Band.</w:t>
      </w:r>
    </w:p>
    <w:p w:rsidR="002E4898" w:rsidRPr="00885F53" w:rsidRDefault="002E4898" w:rsidP="002E4898">
      <w:pPr>
        <w:pStyle w:val="B1"/>
        <w:rPr>
          <w:rFonts w:cs="v4.2.0"/>
        </w:rPr>
      </w:pPr>
      <w:r w:rsidRPr="00885F53">
        <w:t>-</w:t>
      </w:r>
      <w:r w:rsidRPr="00885F53">
        <w:tab/>
        <w:t>SCH conditions specified in TS 36.133 [15, Annex B.1.2] are fulfilled for a corresponding Band</w:t>
      </w:r>
    </w:p>
    <w:p w:rsidR="002E4898" w:rsidRPr="00885F53" w:rsidRDefault="002E4898" w:rsidP="002E4898">
      <w:pPr>
        <w:rPr>
          <w:rFonts w:cs="v4.2.0"/>
        </w:rPr>
      </w:pPr>
      <w:r w:rsidRPr="00885F53">
        <w:rPr>
          <w:rFonts w:cs="v4.2.0"/>
        </w:rPr>
        <w:t>The UE shall be able to evaluate whether a newly detectable</w:t>
      </w:r>
      <w:r w:rsidRPr="00885F53">
        <w:rPr>
          <w:lang w:val="en-US" w:eastAsia="zh-CN"/>
        </w:rPr>
        <w:t xml:space="preserve"> inter-RAT E-UTRAN</w:t>
      </w:r>
      <w:r w:rsidRPr="00885F53">
        <w:rPr>
          <w:rFonts w:cs="v4.2.0"/>
        </w:rPr>
        <w:t xml:space="preserve"> cell meets the reselection criteria defined in TS3</w:t>
      </w:r>
      <w:r w:rsidRPr="00885F53">
        <w:rPr>
          <w:rFonts w:cs="v4.2.0"/>
          <w:lang w:eastAsia="zh-CN"/>
        </w:rPr>
        <w:t>8</w:t>
      </w:r>
      <w:r w:rsidRPr="00885F53">
        <w:rPr>
          <w:rFonts w:cs="v4.2.0"/>
        </w:rPr>
        <w:t xml:space="preserve">.304 within </w:t>
      </w:r>
      <w:proofErr w:type="spellStart"/>
      <w:ins w:id="18" w:author="vivo" w:date="2020-06-03T12:24:00Z">
        <w:r w:rsidR="005273C6" w:rsidRPr="005273C6">
          <w:t>N</w:t>
        </w:r>
        <w:r w:rsidR="005273C6" w:rsidRPr="005273C6">
          <w:rPr>
            <w:vertAlign w:val="subscript"/>
            <w:rPrChange w:id="19" w:author="vivo" w:date="2020-06-03T12:24:00Z">
              <w:rPr/>
            </w:rPrChange>
          </w:rPr>
          <w:t>EUTRA_carrier_HST</w:t>
        </w:r>
        <w:proofErr w:type="spellEnd"/>
        <w:r w:rsidR="005273C6" w:rsidRPr="005273C6">
          <w:t xml:space="preserve"> * </w:t>
        </w:r>
        <w:proofErr w:type="spellStart"/>
        <w:r w:rsidR="005273C6" w:rsidRPr="005273C6">
          <w:t>T</w:t>
        </w:r>
        <w:r w:rsidR="005273C6" w:rsidRPr="005273C6">
          <w:rPr>
            <w:vertAlign w:val="subscript"/>
            <w:rPrChange w:id="20" w:author="vivo" w:date="2020-06-03T12:24:00Z">
              <w:rPr/>
            </w:rPrChange>
          </w:rPr>
          <w:t>detect,EUTRAN_HST</w:t>
        </w:r>
        <w:proofErr w:type="spellEnd"/>
        <w:r w:rsidR="005273C6" w:rsidRPr="005273C6">
          <w:t xml:space="preserve"> + </w:t>
        </w:r>
        <w:proofErr w:type="spellStart"/>
        <w:r w:rsidR="005273C6" w:rsidRPr="005273C6">
          <w:t>N</w:t>
        </w:r>
        <w:r w:rsidR="000D3933" w:rsidRPr="000D3933">
          <w:rPr>
            <w:vertAlign w:val="subscript"/>
          </w:rPr>
          <w:t>EUTRA_carrier</w:t>
        </w:r>
        <w:proofErr w:type="spellEnd"/>
        <w:r w:rsidR="005273C6" w:rsidRPr="005273C6">
          <w:t xml:space="preserve">  * </w:t>
        </w:r>
        <w:proofErr w:type="spellStart"/>
        <w:r w:rsidR="005273C6" w:rsidRPr="005273C6">
          <w:t>T</w:t>
        </w:r>
        <w:r w:rsidR="000D3933" w:rsidRPr="000D3933">
          <w:rPr>
            <w:vertAlign w:val="subscript"/>
          </w:rPr>
          <w:t>detect,EUTRAN</w:t>
        </w:r>
      </w:ins>
      <w:proofErr w:type="spellEnd"/>
      <w:del w:id="21" w:author="vivo" w:date="2020-06-03T12:24:00Z">
        <w:r w:rsidRPr="00885F53" w:rsidDel="005273C6">
          <w:delText>(N</w:delText>
        </w:r>
        <w:r w:rsidRPr="00885F53" w:rsidDel="005273C6">
          <w:rPr>
            <w:vertAlign w:val="subscript"/>
            <w:lang w:eastAsia="zh-CN"/>
          </w:rPr>
          <w:delText>E</w:delText>
        </w:r>
        <w:r w:rsidRPr="00885F53" w:rsidDel="005273C6">
          <w:rPr>
            <w:vertAlign w:val="subscript"/>
          </w:rPr>
          <w:delText>UTRA_carrier</w:delText>
        </w:r>
        <w:r w:rsidRPr="00885F53" w:rsidDel="005273C6">
          <w:delText>)</w:delText>
        </w:r>
        <w:r w:rsidRPr="00885F53" w:rsidDel="005273C6">
          <w:rPr>
            <w:rFonts w:cs="v4.2.0"/>
          </w:rPr>
          <w:delText xml:space="preserve"> * </w:delText>
        </w:r>
        <w:r w:rsidRPr="00885F53" w:rsidDel="005273C6">
          <w:delText>T</w:delText>
        </w:r>
        <w:r w:rsidRPr="00885F53" w:rsidDel="005273C6">
          <w:rPr>
            <w:vertAlign w:val="subscript"/>
          </w:rPr>
          <w:delText>detect,</w:delText>
        </w:r>
        <w:r w:rsidRPr="00885F53" w:rsidDel="005273C6">
          <w:rPr>
            <w:vertAlign w:val="subscript"/>
            <w:lang w:eastAsia="zh-CN"/>
          </w:rPr>
          <w:delText>E</w:delText>
        </w:r>
        <w:r w:rsidRPr="00885F53" w:rsidDel="005273C6">
          <w:rPr>
            <w:vertAlign w:val="subscript"/>
          </w:rPr>
          <w:delText>UTRAN</w:delText>
        </w:r>
      </w:del>
      <w:r w:rsidRPr="00885F53">
        <w:rPr>
          <w:rFonts w:cs="v4.2.0"/>
        </w:rPr>
        <w:t xml:space="preserve"> </w:t>
      </w:r>
      <w:r w:rsidRPr="00885F53">
        <w:t xml:space="preserve">when </w:t>
      </w:r>
      <w:proofErr w:type="spellStart"/>
      <w:r w:rsidRPr="00885F53">
        <w:t>Srxlev</w:t>
      </w:r>
      <w:proofErr w:type="spellEnd"/>
      <w:r w:rsidRPr="00885F53">
        <w:t xml:space="preserve"> </w:t>
      </w:r>
      <w:r w:rsidRPr="00885F53">
        <w:rPr>
          <w:rFonts w:hint="eastAsia"/>
        </w:rPr>
        <w:t>≤</w:t>
      </w:r>
      <w:r w:rsidRPr="00885F53">
        <w:t xml:space="preserve"> </w:t>
      </w:r>
      <w:proofErr w:type="spellStart"/>
      <w:r w:rsidRPr="00885F53">
        <w:t>S</w:t>
      </w:r>
      <w:r w:rsidRPr="00885F53">
        <w:rPr>
          <w:vertAlign w:val="subscript"/>
        </w:rPr>
        <w:t>nonIntraSearchP</w:t>
      </w:r>
      <w:proofErr w:type="spellEnd"/>
      <w:r w:rsidRPr="00885F53">
        <w:t xml:space="preserve"> or </w:t>
      </w:r>
      <w:proofErr w:type="spellStart"/>
      <w:r w:rsidRPr="00885F53">
        <w:t>Squal</w:t>
      </w:r>
      <w:proofErr w:type="spellEnd"/>
      <w:r w:rsidRPr="00885F53">
        <w:t xml:space="preserve"> </w:t>
      </w:r>
      <w:r w:rsidRPr="00885F53">
        <w:rPr>
          <w:rFonts w:hint="eastAsia"/>
        </w:rPr>
        <w:t>≤</w:t>
      </w:r>
      <w:r w:rsidRPr="00885F53">
        <w:t xml:space="preserve"> </w:t>
      </w:r>
      <w:proofErr w:type="spellStart"/>
      <w:r w:rsidRPr="00885F53">
        <w:t>S</w:t>
      </w:r>
      <w:r w:rsidRPr="00885F53">
        <w:rPr>
          <w:vertAlign w:val="subscript"/>
        </w:rPr>
        <w:t>nonIntraSearchQ</w:t>
      </w:r>
      <w:proofErr w:type="spellEnd"/>
      <w:r w:rsidRPr="00885F53">
        <w:t xml:space="preserve"> </w:t>
      </w:r>
      <w:r w:rsidRPr="00885F53">
        <w:rPr>
          <w:rFonts w:cs="v4.2.0"/>
        </w:rPr>
        <w:t xml:space="preserve">when </w:t>
      </w:r>
      <w:proofErr w:type="spellStart"/>
      <w:r w:rsidRPr="00885F53">
        <w:t>T</w:t>
      </w:r>
      <w:r w:rsidRPr="00885F53">
        <w:rPr>
          <w:vertAlign w:val="subscript"/>
        </w:rPr>
        <w:t>reselection</w:t>
      </w:r>
      <w:proofErr w:type="spellEnd"/>
      <w:r w:rsidRPr="00885F53">
        <w:rPr>
          <w:rFonts w:cs="v4.2.0"/>
        </w:rPr>
        <w:t xml:space="preserve"> = 0</w:t>
      </w:r>
      <w:r w:rsidRPr="00885F53">
        <w:t xml:space="preserve"> </w:t>
      </w:r>
      <w:r w:rsidRPr="00885F53">
        <w:rPr>
          <w:rFonts w:cs="v4.2.0"/>
        </w:rPr>
        <w:t>provided that the reselection criteria is met by a margin of</w:t>
      </w:r>
      <w:r w:rsidRPr="00885F53">
        <w:rPr>
          <w:rFonts w:cs="v4.2.0"/>
          <w:lang w:eastAsia="zh-CN"/>
        </w:rPr>
        <w:t xml:space="preserve"> </w:t>
      </w:r>
      <w:r w:rsidRPr="00885F53">
        <w:rPr>
          <w:rFonts w:cs="v4.2.0"/>
        </w:rPr>
        <w:t>at least 6dB for RSRP reselections based on absolute priorities or 4dB for RSRQ reselections based on absolute priorities</w:t>
      </w:r>
      <w:r w:rsidRPr="00885F53">
        <w:rPr>
          <w:rFonts w:cs="v4.2.0"/>
          <w:lang w:eastAsia="zh-CN"/>
        </w:rPr>
        <w:t>.</w:t>
      </w:r>
    </w:p>
    <w:p w:rsidR="002E4898" w:rsidRPr="00885F53" w:rsidRDefault="002E4898" w:rsidP="002E4898">
      <w:pPr>
        <w:jc w:val="both"/>
        <w:rPr>
          <w:rFonts w:cs="v4.2.0"/>
        </w:rPr>
      </w:pPr>
      <w:r w:rsidRPr="00885F53">
        <w:rPr>
          <w:rFonts w:cs="v4.2.0"/>
        </w:rPr>
        <w:t xml:space="preserve">Cells which have been detected shall be measured at least every </w:t>
      </w:r>
      <w:proofErr w:type="spellStart"/>
      <w:ins w:id="22" w:author="vivo" w:date="2020-06-03T12:25:00Z">
        <w:r w:rsidR="005273C6" w:rsidRPr="005273C6">
          <w:t>N</w:t>
        </w:r>
        <w:r w:rsidR="005273C6" w:rsidRPr="00926016">
          <w:rPr>
            <w:vertAlign w:val="subscript"/>
          </w:rPr>
          <w:t>EUTRA_carrier_HST</w:t>
        </w:r>
        <w:proofErr w:type="spellEnd"/>
        <w:r w:rsidR="005273C6" w:rsidRPr="005273C6">
          <w:t xml:space="preserve"> * </w:t>
        </w:r>
        <w:proofErr w:type="spellStart"/>
        <w:r w:rsidR="005273C6" w:rsidRPr="005273C6">
          <w:t>T</w:t>
        </w:r>
      </w:ins>
      <w:ins w:id="23" w:author="vivo" w:date="2020-06-03T12:26:00Z">
        <w:r w:rsidR="005273C6">
          <w:rPr>
            <w:vertAlign w:val="subscript"/>
          </w:rPr>
          <w:t>measure</w:t>
        </w:r>
      </w:ins>
      <w:ins w:id="24" w:author="vivo" w:date="2020-06-03T12:25:00Z">
        <w:r w:rsidR="005273C6" w:rsidRPr="00926016">
          <w:rPr>
            <w:vertAlign w:val="subscript"/>
          </w:rPr>
          <w:t>,EUTRAN_HST</w:t>
        </w:r>
        <w:proofErr w:type="spellEnd"/>
        <w:r w:rsidR="005273C6" w:rsidRPr="005273C6">
          <w:t xml:space="preserve"> + </w:t>
        </w:r>
        <w:proofErr w:type="spellStart"/>
        <w:r w:rsidR="005273C6" w:rsidRPr="005273C6">
          <w:t>N</w:t>
        </w:r>
        <w:r w:rsidR="000D3933">
          <w:rPr>
            <w:vertAlign w:val="subscript"/>
          </w:rPr>
          <w:t>EUTRA_carrier</w:t>
        </w:r>
        <w:proofErr w:type="spellEnd"/>
        <w:r w:rsidR="005273C6" w:rsidRPr="005273C6">
          <w:t xml:space="preserve">  * </w:t>
        </w:r>
        <w:proofErr w:type="spellStart"/>
        <w:r w:rsidR="005273C6" w:rsidRPr="005273C6">
          <w:t>T</w:t>
        </w:r>
      </w:ins>
      <w:ins w:id="25" w:author="vivo" w:date="2020-06-03T12:26:00Z">
        <w:r w:rsidR="005273C6">
          <w:rPr>
            <w:vertAlign w:val="subscript"/>
          </w:rPr>
          <w:t>measure</w:t>
        </w:r>
      </w:ins>
      <w:ins w:id="26" w:author="vivo" w:date="2020-06-03T12:25:00Z">
        <w:r w:rsidR="000D3933">
          <w:rPr>
            <w:vertAlign w:val="subscript"/>
          </w:rPr>
          <w:t>,EUTRAN</w:t>
        </w:r>
      </w:ins>
      <w:proofErr w:type="spellEnd"/>
      <w:del w:id="27" w:author="vivo" w:date="2020-06-03T12:25:00Z">
        <w:r w:rsidRPr="00885F53" w:rsidDel="005273C6">
          <w:rPr>
            <w:rFonts w:cs="v4.2.0"/>
          </w:rPr>
          <w:delText>(N</w:delText>
        </w:r>
        <w:r w:rsidRPr="00885F53" w:rsidDel="005273C6">
          <w:rPr>
            <w:rFonts w:cs="v4.2.0"/>
            <w:vertAlign w:val="subscript"/>
            <w:lang w:eastAsia="zh-CN"/>
          </w:rPr>
          <w:delText>E</w:delText>
        </w:r>
        <w:r w:rsidRPr="00885F53" w:rsidDel="005273C6">
          <w:rPr>
            <w:rFonts w:cs="v4.2.0"/>
            <w:vertAlign w:val="subscript"/>
          </w:rPr>
          <w:delText>UTRA_carrier</w:delText>
        </w:r>
        <w:r w:rsidRPr="00885F53" w:rsidDel="005273C6">
          <w:rPr>
            <w:rFonts w:cs="v4.2.0"/>
          </w:rPr>
          <w:delText>) * T</w:delText>
        </w:r>
        <w:r w:rsidRPr="00885F53" w:rsidDel="005273C6">
          <w:rPr>
            <w:rFonts w:cs="v4.2.0"/>
            <w:vertAlign w:val="subscript"/>
          </w:rPr>
          <w:delText>measure,</w:delText>
        </w:r>
        <w:r w:rsidRPr="00885F53" w:rsidDel="005273C6">
          <w:rPr>
            <w:rFonts w:cs="v4.2.0"/>
            <w:vertAlign w:val="subscript"/>
            <w:lang w:eastAsia="zh-CN"/>
          </w:rPr>
          <w:delText>E</w:delText>
        </w:r>
        <w:r w:rsidRPr="00885F53" w:rsidDel="005273C6">
          <w:rPr>
            <w:rFonts w:cs="v4.2.0"/>
            <w:vertAlign w:val="subscript"/>
          </w:rPr>
          <w:delText>UTRAN</w:delText>
        </w:r>
      </w:del>
      <w:r w:rsidRPr="00885F53">
        <w:rPr>
          <w:rFonts w:cs="v4.2.0"/>
        </w:rPr>
        <w:t xml:space="preserve"> when </w:t>
      </w:r>
      <w:proofErr w:type="spellStart"/>
      <w:r w:rsidRPr="00885F53">
        <w:t>Srxlev</w:t>
      </w:r>
      <w:proofErr w:type="spellEnd"/>
      <w:r w:rsidRPr="00885F53">
        <w:t xml:space="preserve"> </w:t>
      </w:r>
      <w:r w:rsidRPr="00885F53">
        <w:rPr>
          <w:rFonts w:hint="eastAsia"/>
        </w:rPr>
        <w:t>≤</w:t>
      </w:r>
      <w:r w:rsidRPr="00885F53">
        <w:t xml:space="preserve"> </w:t>
      </w:r>
      <w:proofErr w:type="spellStart"/>
      <w:r w:rsidRPr="00885F53">
        <w:t>S</w:t>
      </w:r>
      <w:r w:rsidRPr="00885F53">
        <w:rPr>
          <w:vertAlign w:val="subscript"/>
        </w:rPr>
        <w:t>nonIntraSearchP</w:t>
      </w:r>
      <w:proofErr w:type="spellEnd"/>
      <w:r w:rsidRPr="00885F53">
        <w:t xml:space="preserve"> or </w:t>
      </w:r>
      <w:proofErr w:type="spellStart"/>
      <w:r w:rsidRPr="00885F53">
        <w:t>Squal</w:t>
      </w:r>
      <w:proofErr w:type="spellEnd"/>
      <w:r w:rsidRPr="00885F53">
        <w:t xml:space="preserve"> </w:t>
      </w:r>
      <w:r w:rsidRPr="00885F53">
        <w:rPr>
          <w:rFonts w:hint="eastAsia"/>
        </w:rPr>
        <w:t>≤</w:t>
      </w:r>
      <w:r w:rsidRPr="00885F53">
        <w:t xml:space="preserve"> </w:t>
      </w:r>
      <w:proofErr w:type="spellStart"/>
      <w:r w:rsidRPr="00885F53">
        <w:t>S</w:t>
      </w:r>
      <w:r w:rsidRPr="00885F53">
        <w:rPr>
          <w:vertAlign w:val="subscript"/>
        </w:rPr>
        <w:t>nonIntraSearchQ</w:t>
      </w:r>
      <w:proofErr w:type="spellEnd"/>
      <w:r w:rsidRPr="00885F53">
        <w:rPr>
          <w:rFonts w:cs="v4.2.0"/>
        </w:rPr>
        <w:t>.</w:t>
      </w:r>
    </w:p>
    <w:p w:rsidR="002E4898" w:rsidRPr="00885F53" w:rsidRDefault="002E4898" w:rsidP="002E4898">
      <w:pPr>
        <w:jc w:val="both"/>
      </w:pPr>
      <w:r w:rsidRPr="00885F53">
        <w:t xml:space="preserve">When higher priority cells are found by the higher priority search, they shall be measured at least every </w:t>
      </w:r>
      <w:proofErr w:type="spellStart"/>
      <w:r w:rsidRPr="00885F53">
        <w:rPr>
          <w:rFonts w:cs="v4.2.0"/>
        </w:rPr>
        <w:t>T</w:t>
      </w:r>
      <w:r w:rsidRPr="00885F53">
        <w:rPr>
          <w:rFonts w:cs="v4.2.0"/>
          <w:vertAlign w:val="subscript"/>
        </w:rPr>
        <w:t>measure,</w:t>
      </w:r>
      <w:r w:rsidRPr="00885F53">
        <w:rPr>
          <w:rFonts w:cs="v4.2.0"/>
          <w:vertAlign w:val="subscript"/>
          <w:lang w:eastAsia="zh-CN"/>
        </w:rPr>
        <w:t>E</w:t>
      </w:r>
      <w:r w:rsidRPr="00885F53">
        <w:rPr>
          <w:rFonts w:cs="v4.2.0"/>
          <w:vertAlign w:val="subscript"/>
        </w:rPr>
        <w:t>UTRAN</w:t>
      </w:r>
      <w:proofErr w:type="spellEnd"/>
      <w:r w:rsidRPr="00885F53">
        <w:t xml:space="preserve">. If, after detecting a cell in a higher priority search, it is determined that reselection has not occurred then the UE is not required to continuously measure the detected cell to evaluate the ongoing possibility of reselection. However, the minimum measurement filtering requirements specified later in this </w:t>
      </w:r>
      <w:r>
        <w:t>clause</w:t>
      </w:r>
      <w:r w:rsidRPr="00885F53">
        <w:t xml:space="preserve"> shall still be met by the UE before it makes any determination that it may stop measuring the cell.</w:t>
      </w:r>
    </w:p>
    <w:p w:rsidR="002E4898" w:rsidRPr="00885F53" w:rsidRDefault="002E4898" w:rsidP="002E4898">
      <w:pPr>
        <w:jc w:val="both"/>
      </w:pPr>
      <w:r w:rsidRPr="00885F53">
        <w:t>If the UE detects on an inter-RAT E-UTRAN carrier a cell whose physical identity is indicated as not allowed for that carrier in the measurement control system information of the serving cell, the UE is not required to perform measurements on that cell.</w:t>
      </w:r>
    </w:p>
    <w:p w:rsidR="002E4898" w:rsidRPr="00885F53" w:rsidRDefault="002E4898" w:rsidP="002E4898">
      <w:pPr>
        <w:jc w:val="both"/>
        <w:rPr>
          <w:rFonts w:cs="v4.2.0"/>
        </w:rPr>
      </w:pPr>
      <w:r w:rsidRPr="00885F53">
        <w:t xml:space="preserve">The UE shall not consider an </w:t>
      </w:r>
      <w:r w:rsidRPr="00885F53">
        <w:rPr>
          <w:lang w:val="en-US" w:eastAsia="zh-CN"/>
        </w:rPr>
        <w:t xml:space="preserve">inter-RAT </w:t>
      </w:r>
      <w:r w:rsidRPr="00885F53">
        <w:t>E-UTRA cell in cell reselection, if it is indicated as not allowed in the measurement control system information of the serving cell.</w:t>
      </w:r>
    </w:p>
    <w:p w:rsidR="002E4898" w:rsidRPr="00885F53" w:rsidRDefault="002E4898" w:rsidP="002E4898">
      <w:pPr>
        <w:rPr>
          <w:rFonts w:cs="v4.2.0"/>
          <w:lang w:eastAsia="zh-CN"/>
        </w:rPr>
      </w:pPr>
      <w:r w:rsidRPr="00885F53">
        <w:rPr>
          <w:rFonts w:cs="v4.2.0"/>
        </w:rPr>
        <w:t xml:space="preserve">For a cell that has been already detected, but that has not been reselected to, the filtering shall be such that the UE shall be capable of evaluating that an already identified </w:t>
      </w:r>
      <w:r w:rsidRPr="00885F53">
        <w:rPr>
          <w:rFonts w:cs="v4.2.0"/>
          <w:lang w:eastAsia="zh-CN"/>
        </w:rPr>
        <w:t>inter-RAT E-</w:t>
      </w:r>
      <w:r w:rsidRPr="00885F53">
        <w:rPr>
          <w:rFonts w:cs="v4.2.0"/>
        </w:rPr>
        <w:t>UTRA cell has met reselection criterion defined in TS 3</w:t>
      </w:r>
      <w:r w:rsidRPr="00885F53">
        <w:rPr>
          <w:rFonts w:cs="v4.2.0"/>
          <w:lang w:eastAsia="zh-CN"/>
        </w:rPr>
        <w:t>8</w:t>
      </w:r>
      <w:r w:rsidRPr="00885F53">
        <w:rPr>
          <w:rFonts w:cs="v4.2.0"/>
        </w:rPr>
        <w:t xml:space="preserve">.304 [1] within </w:t>
      </w:r>
      <w:proofErr w:type="spellStart"/>
      <w:ins w:id="28" w:author="vivo" w:date="2020-06-03T12:26:00Z">
        <w:r w:rsidR="005273C6" w:rsidRPr="005273C6">
          <w:t>N</w:t>
        </w:r>
        <w:r w:rsidR="005273C6" w:rsidRPr="00926016">
          <w:rPr>
            <w:vertAlign w:val="subscript"/>
          </w:rPr>
          <w:t>EUTRA_carrier_HST</w:t>
        </w:r>
        <w:proofErr w:type="spellEnd"/>
        <w:r w:rsidR="005273C6" w:rsidRPr="005273C6">
          <w:t xml:space="preserve"> * </w:t>
        </w:r>
        <w:proofErr w:type="spellStart"/>
        <w:r w:rsidR="005273C6" w:rsidRPr="005273C6">
          <w:t>T</w:t>
        </w:r>
      </w:ins>
      <w:ins w:id="29" w:author="vivo" w:date="2020-06-03T12:27:00Z">
        <w:r w:rsidR="005273C6">
          <w:rPr>
            <w:vertAlign w:val="subscript"/>
          </w:rPr>
          <w:t>evaluate,</w:t>
        </w:r>
      </w:ins>
      <w:ins w:id="30" w:author="vivo" w:date="2020-06-03T12:26:00Z">
        <w:r w:rsidR="005273C6" w:rsidRPr="00926016">
          <w:rPr>
            <w:vertAlign w:val="subscript"/>
          </w:rPr>
          <w:t>EUTRAN_HST</w:t>
        </w:r>
        <w:proofErr w:type="spellEnd"/>
        <w:r w:rsidR="005273C6" w:rsidRPr="005273C6">
          <w:t xml:space="preserve"> + </w:t>
        </w:r>
        <w:proofErr w:type="spellStart"/>
        <w:r w:rsidR="005273C6" w:rsidRPr="005273C6">
          <w:t>N</w:t>
        </w:r>
        <w:r w:rsidR="000D3933">
          <w:rPr>
            <w:vertAlign w:val="subscript"/>
          </w:rPr>
          <w:t>EUTRA_carrier</w:t>
        </w:r>
        <w:proofErr w:type="spellEnd"/>
        <w:r w:rsidR="005273C6" w:rsidRPr="005273C6">
          <w:t xml:space="preserve">  * T</w:t>
        </w:r>
      </w:ins>
      <w:ins w:id="31" w:author="vivo" w:date="2020-06-03T12:27:00Z">
        <w:r w:rsidR="005273C6" w:rsidRPr="005273C6">
          <w:rPr>
            <w:vertAlign w:val="subscript"/>
          </w:rPr>
          <w:t xml:space="preserve"> </w:t>
        </w:r>
        <w:proofErr w:type="spellStart"/>
        <w:r w:rsidR="005273C6">
          <w:rPr>
            <w:vertAlign w:val="subscript"/>
          </w:rPr>
          <w:t>evaluate,</w:t>
        </w:r>
      </w:ins>
      <w:ins w:id="32" w:author="vivo" w:date="2020-06-03T12:26:00Z">
        <w:r w:rsidR="000D3933">
          <w:rPr>
            <w:vertAlign w:val="subscript"/>
          </w:rPr>
          <w:t>EUTRAN</w:t>
        </w:r>
      </w:ins>
      <w:proofErr w:type="spellEnd"/>
      <w:del w:id="33" w:author="vivo" w:date="2020-06-03T12:26:00Z">
        <w:r w:rsidRPr="00885F53" w:rsidDel="005273C6">
          <w:rPr>
            <w:rFonts w:cs="v4.2.0"/>
          </w:rPr>
          <w:delText>(N</w:delText>
        </w:r>
        <w:r w:rsidRPr="00885F53" w:rsidDel="005273C6">
          <w:rPr>
            <w:rFonts w:cs="v4.2.0"/>
            <w:vertAlign w:val="subscript"/>
            <w:lang w:eastAsia="zh-CN"/>
          </w:rPr>
          <w:delText>E</w:delText>
        </w:r>
        <w:r w:rsidRPr="00885F53" w:rsidDel="005273C6">
          <w:rPr>
            <w:rFonts w:cs="v4.2.0"/>
            <w:vertAlign w:val="subscript"/>
          </w:rPr>
          <w:delText>UTRA_carrier</w:delText>
        </w:r>
        <w:r w:rsidRPr="00885F53" w:rsidDel="005273C6">
          <w:rPr>
            <w:rFonts w:cs="v4.2.0"/>
          </w:rPr>
          <w:delText>) * T</w:delText>
        </w:r>
        <w:r w:rsidRPr="00885F53" w:rsidDel="005273C6">
          <w:rPr>
            <w:rFonts w:cs="v4.2.0"/>
            <w:vertAlign w:val="subscript"/>
          </w:rPr>
          <w:delText>evaluate,</w:delText>
        </w:r>
        <w:r w:rsidRPr="00885F53" w:rsidDel="005273C6">
          <w:rPr>
            <w:rFonts w:cs="v4.2.0"/>
            <w:vertAlign w:val="subscript"/>
            <w:lang w:eastAsia="zh-CN"/>
          </w:rPr>
          <w:delText>E</w:delText>
        </w:r>
        <w:r w:rsidRPr="00885F53" w:rsidDel="005273C6">
          <w:rPr>
            <w:rFonts w:cs="v4.2.0"/>
            <w:vertAlign w:val="subscript"/>
          </w:rPr>
          <w:delText>UTRAN</w:delText>
        </w:r>
      </w:del>
      <w:r w:rsidRPr="00885F53">
        <w:rPr>
          <w:rFonts w:cs="v4.2.0"/>
        </w:rPr>
        <w:t xml:space="preserve"> when </w:t>
      </w:r>
      <w:proofErr w:type="spellStart"/>
      <w:r w:rsidRPr="00885F53">
        <w:rPr>
          <w:rFonts w:cs="v4.2.0"/>
        </w:rPr>
        <w:t>T</w:t>
      </w:r>
      <w:r w:rsidRPr="00885F53">
        <w:rPr>
          <w:rFonts w:cs="v4.2.0"/>
          <w:vertAlign w:val="subscript"/>
        </w:rPr>
        <w:t>reselection</w:t>
      </w:r>
      <w:proofErr w:type="spellEnd"/>
      <w:r w:rsidRPr="00885F53">
        <w:rPr>
          <w:rFonts w:cs="v4.2.0"/>
        </w:rPr>
        <w:t xml:space="preserve"> = 0</w:t>
      </w:r>
      <w:r w:rsidRPr="00885F53">
        <w:rPr>
          <w:rFonts w:cs="v4.2.0"/>
          <w:i/>
          <w:vertAlign w:val="subscript"/>
        </w:rPr>
        <w:t xml:space="preserve"> </w:t>
      </w:r>
      <w:r w:rsidRPr="00885F53">
        <w:rPr>
          <w:rFonts w:cs="v4.2.0"/>
        </w:rPr>
        <w:t xml:space="preserve">as </w:t>
      </w:r>
      <w:proofErr w:type="spellStart"/>
      <w:r w:rsidRPr="00885F53">
        <w:rPr>
          <w:rFonts w:cs="v4.2.0"/>
        </w:rPr>
        <w:t>speficied</w:t>
      </w:r>
      <w:proofErr w:type="spellEnd"/>
      <w:r w:rsidRPr="00885F53">
        <w:rPr>
          <w:rFonts w:cs="v4.2.0"/>
        </w:rPr>
        <w:t xml:space="preserve"> in table 4.2.2.5-1 </w:t>
      </w:r>
      <w:ins w:id="34" w:author="vivo" w:date="2020-06-03T12:50:00Z">
        <w:r w:rsidR="00981D5C">
          <w:rPr>
            <w:rFonts w:cs="v4.2.0"/>
          </w:rPr>
          <w:t xml:space="preserve">and 4.2.2.5-2 </w:t>
        </w:r>
      </w:ins>
      <w:r w:rsidRPr="00885F53">
        <w:rPr>
          <w:rFonts w:cs="v4.2.0"/>
        </w:rPr>
        <w:t>provided that the reselection criteria is met by a margin of at least 6dB for RSRP reselections based on absolute priorities or 4dB for RSRQ reselections based on abso</w:t>
      </w:r>
      <w:bookmarkStart w:id="35" w:name="_GoBack"/>
      <w:bookmarkEnd w:id="35"/>
      <w:r w:rsidRPr="00885F53">
        <w:rPr>
          <w:rFonts w:cs="v4.2.0"/>
        </w:rPr>
        <w:t>lute priorities.</w:t>
      </w:r>
    </w:p>
    <w:p w:rsidR="001D28FA" w:rsidRPr="005273C6" w:rsidRDefault="002E4898" w:rsidP="002E4898">
      <w:pPr>
        <w:jc w:val="both"/>
        <w:rPr>
          <w:rFonts w:cs="v3.7.0" w:hint="eastAsia"/>
          <w:rPrChange w:id="36" w:author="vivo" w:date="2020-06-03T12:28:00Z">
            <w:rPr>
              <w:rFonts w:cs="v4.2.0" w:hint="eastAsia"/>
              <w:lang w:eastAsia="zh-CN"/>
            </w:rPr>
          </w:rPrChange>
        </w:rPr>
      </w:pPr>
      <w:r w:rsidRPr="00885F53">
        <w:rPr>
          <w:rFonts w:cs="v3.7.0"/>
        </w:rPr>
        <w:t xml:space="preserve">If </w:t>
      </w:r>
      <w:proofErr w:type="spellStart"/>
      <w:r w:rsidRPr="00885F53">
        <w:rPr>
          <w:rFonts w:cs="v4.2.0"/>
        </w:rPr>
        <w:t>T</w:t>
      </w:r>
      <w:r w:rsidRPr="00885F53">
        <w:rPr>
          <w:rFonts w:cs="v4.2.0"/>
          <w:vertAlign w:val="subscript"/>
        </w:rPr>
        <w:t>reselection</w:t>
      </w:r>
      <w:proofErr w:type="spellEnd"/>
      <w:r w:rsidRPr="00885F53">
        <w:rPr>
          <w:rFonts w:cs="v3.7.0"/>
        </w:rPr>
        <w:t xml:space="preserve"> timer has a </w:t>
      </w:r>
      <w:proofErr w:type="spellStart"/>
      <w:r w:rsidRPr="00885F53">
        <w:rPr>
          <w:rFonts w:cs="v3.7.0"/>
        </w:rPr>
        <w:t>non zero</w:t>
      </w:r>
      <w:proofErr w:type="spellEnd"/>
      <w:r w:rsidRPr="00885F53">
        <w:rPr>
          <w:rFonts w:cs="v3.7.0"/>
        </w:rPr>
        <w:t xml:space="preserve"> value and the </w:t>
      </w:r>
      <w:r w:rsidRPr="00885F53">
        <w:rPr>
          <w:rFonts w:cs="v4.2.0"/>
          <w:lang w:eastAsia="zh-CN"/>
        </w:rPr>
        <w:t>inter-RAT E-</w:t>
      </w:r>
      <w:r w:rsidRPr="00885F53">
        <w:rPr>
          <w:rFonts w:cs="v4.2.0"/>
        </w:rPr>
        <w:t>UTRA</w:t>
      </w:r>
      <w:r w:rsidRPr="00885F53">
        <w:rPr>
          <w:rFonts w:cs="v3.7.0"/>
        </w:rPr>
        <w:t xml:space="preserve"> cell is satisfied with the reselection criteria which are defined in </w:t>
      </w:r>
      <w:r w:rsidRPr="00885F53">
        <w:t>TS 38.304</w:t>
      </w:r>
      <w:r w:rsidRPr="00885F53">
        <w:rPr>
          <w:rFonts w:cs="v4.2.0"/>
        </w:rPr>
        <w:t> </w:t>
      </w:r>
      <w:r w:rsidRPr="00885F53">
        <w:rPr>
          <w:rFonts w:cs="v3.7.0"/>
        </w:rPr>
        <w:t xml:space="preserve">[1], the UE shall evaluate this </w:t>
      </w:r>
      <w:r w:rsidRPr="00885F53">
        <w:rPr>
          <w:rFonts w:cs="v3.7.0"/>
          <w:lang w:eastAsia="zh-CN"/>
        </w:rPr>
        <w:t>E-</w:t>
      </w:r>
      <w:r w:rsidRPr="00885F53">
        <w:rPr>
          <w:rFonts w:cs="v3.7.0"/>
        </w:rPr>
        <w:t xml:space="preserve">UTRA cell for the </w:t>
      </w:r>
      <w:proofErr w:type="spellStart"/>
      <w:r w:rsidRPr="00885F53">
        <w:rPr>
          <w:rFonts w:cs="v4.2.0"/>
        </w:rPr>
        <w:t>T</w:t>
      </w:r>
      <w:r w:rsidRPr="00885F53">
        <w:rPr>
          <w:rFonts w:cs="v4.2.0"/>
          <w:vertAlign w:val="subscript"/>
        </w:rPr>
        <w:t>reselection</w:t>
      </w:r>
      <w:proofErr w:type="spellEnd"/>
      <w:r w:rsidRPr="00885F53">
        <w:rPr>
          <w:rFonts w:cs="v3.7.0"/>
        </w:rPr>
        <w:t xml:space="preserve"> time. If this cell remains satisfied with the reselection criteria within this duration, then the UE shall reselect that cell.</w:t>
      </w:r>
    </w:p>
    <w:p w:rsidR="002E4898" w:rsidRPr="00885F53" w:rsidRDefault="002E4898" w:rsidP="002E4898">
      <w:pPr>
        <w:pStyle w:val="TH"/>
        <w:rPr>
          <w:rFonts w:cs="v4.2.0"/>
          <w:vertAlign w:val="subscript"/>
          <w:lang w:eastAsia="zh-CN"/>
        </w:rPr>
      </w:pPr>
      <w:r w:rsidRPr="00885F53">
        <w:rPr>
          <w:snapToGrid w:val="0"/>
        </w:rPr>
        <w:lastRenderedPageBreak/>
        <w:t xml:space="preserve">Table 4.2.2.5-1: </w:t>
      </w:r>
      <w:proofErr w:type="spellStart"/>
      <w:r w:rsidRPr="00885F53">
        <w:t>T</w:t>
      </w:r>
      <w:r w:rsidRPr="00885F53">
        <w:rPr>
          <w:vertAlign w:val="subscript"/>
        </w:rPr>
        <w:t>detect,</w:t>
      </w:r>
      <w:r w:rsidRPr="00885F53">
        <w:rPr>
          <w:vertAlign w:val="subscript"/>
          <w:lang w:eastAsia="zh-CN"/>
        </w:rPr>
        <w:t>E</w:t>
      </w:r>
      <w:r w:rsidRPr="00885F53">
        <w:rPr>
          <w:vertAlign w:val="subscript"/>
        </w:rPr>
        <w:t>UTRAN</w:t>
      </w:r>
      <w:proofErr w:type="spellEnd"/>
      <w:r w:rsidRPr="00885F53">
        <w:rPr>
          <w:snapToGrid w:val="0"/>
        </w:rPr>
        <w:t xml:space="preserve">, </w:t>
      </w:r>
      <w:proofErr w:type="spellStart"/>
      <w:r w:rsidRPr="00885F53">
        <w:t>T</w:t>
      </w:r>
      <w:r w:rsidRPr="00885F53">
        <w:rPr>
          <w:vertAlign w:val="subscript"/>
        </w:rPr>
        <w:t>measure,</w:t>
      </w:r>
      <w:r w:rsidRPr="00885F53">
        <w:rPr>
          <w:vertAlign w:val="subscript"/>
          <w:lang w:eastAsia="zh-CN"/>
        </w:rPr>
        <w:t>E</w:t>
      </w:r>
      <w:r w:rsidRPr="00885F53">
        <w:rPr>
          <w:vertAlign w:val="subscript"/>
        </w:rPr>
        <w:t>UTRAN</w:t>
      </w:r>
      <w:proofErr w:type="spellEnd"/>
      <w:r w:rsidRPr="00885F53">
        <w:rPr>
          <w:vertAlign w:val="subscript"/>
        </w:rPr>
        <w:t>,</w:t>
      </w:r>
      <w:r w:rsidRPr="00885F53">
        <w:t xml:space="preserve"> and </w:t>
      </w:r>
      <w:proofErr w:type="spellStart"/>
      <w:r w:rsidRPr="00885F53">
        <w:rPr>
          <w:rFonts w:cs="v4.2.0"/>
        </w:rPr>
        <w:t>T</w:t>
      </w:r>
      <w:r w:rsidRPr="00885F53">
        <w:rPr>
          <w:rFonts w:cs="v4.2.0"/>
          <w:vertAlign w:val="subscript"/>
        </w:rPr>
        <w:t>evaluate,</w:t>
      </w:r>
      <w:r w:rsidRPr="00885F53">
        <w:rPr>
          <w:rFonts w:cs="v4.2.0"/>
          <w:vertAlign w:val="subscript"/>
          <w:lang w:eastAsia="zh-CN"/>
        </w:rPr>
        <w:t>E</w:t>
      </w:r>
      <w:r w:rsidRPr="00885F53">
        <w:rPr>
          <w:rFonts w:cs="v4.2.0"/>
          <w:vertAlign w:val="subscript"/>
        </w:rPr>
        <w:t>UTRAN</w:t>
      </w:r>
      <w:proofErr w:type="spellEnd"/>
    </w:p>
    <w:tbl>
      <w:tblPr>
        <w:tblW w:w="3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498"/>
        <w:gridCol w:w="1636"/>
        <w:gridCol w:w="2066"/>
      </w:tblGrid>
      <w:tr w:rsidR="002E4898" w:rsidRPr="00885F53" w:rsidTr="00B63F61">
        <w:trPr>
          <w:cantSplit/>
          <w:jc w:val="center"/>
        </w:trPr>
        <w:tc>
          <w:tcPr>
            <w:tcW w:w="635" w:type="pct"/>
            <w:tcBorders>
              <w:top w:val="single" w:sz="4" w:space="0" w:color="auto"/>
              <w:left w:val="single" w:sz="4" w:space="0" w:color="auto"/>
              <w:bottom w:val="single" w:sz="4" w:space="0" w:color="auto"/>
              <w:right w:val="single" w:sz="4" w:space="0" w:color="auto"/>
            </w:tcBorders>
            <w:hideMark/>
          </w:tcPr>
          <w:p w:rsidR="002E4898" w:rsidRPr="00885F53" w:rsidRDefault="002E4898" w:rsidP="008653CC">
            <w:pPr>
              <w:pStyle w:val="TAH"/>
              <w:rPr>
                <w:rFonts w:cs="Arial"/>
                <w:snapToGrid w:val="0"/>
              </w:rPr>
            </w:pPr>
            <w:r w:rsidRPr="00885F53">
              <w:rPr>
                <w:rFonts w:cs="v4.2.0"/>
              </w:rPr>
              <w:t>DRX cycle length [s]</w:t>
            </w:r>
          </w:p>
        </w:tc>
        <w:tc>
          <w:tcPr>
            <w:tcW w:w="1258" w:type="pct"/>
            <w:tcBorders>
              <w:top w:val="single" w:sz="4" w:space="0" w:color="auto"/>
              <w:left w:val="single" w:sz="4" w:space="0" w:color="auto"/>
              <w:bottom w:val="single" w:sz="4" w:space="0" w:color="auto"/>
              <w:right w:val="single" w:sz="4" w:space="0" w:color="auto"/>
            </w:tcBorders>
            <w:hideMark/>
          </w:tcPr>
          <w:p w:rsidR="002E4898" w:rsidRPr="00885F53" w:rsidRDefault="002E4898" w:rsidP="008653CC">
            <w:pPr>
              <w:pStyle w:val="TAH"/>
              <w:rPr>
                <w:rFonts w:cs="Arial"/>
              </w:rPr>
            </w:pPr>
            <w:proofErr w:type="spellStart"/>
            <w:r w:rsidRPr="00885F53">
              <w:rPr>
                <w:rFonts w:cs="v4.2.0"/>
              </w:rPr>
              <w:t>T</w:t>
            </w:r>
            <w:r w:rsidRPr="00885F53">
              <w:rPr>
                <w:rFonts w:cs="v4.2.0"/>
                <w:vertAlign w:val="subscript"/>
              </w:rPr>
              <w:t>detect,EUTRAN</w:t>
            </w:r>
            <w:proofErr w:type="spellEnd"/>
            <w:r w:rsidRPr="00885F53">
              <w:rPr>
                <w:rFonts w:cs="v4.2.0"/>
              </w:rPr>
              <w:t xml:space="preserve"> [s] (number of DRX cycles)</w:t>
            </w:r>
          </w:p>
        </w:tc>
        <w:tc>
          <w:tcPr>
            <w:tcW w:w="1373" w:type="pct"/>
            <w:tcBorders>
              <w:top w:val="single" w:sz="4" w:space="0" w:color="auto"/>
              <w:left w:val="single" w:sz="4" w:space="0" w:color="auto"/>
              <w:bottom w:val="single" w:sz="4" w:space="0" w:color="auto"/>
              <w:right w:val="single" w:sz="4" w:space="0" w:color="auto"/>
            </w:tcBorders>
            <w:hideMark/>
          </w:tcPr>
          <w:p w:rsidR="002E4898" w:rsidRPr="00885F53" w:rsidRDefault="002E4898" w:rsidP="008653CC">
            <w:pPr>
              <w:pStyle w:val="TAH"/>
              <w:rPr>
                <w:rFonts w:cs="Arial"/>
                <w:snapToGrid w:val="0"/>
              </w:rPr>
            </w:pPr>
            <w:proofErr w:type="spellStart"/>
            <w:r w:rsidRPr="00885F53">
              <w:rPr>
                <w:rFonts w:cs="v4.2.0"/>
              </w:rPr>
              <w:t>T</w:t>
            </w:r>
            <w:r w:rsidRPr="00885F53">
              <w:rPr>
                <w:rFonts w:cs="v4.2.0"/>
                <w:vertAlign w:val="subscript"/>
              </w:rPr>
              <w:t>measure,EUTRAN</w:t>
            </w:r>
            <w:proofErr w:type="spellEnd"/>
            <w:r w:rsidRPr="00885F53">
              <w:rPr>
                <w:rFonts w:cs="v4.2.0"/>
              </w:rPr>
              <w:t xml:space="preserve"> [s] (number of DRX cycles)</w:t>
            </w:r>
          </w:p>
        </w:tc>
        <w:tc>
          <w:tcPr>
            <w:tcW w:w="1734" w:type="pct"/>
            <w:tcBorders>
              <w:top w:val="single" w:sz="4" w:space="0" w:color="auto"/>
              <w:left w:val="single" w:sz="4" w:space="0" w:color="auto"/>
              <w:bottom w:val="single" w:sz="4" w:space="0" w:color="auto"/>
              <w:right w:val="single" w:sz="4" w:space="0" w:color="auto"/>
            </w:tcBorders>
            <w:hideMark/>
          </w:tcPr>
          <w:p w:rsidR="002E4898" w:rsidRPr="00885F53" w:rsidRDefault="002E4898" w:rsidP="008653CC">
            <w:pPr>
              <w:pStyle w:val="TAH"/>
              <w:rPr>
                <w:rFonts w:cs="Arial"/>
                <w:vertAlign w:val="subscript"/>
                <w:lang w:eastAsia="zh-CN"/>
              </w:rPr>
            </w:pPr>
            <w:proofErr w:type="spellStart"/>
            <w:r w:rsidRPr="00885F53">
              <w:rPr>
                <w:rFonts w:cs="v4.2.0"/>
              </w:rPr>
              <w:t>T</w:t>
            </w:r>
            <w:r w:rsidRPr="00885F53">
              <w:rPr>
                <w:rFonts w:cs="v4.2.0"/>
                <w:vertAlign w:val="subscript"/>
              </w:rPr>
              <w:t>evaluate,EUTRAN</w:t>
            </w:r>
            <w:proofErr w:type="spellEnd"/>
          </w:p>
          <w:p w:rsidR="002E4898" w:rsidRPr="00885F53" w:rsidRDefault="002E4898" w:rsidP="008653CC">
            <w:pPr>
              <w:pStyle w:val="TAH"/>
              <w:rPr>
                <w:rFonts w:cs="Arial"/>
              </w:rPr>
            </w:pPr>
            <w:r w:rsidRPr="00885F53">
              <w:rPr>
                <w:rFonts w:cs="Arial"/>
              </w:rPr>
              <w:t>[s] (number of DRX cycles)</w:t>
            </w:r>
          </w:p>
        </w:tc>
      </w:tr>
      <w:tr w:rsidR="002E4898" w:rsidRPr="00885F53" w:rsidTr="00B63F61">
        <w:trPr>
          <w:cantSplit/>
          <w:jc w:val="center"/>
        </w:trPr>
        <w:tc>
          <w:tcPr>
            <w:tcW w:w="635" w:type="pct"/>
            <w:tcBorders>
              <w:top w:val="single" w:sz="4" w:space="0" w:color="auto"/>
              <w:left w:val="single" w:sz="4" w:space="0" w:color="auto"/>
              <w:bottom w:val="single" w:sz="4" w:space="0" w:color="auto"/>
              <w:right w:val="single" w:sz="4" w:space="0" w:color="auto"/>
            </w:tcBorders>
            <w:hideMark/>
          </w:tcPr>
          <w:p w:rsidR="002E4898" w:rsidRPr="00885F53" w:rsidRDefault="002E4898" w:rsidP="008653CC">
            <w:pPr>
              <w:pStyle w:val="TAC"/>
              <w:rPr>
                <w:rFonts w:cs="Arial"/>
                <w:snapToGrid w:val="0"/>
              </w:rPr>
            </w:pPr>
            <w:r w:rsidRPr="00885F53">
              <w:rPr>
                <w:rFonts w:cs="Arial"/>
              </w:rPr>
              <w:t>0.32</w:t>
            </w:r>
          </w:p>
        </w:tc>
        <w:tc>
          <w:tcPr>
            <w:tcW w:w="1258" w:type="pct"/>
            <w:tcBorders>
              <w:top w:val="single" w:sz="4" w:space="0" w:color="auto"/>
              <w:left w:val="single" w:sz="4" w:space="0" w:color="auto"/>
              <w:bottom w:val="single" w:sz="4" w:space="0" w:color="auto"/>
              <w:right w:val="single" w:sz="4" w:space="0" w:color="auto"/>
            </w:tcBorders>
            <w:hideMark/>
          </w:tcPr>
          <w:p w:rsidR="002E4898" w:rsidRPr="00885F53" w:rsidRDefault="002E4898" w:rsidP="008653CC">
            <w:pPr>
              <w:pStyle w:val="TAC"/>
              <w:rPr>
                <w:rFonts w:cs="Arial"/>
                <w:snapToGrid w:val="0"/>
              </w:rPr>
            </w:pPr>
            <w:r w:rsidRPr="00885F53">
              <w:rPr>
                <w:rFonts w:cs="Arial"/>
              </w:rPr>
              <w:t>11.52 (36)</w:t>
            </w:r>
          </w:p>
        </w:tc>
        <w:tc>
          <w:tcPr>
            <w:tcW w:w="1373" w:type="pct"/>
            <w:tcBorders>
              <w:top w:val="single" w:sz="4" w:space="0" w:color="auto"/>
              <w:left w:val="single" w:sz="4" w:space="0" w:color="auto"/>
              <w:bottom w:val="single" w:sz="4" w:space="0" w:color="auto"/>
              <w:right w:val="single" w:sz="4" w:space="0" w:color="auto"/>
            </w:tcBorders>
            <w:hideMark/>
          </w:tcPr>
          <w:p w:rsidR="002E4898" w:rsidRPr="00885F53" w:rsidRDefault="002E4898" w:rsidP="008653CC">
            <w:pPr>
              <w:pStyle w:val="TAC"/>
              <w:rPr>
                <w:rFonts w:cs="Arial"/>
                <w:snapToGrid w:val="0"/>
              </w:rPr>
            </w:pPr>
            <w:r w:rsidRPr="00885F53">
              <w:rPr>
                <w:rFonts w:cs="Arial"/>
                <w:snapToGrid w:val="0"/>
              </w:rPr>
              <w:t>1.28 (4)</w:t>
            </w:r>
          </w:p>
        </w:tc>
        <w:tc>
          <w:tcPr>
            <w:tcW w:w="1734" w:type="pct"/>
            <w:tcBorders>
              <w:top w:val="single" w:sz="4" w:space="0" w:color="auto"/>
              <w:left w:val="single" w:sz="4" w:space="0" w:color="auto"/>
              <w:bottom w:val="single" w:sz="4" w:space="0" w:color="auto"/>
              <w:right w:val="single" w:sz="4" w:space="0" w:color="auto"/>
            </w:tcBorders>
            <w:hideMark/>
          </w:tcPr>
          <w:p w:rsidR="002E4898" w:rsidRPr="00885F53" w:rsidRDefault="002E4898" w:rsidP="008653CC">
            <w:pPr>
              <w:pStyle w:val="TAC"/>
              <w:rPr>
                <w:rFonts w:cs="Arial"/>
                <w:snapToGrid w:val="0"/>
              </w:rPr>
            </w:pPr>
            <w:r w:rsidRPr="00885F53">
              <w:rPr>
                <w:rFonts w:cs="Arial"/>
              </w:rPr>
              <w:t>5.12 (16)</w:t>
            </w:r>
          </w:p>
        </w:tc>
      </w:tr>
      <w:tr w:rsidR="002E4898" w:rsidRPr="00885F53" w:rsidTr="00B63F61">
        <w:trPr>
          <w:cantSplit/>
          <w:jc w:val="center"/>
        </w:trPr>
        <w:tc>
          <w:tcPr>
            <w:tcW w:w="635" w:type="pct"/>
            <w:tcBorders>
              <w:top w:val="single" w:sz="4" w:space="0" w:color="auto"/>
              <w:left w:val="single" w:sz="4" w:space="0" w:color="auto"/>
              <w:bottom w:val="single" w:sz="4" w:space="0" w:color="auto"/>
              <w:right w:val="single" w:sz="4" w:space="0" w:color="auto"/>
            </w:tcBorders>
            <w:hideMark/>
          </w:tcPr>
          <w:p w:rsidR="002E4898" w:rsidRPr="00885F53" w:rsidRDefault="002E4898" w:rsidP="008653CC">
            <w:pPr>
              <w:pStyle w:val="TAC"/>
              <w:rPr>
                <w:rFonts w:cs="Arial"/>
                <w:snapToGrid w:val="0"/>
              </w:rPr>
            </w:pPr>
            <w:r w:rsidRPr="00885F53">
              <w:rPr>
                <w:rFonts w:cs="Arial"/>
              </w:rPr>
              <w:t>0.64</w:t>
            </w:r>
          </w:p>
        </w:tc>
        <w:tc>
          <w:tcPr>
            <w:tcW w:w="1258" w:type="pct"/>
            <w:tcBorders>
              <w:top w:val="single" w:sz="4" w:space="0" w:color="auto"/>
              <w:left w:val="single" w:sz="4" w:space="0" w:color="auto"/>
              <w:bottom w:val="single" w:sz="4" w:space="0" w:color="auto"/>
              <w:right w:val="single" w:sz="4" w:space="0" w:color="auto"/>
            </w:tcBorders>
            <w:hideMark/>
          </w:tcPr>
          <w:p w:rsidR="002E4898" w:rsidRPr="00885F53" w:rsidRDefault="002E4898" w:rsidP="008653CC">
            <w:pPr>
              <w:pStyle w:val="TAC"/>
              <w:rPr>
                <w:rFonts w:cs="Arial"/>
                <w:snapToGrid w:val="0"/>
              </w:rPr>
            </w:pPr>
            <w:r w:rsidRPr="00885F53">
              <w:rPr>
                <w:rFonts w:cs="Arial"/>
              </w:rPr>
              <w:t>17.92 (28)</w:t>
            </w:r>
          </w:p>
        </w:tc>
        <w:tc>
          <w:tcPr>
            <w:tcW w:w="1373" w:type="pct"/>
            <w:tcBorders>
              <w:top w:val="single" w:sz="4" w:space="0" w:color="auto"/>
              <w:left w:val="single" w:sz="4" w:space="0" w:color="auto"/>
              <w:bottom w:val="single" w:sz="4" w:space="0" w:color="auto"/>
              <w:right w:val="single" w:sz="4" w:space="0" w:color="auto"/>
            </w:tcBorders>
            <w:hideMark/>
          </w:tcPr>
          <w:p w:rsidR="002E4898" w:rsidRPr="00885F53" w:rsidRDefault="002E4898" w:rsidP="008653CC">
            <w:pPr>
              <w:pStyle w:val="TAC"/>
              <w:rPr>
                <w:rFonts w:cs="Arial"/>
                <w:snapToGrid w:val="0"/>
              </w:rPr>
            </w:pPr>
            <w:r w:rsidRPr="00885F53">
              <w:rPr>
                <w:rFonts w:cs="Arial"/>
                <w:snapToGrid w:val="0"/>
              </w:rPr>
              <w:t>1.28 (2)</w:t>
            </w:r>
          </w:p>
        </w:tc>
        <w:tc>
          <w:tcPr>
            <w:tcW w:w="1734" w:type="pct"/>
            <w:tcBorders>
              <w:top w:val="single" w:sz="4" w:space="0" w:color="auto"/>
              <w:left w:val="single" w:sz="4" w:space="0" w:color="auto"/>
              <w:bottom w:val="single" w:sz="4" w:space="0" w:color="auto"/>
              <w:right w:val="single" w:sz="4" w:space="0" w:color="auto"/>
            </w:tcBorders>
            <w:hideMark/>
          </w:tcPr>
          <w:p w:rsidR="002E4898" w:rsidRPr="00885F53" w:rsidRDefault="002E4898" w:rsidP="008653CC">
            <w:pPr>
              <w:pStyle w:val="TAC"/>
              <w:rPr>
                <w:rFonts w:cs="Arial"/>
                <w:snapToGrid w:val="0"/>
              </w:rPr>
            </w:pPr>
            <w:r w:rsidRPr="00885F53">
              <w:rPr>
                <w:rFonts w:cs="Arial"/>
              </w:rPr>
              <w:t>5.12 (8)</w:t>
            </w:r>
          </w:p>
        </w:tc>
      </w:tr>
      <w:tr w:rsidR="002E4898" w:rsidRPr="00885F53" w:rsidTr="00B63F61">
        <w:trPr>
          <w:cantSplit/>
          <w:jc w:val="center"/>
        </w:trPr>
        <w:tc>
          <w:tcPr>
            <w:tcW w:w="635" w:type="pct"/>
            <w:tcBorders>
              <w:top w:val="single" w:sz="4" w:space="0" w:color="auto"/>
              <w:left w:val="single" w:sz="4" w:space="0" w:color="auto"/>
              <w:bottom w:val="single" w:sz="4" w:space="0" w:color="auto"/>
              <w:right w:val="single" w:sz="4" w:space="0" w:color="auto"/>
            </w:tcBorders>
            <w:hideMark/>
          </w:tcPr>
          <w:p w:rsidR="002E4898" w:rsidRPr="00885F53" w:rsidRDefault="002E4898" w:rsidP="008653CC">
            <w:pPr>
              <w:pStyle w:val="TAC"/>
              <w:rPr>
                <w:rFonts w:cs="Arial"/>
                <w:snapToGrid w:val="0"/>
              </w:rPr>
            </w:pPr>
            <w:r w:rsidRPr="00885F53">
              <w:rPr>
                <w:rFonts w:cs="Arial"/>
              </w:rPr>
              <w:t>1.28</w:t>
            </w:r>
          </w:p>
        </w:tc>
        <w:tc>
          <w:tcPr>
            <w:tcW w:w="1258" w:type="pct"/>
            <w:tcBorders>
              <w:top w:val="single" w:sz="4" w:space="0" w:color="auto"/>
              <w:left w:val="single" w:sz="4" w:space="0" w:color="auto"/>
              <w:bottom w:val="single" w:sz="4" w:space="0" w:color="auto"/>
              <w:right w:val="single" w:sz="4" w:space="0" w:color="auto"/>
            </w:tcBorders>
            <w:hideMark/>
          </w:tcPr>
          <w:p w:rsidR="002E4898" w:rsidRPr="00885F53" w:rsidRDefault="002E4898" w:rsidP="008653CC">
            <w:pPr>
              <w:pStyle w:val="TAC"/>
              <w:rPr>
                <w:rFonts w:cs="Arial"/>
                <w:snapToGrid w:val="0"/>
              </w:rPr>
            </w:pPr>
            <w:r w:rsidRPr="00885F53">
              <w:rPr>
                <w:rFonts w:cs="Arial"/>
              </w:rPr>
              <w:t>32(25)</w:t>
            </w:r>
          </w:p>
        </w:tc>
        <w:tc>
          <w:tcPr>
            <w:tcW w:w="1373" w:type="pct"/>
            <w:tcBorders>
              <w:top w:val="single" w:sz="4" w:space="0" w:color="auto"/>
              <w:left w:val="single" w:sz="4" w:space="0" w:color="auto"/>
              <w:bottom w:val="single" w:sz="4" w:space="0" w:color="auto"/>
              <w:right w:val="single" w:sz="4" w:space="0" w:color="auto"/>
            </w:tcBorders>
            <w:hideMark/>
          </w:tcPr>
          <w:p w:rsidR="002E4898" w:rsidRPr="00885F53" w:rsidRDefault="002E4898" w:rsidP="008653CC">
            <w:pPr>
              <w:pStyle w:val="TAC"/>
              <w:rPr>
                <w:rFonts w:cs="Arial"/>
                <w:snapToGrid w:val="0"/>
              </w:rPr>
            </w:pPr>
            <w:r w:rsidRPr="00885F53">
              <w:rPr>
                <w:rFonts w:cs="Arial"/>
                <w:snapToGrid w:val="0"/>
              </w:rPr>
              <w:t>1.28 (1)</w:t>
            </w:r>
          </w:p>
        </w:tc>
        <w:tc>
          <w:tcPr>
            <w:tcW w:w="1734" w:type="pct"/>
            <w:tcBorders>
              <w:top w:val="single" w:sz="4" w:space="0" w:color="auto"/>
              <w:left w:val="single" w:sz="4" w:space="0" w:color="auto"/>
              <w:bottom w:val="single" w:sz="4" w:space="0" w:color="auto"/>
              <w:right w:val="single" w:sz="4" w:space="0" w:color="auto"/>
            </w:tcBorders>
            <w:hideMark/>
          </w:tcPr>
          <w:p w:rsidR="002E4898" w:rsidRPr="00885F53" w:rsidRDefault="002E4898" w:rsidP="008653CC">
            <w:pPr>
              <w:pStyle w:val="TAC"/>
              <w:rPr>
                <w:rFonts w:cs="Arial"/>
                <w:snapToGrid w:val="0"/>
              </w:rPr>
            </w:pPr>
            <w:r w:rsidRPr="00885F53">
              <w:rPr>
                <w:rFonts w:cs="Arial"/>
              </w:rPr>
              <w:t>6.4 (5)</w:t>
            </w:r>
          </w:p>
        </w:tc>
      </w:tr>
      <w:tr w:rsidR="002E4898" w:rsidRPr="00885F53" w:rsidTr="00B63F61">
        <w:trPr>
          <w:cantSplit/>
          <w:jc w:val="center"/>
        </w:trPr>
        <w:tc>
          <w:tcPr>
            <w:tcW w:w="635" w:type="pct"/>
            <w:tcBorders>
              <w:top w:val="single" w:sz="4" w:space="0" w:color="auto"/>
              <w:left w:val="single" w:sz="4" w:space="0" w:color="auto"/>
              <w:bottom w:val="single" w:sz="4" w:space="0" w:color="auto"/>
              <w:right w:val="single" w:sz="4" w:space="0" w:color="auto"/>
            </w:tcBorders>
            <w:hideMark/>
          </w:tcPr>
          <w:p w:rsidR="002E4898" w:rsidRPr="00885F53" w:rsidRDefault="002E4898" w:rsidP="008653CC">
            <w:pPr>
              <w:pStyle w:val="TAC"/>
              <w:rPr>
                <w:rFonts w:cs="Arial"/>
                <w:snapToGrid w:val="0"/>
              </w:rPr>
            </w:pPr>
            <w:r w:rsidRPr="00885F53">
              <w:rPr>
                <w:rFonts w:cs="Arial"/>
              </w:rPr>
              <w:t>2.56</w:t>
            </w:r>
          </w:p>
        </w:tc>
        <w:tc>
          <w:tcPr>
            <w:tcW w:w="1258" w:type="pct"/>
            <w:tcBorders>
              <w:top w:val="single" w:sz="4" w:space="0" w:color="auto"/>
              <w:left w:val="single" w:sz="4" w:space="0" w:color="auto"/>
              <w:bottom w:val="single" w:sz="4" w:space="0" w:color="auto"/>
              <w:right w:val="single" w:sz="4" w:space="0" w:color="auto"/>
            </w:tcBorders>
            <w:hideMark/>
          </w:tcPr>
          <w:p w:rsidR="002E4898" w:rsidRPr="00885F53" w:rsidRDefault="002E4898" w:rsidP="008653CC">
            <w:pPr>
              <w:pStyle w:val="TAC"/>
              <w:rPr>
                <w:rFonts w:cs="Arial"/>
                <w:snapToGrid w:val="0"/>
              </w:rPr>
            </w:pPr>
            <w:r w:rsidRPr="00885F53">
              <w:rPr>
                <w:rFonts w:cs="Arial"/>
              </w:rPr>
              <w:t>58.88 (23)</w:t>
            </w:r>
          </w:p>
        </w:tc>
        <w:tc>
          <w:tcPr>
            <w:tcW w:w="1373" w:type="pct"/>
            <w:tcBorders>
              <w:top w:val="single" w:sz="4" w:space="0" w:color="auto"/>
              <w:left w:val="single" w:sz="4" w:space="0" w:color="auto"/>
              <w:bottom w:val="single" w:sz="4" w:space="0" w:color="auto"/>
              <w:right w:val="single" w:sz="4" w:space="0" w:color="auto"/>
            </w:tcBorders>
            <w:hideMark/>
          </w:tcPr>
          <w:p w:rsidR="002E4898" w:rsidRPr="00885F53" w:rsidRDefault="002E4898" w:rsidP="008653CC">
            <w:pPr>
              <w:pStyle w:val="TAC"/>
              <w:rPr>
                <w:rFonts w:cs="Arial"/>
                <w:snapToGrid w:val="0"/>
              </w:rPr>
            </w:pPr>
            <w:r w:rsidRPr="00885F53">
              <w:rPr>
                <w:rFonts w:cs="Arial"/>
                <w:snapToGrid w:val="0"/>
              </w:rPr>
              <w:t>2.56 (1)</w:t>
            </w:r>
          </w:p>
        </w:tc>
        <w:tc>
          <w:tcPr>
            <w:tcW w:w="1734" w:type="pct"/>
            <w:tcBorders>
              <w:top w:val="single" w:sz="4" w:space="0" w:color="auto"/>
              <w:left w:val="single" w:sz="4" w:space="0" w:color="auto"/>
              <w:bottom w:val="single" w:sz="4" w:space="0" w:color="auto"/>
              <w:right w:val="single" w:sz="4" w:space="0" w:color="auto"/>
            </w:tcBorders>
            <w:hideMark/>
          </w:tcPr>
          <w:p w:rsidR="002E4898" w:rsidRPr="00885F53" w:rsidRDefault="002E4898" w:rsidP="008653CC">
            <w:pPr>
              <w:pStyle w:val="TAC"/>
              <w:rPr>
                <w:rFonts w:cs="Arial"/>
                <w:snapToGrid w:val="0"/>
              </w:rPr>
            </w:pPr>
            <w:r w:rsidRPr="00885F53">
              <w:rPr>
                <w:rFonts w:cs="Arial"/>
              </w:rPr>
              <w:t>7.68 (3)</w:t>
            </w:r>
          </w:p>
        </w:tc>
      </w:tr>
    </w:tbl>
    <w:p w:rsidR="00B63F61" w:rsidRPr="001B553A" w:rsidRDefault="00B63F61" w:rsidP="00B63F61">
      <w:pPr>
        <w:keepNext/>
        <w:keepLines/>
        <w:spacing w:before="60"/>
        <w:jc w:val="center"/>
        <w:rPr>
          <w:ins w:id="37" w:author="vivo" w:date="2020-05-13T10:09:00Z"/>
          <w:rFonts w:ascii="Arial" w:hAnsi="Arial"/>
          <w:b/>
        </w:rPr>
      </w:pPr>
      <w:ins w:id="38" w:author="vivo" w:date="2020-05-13T10:09:00Z">
        <w:r w:rsidRPr="008C6DE4">
          <w:rPr>
            <w:rFonts w:ascii="Arial" w:hAnsi="Arial"/>
            <w:b/>
          </w:rPr>
          <w:t xml:space="preserve">Table </w:t>
        </w:r>
        <w:r>
          <w:rPr>
            <w:rFonts w:ascii="Arial" w:hAnsi="Arial"/>
            <w:b/>
          </w:rPr>
          <w:t>4.2.2.5-2</w:t>
        </w:r>
        <w:r w:rsidRPr="008C6DE4">
          <w:rPr>
            <w:rFonts w:ascii="Arial" w:hAnsi="Arial"/>
            <w:b/>
          </w:rPr>
          <w:t xml:space="preserve">: </w:t>
        </w:r>
        <w:proofErr w:type="spellStart"/>
        <w:r w:rsidRPr="009D6315">
          <w:rPr>
            <w:rFonts w:ascii="Arial" w:hAnsi="Arial" w:cs="Arial"/>
            <w:b/>
          </w:rPr>
          <w:t>T</w:t>
        </w:r>
        <w:r w:rsidRPr="009D6315">
          <w:rPr>
            <w:rFonts w:ascii="Arial" w:hAnsi="Arial" w:cs="Arial"/>
            <w:b/>
            <w:vertAlign w:val="subscript"/>
          </w:rPr>
          <w:t>detect,</w:t>
        </w:r>
        <w:r w:rsidRPr="009D6315">
          <w:rPr>
            <w:rFonts w:ascii="Arial" w:hAnsi="Arial" w:cs="Arial"/>
            <w:b/>
            <w:vertAlign w:val="subscript"/>
            <w:lang w:eastAsia="zh-CN"/>
          </w:rPr>
          <w:t>E</w:t>
        </w:r>
        <w:r w:rsidRPr="009D6315">
          <w:rPr>
            <w:rFonts w:ascii="Arial" w:hAnsi="Arial" w:cs="Arial"/>
            <w:b/>
            <w:vertAlign w:val="subscript"/>
          </w:rPr>
          <w:t>UTRAN</w:t>
        </w:r>
      </w:ins>
      <w:ins w:id="39" w:author="vivo" w:date="2020-06-03T12:30:00Z">
        <w:r w:rsidR="005273C6">
          <w:rPr>
            <w:rFonts w:ascii="Arial" w:hAnsi="Arial" w:cs="Arial"/>
            <w:b/>
            <w:vertAlign w:val="subscript"/>
          </w:rPr>
          <w:t>_HST</w:t>
        </w:r>
      </w:ins>
      <w:proofErr w:type="spellEnd"/>
      <w:ins w:id="40" w:author="vivo" w:date="2020-05-13T10:09:00Z">
        <w:r w:rsidRPr="009D6315">
          <w:rPr>
            <w:rFonts w:ascii="Arial" w:hAnsi="Arial" w:cs="Arial"/>
            <w:b/>
            <w:snapToGrid w:val="0"/>
          </w:rPr>
          <w:t xml:space="preserve">, </w:t>
        </w:r>
        <w:proofErr w:type="spellStart"/>
        <w:r w:rsidRPr="009D6315">
          <w:rPr>
            <w:rFonts w:ascii="Arial" w:hAnsi="Arial" w:cs="Arial"/>
            <w:b/>
          </w:rPr>
          <w:t>T</w:t>
        </w:r>
        <w:r w:rsidRPr="009D6315">
          <w:rPr>
            <w:rFonts w:ascii="Arial" w:hAnsi="Arial" w:cs="Arial"/>
            <w:b/>
            <w:vertAlign w:val="subscript"/>
          </w:rPr>
          <w:t>measure,</w:t>
        </w:r>
        <w:r w:rsidRPr="009D6315">
          <w:rPr>
            <w:rFonts w:ascii="Arial" w:hAnsi="Arial" w:cs="Arial"/>
            <w:b/>
            <w:vertAlign w:val="subscript"/>
            <w:lang w:eastAsia="zh-CN"/>
          </w:rPr>
          <w:t>E</w:t>
        </w:r>
        <w:r w:rsidRPr="009D6315">
          <w:rPr>
            <w:rFonts w:ascii="Arial" w:hAnsi="Arial" w:cs="Arial"/>
            <w:b/>
            <w:vertAlign w:val="subscript"/>
          </w:rPr>
          <w:t>UTRAN</w:t>
        </w:r>
      </w:ins>
      <w:ins w:id="41" w:author="vivo" w:date="2020-06-03T12:30:00Z">
        <w:r w:rsidR="005273C6">
          <w:rPr>
            <w:rFonts w:ascii="Arial" w:hAnsi="Arial" w:cs="Arial"/>
            <w:b/>
            <w:vertAlign w:val="subscript"/>
          </w:rPr>
          <w:t>_HST</w:t>
        </w:r>
      </w:ins>
      <w:proofErr w:type="spellEnd"/>
      <w:ins w:id="42" w:author="vivo" w:date="2020-05-13T10:09:00Z">
        <w:r w:rsidRPr="009D6315">
          <w:rPr>
            <w:rFonts w:ascii="Arial" w:hAnsi="Arial" w:cs="Arial"/>
            <w:b/>
            <w:vertAlign w:val="subscript"/>
          </w:rPr>
          <w:t>,</w:t>
        </w:r>
        <w:r w:rsidRPr="009D6315">
          <w:rPr>
            <w:rFonts w:ascii="Arial" w:hAnsi="Arial" w:cs="Arial"/>
            <w:b/>
          </w:rPr>
          <w:t xml:space="preserve"> and </w:t>
        </w:r>
        <w:proofErr w:type="spellStart"/>
        <w:r w:rsidRPr="009D6315">
          <w:rPr>
            <w:rFonts w:ascii="Arial" w:hAnsi="Arial" w:cs="Arial"/>
            <w:b/>
          </w:rPr>
          <w:t>T</w:t>
        </w:r>
        <w:r w:rsidRPr="009D6315">
          <w:rPr>
            <w:rFonts w:ascii="Arial" w:hAnsi="Arial" w:cs="Arial"/>
            <w:b/>
            <w:vertAlign w:val="subscript"/>
          </w:rPr>
          <w:t>evaluate,</w:t>
        </w:r>
        <w:r w:rsidRPr="009D6315">
          <w:rPr>
            <w:rFonts w:ascii="Arial" w:hAnsi="Arial" w:cs="Arial"/>
            <w:b/>
            <w:vertAlign w:val="subscript"/>
            <w:lang w:eastAsia="zh-CN"/>
          </w:rPr>
          <w:t>E</w:t>
        </w:r>
        <w:r w:rsidRPr="009D6315">
          <w:rPr>
            <w:rFonts w:ascii="Arial" w:hAnsi="Arial" w:cs="Arial"/>
            <w:b/>
            <w:vertAlign w:val="subscript"/>
          </w:rPr>
          <w:t>UTRAN</w:t>
        </w:r>
      </w:ins>
      <w:ins w:id="43" w:author="vivo" w:date="2020-06-03T12:30:00Z">
        <w:r w:rsidR="005273C6">
          <w:rPr>
            <w:rFonts w:ascii="Arial" w:hAnsi="Arial" w:cs="Arial"/>
            <w:b/>
            <w:vertAlign w:val="subscript"/>
          </w:rPr>
          <w:t>_HST</w:t>
        </w:r>
      </w:ins>
      <w:proofErr w:type="spellEnd"/>
      <w:ins w:id="44" w:author="vivo" w:date="2020-05-13T10:09:00Z">
        <w:r>
          <w:rPr>
            <w:rFonts w:ascii="Arial" w:hAnsi="Arial"/>
            <w:b/>
          </w:rPr>
          <w:t xml:space="preserve"> </w:t>
        </w:r>
      </w:ins>
      <w:ins w:id="45" w:author="vivo" w:date="2020-06-03T13:26:00Z">
        <w:r w:rsidR="006233ED">
          <w:rPr>
            <w:rFonts w:ascii="Arial" w:hAnsi="Arial"/>
            <w:b/>
          </w:rPr>
          <w:t xml:space="preserve">for UE configured with </w:t>
        </w:r>
        <w:r w:rsidR="006233ED" w:rsidRPr="007A4DB3">
          <w:rPr>
            <w:rFonts w:ascii="Arial" w:hAnsi="Arial"/>
            <w:b/>
          </w:rPr>
          <w:t>RRM enhancements for high speed</w:t>
        </w:r>
        <w:r w:rsidR="006233ED">
          <w:rPr>
            <w:rFonts w:ascii="Arial" w:hAnsi="Arial"/>
            <w:b/>
          </w:rPr>
          <w:t xml:space="preserve"> (</w:t>
        </w:r>
        <w:r w:rsidR="006233ED" w:rsidRPr="00A0150F">
          <w:rPr>
            <w:rFonts w:ascii="Arial" w:hAnsi="Arial"/>
            <w:b/>
          </w:rPr>
          <w:t>Frequency range FR1</w:t>
        </w:r>
        <w:r w:rsidR="006233ED">
          <w:rPr>
            <w:rFonts w:ascii="Arial" w:hAnsi="Arial"/>
            <w:b/>
          </w:rPr>
          <w:t>)</w:t>
        </w:r>
      </w:ins>
    </w:p>
    <w:tbl>
      <w:tblPr>
        <w:tblW w:w="3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2141"/>
        <w:gridCol w:w="2141"/>
        <w:gridCol w:w="2141"/>
      </w:tblGrid>
      <w:tr w:rsidR="00B63F61" w:rsidRPr="008C6DE4" w:rsidTr="008653CC">
        <w:trPr>
          <w:cantSplit/>
          <w:trHeight w:val="308"/>
          <w:jc w:val="center"/>
          <w:ins w:id="46" w:author="vivo" w:date="2020-05-13T10:09:00Z"/>
        </w:trPr>
        <w:tc>
          <w:tcPr>
            <w:tcW w:w="767" w:type="pct"/>
            <w:vMerge w:val="restart"/>
            <w:tcBorders>
              <w:top w:val="single" w:sz="4" w:space="0" w:color="auto"/>
              <w:left w:val="single" w:sz="4" w:space="0" w:color="auto"/>
              <w:bottom w:val="single" w:sz="4" w:space="0" w:color="auto"/>
              <w:right w:val="single" w:sz="4" w:space="0" w:color="auto"/>
            </w:tcBorders>
            <w:hideMark/>
          </w:tcPr>
          <w:p w:rsidR="00B63F61" w:rsidRPr="008C6DE4" w:rsidRDefault="00B63F61" w:rsidP="008653CC">
            <w:pPr>
              <w:keepNext/>
              <w:keepLines/>
              <w:spacing w:after="0"/>
              <w:jc w:val="center"/>
              <w:rPr>
                <w:ins w:id="47" w:author="vivo" w:date="2020-05-13T10:09:00Z"/>
              </w:rPr>
            </w:pPr>
            <w:ins w:id="48" w:author="vivo" w:date="2020-05-13T10:09:00Z">
              <w:r w:rsidRPr="008C6DE4">
                <w:rPr>
                  <w:rFonts w:ascii="Arial" w:hAnsi="Arial"/>
                  <w:b/>
                  <w:sz w:val="18"/>
                </w:rPr>
                <w:t>DRX cycle length [s]</w:t>
              </w:r>
            </w:ins>
          </w:p>
        </w:tc>
        <w:tc>
          <w:tcPr>
            <w:tcW w:w="1411" w:type="pct"/>
            <w:vMerge w:val="restart"/>
            <w:tcBorders>
              <w:top w:val="single" w:sz="4" w:space="0" w:color="auto"/>
              <w:left w:val="single" w:sz="4" w:space="0" w:color="auto"/>
              <w:bottom w:val="single" w:sz="4" w:space="0" w:color="auto"/>
              <w:right w:val="single" w:sz="4" w:space="0" w:color="auto"/>
            </w:tcBorders>
            <w:hideMark/>
          </w:tcPr>
          <w:p w:rsidR="00B63F61" w:rsidRPr="008C6DE4" w:rsidRDefault="00B63F61" w:rsidP="008653CC">
            <w:pPr>
              <w:keepNext/>
              <w:keepLines/>
              <w:spacing w:after="0"/>
              <w:jc w:val="center"/>
              <w:rPr>
                <w:ins w:id="49" w:author="vivo" w:date="2020-05-13T10:09:00Z"/>
              </w:rPr>
            </w:pPr>
            <w:proofErr w:type="spellStart"/>
            <w:ins w:id="50" w:author="vivo" w:date="2020-05-13T10:09:00Z">
              <w:r w:rsidRPr="008C6DE4">
                <w:rPr>
                  <w:rFonts w:ascii="Arial" w:hAnsi="Arial"/>
                  <w:b/>
                  <w:sz w:val="18"/>
                </w:rPr>
                <w:t>T</w:t>
              </w:r>
              <w:r w:rsidRPr="008C6DE4">
                <w:rPr>
                  <w:rFonts w:ascii="Arial" w:hAnsi="Arial"/>
                  <w:b/>
                  <w:sz w:val="18"/>
                  <w:vertAlign w:val="subscript"/>
                </w:rPr>
                <w:t>detect,</w:t>
              </w:r>
              <w:r>
                <w:rPr>
                  <w:rFonts w:ascii="Arial" w:hAnsi="Arial"/>
                  <w:b/>
                  <w:sz w:val="18"/>
                  <w:vertAlign w:val="subscript"/>
                </w:rPr>
                <w:t>EURAN</w:t>
              </w:r>
            </w:ins>
            <w:ins w:id="51" w:author="vivo" w:date="2020-06-03T12:31:00Z">
              <w:r w:rsidR="005273C6">
                <w:rPr>
                  <w:rFonts w:ascii="Arial" w:hAnsi="Arial"/>
                  <w:b/>
                  <w:sz w:val="18"/>
                  <w:vertAlign w:val="subscript"/>
                </w:rPr>
                <w:t>_HST</w:t>
              </w:r>
            </w:ins>
            <w:proofErr w:type="spellEnd"/>
            <w:ins w:id="52" w:author="vivo" w:date="2020-05-13T10:09:00Z">
              <w:r w:rsidRPr="008C6DE4">
                <w:rPr>
                  <w:rFonts w:ascii="Arial" w:hAnsi="Arial"/>
                  <w:b/>
                  <w:sz w:val="18"/>
                </w:rPr>
                <w:t xml:space="preserve"> [s] (number of DRX cycles)</w:t>
              </w:r>
            </w:ins>
          </w:p>
        </w:tc>
        <w:tc>
          <w:tcPr>
            <w:tcW w:w="1411" w:type="pct"/>
            <w:vMerge w:val="restart"/>
            <w:tcBorders>
              <w:top w:val="single" w:sz="4" w:space="0" w:color="auto"/>
              <w:left w:val="single" w:sz="4" w:space="0" w:color="auto"/>
              <w:bottom w:val="single" w:sz="4" w:space="0" w:color="auto"/>
              <w:right w:val="single" w:sz="4" w:space="0" w:color="auto"/>
            </w:tcBorders>
            <w:hideMark/>
          </w:tcPr>
          <w:p w:rsidR="00B63F61" w:rsidRPr="008C6DE4" w:rsidRDefault="00B63F61" w:rsidP="008653CC">
            <w:pPr>
              <w:keepNext/>
              <w:keepLines/>
              <w:spacing w:after="0"/>
              <w:jc w:val="center"/>
              <w:rPr>
                <w:ins w:id="53" w:author="vivo" w:date="2020-05-13T10:09:00Z"/>
              </w:rPr>
            </w:pPr>
            <w:proofErr w:type="spellStart"/>
            <w:ins w:id="54" w:author="vivo" w:date="2020-05-13T10:09:00Z">
              <w:r w:rsidRPr="008C6DE4">
                <w:rPr>
                  <w:rFonts w:ascii="Arial" w:hAnsi="Arial"/>
                  <w:b/>
                  <w:sz w:val="18"/>
                </w:rPr>
                <w:t>T</w:t>
              </w:r>
              <w:r w:rsidRPr="008C6DE4">
                <w:rPr>
                  <w:rFonts w:ascii="Arial" w:hAnsi="Arial"/>
                  <w:b/>
                  <w:sz w:val="18"/>
                  <w:vertAlign w:val="subscript"/>
                </w:rPr>
                <w:t>measure,</w:t>
              </w:r>
              <w:r>
                <w:rPr>
                  <w:rFonts w:ascii="Arial" w:hAnsi="Arial"/>
                  <w:b/>
                  <w:sz w:val="18"/>
                  <w:vertAlign w:val="subscript"/>
                </w:rPr>
                <w:t>EUTRAN</w:t>
              </w:r>
            </w:ins>
            <w:ins w:id="55" w:author="vivo" w:date="2020-06-03T12:31:00Z">
              <w:r w:rsidR="005273C6">
                <w:rPr>
                  <w:rFonts w:ascii="Arial" w:hAnsi="Arial"/>
                  <w:b/>
                  <w:sz w:val="18"/>
                  <w:vertAlign w:val="subscript"/>
                </w:rPr>
                <w:t>_HST</w:t>
              </w:r>
            </w:ins>
            <w:proofErr w:type="spellEnd"/>
            <w:ins w:id="56" w:author="vivo" w:date="2020-05-13T10:09:00Z">
              <w:r w:rsidRPr="008C6DE4">
                <w:rPr>
                  <w:rFonts w:ascii="Arial" w:hAnsi="Arial"/>
                  <w:b/>
                  <w:sz w:val="18"/>
                </w:rPr>
                <w:t xml:space="preserve"> [s] (number of DRX cycles)</w:t>
              </w:r>
            </w:ins>
          </w:p>
        </w:tc>
        <w:tc>
          <w:tcPr>
            <w:tcW w:w="1411" w:type="pct"/>
            <w:vMerge w:val="restart"/>
            <w:tcBorders>
              <w:top w:val="single" w:sz="4" w:space="0" w:color="auto"/>
              <w:left w:val="single" w:sz="4" w:space="0" w:color="auto"/>
              <w:bottom w:val="single" w:sz="4" w:space="0" w:color="auto"/>
              <w:right w:val="single" w:sz="4" w:space="0" w:color="auto"/>
            </w:tcBorders>
            <w:hideMark/>
          </w:tcPr>
          <w:p w:rsidR="00B63F61" w:rsidRPr="008C6DE4" w:rsidRDefault="00B63F61" w:rsidP="008653CC">
            <w:pPr>
              <w:keepNext/>
              <w:keepLines/>
              <w:spacing w:after="0"/>
              <w:jc w:val="center"/>
              <w:rPr>
                <w:ins w:id="57" w:author="vivo" w:date="2020-05-13T10:09:00Z"/>
                <w:vertAlign w:val="subscript"/>
              </w:rPr>
            </w:pPr>
            <w:proofErr w:type="spellStart"/>
            <w:ins w:id="58" w:author="vivo" w:date="2020-05-13T10:09:00Z">
              <w:r w:rsidRPr="008C6DE4">
                <w:rPr>
                  <w:rFonts w:ascii="Arial" w:hAnsi="Arial"/>
                  <w:b/>
                  <w:sz w:val="18"/>
                </w:rPr>
                <w:t>T</w:t>
              </w:r>
              <w:r w:rsidRPr="008C6DE4">
                <w:rPr>
                  <w:rFonts w:ascii="Arial" w:hAnsi="Arial"/>
                  <w:b/>
                  <w:sz w:val="18"/>
                  <w:vertAlign w:val="subscript"/>
                </w:rPr>
                <w:t>evaluate,</w:t>
              </w:r>
              <w:r>
                <w:rPr>
                  <w:rFonts w:ascii="Arial" w:hAnsi="Arial"/>
                  <w:b/>
                  <w:sz w:val="18"/>
                  <w:vertAlign w:val="subscript"/>
                </w:rPr>
                <w:t>EUTRAN</w:t>
              </w:r>
            </w:ins>
            <w:ins w:id="59" w:author="vivo" w:date="2020-06-03T12:31:00Z">
              <w:r w:rsidR="005273C6">
                <w:rPr>
                  <w:rFonts w:ascii="Arial" w:hAnsi="Arial"/>
                  <w:b/>
                  <w:sz w:val="18"/>
                  <w:vertAlign w:val="subscript"/>
                </w:rPr>
                <w:t>_HST</w:t>
              </w:r>
            </w:ins>
            <w:proofErr w:type="spellEnd"/>
          </w:p>
          <w:p w:rsidR="00B63F61" w:rsidRPr="008C6DE4" w:rsidRDefault="00B63F61" w:rsidP="008653CC">
            <w:pPr>
              <w:keepNext/>
              <w:keepLines/>
              <w:spacing w:after="0"/>
              <w:jc w:val="center"/>
              <w:rPr>
                <w:ins w:id="60" w:author="vivo" w:date="2020-05-13T10:09:00Z"/>
              </w:rPr>
            </w:pPr>
            <w:ins w:id="61" w:author="vivo" w:date="2020-05-13T10:09:00Z">
              <w:r w:rsidRPr="008C6DE4">
                <w:rPr>
                  <w:rFonts w:ascii="Arial" w:hAnsi="Arial"/>
                  <w:b/>
                  <w:sz w:val="18"/>
                </w:rPr>
                <w:t>[s] (number of DRX cycles)</w:t>
              </w:r>
            </w:ins>
          </w:p>
        </w:tc>
      </w:tr>
      <w:tr w:rsidR="00B63F61" w:rsidRPr="008C6DE4" w:rsidTr="008653CC">
        <w:trPr>
          <w:cantSplit/>
          <w:trHeight w:val="308"/>
          <w:jc w:val="center"/>
          <w:ins w:id="62" w:author="vivo" w:date="2020-05-13T10:09: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3F61" w:rsidRPr="008C6DE4" w:rsidRDefault="00B63F61" w:rsidP="008653CC">
            <w:pPr>
              <w:keepNext/>
              <w:spacing w:after="0"/>
              <w:rPr>
                <w:ins w:id="63" w:author="vivo" w:date="2020-05-13T10:09: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3F61" w:rsidRPr="008C6DE4" w:rsidRDefault="00B63F61" w:rsidP="008653CC">
            <w:pPr>
              <w:keepNext/>
              <w:spacing w:after="0"/>
              <w:rPr>
                <w:ins w:id="64" w:author="vivo" w:date="2020-05-13T10:09: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3F61" w:rsidRPr="008C6DE4" w:rsidRDefault="00B63F61" w:rsidP="008653CC">
            <w:pPr>
              <w:keepNext/>
              <w:spacing w:after="0"/>
              <w:rPr>
                <w:ins w:id="65" w:author="vivo" w:date="2020-05-13T10:09: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3F61" w:rsidRPr="008C6DE4" w:rsidRDefault="00B63F61" w:rsidP="008653CC">
            <w:pPr>
              <w:keepNext/>
              <w:spacing w:after="0"/>
              <w:rPr>
                <w:ins w:id="66" w:author="vivo" w:date="2020-05-13T10:09:00Z"/>
              </w:rPr>
            </w:pPr>
          </w:p>
        </w:tc>
      </w:tr>
      <w:tr w:rsidR="00B63F61" w:rsidRPr="008C6DE4" w:rsidTr="008653CC">
        <w:trPr>
          <w:cantSplit/>
          <w:jc w:val="center"/>
          <w:ins w:id="67" w:author="vivo" w:date="2020-05-13T10:09:00Z"/>
        </w:trPr>
        <w:tc>
          <w:tcPr>
            <w:tcW w:w="767" w:type="pct"/>
            <w:tcBorders>
              <w:top w:val="single" w:sz="4" w:space="0" w:color="auto"/>
              <w:left w:val="single" w:sz="4" w:space="0" w:color="auto"/>
              <w:bottom w:val="single" w:sz="4" w:space="0" w:color="auto"/>
              <w:right w:val="single" w:sz="4" w:space="0" w:color="auto"/>
            </w:tcBorders>
            <w:hideMark/>
          </w:tcPr>
          <w:p w:rsidR="00B63F61" w:rsidRPr="008C6DE4" w:rsidRDefault="00B63F61" w:rsidP="008653CC">
            <w:pPr>
              <w:keepNext/>
              <w:keepLines/>
              <w:spacing w:after="0"/>
              <w:jc w:val="center"/>
              <w:rPr>
                <w:ins w:id="68" w:author="vivo" w:date="2020-05-13T10:09:00Z"/>
              </w:rPr>
            </w:pPr>
            <w:ins w:id="69" w:author="vivo" w:date="2020-05-13T10:09:00Z">
              <w:r w:rsidRPr="008C6DE4">
                <w:rPr>
                  <w:rFonts w:ascii="Arial" w:hAnsi="Arial"/>
                  <w:sz w:val="18"/>
                </w:rPr>
                <w:t>0.32</w:t>
              </w:r>
            </w:ins>
          </w:p>
        </w:tc>
        <w:tc>
          <w:tcPr>
            <w:tcW w:w="1411" w:type="pct"/>
            <w:tcBorders>
              <w:top w:val="single" w:sz="4" w:space="0" w:color="auto"/>
              <w:left w:val="single" w:sz="4" w:space="0" w:color="auto"/>
              <w:bottom w:val="single" w:sz="4" w:space="0" w:color="auto"/>
              <w:right w:val="single" w:sz="4" w:space="0" w:color="auto"/>
            </w:tcBorders>
            <w:hideMark/>
          </w:tcPr>
          <w:p w:rsidR="00B63F61" w:rsidRPr="008C6DE4" w:rsidRDefault="005273C6" w:rsidP="005C7F20">
            <w:pPr>
              <w:keepNext/>
              <w:keepLines/>
              <w:spacing w:after="0"/>
              <w:jc w:val="center"/>
              <w:rPr>
                <w:ins w:id="70" w:author="vivo" w:date="2020-05-13T10:09:00Z"/>
              </w:rPr>
            </w:pPr>
            <w:ins w:id="71" w:author="vivo" w:date="2020-05-13T10:15:00Z">
              <w:r>
                <w:rPr>
                  <w:rFonts w:ascii="Arial" w:hAnsi="Arial"/>
                  <w:sz w:val="18"/>
                </w:rPr>
                <w:t>4</w:t>
              </w:r>
            </w:ins>
            <w:ins w:id="72" w:author="vivo" w:date="2020-05-13T10:09:00Z">
              <w:r w:rsidR="00B63F61">
                <w:rPr>
                  <w:rFonts w:ascii="Arial" w:hAnsi="Arial"/>
                  <w:sz w:val="18"/>
                </w:rPr>
                <w:t>.</w:t>
              </w:r>
            </w:ins>
            <w:ins w:id="73" w:author="vivo" w:date="2020-05-13T10:15:00Z">
              <w:r>
                <w:rPr>
                  <w:rFonts w:ascii="Arial" w:hAnsi="Arial"/>
                  <w:sz w:val="18"/>
                </w:rPr>
                <w:t>16</w:t>
              </w:r>
            </w:ins>
            <w:ins w:id="74" w:author="vivo" w:date="2020-05-13T10:09:00Z">
              <w:r w:rsidR="00B63F61" w:rsidRPr="008C6DE4">
                <w:rPr>
                  <w:rFonts w:ascii="Arial" w:hAnsi="Arial" w:cs="Arial"/>
                  <w:sz w:val="18"/>
                  <w:lang w:eastAsia="zh-CN"/>
                </w:rPr>
                <w:t xml:space="preserve"> </w:t>
              </w:r>
              <w:r w:rsidR="00B63F61" w:rsidRPr="008C6DE4">
                <w:rPr>
                  <w:rFonts w:ascii="Arial" w:hAnsi="Arial"/>
                  <w:sz w:val="18"/>
                </w:rPr>
                <w:t>(</w:t>
              </w:r>
              <w:r>
                <w:rPr>
                  <w:rFonts w:ascii="Arial" w:hAnsi="Arial"/>
                  <w:sz w:val="18"/>
                </w:rPr>
                <w:t>13</w:t>
              </w:r>
              <w:r w:rsidR="00B63F61" w:rsidRPr="008C6DE4">
                <w:rPr>
                  <w:rFonts w:ascii="Arial" w:hAnsi="Arial"/>
                  <w:sz w:val="18"/>
                </w:rPr>
                <w:t>)</w:t>
              </w:r>
            </w:ins>
          </w:p>
        </w:tc>
        <w:tc>
          <w:tcPr>
            <w:tcW w:w="1411" w:type="pct"/>
            <w:tcBorders>
              <w:top w:val="single" w:sz="4" w:space="0" w:color="auto"/>
              <w:left w:val="single" w:sz="4" w:space="0" w:color="auto"/>
              <w:bottom w:val="single" w:sz="4" w:space="0" w:color="auto"/>
              <w:right w:val="single" w:sz="4" w:space="0" w:color="auto"/>
            </w:tcBorders>
            <w:hideMark/>
          </w:tcPr>
          <w:p w:rsidR="00B63F61" w:rsidRPr="008C6DE4" w:rsidRDefault="00B63F61" w:rsidP="005C7F20">
            <w:pPr>
              <w:keepNext/>
              <w:keepLines/>
              <w:spacing w:after="0"/>
              <w:jc w:val="center"/>
              <w:rPr>
                <w:ins w:id="75" w:author="vivo" w:date="2020-05-13T10:09:00Z"/>
              </w:rPr>
            </w:pPr>
            <w:ins w:id="76" w:author="vivo" w:date="2020-05-13T10:09:00Z">
              <w:r>
                <w:rPr>
                  <w:rFonts w:ascii="Arial" w:hAnsi="Arial"/>
                  <w:sz w:val="18"/>
                </w:rPr>
                <w:t>0.</w:t>
              </w:r>
            </w:ins>
            <w:ins w:id="77" w:author="vivo" w:date="2020-05-13T10:16:00Z">
              <w:r w:rsidR="005273C6">
                <w:rPr>
                  <w:rFonts w:ascii="Arial" w:hAnsi="Arial"/>
                  <w:sz w:val="18"/>
                </w:rPr>
                <w:t>64</w:t>
              </w:r>
            </w:ins>
            <w:ins w:id="78" w:author="vivo" w:date="2020-05-13T10:09:00Z">
              <w:r w:rsidRPr="008C6DE4">
                <w:rPr>
                  <w:rFonts w:ascii="Arial" w:hAnsi="Arial" w:cs="Arial"/>
                  <w:snapToGrid w:val="0"/>
                  <w:sz w:val="18"/>
                </w:rPr>
                <w:t xml:space="preserve"> </w:t>
              </w:r>
              <w:r w:rsidRPr="008C6DE4">
                <w:rPr>
                  <w:rFonts w:ascii="Arial" w:hAnsi="Arial"/>
                  <w:sz w:val="18"/>
                </w:rPr>
                <w:t>(</w:t>
              </w:r>
            </w:ins>
            <w:ins w:id="79" w:author="vivo" w:date="2020-05-13T10:17:00Z">
              <w:r w:rsidR="005273C6">
                <w:rPr>
                  <w:rFonts w:ascii="Arial" w:hAnsi="Arial"/>
                  <w:sz w:val="18"/>
                </w:rPr>
                <w:t>2</w:t>
              </w:r>
            </w:ins>
            <w:ins w:id="80" w:author="vivo" w:date="2020-05-13T10:09:00Z">
              <w:r w:rsidRPr="008C6DE4">
                <w:rPr>
                  <w:rFonts w:ascii="Arial" w:hAnsi="Arial"/>
                  <w:sz w:val="18"/>
                </w:rPr>
                <w:t>)</w:t>
              </w:r>
            </w:ins>
          </w:p>
        </w:tc>
        <w:tc>
          <w:tcPr>
            <w:tcW w:w="1411" w:type="pct"/>
            <w:tcBorders>
              <w:top w:val="single" w:sz="4" w:space="0" w:color="auto"/>
              <w:left w:val="single" w:sz="4" w:space="0" w:color="auto"/>
              <w:bottom w:val="single" w:sz="4" w:space="0" w:color="auto"/>
              <w:right w:val="single" w:sz="4" w:space="0" w:color="auto"/>
            </w:tcBorders>
            <w:hideMark/>
          </w:tcPr>
          <w:p w:rsidR="00B63F61" w:rsidRPr="008C6DE4" w:rsidRDefault="00B63F61" w:rsidP="005C7F20">
            <w:pPr>
              <w:keepNext/>
              <w:keepLines/>
              <w:spacing w:after="0"/>
              <w:jc w:val="center"/>
              <w:rPr>
                <w:ins w:id="81" w:author="vivo" w:date="2020-05-13T10:09:00Z"/>
              </w:rPr>
            </w:pPr>
            <w:ins w:id="82" w:author="vivo" w:date="2020-05-13T10:09:00Z">
              <w:r>
                <w:rPr>
                  <w:rFonts w:ascii="Arial" w:hAnsi="Arial"/>
                  <w:sz w:val="18"/>
                </w:rPr>
                <w:t>0.96</w:t>
              </w:r>
              <w:r w:rsidRPr="008C6DE4">
                <w:rPr>
                  <w:rFonts w:ascii="Arial" w:hAnsi="Arial" w:cs="Arial"/>
                  <w:snapToGrid w:val="0"/>
                  <w:sz w:val="18"/>
                </w:rPr>
                <w:t xml:space="preserve"> </w:t>
              </w:r>
              <w:r w:rsidRPr="008C6DE4">
                <w:rPr>
                  <w:rFonts w:ascii="Arial" w:hAnsi="Arial"/>
                  <w:sz w:val="18"/>
                </w:rPr>
                <w:t>(</w:t>
              </w:r>
              <w:r>
                <w:rPr>
                  <w:rFonts w:ascii="Arial" w:hAnsi="Arial"/>
                  <w:sz w:val="18"/>
                </w:rPr>
                <w:t>3</w:t>
              </w:r>
              <w:r w:rsidRPr="008C6DE4">
                <w:rPr>
                  <w:rFonts w:ascii="Arial" w:hAnsi="Arial"/>
                  <w:sz w:val="18"/>
                </w:rPr>
                <w:t>)</w:t>
              </w:r>
            </w:ins>
          </w:p>
        </w:tc>
      </w:tr>
      <w:tr w:rsidR="00B63F61" w:rsidRPr="008C6DE4" w:rsidTr="008653CC">
        <w:trPr>
          <w:cantSplit/>
          <w:jc w:val="center"/>
          <w:ins w:id="83" w:author="vivo" w:date="2020-05-13T10:09:00Z"/>
        </w:trPr>
        <w:tc>
          <w:tcPr>
            <w:tcW w:w="767" w:type="pct"/>
            <w:tcBorders>
              <w:top w:val="single" w:sz="4" w:space="0" w:color="auto"/>
              <w:left w:val="single" w:sz="4" w:space="0" w:color="auto"/>
              <w:bottom w:val="single" w:sz="4" w:space="0" w:color="auto"/>
              <w:right w:val="single" w:sz="4" w:space="0" w:color="auto"/>
            </w:tcBorders>
            <w:hideMark/>
          </w:tcPr>
          <w:p w:rsidR="00B63F61" w:rsidRPr="008C6DE4" w:rsidRDefault="00B63F61" w:rsidP="008653CC">
            <w:pPr>
              <w:keepNext/>
              <w:keepLines/>
              <w:spacing w:after="0"/>
              <w:jc w:val="center"/>
              <w:rPr>
                <w:ins w:id="84" w:author="vivo" w:date="2020-05-13T10:09:00Z"/>
              </w:rPr>
            </w:pPr>
            <w:ins w:id="85" w:author="vivo" w:date="2020-05-13T10:09:00Z">
              <w:r w:rsidRPr="008C6DE4">
                <w:rPr>
                  <w:rFonts w:ascii="Arial" w:hAnsi="Arial"/>
                  <w:sz w:val="18"/>
                </w:rPr>
                <w:t>0.64</w:t>
              </w:r>
            </w:ins>
          </w:p>
        </w:tc>
        <w:tc>
          <w:tcPr>
            <w:tcW w:w="1411" w:type="pct"/>
            <w:tcBorders>
              <w:top w:val="single" w:sz="4" w:space="0" w:color="auto"/>
              <w:left w:val="single" w:sz="4" w:space="0" w:color="auto"/>
              <w:bottom w:val="single" w:sz="4" w:space="0" w:color="auto"/>
              <w:right w:val="single" w:sz="4" w:space="0" w:color="auto"/>
            </w:tcBorders>
            <w:hideMark/>
          </w:tcPr>
          <w:p w:rsidR="00B63F61" w:rsidRPr="008C6DE4" w:rsidRDefault="00B645E7" w:rsidP="00B645E7">
            <w:pPr>
              <w:keepNext/>
              <w:keepLines/>
              <w:spacing w:after="0"/>
              <w:jc w:val="center"/>
              <w:rPr>
                <w:ins w:id="86" w:author="vivo" w:date="2020-05-13T10:09:00Z"/>
              </w:rPr>
            </w:pPr>
            <w:ins w:id="87" w:author="vivo" w:date="2020-05-13T10:15:00Z">
              <w:r>
                <w:rPr>
                  <w:rFonts w:ascii="Arial" w:hAnsi="Arial"/>
                  <w:sz w:val="18"/>
                </w:rPr>
                <w:t>7</w:t>
              </w:r>
            </w:ins>
            <w:ins w:id="88" w:author="vivo" w:date="2020-05-13T10:09:00Z">
              <w:r w:rsidR="00B63F61">
                <w:rPr>
                  <w:rFonts w:ascii="Arial" w:hAnsi="Arial"/>
                  <w:sz w:val="18"/>
                </w:rPr>
                <w:t>.</w:t>
              </w:r>
            </w:ins>
            <w:ins w:id="89" w:author="vivo" w:date="2020-05-13T10:15:00Z">
              <w:r>
                <w:rPr>
                  <w:rFonts w:ascii="Arial" w:hAnsi="Arial"/>
                  <w:sz w:val="18"/>
                </w:rPr>
                <w:t>68</w:t>
              </w:r>
            </w:ins>
            <w:ins w:id="90" w:author="vivo" w:date="2020-05-13T10:09:00Z">
              <w:r w:rsidR="00B63F61" w:rsidRPr="008C6DE4">
                <w:rPr>
                  <w:rFonts w:ascii="Arial" w:hAnsi="Arial"/>
                  <w:sz w:val="18"/>
                </w:rPr>
                <w:t xml:space="preserve"> </w:t>
              </w:r>
              <w:r w:rsidR="00B63F61">
                <w:rPr>
                  <w:rFonts w:ascii="Arial" w:hAnsi="Arial"/>
                  <w:sz w:val="18"/>
                </w:rPr>
                <w:t>(</w:t>
              </w:r>
              <w:r w:rsidR="005273C6">
                <w:rPr>
                  <w:rFonts w:ascii="Arial" w:hAnsi="Arial"/>
                  <w:sz w:val="18"/>
                </w:rPr>
                <w:t>12</w:t>
              </w:r>
              <w:r w:rsidR="00B63F61" w:rsidRPr="008C6DE4">
                <w:rPr>
                  <w:rFonts w:ascii="Arial" w:hAnsi="Arial"/>
                  <w:sz w:val="18"/>
                </w:rPr>
                <w:t>)</w:t>
              </w:r>
            </w:ins>
          </w:p>
        </w:tc>
        <w:tc>
          <w:tcPr>
            <w:tcW w:w="1411" w:type="pct"/>
            <w:tcBorders>
              <w:top w:val="single" w:sz="4" w:space="0" w:color="auto"/>
              <w:left w:val="single" w:sz="4" w:space="0" w:color="auto"/>
              <w:bottom w:val="single" w:sz="4" w:space="0" w:color="auto"/>
              <w:right w:val="single" w:sz="4" w:space="0" w:color="auto"/>
            </w:tcBorders>
            <w:hideMark/>
          </w:tcPr>
          <w:p w:rsidR="00B63F61" w:rsidRPr="008C6DE4" w:rsidRDefault="00B645E7" w:rsidP="008653CC">
            <w:pPr>
              <w:keepNext/>
              <w:keepLines/>
              <w:spacing w:after="0"/>
              <w:jc w:val="center"/>
              <w:rPr>
                <w:ins w:id="91" w:author="vivo" w:date="2020-05-13T10:09:00Z"/>
              </w:rPr>
            </w:pPr>
            <w:ins w:id="92" w:author="vivo" w:date="2020-05-13T10:09:00Z">
              <w:r>
                <w:rPr>
                  <w:rFonts w:ascii="Arial" w:hAnsi="Arial"/>
                  <w:sz w:val="18"/>
                </w:rPr>
                <w:t>1.28</w:t>
              </w:r>
              <w:r w:rsidR="00B63F61" w:rsidRPr="008C6DE4">
                <w:rPr>
                  <w:rFonts w:ascii="Arial" w:hAnsi="Arial"/>
                  <w:sz w:val="18"/>
                </w:rPr>
                <w:t xml:space="preserve"> (</w:t>
              </w:r>
              <w:r>
                <w:rPr>
                  <w:rFonts w:ascii="Arial" w:hAnsi="Arial"/>
                  <w:sz w:val="18"/>
                </w:rPr>
                <w:t>2</w:t>
              </w:r>
              <w:r w:rsidR="00B63F61" w:rsidRPr="008C6DE4">
                <w:rPr>
                  <w:rFonts w:ascii="Arial" w:hAnsi="Arial"/>
                  <w:sz w:val="18"/>
                </w:rPr>
                <w:t>)</w:t>
              </w:r>
            </w:ins>
          </w:p>
        </w:tc>
        <w:tc>
          <w:tcPr>
            <w:tcW w:w="1411" w:type="pct"/>
            <w:tcBorders>
              <w:top w:val="single" w:sz="4" w:space="0" w:color="auto"/>
              <w:left w:val="single" w:sz="4" w:space="0" w:color="auto"/>
              <w:bottom w:val="single" w:sz="4" w:space="0" w:color="auto"/>
              <w:right w:val="single" w:sz="4" w:space="0" w:color="auto"/>
            </w:tcBorders>
            <w:hideMark/>
          </w:tcPr>
          <w:p w:rsidR="00B63F61" w:rsidRPr="008C6DE4" w:rsidRDefault="00B63F61" w:rsidP="008653CC">
            <w:pPr>
              <w:keepNext/>
              <w:keepLines/>
              <w:spacing w:after="0"/>
              <w:jc w:val="center"/>
              <w:rPr>
                <w:ins w:id="93" w:author="vivo" w:date="2020-05-13T10:09:00Z"/>
              </w:rPr>
            </w:pPr>
            <w:ins w:id="94" w:author="vivo" w:date="2020-05-13T10:09:00Z">
              <w:r>
                <w:rPr>
                  <w:rFonts w:ascii="Arial" w:hAnsi="Arial"/>
                  <w:sz w:val="18"/>
                </w:rPr>
                <w:t>1.92</w:t>
              </w:r>
              <w:r w:rsidRPr="008C6DE4">
                <w:rPr>
                  <w:rFonts w:ascii="Arial" w:hAnsi="Arial"/>
                  <w:sz w:val="18"/>
                </w:rPr>
                <w:t xml:space="preserve"> (</w:t>
              </w:r>
              <w:r>
                <w:rPr>
                  <w:rFonts w:ascii="Arial" w:hAnsi="Arial"/>
                  <w:sz w:val="18"/>
                </w:rPr>
                <w:t>3</w:t>
              </w:r>
              <w:r w:rsidRPr="008C6DE4">
                <w:rPr>
                  <w:rFonts w:ascii="Arial" w:hAnsi="Arial"/>
                  <w:sz w:val="18"/>
                </w:rPr>
                <w:t>)</w:t>
              </w:r>
            </w:ins>
          </w:p>
        </w:tc>
      </w:tr>
      <w:tr w:rsidR="00B63F61" w:rsidRPr="008C6DE4" w:rsidTr="008653CC">
        <w:trPr>
          <w:cantSplit/>
          <w:jc w:val="center"/>
          <w:ins w:id="95" w:author="vivo" w:date="2020-05-13T10:09:00Z"/>
        </w:trPr>
        <w:tc>
          <w:tcPr>
            <w:tcW w:w="767" w:type="pct"/>
            <w:tcBorders>
              <w:top w:val="single" w:sz="4" w:space="0" w:color="auto"/>
              <w:left w:val="single" w:sz="4" w:space="0" w:color="auto"/>
              <w:bottom w:val="single" w:sz="4" w:space="0" w:color="auto"/>
              <w:right w:val="single" w:sz="4" w:space="0" w:color="auto"/>
            </w:tcBorders>
            <w:hideMark/>
          </w:tcPr>
          <w:p w:rsidR="00B63F61" w:rsidRPr="008C6DE4" w:rsidRDefault="00B63F61" w:rsidP="008653CC">
            <w:pPr>
              <w:keepNext/>
              <w:keepLines/>
              <w:spacing w:after="0"/>
              <w:jc w:val="center"/>
              <w:rPr>
                <w:ins w:id="96" w:author="vivo" w:date="2020-05-13T10:09:00Z"/>
              </w:rPr>
            </w:pPr>
            <w:ins w:id="97" w:author="vivo" w:date="2020-05-13T10:09:00Z">
              <w:r w:rsidRPr="008C6DE4">
                <w:rPr>
                  <w:rFonts w:ascii="Arial" w:hAnsi="Arial"/>
                  <w:sz w:val="18"/>
                </w:rPr>
                <w:t>1.28</w:t>
              </w:r>
            </w:ins>
          </w:p>
        </w:tc>
        <w:tc>
          <w:tcPr>
            <w:tcW w:w="1411" w:type="pct"/>
            <w:tcBorders>
              <w:top w:val="single" w:sz="4" w:space="0" w:color="auto"/>
              <w:left w:val="single" w:sz="4" w:space="0" w:color="auto"/>
              <w:bottom w:val="single" w:sz="4" w:space="0" w:color="auto"/>
              <w:right w:val="single" w:sz="4" w:space="0" w:color="auto"/>
            </w:tcBorders>
            <w:hideMark/>
          </w:tcPr>
          <w:p w:rsidR="00B63F61" w:rsidRPr="008C6DE4" w:rsidRDefault="00B63F61" w:rsidP="008653CC">
            <w:pPr>
              <w:keepNext/>
              <w:keepLines/>
              <w:spacing w:after="0"/>
              <w:jc w:val="center"/>
              <w:rPr>
                <w:ins w:id="98" w:author="vivo" w:date="2020-05-13T10:09:00Z"/>
              </w:rPr>
            </w:pPr>
            <w:ins w:id="99" w:author="vivo" w:date="2020-05-13T10:09:00Z">
              <w:r>
                <w:rPr>
                  <w:rFonts w:ascii="Arial" w:hAnsi="Arial"/>
                  <w:sz w:val="18"/>
                </w:rPr>
                <w:t>8.96 (7</w:t>
              </w:r>
              <w:r w:rsidRPr="008C6DE4">
                <w:rPr>
                  <w:rFonts w:ascii="Arial" w:hAnsi="Arial"/>
                  <w:sz w:val="18"/>
                </w:rPr>
                <w:t>)</w:t>
              </w:r>
            </w:ins>
          </w:p>
        </w:tc>
        <w:tc>
          <w:tcPr>
            <w:tcW w:w="1411" w:type="pct"/>
            <w:tcBorders>
              <w:top w:val="single" w:sz="4" w:space="0" w:color="auto"/>
              <w:left w:val="single" w:sz="4" w:space="0" w:color="auto"/>
              <w:bottom w:val="single" w:sz="4" w:space="0" w:color="auto"/>
              <w:right w:val="single" w:sz="4" w:space="0" w:color="auto"/>
            </w:tcBorders>
            <w:hideMark/>
          </w:tcPr>
          <w:p w:rsidR="00B63F61" w:rsidRPr="008C6DE4" w:rsidRDefault="00B63F61" w:rsidP="008653CC">
            <w:pPr>
              <w:keepNext/>
              <w:keepLines/>
              <w:spacing w:after="0"/>
              <w:jc w:val="center"/>
              <w:rPr>
                <w:ins w:id="100" w:author="vivo" w:date="2020-05-13T10:09:00Z"/>
              </w:rPr>
            </w:pPr>
            <w:ins w:id="101" w:author="vivo" w:date="2020-05-13T10:09:00Z">
              <w:r w:rsidRPr="008C6DE4">
                <w:rPr>
                  <w:rFonts w:ascii="Arial" w:hAnsi="Arial"/>
                  <w:sz w:val="18"/>
                </w:rPr>
                <w:t>1.28 (1)</w:t>
              </w:r>
            </w:ins>
          </w:p>
        </w:tc>
        <w:tc>
          <w:tcPr>
            <w:tcW w:w="1411" w:type="pct"/>
            <w:tcBorders>
              <w:top w:val="single" w:sz="4" w:space="0" w:color="auto"/>
              <w:left w:val="single" w:sz="4" w:space="0" w:color="auto"/>
              <w:bottom w:val="single" w:sz="4" w:space="0" w:color="auto"/>
              <w:right w:val="single" w:sz="4" w:space="0" w:color="auto"/>
            </w:tcBorders>
            <w:hideMark/>
          </w:tcPr>
          <w:p w:rsidR="00B63F61" w:rsidRPr="008C6DE4" w:rsidRDefault="00B63F61" w:rsidP="008653CC">
            <w:pPr>
              <w:keepNext/>
              <w:keepLines/>
              <w:spacing w:after="0"/>
              <w:jc w:val="center"/>
              <w:rPr>
                <w:ins w:id="102" w:author="vivo" w:date="2020-05-13T10:09:00Z"/>
              </w:rPr>
            </w:pPr>
            <w:ins w:id="103" w:author="vivo" w:date="2020-05-13T10:09:00Z">
              <w:r>
                <w:rPr>
                  <w:rFonts w:ascii="Arial" w:hAnsi="Arial"/>
                  <w:sz w:val="18"/>
                </w:rPr>
                <w:t>3.84</w:t>
              </w:r>
              <w:r w:rsidRPr="008C6DE4">
                <w:rPr>
                  <w:rFonts w:ascii="Arial" w:hAnsi="Arial"/>
                  <w:sz w:val="18"/>
                </w:rPr>
                <w:t xml:space="preserve"> (</w:t>
              </w:r>
              <w:r>
                <w:rPr>
                  <w:rFonts w:ascii="Arial" w:hAnsi="Arial"/>
                  <w:sz w:val="18"/>
                </w:rPr>
                <w:t>3</w:t>
              </w:r>
              <w:r w:rsidRPr="008C6DE4">
                <w:rPr>
                  <w:rFonts w:ascii="Arial" w:hAnsi="Arial"/>
                  <w:sz w:val="18"/>
                </w:rPr>
                <w:t>)</w:t>
              </w:r>
            </w:ins>
          </w:p>
        </w:tc>
      </w:tr>
      <w:tr w:rsidR="00B63F61" w:rsidRPr="008C6DE4" w:rsidTr="008653CC">
        <w:trPr>
          <w:cantSplit/>
          <w:jc w:val="center"/>
          <w:ins w:id="104" w:author="vivo" w:date="2020-05-13T10:09:00Z"/>
        </w:trPr>
        <w:tc>
          <w:tcPr>
            <w:tcW w:w="767" w:type="pct"/>
            <w:tcBorders>
              <w:top w:val="single" w:sz="4" w:space="0" w:color="auto"/>
              <w:left w:val="single" w:sz="4" w:space="0" w:color="auto"/>
              <w:bottom w:val="single" w:sz="4" w:space="0" w:color="auto"/>
              <w:right w:val="single" w:sz="4" w:space="0" w:color="auto"/>
            </w:tcBorders>
            <w:hideMark/>
          </w:tcPr>
          <w:p w:rsidR="00B63F61" w:rsidRPr="008C6DE4" w:rsidRDefault="00B63F61" w:rsidP="008653CC">
            <w:pPr>
              <w:keepNext/>
              <w:keepLines/>
              <w:spacing w:after="0"/>
              <w:jc w:val="center"/>
              <w:rPr>
                <w:ins w:id="105" w:author="vivo" w:date="2020-05-13T10:09:00Z"/>
              </w:rPr>
            </w:pPr>
            <w:ins w:id="106" w:author="vivo" w:date="2020-05-13T10:09:00Z">
              <w:r w:rsidRPr="008C6DE4">
                <w:rPr>
                  <w:rFonts w:ascii="Arial" w:hAnsi="Arial"/>
                  <w:sz w:val="18"/>
                </w:rPr>
                <w:t>2.56</w:t>
              </w:r>
            </w:ins>
          </w:p>
        </w:tc>
        <w:tc>
          <w:tcPr>
            <w:tcW w:w="1411" w:type="pct"/>
            <w:tcBorders>
              <w:top w:val="single" w:sz="4" w:space="0" w:color="auto"/>
              <w:left w:val="single" w:sz="4" w:space="0" w:color="auto"/>
              <w:bottom w:val="single" w:sz="4" w:space="0" w:color="auto"/>
              <w:right w:val="single" w:sz="4" w:space="0" w:color="auto"/>
            </w:tcBorders>
            <w:hideMark/>
          </w:tcPr>
          <w:p w:rsidR="00B63F61" w:rsidRPr="008C6DE4" w:rsidRDefault="00B63F61" w:rsidP="008653CC">
            <w:pPr>
              <w:keepNext/>
              <w:keepLines/>
              <w:spacing w:after="0"/>
              <w:jc w:val="center"/>
              <w:rPr>
                <w:ins w:id="107" w:author="vivo" w:date="2020-05-13T10:09:00Z"/>
              </w:rPr>
            </w:pPr>
            <w:ins w:id="108" w:author="vivo" w:date="2020-05-13T10:09:00Z">
              <w:r w:rsidRPr="008C6DE4">
                <w:rPr>
                  <w:rFonts w:ascii="Arial" w:hAnsi="Arial" w:cs="Arial"/>
                  <w:sz w:val="18"/>
                  <w:lang w:eastAsia="zh-CN"/>
                </w:rPr>
                <w:t>58.88</w:t>
              </w:r>
              <w:r w:rsidR="00CC1B31">
                <w:rPr>
                  <w:rFonts w:ascii="Arial" w:hAnsi="Arial"/>
                  <w:sz w:val="18"/>
                </w:rPr>
                <w:t xml:space="preserve"> (23</w:t>
              </w:r>
              <w:r w:rsidRPr="008C6DE4">
                <w:rPr>
                  <w:rFonts w:ascii="Arial" w:hAnsi="Arial"/>
                  <w:sz w:val="18"/>
                </w:rPr>
                <w:t>)</w:t>
              </w:r>
            </w:ins>
          </w:p>
        </w:tc>
        <w:tc>
          <w:tcPr>
            <w:tcW w:w="1411" w:type="pct"/>
            <w:tcBorders>
              <w:top w:val="single" w:sz="4" w:space="0" w:color="auto"/>
              <w:left w:val="single" w:sz="4" w:space="0" w:color="auto"/>
              <w:bottom w:val="single" w:sz="4" w:space="0" w:color="auto"/>
              <w:right w:val="single" w:sz="4" w:space="0" w:color="auto"/>
            </w:tcBorders>
            <w:hideMark/>
          </w:tcPr>
          <w:p w:rsidR="00B63F61" w:rsidRPr="008C6DE4" w:rsidRDefault="00B63F61" w:rsidP="008653CC">
            <w:pPr>
              <w:keepNext/>
              <w:keepLines/>
              <w:spacing w:after="0"/>
              <w:jc w:val="center"/>
              <w:rPr>
                <w:ins w:id="109" w:author="vivo" w:date="2020-05-13T10:09:00Z"/>
              </w:rPr>
            </w:pPr>
            <w:ins w:id="110" w:author="vivo" w:date="2020-05-13T10:09:00Z">
              <w:r w:rsidRPr="008C6DE4">
                <w:rPr>
                  <w:rFonts w:ascii="Arial" w:hAnsi="Arial"/>
                  <w:sz w:val="18"/>
                </w:rPr>
                <w:t>2.56 (1)</w:t>
              </w:r>
            </w:ins>
          </w:p>
        </w:tc>
        <w:tc>
          <w:tcPr>
            <w:tcW w:w="1411" w:type="pct"/>
            <w:tcBorders>
              <w:top w:val="single" w:sz="4" w:space="0" w:color="auto"/>
              <w:left w:val="single" w:sz="4" w:space="0" w:color="auto"/>
              <w:bottom w:val="single" w:sz="4" w:space="0" w:color="auto"/>
              <w:right w:val="single" w:sz="4" w:space="0" w:color="auto"/>
            </w:tcBorders>
            <w:hideMark/>
          </w:tcPr>
          <w:p w:rsidR="00B63F61" w:rsidRPr="008C6DE4" w:rsidRDefault="00B63F61" w:rsidP="008653CC">
            <w:pPr>
              <w:keepNext/>
              <w:keepLines/>
              <w:spacing w:after="0"/>
              <w:jc w:val="center"/>
              <w:rPr>
                <w:ins w:id="111" w:author="vivo" w:date="2020-05-13T10:09:00Z"/>
              </w:rPr>
            </w:pPr>
            <w:ins w:id="112" w:author="vivo" w:date="2020-05-13T10:09:00Z">
              <w:r w:rsidRPr="008C6DE4">
                <w:rPr>
                  <w:rFonts w:ascii="Arial" w:hAnsi="Arial"/>
                  <w:sz w:val="18"/>
                </w:rPr>
                <w:t>7.68 (3)</w:t>
              </w:r>
            </w:ins>
          </w:p>
        </w:tc>
      </w:tr>
    </w:tbl>
    <w:p w:rsidR="002E4898" w:rsidRDefault="002E4898" w:rsidP="002E4898">
      <w:pPr>
        <w:pStyle w:val="2"/>
        <w:ind w:left="0" w:firstLine="0"/>
        <w:rPr>
          <w:rFonts w:eastAsia="??"/>
          <w:color w:val="FF0000"/>
          <w:szCs w:val="32"/>
        </w:rPr>
      </w:pPr>
      <w:r>
        <w:rPr>
          <w:rFonts w:eastAsia="??"/>
          <w:color w:val="FF0000"/>
          <w:szCs w:val="32"/>
        </w:rPr>
        <w:t>&lt;&lt; End of change 1&gt;&gt;</w:t>
      </w:r>
    </w:p>
    <w:p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D99" w:rsidRDefault="00923D99">
      <w:r>
        <w:separator/>
      </w:r>
    </w:p>
  </w:endnote>
  <w:endnote w:type="continuationSeparator" w:id="0">
    <w:p w:rsidR="00923D99" w:rsidRDefault="0092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Arial Unicode MS"/>
    <w:panose1 w:val="00000000000000000000"/>
    <w:charset w:val="80"/>
    <w:family w:val="roman"/>
    <w:notTrueType/>
    <w:pitch w:val="fixed"/>
    <w:sig w:usb0="00000001" w:usb1="08070000" w:usb2="00000010" w:usb3="00000000" w:csb0="00020000" w:csb1="00000000"/>
  </w:font>
  <w:font w:name="v4.2.0">
    <w:altName w:val="Times New Roman"/>
    <w:charset w:val="00"/>
    <w:family w:val="auto"/>
    <w:pitch w:val="default"/>
  </w:font>
  <w:font w:name="v3.7.0">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D99" w:rsidRDefault="00923D99">
      <w:r>
        <w:separator/>
      </w:r>
    </w:p>
  </w:footnote>
  <w:footnote w:type="continuationSeparator" w:id="0">
    <w:p w:rsidR="00923D99" w:rsidRDefault="00923D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F6B"/>
    <w:rsid w:val="00022E4A"/>
    <w:rsid w:val="0006043E"/>
    <w:rsid w:val="000A6394"/>
    <w:rsid w:val="000B7FED"/>
    <w:rsid w:val="000C038A"/>
    <w:rsid w:val="000C6598"/>
    <w:rsid w:val="000D3933"/>
    <w:rsid w:val="00145D43"/>
    <w:rsid w:val="00192C46"/>
    <w:rsid w:val="001A08B3"/>
    <w:rsid w:val="001A7B60"/>
    <w:rsid w:val="001B52F0"/>
    <w:rsid w:val="001B7A65"/>
    <w:rsid w:val="001D28FA"/>
    <w:rsid w:val="001E41F3"/>
    <w:rsid w:val="0026004D"/>
    <w:rsid w:val="002640DD"/>
    <w:rsid w:val="00275D12"/>
    <w:rsid w:val="00284FEB"/>
    <w:rsid w:val="002860C4"/>
    <w:rsid w:val="002B5741"/>
    <w:rsid w:val="002E4898"/>
    <w:rsid w:val="00305409"/>
    <w:rsid w:val="003609EF"/>
    <w:rsid w:val="0036231A"/>
    <w:rsid w:val="00374DD4"/>
    <w:rsid w:val="003D6AD9"/>
    <w:rsid w:val="003E1A36"/>
    <w:rsid w:val="003E4D55"/>
    <w:rsid w:val="00410371"/>
    <w:rsid w:val="004242F1"/>
    <w:rsid w:val="004B75B7"/>
    <w:rsid w:val="005102E0"/>
    <w:rsid w:val="0051580D"/>
    <w:rsid w:val="005273C6"/>
    <w:rsid w:val="00547111"/>
    <w:rsid w:val="00592D74"/>
    <w:rsid w:val="005C7F20"/>
    <w:rsid w:val="005E2C44"/>
    <w:rsid w:val="00621188"/>
    <w:rsid w:val="006233ED"/>
    <w:rsid w:val="006257ED"/>
    <w:rsid w:val="00692192"/>
    <w:rsid w:val="00695808"/>
    <w:rsid w:val="006B46FB"/>
    <w:rsid w:val="006E21FB"/>
    <w:rsid w:val="00792342"/>
    <w:rsid w:val="007977A8"/>
    <w:rsid w:val="007B512A"/>
    <w:rsid w:val="007C2097"/>
    <w:rsid w:val="007D6A07"/>
    <w:rsid w:val="007F7259"/>
    <w:rsid w:val="008040A8"/>
    <w:rsid w:val="008165F7"/>
    <w:rsid w:val="008279FA"/>
    <w:rsid w:val="008626E7"/>
    <w:rsid w:val="00870EE7"/>
    <w:rsid w:val="008863B9"/>
    <w:rsid w:val="008A45A6"/>
    <w:rsid w:val="008F686C"/>
    <w:rsid w:val="009148DE"/>
    <w:rsid w:val="00923D99"/>
    <w:rsid w:val="00941E30"/>
    <w:rsid w:val="009777D9"/>
    <w:rsid w:val="00981D5C"/>
    <w:rsid w:val="00991B88"/>
    <w:rsid w:val="009A5753"/>
    <w:rsid w:val="009A579D"/>
    <w:rsid w:val="009E3297"/>
    <w:rsid w:val="009E3D79"/>
    <w:rsid w:val="009F734F"/>
    <w:rsid w:val="00A238AC"/>
    <w:rsid w:val="00A246B6"/>
    <w:rsid w:val="00A47E70"/>
    <w:rsid w:val="00A50CF0"/>
    <w:rsid w:val="00A7671C"/>
    <w:rsid w:val="00AA2CBC"/>
    <w:rsid w:val="00AC5820"/>
    <w:rsid w:val="00AD1CD8"/>
    <w:rsid w:val="00AE74B3"/>
    <w:rsid w:val="00B258BB"/>
    <w:rsid w:val="00B63F61"/>
    <w:rsid w:val="00B645E7"/>
    <w:rsid w:val="00B67B97"/>
    <w:rsid w:val="00B71F60"/>
    <w:rsid w:val="00B968C8"/>
    <w:rsid w:val="00BA3EC5"/>
    <w:rsid w:val="00BA51D9"/>
    <w:rsid w:val="00BB5DFC"/>
    <w:rsid w:val="00BD279D"/>
    <w:rsid w:val="00BD6BB8"/>
    <w:rsid w:val="00C661DC"/>
    <w:rsid w:val="00C66BA2"/>
    <w:rsid w:val="00C95985"/>
    <w:rsid w:val="00CC0400"/>
    <w:rsid w:val="00CC1B31"/>
    <w:rsid w:val="00CC5026"/>
    <w:rsid w:val="00CC68D0"/>
    <w:rsid w:val="00D03F9A"/>
    <w:rsid w:val="00D06D51"/>
    <w:rsid w:val="00D24991"/>
    <w:rsid w:val="00D50255"/>
    <w:rsid w:val="00D66520"/>
    <w:rsid w:val="00DE34CF"/>
    <w:rsid w:val="00E13F3D"/>
    <w:rsid w:val="00E16F40"/>
    <w:rsid w:val="00E34898"/>
    <w:rsid w:val="00EB09B7"/>
    <w:rsid w:val="00EE7D7C"/>
    <w:rsid w:val="00F25D98"/>
    <w:rsid w:val="00F300FB"/>
    <w:rsid w:val="00F72BDC"/>
    <w:rsid w:val="00FA28A2"/>
    <w:rsid w:val="00FB6386"/>
    <w:rsid w:val="00FD5D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HCar">
    <w:name w:val="TAH Car"/>
    <w:link w:val="TAH"/>
    <w:qFormat/>
    <w:rsid w:val="002E4898"/>
    <w:rPr>
      <w:rFonts w:ascii="Arial" w:hAnsi="Arial"/>
      <w:b/>
      <w:sz w:val="18"/>
      <w:lang w:val="en-GB" w:eastAsia="en-US"/>
    </w:rPr>
  </w:style>
  <w:style w:type="character" w:customStyle="1" w:styleId="THChar">
    <w:name w:val="TH Char"/>
    <w:link w:val="TH"/>
    <w:qFormat/>
    <w:rsid w:val="002E4898"/>
    <w:rPr>
      <w:rFonts w:ascii="Arial" w:hAnsi="Arial"/>
      <w:b/>
      <w:lang w:val="en-GB" w:eastAsia="en-US"/>
    </w:rPr>
  </w:style>
  <w:style w:type="character" w:customStyle="1" w:styleId="TACChar">
    <w:name w:val="TAC Char"/>
    <w:link w:val="TAC"/>
    <w:qFormat/>
    <w:rsid w:val="002E4898"/>
    <w:rPr>
      <w:rFonts w:ascii="Arial" w:hAnsi="Arial"/>
      <w:sz w:val="18"/>
      <w:lang w:val="en-GB" w:eastAsia="en-US"/>
    </w:rPr>
  </w:style>
  <w:style w:type="character" w:customStyle="1" w:styleId="TANChar">
    <w:name w:val="TAN Char"/>
    <w:link w:val="TAN"/>
    <w:rsid w:val="002E4898"/>
    <w:rPr>
      <w:rFonts w:ascii="Arial" w:hAnsi="Arial"/>
      <w:sz w:val="18"/>
      <w:lang w:val="en-GB" w:eastAsia="en-US"/>
    </w:rPr>
  </w:style>
  <w:style w:type="character" w:customStyle="1" w:styleId="EQChar">
    <w:name w:val="EQ Char"/>
    <w:link w:val="EQ"/>
    <w:rsid w:val="002E4898"/>
    <w:rPr>
      <w:rFonts w:ascii="Times New Roman" w:hAnsi="Times New Roman"/>
      <w:noProof/>
      <w:lang w:val="en-GB" w:eastAsia="en-US"/>
    </w:rPr>
  </w:style>
  <w:style w:type="character" w:customStyle="1" w:styleId="B1Char">
    <w:name w:val="B1 Char"/>
    <w:link w:val="B1"/>
    <w:rsid w:val="002E4898"/>
    <w:rPr>
      <w:rFonts w:ascii="Times New Roman" w:hAnsi="Times New Roman"/>
      <w:lang w:val="en-GB" w:eastAsia="en-US"/>
    </w:rPr>
  </w:style>
  <w:style w:type="character" w:customStyle="1" w:styleId="H6Char">
    <w:name w:val="H6 Char"/>
    <w:link w:val="H6"/>
    <w:rsid w:val="002E489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71E81-35F0-47A8-BF3E-4EDB14F2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Pages>
  <Words>1122</Words>
  <Characters>6402</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p:lastModifiedBy>
  <cp:revision>3</cp:revision>
  <cp:lastPrinted>1899-12-31T23:00:00Z</cp:lastPrinted>
  <dcterms:created xsi:type="dcterms:W3CDTF">2020-06-03T05:28:00Z</dcterms:created>
  <dcterms:modified xsi:type="dcterms:W3CDTF">2020-06-03T05:39:00Z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