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E3E53" w14:textId="17557CAE" w:rsidR="007957BA" w:rsidRPr="007957BA" w:rsidRDefault="007957BA" w:rsidP="007957BA">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 xml:space="preserve">3GPP TSG-RAN WG4 Meeting # 95-e </w:t>
      </w:r>
      <w:r w:rsidRPr="007957BA">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364A3A" w:rsidRPr="00364A3A">
        <w:rPr>
          <w:rFonts w:ascii="Arial" w:eastAsiaTheme="minorEastAsia" w:hAnsi="Arial" w:cs="Arial"/>
          <w:b/>
          <w:sz w:val="24"/>
          <w:szCs w:val="24"/>
          <w:highlight w:val="yellow"/>
          <w:lang w:eastAsia="zh-CN"/>
        </w:rPr>
        <w:t>DRAFT</w:t>
      </w:r>
      <w:r w:rsidR="00364A3A">
        <w:rPr>
          <w:rFonts w:ascii="Arial" w:eastAsiaTheme="minorEastAsia" w:hAnsi="Arial" w:cs="Arial"/>
          <w:b/>
          <w:sz w:val="24"/>
          <w:szCs w:val="24"/>
          <w:lang w:eastAsia="zh-CN"/>
        </w:rPr>
        <w:t xml:space="preserve"> </w:t>
      </w:r>
      <w:r w:rsidR="00364A3A" w:rsidRPr="00364A3A">
        <w:rPr>
          <w:rFonts w:ascii="Arial" w:eastAsiaTheme="minorEastAsia" w:hAnsi="Arial" w:cs="Arial"/>
          <w:b/>
          <w:sz w:val="24"/>
          <w:szCs w:val="24"/>
          <w:lang w:eastAsia="zh-CN"/>
        </w:rPr>
        <w:t>R4-</w:t>
      </w:r>
      <w:r w:rsidR="00364A3A">
        <w:rPr>
          <w:rFonts w:ascii="Arial" w:eastAsiaTheme="minorEastAsia" w:hAnsi="Arial" w:cs="Arial"/>
          <w:b/>
          <w:sz w:val="24"/>
          <w:szCs w:val="24"/>
          <w:lang w:eastAsia="zh-CN"/>
        </w:rPr>
        <w:t>2008325</w:t>
      </w:r>
      <w:bookmarkStart w:id="0" w:name="_GoBack"/>
      <w:bookmarkEnd w:id="0"/>
    </w:p>
    <w:p w14:paraId="2637FD31" w14:textId="0A39D6D0" w:rsidR="001E0A28" w:rsidRDefault="007957BA" w:rsidP="007957BA">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Electronic Meeting, 25 May – 5 June, 2020</w:t>
      </w:r>
    </w:p>
    <w:p w14:paraId="244ABA5E" w14:textId="77777777" w:rsidR="007957BA" w:rsidRDefault="007957BA" w:rsidP="007957BA">
      <w:pPr>
        <w:spacing w:after="120"/>
        <w:ind w:left="1985" w:hanging="1985"/>
        <w:rPr>
          <w:rFonts w:ascii="Arial" w:eastAsiaTheme="minorEastAsia" w:hAnsi="Arial" w:cs="Arial"/>
          <w:b/>
          <w:sz w:val="24"/>
          <w:szCs w:val="24"/>
          <w:lang w:eastAsia="zh-CN"/>
        </w:rPr>
      </w:pPr>
    </w:p>
    <w:p w14:paraId="67F2A92D" w14:textId="77777777" w:rsidR="007957BA" w:rsidRDefault="007957BA" w:rsidP="007957BA">
      <w:pPr>
        <w:spacing w:after="120"/>
        <w:ind w:left="1985" w:hanging="1985"/>
        <w:rPr>
          <w:rFonts w:ascii="Arial" w:eastAsia="MS Mincho" w:hAnsi="Arial" w:cs="Arial"/>
          <w:b/>
          <w:sz w:val="22"/>
        </w:rPr>
      </w:pPr>
    </w:p>
    <w:p w14:paraId="282755FA" w14:textId="09BC03EA" w:rsidR="00C24D2F" w:rsidRPr="007957BA"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7957BA">
        <w:rPr>
          <w:rFonts w:ascii="Arial" w:eastAsiaTheme="minorEastAsia" w:hAnsi="Arial" w:cs="Arial"/>
          <w:color w:val="000000"/>
          <w:sz w:val="22"/>
          <w:lang w:eastAsia="zh-CN"/>
        </w:rPr>
        <w:t>9</w:t>
      </w:r>
      <w:r w:rsidR="007957BA" w:rsidRPr="007957BA">
        <w:rPr>
          <w:rFonts w:ascii="Arial" w:eastAsiaTheme="minorEastAsia" w:hAnsi="Arial" w:cs="Arial"/>
          <w:color w:val="000000"/>
          <w:sz w:val="22"/>
          <w:lang w:eastAsia="zh-CN"/>
        </w:rPr>
        <w:t>.2</w:t>
      </w:r>
    </w:p>
    <w:p w14:paraId="50D5329D" w14:textId="40474008" w:rsidR="00915D73" w:rsidRPr="00915D73" w:rsidRDefault="00915D73" w:rsidP="00915D73">
      <w:pPr>
        <w:spacing w:after="120"/>
        <w:ind w:left="1985" w:hanging="1985"/>
        <w:rPr>
          <w:rFonts w:ascii="Arial" w:hAnsi="Arial" w:cs="Arial"/>
          <w:color w:val="000000"/>
          <w:sz w:val="22"/>
          <w:lang w:eastAsia="zh-CN"/>
        </w:rPr>
      </w:pPr>
      <w:r w:rsidRPr="007957BA">
        <w:rPr>
          <w:rFonts w:ascii="Arial" w:eastAsia="MS Mincho" w:hAnsi="Arial" w:cs="Arial"/>
          <w:b/>
          <w:sz w:val="22"/>
        </w:rPr>
        <w:t>Source:</w:t>
      </w:r>
      <w:r w:rsidRPr="007957BA">
        <w:rPr>
          <w:rFonts w:ascii="Arial" w:eastAsia="MS Mincho" w:hAnsi="Arial" w:cs="Arial"/>
          <w:b/>
          <w:sz w:val="22"/>
        </w:rPr>
        <w:tab/>
      </w:r>
      <w:r w:rsidR="004D737D" w:rsidRPr="007957BA">
        <w:rPr>
          <w:rFonts w:ascii="Arial" w:hAnsi="Arial" w:cs="Arial"/>
          <w:color w:val="000000"/>
          <w:sz w:val="22"/>
          <w:lang w:eastAsia="zh-CN"/>
        </w:rPr>
        <w:t>Moderator</w:t>
      </w:r>
      <w:r w:rsidR="00321150" w:rsidRPr="007957BA">
        <w:rPr>
          <w:rFonts w:ascii="Arial" w:hAnsi="Arial" w:cs="Arial"/>
          <w:color w:val="000000"/>
          <w:sz w:val="22"/>
          <w:lang w:eastAsia="zh-CN"/>
        </w:rPr>
        <w:t xml:space="preserve"> </w:t>
      </w:r>
      <w:r w:rsidR="004D737D" w:rsidRPr="007957BA">
        <w:rPr>
          <w:rFonts w:ascii="Arial" w:hAnsi="Arial" w:cs="Arial"/>
          <w:color w:val="000000"/>
          <w:sz w:val="22"/>
          <w:lang w:eastAsia="zh-CN"/>
        </w:rPr>
        <w:t>(</w:t>
      </w:r>
      <w:r w:rsidR="007957BA" w:rsidRPr="007957BA">
        <w:rPr>
          <w:rFonts w:ascii="Arial" w:hAnsi="Arial" w:cs="Arial"/>
          <w:color w:val="000000"/>
          <w:sz w:val="22"/>
          <w:lang w:eastAsia="zh-CN"/>
        </w:rPr>
        <w:t>Huawei</w:t>
      </w:r>
      <w:r w:rsidR="004D737D" w:rsidRPr="007957BA">
        <w:rPr>
          <w:rFonts w:ascii="Arial" w:hAnsi="Arial" w:cs="Arial"/>
          <w:color w:val="000000"/>
          <w:sz w:val="22"/>
          <w:lang w:eastAsia="zh-CN"/>
        </w:rPr>
        <w:t>)</w:t>
      </w:r>
    </w:p>
    <w:p w14:paraId="16B31576" w14:textId="0219B503" w:rsidR="007957BA" w:rsidRPr="00873E1F" w:rsidRDefault="00915D73" w:rsidP="007957BA">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7957BA" w:rsidRPr="007957BA">
        <w:rPr>
          <w:rFonts w:ascii="Arial" w:eastAsiaTheme="minorEastAsia" w:hAnsi="Arial" w:cs="Arial"/>
          <w:color w:val="000000"/>
          <w:sz w:val="22"/>
          <w:lang w:eastAsia="zh-CN"/>
        </w:rPr>
        <w:t>[95e][135] FS_7to24GHz_NR</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36904DE2" w14:textId="7CB7D3A9" w:rsidR="007957BA" w:rsidRPr="00BC7530" w:rsidRDefault="007957BA" w:rsidP="007957BA">
      <w:pPr>
        <w:rPr>
          <w:color w:val="000000" w:themeColor="text1"/>
        </w:rPr>
      </w:pPr>
      <w:r w:rsidRPr="003440A3">
        <w:rPr>
          <w:color w:val="000000" w:themeColor="text1"/>
        </w:rPr>
        <w:t>This is the email discussion summary for [9</w:t>
      </w:r>
      <w:r>
        <w:rPr>
          <w:color w:val="000000" w:themeColor="text1"/>
        </w:rPr>
        <w:t>5</w:t>
      </w:r>
      <w:r w:rsidRPr="003440A3">
        <w:rPr>
          <w:color w:val="000000" w:themeColor="text1"/>
        </w:rPr>
        <w:t>e][</w:t>
      </w:r>
      <w:r>
        <w:rPr>
          <w:color w:val="000000" w:themeColor="text1"/>
        </w:rPr>
        <w:t>135</w:t>
      </w:r>
      <w:r w:rsidRPr="003440A3">
        <w:rPr>
          <w:color w:val="000000" w:themeColor="text1"/>
        </w:rPr>
        <w:t>] FS_7to24GHz_NR on 7 – 24 GHz SI, with the following topics covered:</w:t>
      </w:r>
    </w:p>
    <w:p w14:paraId="5908AA92" w14:textId="6728D4B3" w:rsidR="007957BA" w:rsidRPr="0003151A" w:rsidRDefault="00F27B5B" w:rsidP="007957BA">
      <w:pPr>
        <w:pStyle w:val="ListParagraph"/>
        <w:numPr>
          <w:ilvl w:val="0"/>
          <w:numId w:val="17"/>
        </w:numPr>
        <w:ind w:firstLineChars="0"/>
        <w:rPr>
          <w:color w:val="000000" w:themeColor="text1"/>
        </w:rPr>
      </w:pPr>
      <w:r w:rsidRPr="0003151A">
        <w:rPr>
          <w:color w:val="000000" w:themeColor="text1"/>
        </w:rPr>
        <w:t>G</w:t>
      </w:r>
      <w:r w:rsidR="007957BA" w:rsidRPr="0003151A">
        <w:rPr>
          <w:color w:val="000000" w:themeColor="text1"/>
        </w:rPr>
        <w:t xml:space="preserve">eneral </w:t>
      </w:r>
      <w:r w:rsidRPr="0003151A">
        <w:rPr>
          <w:color w:val="000000" w:themeColor="text1"/>
        </w:rPr>
        <w:t xml:space="preserve">aspects </w:t>
      </w:r>
    </w:p>
    <w:p w14:paraId="3C848A37" w14:textId="2D1C3607" w:rsidR="007957BA" w:rsidRPr="0003151A" w:rsidRDefault="00F27B5B" w:rsidP="007957BA">
      <w:pPr>
        <w:pStyle w:val="ListParagraph"/>
        <w:numPr>
          <w:ilvl w:val="0"/>
          <w:numId w:val="17"/>
        </w:numPr>
        <w:ind w:firstLineChars="0"/>
        <w:rPr>
          <w:color w:val="000000" w:themeColor="text1"/>
        </w:rPr>
      </w:pPr>
      <w:r w:rsidRPr="0003151A">
        <w:rPr>
          <w:color w:val="000000" w:themeColor="text1"/>
        </w:rPr>
        <w:t>S</w:t>
      </w:r>
      <w:r w:rsidR="007957BA" w:rsidRPr="0003151A">
        <w:rPr>
          <w:color w:val="000000" w:themeColor="text1"/>
        </w:rPr>
        <w:t xml:space="preserve">pectrum and regulatory matters </w:t>
      </w:r>
    </w:p>
    <w:p w14:paraId="1B348852" w14:textId="0F18D5DD" w:rsidR="0003151A" w:rsidRDefault="0003151A" w:rsidP="007957BA">
      <w:pPr>
        <w:pStyle w:val="ListParagraph"/>
        <w:numPr>
          <w:ilvl w:val="0"/>
          <w:numId w:val="17"/>
        </w:numPr>
        <w:ind w:firstLineChars="0"/>
        <w:rPr>
          <w:color w:val="000000" w:themeColor="text1"/>
        </w:rPr>
      </w:pPr>
      <w:r w:rsidRPr="0003151A">
        <w:rPr>
          <w:color w:val="000000" w:themeColor="text1"/>
        </w:rPr>
        <w:t>Deployment scenarios</w:t>
      </w:r>
    </w:p>
    <w:p w14:paraId="7E451910" w14:textId="21D720F9" w:rsidR="000315DC" w:rsidRPr="000315DC" w:rsidRDefault="000315DC" w:rsidP="000315DC">
      <w:pPr>
        <w:pStyle w:val="ListParagraph"/>
        <w:numPr>
          <w:ilvl w:val="0"/>
          <w:numId w:val="17"/>
        </w:numPr>
        <w:ind w:firstLineChars="0"/>
        <w:rPr>
          <w:color w:val="000000" w:themeColor="text1"/>
        </w:rPr>
      </w:pPr>
      <w:r w:rsidRPr="000315DC">
        <w:rPr>
          <w:color w:val="000000" w:themeColor="text1"/>
        </w:rPr>
        <w:t>NR BS architecture</w:t>
      </w:r>
    </w:p>
    <w:p w14:paraId="67E15712" w14:textId="185524FB" w:rsidR="007957BA" w:rsidRPr="000315DC" w:rsidRDefault="007957BA" w:rsidP="007957BA">
      <w:pPr>
        <w:pStyle w:val="ListParagraph"/>
        <w:numPr>
          <w:ilvl w:val="0"/>
          <w:numId w:val="17"/>
        </w:numPr>
        <w:ind w:firstLineChars="0"/>
        <w:rPr>
          <w:color w:val="000000" w:themeColor="text1"/>
        </w:rPr>
      </w:pPr>
      <w:r w:rsidRPr="000315DC">
        <w:rPr>
          <w:color w:val="000000" w:themeColor="text1"/>
        </w:rPr>
        <w:t xml:space="preserve">NR BS </w:t>
      </w:r>
      <w:r w:rsidR="00F27B5B" w:rsidRPr="000315DC">
        <w:rPr>
          <w:color w:val="000000" w:themeColor="text1"/>
        </w:rPr>
        <w:t>requirements</w:t>
      </w:r>
    </w:p>
    <w:p w14:paraId="5C69DAE2" w14:textId="77777777" w:rsidR="00F27B5B" w:rsidRDefault="00F27B5B" w:rsidP="007957BA">
      <w:pPr>
        <w:rPr>
          <w:color w:val="000000" w:themeColor="text1"/>
          <w:lang w:eastAsia="zh-CN"/>
        </w:rPr>
      </w:pPr>
    </w:p>
    <w:p w14:paraId="0E2FF1D5" w14:textId="19C8DDA4" w:rsidR="00F27B5B" w:rsidRDefault="00F27B5B" w:rsidP="007957BA">
      <w:pPr>
        <w:rPr>
          <w:color w:val="000000" w:themeColor="text1"/>
          <w:lang w:eastAsia="zh-CN"/>
        </w:rPr>
      </w:pPr>
      <w:r>
        <w:rPr>
          <w:color w:val="000000" w:themeColor="text1"/>
          <w:lang w:eastAsia="zh-CN"/>
        </w:rPr>
        <w:t xml:space="preserve">As there was a limited number of TPs submitted, all of them were listed in a single Topic </w:t>
      </w:r>
      <w:r w:rsidR="000315DC">
        <w:rPr>
          <w:color w:val="000000" w:themeColor="text1"/>
          <w:lang w:eastAsia="zh-CN"/>
        </w:rPr>
        <w:t xml:space="preserve">(i.e. TPs to TR 38.820) </w:t>
      </w:r>
      <w:r>
        <w:rPr>
          <w:color w:val="000000" w:themeColor="text1"/>
          <w:lang w:eastAsia="zh-CN"/>
        </w:rPr>
        <w:t>in th</w:t>
      </w:r>
      <w:r w:rsidR="000315DC">
        <w:rPr>
          <w:color w:val="000000" w:themeColor="text1"/>
          <w:lang w:eastAsia="zh-CN"/>
        </w:rPr>
        <w:t>is summary to ease readability and review process.</w:t>
      </w:r>
    </w:p>
    <w:p w14:paraId="53F0B8D0" w14:textId="77777777" w:rsidR="007957BA" w:rsidRDefault="007957BA" w:rsidP="007957BA">
      <w:pPr>
        <w:rPr>
          <w:color w:val="000000" w:themeColor="text1"/>
          <w:lang w:eastAsia="zh-CN"/>
        </w:rPr>
      </w:pPr>
      <w:r w:rsidRPr="0039367C">
        <w:rPr>
          <w:color w:val="000000" w:themeColor="text1"/>
          <w:lang w:eastAsia="zh-CN"/>
        </w:rPr>
        <w:t>Conclusion of the first round should conclude if the submitted TPs can be agreed or need to be revised</w:t>
      </w:r>
      <w:r>
        <w:rPr>
          <w:color w:val="000000" w:themeColor="text1"/>
          <w:lang w:eastAsia="zh-CN"/>
        </w:rPr>
        <w:t>.</w:t>
      </w:r>
    </w:p>
    <w:p w14:paraId="7FCADAEE" w14:textId="54EED828" w:rsidR="00484C5D" w:rsidRPr="00484C5D" w:rsidRDefault="00484C5D" w:rsidP="007957BA">
      <w:pPr>
        <w:rPr>
          <w:i/>
          <w:color w:val="0070C0"/>
          <w:lang w:eastAsia="zh-CN"/>
        </w:rPr>
      </w:pPr>
      <w:r w:rsidRPr="00484C5D">
        <w:rPr>
          <w:rFonts w:hint="eastAsia"/>
          <w:i/>
          <w:color w:val="0070C0"/>
          <w:lang w:eastAsia="zh-CN"/>
        </w:rPr>
        <w:t>List of candidate target of email discussion for 1</w:t>
      </w:r>
      <w:r w:rsidRPr="00484C5D">
        <w:rPr>
          <w:rFonts w:hint="eastAsia"/>
          <w:i/>
          <w:color w:val="0070C0"/>
          <w:vertAlign w:val="superscript"/>
          <w:lang w:eastAsia="zh-CN"/>
        </w:rPr>
        <w:t>st</w:t>
      </w:r>
      <w:r w:rsidRPr="00484C5D">
        <w:rPr>
          <w:rFonts w:hint="eastAsia"/>
          <w:i/>
          <w:color w:val="0070C0"/>
          <w:lang w:eastAsia="zh-CN"/>
        </w:rPr>
        <w:t xml:space="preserve"> round and 2</w:t>
      </w:r>
      <w:r w:rsidRPr="00484C5D">
        <w:rPr>
          <w:rFonts w:hint="eastAsia"/>
          <w:i/>
          <w:color w:val="0070C0"/>
          <w:vertAlign w:val="superscript"/>
          <w:lang w:eastAsia="zh-CN"/>
        </w:rPr>
        <w:t>nd</w:t>
      </w:r>
      <w:r w:rsidRPr="00484C5D">
        <w:rPr>
          <w:rFonts w:hint="eastAsia"/>
          <w:i/>
          <w:color w:val="0070C0"/>
          <w:lang w:eastAsia="zh-CN"/>
        </w:rPr>
        <w:t xml:space="preserve"> round </w:t>
      </w:r>
    </w:p>
    <w:p w14:paraId="0E88626E" w14:textId="164364BB" w:rsidR="00484C5D" w:rsidRPr="00805BE8" w:rsidRDefault="00484C5D" w:rsidP="00805BE8">
      <w:pPr>
        <w:pStyle w:val="ListParagraph"/>
        <w:numPr>
          <w:ilvl w:val="0"/>
          <w:numId w:val="3"/>
        </w:numPr>
        <w:ind w:firstLineChars="0"/>
        <w:rPr>
          <w:color w:val="0070C0"/>
          <w:lang w:eastAsia="zh-CN"/>
        </w:rPr>
      </w:pPr>
      <w:r w:rsidRPr="00805BE8">
        <w:rPr>
          <w:rFonts w:eastAsiaTheme="minorEastAsia"/>
          <w:color w:val="0070C0"/>
          <w:lang w:eastAsia="zh-CN"/>
        </w:rPr>
        <w:t>1</w:t>
      </w:r>
      <w:r w:rsidRPr="00805BE8">
        <w:rPr>
          <w:rFonts w:eastAsiaTheme="minorEastAsia"/>
          <w:color w:val="0070C0"/>
          <w:vertAlign w:val="superscript"/>
          <w:lang w:eastAsia="zh-CN"/>
        </w:rPr>
        <w:t>st</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52A58032" w14:textId="327C0DA3" w:rsidR="00484C5D" w:rsidRPr="00805BE8" w:rsidRDefault="00484C5D" w:rsidP="00252DB8">
      <w:pPr>
        <w:pStyle w:val="ListParagraph"/>
        <w:numPr>
          <w:ilvl w:val="0"/>
          <w:numId w:val="3"/>
        </w:numPr>
        <w:ind w:firstLineChars="0"/>
        <w:rPr>
          <w:color w:val="0070C0"/>
          <w:lang w:eastAsia="zh-CN"/>
        </w:rPr>
      </w:pPr>
      <w:r w:rsidRPr="00805BE8">
        <w:rPr>
          <w:rFonts w:eastAsiaTheme="minorEastAsia"/>
          <w:color w:val="0070C0"/>
          <w:lang w:eastAsia="zh-CN"/>
        </w:rPr>
        <w:t>2</w:t>
      </w:r>
      <w:r w:rsidRPr="00805BE8">
        <w:rPr>
          <w:rFonts w:eastAsiaTheme="minorEastAsia"/>
          <w:color w:val="0070C0"/>
          <w:vertAlign w:val="superscript"/>
          <w:lang w:eastAsia="zh-CN"/>
        </w:rPr>
        <w:t>nd</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0EE06B6A" w14:textId="77777777" w:rsidR="00004165" w:rsidRPr="00805BE8" w:rsidRDefault="00004165" w:rsidP="00805BE8">
      <w:pPr>
        <w:rPr>
          <w:color w:val="0070C0"/>
          <w:lang w:eastAsia="zh-CN"/>
        </w:rPr>
      </w:pPr>
    </w:p>
    <w:p w14:paraId="4C42B5DE" w14:textId="77777777" w:rsidR="00424597" w:rsidRDefault="00424597">
      <w:pPr>
        <w:spacing w:after="0"/>
        <w:rPr>
          <w:rFonts w:ascii="Arial" w:hAnsi="Arial"/>
          <w:sz w:val="36"/>
          <w:lang w:val="sv-SE" w:eastAsia="ja-JP"/>
        </w:rPr>
      </w:pPr>
      <w:r>
        <w:rPr>
          <w:lang w:eastAsia="ja-JP"/>
        </w:rPr>
        <w:br w:type="page"/>
      </w:r>
    </w:p>
    <w:p w14:paraId="609286E5" w14:textId="7F8E3C8E" w:rsidR="00E80B52" w:rsidRPr="00D74AD0" w:rsidRDefault="00142BB9" w:rsidP="00805BE8">
      <w:pPr>
        <w:pStyle w:val="Heading1"/>
        <w:rPr>
          <w:lang w:eastAsia="ja-JP"/>
        </w:rPr>
      </w:pPr>
      <w:r w:rsidRPr="00D74AD0">
        <w:rPr>
          <w:lang w:eastAsia="ja-JP"/>
        </w:rPr>
        <w:lastRenderedPageBreak/>
        <w:t>Topic</w:t>
      </w:r>
      <w:r w:rsidR="00C649BD" w:rsidRPr="00D74AD0">
        <w:rPr>
          <w:lang w:eastAsia="ja-JP"/>
        </w:rPr>
        <w:t xml:space="preserve"> </w:t>
      </w:r>
      <w:r w:rsidR="00837458" w:rsidRPr="00D74AD0">
        <w:rPr>
          <w:lang w:eastAsia="ja-JP"/>
        </w:rPr>
        <w:t>#1</w:t>
      </w:r>
      <w:r w:rsidR="00C649BD" w:rsidRPr="00D74AD0">
        <w:rPr>
          <w:lang w:eastAsia="ja-JP"/>
        </w:rPr>
        <w:t xml:space="preserve">: </w:t>
      </w:r>
      <w:r w:rsidR="00F80EBF">
        <w:rPr>
          <w:lang w:eastAsia="ja-JP"/>
        </w:rPr>
        <w:t>TPs to the TR 38.820</w:t>
      </w:r>
    </w:p>
    <w:p w14:paraId="6D4B85E1" w14:textId="023CA4DB" w:rsidR="00484C5D" w:rsidRPr="00D74AD0" w:rsidRDefault="00484C5D" w:rsidP="00B831AE">
      <w:pPr>
        <w:pStyle w:val="Heading2"/>
      </w:pPr>
      <w:r w:rsidRPr="00D74AD0">
        <w:rPr>
          <w:rFonts w:hint="eastAsia"/>
        </w:rPr>
        <w:t>Companies</w:t>
      </w:r>
      <w:r w:rsidRPr="00D74AD0">
        <w:t>’ contributions summary</w:t>
      </w:r>
    </w:p>
    <w:tbl>
      <w:tblPr>
        <w:tblStyle w:val="TableGrid"/>
        <w:tblW w:w="0" w:type="auto"/>
        <w:tblLook w:val="04A0" w:firstRow="1" w:lastRow="0" w:firstColumn="1" w:lastColumn="0" w:noHBand="0" w:noVBand="1"/>
      </w:tblPr>
      <w:tblGrid>
        <w:gridCol w:w="1622"/>
        <w:gridCol w:w="1424"/>
        <w:gridCol w:w="6585"/>
      </w:tblGrid>
      <w:tr w:rsidR="00484C5D" w:rsidRPr="00D74AD0" w14:paraId="0411894B" w14:textId="77777777" w:rsidTr="00D74AD0">
        <w:trPr>
          <w:trHeight w:val="468"/>
        </w:trPr>
        <w:tc>
          <w:tcPr>
            <w:tcW w:w="1622" w:type="dxa"/>
            <w:vAlign w:val="center"/>
          </w:tcPr>
          <w:p w14:paraId="2F14AAAF" w14:textId="0E1491F7" w:rsidR="00484C5D" w:rsidRPr="00D74AD0" w:rsidRDefault="00484C5D" w:rsidP="00805BE8">
            <w:pPr>
              <w:spacing w:before="120" w:after="120"/>
              <w:rPr>
                <w:b/>
                <w:bCs/>
              </w:rPr>
            </w:pPr>
            <w:r w:rsidRPr="00D74AD0">
              <w:rPr>
                <w:b/>
                <w:bCs/>
              </w:rPr>
              <w:t>T-doc number</w:t>
            </w:r>
          </w:p>
        </w:tc>
        <w:tc>
          <w:tcPr>
            <w:tcW w:w="1424" w:type="dxa"/>
            <w:vAlign w:val="center"/>
          </w:tcPr>
          <w:p w14:paraId="46E4D078" w14:textId="7CE45E51" w:rsidR="00484C5D" w:rsidRPr="00D74AD0" w:rsidRDefault="00484C5D" w:rsidP="00805BE8">
            <w:pPr>
              <w:spacing w:before="120" w:after="120"/>
              <w:rPr>
                <w:b/>
                <w:bCs/>
              </w:rPr>
            </w:pPr>
            <w:r w:rsidRPr="00D74AD0">
              <w:rPr>
                <w:b/>
                <w:bCs/>
              </w:rPr>
              <w:t>Company</w:t>
            </w:r>
          </w:p>
        </w:tc>
        <w:tc>
          <w:tcPr>
            <w:tcW w:w="6585" w:type="dxa"/>
            <w:vAlign w:val="center"/>
          </w:tcPr>
          <w:p w14:paraId="531E5DB7" w14:textId="1856A816" w:rsidR="00484C5D" w:rsidRPr="00D74AD0" w:rsidRDefault="00484C5D" w:rsidP="00805BE8">
            <w:pPr>
              <w:spacing w:before="120" w:after="120"/>
              <w:rPr>
                <w:b/>
                <w:bCs/>
              </w:rPr>
            </w:pPr>
            <w:r w:rsidRPr="00D74AD0">
              <w:rPr>
                <w:b/>
                <w:bCs/>
              </w:rPr>
              <w:t>Proposals</w:t>
            </w:r>
            <w:r w:rsidR="00F53FE2" w:rsidRPr="00D74AD0">
              <w:rPr>
                <w:b/>
                <w:bCs/>
              </w:rPr>
              <w:t xml:space="preserve"> / Observations</w:t>
            </w:r>
          </w:p>
        </w:tc>
      </w:tr>
      <w:tr w:rsidR="00F53FE2" w:rsidRPr="00D74AD0" w14:paraId="4246E76B" w14:textId="77777777" w:rsidTr="00C7579E">
        <w:trPr>
          <w:trHeight w:val="468"/>
        </w:trPr>
        <w:tc>
          <w:tcPr>
            <w:tcW w:w="1622" w:type="dxa"/>
            <w:vAlign w:val="center"/>
          </w:tcPr>
          <w:p w14:paraId="12FD4C09" w14:textId="2471FA8E" w:rsidR="00F53FE2" w:rsidRPr="00D74AD0" w:rsidRDefault="00D74AD0" w:rsidP="00C7579E">
            <w:pPr>
              <w:spacing w:before="120" w:after="120"/>
            </w:pPr>
            <w:r w:rsidRPr="00D74AD0">
              <w:t>R4-2008138</w:t>
            </w:r>
          </w:p>
        </w:tc>
        <w:tc>
          <w:tcPr>
            <w:tcW w:w="1424" w:type="dxa"/>
            <w:vAlign w:val="center"/>
          </w:tcPr>
          <w:p w14:paraId="1A5AAE84" w14:textId="6051112B" w:rsidR="00F53FE2" w:rsidRPr="00D74AD0" w:rsidRDefault="00D74AD0" w:rsidP="00C7579E">
            <w:pPr>
              <w:spacing w:before="120" w:after="120"/>
            </w:pPr>
            <w:r w:rsidRPr="00D74AD0">
              <w:t>Huawei</w:t>
            </w:r>
          </w:p>
        </w:tc>
        <w:tc>
          <w:tcPr>
            <w:tcW w:w="6585" w:type="dxa"/>
            <w:vAlign w:val="center"/>
          </w:tcPr>
          <w:p w14:paraId="232DA60C" w14:textId="77777777" w:rsidR="005E366A" w:rsidRDefault="00D74AD0" w:rsidP="00C7579E">
            <w:pPr>
              <w:spacing w:before="120" w:after="120"/>
            </w:pPr>
            <w:r w:rsidRPr="00D74AD0">
              <w:t>TP to TR 38.820: editorial cleanup</w:t>
            </w:r>
            <w:r w:rsidRPr="00D74AD0">
              <w:tab/>
            </w:r>
          </w:p>
          <w:p w14:paraId="23E5CF1A" w14:textId="42B8FC07" w:rsidR="000C7E8E" w:rsidRPr="00D74AD0" w:rsidRDefault="000C7E8E" w:rsidP="000C7E8E">
            <w:pPr>
              <w:spacing w:before="120" w:after="120"/>
            </w:pPr>
            <w:r>
              <w:t xml:space="preserve">It is expected that this TP may be revised during the meeting to incorporate more corrections. </w:t>
            </w:r>
          </w:p>
        </w:tc>
      </w:tr>
      <w:tr w:rsidR="00F80EBF" w:rsidRPr="00D74AD0" w14:paraId="405B3F8A" w14:textId="77777777" w:rsidTr="005842F2">
        <w:trPr>
          <w:trHeight w:val="468"/>
        </w:trPr>
        <w:tc>
          <w:tcPr>
            <w:tcW w:w="1622" w:type="dxa"/>
          </w:tcPr>
          <w:p w14:paraId="4A04072B" w14:textId="0F118A17" w:rsidR="00F80EBF" w:rsidRPr="00D74AD0" w:rsidRDefault="00F80EBF" w:rsidP="00F80EBF">
            <w:pPr>
              <w:spacing w:before="120" w:after="120"/>
            </w:pPr>
            <w:r w:rsidRPr="00C940B7">
              <w:t>R4-2008139</w:t>
            </w:r>
          </w:p>
        </w:tc>
        <w:tc>
          <w:tcPr>
            <w:tcW w:w="1424" w:type="dxa"/>
          </w:tcPr>
          <w:p w14:paraId="1793DBEF" w14:textId="01B80A02" w:rsidR="00F80EBF" w:rsidRPr="00D74AD0" w:rsidRDefault="00F80EBF" w:rsidP="00F80EBF">
            <w:pPr>
              <w:spacing w:before="120" w:after="120"/>
            </w:pPr>
            <w:r w:rsidRPr="00C940B7">
              <w:t>Huawei</w:t>
            </w:r>
          </w:p>
        </w:tc>
        <w:tc>
          <w:tcPr>
            <w:tcW w:w="6585" w:type="dxa"/>
          </w:tcPr>
          <w:p w14:paraId="0CAC4FE3" w14:textId="77777777" w:rsidR="00F80EBF" w:rsidRDefault="00F80EBF" w:rsidP="00F80EBF">
            <w:pPr>
              <w:spacing w:before="120" w:after="120"/>
              <w:rPr>
                <w:lang w:val="en-US"/>
              </w:rPr>
            </w:pPr>
            <w:r w:rsidRPr="00F80EBF">
              <w:rPr>
                <w:lang w:val="en-US"/>
              </w:rPr>
              <w:t>TP to TR 38.820: deployment scenarios cleanup</w:t>
            </w:r>
          </w:p>
          <w:p w14:paraId="1E69151A" w14:textId="2770F9E5" w:rsidR="000C7E8E" w:rsidRPr="00F80EBF" w:rsidRDefault="000C7E8E" w:rsidP="000C7E8E">
            <w:pPr>
              <w:spacing w:before="120" w:after="120"/>
              <w:rPr>
                <w:lang w:val="en-US"/>
              </w:rPr>
            </w:pPr>
            <w:r>
              <w:rPr>
                <w:lang w:val="en-US"/>
              </w:rPr>
              <w:t>Scenarios with no entries (i.e. HST, highway, urban grid) removed from the TR. Clarification text added for the “</w:t>
            </w:r>
            <w:r w:rsidRPr="00D75F30">
              <w:rPr>
                <w:lang w:val="en-US" w:eastAsia="zh-CN"/>
              </w:rPr>
              <w:t>IMT for fixed wireless broadband in fixed services bands</w:t>
            </w:r>
            <w:r>
              <w:rPr>
                <w:lang w:val="en-US" w:eastAsia="zh-CN"/>
              </w:rPr>
              <w:t xml:space="preserve">” topic from WRC-19 conclusions. </w:t>
            </w:r>
            <w:r>
              <w:rPr>
                <w:lang w:val="en-US"/>
              </w:rPr>
              <w:t xml:space="preserve"> </w:t>
            </w:r>
          </w:p>
        </w:tc>
      </w:tr>
      <w:tr w:rsidR="00F80EBF" w:rsidRPr="00D74AD0" w14:paraId="256E10BF" w14:textId="77777777" w:rsidTr="0036333A">
        <w:trPr>
          <w:trHeight w:val="468"/>
        </w:trPr>
        <w:tc>
          <w:tcPr>
            <w:tcW w:w="1622" w:type="dxa"/>
          </w:tcPr>
          <w:p w14:paraId="12550A1A" w14:textId="74AD497B" w:rsidR="00F80EBF" w:rsidRPr="00D74AD0" w:rsidRDefault="00F80EBF" w:rsidP="00F80EBF">
            <w:pPr>
              <w:spacing w:before="120" w:after="120"/>
            </w:pPr>
            <w:r w:rsidRPr="00C940B7">
              <w:t>R4-2008140</w:t>
            </w:r>
          </w:p>
        </w:tc>
        <w:tc>
          <w:tcPr>
            <w:tcW w:w="1424" w:type="dxa"/>
          </w:tcPr>
          <w:p w14:paraId="63715332" w14:textId="726EB138" w:rsidR="00F80EBF" w:rsidRPr="00D74AD0" w:rsidRDefault="00F80EBF" w:rsidP="00F80EBF">
            <w:pPr>
              <w:spacing w:before="120" w:after="120"/>
            </w:pPr>
            <w:r w:rsidRPr="00C940B7">
              <w:t>Huawei</w:t>
            </w:r>
          </w:p>
        </w:tc>
        <w:tc>
          <w:tcPr>
            <w:tcW w:w="6585" w:type="dxa"/>
          </w:tcPr>
          <w:p w14:paraId="2EE9E07A" w14:textId="77777777" w:rsidR="00F80EBF" w:rsidRDefault="00F80EBF" w:rsidP="00F80EBF">
            <w:pPr>
              <w:spacing w:before="120" w:after="120"/>
              <w:rPr>
                <w:lang w:val="en-US"/>
              </w:rPr>
            </w:pPr>
            <w:r w:rsidRPr="00F80EBF">
              <w:rPr>
                <w:lang w:val="en-US"/>
              </w:rPr>
              <w:t>TP to TR 38.820: clarification on WRC-19 resolution for IMT for fixed wireless broadband in fixed services bands</w:t>
            </w:r>
          </w:p>
          <w:p w14:paraId="0D919782" w14:textId="367EA172" w:rsidR="000C7E8E" w:rsidRPr="000C7E8E" w:rsidRDefault="000C7E8E" w:rsidP="000C7E8E">
            <w:pPr>
              <w:spacing w:before="120" w:after="120"/>
              <w:rPr>
                <w:lang w:val="en-US"/>
              </w:rPr>
            </w:pPr>
            <w:r w:rsidRPr="00AD4F85">
              <w:t>Clarification</w:t>
            </w:r>
            <w:r>
              <w:t xml:space="preserve"> added on</w:t>
            </w:r>
            <w:r w:rsidRPr="00AD4F85">
              <w:t xml:space="preserve"> the WRC-19 resolution COM6/18 on the IMT for fixed wireless broadband in fixed services bands. </w:t>
            </w:r>
          </w:p>
        </w:tc>
      </w:tr>
      <w:tr w:rsidR="00F80EBF" w:rsidRPr="00D74AD0" w14:paraId="79D0BB3A" w14:textId="77777777" w:rsidTr="0036333A">
        <w:trPr>
          <w:trHeight w:val="468"/>
        </w:trPr>
        <w:tc>
          <w:tcPr>
            <w:tcW w:w="1622" w:type="dxa"/>
          </w:tcPr>
          <w:p w14:paraId="3368000C" w14:textId="167666B6" w:rsidR="00F80EBF" w:rsidRPr="00D74AD0" w:rsidRDefault="00F80EBF" w:rsidP="00F80EBF">
            <w:pPr>
              <w:spacing w:before="120" w:after="120"/>
            </w:pPr>
            <w:r w:rsidRPr="00C940B7">
              <w:t>R4-2006925</w:t>
            </w:r>
          </w:p>
        </w:tc>
        <w:tc>
          <w:tcPr>
            <w:tcW w:w="1424" w:type="dxa"/>
          </w:tcPr>
          <w:p w14:paraId="37D6A54D" w14:textId="18165BAA" w:rsidR="00F80EBF" w:rsidRPr="00D74AD0" w:rsidRDefault="00F80EBF" w:rsidP="00F80EBF">
            <w:pPr>
              <w:spacing w:before="120" w:after="120"/>
            </w:pPr>
            <w:r w:rsidRPr="00C940B7">
              <w:t>Ericsson</w:t>
            </w:r>
          </w:p>
        </w:tc>
        <w:tc>
          <w:tcPr>
            <w:tcW w:w="6585" w:type="dxa"/>
          </w:tcPr>
          <w:p w14:paraId="20A6CF17" w14:textId="77777777" w:rsidR="00F80EBF" w:rsidRDefault="00F80EBF" w:rsidP="00F80EBF">
            <w:pPr>
              <w:spacing w:before="120" w:after="120"/>
              <w:rPr>
                <w:lang w:val="en-US"/>
              </w:rPr>
            </w:pPr>
            <w:r w:rsidRPr="00F80EBF">
              <w:rPr>
                <w:lang w:val="en-US"/>
              </w:rPr>
              <w:t>TP to TR 38.820: Addition of antenna parameter selection guideline in subclause 7.2.3</w:t>
            </w:r>
          </w:p>
          <w:p w14:paraId="409045C0" w14:textId="531DB267" w:rsidR="00885BD8" w:rsidRPr="00885BD8" w:rsidRDefault="00885BD8" w:rsidP="00885BD8">
            <w:pPr>
              <w:spacing w:before="120" w:after="120"/>
              <w:rPr>
                <w:lang w:val="en-US"/>
              </w:rPr>
            </w:pPr>
            <w:r>
              <w:t>Additional technical background for how to determine antenna parameters for different array geometries is added, based on the reference to the 10GHz band discussion for IMT.</w:t>
            </w:r>
          </w:p>
        </w:tc>
      </w:tr>
      <w:tr w:rsidR="00F80EBF" w:rsidRPr="00D74AD0" w14:paraId="6257CE5A" w14:textId="77777777" w:rsidTr="0036333A">
        <w:trPr>
          <w:trHeight w:val="468"/>
        </w:trPr>
        <w:tc>
          <w:tcPr>
            <w:tcW w:w="1622" w:type="dxa"/>
          </w:tcPr>
          <w:p w14:paraId="3E58B186" w14:textId="59F7D5FB" w:rsidR="00F80EBF" w:rsidRPr="00D74AD0" w:rsidRDefault="00F80EBF" w:rsidP="00F80EBF">
            <w:pPr>
              <w:spacing w:before="120" w:after="120"/>
            </w:pPr>
            <w:r w:rsidRPr="00C940B7">
              <w:t>R4-2006105</w:t>
            </w:r>
          </w:p>
        </w:tc>
        <w:tc>
          <w:tcPr>
            <w:tcW w:w="1424" w:type="dxa"/>
          </w:tcPr>
          <w:p w14:paraId="6B9F3140" w14:textId="0D122B40" w:rsidR="00F80EBF" w:rsidRPr="00D74AD0" w:rsidRDefault="00F80EBF" w:rsidP="00F80EBF">
            <w:pPr>
              <w:spacing w:before="120" w:after="120"/>
            </w:pPr>
            <w:r w:rsidRPr="00546D95">
              <w:t>Nokia, Nokia Shanghai Bell</w:t>
            </w:r>
          </w:p>
        </w:tc>
        <w:tc>
          <w:tcPr>
            <w:tcW w:w="6585" w:type="dxa"/>
          </w:tcPr>
          <w:p w14:paraId="528CB493" w14:textId="77777777" w:rsidR="00F80EBF" w:rsidRDefault="00F80EBF" w:rsidP="00F80EBF">
            <w:pPr>
              <w:spacing w:before="120" w:after="120"/>
            </w:pPr>
            <w:r w:rsidRPr="00F22531">
              <w:t>TP to TR 38.820: Summary Tables for Transmitter Requirements</w:t>
            </w:r>
          </w:p>
          <w:p w14:paraId="553160B4" w14:textId="3196B6FE" w:rsidR="00885BD8" w:rsidRPr="00D74AD0" w:rsidRDefault="00885BD8" w:rsidP="00885BD8">
            <w:pPr>
              <w:spacing w:before="120" w:after="120"/>
            </w:pPr>
            <w:r w:rsidRPr="00F12D1B">
              <w:rPr>
                <w:rFonts w:eastAsia="SimSun"/>
                <w:szCs w:val="21"/>
                <w:lang w:eastAsia="zh-CN"/>
              </w:rPr>
              <w:t xml:space="preserve">TP to </w:t>
            </w:r>
            <w:r>
              <w:rPr>
                <w:rFonts w:eastAsia="SimSun"/>
                <w:szCs w:val="21"/>
                <w:lang w:eastAsia="zh-CN"/>
              </w:rPr>
              <w:t xml:space="preserve">fill empty entries in the summary tables for </w:t>
            </w:r>
            <w:r>
              <w:rPr>
                <w:rFonts w:eastAsia="Times New Roman"/>
              </w:rPr>
              <w:t>Tx</w:t>
            </w:r>
            <w:r w:rsidRPr="009C3399">
              <w:rPr>
                <w:rFonts w:eastAsia="Times New Roman"/>
              </w:rPr>
              <w:t xml:space="preserve"> requirements</w:t>
            </w:r>
            <w:r>
              <w:rPr>
                <w:rFonts w:eastAsia="Times New Roman"/>
              </w:rPr>
              <w:t xml:space="preserve"> in the TR, according to the contents in the related discussion sections</w:t>
            </w:r>
            <w:r w:rsidRPr="00F12D1B">
              <w:rPr>
                <w:rFonts w:eastAsia="SimSun"/>
                <w:szCs w:val="21"/>
                <w:lang w:eastAsia="zh-CN"/>
              </w:rPr>
              <w:t>.</w:t>
            </w:r>
          </w:p>
        </w:tc>
      </w:tr>
      <w:tr w:rsidR="00F80EBF" w:rsidRPr="00D74AD0" w14:paraId="1E62064D" w14:textId="77777777" w:rsidTr="0036333A">
        <w:trPr>
          <w:trHeight w:val="468"/>
        </w:trPr>
        <w:tc>
          <w:tcPr>
            <w:tcW w:w="1622" w:type="dxa"/>
          </w:tcPr>
          <w:p w14:paraId="1F5AEA72" w14:textId="019DC862" w:rsidR="00F80EBF" w:rsidRPr="00D74AD0" w:rsidRDefault="00F80EBF" w:rsidP="00F80EBF">
            <w:pPr>
              <w:spacing w:before="120" w:after="120"/>
            </w:pPr>
            <w:r w:rsidRPr="00C940B7">
              <w:t>R4-2006106</w:t>
            </w:r>
          </w:p>
        </w:tc>
        <w:tc>
          <w:tcPr>
            <w:tcW w:w="1424" w:type="dxa"/>
          </w:tcPr>
          <w:p w14:paraId="7DE0D2D4" w14:textId="0D11F93D" w:rsidR="00F80EBF" w:rsidRPr="00D74AD0" w:rsidRDefault="00F80EBF" w:rsidP="00F80EBF">
            <w:pPr>
              <w:spacing w:before="120" w:after="120"/>
            </w:pPr>
            <w:r w:rsidRPr="00546D95">
              <w:t>Nokia, Nokia Shanghai Bell</w:t>
            </w:r>
          </w:p>
        </w:tc>
        <w:tc>
          <w:tcPr>
            <w:tcW w:w="6585" w:type="dxa"/>
          </w:tcPr>
          <w:p w14:paraId="1775BE0D" w14:textId="77777777" w:rsidR="00F80EBF" w:rsidRDefault="00F80EBF" w:rsidP="00F80EBF">
            <w:pPr>
              <w:spacing w:before="120" w:after="120"/>
            </w:pPr>
            <w:r w:rsidRPr="00F22531">
              <w:t>TP to TR 38.820: Summary Tables for Receiver Requirements</w:t>
            </w:r>
          </w:p>
          <w:p w14:paraId="350510CB" w14:textId="30C5D9F3" w:rsidR="00885BD8" w:rsidRPr="00D74AD0" w:rsidRDefault="00885BD8" w:rsidP="00F80EBF">
            <w:pPr>
              <w:spacing w:before="120" w:after="120"/>
            </w:pPr>
            <w:r w:rsidRPr="00F12D1B">
              <w:rPr>
                <w:rFonts w:eastAsia="SimSun"/>
                <w:szCs w:val="21"/>
                <w:lang w:eastAsia="zh-CN"/>
              </w:rPr>
              <w:t xml:space="preserve">TP to </w:t>
            </w:r>
            <w:r>
              <w:rPr>
                <w:rFonts w:eastAsia="SimSun"/>
                <w:szCs w:val="21"/>
                <w:lang w:eastAsia="zh-CN"/>
              </w:rPr>
              <w:t xml:space="preserve">fill empty entries in the summary tables for </w:t>
            </w:r>
            <w:r>
              <w:rPr>
                <w:rFonts w:eastAsia="Times New Roman"/>
              </w:rPr>
              <w:t>Rx</w:t>
            </w:r>
            <w:r w:rsidRPr="009C3399">
              <w:rPr>
                <w:rFonts w:eastAsia="Times New Roman"/>
              </w:rPr>
              <w:t xml:space="preserve"> requirements</w:t>
            </w:r>
            <w:r>
              <w:rPr>
                <w:rFonts w:eastAsia="Times New Roman"/>
              </w:rPr>
              <w:t xml:space="preserve"> in the TR, according to the contents in the related discussion sections</w:t>
            </w:r>
            <w:r w:rsidRPr="00F12D1B">
              <w:rPr>
                <w:rFonts w:eastAsia="SimSun"/>
                <w:szCs w:val="21"/>
                <w:lang w:eastAsia="zh-CN"/>
              </w:rPr>
              <w:t>.</w:t>
            </w:r>
          </w:p>
        </w:tc>
      </w:tr>
    </w:tbl>
    <w:p w14:paraId="3E29E2AF" w14:textId="77777777" w:rsidR="00484C5D" w:rsidRDefault="00484C5D" w:rsidP="005B4802"/>
    <w:p w14:paraId="67EA3547" w14:textId="77777777" w:rsidR="00484C5D" w:rsidRPr="00D74AD0" w:rsidRDefault="00837458" w:rsidP="00B831AE">
      <w:pPr>
        <w:pStyle w:val="Heading2"/>
      </w:pPr>
      <w:r w:rsidRPr="00D74AD0">
        <w:rPr>
          <w:rFonts w:hint="eastAsia"/>
        </w:rPr>
        <w:t>Open issues</w:t>
      </w:r>
      <w:r w:rsidR="00DC2500" w:rsidRPr="00D74AD0">
        <w:t xml:space="preserve"> summary</w:t>
      </w:r>
    </w:p>
    <w:p w14:paraId="2F59D28F" w14:textId="77777777" w:rsidR="00DC2500" w:rsidRPr="00D74AD0" w:rsidRDefault="00DC2500" w:rsidP="00805BE8">
      <w:pPr>
        <w:pStyle w:val="Heading2"/>
      </w:pPr>
      <w:r w:rsidRPr="00D74AD0">
        <w:t>Companies</w:t>
      </w:r>
      <w:r w:rsidRPr="00D74AD0">
        <w:rPr>
          <w:rFonts w:hint="eastAsia"/>
        </w:rPr>
        <w:t xml:space="preserve"> views</w:t>
      </w:r>
      <w:r w:rsidRPr="00D74AD0">
        <w:t>’</w:t>
      </w:r>
      <w:r w:rsidRPr="00D74AD0">
        <w:rPr>
          <w:rFonts w:hint="eastAsia"/>
        </w:rPr>
        <w:t xml:space="preserve"> collection for 1st round </w:t>
      </w:r>
    </w:p>
    <w:p w14:paraId="2A1A3671" w14:textId="3AD534F7" w:rsidR="003418CB" w:rsidRPr="00D74AD0" w:rsidRDefault="00DC2500" w:rsidP="00805BE8">
      <w:pPr>
        <w:pStyle w:val="Heading3"/>
        <w:rPr>
          <w:sz w:val="24"/>
          <w:szCs w:val="16"/>
        </w:rPr>
      </w:pPr>
      <w:r w:rsidRPr="00D74AD0">
        <w:rPr>
          <w:sz w:val="24"/>
          <w:szCs w:val="16"/>
        </w:rPr>
        <w:t>Open issues</w:t>
      </w:r>
      <w:r w:rsidR="003418CB" w:rsidRPr="00D74AD0">
        <w:rPr>
          <w:sz w:val="24"/>
          <w:szCs w:val="16"/>
        </w:rPr>
        <w:t xml:space="preserve"> </w:t>
      </w:r>
    </w:p>
    <w:p w14:paraId="534E67F0" w14:textId="1670CAC5" w:rsidR="009415B0" w:rsidRPr="00D74AD0" w:rsidRDefault="009415B0" w:rsidP="00805BE8">
      <w:pPr>
        <w:pStyle w:val="Heading3"/>
        <w:rPr>
          <w:sz w:val="24"/>
          <w:szCs w:val="16"/>
        </w:rPr>
      </w:pPr>
      <w:r w:rsidRPr="00D74AD0">
        <w:rPr>
          <w:sz w:val="24"/>
          <w:szCs w:val="16"/>
        </w:rPr>
        <w:t>CRs/TPs comments collection</w:t>
      </w:r>
    </w:p>
    <w:tbl>
      <w:tblPr>
        <w:tblStyle w:val="TableGrid"/>
        <w:tblW w:w="0" w:type="auto"/>
        <w:tblLook w:val="04A0" w:firstRow="1" w:lastRow="0" w:firstColumn="1" w:lastColumn="0" w:noHBand="0" w:noVBand="1"/>
      </w:tblPr>
      <w:tblGrid>
        <w:gridCol w:w="1232"/>
        <w:gridCol w:w="8399"/>
      </w:tblGrid>
      <w:tr w:rsidR="009415B0" w:rsidRPr="007957BA" w14:paraId="570A5116" w14:textId="77777777" w:rsidTr="00D74AD0">
        <w:tc>
          <w:tcPr>
            <w:tcW w:w="1232" w:type="dxa"/>
          </w:tcPr>
          <w:p w14:paraId="5DC1106B" w14:textId="5A2FC6FF" w:rsidR="009415B0" w:rsidRPr="00D74AD0" w:rsidRDefault="009415B0" w:rsidP="00805BE8">
            <w:pPr>
              <w:spacing w:after="120"/>
              <w:rPr>
                <w:rFonts w:eastAsiaTheme="minorEastAsia"/>
                <w:b/>
                <w:bCs/>
                <w:color w:val="000000" w:themeColor="text1"/>
                <w:lang w:val="en-US" w:eastAsia="zh-CN"/>
              </w:rPr>
            </w:pPr>
            <w:r w:rsidRPr="00D74AD0">
              <w:rPr>
                <w:rFonts w:eastAsiaTheme="minorEastAsia"/>
                <w:b/>
                <w:bCs/>
                <w:color w:val="000000" w:themeColor="text1"/>
                <w:lang w:val="en-US" w:eastAsia="zh-CN"/>
              </w:rPr>
              <w:t>CR/TP number</w:t>
            </w:r>
          </w:p>
        </w:tc>
        <w:tc>
          <w:tcPr>
            <w:tcW w:w="8399" w:type="dxa"/>
          </w:tcPr>
          <w:p w14:paraId="529FC9B7" w14:textId="24C9CD59" w:rsidR="009415B0" w:rsidRPr="00D74AD0" w:rsidRDefault="009415B0" w:rsidP="00805BE8">
            <w:pPr>
              <w:spacing w:after="120"/>
              <w:rPr>
                <w:rFonts w:eastAsiaTheme="minorEastAsia"/>
                <w:b/>
                <w:bCs/>
                <w:color w:val="000000" w:themeColor="text1"/>
                <w:lang w:val="en-US" w:eastAsia="zh-CN"/>
              </w:rPr>
            </w:pPr>
            <w:r w:rsidRPr="00D74AD0">
              <w:rPr>
                <w:rFonts w:eastAsiaTheme="minorEastAsia"/>
                <w:b/>
                <w:bCs/>
                <w:color w:val="000000" w:themeColor="text1"/>
                <w:lang w:val="en-US" w:eastAsia="zh-CN"/>
              </w:rPr>
              <w:t>Comments collection</w:t>
            </w:r>
          </w:p>
        </w:tc>
      </w:tr>
      <w:tr w:rsidR="0003151A" w:rsidRPr="007957BA" w14:paraId="07DECF26" w14:textId="77777777" w:rsidTr="00D74AD0">
        <w:tc>
          <w:tcPr>
            <w:tcW w:w="1232" w:type="dxa"/>
            <w:vMerge w:val="restart"/>
          </w:tcPr>
          <w:p w14:paraId="05B30D92" w14:textId="5B0638FE" w:rsidR="0003151A" w:rsidRPr="0003151A" w:rsidRDefault="0003151A" w:rsidP="0003151A">
            <w:pPr>
              <w:spacing w:after="120"/>
              <w:rPr>
                <w:rFonts w:eastAsiaTheme="minorEastAsia"/>
                <w:color w:val="0070C0"/>
                <w:highlight w:val="yellow"/>
                <w:lang w:val="en-US" w:eastAsia="zh-CN"/>
              </w:rPr>
            </w:pPr>
            <w:r w:rsidRPr="00D74AD0">
              <w:t>R4-2008138</w:t>
            </w:r>
          </w:p>
          <w:p w14:paraId="41D5B081" w14:textId="5CD61A33" w:rsidR="0003151A" w:rsidRPr="007957BA" w:rsidRDefault="0003151A" w:rsidP="0003151A">
            <w:pPr>
              <w:spacing w:after="120"/>
              <w:rPr>
                <w:rFonts w:eastAsiaTheme="minorEastAsia"/>
                <w:color w:val="0070C0"/>
                <w:highlight w:val="yellow"/>
                <w:lang w:val="en-US" w:eastAsia="zh-CN"/>
              </w:rPr>
            </w:pPr>
          </w:p>
        </w:tc>
        <w:tc>
          <w:tcPr>
            <w:tcW w:w="8399" w:type="dxa"/>
          </w:tcPr>
          <w:p w14:paraId="4BB207B7" w14:textId="07D91509" w:rsidR="0003151A" w:rsidRPr="00D74AD0" w:rsidRDefault="0003151A" w:rsidP="0003151A">
            <w:pPr>
              <w:spacing w:after="120"/>
              <w:rPr>
                <w:rFonts w:eastAsiaTheme="minorEastAsia"/>
                <w:color w:val="000000" w:themeColor="text1"/>
                <w:lang w:val="en-US" w:eastAsia="zh-CN"/>
              </w:rPr>
            </w:pPr>
            <w:r w:rsidRPr="00BC7530">
              <w:rPr>
                <w:rFonts w:eastAsiaTheme="minorEastAsia" w:hint="eastAsia"/>
                <w:i/>
                <w:color w:val="0070C0"/>
                <w:lang w:val="en-US" w:eastAsia="zh-CN"/>
              </w:rPr>
              <w:t>Company A</w:t>
            </w:r>
          </w:p>
        </w:tc>
      </w:tr>
      <w:tr w:rsidR="0003151A" w:rsidRPr="007957BA" w14:paraId="6107E4A4" w14:textId="77777777" w:rsidTr="00D74AD0">
        <w:tc>
          <w:tcPr>
            <w:tcW w:w="1232" w:type="dxa"/>
            <w:vMerge/>
          </w:tcPr>
          <w:p w14:paraId="5C77C2BE"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7976E3A3" w14:textId="1D886F5D" w:rsidR="0003151A" w:rsidRPr="00D74AD0" w:rsidRDefault="0003151A" w:rsidP="0003151A">
            <w:pPr>
              <w:spacing w:after="120"/>
              <w:rPr>
                <w:rFonts w:eastAsiaTheme="minorEastAsia"/>
                <w:color w:val="000000" w:themeColor="text1"/>
                <w:lang w:val="en-US" w:eastAsia="zh-CN"/>
              </w:rPr>
            </w:pPr>
            <w:r w:rsidRPr="00BC7530">
              <w:rPr>
                <w:rFonts w:eastAsiaTheme="minorEastAsia" w:hint="eastAsia"/>
                <w:i/>
                <w:color w:val="0070C0"/>
                <w:lang w:val="en-US" w:eastAsia="zh-CN"/>
              </w:rPr>
              <w:t>Company</w:t>
            </w:r>
            <w:r w:rsidRPr="00BC7530">
              <w:rPr>
                <w:rFonts w:eastAsiaTheme="minorEastAsia"/>
                <w:i/>
                <w:color w:val="0070C0"/>
                <w:lang w:val="en-US" w:eastAsia="zh-CN"/>
              </w:rPr>
              <w:t xml:space="preserve"> B</w:t>
            </w:r>
          </w:p>
        </w:tc>
      </w:tr>
      <w:tr w:rsidR="0003151A" w:rsidRPr="007957BA" w14:paraId="629BFFB8" w14:textId="77777777" w:rsidTr="00D74AD0">
        <w:tc>
          <w:tcPr>
            <w:tcW w:w="1232" w:type="dxa"/>
            <w:vMerge/>
          </w:tcPr>
          <w:p w14:paraId="52AF9FD7"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3693E3EE" w14:textId="77777777" w:rsidR="0003151A" w:rsidRPr="007957BA" w:rsidRDefault="0003151A" w:rsidP="0003151A">
            <w:pPr>
              <w:spacing w:after="120"/>
              <w:rPr>
                <w:rFonts w:eastAsiaTheme="minorEastAsia"/>
                <w:color w:val="0070C0"/>
                <w:highlight w:val="yellow"/>
                <w:lang w:val="en-US" w:eastAsia="zh-CN"/>
              </w:rPr>
            </w:pPr>
          </w:p>
        </w:tc>
      </w:tr>
      <w:tr w:rsidR="0003151A" w:rsidRPr="007957BA" w14:paraId="76331447" w14:textId="77777777" w:rsidTr="00D74AD0">
        <w:tc>
          <w:tcPr>
            <w:tcW w:w="1232" w:type="dxa"/>
            <w:vMerge w:val="restart"/>
          </w:tcPr>
          <w:p w14:paraId="67BBB466" w14:textId="1B34B7C6" w:rsidR="0003151A" w:rsidRPr="007957BA" w:rsidRDefault="0003151A" w:rsidP="0003151A">
            <w:pPr>
              <w:spacing w:after="120"/>
              <w:rPr>
                <w:rFonts w:eastAsiaTheme="minorEastAsia"/>
                <w:color w:val="0070C0"/>
                <w:highlight w:val="yellow"/>
                <w:lang w:val="en-US" w:eastAsia="zh-CN"/>
              </w:rPr>
            </w:pPr>
            <w:r w:rsidRPr="00C940B7">
              <w:t>R4-2008139</w:t>
            </w:r>
          </w:p>
        </w:tc>
        <w:tc>
          <w:tcPr>
            <w:tcW w:w="8399" w:type="dxa"/>
          </w:tcPr>
          <w:p w14:paraId="27049774" w14:textId="108DC033" w:rsidR="0003151A" w:rsidRPr="007957BA" w:rsidRDefault="0003151A" w:rsidP="0003151A">
            <w:pPr>
              <w:spacing w:after="120"/>
              <w:rPr>
                <w:rFonts w:eastAsiaTheme="minorEastAsia"/>
                <w:color w:val="0070C0"/>
                <w:highlight w:val="yellow"/>
                <w:lang w:val="en-US" w:eastAsia="zh-CN"/>
              </w:rPr>
            </w:pPr>
            <w:r w:rsidRPr="00BC7530">
              <w:rPr>
                <w:rFonts w:eastAsiaTheme="minorEastAsia" w:hint="eastAsia"/>
                <w:i/>
                <w:color w:val="0070C0"/>
                <w:lang w:val="en-US" w:eastAsia="zh-CN"/>
              </w:rPr>
              <w:t>Company A</w:t>
            </w:r>
          </w:p>
        </w:tc>
      </w:tr>
      <w:tr w:rsidR="0003151A" w:rsidRPr="007957BA" w14:paraId="6FDAFF46" w14:textId="77777777" w:rsidTr="00D74AD0">
        <w:tc>
          <w:tcPr>
            <w:tcW w:w="1232" w:type="dxa"/>
            <w:vMerge/>
          </w:tcPr>
          <w:p w14:paraId="12F8DDA0"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705B0BA7" w14:textId="2913312E" w:rsidR="0003151A" w:rsidRPr="007957BA" w:rsidRDefault="0003151A" w:rsidP="0003151A">
            <w:pPr>
              <w:spacing w:after="120"/>
              <w:rPr>
                <w:rFonts w:eastAsiaTheme="minorEastAsia"/>
                <w:color w:val="0070C0"/>
                <w:highlight w:val="yellow"/>
                <w:lang w:val="en-US" w:eastAsia="zh-CN"/>
              </w:rPr>
            </w:pPr>
            <w:r w:rsidRPr="00BC7530">
              <w:rPr>
                <w:rFonts w:eastAsiaTheme="minorEastAsia" w:hint="eastAsia"/>
                <w:i/>
                <w:color w:val="0070C0"/>
                <w:lang w:val="en-US" w:eastAsia="zh-CN"/>
              </w:rPr>
              <w:t>Company</w:t>
            </w:r>
            <w:r w:rsidRPr="00BC7530">
              <w:rPr>
                <w:rFonts w:eastAsiaTheme="minorEastAsia"/>
                <w:i/>
                <w:color w:val="0070C0"/>
                <w:lang w:val="en-US" w:eastAsia="zh-CN"/>
              </w:rPr>
              <w:t xml:space="preserve"> B</w:t>
            </w:r>
          </w:p>
        </w:tc>
      </w:tr>
      <w:tr w:rsidR="0003151A" w:rsidRPr="007957BA" w14:paraId="06C85043" w14:textId="77777777" w:rsidTr="00D74AD0">
        <w:tc>
          <w:tcPr>
            <w:tcW w:w="1232" w:type="dxa"/>
            <w:vMerge/>
          </w:tcPr>
          <w:p w14:paraId="38E548E0"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4F298461" w14:textId="77777777" w:rsidR="0003151A" w:rsidRPr="007957BA" w:rsidRDefault="0003151A" w:rsidP="0003151A">
            <w:pPr>
              <w:spacing w:after="120"/>
              <w:rPr>
                <w:rFonts w:eastAsiaTheme="minorEastAsia"/>
                <w:color w:val="0070C0"/>
                <w:highlight w:val="yellow"/>
                <w:lang w:val="en-US" w:eastAsia="zh-CN"/>
              </w:rPr>
            </w:pPr>
          </w:p>
        </w:tc>
      </w:tr>
      <w:tr w:rsidR="0003151A" w:rsidRPr="007957BA" w14:paraId="4C057A09" w14:textId="77777777" w:rsidTr="00D74AD0">
        <w:tc>
          <w:tcPr>
            <w:tcW w:w="1232" w:type="dxa"/>
            <w:vMerge w:val="restart"/>
          </w:tcPr>
          <w:p w14:paraId="057A0C8B" w14:textId="1214868D" w:rsidR="0003151A" w:rsidRPr="007957BA" w:rsidRDefault="0003151A" w:rsidP="0003151A">
            <w:pPr>
              <w:spacing w:after="120"/>
              <w:rPr>
                <w:rFonts w:eastAsiaTheme="minorEastAsia"/>
                <w:color w:val="0070C0"/>
                <w:highlight w:val="yellow"/>
                <w:lang w:val="en-US" w:eastAsia="zh-CN"/>
              </w:rPr>
            </w:pPr>
            <w:r w:rsidRPr="00C940B7">
              <w:t>R4-2008140</w:t>
            </w:r>
          </w:p>
        </w:tc>
        <w:tc>
          <w:tcPr>
            <w:tcW w:w="8399" w:type="dxa"/>
          </w:tcPr>
          <w:p w14:paraId="363FE373" w14:textId="018FBA80" w:rsidR="0003151A" w:rsidRPr="007957BA" w:rsidRDefault="0003151A" w:rsidP="0003151A">
            <w:pPr>
              <w:spacing w:after="120"/>
              <w:rPr>
                <w:rFonts w:eastAsiaTheme="minorEastAsia"/>
                <w:color w:val="0070C0"/>
                <w:highlight w:val="yellow"/>
                <w:lang w:val="en-US" w:eastAsia="zh-CN"/>
              </w:rPr>
            </w:pPr>
            <w:r w:rsidRPr="00BC7530">
              <w:rPr>
                <w:rFonts w:eastAsiaTheme="minorEastAsia" w:hint="eastAsia"/>
                <w:i/>
                <w:color w:val="0070C0"/>
                <w:lang w:val="en-US" w:eastAsia="zh-CN"/>
              </w:rPr>
              <w:t>Company A</w:t>
            </w:r>
          </w:p>
        </w:tc>
      </w:tr>
      <w:tr w:rsidR="0003151A" w:rsidRPr="007957BA" w14:paraId="60165A7B" w14:textId="77777777" w:rsidTr="00D74AD0">
        <w:tc>
          <w:tcPr>
            <w:tcW w:w="1232" w:type="dxa"/>
            <w:vMerge/>
          </w:tcPr>
          <w:p w14:paraId="4470B866"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335F0A2E" w14:textId="01F2643F" w:rsidR="0003151A" w:rsidRPr="007957BA" w:rsidRDefault="0003151A" w:rsidP="0003151A">
            <w:pPr>
              <w:spacing w:after="120"/>
              <w:rPr>
                <w:rFonts w:eastAsiaTheme="minorEastAsia"/>
                <w:color w:val="0070C0"/>
                <w:highlight w:val="yellow"/>
                <w:lang w:val="en-US" w:eastAsia="zh-CN"/>
              </w:rPr>
            </w:pPr>
            <w:r w:rsidRPr="00BC7530">
              <w:rPr>
                <w:rFonts w:eastAsiaTheme="minorEastAsia" w:hint="eastAsia"/>
                <w:i/>
                <w:color w:val="0070C0"/>
                <w:lang w:val="en-US" w:eastAsia="zh-CN"/>
              </w:rPr>
              <w:t>Company</w:t>
            </w:r>
            <w:r w:rsidRPr="00BC7530">
              <w:rPr>
                <w:rFonts w:eastAsiaTheme="minorEastAsia"/>
                <w:i/>
                <w:color w:val="0070C0"/>
                <w:lang w:val="en-US" w:eastAsia="zh-CN"/>
              </w:rPr>
              <w:t xml:space="preserve"> B</w:t>
            </w:r>
          </w:p>
        </w:tc>
      </w:tr>
      <w:tr w:rsidR="0003151A" w:rsidRPr="007957BA" w14:paraId="4575B81E" w14:textId="77777777" w:rsidTr="00D74AD0">
        <w:tc>
          <w:tcPr>
            <w:tcW w:w="1232" w:type="dxa"/>
            <w:vMerge/>
          </w:tcPr>
          <w:p w14:paraId="571CE5EE"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0AADB7ED" w14:textId="77777777" w:rsidR="0003151A" w:rsidRPr="007957BA" w:rsidRDefault="0003151A" w:rsidP="0003151A">
            <w:pPr>
              <w:spacing w:after="120"/>
              <w:rPr>
                <w:rFonts w:eastAsiaTheme="minorEastAsia"/>
                <w:color w:val="0070C0"/>
                <w:highlight w:val="yellow"/>
                <w:lang w:val="en-US" w:eastAsia="zh-CN"/>
              </w:rPr>
            </w:pPr>
          </w:p>
        </w:tc>
      </w:tr>
      <w:tr w:rsidR="0003151A" w:rsidRPr="007957BA" w14:paraId="3AEF922C" w14:textId="77777777" w:rsidTr="00D74AD0">
        <w:tc>
          <w:tcPr>
            <w:tcW w:w="1232" w:type="dxa"/>
            <w:vMerge w:val="restart"/>
          </w:tcPr>
          <w:p w14:paraId="2C34BF7A" w14:textId="6B5D4D21" w:rsidR="0003151A" w:rsidRPr="007957BA" w:rsidRDefault="0003151A" w:rsidP="0003151A">
            <w:pPr>
              <w:spacing w:after="120"/>
              <w:rPr>
                <w:rFonts w:eastAsiaTheme="minorEastAsia"/>
                <w:color w:val="0070C0"/>
                <w:highlight w:val="yellow"/>
                <w:lang w:val="en-US" w:eastAsia="zh-CN"/>
              </w:rPr>
            </w:pPr>
            <w:r w:rsidRPr="00C940B7">
              <w:t>R4-2006925</w:t>
            </w:r>
          </w:p>
        </w:tc>
        <w:tc>
          <w:tcPr>
            <w:tcW w:w="8399" w:type="dxa"/>
          </w:tcPr>
          <w:p w14:paraId="7EA27F03" w14:textId="54FA58BC" w:rsidR="0003151A" w:rsidRPr="007957BA" w:rsidRDefault="0003151A" w:rsidP="0003151A">
            <w:pPr>
              <w:spacing w:after="120"/>
              <w:rPr>
                <w:rFonts w:eastAsiaTheme="minorEastAsia"/>
                <w:color w:val="0070C0"/>
                <w:highlight w:val="yellow"/>
                <w:lang w:val="en-US" w:eastAsia="zh-CN"/>
              </w:rPr>
            </w:pPr>
            <w:r w:rsidRPr="00BC7530">
              <w:rPr>
                <w:rFonts w:eastAsiaTheme="minorEastAsia" w:hint="eastAsia"/>
                <w:i/>
                <w:color w:val="0070C0"/>
                <w:lang w:val="en-US" w:eastAsia="zh-CN"/>
              </w:rPr>
              <w:t>Company A</w:t>
            </w:r>
          </w:p>
        </w:tc>
      </w:tr>
      <w:tr w:rsidR="0003151A" w:rsidRPr="007957BA" w14:paraId="038ACC97" w14:textId="77777777" w:rsidTr="00D74AD0">
        <w:tc>
          <w:tcPr>
            <w:tcW w:w="1232" w:type="dxa"/>
            <w:vMerge/>
          </w:tcPr>
          <w:p w14:paraId="58B187E9"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2DB7E9A3" w14:textId="232AF838" w:rsidR="0003151A" w:rsidRPr="007957BA" w:rsidRDefault="0003151A" w:rsidP="0003151A">
            <w:pPr>
              <w:spacing w:after="120"/>
              <w:rPr>
                <w:rFonts w:eastAsiaTheme="minorEastAsia"/>
                <w:color w:val="0070C0"/>
                <w:highlight w:val="yellow"/>
                <w:lang w:val="en-US" w:eastAsia="zh-CN"/>
              </w:rPr>
            </w:pPr>
            <w:r w:rsidRPr="00BC7530">
              <w:rPr>
                <w:rFonts w:eastAsiaTheme="minorEastAsia" w:hint="eastAsia"/>
                <w:i/>
                <w:color w:val="0070C0"/>
                <w:lang w:val="en-US" w:eastAsia="zh-CN"/>
              </w:rPr>
              <w:t>Company</w:t>
            </w:r>
            <w:r w:rsidRPr="00BC7530">
              <w:rPr>
                <w:rFonts w:eastAsiaTheme="minorEastAsia"/>
                <w:i/>
                <w:color w:val="0070C0"/>
                <w:lang w:val="en-US" w:eastAsia="zh-CN"/>
              </w:rPr>
              <w:t xml:space="preserve"> B</w:t>
            </w:r>
          </w:p>
        </w:tc>
      </w:tr>
      <w:tr w:rsidR="0003151A" w:rsidRPr="007957BA" w14:paraId="50576B27" w14:textId="77777777" w:rsidTr="00D74AD0">
        <w:tc>
          <w:tcPr>
            <w:tcW w:w="1232" w:type="dxa"/>
            <w:vMerge/>
          </w:tcPr>
          <w:p w14:paraId="3EA532C9"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629A3105" w14:textId="77777777" w:rsidR="0003151A" w:rsidRPr="007957BA" w:rsidRDefault="0003151A" w:rsidP="0003151A">
            <w:pPr>
              <w:spacing w:after="120"/>
              <w:rPr>
                <w:rFonts w:eastAsiaTheme="minorEastAsia"/>
                <w:color w:val="0070C0"/>
                <w:highlight w:val="yellow"/>
                <w:lang w:val="en-US" w:eastAsia="zh-CN"/>
              </w:rPr>
            </w:pPr>
          </w:p>
        </w:tc>
      </w:tr>
      <w:tr w:rsidR="0003151A" w:rsidRPr="007957BA" w14:paraId="53D10CFF" w14:textId="77777777" w:rsidTr="00D74AD0">
        <w:tc>
          <w:tcPr>
            <w:tcW w:w="1232" w:type="dxa"/>
            <w:vMerge w:val="restart"/>
          </w:tcPr>
          <w:p w14:paraId="7270490B" w14:textId="3188C50F" w:rsidR="0003151A" w:rsidRPr="007957BA" w:rsidRDefault="0003151A" w:rsidP="0003151A">
            <w:pPr>
              <w:spacing w:after="120"/>
              <w:rPr>
                <w:rFonts w:eastAsiaTheme="minorEastAsia"/>
                <w:color w:val="0070C0"/>
                <w:highlight w:val="yellow"/>
                <w:lang w:val="en-US" w:eastAsia="zh-CN"/>
              </w:rPr>
            </w:pPr>
            <w:r w:rsidRPr="00C940B7">
              <w:t>R4-2006105</w:t>
            </w:r>
          </w:p>
        </w:tc>
        <w:tc>
          <w:tcPr>
            <w:tcW w:w="8399" w:type="dxa"/>
          </w:tcPr>
          <w:p w14:paraId="58AF2FFE" w14:textId="460929AB" w:rsidR="0003151A" w:rsidRPr="007957BA" w:rsidRDefault="0003151A" w:rsidP="0003151A">
            <w:pPr>
              <w:spacing w:after="120"/>
              <w:rPr>
                <w:rFonts w:eastAsiaTheme="minorEastAsia"/>
                <w:color w:val="0070C0"/>
                <w:highlight w:val="yellow"/>
                <w:lang w:val="en-US" w:eastAsia="zh-CN"/>
              </w:rPr>
            </w:pPr>
            <w:r w:rsidRPr="00BC7530">
              <w:rPr>
                <w:rFonts w:eastAsiaTheme="minorEastAsia" w:hint="eastAsia"/>
                <w:i/>
                <w:color w:val="0070C0"/>
                <w:lang w:val="en-US" w:eastAsia="zh-CN"/>
              </w:rPr>
              <w:t>Company A</w:t>
            </w:r>
          </w:p>
        </w:tc>
      </w:tr>
      <w:tr w:rsidR="0003151A" w:rsidRPr="007957BA" w14:paraId="4B1CFD18" w14:textId="77777777" w:rsidTr="00D74AD0">
        <w:tc>
          <w:tcPr>
            <w:tcW w:w="1232" w:type="dxa"/>
            <w:vMerge/>
          </w:tcPr>
          <w:p w14:paraId="751A4026"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0B1BF89B" w14:textId="6890675A" w:rsidR="0003151A" w:rsidRPr="007957BA" w:rsidRDefault="0003151A" w:rsidP="0003151A">
            <w:pPr>
              <w:spacing w:after="120"/>
              <w:rPr>
                <w:rFonts w:eastAsiaTheme="minorEastAsia"/>
                <w:color w:val="0070C0"/>
                <w:highlight w:val="yellow"/>
                <w:lang w:val="en-US" w:eastAsia="zh-CN"/>
              </w:rPr>
            </w:pPr>
            <w:r w:rsidRPr="00BC7530">
              <w:rPr>
                <w:rFonts w:eastAsiaTheme="minorEastAsia" w:hint="eastAsia"/>
                <w:i/>
                <w:color w:val="0070C0"/>
                <w:lang w:val="en-US" w:eastAsia="zh-CN"/>
              </w:rPr>
              <w:t>Company</w:t>
            </w:r>
            <w:r w:rsidRPr="00BC7530">
              <w:rPr>
                <w:rFonts w:eastAsiaTheme="minorEastAsia"/>
                <w:i/>
                <w:color w:val="0070C0"/>
                <w:lang w:val="en-US" w:eastAsia="zh-CN"/>
              </w:rPr>
              <w:t xml:space="preserve"> B</w:t>
            </w:r>
          </w:p>
        </w:tc>
      </w:tr>
      <w:tr w:rsidR="0003151A" w:rsidRPr="007957BA" w14:paraId="60C1B1F1" w14:textId="77777777" w:rsidTr="00D74AD0">
        <w:tc>
          <w:tcPr>
            <w:tcW w:w="1232" w:type="dxa"/>
            <w:vMerge/>
          </w:tcPr>
          <w:p w14:paraId="2C5A0902"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15184FFF" w14:textId="77777777" w:rsidR="0003151A" w:rsidRPr="007957BA" w:rsidRDefault="0003151A" w:rsidP="0003151A">
            <w:pPr>
              <w:spacing w:after="120"/>
              <w:rPr>
                <w:rFonts w:eastAsiaTheme="minorEastAsia"/>
                <w:color w:val="0070C0"/>
                <w:highlight w:val="yellow"/>
                <w:lang w:val="en-US" w:eastAsia="zh-CN"/>
              </w:rPr>
            </w:pPr>
          </w:p>
        </w:tc>
      </w:tr>
      <w:tr w:rsidR="0003151A" w:rsidRPr="007957BA" w14:paraId="6930D523" w14:textId="77777777" w:rsidTr="00D74AD0">
        <w:tc>
          <w:tcPr>
            <w:tcW w:w="1232" w:type="dxa"/>
            <w:vMerge w:val="restart"/>
          </w:tcPr>
          <w:p w14:paraId="6C7A0D89" w14:textId="749BE1DB" w:rsidR="0003151A" w:rsidRPr="007957BA" w:rsidRDefault="0003151A" w:rsidP="0003151A">
            <w:pPr>
              <w:spacing w:after="120"/>
              <w:rPr>
                <w:rFonts w:eastAsiaTheme="minorEastAsia"/>
                <w:color w:val="0070C0"/>
                <w:highlight w:val="yellow"/>
                <w:lang w:val="en-US" w:eastAsia="zh-CN"/>
              </w:rPr>
            </w:pPr>
            <w:r w:rsidRPr="00C940B7">
              <w:t>R4-200610</w:t>
            </w:r>
            <w:r>
              <w:t>6</w:t>
            </w:r>
          </w:p>
        </w:tc>
        <w:tc>
          <w:tcPr>
            <w:tcW w:w="8399" w:type="dxa"/>
          </w:tcPr>
          <w:p w14:paraId="216635F6" w14:textId="5EB1CC44" w:rsidR="0003151A" w:rsidRPr="007957BA" w:rsidRDefault="0003151A" w:rsidP="0003151A">
            <w:pPr>
              <w:spacing w:after="120"/>
              <w:rPr>
                <w:rFonts w:eastAsiaTheme="minorEastAsia"/>
                <w:color w:val="0070C0"/>
                <w:highlight w:val="yellow"/>
                <w:lang w:val="en-US" w:eastAsia="zh-CN"/>
              </w:rPr>
            </w:pPr>
            <w:r w:rsidRPr="00BC7530">
              <w:rPr>
                <w:rFonts w:eastAsiaTheme="minorEastAsia" w:hint="eastAsia"/>
                <w:i/>
                <w:color w:val="0070C0"/>
                <w:lang w:val="en-US" w:eastAsia="zh-CN"/>
              </w:rPr>
              <w:t>Company A</w:t>
            </w:r>
          </w:p>
        </w:tc>
      </w:tr>
      <w:tr w:rsidR="0003151A" w:rsidRPr="007957BA" w14:paraId="040C59DC" w14:textId="77777777" w:rsidTr="00D74AD0">
        <w:tc>
          <w:tcPr>
            <w:tcW w:w="1232" w:type="dxa"/>
            <w:vMerge/>
          </w:tcPr>
          <w:p w14:paraId="2E37DDBE"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30428C47" w14:textId="65F63F91" w:rsidR="0003151A" w:rsidRPr="007957BA" w:rsidRDefault="0003151A" w:rsidP="0003151A">
            <w:pPr>
              <w:spacing w:after="120"/>
              <w:rPr>
                <w:rFonts w:eastAsiaTheme="minorEastAsia"/>
                <w:color w:val="0070C0"/>
                <w:highlight w:val="yellow"/>
                <w:lang w:val="en-US" w:eastAsia="zh-CN"/>
              </w:rPr>
            </w:pPr>
            <w:r w:rsidRPr="00BC7530">
              <w:rPr>
                <w:rFonts w:eastAsiaTheme="minorEastAsia" w:hint="eastAsia"/>
                <w:i/>
                <w:color w:val="0070C0"/>
                <w:lang w:val="en-US" w:eastAsia="zh-CN"/>
              </w:rPr>
              <w:t>Company</w:t>
            </w:r>
            <w:r w:rsidRPr="00BC7530">
              <w:rPr>
                <w:rFonts w:eastAsiaTheme="minorEastAsia"/>
                <w:i/>
                <w:color w:val="0070C0"/>
                <w:lang w:val="en-US" w:eastAsia="zh-CN"/>
              </w:rPr>
              <w:t xml:space="preserve"> B</w:t>
            </w:r>
          </w:p>
        </w:tc>
      </w:tr>
      <w:tr w:rsidR="0003151A" w:rsidRPr="007957BA" w14:paraId="15EF9093" w14:textId="77777777" w:rsidTr="00D74AD0">
        <w:tc>
          <w:tcPr>
            <w:tcW w:w="1232" w:type="dxa"/>
            <w:vMerge/>
          </w:tcPr>
          <w:p w14:paraId="12DC7C60"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2F9C3024" w14:textId="77777777" w:rsidR="0003151A" w:rsidRPr="007957BA" w:rsidRDefault="0003151A" w:rsidP="0003151A">
            <w:pPr>
              <w:spacing w:after="120"/>
              <w:rPr>
                <w:rFonts w:eastAsiaTheme="minorEastAsia"/>
                <w:color w:val="0070C0"/>
                <w:highlight w:val="yellow"/>
                <w:lang w:val="en-US" w:eastAsia="zh-CN"/>
              </w:rPr>
            </w:pPr>
          </w:p>
        </w:tc>
      </w:tr>
    </w:tbl>
    <w:p w14:paraId="3FFD8C7F" w14:textId="77777777" w:rsidR="009415B0" w:rsidRPr="00D74AD0" w:rsidRDefault="009415B0" w:rsidP="005B4802">
      <w:pPr>
        <w:rPr>
          <w:color w:val="0070C0"/>
          <w:lang w:val="en-US" w:eastAsia="zh-CN"/>
        </w:rPr>
      </w:pPr>
    </w:p>
    <w:p w14:paraId="54C4684C" w14:textId="51FAA2A0" w:rsidR="003418CB" w:rsidRPr="00D74AD0" w:rsidRDefault="003418CB" w:rsidP="00B831AE">
      <w:pPr>
        <w:pStyle w:val="Heading2"/>
      </w:pPr>
      <w:r w:rsidRPr="00D74AD0">
        <w:t>Summary</w:t>
      </w:r>
      <w:r w:rsidRPr="00D74AD0">
        <w:rPr>
          <w:rFonts w:hint="eastAsia"/>
        </w:rPr>
        <w:t xml:space="preserve"> for 1st round </w:t>
      </w:r>
    </w:p>
    <w:p w14:paraId="702EFDB0" w14:textId="77777777" w:rsidR="00DD19DE" w:rsidRPr="00D74AD0" w:rsidRDefault="00DD19DE">
      <w:pPr>
        <w:pStyle w:val="Heading3"/>
        <w:rPr>
          <w:sz w:val="24"/>
          <w:szCs w:val="16"/>
        </w:rPr>
      </w:pPr>
      <w:r w:rsidRPr="00D74AD0">
        <w:rPr>
          <w:sz w:val="24"/>
          <w:szCs w:val="16"/>
        </w:rPr>
        <w:t xml:space="preserve">Open issues </w:t>
      </w:r>
    </w:p>
    <w:p w14:paraId="4432E4B7" w14:textId="1E4A4467" w:rsidR="00DD19DE" w:rsidRPr="00D74AD0" w:rsidRDefault="00DD19DE">
      <w:pPr>
        <w:pStyle w:val="Heading3"/>
        <w:rPr>
          <w:sz w:val="24"/>
          <w:szCs w:val="16"/>
        </w:rPr>
      </w:pPr>
      <w:r w:rsidRPr="00D74AD0">
        <w:rPr>
          <w:sz w:val="24"/>
          <w:szCs w:val="16"/>
        </w:rPr>
        <w:t>CRs/TPs</w:t>
      </w:r>
    </w:p>
    <w:tbl>
      <w:tblPr>
        <w:tblStyle w:val="TableGrid"/>
        <w:tblW w:w="0" w:type="auto"/>
        <w:tblLook w:val="04A0" w:firstRow="1" w:lastRow="0" w:firstColumn="1" w:lastColumn="0" w:noHBand="0" w:noVBand="1"/>
      </w:tblPr>
      <w:tblGrid>
        <w:gridCol w:w="1232"/>
        <w:gridCol w:w="8399"/>
      </w:tblGrid>
      <w:tr w:rsidR="00855107" w:rsidRPr="007957BA" w14:paraId="70EE0FDB" w14:textId="77777777" w:rsidTr="00D74AD0">
        <w:tc>
          <w:tcPr>
            <w:tcW w:w="1232" w:type="dxa"/>
          </w:tcPr>
          <w:p w14:paraId="01BDEDBC" w14:textId="77777777" w:rsidR="00855107" w:rsidRPr="00D74AD0" w:rsidRDefault="00855107" w:rsidP="005B4802">
            <w:pPr>
              <w:rPr>
                <w:rFonts w:eastAsiaTheme="minorEastAsia"/>
                <w:b/>
                <w:bCs/>
                <w:color w:val="000000" w:themeColor="text1"/>
                <w:lang w:val="en-US" w:eastAsia="zh-CN"/>
              </w:rPr>
            </w:pPr>
            <w:r w:rsidRPr="00D74AD0">
              <w:rPr>
                <w:rFonts w:eastAsiaTheme="minorEastAsia"/>
                <w:b/>
                <w:bCs/>
                <w:color w:val="000000" w:themeColor="text1"/>
                <w:lang w:val="en-US" w:eastAsia="zh-CN"/>
              </w:rPr>
              <w:t>CR/TP number</w:t>
            </w:r>
          </w:p>
        </w:tc>
        <w:tc>
          <w:tcPr>
            <w:tcW w:w="8399" w:type="dxa"/>
          </w:tcPr>
          <w:p w14:paraId="6E55E98F" w14:textId="5DA298C8" w:rsidR="00855107" w:rsidRPr="00D74AD0" w:rsidRDefault="00855107">
            <w:pPr>
              <w:rPr>
                <w:rFonts w:eastAsia="MS Mincho"/>
                <w:b/>
                <w:bCs/>
                <w:color w:val="000000" w:themeColor="text1"/>
                <w:lang w:val="en-US" w:eastAsia="zh-CN"/>
              </w:rPr>
            </w:pPr>
            <w:r w:rsidRPr="00D74AD0">
              <w:rPr>
                <w:b/>
                <w:bCs/>
                <w:color w:val="000000" w:themeColor="text1"/>
                <w:lang w:val="en-US" w:eastAsia="zh-CN"/>
              </w:rPr>
              <w:t xml:space="preserve">CRs/TPs </w:t>
            </w:r>
            <w:r w:rsidRPr="00D74AD0">
              <w:rPr>
                <w:rFonts w:eastAsiaTheme="minorEastAsia"/>
                <w:b/>
                <w:bCs/>
                <w:color w:val="000000" w:themeColor="text1"/>
                <w:lang w:val="en-US" w:eastAsia="zh-CN"/>
              </w:rPr>
              <w:t xml:space="preserve">Status update </w:t>
            </w:r>
            <w:r w:rsidR="00B24CA0" w:rsidRPr="00D74AD0">
              <w:rPr>
                <w:rFonts w:eastAsiaTheme="minorEastAsia" w:hint="eastAsia"/>
                <w:b/>
                <w:bCs/>
                <w:color w:val="000000" w:themeColor="text1"/>
                <w:lang w:val="en-US" w:eastAsia="zh-CN"/>
              </w:rPr>
              <w:t>recommendation</w:t>
            </w:r>
            <w:r w:rsidR="00B24CA0" w:rsidRPr="00D74AD0">
              <w:rPr>
                <w:rFonts w:eastAsiaTheme="minorEastAsia"/>
                <w:b/>
                <w:bCs/>
                <w:color w:val="000000" w:themeColor="text1"/>
                <w:lang w:val="en-US" w:eastAsia="zh-CN"/>
              </w:rPr>
              <w:t xml:space="preserve">  </w:t>
            </w:r>
          </w:p>
        </w:tc>
      </w:tr>
      <w:tr w:rsidR="00855107" w:rsidRPr="007957BA" w14:paraId="7BEF164F" w14:textId="77777777" w:rsidTr="00D74AD0">
        <w:tc>
          <w:tcPr>
            <w:tcW w:w="1232" w:type="dxa"/>
          </w:tcPr>
          <w:p w14:paraId="77E32D88" w14:textId="79BF6990" w:rsidR="00855107" w:rsidRPr="00D74AD0" w:rsidRDefault="00D74AD0" w:rsidP="005B4802">
            <w:pPr>
              <w:rPr>
                <w:rFonts w:eastAsiaTheme="minorEastAsia"/>
                <w:color w:val="0070C0"/>
                <w:lang w:val="en-US" w:eastAsia="zh-CN"/>
              </w:rPr>
            </w:pPr>
            <w:r w:rsidRPr="00D74AD0">
              <w:t>R4-2008138</w:t>
            </w:r>
          </w:p>
        </w:tc>
        <w:tc>
          <w:tcPr>
            <w:tcW w:w="8399" w:type="dxa"/>
          </w:tcPr>
          <w:p w14:paraId="544526D2" w14:textId="559F63E9" w:rsidR="00855107" w:rsidRPr="00D74AD0" w:rsidRDefault="001A59CB" w:rsidP="00B831AE">
            <w:pPr>
              <w:rPr>
                <w:rFonts w:eastAsiaTheme="minorEastAsia"/>
                <w:color w:val="0070C0"/>
                <w:lang w:val="en-US" w:eastAsia="zh-CN"/>
              </w:rPr>
            </w:pPr>
            <w:r w:rsidRPr="00D74AD0">
              <w:rPr>
                <w:rFonts w:eastAsiaTheme="minorEastAsia"/>
                <w:i/>
                <w:color w:val="0070C0"/>
                <w:lang w:val="en-US" w:eastAsia="zh-CN"/>
              </w:rPr>
              <w:t>“to be revised”</w:t>
            </w:r>
          </w:p>
        </w:tc>
      </w:tr>
      <w:tr w:rsidR="0003151A" w:rsidRPr="007957BA" w14:paraId="0159C727" w14:textId="77777777" w:rsidTr="00DA04CB">
        <w:tc>
          <w:tcPr>
            <w:tcW w:w="1232" w:type="dxa"/>
          </w:tcPr>
          <w:p w14:paraId="4D4C3EF2" w14:textId="08E93507" w:rsidR="0003151A" w:rsidRPr="00D74AD0" w:rsidRDefault="0003151A" w:rsidP="0003151A">
            <w:r w:rsidRPr="00C940B7">
              <w:t>R4-2008139</w:t>
            </w:r>
          </w:p>
        </w:tc>
        <w:tc>
          <w:tcPr>
            <w:tcW w:w="8399" w:type="dxa"/>
          </w:tcPr>
          <w:p w14:paraId="0117991E" w14:textId="23404351" w:rsidR="0003151A" w:rsidRPr="00D74AD0" w:rsidRDefault="0003151A" w:rsidP="0003151A">
            <w:pPr>
              <w:rPr>
                <w:rFonts w:eastAsiaTheme="minorEastAsia"/>
                <w:i/>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0315DC" w:rsidRPr="007957BA" w14:paraId="493D506E" w14:textId="77777777" w:rsidTr="00A47DBE">
        <w:tc>
          <w:tcPr>
            <w:tcW w:w="1232" w:type="dxa"/>
          </w:tcPr>
          <w:p w14:paraId="0A700473" w14:textId="75A3FBFF" w:rsidR="000315DC" w:rsidRPr="00D74AD0" w:rsidRDefault="000315DC" w:rsidP="000315DC">
            <w:r w:rsidRPr="00C940B7">
              <w:t>R4-2008140</w:t>
            </w:r>
          </w:p>
        </w:tc>
        <w:tc>
          <w:tcPr>
            <w:tcW w:w="8399" w:type="dxa"/>
          </w:tcPr>
          <w:p w14:paraId="06676FEB" w14:textId="7FCE9DD5" w:rsidR="000315DC" w:rsidRPr="00D74AD0" w:rsidRDefault="000315DC" w:rsidP="000315DC">
            <w:pPr>
              <w:rPr>
                <w:rFonts w:eastAsiaTheme="minorEastAsia"/>
                <w:i/>
                <w:color w:val="0070C0"/>
                <w:lang w:val="en-US" w:eastAsia="zh-CN"/>
              </w:rPr>
            </w:pPr>
          </w:p>
        </w:tc>
      </w:tr>
      <w:tr w:rsidR="000315DC" w:rsidRPr="007957BA" w14:paraId="5EE868B0" w14:textId="77777777" w:rsidTr="00A47DBE">
        <w:tc>
          <w:tcPr>
            <w:tcW w:w="1232" w:type="dxa"/>
          </w:tcPr>
          <w:p w14:paraId="7AA6BF5E" w14:textId="2F075728" w:rsidR="000315DC" w:rsidRPr="00C940B7" w:rsidRDefault="000315DC" w:rsidP="000315DC">
            <w:r w:rsidRPr="00C940B7">
              <w:t>R4-2006925</w:t>
            </w:r>
          </w:p>
        </w:tc>
        <w:tc>
          <w:tcPr>
            <w:tcW w:w="8399" w:type="dxa"/>
          </w:tcPr>
          <w:p w14:paraId="6A0863C5" w14:textId="3489EFF0" w:rsidR="000315DC" w:rsidRPr="00D74AD0" w:rsidRDefault="000315DC" w:rsidP="000315DC">
            <w:pPr>
              <w:rPr>
                <w:rFonts w:eastAsiaTheme="minorEastAsia"/>
                <w:i/>
                <w:color w:val="0070C0"/>
                <w:lang w:val="en-US" w:eastAsia="zh-CN"/>
              </w:rPr>
            </w:pPr>
          </w:p>
        </w:tc>
      </w:tr>
      <w:tr w:rsidR="000315DC" w:rsidRPr="007957BA" w14:paraId="4A89FDF6" w14:textId="77777777" w:rsidTr="00A47DBE">
        <w:tc>
          <w:tcPr>
            <w:tcW w:w="1232" w:type="dxa"/>
          </w:tcPr>
          <w:p w14:paraId="2913F7A4" w14:textId="47A75433" w:rsidR="000315DC" w:rsidRPr="00C940B7" w:rsidRDefault="000315DC" w:rsidP="000315DC">
            <w:r w:rsidRPr="00C940B7">
              <w:t>R4-2006105</w:t>
            </w:r>
          </w:p>
        </w:tc>
        <w:tc>
          <w:tcPr>
            <w:tcW w:w="8399" w:type="dxa"/>
          </w:tcPr>
          <w:p w14:paraId="7E101887" w14:textId="2AC691E5" w:rsidR="000315DC" w:rsidRPr="00D74AD0" w:rsidRDefault="000315DC" w:rsidP="000315DC">
            <w:pPr>
              <w:rPr>
                <w:rFonts w:eastAsiaTheme="minorEastAsia"/>
                <w:i/>
                <w:color w:val="0070C0"/>
                <w:lang w:val="en-US" w:eastAsia="zh-CN"/>
              </w:rPr>
            </w:pPr>
          </w:p>
        </w:tc>
      </w:tr>
      <w:tr w:rsidR="000315DC" w:rsidRPr="007957BA" w14:paraId="6E0DD54C" w14:textId="77777777" w:rsidTr="00A47DBE">
        <w:tc>
          <w:tcPr>
            <w:tcW w:w="1232" w:type="dxa"/>
          </w:tcPr>
          <w:p w14:paraId="25A32C4E" w14:textId="79560AFB" w:rsidR="000315DC" w:rsidRPr="00C940B7" w:rsidRDefault="000315DC" w:rsidP="000315DC">
            <w:r w:rsidRPr="00C940B7">
              <w:t>R4-2006106</w:t>
            </w:r>
          </w:p>
        </w:tc>
        <w:tc>
          <w:tcPr>
            <w:tcW w:w="8399" w:type="dxa"/>
          </w:tcPr>
          <w:p w14:paraId="7FE778AF" w14:textId="1ED7D184" w:rsidR="000315DC" w:rsidRPr="00D74AD0" w:rsidRDefault="000315DC" w:rsidP="000315DC">
            <w:pPr>
              <w:rPr>
                <w:rFonts w:eastAsiaTheme="minorEastAsia"/>
                <w:i/>
                <w:color w:val="0070C0"/>
                <w:lang w:val="en-US" w:eastAsia="zh-CN"/>
              </w:rPr>
            </w:pPr>
          </w:p>
        </w:tc>
      </w:tr>
    </w:tbl>
    <w:p w14:paraId="2A0294E9" w14:textId="77777777" w:rsidR="009415B0" w:rsidRPr="00D74AD0" w:rsidRDefault="009415B0" w:rsidP="005B4802">
      <w:pPr>
        <w:rPr>
          <w:color w:val="0070C0"/>
          <w:lang w:val="en-US" w:eastAsia="zh-CN"/>
        </w:rPr>
      </w:pPr>
    </w:p>
    <w:p w14:paraId="5C1530F1" w14:textId="65BFED18" w:rsidR="00035C50" w:rsidRPr="00D74AD0" w:rsidRDefault="00035C50" w:rsidP="00B831AE">
      <w:pPr>
        <w:pStyle w:val="Heading2"/>
      </w:pPr>
      <w:r w:rsidRPr="00D74AD0">
        <w:rPr>
          <w:rFonts w:hint="eastAsia"/>
        </w:rPr>
        <w:t>Discussion on 2nd round</w:t>
      </w:r>
      <w:r w:rsidR="00CB0305" w:rsidRPr="00D74AD0">
        <w:t xml:space="preserve"> (if applicable)</w:t>
      </w:r>
    </w:p>
    <w:p w14:paraId="74A74C10" w14:textId="2F85E740" w:rsidR="00035C50" w:rsidRPr="00D74AD0" w:rsidRDefault="00035C50" w:rsidP="00CB0305">
      <w:pPr>
        <w:pStyle w:val="Heading2"/>
      </w:pPr>
      <w:r w:rsidRPr="00D74AD0">
        <w:rPr>
          <w:rFonts w:hint="eastAsia"/>
        </w:rPr>
        <w:t>Summary on 2nd round</w:t>
      </w:r>
      <w:r w:rsidR="00CB0305" w:rsidRPr="00D74AD0">
        <w:t xml:space="preserve"> (if applicable)</w:t>
      </w:r>
    </w:p>
    <w:p w14:paraId="62ED33A1" w14:textId="77777777" w:rsidR="00B24CA0" w:rsidRPr="00D74AD0" w:rsidRDefault="00B24CA0" w:rsidP="00B24CA0">
      <w:pPr>
        <w:rPr>
          <w:i/>
          <w:color w:val="0070C0"/>
          <w:lang w:val="en-US" w:eastAsia="zh-CN"/>
        </w:rPr>
      </w:pPr>
      <w:r w:rsidRPr="00D74AD0">
        <w:rPr>
          <w:i/>
          <w:color w:val="0070C0"/>
          <w:lang w:val="en-US" w:eastAsia="zh-CN"/>
        </w:rPr>
        <w:t>Moderator tries</w:t>
      </w:r>
      <w:r w:rsidRPr="00D74AD0">
        <w:rPr>
          <w:rFonts w:hint="eastAsia"/>
          <w:i/>
          <w:color w:val="0070C0"/>
          <w:lang w:val="en-US" w:eastAsia="zh-CN"/>
        </w:rPr>
        <w:t xml:space="preserve"> to summarize discussion status for 2</w:t>
      </w:r>
      <w:r w:rsidRPr="00D74AD0">
        <w:rPr>
          <w:rFonts w:hint="eastAsia"/>
          <w:i/>
          <w:color w:val="0070C0"/>
          <w:vertAlign w:val="superscript"/>
          <w:lang w:val="en-US" w:eastAsia="zh-CN"/>
        </w:rPr>
        <w:t>nd</w:t>
      </w:r>
      <w:r w:rsidRPr="00D74AD0">
        <w:rPr>
          <w:rFonts w:hint="eastAsia"/>
          <w:i/>
          <w:color w:val="0070C0"/>
          <w:lang w:val="en-US" w:eastAsia="zh-CN"/>
        </w:rPr>
        <w:t xml:space="preserve"> round</w:t>
      </w:r>
      <w:r w:rsidRPr="00D74AD0">
        <w:rPr>
          <w:i/>
          <w:color w:val="0070C0"/>
          <w:lang w:val="en-US" w:eastAsia="zh-CN"/>
        </w:rPr>
        <w:t xml:space="preserve"> and provided recommendation on CRs/TPs</w:t>
      </w:r>
      <w:r w:rsidRPr="00D74AD0">
        <w:rPr>
          <w:rFonts w:hint="eastAsia"/>
          <w:i/>
          <w:color w:val="0070C0"/>
          <w:lang w:val="en-US" w:eastAsia="zh-CN"/>
        </w:rPr>
        <w:t>/WFs/LSs</w:t>
      </w:r>
      <w:r w:rsidRPr="00D74AD0">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B24CA0" w:rsidRPr="00D74AD0" w14:paraId="25F557AE" w14:textId="77777777" w:rsidTr="000D530B">
        <w:tc>
          <w:tcPr>
            <w:tcW w:w="1242" w:type="dxa"/>
          </w:tcPr>
          <w:p w14:paraId="40E29782" w14:textId="77777777" w:rsidR="00B24CA0" w:rsidRPr="00D74AD0" w:rsidRDefault="00B24CA0" w:rsidP="000D530B">
            <w:pPr>
              <w:rPr>
                <w:rFonts w:eastAsiaTheme="minorEastAsia"/>
                <w:b/>
                <w:bCs/>
                <w:color w:val="0070C0"/>
                <w:lang w:val="en-US" w:eastAsia="zh-CN"/>
              </w:rPr>
            </w:pPr>
            <w:r w:rsidRPr="00D74AD0">
              <w:rPr>
                <w:rFonts w:eastAsiaTheme="minorEastAsia"/>
                <w:b/>
                <w:bCs/>
                <w:color w:val="0070C0"/>
                <w:lang w:val="en-US" w:eastAsia="zh-CN"/>
              </w:rPr>
              <w:lastRenderedPageBreak/>
              <w:t>CR/TP</w:t>
            </w:r>
            <w:r w:rsidRPr="00D74AD0">
              <w:rPr>
                <w:rFonts w:eastAsiaTheme="minorEastAsia" w:hint="eastAsia"/>
                <w:b/>
                <w:bCs/>
                <w:color w:val="0070C0"/>
                <w:lang w:val="en-US" w:eastAsia="zh-CN"/>
              </w:rPr>
              <w:t xml:space="preserve">/LS/WF </w:t>
            </w:r>
            <w:r w:rsidRPr="00D74AD0">
              <w:rPr>
                <w:rFonts w:eastAsiaTheme="minorEastAsia"/>
                <w:b/>
                <w:bCs/>
                <w:color w:val="0070C0"/>
                <w:lang w:val="en-US" w:eastAsia="zh-CN"/>
              </w:rPr>
              <w:t>number</w:t>
            </w:r>
          </w:p>
        </w:tc>
        <w:tc>
          <w:tcPr>
            <w:tcW w:w="8615" w:type="dxa"/>
          </w:tcPr>
          <w:p w14:paraId="4FDB2A5F" w14:textId="77777777" w:rsidR="00B24CA0" w:rsidRPr="00D74AD0" w:rsidRDefault="00B24CA0" w:rsidP="000D530B">
            <w:pPr>
              <w:rPr>
                <w:rFonts w:eastAsia="MS Mincho"/>
                <w:b/>
                <w:bCs/>
                <w:color w:val="0070C0"/>
                <w:lang w:val="en-US" w:eastAsia="zh-CN"/>
              </w:rPr>
            </w:pPr>
            <w:r w:rsidRPr="00D74AD0">
              <w:rPr>
                <w:rFonts w:eastAsiaTheme="minorEastAsia" w:hint="eastAsia"/>
                <w:b/>
                <w:bCs/>
                <w:color w:val="0070C0"/>
                <w:lang w:val="en-US" w:eastAsia="zh-CN"/>
              </w:rPr>
              <w:t xml:space="preserve">T-doc </w:t>
            </w:r>
            <w:r w:rsidRPr="00D74AD0">
              <w:rPr>
                <w:b/>
                <w:bCs/>
                <w:color w:val="0070C0"/>
                <w:lang w:val="en-US" w:eastAsia="zh-CN"/>
              </w:rPr>
              <w:t xml:space="preserve"> </w:t>
            </w:r>
            <w:r w:rsidRPr="00D74AD0">
              <w:rPr>
                <w:rFonts w:eastAsiaTheme="minorEastAsia"/>
                <w:b/>
                <w:bCs/>
                <w:color w:val="0070C0"/>
                <w:lang w:val="en-US" w:eastAsia="zh-CN"/>
              </w:rPr>
              <w:t xml:space="preserve">Status update </w:t>
            </w:r>
            <w:r w:rsidRPr="00D74AD0">
              <w:rPr>
                <w:rFonts w:eastAsiaTheme="minorEastAsia" w:hint="eastAsia"/>
                <w:b/>
                <w:bCs/>
                <w:color w:val="0070C0"/>
                <w:lang w:val="en-US" w:eastAsia="zh-CN"/>
              </w:rPr>
              <w:t>recommendation</w:t>
            </w:r>
            <w:r w:rsidRPr="00D74AD0">
              <w:rPr>
                <w:rFonts w:eastAsiaTheme="minorEastAsia"/>
                <w:b/>
                <w:bCs/>
                <w:color w:val="0070C0"/>
                <w:lang w:val="en-US" w:eastAsia="zh-CN"/>
              </w:rPr>
              <w:t xml:space="preserve">  </w:t>
            </w:r>
          </w:p>
        </w:tc>
      </w:tr>
      <w:tr w:rsidR="00B24CA0" w:rsidRPr="00D74AD0" w14:paraId="02A5488A" w14:textId="77777777" w:rsidTr="000D530B">
        <w:tc>
          <w:tcPr>
            <w:tcW w:w="1242" w:type="dxa"/>
          </w:tcPr>
          <w:p w14:paraId="50316788" w14:textId="77777777" w:rsidR="00B24CA0" w:rsidRPr="00D74AD0" w:rsidRDefault="00B24CA0" w:rsidP="000D530B">
            <w:pPr>
              <w:rPr>
                <w:rFonts w:eastAsiaTheme="minorEastAsia"/>
                <w:color w:val="0070C0"/>
                <w:lang w:val="en-US" w:eastAsia="zh-CN"/>
              </w:rPr>
            </w:pPr>
            <w:r w:rsidRPr="00D74AD0">
              <w:rPr>
                <w:rFonts w:eastAsiaTheme="minorEastAsia" w:hint="eastAsia"/>
                <w:color w:val="0070C0"/>
                <w:lang w:val="en-US" w:eastAsia="zh-CN"/>
              </w:rPr>
              <w:t>XXX</w:t>
            </w:r>
          </w:p>
        </w:tc>
        <w:tc>
          <w:tcPr>
            <w:tcW w:w="8615" w:type="dxa"/>
          </w:tcPr>
          <w:p w14:paraId="62C38A80" w14:textId="40520BE4" w:rsidR="00B24CA0" w:rsidRPr="00D74AD0" w:rsidRDefault="001A59CB" w:rsidP="000D530B">
            <w:pPr>
              <w:rPr>
                <w:rFonts w:eastAsiaTheme="minorEastAsia"/>
                <w:color w:val="0070C0"/>
                <w:lang w:val="en-US" w:eastAsia="zh-CN"/>
              </w:rPr>
            </w:pPr>
            <w:r w:rsidRPr="00D74AD0">
              <w:rPr>
                <w:rFonts w:eastAsiaTheme="minorEastAsia" w:hint="eastAsia"/>
                <w:i/>
                <w:color w:val="0070C0"/>
                <w:lang w:val="en-US" w:eastAsia="zh-CN"/>
              </w:rPr>
              <w:t xml:space="preserve">Based on </w:t>
            </w:r>
            <w:r w:rsidRPr="00D74AD0">
              <w:rPr>
                <w:rFonts w:eastAsiaTheme="minorEastAsia"/>
                <w:i/>
                <w:color w:val="0070C0"/>
                <w:lang w:val="en-US" w:eastAsia="zh-CN"/>
              </w:rPr>
              <w:t>2nd</w:t>
            </w:r>
            <w:r w:rsidRPr="00D74AD0">
              <w:rPr>
                <w:rFonts w:eastAsiaTheme="minorEastAsia" w:hint="eastAsia"/>
                <w:i/>
                <w:color w:val="0070C0"/>
                <w:lang w:val="en-US" w:eastAsia="zh-CN"/>
              </w:rPr>
              <w:t xml:space="preserve"> </w:t>
            </w:r>
            <w:r w:rsidRPr="00D74AD0">
              <w:rPr>
                <w:rFonts w:eastAsiaTheme="minorEastAsia"/>
                <w:i/>
                <w:color w:val="0070C0"/>
                <w:lang w:val="en-US" w:eastAsia="zh-CN"/>
              </w:rPr>
              <w:t xml:space="preserve">round of </w:t>
            </w:r>
            <w:r w:rsidRPr="00D74AD0">
              <w:rPr>
                <w:rFonts w:eastAsiaTheme="minorEastAsia" w:hint="eastAsia"/>
                <w:i/>
                <w:color w:val="0070C0"/>
                <w:lang w:val="en-US" w:eastAsia="zh-CN"/>
              </w:rPr>
              <w:t xml:space="preserve">comments collection, moderator </w:t>
            </w:r>
            <w:r w:rsidRPr="00D74AD0">
              <w:rPr>
                <w:rFonts w:eastAsiaTheme="minorEastAsia"/>
                <w:i/>
                <w:color w:val="0070C0"/>
                <w:lang w:val="en-US" w:eastAsia="zh-CN"/>
              </w:rPr>
              <w:t>can recommend the next steps such as “agreeable”, “to be revised”</w:t>
            </w:r>
          </w:p>
        </w:tc>
      </w:tr>
    </w:tbl>
    <w:p w14:paraId="011D7A65" w14:textId="77777777" w:rsidR="00B24CA0" w:rsidRDefault="00B24CA0" w:rsidP="00805BE8"/>
    <w:sectPr w:rsidR="00B24CA0"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FFD6A" w14:textId="77777777" w:rsidR="009A7DF7" w:rsidRDefault="009A7DF7">
      <w:r>
        <w:separator/>
      </w:r>
    </w:p>
  </w:endnote>
  <w:endnote w:type="continuationSeparator" w:id="0">
    <w:p w14:paraId="7E9CFC08" w14:textId="77777777" w:rsidR="009A7DF7" w:rsidRDefault="009A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87E63" w14:textId="77777777" w:rsidR="009A7DF7" w:rsidRDefault="009A7DF7">
      <w:r>
        <w:separator/>
      </w:r>
    </w:p>
  </w:footnote>
  <w:footnote w:type="continuationSeparator" w:id="0">
    <w:p w14:paraId="368DD746" w14:textId="77777777" w:rsidR="009A7DF7" w:rsidRDefault="009A7D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B720CAC"/>
    <w:multiLevelType w:val="hybridMultilevel"/>
    <w:tmpl w:val="CEB0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5"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20C56"/>
    <w:rsid w:val="00026ACC"/>
    <w:rsid w:val="0003151A"/>
    <w:rsid w:val="000315D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C7E8E"/>
    <w:rsid w:val="000D09FD"/>
    <w:rsid w:val="000D44FB"/>
    <w:rsid w:val="000D574B"/>
    <w:rsid w:val="000D6CFC"/>
    <w:rsid w:val="000E537B"/>
    <w:rsid w:val="000E57D0"/>
    <w:rsid w:val="000E7858"/>
    <w:rsid w:val="000F39CA"/>
    <w:rsid w:val="00107927"/>
    <w:rsid w:val="00110E26"/>
    <w:rsid w:val="00111321"/>
    <w:rsid w:val="00117BD6"/>
    <w:rsid w:val="001206C2"/>
    <w:rsid w:val="00121978"/>
    <w:rsid w:val="00123422"/>
    <w:rsid w:val="00124B6A"/>
    <w:rsid w:val="00136D4C"/>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C1409"/>
    <w:rsid w:val="001C2AE6"/>
    <w:rsid w:val="001C4A89"/>
    <w:rsid w:val="001C6177"/>
    <w:rsid w:val="001D0363"/>
    <w:rsid w:val="001D7D94"/>
    <w:rsid w:val="001E0A28"/>
    <w:rsid w:val="001E4218"/>
    <w:rsid w:val="001F0B20"/>
    <w:rsid w:val="00200A62"/>
    <w:rsid w:val="00203740"/>
    <w:rsid w:val="002138EA"/>
    <w:rsid w:val="00213F84"/>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60D7"/>
    <w:rsid w:val="00336697"/>
    <w:rsid w:val="003418CB"/>
    <w:rsid w:val="00355873"/>
    <w:rsid w:val="0035660F"/>
    <w:rsid w:val="003628B9"/>
    <w:rsid w:val="00362D8F"/>
    <w:rsid w:val="00364A3A"/>
    <w:rsid w:val="00367724"/>
    <w:rsid w:val="003770F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597"/>
    <w:rsid w:val="00424F8C"/>
    <w:rsid w:val="004271BA"/>
    <w:rsid w:val="00430497"/>
    <w:rsid w:val="00434DC1"/>
    <w:rsid w:val="004350F4"/>
    <w:rsid w:val="004412A0"/>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366A"/>
    <w:rsid w:val="005F2145"/>
    <w:rsid w:val="006016E1"/>
    <w:rsid w:val="00602D27"/>
    <w:rsid w:val="006144A1"/>
    <w:rsid w:val="00615EBB"/>
    <w:rsid w:val="00616096"/>
    <w:rsid w:val="006160A2"/>
    <w:rsid w:val="0063010D"/>
    <w:rsid w:val="006302AA"/>
    <w:rsid w:val="006363BD"/>
    <w:rsid w:val="006412DC"/>
    <w:rsid w:val="00642BC6"/>
    <w:rsid w:val="00644790"/>
    <w:rsid w:val="006501AF"/>
    <w:rsid w:val="00650DDE"/>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55D5"/>
    <w:rsid w:val="007763C1"/>
    <w:rsid w:val="00777E82"/>
    <w:rsid w:val="00781359"/>
    <w:rsid w:val="00786921"/>
    <w:rsid w:val="007957BA"/>
    <w:rsid w:val="007A1EAA"/>
    <w:rsid w:val="007A79FD"/>
    <w:rsid w:val="007B0B9D"/>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5BE8"/>
    <w:rsid w:val="00816078"/>
    <w:rsid w:val="008177E3"/>
    <w:rsid w:val="00823AA9"/>
    <w:rsid w:val="008255B9"/>
    <w:rsid w:val="00825CD8"/>
    <w:rsid w:val="00827324"/>
    <w:rsid w:val="00835687"/>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5BD8"/>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4351"/>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A7DF7"/>
    <w:rsid w:val="009B1DF8"/>
    <w:rsid w:val="009B3D20"/>
    <w:rsid w:val="009B5418"/>
    <w:rsid w:val="009C0727"/>
    <w:rsid w:val="009C492F"/>
    <w:rsid w:val="009D2FF2"/>
    <w:rsid w:val="009D3226"/>
    <w:rsid w:val="009D3385"/>
    <w:rsid w:val="009D793C"/>
    <w:rsid w:val="009E16A9"/>
    <w:rsid w:val="009E375F"/>
    <w:rsid w:val="009E39D4"/>
    <w:rsid w:val="009E5401"/>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49B2"/>
    <w:rsid w:val="00BC5982"/>
    <w:rsid w:val="00BC60BF"/>
    <w:rsid w:val="00BD28BF"/>
    <w:rsid w:val="00BD6404"/>
    <w:rsid w:val="00BE33AE"/>
    <w:rsid w:val="00BF046F"/>
    <w:rsid w:val="00C01D50"/>
    <w:rsid w:val="00C056DC"/>
    <w:rsid w:val="00C1329B"/>
    <w:rsid w:val="00C24C05"/>
    <w:rsid w:val="00C24D2F"/>
    <w:rsid w:val="00C26222"/>
    <w:rsid w:val="00C31283"/>
    <w:rsid w:val="00C33C48"/>
    <w:rsid w:val="00C340E5"/>
    <w:rsid w:val="00C35AA7"/>
    <w:rsid w:val="00C43BA1"/>
    <w:rsid w:val="00C43DAB"/>
    <w:rsid w:val="00C47F08"/>
    <w:rsid w:val="00C514A6"/>
    <w:rsid w:val="00C563F2"/>
    <w:rsid w:val="00C5739F"/>
    <w:rsid w:val="00C57CF0"/>
    <w:rsid w:val="00C649BD"/>
    <w:rsid w:val="00C65891"/>
    <w:rsid w:val="00C66AC9"/>
    <w:rsid w:val="00C724D3"/>
    <w:rsid w:val="00C7579E"/>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3188C"/>
    <w:rsid w:val="00D35F9B"/>
    <w:rsid w:val="00D36B69"/>
    <w:rsid w:val="00D408DD"/>
    <w:rsid w:val="00D45D72"/>
    <w:rsid w:val="00D520E4"/>
    <w:rsid w:val="00D53A38"/>
    <w:rsid w:val="00D575DD"/>
    <w:rsid w:val="00D57DFA"/>
    <w:rsid w:val="00D67FCF"/>
    <w:rsid w:val="00D709CE"/>
    <w:rsid w:val="00D71F73"/>
    <w:rsid w:val="00D74AD0"/>
    <w:rsid w:val="00D80786"/>
    <w:rsid w:val="00D81CAB"/>
    <w:rsid w:val="00D8576F"/>
    <w:rsid w:val="00D8677F"/>
    <w:rsid w:val="00D97F0C"/>
    <w:rsid w:val="00DA3A86"/>
    <w:rsid w:val="00DC2500"/>
    <w:rsid w:val="00DC77DC"/>
    <w:rsid w:val="00DD0453"/>
    <w:rsid w:val="00DD0C2C"/>
    <w:rsid w:val="00DD19DE"/>
    <w:rsid w:val="00DD28BC"/>
    <w:rsid w:val="00DE31F0"/>
    <w:rsid w:val="00DE3D1C"/>
    <w:rsid w:val="00E0227D"/>
    <w:rsid w:val="00E04B84"/>
    <w:rsid w:val="00E06466"/>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27B5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0EBF"/>
    <w:rsid w:val="00F87CDD"/>
    <w:rsid w:val="00F933F0"/>
    <w:rsid w:val="00F937A3"/>
    <w:rsid w:val="00F94715"/>
    <w:rsid w:val="00F96A3D"/>
    <w:rsid w:val="00FA4718"/>
    <w:rsid w:val="00FA5848"/>
    <w:rsid w:val="00FA7F3D"/>
    <w:rsid w:val="00FB38D8"/>
    <w:rsid w:val="00FC051F"/>
    <w:rsid w:val="00FC06FF"/>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出段落,목록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5817029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2495860">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2988709">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70172031">
      <w:bodyDiv w:val="1"/>
      <w:marLeft w:val="0"/>
      <w:marRight w:val="0"/>
      <w:marTop w:val="0"/>
      <w:marBottom w:val="0"/>
      <w:divBdr>
        <w:top w:val="none" w:sz="0" w:space="0" w:color="auto"/>
        <w:left w:val="none" w:sz="0" w:space="0" w:color="auto"/>
        <w:bottom w:val="none" w:sz="0" w:space="0" w:color="auto"/>
        <w:right w:val="none" w:sz="0" w:space="0" w:color="auto"/>
      </w:divBdr>
    </w:div>
    <w:div w:id="1547444980">
      <w:bodyDiv w:val="1"/>
      <w:marLeft w:val="0"/>
      <w:marRight w:val="0"/>
      <w:marTop w:val="0"/>
      <w:marBottom w:val="0"/>
      <w:divBdr>
        <w:top w:val="none" w:sz="0" w:space="0" w:color="auto"/>
        <w:left w:val="none" w:sz="0" w:space="0" w:color="auto"/>
        <w:bottom w:val="none" w:sz="0" w:space="0" w:color="auto"/>
        <w:right w:val="none" w:sz="0" w:space="0" w:color="auto"/>
      </w:divBdr>
    </w:div>
    <w:div w:id="1726368133">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1175421">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623863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9787685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44FB3-42DF-42A4-8205-5E21BDE18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517</Words>
  <Characters>2952</Characters>
  <Application>Microsoft Office Word</Application>
  <DocSecurity>0</DocSecurity>
  <Lines>24</Lines>
  <Paragraphs>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3463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3</cp:revision>
  <cp:lastPrinted>2019-04-25T01:09:00Z</cp:lastPrinted>
  <dcterms:created xsi:type="dcterms:W3CDTF">2020-05-25T06:44:00Z</dcterms:created>
  <dcterms:modified xsi:type="dcterms:W3CDTF">2020-05-25T06:44:00Z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1590388937</vt:lpwstr>
  </property>
</Properties>
</file>