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0A479C0D"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C3581D">
        <w:rPr>
          <w:noProof w:val="0"/>
          <w:sz w:val="24"/>
        </w:rPr>
        <w:t>4</w:t>
      </w:r>
      <w:r w:rsidR="0016438B">
        <w:rPr>
          <w:noProof w:val="0"/>
          <w:sz w:val="24"/>
        </w:rPr>
        <w:t>bis</w:t>
      </w:r>
      <w:r w:rsidR="000841B8">
        <w:rPr>
          <w:noProof w:val="0"/>
          <w:sz w:val="24"/>
        </w:rPr>
        <w:t>-e</w:t>
      </w:r>
      <w:r w:rsidRPr="008E491B">
        <w:rPr>
          <w:noProof w:val="0"/>
          <w:sz w:val="24"/>
        </w:rPr>
        <w:tab/>
      </w:r>
      <w:r w:rsidR="0034337B">
        <w:rPr>
          <w:noProof w:val="0"/>
          <w:sz w:val="24"/>
        </w:rPr>
        <w:t>R4-</w:t>
      </w:r>
      <w:r w:rsidR="0016438B">
        <w:rPr>
          <w:noProof w:val="0"/>
          <w:sz w:val="24"/>
        </w:rPr>
        <w:t>200</w:t>
      </w:r>
      <w:r w:rsidR="006B7D47">
        <w:rPr>
          <w:noProof w:val="0"/>
          <w:sz w:val="24"/>
        </w:rPr>
        <w:t>4997</w:t>
      </w:r>
      <w:bookmarkStart w:id="0" w:name="_GoBack"/>
      <w:bookmarkEnd w:id="0"/>
    </w:p>
    <w:p w14:paraId="66F50065" w14:textId="3A8232C7" w:rsidR="008F3F8D" w:rsidRPr="008E491B" w:rsidRDefault="000841B8" w:rsidP="008F3F8D">
      <w:pPr>
        <w:pStyle w:val="Header"/>
        <w:tabs>
          <w:tab w:val="right" w:pos="9639"/>
        </w:tabs>
        <w:rPr>
          <w:noProof w:val="0"/>
          <w:sz w:val="24"/>
        </w:rPr>
      </w:pPr>
      <w:r>
        <w:rPr>
          <w:noProof w:val="0"/>
          <w:sz w:val="24"/>
        </w:rPr>
        <w:t>Online</w:t>
      </w:r>
      <w:r w:rsidR="004874FB">
        <w:rPr>
          <w:noProof w:val="0"/>
          <w:sz w:val="24"/>
        </w:rPr>
        <w:t xml:space="preserve">, </w:t>
      </w:r>
      <w:r w:rsidR="00A70005">
        <w:rPr>
          <w:noProof w:val="0"/>
          <w:sz w:val="24"/>
        </w:rPr>
        <w:t>2</w:t>
      </w:r>
      <w:r w:rsidR="0016438B">
        <w:rPr>
          <w:noProof w:val="0"/>
          <w:sz w:val="24"/>
        </w:rPr>
        <w:t>0-24</w:t>
      </w:r>
      <w:r w:rsidR="00C3581D">
        <w:rPr>
          <w:noProof w:val="0"/>
          <w:sz w:val="24"/>
        </w:rPr>
        <w:t xml:space="preserve"> </w:t>
      </w:r>
      <w:r w:rsidR="0016438B">
        <w:rPr>
          <w:noProof w:val="0"/>
          <w:sz w:val="24"/>
        </w:rPr>
        <w:t>April and 27-30 April</w:t>
      </w:r>
      <w:r w:rsidR="00B7698F">
        <w:rPr>
          <w:noProof w:val="0"/>
          <w:sz w:val="24"/>
        </w:rPr>
        <w:t>, 20</w:t>
      </w:r>
      <w:r w:rsidR="00C3581D">
        <w:rPr>
          <w:noProof w:val="0"/>
          <w:sz w:val="24"/>
        </w:rPr>
        <w:t>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CC6C08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7A0C54">
        <w:rPr>
          <w:rFonts w:cs="Arial"/>
          <w:b/>
          <w:bCs/>
          <w:sz w:val="24"/>
        </w:rPr>
        <w:t>8</w:t>
      </w:r>
      <w:r w:rsidR="00326CF5">
        <w:rPr>
          <w:rFonts w:cs="Arial"/>
          <w:b/>
          <w:bCs/>
          <w:sz w:val="24"/>
        </w:rPr>
        <w:t>.</w:t>
      </w:r>
      <w:r w:rsidR="007A0C54">
        <w:rPr>
          <w:rFonts w:cs="Arial"/>
          <w:b/>
          <w:bCs/>
          <w:sz w:val="24"/>
        </w:rPr>
        <w:t>1</w:t>
      </w:r>
      <w:r w:rsidR="00326CF5">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lang w:val="en-US"/>
        </w:rPr>
      </w:pPr>
      <w:r w:rsidRPr="00FC6218">
        <w:rPr>
          <w:rFonts w:ascii="Arial" w:hAnsi="Arial" w:cs="Arial"/>
          <w:b/>
          <w:bCs/>
        </w:rPr>
        <w:t>Source:</w:t>
      </w:r>
      <w:r w:rsidRPr="00FC6218">
        <w:rPr>
          <w:rFonts w:ascii="Arial" w:hAnsi="Arial" w:cs="Arial"/>
          <w:b/>
          <w:bCs/>
        </w:rPr>
        <w:tab/>
      </w:r>
      <w:r w:rsidR="004874FB">
        <w:rPr>
          <w:rFonts w:ascii="Arial" w:hAnsi="Arial" w:cs="Arial"/>
          <w:b/>
          <w:bCs/>
        </w:rPr>
        <w:t>Dish Network</w:t>
      </w:r>
    </w:p>
    <w:p w14:paraId="2B23125F" w14:textId="0736DC35" w:rsidR="00CD4C7B" w:rsidRPr="00842A0E" w:rsidRDefault="006A0B35" w:rsidP="006A0B35">
      <w:pPr>
        <w:spacing w:after="120"/>
        <w:ind w:left="1985" w:hanging="1985"/>
        <w:rPr>
          <w:rFonts w:ascii="Arial" w:hAnsi="Arial" w:cs="Arial"/>
          <w:bCs/>
          <w:vertAlign w:val="subscript"/>
          <w:lang w:val="en-US"/>
        </w:rPr>
      </w:pPr>
      <w:r w:rsidRPr="00FC6218">
        <w:rPr>
          <w:rFonts w:ascii="Arial" w:hAnsi="Arial" w:cs="Arial"/>
          <w:b/>
          <w:bCs/>
        </w:rPr>
        <w:t>Title:</w:t>
      </w:r>
      <w:r w:rsidRPr="00FC6218">
        <w:rPr>
          <w:rFonts w:ascii="Arial" w:hAnsi="Arial" w:cs="Arial"/>
          <w:b/>
          <w:bCs/>
        </w:rPr>
        <w:tab/>
      </w:r>
      <w:r w:rsidR="00842A0E" w:rsidRPr="00842A0E">
        <w:rPr>
          <w:rFonts w:ascii="Arial" w:hAnsi="Arial" w:cs="Arial"/>
          <w:b/>
          <w:bCs/>
          <w:lang w:val="en-US"/>
        </w:rPr>
        <w:t>C</w:t>
      </w:r>
      <w:r w:rsidR="00842A0E">
        <w:rPr>
          <w:rFonts w:ascii="Arial" w:hAnsi="Arial" w:cs="Arial"/>
          <w:b/>
          <w:bCs/>
          <w:lang w:val="en-US"/>
        </w:rPr>
        <w:t>onsiderations for n48 CA BW combinations</w:t>
      </w:r>
    </w:p>
    <w:p w14:paraId="7B8488AC" w14:textId="77777777" w:rsidR="00CD4C7B" w:rsidRPr="00FC6218" w:rsidRDefault="00CD4C7B" w:rsidP="00CD4C7B">
      <w:pPr>
        <w:tabs>
          <w:tab w:val="left" w:pos="1985"/>
        </w:tabs>
        <w:rPr>
          <w:rFonts w:ascii="Arial" w:hAnsi="Arial" w:cs="Arial"/>
          <w:b/>
          <w:bCs/>
        </w:rPr>
      </w:pPr>
      <w:r w:rsidRPr="00FC6218">
        <w:rPr>
          <w:rFonts w:ascii="Arial" w:hAnsi="Arial" w:cs="Arial"/>
          <w:b/>
          <w:bCs/>
        </w:rPr>
        <w:t>Docum</w:t>
      </w:r>
      <w:r w:rsidR="006A0B35" w:rsidRPr="00FC6218">
        <w:rPr>
          <w:rFonts w:ascii="Arial" w:hAnsi="Arial" w:cs="Arial"/>
          <w:b/>
          <w:bCs/>
        </w:rPr>
        <w:t>ent for:</w:t>
      </w:r>
      <w:r w:rsidR="006A0B35" w:rsidRPr="00FC6218">
        <w:rPr>
          <w:rFonts w:ascii="Arial" w:hAnsi="Arial" w:cs="Arial"/>
          <w:b/>
          <w:bCs/>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7D1EE7EB" w:rsidR="005711AE" w:rsidRPr="007A0C54" w:rsidRDefault="00D673BF" w:rsidP="00171463">
      <w:pPr>
        <w:rPr>
          <w:bCs/>
          <w:lang w:val="en-US"/>
        </w:rPr>
      </w:pPr>
      <w:r>
        <w:rPr>
          <w:bCs/>
        </w:rPr>
        <w:t xml:space="preserve">This </w:t>
      </w:r>
      <w:r w:rsidR="00842A0E" w:rsidRPr="007A0C54">
        <w:rPr>
          <w:bCs/>
          <w:lang w:val="en-US"/>
        </w:rPr>
        <w:t>contributio</w:t>
      </w:r>
      <w:r w:rsidR="000455C2">
        <w:rPr>
          <w:bCs/>
          <w:lang w:val="en-US"/>
        </w:rPr>
        <w:t>n discussed current BW combinations defined for n48 and makes proposal</w:t>
      </w:r>
      <w:r w:rsidR="002E5D7B">
        <w:rPr>
          <w:bCs/>
          <w:lang w:val="en-US"/>
        </w:rPr>
        <w:t>s</w:t>
      </w:r>
      <w:r w:rsidR="000455C2">
        <w:rPr>
          <w:bCs/>
          <w:lang w:val="en-US"/>
        </w:rPr>
        <w:t xml:space="preserve"> how to improve those.</w:t>
      </w:r>
    </w:p>
    <w:p w14:paraId="22B5C36C" w14:textId="77777777" w:rsidR="00734CBA" w:rsidRPr="006F53CA" w:rsidRDefault="00734CBA" w:rsidP="002C5FA8">
      <w:pPr>
        <w:rPr>
          <w:lang w:val="en-US"/>
        </w:rPr>
      </w:pPr>
    </w:p>
    <w:p w14:paraId="24509F54" w14:textId="3F76111D" w:rsidR="00CD4C7B" w:rsidRDefault="0096609A" w:rsidP="00CD4C7B">
      <w:pPr>
        <w:pStyle w:val="Heading1"/>
      </w:pPr>
      <w:r>
        <w:t>2</w:t>
      </w:r>
      <w:r w:rsidR="00961E72">
        <w:tab/>
      </w:r>
      <w:r w:rsidR="001A144B">
        <w:t>Discussion</w:t>
      </w:r>
    </w:p>
    <w:p w14:paraId="2F7B4E4B" w14:textId="4FD5C2B2" w:rsidR="001A144B" w:rsidRDefault="001A144B" w:rsidP="001A144B">
      <w:pPr>
        <w:rPr>
          <w:lang w:val="en-GB" w:eastAsia="en-US"/>
        </w:rPr>
      </w:pPr>
      <w:r>
        <w:rPr>
          <w:lang w:val="en-GB" w:eastAsia="en-US"/>
        </w:rPr>
        <w:t>The following Intra-band contiguous CA configurations have been currently defined for n48.</w:t>
      </w:r>
    </w:p>
    <w:p w14:paraId="569AF9D5" w14:textId="126F520C" w:rsidR="001A144B" w:rsidRDefault="001A144B" w:rsidP="001A144B">
      <w:pPr>
        <w:rPr>
          <w:lang w:val="en-GB" w:eastAsia="en-US"/>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A144B" w:rsidRPr="001C0CC4" w14:paraId="0818A9F5" w14:textId="77777777" w:rsidTr="00782B1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768BC9C" w14:textId="77777777" w:rsidR="001A144B" w:rsidRPr="001C0CC4" w:rsidRDefault="001A144B" w:rsidP="00782B18">
            <w:pPr>
              <w:pStyle w:val="TAH"/>
            </w:pPr>
            <w:r w:rsidRPr="001C0CC4">
              <w:t>NR CA configuration / Bandwidth combination set</w:t>
            </w:r>
          </w:p>
        </w:tc>
      </w:tr>
      <w:tr w:rsidR="001A144B" w:rsidRPr="001C0CC4" w14:paraId="63D611CE" w14:textId="77777777" w:rsidTr="00782B18">
        <w:trPr>
          <w:cantSplit/>
          <w:trHeight w:val="80"/>
          <w:jc w:val="center"/>
        </w:trPr>
        <w:tc>
          <w:tcPr>
            <w:tcW w:w="1307" w:type="dxa"/>
            <w:tcBorders>
              <w:left w:val="single" w:sz="4" w:space="0" w:color="auto"/>
              <w:bottom w:val="single" w:sz="6" w:space="0" w:color="auto"/>
              <w:right w:val="single" w:sz="4" w:space="0" w:color="auto"/>
            </w:tcBorders>
            <w:vAlign w:val="center"/>
          </w:tcPr>
          <w:p w14:paraId="353CC417" w14:textId="77777777" w:rsidR="001A144B" w:rsidRPr="001C0CC4" w:rsidRDefault="001A144B" w:rsidP="00782B1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73B8703" w14:textId="77777777" w:rsidR="001A144B" w:rsidRPr="001C0CC4" w:rsidRDefault="001A144B" w:rsidP="00782B1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41B76411" w14:textId="77777777" w:rsidR="001A144B" w:rsidRPr="001C0CC4" w:rsidRDefault="001A144B"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386C242" w14:textId="77777777" w:rsidR="001A144B" w:rsidRPr="001C0CC4" w:rsidRDefault="001A144B"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D72EE6" w14:textId="77777777" w:rsidR="001A144B" w:rsidRPr="001C0CC4" w:rsidRDefault="001A144B" w:rsidP="00782B1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12F0DFE" w14:textId="77777777" w:rsidR="001A144B" w:rsidRPr="001C0CC4" w:rsidRDefault="001A144B" w:rsidP="00782B1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53873FD" w14:textId="77777777" w:rsidR="001A144B" w:rsidRPr="001C0CC4" w:rsidRDefault="001A144B" w:rsidP="00782B1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61C6528D" w14:textId="77777777" w:rsidR="001A144B" w:rsidRPr="001C0CC4" w:rsidRDefault="001A144B" w:rsidP="00782B1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1059E5EB" w14:textId="77777777" w:rsidR="001A144B" w:rsidRPr="001C0CC4" w:rsidRDefault="001A144B" w:rsidP="00782B18">
            <w:pPr>
              <w:pStyle w:val="TAH"/>
            </w:pPr>
            <w:r w:rsidRPr="001C0CC4">
              <w:t>Bandwidth combination set</w:t>
            </w:r>
          </w:p>
        </w:tc>
      </w:tr>
      <w:tr w:rsidR="001A144B" w:rsidRPr="001C0CC4" w14:paraId="2AB4A525" w14:textId="77777777" w:rsidTr="00782B18">
        <w:trPr>
          <w:trHeight w:val="304"/>
          <w:jc w:val="center"/>
        </w:trPr>
        <w:tc>
          <w:tcPr>
            <w:tcW w:w="1307" w:type="dxa"/>
            <w:vMerge w:val="restart"/>
            <w:tcBorders>
              <w:left w:val="single" w:sz="4" w:space="0" w:color="auto"/>
              <w:right w:val="single" w:sz="6" w:space="0" w:color="auto"/>
            </w:tcBorders>
            <w:vAlign w:val="center"/>
          </w:tcPr>
          <w:p w14:paraId="73304040" w14:textId="77777777" w:rsidR="001A144B" w:rsidRPr="001C0CC4" w:rsidRDefault="001A144B" w:rsidP="00782B1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1D1DBD88" w14:textId="77777777" w:rsidR="001A144B" w:rsidRPr="001C0CC4" w:rsidRDefault="001A144B" w:rsidP="00782B1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8FCBBA3" w14:textId="41C75CB5" w:rsidR="001A144B" w:rsidRPr="001C0CC4" w:rsidRDefault="001A144B" w:rsidP="00782B18">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2B71CA8" w14:textId="77777777" w:rsidR="001A144B" w:rsidRPr="001C0CC4" w:rsidRDefault="001A144B" w:rsidP="00782B1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5D3149A"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CA1AEE"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780523" w14:textId="77777777" w:rsidR="001A144B" w:rsidRPr="001C0CC4" w:rsidRDefault="001A144B" w:rsidP="00782B18">
            <w:pPr>
              <w:pStyle w:val="TAC"/>
            </w:pPr>
          </w:p>
        </w:tc>
        <w:tc>
          <w:tcPr>
            <w:tcW w:w="1080" w:type="dxa"/>
            <w:vMerge w:val="restart"/>
            <w:tcBorders>
              <w:left w:val="single" w:sz="6" w:space="0" w:color="auto"/>
              <w:right w:val="single" w:sz="6" w:space="0" w:color="auto"/>
            </w:tcBorders>
            <w:vAlign w:val="center"/>
          </w:tcPr>
          <w:p w14:paraId="1069E01E" w14:textId="77777777" w:rsidR="001A144B" w:rsidRPr="001C0CC4" w:rsidRDefault="001A144B" w:rsidP="00782B1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8C78E8D" w14:textId="77777777" w:rsidR="001A144B" w:rsidRPr="001C0CC4" w:rsidRDefault="001A144B" w:rsidP="00782B18">
            <w:pPr>
              <w:pStyle w:val="TAC"/>
            </w:pPr>
            <w:r>
              <w:t>0</w:t>
            </w:r>
          </w:p>
        </w:tc>
      </w:tr>
      <w:tr w:rsidR="001A144B" w:rsidRPr="001C0CC4" w14:paraId="22D68C6D" w14:textId="77777777" w:rsidTr="00782B18">
        <w:trPr>
          <w:trHeight w:val="304"/>
          <w:jc w:val="center"/>
        </w:trPr>
        <w:tc>
          <w:tcPr>
            <w:tcW w:w="1307" w:type="dxa"/>
            <w:vMerge/>
            <w:tcBorders>
              <w:left w:val="single" w:sz="4" w:space="0" w:color="auto"/>
              <w:right w:val="single" w:sz="6" w:space="0" w:color="auto"/>
            </w:tcBorders>
            <w:vAlign w:val="center"/>
          </w:tcPr>
          <w:p w14:paraId="6F3041D3"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295A1D23"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1C8755" w14:textId="77777777" w:rsidR="001A144B" w:rsidRPr="001C0CC4" w:rsidRDefault="001A144B" w:rsidP="00782B1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E808386" w14:textId="77777777" w:rsidR="001A144B" w:rsidRPr="001C0CC4" w:rsidRDefault="001A144B" w:rsidP="00782B1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634275A2"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A7B7E0"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845AEB1"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344B9D7C"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3E56813" w14:textId="77777777" w:rsidR="001A144B" w:rsidRPr="001C0CC4" w:rsidRDefault="001A144B" w:rsidP="00782B18">
            <w:pPr>
              <w:pStyle w:val="TAC"/>
            </w:pPr>
          </w:p>
        </w:tc>
      </w:tr>
      <w:tr w:rsidR="001A144B" w:rsidRPr="001C0CC4" w14:paraId="7D128CBB" w14:textId="77777777" w:rsidTr="00782B18">
        <w:trPr>
          <w:trHeight w:val="304"/>
          <w:jc w:val="center"/>
        </w:trPr>
        <w:tc>
          <w:tcPr>
            <w:tcW w:w="1307" w:type="dxa"/>
            <w:vMerge/>
            <w:tcBorders>
              <w:left w:val="single" w:sz="4" w:space="0" w:color="auto"/>
              <w:right w:val="single" w:sz="6" w:space="0" w:color="auto"/>
            </w:tcBorders>
            <w:vAlign w:val="center"/>
          </w:tcPr>
          <w:p w14:paraId="1BD5FE2D"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B84D03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36012A"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FD780E5"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978CCD4"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568966"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E20A95"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4EBCF222"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41A1F3CB" w14:textId="77777777" w:rsidR="001A144B" w:rsidRPr="001C0CC4" w:rsidRDefault="001A144B" w:rsidP="00782B18">
            <w:pPr>
              <w:pStyle w:val="TAC"/>
            </w:pPr>
          </w:p>
        </w:tc>
      </w:tr>
      <w:tr w:rsidR="001A144B" w:rsidRPr="001C0CC4" w14:paraId="37BAC29E" w14:textId="77777777" w:rsidTr="00782B18">
        <w:trPr>
          <w:trHeight w:val="304"/>
          <w:jc w:val="center"/>
        </w:trPr>
        <w:tc>
          <w:tcPr>
            <w:tcW w:w="1307" w:type="dxa"/>
            <w:vMerge/>
            <w:tcBorders>
              <w:left w:val="single" w:sz="4" w:space="0" w:color="auto"/>
              <w:right w:val="single" w:sz="6" w:space="0" w:color="auto"/>
            </w:tcBorders>
            <w:vAlign w:val="center"/>
          </w:tcPr>
          <w:p w14:paraId="4BADE7E8" w14:textId="77777777" w:rsidR="001A144B" w:rsidRPr="001C0CC4" w:rsidRDefault="001A144B" w:rsidP="00782B18">
            <w:pPr>
              <w:pStyle w:val="TAC"/>
            </w:pPr>
          </w:p>
        </w:tc>
        <w:tc>
          <w:tcPr>
            <w:tcW w:w="990" w:type="dxa"/>
            <w:vMerge/>
            <w:tcBorders>
              <w:left w:val="single" w:sz="6" w:space="0" w:color="auto"/>
              <w:bottom w:val="single" w:sz="6" w:space="0" w:color="auto"/>
              <w:right w:val="single" w:sz="6" w:space="0" w:color="auto"/>
            </w:tcBorders>
            <w:vAlign w:val="center"/>
          </w:tcPr>
          <w:p w14:paraId="69A6806D"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99CAF0"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E0B1DE6"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B86C9AE"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F42333"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759A2" w14:textId="77777777" w:rsidR="001A144B" w:rsidRPr="001C0CC4" w:rsidRDefault="001A144B" w:rsidP="00782B18">
            <w:pPr>
              <w:pStyle w:val="TAC"/>
            </w:pPr>
          </w:p>
        </w:tc>
        <w:tc>
          <w:tcPr>
            <w:tcW w:w="1080" w:type="dxa"/>
            <w:vMerge/>
            <w:tcBorders>
              <w:left w:val="single" w:sz="6" w:space="0" w:color="auto"/>
              <w:bottom w:val="single" w:sz="6" w:space="0" w:color="auto"/>
              <w:right w:val="single" w:sz="6" w:space="0" w:color="auto"/>
            </w:tcBorders>
            <w:vAlign w:val="center"/>
          </w:tcPr>
          <w:p w14:paraId="78366A4C"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A98ECA1" w14:textId="77777777" w:rsidR="001A144B" w:rsidRPr="001C0CC4" w:rsidRDefault="001A144B" w:rsidP="00782B18">
            <w:pPr>
              <w:pStyle w:val="TAC"/>
            </w:pPr>
          </w:p>
        </w:tc>
      </w:tr>
      <w:tr w:rsidR="001A144B" w:rsidRPr="001C0CC4" w14:paraId="5E0ED44C" w14:textId="77777777" w:rsidTr="00782B18">
        <w:trPr>
          <w:trHeight w:val="304"/>
          <w:jc w:val="center"/>
        </w:trPr>
        <w:tc>
          <w:tcPr>
            <w:tcW w:w="1307" w:type="dxa"/>
            <w:vMerge/>
            <w:tcBorders>
              <w:left w:val="single" w:sz="4" w:space="0" w:color="auto"/>
              <w:right w:val="single" w:sz="6" w:space="0" w:color="auto"/>
            </w:tcBorders>
            <w:vAlign w:val="center"/>
          </w:tcPr>
          <w:p w14:paraId="12C8F0FB" w14:textId="77777777" w:rsidR="001A144B" w:rsidRPr="001C0CC4" w:rsidRDefault="001A144B" w:rsidP="00782B18">
            <w:pPr>
              <w:pStyle w:val="TAC"/>
            </w:pPr>
          </w:p>
        </w:tc>
        <w:tc>
          <w:tcPr>
            <w:tcW w:w="990" w:type="dxa"/>
            <w:vMerge w:val="restart"/>
            <w:tcBorders>
              <w:left w:val="single" w:sz="6" w:space="0" w:color="auto"/>
              <w:right w:val="single" w:sz="6" w:space="0" w:color="auto"/>
            </w:tcBorders>
            <w:vAlign w:val="center"/>
          </w:tcPr>
          <w:p w14:paraId="41D18EE5" w14:textId="77777777" w:rsidR="001A144B" w:rsidRPr="001C0CC4" w:rsidRDefault="001A144B" w:rsidP="00782B1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63CC7F"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2A8EDCA"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5B74D6D"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222FC7"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8FD5B0" w14:textId="77777777" w:rsidR="001A144B" w:rsidRPr="001C0CC4" w:rsidRDefault="001A144B" w:rsidP="00782B18">
            <w:pPr>
              <w:pStyle w:val="TAC"/>
            </w:pPr>
          </w:p>
        </w:tc>
        <w:tc>
          <w:tcPr>
            <w:tcW w:w="1080" w:type="dxa"/>
            <w:vMerge w:val="restart"/>
            <w:tcBorders>
              <w:left w:val="single" w:sz="6" w:space="0" w:color="auto"/>
              <w:right w:val="single" w:sz="6" w:space="0" w:color="auto"/>
            </w:tcBorders>
            <w:vAlign w:val="center"/>
          </w:tcPr>
          <w:p w14:paraId="2F058619" w14:textId="77777777" w:rsidR="001A144B" w:rsidRPr="001C0CC4" w:rsidRDefault="001A144B" w:rsidP="00782B1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01F639AA" w14:textId="77777777" w:rsidR="001A144B" w:rsidRPr="001C0CC4" w:rsidRDefault="001A144B" w:rsidP="00782B18">
            <w:pPr>
              <w:pStyle w:val="TAC"/>
            </w:pPr>
            <w:r>
              <w:t>1</w:t>
            </w:r>
          </w:p>
        </w:tc>
      </w:tr>
      <w:tr w:rsidR="001A144B" w:rsidRPr="001C0CC4" w14:paraId="1B554C16" w14:textId="77777777" w:rsidTr="00782B18">
        <w:trPr>
          <w:trHeight w:val="304"/>
          <w:jc w:val="center"/>
        </w:trPr>
        <w:tc>
          <w:tcPr>
            <w:tcW w:w="1307" w:type="dxa"/>
            <w:vMerge/>
            <w:tcBorders>
              <w:left w:val="single" w:sz="4" w:space="0" w:color="auto"/>
              <w:right w:val="single" w:sz="6" w:space="0" w:color="auto"/>
            </w:tcBorders>
            <w:vAlign w:val="center"/>
          </w:tcPr>
          <w:p w14:paraId="79F34186"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0425A154"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AAB981"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A9B6739"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16D3DBFD"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AB2A10"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7987A6"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0655AAFF"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F8DBB40" w14:textId="77777777" w:rsidR="001A144B" w:rsidRPr="001C0CC4" w:rsidRDefault="001A144B" w:rsidP="00782B18">
            <w:pPr>
              <w:pStyle w:val="TAC"/>
            </w:pPr>
          </w:p>
        </w:tc>
      </w:tr>
      <w:tr w:rsidR="001A144B" w:rsidRPr="001C0CC4" w14:paraId="64B3901B" w14:textId="77777777" w:rsidTr="00782B18">
        <w:trPr>
          <w:trHeight w:val="304"/>
          <w:jc w:val="center"/>
        </w:trPr>
        <w:tc>
          <w:tcPr>
            <w:tcW w:w="1307" w:type="dxa"/>
            <w:vMerge/>
            <w:tcBorders>
              <w:left w:val="single" w:sz="4" w:space="0" w:color="auto"/>
              <w:right w:val="single" w:sz="6" w:space="0" w:color="auto"/>
            </w:tcBorders>
            <w:vAlign w:val="center"/>
          </w:tcPr>
          <w:p w14:paraId="3254A68F"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486891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476DE9"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7506308"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01F3E627"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D11B25"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0B1E07"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768BDD3A"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EB30429" w14:textId="77777777" w:rsidR="001A144B" w:rsidRPr="001C0CC4" w:rsidRDefault="001A144B" w:rsidP="00782B18">
            <w:pPr>
              <w:pStyle w:val="TAC"/>
            </w:pPr>
          </w:p>
        </w:tc>
      </w:tr>
      <w:tr w:rsidR="001A144B" w:rsidRPr="001C0CC4" w14:paraId="2320EF47"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57AC3559" w14:textId="77777777" w:rsidR="001A144B" w:rsidRPr="001C0CC4" w:rsidRDefault="001A144B" w:rsidP="00782B18">
            <w:pPr>
              <w:pStyle w:val="TAC"/>
            </w:pPr>
          </w:p>
        </w:tc>
        <w:tc>
          <w:tcPr>
            <w:tcW w:w="990" w:type="dxa"/>
            <w:vMerge/>
            <w:tcBorders>
              <w:left w:val="single" w:sz="6" w:space="0" w:color="auto"/>
              <w:bottom w:val="single" w:sz="6" w:space="0" w:color="auto"/>
              <w:right w:val="single" w:sz="6" w:space="0" w:color="auto"/>
            </w:tcBorders>
            <w:vAlign w:val="center"/>
          </w:tcPr>
          <w:p w14:paraId="0487737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6692A5" w14:textId="77777777" w:rsidR="001A144B" w:rsidRPr="00856198" w:rsidRDefault="001A144B" w:rsidP="00782B18">
            <w:pPr>
              <w:pStyle w:val="TAC"/>
              <w:rPr>
                <w:rFonts w:eastAsia="Yu Gothic" w:cs="Arial"/>
                <w:szCs w:val="18"/>
                <w:highlight w:val="yellow"/>
                <w:lang w:val="en-US"/>
              </w:rPr>
            </w:pPr>
            <w:r w:rsidRPr="00856198">
              <w:rPr>
                <w:rFonts w:cs="Arial"/>
                <w:szCs w:val="18"/>
                <w:highlight w:val="yellow"/>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914B709" w14:textId="77777777" w:rsidR="001A144B" w:rsidRPr="00856198" w:rsidRDefault="001A144B" w:rsidP="00782B18">
            <w:pPr>
              <w:pStyle w:val="TAC"/>
              <w:rPr>
                <w:rFonts w:eastAsia="Yu Gothic" w:cs="Arial"/>
                <w:szCs w:val="18"/>
                <w:highlight w:val="yellow"/>
                <w:lang w:val="en-US"/>
              </w:rPr>
            </w:pPr>
            <w:r w:rsidRPr="00856198">
              <w:rPr>
                <w:rFonts w:cs="Arial"/>
                <w:szCs w:val="18"/>
                <w:highlight w:val="yellow"/>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ABE87BE"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6A7C0E"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22624FD" w14:textId="77777777" w:rsidR="001A144B" w:rsidRPr="001C0CC4" w:rsidRDefault="001A144B" w:rsidP="00782B18">
            <w:pPr>
              <w:pStyle w:val="TAC"/>
            </w:pPr>
          </w:p>
        </w:tc>
        <w:tc>
          <w:tcPr>
            <w:tcW w:w="1080" w:type="dxa"/>
            <w:vMerge/>
            <w:tcBorders>
              <w:left w:val="single" w:sz="6" w:space="0" w:color="auto"/>
              <w:bottom w:val="single" w:sz="6" w:space="0" w:color="auto"/>
              <w:right w:val="single" w:sz="6" w:space="0" w:color="auto"/>
            </w:tcBorders>
            <w:vAlign w:val="center"/>
          </w:tcPr>
          <w:p w14:paraId="6C65DA25"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A6EAE49" w14:textId="77777777" w:rsidR="001A144B" w:rsidRPr="001C0CC4" w:rsidRDefault="001A144B" w:rsidP="00782B18">
            <w:pPr>
              <w:pStyle w:val="TAC"/>
            </w:pPr>
          </w:p>
        </w:tc>
      </w:tr>
      <w:tr w:rsidR="001A144B" w:rsidRPr="001C0CC4" w14:paraId="71CEC226" w14:textId="77777777" w:rsidTr="00782B18">
        <w:trPr>
          <w:trHeight w:val="304"/>
          <w:jc w:val="center"/>
        </w:trPr>
        <w:tc>
          <w:tcPr>
            <w:tcW w:w="1307" w:type="dxa"/>
            <w:vMerge w:val="restart"/>
            <w:tcBorders>
              <w:left w:val="single" w:sz="4" w:space="0" w:color="auto"/>
              <w:right w:val="single" w:sz="6" w:space="0" w:color="auto"/>
            </w:tcBorders>
            <w:vAlign w:val="center"/>
          </w:tcPr>
          <w:p w14:paraId="41883895" w14:textId="77777777" w:rsidR="001A144B" w:rsidRPr="001C0CC4" w:rsidRDefault="001A144B" w:rsidP="00782B1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21EF720A" w14:textId="77777777" w:rsidR="001A144B" w:rsidRPr="001C0CC4" w:rsidRDefault="001A144B" w:rsidP="00782B18">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F6AF2A" w14:textId="77777777" w:rsidR="001A144B" w:rsidRPr="001C0CC4" w:rsidRDefault="001A144B" w:rsidP="00782B18">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07AACDAE" w14:textId="77777777" w:rsidR="001A144B" w:rsidRPr="001C0CC4" w:rsidRDefault="001A144B" w:rsidP="00782B18">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EA14395"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AA8DE2"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120060" w14:textId="77777777" w:rsidR="001A144B" w:rsidRPr="001C0CC4" w:rsidRDefault="001A144B" w:rsidP="00782B18">
            <w:pPr>
              <w:pStyle w:val="TAC"/>
            </w:pPr>
          </w:p>
        </w:tc>
        <w:tc>
          <w:tcPr>
            <w:tcW w:w="1080" w:type="dxa"/>
            <w:vMerge w:val="restart"/>
            <w:tcBorders>
              <w:left w:val="single" w:sz="6" w:space="0" w:color="auto"/>
              <w:right w:val="single" w:sz="6" w:space="0" w:color="auto"/>
            </w:tcBorders>
            <w:vAlign w:val="center"/>
          </w:tcPr>
          <w:p w14:paraId="72A54494" w14:textId="77777777" w:rsidR="001A144B" w:rsidRPr="001C0CC4" w:rsidRDefault="001A144B" w:rsidP="00782B18">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4944DC93" w14:textId="77777777" w:rsidR="001A144B" w:rsidRPr="001C0CC4" w:rsidRDefault="001A144B" w:rsidP="00782B18">
            <w:pPr>
              <w:pStyle w:val="TAC"/>
            </w:pPr>
            <w:r w:rsidRPr="001C0CC4">
              <w:t>0</w:t>
            </w:r>
          </w:p>
        </w:tc>
      </w:tr>
      <w:tr w:rsidR="001A144B" w:rsidRPr="001C0CC4" w14:paraId="41BC26B2" w14:textId="77777777" w:rsidTr="00782B18">
        <w:trPr>
          <w:trHeight w:val="304"/>
          <w:jc w:val="center"/>
        </w:trPr>
        <w:tc>
          <w:tcPr>
            <w:tcW w:w="1307" w:type="dxa"/>
            <w:vMerge/>
            <w:tcBorders>
              <w:left w:val="single" w:sz="4" w:space="0" w:color="auto"/>
              <w:right w:val="single" w:sz="6" w:space="0" w:color="auto"/>
            </w:tcBorders>
            <w:vAlign w:val="center"/>
          </w:tcPr>
          <w:p w14:paraId="23FB2856"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54740E2"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910F8B" w14:textId="77777777" w:rsidR="001A144B" w:rsidRPr="001C0CC4" w:rsidRDefault="001A144B" w:rsidP="00782B1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D0E21A2" w14:textId="77777777" w:rsidR="001A144B" w:rsidRPr="001C0CC4" w:rsidRDefault="001A144B" w:rsidP="00782B18">
            <w:pPr>
              <w:pStyle w:val="TAC"/>
            </w:pPr>
            <w:r w:rsidRPr="00554F6F">
              <w:rPr>
                <w:rFonts w:cs="Arial"/>
                <w:szCs w:val="18"/>
                <w:highlight w:val="blue"/>
              </w:rPr>
              <w:t>80,</w:t>
            </w:r>
            <w:r w:rsidRPr="001C0CC4">
              <w:rPr>
                <w:rFonts w:cs="Arial"/>
                <w:szCs w:val="18"/>
              </w:rPr>
              <w:t xml:space="preserve"> 90, 100</w:t>
            </w:r>
          </w:p>
        </w:tc>
        <w:tc>
          <w:tcPr>
            <w:tcW w:w="1170" w:type="dxa"/>
            <w:tcBorders>
              <w:top w:val="single" w:sz="6" w:space="0" w:color="auto"/>
              <w:left w:val="single" w:sz="6" w:space="0" w:color="auto"/>
              <w:bottom w:val="single" w:sz="6" w:space="0" w:color="auto"/>
              <w:right w:val="single" w:sz="6" w:space="0" w:color="auto"/>
            </w:tcBorders>
            <w:vAlign w:val="center"/>
          </w:tcPr>
          <w:p w14:paraId="022D3167"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CCDEF6"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925318"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488A9463"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076B7D8C" w14:textId="77777777" w:rsidR="001A144B" w:rsidRPr="001C0CC4" w:rsidRDefault="001A144B" w:rsidP="00782B18">
            <w:pPr>
              <w:pStyle w:val="TAC"/>
            </w:pPr>
          </w:p>
        </w:tc>
      </w:tr>
      <w:tr w:rsidR="001A144B" w:rsidRPr="001C0CC4" w14:paraId="1CBE9CBE" w14:textId="77777777" w:rsidTr="00782B18">
        <w:trPr>
          <w:trHeight w:val="304"/>
          <w:jc w:val="center"/>
        </w:trPr>
        <w:tc>
          <w:tcPr>
            <w:tcW w:w="1307" w:type="dxa"/>
            <w:vMerge/>
            <w:tcBorders>
              <w:left w:val="single" w:sz="4" w:space="0" w:color="auto"/>
              <w:right w:val="single" w:sz="6" w:space="0" w:color="auto"/>
            </w:tcBorders>
            <w:vAlign w:val="center"/>
          </w:tcPr>
          <w:p w14:paraId="6A255566"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354A28FC"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1319D8" w14:textId="77777777" w:rsidR="001A144B" w:rsidRPr="001C0CC4" w:rsidRDefault="001A144B" w:rsidP="00782B1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CD36C8D" w14:textId="77777777" w:rsidR="001A144B" w:rsidRPr="001C0CC4" w:rsidRDefault="001A144B" w:rsidP="00782B18">
            <w:pPr>
              <w:pStyle w:val="TAC"/>
            </w:pPr>
            <w:r w:rsidRPr="00554F6F">
              <w:rPr>
                <w:rFonts w:cs="Arial"/>
                <w:szCs w:val="18"/>
                <w:highlight w:val="blue"/>
              </w:rPr>
              <w:t>60,</w:t>
            </w:r>
            <w:r w:rsidRPr="001C0CC4">
              <w:rPr>
                <w:rFonts w:cs="Arial"/>
                <w:szCs w:val="18"/>
              </w:rPr>
              <w:t xml:space="preserve">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5F84B72"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730F63"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21FA91"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70966FF4"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651D754" w14:textId="77777777" w:rsidR="001A144B" w:rsidRPr="001C0CC4" w:rsidRDefault="001A144B" w:rsidP="00782B18">
            <w:pPr>
              <w:pStyle w:val="TAC"/>
            </w:pPr>
          </w:p>
        </w:tc>
      </w:tr>
      <w:tr w:rsidR="001A144B" w:rsidRPr="001C0CC4" w14:paraId="56A27D96" w14:textId="77777777" w:rsidTr="00782B18">
        <w:trPr>
          <w:trHeight w:val="304"/>
          <w:jc w:val="center"/>
        </w:trPr>
        <w:tc>
          <w:tcPr>
            <w:tcW w:w="1307" w:type="dxa"/>
            <w:vMerge/>
            <w:tcBorders>
              <w:left w:val="single" w:sz="4" w:space="0" w:color="auto"/>
              <w:right w:val="single" w:sz="6" w:space="0" w:color="auto"/>
            </w:tcBorders>
            <w:vAlign w:val="center"/>
          </w:tcPr>
          <w:p w14:paraId="578FD5BA"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44071CF5"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EEBB6B" w14:textId="77777777" w:rsidR="001A144B" w:rsidRPr="00856198" w:rsidRDefault="001A144B" w:rsidP="00782B18">
            <w:pPr>
              <w:pStyle w:val="TAC"/>
              <w:rPr>
                <w:highlight w:val="yellow"/>
              </w:rPr>
            </w:pPr>
            <w:r w:rsidRPr="00856198">
              <w:rPr>
                <w:rFonts w:cs="Arial"/>
                <w:szCs w:val="18"/>
                <w:highlight w:val="yellow"/>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498DE99" w14:textId="77777777" w:rsidR="001A144B" w:rsidRPr="00856198" w:rsidRDefault="001A144B" w:rsidP="00782B18">
            <w:pPr>
              <w:pStyle w:val="TAC"/>
              <w:rPr>
                <w:highlight w:val="yellow"/>
              </w:rPr>
            </w:pPr>
            <w:r w:rsidRPr="006A3DD4">
              <w:rPr>
                <w:rFonts w:cs="Arial"/>
                <w:szCs w:val="18"/>
                <w:highlight w:val="blue"/>
              </w:rPr>
              <w:t>50,</w:t>
            </w:r>
            <w:r w:rsidRPr="006A3DD4">
              <w:rPr>
                <w:rFonts w:cs="Arial"/>
                <w:szCs w:val="18"/>
                <w:highlight w:val="yellow"/>
              </w:rPr>
              <w:t xml:space="preserve"> </w:t>
            </w:r>
            <w:r w:rsidRPr="00856198">
              <w:rPr>
                <w:rFonts w:cs="Arial"/>
                <w:szCs w:val="18"/>
                <w:highlight w:val="yellow"/>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7A06E8B"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BDB7F7"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9476708"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534871C0"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D40B668" w14:textId="77777777" w:rsidR="001A144B" w:rsidRPr="001C0CC4" w:rsidRDefault="001A144B" w:rsidP="00782B18">
            <w:pPr>
              <w:pStyle w:val="TAC"/>
            </w:pPr>
          </w:p>
        </w:tc>
      </w:tr>
      <w:tr w:rsidR="001A144B" w:rsidRPr="001C0CC4" w14:paraId="590F13D8" w14:textId="77777777" w:rsidTr="00782B18">
        <w:trPr>
          <w:trHeight w:val="304"/>
          <w:jc w:val="center"/>
        </w:trPr>
        <w:tc>
          <w:tcPr>
            <w:tcW w:w="1307" w:type="dxa"/>
            <w:vMerge/>
            <w:tcBorders>
              <w:left w:val="single" w:sz="4" w:space="0" w:color="auto"/>
              <w:right w:val="single" w:sz="6" w:space="0" w:color="auto"/>
            </w:tcBorders>
            <w:vAlign w:val="center"/>
          </w:tcPr>
          <w:p w14:paraId="32B8BA1C"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3C89D1C"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402C50" w14:textId="77777777" w:rsidR="001A144B" w:rsidRPr="001C0CC4" w:rsidRDefault="001A144B" w:rsidP="00782B18">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22F0DDB1" w14:textId="77777777" w:rsidR="001A144B" w:rsidRPr="001C0CC4" w:rsidRDefault="001A144B" w:rsidP="00782B18">
            <w:pPr>
              <w:pStyle w:val="TAC"/>
            </w:pPr>
            <w:r w:rsidRPr="001C0CC4">
              <w:rPr>
                <w:rFonts w:cs="Arial"/>
                <w:szCs w:val="18"/>
              </w:rPr>
              <w:t xml:space="preserve">40, </w:t>
            </w:r>
            <w:r w:rsidRPr="00856198">
              <w:rPr>
                <w:rFonts w:cs="Arial"/>
                <w:szCs w:val="18"/>
                <w:highlight w:val="yellow"/>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D75A70C"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961F5E"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3E5934"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41F0E3B3"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15C32A0" w14:textId="77777777" w:rsidR="001A144B" w:rsidRPr="001C0CC4" w:rsidRDefault="001A144B" w:rsidP="00782B18">
            <w:pPr>
              <w:pStyle w:val="TAC"/>
            </w:pPr>
          </w:p>
        </w:tc>
      </w:tr>
      <w:tr w:rsidR="001A144B" w:rsidRPr="001C0CC4" w14:paraId="797AB2D7" w14:textId="77777777" w:rsidTr="00782B18">
        <w:trPr>
          <w:trHeight w:val="304"/>
          <w:jc w:val="center"/>
        </w:trPr>
        <w:tc>
          <w:tcPr>
            <w:tcW w:w="1307" w:type="dxa"/>
            <w:vMerge/>
            <w:tcBorders>
              <w:left w:val="single" w:sz="4" w:space="0" w:color="auto"/>
              <w:right w:val="single" w:sz="6" w:space="0" w:color="auto"/>
            </w:tcBorders>
            <w:vAlign w:val="center"/>
          </w:tcPr>
          <w:p w14:paraId="327918A4"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6AB316E1"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381A4A1" w14:textId="77777777" w:rsidR="001A144B" w:rsidRPr="001C0CC4" w:rsidRDefault="001A144B" w:rsidP="00782B18">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F95AE19" w14:textId="77777777" w:rsidR="001A144B" w:rsidRPr="001C0CC4" w:rsidRDefault="001A144B" w:rsidP="00782B18">
            <w:pPr>
              <w:pStyle w:val="TAC"/>
            </w:pPr>
            <w:r w:rsidRPr="001C0CC4">
              <w:rPr>
                <w:rFonts w:cs="Arial"/>
                <w:szCs w:val="18"/>
              </w:rPr>
              <w:t>20, 40</w:t>
            </w:r>
            <w:r w:rsidRPr="00856198">
              <w:rPr>
                <w:rFonts w:cs="Arial"/>
                <w:szCs w:val="18"/>
                <w:highlight w:val="yellow"/>
              </w:rPr>
              <w:t>, 50, 60</w:t>
            </w:r>
          </w:p>
        </w:tc>
        <w:tc>
          <w:tcPr>
            <w:tcW w:w="1170" w:type="dxa"/>
            <w:tcBorders>
              <w:top w:val="single" w:sz="6" w:space="0" w:color="auto"/>
              <w:left w:val="single" w:sz="6" w:space="0" w:color="auto"/>
              <w:bottom w:val="single" w:sz="6" w:space="0" w:color="auto"/>
              <w:right w:val="single" w:sz="6" w:space="0" w:color="auto"/>
            </w:tcBorders>
            <w:vAlign w:val="center"/>
          </w:tcPr>
          <w:p w14:paraId="3C44C76E"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A39257"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F31E31A"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17E251F0"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06E1078" w14:textId="77777777" w:rsidR="001A144B" w:rsidRPr="001C0CC4" w:rsidRDefault="001A144B" w:rsidP="00782B18">
            <w:pPr>
              <w:pStyle w:val="TAC"/>
            </w:pPr>
          </w:p>
        </w:tc>
      </w:tr>
      <w:tr w:rsidR="001A144B" w:rsidRPr="001C0CC4" w14:paraId="754CF135" w14:textId="77777777" w:rsidTr="00782B18">
        <w:trPr>
          <w:trHeight w:val="304"/>
          <w:jc w:val="center"/>
        </w:trPr>
        <w:tc>
          <w:tcPr>
            <w:tcW w:w="1307" w:type="dxa"/>
            <w:vMerge/>
            <w:tcBorders>
              <w:left w:val="single" w:sz="4" w:space="0" w:color="auto"/>
              <w:right w:val="single" w:sz="6" w:space="0" w:color="auto"/>
            </w:tcBorders>
            <w:vAlign w:val="center"/>
          </w:tcPr>
          <w:p w14:paraId="732BEDD8"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7506E87"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3AD2302" w14:textId="77777777" w:rsidR="001A144B" w:rsidRPr="001C0CC4" w:rsidRDefault="001A144B" w:rsidP="00782B18">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0424E836" w14:textId="77777777" w:rsidR="001A144B" w:rsidRPr="001C0CC4" w:rsidRDefault="001A144B" w:rsidP="00782B18">
            <w:pPr>
              <w:pStyle w:val="TAC"/>
            </w:pPr>
            <w:r w:rsidRPr="001C0CC4">
              <w:t xml:space="preserve">10, 15, 20, 40, </w:t>
            </w:r>
            <w:r w:rsidRPr="00856198">
              <w:rPr>
                <w:highlight w:val="yellow"/>
              </w:rPr>
              <w:t>50, 60</w:t>
            </w:r>
          </w:p>
        </w:tc>
        <w:tc>
          <w:tcPr>
            <w:tcW w:w="1170" w:type="dxa"/>
            <w:tcBorders>
              <w:top w:val="single" w:sz="6" w:space="0" w:color="auto"/>
              <w:left w:val="single" w:sz="6" w:space="0" w:color="auto"/>
              <w:bottom w:val="single" w:sz="6" w:space="0" w:color="auto"/>
              <w:right w:val="single" w:sz="6" w:space="0" w:color="auto"/>
            </w:tcBorders>
            <w:vAlign w:val="center"/>
          </w:tcPr>
          <w:p w14:paraId="16ED02FC"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984D33"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D65439"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1769FF7A"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87AAD08" w14:textId="77777777" w:rsidR="001A144B" w:rsidRPr="001C0CC4" w:rsidRDefault="001A144B" w:rsidP="00782B18">
            <w:pPr>
              <w:pStyle w:val="TAC"/>
            </w:pPr>
          </w:p>
        </w:tc>
      </w:tr>
      <w:tr w:rsidR="001A144B" w:rsidRPr="001C0CC4" w14:paraId="381D2DD2"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23CE6E46" w14:textId="77777777" w:rsidR="001A144B" w:rsidRPr="001C0CC4" w:rsidRDefault="001A144B" w:rsidP="00782B18">
            <w:pPr>
              <w:pStyle w:val="TAC"/>
            </w:pPr>
          </w:p>
        </w:tc>
        <w:tc>
          <w:tcPr>
            <w:tcW w:w="990" w:type="dxa"/>
            <w:vMerge/>
            <w:tcBorders>
              <w:left w:val="single" w:sz="6" w:space="0" w:color="auto"/>
              <w:bottom w:val="single" w:sz="6" w:space="0" w:color="auto"/>
              <w:right w:val="single" w:sz="6" w:space="0" w:color="auto"/>
            </w:tcBorders>
            <w:vAlign w:val="center"/>
          </w:tcPr>
          <w:p w14:paraId="41693C2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36BF39" w14:textId="77777777" w:rsidR="001A144B" w:rsidRPr="001C0CC4" w:rsidRDefault="001A144B" w:rsidP="00782B18">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852D9FB" w14:textId="77777777" w:rsidR="001A144B" w:rsidRPr="001C0CC4" w:rsidRDefault="001A144B" w:rsidP="00782B18">
            <w:pPr>
              <w:pStyle w:val="TAC"/>
            </w:pPr>
            <w:r w:rsidRPr="001C0CC4">
              <w:rPr>
                <w:rFonts w:cs="Arial"/>
                <w:szCs w:val="18"/>
              </w:rPr>
              <w:t xml:space="preserve">10, 15, 20, 40, </w:t>
            </w:r>
            <w:r w:rsidRPr="00856198">
              <w:rPr>
                <w:rFonts w:cs="Arial"/>
                <w:szCs w:val="18"/>
                <w:highlight w:val="yellow"/>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D8137CA"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4636C5"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AFFD1B" w14:textId="77777777" w:rsidR="001A144B" w:rsidRPr="001C0CC4" w:rsidRDefault="001A144B" w:rsidP="00782B18">
            <w:pPr>
              <w:pStyle w:val="TAC"/>
            </w:pPr>
          </w:p>
        </w:tc>
        <w:tc>
          <w:tcPr>
            <w:tcW w:w="1080" w:type="dxa"/>
            <w:vMerge/>
            <w:tcBorders>
              <w:left w:val="single" w:sz="6" w:space="0" w:color="auto"/>
              <w:bottom w:val="single" w:sz="6" w:space="0" w:color="auto"/>
              <w:right w:val="single" w:sz="6" w:space="0" w:color="auto"/>
            </w:tcBorders>
            <w:vAlign w:val="center"/>
          </w:tcPr>
          <w:p w14:paraId="238DD0F9"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296A3F8" w14:textId="77777777" w:rsidR="001A144B" w:rsidRPr="001C0CC4" w:rsidRDefault="001A144B" w:rsidP="00782B18">
            <w:pPr>
              <w:pStyle w:val="TAC"/>
            </w:pPr>
          </w:p>
        </w:tc>
      </w:tr>
      <w:tr w:rsidR="001A144B" w:rsidRPr="001C0CC4" w14:paraId="15F343D9" w14:textId="77777777" w:rsidTr="00782B1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6104F336" w14:textId="2AF15AC3" w:rsidR="001A144B" w:rsidRPr="001C0CC4" w:rsidRDefault="001A144B" w:rsidP="008B032C">
            <w:pPr>
              <w:pStyle w:val="TAN"/>
            </w:pPr>
            <w:r w:rsidRPr="001C0CC4">
              <w:t xml:space="preserve">NOTE </w:t>
            </w:r>
            <w:r>
              <w:t>1</w:t>
            </w:r>
            <w:r w:rsidRPr="001C0CC4">
              <w:t>:</w:t>
            </w:r>
            <w:r w:rsidRPr="001C0CC4">
              <w:tab/>
              <w:t>5 MHz is not applicable for 30/60 kHz SCS.</w:t>
            </w:r>
          </w:p>
        </w:tc>
      </w:tr>
    </w:tbl>
    <w:p w14:paraId="53AB5EE4" w14:textId="4DB082D8" w:rsidR="001A144B" w:rsidRPr="001A144B" w:rsidRDefault="008B032C" w:rsidP="008B032C">
      <w:pPr>
        <w:pStyle w:val="Caption"/>
        <w:jc w:val="center"/>
        <w:rPr>
          <w:lang/>
        </w:rPr>
      </w:pPr>
      <w:r>
        <w:t xml:space="preserve">Table </w:t>
      </w:r>
      <w:r w:rsidR="004535BA">
        <w:fldChar w:fldCharType="begin"/>
      </w:r>
      <w:r w:rsidR="004535BA">
        <w:instrText xml:space="preserve"> SEQ Table \* ARABIC </w:instrText>
      </w:r>
      <w:r w:rsidR="004535BA">
        <w:fldChar w:fldCharType="separate"/>
      </w:r>
      <w:r w:rsidR="00183F94">
        <w:rPr>
          <w:noProof/>
        </w:rPr>
        <w:t>1</w:t>
      </w:r>
      <w:r w:rsidR="004535BA">
        <w:rPr>
          <w:noProof/>
        </w:rPr>
        <w:fldChar w:fldCharType="end"/>
      </w:r>
      <w:r>
        <w:t xml:space="preserve"> NR CA configurations for n48 Intra-band contiguous CA</w:t>
      </w:r>
    </w:p>
    <w:p w14:paraId="6E46518F" w14:textId="075E4BF2" w:rsidR="00DA4A38" w:rsidRDefault="008061EF" w:rsidP="008B032C">
      <w:pPr>
        <w:rPr>
          <w:lang w:val="en-GB" w:eastAsia="en-US"/>
        </w:rPr>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r>
        <w:rPr>
          <w:lang w:val="en-GB" w:eastAsia="en-US"/>
        </w:rPr>
        <w:lastRenderedPageBreak/>
        <w:t>T</w:t>
      </w:r>
      <w:r w:rsidR="008B032C">
        <w:rPr>
          <w:lang w:val="en-GB" w:eastAsia="en-US"/>
        </w:rPr>
        <w:t xml:space="preserve">he maximum UL </w:t>
      </w:r>
      <w:r>
        <w:rPr>
          <w:lang w:val="en-GB" w:eastAsia="en-US"/>
        </w:rPr>
        <w:t xml:space="preserve">single </w:t>
      </w:r>
      <w:r w:rsidR="008B032C">
        <w:rPr>
          <w:lang w:val="en-GB" w:eastAsia="en-US"/>
        </w:rPr>
        <w:t>CC BW is 40MHz</w:t>
      </w:r>
      <w:r>
        <w:rPr>
          <w:lang w:val="en-GB" w:eastAsia="en-US"/>
        </w:rPr>
        <w:t xml:space="preserve"> for n48</w:t>
      </w:r>
      <w:r w:rsidR="00DA4A38">
        <w:rPr>
          <w:lang w:val="en-GB" w:eastAsia="en-US"/>
        </w:rPr>
        <w:t>. In other words, CC BW’s &gt;40MHz can only be used as SCC in CA. Looking at the table above, there are several cases BW combinations that don’t meet this requirement.</w:t>
      </w:r>
      <w:r w:rsidR="00856198">
        <w:rPr>
          <w:lang w:val="en-GB" w:eastAsia="en-US"/>
        </w:rPr>
        <w:t xml:space="preserve"> They are highlighted yellow.</w:t>
      </w:r>
    </w:p>
    <w:p w14:paraId="16F4C492" w14:textId="260B39AB" w:rsidR="00856198" w:rsidRDefault="00856198" w:rsidP="008B032C">
      <w:pPr>
        <w:rPr>
          <w:lang w:val="en-GB" w:eastAsia="en-US"/>
        </w:rPr>
      </w:pPr>
    </w:p>
    <w:p w14:paraId="17B01556" w14:textId="3B09761E" w:rsidR="001C7BEF" w:rsidRPr="001C7BEF" w:rsidRDefault="001C7BEF" w:rsidP="001C7BEF">
      <w:pPr>
        <w:ind w:left="1700" w:hanging="1700"/>
        <w:rPr>
          <w:b/>
          <w:bCs/>
          <w:lang w:val="en-GB" w:eastAsia="en-US"/>
        </w:rPr>
      </w:pPr>
      <w:r w:rsidRPr="001C7BEF">
        <w:rPr>
          <w:b/>
          <w:bCs/>
          <w:lang w:val="en-GB" w:eastAsia="en-US"/>
        </w:rPr>
        <w:t xml:space="preserve">Observation 1: </w:t>
      </w:r>
      <w:r w:rsidRPr="001C7BEF">
        <w:rPr>
          <w:b/>
          <w:bCs/>
          <w:lang w:val="en-GB" w:eastAsia="en-US"/>
        </w:rPr>
        <w:tab/>
        <w:t xml:space="preserve">Some BW combinations in current </w:t>
      </w:r>
      <w:r w:rsidR="00C92187">
        <w:rPr>
          <w:b/>
          <w:bCs/>
          <w:lang w:val="en-GB" w:eastAsia="en-US"/>
        </w:rPr>
        <w:t xml:space="preserve">CA_n48B and CA_n48C </w:t>
      </w:r>
      <w:r w:rsidRPr="001C7BEF">
        <w:rPr>
          <w:b/>
          <w:bCs/>
          <w:lang w:val="en-GB" w:eastAsia="en-US"/>
        </w:rPr>
        <w:t>specification</w:t>
      </w:r>
      <w:r w:rsidR="00C92187">
        <w:rPr>
          <w:b/>
          <w:bCs/>
          <w:lang w:val="en-GB" w:eastAsia="en-US"/>
        </w:rPr>
        <w:t>s</w:t>
      </w:r>
      <w:r w:rsidRPr="001C7BEF">
        <w:rPr>
          <w:b/>
          <w:bCs/>
          <w:lang w:val="en-GB" w:eastAsia="en-US"/>
        </w:rPr>
        <w:t xml:space="preserve"> don’t meet UL CC BW restrictions</w:t>
      </w:r>
    </w:p>
    <w:p w14:paraId="7EF5192B" w14:textId="61C85F4C" w:rsidR="00421A09" w:rsidRDefault="00421A09" w:rsidP="008B032C">
      <w:pPr>
        <w:rPr>
          <w:lang w:val="en-GB" w:eastAsia="en-US"/>
        </w:rPr>
      </w:pPr>
    </w:p>
    <w:p w14:paraId="5EFCD07B" w14:textId="0171E435" w:rsidR="00421A09" w:rsidRDefault="008061EF" w:rsidP="008B032C">
      <w:pPr>
        <w:rPr>
          <w:lang w:val="en-GB" w:eastAsia="en-US"/>
        </w:rPr>
      </w:pPr>
      <w:r>
        <w:rPr>
          <w:lang w:val="en-GB" w:eastAsia="en-US"/>
        </w:rPr>
        <w:t>T</w:t>
      </w:r>
      <w:r w:rsidR="00421A09">
        <w:rPr>
          <w:lang w:val="en-GB" w:eastAsia="en-US"/>
        </w:rPr>
        <w:t>he minimum aggregated BW for class C is &gt;100MHz. Thus CA combinations with aggregated BW=100</w:t>
      </w:r>
      <w:r>
        <w:rPr>
          <w:lang w:val="en-GB" w:eastAsia="en-US"/>
        </w:rPr>
        <w:t>MHz</w:t>
      </w:r>
      <w:r w:rsidR="00421A09">
        <w:rPr>
          <w:lang w:val="en-GB" w:eastAsia="en-US"/>
        </w:rPr>
        <w:t xml:space="preserve"> belong to class B but not class C.</w:t>
      </w:r>
      <w:r w:rsidR="00972F2C">
        <w:rPr>
          <w:lang w:val="en-GB" w:eastAsia="en-US"/>
        </w:rPr>
        <w:t xml:space="preserve"> These combos are highlighted </w:t>
      </w:r>
      <w:r w:rsidR="00554F6F">
        <w:rPr>
          <w:lang w:val="en-GB" w:eastAsia="en-US"/>
        </w:rPr>
        <w:t>blue</w:t>
      </w:r>
      <w:r w:rsidR="00972F2C">
        <w:rPr>
          <w:lang w:val="en-GB" w:eastAsia="en-US"/>
        </w:rPr>
        <w:t>.</w:t>
      </w:r>
    </w:p>
    <w:p w14:paraId="61BD85C1" w14:textId="77777777" w:rsidR="00421A09" w:rsidRDefault="00421A09" w:rsidP="00421A09">
      <w:pPr>
        <w:ind w:left="1700" w:hanging="1700"/>
        <w:rPr>
          <w:b/>
          <w:bCs/>
          <w:lang w:val="en-GB" w:eastAsia="en-US"/>
        </w:rPr>
      </w:pPr>
    </w:p>
    <w:p w14:paraId="63B81012" w14:textId="32B5E781" w:rsidR="00421A09" w:rsidRPr="001C7BEF" w:rsidRDefault="00421A09" w:rsidP="00421A09">
      <w:pPr>
        <w:ind w:left="1700" w:hanging="1700"/>
        <w:rPr>
          <w:b/>
          <w:bCs/>
          <w:lang w:val="en-GB" w:eastAsia="en-US"/>
        </w:rPr>
      </w:pPr>
      <w:r w:rsidRPr="001C7BEF">
        <w:rPr>
          <w:b/>
          <w:bCs/>
          <w:lang w:val="en-GB" w:eastAsia="en-US"/>
        </w:rPr>
        <w:t xml:space="preserve">Observation </w:t>
      </w:r>
      <w:r>
        <w:rPr>
          <w:b/>
          <w:bCs/>
          <w:lang w:val="en-GB" w:eastAsia="en-US"/>
        </w:rPr>
        <w:t>2</w:t>
      </w:r>
      <w:r w:rsidRPr="001C7BEF">
        <w:rPr>
          <w:b/>
          <w:bCs/>
          <w:lang w:val="en-GB" w:eastAsia="en-US"/>
        </w:rPr>
        <w:t xml:space="preserve">: </w:t>
      </w:r>
      <w:r w:rsidRPr="001C7BEF">
        <w:rPr>
          <w:b/>
          <w:bCs/>
          <w:lang w:val="en-GB" w:eastAsia="en-US"/>
        </w:rPr>
        <w:tab/>
        <w:t xml:space="preserve">BW combinations </w:t>
      </w:r>
      <w:r>
        <w:rPr>
          <w:b/>
          <w:bCs/>
          <w:lang w:val="en-GB" w:eastAsia="en-US"/>
        </w:rPr>
        <w:t>with aggregated BW=100Mhz belong to CA_n48B, not CA_n48C</w:t>
      </w:r>
    </w:p>
    <w:p w14:paraId="72B33309" w14:textId="5FB9C738" w:rsidR="00421A09" w:rsidRDefault="00421A09" w:rsidP="008B032C">
      <w:pPr>
        <w:rPr>
          <w:lang w:val="en-GB" w:eastAsia="en-US"/>
        </w:rPr>
      </w:pPr>
    </w:p>
    <w:p w14:paraId="751C9F5C" w14:textId="77777777" w:rsidR="00421A09" w:rsidRDefault="00421A09" w:rsidP="008B032C">
      <w:pPr>
        <w:rPr>
          <w:lang w:val="en-GB" w:eastAsia="en-US"/>
        </w:rPr>
      </w:pPr>
    </w:p>
    <w:p w14:paraId="06E2C647" w14:textId="1AA20B44" w:rsidR="00856198" w:rsidRDefault="00856198" w:rsidP="008B032C">
      <w:pPr>
        <w:rPr>
          <w:lang w:val="en-GB" w:eastAsia="en-US"/>
        </w:rPr>
      </w:pPr>
      <w:r>
        <w:rPr>
          <w:lang w:val="en-GB" w:eastAsia="en-US"/>
        </w:rPr>
        <w:t>We also noticed that BW combinations 10+40/40+10/</w:t>
      </w:r>
      <w:r w:rsidR="001C7BEF">
        <w:rPr>
          <w:lang w:val="en-GB" w:eastAsia="en-US"/>
        </w:rPr>
        <w:t xml:space="preserve">40+20 </w:t>
      </w:r>
      <w:r w:rsidR="00D53E44">
        <w:rPr>
          <w:lang w:val="en-GB" w:eastAsia="en-US"/>
        </w:rPr>
        <w:t>were</w:t>
      </w:r>
      <w:r w:rsidR="001C7BEF">
        <w:rPr>
          <w:lang w:val="en-GB" w:eastAsia="en-US"/>
        </w:rPr>
        <w:t xml:space="preserve"> not included</w:t>
      </w:r>
      <w:r w:rsidR="00D53E44">
        <w:rPr>
          <w:lang w:val="en-GB" w:eastAsia="en-US"/>
        </w:rPr>
        <w:t xml:space="preserve"> in the CA basket WID for n48</w:t>
      </w:r>
      <w:r w:rsidR="001C7BEF">
        <w:rPr>
          <w:lang w:val="en-GB" w:eastAsia="en-US"/>
        </w:rPr>
        <w:t>. While this may sound not a big issue, the non-existence of 10+40/40+10 excludes the possibility to use 50MHz contiguous bandwidth within n48! This is because single CC cannot be 50MHz due to UL CC BW restriction, and 20+30/30+20 is not supported because 30MHz single CC BW is not supported by n48.</w:t>
      </w:r>
    </w:p>
    <w:p w14:paraId="62155CC4" w14:textId="63AA236E" w:rsidR="001C7BEF" w:rsidRDefault="001C7BEF" w:rsidP="008B032C">
      <w:pPr>
        <w:rPr>
          <w:lang w:val="en-GB" w:eastAsia="en-US"/>
        </w:rPr>
      </w:pPr>
    </w:p>
    <w:p w14:paraId="111E18A4" w14:textId="2A83C00A" w:rsidR="001C7BEF" w:rsidRPr="001C7BEF" w:rsidRDefault="001C7BEF" w:rsidP="001C7BEF">
      <w:pPr>
        <w:ind w:left="1700" w:hanging="1700"/>
        <w:rPr>
          <w:b/>
          <w:bCs/>
          <w:lang w:val="en-GB" w:eastAsia="en-US"/>
        </w:rPr>
      </w:pPr>
      <w:r w:rsidRPr="001C7BEF">
        <w:rPr>
          <w:b/>
          <w:bCs/>
          <w:lang w:val="en-GB" w:eastAsia="en-US"/>
        </w:rPr>
        <w:t xml:space="preserve">Observation </w:t>
      </w:r>
      <w:r w:rsidR="00421A09">
        <w:rPr>
          <w:b/>
          <w:bCs/>
          <w:lang w:val="en-GB" w:eastAsia="en-US"/>
        </w:rPr>
        <w:t>3</w:t>
      </w:r>
      <w:r w:rsidRPr="001C7BEF">
        <w:rPr>
          <w:b/>
          <w:bCs/>
          <w:lang w:val="en-GB" w:eastAsia="en-US"/>
        </w:rPr>
        <w:t xml:space="preserve">: </w:t>
      </w:r>
      <w:r w:rsidRPr="001C7BEF">
        <w:rPr>
          <w:b/>
          <w:bCs/>
          <w:lang w:val="en-GB" w:eastAsia="en-US"/>
        </w:rPr>
        <w:tab/>
        <w:t xml:space="preserve">With the current CA_n48B and CA_n48C, 50MHz contiguous </w:t>
      </w:r>
      <w:r w:rsidR="008061EF">
        <w:rPr>
          <w:b/>
          <w:bCs/>
          <w:lang w:val="en-GB" w:eastAsia="en-US"/>
        </w:rPr>
        <w:t>spectrum</w:t>
      </w:r>
      <w:r w:rsidRPr="001C7BEF">
        <w:rPr>
          <w:b/>
          <w:bCs/>
          <w:lang w:val="en-GB" w:eastAsia="en-US"/>
        </w:rPr>
        <w:t xml:space="preserve"> cannot be used within n48</w:t>
      </w:r>
    </w:p>
    <w:p w14:paraId="6F297F72" w14:textId="77777777" w:rsidR="001C7BEF" w:rsidRDefault="001C7BEF" w:rsidP="008B032C">
      <w:pPr>
        <w:rPr>
          <w:lang w:val="en-GB" w:eastAsia="en-US"/>
        </w:rPr>
      </w:pPr>
    </w:p>
    <w:p w14:paraId="670AF8D5" w14:textId="524151F8" w:rsidR="00FF0BA6" w:rsidRDefault="00FF0BA6" w:rsidP="00FF0BA6">
      <w:pPr>
        <w:rPr>
          <w:bCs/>
          <w:lang w:val="en-US"/>
        </w:rPr>
      </w:pPr>
      <w:r>
        <w:rPr>
          <w:bCs/>
          <w:lang w:val="en-US"/>
        </w:rPr>
        <w:t>An alternative to Intra-band CA class B would be to define asymmetric single carrier UL/DL bandwidths in Rel-17 in which case the max UL BW would be capped to 40MHz and DL BW to max 100MHz.</w:t>
      </w:r>
    </w:p>
    <w:p w14:paraId="742FC0F9" w14:textId="2AF8DE45" w:rsidR="00FF0BA6" w:rsidRDefault="00FF0BA6" w:rsidP="008B032C">
      <w:pPr>
        <w:rPr>
          <w:lang w:val="en-US" w:eastAsia="en-US"/>
        </w:rPr>
      </w:pPr>
    </w:p>
    <w:p w14:paraId="2873BD35" w14:textId="64AAF172" w:rsidR="00FF0BA6" w:rsidRPr="00FF0BA6" w:rsidRDefault="00FF0BA6" w:rsidP="00FF0BA6">
      <w:pPr>
        <w:ind w:left="1700" w:hanging="1700"/>
        <w:rPr>
          <w:b/>
          <w:bCs/>
          <w:lang w:val="en-US"/>
        </w:rPr>
      </w:pPr>
      <w:r w:rsidRPr="00FF0BA6">
        <w:rPr>
          <w:b/>
          <w:bCs/>
          <w:lang w:val="en-US" w:eastAsia="en-US"/>
        </w:rPr>
        <w:t>Observation 4:</w:t>
      </w:r>
      <w:r w:rsidRPr="00FF0BA6">
        <w:rPr>
          <w:b/>
          <w:bCs/>
          <w:lang w:val="en-US" w:eastAsia="en-US"/>
        </w:rPr>
        <w:tab/>
      </w:r>
      <w:r w:rsidRPr="00FF0BA6">
        <w:rPr>
          <w:b/>
          <w:bCs/>
          <w:lang w:val="en-US" w:eastAsia="en-US"/>
        </w:rPr>
        <w:tab/>
      </w:r>
      <w:r w:rsidRPr="00FF0BA6">
        <w:rPr>
          <w:b/>
          <w:bCs/>
          <w:lang w:val="en-US"/>
        </w:rPr>
        <w:t>An alternative to Intra-band CA class B would be to define asymmetric single carrier UL/DL bandwidths in Rel-17</w:t>
      </w:r>
    </w:p>
    <w:p w14:paraId="0CFD991B" w14:textId="77777777" w:rsidR="00FF0BA6" w:rsidRPr="00FF0BA6" w:rsidRDefault="00FF0BA6" w:rsidP="00FF0BA6">
      <w:pPr>
        <w:ind w:left="1700" w:hanging="1700"/>
        <w:rPr>
          <w:lang w:val="en-US" w:eastAsia="en-US"/>
        </w:rPr>
      </w:pPr>
    </w:p>
    <w:p w14:paraId="510C22FD" w14:textId="1B6AF775" w:rsidR="00D53E44" w:rsidRDefault="001C7BEF" w:rsidP="008B032C">
      <w:pPr>
        <w:rPr>
          <w:lang w:val="en-GB" w:eastAsia="en-US"/>
        </w:rPr>
      </w:pPr>
      <w:r>
        <w:rPr>
          <w:lang w:val="en-GB" w:eastAsia="en-US"/>
        </w:rPr>
        <w:t>Based on the discussion and</w:t>
      </w:r>
      <w:r w:rsidR="009538EC">
        <w:rPr>
          <w:lang w:val="en-GB" w:eastAsia="en-US"/>
        </w:rPr>
        <w:t xml:space="preserve"> observations above, we propose to modify CA_n48B and CA_n48C as follows to get rid of erro</w:t>
      </w:r>
      <w:r w:rsidR="00A42FF5">
        <w:rPr>
          <w:lang w:val="en-GB" w:eastAsia="en-US"/>
        </w:rPr>
        <w:t>neous BW combinations</w:t>
      </w:r>
      <w:r w:rsidR="009538EC">
        <w:rPr>
          <w:lang w:val="en-GB" w:eastAsia="en-US"/>
        </w:rPr>
        <w:t xml:space="preserve"> and </w:t>
      </w:r>
      <w:r w:rsidR="00A42FF5">
        <w:rPr>
          <w:lang w:val="en-GB" w:eastAsia="en-US"/>
        </w:rPr>
        <w:t xml:space="preserve">to </w:t>
      </w:r>
      <w:r w:rsidR="009538EC">
        <w:rPr>
          <w:lang w:val="en-GB" w:eastAsia="en-US"/>
        </w:rPr>
        <w:t>enable the use o</w:t>
      </w:r>
      <w:r w:rsidR="008061EF">
        <w:rPr>
          <w:lang w:val="en-GB" w:eastAsia="en-US"/>
        </w:rPr>
        <w:t>f</w:t>
      </w:r>
      <w:r w:rsidR="009538EC">
        <w:rPr>
          <w:lang w:val="en-GB" w:eastAsia="en-US"/>
        </w:rPr>
        <w:t xml:space="preserve"> 50MHz </w:t>
      </w:r>
      <w:r w:rsidR="008061EF">
        <w:rPr>
          <w:lang w:val="en-GB" w:eastAsia="en-US"/>
        </w:rPr>
        <w:t>contiguous spectrum</w:t>
      </w:r>
      <w:r w:rsidR="009538EC">
        <w:rPr>
          <w:lang w:val="en-GB" w:eastAsia="en-US"/>
        </w:rPr>
        <w:t>.</w:t>
      </w:r>
      <w:r w:rsidR="00FC3F63">
        <w:rPr>
          <w:lang w:val="en-GB" w:eastAsia="en-US"/>
        </w:rPr>
        <w:t xml:space="preserve"> </w:t>
      </w:r>
      <w:r w:rsidR="00D53E44">
        <w:rPr>
          <w:lang w:val="en-GB" w:eastAsia="en-US"/>
        </w:rPr>
        <w:t>We do understand that the support of 50MHz was not in the WID, but at the same time we ask companies to consider which one is the easier way; have everything in place for n48 Intra-band contiguous CA in the first Release (Rel-16), or have them split across two release</w:t>
      </w:r>
      <w:r w:rsidR="008061EF">
        <w:rPr>
          <w:lang w:val="en-GB" w:eastAsia="en-US"/>
        </w:rPr>
        <w:t>s</w:t>
      </w:r>
      <w:r w:rsidR="00D53E44">
        <w:rPr>
          <w:lang w:val="en-GB" w:eastAsia="en-US"/>
        </w:rPr>
        <w:t xml:space="preserve"> with different BCS’s. </w:t>
      </w:r>
    </w:p>
    <w:p w14:paraId="11D37F9D" w14:textId="39DB8125" w:rsidR="00AA100A" w:rsidRDefault="00AA100A" w:rsidP="008B032C">
      <w:pPr>
        <w:rPr>
          <w:lang w:val="en-GB" w:eastAsia="en-US"/>
        </w:rPr>
      </w:pPr>
    </w:p>
    <w:p w14:paraId="4A7E59AA" w14:textId="2FC4BD14" w:rsidR="001C7BEF" w:rsidRDefault="00FC3F63" w:rsidP="008B032C">
      <w:pPr>
        <w:rPr>
          <w:lang w:val="en-GB" w:eastAsia="en-US"/>
        </w:rPr>
      </w:pPr>
      <w:r>
        <w:rPr>
          <w:lang w:val="en-GB" w:eastAsia="en-US"/>
        </w:rPr>
        <w:t>While i</w:t>
      </w:r>
      <w:r w:rsidR="008061EF">
        <w:rPr>
          <w:lang w:val="en-GB" w:eastAsia="en-US"/>
        </w:rPr>
        <w:t xml:space="preserve">t may </w:t>
      </w:r>
      <w:r>
        <w:rPr>
          <w:lang w:val="en-GB" w:eastAsia="en-US"/>
        </w:rPr>
        <w:t xml:space="preserve">look many combinations from CA_n48C are proposed to be removed, </w:t>
      </w:r>
      <w:r w:rsidR="00421A09">
        <w:rPr>
          <w:lang w:val="en-GB" w:eastAsia="en-US"/>
        </w:rPr>
        <w:t>this</w:t>
      </w:r>
      <w:r>
        <w:rPr>
          <w:lang w:val="en-GB" w:eastAsia="en-US"/>
        </w:rPr>
        <w:t xml:space="preserve"> is </w:t>
      </w:r>
      <w:r w:rsidR="00421A09">
        <w:rPr>
          <w:lang w:val="en-GB" w:eastAsia="en-US"/>
        </w:rPr>
        <w:t>not</w:t>
      </w:r>
      <w:r>
        <w:rPr>
          <w:lang w:val="en-GB" w:eastAsia="en-US"/>
        </w:rPr>
        <w:t xml:space="preserve"> the case as the columns are no more in increasing frequency order. </w:t>
      </w:r>
      <w:r w:rsidR="00BA4C81">
        <w:rPr>
          <w:lang w:val="en-GB" w:eastAsia="en-US"/>
        </w:rPr>
        <w:t>Proposed c</w:t>
      </w:r>
      <w:r w:rsidR="00C6253E">
        <w:rPr>
          <w:lang w:val="en-GB" w:eastAsia="en-US"/>
        </w:rPr>
        <w:t>hanges are marked green.</w:t>
      </w:r>
    </w:p>
    <w:p w14:paraId="27BF7116" w14:textId="1FD2DEFE" w:rsidR="009538EC" w:rsidRDefault="009538EC" w:rsidP="008B032C">
      <w:pPr>
        <w:rPr>
          <w:lang w:val="en-GB" w:eastAsia="en-US"/>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9538EC" w:rsidRPr="001C0CC4" w14:paraId="25313A4E" w14:textId="77777777" w:rsidTr="00782B1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86AD319" w14:textId="77777777" w:rsidR="009538EC" w:rsidRPr="001C0CC4" w:rsidRDefault="009538EC" w:rsidP="00782B18">
            <w:pPr>
              <w:pStyle w:val="TAH"/>
            </w:pPr>
            <w:r w:rsidRPr="001C0CC4">
              <w:lastRenderedPageBreak/>
              <w:t>NR CA configuration / Bandwidth combination set</w:t>
            </w:r>
          </w:p>
        </w:tc>
      </w:tr>
      <w:tr w:rsidR="009538EC" w:rsidRPr="001C0CC4" w14:paraId="29A4F498" w14:textId="77777777" w:rsidTr="00782B18">
        <w:trPr>
          <w:cantSplit/>
          <w:trHeight w:val="80"/>
          <w:jc w:val="center"/>
        </w:trPr>
        <w:tc>
          <w:tcPr>
            <w:tcW w:w="1307" w:type="dxa"/>
            <w:tcBorders>
              <w:left w:val="single" w:sz="4" w:space="0" w:color="auto"/>
              <w:bottom w:val="single" w:sz="6" w:space="0" w:color="auto"/>
              <w:right w:val="single" w:sz="4" w:space="0" w:color="auto"/>
            </w:tcBorders>
            <w:vAlign w:val="center"/>
          </w:tcPr>
          <w:p w14:paraId="6C967C1A" w14:textId="77777777" w:rsidR="009538EC" w:rsidRPr="001C0CC4" w:rsidRDefault="009538EC" w:rsidP="00782B1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6423F35E" w14:textId="77777777" w:rsidR="009538EC" w:rsidRPr="001C0CC4" w:rsidRDefault="009538EC" w:rsidP="00782B1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523C5C27" w14:textId="77777777" w:rsidR="009538EC" w:rsidRPr="001C0CC4" w:rsidRDefault="009538EC"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70A8196F" w14:textId="77777777" w:rsidR="009538EC" w:rsidRPr="001C0CC4" w:rsidRDefault="009538EC"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BE4AC49" w14:textId="77777777" w:rsidR="009538EC" w:rsidRPr="001C0CC4" w:rsidRDefault="009538EC" w:rsidP="00782B1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EB25B31" w14:textId="77777777" w:rsidR="009538EC" w:rsidRPr="001C0CC4" w:rsidRDefault="009538EC" w:rsidP="00782B1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B612537" w14:textId="77777777" w:rsidR="009538EC" w:rsidRPr="001C0CC4" w:rsidRDefault="009538EC" w:rsidP="00782B1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8DD9496" w14:textId="77777777" w:rsidR="009538EC" w:rsidRPr="001C0CC4" w:rsidRDefault="009538EC" w:rsidP="00782B1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799FDA8" w14:textId="77777777" w:rsidR="009538EC" w:rsidRPr="001C0CC4" w:rsidRDefault="009538EC" w:rsidP="00782B18">
            <w:pPr>
              <w:pStyle w:val="TAH"/>
            </w:pPr>
            <w:r w:rsidRPr="001C0CC4">
              <w:t>Bandwidth combination set</w:t>
            </w:r>
          </w:p>
        </w:tc>
      </w:tr>
      <w:tr w:rsidR="009538EC" w:rsidRPr="001C0CC4" w14:paraId="13729EE0" w14:textId="77777777" w:rsidTr="00782B18">
        <w:trPr>
          <w:trHeight w:val="304"/>
          <w:jc w:val="center"/>
        </w:trPr>
        <w:tc>
          <w:tcPr>
            <w:tcW w:w="1307" w:type="dxa"/>
            <w:vMerge w:val="restart"/>
            <w:tcBorders>
              <w:left w:val="single" w:sz="4" w:space="0" w:color="auto"/>
              <w:right w:val="single" w:sz="6" w:space="0" w:color="auto"/>
            </w:tcBorders>
            <w:vAlign w:val="center"/>
          </w:tcPr>
          <w:p w14:paraId="38482789" w14:textId="77777777" w:rsidR="009538EC" w:rsidRPr="001C0CC4" w:rsidRDefault="009538EC" w:rsidP="00782B1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43219513" w14:textId="77777777" w:rsidR="009538EC" w:rsidRPr="001C0CC4" w:rsidRDefault="009538EC" w:rsidP="00782B1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A60DFBA" w14:textId="77777777" w:rsidR="009538EC" w:rsidRPr="001C0CC4" w:rsidRDefault="009538EC" w:rsidP="00782B18">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7173DD00" w14:textId="77777777" w:rsidR="009538EC" w:rsidRPr="001C0CC4" w:rsidRDefault="009538EC" w:rsidP="00782B1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4F241B7"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CFAE92"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68ED82" w14:textId="77777777" w:rsidR="009538EC" w:rsidRPr="001C0CC4" w:rsidRDefault="009538EC" w:rsidP="00782B18">
            <w:pPr>
              <w:pStyle w:val="TAC"/>
            </w:pPr>
          </w:p>
        </w:tc>
        <w:tc>
          <w:tcPr>
            <w:tcW w:w="1080" w:type="dxa"/>
            <w:vMerge w:val="restart"/>
            <w:tcBorders>
              <w:left w:val="single" w:sz="6" w:space="0" w:color="auto"/>
              <w:right w:val="single" w:sz="6" w:space="0" w:color="auto"/>
            </w:tcBorders>
            <w:vAlign w:val="center"/>
          </w:tcPr>
          <w:p w14:paraId="226C5F3B" w14:textId="77777777" w:rsidR="009538EC" w:rsidRPr="001C0CC4" w:rsidRDefault="009538EC" w:rsidP="00782B1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328E2D75" w14:textId="77777777" w:rsidR="009538EC" w:rsidRPr="001C0CC4" w:rsidRDefault="009538EC" w:rsidP="00782B18">
            <w:pPr>
              <w:pStyle w:val="TAC"/>
            </w:pPr>
            <w:r>
              <w:t>0</w:t>
            </w:r>
          </w:p>
        </w:tc>
      </w:tr>
      <w:tr w:rsidR="009538EC" w:rsidRPr="001C0CC4" w14:paraId="7AF4CE80" w14:textId="77777777" w:rsidTr="00782B18">
        <w:trPr>
          <w:trHeight w:val="304"/>
          <w:jc w:val="center"/>
        </w:trPr>
        <w:tc>
          <w:tcPr>
            <w:tcW w:w="1307" w:type="dxa"/>
            <w:vMerge/>
            <w:tcBorders>
              <w:left w:val="single" w:sz="4" w:space="0" w:color="auto"/>
              <w:right w:val="single" w:sz="6" w:space="0" w:color="auto"/>
            </w:tcBorders>
            <w:vAlign w:val="center"/>
          </w:tcPr>
          <w:p w14:paraId="2F45A1C9"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1D5C6E85"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E089744" w14:textId="77777777" w:rsidR="009538EC" w:rsidRPr="001C0CC4" w:rsidRDefault="009538EC" w:rsidP="00782B1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A9FF953" w14:textId="77777777" w:rsidR="009538EC" w:rsidRPr="001C0CC4" w:rsidRDefault="009538EC" w:rsidP="00782B1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62CB51A"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2C7905"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2B6EBD"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1A440BCC"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3F85615C" w14:textId="77777777" w:rsidR="009538EC" w:rsidRPr="001C0CC4" w:rsidRDefault="009538EC" w:rsidP="00782B18">
            <w:pPr>
              <w:pStyle w:val="TAC"/>
            </w:pPr>
          </w:p>
        </w:tc>
      </w:tr>
      <w:tr w:rsidR="009538EC" w:rsidRPr="001C0CC4" w14:paraId="658D41F8" w14:textId="77777777" w:rsidTr="00782B18">
        <w:trPr>
          <w:trHeight w:val="304"/>
          <w:jc w:val="center"/>
        </w:trPr>
        <w:tc>
          <w:tcPr>
            <w:tcW w:w="1307" w:type="dxa"/>
            <w:vMerge/>
            <w:tcBorders>
              <w:left w:val="single" w:sz="4" w:space="0" w:color="auto"/>
              <w:right w:val="single" w:sz="6" w:space="0" w:color="auto"/>
            </w:tcBorders>
            <w:vAlign w:val="center"/>
          </w:tcPr>
          <w:p w14:paraId="1CA2FAAA"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33771078"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BF94B8"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5B961D6"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3EB267B"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30316D"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E4D614"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63F56893"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8B9A8CA" w14:textId="77777777" w:rsidR="009538EC" w:rsidRPr="001C0CC4" w:rsidRDefault="009538EC" w:rsidP="00782B18">
            <w:pPr>
              <w:pStyle w:val="TAC"/>
            </w:pPr>
          </w:p>
        </w:tc>
      </w:tr>
      <w:tr w:rsidR="009538EC" w:rsidRPr="001C0CC4" w14:paraId="54F8B459" w14:textId="77777777" w:rsidTr="00782B18">
        <w:trPr>
          <w:trHeight w:val="304"/>
          <w:jc w:val="center"/>
        </w:trPr>
        <w:tc>
          <w:tcPr>
            <w:tcW w:w="1307" w:type="dxa"/>
            <w:vMerge/>
            <w:tcBorders>
              <w:left w:val="single" w:sz="4" w:space="0" w:color="auto"/>
              <w:right w:val="single" w:sz="6" w:space="0" w:color="auto"/>
            </w:tcBorders>
            <w:vAlign w:val="center"/>
          </w:tcPr>
          <w:p w14:paraId="7728B935" w14:textId="77777777" w:rsidR="009538EC" w:rsidRPr="001C0CC4" w:rsidRDefault="009538EC" w:rsidP="00782B18">
            <w:pPr>
              <w:pStyle w:val="TAC"/>
            </w:pPr>
          </w:p>
        </w:tc>
        <w:tc>
          <w:tcPr>
            <w:tcW w:w="990" w:type="dxa"/>
            <w:vMerge/>
            <w:tcBorders>
              <w:left w:val="single" w:sz="6" w:space="0" w:color="auto"/>
              <w:bottom w:val="single" w:sz="6" w:space="0" w:color="auto"/>
              <w:right w:val="single" w:sz="6" w:space="0" w:color="auto"/>
            </w:tcBorders>
            <w:vAlign w:val="center"/>
          </w:tcPr>
          <w:p w14:paraId="70561898"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FA6041"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D4B59C7"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EC02206"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E62E67"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8EE063" w14:textId="77777777" w:rsidR="009538EC" w:rsidRPr="001C0CC4" w:rsidRDefault="009538EC" w:rsidP="00782B18">
            <w:pPr>
              <w:pStyle w:val="TAC"/>
            </w:pPr>
          </w:p>
        </w:tc>
        <w:tc>
          <w:tcPr>
            <w:tcW w:w="1080" w:type="dxa"/>
            <w:vMerge/>
            <w:tcBorders>
              <w:left w:val="single" w:sz="6" w:space="0" w:color="auto"/>
              <w:bottom w:val="single" w:sz="6" w:space="0" w:color="auto"/>
              <w:right w:val="single" w:sz="6" w:space="0" w:color="auto"/>
            </w:tcBorders>
            <w:vAlign w:val="center"/>
          </w:tcPr>
          <w:p w14:paraId="5C430DEE"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37A46BE" w14:textId="77777777" w:rsidR="009538EC" w:rsidRPr="001C0CC4" w:rsidRDefault="009538EC" w:rsidP="00782B18">
            <w:pPr>
              <w:pStyle w:val="TAC"/>
            </w:pPr>
          </w:p>
        </w:tc>
      </w:tr>
      <w:tr w:rsidR="009538EC" w:rsidRPr="001C0CC4" w14:paraId="4CF6F30F" w14:textId="77777777" w:rsidTr="00782B18">
        <w:trPr>
          <w:trHeight w:val="304"/>
          <w:jc w:val="center"/>
        </w:trPr>
        <w:tc>
          <w:tcPr>
            <w:tcW w:w="1307" w:type="dxa"/>
            <w:vMerge/>
            <w:tcBorders>
              <w:left w:val="single" w:sz="4" w:space="0" w:color="auto"/>
              <w:right w:val="single" w:sz="6" w:space="0" w:color="auto"/>
            </w:tcBorders>
            <w:vAlign w:val="center"/>
          </w:tcPr>
          <w:p w14:paraId="642BA58D" w14:textId="77777777" w:rsidR="009538EC" w:rsidRPr="001C0CC4" w:rsidRDefault="009538EC" w:rsidP="00782B18">
            <w:pPr>
              <w:pStyle w:val="TAC"/>
            </w:pPr>
          </w:p>
        </w:tc>
        <w:tc>
          <w:tcPr>
            <w:tcW w:w="990" w:type="dxa"/>
            <w:vMerge w:val="restart"/>
            <w:tcBorders>
              <w:left w:val="single" w:sz="6" w:space="0" w:color="auto"/>
              <w:right w:val="single" w:sz="6" w:space="0" w:color="auto"/>
            </w:tcBorders>
            <w:vAlign w:val="center"/>
          </w:tcPr>
          <w:p w14:paraId="797B0FA6" w14:textId="77777777" w:rsidR="009538EC" w:rsidRPr="001C0CC4" w:rsidRDefault="009538EC" w:rsidP="00782B1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14560F"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04362F95" w14:textId="344A5DAF" w:rsidR="009538EC" w:rsidRPr="001C0CC4" w:rsidRDefault="00A42FF5" w:rsidP="00782B18">
            <w:pPr>
              <w:pStyle w:val="TAC"/>
              <w:rPr>
                <w:rFonts w:eastAsia="Yu Gothic" w:cs="Arial"/>
                <w:szCs w:val="18"/>
                <w:lang w:val="en-US"/>
              </w:rPr>
            </w:pPr>
            <w:r w:rsidRPr="00A42FF5">
              <w:rPr>
                <w:rFonts w:eastAsia="Yu Gothic" w:cs="Arial"/>
                <w:szCs w:val="18"/>
                <w:highlight w:val="green"/>
                <w:lang w:val="en-US"/>
              </w:rPr>
              <w:t>40,</w:t>
            </w:r>
            <w:r>
              <w:rPr>
                <w:rFonts w:eastAsia="Yu Gothic" w:cs="Arial"/>
                <w:szCs w:val="18"/>
                <w:lang w:val="en-US"/>
              </w:rPr>
              <w:t xml:space="preserve"> </w:t>
            </w:r>
            <w:r w:rsidR="009538EC"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DCC081A"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5F896D"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27C2B8" w14:textId="77777777" w:rsidR="009538EC" w:rsidRPr="001C0CC4" w:rsidRDefault="009538EC" w:rsidP="00782B18">
            <w:pPr>
              <w:pStyle w:val="TAC"/>
            </w:pPr>
          </w:p>
        </w:tc>
        <w:tc>
          <w:tcPr>
            <w:tcW w:w="1080" w:type="dxa"/>
            <w:vMerge w:val="restart"/>
            <w:tcBorders>
              <w:left w:val="single" w:sz="6" w:space="0" w:color="auto"/>
              <w:right w:val="single" w:sz="6" w:space="0" w:color="auto"/>
            </w:tcBorders>
            <w:vAlign w:val="center"/>
          </w:tcPr>
          <w:p w14:paraId="4B66042B" w14:textId="77777777" w:rsidR="009538EC" w:rsidRPr="001C0CC4" w:rsidRDefault="009538EC" w:rsidP="00782B1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23BAB679" w14:textId="77777777" w:rsidR="009538EC" w:rsidRPr="001C0CC4" w:rsidRDefault="009538EC" w:rsidP="00782B18">
            <w:pPr>
              <w:pStyle w:val="TAC"/>
            </w:pPr>
            <w:r>
              <w:t>1</w:t>
            </w:r>
          </w:p>
        </w:tc>
      </w:tr>
      <w:tr w:rsidR="009538EC" w:rsidRPr="001C0CC4" w14:paraId="75E6C355" w14:textId="77777777" w:rsidTr="00782B18">
        <w:trPr>
          <w:trHeight w:val="304"/>
          <w:jc w:val="center"/>
        </w:trPr>
        <w:tc>
          <w:tcPr>
            <w:tcW w:w="1307" w:type="dxa"/>
            <w:vMerge/>
            <w:tcBorders>
              <w:left w:val="single" w:sz="4" w:space="0" w:color="auto"/>
              <w:right w:val="single" w:sz="6" w:space="0" w:color="auto"/>
            </w:tcBorders>
            <w:vAlign w:val="center"/>
          </w:tcPr>
          <w:p w14:paraId="38D75BA5"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38E39093"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D2E23C2"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E1E8079"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333883C"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FE3D5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8305E5"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4B86083E"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FF71B7F" w14:textId="77777777" w:rsidR="009538EC" w:rsidRPr="001C0CC4" w:rsidRDefault="009538EC" w:rsidP="00782B18">
            <w:pPr>
              <w:pStyle w:val="TAC"/>
            </w:pPr>
          </w:p>
        </w:tc>
      </w:tr>
      <w:tr w:rsidR="009538EC" w:rsidRPr="001C0CC4" w14:paraId="1C7C93E2" w14:textId="77777777" w:rsidTr="00782B18">
        <w:trPr>
          <w:trHeight w:val="304"/>
          <w:jc w:val="center"/>
        </w:trPr>
        <w:tc>
          <w:tcPr>
            <w:tcW w:w="1307" w:type="dxa"/>
            <w:vMerge/>
            <w:tcBorders>
              <w:left w:val="single" w:sz="4" w:space="0" w:color="auto"/>
              <w:right w:val="single" w:sz="6" w:space="0" w:color="auto"/>
            </w:tcBorders>
            <w:vAlign w:val="center"/>
          </w:tcPr>
          <w:p w14:paraId="30E078CF"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E876A74"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C0BA209"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553E819" w14:textId="6C5C4BD6" w:rsidR="009538EC" w:rsidRPr="001C0CC4" w:rsidRDefault="00A42FF5" w:rsidP="00782B18">
            <w:pPr>
              <w:pStyle w:val="TAC"/>
              <w:rPr>
                <w:rFonts w:eastAsia="Yu Gothic" w:cs="Arial"/>
                <w:szCs w:val="18"/>
                <w:lang w:val="en-US"/>
              </w:rPr>
            </w:pPr>
            <w:r>
              <w:rPr>
                <w:rFonts w:eastAsia="Yu Gothic" w:cs="Arial"/>
                <w:szCs w:val="18"/>
                <w:highlight w:val="green"/>
                <w:lang w:val="en-US"/>
              </w:rPr>
              <w:t xml:space="preserve">10, </w:t>
            </w:r>
            <w:r w:rsidRPr="00A42FF5">
              <w:rPr>
                <w:rFonts w:eastAsia="Yu Gothic" w:cs="Arial"/>
                <w:szCs w:val="18"/>
                <w:highlight w:val="green"/>
                <w:lang w:val="en-US"/>
              </w:rPr>
              <w:t>20,</w:t>
            </w:r>
            <w:r>
              <w:rPr>
                <w:rFonts w:eastAsia="Yu Gothic" w:cs="Arial"/>
                <w:szCs w:val="18"/>
                <w:lang w:val="en-US"/>
              </w:rPr>
              <w:t xml:space="preserve"> </w:t>
            </w:r>
            <w:r w:rsidR="009538EC"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EFBBCBA"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842DE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E0990E"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525C8E2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43C5F609" w14:textId="77777777" w:rsidR="009538EC" w:rsidRPr="001C0CC4" w:rsidRDefault="009538EC" w:rsidP="00782B18">
            <w:pPr>
              <w:pStyle w:val="TAC"/>
            </w:pPr>
          </w:p>
        </w:tc>
      </w:tr>
      <w:tr w:rsidR="009538EC" w:rsidRPr="001C0CC4" w14:paraId="31B85A8D"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72420C0E" w14:textId="77777777" w:rsidR="009538EC" w:rsidRPr="001C0CC4" w:rsidRDefault="009538EC" w:rsidP="00782B18">
            <w:pPr>
              <w:pStyle w:val="TAC"/>
            </w:pPr>
          </w:p>
        </w:tc>
        <w:tc>
          <w:tcPr>
            <w:tcW w:w="990" w:type="dxa"/>
            <w:vMerge/>
            <w:tcBorders>
              <w:left w:val="single" w:sz="6" w:space="0" w:color="auto"/>
              <w:bottom w:val="single" w:sz="6" w:space="0" w:color="auto"/>
              <w:right w:val="single" w:sz="6" w:space="0" w:color="auto"/>
            </w:tcBorders>
            <w:vAlign w:val="center"/>
          </w:tcPr>
          <w:p w14:paraId="6AD575CF"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1588CD" w14:textId="77777777" w:rsidR="009538EC" w:rsidRPr="00421A09" w:rsidRDefault="009538EC" w:rsidP="00782B18">
            <w:pPr>
              <w:pStyle w:val="TAC"/>
              <w:rPr>
                <w:rFonts w:eastAsia="Yu Gothic" w:cs="Arial"/>
                <w:strike/>
                <w:szCs w:val="18"/>
                <w:highlight w:val="green"/>
                <w:lang w:val="en-US"/>
              </w:rPr>
            </w:pPr>
            <w:r w:rsidRPr="00421A09">
              <w:rPr>
                <w:rFonts w:cs="Arial"/>
                <w:strike/>
                <w:szCs w:val="18"/>
                <w:highlight w:val="green"/>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72DEB07" w14:textId="77777777" w:rsidR="009538EC" w:rsidRPr="00421A09" w:rsidRDefault="009538EC" w:rsidP="00782B18">
            <w:pPr>
              <w:pStyle w:val="TAC"/>
              <w:rPr>
                <w:rFonts w:eastAsia="Yu Gothic" w:cs="Arial"/>
                <w:strike/>
                <w:szCs w:val="18"/>
                <w:highlight w:val="green"/>
                <w:lang w:val="en-US"/>
              </w:rPr>
            </w:pPr>
            <w:r w:rsidRPr="00421A09">
              <w:rPr>
                <w:rFonts w:cs="Arial"/>
                <w:strike/>
                <w:szCs w:val="18"/>
                <w:highlight w:val="green"/>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79E3B1E"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4EC3FE"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C1B5CD" w14:textId="77777777" w:rsidR="009538EC" w:rsidRPr="001C0CC4" w:rsidRDefault="009538EC" w:rsidP="00782B18">
            <w:pPr>
              <w:pStyle w:val="TAC"/>
            </w:pPr>
          </w:p>
        </w:tc>
        <w:tc>
          <w:tcPr>
            <w:tcW w:w="1080" w:type="dxa"/>
            <w:vMerge/>
            <w:tcBorders>
              <w:left w:val="single" w:sz="6" w:space="0" w:color="auto"/>
              <w:bottom w:val="single" w:sz="6" w:space="0" w:color="auto"/>
              <w:right w:val="single" w:sz="6" w:space="0" w:color="auto"/>
            </w:tcBorders>
            <w:vAlign w:val="center"/>
          </w:tcPr>
          <w:p w14:paraId="66683ABC"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47A22027" w14:textId="77777777" w:rsidR="009538EC" w:rsidRPr="001C0CC4" w:rsidRDefault="009538EC" w:rsidP="00782B18">
            <w:pPr>
              <w:pStyle w:val="TAC"/>
            </w:pPr>
          </w:p>
        </w:tc>
      </w:tr>
      <w:tr w:rsidR="009538EC" w:rsidRPr="001C0CC4" w14:paraId="138E7902" w14:textId="77777777" w:rsidTr="00782B18">
        <w:trPr>
          <w:trHeight w:val="304"/>
          <w:jc w:val="center"/>
        </w:trPr>
        <w:tc>
          <w:tcPr>
            <w:tcW w:w="1307" w:type="dxa"/>
            <w:vMerge w:val="restart"/>
            <w:tcBorders>
              <w:left w:val="single" w:sz="4" w:space="0" w:color="auto"/>
              <w:right w:val="single" w:sz="6" w:space="0" w:color="auto"/>
            </w:tcBorders>
            <w:vAlign w:val="center"/>
          </w:tcPr>
          <w:p w14:paraId="087699A9" w14:textId="77777777" w:rsidR="009538EC" w:rsidRPr="001C0CC4" w:rsidRDefault="009538EC" w:rsidP="00782B1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48F191FB" w14:textId="77777777" w:rsidR="009538EC" w:rsidRPr="001C0CC4" w:rsidRDefault="009538EC" w:rsidP="00782B18">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7A1CC0" w14:textId="77777777" w:rsidR="009538EC" w:rsidRPr="001C0CC4" w:rsidRDefault="009538EC" w:rsidP="00782B18">
            <w:pPr>
              <w:pStyle w:val="TAC"/>
            </w:pPr>
            <w:r w:rsidRPr="001C0CC4">
              <w:rPr>
                <w:rFonts w:cs="Arial"/>
                <w:szCs w:val="18"/>
              </w:rPr>
              <w:t>10</w:t>
            </w:r>
            <w:r w:rsidRPr="00421A09">
              <w:rPr>
                <w:rFonts w:cs="Arial"/>
                <w:strike/>
                <w:szCs w:val="18"/>
                <w:highlight w:val="green"/>
              </w:rPr>
              <w:t>, 15</w:t>
            </w:r>
          </w:p>
        </w:tc>
        <w:tc>
          <w:tcPr>
            <w:tcW w:w="1170" w:type="dxa"/>
            <w:tcBorders>
              <w:top w:val="single" w:sz="6" w:space="0" w:color="auto"/>
              <w:left w:val="single" w:sz="6" w:space="0" w:color="auto"/>
              <w:bottom w:val="single" w:sz="6" w:space="0" w:color="auto"/>
              <w:right w:val="single" w:sz="6" w:space="0" w:color="auto"/>
            </w:tcBorders>
            <w:vAlign w:val="center"/>
          </w:tcPr>
          <w:p w14:paraId="45ADF865" w14:textId="77777777" w:rsidR="009538EC" w:rsidRPr="001C0CC4" w:rsidRDefault="009538EC" w:rsidP="00782B18">
            <w:pPr>
              <w:pStyle w:val="TAC"/>
            </w:pPr>
            <w:r w:rsidRPr="00421A09">
              <w:rPr>
                <w:rFonts w:cs="Arial"/>
                <w:strike/>
                <w:szCs w:val="18"/>
                <w:highlight w:val="green"/>
              </w:rPr>
              <w:t>90,</w:t>
            </w:r>
            <w:r w:rsidRPr="001C0CC4">
              <w:rPr>
                <w:rFonts w:cs="Arial"/>
                <w:szCs w:val="18"/>
              </w:rPr>
              <w:t xml:space="preserve"> 100</w:t>
            </w:r>
          </w:p>
        </w:tc>
        <w:tc>
          <w:tcPr>
            <w:tcW w:w="1170" w:type="dxa"/>
            <w:tcBorders>
              <w:top w:val="single" w:sz="6" w:space="0" w:color="auto"/>
              <w:left w:val="single" w:sz="6" w:space="0" w:color="auto"/>
              <w:bottom w:val="single" w:sz="6" w:space="0" w:color="auto"/>
              <w:right w:val="single" w:sz="6" w:space="0" w:color="auto"/>
            </w:tcBorders>
            <w:vAlign w:val="center"/>
          </w:tcPr>
          <w:p w14:paraId="3E1F2444"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BF1BEB"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9EF0B1" w14:textId="77777777" w:rsidR="009538EC" w:rsidRPr="001C0CC4" w:rsidRDefault="009538EC" w:rsidP="00782B18">
            <w:pPr>
              <w:pStyle w:val="TAC"/>
            </w:pPr>
          </w:p>
        </w:tc>
        <w:tc>
          <w:tcPr>
            <w:tcW w:w="1080" w:type="dxa"/>
            <w:vMerge w:val="restart"/>
            <w:tcBorders>
              <w:left w:val="single" w:sz="6" w:space="0" w:color="auto"/>
              <w:right w:val="single" w:sz="6" w:space="0" w:color="auto"/>
            </w:tcBorders>
            <w:vAlign w:val="center"/>
          </w:tcPr>
          <w:p w14:paraId="5584ACD6" w14:textId="77777777" w:rsidR="009538EC" w:rsidRPr="001C0CC4" w:rsidRDefault="009538EC" w:rsidP="00782B18">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5DE7755E" w14:textId="77777777" w:rsidR="009538EC" w:rsidRPr="001C0CC4" w:rsidRDefault="009538EC" w:rsidP="00782B18">
            <w:pPr>
              <w:pStyle w:val="TAC"/>
            </w:pPr>
            <w:r w:rsidRPr="001C0CC4">
              <w:t>0</w:t>
            </w:r>
          </w:p>
        </w:tc>
      </w:tr>
      <w:tr w:rsidR="00421A09" w:rsidRPr="001C0CC4" w14:paraId="60D52C68" w14:textId="77777777" w:rsidTr="00782B18">
        <w:trPr>
          <w:trHeight w:val="304"/>
          <w:jc w:val="center"/>
        </w:trPr>
        <w:tc>
          <w:tcPr>
            <w:tcW w:w="1307" w:type="dxa"/>
            <w:vMerge/>
            <w:tcBorders>
              <w:left w:val="single" w:sz="4" w:space="0" w:color="auto"/>
              <w:right w:val="single" w:sz="6" w:space="0" w:color="auto"/>
            </w:tcBorders>
            <w:vAlign w:val="center"/>
          </w:tcPr>
          <w:p w14:paraId="2106AEC1" w14:textId="77777777" w:rsidR="00421A09" w:rsidRPr="001C0CC4" w:rsidRDefault="00421A09" w:rsidP="00782B18">
            <w:pPr>
              <w:pStyle w:val="TAC"/>
              <w:rPr>
                <w:rFonts w:eastAsia="Yu Gothic" w:cs="Arial"/>
                <w:szCs w:val="18"/>
                <w:lang w:val="en-US"/>
              </w:rPr>
            </w:pPr>
          </w:p>
        </w:tc>
        <w:tc>
          <w:tcPr>
            <w:tcW w:w="990" w:type="dxa"/>
            <w:vMerge/>
            <w:tcBorders>
              <w:left w:val="single" w:sz="6" w:space="0" w:color="auto"/>
              <w:right w:val="single" w:sz="6" w:space="0" w:color="auto"/>
            </w:tcBorders>
            <w:vAlign w:val="center"/>
          </w:tcPr>
          <w:p w14:paraId="186AE999" w14:textId="77777777" w:rsidR="00421A09" w:rsidRPr="001C0CC4" w:rsidRDefault="00421A09" w:rsidP="00782B18">
            <w:pPr>
              <w:pStyle w:val="TAC"/>
              <w:rPr>
                <w:lang w:val="x-none"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89050FF" w14:textId="6E690F68" w:rsidR="00421A09" w:rsidRPr="001C0CC4" w:rsidRDefault="00421A09" w:rsidP="00782B18">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3802C3E" w14:textId="13C6E784" w:rsidR="00421A09" w:rsidRPr="001C0CC4" w:rsidRDefault="00421A09" w:rsidP="00782B18">
            <w:pPr>
              <w:pStyle w:val="TAC"/>
              <w:rPr>
                <w:rFonts w:cs="Arial"/>
                <w:szCs w:val="18"/>
              </w:rPr>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572E05B0" w14:textId="77777777" w:rsidR="00421A09" w:rsidRPr="001C0CC4" w:rsidRDefault="00421A09"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9D0F80" w14:textId="77777777" w:rsidR="00421A09" w:rsidRPr="001C0CC4" w:rsidRDefault="00421A09"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685DD1" w14:textId="77777777" w:rsidR="00421A09" w:rsidRPr="001C0CC4" w:rsidRDefault="00421A09" w:rsidP="00782B18">
            <w:pPr>
              <w:pStyle w:val="TAC"/>
            </w:pPr>
          </w:p>
        </w:tc>
        <w:tc>
          <w:tcPr>
            <w:tcW w:w="1080" w:type="dxa"/>
            <w:vMerge/>
            <w:tcBorders>
              <w:left w:val="single" w:sz="6" w:space="0" w:color="auto"/>
              <w:right w:val="single" w:sz="6" w:space="0" w:color="auto"/>
            </w:tcBorders>
            <w:vAlign w:val="center"/>
          </w:tcPr>
          <w:p w14:paraId="05E3FD3C" w14:textId="77777777" w:rsidR="00421A09" w:rsidRPr="001C0CC4" w:rsidRDefault="00421A09"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676A644" w14:textId="77777777" w:rsidR="00421A09" w:rsidRPr="001C0CC4" w:rsidRDefault="00421A09" w:rsidP="00782B18">
            <w:pPr>
              <w:pStyle w:val="TAC"/>
            </w:pPr>
          </w:p>
        </w:tc>
      </w:tr>
      <w:tr w:rsidR="009538EC" w:rsidRPr="001C0CC4" w14:paraId="5F822B83" w14:textId="77777777" w:rsidTr="00782B18">
        <w:trPr>
          <w:trHeight w:val="304"/>
          <w:jc w:val="center"/>
        </w:trPr>
        <w:tc>
          <w:tcPr>
            <w:tcW w:w="1307" w:type="dxa"/>
            <w:vMerge/>
            <w:tcBorders>
              <w:left w:val="single" w:sz="4" w:space="0" w:color="auto"/>
              <w:right w:val="single" w:sz="6" w:space="0" w:color="auto"/>
            </w:tcBorders>
            <w:vAlign w:val="center"/>
          </w:tcPr>
          <w:p w14:paraId="5BC4FDBE"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F474ED2"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A79E3C" w14:textId="77777777" w:rsidR="009538EC" w:rsidRPr="001C0CC4" w:rsidRDefault="009538EC" w:rsidP="00782B1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26E5CBC" w14:textId="77777777" w:rsidR="009538EC" w:rsidRPr="001C0CC4" w:rsidRDefault="009538EC" w:rsidP="00782B18">
            <w:pPr>
              <w:pStyle w:val="TAC"/>
            </w:pPr>
            <w:r w:rsidRPr="00421A09">
              <w:rPr>
                <w:rFonts w:cs="Arial"/>
                <w:strike/>
                <w:szCs w:val="18"/>
                <w:highlight w:val="green"/>
              </w:rPr>
              <w:t>80,</w:t>
            </w:r>
            <w:r w:rsidRPr="001C0CC4">
              <w:rPr>
                <w:rFonts w:cs="Arial"/>
                <w:szCs w:val="18"/>
              </w:rPr>
              <w:t xml:space="preserve"> 90, 100</w:t>
            </w:r>
          </w:p>
        </w:tc>
        <w:tc>
          <w:tcPr>
            <w:tcW w:w="1170" w:type="dxa"/>
            <w:tcBorders>
              <w:top w:val="single" w:sz="6" w:space="0" w:color="auto"/>
              <w:left w:val="single" w:sz="6" w:space="0" w:color="auto"/>
              <w:bottom w:val="single" w:sz="6" w:space="0" w:color="auto"/>
              <w:right w:val="single" w:sz="6" w:space="0" w:color="auto"/>
            </w:tcBorders>
            <w:vAlign w:val="center"/>
          </w:tcPr>
          <w:p w14:paraId="5EE85237"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A6F17C"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8AE2EF"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0730D03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76B02B83" w14:textId="77777777" w:rsidR="009538EC" w:rsidRPr="001C0CC4" w:rsidRDefault="009538EC" w:rsidP="00782B18">
            <w:pPr>
              <w:pStyle w:val="TAC"/>
            </w:pPr>
          </w:p>
        </w:tc>
      </w:tr>
      <w:tr w:rsidR="009538EC" w:rsidRPr="001C0CC4" w14:paraId="409F48C5" w14:textId="77777777" w:rsidTr="00782B18">
        <w:trPr>
          <w:trHeight w:val="304"/>
          <w:jc w:val="center"/>
        </w:trPr>
        <w:tc>
          <w:tcPr>
            <w:tcW w:w="1307" w:type="dxa"/>
            <w:vMerge/>
            <w:tcBorders>
              <w:left w:val="single" w:sz="4" w:space="0" w:color="auto"/>
              <w:right w:val="single" w:sz="6" w:space="0" w:color="auto"/>
            </w:tcBorders>
            <w:vAlign w:val="center"/>
          </w:tcPr>
          <w:p w14:paraId="1FCC2239"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7549B22E"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4587DF" w14:textId="77777777" w:rsidR="009538EC" w:rsidRPr="001C0CC4" w:rsidRDefault="009538EC" w:rsidP="00782B1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17A44EA" w14:textId="77777777" w:rsidR="009538EC" w:rsidRPr="001C0CC4" w:rsidRDefault="009538EC" w:rsidP="00782B18">
            <w:pPr>
              <w:pStyle w:val="TAC"/>
            </w:pPr>
            <w:r w:rsidRPr="00421A09">
              <w:rPr>
                <w:rFonts w:cs="Arial"/>
                <w:strike/>
                <w:szCs w:val="18"/>
                <w:highlight w:val="green"/>
              </w:rPr>
              <w:t>60,</w:t>
            </w:r>
            <w:r w:rsidRPr="001C0CC4">
              <w:rPr>
                <w:rFonts w:cs="Arial"/>
                <w:szCs w:val="18"/>
              </w:rPr>
              <w:t xml:space="preserve">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AB282C0"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4ECD0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1B5D42"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4BD561F3"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41B913A" w14:textId="77777777" w:rsidR="009538EC" w:rsidRPr="001C0CC4" w:rsidRDefault="009538EC" w:rsidP="00782B18">
            <w:pPr>
              <w:pStyle w:val="TAC"/>
            </w:pPr>
          </w:p>
        </w:tc>
      </w:tr>
      <w:tr w:rsidR="009538EC" w:rsidRPr="001C0CC4" w14:paraId="357C9EDC" w14:textId="77777777" w:rsidTr="00782B18">
        <w:trPr>
          <w:trHeight w:val="304"/>
          <w:jc w:val="center"/>
        </w:trPr>
        <w:tc>
          <w:tcPr>
            <w:tcW w:w="1307" w:type="dxa"/>
            <w:vMerge/>
            <w:tcBorders>
              <w:left w:val="single" w:sz="4" w:space="0" w:color="auto"/>
              <w:right w:val="single" w:sz="6" w:space="0" w:color="auto"/>
            </w:tcBorders>
            <w:vAlign w:val="center"/>
          </w:tcPr>
          <w:p w14:paraId="39B77A38"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4ED88937"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414D8C6" w14:textId="77777777" w:rsidR="009538EC" w:rsidRPr="00FC3F63" w:rsidRDefault="009538EC" w:rsidP="00782B18">
            <w:pPr>
              <w:pStyle w:val="TAC"/>
              <w:rPr>
                <w:strike/>
                <w:highlight w:val="green"/>
              </w:rPr>
            </w:pPr>
            <w:r w:rsidRPr="00FC3F63">
              <w:rPr>
                <w:rFonts w:cs="Arial"/>
                <w:strike/>
                <w:szCs w:val="18"/>
                <w:highlight w:val="gree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ECCFCF3" w14:textId="77777777" w:rsidR="009538EC" w:rsidRPr="00FC3F63" w:rsidRDefault="009538EC" w:rsidP="00782B18">
            <w:pPr>
              <w:pStyle w:val="TAC"/>
              <w:rPr>
                <w:strike/>
                <w:highlight w:val="green"/>
              </w:rPr>
            </w:pPr>
            <w:r w:rsidRPr="00FC3F63">
              <w:rPr>
                <w:rFonts w:cs="Arial"/>
                <w:strike/>
                <w:szCs w:val="18"/>
                <w:highlight w:val="green"/>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910A1A9"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16B0C1"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87A639"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7A007E78"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0000B06B" w14:textId="77777777" w:rsidR="009538EC" w:rsidRPr="001C0CC4" w:rsidRDefault="009538EC" w:rsidP="00782B18">
            <w:pPr>
              <w:pStyle w:val="TAC"/>
            </w:pPr>
          </w:p>
        </w:tc>
      </w:tr>
      <w:tr w:rsidR="009538EC" w:rsidRPr="001C0CC4" w14:paraId="0AE10C0A" w14:textId="77777777" w:rsidTr="00782B18">
        <w:trPr>
          <w:trHeight w:val="304"/>
          <w:jc w:val="center"/>
        </w:trPr>
        <w:tc>
          <w:tcPr>
            <w:tcW w:w="1307" w:type="dxa"/>
            <w:vMerge/>
            <w:tcBorders>
              <w:left w:val="single" w:sz="4" w:space="0" w:color="auto"/>
              <w:right w:val="single" w:sz="6" w:space="0" w:color="auto"/>
            </w:tcBorders>
            <w:vAlign w:val="center"/>
          </w:tcPr>
          <w:p w14:paraId="08E73B4A"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9DA2D39"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05A50C" w14:textId="77777777" w:rsidR="009538EC" w:rsidRPr="00FC3F63" w:rsidRDefault="009538EC" w:rsidP="00782B18">
            <w:pPr>
              <w:pStyle w:val="TAC"/>
              <w:rPr>
                <w:strike/>
                <w:highlight w:val="green"/>
              </w:rPr>
            </w:pPr>
            <w:r w:rsidRPr="00FC3F63">
              <w:rPr>
                <w:rFonts w:cs="Arial"/>
                <w:strike/>
                <w:szCs w:val="18"/>
                <w:highlight w:val="green"/>
              </w:rPr>
              <w:t>60</w:t>
            </w:r>
          </w:p>
        </w:tc>
        <w:tc>
          <w:tcPr>
            <w:tcW w:w="1170" w:type="dxa"/>
            <w:tcBorders>
              <w:top w:val="single" w:sz="6" w:space="0" w:color="auto"/>
              <w:left w:val="single" w:sz="6" w:space="0" w:color="auto"/>
              <w:bottom w:val="single" w:sz="6" w:space="0" w:color="auto"/>
              <w:right w:val="single" w:sz="6" w:space="0" w:color="auto"/>
            </w:tcBorders>
            <w:vAlign w:val="center"/>
          </w:tcPr>
          <w:p w14:paraId="1D997FD3" w14:textId="77777777" w:rsidR="009538EC" w:rsidRPr="00FC3F63" w:rsidRDefault="009538EC" w:rsidP="00782B18">
            <w:pPr>
              <w:pStyle w:val="TAC"/>
              <w:rPr>
                <w:strike/>
                <w:highlight w:val="green"/>
              </w:rPr>
            </w:pPr>
            <w:r w:rsidRPr="00FC3F63">
              <w:rPr>
                <w:rFonts w:cs="Arial"/>
                <w:strike/>
                <w:szCs w:val="18"/>
                <w:highlight w:val="green"/>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4C9798D"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48DD07"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544855"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4A67C93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0A9ED86A" w14:textId="77777777" w:rsidR="009538EC" w:rsidRPr="001C0CC4" w:rsidRDefault="009538EC" w:rsidP="00782B18">
            <w:pPr>
              <w:pStyle w:val="TAC"/>
            </w:pPr>
          </w:p>
        </w:tc>
      </w:tr>
      <w:tr w:rsidR="009538EC" w:rsidRPr="001C0CC4" w14:paraId="34B69DB4" w14:textId="77777777" w:rsidTr="00782B18">
        <w:trPr>
          <w:trHeight w:val="304"/>
          <w:jc w:val="center"/>
        </w:trPr>
        <w:tc>
          <w:tcPr>
            <w:tcW w:w="1307" w:type="dxa"/>
            <w:vMerge/>
            <w:tcBorders>
              <w:left w:val="single" w:sz="4" w:space="0" w:color="auto"/>
              <w:right w:val="single" w:sz="6" w:space="0" w:color="auto"/>
            </w:tcBorders>
            <w:vAlign w:val="center"/>
          </w:tcPr>
          <w:p w14:paraId="76979194"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FB8D294"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0733C53" w14:textId="77777777" w:rsidR="009538EC" w:rsidRPr="00FC3F63" w:rsidRDefault="009538EC" w:rsidP="00782B18">
            <w:pPr>
              <w:pStyle w:val="TAC"/>
              <w:rPr>
                <w:strike/>
                <w:highlight w:val="green"/>
              </w:rPr>
            </w:pPr>
            <w:r w:rsidRPr="00FC3F63">
              <w:rPr>
                <w:rFonts w:cs="Arial"/>
                <w:strike/>
                <w:szCs w:val="18"/>
                <w:highlight w:val="gree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FDE1DB6" w14:textId="77777777" w:rsidR="009538EC" w:rsidRPr="00FC3F63" w:rsidRDefault="009538EC" w:rsidP="00782B18">
            <w:pPr>
              <w:pStyle w:val="TAC"/>
              <w:rPr>
                <w:strike/>
                <w:highlight w:val="green"/>
              </w:rPr>
            </w:pPr>
            <w:r w:rsidRPr="00FC3F63">
              <w:rPr>
                <w:rFonts w:cs="Arial"/>
                <w:strike/>
                <w:szCs w:val="18"/>
                <w:highlight w:val="green"/>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472695A0"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46F20B"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C05E71"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58F41C12"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27E5C4AB" w14:textId="77777777" w:rsidR="009538EC" w:rsidRPr="001C0CC4" w:rsidRDefault="009538EC" w:rsidP="00782B18">
            <w:pPr>
              <w:pStyle w:val="TAC"/>
            </w:pPr>
          </w:p>
        </w:tc>
      </w:tr>
      <w:tr w:rsidR="009538EC" w:rsidRPr="001C0CC4" w14:paraId="4C3AB467" w14:textId="77777777" w:rsidTr="00782B18">
        <w:trPr>
          <w:trHeight w:val="304"/>
          <w:jc w:val="center"/>
        </w:trPr>
        <w:tc>
          <w:tcPr>
            <w:tcW w:w="1307" w:type="dxa"/>
            <w:vMerge/>
            <w:tcBorders>
              <w:left w:val="single" w:sz="4" w:space="0" w:color="auto"/>
              <w:right w:val="single" w:sz="6" w:space="0" w:color="auto"/>
            </w:tcBorders>
            <w:vAlign w:val="center"/>
          </w:tcPr>
          <w:p w14:paraId="5CCCC41A"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368BFEC0"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B8D568" w14:textId="77777777" w:rsidR="009538EC" w:rsidRPr="00FC3F63" w:rsidRDefault="009538EC" w:rsidP="00782B18">
            <w:pPr>
              <w:pStyle w:val="TAC"/>
              <w:rPr>
                <w:strike/>
                <w:highlight w:val="green"/>
              </w:rPr>
            </w:pPr>
            <w:r w:rsidRPr="00FC3F63">
              <w:rPr>
                <w:strike/>
                <w:highlight w:val="green"/>
              </w:rPr>
              <w:t>90</w:t>
            </w:r>
          </w:p>
        </w:tc>
        <w:tc>
          <w:tcPr>
            <w:tcW w:w="1170" w:type="dxa"/>
            <w:tcBorders>
              <w:top w:val="single" w:sz="6" w:space="0" w:color="auto"/>
              <w:left w:val="single" w:sz="6" w:space="0" w:color="auto"/>
              <w:bottom w:val="single" w:sz="6" w:space="0" w:color="auto"/>
              <w:right w:val="single" w:sz="6" w:space="0" w:color="auto"/>
            </w:tcBorders>
            <w:vAlign w:val="center"/>
          </w:tcPr>
          <w:p w14:paraId="54DFBF76" w14:textId="77777777" w:rsidR="009538EC" w:rsidRPr="00FC3F63" w:rsidRDefault="009538EC" w:rsidP="00782B18">
            <w:pPr>
              <w:pStyle w:val="TAC"/>
              <w:rPr>
                <w:strike/>
                <w:highlight w:val="green"/>
              </w:rPr>
            </w:pPr>
            <w:r w:rsidRPr="00FC3F63">
              <w:rPr>
                <w:strike/>
                <w:highlight w:val="green"/>
              </w:rPr>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6C0F30D"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3903C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51C846"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557CF201"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355D02A1" w14:textId="77777777" w:rsidR="009538EC" w:rsidRPr="001C0CC4" w:rsidRDefault="009538EC" w:rsidP="00782B18">
            <w:pPr>
              <w:pStyle w:val="TAC"/>
            </w:pPr>
          </w:p>
        </w:tc>
      </w:tr>
      <w:tr w:rsidR="009538EC" w:rsidRPr="001C0CC4" w14:paraId="38D8C5B7"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0327AC10" w14:textId="77777777" w:rsidR="009538EC" w:rsidRPr="001C0CC4" w:rsidRDefault="009538EC" w:rsidP="00782B18">
            <w:pPr>
              <w:pStyle w:val="TAC"/>
            </w:pPr>
          </w:p>
        </w:tc>
        <w:tc>
          <w:tcPr>
            <w:tcW w:w="990" w:type="dxa"/>
            <w:vMerge/>
            <w:tcBorders>
              <w:left w:val="single" w:sz="6" w:space="0" w:color="auto"/>
              <w:bottom w:val="single" w:sz="6" w:space="0" w:color="auto"/>
              <w:right w:val="single" w:sz="6" w:space="0" w:color="auto"/>
            </w:tcBorders>
            <w:vAlign w:val="center"/>
          </w:tcPr>
          <w:p w14:paraId="240090B8"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4BCB172" w14:textId="77777777" w:rsidR="009538EC" w:rsidRPr="00FC3F63" w:rsidRDefault="009538EC" w:rsidP="00782B18">
            <w:pPr>
              <w:pStyle w:val="TAC"/>
              <w:rPr>
                <w:strike/>
                <w:highlight w:val="green"/>
              </w:rPr>
            </w:pPr>
            <w:r w:rsidRPr="00FC3F63">
              <w:rPr>
                <w:rFonts w:cs="Arial"/>
                <w:strike/>
                <w:szCs w:val="18"/>
                <w:highlight w:val="gree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5F041A7" w14:textId="77777777" w:rsidR="009538EC" w:rsidRPr="00FC3F63" w:rsidRDefault="009538EC" w:rsidP="00782B18">
            <w:pPr>
              <w:pStyle w:val="TAC"/>
              <w:rPr>
                <w:strike/>
                <w:highlight w:val="green"/>
              </w:rPr>
            </w:pPr>
            <w:r w:rsidRPr="00FC3F63">
              <w:rPr>
                <w:rFonts w:cs="Arial"/>
                <w:strike/>
                <w:szCs w:val="18"/>
                <w:highlight w:val="green"/>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3D1351F9"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3CA10A"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FABF79" w14:textId="77777777" w:rsidR="009538EC" w:rsidRPr="001C0CC4" w:rsidRDefault="009538EC" w:rsidP="00782B18">
            <w:pPr>
              <w:pStyle w:val="TAC"/>
            </w:pPr>
          </w:p>
        </w:tc>
        <w:tc>
          <w:tcPr>
            <w:tcW w:w="1080" w:type="dxa"/>
            <w:vMerge/>
            <w:tcBorders>
              <w:left w:val="single" w:sz="6" w:space="0" w:color="auto"/>
              <w:bottom w:val="single" w:sz="6" w:space="0" w:color="auto"/>
              <w:right w:val="single" w:sz="6" w:space="0" w:color="auto"/>
            </w:tcBorders>
            <w:vAlign w:val="center"/>
          </w:tcPr>
          <w:p w14:paraId="4F90395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AF44A71" w14:textId="77777777" w:rsidR="009538EC" w:rsidRPr="001C0CC4" w:rsidRDefault="009538EC" w:rsidP="00782B18">
            <w:pPr>
              <w:pStyle w:val="TAC"/>
            </w:pPr>
          </w:p>
        </w:tc>
      </w:tr>
      <w:tr w:rsidR="009538EC" w:rsidRPr="001C0CC4" w14:paraId="18B4029F" w14:textId="77777777" w:rsidTr="00782B1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6F25D046" w14:textId="77777777" w:rsidR="009538EC" w:rsidRPr="001C0CC4" w:rsidRDefault="009538EC" w:rsidP="00782B18">
            <w:pPr>
              <w:pStyle w:val="TAN"/>
            </w:pPr>
            <w:r w:rsidRPr="001C0CC4">
              <w:t xml:space="preserve">NOTE </w:t>
            </w:r>
            <w:r>
              <w:t>1</w:t>
            </w:r>
            <w:r w:rsidRPr="001C0CC4">
              <w:t>:</w:t>
            </w:r>
            <w:r w:rsidRPr="001C0CC4">
              <w:tab/>
              <w:t>5 MHz is not applicable for 30/60 kHz SCS.</w:t>
            </w:r>
          </w:p>
        </w:tc>
      </w:tr>
    </w:tbl>
    <w:p w14:paraId="4CD54489" w14:textId="08FCC30D" w:rsidR="009538EC" w:rsidRPr="001A144B" w:rsidRDefault="009538EC" w:rsidP="009538EC">
      <w:pPr>
        <w:pStyle w:val="Caption"/>
        <w:jc w:val="center"/>
        <w:rPr>
          <w:lang/>
        </w:rPr>
      </w:pPr>
      <w:r>
        <w:t xml:space="preserve">Table </w:t>
      </w:r>
      <w:r w:rsidR="00FC3F63">
        <w:t>2 Proposed modifications for</w:t>
      </w:r>
      <w:r>
        <w:t xml:space="preserve"> NR CA configurations for n48 Intra-band contiguous CA</w:t>
      </w:r>
    </w:p>
    <w:bookmarkEnd w:id="1"/>
    <w:bookmarkEnd w:id="2"/>
    <w:bookmarkEnd w:id="3"/>
    <w:bookmarkEnd w:id="4"/>
    <w:bookmarkEnd w:id="5"/>
    <w:bookmarkEnd w:id="6"/>
    <w:bookmarkEnd w:id="7"/>
    <w:bookmarkEnd w:id="8"/>
    <w:bookmarkEnd w:id="9"/>
    <w:bookmarkEnd w:id="10"/>
    <w:bookmarkEnd w:id="11"/>
    <w:p w14:paraId="4A2CD0C0" w14:textId="63D388F6" w:rsidR="00CE0EE3" w:rsidRDefault="00CE0EE3" w:rsidP="000B298B">
      <w:pPr>
        <w:rPr>
          <w:lang w:eastAsia="en-US"/>
        </w:rPr>
      </w:pPr>
    </w:p>
    <w:p w14:paraId="453A41E3" w14:textId="6DA547B4" w:rsidR="00FC3F63" w:rsidRPr="00FC3F63" w:rsidRDefault="00FC3F63" w:rsidP="00FC3F63">
      <w:pPr>
        <w:ind w:left="1700" w:hanging="1700"/>
        <w:rPr>
          <w:b/>
          <w:bCs/>
          <w:lang w:val="en-GB" w:eastAsia="en-US"/>
        </w:rPr>
      </w:pPr>
      <w:r>
        <w:rPr>
          <w:b/>
          <w:bCs/>
          <w:lang w:val="en-GB" w:eastAsia="en-US"/>
        </w:rPr>
        <w:t>Proposal</w:t>
      </w:r>
      <w:r w:rsidRPr="001C7BEF">
        <w:rPr>
          <w:b/>
          <w:bCs/>
          <w:lang w:val="en-GB" w:eastAsia="en-US"/>
        </w:rPr>
        <w:t xml:space="preserve"> </w:t>
      </w:r>
      <w:r>
        <w:rPr>
          <w:b/>
          <w:bCs/>
          <w:lang w:val="en-GB" w:eastAsia="en-US"/>
        </w:rPr>
        <w:t>1</w:t>
      </w:r>
      <w:r w:rsidRPr="001C7BEF">
        <w:rPr>
          <w:b/>
          <w:bCs/>
          <w:lang w:val="en-GB" w:eastAsia="en-US"/>
        </w:rPr>
        <w:t xml:space="preserve">: </w:t>
      </w:r>
      <w:r w:rsidRPr="001C7BEF">
        <w:rPr>
          <w:b/>
          <w:bCs/>
          <w:lang w:val="en-GB" w:eastAsia="en-US"/>
        </w:rPr>
        <w:tab/>
      </w:r>
      <w:r>
        <w:rPr>
          <w:b/>
          <w:bCs/>
          <w:lang w:val="en-GB" w:eastAsia="en-US"/>
        </w:rPr>
        <w:t>Modify</w:t>
      </w:r>
      <w:r w:rsidRPr="001C7BEF">
        <w:rPr>
          <w:b/>
          <w:bCs/>
          <w:lang w:val="en-GB" w:eastAsia="en-US"/>
        </w:rPr>
        <w:t xml:space="preserve"> CA_n48B and CA_n48C</w:t>
      </w:r>
      <w:r>
        <w:rPr>
          <w:b/>
          <w:bCs/>
          <w:lang w:val="en-GB" w:eastAsia="en-US"/>
        </w:rPr>
        <w:t xml:space="preserve"> configurations as shown in table </w:t>
      </w:r>
      <w:r w:rsidR="00183F94">
        <w:rPr>
          <w:b/>
          <w:bCs/>
          <w:lang w:val="en-GB" w:eastAsia="en-US"/>
        </w:rPr>
        <w:t>2</w:t>
      </w:r>
    </w:p>
    <w:p w14:paraId="06B342F9" w14:textId="77777777" w:rsidR="00AA100A" w:rsidRDefault="00AA100A" w:rsidP="00FC6218">
      <w:pPr>
        <w:rPr>
          <w:bCs/>
          <w:lang w:val="en-US"/>
        </w:rPr>
      </w:pPr>
    </w:p>
    <w:p w14:paraId="28633D1E" w14:textId="5E65C234" w:rsidR="00D53E44" w:rsidRPr="00C0038E" w:rsidRDefault="00C0038E" w:rsidP="00FC6218">
      <w:pPr>
        <w:rPr>
          <w:lang w:val="en-GB" w:eastAsia="en-US"/>
        </w:rPr>
      </w:pPr>
      <w:r>
        <w:rPr>
          <w:lang w:val="en-GB" w:eastAsia="en-US"/>
        </w:rPr>
        <w:t>The following Intra-band non-contiguous CA configurations have been currently defined for n48.</w:t>
      </w:r>
    </w:p>
    <w:p w14:paraId="5489F4BA" w14:textId="17FC3081" w:rsidR="007724D7" w:rsidRPr="001C0CC4" w:rsidRDefault="007724D7" w:rsidP="007724D7">
      <w:pPr>
        <w:pStyle w:val="TH"/>
      </w:pP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7724D7" w:rsidRPr="001C0CC4" w14:paraId="048F53FC" w14:textId="77777777" w:rsidTr="00A702BC">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E5DA2" w14:textId="77777777" w:rsidR="007724D7" w:rsidRPr="001C0CC4" w:rsidRDefault="007724D7" w:rsidP="00A702BC">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F66E" w14:textId="77777777" w:rsidR="007724D7" w:rsidRPr="001C0CC4" w:rsidRDefault="007724D7" w:rsidP="00A702BC">
            <w:pPr>
              <w:pStyle w:val="TAH"/>
              <w:rPr>
                <w:rFonts w:ascii="Yu Gothic" w:eastAsia="Yu Gothic" w:hAnsi="Yu Gothic"/>
                <w:sz w:val="21"/>
                <w:szCs w:val="21"/>
                <w:lang w:val="fi-FI"/>
              </w:rPr>
            </w:pPr>
            <w:r w:rsidRPr="001C0CC4">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A6FC" w14:textId="77777777" w:rsidR="007724D7" w:rsidRPr="001C0CC4" w:rsidRDefault="007724D7" w:rsidP="00A702BC">
            <w:pPr>
              <w:pStyle w:val="TAH"/>
              <w:rPr>
                <w:rFonts w:eastAsia="Yu Gothic"/>
                <w:lang w:val="en-US"/>
              </w:rPr>
            </w:pPr>
            <w:r w:rsidRPr="001C0CC4">
              <w:rPr>
                <w:rFonts w:eastAsia="Yu Gothic"/>
                <w:lang w:val="en-US"/>
              </w:rPr>
              <w:t>Channel bandwidths for carrier</w:t>
            </w:r>
          </w:p>
          <w:p w14:paraId="7C0F0742" w14:textId="77777777" w:rsidR="007724D7" w:rsidRPr="001C0CC4" w:rsidRDefault="007724D7" w:rsidP="00A702BC">
            <w:pPr>
              <w:pStyle w:val="TAH"/>
              <w:rPr>
                <w:rFonts w:ascii="Yu Gothic" w:eastAsia="Yu Gothic" w:hAnsi="Yu Gothic"/>
                <w:sz w:val="21"/>
                <w:szCs w:val="21"/>
                <w:lang w:val="en-US"/>
              </w:rPr>
            </w:pPr>
            <w:r w:rsidRPr="001C0CC4">
              <w:rPr>
                <w:rFonts w:eastAsia="Yu Gothic"/>
                <w:lang w:val="en-US"/>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569A" w14:textId="77777777" w:rsidR="007724D7" w:rsidRPr="001C0CC4" w:rsidRDefault="007724D7" w:rsidP="00A702BC">
            <w:pPr>
              <w:pStyle w:val="TAH"/>
              <w:rPr>
                <w:rFonts w:eastAsia="Yu Gothic"/>
                <w:lang w:val="en-US"/>
              </w:rPr>
            </w:pPr>
            <w:r w:rsidRPr="001C0CC4">
              <w:rPr>
                <w:rFonts w:eastAsia="Yu Gothic"/>
                <w:lang w:val="en-US"/>
              </w:rPr>
              <w:t>Channel bandwidths for carrier</w:t>
            </w:r>
          </w:p>
          <w:p w14:paraId="0D8533E1" w14:textId="77777777" w:rsidR="007724D7" w:rsidRPr="001C0CC4" w:rsidRDefault="007724D7" w:rsidP="00A702BC">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01B9" w14:textId="77777777" w:rsidR="007724D7" w:rsidRPr="001C0CC4" w:rsidRDefault="007724D7" w:rsidP="00A702BC">
            <w:pPr>
              <w:pStyle w:val="TAH"/>
              <w:rPr>
                <w:rFonts w:eastAsia="Yu Gothic"/>
                <w:lang w:val="fi-FI"/>
              </w:rPr>
            </w:pPr>
            <w:r w:rsidRPr="001C0CC4">
              <w:rPr>
                <w:rFonts w:eastAsia="Yu Gothic"/>
                <w:lang w:val="fi-FI"/>
              </w:rPr>
              <w:t>Maximum</w:t>
            </w:r>
          </w:p>
          <w:p w14:paraId="6262FEE1" w14:textId="77777777" w:rsidR="007724D7" w:rsidRPr="001C0CC4" w:rsidRDefault="007724D7" w:rsidP="00A702BC">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AD8F46E" w14:textId="77777777" w:rsidR="007724D7" w:rsidRPr="001C0CC4" w:rsidRDefault="007724D7" w:rsidP="00A702BC">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5C8A6" w14:textId="77777777" w:rsidR="007724D7" w:rsidRPr="001C0CC4" w:rsidRDefault="007724D7" w:rsidP="00A702BC">
            <w:pPr>
              <w:pStyle w:val="TAH"/>
              <w:rPr>
                <w:rFonts w:ascii="Yu Gothic" w:eastAsia="Yu Gothic" w:hAnsi="Yu Gothic"/>
                <w:sz w:val="21"/>
                <w:szCs w:val="21"/>
                <w:lang w:val="fi-FI"/>
              </w:rPr>
            </w:pPr>
            <w:r w:rsidRPr="001C0CC4">
              <w:rPr>
                <w:rFonts w:eastAsia="Yu Gothic"/>
                <w:lang w:val="fi-FI"/>
              </w:rPr>
              <w:t>Bandwidth combination set</w:t>
            </w:r>
          </w:p>
        </w:tc>
      </w:tr>
      <w:tr w:rsidR="007724D7" w:rsidRPr="001C0CC4" w14:paraId="2C244A9C" w14:textId="77777777" w:rsidTr="00A702BC">
        <w:trPr>
          <w:jc w:val="center"/>
        </w:trPr>
        <w:tc>
          <w:tcPr>
            <w:tcW w:w="1965" w:type="dxa"/>
            <w:vMerge w:val="restart"/>
            <w:tcBorders>
              <w:left w:val="single" w:sz="4" w:space="0" w:color="auto"/>
              <w:right w:val="single" w:sz="4" w:space="0" w:color="auto"/>
            </w:tcBorders>
            <w:tcMar>
              <w:top w:w="0" w:type="dxa"/>
              <w:left w:w="108" w:type="dxa"/>
              <w:bottom w:w="0" w:type="dxa"/>
              <w:right w:w="108" w:type="dxa"/>
            </w:tcMar>
            <w:vAlign w:val="center"/>
          </w:tcPr>
          <w:p w14:paraId="3C278D01" w14:textId="77777777" w:rsidR="007724D7" w:rsidRPr="001C0CC4" w:rsidRDefault="007724D7" w:rsidP="00A702BC">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45923EC" w14:textId="77777777" w:rsidR="007724D7" w:rsidRPr="001C0CC4" w:rsidRDefault="007724D7" w:rsidP="00A702BC">
            <w:pPr>
              <w:pStyle w:val="TAC"/>
              <w:rPr>
                <w:rFonts w:eastAsia="Yu Gothic"/>
                <w:lang w:val="en-US"/>
              </w:rPr>
            </w:pPr>
            <w:r w:rsidRPr="001C0CC4">
              <w:rPr>
                <w:lang w:eastAsia="ja-JP"/>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C3F64A" w14:textId="77777777" w:rsidR="007724D7" w:rsidRPr="001C0CC4" w:rsidRDefault="007724D7" w:rsidP="00A702BC">
            <w:pPr>
              <w:pStyle w:val="TAC"/>
              <w:rPr>
                <w:rFonts w:eastAsia="Calibri"/>
                <w:lang w:val="en-US" w:eastAsia="ja-JP"/>
              </w:rPr>
            </w:pPr>
            <w:r w:rsidRPr="001C0CC4">
              <w:rPr>
                <w:rFonts w:eastAsia="Yu Gothic"/>
                <w:lang w:val="en-US"/>
              </w:rPr>
              <w:t>5</w:t>
            </w:r>
            <w:r w:rsidRPr="001C0CC4">
              <w:rPr>
                <w:rFonts w:eastAsia="Yu Gothic"/>
                <w:lang w:val="en-US" w:eastAsia="zh-CN"/>
              </w:rPr>
              <w:t xml:space="preserve">, </w:t>
            </w:r>
            <w:r w:rsidRPr="001C0CC4">
              <w:rPr>
                <w:rFonts w:eastAsia="Yu Gothic"/>
                <w:lang w:val="en-US"/>
              </w:rPr>
              <w:t>10</w:t>
            </w:r>
            <w:r w:rsidRPr="001C0CC4">
              <w:rPr>
                <w:rFonts w:eastAsia="Yu Gothic"/>
                <w:lang w:val="en-US" w:eastAsia="zh-CN"/>
              </w:rPr>
              <w:t xml:space="preserve">, </w:t>
            </w:r>
            <w:r w:rsidRPr="001C0CC4">
              <w:rPr>
                <w:rFonts w:eastAsia="Yu Gothic"/>
                <w:lang w:val="en-US"/>
              </w:rPr>
              <w:t>15</w:t>
            </w:r>
            <w:r w:rsidRPr="001C0CC4">
              <w:rPr>
                <w:rFonts w:eastAsia="Yu Gothic"/>
                <w:lang w:val="en-US" w:eastAsia="zh-CN"/>
              </w:rPr>
              <w:t xml:space="preserve">, </w:t>
            </w:r>
            <w:r w:rsidRPr="001C0CC4">
              <w:rPr>
                <w:rFonts w:eastAsia="Yu Gothic"/>
                <w:lang w:val="en-US"/>
              </w:rPr>
              <w:t>20</w:t>
            </w:r>
            <w:r w:rsidRPr="001C0CC4">
              <w:rPr>
                <w:rFonts w:eastAsia="Yu Gothic"/>
                <w:lang w:val="en-US" w:eastAsia="zh-CN"/>
              </w:rPr>
              <w:t xml:space="preserve">, </w:t>
            </w:r>
            <w:r w:rsidRPr="001C0CC4">
              <w:rPr>
                <w:rFonts w:eastAsia="Yu Gothic"/>
                <w:lang w:val="en-US"/>
              </w:rPr>
              <w:t>40</w:t>
            </w:r>
            <w:r w:rsidRPr="001C0CC4">
              <w:rPr>
                <w:rFonts w:eastAsia="Yu Gothic"/>
                <w:lang w:val="en-US" w:eastAsia="zh-CN"/>
              </w:rPr>
              <w:t xml:space="preserve">, </w:t>
            </w:r>
            <w:r w:rsidRPr="00975629">
              <w:rPr>
                <w:rFonts w:eastAsia="Yu Gothic"/>
                <w:highlight w:val="yellow"/>
                <w:lang w:val="en-US"/>
              </w:rPr>
              <w:t>50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C61C1" w14:textId="77777777" w:rsidR="007724D7" w:rsidRPr="001C0CC4" w:rsidRDefault="007724D7" w:rsidP="00A702BC">
            <w:pPr>
              <w:pStyle w:val="TAC"/>
              <w:rPr>
                <w:rFonts w:eastAsia="Calibri"/>
                <w:lang w:val="en-US" w:eastAsia="ja-JP"/>
              </w:rPr>
            </w:pPr>
            <w:r w:rsidRPr="001C0CC4">
              <w:rPr>
                <w:rFonts w:eastAsia="Yu Gothic"/>
                <w:lang w:val="en-US"/>
              </w:rPr>
              <w:t>5</w:t>
            </w:r>
            <w:r w:rsidRPr="001C0CC4">
              <w:rPr>
                <w:rFonts w:eastAsia="Yu Gothic"/>
                <w:lang w:val="en-US" w:eastAsia="zh-CN"/>
              </w:rPr>
              <w:t xml:space="preserve">, </w:t>
            </w:r>
            <w:r w:rsidRPr="001C0CC4">
              <w:rPr>
                <w:rFonts w:eastAsia="Yu Gothic"/>
                <w:lang w:val="en-US"/>
              </w:rPr>
              <w:t>10</w:t>
            </w:r>
            <w:r w:rsidRPr="001C0CC4">
              <w:rPr>
                <w:rFonts w:eastAsia="Yu Gothic"/>
                <w:lang w:val="en-US" w:eastAsia="zh-CN"/>
              </w:rPr>
              <w:t xml:space="preserve">, </w:t>
            </w:r>
            <w:r w:rsidRPr="001C0CC4">
              <w:rPr>
                <w:rFonts w:eastAsia="Yu Gothic"/>
                <w:lang w:val="en-US"/>
              </w:rPr>
              <w:t>15</w:t>
            </w:r>
            <w:r w:rsidRPr="001C0CC4">
              <w:rPr>
                <w:rFonts w:eastAsia="Yu Gothic"/>
                <w:lang w:val="en-US" w:eastAsia="zh-CN"/>
              </w:rPr>
              <w:t xml:space="preserve">, </w:t>
            </w:r>
            <w:r w:rsidRPr="001C0CC4">
              <w:rPr>
                <w:rFonts w:eastAsia="Yu Gothic"/>
                <w:lang w:val="en-US"/>
              </w:rPr>
              <w:t>20</w:t>
            </w:r>
            <w:r w:rsidRPr="001C0CC4">
              <w:rPr>
                <w:rFonts w:eastAsia="Yu Gothic"/>
                <w:lang w:val="en-US" w:eastAsia="zh-CN"/>
              </w:rPr>
              <w:t xml:space="preserve">, </w:t>
            </w:r>
            <w:r w:rsidRPr="001C0CC4">
              <w:rPr>
                <w:rFonts w:eastAsia="Yu Gothic"/>
                <w:lang w:val="en-US"/>
              </w:rPr>
              <w:t>40</w:t>
            </w:r>
            <w:r w:rsidRPr="001C0CC4">
              <w:rPr>
                <w:rFonts w:eastAsia="Yu Gothic"/>
                <w:lang w:val="en-US" w:eastAsia="zh-CN"/>
              </w:rPr>
              <w:t xml:space="preserve">, </w:t>
            </w:r>
            <w:r w:rsidRPr="00975629">
              <w:rPr>
                <w:rFonts w:eastAsia="Yu Gothic"/>
                <w:highlight w:val="yellow"/>
                <w:lang w:val="en-US"/>
              </w:rPr>
              <w:t>50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F001C" w14:textId="77777777" w:rsidR="007724D7" w:rsidRPr="001C0CC4" w:rsidRDefault="007724D7" w:rsidP="00A702BC">
            <w:pPr>
              <w:pStyle w:val="TAC"/>
              <w:rPr>
                <w:rFonts w:eastAsia="Yu Gothic"/>
                <w:lang w:val="en-US"/>
              </w:rPr>
            </w:pPr>
            <w:r w:rsidRPr="00975629">
              <w:rPr>
                <w:rFonts w:eastAsia="Yu Gothic"/>
                <w:highlight w:val="yellow"/>
                <w:lang w:val="en-US"/>
              </w:rPr>
              <w:t>100</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43E13B" w14:textId="77777777" w:rsidR="007724D7" w:rsidRPr="001C0CC4" w:rsidRDefault="007724D7" w:rsidP="00A702BC">
            <w:pPr>
              <w:pStyle w:val="TAC"/>
              <w:rPr>
                <w:rFonts w:eastAsia="Yu Gothic"/>
                <w:lang w:val="en-US"/>
              </w:rPr>
            </w:pPr>
            <w:r w:rsidRPr="001C0CC4">
              <w:rPr>
                <w:rFonts w:eastAsia="Yu Gothic"/>
                <w:lang w:val="en-US"/>
              </w:rPr>
              <w:t>0</w:t>
            </w:r>
          </w:p>
        </w:tc>
      </w:tr>
      <w:tr w:rsidR="007724D7" w:rsidRPr="001C0CC4" w14:paraId="7ED50B7D" w14:textId="77777777" w:rsidTr="00A702BC">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4F02AA" w14:textId="77777777" w:rsidR="007724D7" w:rsidRPr="001C0CC4" w:rsidRDefault="007724D7" w:rsidP="00A702B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25EBE0" w14:textId="77777777" w:rsidR="007724D7" w:rsidRPr="001C0CC4" w:rsidRDefault="007724D7" w:rsidP="00A702BC">
            <w:pPr>
              <w:pStyle w:val="TAC"/>
              <w:rPr>
                <w:rFonts w:eastAsia="Yu Gothic"/>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D6F274" w14:textId="77777777" w:rsidR="007724D7" w:rsidRPr="001C0CC4" w:rsidRDefault="007724D7" w:rsidP="00A702BC">
            <w:pPr>
              <w:pStyle w:val="TAC"/>
              <w:rPr>
                <w:rFonts w:eastAsia="Calibri"/>
                <w:lang w:val="en-US" w:eastAsia="ja-JP"/>
              </w:rPr>
            </w:pPr>
            <w:r w:rsidRPr="001C0CC4">
              <w:t>10</w:t>
            </w:r>
            <w:r w:rsidRPr="001C0CC4">
              <w:rPr>
                <w:lang w:eastAsia="zh-CN"/>
              </w:rPr>
              <w:t>, 15, 20, 40,</w:t>
            </w:r>
            <w:r w:rsidRPr="001E7E74">
              <w:rPr>
                <w:highlight w:val="yellow"/>
                <w:lang w:eastAsia="zh-CN"/>
              </w:rPr>
              <w:t>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00C33" w14:textId="77777777" w:rsidR="007724D7" w:rsidRPr="001C0CC4" w:rsidRDefault="007724D7" w:rsidP="00A702BC">
            <w:pPr>
              <w:pStyle w:val="TAC"/>
              <w:rPr>
                <w:rFonts w:eastAsia="Calibri"/>
                <w:lang w:val="en-US" w:eastAsia="ja-JP"/>
              </w:rPr>
            </w:pPr>
            <w:r w:rsidRPr="001C0CC4">
              <w:t>10</w:t>
            </w:r>
            <w:r w:rsidRPr="001C0CC4">
              <w:rPr>
                <w:lang w:eastAsia="zh-CN"/>
              </w:rPr>
              <w:t>, 15, 20, 40,</w:t>
            </w:r>
            <w:r w:rsidRPr="001E7E74">
              <w:rPr>
                <w:highlight w:val="yellow"/>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10C59" w14:textId="77777777" w:rsidR="007724D7" w:rsidRPr="001C0CC4" w:rsidRDefault="007724D7" w:rsidP="00A702BC">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C363B6" w14:textId="77777777" w:rsidR="007724D7" w:rsidRPr="001C0CC4" w:rsidRDefault="007724D7" w:rsidP="00A702BC">
            <w:pPr>
              <w:pStyle w:val="TAC"/>
              <w:rPr>
                <w:rFonts w:eastAsia="Yu Gothic"/>
                <w:lang w:val="en-US"/>
              </w:rPr>
            </w:pPr>
          </w:p>
        </w:tc>
      </w:tr>
      <w:tr w:rsidR="007724D7" w:rsidRPr="001C0CC4" w14:paraId="128BB457" w14:textId="77777777" w:rsidTr="00A702BC">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54DF8DD8" w14:textId="77777777" w:rsidR="007724D7" w:rsidRPr="001C0CC4" w:rsidRDefault="007724D7" w:rsidP="00A702BC">
            <w:pPr>
              <w:pStyle w:val="TAN"/>
            </w:pPr>
            <w:r w:rsidRPr="001C0CC4">
              <w:t>NOTE 1:</w:t>
            </w:r>
            <w:r w:rsidRPr="001C0CC4">
              <w:tab/>
            </w:r>
            <w:r>
              <w:t>Void</w:t>
            </w:r>
            <w:r w:rsidRPr="001C0CC4">
              <w:t>.</w:t>
            </w:r>
          </w:p>
          <w:p w14:paraId="1F5171E9" w14:textId="77777777" w:rsidR="007724D7" w:rsidRPr="001C0CC4" w:rsidRDefault="007724D7" w:rsidP="00183F94">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04083EC" w14:textId="523A93A4" w:rsidR="00D53E44" w:rsidRDefault="00183F94" w:rsidP="00183F94">
      <w:pPr>
        <w:pStyle w:val="Caption"/>
        <w:jc w:val="center"/>
        <w:rPr>
          <w:bCs/>
          <w:lang w:val="en-US"/>
        </w:rPr>
      </w:pPr>
      <w:r>
        <w:t xml:space="preserve">Table </w:t>
      </w:r>
      <w:r w:rsidR="004535BA">
        <w:fldChar w:fldCharType="begin"/>
      </w:r>
      <w:r w:rsidR="004535BA">
        <w:instrText xml:space="preserve"> SEQ Table \* ARABIC </w:instrText>
      </w:r>
      <w:r w:rsidR="004535BA">
        <w:fldChar w:fldCharType="separate"/>
      </w:r>
      <w:r>
        <w:rPr>
          <w:noProof/>
        </w:rPr>
        <w:t>2</w:t>
      </w:r>
      <w:r w:rsidR="004535BA">
        <w:rPr>
          <w:noProof/>
        </w:rPr>
        <w:fldChar w:fldCharType="end"/>
      </w:r>
      <w:r>
        <w:t xml:space="preserve"> Currently specified BW combinations for CA_n48(2A)</w:t>
      </w:r>
    </w:p>
    <w:p w14:paraId="76B737CC" w14:textId="745F2917" w:rsidR="00975629" w:rsidRDefault="00975629" w:rsidP="00FC6218">
      <w:pPr>
        <w:rPr>
          <w:bCs/>
          <w:lang w:val="en-US"/>
        </w:rPr>
      </w:pPr>
      <w:r>
        <w:rPr>
          <w:bCs/>
          <w:lang w:val="en-US"/>
        </w:rPr>
        <w:t xml:space="preserve">It can be noted that not all the BW combination permutations are possible, such as “50+50” and hence maximum aggregated bandwidth cannot be 100MHz for that group of combinations.  </w:t>
      </w:r>
    </w:p>
    <w:p w14:paraId="0A089E8E" w14:textId="089ADA64" w:rsidR="001E7E74" w:rsidRDefault="001E7E74" w:rsidP="00FC6218">
      <w:pPr>
        <w:rPr>
          <w:bCs/>
          <w:lang w:val="en-US"/>
        </w:rPr>
      </w:pPr>
      <w:r>
        <w:rPr>
          <w:bCs/>
          <w:lang w:val="en-US"/>
        </w:rPr>
        <w:t>Of course, one could think that the list of BW’s for each carriers can be selectively applied</w:t>
      </w:r>
      <w:r w:rsidR="008061EF">
        <w:rPr>
          <w:bCs/>
          <w:lang w:val="en-US"/>
        </w:rPr>
        <w:t xml:space="preserve"> accounting the UL BW restrictions</w:t>
      </w:r>
      <w:r>
        <w:rPr>
          <w:bCs/>
          <w:lang w:val="en-US"/>
        </w:rPr>
        <w:t xml:space="preserve">, i.e. not to consider “50+50” as an option, however that route is </w:t>
      </w:r>
      <w:r>
        <w:rPr>
          <w:bCs/>
          <w:lang w:val="en-US"/>
        </w:rPr>
        <w:lastRenderedPageBreak/>
        <w:t>dangerous one if applied in general. Same applies also for the lower group of combinations, we ask group to consider if re-grouping of the BW's to explicitly state what is supported is a better option.</w:t>
      </w:r>
    </w:p>
    <w:p w14:paraId="4E76FE76" w14:textId="77777777" w:rsidR="001E7E74" w:rsidRDefault="001E7E74" w:rsidP="00FC6218">
      <w:pPr>
        <w:rPr>
          <w:bCs/>
          <w:lang w:val="en-US"/>
        </w:rPr>
      </w:pPr>
    </w:p>
    <w:p w14:paraId="0893423C" w14:textId="24987081" w:rsidR="001E7E74" w:rsidRDefault="001E7E74" w:rsidP="001E7E74">
      <w:pPr>
        <w:ind w:left="1700" w:hanging="1700"/>
        <w:rPr>
          <w:b/>
          <w:lang w:val="en-US"/>
        </w:rPr>
      </w:pPr>
      <w:r w:rsidRPr="001E7E74">
        <w:rPr>
          <w:b/>
          <w:lang w:val="en-US"/>
        </w:rPr>
        <w:t xml:space="preserve">Observation </w:t>
      </w:r>
      <w:r w:rsidR="00554A9E">
        <w:rPr>
          <w:b/>
          <w:lang w:val="en-US"/>
        </w:rPr>
        <w:t>5</w:t>
      </w:r>
      <w:r w:rsidRPr="001E7E74">
        <w:rPr>
          <w:b/>
          <w:lang w:val="en-US"/>
        </w:rPr>
        <w:t>:</w:t>
      </w:r>
      <w:r>
        <w:rPr>
          <w:b/>
          <w:lang w:val="en-US"/>
        </w:rPr>
        <w:tab/>
      </w:r>
      <w:r w:rsidRPr="001E7E74">
        <w:rPr>
          <w:b/>
          <w:lang w:val="en-US"/>
        </w:rPr>
        <w:t>Not all currently defined BW combination permutations are possible for CA_n48(2A)</w:t>
      </w:r>
    </w:p>
    <w:p w14:paraId="0C7E557B" w14:textId="65A20FBF" w:rsidR="001E7E74" w:rsidRDefault="001E7E74" w:rsidP="001E7E74">
      <w:pPr>
        <w:ind w:left="1700" w:hanging="1700"/>
        <w:rPr>
          <w:b/>
          <w:lang w:val="en-US"/>
        </w:rPr>
      </w:pPr>
    </w:p>
    <w:p w14:paraId="1542F7D8" w14:textId="3287E848" w:rsidR="001E7E74" w:rsidRPr="001E7E74" w:rsidRDefault="001E7E74" w:rsidP="001E7E74">
      <w:pPr>
        <w:ind w:left="1700" w:hanging="1700"/>
        <w:rPr>
          <w:b/>
          <w:lang w:val="en-US"/>
        </w:rPr>
      </w:pPr>
      <w:r>
        <w:rPr>
          <w:b/>
          <w:lang w:val="en-US"/>
        </w:rPr>
        <w:t xml:space="preserve">Proposal 2: </w:t>
      </w:r>
      <w:r>
        <w:rPr>
          <w:b/>
          <w:lang w:val="en-US"/>
        </w:rPr>
        <w:tab/>
        <w:t>Modify CA_n48(2A) NR CA configurations to explicitly state which permutation are possible</w:t>
      </w:r>
    </w:p>
    <w:p w14:paraId="29EAB1B7" w14:textId="1203B824" w:rsidR="00CD4C7B" w:rsidRDefault="00961E72" w:rsidP="00CD4C7B">
      <w:pPr>
        <w:pStyle w:val="Heading1"/>
      </w:pPr>
      <w:r>
        <w:t>4</w:t>
      </w:r>
      <w:r>
        <w:tab/>
      </w:r>
      <w:r w:rsidR="00930767">
        <w:t>Conclusions</w:t>
      </w:r>
    </w:p>
    <w:p w14:paraId="33BBF893" w14:textId="4D3BDB6B" w:rsidR="00930767" w:rsidRDefault="00930767" w:rsidP="00930767">
      <w:pPr>
        <w:rPr>
          <w:lang w:val="en-GB" w:eastAsia="en-US"/>
        </w:rPr>
      </w:pPr>
    </w:p>
    <w:p w14:paraId="0C5D84AC" w14:textId="55573828" w:rsidR="00930767" w:rsidRPr="00930767" w:rsidRDefault="00930767" w:rsidP="00930767">
      <w:pPr>
        <w:rPr>
          <w:lang w:val="en-GB" w:eastAsia="en-US"/>
        </w:rPr>
      </w:pPr>
      <w:r>
        <w:rPr>
          <w:lang w:val="en-GB" w:eastAsia="en-US"/>
        </w:rPr>
        <w:t>NR CA BW combinations for CA_n48B, CA_n48C, and CA_n48(2A) were considered with the following observations and proposals.</w:t>
      </w:r>
    </w:p>
    <w:p w14:paraId="35A99F5A" w14:textId="63AC748C" w:rsidR="00080512" w:rsidRDefault="00080512" w:rsidP="00961E72">
      <w:pPr>
        <w:overflowPunct w:val="0"/>
        <w:autoSpaceDE w:val="0"/>
        <w:autoSpaceDN w:val="0"/>
        <w:adjustRightInd w:val="0"/>
        <w:textAlignment w:val="baseline"/>
        <w:rPr>
          <w:sz w:val="18"/>
          <w:lang w:eastAsia="zh-CN"/>
        </w:rPr>
      </w:pPr>
    </w:p>
    <w:p w14:paraId="21611E3D" w14:textId="18390C7B" w:rsidR="00C92187" w:rsidRPr="001C7BEF" w:rsidRDefault="00C92187" w:rsidP="00C92187">
      <w:pPr>
        <w:ind w:left="1700" w:hanging="1700"/>
        <w:rPr>
          <w:b/>
          <w:bCs/>
          <w:lang w:val="en-GB" w:eastAsia="en-US"/>
        </w:rPr>
      </w:pPr>
      <w:r w:rsidRPr="001C7BEF">
        <w:rPr>
          <w:b/>
          <w:bCs/>
          <w:lang w:val="en-GB" w:eastAsia="en-US"/>
        </w:rPr>
        <w:t xml:space="preserve">Observation 1: </w:t>
      </w:r>
      <w:r w:rsidRPr="001C7BEF">
        <w:rPr>
          <w:b/>
          <w:bCs/>
          <w:lang w:val="en-GB" w:eastAsia="en-US"/>
        </w:rPr>
        <w:tab/>
        <w:t xml:space="preserve">Some BW combinations in current </w:t>
      </w:r>
      <w:r>
        <w:rPr>
          <w:b/>
          <w:bCs/>
          <w:lang w:val="en-GB" w:eastAsia="en-US"/>
        </w:rPr>
        <w:t xml:space="preserve">CA_n48B and CA_n48C </w:t>
      </w:r>
      <w:r w:rsidRPr="001C7BEF">
        <w:rPr>
          <w:b/>
          <w:bCs/>
          <w:lang w:val="en-GB" w:eastAsia="en-US"/>
        </w:rPr>
        <w:t>specification</w:t>
      </w:r>
      <w:r>
        <w:rPr>
          <w:b/>
          <w:bCs/>
          <w:lang w:val="en-GB" w:eastAsia="en-US"/>
        </w:rPr>
        <w:t>s</w:t>
      </w:r>
      <w:r w:rsidRPr="001C7BEF">
        <w:rPr>
          <w:b/>
          <w:bCs/>
          <w:lang w:val="en-GB" w:eastAsia="en-US"/>
        </w:rPr>
        <w:t xml:space="preserve"> don’t meet UL CC BW restrictions</w:t>
      </w:r>
    </w:p>
    <w:p w14:paraId="6A001CE3" w14:textId="110F0C13" w:rsidR="00C92187" w:rsidRDefault="00C92187" w:rsidP="00961E72">
      <w:pPr>
        <w:overflowPunct w:val="0"/>
        <w:autoSpaceDE w:val="0"/>
        <w:autoSpaceDN w:val="0"/>
        <w:adjustRightInd w:val="0"/>
        <w:textAlignment w:val="baseline"/>
        <w:rPr>
          <w:sz w:val="18"/>
          <w:lang w:val="en-GB" w:eastAsia="zh-CN"/>
        </w:rPr>
      </w:pPr>
    </w:p>
    <w:p w14:paraId="32F665C2" w14:textId="77777777" w:rsidR="00C92187" w:rsidRPr="001C7BEF" w:rsidRDefault="00C92187" w:rsidP="00C92187">
      <w:pPr>
        <w:ind w:left="1700" w:hanging="1700"/>
        <w:rPr>
          <w:b/>
          <w:bCs/>
          <w:lang w:val="en-GB" w:eastAsia="en-US"/>
        </w:rPr>
      </w:pPr>
      <w:r w:rsidRPr="001C7BEF">
        <w:rPr>
          <w:b/>
          <w:bCs/>
          <w:lang w:val="en-GB" w:eastAsia="en-US"/>
        </w:rPr>
        <w:t xml:space="preserve">Observation </w:t>
      </w:r>
      <w:r>
        <w:rPr>
          <w:b/>
          <w:bCs/>
          <w:lang w:val="en-GB" w:eastAsia="en-US"/>
        </w:rPr>
        <w:t>2</w:t>
      </w:r>
      <w:r w:rsidRPr="001C7BEF">
        <w:rPr>
          <w:b/>
          <w:bCs/>
          <w:lang w:val="en-GB" w:eastAsia="en-US"/>
        </w:rPr>
        <w:t xml:space="preserve">: </w:t>
      </w:r>
      <w:r w:rsidRPr="001C7BEF">
        <w:rPr>
          <w:b/>
          <w:bCs/>
          <w:lang w:val="en-GB" w:eastAsia="en-US"/>
        </w:rPr>
        <w:tab/>
        <w:t xml:space="preserve">BW combinations </w:t>
      </w:r>
      <w:r>
        <w:rPr>
          <w:b/>
          <w:bCs/>
          <w:lang w:val="en-GB" w:eastAsia="en-US"/>
        </w:rPr>
        <w:t>with aggregated BW=100Mhz belong to CA_n48B, not CA_n48C</w:t>
      </w:r>
    </w:p>
    <w:p w14:paraId="094EE6BC" w14:textId="75A7A908" w:rsidR="00C92187" w:rsidRDefault="00C92187" w:rsidP="00961E72">
      <w:pPr>
        <w:overflowPunct w:val="0"/>
        <w:autoSpaceDE w:val="0"/>
        <w:autoSpaceDN w:val="0"/>
        <w:adjustRightInd w:val="0"/>
        <w:textAlignment w:val="baseline"/>
        <w:rPr>
          <w:sz w:val="18"/>
          <w:lang w:val="en-GB" w:eastAsia="zh-CN"/>
        </w:rPr>
      </w:pPr>
    </w:p>
    <w:p w14:paraId="50C65214" w14:textId="77777777" w:rsidR="00C92187" w:rsidRPr="001C7BEF" w:rsidRDefault="00C92187" w:rsidP="00C92187">
      <w:pPr>
        <w:ind w:left="1700" w:hanging="1700"/>
        <w:rPr>
          <w:b/>
          <w:bCs/>
          <w:lang w:val="en-GB" w:eastAsia="en-US"/>
        </w:rPr>
      </w:pPr>
      <w:r w:rsidRPr="001C7BEF">
        <w:rPr>
          <w:b/>
          <w:bCs/>
          <w:lang w:val="en-GB" w:eastAsia="en-US"/>
        </w:rPr>
        <w:t xml:space="preserve">Observation </w:t>
      </w:r>
      <w:r>
        <w:rPr>
          <w:b/>
          <w:bCs/>
          <w:lang w:val="en-GB" w:eastAsia="en-US"/>
        </w:rPr>
        <w:t>3</w:t>
      </w:r>
      <w:r w:rsidRPr="001C7BEF">
        <w:rPr>
          <w:b/>
          <w:bCs/>
          <w:lang w:val="en-GB" w:eastAsia="en-US"/>
        </w:rPr>
        <w:t xml:space="preserve">: </w:t>
      </w:r>
      <w:r w:rsidRPr="001C7BEF">
        <w:rPr>
          <w:b/>
          <w:bCs/>
          <w:lang w:val="en-GB" w:eastAsia="en-US"/>
        </w:rPr>
        <w:tab/>
        <w:t>With the current CA_n48B and CA_n48C, 50MHz contiguous BW cannot be used within n48</w:t>
      </w:r>
    </w:p>
    <w:p w14:paraId="5860E348" w14:textId="77777777" w:rsidR="00183F94" w:rsidRDefault="00183F94" w:rsidP="00183F94">
      <w:pPr>
        <w:ind w:left="1700" w:hanging="1700"/>
        <w:rPr>
          <w:b/>
          <w:bCs/>
          <w:lang w:val="en-GB" w:eastAsia="en-US"/>
        </w:rPr>
      </w:pPr>
    </w:p>
    <w:p w14:paraId="1EAB9E5D" w14:textId="77777777" w:rsidR="00554A9E" w:rsidRPr="00FF0BA6" w:rsidRDefault="00554A9E" w:rsidP="00554A9E">
      <w:pPr>
        <w:ind w:left="1700" w:hanging="1700"/>
        <w:rPr>
          <w:b/>
          <w:bCs/>
          <w:lang w:val="en-US"/>
        </w:rPr>
      </w:pPr>
      <w:r w:rsidRPr="00FF0BA6">
        <w:rPr>
          <w:b/>
          <w:bCs/>
          <w:lang w:val="en-US" w:eastAsia="en-US"/>
        </w:rPr>
        <w:t>Observation 4:</w:t>
      </w:r>
      <w:r w:rsidRPr="00FF0BA6">
        <w:rPr>
          <w:b/>
          <w:bCs/>
          <w:lang w:val="en-US" w:eastAsia="en-US"/>
        </w:rPr>
        <w:tab/>
      </w:r>
      <w:r w:rsidRPr="00FF0BA6">
        <w:rPr>
          <w:b/>
          <w:bCs/>
          <w:lang w:val="en-US" w:eastAsia="en-US"/>
        </w:rPr>
        <w:tab/>
      </w:r>
      <w:r w:rsidRPr="00FF0BA6">
        <w:rPr>
          <w:b/>
          <w:bCs/>
          <w:lang w:val="en-US"/>
        </w:rPr>
        <w:t>An alternative to Intra-band CA class B would be to define asymmetric single carrier UL/DL bandwidths in Rel-17</w:t>
      </w:r>
    </w:p>
    <w:p w14:paraId="5DF1C1FB" w14:textId="77777777" w:rsidR="00554A9E" w:rsidRPr="00554A9E" w:rsidRDefault="00554A9E" w:rsidP="00183F94">
      <w:pPr>
        <w:ind w:left="1700" w:hanging="1700"/>
        <w:rPr>
          <w:b/>
          <w:bCs/>
          <w:lang w:val="en-US" w:eastAsia="en-US"/>
        </w:rPr>
      </w:pPr>
    </w:p>
    <w:p w14:paraId="13C3826B" w14:textId="4294B508" w:rsidR="00183F94" w:rsidRPr="00FC3F63" w:rsidRDefault="00183F94" w:rsidP="00183F94">
      <w:pPr>
        <w:ind w:left="1700" w:hanging="1700"/>
        <w:rPr>
          <w:b/>
          <w:bCs/>
          <w:lang w:val="en-GB" w:eastAsia="en-US"/>
        </w:rPr>
      </w:pPr>
      <w:r>
        <w:rPr>
          <w:b/>
          <w:bCs/>
          <w:lang w:val="en-GB" w:eastAsia="en-US"/>
        </w:rPr>
        <w:t>Proposal</w:t>
      </w:r>
      <w:r w:rsidRPr="001C7BEF">
        <w:rPr>
          <w:b/>
          <w:bCs/>
          <w:lang w:val="en-GB" w:eastAsia="en-US"/>
        </w:rPr>
        <w:t xml:space="preserve"> </w:t>
      </w:r>
      <w:r>
        <w:rPr>
          <w:b/>
          <w:bCs/>
          <w:lang w:val="en-GB" w:eastAsia="en-US"/>
        </w:rPr>
        <w:t>1</w:t>
      </w:r>
      <w:r w:rsidRPr="001C7BEF">
        <w:rPr>
          <w:b/>
          <w:bCs/>
          <w:lang w:val="en-GB" w:eastAsia="en-US"/>
        </w:rPr>
        <w:t xml:space="preserve">: </w:t>
      </w:r>
      <w:r w:rsidRPr="001C7BEF">
        <w:rPr>
          <w:b/>
          <w:bCs/>
          <w:lang w:val="en-GB" w:eastAsia="en-US"/>
        </w:rPr>
        <w:tab/>
      </w:r>
      <w:r>
        <w:rPr>
          <w:b/>
          <w:bCs/>
          <w:lang w:val="en-GB" w:eastAsia="en-US"/>
        </w:rPr>
        <w:t>Modify</w:t>
      </w:r>
      <w:r w:rsidRPr="001C7BEF">
        <w:rPr>
          <w:b/>
          <w:bCs/>
          <w:lang w:val="en-GB" w:eastAsia="en-US"/>
        </w:rPr>
        <w:t xml:space="preserve"> CA_n48B and CA_n48C</w:t>
      </w:r>
      <w:r>
        <w:rPr>
          <w:b/>
          <w:bCs/>
          <w:lang w:val="en-GB" w:eastAsia="en-US"/>
        </w:rPr>
        <w:t xml:space="preserve"> configurations as shown in table 2</w:t>
      </w:r>
    </w:p>
    <w:p w14:paraId="3C0C8AC6" w14:textId="261496FA" w:rsidR="00C92187" w:rsidRDefault="00C92187" w:rsidP="00961E72">
      <w:pPr>
        <w:overflowPunct w:val="0"/>
        <w:autoSpaceDE w:val="0"/>
        <w:autoSpaceDN w:val="0"/>
        <w:adjustRightInd w:val="0"/>
        <w:textAlignment w:val="baseline"/>
        <w:rPr>
          <w:sz w:val="18"/>
          <w:lang w:val="en-GB" w:eastAsia="zh-CN"/>
        </w:rPr>
      </w:pPr>
    </w:p>
    <w:p w14:paraId="76D33F76" w14:textId="6C1C77A5" w:rsidR="00183F94" w:rsidRDefault="00183F94" w:rsidP="00554A9E">
      <w:pPr>
        <w:ind w:left="1700" w:hanging="1700"/>
        <w:rPr>
          <w:b/>
          <w:lang w:val="en-US"/>
        </w:rPr>
      </w:pPr>
      <w:r w:rsidRPr="001E7E74">
        <w:rPr>
          <w:b/>
          <w:lang w:val="en-US"/>
        </w:rPr>
        <w:t xml:space="preserve">Observation </w:t>
      </w:r>
      <w:r w:rsidR="00554A9E">
        <w:rPr>
          <w:b/>
          <w:lang w:val="en-US"/>
        </w:rPr>
        <w:t>5</w:t>
      </w:r>
      <w:r w:rsidRPr="001E7E74">
        <w:rPr>
          <w:b/>
          <w:lang w:val="en-US"/>
        </w:rPr>
        <w:t>:</w:t>
      </w:r>
      <w:r>
        <w:rPr>
          <w:b/>
          <w:lang w:val="en-US"/>
        </w:rPr>
        <w:tab/>
      </w:r>
      <w:r w:rsidRPr="001E7E74">
        <w:rPr>
          <w:b/>
          <w:lang w:val="en-US"/>
        </w:rPr>
        <w:t>Not all currently defined BW combination permutations are possible for CA_n48(2A)</w:t>
      </w:r>
    </w:p>
    <w:p w14:paraId="21368449" w14:textId="77777777" w:rsidR="00183F94" w:rsidRDefault="00183F94" w:rsidP="00183F94">
      <w:pPr>
        <w:ind w:left="1700" w:hanging="1700"/>
        <w:rPr>
          <w:b/>
          <w:lang w:val="en-US"/>
        </w:rPr>
      </w:pPr>
    </w:p>
    <w:p w14:paraId="437DA615" w14:textId="77777777" w:rsidR="00183F94" w:rsidRPr="001E7E74" w:rsidRDefault="00183F94" w:rsidP="00183F94">
      <w:pPr>
        <w:ind w:left="1700" w:hanging="1700"/>
        <w:rPr>
          <w:b/>
          <w:lang w:val="en-US"/>
        </w:rPr>
      </w:pPr>
      <w:r>
        <w:rPr>
          <w:b/>
          <w:lang w:val="en-US"/>
        </w:rPr>
        <w:t xml:space="preserve">Proposal 2: </w:t>
      </w:r>
      <w:r>
        <w:rPr>
          <w:b/>
          <w:lang w:val="en-US"/>
        </w:rPr>
        <w:tab/>
        <w:t>Modify CA_n48(2A) NR CA configurations to explicitly state which permutation are possible</w:t>
      </w:r>
    </w:p>
    <w:p w14:paraId="7EF0CC1C" w14:textId="77777777" w:rsidR="00183F94" w:rsidRPr="00183F94" w:rsidRDefault="00183F94" w:rsidP="00961E72">
      <w:pPr>
        <w:overflowPunct w:val="0"/>
        <w:autoSpaceDE w:val="0"/>
        <w:autoSpaceDN w:val="0"/>
        <w:adjustRightInd w:val="0"/>
        <w:textAlignment w:val="baseline"/>
        <w:rPr>
          <w:sz w:val="18"/>
          <w:lang w:val="en-US" w:eastAsia="zh-CN"/>
        </w:rPr>
      </w:pPr>
    </w:p>
    <w:sectPr w:rsidR="00183F94" w:rsidRPr="00183F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E8E9" w14:textId="77777777" w:rsidR="004535BA" w:rsidRDefault="004535BA">
      <w:r>
        <w:separator/>
      </w:r>
    </w:p>
  </w:endnote>
  <w:endnote w:type="continuationSeparator" w:id="0">
    <w:p w14:paraId="1671A2B9" w14:textId="77777777" w:rsidR="004535BA" w:rsidRDefault="0045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F5B09" w14:textId="77777777" w:rsidR="004535BA" w:rsidRDefault="004535BA">
      <w:r>
        <w:separator/>
      </w:r>
    </w:p>
  </w:footnote>
  <w:footnote w:type="continuationSeparator" w:id="0">
    <w:p w14:paraId="2B3A7D62" w14:textId="77777777" w:rsidR="004535BA" w:rsidRDefault="00453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1"/>
  </w:num>
  <w:num w:numId="5">
    <w:abstractNumId w:val="8"/>
  </w:num>
  <w:num w:numId="6">
    <w:abstractNumId w:val="0"/>
  </w:num>
  <w:num w:numId="7">
    <w:abstractNumId w:val="5"/>
  </w:num>
  <w:num w:numId="8">
    <w:abstractNumId w:val="3"/>
  </w:num>
  <w:num w:numId="9">
    <w:abstractNumId w:val="7"/>
  </w:num>
  <w:num w:numId="10">
    <w:abstractNumId w:val="9"/>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4256"/>
    <w:rsid w:val="00035756"/>
    <w:rsid w:val="00035E90"/>
    <w:rsid w:val="000365B5"/>
    <w:rsid w:val="00040095"/>
    <w:rsid w:val="00040A1C"/>
    <w:rsid w:val="000430DC"/>
    <w:rsid w:val="000444F6"/>
    <w:rsid w:val="000455C2"/>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41B8"/>
    <w:rsid w:val="00086B2F"/>
    <w:rsid w:val="0008760F"/>
    <w:rsid w:val="00090468"/>
    <w:rsid w:val="00091B51"/>
    <w:rsid w:val="00092463"/>
    <w:rsid w:val="00094F90"/>
    <w:rsid w:val="00096076"/>
    <w:rsid w:val="00097704"/>
    <w:rsid w:val="000A1A7C"/>
    <w:rsid w:val="000A1E59"/>
    <w:rsid w:val="000A2506"/>
    <w:rsid w:val="000A4929"/>
    <w:rsid w:val="000A66CF"/>
    <w:rsid w:val="000A7975"/>
    <w:rsid w:val="000B120E"/>
    <w:rsid w:val="000B1B30"/>
    <w:rsid w:val="000B2938"/>
    <w:rsid w:val="000B298B"/>
    <w:rsid w:val="000B6232"/>
    <w:rsid w:val="000B6309"/>
    <w:rsid w:val="000B6873"/>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0356"/>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9C1"/>
    <w:rsid w:val="00120C2B"/>
    <w:rsid w:val="0012407E"/>
    <w:rsid w:val="00131E28"/>
    <w:rsid w:val="001338CF"/>
    <w:rsid w:val="00135404"/>
    <w:rsid w:val="00141C5A"/>
    <w:rsid w:val="001424ED"/>
    <w:rsid w:val="001455DB"/>
    <w:rsid w:val="00147B64"/>
    <w:rsid w:val="001509A1"/>
    <w:rsid w:val="00150B43"/>
    <w:rsid w:val="00156982"/>
    <w:rsid w:val="00161224"/>
    <w:rsid w:val="0016438B"/>
    <w:rsid w:val="00171463"/>
    <w:rsid w:val="00172D1A"/>
    <w:rsid w:val="00173370"/>
    <w:rsid w:val="001741A0"/>
    <w:rsid w:val="001754BD"/>
    <w:rsid w:val="001755FF"/>
    <w:rsid w:val="00175F35"/>
    <w:rsid w:val="00176250"/>
    <w:rsid w:val="00176E94"/>
    <w:rsid w:val="0018168F"/>
    <w:rsid w:val="00183421"/>
    <w:rsid w:val="00183F94"/>
    <w:rsid w:val="001842C2"/>
    <w:rsid w:val="00184951"/>
    <w:rsid w:val="0018583D"/>
    <w:rsid w:val="001863F5"/>
    <w:rsid w:val="00190FBE"/>
    <w:rsid w:val="00192786"/>
    <w:rsid w:val="001932F8"/>
    <w:rsid w:val="00194872"/>
    <w:rsid w:val="00194CD0"/>
    <w:rsid w:val="00194E93"/>
    <w:rsid w:val="00197478"/>
    <w:rsid w:val="001974E5"/>
    <w:rsid w:val="001A09FD"/>
    <w:rsid w:val="001A144B"/>
    <w:rsid w:val="001A2A06"/>
    <w:rsid w:val="001A4F33"/>
    <w:rsid w:val="001A7B55"/>
    <w:rsid w:val="001B0809"/>
    <w:rsid w:val="001B1143"/>
    <w:rsid w:val="001B20C0"/>
    <w:rsid w:val="001B49C9"/>
    <w:rsid w:val="001B53E9"/>
    <w:rsid w:val="001B5463"/>
    <w:rsid w:val="001B7DA9"/>
    <w:rsid w:val="001C0087"/>
    <w:rsid w:val="001C3C05"/>
    <w:rsid w:val="001C5CCF"/>
    <w:rsid w:val="001C75B0"/>
    <w:rsid w:val="001C7BEF"/>
    <w:rsid w:val="001D2D88"/>
    <w:rsid w:val="001D3BB6"/>
    <w:rsid w:val="001D3BFF"/>
    <w:rsid w:val="001D662B"/>
    <w:rsid w:val="001D68E2"/>
    <w:rsid w:val="001D78F0"/>
    <w:rsid w:val="001D7A30"/>
    <w:rsid w:val="001D7C08"/>
    <w:rsid w:val="001E52C4"/>
    <w:rsid w:val="001E5E16"/>
    <w:rsid w:val="001E7664"/>
    <w:rsid w:val="001E7B51"/>
    <w:rsid w:val="001E7E74"/>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6C39"/>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0D47"/>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E5D7B"/>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CF5"/>
    <w:rsid w:val="00326F85"/>
    <w:rsid w:val="00330F1F"/>
    <w:rsid w:val="00332735"/>
    <w:rsid w:val="00334429"/>
    <w:rsid w:val="003354B5"/>
    <w:rsid w:val="00336B28"/>
    <w:rsid w:val="0034053B"/>
    <w:rsid w:val="0034337B"/>
    <w:rsid w:val="0034702A"/>
    <w:rsid w:val="00352D97"/>
    <w:rsid w:val="00353CC9"/>
    <w:rsid w:val="0035462D"/>
    <w:rsid w:val="00356B6C"/>
    <w:rsid w:val="0035732E"/>
    <w:rsid w:val="0035791B"/>
    <w:rsid w:val="00357AC0"/>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2618"/>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40E9"/>
    <w:rsid w:val="003D53E9"/>
    <w:rsid w:val="003D5E2B"/>
    <w:rsid w:val="003D6E96"/>
    <w:rsid w:val="003D701A"/>
    <w:rsid w:val="003E16BE"/>
    <w:rsid w:val="003E648B"/>
    <w:rsid w:val="003E6842"/>
    <w:rsid w:val="003E6A5A"/>
    <w:rsid w:val="003F148C"/>
    <w:rsid w:val="003F2EBC"/>
    <w:rsid w:val="003F4691"/>
    <w:rsid w:val="003F73BD"/>
    <w:rsid w:val="00400317"/>
    <w:rsid w:val="00401855"/>
    <w:rsid w:val="00401B96"/>
    <w:rsid w:val="00404BD6"/>
    <w:rsid w:val="00404C4F"/>
    <w:rsid w:val="004066C0"/>
    <w:rsid w:val="00407C01"/>
    <w:rsid w:val="004124E7"/>
    <w:rsid w:val="00414F32"/>
    <w:rsid w:val="004159C3"/>
    <w:rsid w:val="004175F1"/>
    <w:rsid w:val="0042092F"/>
    <w:rsid w:val="00421A09"/>
    <w:rsid w:val="004220F2"/>
    <w:rsid w:val="0043021C"/>
    <w:rsid w:val="004320A7"/>
    <w:rsid w:val="00432EA4"/>
    <w:rsid w:val="004333E6"/>
    <w:rsid w:val="004337BD"/>
    <w:rsid w:val="00434EEB"/>
    <w:rsid w:val="00436462"/>
    <w:rsid w:val="00442797"/>
    <w:rsid w:val="00445AB5"/>
    <w:rsid w:val="00447618"/>
    <w:rsid w:val="00450E27"/>
    <w:rsid w:val="00451022"/>
    <w:rsid w:val="00452DFC"/>
    <w:rsid w:val="0045347A"/>
    <w:rsid w:val="004535BA"/>
    <w:rsid w:val="004551C1"/>
    <w:rsid w:val="004577C6"/>
    <w:rsid w:val="0046074C"/>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22A"/>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096E"/>
    <w:rsid w:val="005011D6"/>
    <w:rsid w:val="00503171"/>
    <w:rsid w:val="00504DFC"/>
    <w:rsid w:val="00506060"/>
    <w:rsid w:val="00506E54"/>
    <w:rsid w:val="00507AF5"/>
    <w:rsid w:val="00512082"/>
    <w:rsid w:val="0051369E"/>
    <w:rsid w:val="0051469E"/>
    <w:rsid w:val="005151D2"/>
    <w:rsid w:val="0052177E"/>
    <w:rsid w:val="00524B33"/>
    <w:rsid w:val="005252D5"/>
    <w:rsid w:val="00525DAD"/>
    <w:rsid w:val="00527FFE"/>
    <w:rsid w:val="00530ED2"/>
    <w:rsid w:val="00531376"/>
    <w:rsid w:val="00534DA0"/>
    <w:rsid w:val="005376E1"/>
    <w:rsid w:val="00537A1B"/>
    <w:rsid w:val="00540EF4"/>
    <w:rsid w:val="00542922"/>
    <w:rsid w:val="00543438"/>
    <w:rsid w:val="00543E6C"/>
    <w:rsid w:val="00545EAB"/>
    <w:rsid w:val="00546455"/>
    <w:rsid w:val="00546DC4"/>
    <w:rsid w:val="00546DCA"/>
    <w:rsid w:val="00547229"/>
    <w:rsid w:val="00547A4C"/>
    <w:rsid w:val="005505C1"/>
    <w:rsid w:val="00554A9E"/>
    <w:rsid w:val="00554F6F"/>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19D5"/>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113"/>
    <w:rsid w:val="005E2131"/>
    <w:rsid w:val="005E36B0"/>
    <w:rsid w:val="005E4047"/>
    <w:rsid w:val="005E5F83"/>
    <w:rsid w:val="005E7638"/>
    <w:rsid w:val="005F4717"/>
    <w:rsid w:val="005F5C79"/>
    <w:rsid w:val="00600984"/>
    <w:rsid w:val="006028B1"/>
    <w:rsid w:val="00602ADE"/>
    <w:rsid w:val="00611566"/>
    <w:rsid w:val="00611800"/>
    <w:rsid w:val="00613052"/>
    <w:rsid w:val="00615EF2"/>
    <w:rsid w:val="00616DEF"/>
    <w:rsid w:val="00616F25"/>
    <w:rsid w:val="00625433"/>
    <w:rsid w:val="00626C4D"/>
    <w:rsid w:val="00630239"/>
    <w:rsid w:val="0063188B"/>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57E14"/>
    <w:rsid w:val="00660E59"/>
    <w:rsid w:val="0066204B"/>
    <w:rsid w:val="006625F8"/>
    <w:rsid w:val="00662621"/>
    <w:rsid w:val="00664B16"/>
    <w:rsid w:val="006655C5"/>
    <w:rsid w:val="00665F61"/>
    <w:rsid w:val="006709D9"/>
    <w:rsid w:val="00670EDE"/>
    <w:rsid w:val="006710C7"/>
    <w:rsid w:val="00673289"/>
    <w:rsid w:val="00677229"/>
    <w:rsid w:val="006776D1"/>
    <w:rsid w:val="0068068E"/>
    <w:rsid w:val="006806B5"/>
    <w:rsid w:val="0068143A"/>
    <w:rsid w:val="00685BC9"/>
    <w:rsid w:val="00685F26"/>
    <w:rsid w:val="00690C58"/>
    <w:rsid w:val="00690EAC"/>
    <w:rsid w:val="00694141"/>
    <w:rsid w:val="006950A8"/>
    <w:rsid w:val="006961CD"/>
    <w:rsid w:val="006A0B35"/>
    <w:rsid w:val="006A227A"/>
    <w:rsid w:val="006A28E7"/>
    <w:rsid w:val="006A2B2D"/>
    <w:rsid w:val="006A3DD4"/>
    <w:rsid w:val="006B043F"/>
    <w:rsid w:val="006B19D5"/>
    <w:rsid w:val="006B19D6"/>
    <w:rsid w:val="006B3C7A"/>
    <w:rsid w:val="006B6C1A"/>
    <w:rsid w:val="006B7D47"/>
    <w:rsid w:val="006C060B"/>
    <w:rsid w:val="006C115F"/>
    <w:rsid w:val="006C292F"/>
    <w:rsid w:val="006C2E13"/>
    <w:rsid w:val="006C2F98"/>
    <w:rsid w:val="006C3FD6"/>
    <w:rsid w:val="006C48CB"/>
    <w:rsid w:val="006C66D8"/>
    <w:rsid w:val="006C7481"/>
    <w:rsid w:val="006D1E24"/>
    <w:rsid w:val="006D4ABF"/>
    <w:rsid w:val="006D6055"/>
    <w:rsid w:val="006D7A6B"/>
    <w:rsid w:val="006E37B3"/>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13D2"/>
    <w:rsid w:val="00762C90"/>
    <w:rsid w:val="00763A99"/>
    <w:rsid w:val="00763D40"/>
    <w:rsid w:val="00765FD7"/>
    <w:rsid w:val="00771E5B"/>
    <w:rsid w:val="007724D7"/>
    <w:rsid w:val="00772D0D"/>
    <w:rsid w:val="00773A5C"/>
    <w:rsid w:val="00773A9D"/>
    <w:rsid w:val="00775398"/>
    <w:rsid w:val="007755F8"/>
    <w:rsid w:val="00775C85"/>
    <w:rsid w:val="00781F0F"/>
    <w:rsid w:val="00783CF8"/>
    <w:rsid w:val="00784420"/>
    <w:rsid w:val="00784630"/>
    <w:rsid w:val="00785A41"/>
    <w:rsid w:val="0078727C"/>
    <w:rsid w:val="007900D8"/>
    <w:rsid w:val="00794703"/>
    <w:rsid w:val="00797C1E"/>
    <w:rsid w:val="007A0C54"/>
    <w:rsid w:val="007A0D95"/>
    <w:rsid w:val="007A1843"/>
    <w:rsid w:val="007A2E8D"/>
    <w:rsid w:val="007A3007"/>
    <w:rsid w:val="007A30E4"/>
    <w:rsid w:val="007A35F3"/>
    <w:rsid w:val="007A6DD5"/>
    <w:rsid w:val="007A7A31"/>
    <w:rsid w:val="007B083C"/>
    <w:rsid w:val="007B1415"/>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AC2"/>
    <w:rsid w:val="007F3BC4"/>
    <w:rsid w:val="007F5CD6"/>
    <w:rsid w:val="00801BFD"/>
    <w:rsid w:val="00801EAD"/>
    <w:rsid w:val="008028A4"/>
    <w:rsid w:val="00803572"/>
    <w:rsid w:val="008061EF"/>
    <w:rsid w:val="008068B6"/>
    <w:rsid w:val="00806CC4"/>
    <w:rsid w:val="00814B79"/>
    <w:rsid w:val="00816D4D"/>
    <w:rsid w:val="008201D0"/>
    <w:rsid w:val="0082090C"/>
    <w:rsid w:val="00823F2B"/>
    <w:rsid w:val="008253C4"/>
    <w:rsid w:val="008268CE"/>
    <w:rsid w:val="008311AB"/>
    <w:rsid w:val="008314F0"/>
    <w:rsid w:val="00832923"/>
    <w:rsid w:val="00833BD5"/>
    <w:rsid w:val="00834AD1"/>
    <w:rsid w:val="008353F8"/>
    <w:rsid w:val="008356D7"/>
    <w:rsid w:val="00835C87"/>
    <w:rsid w:val="00836710"/>
    <w:rsid w:val="00837BE9"/>
    <w:rsid w:val="0084037D"/>
    <w:rsid w:val="00842825"/>
    <w:rsid w:val="008429F0"/>
    <w:rsid w:val="00842A0E"/>
    <w:rsid w:val="00843B57"/>
    <w:rsid w:val="00843BD9"/>
    <w:rsid w:val="008450C9"/>
    <w:rsid w:val="00850914"/>
    <w:rsid w:val="00852894"/>
    <w:rsid w:val="008531D2"/>
    <w:rsid w:val="00855460"/>
    <w:rsid w:val="00856198"/>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B4C"/>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0CB"/>
    <w:rsid w:val="008A28E3"/>
    <w:rsid w:val="008A4B4F"/>
    <w:rsid w:val="008A7413"/>
    <w:rsid w:val="008B032C"/>
    <w:rsid w:val="008B0648"/>
    <w:rsid w:val="008B1043"/>
    <w:rsid w:val="008B2259"/>
    <w:rsid w:val="008B28B3"/>
    <w:rsid w:val="008B5129"/>
    <w:rsid w:val="008B59AA"/>
    <w:rsid w:val="008B7A6D"/>
    <w:rsid w:val="008C3221"/>
    <w:rsid w:val="008C6DD7"/>
    <w:rsid w:val="008D4244"/>
    <w:rsid w:val="008D5AE0"/>
    <w:rsid w:val="008D7B95"/>
    <w:rsid w:val="008E0B44"/>
    <w:rsid w:val="008E14AD"/>
    <w:rsid w:val="008E4342"/>
    <w:rsid w:val="008E4CD8"/>
    <w:rsid w:val="008F22BE"/>
    <w:rsid w:val="008F32DB"/>
    <w:rsid w:val="008F3F8D"/>
    <w:rsid w:val="008F5548"/>
    <w:rsid w:val="00900863"/>
    <w:rsid w:val="0090187F"/>
    <w:rsid w:val="0090235E"/>
    <w:rsid w:val="0090271F"/>
    <w:rsid w:val="0090550C"/>
    <w:rsid w:val="009064A4"/>
    <w:rsid w:val="00907CC8"/>
    <w:rsid w:val="00911D80"/>
    <w:rsid w:val="00911DA8"/>
    <w:rsid w:val="00911EDC"/>
    <w:rsid w:val="00914544"/>
    <w:rsid w:val="0091687F"/>
    <w:rsid w:val="00916B4F"/>
    <w:rsid w:val="009175D3"/>
    <w:rsid w:val="009214F0"/>
    <w:rsid w:val="00921AE5"/>
    <w:rsid w:val="00921B9C"/>
    <w:rsid w:val="0092298B"/>
    <w:rsid w:val="0092486C"/>
    <w:rsid w:val="00925C6D"/>
    <w:rsid w:val="00930767"/>
    <w:rsid w:val="00931061"/>
    <w:rsid w:val="009331D8"/>
    <w:rsid w:val="00933DF8"/>
    <w:rsid w:val="00933E02"/>
    <w:rsid w:val="00935E85"/>
    <w:rsid w:val="009368F7"/>
    <w:rsid w:val="00936D61"/>
    <w:rsid w:val="00937869"/>
    <w:rsid w:val="00937E12"/>
    <w:rsid w:val="00940423"/>
    <w:rsid w:val="009420B7"/>
    <w:rsid w:val="00942EC2"/>
    <w:rsid w:val="0094736B"/>
    <w:rsid w:val="0095085F"/>
    <w:rsid w:val="009525AC"/>
    <w:rsid w:val="009538EC"/>
    <w:rsid w:val="00955145"/>
    <w:rsid w:val="009556D8"/>
    <w:rsid w:val="00955C1D"/>
    <w:rsid w:val="00961B32"/>
    <w:rsid w:val="00961E72"/>
    <w:rsid w:val="00962B2E"/>
    <w:rsid w:val="009636AF"/>
    <w:rsid w:val="00964C95"/>
    <w:rsid w:val="0096609A"/>
    <w:rsid w:val="009664FF"/>
    <w:rsid w:val="00972B9E"/>
    <w:rsid w:val="00972F2C"/>
    <w:rsid w:val="00974BB0"/>
    <w:rsid w:val="00975629"/>
    <w:rsid w:val="00975B28"/>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32B3"/>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1DF4"/>
    <w:rsid w:val="009E2E4C"/>
    <w:rsid w:val="009E3147"/>
    <w:rsid w:val="009E4BB8"/>
    <w:rsid w:val="009E564C"/>
    <w:rsid w:val="009E6120"/>
    <w:rsid w:val="009E7A4D"/>
    <w:rsid w:val="009F1CA2"/>
    <w:rsid w:val="009F550F"/>
    <w:rsid w:val="009F62EC"/>
    <w:rsid w:val="009F6E12"/>
    <w:rsid w:val="00A000D6"/>
    <w:rsid w:val="00A02E33"/>
    <w:rsid w:val="00A0486E"/>
    <w:rsid w:val="00A06A73"/>
    <w:rsid w:val="00A07485"/>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23F8"/>
    <w:rsid w:val="00A42FF5"/>
    <w:rsid w:val="00A45860"/>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2C65"/>
    <w:rsid w:val="00A73AD7"/>
    <w:rsid w:val="00A73D42"/>
    <w:rsid w:val="00A759F8"/>
    <w:rsid w:val="00A7637D"/>
    <w:rsid w:val="00A76C91"/>
    <w:rsid w:val="00A80D61"/>
    <w:rsid w:val="00A81F46"/>
    <w:rsid w:val="00A82346"/>
    <w:rsid w:val="00A82A0D"/>
    <w:rsid w:val="00A836BB"/>
    <w:rsid w:val="00A84BE4"/>
    <w:rsid w:val="00A87097"/>
    <w:rsid w:val="00A94B07"/>
    <w:rsid w:val="00A9671C"/>
    <w:rsid w:val="00AA100A"/>
    <w:rsid w:val="00AA22D1"/>
    <w:rsid w:val="00AA31D3"/>
    <w:rsid w:val="00AA48B1"/>
    <w:rsid w:val="00AA5E39"/>
    <w:rsid w:val="00AA715B"/>
    <w:rsid w:val="00AB1C69"/>
    <w:rsid w:val="00AB21D9"/>
    <w:rsid w:val="00AB33BB"/>
    <w:rsid w:val="00AB4D6C"/>
    <w:rsid w:val="00AB5D9E"/>
    <w:rsid w:val="00AC1B39"/>
    <w:rsid w:val="00AC1C66"/>
    <w:rsid w:val="00AC22FF"/>
    <w:rsid w:val="00AC3159"/>
    <w:rsid w:val="00AC4BFF"/>
    <w:rsid w:val="00AC60B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4100"/>
    <w:rsid w:val="00B151BE"/>
    <w:rsid w:val="00B15449"/>
    <w:rsid w:val="00B1576F"/>
    <w:rsid w:val="00B21FDB"/>
    <w:rsid w:val="00B22A1E"/>
    <w:rsid w:val="00B22A28"/>
    <w:rsid w:val="00B23C6D"/>
    <w:rsid w:val="00B2597D"/>
    <w:rsid w:val="00B318D0"/>
    <w:rsid w:val="00B348F9"/>
    <w:rsid w:val="00B34EB1"/>
    <w:rsid w:val="00B35A7C"/>
    <w:rsid w:val="00B3671D"/>
    <w:rsid w:val="00B36A57"/>
    <w:rsid w:val="00B37D83"/>
    <w:rsid w:val="00B403B3"/>
    <w:rsid w:val="00B407B7"/>
    <w:rsid w:val="00B411F9"/>
    <w:rsid w:val="00B419A4"/>
    <w:rsid w:val="00B41E66"/>
    <w:rsid w:val="00B421F2"/>
    <w:rsid w:val="00B452D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3C56"/>
    <w:rsid w:val="00BA4355"/>
    <w:rsid w:val="00BA4C81"/>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6990"/>
    <w:rsid w:val="00BF7487"/>
    <w:rsid w:val="00C0038E"/>
    <w:rsid w:val="00C007AA"/>
    <w:rsid w:val="00C013D6"/>
    <w:rsid w:val="00C04002"/>
    <w:rsid w:val="00C06471"/>
    <w:rsid w:val="00C10A23"/>
    <w:rsid w:val="00C10CB9"/>
    <w:rsid w:val="00C12B51"/>
    <w:rsid w:val="00C154A8"/>
    <w:rsid w:val="00C16431"/>
    <w:rsid w:val="00C16CAB"/>
    <w:rsid w:val="00C17F67"/>
    <w:rsid w:val="00C21472"/>
    <w:rsid w:val="00C23AD3"/>
    <w:rsid w:val="00C2422B"/>
    <w:rsid w:val="00C251A3"/>
    <w:rsid w:val="00C26442"/>
    <w:rsid w:val="00C267F7"/>
    <w:rsid w:val="00C27114"/>
    <w:rsid w:val="00C30C92"/>
    <w:rsid w:val="00C3160D"/>
    <w:rsid w:val="00C33045"/>
    <w:rsid w:val="00C33079"/>
    <w:rsid w:val="00C33158"/>
    <w:rsid w:val="00C3520B"/>
    <w:rsid w:val="00C3581D"/>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253E"/>
    <w:rsid w:val="00C659DA"/>
    <w:rsid w:val="00C67C94"/>
    <w:rsid w:val="00C70261"/>
    <w:rsid w:val="00C70E62"/>
    <w:rsid w:val="00C737CC"/>
    <w:rsid w:val="00C7441E"/>
    <w:rsid w:val="00C753EE"/>
    <w:rsid w:val="00C768F0"/>
    <w:rsid w:val="00C77AEB"/>
    <w:rsid w:val="00C822A0"/>
    <w:rsid w:val="00C826E1"/>
    <w:rsid w:val="00C83A13"/>
    <w:rsid w:val="00C87FD8"/>
    <w:rsid w:val="00C905FB"/>
    <w:rsid w:val="00C91888"/>
    <w:rsid w:val="00C92187"/>
    <w:rsid w:val="00C92312"/>
    <w:rsid w:val="00C938C1"/>
    <w:rsid w:val="00C967B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C7466"/>
    <w:rsid w:val="00CD0236"/>
    <w:rsid w:val="00CD0344"/>
    <w:rsid w:val="00CD4C7B"/>
    <w:rsid w:val="00CD5B6D"/>
    <w:rsid w:val="00CD6153"/>
    <w:rsid w:val="00CD7510"/>
    <w:rsid w:val="00CE0A31"/>
    <w:rsid w:val="00CE0EE3"/>
    <w:rsid w:val="00CE1DFE"/>
    <w:rsid w:val="00CE2626"/>
    <w:rsid w:val="00CE4AA6"/>
    <w:rsid w:val="00CE58A8"/>
    <w:rsid w:val="00CE7864"/>
    <w:rsid w:val="00CF0172"/>
    <w:rsid w:val="00CF0679"/>
    <w:rsid w:val="00CF1135"/>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3E44"/>
    <w:rsid w:val="00D55064"/>
    <w:rsid w:val="00D56B9A"/>
    <w:rsid w:val="00D63EB1"/>
    <w:rsid w:val="00D64DA0"/>
    <w:rsid w:val="00D64E02"/>
    <w:rsid w:val="00D64E48"/>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4A38"/>
    <w:rsid w:val="00DA7A03"/>
    <w:rsid w:val="00DB0D47"/>
    <w:rsid w:val="00DB1818"/>
    <w:rsid w:val="00DB2C8F"/>
    <w:rsid w:val="00DB5C8B"/>
    <w:rsid w:val="00DB6807"/>
    <w:rsid w:val="00DC000E"/>
    <w:rsid w:val="00DC1D94"/>
    <w:rsid w:val="00DC286F"/>
    <w:rsid w:val="00DC309B"/>
    <w:rsid w:val="00DC313D"/>
    <w:rsid w:val="00DC4DA2"/>
    <w:rsid w:val="00DC63E2"/>
    <w:rsid w:val="00DC6EFA"/>
    <w:rsid w:val="00DD3DC0"/>
    <w:rsid w:val="00DD53B0"/>
    <w:rsid w:val="00DD650B"/>
    <w:rsid w:val="00DE13C2"/>
    <w:rsid w:val="00DE3939"/>
    <w:rsid w:val="00DF15E7"/>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0EE3"/>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47B"/>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76D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503"/>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477B"/>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3F63"/>
    <w:rsid w:val="00FC4576"/>
    <w:rsid w:val="00FC49F8"/>
    <w:rsid w:val="00FC562B"/>
    <w:rsid w:val="00FC6134"/>
    <w:rsid w:val="00FC6203"/>
    <w:rsid w:val="00FC6218"/>
    <w:rsid w:val="00FC6C6F"/>
    <w:rsid w:val="00FD00C4"/>
    <w:rsid w:val="00FD03D1"/>
    <w:rsid w:val="00FD1732"/>
    <w:rsid w:val="00FD4976"/>
    <w:rsid w:val="00FD4B91"/>
    <w:rsid w:val="00FD5DB4"/>
    <w:rsid w:val="00FE2651"/>
    <w:rsid w:val="00FE4560"/>
    <w:rsid w:val="00FF04C2"/>
    <w:rsid w:val="00FF0BA6"/>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C753EE"/>
    <w:rPr>
      <w:sz w:val="24"/>
      <w:szCs w:val="24"/>
      <w:lang/>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spacing w:after="180"/>
      <w:ind w:left="851" w:hanging="284"/>
    </w:pPr>
    <w:rPr>
      <w:sz w:val="20"/>
      <w:szCs w:val="20"/>
      <w:lang w:val="en-GB" w:eastAsia="en-US"/>
    </w:rPr>
  </w:style>
  <w:style w:type="paragraph" w:customStyle="1" w:styleId="B30">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ind w:left="720"/>
      <w:contextualSpacing/>
    </w:pPr>
    <w:rPr>
      <w:rFonts w:eastAsia="SimSun"/>
      <w:lang w:val="fi-FI" w:eastAsia="zh-CN"/>
    </w:rPr>
  </w:style>
  <w:style w:type="character" w:styleId="CommentReference">
    <w:name w:val="annotation reference"/>
    <w:basedOn w:val="DefaultParagraphFont"/>
    <w:uiPriority w:val="99"/>
    <w:rsid w:val="00283F97"/>
    <w:rPr>
      <w:sz w:val="16"/>
      <w:szCs w:val="16"/>
    </w:rPr>
  </w:style>
  <w:style w:type="paragraph" w:styleId="CommentText">
    <w:name w:val="annotation text"/>
    <w:basedOn w:val="Normal"/>
    <w:link w:val="CommentTextChar"/>
    <w:uiPriority w:val="99"/>
    <w:rsid w:val="00283F97"/>
    <w:pPr>
      <w:spacing w:after="180"/>
    </w:pPr>
    <w:rPr>
      <w:sz w:val="20"/>
      <w:szCs w:val="20"/>
      <w:lang w:val="en-GB" w:eastAsia="en-US"/>
    </w:rPr>
  </w:style>
  <w:style w:type="character" w:customStyle="1" w:styleId="CommentTextChar">
    <w:name w:val="Comment Text Char"/>
    <w:basedOn w:val="DefaultParagraphFont"/>
    <w:link w:val="CommentText"/>
    <w:uiPriority w:val="99"/>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rPr>
      <w:rFonts w:ascii="Segoe UI" w:hAnsi="Segoe UI" w:cs="Segoe UI"/>
      <w:sz w:val="18"/>
      <w:szCs w:val="18"/>
      <w:lang w:val="en-GB" w:eastAsia="en-US"/>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sz w:val="20"/>
      <w:szCs w:val="20"/>
      <w:lang w:val="en-US"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3GPP Caption Table"/>
    <w:basedOn w:val="Normal"/>
    <w:next w:val="Normal"/>
    <w:link w:val="CaptionChar"/>
    <w:unhideWhenUsed/>
    <w:qFormat/>
    <w:rsid w:val="00C67C94"/>
    <w:pPr>
      <w:spacing w:after="200"/>
    </w:pPr>
    <w:rPr>
      <w:i/>
      <w:iCs/>
      <w:color w:val="44546A" w:themeColor="text2"/>
      <w:sz w:val="18"/>
      <w:szCs w:val="18"/>
      <w:lang w:val="en-GB" w:eastAsia="en-US"/>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qFormat/>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B1Char">
    <w:name w:val="B1 Char"/>
    <w:link w:val="B1"/>
    <w:rsid w:val="00EF6B50"/>
    <w:rPr>
      <w:lang w:eastAsia="en-US"/>
    </w:rPr>
  </w:style>
  <w:style w:type="character" w:customStyle="1" w:styleId="TALCar">
    <w:name w:val="TAL Car"/>
    <w:link w:val="TAL"/>
    <w:qFormat/>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qFormat/>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sz w:val="20"/>
      <w:szCs w:val="20"/>
      <w:lang w:val="en-US" w:eastAsia="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pPr>
      <w:spacing w:after="180"/>
    </w:pPr>
    <w:rPr>
      <w:rFonts w:eastAsia="SimSun"/>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textAlignment w:val="baseline"/>
    </w:pPr>
    <w:rPr>
      <w:sz w:val="20"/>
      <w:szCs w:val="20"/>
      <w:lang w:val="en-GB"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ind w:left="454" w:hanging="454"/>
      <w:textAlignment w:val="baseline"/>
    </w:pPr>
    <w:rPr>
      <w:sz w:val="16"/>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qFormat/>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spacing w:after="180"/>
      <w:ind w:left="568" w:hanging="284"/>
      <w:textAlignment w:val="baseline"/>
    </w:pPr>
    <w:rPr>
      <w:sz w:val="20"/>
      <w:szCs w:val="20"/>
      <w:lang w:val="en-GB"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spacing w:after="180"/>
      <w:ind w:leftChars="100" w:left="400" w:hangingChars="100" w:hanging="200"/>
      <w:textAlignment w:val="baseline"/>
    </w:pPr>
    <w:rPr>
      <w:rFonts w:eastAsia="MS Mincho"/>
      <w:sz w:val="20"/>
      <w:szCs w:val="20"/>
      <w:lang w:val="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ind w:left="851"/>
    </w:pPr>
    <w:rPr>
      <w:rFonts w:eastAsia="MS Mincho"/>
      <w:sz w:val="20"/>
      <w:szCs w:val="20"/>
      <w:lang w:val="it-IT"/>
    </w:rPr>
  </w:style>
  <w:style w:type="paragraph" w:styleId="ListNumber5">
    <w:name w:val="List Number 5"/>
    <w:basedOn w:val="Normal"/>
    <w:rsid w:val="0094042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rPr>
  </w:style>
  <w:style w:type="paragraph" w:styleId="ListNumber3">
    <w:name w:val="List Number 3"/>
    <w:basedOn w:val="Normal"/>
    <w:rsid w:val="00940423"/>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rPr>
  </w:style>
  <w:style w:type="paragraph" w:styleId="ListNumber4">
    <w:name w:val="List Number 4"/>
    <w:basedOn w:val="Normal"/>
    <w:rsid w:val="00940423"/>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940423"/>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940423"/>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940423"/>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940423"/>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uiPriority w:val="39"/>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Cs w:val="20"/>
      <w:lang w:val="fr-FR" w:eastAsia="ja-JP"/>
    </w:rPr>
  </w:style>
  <w:style w:type="paragraph" w:customStyle="1" w:styleId="p20">
    <w:name w:val="p20"/>
    <w:basedOn w:val="Normal"/>
    <w:rsid w:val="00940423"/>
    <w:pPr>
      <w:snapToGrid w:val="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spacing w:after="180"/>
      <w:ind w:left="928" w:hanging="360"/>
    </w:pPr>
    <w:rPr>
      <w:rFonts w:eastAsia="Batang"/>
      <w:sz w:val="20"/>
      <w:szCs w:val="20"/>
      <w:lang w:val="en-GB"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pPr>
      <w:spacing w:after="180"/>
    </w:pPr>
    <w:rPr>
      <w:rFonts w:ascii="Tahoma" w:eastAsia="MS Mincho" w:hAnsi="Tahoma" w:cs="Tahoma"/>
      <w:sz w:val="16"/>
      <w:szCs w:val="16"/>
      <w:lang w:val="en-GB"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lang w:val="en-US" w:eastAsia="ja-JP"/>
    </w:rPr>
  </w:style>
  <w:style w:type="paragraph" w:customStyle="1" w:styleId="10">
    <w:name w:val="吹き出し1"/>
    <w:basedOn w:val="Normal"/>
    <w:semiHidden/>
    <w:rsid w:val="00940423"/>
    <w:pPr>
      <w:spacing w:after="180"/>
    </w:pPr>
    <w:rPr>
      <w:rFonts w:ascii="Tahoma" w:eastAsia="MS Mincho" w:hAnsi="Tahoma" w:cs="Tahoma"/>
      <w:sz w:val="16"/>
      <w:szCs w:val="16"/>
      <w:lang w:val="en-GB"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pPr>
      <w:spacing w:after="180"/>
    </w:pPr>
    <w:rPr>
      <w:rFonts w:ascii="Tahoma" w:eastAsia="MS Mincho" w:hAnsi="Tahoma" w:cs="Tahoma"/>
      <w:sz w:val="16"/>
      <w:szCs w:val="16"/>
      <w:lang w:val="en-GB"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spacing w:after="180"/>
      <w:textAlignment w:val="baseline"/>
    </w:pPr>
    <w:rPr>
      <w:rFonts w:eastAsia="MS Mincho"/>
      <w:i/>
      <w:sz w:val="20"/>
      <w:szCs w:val="20"/>
      <w:lang w:val="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HE">
    <w:name w:val="HE"/>
    <w:basedOn w:val="Normal"/>
    <w:rsid w:val="00940423"/>
    <w:pPr>
      <w:overflowPunct w:val="0"/>
      <w:autoSpaceDE w:val="0"/>
      <w:autoSpaceDN w:val="0"/>
      <w:adjustRightInd w:val="0"/>
      <w:textAlignment w:val="baseline"/>
    </w:pPr>
    <w:rPr>
      <w:rFonts w:eastAsia="MS Mincho"/>
      <w:b/>
      <w:sz w:val="20"/>
      <w:szCs w:val="20"/>
      <w:lang w:val="en-GB"/>
    </w:rPr>
  </w:style>
  <w:style w:type="paragraph" w:customStyle="1" w:styleId="HO">
    <w:name w:val="HO"/>
    <w:basedOn w:val="Normal"/>
    <w:rsid w:val="00940423"/>
    <w:pPr>
      <w:overflowPunct w:val="0"/>
      <w:autoSpaceDE w:val="0"/>
      <w:autoSpaceDN w:val="0"/>
      <w:adjustRightInd w:val="0"/>
      <w:jc w:val="right"/>
      <w:textAlignment w:val="baseline"/>
    </w:pPr>
    <w:rPr>
      <w:rFonts w:eastAsia="MS Mincho"/>
      <w:b/>
      <w:sz w:val="20"/>
      <w:szCs w:val="20"/>
      <w:lang w:val="en-GB"/>
    </w:rPr>
  </w:style>
  <w:style w:type="paragraph" w:customStyle="1" w:styleId="WP">
    <w:name w:val="WP"/>
    <w:basedOn w:val="Normal"/>
    <w:rsid w:val="00940423"/>
    <w:pPr>
      <w:overflowPunct w:val="0"/>
      <w:autoSpaceDE w:val="0"/>
      <w:autoSpaceDN w:val="0"/>
      <w:adjustRightInd w:val="0"/>
      <w:jc w:val="both"/>
      <w:textAlignment w:val="baseline"/>
    </w:pPr>
    <w:rPr>
      <w:rFonts w:eastAsia="MS Mincho"/>
      <w:sz w:val="20"/>
      <w:szCs w:val="20"/>
      <w:lang w:val="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spacing w:after="180"/>
      <w:textAlignment w:val="baseline"/>
    </w:pPr>
    <w:rPr>
      <w:rFonts w:eastAsia="MS Mincho"/>
      <w:sz w:val="20"/>
      <w:szCs w:val="20"/>
      <w:lang w:val="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940423"/>
    <w:pPr>
      <w:tabs>
        <w:tab w:val="left" w:pos="720"/>
      </w:tabs>
      <w:overflowPunct w:val="0"/>
      <w:autoSpaceDE w:val="0"/>
      <w:autoSpaceDN w:val="0"/>
      <w:adjustRightInd w:val="0"/>
      <w:ind w:left="720" w:hanging="720"/>
      <w:textAlignment w:val="baseline"/>
    </w:pPr>
    <w:rPr>
      <w:rFonts w:eastAsia="MS Mincho"/>
      <w:sz w:val="20"/>
      <w:szCs w:val="20"/>
      <w:lang w:val="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spacing w:after="180"/>
      <w:ind w:left="400" w:hanging="400"/>
      <w:jc w:val="center"/>
      <w:textAlignment w:val="baseline"/>
    </w:pPr>
    <w:rPr>
      <w:rFonts w:eastAsia="MS Mincho"/>
      <w:b/>
      <w:sz w:val="20"/>
      <w:szCs w:val="20"/>
      <w:lang w:val="en-GB"/>
    </w:rPr>
  </w:style>
  <w:style w:type="paragraph" w:customStyle="1" w:styleId="table">
    <w:name w:val="table"/>
    <w:basedOn w:val="Normal"/>
    <w:next w:val="Normal"/>
    <w:rsid w:val="00940423"/>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940423"/>
    <w:pPr>
      <w:overflowPunct w:val="0"/>
      <w:autoSpaceDE w:val="0"/>
      <w:autoSpaceDN w:val="0"/>
      <w:adjustRightInd w:val="0"/>
      <w:textAlignment w:val="baseline"/>
    </w:pPr>
    <w:rPr>
      <w:rFonts w:eastAsia="MS Mincho"/>
      <w:sz w:val="20"/>
      <w:szCs w:val="20"/>
      <w:lang w:val="en-GB"/>
    </w:rPr>
  </w:style>
  <w:style w:type="paragraph" w:customStyle="1" w:styleId="CommentNokia">
    <w:name w:val="Comment Nokia"/>
    <w:basedOn w:val="Normal"/>
    <w:rsid w:val="00940423"/>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940423"/>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ind w:left="567" w:hanging="283"/>
    </w:pPr>
    <w:rPr>
      <w:rFonts w:eastAsia="MS Mincho"/>
      <w:sz w:val="20"/>
      <w:szCs w:val="20"/>
      <w:lang w:val="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sz w:val="20"/>
      <w:szCs w:val="20"/>
      <w:lang w:val="en-US"/>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spacing w:after="180"/>
      <w:ind w:left="720" w:hanging="360"/>
      <w:textAlignment w:val="baseline"/>
    </w:pPr>
    <w:rPr>
      <w:sz w:val="20"/>
      <w:szCs w:val="20"/>
      <w:lang w:val="en-GB"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 w:type="character" w:customStyle="1" w:styleId="UnresolvedMention1">
    <w:name w:val="Unresolved Mention1"/>
    <w:uiPriority w:val="99"/>
    <w:semiHidden/>
    <w:unhideWhenUsed/>
    <w:rsid w:val="007B1415"/>
    <w:rPr>
      <w:color w:val="808080"/>
      <w:shd w:val="clear" w:color="auto" w:fill="E6E6E6"/>
    </w:rPr>
  </w:style>
  <w:style w:type="character" w:customStyle="1" w:styleId="B2Char">
    <w:name w:val="B2 Char"/>
    <w:link w:val="B20"/>
    <w:locked/>
    <w:rsid w:val="007B1415"/>
    <w:rPr>
      <w:lang w:eastAsia="en-US"/>
    </w:rPr>
  </w:style>
  <w:style w:type="character" w:styleId="SubtleReference">
    <w:name w:val="Subtle Reference"/>
    <w:uiPriority w:val="31"/>
    <w:qFormat/>
    <w:rsid w:val="007B1415"/>
    <w:rPr>
      <w:smallCaps/>
      <w:color w:val="5A5A5A"/>
    </w:rPr>
  </w:style>
  <w:style w:type="paragraph" w:customStyle="1" w:styleId="B2">
    <w:name w:val="B2+"/>
    <w:basedOn w:val="B20"/>
    <w:rsid w:val="007B1415"/>
    <w:pPr>
      <w:numPr>
        <w:numId w:val="5"/>
      </w:numPr>
      <w:overflowPunct w:val="0"/>
      <w:autoSpaceDE w:val="0"/>
      <w:autoSpaceDN w:val="0"/>
      <w:adjustRightInd w:val="0"/>
      <w:textAlignment w:val="baseline"/>
    </w:pPr>
    <w:rPr>
      <w:lang w:eastAsia="en-GB"/>
    </w:rPr>
  </w:style>
  <w:style w:type="paragraph" w:customStyle="1" w:styleId="B3">
    <w:name w:val="B3+"/>
    <w:basedOn w:val="B30"/>
    <w:rsid w:val="007B1415"/>
    <w:pPr>
      <w:numPr>
        <w:numId w:val="6"/>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B1415"/>
    <w:pPr>
      <w:numPr>
        <w:numId w:val="7"/>
      </w:numPr>
      <w:tabs>
        <w:tab w:val="left" w:pos="851"/>
      </w:tabs>
      <w:overflowPunct w:val="0"/>
      <w:autoSpaceDE w:val="0"/>
      <w:autoSpaceDN w:val="0"/>
      <w:adjustRightInd w:val="0"/>
      <w:spacing w:after="180"/>
      <w:textAlignment w:val="baseline"/>
    </w:pPr>
    <w:rPr>
      <w:sz w:val="20"/>
      <w:szCs w:val="20"/>
      <w:lang w:val="en-GB"/>
    </w:rPr>
  </w:style>
  <w:style w:type="paragraph" w:customStyle="1" w:styleId="BN">
    <w:name w:val="BN"/>
    <w:basedOn w:val="Normal"/>
    <w:rsid w:val="007B1415"/>
    <w:pPr>
      <w:numPr>
        <w:numId w:val="8"/>
      </w:numPr>
      <w:overflowPunct w:val="0"/>
      <w:autoSpaceDE w:val="0"/>
      <w:autoSpaceDN w:val="0"/>
      <w:adjustRightInd w:val="0"/>
      <w:spacing w:after="180"/>
      <w:textAlignment w:val="baseline"/>
    </w:pPr>
    <w:rPr>
      <w:sz w:val="20"/>
      <w:szCs w:val="20"/>
      <w:lang w:val="en-GB"/>
    </w:rPr>
  </w:style>
  <w:style w:type="paragraph" w:customStyle="1" w:styleId="TB1">
    <w:name w:val="TB1"/>
    <w:basedOn w:val="Normal"/>
    <w:qFormat/>
    <w:rsid w:val="007B1415"/>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7B14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paragraph" w:styleId="TOCHeading">
    <w:name w:val="TOC Heading"/>
    <w:basedOn w:val="Heading1"/>
    <w:next w:val="Normal"/>
    <w:uiPriority w:val="39"/>
    <w:unhideWhenUsed/>
    <w:qFormat/>
    <w:rsid w:val="007B14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B1415"/>
  </w:style>
  <w:style w:type="character" w:customStyle="1" w:styleId="fontstyle01">
    <w:name w:val="fontstyle01"/>
    <w:rsid w:val="007B141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B1415"/>
  </w:style>
  <w:style w:type="numbering" w:customStyle="1" w:styleId="NoList3">
    <w:name w:val="No List3"/>
    <w:next w:val="NoList"/>
    <w:uiPriority w:val="99"/>
    <w:semiHidden/>
    <w:unhideWhenUsed/>
    <w:rsid w:val="007B1415"/>
  </w:style>
  <w:style w:type="numbering" w:customStyle="1" w:styleId="NoList4">
    <w:name w:val="No List4"/>
    <w:next w:val="NoList"/>
    <w:uiPriority w:val="99"/>
    <w:semiHidden/>
    <w:unhideWhenUsed/>
    <w:rsid w:val="007B1415"/>
  </w:style>
  <w:style w:type="numbering" w:customStyle="1" w:styleId="NoList5">
    <w:name w:val="No List5"/>
    <w:next w:val="NoList"/>
    <w:uiPriority w:val="99"/>
    <w:semiHidden/>
    <w:unhideWhenUsed/>
    <w:rsid w:val="007B1415"/>
  </w:style>
  <w:style w:type="numbering" w:customStyle="1" w:styleId="NoList11">
    <w:name w:val="No List11"/>
    <w:next w:val="NoList"/>
    <w:uiPriority w:val="99"/>
    <w:semiHidden/>
    <w:unhideWhenUsed/>
    <w:rsid w:val="007B1415"/>
  </w:style>
  <w:style w:type="numbering" w:customStyle="1" w:styleId="NoList21">
    <w:name w:val="No List21"/>
    <w:next w:val="NoList"/>
    <w:uiPriority w:val="99"/>
    <w:semiHidden/>
    <w:unhideWhenUsed/>
    <w:rsid w:val="007B1415"/>
  </w:style>
  <w:style w:type="numbering" w:customStyle="1" w:styleId="NoList31">
    <w:name w:val="No List31"/>
    <w:next w:val="NoList"/>
    <w:uiPriority w:val="99"/>
    <w:semiHidden/>
    <w:unhideWhenUsed/>
    <w:rsid w:val="007B1415"/>
  </w:style>
  <w:style w:type="numbering" w:customStyle="1" w:styleId="NoList41">
    <w:name w:val="No List41"/>
    <w:next w:val="NoList"/>
    <w:uiPriority w:val="99"/>
    <w:semiHidden/>
    <w:unhideWhenUsed/>
    <w:rsid w:val="007B1415"/>
  </w:style>
  <w:style w:type="table" w:customStyle="1" w:styleId="TableGrid11">
    <w:name w:val="Table Grid11"/>
    <w:basedOn w:val="TableNormal"/>
    <w:next w:val="TableGrid"/>
    <w:uiPriority w:val="39"/>
    <w:rsid w:val="007B14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1415"/>
  </w:style>
  <w:style w:type="character" w:styleId="Emphasis">
    <w:name w:val="Emphasis"/>
    <w:basedOn w:val="DefaultParagraphFont"/>
    <w:qFormat/>
    <w:rsid w:val="007B1415"/>
    <w:rPr>
      <w:i/>
      <w:iCs/>
    </w:rPr>
  </w:style>
  <w:style w:type="paragraph" w:customStyle="1" w:styleId="References">
    <w:name w:val="References"/>
    <w:basedOn w:val="Normal"/>
    <w:rsid w:val="007B1415"/>
    <w:pPr>
      <w:numPr>
        <w:numId w:val="11"/>
      </w:numPr>
      <w:autoSpaceDE w:val="0"/>
      <w:autoSpaceDN w:val="0"/>
      <w:snapToGrid w:val="0"/>
      <w:spacing w:after="60"/>
      <w:jc w:val="both"/>
    </w:pPr>
    <w:rPr>
      <w:rFonts w:eastAsia="SimSun"/>
      <w:sz w:val="20"/>
      <w:szCs w:val="16"/>
      <w:lang w:val="en-US" w:eastAsia="en-US"/>
    </w:rPr>
  </w:style>
  <w:style w:type="character" w:styleId="UnresolvedMention">
    <w:name w:val="Unresolved Mention"/>
    <w:uiPriority w:val="99"/>
    <w:unhideWhenUsed/>
    <w:rsid w:val="007B14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287708380">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67807510">
      <w:bodyDiv w:val="1"/>
      <w:marLeft w:val="0"/>
      <w:marRight w:val="0"/>
      <w:marTop w:val="0"/>
      <w:marBottom w:val="0"/>
      <w:divBdr>
        <w:top w:val="none" w:sz="0" w:space="0" w:color="auto"/>
        <w:left w:val="none" w:sz="0" w:space="0" w:color="auto"/>
        <w:bottom w:val="none" w:sz="0" w:space="0" w:color="auto"/>
        <w:right w:val="none" w:sz="0" w:space="0" w:color="auto"/>
      </w:divBdr>
      <w:divsChild>
        <w:div w:id="1864053040">
          <w:marLeft w:val="0"/>
          <w:marRight w:val="0"/>
          <w:marTop w:val="0"/>
          <w:marBottom w:val="0"/>
          <w:divBdr>
            <w:top w:val="none" w:sz="0" w:space="0" w:color="auto"/>
            <w:left w:val="none" w:sz="0" w:space="0" w:color="auto"/>
            <w:bottom w:val="none" w:sz="0" w:space="0" w:color="auto"/>
            <w:right w:val="none" w:sz="0" w:space="0" w:color="auto"/>
          </w:divBdr>
          <w:divsChild>
            <w:div w:id="1709722952">
              <w:marLeft w:val="0"/>
              <w:marRight w:val="0"/>
              <w:marTop w:val="0"/>
              <w:marBottom w:val="0"/>
              <w:divBdr>
                <w:top w:val="none" w:sz="0" w:space="0" w:color="auto"/>
                <w:left w:val="none" w:sz="0" w:space="0" w:color="auto"/>
                <w:bottom w:val="none" w:sz="0" w:space="0" w:color="auto"/>
                <w:right w:val="none" w:sz="0" w:space="0" w:color="auto"/>
              </w:divBdr>
              <w:divsChild>
                <w:div w:id="861012271">
                  <w:marLeft w:val="0"/>
                  <w:marRight w:val="0"/>
                  <w:marTop w:val="0"/>
                  <w:marBottom w:val="0"/>
                  <w:divBdr>
                    <w:top w:val="none" w:sz="0" w:space="0" w:color="auto"/>
                    <w:left w:val="none" w:sz="0" w:space="0" w:color="auto"/>
                    <w:bottom w:val="none" w:sz="0" w:space="0" w:color="auto"/>
                    <w:right w:val="none" w:sz="0" w:space="0" w:color="auto"/>
                  </w:divBdr>
                  <w:divsChild>
                    <w:div w:id="129259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423906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92305195">
      <w:bodyDiv w:val="1"/>
      <w:marLeft w:val="0"/>
      <w:marRight w:val="0"/>
      <w:marTop w:val="0"/>
      <w:marBottom w:val="0"/>
      <w:divBdr>
        <w:top w:val="none" w:sz="0" w:space="0" w:color="auto"/>
        <w:left w:val="none" w:sz="0" w:space="0" w:color="auto"/>
        <w:bottom w:val="none" w:sz="0" w:space="0" w:color="auto"/>
        <w:right w:val="none" w:sz="0" w:space="0" w:color="auto"/>
      </w:divBdr>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3202191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52832843">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4613828">
      <w:bodyDiv w:val="1"/>
      <w:marLeft w:val="0"/>
      <w:marRight w:val="0"/>
      <w:marTop w:val="0"/>
      <w:marBottom w:val="0"/>
      <w:divBdr>
        <w:top w:val="none" w:sz="0" w:space="0" w:color="auto"/>
        <w:left w:val="none" w:sz="0" w:space="0" w:color="auto"/>
        <w:bottom w:val="none" w:sz="0" w:space="0" w:color="auto"/>
        <w:right w:val="none" w:sz="0" w:space="0" w:color="auto"/>
      </w:divBdr>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1994330357">
      <w:bodyDiv w:val="1"/>
      <w:marLeft w:val="0"/>
      <w:marRight w:val="0"/>
      <w:marTop w:val="0"/>
      <w:marBottom w:val="0"/>
      <w:divBdr>
        <w:top w:val="none" w:sz="0" w:space="0" w:color="auto"/>
        <w:left w:val="none" w:sz="0" w:space="0" w:color="auto"/>
        <w:bottom w:val="none" w:sz="0" w:space="0" w:color="auto"/>
        <w:right w:val="none" w:sz="0" w:space="0" w:color="auto"/>
      </w:divBdr>
      <w:divsChild>
        <w:div w:id="1597865425">
          <w:marLeft w:val="0"/>
          <w:marRight w:val="0"/>
          <w:marTop w:val="0"/>
          <w:marBottom w:val="0"/>
          <w:divBdr>
            <w:top w:val="none" w:sz="0" w:space="0" w:color="auto"/>
            <w:left w:val="none" w:sz="0" w:space="0" w:color="auto"/>
            <w:bottom w:val="none" w:sz="0" w:space="0" w:color="auto"/>
            <w:right w:val="none" w:sz="0" w:space="0" w:color="auto"/>
          </w:divBdr>
          <w:divsChild>
            <w:div w:id="1726219707">
              <w:marLeft w:val="0"/>
              <w:marRight w:val="0"/>
              <w:marTop w:val="0"/>
              <w:marBottom w:val="0"/>
              <w:divBdr>
                <w:top w:val="none" w:sz="0" w:space="0" w:color="auto"/>
                <w:left w:val="none" w:sz="0" w:space="0" w:color="auto"/>
                <w:bottom w:val="none" w:sz="0" w:space="0" w:color="auto"/>
                <w:right w:val="none" w:sz="0" w:space="0" w:color="auto"/>
              </w:divBdr>
              <w:divsChild>
                <w:div w:id="5811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3C567-25F3-49C8-B515-416CC8DDA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CR0125r1</cp:lastModifiedBy>
  <cp:revision>3</cp:revision>
  <dcterms:created xsi:type="dcterms:W3CDTF">2020-04-10T09:24:00Z</dcterms:created>
  <dcterms:modified xsi:type="dcterms:W3CDTF">2020-04-14T17:44:00Z</dcterms:modified>
  <cp:category/>
</cp:coreProperties>
</file>