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9958" w14:textId="64C95EE3" w:rsidR="00A16AEE" w:rsidRPr="005A4D89" w:rsidRDefault="00A16AEE" w:rsidP="00393641">
      <w:pPr>
        <w:pStyle w:val="CRCoverPage"/>
        <w:tabs>
          <w:tab w:val="right" w:pos="9639"/>
        </w:tabs>
        <w:spacing w:after="0"/>
        <w:jc w:val="both"/>
        <w:rPr>
          <w:b/>
          <w:i/>
          <w:noProof/>
          <w:sz w:val="28"/>
          <w:lang w:eastAsia="ko-KR"/>
        </w:rPr>
      </w:pPr>
      <w:r w:rsidRPr="005A4D89">
        <w:rPr>
          <w:b/>
          <w:noProof/>
          <w:sz w:val="24"/>
        </w:rPr>
        <w:t>3GPP TSG-RAN</w:t>
      </w:r>
      <w:r w:rsidR="00C9005E">
        <w:rPr>
          <w:b/>
          <w:noProof/>
          <w:sz w:val="24"/>
        </w:rPr>
        <w:t xml:space="preserve"> WG4 </w:t>
      </w:r>
      <w:r w:rsidR="00915B78">
        <w:rPr>
          <w:rFonts w:hint="eastAsia"/>
          <w:b/>
          <w:noProof/>
          <w:sz w:val="24"/>
          <w:lang w:eastAsia="ko-KR"/>
        </w:rPr>
        <w:t>M</w:t>
      </w:r>
      <w:r w:rsidRPr="005A4D89">
        <w:rPr>
          <w:b/>
          <w:noProof/>
          <w:sz w:val="24"/>
        </w:rPr>
        <w:t>eeting</w:t>
      </w:r>
      <w:r w:rsidR="00915B78">
        <w:rPr>
          <w:b/>
          <w:noProof/>
          <w:sz w:val="24"/>
        </w:rPr>
        <w:t xml:space="preserve"> #94</w:t>
      </w:r>
      <w:r w:rsidR="00EF255E">
        <w:rPr>
          <w:b/>
          <w:noProof/>
          <w:sz w:val="24"/>
        </w:rPr>
        <w:t>-e</w:t>
      </w:r>
      <w:r w:rsidR="00C524CB">
        <w:rPr>
          <w:b/>
          <w:noProof/>
          <w:sz w:val="24"/>
        </w:rPr>
        <w:t>-Bis</w:t>
      </w:r>
      <w:r w:rsidR="00C9005E">
        <w:rPr>
          <w:b/>
          <w:i/>
          <w:noProof/>
          <w:sz w:val="28"/>
        </w:rPr>
        <w:tab/>
        <w:t>R4</w:t>
      </w:r>
      <w:r w:rsidRPr="005A4D89">
        <w:rPr>
          <w:b/>
          <w:i/>
          <w:noProof/>
          <w:sz w:val="28"/>
        </w:rPr>
        <w:t>-</w:t>
      </w:r>
      <w:r w:rsidR="00915B78">
        <w:rPr>
          <w:b/>
          <w:i/>
          <w:noProof/>
          <w:sz w:val="28"/>
        </w:rPr>
        <w:t>20</w:t>
      </w:r>
      <w:r w:rsidR="007D578A">
        <w:rPr>
          <w:b/>
          <w:i/>
          <w:noProof/>
          <w:sz w:val="28"/>
        </w:rPr>
        <w:t>03</w:t>
      </w:r>
      <w:r w:rsidR="007C0E59">
        <w:rPr>
          <w:b/>
          <w:i/>
          <w:noProof/>
          <w:sz w:val="28"/>
        </w:rPr>
        <w:t>653</w:t>
      </w:r>
    </w:p>
    <w:p w14:paraId="0D5995AC" w14:textId="37EC6155" w:rsidR="00A16AEE" w:rsidRPr="005A4D89" w:rsidRDefault="0015326A" w:rsidP="00393641">
      <w:pPr>
        <w:pStyle w:val="CRCoverPage"/>
        <w:spacing w:after="240"/>
        <w:jc w:val="both"/>
        <w:rPr>
          <w:b/>
          <w:sz w:val="24"/>
          <w:szCs w:val="24"/>
          <w:lang w:eastAsia="ko-KR"/>
        </w:rPr>
      </w:pPr>
      <w:r w:rsidRPr="0015326A">
        <w:rPr>
          <w:b/>
          <w:sz w:val="24"/>
          <w:szCs w:val="24"/>
        </w:rPr>
        <w:t>Electronic Meeting</w:t>
      </w:r>
      <w:r>
        <w:rPr>
          <w:b/>
          <w:sz w:val="24"/>
          <w:szCs w:val="24"/>
        </w:rPr>
        <w:t>,</w:t>
      </w:r>
      <w:r w:rsidRPr="0015326A">
        <w:rPr>
          <w:b/>
          <w:sz w:val="24"/>
          <w:szCs w:val="24"/>
        </w:rPr>
        <w:t xml:space="preserve"> </w:t>
      </w:r>
      <w:r w:rsidR="00C9005E">
        <w:rPr>
          <w:b/>
          <w:sz w:val="24"/>
          <w:szCs w:val="24"/>
        </w:rPr>
        <w:t>2</w:t>
      </w:r>
      <w:r w:rsidR="00493912">
        <w:rPr>
          <w:b/>
          <w:sz w:val="24"/>
          <w:szCs w:val="24"/>
        </w:rPr>
        <w:t>0</w:t>
      </w:r>
      <w:r w:rsidR="00A16AEE" w:rsidRPr="005A4D89">
        <w:rPr>
          <w:b/>
          <w:sz w:val="24"/>
          <w:szCs w:val="24"/>
          <w:lang w:eastAsia="ko-KR"/>
        </w:rPr>
        <w:t xml:space="preserve"> </w:t>
      </w:r>
      <w:r w:rsidR="00EF255E">
        <w:rPr>
          <w:rFonts w:eastAsia="MS Mincho" w:cs="Arial"/>
          <w:b/>
          <w:sz w:val="24"/>
          <w:szCs w:val="24"/>
          <w:lang w:eastAsia="en-GB"/>
        </w:rPr>
        <w:t xml:space="preserve">– </w:t>
      </w:r>
      <w:r w:rsidR="00493912">
        <w:rPr>
          <w:rFonts w:eastAsia="MS Mincho" w:cs="Arial"/>
          <w:b/>
          <w:sz w:val="24"/>
          <w:szCs w:val="24"/>
          <w:lang w:eastAsia="en-GB"/>
        </w:rPr>
        <w:t>30</w:t>
      </w:r>
      <w:r w:rsidR="00EF255E">
        <w:rPr>
          <w:rFonts w:eastAsia="MS Mincho" w:cs="Arial"/>
          <w:b/>
          <w:sz w:val="24"/>
          <w:szCs w:val="24"/>
          <w:lang w:eastAsia="en-GB"/>
        </w:rPr>
        <w:t xml:space="preserve"> </w:t>
      </w:r>
      <w:r w:rsidR="00493912">
        <w:rPr>
          <w:rFonts w:eastAsia="MS Mincho" w:cs="Arial"/>
          <w:b/>
          <w:sz w:val="24"/>
          <w:szCs w:val="24"/>
          <w:lang w:eastAsia="en-GB"/>
        </w:rPr>
        <w:t>April</w:t>
      </w:r>
      <w:r w:rsidR="00A16AEE" w:rsidRPr="005A4D89">
        <w:rPr>
          <w:b/>
          <w:sz w:val="24"/>
          <w:szCs w:val="24"/>
        </w:rPr>
        <w:t xml:space="preserve"> 20</w:t>
      </w:r>
      <w:r w:rsidR="00915B78">
        <w:rPr>
          <w:b/>
          <w:sz w:val="24"/>
          <w:szCs w:val="24"/>
          <w:lang w:eastAsia="ko-KR"/>
        </w:rPr>
        <w:t>20</w:t>
      </w:r>
    </w:p>
    <w:p w14:paraId="40CF8CA6" w14:textId="0AC3F3AA" w:rsidR="00A16AEE" w:rsidRPr="005A4D89" w:rsidRDefault="00A16AEE" w:rsidP="00393641">
      <w:pPr>
        <w:pStyle w:val="CRCoverPage"/>
        <w:spacing w:after="240"/>
        <w:jc w:val="both"/>
        <w:rPr>
          <w:b/>
          <w:noProof/>
          <w:sz w:val="24"/>
          <w:lang w:eastAsia="ko-KR"/>
        </w:rPr>
      </w:pPr>
      <w:r w:rsidRPr="005A4D89">
        <w:rPr>
          <w:b/>
          <w:noProof/>
          <w:sz w:val="24"/>
        </w:rPr>
        <w:t>Agenda Item:</w:t>
      </w:r>
      <w:r w:rsidRPr="005A4D89">
        <w:rPr>
          <w:b/>
          <w:noProof/>
          <w:sz w:val="24"/>
        </w:rPr>
        <w:tab/>
      </w:r>
      <w:r w:rsidR="00493912">
        <w:rPr>
          <w:b/>
          <w:noProof/>
          <w:sz w:val="24"/>
          <w:lang w:eastAsia="ko-KR"/>
        </w:rPr>
        <w:t>6</w:t>
      </w:r>
      <w:r w:rsidRPr="005A4D89">
        <w:rPr>
          <w:b/>
          <w:noProof/>
          <w:sz w:val="24"/>
          <w:lang w:eastAsia="ko-KR"/>
        </w:rPr>
        <w:t>.</w:t>
      </w:r>
      <w:r w:rsidR="00242395">
        <w:rPr>
          <w:b/>
          <w:noProof/>
          <w:sz w:val="24"/>
          <w:lang w:eastAsia="ko-KR"/>
        </w:rPr>
        <w:t>14</w:t>
      </w:r>
      <w:r w:rsidR="008A1936">
        <w:rPr>
          <w:b/>
          <w:noProof/>
          <w:sz w:val="24"/>
          <w:lang w:eastAsia="ko-KR"/>
        </w:rPr>
        <w:t>.</w:t>
      </w:r>
      <w:r w:rsidR="00242395">
        <w:rPr>
          <w:b/>
          <w:noProof/>
          <w:sz w:val="24"/>
          <w:lang w:eastAsia="ko-KR"/>
        </w:rPr>
        <w:t>1</w:t>
      </w:r>
      <w:r w:rsidR="008A1936">
        <w:rPr>
          <w:b/>
          <w:noProof/>
          <w:sz w:val="24"/>
          <w:lang w:eastAsia="ko-KR"/>
        </w:rPr>
        <w:t>.</w:t>
      </w:r>
      <w:r w:rsidR="00493912">
        <w:rPr>
          <w:b/>
          <w:noProof/>
          <w:sz w:val="24"/>
          <w:lang w:eastAsia="ko-KR"/>
        </w:rPr>
        <w:t>7</w:t>
      </w:r>
    </w:p>
    <w:p w14:paraId="755399BD" w14:textId="77777777" w:rsidR="00A16AEE" w:rsidRPr="005A4D89" w:rsidRDefault="00C9005E" w:rsidP="00393641">
      <w:pPr>
        <w:pStyle w:val="CRCoverPage"/>
        <w:spacing w:after="240"/>
        <w:jc w:val="both"/>
        <w:rPr>
          <w:b/>
          <w:noProof/>
          <w:sz w:val="24"/>
          <w:lang w:eastAsia="ko-KR"/>
        </w:rPr>
      </w:pPr>
      <w:r>
        <w:rPr>
          <w:b/>
          <w:noProof/>
          <w:sz w:val="24"/>
        </w:rPr>
        <w:t>Souce:</w:t>
      </w:r>
      <w:r>
        <w:rPr>
          <w:b/>
          <w:noProof/>
          <w:sz w:val="24"/>
        </w:rPr>
        <w:tab/>
      </w:r>
      <w:r>
        <w:rPr>
          <w:b/>
          <w:noProof/>
          <w:sz w:val="24"/>
        </w:rPr>
        <w:tab/>
        <w:t>Samsung</w:t>
      </w:r>
    </w:p>
    <w:p w14:paraId="233DD4E8" w14:textId="445BDF38" w:rsidR="00A16AEE" w:rsidRPr="005A4D89" w:rsidRDefault="00A16AEE" w:rsidP="00393641">
      <w:pPr>
        <w:pStyle w:val="CRCoverPage"/>
        <w:spacing w:after="240"/>
        <w:ind w:left="2160" w:hanging="2160"/>
        <w:jc w:val="both"/>
        <w:rPr>
          <w:b/>
          <w:noProof/>
          <w:sz w:val="24"/>
          <w:lang w:eastAsia="ko-KR"/>
        </w:rPr>
      </w:pPr>
      <w:r w:rsidRPr="005A4D89">
        <w:rPr>
          <w:b/>
          <w:noProof/>
          <w:sz w:val="24"/>
        </w:rPr>
        <w:t>Title:</w:t>
      </w:r>
      <w:r w:rsidRPr="005A4D89">
        <w:rPr>
          <w:b/>
          <w:noProof/>
          <w:sz w:val="24"/>
        </w:rPr>
        <w:tab/>
      </w:r>
      <w:r w:rsidR="005D2ACE">
        <w:rPr>
          <w:b/>
          <w:noProof/>
          <w:sz w:val="24"/>
        </w:rPr>
        <w:t>Further v</w:t>
      </w:r>
      <w:r w:rsidR="00242395">
        <w:rPr>
          <w:rFonts w:hint="eastAsia"/>
          <w:b/>
          <w:noProof/>
          <w:sz w:val="24"/>
          <w:lang w:eastAsia="ko-KR"/>
        </w:rPr>
        <w:t>iew on spherical coverage improvement</w:t>
      </w:r>
      <w:r w:rsidR="00242395">
        <w:rPr>
          <w:b/>
          <w:noProof/>
          <w:sz w:val="24"/>
          <w:lang w:eastAsia="ko-KR"/>
        </w:rPr>
        <w:t xml:space="preserve"> for Rel-16</w:t>
      </w:r>
    </w:p>
    <w:p w14:paraId="161D9BD4" w14:textId="09FF90D2" w:rsidR="00A16AEE" w:rsidRPr="005A4D89" w:rsidRDefault="00A16AEE" w:rsidP="00393641">
      <w:pPr>
        <w:pStyle w:val="CRCoverPage"/>
        <w:spacing w:after="240"/>
        <w:jc w:val="both"/>
        <w:rPr>
          <w:b/>
          <w:noProof/>
          <w:sz w:val="24"/>
          <w:lang w:eastAsia="ko-KR"/>
        </w:rPr>
      </w:pPr>
      <w:r w:rsidRPr="005A4D89">
        <w:rPr>
          <w:b/>
          <w:noProof/>
          <w:sz w:val="24"/>
        </w:rPr>
        <w:t>Document for:</w:t>
      </w:r>
      <w:r w:rsidRPr="005A4D89">
        <w:rPr>
          <w:b/>
          <w:noProof/>
          <w:sz w:val="24"/>
        </w:rPr>
        <w:tab/>
      </w:r>
      <w:r w:rsidR="00AE2BE6">
        <w:rPr>
          <w:rFonts w:hint="eastAsia"/>
          <w:b/>
          <w:noProof/>
          <w:sz w:val="24"/>
          <w:lang w:eastAsia="ko-KR"/>
        </w:rPr>
        <w:t>Approval</w:t>
      </w:r>
    </w:p>
    <w:p w14:paraId="08EFDBCD" w14:textId="77777777" w:rsidR="00A16AEE" w:rsidRPr="005A4D89" w:rsidRDefault="00A16AEE" w:rsidP="00393641">
      <w:pPr>
        <w:pStyle w:val="1"/>
        <w:jc w:val="both"/>
        <w:rPr>
          <w:sz w:val="32"/>
          <w:lang w:val="en-US" w:eastAsia="ko-KR"/>
        </w:rPr>
      </w:pPr>
      <w:r w:rsidRPr="005A4D89">
        <w:rPr>
          <w:sz w:val="32"/>
          <w:lang w:val="en-US" w:eastAsia="ko-KR"/>
        </w:rPr>
        <w:t xml:space="preserve">Introduction </w:t>
      </w:r>
    </w:p>
    <w:p w14:paraId="74CFFB65" w14:textId="2F07F662" w:rsidR="00C9005E" w:rsidRDefault="00393641" w:rsidP="007B592B">
      <w:pPr>
        <w:spacing w:before="180"/>
        <w:jc w:val="both"/>
        <w:rPr>
          <w:rFonts w:eastAsia="SimSun" w:cs="Arial"/>
          <w:lang w:eastAsia="zh-CN"/>
        </w:rPr>
      </w:pPr>
      <w:r>
        <w:rPr>
          <w:rFonts w:eastAsia="SimSun" w:cs="Arial"/>
          <w:lang w:eastAsia="zh-CN"/>
        </w:rPr>
        <w:t>A</w:t>
      </w:r>
      <w:r w:rsidR="00C9005E" w:rsidRPr="00F4677E">
        <w:rPr>
          <w:rFonts w:eastAsia="SimSun" w:cs="Arial"/>
          <w:lang w:eastAsia="zh-CN"/>
        </w:rPr>
        <w:t xml:space="preserve"> </w:t>
      </w:r>
      <w:r>
        <w:rPr>
          <w:rFonts w:eastAsia="SimSun" w:cs="Arial"/>
          <w:lang w:eastAsia="zh-CN"/>
        </w:rPr>
        <w:t>way forward on</w:t>
      </w:r>
      <w:r w:rsidR="00C9005E" w:rsidRPr="00F4677E">
        <w:rPr>
          <w:rFonts w:eastAsia="SimSun" w:cs="Arial"/>
          <w:lang w:eastAsia="zh-CN"/>
        </w:rPr>
        <w:t xml:space="preserve"> spherical coverage </w:t>
      </w:r>
      <w:r>
        <w:rPr>
          <w:rFonts w:eastAsia="SimSun" w:cs="Arial"/>
          <w:lang w:eastAsia="zh-CN"/>
        </w:rPr>
        <w:t xml:space="preserve">improvement </w:t>
      </w:r>
      <w:r w:rsidR="00F551E9">
        <w:rPr>
          <w:rFonts w:eastAsia="SimSun" w:cs="Arial"/>
          <w:lang w:eastAsia="zh-CN"/>
        </w:rPr>
        <w:t xml:space="preserve">was approved </w:t>
      </w:r>
      <w:r w:rsidR="00477360">
        <w:rPr>
          <w:rFonts w:eastAsia="SimSun" w:cs="Arial"/>
          <w:lang w:eastAsia="zh-CN"/>
        </w:rPr>
        <w:t xml:space="preserve">in RAN4 #94-e </w:t>
      </w:r>
      <w:r w:rsidR="00F551E9">
        <w:rPr>
          <w:rFonts w:eastAsia="SimSun" w:cs="Arial"/>
          <w:lang w:eastAsia="zh-CN"/>
        </w:rPr>
        <w:t>to summarize companies’ view and to have a common understa</w:t>
      </w:r>
      <w:r w:rsidR="00C524CB">
        <w:rPr>
          <w:rFonts w:eastAsia="SimSun" w:cs="Arial"/>
          <w:lang w:eastAsia="zh-CN"/>
        </w:rPr>
        <w:t>nd</w:t>
      </w:r>
      <w:r w:rsidR="00F551E9">
        <w:rPr>
          <w:rFonts w:eastAsia="SimSun" w:cs="Arial"/>
          <w:lang w:eastAsia="zh-CN"/>
        </w:rPr>
        <w:t xml:space="preserve">ing before making any decision </w:t>
      </w:r>
      <w:r w:rsidR="00477360">
        <w:rPr>
          <w:rFonts w:eastAsia="SimSun" w:cs="Arial"/>
          <w:lang w:eastAsia="zh-CN"/>
        </w:rPr>
        <w:t xml:space="preserve">on the </w:t>
      </w:r>
      <w:r w:rsidR="006324F3">
        <w:rPr>
          <w:rFonts w:eastAsia="SimSun" w:cs="Arial"/>
          <w:lang w:eastAsia="zh-CN"/>
        </w:rPr>
        <w:t xml:space="preserve">spherical coverage </w:t>
      </w:r>
      <w:r w:rsidR="00477360">
        <w:rPr>
          <w:rFonts w:eastAsia="SimSun" w:cs="Arial"/>
          <w:lang w:eastAsia="zh-CN"/>
        </w:rPr>
        <w:t>enhancement</w:t>
      </w:r>
      <w:r w:rsidR="00C524CB">
        <w:rPr>
          <w:rFonts w:eastAsia="SimSun" w:cs="Arial"/>
          <w:lang w:eastAsia="zh-CN"/>
        </w:rPr>
        <w:t>s</w:t>
      </w:r>
      <w:r w:rsidR="00477360">
        <w:rPr>
          <w:rFonts w:eastAsia="SimSun" w:cs="Arial"/>
          <w:lang w:eastAsia="zh-CN"/>
        </w:rPr>
        <w:t xml:space="preserve"> [1]</w:t>
      </w:r>
      <w:r w:rsidR="00002491">
        <w:rPr>
          <w:rFonts w:eastAsia="SimSun" w:cs="Arial"/>
          <w:lang w:eastAsia="zh-CN"/>
        </w:rPr>
        <w:t xml:space="preserve">. </w:t>
      </w:r>
      <w:r w:rsidR="00D05AE5">
        <w:rPr>
          <w:rFonts w:eastAsia="SimSun" w:cs="Arial"/>
          <w:lang w:eastAsia="zh-CN"/>
        </w:rPr>
        <w:t xml:space="preserve">It is also agreed that </w:t>
      </w:r>
      <w:r w:rsidR="00477360">
        <w:rPr>
          <w:rFonts w:eastAsia="SimSun" w:cs="Arial"/>
          <w:lang w:eastAsia="zh-CN"/>
        </w:rPr>
        <w:t xml:space="preserve">RAN4 </w:t>
      </w:r>
      <w:r w:rsidR="00D05AE5">
        <w:rPr>
          <w:rFonts w:eastAsia="SimSun" w:cs="Arial"/>
          <w:lang w:eastAsia="zh-CN"/>
        </w:rPr>
        <w:t xml:space="preserve">should focus on seeking contributing factors </w:t>
      </w:r>
      <w:r w:rsidR="006324F3">
        <w:rPr>
          <w:rFonts w:eastAsia="SimSun" w:cs="Arial"/>
          <w:lang w:eastAsia="zh-CN"/>
        </w:rPr>
        <w:t xml:space="preserve">to help UE performance </w:t>
      </w:r>
      <w:r w:rsidR="00C9005E" w:rsidRPr="00F4677E">
        <w:rPr>
          <w:rFonts w:eastAsia="SimSun" w:cs="Arial"/>
          <w:lang w:eastAsia="zh-CN"/>
        </w:rPr>
        <w:t>as follows:</w:t>
      </w:r>
    </w:p>
    <w:p w14:paraId="1842F350" w14:textId="0127001C" w:rsidR="001F47FD" w:rsidRDefault="00477360" w:rsidP="007B592B">
      <w:pPr>
        <w:spacing w:before="180"/>
        <w:jc w:val="center"/>
        <w:rPr>
          <w:rFonts w:eastAsia="SimSun" w:cs="Arial"/>
          <w:lang w:eastAsia="zh-CN"/>
        </w:rPr>
      </w:pPr>
      <w:r>
        <w:rPr>
          <w:rFonts w:eastAsia="SimSun" w:cs="Arial"/>
          <w:noProof/>
          <w:lang w:val="en-US" w:eastAsia="ko-KR"/>
        </w:rPr>
        <w:drawing>
          <wp:inline distT="0" distB="0" distL="0" distR="0" wp14:anchorId="6B5C11AD" wp14:editId="0A171806">
            <wp:extent cx="5040000" cy="1842139"/>
            <wp:effectExtent l="19050" t="19050" r="27305" b="2476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842139"/>
                    </a:xfrm>
                    <a:prstGeom prst="rect">
                      <a:avLst/>
                    </a:prstGeom>
                    <a:noFill/>
                    <a:ln>
                      <a:solidFill>
                        <a:srgbClr val="0070C0"/>
                      </a:solidFill>
                    </a:ln>
                  </pic:spPr>
                </pic:pic>
              </a:graphicData>
            </a:graphic>
          </wp:inline>
        </w:drawing>
      </w:r>
    </w:p>
    <w:p w14:paraId="471C4881" w14:textId="2FE727D8" w:rsidR="002B49BE" w:rsidRPr="00DB5BD7" w:rsidRDefault="006324F3" w:rsidP="007B592B">
      <w:pPr>
        <w:spacing w:before="180"/>
        <w:jc w:val="both"/>
        <w:rPr>
          <w:lang w:val="en-US"/>
        </w:rPr>
      </w:pPr>
      <w:r>
        <w:rPr>
          <w:rFonts w:eastAsia="SimSun" w:cs="Arial"/>
          <w:lang w:eastAsia="zh-CN"/>
        </w:rPr>
        <w:t xml:space="preserve">Since the WF </w:t>
      </w:r>
      <w:r w:rsidR="00C524CB">
        <w:rPr>
          <w:rFonts w:eastAsia="SimSun" w:cs="Arial"/>
          <w:lang w:eastAsia="zh-CN"/>
        </w:rPr>
        <w:t>encourages</w:t>
      </w:r>
      <w:r>
        <w:rPr>
          <w:rFonts w:eastAsia="SimSun" w:cs="Arial"/>
          <w:lang w:eastAsia="zh-CN"/>
        </w:rPr>
        <w:t xml:space="preserve"> companies to provide views on new factors which have not been considered for </w:t>
      </w:r>
      <w:r w:rsidR="00333497">
        <w:rPr>
          <w:rFonts w:eastAsia="SimSun" w:cs="Arial"/>
          <w:lang w:eastAsia="zh-CN"/>
        </w:rPr>
        <w:t xml:space="preserve">the spherical coverage requirements, we would review what RAN4 has considered to specify the </w:t>
      </w:r>
      <w:r w:rsidR="00C524CB">
        <w:rPr>
          <w:rFonts w:eastAsia="SimSun" w:cs="Arial"/>
          <w:lang w:eastAsia="zh-CN"/>
        </w:rPr>
        <w:t xml:space="preserve">current </w:t>
      </w:r>
      <w:r w:rsidR="00333497">
        <w:rPr>
          <w:rFonts w:eastAsia="SimSun" w:cs="Arial"/>
          <w:lang w:eastAsia="zh-CN"/>
        </w:rPr>
        <w:t>requirement</w:t>
      </w:r>
      <w:r w:rsidR="00C524CB">
        <w:rPr>
          <w:rFonts w:eastAsia="SimSun" w:cs="Arial"/>
          <w:lang w:eastAsia="zh-CN"/>
        </w:rPr>
        <w:t>s,</w:t>
      </w:r>
      <w:r w:rsidR="00333497">
        <w:rPr>
          <w:rFonts w:eastAsia="SimSun" w:cs="Arial"/>
          <w:lang w:eastAsia="zh-CN"/>
        </w:rPr>
        <w:t xml:space="preserve"> and </w:t>
      </w:r>
      <w:r w:rsidR="00C524CB">
        <w:rPr>
          <w:rFonts w:eastAsia="SimSun" w:cs="Arial"/>
          <w:lang w:eastAsia="zh-CN"/>
        </w:rPr>
        <w:t>provide</w:t>
      </w:r>
      <w:r w:rsidR="00333497">
        <w:rPr>
          <w:rFonts w:eastAsia="SimSun" w:cs="Arial"/>
          <w:lang w:eastAsia="zh-CN"/>
        </w:rPr>
        <w:t xml:space="preserve"> </w:t>
      </w:r>
      <w:r w:rsidR="00C524CB">
        <w:rPr>
          <w:rFonts w:eastAsia="SimSun" w:cs="Arial"/>
          <w:lang w:eastAsia="zh-CN"/>
        </w:rPr>
        <w:t xml:space="preserve">our views </w:t>
      </w:r>
      <w:r w:rsidR="00333497">
        <w:rPr>
          <w:rFonts w:eastAsia="SimSun" w:cs="Arial"/>
          <w:lang w:eastAsia="zh-CN"/>
        </w:rPr>
        <w:t>for this topic based on the analysis</w:t>
      </w:r>
      <w:r w:rsidR="00DB5BD7">
        <w:rPr>
          <w:rFonts w:eastAsia="SimSun" w:cs="Arial"/>
          <w:lang w:eastAsia="zh-CN"/>
        </w:rPr>
        <w:t>.</w:t>
      </w:r>
    </w:p>
    <w:p w14:paraId="413639F9" w14:textId="3D13AB11" w:rsidR="00974581" w:rsidRPr="00D36CFE" w:rsidRDefault="00106EFD" w:rsidP="00393641">
      <w:pPr>
        <w:pStyle w:val="1"/>
        <w:spacing w:before="180"/>
        <w:ind w:left="431" w:hanging="431"/>
        <w:jc w:val="both"/>
        <w:rPr>
          <w:sz w:val="32"/>
          <w:lang w:val="en-US" w:eastAsia="ko-KR"/>
        </w:rPr>
      </w:pPr>
      <w:r>
        <w:rPr>
          <w:sz w:val="32"/>
          <w:lang w:val="en-US" w:eastAsia="ko-KR"/>
        </w:rPr>
        <w:t>Discussion</w:t>
      </w:r>
    </w:p>
    <w:p w14:paraId="432092BA" w14:textId="492C8B7D" w:rsidR="00D02B9B" w:rsidRDefault="005C458B" w:rsidP="007B592B">
      <w:pPr>
        <w:pStyle w:val="B1"/>
        <w:spacing w:before="180"/>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t>I</w:t>
      </w:r>
      <w:r>
        <w:rPr>
          <w:rFonts w:ascii="Times New Roman" w:hAnsi="Times New Roman" w:hint="eastAsia"/>
          <w:bCs/>
          <w:color w:val="auto"/>
          <w:kern w:val="0"/>
          <w:szCs w:val="22"/>
          <w:lang w:eastAsia="ko-KR"/>
        </w:rPr>
        <w:t xml:space="preserve">n </w:t>
      </w:r>
      <w:r>
        <w:rPr>
          <w:rFonts w:ascii="Times New Roman" w:hAnsi="Times New Roman"/>
          <w:bCs/>
          <w:color w:val="auto"/>
          <w:kern w:val="0"/>
          <w:szCs w:val="22"/>
          <w:lang w:eastAsia="ko-KR"/>
        </w:rPr>
        <w:t xml:space="preserve">addition to [2], we have further investigated </w:t>
      </w:r>
      <w:r w:rsidR="003613F7">
        <w:rPr>
          <w:rFonts w:ascii="Times New Roman" w:hAnsi="Times New Roman"/>
          <w:bCs/>
          <w:color w:val="auto"/>
          <w:kern w:val="0"/>
          <w:szCs w:val="22"/>
          <w:lang w:eastAsia="ko-KR"/>
        </w:rPr>
        <w:t>the</w:t>
      </w:r>
      <w:r>
        <w:rPr>
          <w:rFonts w:ascii="Times New Roman" w:hAnsi="Times New Roman"/>
          <w:bCs/>
          <w:color w:val="auto"/>
          <w:kern w:val="0"/>
          <w:szCs w:val="22"/>
          <w:lang w:eastAsia="ko-KR"/>
        </w:rPr>
        <w:t xml:space="preserve"> parameters </w:t>
      </w:r>
      <w:r w:rsidR="003613F7">
        <w:rPr>
          <w:rFonts w:ascii="Times New Roman" w:hAnsi="Times New Roman"/>
          <w:bCs/>
          <w:color w:val="auto"/>
          <w:kern w:val="0"/>
          <w:szCs w:val="22"/>
          <w:lang w:eastAsia="ko-KR"/>
        </w:rPr>
        <w:t>and</w:t>
      </w:r>
      <w:r>
        <w:rPr>
          <w:rFonts w:ascii="Times New Roman" w:hAnsi="Times New Roman"/>
          <w:bCs/>
          <w:color w:val="auto"/>
          <w:kern w:val="0"/>
          <w:szCs w:val="22"/>
          <w:lang w:eastAsia="ko-KR"/>
        </w:rPr>
        <w:t xml:space="preserve"> factors </w:t>
      </w:r>
      <w:r w:rsidR="003613F7">
        <w:rPr>
          <w:rFonts w:ascii="Times New Roman" w:hAnsi="Times New Roman"/>
          <w:bCs/>
          <w:color w:val="auto"/>
          <w:kern w:val="0"/>
          <w:szCs w:val="22"/>
          <w:lang w:eastAsia="ko-KR"/>
        </w:rPr>
        <w:t xml:space="preserve">which have been </w:t>
      </w:r>
      <w:r>
        <w:rPr>
          <w:rFonts w:ascii="Times New Roman" w:hAnsi="Times New Roman"/>
          <w:bCs/>
          <w:color w:val="auto"/>
          <w:kern w:val="0"/>
          <w:szCs w:val="22"/>
          <w:lang w:eastAsia="ko-KR"/>
        </w:rPr>
        <w:t>considered</w:t>
      </w:r>
      <w:r w:rsidR="002178E9">
        <w:rPr>
          <w:rFonts w:ascii="Times New Roman" w:hAnsi="Times New Roman"/>
          <w:bCs/>
          <w:color w:val="auto"/>
          <w:kern w:val="0"/>
          <w:szCs w:val="22"/>
          <w:lang w:eastAsia="ko-KR"/>
        </w:rPr>
        <w:t>, and summarize</w:t>
      </w:r>
      <w:r w:rsidR="003613F7">
        <w:rPr>
          <w:rFonts w:ascii="Times New Roman" w:hAnsi="Times New Roman"/>
          <w:bCs/>
          <w:color w:val="auto"/>
          <w:kern w:val="0"/>
          <w:szCs w:val="22"/>
          <w:lang w:eastAsia="ko-KR"/>
        </w:rPr>
        <w:t xml:space="preserve"> them with </w:t>
      </w:r>
      <w:r w:rsidR="002178E9">
        <w:rPr>
          <w:rFonts w:ascii="Times New Roman" w:hAnsi="Times New Roman"/>
          <w:bCs/>
          <w:color w:val="auto"/>
          <w:kern w:val="0"/>
          <w:szCs w:val="22"/>
          <w:lang w:eastAsia="ko-KR"/>
        </w:rPr>
        <w:t xml:space="preserve">their </w:t>
      </w:r>
      <w:r w:rsidR="003613F7">
        <w:rPr>
          <w:rFonts w:ascii="Times New Roman" w:hAnsi="Times New Roman"/>
          <w:bCs/>
          <w:color w:val="auto"/>
          <w:kern w:val="0"/>
          <w:szCs w:val="22"/>
          <w:lang w:eastAsia="ko-KR"/>
        </w:rPr>
        <w:t xml:space="preserve">possible </w:t>
      </w:r>
      <w:r w:rsidR="002178E9">
        <w:rPr>
          <w:rFonts w:ascii="Times New Roman" w:hAnsi="Times New Roman"/>
          <w:bCs/>
          <w:color w:val="auto"/>
          <w:kern w:val="0"/>
          <w:szCs w:val="22"/>
          <w:lang w:eastAsia="ko-KR"/>
        </w:rPr>
        <w:t xml:space="preserve">impact </w:t>
      </w:r>
      <w:r>
        <w:rPr>
          <w:rFonts w:ascii="Times New Roman" w:hAnsi="Times New Roman"/>
          <w:bCs/>
          <w:color w:val="auto"/>
          <w:kern w:val="0"/>
          <w:szCs w:val="22"/>
          <w:lang w:eastAsia="ko-KR"/>
        </w:rPr>
        <w:t>to the spherical coverage requirement</w:t>
      </w:r>
      <w:r w:rsidR="003613F7">
        <w:rPr>
          <w:rFonts w:ascii="Times New Roman" w:hAnsi="Times New Roman"/>
          <w:bCs/>
          <w:color w:val="auto"/>
          <w:kern w:val="0"/>
          <w:szCs w:val="22"/>
          <w:lang w:eastAsia="ko-KR"/>
        </w:rPr>
        <w:t>s</w:t>
      </w:r>
      <w:r>
        <w:rPr>
          <w:rFonts w:ascii="Times New Roman" w:hAnsi="Times New Roman"/>
          <w:bCs/>
          <w:color w:val="auto"/>
          <w:kern w:val="0"/>
          <w:szCs w:val="22"/>
          <w:lang w:eastAsia="ko-KR"/>
        </w:rPr>
        <w:t xml:space="preserve"> based on the previous assumption table</w:t>
      </w:r>
      <w:r w:rsidR="003613F7">
        <w:rPr>
          <w:rFonts w:ascii="Times New Roman" w:hAnsi="Times New Roman"/>
          <w:bCs/>
          <w:color w:val="auto"/>
          <w:kern w:val="0"/>
          <w:szCs w:val="22"/>
          <w:lang w:eastAsia="ko-KR"/>
        </w:rPr>
        <w:t xml:space="preserve">, also put </w:t>
      </w:r>
      <w:r>
        <w:rPr>
          <w:rFonts w:ascii="Times New Roman" w:hAnsi="Times New Roman"/>
          <w:bCs/>
          <w:color w:val="auto"/>
          <w:kern w:val="0"/>
          <w:szCs w:val="22"/>
          <w:lang w:eastAsia="ko-KR"/>
        </w:rPr>
        <w:t>in</w:t>
      </w:r>
      <w:r w:rsidR="003613F7">
        <w:rPr>
          <w:rFonts w:ascii="Times New Roman" w:hAnsi="Times New Roman"/>
          <w:bCs/>
          <w:color w:val="auto"/>
          <w:kern w:val="0"/>
          <w:szCs w:val="22"/>
          <w:lang w:eastAsia="ko-KR"/>
        </w:rPr>
        <w:t>to</w:t>
      </w:r>
      <w:r>
        <w:rPr>
          <w:rFonts w:ascii="Times New Roman" w:hAnsi="Times New Roman"/>
          <w:bCs/>
          <w:color w:val="auto"/>
          <w:kern w:val="0"/>
          <w:szCs w:val="22"/>
          <w:lang w:eastAsia="ko-KR"/>
        </w:rPr>
        <w:t xml:space="preserve"> Appendix</w:t>
      </w:r>
      <w:r w:rsidR="00F24BBA">
        <w:rPr>
          <w:rFonts w:ascii="Times New Roman" w:hAnsi="Times New Roman"/>
          <w:bCs/>
          <w:color w:val="auto"/>
          <w:kern w:val="0"/>
          <w:szCs w:val="22"/>
          <w:lang w:eastAsia="ko-KR"/>
        </w:rPr>
        <w:t xml:space="preserve"> below</w:t>
      </w:r>
      <w:r>
        <w:rPr>
          <w:rFonts w:ascii="Times New Roman" w:hAnsi="Times New Roman"/>
          <w:bCs/>
          <w:color w:val="auto"/>
          <w:kern w:val="0"/>
          <w:szCs w:val="22"/>
          <w:lang w:eastAsia="ko-KR"/>
        </w:rPr>
        <w:t>.</w:t>
      </w:r>
    </w:p>
    <w:tbl>
      <w:tblPr>
        <w:tblStyle w:val="ae"/>
        <w:tblW w:w="0" w:type="auto"/>
        <w:tblCellMar>
          <w:top w:w="57" w:type="dxa"/>
          <w:bottom w:w="57" w:type="dxa"/>
        </w:tblCellMar>
        <w:tblLook w:val="04A0" w:firstRow="1" w:lastRow="0" w:firstColumn="1" w:lastColumn="0" w:noHBand="0" w:noVBand="1"/>
      </w:tblPr>
      <w:tblGrid>
        <w:gridCol w:w="9737"/>
      </w:tblGrid>
      <w:tr w:rsidR="00416CFE" w14:paraId="713FC533" w14:textId="77777777" w:rsidTr="00416CFE">
        <w:tc>
          <w:tcPr>
            <w:tcW w:w="9737" w:type="dxa"/>
          </w:tcPr>
          <w:p w14:paraId="09FDFEBD" w14:textId="77777777" w:rsidR="00416CFE" w:rsidRPr="00D02B9B" w:rsidRDefault="00416CFE" w:rsidP="00416CFE">
            <w:pPr>
              <w:pStyle w:val="B1"/>
              <w:spacing w:before="240" w:after="120"/>
              <w:ind w:left="0" w:firstLine="0"/>
              <w:jc w:val="both"/>
              <w:rPr>
                <w:rFonts w:ascii="Times New Roman" w:hAnsi="Times New Roman"/>
                <w:bCs/>
                <w:color w:val="auto"/>
                <w:kern w:val="0"/>
                <w:szCs w:val="22"/>
                <w:lang w:eastAsia="ko-KR"/>
              </w:rPr>
            </w:pPr>
            <w:r w:rsidRPr="00AF74CB">
              <w:rPr>
                <w:rFonts w:ascii="Times New Roman" w:hAnsi="Times New Roman"/>
                <w:b/>
                <w:bCs/>
                <w:i/>
                <w:color w:val="auto"/>
                <w:kern w:val="0"/>
                <w:szCs w:val="22"/>
                <w:u w:val="single"/>
                <w:lang w:eastAsia="ko-KR"/>
              </w:rPr>
              <w:t># of antenna elements:</w:t>
            </w:r>
          </w:p>
          <w:p w14:paraId="70223F78" w14:textId="77777777" w:rsidR="00416CFE" w:rsidRPr="00AF74CB" w:rsidRDefault="00416CFE" w:rsidP="00416CFE">
            <w:pPr>
              <w:pStyle w:val="B1"/>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t>A</w:t>
            </w:r>
            <w:r w:rsidRPr="00AF74CB">
              <w:rPr>
                <w:rFonts w:ascii="Times New Roman" w:hAnsi="Times New Roman"/>
                <w:bCs/>
                <w:color w:val="auto"/>
                <w:kern w:val="0"/>
                <w:szCs w:val="22"/>
                <w:lang w:eastAsia="ko-KR"/>
              </w:rPr>
              <w:t xml:space="preserve">ntenna elements in </w:t>
            </w:r>
            <w:r>
              <w:rPr>
                <w:rFonts w:ascii="Times New Roman" w:hAnsi="Times New Roman"/>
                <w:bCs/>
                <w:color w:val="auto"/>
                <w:kern w:val="0"/>
                <w:szCs w:val="22"/>
                <w:lang w:eastAsia="ko-KR"/>
              </w:rPr>
              <w:t xml:space="preserve">an </w:t>
            </w:r>
            <w:r w:rsidRPr="00AF74CB">
              <w:rPr>
                <w:rFonts w:ascii="Times New Roman" w:hAnsi="Times New Roman"/>
                <w:bCs/>
                <w:color w:val="auto"/>
                <w:kern w:val="0"/>
                <w:szCs w:val="22"/>
                <w:lang w:eastAsia="ko-KR"/>
              </w:rPr>
              <w:t>array should be considered in terms of radiation characteristics</w:t>
            </w:r>
            <w:r>
              <w:rPr>
                <w:rFonts w:ascii="Times New Roman" w:hAnsi="Times New Roman"/>
                <w:bCs/>
                <w:color w:val="auto"/>
                <w:kern w:val="0"/>
                <w:szCs w:val="22"/>
                <w:lang w:eastAsia="ko-KR"/>
              </w:rPr>
              <w:t xml:space="preserve">, e.g. </w:t>
            </w:r>
            <w:r w:rsidRPr="00AF74CB">
              <w:rPr>
                <w:rFonts w:ascii="Times New Roman" w:hAnsi="Times New Roman"/>
                <w:bCs/>
                <w:color w:val="auto"/>
                <w:kern w:val="0"/>
                <w:szCs w:val="22"/>
                <w:lang w:eastAsia="ko-KR"/>
              </w:rPr>
              <w:t>gain, sidelobe, HPBW, etc</w:t>
            </w:r>
            <w:r>
              <w:rPr>
                <w:rFonts w:ascii="Times New Roman" w:hAnsi="Times New Roman"/>
                <w:bCs/>
                <w:color w:val="auto"/>
                <w:kern w:val="0"/>
                <w:szCs w:val="22"/>
                <w:lang w:eastAsia="ko-KR"/>
              </w:rPr>
              <w:t>.</w:t>
            </w:r>
            <w:r w:rsidRPr="00AF74CB">
              <w:rPr>
                <w:rFonts w:ascii="Times New Roman" w:hAnsi="Times New Roman"/>
                <w:bCs/>
                <w:color w:val="auto"/>
                <w:kern w:val="0"/>
                <w:szCs w:val="22"/>
                <w:lang w:eastAsia="ko-KR"/>
              </w:rPr>
              <w:t xml:space="preserve">, dimension, power consumption and cost. As the number of elements in the array antenna increases, the gain of the array antenna increases and the beam pattern becomes sharper. However, increasing number of elements array does not guarantee the linear enhancement of array gain. In addition, it requires more power, dimension, beam managing overhead and cost. </w:t>
            </w:r>
          </w:p>
          <w:p w14:paraId="6CE9E23E" w14:textId="77777777" w:rsidR="00416CFE" w:rsidRPr="00416CFE"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AF74CB">
              <w:rPr>
                <w:rFonts w:ascii="Times New Roman" w:hAnsi="Times New Roman"/>
                <w:b/>
                <w:bCs/>
                <w:i/>
                <w:color w:val="auto"/>
                <w:kern w:val="0"/>
                <w:szCs w:val="22"/>
                <w:u w:val="single"/>
                <w:lang w:eastAsia="ko-KR"/>
              </w:rPr>
              <w:t># of antenna panels:</w:t>
            </w:r>
            <w:r w:rsidRPr="00416CFE">
              <w:rPr>
                <w:rFonts w:ascii="Times New Roman" w:hAnsi="Times New Roman"/>
                <w:b/>
                <w:bCs/>
                <w:i/>
                <w:color w:val="auto"/>
                <w:kern w:val="0"/>
                <w:szCs w:val="22"/>
                <w:u w:val="single"/>
                <w:lang w:eastAsia="ko-KR"/>
              </w:rPr>
              <w:t xml:space="preserve"> </w:t>
            </w:r>
          </w:p>
          <w:p w14:paraId="639943E8" w14:textId="19CDC4B9" w:rsidR="00416CFE" w:rsidRPr="00AF74CB"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 xml:space="preserve">Antenna panel has limited beam coverage capability. </w:t>
            </w:r>
            <w:r>
              <w:rPr>
                <w:rFonts w:ascii="Times New Roman" w:hAnsi="Times New Roman"/>
                <w:bCs/>
                <w:color w:val="auto"/>
                <w:kern w:val="0"/>
                <w:szCs w:val="22"/>
                <w:lang w:eastAsia="ko-KR"/>
              </w:rPr>
              <w:t xml:space="preserve">In theory, </w:t>
            </w:r>
            <w:r w:rsidRPr="00AF74CB">
              <w:rPr>
                <w:rFonts w:ascii="Times New Roman" w:hAnsi="Times New Roman"/>
                <w:bCs/>
                <w:color w:val="auto"/>
                <w:kern w:val="0"/>
                <w:szCs w:val="22"/>
                <w:lang w:eastAsia="ko-KR"/>
              </w:rPr>
              <w:t xml:space="preserve">as the number of antenna panels increases, the spherical coverage can be enhanced. However, due to the display and mechanical reliability, the location and direction of the antenna panels is limited. Thus, increasing number of panels does not significantly enhance the spherical coverage when all panels are facing at the same side. </w:t>
            </w:r>
            <w:r w:rsidR="004C2D21" w:rsidRPr="004C2D21">
              <w:rPr>
                <w:rFonts w:ascii="Times New Roman" w:hAnsi="Times New Roman"/>
                <w:bCs/>
                <w:color w:val="auto"/>
                <w:kern w:val="0"/>
                <w:szCs w:val="22"/>
                <w:lang w:eastAsia="ko-KR"/>
              </w:rPr>
              <w:t>In this perspective, multiple antenna panels were analysed up to 3</w:t>
            </w:r>
            <w:r w:rsidR="004C2D21">
              <w:rPr>
                <w:rFonts w:ascii="Times New Roman" w:hAnsi="Times New Roman"/>
                <w:bCs/>
                <w:color w:val="auto"/>
                <w:kern w:val="0"/>
                <w:szCs w:val="22"/>
                <w:lang w:eastAsia="ko-KR"/>
              </w:rPr>
              <w:t xml:space="preserve"> and shown that i</w:t>
            </w:r>
            <w:r w:rsidR="004C2D21" w:rsidRPr="004C2D21">
              <w:rPr>
                <w:rFonts w:ascii="Times New Roman" w:hAnsi="Times New Roman"/>
                <w:bCs/>
                <w:color w:val="auto"/>
                <w:kern w:val="0"/>
                <w:szCs w:val="22"/>
                <w:lang w:eastAsia="ko-KR"/>
              </w:rPr>
              <w:t xml:space="preserve">ncreasing </w:t>
            </w:r>
            <w:r w:rsidR="004C2D21">
              <w:rPr>
                <w:rFonts w:ascii="Times New Roman" w:hAnsi="Times New Roman"/>
                <w:bCs/>
                <w:color w:val="auto"/>
                <w:kern w:val="0"/>
                <w:szCs w:val="22"/>
                <w:lang w:eastAsia="ko-KR"/>
              </w:rPr>
              <w:t xml:space="preserve">an antenna panel </w:t>
            </w:r>
            <w:r w:rsidR="004C2D21" w:rsidRPr="004C2D21">
              <w:rPr>
                <w:rFonts w:ascii="Times New Roman" w:hAnsi="Times New Roman"/>
                <w:bCs/>
                <w:color w:val="auto"/>
                <w:kern w:val="0"/>
                <w:szCs w:val="22"/>
                <w:lang w:eastAsia="ko-KR"/>
              </w:rPr>
              <w:t>results in 1 to 1.6 dB gain</w:t>
            </w:r>
            <w:r w:rsidR="004C2D21">
              <w:rPr>
                <w:rFonts w:ascii="Times New Roman" w:hAnsi="Times New Roman"/>
                <w:bCs/>
                <w:color w:val="auto"/>
                <w:kern w:val="0"/>
                <w:szCs w:val="22"/>
                <w:lang w:eastAsia="ko-KR"/>
              </w:rPr>
              <w:t>.</w:t>
            </w:r>
          </w:p>
          <w:p w14:paraId="6C862621" w14:textId="357B5A71" w:rsidR="007C0E59" w:rsidRPr="00AF74CB" w:rsidRDefault="007C0E59" w:rsidP="007C0E59">
            <w:pPr>
              <w:pStyle w:val="B1"/>
              <w:spacing w:before="240" w:after="120"/>
              <w:ind w:left="0" w:firstLine="0"/>
              <w:jc w:val="both"/>
              <w:rPr>
                <w:rFonts w:ascii="Times New Roman" w:hAnsi="Times New Roman"/>
                <w:b/>
                <w:bCs/>
                <w:i/>
                <w:color w:val="auto"/>
                <w:kern w:val="0"/>
                <w:szCs w:val="22"/>
                <w:u w:val="single"/>
                <w:lang w:eastAsia="ko-KR"/>
              </w:rPr>
            </w:pPr>
            <w:r>
              <w:rPr>
                <w:rFonts w:ascii="Times New Roman" w:hAnsi="Times New Roman"/>
                <w:b/>
                <w:bCs/>
                <w:i/>
                <w:color w:val="auto"/>
                <w:kern w:val="0"/>
                <w:szCs w:val="22"/>
                <w:u w:val="single"/>
                <w:lang w:eastAsia="ko-KR"/>
              </w:rPr>
              <w:lastRenderedPageBreak/>
              <w:t>Finite UV test point</w:t>
            </w:r>
            <w:r w:rsidR="0052732A">
              <w:rPr>
                <w:rFonts w:ascii="Times New Roman" w:hAnsi="Times New Roman"/>
                <w:b/>
                <w:bCs/>
                <w:i/>
                <w:color w:val="auto"/>
                <w:kern w:val="0"/>
                <w:szCs w:val="22"/>
                <w:u w:val="single"/>
                <w:lang w:eastAsia="ko-KR"/>
              </w:rPr>
              <w:t>s</w:t>
            </w:r>
            <w:r w:rsidRPr="00AF74CB">
              <w:rPr>
                <w:rFonts w:ascii="Times New Roman" w:hAnsi="Times New Roman"/>
                <w:b/>
                <w:bCs/>
                <w:i/>
                <w:color w:val="auto"/>
                <w:kern w:val="0"/>
                <w:szCs w:val="22"/>
                <w:u w:val="single"/>
                <w:lang w:eastAsia="ko-KR"/>
              </w:rPr>
              <w:t xml:space="preserve">: </w:t>
            </w:r>
          </w:p>
          <w:p w14:paraId="7171B6F9" w14:textId="44A552E3" w:rsidR="007C0E59" w:rsidRPr="0052732A" w:rsidRDefault="0052732A" w:rsidP="007C0E59">
            <w:pPr>
              <w:pStyle w:val="B1"/>
              <w:ind w:left="0" w:firstLine="0"/>
              <w:jc w:val="both"/>
              <w:rPr>
                <w:rFonts w:ascii="Times New Roman" w:hAnsi="Times New Roman"/>
                <w:bCs/>
                <w:color w:val="auto"/>
                <w:kern w:val="0"/>
                <w:szCs w:val="22"/>
                <w:lang w:val="en-US" w:eastAsia="ko-KR"/>
              </w:rPr>
            </w:pPr>
            <w:r>
              <w:rPr>
                <w:rFonts w:ascii="Times New Roman" w:hAnsi="Times New Roman"/>
                <w:bCs/>
                <w:color w:val="auto"/>
                <w:kern w:val="0"/>
                <w:szCs w:val="22"/>
                <w:lang w:eastAsia="ko-KR"/>
              </w:rPr>
              <w:t>UV plane method is to achieve a</w:t>
            </w:r>
            <w:r w:rsidRPr="0052732A">
              <w:rPr>
                <w:rFonts w:ascii="Times New Roman" w:hAnsi="Times New Roman"/>
                <w:bCs/>
                <w:color w:val="auto"/>
                <w:kern w:val="0"/>
                <w:szCs w:val="22"/>
                <w:lang w:eastAsia="ko-KR"/>
              </w:rPr>
              <w:t xml:space="preserve"> linear granularity in u-axis and v-axis </w:t>
            </w:r>
            <w:r>
              <w:rPr>
                <w:rFonts w:ascii="Times New Roman" w:hAnsi="Times New Roman"/>
                <w:bCs/>
                <w:color w:val="auto"/>
                <w:kern w:val="0"/>
                <w:szCs w:val="22"/>
                <w:lang w:eastAsia="ko-KR"/>
              </w:rPr>
              <w:t>of grid point in the sphere</w:t>
            </w:r>
            <w:r w:rsidRPr="0052732A">
              <w:rPr>
                <w:rFonts w:ascii="Times New Roman" w:hAnsi="Times New Roman"/>
                <w:bCs/>
                <w:color w:val="auto"/>
                <w:kern w:val="0"/>
                <w:szCs w:val="22"/>
                <w:lang w:eastAsia="ko-KR"/>
              </w:rPr>
              <w:t>.</w:t>
            </w:r>
            <w:r>
              <w:rPr>
                <w:rFonts w:ascii="Times New Roman" w:hAnsi="Times New Roman"/>
                <w:bCs/>
                <w:color w:val="auto"/>
                <w:kern w:val="0"/>
                <w:szCs w:val="22"/>
                <w:lang w:eastAsia="ko-KR"/>
              </w:rPr>
              <w:t xml:space="preserve"> </w:t>
            </w:r>
            <w:r w:rsidRPr="0052732A">
              <w:rPr>
                <w:rFonts w:ascii="Times New Roman" w:hAnsi="Times New Roman"/>
                <w:bCs/>
                <w:color w:val="auto"/>
                <w:kern w:val="0"/>
                <w:szCs w:val="22"/>
                <w:lang w:eastAsia="ko-KR"/>
              </w:rPr>
              <w:t xml:space="preserve">Finite UV test points means that the </w:t>
            </w:r>
            <w:r>
              <w:rPr>
                <w:rFonts w:ascii="Times New Roman" w:hAnsi="Times New Roman"/>
                <w:bCs/>
                <w:color w:val="auto"/>
                <w:kern w:val="0"/>
                <w:szCs w:val="22"/>
                <w:lang w:eastAsia="ko-KR"/>
              </w:rPr>
              <w:t xml:space="preserve">number of </w:t>
            </w:r>
            <w:r w:rsidRPr="0052732A">
              <w:rPr>
                <w:rFonts w:ascii="Times New Roman" w:hAnsi="Times New Roman"/>
                <w:bCs/>
                <w:color w:val="auto"/>
                <w:kern w:val="0"/>
                <w:szCs w:val="22"/>
                <w:lang w:eastAsia="ko-KR"/>
              </w:rPr>
              <w:t>measurement grid point</w:t>
            </w:r>
            <w:r>
              <w:rPr>
                <w:rFonts w:ascii="Times New Roman" w:hAnsi="Times New Roman"/>
                <w:bCs/>
                <w:color w:val="auto"/>
                <w:kern w:val="0"/>
                <w:szCs w:val="22"/>
                <w:lang w:eastAsia="ko-KR"/>
              </w:rPr>
              <w:t>s</w:t>
            </w:r>
            <w:r w:rsidRPr="0052732A">
              <w:rPr>
                <w:rFonts w:ascii="Times New Roman" w:hAnsi="Times New Roman"/>
                <w:bCs/>
                <w:color w:val="auto"/>
                <w:kern w:val="0"/>
                <w:szCs w:val="22"/>
                <w:lang w:eastAsia="ko-KR"/>
              </w:rPr>
              <w:t xml:space="preserve"> is finite,</w:t>
            </w:r>
            <w:r>
              <w:rPr>
                <w:rFonts w:ascii="Times New Roman" w:hAnsi="Times New Roman"/>
                <w:bCs/>
                <w:color w:val="auto"/>
                <w:kern w:val="0"/>
                <w:szCs w:val="22"/>
                <w:lang w:eastAsia="ko-KR"/>
              </w:rPr>
              <w:t xml:space="preserve"> </w:t>
            </w:r>
            <w:r w:rsidRPr="0052732A">
              <w:rPr>
                <w:rFonts w:ascii="Times New Roman" w:hAnsi="Times New Roman"/>
                <w:bCs/>
                <w:color w:val="auto"/>
                <w:kern w:val="0"/>
                <w:szCs w:val="22"/>
                <w:lang w:eastAsia="ko-KR"/>
              </w:rPr>
              <w:t>rather than infinite.</w:t>
            </w:r>
            <w:r>
              <w:rPr>
                <w:rFonts w:ascii="Times New Roman" w:hAnsi="Times New Roman"/>
                <w:bCs/>
                <w:color w:val="auto"/>
                <w:kern w:val="0"/>
                <w:szCs w:val="22"/>
                <w:lang w:eastAsia="ko-KR"/>
              </w:rPr>
              <w:t xml:space="preserve"> Since f</w:t>
            </w:r>
            <w:r w:rsidRPr="0052732A">
              <w:rPr>
                <w:rFonts w:ascii="Times New Roman" w:hAnsi="Times New Roman"/>
                <w:bCs/>
                <w:color w:val="auto"/>
                <w:kern w:val="0"/>
                <w:szCs w:val="22"/>
                <w:lang w:eastAsia="ko-KR"/>
              </w:rPr>
              <w:t>inite test points will lead to sampling error of antenna pattern</w:t>
            </w:r>
            <w:r w:rsidR="003C524E" w:rsidRPr="0052732A">
              <w:rPr>
                <w:rFonts w:ascii="Times New Roman" w:hAnsi="Times New Roman"/>
                <w:bCs/>
                <w:color w:val="auto"/>
                <w:kern w:val="0"/>
                <w:szCs w:val="22"/>
                <w:lang w:eastAsia="ko-KR"/>
              </w:rPr>
              <w:t xml:space="preserve"> </w:t>
            </w:r>
            <w:r w:rsidR="003C524E" w:rsidRPr="0052732A">
              <w:rPr>
                <w:rFonts w:ascii="Times New Roman" w:hAnsi="Times New Roman"/>
                <w:bCs/>
                <w:color w:val="auto"/>
                <w:kern w:val="0"/>
                <w:szCs w:val="22"/>
                <w:lang w:eastAsia="ko-KR"/>
              </w:rPr>
              <w:t>by the coarse step size</w:t>
            </w:r>
            <w:r>
              <w:rPr>
                <w:rFonts w:ascii="Times New Roman" w:hAnsi="Times New Roman"/>
                <w:bCs/>
                <w:color w:val="auto"/>
                <w:kern w:val="0"/>
                <w:szCs w:val="22"/>
                <w:lang w:eastAsia="ko-KR"/>
              </w:rPr>
              <w:t xml:space="preserve">, it is </w:t>
            </w:r>
            <w:r w:rsidRPr="0052732A">
              <w:rPr>
                <w:rFonts w:ascii="Times New Roman" w:hAnsi="Times New Roman"/>
                <w:bCs/>
                <w:color w:val="auto"/>
                <w:kern w:val="0"/>
                <w:szCs w:val="22"/>
                <w:lang w:eastAsia="ko-KR"/>
              </w:rPr>
              <w:t xml:space="preserve">considered </w:t>
            </w:r>
            <w:r w:rsidR="003C524E">
              <w:rPr>
                <w:rFonts w:ascii="Times New Roman" w:hAnsi="Times New Roman"/>
                <w:bCs/>
                <w:color w:val="auto"/>
                <w:kern w:val="0"/>
                <w:szCs w:val="22"/>
                <w:lang w:eastAsia="ko-KR"/>
              </w:rPr>
              <w:t xml:space="preserve">to see </w:t>
            </w:r>
            <w:r>
              <w:rPr>
                <w:rFonts w:ascii="Times New Roman" w:hAnsi="Times New Roman"/>
                <w:bCs/>
                <w:color w:val="auto"/>
                <w:kern w:val="0"/>
                <w:szCs w:val="22"/>
                <w:lang w:eastAsia="ko-KR"/>
              </w:rPr>
              <w:t xml:space="preserve">how much fine resolution is </w:t>
            </w:r>
            <w:r w:rsidR="003C524E">
              <w:rPr>
                <w:rFonts w:ascii="Times New Roman" w:hAnsi="Times New Roman"/>
                <w:bCs/>
                <w:color w:val="auto"/>
                <w:kern w:val="0"/>
                <w:szCs w:val="22"/>
                <w:lang w:eastAsia="ko-KR"/>
              </w:rPr>
              <w:t>assumed for the simulation. 1 degree step size was considered</w:t>
            </w:r>
            <w:r w:rsidR="00FA7490">
              <w:rPr>
                <w:rFonts w:ascii="Times New Roman" w:hAnsi="Times New Roman"/>
                <w:bCs/>
                <w:color w:val="auto"/>
                <w:kern w:val="0"/>
                <w:szCs w:val="22"/>
                <w:lang w:eastAsia="ko-KR"/>
              </w:rPr>
              <w:t xml:space="preserve"> </w:t>
            </w:r>
            <w:r w:rsidR="003C524E">
              <w:rPr>
                <w:rFonts w:ascii="Times New Roman" w:hAnsi="Times New Roman"/>
                <w:bCs/>
                <w:color w:val="auto"/>
                <w:kern w:val="0"/>
                <w:szCs w:val="22"/>
                <w:lang w:eastAsia="ko-KR"/>
              </w:rPr>
              <w:t>much higher resolution than [3].</w:t>
            </w:r>
          </w:p>
          <w:p w14:paraId="25E0B450" w14:textId="77777777" w:rsidR="00416CFE" w:rsidRPr="00AF74CB"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AF74CB">
              <w:rPr>
                <w:rFonts w:ascii="Times New Roman" w:hAnsi="Times New Roman" w:hint="eastAsia"/>
                <w:b/>
                <w:bCs/>
                <w:i/>
                <w:color w:val="auto"/>
                <w:kern w:val="0"/>
                <w:szCs w:val="22"/>
                <w:u w:val="single"/>
                <w:lang w:eastAsia="ko-KR"/>
              </w:rPr>
              <w:t>A</w:t>
            </w:r>
            <w:r w:rsidRPr="00AF74CB">
              <w:rPr>
                <w:rFonts w:ascii="Times New Roman" w:hAnsi="Times New Roman"/>
                <w:b/>
                <w:bCs/>
                <w:i/>
                <w:color w:val="auto"/>
                <w:kern w:val="0"/>
                <w:szCs w:val="22"/>
                <w:u w:val="single"/>
                <w:lang w:eastAsia="ko-KR"/>
              </w:rPr>
              <w:t xml:space="preserve">ntenna type: </w:t>
            </w:r>
          </w:p>
          <w:p w14:paraId="38723522" w14:textId="77777777" w:rsidR="00416CFE" w:rsidRPr="00AF74CB"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Dipole array antenna is end-fire array and the patch antenna array is boresight array. Due to the difference of the radiation configuration</w:t>
            </w:r>
            <w:r>
              <w:rPr>
                <w:rFonts w:ascii="Times New Roman" w:hAnsi="Times New Roman"/>
                <w:bCs/>
                <w:color w:val="auto"/>
                <w:kern w:val="0"/>
                <w:szCs w:val="22"/>
                <w:lang w:eastAsia="ko-KR"/>
              </w:rPr>
              <w:t xml:space="preserve"> and </w:t>
            </w:r>
            <w:r w:rsidRPr="00AF74CB">
              <w:rPr>
                <w:rFonts w:ascii="Times New Roman" w:hAnsi="Times New Roman"/>
                <w:bCs/>
                <w:color w:val="auto"/>
                <w:kern w:val="0"/>
                <w:szCs w:val="22"/>
                <w:lang w:eastAsia="ko-KR"/>
              </w:rPr>
              <w:t>characteristics</w:t>
            </w:r>
            <w:r>
              <w:rPr>
                <w:rFonts w:ascii="Times New Roman" w:hAnsi="Times New Roman"/>
                <w:bCs/>
                <w:color w:val="auto"/>
                <w:kern w:val="0"/>
                <w:szCs w:val="22"/>
                <w:lang w:eastAsia="ko-KR"/>
              </w:rPr>
              <w:t>,</w:t>
            </w:r>
            <w:r w:rsidRPr="00AF74CB">
              <w:rPr>
                <w:rFonts w:ascii="Times New Roman" w:hAnsi="Times New Roman"/>
                <w:bCs/>
                <w:color w:val="auto"/>
                <w:kern w:val="0"/>
                <w:szCs w:val="22"/>
                <w:lang w:eastAsia="ko-KR"/>
              </w:rPr>
              <w:t xml:space="preserve"> each type of antenna has different spherical coverage. </w:t>
            </w:r>
          </w:p>
          <w:p w14:paraId="106D2B8D" w14:textId="77777777" w:rsidR="00416CFE" w:rsidRPr="00AE58EC"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AE58EC">
              <w:rPr>
                <w:rFonts w:ascii="Times New Roman" w:hAnsi="Times New Roman"/>
                <w:b/>
                <w:bCs/>
                <w:i/>
                <w:color w:val="auto"/>
                <w:kern w:val="0"/>
                <w:szCs w:val="22"/>
                <w:u w:val="single"/>
                <w:lang w:eastAsia="ko-KR"/>
              </w:rPr>
              <w:t>Antenna location</w:t>
            </w:r>
            <w:r w:rsidRPr="00AE58EC">
              <w:rPr>
                <w:rFonts w:ascii="Times New Roman" w:hAnsi="Times New Roman" w:hint="eastAsia"/>
                <w:b/>
                <w:bCs/>
                <w:i/>
                <w:color w:val="auto"/>
                <w:kern w:val="0"/>
                <w:szCs w:val="22"/>
                <w:u w:val="single"/>
                <w:lang w:eastAsia="ko-KR"/>
              </w:rPr>
              <w:t xml:space="preserve">: </w:t>
            </w:r>
          </w:p>
          <w:p w14:paraId="472C7DAA" w14:textId="77777777" w:rsidR="00416CFE" w:rsidRPr="00AF74CB"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 xml:space="preserve">The spherical coverage of various antenna locations such as antenna at top/bottom, left/right and left/right/bottom were analysed in consideration of display panel, other electronic components, mechanical reliability and radiation blockage by user body and hand. </w:t>
            </w:r>
          </w:p>
          <w:p w14:paraId="10DDBA81" w14:textId="77777777" w:rsidR="00416CFE" w:rsidRPr="00AE58EC"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AE58EC">
              <w:rPr>
                <w:rFonts w:ascii="Times New Roman" w:hAnsi="Times New Roman"/>
                <w:b/>
                <w:bCs/>
                <w:i/>
                <w:color w:val="auto"/>
                <w:kern w:val="0"/>
                <w:szCs w:val="22"/>
                <w:u w:val="single"/>
                <w:lang w:eastAsia="ko-KR"/>
              </w:rPr>
              <w:t xml:space="preserve">Cover materials: </w:t>
            </w:r>
          </w:p>
          <w:p w14:paraId="25488EE0" w14:textId="2893AE35" w:rsidR="00416CFE" w:rsidRPr="00AF74CB"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 xml:space="preserve">The intensity of the guided wave, which can cause radiation distortion, highly depends on the dielectric constant of the cover materials and the separation distance between antenna panel and cover materials. In the case of beam steering, the effect of the cover materials on radiation distortion becomes more dominant. In addition, the difference in loss tangent of each cover material can vary the level of degradation of the array antenna gain. The effect of each cover material on plastic, </w:t>
            </w:r>
            <w:r>
              <w:rPr>
                <w:rFonts w:ascii="Times New Roman" w:hAnsi="Times New Roman"/>
                <w:bCs/>
                <w:color w:val="auto"/>
                <w:kern w:val="0"/>
                <w:szCs w:val="22"/>
                <w:lang w:eastAsia="ko-KR"/>
              </w:rPr>
              <w:t>ceramic, and glass was analysed and shown that the m</w:t>
            </w:r>
            <w:r w:rsidRPr="00AE58EC">
              <w:rPr>
                <w:rFonts w:ascii="Times New Roman" w:hAnsi="Times New Roman"/>
                <w:bCs/>
                <w:color w:val="auto"/>
                <w:kern w:val="0"/>
                <w:szCs w:val="22"/>
                <w:lang w:eastAsia="ko-KR"/>
              </w:rPr>
              <w:t xml:space="preserve">etal side cover degrades the EIRP with up to 1.2 dB </w:t>
            </w:r>
            <w:r w:rsidR="004C2D21" w:rsidRPr="00AE58EC">
              <w:rPr>
                <w:rFonts w:ascii="Times New Roman" w:hAnsi="Times New Roman"/>
                <w:bCs/>
                <w:color w:val="auto"/>
                <w:kern w:val="0"/>
                <w:szCs w:val="22"/>
                <w:lang w:eastAsia="ko-KR"/>
              </w:rPr>
              <w:t xml:space="preserve">loss </w:t>
            </w:r>
            <w:r w:rsidRPr="00AE58EC">
              <w:rPr>
                <w:rFonts w:ascii="Times New Roman" w:hAnsi="Times New Roman"/>
                <w:bCs/>
                <w:color w:val="auto"/>
                <w:kern w:val="0"/>
                <w:szCs w:val="22"/>
                <w:lang w:eastAsia="ko-KR"/>
              </w:rPr>
              <w:t>at 50%-tile compared to plastic</w:t>
            </w:r>
            <w:r w:rsidR="004C2D21">
              <w:rPr>
                <w:rFonts w:ascii="Times New Roman" w:hAnsi="Times New Roman"/>
                <w:bCs/>
                <w:color w:val="auto"/>
                <w:kern w:val="0"/>
                <w:szCs w:val="22"/>
                <w:lang w:eastAsia="ko-KR"/>
              </w:rPr>
              <w:t>.</w:t>
            </w:r>
          </w:p>
          <w:p w14:paraId="6B9E0110" w14:textId="77777777" w:rsidR="00416CFE" w:rsidRPr="00416CFE"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416CFE">
              <w:rPr>
                <w:rFonts w:ascii="Times New Roman" w:hAnsi="Times New Roman"/>
                <w:b/>
                <w:bCs/>
                <w:i/>
                <w:color w:val="auto"/>
                <w:kern w:val="0"/>
                <w:szCs w:val="22"/>
                <w:u w:val="single"/>
                <w:lang w:eastAsia="ko-KR"/>
              </w:rPr>
              <w:t xml:space="preserve">Device size: </w:t>
            </w:r>
          </w:p>
          <w:p w14:paraId="279BACEA" w14:textId="5B69574B" w:rsidR="00416CFE" w:rsidRPr="00AF74CB"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 xml:space="preserve">The ground size and cover size are related to the device size of the antenna. Since the high permittivity material (cover materials) can guide the surface wave to propagate along the ground plane, the surface current on ground plane becomes stronger. The surface current will be diffracted when it reaches the edge of the ground plane and start to radiate into far-field. Therefore, it will interfere with the radiation form the antenna array and cause an unstable radiation pattern over different beam steering angle. </w:t>
            </w:r>
          </w:p>
          <w:p w14:paraId="12704392" w14:textId="61684AB8" w:rsidR="00416CFE" w:rsidRPr="00416CFE"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416CFE">
              <w:rPr>
                <w:rFonts w:ascii="Times New Roman" w:hAnsi="Times New Roman"/>
                <w:b/>
                <w:bCs/>
                <w:i/>
                <w:color w:val="auto"/>
                <w:kern w:val="0"/>
                <w:szCs w:val="22"/>
                <w:u w:val="single"/>
                <w:lang w:eastAsia="ko-KR"/>
              </w:rPr>
              <w:t xml:space="preserve">Display panel: </w:t>
            </w:r>
          </w:p>
          <w:p w14:paraId="1A454847" w14:textId="1DE17737" w:rsidR="00416CFE" w:rsidRPr="00AF74CB"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 xml:space="preserve">Full display and partial display were concerned. The display acts as a scatterer, which can severely distort the radiation pattern. Also, depending on the display size, the antenna panel can be faced to either front </w:t>
            </w:r>
            <w:r w:rsidR="004C2D21">
              <w:rPr>
                <w:rFonts w:ascii="Times New Roman" w:hAnsi="Times New Roman"/>
                <w:bCs/>
                <w:color w:val="auto"/>
                <w:kern w:val="0"/>
                <w:szCs w:val="22"/>
                <w:lang w:eastAsia="ko-KR"/>
              </w:rPr>
              <w:t>or</w:t>
            </w:r>
            <w:r w:rsidRPr="00AF74CB">
              <w:rPr>
                <w:rFonts w:ascii="Times New Roman" w:hAnsi="Times New Roman"/>
                <w:bCs/>
                <w:color w:val="auto"/>
                <w:kern w:val="0"/>
                <w:szCs w:val="22"/>
                <w:lang w:eastAsia="ko-KR"/>
              </w:rPr>
              <w:t xml:space="preserve"> back side of device. Therefore, there can be a big difference in spherical coverage between </w:t>
            </w:r>
            <w:r w:rsidRPr="00AF74CB">
              <w:rPr>
                <w:rFonts w:ascii="Times New Roman" w:hAnsi="Times New Roman" w:hint="eastAsia"/>
                <w:bCs/>
                <w:color w:val="auto"/>
                <w:kern w:val="0"/>
                <w:szCs w:val="22"/>
                <w:lang w:eastAsia="ko-KR"/>
              </w:rPr>
              <w:t xml:space="preserve">the </w:t>
            </w:r>
            <w:r w:rsidRPr="00AF74CB">
              <w:rPr>
                <w:rFonts w:ascii="Times New Roman" w:hAnsi="Times New Roman"/>
                <w:bCs/>
                <w:color w:val="auto"/>
                <w:kern w:val="0"/>
                <w:szCs w:val="22"/>
                <w:lang w:eastAsia="ko-KR"/>
              </w:rPr>
              <w:t>full display case with two panels facing same side and partial display case with two panels facing opposite.</w:t>
            </w:r>
            <w:r w:rsidR="004C2D21">
              <w:rPr>
                <w:rFonts w:ascii="Times New Roman" w:hAnsi="Times New Roman"/>
                <w:bCs/>
                <w:color w:val="auto"/>
                <w:kern w:val="0"/>
                <w:szCs w:val="22"/>
                <w:lang w:eastAsia="ko-KR"/>
              </w:rPr>
              <w:t xml:space="preserve"> It was shown that the f</w:t>
            </w:r>
            <w:r w:rsidR="004C2D21" w:rsidRPr="004C2D21">
              <w:rPr>
                <w:rFonts w:ascii="Times New Roman" w:hAnsi="Times New Roman"/>
                <w:bCs/>
                <w:color w:val="auto"/>
                <w:kern w:val="0"/>
                <w:szCs w:val="22"/>
                <w:lang w:eastAsia="ko-KR"/>
              </w:rPr>
              <w:t>ull display has an impact of more than 2.5 dB loss at 50%-tile point</w:t>
            </w:r>
            <w:r w:rsidR="004C2D21">
              <w:rPr>
                <w:rFonts w:ascii="Times New Roman" w:hAnsi="Times New Roman"/>
                <w:bCs/>
                <w:color w:val="auto"/>
                <w:kern w:val="0"/>
                <w:szCs w:val="22"/>
                <w:lang w:eastAsia="ko-KR"/>
              </w:rPr>
              <w:t>.</w:t>
            </w:r>
          </w:p>
          <w:p w14:paraId="0DD7FE2D" w14:textId="1361CE98" w:rsidR="00416CFE" w:rsidRPr="00416CFE" w:rsidRDefault="00416CFE" w:rsidP="00416CFE">
            <w:pPr>
              <w:pStyle w:val="B1"/>
              <w:spacing w:before="240" w:after="120"/>
              <w:ind w:left="0" w:firstLine="0"/>
              <w:jc w:val="both"/>
              <w:rPr>
                <w:rFonts w:ascii="Times New Roman" w:hAnsi="Times New Roman"/>
                <w:b/>
                <w:bCs/>
                <w:i/>
                <w:color w:val="auto"/>
                <w:kern w:val="0"/>
                <w:szCs w:val="22"/>
                <w:u w:val="single"/>
                <w:lang w:eastAsia="ko-KR"/>
              </w:rPr>
            </w:pPr>
            <w:r w:rsidRPr="00416CFE">
              <w:rPr>
                <w:rFonts w:ascii="Times New Roman" w:hAnsi="Times New Roman"/>
                <w:b/>
                <w:bCs/>
                <w:i/>
                <w:color w:val="auto"/>
                <w:kern w:val="0"/>
                <w:szCs w:val="22"/>
                <w:u w:val="single"/>
                <w:lang w:eastAsia="ko-KR"/>
              </w:rPr>
              <w:t xml:space="preserve">Bezel margin: </w:t>
            </w:r>
          </w:p>
          <w:p w14:paraId="47ED2F63" w14:textId="36AC5F7D" w:rsidR="00416CFE" w:rsidRPr="00416CFE" w:rsidRDefault="00416CFE" w:rsidP="00416CFE">
            <w:pPr>
              <w:pStyle w:val="B1"/>
              <w:ind w:left="0" w:firstLine="0"/>
              <w:jc w:val="both"/>
              <w:rPr>
                <w:rFonts w:ascii="Times New Roman" w:hAnsi="Times New Roman"/>
                <w:bCs/>
                <w:color w:val="auto"/>
                <w:kern w:val="0"/>
                <w:szCs w:val="22"/>
                <w:lang w:eastAsia="ko-KR"/>
              </w:rPr>
            </w:pPr>
            <w:r w:rsidRPr="00AF74CB">
              <w:rPr>
                <w:rFonts w:ascii="Times New Roman" w:hAnsi="Times New Roman"/>
                <w:bCs/>
                <w:color w:val="auto"/>
                <w:kern w:val="0"/>
                <w:szCs w:val="22"/>
                <w:lang w:eastAsia="ko-KR"/>
              </w:rPr>
              <w:t>The bezel margin determines the boundary between the display and the cover material. Since radiation properties are sensitive to changes in the boundaries, the bezel margin was concerned. In addition, material of bezels can be severely affect the radiation pattern.</w:t>
            </w:r>
          </w:p>
        </w:tc>
      </w:tr>
    </w:tbl>
    <w:p w14:paraId="0A146988" w14:textId="5A62613A" w:rsidR="009E5C2D" w:rsidRDefault="00416CFE" w:rsidP="007B592B">
      <w:pPr>
        <w:pStyle w:val="B1"/>
        <w:spacing w:before="180"/>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lastRenderedPageBreak/>
        <w:t>Based on the factors above, a</w:t>
      </w:r>
      <w:r w:rsidR="002704B9" w:rsidRPr="002704B9">
        <w:rPr>
          <w:rFonts w:ascii="Times New Roman" w:hAnsi="Times New Roman"/>
          <w:bCs/>
          <w:color w:val="auto"/>
          <w:kern w:val="0"/>
          <w:szCs w:val="22"/>
          <w:lang w:eastAsia="ko-KR"/>
        </w:rPr>
        <w:t xml:space="preserve">s </w:t>
      </w:r>
      <w:r w:rsidR="00727EBA">
        <w:rPr>
          <w:rFonts w:ascii="Times New Roman" w:hAnsi="Times New Roman"/>
          <w:bCs/>
          <w:color w:val="auto"/>
          <w:kern w:val="0"/>
          <w:szCs w:val="22"/>
          <w:lang w:eastAsia="ko-KR"/>
        </w:rPr>
        <w:t xml:space="preserve">mentioned in [2], </w:t>
      </w:r>
      <w:r w:rsidR="00323DF4">
        <w:rPr>
          <w:rFonts w:ascii="Times New Roman" w:hAnsi="Times New Roman"/>
          <w:bCs/>
          <w:color w:val="auto"/>
          <w:kern w:val="0"/>
          <w:szCs w:val="22"/>
          <w:lang w:eastAsia="ko-KR"/>
        </w:rPr>
        <w:t>all stakeholders have</w:t>
      </w:r>
      <w:r w:rsidR="002704B9" w:rsidRPr="002704B9">
        <w:rPr>
          <w:rFonts w:ascii="Times New Roman" w:hAnsi="Times New Roman"/>
          <w:bCs/>
          <w:color w:val="auto"/>
          <w:kern w:val="0"/>
          <w:szCs w:val="22"/>
          <w:lang w:eastAsia="ko-KR"/>
        </w:rPr>
        <w:t xml:space="preserve"> defined every UE design parameter necessary for CDF analysis</w:t>
      </w:r>
      <w:r w:rsidR="00727EBA">
        <w:rPr>
          <w:rFonts w:ascii="Times New Roman" w:hAnsi="Times New Roman"/>
          <w:bCs/>
          <w:color w:val="auto"/>
          <w:kern w:val="0"/>
          <w:szCs w:val="22"/>
          <w:lang w:eastAsia="ko-KR"/>
        </w:rPr>
        <w:t xml:space="preserve">. </w:t>
      </w:r>
      <w:r w:rsidR="002704B9" w:rsidRPr="002704B9">
        <w:rPr>
          <w:rFonts w:ascii="Times New Roman" w:hAnsi="Times New Roman"/>
          <w:bCs/>
          <w:color w:val="auto"/>
          <w:kern w:val="0"/>
          <w:szCs w:val="22"/>
          <w:lang w:eastAsia="ko-KR"/>
        </w:rPr>
        <w:t xml:space="preserve">Material parameters include dielectric constants, loss tangent and etc. Design parameters </w:t>
      </w:r>
      <w:r w:rsidR="003038EF">
        <w:rPr>
          <w:rFonts w:ascii="Times New Roman" w:hAnsi="Times New Roman"/>
          <w:bCs/>
          <w:color w:val="auto"/>
          <w:kern w:val="0"/>
          <w:szCs w:val="22"/>
          <w:lang w:eastAsia="ko-KR"/>
        </w:rPr>
        <w:t>are accounted</w:t>
      </w:r>
      <w:r w:rsidR="002704B9" w:rsidRPr="002704B9">
        <w:rPr>
          <w:rFonts w:ascii="Times New Roman" w:hAnsi="Times New Roman"/>
          <w:bCs/>
          <w:color w:val="auto"/>
          <w:kern w:val="0"/>
          <w:szCs w:val="22"/>
          <w:lang w:eastAsia="ko-KR"/>
        </w:rPr>
        <w:t xml:space="preserve"> the thickness of the edge material at the front, back, and sides, gaps between the panel and the outer surrounding materials, and whether full display or not. </w:t>
      </w:r>
      <w:r w:rsidR="003038EF">
        <w:rPr>
          <w:rFonts w:ascii="Times New Roman" w:hAnsi="Times New Roman"/>
          <w:bCs/>
          <w:color w:val="auto"/>
          <w:kern w:val="0"/>
          <w:szCs w:val="22"/>
          <w:lang w:eastAsia="ko-KR"/>
        </w:rPr>
        <w:t>I</w:t>
      </w:r>
      <w:r w:rsidR="002704B9" w:rsidRPr="002704B9">
        <w:rPr>
          <w:rFonts w:ascii="Times New Roman" w:hAnsi="Times New Roman"/>
          <w:bCs/>
          <w:color w:val="auto"/>
          <w:kern w:val="0"/>
          <w:szCs w:val="22"/>
          <w:lang w:eastAsia="ko-KR"/>
        </w:rPr>
        <w:t xml:space="preserve">ts impact on the network performance was </w:t>
      </w:r>
      <w:r w:rsidR="003038EF">
        <w:rPr>
          <w:rFonts w:ascii="Times New Roman" w:hAnsi="Times New Roman"/>
          <w:bCs/>
          <w:color w:val="auto"/>
          <w:kern w:val="0"/>
          <w:szCs w:val="22"/>
          <w:lang w:eastAsia="ko-KR"/>
        </w:rPr>
        <w:t xml:space="preserve">also </w:t>
      </w:r>
      <w:r w:rsidR="002704B9" w:rsidRPr="002704B9">
        <w:rPr>
          <w:rFonts w:ascii="Times New Roman" w:hAnsi="Times New Roman"/>
          <w:bCs/>
          <w:color w:val="auto"/>
          <w:kern w:val="0"/>
          <w:szCs w:val="22"/>
          <w:lang w:eastAsia="ko-KR"/>
        </w:rPr>
        <w:t xml:space="preserve">studied. After a long campaign of the feasibility study with realistic UE, </w:t>
      </w:r>
      <w:r w:rsidR="00810F2C">
        <w:rPr>
          <w:rFonts w:ascii="Times New Roman" w:hAnsi="Times New Roman"/>
          <w:bCs/>
          <w:color w:val="auto"/>
          <w:kern w:val="0"/>
          <w:szCs w:val="22"/>
          <w:lang w:eastAsia="ko-KR"/>
        </w:rPr>
        <w:t>RAN4</w:t>
      </w:r>
      <w:r w:rsidR="00810F2C" w:rsidRPr="00106EFD">
        <w:rPr>
          <w:rFonts w:ascii="Times New Roman" w:hAnsi="Times New Roman"/>
          <w:bCs/>
          <w:color w:val="auto"/>
          <w:kern w:val="0"/>
          <w:szCs w:val="22"/>
          <w:lang w:eastAsia="ko-KR"/>
        </w:rPr>
        <w:t xml:space="preserve"> </w:t>
      </w:r>
      <w:r w:rsidR="00810F2C">
        <w:rPr>
          <w:rFonts w:ascii="Times New Roman" w:hAnsi="Times New Roman"/>
          <w:bCs/>
          <w:color w:val="auto"/>
          <w:kern w:val="0"/>
          <w:szCs w:val="22"/>
          <w:lang w:eastAsia="ko-KR"/>
        </w:rPr>
        <w:t xml:space="preserve">finally </w:t>
      </w:r>
      <w:r w:rsidR="00111DFA">
        <w:rPr>
          <w:rFonts w:ascii="Times New Roman" w:hAnsi="Times New Roman"/>
          <w:bCs/>
          <w:color w:val="auto"/>
          <w:kern w:val="0"/>
          <w:szCs w:val="22"/>
          <w:lang w:eastAsia="ko-KR"/>
        </w:rPr>
        <w:t>introduced</w:t>
      </w:r>
      <w:r w:rsidR="00810F2C">
        <w:rPr>
          <w:rFonts w:ascii="Times New Roman" w:hAnsi="Times New Roman"/>
          <w:bCs/>
          <w:color w:val="auto"/>
          <w:kern w:val="0"/>
          <w:szCs w:val="22"/>
          <w:lang w:eastAsia="ko-KR"/>
        </w:rPr>
        <w:t xml:space="preserve"> </w:t>
      </w:r>
      <w:r w:rsidR="00810F2C" w:rsidRPr="00106EFD">
        <w:rPr>
          <w:rFonts w:ascii="Times New Roman" w:hAnsi="Times New Roman"/>
          <w:bCs/>
          <w:color w:val="auto"/>
          <w:kern w:val="0"/>
          <w:szCs w:val="22"/>
          <w:lang w:eastAsia="ko-KR"/>
        </w:rPr>
        <w:t>the requirement</w:t>
      </w:r>
      <w:r w:rsidR="00810F2C">
        <w:rPr>
          <w:rFonts w:ascii="Times New Roman" w:hAnsi="Times New Roman"/>
          <w:bCs/>
          <w:color w:val="auto"/>
          <w:kern w:val="0"/>
          <w:szCs w:val="22"/>
          <w:lang w:eastAsia="ko-KR"/>
        </w:rPr>
        <w:t xml:space="preserve"> </w:t>
      </w:r>
      <w:r w:rsidR="00111DFA">
        <w:rPr>
          <w:rFonts w:ascii="Times New Roman" w:hAnsi="Times New Roman"/>
          <w:bCs/>
          <w:color w:val="auto"/>
          <w:kern w:val="0"/>
          <w:szCs w:val="22"/>
          <w:lang w:eastAsia="ko-KR"/>
        </w:rPr>
        <w:t xml:space="preserve">of FR2 UE </w:t>
      </w:r>
      <w:r w:rsidR="00810F2C">
        <w:rPr>
          <w:rFonts w:ascii="Times New Roman" w:hAnsi="Times New Roman"/>
          <w:bCs/>
          <w:color w:val="auto"/>
          <w:kern w:val="0"/>
          <w:szCs w:val="22"/>
          <w:lang w:eastAsia="ko-KR"/>
        </w:rPr>
        <w:t xml:space="preserve">enabling </w:t>
      </w:r>
      <w:r w:rsidR="00810F2C" w:rsidRPr="00106EFD">
        <w:rPr>
          <w:rFonts w:ascii="Times New Roman" w:hAnsi="Times New Roman" w:hint="eastAsia"/>
          <w:bCs/>
          <w:color w:val="auto"/>
          <w:kern w:val="0"/>
          <w:szCs w:val="22"/>
          <w:lang w:eastAsia="ko-KR"/>
        </w:rPr>
        <w:t xml:space="preserve">NR </w:t>
      </w:r>
      <w:r w:rsidR="00810F2C">
        <w:rPr>
          <w:rFonts w:ascii="Times New Roman" w:hAnsi="Times New Roman"/>
          <w:bCs/>
          <w:color w:val="auto"/>
          <w:kern w:val="0"/>
          <w:szCs w:val="22"/>
          <w:lang w:eastAsia="ko-KR"/>
        </w:rPr>
        <w:t xml:space="preserve">market </w:t>
      </w:r>
      <w:r w:rsidR="00810F2C" w:rsidRPr="00106EFD">
        <w:rPr>
          <w:rFonts w:ascii="Times New Roman" w:hAnsi="Times New Roman"/>
          <w:bCs/>
          <w:color w:val="auto"/>
          <w:kern w:val="0"/>
          <w:szCs w:val="22"/>
          <w:lang w:eastAsia="ko-KR"/>
        </w:rPr>
        <w:t xml:space="preserve">deployments with </w:t>
      </w:r>
      <w:r w:rsidR="00810F2C">
        <w:rPr>
          <w:rFonts w:ascii="Times New Roman" w:hAnsi="Times New Roman"/>
          <w:bCs/>
          <w:color w:val="auto"/>
          <w:kern w:val="0"/>
          <w:szCs w:val="22"/>
          <w:lang w:eastAsia="ko-KR"/>
        </w:rPr>
        <w:t xml:space="preserve">the </w:t>
      </w:r>
      <w:r w:rsidR="00810F2C" w:rsidRPr="00106EFD">
        <w:rPr>
          <w:rFonts w:ascii="Times New Roman" w:hAnsi="Times New Roman"/>
          <w:bCs/>
          <w:color w:val="auto"/>
          <w:kern w:val="0"/>
          <w:szCs w:val="22"/>
          <w:lang w:eastAsia="ko-KR"/>
        </w:rPr>
        <w:t xml:space="preserve">Rel-15 specification. </w:t>
      </w:r>
      <w:r w:rsidR="009E5C2D">
        <w:rPr>
          <w:rFonts w:ascii="Times New Roman" w:hAnsi="Times New Roman"/>
          <w:bCs/>
          <w:color w:val="auto"/>
          <w:kern w:val="0"/>
          <w:szCs w:val="22"/>
          <w:lang w:eastAsia="ko-KR"/>
        </w:rPr>
        <w:t>On top of the minimum RF requirements, each company implements the UE based on their own hardware, software and exterior design philosophy.</w:t>
      </w:r>
    </w:p>
    <w:p w14:paraId="67CE8C5E" w14:textId="45E9BBDF" w:rsidR="002704B9" w:rsidRPr="00EE2573" w:rsidRDefault="002704B9" w:rsidP="007B592B">
      <w:pPr>
        <w:spacing w:before="180"/>
        <w:rPr>
          <w:rFonts w:eastAsiaTheme="minorEastAsia"/>
          <w:b/>
        </w:rPr>
      </w:pPr>
      <w:r w:rsidRPr="00EE2573">
        <w:rPr>
          <w:rFonts w:eastAsiaTheme="minorEastAsia"/>
          <w:b/>
          <w:u w:val="single"/>
        </w:rPr>
        <w:t xml:space="preserve">Observation </w:t>
      </w:r>
      <w:r w:rsidR="00EE2573">
        <w:rPr>
          <w:rFonts w:eastAsiaTheme="minorEastAsia"/>
          <w:b/>
          <w:u w:val="single"/>
        </w:rPr>
        <w:t>1</w:t>
      </w:r>
      <w:r w:rsidRPr="00EE2573">
        <w:rPr>
          <w:rFonts w:eastAsiaTheme="minorEastAsia"/>
          <w:b/>
          <w:u w:val="single"/>
        </w:rPr>
        <w:t>:</w:t>
      </w:r>
      <w:r w:rsidRPr="00EE2573">
        <w:rPr>
          <w:rFonts w:eastAsiaTheme="minorEastAsia"/>
          <w:b/>
        </w:rPr>
        <w:t xml:space="preserve"> </w:t>
      </w:r>
      <w:r w:rsidR="00746221">
        <w:rPr>
          <w:rFonts w:eastAsiaTheme="minorEastAsia"/>
          <w:b/>
        </w:rPr>
        <w:t xml:space="preserve">Factors which have been </w:t>
      </w:r>
      <w:r w:rsidR="007B592B" w:rsidRPr="007B592B">
        <w:rPr>
          <w:rFonts w:eastAsiaTheme="minorEastAsia"/>
          <w:b/>
        </w:rPr>
        <w:t xml:space="preserve">considered </w:t>
      </w:r>
      <w:r w:rsidR="00746221">
        <w:rPr>
          <w:rFonts w:eastAsiaTheme="minorEastAsia"/>
          <w:b/>
        </w:rPr>
        <w:t xml:space="preserve">from </w:t>
      </w:r>
      <w:r w:rsidR="007B592B" w:rsidRPr="007B592B">
        <w:rPr>
          <w:rFonts w:eastAsiaTheme="minorEastAsia"/>
          <w:b/>
        </w:rPr>
        <w:t xml:space="preserve">Rel-15 </w:t>
      </w:r>
      <w:r w:rsidR="00746221">
        <w:rPr>
          <w:rFonts w:eastAsiaTheme="minorEastAsia"/>
          <w:b/>
        </w:rPr>
        <w:t>are</w:t>
      </w:r>
      <w:r w:rsidR="007B592B" w:rsidRPr="007B592B">
        <w:rPr>
          <w:rFonts w:eastAsiaTheme="minorEastAsia"/>
          <w:b/>
        </w:rPr>
        <w:t xml:space="preserve"> thorough enough in UE design aspect</w:t>
      </w:r>
      <w:r w:rsidR="00E62530">
        <w:rPr>
          <w:rFonts w:eastAsiaTheme="minorEastAsia"/>
          <w:b/>
        </w:rPr>
        <w:t>s</w:t>
      </w:r>
      <w:r w:rsidR="00746221">
        <w:rPr>
          <w:rFonts w:eastAsiaTheme="minorEastAsia"/>
          <w:b/>
        </w:rPr>
        <w:t>.</w:t>
      </w:r>
    </w:p>
    <w:p w14:paraId="51304B5C" w14:textId="304188BE" w:rsidR="00FF4E77" w:rsidRDefault="00341342" w:rsidP="007B592B">
      <w:pPr>
        <w:pStyle w:val="B1"/>
        <w:spacing w:before="180"/>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t xml:space="preserve">The first </w:t>
      </w:r>
      <w:r>
        <w:rPr>
          <w:rFonts w:ascii="Times New Roman" w:hAnsi="Times New Roman" w:hint="eastAsia"/>
          <w:bCs/>
          <w:color w:val="auto"/>
          <w:kern w:val="0"/>
          <w:szCs w:val="22"/>
          <w:lang w:eastAsia="ko-KR"/>
        </w:rPr>
        <w:t>U</w:t>
      </w:r>
      <w:r>
        <w:rPr>
          <w:rFonts w:ascii="Times New Roman" w:hAnsi="Times New Roman"/>
          <w:bCs/>
          <w:color w:val="auto"/>
          <w:kern w:val="0"/>
          <w:szCs w:val="22"/>
          <w:lang w:eastAsia="ko-KR"/>
        </w:rPr>
        <w:t>E RF requirements for NR FR2 was developed and specified in Rel-15 about 2 year ago</w:t>
      </w:r>
      <w:r w:rsidR="003A3317">
        <w:rPr>
          <w:rFonts w:ascii="Times New Roman" w:hAnsi="Times New Roman"/>
          <w:bCs/>
          <w:color w:val="auto"/>
          <w:kern w:val="0"/>
          <w:szCs w:val="22"/>
          <w:lang w:eastAsia="ko-KR"/>
        </w:rPr>
        <w:t>. After that</w:t>
      </w:r>
      <w:r w:rsidR="00630446">
        <w:rPr>
          <w:rFonts w:ascii="Times New Roman" w:hAnsi="Times New Roman"/>
          <w:bCs/>
          <w:color w:val="auto"/>
          <w:kern w:val="0"/>
          <w:szCs w:val="22"/>
          <w:lang w:eastAsia="ko-KR"/>
        </w:rPr>
        <w:t xml:space="preserve">, it took </w:t>
      </w:r>
      <w:r w:rsidR="003A3317">
        <w:rPr>
          <w:rFonts w:ascii="Times New Roman" w:hAnsi="Times New Roman"/>
          <w:bCs/>
          <w:color w:val="auto"/>
          <w:kern w:val="0"/>
          <w:szCs w:val="22"/>
          <w:lang w:eastAsia="ko-KR"/>
        </w:rPr>
        <w:t xml:space="preserve">almost </w:t>
      </w:r>
      <w:r w:rsidR="00630446">
        <w:rPr>
          <w:rFonts w:ascii="Times New Roman" w:hAnsi="Times New Roman"/>
          <w:bCs/>
          <w:color w:val="auto"/>
          <w:kern w:val="0"/>
          <w:szCs w:val="22"/>
          <w:lang w:eastAsia="ko-KR"/>
        </w:rPr>
        <w:t xml:space="preserve">1 year </w:t>
      </w:r>
      <w:r w:rsidR="00520498">
        <w:rPr>
          <w:rFonts w:ascii="Times New Roman" w:hAnsi="Times New Roman"/>
          <w:bCs/>
          <w:color w:val="auto"/>
          <w:kern w:val="0"/>
          <w:szCs w:val="22"/>
          <w:lang w:eastAsia="ko-KR"/>
        </w:rPr>
        <w:t xml:space="preserve">for </w:t>
      </w:r>
      <w:r w:rsidR="00630446">
        <w:rPr>
          <w:rFonts w:ascii="Times New Roman" w:hAnsi="Times New Roman"/>
          <w:bCs/>
          <w:color w:val="auto"/>
          <w:kern w:val="0"/>
          <w:szCs w:val="22"/>
          <w:lang w:eastAsia="ko-KR"/>
        </w:rPr>
        <w:t>its first UE</w:t>
      </w:r>
      <w:r w:rsidR="00224645" w:rsidRPr="00224645">
        <w:rPr>
          <w:rFonts w:ascii="Times New Roman" w:hAnsi="Times New Roman"/>
          <w:bCs/>
          <w:color w:val="auto"/>
          <w:kern w:val="0"/>
          <w:szCs w:val="22"/>
          <w:lang w:eastAsia="ko-KR"/>
        </w:rPr>
        <w:t xml:space="preserve"> </w:t>
      </w:r>
      <w:r w:rsidR="00224645">
        <w:rPr>
          <w:rFonts w:ascii="Times New Roman" w:hAnsi="Times New Roman"/>
          <w:bCs/>
          <w:color w:val="auto"/>
          <w:kern w:val="0"/>
          <w:szCs w:val="22"/>
          <w:lang w:eastAsia="ko-KR"/>
        </w:rPr>
        <w:t>supporting FR2 bands</w:t>
      </w:r>
      <w:r w:rsidR="00630446">
        <w:rPr>
          <w:rFonts w:ascii="Times New Roman" w:hAnsi="Times New Roman"/>
          <w:bCs/>
          <w:color w:val="auto"/>
          <w:kern w:val="0"/>
          <w:szCs w:val="22"/>
          <w:lang w:eastAsia="ko-KR"/>
        </w:rPr>
        <w:t xml:space="preserve"> </w:t>
      </w:r>
      <w:r w:rsidR="00520498">
        <w:rPr>
          <w:rFonts w:ascii="Times New Roman" w:hAnsi="Times New Roman"/>
          <w:bCs/>
          <w:color w:val="auto"/>
          <w:kern w:val="0"/>
          <w:szCs w:val="22"/>
          <w:lang w:eastAsia="ko-KR"/>
        </w:rPr>
        <w:t>coming out</w:t>
      </w:r>
      <w:r w:rsidR="003A3317">
        <w:rPr>
          <w:rFonts w:ascii="Times New Roman" w:hAnsi="Times New Roman"/>
          <w:bCs/>
          <w:color w:val="auto"/>
          <w:kern w:val="0"/>
          <w:szCs w:val="22"/>
          <w:lang w:eastAsia="ko-KR"/>
        </w:rPr>
        <w:t xml:space="preserve">, and now we are living in </w:t>
      </w:r>
      <w:r w:rsidR="00AB20E5">
        <w:rPr>
          <w:rFonts w:ascii="Times New Roman" w:hAnsi="Times New Roman"/>
          <w:bCs/>
          <w:color w:val="auto"/>
          <w:kern w:val="0"/>
          <w:szCs w:val="22"/>
          <w:lang w:eastAsia="ko-KR"/>
        </w:rPr>
        <w:t xml:space="preserve">a one-year anniversary of 5G era. </w:t>
      </w:r>
      <w:r w:rsidR="00EE7339">
        <w:rPr>
          <w:rFonts w:ascii="Times New Roman" w:hAnsi="Times New Roman"/>
          <w:bCs/>
          <w:color w:val="auto"/>
          <w:kern w:val="0"/>
          <w:szCs w:val="22"/>
          <w:lang w:eastAsia="ko-KR"/>
        </w:rPr>
        <w:t xml:space="preserve">Although, over the past year, </w:t>
      </w:r>
      <w:r w:rsidR="00157837">
        <w:rPr>
          <w:rFonts w:ascii="Times New Roman" w:hAnsi="Times New Roman"/>
          <w:bCs/>
          <w:color w:val="auto"/>
          <w:kern w:val="0"/>
          <w:szCs w:val="22"/>
          <w:lang w:eastAsia="ko-KR"/>
        </w:rPr>
        <w:t>some</w:t>
      </w:r>
      <w:r w:rsidR="00C83A24">
        <w:rPr>
          <w:rFonts w:ascii="Times New Roman" w:hAnsi="Times New Roman"/>
          <w:bCs/>
          <w:color w:val="auto"/>
          <w:kern w:val="0"/>
          <w:szCs w:val="22"/>
          <w:lang w:eastAsia="ko-KR"/>
        </w:rPr>
        <w:t xml:space="preserve"> implementa</w:t>
      </w:r>
      <w:r w:rsidR="003B4CE2">
        <w:rPr>
          <w:rFonts w:ascii="Times New Roman" w:hAnsi="Times New Roman"/>
          <w:bCs/>
          <w:color w:val="auto"/>
          <w:kern w:val="0"/>
          <w:szCs w:val="22"/>
          <w:lang w:eastAsia="ko-KR"/>
        </w:rPr>
        <w:t>tion</w:t>
      </w:r>
      <w:r w:rsidR="00C83A24">
        <w:rPr>
          <w:rFonts w:ascii="Times New Roman" w:hAnsi="Times New Roman"/>
          <w:bCs/>
          <w:color w:val="auto"/>
          <w:kern w:val="0"/>
          <w:szCs w:val="22"/>
          <w:lang w:eastAsia="ko-KR"/>
        </w:rPr>
        <w:t xml:space="preserve"> gap </w:t>
      </w:r>
      <w:r w:rsidR="00746221">
        <w:rPr>
          <w:rFonts w:ascii="Times New Roman" w:hAnsi="Times New Roman"/>
          <w:bCs/>
          <w:color w:val="auto"/>
          <w:kern w:val="0"/>
          <w:szCs w:val="22"/>
          <w:lang w:eastAsia="ko-KR"/>
        </w:rPr>
        <w:t xml:space="preserve">might be seen </w:t>
      </w:r>
      <w:r w:rsidR="00C83A24">
        <w:rPr>
          <w:rFonts w:ascii="Times New Roman" w:hAnsi="Times New Roman"/>
          <w:bCs/>
          <w:color w:val="auto"/>
          <w:kern w:val="0"/>
          <w:szCs w:val="22"/>
          <w:lang w:eastAsia="ko-KR"/>
        </w:rPr>
        <w:t xml:space="preserve">between </w:t>
      </w:r>
      <w:r w:rsidR="00224645">
        <w:rPr>
          <w:rFonts w:ascii="Times New Roman" w:hAnsi="Times New Roman"/>
          <w:bCs/>
          <w:color w:val="auto"/>
          <w:kern w:val="0"/>
          <w:szCs w:val="22"/>
          <w:lang w:eastAsia="ko-KR"/>
        </w:rPr>
        <w:t xml:space="preserve">the values </w:t>
      </w:r>
      <w:r w:rsidR="00C83A24">
        <w:rPr>
          <w:rFonts w:ascii="Times New Roman" w:hAnsi="Times New Roman"/>
          <w:bCs/>
          <w:color w:val="auto"/>
          <w:kern w:val="0"/>
          <w:szCs w:val="22"/>
          <w:lang w:eastAsia="ko-KR"/>
        </w:rPr>
        <w:t xml:space="preserve">for </w:t>
      </w:r>
      <w:r w:rsidR="00746221">
        <w:rPr>
          <w:rFonts w:ascii="Times New Roman" w:hAnsi="Times New Roman"/>
          <w:bCs/>
          <w:color w:val="auto"/>
          <w:kern w:val="0"/>
          <w:szCs w:val="22"/>
          <w:lang w:eastAsia="ko-KR"/>
        </w:rPr>
        <w:t xml:space="preserve">the </w:t>
      </w:r>
      <w:r w:rsidR="00C83A24">
        <w:rPr>
          <w:rFonts w:ascii="Times New Roman" w:hAnsi="Times New Roman"/>
          <w:bCs/>
          <w:color w:val="auto"/>
          <w:kern w:val="0"/>
          <w:szCs w:val="22"/>
          <w:lang w:eastAsia="ko-KR"/>
        </w:rPr>
        <w:t xml:space="preserve">simulation </w:t>
      </w:r>
      <w:r w:rsidR="00E110DD">
        <w:rPr>
          <w:rFonts w:ascii="Times New Roman" w:hAnsi="Times New Roman"/>
          <w:bCs/>
          <w:color w:val="auto"/>
          <w:kern w:val="0"/>
          <w:szCs w:val="22"/>
          <w:lang w:eastAsia="ko-KR"/>
        </w:rPr>
        <w:t>campaign</w:t>
      </w:r>
      <w:r w:rsidR="00C83A24">
        <w:rPr>
          <w:rFonts w:ascii="Times New Roman" w:hAnsi="Times New Roman"/>
          <w:bCs/>
          <w:color w:val="auto"/>
          <w:kern w:val="0"/>
          <w:szCs w:val="22"/>
          <w:lang w:eastAsia="ko-KR"/>
        </w:rPr>
        <w:t xml:space="preserve"> and </w:t>
      </w:r>
      <w:r w:rsidR="00746221">
        <w:rPr>
          <w:rFonts w:ascii="Times New Roman" w:hAnsi="Times New Roman"/>
          <w:bCs/>
          <w:color w:val="auto"/>
          <w:kern w:val="0"/>
          <w:szCs w:val="22"/>
          <w:lang w:eastAsia="ko-KR"/>
        </w:rPr>
        <w:lastRenderedPageBreak/>
        <w:t xml:space="preserve">for </w:t>
      </w:r>
      <w:r w:rsidR="00B136E3">
        <w:rPr>
          <w:rFonts w:ascii="Times New Roman" w:hAnsi="Times New Roman"/>
          <w:bCs/>
          <w:color w:val="auto"/>
          <w:kern w:val="0"/>
          <w:szCs w:val="22"/>
          <w:lang w:eastAsia="ko-KR"/>
        </w:rPr>
        <w:t xml:space="preserve">commercial </w:t>
      </w:r>
      <w:r w:rsidR="00C83A24">
        <w:rPr>
          <w:rFonts w:ascii="Times New Roman" w:hAnsi="Times New Roman"/>
          <w:bCs/>
          <w:color w:val="auto"/>
          <w:kern w:val="0"/>
          <w:szCs w:val="22"/>
          <w:lang w:eastAsia="ko-KR"/>
        </w:rPr>
        <w:t>UE</w:t>
      </w:r>
      <w:r w:rsidR="00B136E3">
        <w:rPr>
          <w:rFonts w:ascii="Times New Roman" w:hAnsi="Times New Roman"/>
          <w:bCs/>
          <w:color w:val="auto"/>
          <w:kern w:val="0"/>
          <w:szCs w:val="22"/>
          <w:lang w:eastAsia="ko-KR"/>
        </w:rPr>
        <w:t>s</w:t>
      </w:r>
      <w:r w:rsidR="00C83A24">
        <w:rPr>
          <w:rFonts w:ascii="Times New Roman" w:hAnsi="Times New Roman"/>
          <w:bCs/>
          <w:color w:val="auto"/>
          <w:kern w:val="0"/>
          <w:szCs w:val="22"/>
          <w:lang w:eastAsia="ko-KR"/>
        </w:rPr>
        <w:t xml:space="preserve"> </w:t>
      </w:r>
      <w:r w:rsidR="00157837">
        <w:rPr>
          <w:rFonts w:ascii="Times New Roman" w:hAnsi="Times New Roman"/>
          <w:bCs/>
          <w:color w:val="auto"/>
          <w:kern w:val="0"/>
          <w:szCs w:val="22"/>
          <w:lang w:eastAsia="ko-KR"/>
        </w:rPr>
        <w:t xml:space="preserve">to meet the requirements, </w:t>
      </w:r>
      <w:r w:rsidR="00746221">
        <w:rPr>
          <w:rFonts w:ascii="Times New Roman" w:hAnsi="Times New Roman"/>
          <w:bCs/>
          <w:color w:val="auto"/>
          <w:kern w:val="0"/>
          <w:szCs w:val="22"/>
          <w:lang w:eastAsia="ko-KR"/>
        </w:rPr>
        <w:t>the one year apart</w:t>
      </w:r>
      <w:r w:rsidR="00224645">
        <w:rPr>
          <w:rFonts w:ascii="Times New Roman" w:hAnsi="Times New Roman"/>
          <w:bCs/>
          <w:color w:val="auto"/>
          <w:kern w:val="0"/>
          <w:szCs w:val="22"/>
          <w:lang w:eastAsia="ko-KR"/>
        </w:rPr>
        <w:t xml:space="preserve"> </w:t>
      </w:r>
      <w:r w:rsidR="00882497">
        <w:rPr>
          <w:rFonts w:ascii="Times New Roman" w:hAnsi="Times New Roman"/>
          <w:bCs/>
          <w:color w:val="auto"/>
          <w:kern w:val="0"/>
          <w:szCs w:val="22"/>
          <w:lang w:eastAsia="ko-KR"/>
        </w:rPr>
        <w:t>would</w:t>
      </w:r>
      <w:r w:rsidR="00224645">
        <w:rPr>
          <w:rFonts w:ascii="Times New Roman" w:hAnsi="Times New Roman"/>
          <w:bCs/>
          <w:color w:val="auto"/>
          <w:kern w:val="0"/>
          <w:szCs w:val="22"/>
          <w:lang w:eastAsia="ko-KR"/>
        </w:rPr>
        <w:t xml:space="preserve"> be very small and </w:t>
      </w:r>
      <w:r w:rsidR="00381AB0">
        <w:rPr>
          <w:rFonts w:ascii="Times New Roman" w:hAnsi="Times New Roman"/>
          <w:bCs/>
          <w:color w:val="auto"/>
          <w:kern w:val="0"/>
          <w:szCs w:val="22"/>
          <w:lang w:eastAsia="ko-KR"/>
        </w:rPr>
        <w:t xml:space="preserve">nothing to do with the new factor </w:t>
      </w:r>
      <w:r w:rsidR="00FF4E77">
        <w:rPr>
          <w:rFonts w:ascii="Times New Roman" w:hAnsi="Times New Roman"/>
          <w:bCs/>
          <w:color w:val="auto"/>
          <w:kern w:val="0"/>
          <w:szCs w:val="22"/>
          <w:lang w:eastAsia="ko-KR"/>
        </w:rPr>
        <w:t>f</w:t>
      </w:r>
      <w:r w:rsidR="00381AB0">
        <w:rPr>
          <w:rFonts w:ascii="Times New Roman" w:hAnsi="Times New Roman"/>
          <w:bCs/>
          <w:color w:val="auto"/>
          <w:kern w:val="0"/>
          <w:szCs w:val="22"/>
          <w:lang w:eastAsia="ko-KR"/>
        </w:rPr>
        <w:t>or the spherical coverage improvement</w:t>
      </w:r>
      <w:r w:rsidR="00224645">
        <w:rPr>
          <w:rFonts w:ascii="Times New Roman" w:hAnsi="Times New Roman"/>
          <w:bCs/>
          <w:color w:val="auto"/>
          <w:kern w:val="0"/>
          <w:szCs w:val="22"/>
          <w:lang w:eastAsia="ko-KR"/>
        </w:rPr>
        <w:t>s</w:t>
      </w:r>
      <w:r w:rsidR="00381AB0">
        <w:rPr>
          <w:rFonts w:ascii="Times New Roman" w:hAnsi="Times New Roman"/>
          <w:bCs/>
          <w:color w:val="auto"/>
          <w:kern w:val="0"/>
          <w:szCs w:val="22"/>
          <w:lang w:eastAsia="ko-KR"/>
        </w:rPr>
        <w:t xml:space="preserve">. </w:t>
      </w:r>
    </w:p>
    <w:p w14:paraId="14A43D9D" w14:textId="4BEE7E5F" w:rsidR="00882497" w:rsidRPr="00B60A01" w:rsidRDefault="00882497" w:rsidP="00882497">
      <w:pPr>
        <w:spacing w:before="180"/>
        <w:rPr>
          <w:bCs/>
          <w:szCs w:val="22"/>
          <w:lang w:eastAsia="ko-KR"/>
        </w:rPr>
      </w:pPr>
      <w:r w:rsidRPr="00B60A01">
        <w:rPr>
          <w:rFonts w:eastAsiaTheme="minorEastAsia" w:hint="eastAsia"/>
          <w:b/>
          <w:u w:val="single"/>
        </w:rPr>
        <w:t xml:space="preserve">Observation </w:t>
      </w:r>
      <w:r>
        <w:rPr>
          <w:rFonts w:eastAsiaTheme="minorEastAsia"/>
          <w:b/>
          <w:u w:val="single"/>
        </w:rPr>
        <w:t>2</w:t>
      </w:r>
      <w:r w:rsidRPr="00B60A01">
        <w:rPr>
          <w:rFonts w:eastAsiaTheme="minorEastAsia" w:hint="eastAsia"/>
          <w:b/>
          <w:u w:val="single"/>
        </w:rPr>
        <w:t>:</w:t>
      </w:r>
      <w:r w:rsidRPr="00B60A01">
        <w:rPr>
          <w:rFonts w:eastAsiaTheme="minorEastAsia" w:hint="eastAsia"/>
          <w:b/>
        </w:rPr>
        <w:t xml:space="preserve"> </w:t>
      </w:r>
      <w:r>
        <w:rPr>
          <w:rFonts w:eastAsiaTheme="minorEastAsia"/>
          <w:b/>
        </w:rPr>
        <w:t>I</w:t>
      </w:r>
      <w:r w:rsidRPr="003B4CE2">
        <w:rPr>
          <w:rFonts w:eastAsiaTheme="minorEastAsia"/>
          <w:b/>
        </w:rPr>
        <w:t>mplementa</w:t>
      </w:r>
      <w:r>
        <w:rPr>
          <w:rFonts w:eastAsiaTheme="minorEastAsia"/>
          <w:b/>
        </w:rPr>
        <w:t>tion</w:t>
      </w:r>
      <w:r w:rsidRPr="003B4CE2">
        <w:rPr>
          <w:rFonts w:eastAsiaTheme="minorEastAsia"/>
          <w:b/>
        </w:rPr>
        <w:t xml:space="preserve"> gap </w:t>
      </w:r>
      <w:r>
        <w:rPr>
          <w:rFonts w:eastAsiaTheme="minorEastAsia"/>
          <w:b/>
        </w:rPr>
        <w:t xml:space="preserve">would </w:t>
      </w:r>
      <w:r w:rsidR="00E110DD">
        <w:rPr>
          <w:rFonts w:eastAsiaTheme="minorEastAsia"/>
          <w:b/>
        </w:rPr>
        <w:t xml:space="preserve">be very small and </w:t>
      </w:r>
      <w:r w:rsidRPr="003B4CE2">
        <w:rPr>
          <w:rFonts w:eastAsiaTheme="minorEastAsia"/>
          <w:b/>
        </w:rPr>
        <w:t>nothing to do with the new factor for the spherical coverage improvements.</w:t>
      </w:r>
      <w:r>
        <w:rPr>
          <w:rFonts w:eastAsiaTheme="minorEastAsia"/>
          <w:b/>
        </w:rPr>
        <w:t xml:space="preserve"> </w:t>
      </w:r>
    </w:p>
    <w:p w14:paraId="14993A92" w14:textId="266E8F02" w:rsidR="0019593A" w:rsidRDefault="00FF4E77" w:rsidP="007B592B">
      <w:pPr>
        <w:pStyle w:val="B1"/>
        <w:spacing w:before="180"/>
        <w:ind w:left="0" w:firstLine="0"/>
        <w:jc w:val="both"/>
        <w:rPr>
          <w:rFonts w:ascii="Times New Roman" w:hAnsi="Times New Roman"/>
          <w:bCs/>
          <w:color w:val="auto"/>
          <w:kern w:val="0"/>
          <w:szCs w:val="22"/>
          <w:lang w:eastAsia="ko-KR"/>
        </w:rPr>
      </w:pPr>
      <w:r>
        <w:rPr>
          <w:rFonts w:ascii="Times New Roman" w:hAnsi="Times New Roman"/>
          <w:bCs/>
          <w:color w:val="auto"/>
          <w:kern w:val="0"/>
          <w:szCs w:val="22"/>
          <w:lang w:eastAsia="ko-KR"/>
        </w:rPr>
        <w:t xml:space="preserve">In addition, given </w:t>
      </w:r>
      <w:r w:rsidR="00976D1A">
        <w:rPr>
          <w:rFonts w:ascii="Times New Roman" w:hAnsi="Times New Roman"/>
          <w:bCs/>
          <w:color w:val="auto"/>
          <w:kern w:val="0"/>
          <w:szCs w:val="22"/>
          <w:lang w:eastAsia="ko-KR"/>
        </w:rPr>
        <w:t>the</w:t>
      </w:r>
      <w:r>
        <w:rPr>
          <w:rFonts w:ascii="Times New Roman" w:hAnsi="Times New Roman"/>
          <w:bCs/>
          <w:color w:val="auto"/>
          <w:kern w:val="0"/>
          <w:szCs w:val="22"/>
          <w:lang w:eastAsia="ko-KR"/>
        </w:rPr>
        <w:t xml:space="preserve"> </w:t>
      </w:r>
      <w:r w:rsidR="00976D1A">
        <w:rPr>
          <w:rFonts w:ascii="Times New Roman" w:hAnsi="Times New Roman"/>
          <w:bCs/>
          <w:color w:val="auto"/>
          <w:kern w:val="0"/>
          <w:szCs w:val="22"/>
          <w:lang w:eastAsia="ko-KR"/>
        </w:rPr>
        <w:t xml:space="preserve">current </w:t>
      </w:r>
      <w:r w:rsidR="00CC0AF3">
        <w:rPr>
          <w:rFonts w:ascii="Times New Roman" w:hAnsi="Times New Roman"/>
          <w:bCs/>
          <w:color w:val="auto"/>
          <w:kern w:val="0"/>
          <w:szCs w:val="22"/>
          <w:lang w:eastAsia="ko-KR"/>
        </w:rPr>
        <w:t>FR2 regulation</w:t>
      </w:r>
      <w:r w:rsidR="00976D1A">
        <w:rPr>
          <w:rFonts w:ascii="Times New Roman" w:hAnsi="Times New Roman"/>
          <w:bCs/>
          <w:color w:val="auto"/>
          <w:kern w:val="0"/>
          <w:szCs w:val="22"/>
          <w:lang w:eastAsia="ko-KR"/>
        </w:rPr>
        <w:t xml:space="preserve"> and </w:t>
      </w:r>
      <w:r w:rsidR="00CC0AF3">
        <w:rPr>
          <w:rFonts w:ascii="Times New Roman" w:hAnsi="Times New Roman"/>
          <w:bCs/>
          <w:color w:val="auto"/>
          <w:kern w:val="0"/>
          <w:szCs w:val="22"/>
          <w:lang w:eastAsia="ko-KR"/>
        </w:rPr>
        <w:t xml:space="preserve">market updates, </w:t>
      </w:r>
      <w:r w:rsidR="00746221">
        <w:rPr>
          <w:rFonts w:ascii="Times New Roman" w:hAnsi="Times New Roman"/>
          <w:bCs/>
          <w:color w:val="auto"/>
          <w:kern w:val="0"/>
          <w:szCs w:val="22"/>
          <w:lang w:eastAsia="ko-KR"/>
        </w:rPr>
        <w:t xml:space="preserve">now may </w:t>
      </w:r>
      <w:r w:rsidR="00AB20E5">
        <w:rPr>
          <w:rFonts w:ascii="Times New Roman" w:hAnsi="Times New Roman"/>
          <w:bCs/>
          <w:color w:val="auto"/>
          <w:kern w:val="0"/>
          <w:szCs w:val="22"/>
          <w:lang w:eastAsia="ko-KR"/>
        </w:rPr>
        <w:t xml:space="preserve">not </w:t>
      </w:r>
      <w:r w:rsidR="00746221">
        <w:rPr>
          <w:rFonts w:ascii="Times New Roman" w:hAnsi="Times New Roman"/>
          <w:bCs/>
          <w:color w:val="auto"/>
          <w:kern w:val="0"/>
          <w:szCs w:val="22"/>
          <w:lang w:eastAsia="ko-KR"/>
        </w:rPr>
        <w:t xml:space="preserve">be </w:t>
      </w:r>
      <w:r w:rsidR="009772F7">
        <w:rPr>
          <w:rFonts w:ascii="Times New Roman" w:hAnsi="Times New Roman"/>
          <w:bCs/>
          <w:color w:val="auto"/>
          <w:kern w:val="0"/>
          <w:szCs w:val="22"/>
          <w:lang w:eastAsia="ko-KR"/>
        </w:rPr>
        <w:t xml:space="preserve">the best time </w:t>
      </w:r>
      <w:r w:rsidR="004517E6">
        <w:rPr>
          <w:rFonts w:ascii="Times New Roman" w:hAnsi="Times New Roman"/>
          <w:bCs/>
          <w:color w:val="auto"/>
          <w:kern w:val="0"/>
          <w:szCs w:val="22"/>
          <w:lang w:eastAsia="ko-KR"/>
        </w:rPr>
        <w:t xml:space="preserve">to </w:t>
      </w:r>
      <w:r w:rsidR="00520498">
        <w:rPr>
          <w:rFonts w:ascii="Times New Roman" w:hAnsi="Times New Roman"/>
          <w:bCs/>
          <w:color w:val="auto"/>
          <w:kern w:val="0"/>
          <w:szCs w:val="22"/>
          <w:lang w:eastAsia="ko-KR"/>
        </w:rPr>
        <w:t>let</w:t>
      </w:r>
      <w:r w:rsidR="004517E6">
        <w:rPr>
          <w:rFonts w:ascii="Times New Roman" w:hAnsi="Times New Roman"/>
          <w:bCs/>
          <w:color w:val="auto"/>
          <w:kern w:val="0"/>
          <w:szCs w:val="22"/>
          <w:lang w:eastAsia="ko-KR"/>
        </w:rPr>
        <w:t xml:space="preserve"> RAN4 </w:t>
      </w:r>
      <w:r w:rsidR="007475A2">
        <w:rPr>
          <w:rFonts w:ascii="Times New Roman" w:hAnsi="Times New Roman"/>
          <w:bCs/>
          <w:color w:val="auto"/>
          <w:kern w:val="0"/>
          <w:szCs w:val="22"/>
          <w:lang w:eastAsia="ko-KR"/>
        </w:rPr>
        <w:t xml:space="preserve">take </w:t>
      </w:r>
      <w:r w:rsidR="00520498">
        <w:rPr>
          <w:rFonts w:ascii="Times New Roman" w:hAnsi="Times New Roman"/>
          <w:bCs/>
          <w:color w:val="auto"/>
          <w:kern w:val="0"/>
          <w:szCs w:val="22"/>
          <w:lang w:eastAsia="ko-KR"/>
        </w:rPr>
        <w:t>meetings</w:t>
      </w:r>
      <w:r w:rsidR="007475A2">
        <w:rPr>
          <w:rFonts w:ascii="Times New Roman" w:hAnsi="Times New Roman"/>
          <w:bCs/>
          <w:color w:val="auto"/>
          <w:kern w:val="0"/>
          <w:szCs w:val="22"/>
          <w:lang w:eastAsia="ko-KR"/>
        </w:rPr>
        <w:t xml:space="preserve"> and </w:t>
      </w:r>
      <w:r w:rsidR="0024209E">
        <w:rPr>
          <w:rFonts w:ascii="Times New Roman" w:hAnsi="Times New Roman"/>
          <w:bCs/>
          <w:color w:val="auto"/>
          <w:kern w:val="0"/>
          <w:szCs w:val="22"/>
          <w:lang w:eastAsia="ko-KR"/>
        </w:rPr>
        <w:t>search</w:t>
      </w:r>
      <w:r w:rsidR="005D29F6">
        <w:rPr>
          <w:rFonts w:ascii="Times New Roman" w:hAnsi="Times New Roman"/>
          <w:bCs/>
          <w:color w:val="auto"/>
          <w:kern w:val="0"/>
          <w:szCs w:val="22"/>
          <w:lang w:eastAsia="ko-KR"/>
        </w:rPr>
        <w:t xml:space="preserve"> for the possibility </w:t>
      </w:r>
      <w:r w:rsidR="000A0DB3">
        <w:rPr>
          <w:rFonts w:ascii="Times New Roman" w:hAnsi="Times New Roman"/>
          <w:bCs/>
          <w:color w:val="auto"/>
          <w:kern w:val="0"/>
          <w:szCs w:val="22"/>
          <w:lang w:eastAsia="ko-KR"/>
        </w:rPr>
        <w:t>to</w:t>
      </w:r>
      <w:r w:rsidR="000A0DB3" w:rsidRPr="000A0DB3">
        <w:rPr>
          <w:rFonts w:ascii="Times New Roman" w:hAnsi="Times New Roman"/>
          <w:bCs/>
          <w:color w:val="auto"/>
          <w:kern w:val="0"/>
          <w:szCs w:val="22"/>
          <w:lang w:eastAsia="ko-KR"/>
        </w:rPr>
        <w:t xml:space="preserve"> </w:t>
      </w:r>
      <w:r w:rsidR="000A0DB3">
        <w:rPr>
          <w:rFonts w:ascii="Times New Roman" w:hAnsi="Times New Roman"/>
          <w:bCs/>
          <w:color w:val="auto"/>
          <w:kern w:val="0"/>
          <w:szCs w:val="22"/>
          <w:lang w:eastAsia="ko-KR"/>
        </w:rPr>
        <w:t>change the requirement or to introduce new power class for the same UE type</w:t>
      </w:r>
      <w:r w:rsidR="004517E6">
        <w:rPr>
          <w:rFonts w:ascii="Times New Roman" w:hAnsi="Times New Roman"/>
          <w:bCs/>
          <w:color w:val="auto"/>
          <w:kern w:val="0"/>
          <w:szCs w:val="22"/>
          <w:lang w:eastAsia="ko-KR"/>
        </w:rPr>
        <w:t>.</w:t>
      </w:r>
      <w:r w:rsidR="00CC0AF3">
        <w:rPr>
          <w:rFonts w:ascii="Times New Roman" w:hAnsi="Times New Roman"/>
          <w:bCs/>
          <w:color w:val="auto"/>
          <w:kern w:val="0"/>
          <w:szCs w:val="22"/>
          <w:lang w:eastAsia="ko-KR"/>
        </w:rPr>
        <w:t xml:space="preserve"> Even</w:t>
      </w:r>
      <w:r w:rsidR="00EA0C87">
        <w:rPr>
          <w:rFonts w:ascii="Times New Roman" w:hAnsi="Times New Roman"/>
          <w:bCs/>
          <w:color w:val="auto"/>
          <w:kern w:val="0"/>
          <w:szCs w:val="22"/>
          <w:lang w:eastAsia="ko-KR"/>
        </w:rPr>
        <w:t xml:space="preserve"> if </w:t>
      </w:r>
      <w:r w:rsidR="00CC0AF3">
        <w:rPr>
          <w:rFonts w:ascii="Times New Roman" w:hAnsi="Times New Roman"/>
          <w:bCs/>
          <w:color w:val="auto"/>
          <w:kern w:val="0"/>
          <w:szCs w:val="22"/>
          <w:lang w:eastAsia="ko-KR"/>
        </w:rPr>
        <w:t xml:space="preserve">RAN4 </w:t>
      </w:r>
      <w:r w:rsidR="00EA0C87">
        <w:rPr>
          <w:rFonts w:ascii="Times New Roman" w:hAnsi="Times New Roman"/>
          <w:bCs/>
          <w:color w:val="auto"/>
          <w:kern w:val="0"/>
          <w:szCs w:val="22"/>
          <w:lang w:eastAsia="ko-KR"/>
        </w:rPr>
        <w:t xml:space="preserve">agrees to </w:t>
      </w:r>
      <w:r w:rsidR="0024209E">
        <w:rPr>
          <w:rFonts w:ascii="Times New Roman" w:hAnsi="Times New Roman"/>
          <w:bCs/>
          <w:color w:val="auto"/>
          <w:kern w:val="0"/>
          <w:szCs w:val="22"/>
          <w:lang w:eastAsia="ko-KR"/>
        </w:rPr>
        <w:t>look for</w:t>
      </w:r>
      <w:r w:rsidR="00EA0C87">
        <w:rPr>
          <w:rFonts w:ascii="Times New Roman" w:hAnsi="Times New Roman"/>
          <w:bCs/>
          <w:color w:val="auto"/>
          <w:kern w:val="0"/>
          <w:szCs w:val="22"/>
          <w:lang w:eastAsia="ko-KR"/>
        </w:rPr>
        <w:t xml:space="preserve"> the performance dif</w:t>
      </w:r>
      <w:r w:rsidR="00B136E3">
        <w:rPr>
          <w:rFonts w:ascii="Times New Roman" w:hAnsi="Times New Roman"/>
          <w:bCs/>
          <w:color w:val="auto"/>
          <w:kern w:val="0"/>
          <w:szCs w:val="22"/>
          <w:lang w:eastAsia="ko-KR"/>
        </w:rPr>
        <w:t>f</w:t>
      </w:r>
      <w:r w:rsidR="00EA0C87">
        <w:rPr>
          <w:rFonts w:ascii="Times New Roman" w:hAnsi="Times New Roman"/>
          <w:bCs/>
          <w:color w:val="auto"/>
          <w:kern w:val="0"/>
          <w:szCs w:val="22"/>
          <w:lang w:eastAsia="ko-KR"/>
        </w:rPr>
        <w:t xml:space="preserve">erence in the future, </w:t>
      </w:r>
      <w:r w:rsidR="00B136E3">
        <w:rPr>
          <w:rFonts w:ascii="Times New Roman" w:hAnsi="Times New Roman"/>
          <w:bCs/>
          <w:color w:val="auto"/>
          <w:kern w:val="0"/>
          <w:szCs w:val="22"/>
          <w:lang w:eastAsia="ko-KR"/>
        </w:rPr>
        <w:t xml:space="preserve">the discussion will be the same </w:t>
      </w:r>
      <w:r w:rsidR="009772F7">
        <w:rPr>
          <w:rFonts w:ascii="Times New Roman" w:hAnsi="Times New Roman"/>
          <w:bCs/>
          <w:color w:val="auto"/>
          <w:kern w:val="0"/>
          <w:szCs w:val="22"/>
          <w:lang w:eastAsia="ko-KR"/>
        </w:rPr>
        <w:t>as</w:t>
      </w:r>
      <w:r w:rsidR="00B136E3">
        <w:rPr>
          <w:rFonts w:ascii="Times New Roman" w:hAnsi="Times New Roman"/>
          <w:bCs/>
          <w:color w:val="auto"/>
          <w:kern w:val="0"/>
          <w:szCs w:val="22"/>
          <w:lang w:eastAsia="ko-KR"/>
        </w:rPr>
        <w:t xml:space="preserve"> what we had before because </w:t>
      </w:r>
      <w:r w:rsidR="00FA7490">
        <w:rPr>
          <w:rFonts w:ascii="Times New Roman" w:hAnsi="Times New Roman"/>
          <w:bCs/>
          <w:color w:val="auto"/>
          <w:kern w:val="0"/>
          <w:szCs w:val="22"/>
          <w:lang w:eastAsia="ko-KR"/>
        </w:rPr>
        <w:t xml:space="preserve">most factors have been considered already </w:t>
      </w:r>
      <w:r w:rsidR="00E11113">
        <w:rPr>
          <w:rFonts w:ascii="Times New Roman" w:hAnsi="Times New Roman"/>
          <w:bCs/>
          <w:color w:val="auto"/>
          <w:kern w:val="0"/>
          <w:szCs w:val="22"/>
          <w:lang w:eastAsia="ko-KR"/>
        </w:rPr>
        <w:t xml:space="preserve">in RAN4 </w:t>
      </w:r>
      <w:r w:rsidR="00FA7490">
        <w:rPr>
          <w:rFonts w:ascii="Times New Roman" w:hAnsi="Times New Roman"/>
          <w:bCs/>
          <w:color w:val="auto"/>
          <w:kern w:val="0"/>
          <w:szCs w:val="22"/>
          <w:lang w:eastAsia="ko-KR"/>
        </w:rPr>
        <w:t>as analysed above</w:t>
      </w:r>
      <w:r w:rsidR="00394C91">
        <w:rPr>
          <w:rFonts w:ascii="Times New Roman" w:hAnsi="Times New Roman"/>
          <w:bCs/>
          <w:color w:val="auto"/>
          <w:kern w:val="0"/>
          <w:szCs w:val="22"/>
          <w:lang w:eastAsia="ko-KR"/>
        </w:rPr>
        <w:t xml:space="preserve">. </w:t>
      </w:r>
      <w:r w:rsidR="009E5C2D">
        <w:rPr>
          <w:rFonts w:ascii="Times New Roman" w:hAnsi="Times New Roman"/>
          <w:bCs/>
          <w:color w:val="auto"/>
          <w:kern w:val="0"/>
          <w:szCs w:val="22"/>
          <w:lang w:eastAsia="ko-KR"/>
        </w:rPr>
        <w:t>Also, i</w:t>
      </w:r>
      <w:r w:rsidR="009772F7">
        <w:rPr>
          <w:rFonts w:ascii="Times New Roman" w:hAnsi="Times New Roman"/>
          <w:bCs/>
          <w:color w:val="auto"/>
          <w:kern w:val="0"/>
          <w:szCs w:val="22"/>
          <w:lang w:eastAsia="ko-KR"/>
        </w:rPr>
        <w:t xml:space="preserve">n the view of the current situation that </w:t>
      </w:r>
      <w:r w:rsidR="00E60D0A">
        <w:rPr>
          <w:rFonts w:ascii="Times New Roman" w:hAnsi="Times New Roman"/>
          <w:bCs/>
          <w:color w:val="auto"/>
          <w:kern w:val="0"/>
          <w:szCs w:val="22"/>
          <w:lang w:eastAsia="ko-KR"/>
        </w:rPr>
        <w:t>t</w:t>
      </w:r>
      <w:r w:rsidR="00B136E3">
        <w:rPr>
          <w:rFonts w:ascii="Times New Roman" w:hAnsi="Times New Roman"/>
          <w:bCs/>
          <w:color w:val="auto"/>
          <w:kern w:val="0"/>
          <w:szCs w:val="22"/>
          <w:lang w:eastAsia="ko-KR"/>
        </w:rPr>
        <w:t xml:space="preserve">here </w:t>
      </w:r>
      <w:r w:rsidR="00B84353">
        <w:rPr>
          <w:rFonts w:ascii="Times New Roman" w:hAnsi="Times New Roman"/>
          <w:bCs/>
          <w:color w:val="auto"/>
          <w:kern w:val="0"/>
          <w:szCs w:val="22"/>
          <w:lang w:eastAsia="ko-KR"/>
        </w:rPr>
        <w:t>are</w:t>
      </w:r>
      <w:r w:rsidR="00B136E3">
        <w:rPr>
          <w:rFonts w:ascii="Times New Roman" w:hAnsi="Times New Roman"/>
          <w:bCs/>
          <w:color w:val="auto"/>
          <w:kern w:val="0"/>
          <w:szCs w:val="22"/>
          <w:lang w:eastAsia="ko-KR"/>
        </w:rPr>
        <w:t xml:space="preserve"> </w:t>
      </w:r>
      <w:r w:rsidR="00D23B4C">
        <w:rPr>
          <w:rFonts w:ascii="Times New Roman" w:hAnsi="Times New Roman"/>
          <w:bCs/>
          <w:color w:val="auto"/>
          <w:kern w:val="0"/>
          <w:szCs w:val="22"/>
          <w:lang w:eastAsia="ko-KR"/>
        </w:rPr>
        <w:t xml:space="preserve">still </w:t>
      </w:r>
      <w:r w:rsidR="00B136E3">
        <w:rPr>
          <w:rFonts w:ascii="Times New Roman" w:hAnsi="Times New Roman"/>
          <w:bCs/>
          <w:color w:val="auto"/>
          <w:kern w:val="0"/>
          <w:szCs w:val="22"/>
          <w:lang w:eastAsia="ko-KR"/>
        </w:rPr>
        <w:t>much more UE</w:t>
      </w:r>
      <w:r w:rsidR="00B84353">
        <w:rPr>
          <w:rFonts w:ascii="Times New Roman" w:hAnsi="Times New Roman"/>
          <w:bCs/>
          <w:color w:val="auto"/>
          <w:kern w:val="0"/>
          <w:szCs w:val="22"/>
          <w:lang w:eastAsia="ko-KR"/>
        </w:rPr>
        <w:t>s</w:t>
      </w:r>
      <w:r w:rsidR="00B136E3">
        <w:rPr>
          <w:rFonts w:ascii="Times New Roman" w:hAnsi="Times New Roman"/>
          <w:bCs/>
          <w:color w:val="auto"/>
          <w:kern w:val="0"/>
          <w:szCs w:val="22"/>
          <w:lang w:eastAsia="ko-KR"/>
        </w:rPr>
        <w:t xml:space="preserve"> </w:t>
      </w:r>
      <w:r w:rsidR="00B84353">
        <w:rPr>
          <w:rFonts w:ascii="Times New Roman" w:hAnsi="Times New Roman"/>
          <w:bCs/>
          <w:color w:val="auto"/>
          <w:kern w:val="0"/>
          <w:szCs w:val="22"/>
          <w:lang w:eastAsia="ko-KR"/>
        </w:rPr>
        <w:t xml:space="preserve">now being planned </w:t>
      </w:r>
      <w:r w:rsidR="009772F7">
        <w:rPr>
          <w:rFonts w:ascii="Times New Roman" w:hAnsi="Times New Roman"/>
          <w:bCs/>
          <w:color w:val="auto"/>
          <w:kern w:val="0"/>
          <w:szCs w:val="22"/>
          <w:lang w:eastAsia="ko-KR"/>
        </w:rPr>
        <w:t xml:space="preserve">or under developments </w:t>
      </w:r>
      <w:r w:rsidR="00B84353">
        <w:rPr>
          <w:rFonts w:ascii="Times New Roman" w:hAnsi="Times New Roman"/>
          <w:bCs/>
          <w:color w:val="auto"/>
          <w:kern w:val="0"/>
          <w:szCs w:val="22"/>
          <w:lang w:eastAsia="ko-KR"/>
        </w:rPr>
        <w:t>than unveiled one</w:t>
      </w:r>
      <w:r w:rsidR="003B4CE2">
        <w:rPr>
          <w:rFonts w:ascii="Times New Roman" w:hAnsi="Times New Roman"/>
          <w:bCs/>
          <w:color w:val="auto"/>
          <w:kern w:val="0"/>
          <w:szCs w:val="22"/>
          <w:lang w:eastAsia="ko-KR"/>
        </w:rPr>
        <w:t>s</w:t>
      </w:r>
      <w:r w:rsidR="009772F7">
        <w:rPr>
          <w:rFonts w:ascii="Times New Roman" w:hAnsi="Times New Roman"/>
          <w:bCs/>
          <w:color w:val="auto"/>
          <w:kern w:val="0"/>
          <w:szCs w:val="22"/>
          <w:lang w:eastAsia="ko-KR"/>
        </w:rPr>
        <w:t>,</w:t>
      </w:r>
      <w:r w:rsidR="00B8338E">
        <w:rPr>
          <w:rFonts w:ascii="Times New Roman" w:hAnsi="Times New Roman"/>
          <w:bCs/>
          <w:color w:val="auto"/>
          <w:kern w:val="0"/>
          <w:szCs w:val="22"/>
          <w:lang w:eastAsia="ko-KR"/>
        </w:rPr>
        <w:t xml:space="preserve"> </w:t>
      </w:r>
      <w:r w:rsidR="00E60D0A">
        <w:rPr>
          <w:rFonts w:ascii="Times New Roman" w:hAnsi="Times New Roman"/>
          <w:bCs/>
          <w:color w:val="auto"/>
          <w:kern w:val="0"/>
          <w:szCs w:val="22"/>
          <w:lang w:eastAsia="ko-KR"/>
        </w:rPr>
        <w:t>i</w:t>
      </w:r>
      <w:r w:rsidR="00394C91">
        <w:rPr>
          <w:rFonts w:ascii="Times New Roman" w:hAnsi="Times New Roman"/>
          <w:bCs/>
          <w:color w:val="auto"/>
          <w:kern w:val="0"/>
          <w:szCs w:val="22"/>
          <w:lang w:eastAsia="ko-KR"/>
        </w:rPr>
        <w:t xml:space="preserve">t does not make sense </w:t>
      </w:r>
      <w:r w:rsidR="00B8338E">
        <w:rPr>
          <w:rFonts w:ascii="Times New Roman" w:hAnsi="Times New Roman"/>
          <w:bCs/>
          <w:color w:val="auto"/>
          <w:kern w:val="0"/>
          <w:szCs w:val="22"/>
          <w:lang w:eastAsia="ko-KR"/>
        </w:rPr>
        <w:t xml:space="preserve">to </w:t>
      </w:r>
      <w:r w:rsidR="00C646E1">
        <w:rPr>
          <w:rFonts w:ascii="Times New Roman" w:hAnsi="Times New Roman"/>
          <w:bCs/>
          <w:color w:val="auto"/>
          <w:kern w:val="0"/>
          <w:szCs w:val="22"/>
          <w:lang w:eastAsia="ko-KR"/>
        </w:rPr>
        <w:t>seek</w:t>
      </w:r>
      <w:r w:rsidR="000A0DB3">
        <w:rPr>
          <w:rFonts w:ascii="Times New Roman" w:hAnsi="Times New Roman"/>
          <w:bCs/>
          <w:color w:val="auto"/>
          <w:kern w:val="0"/>
          <w:szCs w:val="22"/>
          <w:lang w:eastAsia="ko-KR"/>
        </w:rPr>
        <w:t xml:space="preserve"> the new factors </w:t>
      </w:r>
      <w:r w:rsidR="00E11113">
        <w:rPr>
          <w:rFonts w:ascii="Times New Roman" w:hAnsi="Times New Roman"/>
          <w:bCs/>
          <w:color w:val="auto"/>
          <w:kern w:val="0"/>
          <w:szCs w:val="22"/>
          <w:lang w:eastAsia="ko-KR"/>
        </w:rPr>
        <w:t xml:space="preserve">based on </w:t>
      </w:r>
      <w:r w:rsidR="00882497">
        <w:rPr>
          <w:rFonts w:ascii="Times New Roman" w:hAnsi="Times New Roman"/>
          <w:bCs/>
          <w:color w:val="auto"/>
          <w:kern w:val="0"/>
          <w:szCs w:val="22"/>
          <w:lang w:eastAsia="ko-KR"/>
        </w:rPr>
        <w:t>a few UE samples in the market.</w:t>
      </w:r>
    </w:p>
    <w:p w14:paraId="1CD0FDA9" w14:textId="6A35B88F" w:rsidR="00B60A01" w:rsidRPr="009603E7" w:rsidRDefault="00B60A01" w:rsidP="009603E7">
      <w:pPr>
        <w:spacing w:before="180"/>
        <w:rPr>
          <w:bCs/>
          <w:szCs w:val="22"/>
          <w:lang w:eastAsia="ko-KR"/>
        </w:rPr>
      </w:pPr>
      <w:r w:rsidRPr="00B60A01">
        <w:rPr>
          <w:rFonts w:eastAsiaTheme="minorEastAsia" w:hint="eastAsia"/>
          <w:b/>
          <w:u w:val="single"/>
        </w:rPr>
        <w:t xml:space="preserve">Observation </w:t>
      </w:r>
      <w:r w:rsidR="00882497">
        <w:rPr>
          <w:rFonts w:eastAsiaTheme="minorEastAsia"/>
          <w:b/>
          <w:u w:val="single"/>
        </w:rPr>
        <w:t>3</w:t>
      </w:r>
      <w:r w:rsidRPr="00B60A01">
        <w:rPr>
          <w:rFonts w:eastAsiaTheme="minorEastAsia" w:hint="eastAsia"/>
          <w:b/>
          <w:u w:val="single"/>
        </w:rPr>
        <w:t>:</w:t>
      </w:r>
      <w:r w:rsidRPr="00B60A01">
        <w:rPr>
          <w:rFonts w:eastAsiaTheme="minorEastAsia" w:hint="eastAsia"/>
          <w:b/>
        </w:rPr>
        <w:t xml:space="preserve"> </w:t>
      </w:r>
      <w:r w:rsidR="00FA7490">
        <w:rPr>
          <w:rFonts w:eastAsiaTheme="minorEastAsia"/>
          <w:b/>
        </w:rPr>
        <w:t>M</w:t>
      </w:r>
      <w:r w:rsidR="00FA7490" w:rsidRPr="00FA7490">
        <w:rPr>
          <w:rFonts w:eastAsiaTheme="minorEastAsia"/>
          <w:b/>
        </w:rPr>
        <w:t>ost factors have been considered already</w:t>
      </w:r>
      <w:r w:rsidR="00E11113">
        <w:rPr>
          <w:rFonts w:eastAsiaTheme="minorEastAsia"/>
          <w:b/>
        </w:rPr>
        <w:t xml:space="preserve"> in RAN4</w:t>
      </w:r>
      <w:r w:rsidR="00FA7490">
        <w:rPr>
          <w:rFonts w:eastAsiaTheme="minorEastAsia"/>
          <w:b/>
        </w:rPr>
        <w:t xml:space="preserve">, and </w:t>
      </w:r>
      <w:r w:rsidR="000A0DB3">
        <w:rPr>
          <w:rFonts w:eastAsiaTheme="minorEastAsia"/>
          <w:b/>
        </w:rPr>
        <w:t xml:space="preserve">seeking the new factors based on a few UE samples in the markets </w:t>
      </w:r>
      <w:r w:rsidR="000A0DB3" w:rsidRPr="000A0DB3">
        <w:rPr>
          <w:rFonts w:eastAsiaTheme="minorEastAsia"/>
          <w:b/>
        </w:rPr>
        <w:t>does not make sense.</w:t>
      </w:r>
    </w:p>
    <w:p w14:paraId="1563E24E" w14:textId="090AC592" w:rsidR="006D559F" w:rsidRPr="006D559F" w:rsidRDefault="00B8338E" w:rsidP="007B592B">
      <w:pPr>
        <w:pStyle w:val="B1"/>
        <w:spacing w:before="180"/>
        <w:ind w:left="0" w:firstLine="0"/>
        <w:jc w:val="both"/>
        <w:rPr>
          <w:rFonts w:ascii="Times New Roman" w:hAnsi="Times New Roman"/>
          <w:bCs/>
          <w:color w:val="auto"/>
          <w:kern w:val="0"/>
          <w:szCs w:val="22"/>
          <w:lang w:eastAsia="ko-KR"/>
        </w:rPr>
      </w:pPr>
      <w:r w:rsidRPr="00173C49">
        <w:rPr>
          <w:rFonts w:ascii="Times New Roman" w:hAnsi="Times New Roman"/>
          <w:bCs/>
          <w:color w:val="auto"/>
          <w:kern w:val="0"/>
          <w:szCs w:val="22"/>
          <w:lang w:eastAsia="ko-KR"/>
        </w:rPr>
        <w:t xml:space="preserve">Moreover, it should be noted that </w:t>
      </w:r>
      <w:r w:rsidR="0005392B" w:rsidRPr="00173C49">
        <w:rPr>
          <w:rFonts w:ascii="Times New Roman" w:hAnsi="Times New Roman"/>
          <w:bCs/>
          <w:color w:val="auto"/>
          <w:kern w:val="0"/>
          <w:szCs w:val="22"/>
          <w:lang w:eastAsia="ko-KR"/>
        </w:rPr>
        <w:t xml:space="preserve">the spherical coverage is </w:t>
      </w:r>
      <w:r w:rsidR="00BB458F" w:rsidRPr="00173C49">
        <w:rPr>
          <w:rFonts w:ascii="Times New Roman" w:hAnsi="Times New Roman"/>
          <w:bCs/>
          <w:color w:val="auto"/>
          <w:kern w:val="0"/>
          <w:szCs w:val="22"/>
          <w:lang w:eastAsia="ko-KR"/>
        </w:rPr>
        <w:t xml:space="preserve">a </w:t>
      </w:r>
      <w:r w:rsidR="0005392B" w:rsidRPr="00173C49">
        <w:rPr>
          <w:rFonts w:ascii="Times New Roman" w:hAnsi="Times New Roman"/>
          <w:bCs/>
          <w:color w:val="auto"/>
          <w:kern w:val="0"/>
          <w:szCs w:val="22"/>
          <w:lang w:eastAsia="ko-KR"/>
        </w:rPr>
        <w:t xml:space="preserve">core requirement </w:t>
      </w:r>
      <w:r w:rsidR="005B525D" w:rsidRPr="00173C49">
        <w:rPr>
          <w:rFonts w:ascii="Times New Roman" w:hAnsi="Times New Roman"/>
          <w:bCs/>
          <w:color w:val="auto"/>
          <w:kern w:val="0"/>
          <w:szCs w:val="22"/>
          <w:lang w:eastAsia="ko-KR"/>
        </w:rPr>
        <w:t xml:space="preserve">connected with </w:t>
      </w:r>
      <w:r w:rsidR="0005392B" w:rsidRPr="00173C49">
        <w:rPr>
          <w:rFonts w:ascii="Times New Roman" w:hAnsi="Times New Roman"/>
          <w:bCs/>
          <w:color w:val="auto"/>
          <w:kern w:val="0"/>
          <w:szCs w:val="22"/>
          <w:lang w:eastAsia="ko-KR"/>
        </w:rPr>
        <w:t xml:space="preserve">most </w:t>
      </w:r>
      <w:r w:rsidR="005A114E">
        <w:rPr>
          <w:rFonts w:ascii="Times New Roman" w:hAnsi="Times New Roman"/>
          <w:bCs/>
          <w:color w:val="auto"/>
          <w:kern w:val="0"/>
          <w:szCs w:val="22"/>
          <w:lang w:eastAsia="ko-KR"/>
        </w:rPr>
        <w:t>requirements specified in [4</w:t>
      </w:r>
      <w:r w:rsidR="0005392B" w:rsidRPr="00173C49">
        <w:rPr>
          <w:rFonts w:ascii="Times New Roman" w:hAnsi="Times New Roman"/>
          <w:bCs/>
          <w:color w:val="auto"/>
          <w:kern w:val="0"/>
          <w:szCs w:val="22"/>
          <w:lang w:eastAsia="ko-KR"/>
        </w:rPr>
        <w:t xml:space="preserve">]. </w:t>
      </w:r>
      <w:r w:rsidR="00372EFD">
        <w:rPr>
          <w:rFonts w:ascii="Times New Roman" w:hAnsi="Times New Roman"/>
          <w:bCs/>
          <w:color w:val="auto"/>
          <w:kern w:val="0"/>
          <w:szCs w:val="22"/>
          <w:lang w:eastAsia="ko-KR"/>
        </w:rPr>
        <w:t>Also, t</w:t>
      </w:r>
      <w:r w:rsidR="005B525D" w:rsidRPr="00173C49">
        <w:rPr>
          <w:rFonts w:ascii="Times New Roman" w:hAnsi="Times New Roman"/>
          <w:bCs/>
          <w:color w:val="auto"/>
          <w:kern w:val="0"/>
          <w:szCs w:val="22"/>
          <w:lang w:eastAsia="ko-KR"/>
        </w:rPr>
        <w:t xml:space="preserve">he practical UE output power is intricately related to other factors </w:t>
      </w:r>
      <w:r w:rsidR="005B7DEB">
        <w:rPr>
          <w:rFonts w:ascii="Times New Roman" w:hAnsi="Times New Roman"/>
          <w:bCs/>
          <w:color w:val="auto"/>
          <w:kern w:val="0"/>
          <w:szCs w:val="22"/>
          <w:lang w:eastAsia="ko-KR"/>
        </w:rPr>
        <w:t xml:space="preserve">including </w:t>
      </w:r>
      <w:r w:rsidR="005B525D" w:rsidRPr="00173C49">
        <w:rPr>
          <w:rFonts w:ascii="Times New Roman" w:hAnsi="Times New Roman"/>
          <w:bCs/>
          <w:color w:val="auto"/>
          <w:kern w:val="0"/>
          <w:szCs w:val="22"/>
          <w:lang w:eastAsia="ko-KR"/>
        </w:rPr>
        <w:t>human exposure regulation (MPE)</w:t>
      </w:r>
      <w:r w:rsidR="005B7DEB">
        <w:rPr>
          <w:rFonts w:ascii="Times New Roman" w:hAnsi="Times New Roman"/>
          <w:bCs/>
          <w:color w:val="auto"/>
          <w:kern w:val="0"/>
          <w:szCs w:val="22"/>
          <w:lang w:eastAsia="ko-KR"/>
        </w:rPr>
        <w:t xml:space="preserve"> and </w:t>
      </w:r>
      <w:r w:rsidR="005B7DEB" w:rsidRPr="00173C49">
        <w:rPr>
          <w:rFonts w:ascii="Times New Roman" w:hAnsi="Times New Roman"/>
          <w:bCs/>
          <w:color w:val="auto"/>
          <w:kern w:val="0"/>
          <w:szCs w:val="22"/>
          <w:lang w:eastAsia="ko-KR"/>
        </w:rPr>
        <w:t>support</w:t>
      </w:r>
      <w:r w:rsidR="005B7DEB">
        <w:rPr>
          <w:rFonts w:ascii="Times New Roman" w:hAnsi="Times New Roman"/>
          <w:bCs/>
          <w:color w:val="auto"/>
          <w:kern w:val="0"/>
          <w:szCs w:val="22"/>
          <w:lang w:eastAsia="ko-KR"/>
        </w:rPr>
        <w:t>ed</w:t>
      </w:r>
      <w:r w:rsidR="005B525D" w:rsidRPr="00173C49">
        <w:rPr>
          <w:rFonts w:ascii="Times New Roman" w:hAnsi="Times New Roman"/>
          <w:bCs/>
          <w:color w:val="auto"/>
          <w:kern w:val="0"/>
          <w:szCs w:val="22"/>
          <w:lang w:eastAsia="ko-KR"/>
        </w:rPr>
        <w:t xml:space="preserve"> FR2 bands (MBR), and </w:t>
      </w:r>
      <w:r w:rsidR="005B7DEB">
        <w:rPr>
          <w:rFonts w:ascii="Times New Roman" w:hAnsi="Times New Roman"/>
          <w:bCs/>
          <w:color w:val="auto"/>
          <w:kern w:val="0"/>
          <w:szCs w:val="22"/>
          <w:lang w:eastAsia="ko-KR"/>
        </w:rPr>
        <w:t xml:space="preserve">some of them </w:t>
      </w:r>
      <w:r w:rsidR="005B525D" w:rsidRPr="00173C49">
        <w:rPr>
          <w:rFonts w:ascii="Times New Roman" w:hAnsi="Times New Roman"/>
          <w:bCs/>
          <w:color w:val="auto"/>
          <w:kern w:val="0"/>
          <w:szCs w:val="22"/>
          <w:lang w:eastAsia="ko-KR"/>
        </w:rPr>
        <w:t xml:space="preserve">are still under discussion to deal with each explicit issue within the same WI. </w:t>
      </w:r>
      <w:r w:rsidR="00372EFD">
        <w:rPr>
          <w:rFonts w:ascii="Times New Roman" w:hAnsi="Times New Roman"/>
          <w:bCs/>
          <w:color w:val="auto"/>
          <w:kern w:val="0"/>
          <w:szCs w:val="22"/>
          <w:lang w:eastAsia="ko-KR"/>
        </w:rPr>
        <w:t>Likewise, i</w:t>
      </w:r>
      <w:r w:rsidR="006D559F" w:rsidRPr="006D559F">
        <w:rPr>
          <w:rFonts w:ascii="Times New Roman" w:hAnsi="Times New Roman"/>
          <w:bCs/>
          <w:color w:val="auto"/>
          <w:kern w:val="0"/>
          <w:szCs w:val="22"/>
          <w:lang w:eastAsia="ko-KR"/>
        </w:rPr>
        <w:t>t is our view that the enhancement of the RF core requirement</w:t>
      </w:r>
      <w:r w:rsidR="00372EFD">
        <w:rPr>
          <w:rFonts w:ascii="Times New Roman" w:hAnsi="Times New Roman"/>
          <w:bCs/>
          <w:color w:val="auto"/>
          <w:kern w:val="0"/>
          <w:szCs w:val="22"/>
          <w:lang w:eastAsia="ko-KR"/>
        </w:rPr>
        <w:t>s</w:t>
      </w:r>
      <w:r w:rsidR="006D559F" w:rsidRPr="006D559F">
        <w:rPr>
          <w:rFonts w:ascii="Times New Roman" w:hAnsi="Times New Roman"/>
          <w:bCs/>
          <w:color w:val="auto"/>
          <w:kern w:val="0"/>
          <w:szCs w:val="22"/>
          <w:lang w:eastAsia="ko-KR"/>
        </w:rPr>
        <w:t xml:space="preserve"> can be discussed only if </w:t>
      </w:r>
      <w:r w:rsidR="00372EFD">
        <w:rPr>
          <w:rFonts w:ascii="Times New Roman" w:hAnsi="Times New Roman"/>
          <w:bCs/>
          <w:color w:val="auto"/>
          <w:kern w:val="0"/>
          <w:szCs w:val="22"/>
          <w:lang w:eastAsia="ko-KR"/>
        </w:rPr>
        <w:t>RAN4 has</w:t>
      </w:r>
      <w:r w:rsidR="006D559F" w:rsidRPr="006D559F">
        <w:rPr>
          <w:rFonts w:ascii="Times New Roman" w:hAnsi="Times New Roman"/>
          <w:bCs/>
          <w:color w:val="auto"/>
          <w:kern w:val="0"/>
          <w:szCs w:val="22"/>
          <w:lang w:eastAsia="ko-KR"/>
        </w:rPr>
        <w:t xml:space="preserve"> </w:t>
      </w:r>
      <w:r w:rsidR="008D0FE5">
        <w:rPr>
          <w:rFonts w:ascii="Times New Roman" w:hAnsi="Times New Roman"/>
          <w:bCs/>
          <w:color w:val="auto"/>
          <w:kern w:val="0"/>
          <w:szCs w:val="22"/>
          <w:lang w:eastAsia="ko-KR"/>
        </w:rPr>
        <w:t xml:space="preserve">clear </w:t>
      </w:r>
      <w:r w:rsidR="006D559F" w:rsidRPr="006D559F">
        <w:rPr>
          <w:rFonts w:ascii="Times New Roman" w:hAnsi="Times New Roman"/>
          <w:bCs/>
          <w:color w:val="auto"/>
          <w:kern w:val="0"/>
          <w:szCs w:val="22"/>
          <w:lang w:eastAsia="ko-KR"/>
        </w:rPr>
        <w:t xml:space="preserve">understanding </w:t>
      </w:r>
      <w:r w:rsidR="008D0FE5">
        <w:rPr>
          <w:rFonts w:ascii="Times New Roman" w:hAnsi="Times New Roman"/>
          <w:bCs/>
          <w:color w:val="auto"/>
          <w:kern w:val="0"/>
          <w:szCs w:val="22"/>
          <w:lang w:eastAsia="ko-KR"/>
        </w:rPr>
        <w:t xml:space="preserve">on the </w:t>
      </w:r>
      <w:r w:rsidR="00372EFD">
        <w:rPr>
          <w:rFonts w:ascii="Times New Roman" w:hAnsi="Times New Roman"/>
          <w:bCs/>
          <w:color w:val="auto"/>
          <w:kern w:val="0"/>
          <w:szCs w:val="22"/>
          <w:lang w:eastAsia="ko-KR"/>
        </w:rPr>
        <w:t>issue</w:t>
      </w:r>
      <w:r w:rsidR="008D0FE5">
        <w:rPr>
          <w:rFonts w:ascii="Times New Roman" w:hAnsi="Times New Roman"/>
          <w:bCs/>
          <w:color w:val="auto"/>
          <w:kern w:val="0"/>
          <w:szCs w:val="22"/>
          <w:lang w:eastAsia="ko-KR"/>
        </w:rPr>
        <w:t xml:space="preserve"> of the current requirements, </w:t>
      </w:r>
      <w:r w:rsidR="00372EFD">
        <w:rPr>
          <w:rFonts w:ascii="Times New Roman" w:hAnsi="Times New Roman"/>
          <w:bCs/>
          <w:color w:val="auto"/>
          <w:kern w:val="0"/>
          <w:szCs w:val="22"/>
          <w:lang w:eastAsia="ko-KR"/>
        </w:rPr>
        <w:t xml:space="preserve">or </w:t>
      </w:r>
      <w:r w:rsidR="008D0FE5">
        <w:rPr>
          <w:rFonts w:ascii="Times New Roman" w:hAnsi="Times New Roman"/>
          <w:bCs/>
          <w:color w:val="auto"/>
          <w:kern w:val="0"/>
          <w:szCs w:val="22"/>
          <w:lang w:eastAsia="ko-KR"/>
        </w:rPr>
        <w:t xml:space="preserve">measurable </w:t>
      </w:r>
      <w:r w:rsidR="006D559F" w:rsidRPr="006D559F">
        <w:rPr>
          <w:rFonts w:ascii="Times New Roman" w:hAnsi="Times New Roman"/>
          <w:bCs/>
          <w:color w:val="auto"/>
          <w:kern w:val="0"/>
          <w:szCs w:val="22"/>
          <w:lang w:eastAsia="ko-KR"/>
        </w:rPr>
        <w:t>benefits</w:t>
      </w:r>
      <w:r w:rsidR="008D0FE5">
        <w:rPr>
          <w:rFonts w:ascii="Times New Roman" w:hAnsi="Times New Roman"/>
          <w:bCs/>
          <w:color w:val="auto"/>
          <w:kern w:val="0"/>
          <w:szCs w:val="22"/>
          <w:lang w:eastAsia="ko-KR"/>
        </w:rPr>
        <w:t xml:space="preserve"> to the network from the enhancements</w:t>
      </w:r>
      <w:r w:rsidR="006D559F" w:rsidRPr="006D559F">
        <w:rPr>
          <w:rFonts w:ascii="Times New Roman" w:hAnsi="Times New Roman"/>
          <w:bCs/>
          <w:color w:val="auto"/>
          <w:kern w:val="0"/>
          <w:szCs w:val="22"/>
          <w:lang w:eastAsia="ko-KR"/>
        </w:rPr>
        <w:t xml:space="preserve">. Without such </w:t>
      </w:r>
      <w:r w:rsidR="006D559F">
        <w:rPr>
          <w:rFonts w:ascii="Times New Roman" w:hAnsi="Times New Roman"/>
          <w:bCs/>
          <w:color w:val="auto"/>
          <w:kern w:val="0"/>
          <w:szCs w:val="22"/>
          <w:lang w:eastAsia="ko-KR"/>
        </w:rPr>
        <w:t>motivation</w:t>
      </w:r>
      <w:r w:rsidR="006D559F" w:rsidRPr="006D559F">
        <w:rPr>
          <w:rFonts w:ascii="Times New Roman" w:hAnsi="Times New Roman"/>
          <w:bCs/>
          <w:color w:val="auto"/>
          <w:kern w:val="0"/>
          <w:szCs w:val="22"/>
          <w:lang w:eastAsia="ko-KR"/>
        </w:rPr>
        <w:t>s</w:t>
      </w:r>
      <w:r w:rsidR="006D559F">
        <w:rPr>
          <w:rFonts w:ascii="Times New Roman" w:hAnsi="Times New Roman"/>
          <w:bCs/>
          <w:color w:val="auto"/>
          <w:kern w:val="0"/>
          <w:szCs w:val="22"/>
          <w:lang w:eastAsia="ko-KR"/>
        </w:rPr>
        <w:t xml:space="preserve"> among </w:t>
      </w:r>
      <w:r w:rsidR="00372EFD">
        <w:rPr>
          <w:rFonts w:ascii="Times New Roman" w:hAnsi="Times New Roman"/>
          <w:bCs/>
          <w:color w:val="auto"/>
          <w:kern w:val="0"/>
          <w:szCs w:val="22"/>
          <w:lang w:eastAsia="ko-KR"/>
        </w:rPr>
        <w:t xml:space="preserve">the </w:t>
      </w:r>
      <w:r w:rsidR="006D559F">
        <w:rPr>
          <w:rFonts w:ascii="Times New Roman" w:hAnsi="Times New Roman"/>
          <w:bCs/>
          <w:color w:val="auto"/>
          <w:kern w:val="0"/>
          <w:szCs w:val="22"/>
          <w:lang w:eastAsia="ko-KR"/>
        </w:rPr>
        <w:t>companies</w:t>
      </w:r>
      <w:r w:rsidR="006D559F" w:rsidRPr="006D559F">
        <w:rPr>
          <w:rFonts w:ascii="Times New Roman" w:hAnsi="Times New Roman"/>
          <w:bCs/>
          <w:color w:val="auto"/>
          <w:kern w:val="0"/>
          <w:szCs w:val="22"/>
          <w:lang w:eastAsia="ko-KR"/>
        </w:rPr>
        <w:t xml:space="preserve">, the </w:t>
      </w:r>
      <w:r w:rsidR="00372EFD">
        <w:rPr>
          <w:rFonts w:ascii="Times New Roman" w:hAnsi="Times New Roman"/>
          <w:bCs/>
          <w:color w:val="auto"/>
          <w:kern w:val="0"/>
          <w:szCs w:val="22"/>
          <w:lang w:eastAsia="ko-KR"/>
        </w:rPr>
        <w:t xml:space="preserve">discussion </w:t>
      </w:r>
      <w:r w:rsidR="006D559F">
        <w:rPr>
          <w:rFonts w:ascii="Times New Roman" w:hAnsi="Times New Roman"/>
          <w:bCs/>
          <w:color w:val="auto"/>
          <w:kern w:val="0"/>
          <w:szCs w:val="22"/>
          <w:lang w:eastAsia="ko-KR"/>
        </w:rPr>
        <w:t xml:space="preserve">progress </w:t>
      </w:r>
      <w:r w:rsidR="00372EFD">
        <w:rPr>
          <w:rFonts w:ascii="Times New Roman" w:hAnsi="Times New Roman"/>
          <w:bCs/>
          <w:color w:val="auto"/>
          <w:kern w:val="0"/>
          <w:szCs w:val="22"/>
          <w:lang w:eastAsia="ko-KR"/>
        </w:rPr>
        <w:t xml:space="preserve">of the topic </w:t>
      </w:r>
      <w:r w:rsidR="006D559F">
        <w:rPr>
          <w:rFonts w:ascii="Times New Roman" w:hAnsi="Times New Roman"/>
          <w:bCs/>
          <w:color w:val="auto"/>
          <w:kern w:val="0"/>
          <w:szCs w:val="22"/>
          <w:lang w:eastAsia="ko-KR"/>
        </w:rPr>
        <w:t>cannot be guaranteed.</w:t>
      </w:r>
    </w:p>
    <w:p w14:paraId="0581554D" w14:textId="7D164A15" w:rsidR="00E97E8C" w:rsidRDefault="00B35A4C" w:rsidP="007B592B">
      <w:pPr>
        <w:spacing w:before="180"/>
        <w:jc w:val="both"/>
        <w:rPr>
          <w:rFonts w:eastAsiaTheme="minorEastAsia"/>
          <w:b/>
        </w:rPr>
      </w:pPr>
      <w:r>
        <w:rPr>
          <w:rFonts w:eastAsiaTheme="minorEastAsia"/>
          <w:b/>
          <w:u w:val="single"/>
        </w:rPr>
        <w:t>Proposal</w:t>
      </w:r>
      <w:r w:rsidR="00E97E8C" w:rsidRPr="00C831DA">
        <w:rPr>
          <w:rFonts w:eastAsiaTheme="minorEastAsia"/>
          <w:b/>
          <w:u w:val="single"/>
        </w:rPr>
        <w:t>:</w:t>
      </w:r>
      <w:r w:rsidR="00E97E8C">
        <w:rPr>
          <w:rFonts w:eastAsiaTheme="minorEastAsia"/>
          <w:b/>
        </w:rPr>
        <w:t xml:space="preserve"> </w:t>
      </w:r>
      <w:r w:rsidR="00372EFD">
        <w:rPr>
          <w:rFonts w:eastAsiaTheme="minorEastAsia"/>
          <w:b/>
        </w:rPr>
        <w:t xml:space="preserve">Continue the spherical coverage enhancement discussion when RAN4 </w:t>
      </w:r>
      <w:r>
        <w:rPr>
          <w:rFonts w:eastAsiaTheme="minorEastAsia"/>
          <w:b/>
        </w:rPr>
        <w:t>has</w:t>
      </w:r>
      <w:r w:rsidR="00372EFD" w:rsidRPr="00372EFD">
        <w:rPr>
          <w:rFonts w:eastAsiaTheme="minorEastAsia"/>
          <w:b/>
        </w:rPr>
        <w:t xml:space="preserve"> </w:t>
      </w:r>
      <w:r w:rsidR="00252A69">
        <w:rPr>
          <w:rFonts w:eastAsiaTheme="minorEastAsia"/>
          <w:b/>
        </w:rPr>
        <w:t>clear</w:t>
      </w:r>
      <w:r w:rsidR="00372EFD" w:rsidRPr="00372EFD">
        <w:rPr>
          <w:rFonts w:eastAsiaTheme="minorEastAsia"/>
          <w:b/>
        </w:rPr>
        <w:t xml:space="preserve"> understanding o</w:t>
      </w:r>
      <w:r>
        <w:rPr>
          <w:rFonts w:eastAsiaTheme="minorEastAsia"/>
          <w:b/>
        </w:rPr>
        <w:t>n</w:t>
      </w:r>
      <w:r w:rsidR="00372EFD" w:rsidRPr="00372EFD">
        <w:rPr>
          <w:rFonts w:eastAsiaTheme="minorEastAsia"/>
          <w:b/>
        </w:rPr>
        <w:t xml:space="preserve"> </w:t>
      </w:r>
      <w:r>
        <w:rPr>
          <w:rFonts w:eastAsiaTheme="minorEastAsia"/>
          <w:b/>
        </w:rPr>
        <w:t xml:space="preserve">the issue of </w:t>
      </w:r>
      <w:r w:rsidR="00372EFD">
        <w:rPr>
          <w:rFonts w:eastAsiaTheme="minorEastAsia"/>
          <w:b/>
        </w:rPr>
        <w:t>current requirement</w:t>
      </w:r>
      <w:r w:rsidR="00252A69">
        <w:rPr>
          <w:rFonts w:eastAsiaTheme="minorEastAsia"/>
          <w:b/>
        </w:rPr>
        <w:t>s</w:t>
      </w:r>
      <w:r>
        <w:rPr>
          <w:rFonts w:eastAsiaTheme="minorEastAsia"/>
          <w:b/>
        </w:rPr>
        <w:t>,</w:t>
      </w:r>
      <w:r w:rsidR="00372EFD">
        <w:rPr>
          <w:rFonts w:eastAsiaTheme="minorEastAsia"/>
          <w:b/>
        </w:rPr>
        <w:t xml:space="preserve"> </w:t>
      </w:r>
      <w:r>
        <w:rPr>
          <w:rFonts w:eastAsiaTheme="minorEastAsia"/>
          <w:b/>
        </w:rPr>
        <w:t xml:space="preserve">or </w:t>
      </w:r>
      <w:r w:rsidR="00252A69" w:rsidRPr="00252A69">
        <w:rPr>
          <w:rFonts w:eastAsiaTheme="minorEastAsia"/>
          <w:b/>
        </w:rPr>
        <w:t>measurable</w:t>
      </w:r>
      <w:r w:rsidR="00252A69">
        <w:rPr>
          <w:rFonts w:eastAsiaTheme="minorEastAsia"/>
          <w:b/>
        </w:rPr>
        <w:t xml:space="preserve"> benefits to the network from </w:t>
      </w:r>
      <w:r>
        <w:rPr>
          <w:rFonts w:eastAsiaTheme="minorEastAsia"/>
          <w:b/>
        </w:rPr>
        <w:t>the enhancement</w:t>
      </w:r>
      <w:r w:rsidR="00372EFD" w:rsidRPr="00372EFD">
        <w:rPr>
          <w:rFonts w:eastAsiaTheme="minorEastAsia"/>
          <w:b/>
        </w:rPr>
        <w:t>s</w:t>
      </w:r>
      <w:r>
        <w:rPr>
          <w:rFonts w:eastAsiaTheme="minorEastAsia"/>
          <w:b/>
        </w:rPr>
        <w:t>.</w:t>
      </w:r>
    </w:p>
    <w:p w14:paraId="683BFA53" w14:textId="7441BC0D" w:rsidR="00E016B3" w:rsidRPr="00D36CFE" w:rsidRDefault="00153C31" w:rsidP="00393641">
      <w:pPr>
        <w:pStyle w:val="1"/>
        <w:spacing w:before="180"/>
        <w:ind w:left="431" w:hanging="431"/>
        <w:jc w:val="both"/>
        <w:rPr>
          <w:sz w:val="32"/>
          <w:lang w:val="en-US" w:eastAsia="ko-KR"/>
        </w:rPr>
      </w:pPr>
      <w:r>
        <w:rPr>
          <w:sz w:val="32"/>
          <w:lang w:val="en-US" w:eastAsia="ko-KR"/>
        </w:rPr>
        <w:t>Conclusions</w:t>
      </w:r>
    </w:p>
    <w:p w14:paraId="1EC781EC" w14:textId="59226F91" w:rsidR="00011057" w:rsidRDefault="00D546B0" w:rsidP="007B592B">
      <w:pPr>
        <w:spacing w:before="180"/>
        <w:jc w:val="both"/>
        <w:rPr>
          <w:rFonts w:eastAsia="SimSun" w:cs="Arial"/>
          <w:lang w:eastAsia="zh-CN"/>
        </w:rPr>
      </w:pPr>
      <w:r w:rsidRPr="00D546B0">
        <w:rPr>
          <w:rFonts w:eastAsia="SimSun" w:cs="Arial"/>
          <w:lang w:eastAsia="zh-CN"/>
        </w:rPr>
        <w:t xml:space="preserve">In this contribution, we </w:t>
      </w:r>
      <w:r>
        <w:rPr>
          <w:rFonts w:eastAsia="SimSun" w:cs="Arial"/>
          <w:lang w:eastAsia="zh-CN"/>
        </w:rPr>
        <w:t xml:space="preserve">look into </w:t>
      </w:r>
      <w:r w:rsidR="009D3307">
        <w:rPr>
          <w:rFonts w:eastAsia="SimSun" w:cs="Arial"/>
          <w:lang w:eastAsia="zh-CN"/>
        </w:rPr>
        <w:t xml:space="preserve">the </w:t>
      </w:r>
      <w:r w:rsidR="00173C49">
        <w:rPr>
          <w:rFonts w:eastAsia="SimSun" w:cs="Arial"/>
          <w:lang w:eastAsia="zh-CN"/>
        </w:rPr>
        <w:t>factor</w:t>
      </w:r>
      <w:r w:rsidR="003B3505">
        <w:rPr>
          <w:rFonts w:eastAsia="SimSun" w:cs="Arial"/>
          <w:lang w:eastAsia="zh-CN"/>
        </w:rPr>
        <w:t>s</w:t>
      </w:r>
      <w:r w:rsidR="00173C49">
        <w:rPr>
          <w:rFonts w:eastAsia="SimSun" w:cs="Arial"/>
          <w:lang w:eastAsia="zh-CN"/>
        </w:rPr>
        <w:t xml:space="preserve"> that RAN4 has considered for </w:t>
      </w:r>
      <w:r w:rsidR="009D3307">
        <w:rPr>
          <w:rFonts w:eastAsia="SimSun" w:cs="Arial"/>
          <w:lang w:eastAsia="zh-CN"/>
        </w:rPr>
        <w:t>spherical coverage requirements in Rel-15</w:t>
      </w:r>
      <w:r w:rsidR="00B35A4C">
        <w:rPr>
          <w:rFonts w:eastAsia="SimSun" w:cs="Arial"/>
          <w:lang w:eastAsia="zh-CN"/>
        </w:rPr>
        <w:t xml:space="preserve">, and try to find out new factors that might </w:t>
      </w:r>
      <w:r w:rsidR="00173C49">
        <w:rPr>
          <w:rFonts w:eastAsia="SimSun" w:cs="Arial"/>
          <w:lang w:eastAsia="zh-CN"/>
        </w:rPr>
        <w:t>help UE performance</w:t>
      </w:r>
      <w:r w:rsidRPr="00D546B0">
        <w:rPr>
          <w:rFonts w:eastAsia="SimSun" w:cs="Arial"/>
          <w:lang w:eastAsia="zh-CN"/>
        </w:rPr>
        <w:t>.</w:t>
      </w:r>
      <w:r w:rsidR="009D3307">
        <w:rPr>
          <w:rFonts w:eastAsia="SimSun" w:cs="Arial"/>
          <w:lang w:eastAsia="zh-CN"/>
        </w:rPr>
        <w:t xml:space="preserve"> Our view </w:t>
      </w:r>
      <w:r w:rsidR="00B35A4C">
        <w:rPr>
          <w:rFonts w:eastAsia="SimSun" w:cs="Arial"/>
          <w:lang w:eastAsia="zh-CN"/>
        </w:rPr>
        <w:t xml:space="preserve">based on the analysis is also </w:t>
      </w:r>
      <w:r w:rsidR="003B3505">
        <w:rPr>
          <w:rFonts w:eastAsia="SimSun" w:cs="Arial"/>
          <w:lang w:eastAsia="zh-CN"/>
        </w:rPr>
        <w:t>provided</w:t>
      </w:r>
      <w:r w:rsidRPr="00D546B0">
        <w:rPr>
          <w:rFonts w:eastAsia="SimSun" w:cs="Arial"/>
          <w:lang w:eastAsia="zh-CN"/>
        </w:rPr>
        <w:t xml:space="preserve"> as below.</w:t>
      </w:r>
    </w:p>
    <w:p w14:paraId="16B7B0D8" w14:textId="77777777" w:rsidR="00B35A4C" w:rsidRPr="00EE2573" w:rsidRDefault="00B35A4C" w:rsidP="00B35A4C">
      <w:pPr>
        <w:spacing w:before="180"/>
        <w:rPr>
          <w:rFonts w:eastAsiaTheme="minorEastAsia"/>
          <w:b/>
        </w:rPr>
      </w:pPr>
      <w:r w:rsidRPr="00EE2573">
        <w:rPr>
          <w:rFonts w:eastAsiaTheme="minorEastAsia"/>
          <w:b/>
          <w:u w:val="single"/>
        </w:rPr>
        <w:t xml:space="preserve">Observation </w:t>
      </w:r>
      <w:r>
        <w:rPr>
          <w:rFonts w:eastAsiaTheme="minorEastAsia"/>
          <w:b/>
          <w:u w:val="single"/>
        </w:rPr>
        <w:t>1</w:t>
      </w:r>
      <w:r w:rsidRPr="00EE2573">
        <w:rPr>
          <w:rFonts w:eastAsiaTheme="minorEastAsia"/>
          <w:b/>
          <w:u w:val="single"/>
        </w:rPr>
        <w:t>:</w:t>
      </w:r>
      <w:r w:rsidRPr="00EE2573">
        <w:rPr>
          <w:rFonts w:eastAsiaTheme="minorEastAsia"/>
          <w:b/>
        </w:rPr>
        <w:t xml:space="preserve"> </w:t>
      </w:r>
      <w:r>
        <w:rPr>
          <w:rFonts w:eastAsiaTheme="minorEastAsia"/>
          <w:b/>
        </w:rPr>
        <w:t xml:space="preserve">Factors which have been </w:t>
      </w:r>
      <w:r w:rsidRPr="007B592B">
        <w:rPr>
          <w:rFonts w:eastAsiaTheme="minorEastAsia"/>
          <w:b/>
        </w:rPr>
        <w:t xml:space="preserve">considered </w:t>
      </w:r>
      <w:r>
        <w:rPr>
          <w:rFonts w:eastAsiaTheme="minorEastAsia"/>
          <w:b/>
        </w:rPr>
        <w:t xml:space="preserve">from </w:t>
      </w:r>
      <w:r w:rsidRPr="007B592B">
        <w:rPr>
          <w:rFonts w:eastAsiaTheme="minorEastAsia"/>
          <w:b/>
        </w:rPr>
        <w:t xml:space="preserve">Rel-15 </w:t>
      </w:r>
      <w:r>
        <w:rPr>
          <w:rFonts w:eastAsiaTheme="minorEastAsia"/>
          <w:b/>
        </w:rPr>
        <w:t>are</w:t>
      </w:r>
      <w:r w:rsidRPr="007B592B">
        <w:rPr>
          <w:rFonts w:eastAsiaTheme="minorEastAsia"/>
          <w:b/>
        </w:rPr>
        <w:t xml:space="preserve"> thorough enough in UE design aspect</w:t>
      </w:r>
      <w:r>
        <w:rPr>
          <w:rFonts w:eastAsiaTheme="minorEastAsia"/>
          <w:b/>
        </w:rPr>
        <w:t>s.</w:t>
      </w:r>
    </w:p>
    <w:p w14:paraId="2008173A" w14:textId="49AE45FE" w:rsidR="00B35A4C" w:rsidRPr="00B60A01" w:rsidRDefault="00B35A4C" w:rsidP="00B35A4C">
      <w:pPr>
        <w:spacing w:before="180"/>
        <w:rPr>
          <w:bCs/>
          <w:szCs w:val="22"/>
          <w:lang w:eastAsia="ko-KR"/>
        </w:rPr>
      </w:pPr>
      <w:r w:rsidRPr="00B60A01">
        <w:rPr>
          <w:rFonts w:eastAsiaTheme="minorEastAsia" w:hint="eastAsia"/>
          <w:b/>
          <w:u w:val="single"/>
        </w:rPr>
        <w:t xml:space="preserve">Observation </w:t>
      </w:r>
      <w:r>
        <w:rPr>
          <w:rFonts w:eastAsiaTheme="minorEastAsia"/>
          <w:b/>
          <w:u w:val="single"/>
        </w:rPr>
        <w:t>2</w:t>
      </w:r>
      <w:r w:rsidRPr="00B60A01">
        <w:rPr>
          <w:rFonts w:eastAsiaTheme="minorEastAsia" w:hint="eastAsia"/>
          <w:b/>
          <w:u w:val="single"/>
        </w:rPr>
        <w:t>:</w:t>
      </w:r>
      <w:r w:rsidRPr="00B60A01">
        <w:rPr>
          <w:rFonts w:eastAsiaTheme="minorEastAsia" w:hint="eastAsia"/>
          <w:b/>
        </w:rPr>
        <w:t xml:space="preserve"> </w:t>
      </w:r>
      <w:r>
        <w:rPr>
          <w:rFonts w:eastAsiaTheme="minorEastAsia"/>
          <w:b/>
        </w:rPr>
        <w:t>I</w:t>
      </w:r>
      <w:r w:rsidRPr="003B4CE2">
        <w:rPr>
          <w:rFonts w:eastAsiaTheme="minorEastAsia"/>
          <w:b/>
        </w:rPr>
        <w:t>mplementa</w:t>
      </w:r>
      <w:r>
        <w:rPr>
          <w:rFonts w:eastAsiaTheme="minorEastAsia"/>
          <w:b/>
        </w:rPr>
        <w:t>tion</w:t>
      </w:r>
      <w:r w:rsidRPr="003B4CE2">
        <w:rPr>
          <w:rFonts w:eastAsiaTheme="minorEastAsia"/>
          <w:b/>
        </w:rPr>
        <w:t xml:space="preserve"> gap </w:t>
      </w:r>
      <w:r>
        <w:rPr>
          <w:rFonts w:eastAsiaTheme="minorEastAsia"/>
          <w:b/>
        </w:rPr>
        <w:t xml:space="preserve">would </w:t>
      </w:r>
      <w:r w:rsidR="00E110DD">
        <w:rPr>
          <w:rFonts w:eastAsiaTheme="minorEastAsia"/>
          <w:b/>
        </w:rPr>
        <w:t xml:space="preserve">be very small and </w:t>
      </w:r>
      <w:r w:rsidRPr="003B4CE2">
        <w:rPr>
          <w:rFonts w:eastAsiaTheme="minorEastAsia"/>
          <w:b/>
        </w:rPr>
        <w:t>nothing to do with the new factor for the spherical coverage improvements.</w:t>
      </w:r>
      <w:r>
        <w:rPr>
          <w:rFonts w:eastAsiaTheme="minorEastAsia"/>
          <w:b/>
        </w:rPr>
        <w:t xml:space="preserve"> </w:t>
      </w:r>
    </w:p>
    <w:p w14:paraId="51224ACF" w14:textId="77777777" w:rsidR="000A0DB3" w:rsidRPr="009603E7" w:rsidRDefault="000A0DB3" w:rsidP="000A0DB3">
      <w:pPr>
        <w:spacing w:before="180"/>
        <w:rPr>
          <w:bCs/>
          <w:szCs w:val="22"/>
          <w:lang w:eastAsia="ko-KR"/>
        </w:rPr>
      </w:pPr>
      <w:r w:rsidRPr="00B60A01">
        <w:rPr>
          <w:rFonts w:eastAsiaTheme="minorEastAsia" w:hint="eastAsia"/>
          <w:b/>
          <w:u w:val="single"/>
        </w:rPr>
        <w:t xml:space="preserve">Observation </w:t>
      </w:r>
      <w:r>
        <w:rPr>
          <w:rFonts w:eastAsiaTheme="minorEastAsia"/>
          <w:b/>
          <w:u w:val="single"/>
        </w:rPr>
        <w:t>3</w:t>
      </w:r>
      <w:r w:rsidRPr="00B60A01">
        <w:rPr>
          <w:rFonts w:eastAsiaTheme="minorEastAsia" w:hint="eastAsia"/>
          <w:b/>
          <w:u w:val="single"/>
        </w:rPr>
        <w:t>:</w:t>
      </w:r>
      <w:r w:rsidRPr="00B60A01">
        <w:rPr>
          <w:rFonts w:eastAsiaTheme="minorEastAsia" w:hint="eastAsia"/>
          <w:b/>
        </w:rPr>
        <w:t xml:space="preserve"> </w:t>
      </w:r>
      <w:r>
        <w:rPr>
          <w:rFonts w:eastAsiaTheme="minorEastAsia"/>
          <w:b/>
        </w:rPr>
        <w:t>M</w:t>
      </w:r>
      <w:r w:rsidRPr="00FA7490">
        <w:rPr>
          <w:rFonts w:eastAsiaTheme="minorEastAsia"/>
          <w:b/>
        </w:rPr>
        <w:t>ost factors have been considered already</w:t>
      </w:r>
      <w:r>
        <w:rPr>
          <w:rFonts w:eastAsiaTheme="minorEastAsia"/>
          <w:b/>
        </w:rPr>
        <w:t xml:space="preserve"> in RA</w:t>
      </w:r>
      <w:bookmarkStart w:id="0" w:name="_GoBack"/>
      <w:bookmarkEnd w:id="0"/>
      <w:r>
        <w:rPr>
          <w:rFonts w:eastAsiaTheme="minorEastAsia"/>
          <w:b/>
        </w:rPr>
        <w:t xml:space="preserve">N4, and seeking the new factors based on a few UE samples in the markets </w:t>
      </w:r>
      <w:r w:rsidRPr="000A0DB3">
        <w:rPr>
          <w:rFonts w:eastAsiaTheme="minorEastAsia"/>
          <w:b/>
        </w:rPr>
        <w:t>does not make sense.</w:t>
      </w:r>
    </w:p>
    <w:p w14:paraId="13515D7D" w14:textId="77777777" w:rsidR="00252A69" w:rsidRDefault="00252A69" w:rsidP="00252A69">
      <w:pPr>
        <w:spacing w:before="180"/>
        <w:jc w:val="both"/>
        <w:rPr>
          <w:rFonts w:eastAsiaTheme="minorEastAsia"/>
          <w:b/>
        </w:rPr>
      </w:pPr>
      <w:r>
        <w:rPr>
          <w:rFonts w:eastAsiaTheme="minorEastAsia"/>
          <w:b/>
          <w:u w:val="single"/>
        </w:rPr>
        <w:t>Proposal</w:t>
      </w:r>
      <w:r w:rsidRPr="00C831DA">
        <w:rPr>
          <w:rFonts w:eastAsiaTheme="minorEastAsia"/>
          <w:b/>
          <w:u w:val="single"/>
        </w:rPr>
        <w:t>:</w:t>
      </w:r>
      <w:r>
        <w:rPr>
          <w:rFonts w:eastAsiaTheme="minorEastAsia"/>
          <w:b/>
        </w:rPr>
        <w:t xml:space="preserve"> Continue the spherical coverage enhancement discussion when RAN4 has</w:t>
      </w:r>
      <w:r w:rsidRPr="00372EFD">
        <w:rPr>
          <w:rFonts w:eastAsiaTheme="minorEastAsia"/>
          <w:b/>
        </w:rPr>
        <w:t xml:space="preserve"> </w:t>
      </w:r>
      <w:r>
        <w:rPr>
          <w:rFonts w:eastAsiaTheme="minorEastAsia"/>
          <w:b/>
        </w:rPr>
        <w:t>clear</w:t>
      </w:r>
      <w:r w:rsidRPr="00372EFD">
        <w:rPr>
          <w:rFonts w:eastAsiaTheme="minorEastAsia"/>
          <w:b/>
        </w:rPr>
        <w:t xml:space="preserve"> understanding o</w:t>
      </w:r>
      <w:r>
        <w:rPr>
          <w:rFonts w:eastAsiaTheme="minorEastAsia"/>
          <w:b/>
        </w:rPr>
        <w:t>n</w:t>
      </w:r>
      <w:r w:rsidRPr="00372EFD">
        <w:rPr>
          <w:rFonts w:eastAsiaTheme="minorEastAsia"/>
          <w:b/>
        </w:rPr>
        <w:t xml:space="preserve"> </w:t>
      </w:r>
      <w:r>
        <w:rPr>
          <w:rFonts w:eastAsiaTheme="minorEastAsia"/>
          <w:b/>
        </w:rPr>
        <w:t xml:space="preserve">the issue of current requirements, or </w:t>
      </w:r>
      <w:r w:rsidRPr="00252A69">
        <w:rPr>
          <w:rFonts w:eastAsiaTheme="minorEastAsia"/>
          <w:b/>
        </w:rPr>
        <w:t>measurable</w:t>
      </w:r>
      <w:r>
        <w:rPr>
          <w:rFonts w:eastAsiaTheme="minorEastAsia"/>
          <w:b/>
        </w:rPr>
        <w:t xml:space="preserve"> benefits to the network from the enhancement</w:t>
      </w:r>
      <w:r w:rsidRPr="00372EFD">
        <w:rPr>
          <w:rFonts w:eastAsiaTheme="minorEastAsia"/>
          <w:b/>
        </w:rPr>
        <w:t>s</w:t>
      </w:r>
      <w:r>
        <w:rPr>
          <w:rFonts w:eastAsiaTheme="minorEastAsia"/>
          <w:b/>
        </w:rPr>
        <w:t>.</w:t>
      </w:r>
    </w:p>
    <w:p w14:paraId="4538D829" w14:textId="77777777" w:rsidR="00A16AEE" w:rsidRPr="005A4D89" w:rsidRDefault="00A16AEE" w:rsidP="00393641">
      <w:pPr>
        <w:pStyle w:val="1"/>
        <w:spacing w:before="180"/>
        <w:ind w:left="431" w:hanging="431"/>
        <w:jc w:val="both"/>
        <w:rPr>
          <w:sz w:val="32"/>
          <w:lang w:val="en-US" w:eastAsia="ko-KR"/>
        </w:rPr>
      </w:pPr>
      <w:r w:rsidRPr="005A4D89">
        <w:rPr>
          <w:sz w:val="32"/>
          <w:lang w:val="en-US" w:eastAsia="ko-KR"/>
        </w:rPr>
        <w:t>Reference</w:t>
      </w:r>
    </w:p>
    <w:p w14:paraId="30C9880B" w14:textId="724062E0" w:rsidR="00D1436D" w:rsidRDefault="00C9005E" w:rsidP="00D546B0">
      <w:pPr>
        <w:widowControl w:val="0"/>
        <w:numPr>
          <w:ilvl w:val="0"/>
          <w:numId w:val="2"/>
        </w:numPr>
        <w:spacing w:after="0"/>
        <w:rPr>
          <w:rFonts w:ascii="Arial" w:hAnsi="Arial" w:cs="Arial"/>
          <w:noProof/>
        </w:rPr>
      </w:pPr>
      <w:bookmarkStart w:id="1" w:name="_Ref500762801"/>
      <w:bookmarkStart w:id="2" w:name="_Ref319582845"/>
      <w:r>
        <w:rPr>
          <w:rFonts w:ascii="Arial" w:hAnsi="Arial" w:cs="Arial"/>
          <w:noProof/>
        </w:rPr>
        <w:t>R4-</w:t>
      </w:r>
      <w:r w:rsidR="005A114E">
        <w:rPr>
          <w:rFonts w:ascii="Arial" w:hAnsi="Arial" w:cs="Arial"/>
          <w:noProof/>
        </w:rPr>
        <w:t>2002829</w:t>
      </w:r>
      <w:r>
        <w:rPr>
          <w:rFonts w:ascii="Arial" w:hAnsi="Arial" w:cs="Arial"/>
          <w:noProof/>
        </w:rPr>
        <w:tab/>
      </w:r>
      <w:r w:rsidR="00D546B0" w:rsidRPr="00D546B0">
        <w:rPr>
          <w:rFonts w:ascii="Arial" w:hAnsi="Arial" w:cs="Arial"/>
          <w:noProof/>
        </w:rPr>
        <w:t>WF for spherical coverage enhancement</w:t>
      </w:r>
      <w:r w:rsidR="005A114E">
        <w:rPr>
          <w:rFonts w:ascii="Arial" w:hAnsi="Arial" w:cs="Arial"/>
          <w:noProof/>
        </w:rPr>
        <w:t>s</w:t>
      </w:r>
      <w:r w:rsidR="00E60BD3">
        <w:rPr>
          <w:rFonts w:ascii="Arial" w:hAnsi="Arial" w:cs="Arial"/>
          <w:noProof/>
        </w:rPr>
        <w:t>,</w:t>
      </w:r>
      <w:r w:rsidR="005A114E">
        <w:rPr>
          <w:rFonts w:ascii="Arial" w:hAnsi="Arial" w:cs="Arial"/>
          <w:noProof/>
        </w:rPr>
        <w:tab/>
      </w:r>
      <w:r w:rsidR="00E60BD3">
        <w:rPr>
          <w:rFonts w:ascii="Arial" w:hAnsi="Arial" w:cs="Arial"/>
          <w:noProof/>
        </w:rPr>
        <w:tab/>
      </w:r>
      <w:r w:rsidR="005A114E">
        <w:rPr>
          <w:rFonts w:ascii="Arial" w:hAnsi="Arial" w:cs="Arial"/>
          <w:noProof/>
        </w:rPr>
        <w:t>Samsung</w:t>
      </w:r>
      <w:bookmarkEnd w:id="1"/>
    </w:p>
    <w:p w14:paraId="2B1E30AD" w14:textId="62D0CF1B" w:rsidR="005A114E" w:rsidRDefault="005A114E" w:rsidP="005A114E">
      <w:pPr>
        <w:widowControl w:val="0"/>
        <w:numPr>
          <w:ilvl w:val="0"/>
          <w:numId w:val="2"/>
        </w:numPr>
        <w:spacing w:after="0"/>
        <w:rPr>
          <w:rFonts w:ascii="Arial" w:hAnsi="Arial" w:cs="Arial"/>
          <w:noProof/>
        </w:rPr>
      </w:pPr>
      <w:r>
        <w:rPr>
          <w:rFonts w:ascii="Arial" w:hAnsi="Arial" w:cs="Arial"/>
          <w:noProof/>
        </w:rPr>
        <w:t>R4-2000317</w:t>
      </w:r>
      <w:r>
        <w:rPr>
          <w:rFonts w:ascii="Arial" w:hAnsi="Arial" w:cs="Arial"/>
          <w:noProof/>
        </w:rPr>
        <w:tab/>
      </w:r>
      <w:r w:rsidRPr="005A114E">
        <w:rPr>
          <w:rFonts w:ascii="Arial" w:hAnsi="Arial" w:cs="Arial"/>
          <w:noProof/>
        </w:rPr>
        <w:t>View on spherical coverage improvement for Rel-16</w:t>
      </w:r>
      <w:r>
        <w:rPr>
          <w:rFonts w:ascii="Arial" w:hAnsi="Arial" w:cs="Arial"/>
          <w:noProof/>
        </w:rPr>
        <w:tab/>
        <w:t>Samsung</w:t>
      </w:r>
    </w:p>
    <w:p w14:paraId="4F9F31ED" w14:textId="2D0E9BDE" w:rsidR="00F90A7B" w:rsidRDefault="005A114E" w:rsidP="00393641">
      <w:pPr>
        <w:widowControl w:val="0"/>
        <w:numPr>
          <w:ilvl w:val="0"/>
          <w:numId w:val="2"/>
        </w:numPr>
        <w:spacing w:after="0"/>
        <w:rPr>
          <w:rFonts w:ascii="Arial" w:hAnsi="Arial" w:cs="Arial"/>
          <w:noProof/>
        </w:rPr>
      </w:pPr>
      <w:bookmarkStart w:id="3" w:name="_Ref503591433"/>
      <w:r>
        <w:rPr>
          <w:rFonts w:ascii="Arial" w:hAnsi="Arial" w:cs="Arial"/>
          <w:noProof/>
        </w:rPr>
        <w:t>3GPP TR</w:t>
      </w:r>
      <w:r w:rsidR="00692DAE">
        <w:rPr>
          <w:rFonts w:ascii="Arial" w:hAnsi="Arial" w:cs="Arial"/>
          <w:noProof/>
        </w:rPr>
        <w:t xml:space="preserve"> 38.</w:t>
      </w:r>
      <w:r>
        <w:rPr>
          <w:rFonts w:ascii="Arial" w:hAnsi="Arial" w:cs="Arial"/>
          <w:noProof/>
        </w:rPr>
        <w:t>8</w:t>
      </w:r>
      <w:r w:rsidR="00FA7490">
        <w:rPr>
          <w:rFonts w:ascii="Arial" w:hAnsi="Arial" w:cs="Arial"/>
          <w:noProof/>
        </w:rPr>
        <w:t>10</w:t>
      </w:r>
      <w:bookmarkEnd w:id="3"/>
    </w:p>
    <w:p w14:paraId="3DA025E6" w14:textId="4B153AA0" w:rsidR="005A114E" w:rsidRDefault="005A114E" w:rsidP="005A114E">
      <w:pPr>
        <w:widowControl w:val="0"/>
        <w:numPr>
          <w:ilvl w:val="0"/>
          <w:numId w:val="2"/>
        </w:numPr>
        <w:spacing w:after="0"/>
        <w:rPr>
          <w:rFonts w:ascii="Arial" w:hAnsi="Arial" w:cs="Arial"/>
          <w:noProof/>
        </w:rPr>
      </w:pPr>
      <w:r>
        <w:rPr>
          <w:rFonts w:ascii="Arial" w:hAnsi="Arial" w:cs="Arial"/>
          <w:noProof/>
        </w:rPr>
        <w:t>3GPP TS 38.101-2</w:t>
      </w:r>
    </w:p>
    <w:p w14:paraId="5152E402" w14:textId="544B612D" w:rsidR="005A114E" w:rsidRDefault="005A114E" w:rsidP="00692DAE">
      <w:pPr>
        <w:widowControl w:val="0"/>
        <w:numPr>
          <w:ilvl w:val="0"/>
          <w:numId w:val="2"/>
        </w:numPr>
        <w:spacing w:after="0"/>
        <w:rPr>
          <w:rFonts w:ascii="Arial" w:hAnsi="Arial" w:cs="Arial"/>
          <w:noProof/>
        </w:rPr>
      </w:pPr>
      <w:bookmarkStart w:id="4" w:name="_Ref503677766"/>
      <w:r w:rsidRPr="000D742F">
        <w:rPr>
          <w:rFonts w:ascii="Arial" w:hAnsi="Arial" w:cs="Arial"/>
          <w:noProof/>
        </w:rPr>
        <w:t>R4-1801202</w:t>
      </w:r>
      <w:r>
        <w:rPr>
          <w:rFonts w:ascii="Arial" w:hAnsi="Arial" w:cs="Arial"/>
          <w:noProof/>
        </w:rPr>
        <w:tab/>
      </w:r>
      <w:r w:rsidRPr="000D742F">
        <w:rPr>
          <w:rFonts w:ascii="Arial" w:hAnsi="Arial" w:cs="Arial"/>
          <w:noProof/>
        </w:rPr>
        <w:t>WF on EIRP CDF for spherical coverage</w:t>
      </w:r>
      <w:r>
        <w:rPr>
          <w:rFonts w:ascii="Arial" w:hAnsi="Arial" w:cs="Arial"/>
          <w:noProof/>
        </w:rPr>
        <w:tab/>
      </w:r>
      <w:r>
        <w:rPr>
          <w:rFonts w:ascii="Arial" w:hAnsi="Arial" w:cs="Arial"/>
          <w:noProof/>
        </w:rPr>
        <w:tab/>
        <w:t>Samsung et al.</w:t>
      </w:r>
    </w:p>
    <w:bookmarkEnd w:id="2"/>
    <w:bookmarkEnd w:id="4"/>
    <w:p w14:paraId="0AE59A78" w14:textId="77777777" w:rsidR="00B63E11" w:rsidRPr="00954384" w:rsidRDefault="00B63E11" w:rsidP="00B63E11">
      <w:pPr>
        <w:pStyle w:val="1"/>
        <w:spacing w:before="180"/>
        <w:ind w:left="431" w:hanging="431"/>
        <w:rPr>
          <w:sz w:val="32"/>
          <w:lang w:val="en-US" w:eastAsia="ko-KR"/>
        </w:rPr>
      </w:pPr>
      <w:r>
        <w:rPr>
          <w:sz w:val="32"/>
          <w:lang w:val="en-US" w:eastAsia="ko-KR"/>
        </w:rPr>
        <w:lastRenderedPageBreak/>
        <w:t>Appendix</w:t>
      </w:r>
    </w:p>
    <w:p w14:paraId="25639396" w14:textId="16C43C95" w:rsidR="00B63E11" w:rsidRDefault="00B63E11" w:rsidP="00B63E11">
      <w:pPr>
        <w:pStyle w:val="2"/>
        <w:tabs>
          <w:tab w:val="clear" w:pos="5113"/>
          <w:tab w:val="num" w:pos="540"/>
        </w:tabs>
        <w:ind w:left="540" w:hanging="540"/>
        <w:rPr>
          <w:sz w:val="28"/>
        </w:rPr>
      </w:pPr>
      <w:r w:rsidRPr="00B63E11">
        <w:rPr>
          <w:sz w:val="28"/>
        </w:rPr>
        <w:t>Assumptions for EIRP CDF</w:t>
      </w:r>
      <w:r>
        <w:rPr>
          <w:sz w:val="28"/>
        </w:rPr>
        <w:t xml:space="preserve"> [</w:t>
      </w:r>
      <w:r w:rsidR="005A114E">
        <w:rPr>
          <w:sz w:val="28"/>
        </w:rPr>
        <w:t>5</w:t>
      </w:r>
      <w:r>
        <w:rPr>
          <w:sz w:val="28"/>
        </w:rPr>
        <w:t>]</w:t>
      </w:r>
    </w:p>
    <w:p w14:paraId="77BF6FEC" w14:textId="3F736D89" w:rsidR="00B63E11" w:rsidRDefault="00B63E11" w:rsidP="00C831DA">
      <w:pPr>
        <w:widowControl w:val="0"/>
        <w:spacing w:after="0"/>
        <w:rPr>
          <w:rFonts w:ascii="Arial" w:hAnsi="Arial" w:cs="Arial"/>
          <w:noProof/>
        </w:rPr>
      </w:pPr>
      <w:r>
        <w:rPr>
          <w:rFonts w:ascii="Arial" w:hAnsi="Arial" w:cs="Arial"/>
          <w:noProof/>
          <w:lang w:val="en-US" w:eastAsia="ko-KR"/>
        </w:rPr>
        <w:drawing>
          <wp:inline distT="0" distB="0" distL="0" distR="0" wp14:anchorId="5963C6A0" wp14:editId="43812263">
            <wp:extent cx="6120000" cy="2449783"/>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2449783"/>
                    </a:xfrm>
                    <a:prstGeom prst="rect">
                      <a:avLst/>
                    </a:prstGeom>
                    <a:noFill/>
                  </pic:spPr>
                </pic:pic>
              </a:graphicData>
            </a:graphic>
          </wp:inline>
        </w:drawing>
      </w:r>
    </w:p>
    <w:p w14:paraId="4A3E06F9" w14:textId="77777777" w:rsidR="00E61F06" w:rsidRDefault="00E61F06" w:rsidP="00C831DA">
      <w:pPr>
        <w:widowControl w:val="0"/>
        <w:spacing w:after="0"/>
        <w:rPr>
          <w:rFonts w:ascii="Arial" w:hAnsi="Arial" w:cs="Arial"/>
          <w:noProof/>
        </w:rPr>
      </w:pPr>
    </w:p>
    <w:p w14:paraId="7496E9A7" w14:textId="323A4A42" w:rsidR="00B63E11" w:rsidRDefault="00B63E11" w:rsidP="00B63E11">
      <w:pPr>
        <w:pStyle w:val="2"/>
        <w:tabs>
          <w:tab w:val="clear" w:pos="5113"/>
          <w:tab w:val="num" w:pos="540"/>
        </w:tabs>
        <w:ind w:left="540" w:hanging="540"/>
        <w:rPr>
          <w:sz w:val="28"/>
        </w:rPr>
      </w:pPr>
      <w:r w:rsidRPr="00B63E11">
        <w:rPr>
          <w:sz w:val="28"/>
        </w:rPr>
        <w:t>EIRP CDF simulation environment</w:t>
      </w:r>
      <w:r>
        <w:rPr>
          <w:sz w:val="28"/>
        </w:rPr>
        <w:t xml:space="preserve"> [</w:t>
      </w:r>
      <w:r w:rsidR="005A114E">
        <w:rPr>
          <w:sz w:val="28"/>
        </w:rPr>
        <w:t>5</w:t>
      </w:r>
      <w:r>
        <w:rPr>
          <w:sz w:val="28"/>
        </w:rPr>
        <w:t>]</w:t>
      </w:r>
    </w:p>
    <w:p w14:paraId="43180657" w14:textId="1ED6C021" w:rsidR="00B63E11" w:rsidRPr="00D4666E" w:rsidRDefault="00B63E11" w:rsidP="00C831DA">
      <w:pPr>
        <w:widowControl w:val="0"/>
        <w:spacing w:after="0"/>
        <w:rPr>
          <w:rFonts w:ascii="Arial" w:hAnsi="Arial" w:cs="Arial"/>
          <w:noProof/>
        </w:rPr>
      </w:pPr>
      <w:r>
        <w:rPr>
          <w:rFonts w:ascii="Arial" w:hAnsi="Arial" w:cs="Arial"/>
          <w:noProof/>
          <w:lang w:val="en-US" w:eastAsia="ko-KR"/>
        </w:rPr>
        <w:drawing>
          <wp:inline distT="0" distB="0" distL="0" distR="0" wp14:anchorId="10CABE40" wp14:editId="4C68B0CC">
            <wp:extent cx="6120000" cy="2870143"/>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2870143"/>
                    </a:xfrm>
                    <a:prstGeom prst="rect">
                      <a:avLst/>
                    </a:prstGeom>
                    <a:noFill/>
                  </pic:spPr>
                </pic:pic>
              </a:graphicData>
            </a:graphic>
          </wp:inline>
        </w:drawing>
      </w:r>
    </w:p>
    <w:sectPr w:rsidR="00B63E11" w:rsidRPr="00D4666E" w:rsidSect="00A16657">
      <w:headerReference w:type="even" r:id="rId11"/>
      <w:footerReference w:type="default" r:id="rId12"/>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FD39A" w14:textId="77777777" w:rsidR="007245AD" w:rsidRDefault="007245AD">
      <w:pPr>
        <w:spacing w:after="0"/>
      </w:pPr>
      <w:r>
        <w:separator/>
      </w:r>
    </w:p>
  </w:endnote>
  <w:endnote w:type="continuationSeparator" w:id="0">
    <w:p w14:paraId="4487F917" w14:textId="77777777" w:rsidR="007245AD" w:rsidRDefault="00724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2B95" w14:textId="6A51F8BB" w:rsidR="00DE0849" w:rsidRDefault="00DE0849">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0A0DB3">
      <w:rPr>
        <w:rStyle w:val="a5"/>
        <w:rFonts w:cs="Arial"/>
        <w:i/>
        <w:color w:val="auto"/>
      </w:rPr>
      <w:t>3</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301A9" w14:textId="77777777" w:rsidR="007245AD" w:rsidRDefault="007245AD">
      <w:pPr>
        <w:spacing w:after="0"/>
      </w:pPr>
      <w:r>
        <w:separator/>
      </w:r>
    </w:p>
  </w:footnote>
  <w:footnote w:type="continuationSeparator" w:id="0">
    <w:p w14:paraId="1679C2CD" w14:textId="77777777" w:rsidR="007245AD" w:rsidRDefault="007245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188B" w14:textId="77777777" w:rsidR="00DE0849" w:rsidRDefault="00DE08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A21AC"/>
    <w:multiLevelType w:val="hybridMultilevel"/>
    <w:tmpl w:val="FB5CBA60"/>
    <w:lvl w:ilvl="0" w:tplc="83BE7DB8">
      <w:start w:val="2213"/>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7"/>
  </w:num>
  <w:num w:numId="4">
    <w:abstractNumId w:val="12"/>
  </w:num>
  <w:num w:numId="5">
    <w:abstractNumId w:val="32"/>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5"/>
  </w:num>
  <w:num w:numId="11">
    <w:abstractNumId w:val="26"/>
  </w:num>
  <w:num w:numId="12">
    <w:abstractNumId w:val="42"/>
  </w:num>
  <w:num w:numId="13">
    <w:abstractNumId w:val="4"/>
  </w:num>
  <w:num w:numId="14">
    <w:abstractNumId w:val="24"/>
  </w:num>
  <w:num w:numId="15">
    <w:abstractNumId w:val="34"/>
  </w:num>
  <w:num w:numId="16">
    <w:abstractNumId w:val="3"/>
  </w:num>
  <w:num w:numId="17">
    <w:abstractNumId w:val="31"/>
  </w:num>
  <w:num w:numId="18">
    <w:abstractNumId w:val="1"/>
  </w:num>
  <w:num w:numId="19">
    <w:abstractNumId w:val="38"/>
  </w:num>
  <w:num w:numId="20">
    <w:abstractNumId w:val="20"/>
  </w:num>
  <w:num w:numId="21">
    <w:abstractNumId w:val="19"/>
  </w:num>
  <w:num w:numId="22">
    <w:abstractNumId w:val="22"/>
  </w:num>
  <w:num w:numId="23">
    <w:abstractNumId w:val="18"/>
  </w:num>
  <w:num w:numId="24">
    <w:abstractNumId w:val="39"/>
  </w:num>
  <w:num w:numId="25">
    <w:abstractNumId w:val="17"/>
  </w:num>
  <w:num w:numId="26">
    <w:abstractNumId w:val="15"/>
  </w:num>
  <w:num w:numId="27">
    <w:abstractNumId w:val="30"/>
  </w:num>
  <w:num w:numId="28">
    <w:abstractNumId w:val="44"/>
  </w:num>
  <w:num w:numId="29">
    <w:abstractNumId w:val="23"/>
  </w:num>
  <w:num w:numId="30">
    <w:abstractNumId w:val="36"/>
  </w:num>
  <w:num w:numId="31">
    <w:abstractNumId w:val="10"/>
  </w:num>
  <w:num w:numId="32">
    <w:abstractNumId w:val="33"/>
  </w:num>
  <w:num w:numId="33">
    <w:abstractNumId w:val="6"/>
  </w:num>
  <w:num w:numId="34">
    <w:abstractNumId w:val="9"/>
  </w:num>
  <w:num w:numId="35">
    <w:abstractNumId w:val="40"/>
  </w:num>
  <w:num w:numId="36">
    <w:abstractNumId w:val="43"/>
  </w:num>
  <w:num w:numId="37">
    <w:abstractNumId w:val="8"/>
  </w:num>
  <w:num w:numId="38">
    <w:abstractNumId w:val="28"/>
  </w:num>
  <w:num w:numId="39">
    <w:abstractNumId w:val="11"/>
  </w:num>
  <w:num w:numId="40">
    <w:abstractNumId w:val="29"/>
  </w:num>
  <w:num w:numId="41">
    <w:abstractNumId w:val="21"/>
  </w:num>
  <w:num w:numId="42">
    <w:abstractNumId w:val="35"/>
  </w:num>
  <w:num w:numId="43">
    <w:abstractNumId w:val="5"/>
  </w:num>
  <w:num w:numId="44">
    <w:abstractNumId w:val="0"/>
  </w:num>
  <w:num w:numId="45">
    <w:abstractNumId w:val="2"/>
  </w:num>
  <w:num w:numId="46">
    <w:abstractNumId w:val="25"/>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199E"/>
    <w:rsid w:val="00002491"/>
    <w:rsid w:val="00002751"/>
    <w:rsid w:val="00002A9B"/>
    <w:rsid w:val="00003EF8"/>
    <w:rsid w:val="00005276"/>
    <w:rsid w:val="000066A9"/>
    <w:rsid w:val="00010205"/>
    <w:rsid w:val="00011057"/>
    <w:rsid w:val="00011DCB"/>
    <w:rsid w:val="00012153"/>
    <w:rsid w:val="00013B8A"/>
    <w:rsid w:val="000144CB"/>
    <w:rsid w:val="00015DDD"/>
    <w:rsid w:val="00024CF6"/>
    <w:rsid w:val="00030BCA"/>
    <w:rsid w:val="00030DE3"/>
    <w:rsid w:val="00031D52"/>
    <w:rsid w:val="00031E55"/>
    <w:rsid w:val="00032644"/>
    <w:rsid w:val="00032660"/>
    <w:rsid w:val="00035A25"/>
    <w:rsid w:val="00037219"/>
    <w:rsid w:val="000372EC"/>
    <w:rsid w:val="00040994"/>
    <w:rsid w:val="000454B9"/>
    <w:rsid w:val="0004591D"/>
    <w:rsid w:val="00050400"/>
    <w:rsid w:val="00050BFC"/>
    <w:rsid w:val="000534BD"/>
    <w:rsid w:val="0005392B"/>
    <w:rsid w:val="00054277"/>
    <w:rsid w:val="0005453B"/>
    <w:rsid w:val="0005783D"/>
    <w:rsid w:val="00057E62"/>
    <w:rsid w:val="00063ACD"/>
    <w:rsid w:val="00066E87"/>
    <w:rsid w:val="000729E4"/>
    <w:rsid w:val="000754B7"/>
    <w:rsid w:val="00076B77"/>
    <w:rsid w:val="00081764"/>
    <w:rsid w:val="000849FF"/>
    <w:rsid w:val="00084DAF"/>
    <w:rsid w:val="00085A22"/>
    <w:rsid w:val="00087CD7"/>
    <w:rsid w:val="0009181E"/>
    <w:rsid w:val="000A0DB3"/>
    <w:rsid w:val="000A123F"/>
    <w:rsid w:val="000A220D"/>
    <w:rsid w:val="000A4871"/>
    <w:rsid w:val="000A5E61"/>
    <w:rsid w:val="000A7CB5"/>
    <w:rsid w:val="000B229D"/>
    <w:rsid w:val="000B236F"/>
    <w:rsid w:val="000B299C"/>
    <w:rsid w:val="000B2B8B"/>
    <w:rsid w:val="000B3512"/>
    <w:rsid w:val="000C614E"/>
    <w:rsid w:val="000C6E53"/>
    <w:rsid w:val="000C71B1"/>
    <w:rsid w:val="000D0BE8"/>
    <w:rsid w:val="000D12AE"/>
    <w:rsid w:val="000D3EF9"/>
    <w:rsid w:val="000D48E9"/>
    <w:rsid w:val="000D61D4"/>
    <w:rsid w:val="000D6E85"/>
    <w:rsid w:val="000D742F"/>
    <w:rsid w:val="000E19AF"/>
    <w:rsid w:val="000E1E10"/>
    <w:rsid w:val="000E491F"/>
    <w:rsid w:val="000E61D7"/>
    <w:rsid w:val="000F6716"/>
    <w:rsid w:val="000F75AE"/>
    <w:rsid w:val="0010039A"/>
    <w:rsid w:val="001034CD"/>
    <w:rsid w:val="00104F67"/>
    <w:rsid w:val="00106E3D"/>
    <w:rsid w:val="00106EFD"/>
    <w:rsid w:val="00107657"/>
    <w:rsid w:val="00110399"/>
    <w:rsid w:val="00111C37"/>
    <w:rsid w:val="00111DFA"/>
    <w:rsid w:val="00116D0C"/>
    <w:rsid w:val="0011779C"/>
    <w:rsid w:val="00117CAB"/>
    <w:rsid w:val="00125546"/>
    <w:rsid w:val="001327D5"/>
    <w:rsid w:val="00133BEB"/>
    <w:rsid w:val="00137F15"/>
    <w:rsid w:val="001419CC"/>
    <w:rsid w:val="00147900"/>
    <w:rsid w:val="00150055"/>
    <w:rsid w:val="0015038D"/>
    <w:rsid w:val="00150A84"/>
    <w:rsid w:val="0015326A"/>
    <w:rsid w:val="00153775"/>
    <w:rsid w:val="00153C31"/>
    <w:rsid w:val="00154F40"/>
    <w:rsid w:val="0015599C"/>
    <w:rsid w:val="0015617B"/>
    <w:rsid w:val="00157837"/>
    <w:rsid w:val="00157B3D"/>
    <w:rsid w:val="001623DC"/>
    <w:rsid w:val="001738A4"/>
    <w:rsid w:val="00173C49"/>
    <w:rsid w:val="00176C71"/>
    <w:rsid w:val="00177D73"/>
    <w:rsid w:val="00181919"/>
    <w:rsid w:val="00182C55"/>
    <w:rsid w:val="001837C1"/>
    <w:rsid w:val="00184400"/>
    <w:rsid w:val="001857DA"/>
    <w:rsid w:val="0018649D"/>
    <w:rsid w:val="00186FE9"/>
    <w:rsid w:val="001909A6"/>
    <w:rsid w:val="001925C7"/>
    <w:rsid w:val="00193495"/>
    <w:rsid w:val="00193F3B"/>
    <w:rsid w:val="0019448B"/>
    <w:rsid w:val="001946A3"/>
    <w:rsid w:val="00194D94"/>
    <w:rsid w:val="00195562"/>
    <w:rsid w:val="0019593A"/>
    <w:rsid w:val="00195E15"/>
    <w:rsid w:val="00196A23"/>
    <w:rsid w:val="00196D1F"/>
    <w:rsid w:val="001978D5"/>
    <w:rsid w:val="001A6F81"/>
    <w:rsid w:val="001B2E8F"/>
    <w:rsid w:val="001B3FDC"/>
    <w:rsid w:val="001B4021"/>
    <w:rsid w:val="001B5063"/>
    <w:rsid w:val="001B76FD"/>
    <w:rsid w:val="001B7AB7"/>
    <w:rsid w:val="001C1118"/>
    <w:rsid w:val="001C27BE"/>
    <w:rsid w:val="001C2AB2"/>
    <w:rsid w:val="001C3BE4"/>
    <w:rsid w:val="001C50F4"/>
    <w:rsid w:val="001C6EAF"/>
    <w:rsid w:val="001D1395"/>
    <w:rsid w:val="001D236C"/>
    <w:rsid w:val="001D4952"/>
    <w:rsid w:val="001E0433"/>
    <w:rsid w:val="001E5FC7"/>
    <w:rsid w:val="001F21C4"/>
    <w:rsid w:val="001F27F9"/>
    <w:rsid w:val="001F3727"/>
    <w:rsid w:val="001F47FD"/>
    <w:rsid w:val="001F5058"/>
    <w:rsid w:val="001F6FC1"/>
    <w:rsid w:val="00201F00"/>
    <w:rsid w:val="0020215D"/>
    <w:rsid w:val="00207850"/>
    <w:rsid w:val="00207C26"/>
    <w:rsid w:val="002139D6"/>
    <w:rsid w:val="002178E9"/>
    <w:rsid w:val="00222319"/>
    <w:rsid w:val="002229AF"/>
    <w:rsid w:val="00224645"/>
    <w:rsid w:val="00225935"/>
    <w:rsid w:val="00232851"/>
    <w:rsid w:val="00235CD8"/>
    <w:rsid w:val="00235D34"/>
    <w:rsid w:val="00235DD8"/>
    <w:rsid w:val="002407E2"/>
    <w:rsid w:val="0024209E"/>
    <w:rsid w:val="002421E4"/>
    <w:rsid w:val="00242395"/>
    <w:rsid w:val="00243275"/>
    <w:rsid w:val="0024334C"/>
    <w:rsid w:val="002474F3"/>
    <w:rsid w:val="00250F34"/>
    <w:rsid w:val="00252A69"/>
    <w:rsid w:val="00254BAF"/>
    <w:rsid w:val="00255736"/>
    <w:rsid w:val="0026215B"/>
    <w:rsid w:val="00265B7A"/>
    <w:rsid w:val="00266DC9"/>
    <w:rsid w:val="00267043"/>
    <w:rsid w:val="002704B9"/>
    <w:rsid w:val="00271BDA"/>
    <w:rsid w:val="00271D7B"/>
    <w:rsid w:val="00275C91"/>
    <w:rsid w:val="002852AA"/>
    <w:rsid w:val="00287A55"/>
    <w:rsid w:val="00287C73"/>
    <w:rsid w:val="002926E1"/>
    <w:rsid w:val="00295BB0"/>
    <w:rsid w:val="002A6C32"/>
    <w:rsid w:val="002B297C"/>
    <w:rsid w:val="002B3042"/>
    <w:rsid w:val="002B415D"/>
    <w:rsid w:val="002B49BE"/>
    <w:rsid w:val="002B5B1F"/>
    <w:rsid w:val="002C04F3"/>
    <w:rsid w:val="002C2478"/>
    <w:rsid w:val="002C510D"/>
    <w:rsid w:val="002C56E7"/>
    <w:rsid w:val="002C57F1"/>
    <w:rsid w:val="002D0C04"/>
    <w:rsid w:val="002D2423"/>
    <w:rsid w:val="002D4AB2"/>
    <w:rsid w:val="002D535C"/>
    <w:rsid w:val="002D5909"/>
    <w:rsid w:val="002E2D2F"/>
    <w:rsid w:val="002E314A"/>
    <w:rsid w:val="002E3D9F"/>
    <w:rsid w:val="002F1913"/>
    <w:rsid w:val="002F20E1"/>
    <w:rsid w:val="002F28D8"/>
    <w:rsid w:val="002F66A9"/>
    <w:rsid w:val="002F716D"/>
    <w:rsid w:val="003006CA"/>
    <w:rsid w:val="00301324"/>
    <w:rsid w:val="00301721"/>
    <w:rsid w:val="003038EF"/>
    <w:rsid w:val="00303BCD"/>
    <w:rsid w:val="00304071"/>
    <w:rsid w:val="00305D8A"/>
    <w:rsid w:val="00307CE9"/>
    <w:rsid w:val="003115E1"/>
    <w:rsid w:val="00311662"/>
    <w:rsid w:val="003116B2"/>
    <w:rsid w:val="00314C11"/>
    <w:rsid w:val="0031569F"/>
    <w:rsid w:val="00322B4B"/>
    <w:rsid w:val="00323DF4"/>
    <w:rsid w:val="00323FC3"/>
    <w:rsid w:val="0032482F"/>
    <w:rsid w:val="003253E8"/>
    <w:rsid w:val="00326F83"/>
    <w:rsid w:val="00326FD6"/>
    <w:rsid w:val="0033090E"/>
    <w:rsid w:val="00330A97"/>
    <w:rsid w:val="00333497"/>
    <w:rsid w:val="00341342"/>
    <w:rsid w:val="0034508E"/>
    <w:rsid w:val="003469E5"/>
    <w:rsid w:val="00347A1B"/>
    <w:rsid w:val="00352E23"/>
    <w:rsid w:val="003538C8"/>
    <w:rsid w:val="00353FBA"/>
    <w:rsid w:val="0036097E"/>
    <w:rsid w:val="00361192"/>
    <w:rsid w:val="003612E2"/>
    <w:rsid w:val="003613F7"/>
    <w:rsid w:val="00361DEB"/>
    <w:rsid w:val="0036216B"/>
    <w:rsid w:val="00362839"/>
    <w:rsid w:val="00363D2F"/>
    <w:rsid w:val="0036641E"/>
    <w:rsid w:val="00370CAF"/>
    <w:rsid w:val="00370EB8"/>
    <w:rsid w:val="00372EFD"/>
    <w:rsid w:val="0037308E"/>
    <w:rsid w:val="003738A1"/>
    <w:rsid w:val="00373B98"/>
    <w:rsid w:val="0037449A"/>
    <w:rsid w:val="00380EFC"/>
    <w:rsid w:val="00381AA3"/>
    <w:rsid w:val="00381AB0"/>
    <w:rsid w:val="00383ACC"/>
    <w:rsid w:val="0038640F"/>
    <w:rsid w:val="00391A37"/>
    <w:rsid w:val="003920CC"/>
    <w:rsid w:val="003935BE"/>
    <w:rsid w:val="00393641"/>
    <w:rsid w:val="003943FA"/>
    <w:rsid w:val="00394C91"/>
    <w:rsid w:val="003957BC"/>
    <w:rsid w:val="003A11BB"/>
    <w:rsid w:val="003A260E"/>
    <w:rsid w:val="003A3317"/>
    <w:rsid w:val="003A36AB"/>
    <w:rsid w:val="003A679A"/>
    <w:rsid w:val="003B0F43"/>
    <w:rsid w:val="003B1A6B"/>
    <w:rsid w:val="003B3505"/>
    <w:rsid w:val="003B4CE2"/>
    <w:rsid w:val="003B737B"/>
    <w:rsid w:val="003B7409"/>
    <w:rsid w:val="003C003D"/>
    <w:rsid w:val="003C4047"/>
    <w:rsid w:val="003C5208"/>
    <w:rsid w:val="003C524E"/>
    <w:rsid w:val="003C5A70"/>
    <w:rsid w:val="003C63B7"/>
    <w:rsid w:val="003C6D34"/>
    <w:rsid w:val="003D3526"/>
    <w:rsid w:val="003D3A30"/>
    <w:rsid w:val="003D7152"/>
    <w:rsid w:val="003E1A71"/>
    <w:rsid w:val="003E2E50"/>
    <w:rsid w:val="003E2E66"/>
    <w:rsid w:val="003E3230"/>
    <w:rsid w:val="003E7358"/>
    <w:rsid w:val="003F2DC4"/>
    <w:rsid w:val="003F409D"/>
    <w:rsid w:val="003F433B"/>
    <w:rsid w:val="003F6018"/>
    <w:rsid w:val="00402084"/>
    <w:rsid w:val="00403389"/>
    <w:rsid w:val="00404826"/>
    <w:rsid w:val="00405B19"/>
    <w:rsid w:val="00407F97"/>
    <w:rsid w:val="00411C28"/>
    <w:rsid w:val="00416CFE"/>
    <w:rsid w:val="00417A10"/>
    <w:rsid w:val="00420DA6"/>
    <w:rsid w:val="00422870"/>
    <w:rsid w:val="004276F4"/>
    <w:rsid w:val="004279A6"/>
    <w:rsid w:val="0043144A"/>
    <w:rsid w:val="00432640"/>
    <w:rsid w:val="00435124"/>
    <w:rsid w:val="00435E85"/>
    <w:rsid w:val="004361E7"/>
    <w:rsid w:val="00436D51"/>
    <w:rsid w:val="004373F8"/>
    <w:rsid w:val="00440B31"/>
    <w:rsid w:val="00440E90"/>
    <w:rsid w:val="00442678"/>
    <w:rsid w:val="004517E6"/>
    <w:rsid w:val="00451BA5"/>
    <w:rsid w:val="004522E4"/>
    <w:rsid w:val="00453B3D"/>
    <w:rsid w:val="00453C44"/>
    <w:rsid w:val="00455E72"/>
    <w:rsid w:val="00457255"/>
    <w:rsid w:val="00462998"/>
    <w:rsid w:val="00466E37"/>
    <w:rsid w:val="004677D4"/>
    <w:rsid w:val="00471918"/>
    <w:rsid w:val="0047467D"/>
    <w:rsid w:val="00474F9D"/>
    <w:rsid w:val="00476994"/>
    <w:rsid w:val="00477360"/>
    <w:rsid w:val="004846E0"/>
    <w:rsid w:val="004853D0"/>
    <w:rsid w:val="00487910"/>
    <w:rsid w:val="00493912"/>
    <w:rsid w:val="00493DE3"/>
    <w:rsid w:val="004963C8"/>
    <w:rsid w:val="004A0D24"/>
    <w:rsid w:val="004A1EE1"/>
    <w:rsid w:val="004A2451"/>
    <w:rsid w:val="004A3143"/>
    <w:rsid w:val="004A58D0"/>
    <w:rsid w:val="004A6312"/>
    <w:rsid w:val="004A63D1"/>
    <w:rsid w:val="004A7142"/>
    <w:rsid w:val="004A78DA"/>
    <w:rsid w:val="004B1226"/>
    <w:rsid w:val="004B1334"/>
    <w:rsid w:val="004B1EBA"/>
    <w:rsid w:val="004B3244"/>
    <w:rsid w:val="004B712E"/>
    <w:rsid w:val="004C2AA3"/>
    <w:rsid w:val="004C2D21"/>
    <w:rsid w:val="004C2F72"/>
    <w:rsid w:val="004C3964"/>
    <w:rsid w:val="004C4930"/>
    <w:rsid w:val="004C5144"/>
    <w:rsid w:val="004D2D39"/>
    <w:rsid w:val="004D5C90"/>
    <w:rsid w:val="004E4B4F"/>
    <w:rsid w:val="004E50ED"/>
    <w:rsid w:val="004E5646"/>
    <w:rsid w:val="004E72EE"/>
    <w:rsid w:val="004E7DAF"/>
    <w:rsid w:val="004F06BB"/>
    <w:rsid w:val="004F3931"/>
    <w:rsid w:val="004F3E48"/>
    <w:rsid w:val="004F479A"/>
    <w:rsid w:val="004F5545"/>
    <w:rsid w:val="004F5AC2"/>
    <w:rsid w:val="004F5C15"/>
    <w:rsid w:val="004F5D84"/>
    <w:rsid w:val="00500A1F"/>
    <w:rsid w:val="00501FD8"/>
    <w:rsid w:val="00502893"/>
    <w:rsid w:val="005056C2"/>
    <w:rsid w:val="00506018"/>
    <w:rsid w:val="00506B0D"/>
    <w:rsid w:val="00506F72"/>
    <w:rsid w:val="005113A6"/>
    <w:rsid w:val="00512FDB"/>
    <w:rsid w:val="00514061"/>
    <w:rsid w:val="005145D3"/>
    <w:rsid w:val="0051582A"/>
    <w:rsid w:val="00515FF9"/>
    <w:rsid w:val="00517CE7"/>
    <w:rsid w:val="00520498"/>
    <w:rsid w:val="005204D7"/>
    <w:rsid w:val="00520642"/>
    <w:rsid w:val="00520D0C"/>
    <w:rsid w:val="00522B74"/>
    <w:rsid w:val="00523464"/>
    <w:rsid w:val="00524A62"/>
    <w:rsid w:val="0052732A"/>
    <w:rsid w:val="0053080F"/>
    <w:rsid w:val="00530C82"/>
    <w:rsid w:val="005313AE"/>
    <w:rsid w:val="00531BFD"/>
    <w:rsid w:val="005322E1"/>
    <w:rsid w:val="00532308"/>
    <w:rsid w:val="00533F7C"/>
    <w:rsid w:val="00534112"/>
    <w:rsid w:val="00535BC4"/>
    <w:rsid w:val="0053602C"/>
    <w:rsid w:val="0054172B"/>
    <w:rsid w:val="00541DF4"/>
    <w:rsid w:val="00543792"/>
    <w:rsid w:val="005535CA"/>
    <w:rsid w:val="00553A77"/>
    <w:rsid w:val="00554C76"/>
    <w:rsid w:val="00555525"/>
    <w:rsid w:val="00557142"/>
    <w:rsid w:val="005628AF"/>
    <w:rsid w:val="00562A45"/>
    <w:rsid w:val="00563221"/>
    <w:rsid w:val="00563645"/>
    <w:rsid w:val="0056607E"/>
    <w:rsid w:val="00567FE0"/>
    <w:rsid w:val="00570631"/>
    <w:rsid w:val="00571BC6"/>
    <w:rsid w:val="00571E62"/>
    <w:rsid w:val="005725C8"/>
    <w:rsid w:val="005749A1"/>
    <w:rsid w:val="00576BD9"/>
    <w:rsid w:val="00583F38"/>
    <w:rsid w:val="0058432D"/>
    <w:rsid w:val="00584CB0"/>
    <w:rsid w:val="0058536C"/>
    <w:rsid w:val="005855D1"/>
    <w:rsid w:val="00586D7F"/>
    <w:rsid w:val="00591BE4"/>
    <w:rsid w:val="0059220E"/>
    <w:rsid w:val="00593441"/>
    <w:rsid w:val="00594B58"/>
    <w:rsid w:val="00597735"/>
    <w:rsid w:val="005A0E00"/>
    <w:rsid w:val="005A0FFF"/>
    <w:rsid w:val="005A114E"/>
    <w:rsid w:val="005A2599"/>
    <w:rsid w:val="005A357F"/>
    <w:rsid w:val="005A4D89"/>
    <w:rsid w:val="005A5546"/>
    <w:rsid w:val="005A7B04"/>
    <w:rsid w:val="005B1240"/>
    <w:rsid w:val="005B28D2"/>
    <w:rsid w:val="005B4ECB"/>
    <w:rsid w:val="005B525D"/>
    <w:rsid w:val="005B563F"/>
    <w:rsid w:val="005B6267"/>
    <w:rsid w:val="005B75B8"/>
    <w:rsid w:val="005B7DEB"/>
    <w:rsid w:val="005C0275"/>
    <w:rsid w:val="005C1501"/>
    <w:rsid w:val="005C22C5"/>
    <w:rsid w:val="005C3070"/>
    <w:rsid w:val="005C444D"/>
    <w:rsid w:val="005C458B"/>
    <w:rsid w:val="005C5203"/>
    <w:rsid w:val="005D222F"/>
    <w:rsid w:val="005D236C"/>
    <w:rsid w:val="005D29F6"/>
    <w:rsid w:val="005D2ACE"/>
    <w:rsid w:val="005D4937"/>
    <w:rsid w:val="005D5062"/>
    <w:rsid w:val="005D62D8"/>
    <w:rsid w:val="005E23F3"/>
    <w:rsid w:val="005E6AC4"/>
    <w:rsid w:val="005F1E52"/>
    <w:rsid w:val="005F75FC"/>
    <w:rsid w:val="00601262"/>
    <w:rsid w:val="006019A5"/>
    <w:rsid w:val="006023E1"/>
    <w:rsid w:val="006037BA"/>
    <w:rsid w:val="00605E3C"/>
    <w:rsid w:val="006107EE"/>
    <w:rsid w:val="00611F2A"/>
    <w:rsid w:val="00612DC7"/>
    <w:rsid w:val="00613BFE"/>
    <w:rsid w:val="00616567"/>
    <w:rsid w:val="00624369"/>
    <w:rsid w:val="006253AE"/>
    <w:rsid w:val="006259C9"/>
    <w:rsid w:val="006277B2"/>
    <w:rsid w:val="00630446"/>
    <w:rsid w:val="006324F3"/>
    <w:rsid w:val="00633CD5"/>
    <w:rsid w:val="00642A5C"/>
    <w:rsid w:val="00643707"/>
    <w:rsid w:val="006449B3"/>
    <w:rsid w:val="00644B0B"/>
    <w:rsid w:val="00647252"/>
    <w:rsid w:val="00652A0E"/>
    <w:rsid w:val="0065410D"/>
    <w:rsid w:val="0065450E"/>
    <w:rsid w:val="00654B4C"/>
    <w:rsid w:val="00655C0D"/>
    <w:rsid w:val="00663249"/>
    <w:rsid w:val="00667D7B"/>
    <w:rsid w:val="00671606"/>
    <w:rsid w:val="00673ADD"/>
    <w:rsid w:val="00673D66"/>
    <w:rsid w:val="006754FA"/>
    <w:rsid w:val="006771E4"/>
    <w:rsid w:val="00677846"/>
    <w:rsid w:val="00680911"/>
    <w:rsid w:val="00685887"/>
    <w:rsid w:val="00686AB6"/>
    <w:rsid w:val="00687FC2"/>
    <w:rsid w:val="00692DAE"/>
    <w:rsid w:val="0069573E"/>
    <w:rsid w:val="00696FD1"/>
    <w:rsid w:val="00697DC6"/>
    <w:rsid w:val="006A01F0"/>
    <w:rsid w:val="006A0AEF"/>
    <w:rsid w:val="006A0B79"/>
    <w:rsid w:val="006A227D"/>
    <w:rsid w:val="006A7C8E"/>
    <w:rsid w:val="006B0895"/>
    <w:rsid w:val="006B39D8"/>
    <w:rsid w:val="006B496F"/>
    <w:rsid w:val="006B4DA6"/>
    <w:rsid w:val="006C25DC"/>
    <w:rsid w:val="006C2F6B"/>
    <w:rsid w:val="006C7391"/>
    <w:rsid w:val="006C7726"/>
    <w:rsid w:val="006C79CC"/>
    <w:rsid w:val="006D0852"/>
    <w:rsid w:val="006D1B02"/>
    <w:rsid w:val="006D2393"/>
    <w:rsid w:val="006D559F"/>
    <w:rsid w:val="006D694B"/>
    <w:rsid w:val="006E2704"/>
    <w:rsid w:val="006E2B2A"/>
    <w:rsid w:val="006E3CEE"/>
    <w:rsid w:val="006E571A"/>
    <w:rsid w:val="006E5726"/>
    <w:rsid w:val="006E5E41"/>
    <w:rsid w:val="006F3361"/>
    <w:rsid w:val="006F3A4B"/>
    <w:rsid w:val="006F53D6"/>
    <w:rsid w:val="00702D39"/>
    <w:rsid w:val="00705146"/>
    <w:rsid w:val="0070574B"/>
    <w:rsid w:val="00705F81"/>
    <w:rsid w:val="00711DC8"/>
    <w:rsid w:val="007238F4"/>
    <w:rsid w:val="007245AD"/>
    <w:rsid w:val="00726C17"/>
    <w:rsid w:val="00727EBA"/>
    <w:rsid w:val="007329D9"/>
    <w:rsid w:val="00733934"/>
    <w:rsid w:val="0073435E"/>
    <w:rsid w:val="00734C98"/>
    <w:rsid w:val="007353A8"/>
    <w:rsid w:val="0073628F"/>
    <w:rsid w:val="007368DA"/>
    <w:rsid w:val="00736F72"/>
    <w:rsid w:val="00737758"/>
    <w:rsid w:val="00745913"/>
    <w:rsid w:val="0074614B"/>
    <w:rsid w:val="00746221"/>
    <w:rsid w:val="007465BD"/>
    <w:rsid w:val="007475A2"/>
    <w:rsid w:val="00756ACA"/>
    <w:rsid w:val="00757322"/>
    <w:rsid w:val="00760BC4"/>
    <w:rsid w:val="00764D87"/>
    <w:rsid w:val="00765200"/>
    <w:rsid w:val="00765EA3"/>
    <w:rsid w:val="0076665A"/>
    <w:rsid w:val="00772E1E"/>
    <w:rsid w:val="00774342"/>
    <w:rsid w:val="00774CE1"/>
    <w:rsid w:val="0077623E"/>
    <w:rsid w:val="0078143B"/>
    <w:rsid w:val="00794A4A"/>
    <w:rsid w:val="00795EB3"/>
    <w:rsid w:val="00796AED"/>
    <w:rsid w:val="00797A82"/>
    <w:rsid w:val="007B14FD"/>
    <w:rsid w:val="007B1ADF"/>
    <w:rsid w:val="007B592B"/>
    <w:rsid w:val="007B66E4"/>
    <w:rsid w:val="007B7196"/>
    <w:rsid w:val="007C0E59"/>
    <w:rsid w:val="007C241D"/>
    <w:rsid w:val="007C4558"/>
    <w:rsid w:val="007D48FF"/>
    <w:rsid w:val="007D578A"/>
    <w:rsid w:val="007D6255"/>
    <w:rsid w:val="007E1122"/>
    <w:rsid w:val="007E2019"/>
    <w:rsid w:val="007E3618"/>
    <w:rsid w:val="007E4D0E"/>
    <w:rsid w:val="007E51AA"/>
    <w:rsid w:val="007E62D7"/>
    <w:rsid w:val="007F1449"/>
    <w:rsid w:val="007F7765"/>
    <w:rsid w:val="008023ED"/>
    <w:rsid w:val="0080277E"/>
    <w:rsid w:val="00803C86"/>
    <w:rsid w:val="00804A54"/>
    <w:rsid w:val="00804C02"/>
    <w:rsid w:val="00804DED"/>
    <w:rsid w:val="008061DA"/>
    <w:rsid w:val="00806887"/>
    <w:rsid w:val="008108C7"/>
    <w:rsid w:val="00810F2C"/>
    <w:rsid w:val="00811296"/>
    <w:rsid w:val="00815A04"/>
    <w:rsid w:val="00824171"/>
    <w:rsid w:val="00832230"/>
    <w:rsid w:val="00834A93"/>
    <w:rsid w:val="00837448"/>
    <w:rsid w:val="00837F8D"/>
    <w:rsid w:val="0084040E"/>
    <w:rsid w:val="00841286"/>
    <w:rsid w:val="00842AE4"/>
    <w:rsid w:val="00845B68"/>
    <w:rsid w:val="00847B91"/>
    <w:rsid w:val="00851BDB"/>
    <w:rsid w:val="00851BEE"/>
    <w:rsid w:val="00851F6D"/>
    <w:rsid w:val="00852AD1"/>
    <w:rsid w:val="00855F3C"/>
    <w:rsid w:val="00856C0B"/>
    <w:rsid w:val="0085734D"/>
    <w:rsid w:val="00860329"/>
    <w:rsid w:val="0086099D"/>
    <w:rsid w:val="00863100"/>
    <w:rsid w:val="008644F3"/>
    <w:rsid w:val="0086742B"/>
    <w:rsid w:val="00867958"/>
    <w:rsid w:val="00870440"/>
    <w:rsid w:val="008720BE"/>
    <w:rsid w:val="00872930"/>
    <w:rsid w:val="00874F90"/>
    <w:rsid w:val="00877AB4"/>
    <w:rsid w:val="00882497"/>
    <w:rsid w:val="0088312D"/>
    <w:rsid w:val="008862EF"/>
    <w:rsid w:val="00887746"/>
    <w:rsid w:val="008939C1"/>
    <w:rsid w:val="008A05DD"/>
    <w:rsid w:val="008A1936"/>
    <w:rsid w:val="008A3084"/>
    <w:rsid w:val="008A3423"/>
    <w:rsid w:val="008A3837"/>
    <w:rsid w:val="008A3FD3"/>
    <w:rsid w:val="008A6FB5"/>
    <w:rsid w:val="008B22E1"/>
    <w:rsid w:val="008B4426"/>
    <w:rsid w:val="008B542F"/>
    <w:rsid w:val="008B6348"/>
    <w:rsid w:val="008B7CE6"/>
    <w:rsid w:val="008C12D3"/>
    <w:rsid w:val="008C49EC"/>
    <w:rsid w:val="008C4E53"/>
    <w:rsid w:val="008C6025"/>
    <w:rsid w:val="008C6EBF"/>
    <w:rsid w:val="008D0FE5"/>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210A"/>
    <w:rsid w:val="008F4702"/>
    <w:rsid w:val="008F58C7"/>
    <w:rsid w:val="008F63A1"/>
    <w:rsid w:val="008F701D"/>
    <w:rsid w:val="008F75D8"/>
    <w:rsid w:val="008F786A"/>
    <w:rsid w:val="0090397E"/>
    <w:rsid w:val="00913982"/>
    <w:rsid w:val="009140E1"/>
    <w:rsid w:val="00914FE6"/>
    <w:rsid w:val="00915B78"/>
    <w:rsid w:val="00917639"/>
    <w:rsid w:val="00920C57"/>
    <w:rsid w:val="00921792"/>
    <w:rsid w:val="00921B20"/>
    <w:rsid w:val="00921C19"/>
    <w:rsid w:val="00922E64"/>
    <w:rsid w:val="00931D5B"/>
    <w:rsid w:val="00931E24"/>
    <w:rsid w:val="009324E4"/>
    <w:rsid w:val="009329E0"/>
    <w:rsid w:val="00933205"/>
    <w:rsid w:val="00935F77"/>
    <w:rsid w:val="0093755D"/>
    <w:rsid w:val="00943002"/>
    <w:rsid w:val="00943974"/>
    <w:rsid w:val="00945B41"/>
    <w:rsid w:val="00947B17"/>
    <w:rsid w:val="00950599"/>
    <w:rsid w:val="00950D47"/>
    <w:rsid w:val="00950DE7"/>
    <w:rsid w:val="00954384"/>
    <w:rsid w:val="0095552F"/>
    <w:rsid w:val="00956000"/>
    <w:rsid w:val="00956DC4"/>
    <w:rsid w:val="00957565"/>
    <w:rsid w:val="009603E7"/>
    <w:rsid w:val="0096520F"/>
    <w:rsid w:val="0096557E"/>
    <w:rsid w:val="009662AC"/>
    <w:rsid w:val="009675AC"/>
    <w:rsid w:val="00970092"/>
    <w:rsid w:val="009707A0"/>
    <w:rsid w:val="00972D79"/>
    <w:rsid w:val="00972F3B"/>
    <w:rsid w:val="00974581"/>
    <w:rsid w:val="00976C01"/>
    <w:rsid w:val="00976D1A"/>
    <w:rsid w:val="009772F7"/>
    <w:rsid w:val="0097737F"/>
    <w:rsid w:val="00983463"/>
    <w:rsid w:val="00983F05"/>
    <w:rsid w:val="009846FC"/>
    <w:rsid w:val="0098566C"/>
    <w:rsid w:val="00985C4C"/>
    <w:rsid w:val="0099254C"/>
    <w:rsid w:val="00992AAC"/>
    <w:rsid w:val="009942EA"/>
    <w:rsid w:val="009A28F3"/>
    <w:rsid w:val="009A2913"/>
    <w:rsid w:val="009A3B04"/>
    <w:rsid w:val="009A4959"/>
    <w:rsid w:val="009A4D33"/>
    <w:rsid w:val="009A71FC"/>
    <w:rsid w:val="009B2766"/>
    <w:rsid w:val="009B7D37"/>
    <w:rsid w:val="009C06A6"/>
    <w:rsid w:val="009C16E7"/>
    <w:rsid w:val="009C2252"/>
    <w:rsid w:val="009C30D2"/>
    <w:rsid w:val="009C5427"/>
    <w:rsid w:val="009C5D10"/>
    <w:rsid w:val="009C7243"/>
    <w:rsid w:val="009C75AF"/>
    <w:rsid w:val="009C7C03"/>
    <w:rsid w:val="009D1618"/>
    <w:rsid w:val="009D1B6E"/>
    <w:rsid w:val="009D3307"/>
    <w:rsid w:val="009D389A"/>
    <w:rsid w:val="009D5B54"/>
    <w:rsid w:val="009E27D6"/>
    <w:rsid w:val="009E3BE3"/>
    <w:rsid w:val="009E5C2D"/>
    <w:rsid w:val="009E7354"/>
    <w:rsid w:val="009F0E10"/>
    <w:rsid w:val="009F2D30"/>
    <w:rsid w:val="009F2EEB"/>
    <w:rsid w:val="009F68F1"/>
    <w:rsid w:val="009F7E17"/>
    <w:rsid w:val="00A024C5"/>
    <w:rsid w:val="00A034BC"/>
    <w:rsid w:val="00A03A55"/>
    <w:rsid w:val="00A03FDC"/>
    <w:rsid w:val="00A0515A"/>
    <w:rsid w:val="00A05233"/>
    <w:rsid w:val="00A1250D"/>
    <w:rsid w:val="00A127AC"/>
    <w:rsid w:val="00A1319D"/>
    <w:rsid w:val="00A1433D"/>
    <w:rsid w:val="00A16657"/>
    <w:rsid w:val="00A16AEE"/>
    <w:rsid w:val="00A201DB"/>
    <w:rsid w:val="00A21097"/>
    <w:rsid w:val="00A22F0C"/>
    <w:rsid w:val="00A3218C"/>
    <w:rsid w:val="00A336AD"/>
    <w:rsid w:val="00A33E61"/>
    <w:rsid w:val="00A3728F"/>
    <w:rsid w:val="00A41B5E"/>
    <w:rsid w:val="00A41D5F"/>
    <w:rsid w:val="00A425C9"/>
    <w:rsid w:val="00A4378A"/>
    <w:rsid w:val="00A44DDE"/>
    <w:rsid w:val="00A477FD"/>
    <w:rsid w:val="00A52B55"/>
    <w:rsid w:val="00A548F3"/>
    <w:rsid w:val="00A56905"/>
    <w:rsid w:val="00A56CD2"/>
    <w:rsid w:val="00A61285"/>
    <w:rsid w:val="00A629E2"/>
    <w:rsid w:val="00A63286"/>
    <w:rsid w:val="00A6370C"/>
    <w:rsid w:val="00A64B91"/>
    <w:rsid w:val="00A66FD7"/>
    <w:rsid w:val="00A70A13"/>
    <w:rsid w:val="00A77D63"/>
    <w:rsid w:val="00A808F7"/>
    <w:rsid w:val="00A82A19"/>
    <w:rsid w:val="00A86130"/>
    <w:rsid w:val="00A905A7"/>
    <w:rsid w:val="00A91CBB"/>
    <w:rsid w:val="00A92CB2"/>
    <w:rsid w:val="00A93981"/>
    <w:rsid w:val="00A95869"/>
    <w:rsid w:val="00A9601D"/>
    <w:rsid w:val="00AA14A8"/>
    <w:rsid w:val="00AA4827"/>
    <w:rsid w:val="00AB0213"/>
    <w:rsid w:val="00AB20E5"/>
    <w:rsid w:val="00AB219B"/>
    <w:rsid w:val="00AB5AA6"/>
    <w:rsid w:val="00AB73B5"/>
    <w:rsid w:val="00AC2F75"/>
    <w:rsid w:val="00AC3BC6"/>
    <w:rsid w:val="00AC3EC9"/>
    <w:rsid w:val="00AD2197"/>
    <w:rsid w:val="00AD26D8"/>
    <w:rsid w:val="00AD382A"/>
    <w:rsid w:val="00AD5B7D"/>
    <w:rsid w:val="00AD5BFE"/>
    <w:rsid w:val="00AD6E17"/>
    <w:rsid w:val="00AE0284"/>
    <w:rsid w:val="00AE2BE6"/>
    <w:rsid w:val="00AE3AB7"/>
    <w:rsid w:val="00AE53CE"/>
    <w:rsid w:val="00AE58EC"/>
    <w:rsid w:val="00AE6C30"/>
    <w:rsid w:val="00AE71F8"/>
    <w:rsid w:val="00AF4AD4"/>
    <w:rsid w:val="00AF568C"/>
    <w:rsid w:val="00AF6C23"/>
    <w:rsid w:val="00AF74CB"/>
    <w:rsid w:val="00AF7C41"/>
    <w:rsid w:val="00AF7D01"/>
    <w:rsid w:val="00B000B3"/>
    <w:rsid w:val="00B0070D"/>
    <w:rsid w:val="00B01300"/>
    <w:rsid w:val="00B0165F"/>
    <w:rsid w:val="00B02C0B"/>
    <w:rsid w:val="00B04846"/>
    <w:rsid w:val="00B05499"/>
    <w:rsid w:val="00B064C7"/>
    <w:rsid w:val="00B06A4D"/>
    <w:rsid w:val="00B06D6A"/>
    <w:rsid w:val="00B100BE"/>
    <w:rsid w:val="00B104F9"/>
    <w:rsid w:val="00B1195B"/>
    <w:rsid w:val="00B12B78"/>
    <w:rsid w:val="00B136E3"/>
    <w:rsid w:val="00B1665A"/>
    <w:rsid w:val="00B171AC"/>
    <w:rsid w:val="00B17276"/>
    <w:rsid w:val="00B17386"/>
    <w:rsid w:val="00B22875"/>
    <w:rsid w:val="00B30E34"/>
    <w:rsid w:val="00B339DE"/>
    <w:rsid w:val="00B358FA"/>
    <w:rsid w:val="00B35A05"/>
    <w:rsid w:val="00B35A4C"/>
    <w:rsid w:val="00B3741C"/>
    <w:rsid w:val="00B4075A"/>
    <w:rsid w:val="00B41869"/>
    <w:rsid w:val="00B44DD9"/>
    <w:rsid w:val="00B44EC2"/>
    <w:rsid w:val="00B46658"/>
    <w:rsid w:val="00B46C98"/>
    <w:rsid w:val="00B53D8A"/>
    <w:rsid w:val="00B540C2"/>
    <w:rsid w:val="00B55FF0"/>
    <w:rsid w:val="00B5623D"/>
    <w:rsid w:val="00B60A01"/>
    <w:rsid w:val="00B63E11"/>
    <w:rsid w:val="00B64143"/>
    <w:rsid w:val="00B647E7"/>
    <w:rsid w:val="00B7081D"/>
    <w:rsid w:val="00B734B0"/>
    <w:rsid w:val="00B741BD"/>
    <w:rsid w:val="00B7618B"/>
    <w:rsid w:val="00B76B8C"/>
    <w:rsid w:val="00B8035B"/>
    <w:rsid w:val="00B8207D"/>
    <w:rsid w:val="00B82C35"/>
    <w:rsid w:val="00B83182"/>
    <w:rsid w:val="00B8338E"/>
    <w:rsid w:val="00B84353"/>
    <w:rsid w:val="00B8571D"/>
    <w:rsid w:val="00B85B6E"/>
    <w:rsid w:val="00B87B79"/>
    <w:rsid w:val="00B92377"/>
    <w:rsid w:val="00B950D7"/>
    <w:rsid w:val="00B97558"/>
    <w:rsid w:val="00B97861"/>
    <w:rsid w:val="00BA0DB2"/>
    <w:rsid w:val="00BA2EBC"/>
    <w:rsid w:val="00BA30C0"/>
    <w:rsid w:val="00BA3EBF"/>
    <w:rsid w:val="00BA7C7A"/>
    <w:rsid w:val="00BB3208"/>
    <w:rsid w:val="00BB3BDD"/>
    <w:rsid w:val="00BB458F"/>
    <w:rsid w:val="00BB517E"/>
    <w:rsid w:val="00BB5B01"/>
    <w:rsid w:val="00BC1EBA"/>
    <w:rsid w:val="00BC2F35"/>
    <w:rsid w:val="00BC4476"/>
    <w:rsid w:val="00BC51DF"/>
    <w:rsid w:val="00BC651C"/>
    <w:rsid w:val="00BD0517"/>
    <w:rsid w:val="00BD1CAA"/>
    <w:rsid w:val="00BE1D88"/>
    <w:rsid w:val="00BE3176"/>
    <w:rsid w:val="00BF0194"/>
    <w:rsid w:val="00BF2808"/>
    <w:rsid w:val="00BF2A03"/>
    <w:rsid w:val="00BF3852"/>
    <w:rsid w:val="00BF5EF0"/>
    <w:rsid w:val="00BF63B2"/>
    <w:rsid w:val="00BF687A"/>
    <w:rsid w:val="00BF6D52"/>
    <w:rsid w:val="00C000E0"/>
    <w:rsid w:val="00C03CEB"/>
    <w:rsid w:val="00C05DF5"/>
    <w:rsid w:val="00C105DB"/>
    <w:rsid w:val="00C11428"/>
    <w:rsid w:val="00C122A5"/>
    <w:rsid w:val="00C13B11"/>
    <w:rsid w:val="00C1500E"/>
    <w:rsid w:val="00C15801"/>
    <w:rsid w:val="00C16420"/>
    <w:rsid w:val="00C1652C"/>
    <w:rsid w:val="00C172AA"/>
    <w:rsid w:val="00C24B6D"/>
    <w:rsid w:val="00C27CDE"/>
    <w:rsid w:val="00C33796"/>
    <w:rsid w:val="00C34625"/>
    <w:rsid w:val="00C36D9F"/>
    <w:rsid w:val="00C40FC9"/>
    <w:rsid w:val="00C4130D"/>
    <w:rsid w:val="00C4188C"/>
    <w:rsid w:val="00C45C31"/>
    <w:rsid w:val="00C46D1D"/>
    <w:rsid w:val="00C46FCB"/>
    <w:rsid w:val="00C51CD3"/>
    <w:rsid w:val="00C524CB"/>
    <w:rsid w:val="00C54D52"/>
    <w:rsid w:val="00C54F45"/>
    <w:rsid w:val="00C55715"/>
    <w:rsid w:val="00C56852"/>
    <w:rsid w:val="00C60BAD"/>
    <w:rsid w:val="00C60BEF"/>
    <w:rsid w:val="00C60D1A"/>
    <w:rsid w:val="00C646E1"/>
    <w:rsid w:val="00C6690A"/>
    <w:rsid w:val="00C70F72"/>
    <w:rsid w:val="00C70FA1"/>
    <w:rsid w:val="00C73207"/>
    <w:rsid w:val="00C764B0"/>
    <w:rsid w:val="00C77693"/>
    <w:rsid w:val="00C81593"/>
    <w:rsid w:val="00C831DA"/>
    <w:rsid w:val="00C83918"/>
    <w:rsid w:val="00C83A24"/>
    <w:rsid w:val="00C86B4E"/>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2AE0"/>
    <w:rsid w:val="00CA4507"/>
    <w:rsid w:val="00CA6A28"/>
    <w:rsid w:val="00CA6E95"/>
    <w:rsid w:val="00CB2F6E"/>
    <w:rsid w:val="00CB3005"/>
    <w:rsid w:val="00CB3C60"/>
    <w:rsid w:val="00CB78B9"/>
    <w:rsid w:val="00CC0528"/>
    <w:rsid w:val="00CC05E0"/>
    <w:rsid w:val="00CC0AF3"/>
    <w:rsid w:val="00CC0CF6"/>
    <w:rsid w:val="00CC17EF"/>
    <w:rsid w:val="00CC29EF"/>
    <w:rsid w:val="00CC448B"/>
    <w:rsid w:val="00CC55E0"/>
    <w:rsid w:val="00CC6964"/>
    <w:rsid w:val="00CC7B2C"/>
    <w:rsid w:val="00CD485E"/>
    <w:rsid w:val="00CD5EA4"/>
    <w:rsid w:val="00CD6DE9"/>
    <w:rsid w:val="00CD7847"/>
    <w:rsid w:val="00CE09AA"/>
    <w:rsid w:val="00CE1A11"/>
    <w:rsid w:val="00CE4A13"/>
    <w:rsid w:val="00CE5EC2"/>
    <w:rsid w:val="00CF07F7"/>
    <w:rsid w:val="00CF33DF"/>
    <w:rsid w:val="00CF6091"/>
    <w:rsid w:val="00D02B9B"/>
    <w:rsid w:val="00D05279"/>
    <w:rsid w:val="00D05AE5"/>
    <w:rsid w:val="00D07814"/>
    <w:rsid w:val="00D1195C"/>
    <w:rsid w:val="00D1275B"/>
    <w:rsid w:val="00D1436D"/>
    <w:rsid w:val="00D157DC"/>
    <w:rsid w:val="00D161D5"/>
    <w:rsid w:val="00D220C6"/>
    <w:rsid w:val="00D23347"/>
    <w:rsid w:val="00D23B4C"/>
    <w:rsid w:val="00D26CE1"/>
    <w:rsid w:val="00D318F5"/>
    <w:rsid w:val="00D353FD"/>
    <w:rsid w:val="00D36CFE"/>
    <w:rsid w:val="00D37C00"/>
    <w:rsid w:val="00D43958"/>
    <w:rsid w:val="00D43ED6"/>
    <w:rsid w:val="00D4666E"/>
    <w:rsid w:val="00D501BE"/>
    <w:rsid w:val="00D50E31"/>
    <w:rsid w:val="00D546B0"/>
    <w:rsid w:val="00D565FB"/>
    <w:rsid w:val="00D5729E"/>
    <w:rsid w:val="00D6005C"/>
    <w:rsid w:val="00D6067B"/>
    <w:rsid w:val="00D6168F"/>
    <w:rsid w:val="00D6174B"/>
    <w:rsid w:val="00D61CEA"/>
    <w:rsid w:val="00D62008"/>
    <w:rsid w:val="00D6559B"/>
    <w:rsid w:val="00D67C9F"/>
    <w:rsid w:val="00D70D07"/>
    <w:rsid w:val="00D731C4"/>
    <w:rsid w:val="00D73AB5"/>
    <w:rsid w:val="00D744A3"/>
    <w:rsid w:val="00D75B35"/>
    <w:rsid w:val="00D8040D"/>
    <w:rsid w:val="00D821A4"/>
    <w:rsid w:val="00D82E70"/>
    <w:rsid w:val="00D838AB"/>
    <w:rsid w:val="00D84AD3"/>
    <w:rsid w:val="00D852AB"/>
    <w:rsid w:val="00D87AF4"/>
    <w:rsid w:val="00D9017F"/>
    <w:rsid w:val="00D9213A"/>
    <w:rsid w:val="00D937AE"/>
    <w:rsid w:val="00D964D2"/>
    <w:rsid w:val="00DA0768"/>
    <w:rsid w:val="00DA0C15"/>
    <w:rsid w:val="00DA1C84"/>
    <w:rsid w:val="00DA22D2"/>
    <w:rsid w:val="00DA3DBB"/>
    <w:rsid w:val="00DA5D90"/>
    <w:rsid w:val="00DA691C"/>
    <w:rsid w:val="00DB0119"/>
    <w:rsid w:val="00DB0C81"/>
    <w:rsid w:val="00DB3F82"/>
    <w:rsid w:val="00DB45CF"/>
    <w:rsid w:val="00DB55E4"/>
    <w:rsid w:val="00DB5BD7"/>
    <w:rsid w:val="00DB5DFA"/>
    <w:rsid w:val="00DB61E3"/>
    <w:rsid w:val="00DC2306"/>
    <w:rsid w:val="00DC2CEF"/>
    <w:rsid w:val="00DC40B9"/>
    <w:rsid w:val="00DC4BF5"/>
    <w:rsid w:val="00DC71EC"/>
    <w:rsid w:val="00DD2ED8"/>
    <w:rsid w:val="00DD3688"/>
    <w:rsid w:val="00DD46E3"/>
    <w:rsid w:val="00DD5B39"/>
    <w:rsid w:val="00DD67E0"/>
    <w:rsid w:val="00DD7531"/>
    <w:rsid w:val="00DD7C95"/>
    <w:rsid w:val="00DE0849"/>
    <w:rsid w:val="00DE257A"/>
    <w:rsid w:val="00DE2F77"/>
    <w:rsid w:val="00DE3238"/>
    <w:rsid w:val="00DE4049"/>
    <w:rsid w:val="00DE66E2"/>
    <w:rsid w:val="00DF3509"/>
    <w:rsid w:val="00DF3883"/>
    <w:rsid w:val="00DF7323"/>
    <w:rsid w:val="00DF77CA"/>
    <w:rsid w:val="00E00261"/>
    <w:rsid w:val="00E00C74"/>
    <w:rsid w:val="00E016B3"/>
    <w:rsid w:val="00E024E0"/>
    <w:rsid w:val="00E026D0"/>
    <w:rsid w:val="00E03EF4"/>
    <w:rsid w:val="00E04EAF"/>
    <w:rsid w:val="00E10D29"/>
    <w:rsid w:val="00E110DD"/>
    <w:rsid w:val="00E11113"/>
    <w:rsid w:val="00E15319"/>
    <w:rsid w:val="00E15A46"/>
    <w:rsid w:val="00E16642"/>
    <w:rsid w:val="00E17560"/>
    <w:rsid w:val="00E17EDC"/>
    <w:rsid w:val="00E21282"/>
    <w:rsid w:val="00E2128B"/>
    <w:rsid w:val="00E224A8"/>
    <w:rsid w:val="00E26A25"/>
    <w:rsid w:val="00E26BFE"/>
    <w:rsid w:val="00E27554"/>
    <w:rsid w:val="00E32D37"/>
    <w:rsid w:val="00E34D27"/>
    <w:rsid w:val="00E351A4"/>
    <w:rsid w:val="00E37D82"/>
    <w:rsid w:val="00E40FB3"/>
    <w:rsid w:val="00E454D1"/>
    <w:rsid w:val="00E51D8B"/>
    <w:rsid w:val="00E545E3"/>
    <w:rsid w:val="00E56F25"/>
    <w:rsid w:val="00E57316"/>
    <w:rsid w:val="00E6010F"/>
    <w:rsid w:val="00E60BD3"/>
    <w:rsid w:val="00E60C9A"/>
    <w:rsid w:val="00E60D0A"/>
    <w:rsid w:val="00E60D8F"/>
    <w:rsid w:val="00E61D10"/>
    <w:rsid w:val="00E61E34"/>
    <w:rsid w:val="00E61F06"/>
    <w:rsid w:val="00E62530"/>
    <w:rsid w:val="00E730C9"/>
    <w:rsid w:val="00E740FA"/>
    <w:rsid w:val="00E74917"/>
    <w:rsid w:val="00E74B7D"/>
    <w:rsid w:val="00E841CF"/>
    <w:rsid w:val="00E85F8F"/>
    <w:rsid w:val="00E9234C"/>
    <w:rsid w:val="00E92D57"/>
    <w:rsid w:val="00E940BB"/>
    <w:rsid w:val="00E9713C"/>
    <w:rsid w:val="00E97E8C"/>
    <w:rsid w:val="00EA0762"/>
    <w:rsid w:val="00EA0C87"/>
    <w:rsid w:val="00EA1D6B"/>
    <w:rsid w:val="00EA1F81"/>
    <w:rsid w:val="00EA54A8"/>
    <w:rsid w:val="00EA70DF"/>
    <w:rsid w:val="00EB0BFB"/>
    <w:rsid w:val="00EB243D"/>
    <w:rsid w:val="00EB3A55"/>
    <w:rsid w:val="00EC03B6"/>
    <w:rsid w:val="00EC217B"/>
    <w:rsid w:val="00EC2C20"/>
    <w:rsid w:val="00EC6CAA"/>
    <w:rsid w:val="00ED0503"/>
    <w:rsid w:val="00ED0C7A"/>
    <w:rsid w:val="00ED19E9"/>
    <w:rsid w:val="00ED1C5B"/>
    <w:rsid w:val="00ED5891"/>
    <w:rsid w:val="00ED6D90"/>
    <w:rsid w:val="00EE2573"/>
    <w:rsid w:val="00EE2924"/>
    <w:rsid w:val="00EE39E1"/>
    <w:rsid w:val="00EE4873"/>
    <w:rsid w:val="00EE72DF"/>
    <w:rsid w:val="00EE7339"/>
    <w:rsid w:val="00EF1ECA"/>
    <w:rsid w:val="00EF2138"/>
    <w:rsid w:val="00EF255E"/>
    <w:rsid w:val="00EF33C9"/>
    <w:rsid w:val="00F007C3"/>
    <w:rsid w:val="00F02E31"/>
    <w:rsid w:val="00F04B7A"/>
    <w:rsid w:val="00F12781"/>
    <w:rsid w:val="00F12C8E"/>
    <w:rsid w:val="00F2065D"/>
    <w:rsid w:val="00F211B5"/>
    <w:rsid w:val="00F21B52"/>
    <w:rsid w:val="00F21D18"/>
    <w:rsid w:val="00F23CC7"/>
    <w:rsid w:val="00F24BBA"/>
    <w:rsid w:val="00F24E38"/>
    <w:rsid w:val="00F253C2"/>
    <w:rsid w:val="00F2639C"/>
    <w:rsid w:val="00F27036"/>
    <w:rsid w:val="00F279B5"/>
    <w:rsid w:val="00F3118B"/>
    <w:rsid w:val="00F3150F"/>
    <w:rsid w:val="00F317CC"/>
    <w:rsid w:val="00F33B17"/>
    <w:rsid w:val="00F345E8"/>
    <w:rsid w:val="00F34F57"/>
    <w:rsid w:val="00F368BE"/>
    <w:rsid w:val="00F416D1"/>
    <w:rsid w:val="00F43B99"/>
    <w:rsid w:val="00F4677E"/>
    <w:rsid w:val="00F54EB9"/>
    <w:rsid w:val="00F551E9"/>
    <w:rsid w:val="00F55470"/>
    <w:rsid w:val="00F5622A"/>
    <w:rsid w:val="00F67655"/>
    <w:rsid w:val="00F70BF9"/>
    <w:rsid w:val="00F7210C"/>
    <w:rsid w:val="00F72279"/>
    <w:rsid w:val="00F74DFA"/>
    <w:rsid w:val="00F80A6B"/>
    <w:rsid w:val="00F81AB3"/>
    <w:rsid w:val="00F81AF1"/>
    <w:rsid w:val="00F85C64"/>
    <w:rsid w:val="00F871BE"/>
    <w:rsid w:val="00F90A5D"/>
    <w:rsid w:val="00F90A7B"/>
    <w:rsid w:val="00F90E70"/>
    <w:rsid w:val="00F92899"/>
    <w:rsid w:val="00F9352C"/>
    <w:rsid w:val="00FA01A1"/>
    <w:rsid w:val="00FA29AC"/>
    <w:rsid w:val="00FA31CE"/>
    <w:rsid w:val="00FA49BF"/>
    <w:rsid w:val="00FA7490"/>
    <w:rsid w:val="00FB109B"/>
    <w:rsid w:val="00FB3834"/>
    <w:rsid w:val="00FB48A1"/>
    <w:rsid w:val="00FB5868"/>
    <w:rsid w:val="00FC34F7"/>
    <w:rsid w:val="00FC3D90"/>
    <w:rsid w:val="00FC4B5F"/>
    <w:rsid w:val="00FC6AA5"/>
    <w:rsid w:val="00FD0373"/>
    <w:rsid w:val="00FD4562"/>
    <w:rsid w:val="00FD64A4"/>
    <w:rsid w:val="00FE1022"/>
    <w:rsid w:val="00FE1BDE"/>
    <w:rsid w:val="00FE4B45"/>
    <w:rsid w:val="00FE54AC"/>
    <w:rsid w:val="00FE6DF3"/>
    <w:rsid w:val="00FE7B54"/>
    <w:rsid w:val="00FF0FB7"/>
    <w:rsid w:val="00FF24AE"/>
    <w:rsid w:val="00FF3E56"/>
    <w:rsid w:val="00FF4291"/>
    <w:rsid w:val="00FF42F8"/>
    <w:rsid w:val="00FF4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50936">
      <w:bodyDiv w:val="1"/>
      <w:marLeft w:val="0"/>
      <w:marRight w:val="0"/>
      <w:marTop w:val="0"/>
      <w:marBottom w:val="0"/>
      <w:divBdr>
        <w:top w:val="none" w:sz="0" w:space="0" w:color="auto"/>
        <w:left w:val="none" w:sz="0" w:space="0" w:color="auto"/>
        <w:bottom w:val="none" w:sz="0" w:space="0" w:color="auto"/>
        <w:right w:val="none" w:sz="0" w:space="0" w:color="auto"/>
      </w:divBdr>
    </w:div>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515967838">
      <w:bodyDiv w:val="1"/>
      <w:marLeft w:val="0"/>
      <w:marRight w:val="0"/>
      <w:marTop w:val="0"/>
      <w:marBottom w:val="0"/>
      <w:divBdr>
        <w:top w:val="none" w:sz="0" w:space="0" w:color="auto"/>
        <w:left w:val="none" w:sz="0" w:space="0" w:color="auto"/>
        <w:bottom w:val="none" w:sz="0" w:space="0" w:color="auto"/>
        <w:right w:val="none" w:sz="0" w:space="0" w:color="auto"/>
      </w:divBdr>
    </w:div>
    <w:div w:id="556673414">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76497637">
      <w:bodyDiv w:val="1"/>
      <w:marLeft w:val="0"/>
      <w:marRight w:val="0"/>
      <w:marTop w:val="0"/>
      <w:marBottom w:val="0"/>
      <w:divBdr>
        <w:top w:val="none" w:sz="0" w:space="0" w:color="auto"/>
        <w:left w:val="none" w:sz="0" w:space="0" w:color="auto"/>
        <w:bottom w:val="none" w:sz="0" w:space="0" w:color="auto"/>
        <w:right w:val="none" w:sz="0" w:space="0" w:color="auto"/>
      </w:divBdr>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67B07-4AD1-4058-AE88-1F35A1C8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1427</Words>
  <Characters>8134</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Samsung</cp:lastModifiedBy>
  <cp:revision>15</cp:revision>
  <dcterms:created xsi:type="dcterms:W3CDTF">2020-04-10T01:34:00Z</dcterms:created>
  <dcterms:modified xsi:type="dcterms:W3CDTF">2020-04-10T08:25:00Z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C:\Users\kuhn.kim\AppData\Local\Temp\Temp1_R4-1800208.zip\R4-1800208-nw_perf_for_spherical_cov.docx</vt:lpwstr>
  </property>
</Properties>
</file>