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1AAE4A8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312773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5520D7">
        <w:rPr>
          <w:b/>
          <w:noProof/>
          <w:sz w:val="24"/>
        </w:rPr>
        <w:t>9</w:t>
      </w:r>
      <w:r w:rsidR="00085FD2">
        <w:rPr>
          <w:b/>
          <w:noProof/>
          <w:sz w:val="24"/>
        </w:rPr>
        <w:t>4</w:t>
      </w:r>
      <w:r w:rsidR="00DC1170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C53039">
        <w:rPr>
          <w:b/>
          <w:noProof/>
          <w:sz w:val="24"/>
        </w:rPr>
        <w:t>200</w:t>
      </w:r>
      <w:r w:rsidR="008C2387">
        <w:rPr>
          <w:b/>
          <w:noProof/>
          <w:sz w:val="24"/>
        </w:rPr>
        <w:t>0210</w:t>
      </w:r>
    </w:p>
    <w:p w14:paraId="37086616" w14:textId="3B5EE136" w:rsidR="00DC1170" w:rsidRPr="00DC1170" w:rsidRDefault="005632F3" w:rsidP="00DC1170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Online, </w:t>
      </w:r>
      <w:r w:rsidR="00DC1170" w:rsidRPr="00DC1170">
        <w:rPr>
          <w:rFonts w:ascii="Arial" w:eastAsia="SimSun" w:hAnsi="Arial" w:cs="Arial"/>
          <w:b/>
          <w:sz w:val="24"/>
          <w:lang w:eastAsia="en-US"/>
        </w:rPr>
        <w:t>24 Feb – 6 Mar 2020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0E9DE765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_Hlk31028917"/>
      <w:r w:rsidR="00240F55" w:rsidRPr="00240F55">
        <w:rPr>
          <w:rFonts w:ascii="Arial" w:hAnsi="Arial" w:cs="Arial"/>
          <w:b/>
        </w:rPr>
        <w:t xml:space="preserve">FR2 </w:t>
      </w:r>
      <w:bookmarkEnd w:id="2"/>
      <w:r w:rsidR="009B7255">
        <w:rPr>
          <w:rFonts w:ascii="Arial" w:hAnsi="Arial" w:cs="Arial"/>
          <w:b/>
        </w:rPr>
        <w:t>e</w:t>
      </w:r>
      <w:r w:rsidR="009B7255" w:rsidRPr="009B7255">
        <w:rPr>
          <w:rFonts w:ascii="Arial" w:hAnsi="Arial" w:cs="Arial"/>
          <w:b/>
        </w:rPr>
        <w:t xml:space="preserve">nhanced DL </w:t>
      </w:r>
      <w:r w:rsidR="0004388B">
        <w:rPr>
          <w:rFonts w:ascii="Arial" w:hAnsi="Arial" w:cs="Arial"/>
          <w:b/>
        </w:rPr>
        <w:t xml:space="preserve">BW </w:t>
      </w:r>
      <w:r w:rsidR="009B7255">
        <w:rPr>
          <w:rFonts w:ascii="Arial" w:hAnsi="Arial" w:cs="Arial"/>
          <w:b/>
        </w:rPr>
        <w:t>d</w:t>
      </w:r>
      <w:r w:rsidR="009B7255" w:rsidRPr="009B7255">
        <w:rPr>
          <w:rFonts w:ascii="Arial" w:hAnsi="Arial" w:cs="Arial"/>
          <w:b/>
        </w:rPr>
        <w:t>efinitions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47DDDAD5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1D2EF6E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06D4C" w:rsidRPr="00461DA3">
        <w:rPr>
          <w:rFonts w:ascii="Arial" w:hAnsi="Arial" w:cs="Arial"/>
          <w:b/>
        </w:rPr>
        <w:t>8.14.1.4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1B2868B3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C9EEE7A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5B53C6C" w14:textId="4627A011" w:rsidR="003461A5" w:rsidRDefault="00E82C4B" w:rsidP="00D76852">
      <w:r>
        <w:rPr>
          <w:lang w:eastAsia="en-US"/>
        </w:rPr>
        <w:t xml:space="preserve">RAN4 </w:t>
      </w:r>
      <w:r w:rsidR="00E62313">
        <w:rPr>
          <w:lang w:eastAsia="en-US"/>
        </w:rPr>
        <w:t>is pursuing</w:t>
      </w:r>
      <w:r>
        <w:rPr>
          <w:lang w:eastAsia="en-US"/>
        </w:rPr>
        <w:t xml:space="preserve"> DL CA BW enhancement for Rel-16 </w:t>
      </w:r>
      <w:r w:rsidR="00A734C3">
        <w:rPr>
          <w:lang w:eastAsia="en-US"/>
        </w:rPr>
        <w:t>UE</w:t>
      </w:r>
      <w:r w:rsidR="003104E2">
        <w:rPr>
          <w:lang w:eastAsia="en-US"/>
        </w:rPr>
        <w:t>s</w:t>
      </w:r>
      <w:r w:rsidR="00A734C3">
        <w:rPr>
          <w:lang w:eastAsia="en-US"/>
        </w:rPr>
        <w:t xml:space="preserve">. </w:t>
      </w:r>
      <w:r w:rsidR="007B16C7">
        <w:rPr>
          <w:lang w:eastAsia="en-US"/>
        </w:rPr>
        <w:t>The enhancement has been</w:t>
      </w:r>
      <w:r>
        <w:rPr>
          <w:lang w:eastAsia="en-US"/>
        </w:rPr>
        <w:t xml:space="preserve"> </w:t>
      </w:r>
      <w:r w:rsidR="00C74B7C">
        <w:rPr>
          <w:lang w:eastAsia="en-US"/>
        </w:rPr>
        <w:t>agreed</w:t>
      </w:r>
      <w:r>
        <w:rPr>
          <w:lang w:eastAsia="en-US"/>
        </w:rPr>
        <w:t xml:space="preserve"> as a </w:t>
      </w:r>
      <w:r w:rsidRPr="00E82C4B">
        <w:rPr>
          <w:lang w:eastAsia="en-US"/>
        </w:rPr>
        <w:t xml:space="preserve">UE capability to support DL-only coverage spectrum </w:t>
      </w:r>
      <w:r>
        <w:rPr>
          <w:lang w:eastAsia="en-US"/>
        </w:rPr>
        <w:t xml:space="preserve">[1]. </w:t>
      </w:r>
      <w:r w:rsidR="00C43D35">
        <w:rPr>
          <w:lang w:eastAsia="en-US"/>
        </w:rPr>
        <w:t xml:space="preserve">Separately, RAN4 is also developing the </w:t>
      </w:r>
      <w:r w:rsidR="00503FF9">
        <w:rPr>
          <w:lang w:eastAsia="en-US"/>
        </w:rPr>
        <w:t>NC UL CA feature</w:t>
      </w:r>
      <w:r w:rsidR="002674E4">
        <w:rPr>
          <w:lang w:eastAsia="en-US"/>
        </w:rPr>
        <w:t xml:space="preserve">, which has significant </w:t>
      </w:r>
      <w:r w:rsidR="0077386F">
        <w:rPr>
          <w:lang w:eastAsia="en-US"/>
        </w:rPr>
        <w:t>crosstalk</w:t>
      </w:r>
      <w:r w:rsidR="002674E4">
        <w:rPr>
          <w:lang w:eastAsia="en-US"/>
        </w:rPr>
        <w:t xml:space="preserve"> </w:t>
      </w:r>
      <w:r w:rsidR="00F63617">
        <w:rPr>
          <w:lang w:eastAsia="en-US"/>
        </w:rPr>
        <w:t xml:space="preserve">with DL related parameters due to reliance on </w:t>
      </w:r>
      <w:r w:rsidR="00C831F7">
        <w:rPr>
          <w:lang w:eastAsia="en-US"/>
        </w:rPr>
        <w:t>‘</w:t>
      </w:r>
      <w:r w:rsidR="00F63617">
        <w:rPr>
          <w:lang w:eastAsia="en-US"/>
        </w:rPr>
        <w:t>cumulative aggregated BW</w:t>
      </w:r>
      <w:r w:rsidR="00C831F7">
        <w:rPr>
          <w:lang w:eastAsia="en-US"/>
        </w:rPr>
        <w:t>’</w:t>
      </w:r>
      <w:r w:rsidR="00D2674B">
        <w:rPr>
          <w:lang w:eastAsia="en-US"/>
        </w:rPr>
        <w:t xml:space="preserve"> in Rel-15</w:t>
      </w:r>
      <w:r w:rsidR="00F63617">
        <w:rPr>
          <w:lang w:eastAsia="en-US"/>
        </w:rPr>
        <w:t>.</w:t>
      </w:r>
      <w:r w:rsidR="00C43D35">
        <w:rPr>
          <w:lang w:eastAsia="en-US"/>
        </w:rPr>
        <w:t xml:space="preserve"> </w:t>
      </w:r>
      <w:r w:rsidR="000E6D76">
        <w:rPr>
          <w:lang w:eastAsia="en-US"/>
        </w:rPr>
        <w:t>It is necessary t</w:t>
      </w:r>
      <w:r w:rsidR="00211F6F">
        <w:rPr>
          <w:lang w:eastAsia="en-US"/>
        </w:rPr>
        <w:t xml:space="preserve">o create a framework </w:t>
      </w:r>
      <w:r w:rsidR="00436101">
        <w:rPr>
          <w:lang w:eastAsia="en-US"/>
        </w:rPr>
        <w:t xml:space="preserve">of parameters that allow the </w:t>
      </w:r>
      <w:r w:rsidR="001802AF">
        <w:rPr>
          <w:lang w:eastAsia="en-US"/>
        </w:rPr>
        <w:t>two features to become ‘orthogonal</w:t>
      </w:r>
      <w:r w:rsidR="00A76F44">
        <w:rPr>
          <w:lang w:eastAsia="en-US"/>
        </w:rPr>
        <w:t>’ and</w:t>
      </w:r>
      <w:r w:rsidR="000F08DC">
        <w:rPr>
          <w:lang w:eastAsia="en-US"/>
        </w:rPr>
        <w:t xml:space="preserve"> serve</w:t>
      </w:r>
      <w:r w:rsidR="00592783">
        <w:rPr>
          <w:lang w:eastAsia="en-US"/>
        </w:rPr>
        <w:t xml:space="preserve"> as building blocks </w:t>
      </w:r>
      <w:r w:rsidR="0029291E">
        <w:rPr>
          <w:lang w:eastAsia="en-US"/>
        </w:rPr>
        <w:t xml:space="preserve">for the future. </w:t>
      </w:r>
      <w:r w:rsidR="00FA4D5B">
        <w:rPr>
          <w:lang w:eastAsia="en-US"/>
        </w:rPr>
        <w:t>We pursue this goal i</w:t>
      </w:r>
      <w:r w:rsidR="00D76852">
        <w:rPr>
          <w:lang w:eastAsia="en-US"/>
        </w:rPr>
        <w:t xml:space="preserve">n this </w:t>
      </w:r>
      <w:r w:rsidR="002674BC">
        <w:rPr>
          <w:lang w:eastAsia="en-US"/>
        </w:rPr>
        <w:t>contribution</w:t>
      </w:r>
      <w:r w:rsidR="003D1108">
        <w:t>.</w:t>
      </w:r>
    </w:p>
    <w:p w14:paraId="44DBE9FA" w14:textId="03BBEE8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8B67740" w14:textId="766A60A2" w:rsidR="007F3B51" w:rsidRDefault="007F3B51" w:rsidP="007F3B51">
      <w:pPr>
        <w:rPr>
          <w:lang w:val="en-US" w:eastAsia="en-US"/>
        </w:rPr>
      </w:pPr>
      <w:r>
        <w:rPr>
          <w:lang w:val="en-US" w:eastAsia="en-US"/>
        </w:rPr>
        <w:t xml:space="preserve">For Rel-16, </w:t>
      </w:r>
      <w:r w:rsidR="0057607D">
        <w:rPr>
          <w:lang w:eastAsia="en-US"/>
        </w:rPr>
        <w:t xml:space="preserve">the DL CA BW enhancement feature </w:t>
      </w:r>
      <w:r>
        <w:rPr>
          <w:lang w:val="en-US" w:eastAsia="en-US"/>
        </w:rPr>
        <w:t>establishes two distinct types of UE DL spectrum capability</w:t>
      </w:r>
      <w:r w:rsidR="007658EE">
        <w:rPr>
          <w:lang w:val="en-US" w:eastAsia="en-US"/>
        </w:rPr>
        <w:t xml:space="preserve"> [1]</w:t>
      </w:r>
      <w:r>
        <w:rPr>
          <w:lang w:val="en-US" w:eastAsia="en-US"/>
        </w:rPr>
        <w:t>:</w:t>
      </w:r>
    </w:p>
    <w:p w14:paraId="0B09C365" w14:textId="2ADC004C" w:rsidR="007F3B51" w:rsidRPr="00BA1B35" w:rsidRDefault="007F3B51" w:rsidP="007F3B51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Carried over from Rel-15: Bidirectional</w:t>
      </w:r>
      <w:r w:rsidRPr="00BA1B35">
        <w:rPr>
          <w:lang w:val="en-US" w:eastAsia="en-US"/>
        </w:rPr>
        <w:t xml:space="preserve"> spectrum, where a </w:t>
      </w:r>
      <w:r>
        <w:rPr>
          <w:lang w:val="en-US" w:eastAsia="en-US"/>
        </w:rPr>
        <w:t xml:space="preserve">UE can support a </w:t>
      </w:r>
      <w:r w:rsidRPr="00BA1B35">
        <w:rPr>
          <w:lang w:val="en-US" w:eastAsia="en-US"/>
        </w:rPr>
        <w:t xml:space="preserve">DLCC with the option of a same-frequency UL CC </w:t>
      </w:r>
    </w:p>
    <w:p w14:paraId="1099B7F6" w14:textId="7BA1A56A" w:rsidR="007F3B51" w:rsidRPr="00392038" w:rsidRDefault="007F3B51" w:rsidP="007F3B51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New to Rel-16: DL-only spectrum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 xml:space="preserve">where a UE can support a DLCC but </w:t>
      </w:r>
      <w:r w:rsidRPr="008C36DE">
        <w:rPr>
          <w:b/>
          <w:bCs/>
          <w:lang w:val="en-US" w:eastAsia="en-US"/>
        </w:rPr>
        <w:t>cannot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support a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matching</w:t>
      </w:r>
      <w:r w:rsidRPr="00960496">
        <w:rPr>
          <w:lang w:val="en-US" w:eastAsia="en-US"/>
        </w:rPr>
        <w:t xml:space="preserve"> UL CC</w:t>
      </w:r>
    </w:p>
    <w:p w14:paraId="40DAACC7" w14:textId="2E878708" w:rsidR="005B2D82" w:rsidRDefault="003B4AD4" w:rsidP="004A3C62">
      <w:pPr>
        <w:rPr>
          <w:lang w:eastAsia="en-US"/>
        </w:rPr>
      </w:pPr>
      <w:r>
        <w:rPr>
          <w:lang w:eastAsia="en-US"/>
        </w:rPr>
        <w:t xml:space="preserve">It is hence important to be able to identify </w:t>
      </w:r>
      <w:r w:rsidR="00BC2A12">
        <w:rPr>
          <w:lang w:eastAsia="en-US"/>
        </w:rPr>
        <w:t xml:space="preserve">the size of the bidirectional </w:t>
      </w:r>
      <w:r w:rsidR="00622AC6">
        <w:rPr>
          <w:lang w:eastAsia="en-US"/>
        </w:rPr>
        <w:t>spectrum and</w:t>
      </w:r>
      <w:r w:rsidR="002B1930">
        <w:rPr>
          <w:lang w:eastAsia="en-US"/>
        </w:rPr>
        <w:t xml:space="preserve"> </w:t>
      </w:r>
      <w:r w:rsidR="00397FB8">
        <w:rPr>
          <w:lang w:eastAsia="en-US"/>
        </w:rPr>
        <w:t xml:space="preserve">establish </w:t>
      </w:r>
      <w:r w:rsidR="00A768E2">
        <w:rPr>
          <w:lang w:eastAsia="en-US"/>
        </w:rPr>
        <w:t>a</w:t>
      </w:r>
      <w:r w:rsidR="002B1930">
        <w:rPr>
          <w:lang w:eastAsia="en-US"/>
        </w:rPr>
        <w:t xml:space="preserve"> </w:t>
      </w:r>
      <w:r w:rsidR="009C1FD7">
        <w:rPr>
          <w:lang w:eastAsia="en-US"/>
        </w:rPr>
        <w:t>common</w:t>
      </w:r>
      <w:r w:rsidR="002B1930">
        <w:rPr>
          <w:lang w:eastAsia="en-US"/>
        </w:rPr>
        <w:t xml:space="preserve"> </w:t>
      </w:r>
      <w:r w:rsidR="00A768E2">
        <w:rPr>
          <w:lang w:eastAsia="en-US"/>
        </w:rPr>
        <w:t>understanding</w:t>
      </w:r>
      <w:r w:rsidR="002B1930">
        <w:rPr>
          <w:lang w:eastAsia="en-US"/>
        </w:rPr>
        <w:t xml:space="preserve"> of </w:t>
      </w:r>
      <w:r w:rsidR="00835FFD">
        <w:rPr>
          <w:lang w:eastAsia="en-US"/>
        </w:rPr>
        <w:t>DL-only spectru</w:t>
      </w:r>
      <w:r w:rsidR="002F5A99">
        <w:rPr>
          <w:lang w:eastAsia="en-US"/>
        </w:rPr>
        <w:t>m</w:t>
      </w:r>
      <w:r w:rsidR="00225E53">
        <w:rPr>
          <w:lang w:eastAsia="en-US"/>
        </w:rPr>
        <w:t xml:space="preserve">. Note that the </w:t>
      </w:r>
      <w:r w:rsidR="009D39A2">
        <w:rPr>
          <w:lang w:eastAsia="en-US"/>
        </w:rPr>
        <w:t xml:space="preserve">conceptual </w:t>
      </w:r>
      <w:r w:rsidR="00982EEF">
        <w:rPr>
          <w:lang w:eastAsia="en-US"/>
        </w:rPr>
        <w:t>descriptions</w:t>
      </w:r>
      <w:r w:rsidR="009D39A2">
        <w:rPr>
          <w:lang w:eastAsia="en-US"/>
        </w:rPr>
        <w:t xml:space="preserve"> </w:t>
      </w:r>
      <w:r w:rsidR="00982EEF">
        <w:rPr>
          <w:lang w:eastAsia="en-US"/>
        </w:rPr>
        <w:t xml:space="preserve">above </w:t>
      </w:r>
      <w:r w:rsidR="00FC17B1">
        <w:rPr>
          <w:lang w:eastAsia="en-US"/>
        </w:rPr>
        <w:t xml:space="preserve">apply to a </w:t>
      </w:r>
      <w:r w:rsidR="00A06041">
        <w:rPr>
          <w:lang w:eastAsia="en-US"/>
        </w:rPr>
        <w:t xml:space="preserve">single </w:t>
      </w:r>
      <w:r w:rsidR="00FC17B1">
        <w:rPr>
          <w:lang w:eastAsia="en-US"/>
        </w:rPr>
        <w:t xml:space="preserve">DL CC in isolation. In case of intra-band CA, </w:t>
      </w:r>
      <w:r w:rsidR="00FE29EF">
        <w:rPr>
          <w:lang w:eastAsia="en-US"/>
        </w:rPr>
        <w:t>additional</w:t>
      </w:r>
      <w:r w:rsidR="00FC17B1">
        <w:rPr>
          <w:lang w:eastAsia="en-US"/>
        </w:rPr>
        <w:t xml:space="preserve"> constraints apply, like CA bandwidth class or frequency separation class.</w:t>
      </w:r>
    </w:p>
    <w:p w14:paraId="766004A5" w14:textId="4A32EF71" w:rsidR="00D55A63" w:rsidRPr="003461A5" w:rsidRDefault="00845955" w:rsidP="00D55A63">
      <w:pPr>
        <w:pStyle w:val="Heading2"/>
        <w:ind w:left="0" w:firstLine="0"/>
        <w:rPr>
          <w:lang w:eastAsia="en-US"/>
        </w:rPr>
      </w:pPr>
      <w:bookmarkStart w:id="3" w:name="_GoBack"/>
      <w:bookmarkEnd w:id="3"/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4D39658B" wp14:editId="354AEC34">
            <wp:simplePos x="0" y="0"/>
            <wp:positionH relativeFrom="column">
              <wp:posOffset>3979781</wp:posOffset>
            </wp:positionH>
            <wp:positionV relativeFrom="paragraph">
              <wp:posOffset>3632</wp:posOffset>
            </wp:positionV>
            <wp:extent cx="2409245" cy="3072056"/>
            <wp:effectExtent l="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245" cy="3072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63">
        <w:rPr>
          <w:lang w:eastAsia="en-US"/>
        </w:rPr>
        <w:t>2.</w:t>
      </w:r>
      <w:r w:rsidR="00795E1A">
        <w:rPr>
          <w:lang w:eastAsia="en-US"/>
        </w:rPr>
        <w:t>1</w:t>
      </w:r>
      <w:r w:rsidR="00D55A63">
        <w:rPr>
          <w:lang w:eastAsia="en-US"/>
        </w:rPr>
        <w:t xml:space="preserve"> </w:t>
      </w:r>
      <w:r w:rsidR="00D55A63">
        <w:rPr>
          <w:lang w:eastAsia="en-US"/>
        </w:rPr>
        <w:tab/>
        <w:t>Bidirectional spectrum</w:t>
      </w:r>
    </w:p>
    <w:p w14:paraId="6FFFA9CE" w14:textId="527E1686" w:rsidR="004343A8" w:rsidRDefault="00FC1EE0" w:rsidP="004343A8">
      <w:pPr>
        <w:rPr>
          <w:lang w:val="en-US" w:eastAsia="en-US"/>
        </w:rPr>
      </w:pPr>
      <w:r>
        <w:rPr>
          <w:lang w:val="en-US" w:eastAsia="en-US"/>
        </w:rPr>
        <w:t xml:space="preserve">A UE’s bidirectional spectrum is </w:t>
      </w:r>
      <w:r w:rsidR="0042747C">
        <w:rPr>
          <w:lang w:val="en-US" w:eastAsia="en-US"/>
        </w:rPr>
        <w:t xml:space="preserve">conceptually the </w:t>
      </w:r>
      <w:r w:rsidR="00800927">
        <w:rPr>
          <w:lang w:val="en-US" w:eastAsia="en-US"/>
        </w:rPr>
        <w:t xml:space="preserve">range of </w:t>
      </w:r>
      <w:r w:rsidR="009D33F3">
        <w:rPr>
          <w:lang w:val="en-US" w:eastAsia="en-US"/>
        </w:rPr>
        <w:t>frequencies</w:t>
      </w:r>
      <w:r w:rsidR="00891FDC" w:rsidRPr="00891FDC">
        <w:rPr>
          <w:lang w:val="en-US" w:eastAsia="en-US"/>
        </w:rPr>
        <w:t xml:space="preserve"> where a UE can support a DL</w:t>
      </w:r>
      <w:r w:rsidR="00494C66">
        <w:rPr>
          <w:lang w:val="en-US" w:eastAsia="en-US"/>
        </w:rPr>
        <w:t xml:space="preserve"> </w:t>
      </w:r>
      <w:r w:rsidR="00891FDC" w:rsidRPr="00891FDC">
        <w:rPr>
          <w:lang w:val="en-US" w:eastAsia="en-US"/>
        </w:rPr>
        <w:t>CC with the option of a same-frequency UL CC</w:t>
      </w:r>
      <w:r w:rsidR="009E6815">
        <w:rPr>
          <w:lang w:val="en-US" w:eastAsia="en-US"/>
        </w:rPr>
        <w:t>.</w:t>
      </w:r>
      <w:r w:rsidR="00BB7BA8">
        <w:rPr>
          <w:lang w:val="en-US" w:eastAsia="en-US"/>
        </w:rPr>
        <w:t xml:space="preserve"> Other </w:t>
      </w:r>
      <w:r w:rsidR="00862018">
        <w:rPr>
          <w:lang w:val="en-US" w:eastAsia="en-US"/>
        </w:rPr>
        <w:t>parameters</w:t>
      </w:r>
      <w:r w:rsidR="00BB7BA8">
        <w:rPr>
          <w:lang w:val="en-US" w:eastAsia="en-US"/>
        </w:rPr>
        <w:t xml:space="preserve"> like UL frequency separation class</w:t>
      </w:r>
      <w:r w:rsidR="00A45B8B">
        <w:rPr>
          <w:lang w:val="en-US" w:eastAsia="en-US"/>
        </w:rPr>
        <w:t xml:space="preserve"> declaration or CA BW class</w:t>
      </w:r>
      <w:r w:rsidR="001250D8">
        <w:rPr>
          <w:lang w:val="en-US" w:eastAsia="en-US"/>
        </w:rPr>
        <w:t xml:space="preserve"> declaration further const</w:t>
      </w:r>
      <w:r w:rsidR="00B62AA8">
        <w:rPr>
          <w:lang w:val="en-US" w:eastAsia="en-US"/>
        </w:rPr>
        <w:t>rain UL CC placement.</w:t>
      </w:r>
      <w:r w:rsidR="00891FDC" w:rsidRPr="00891FDC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r w:rsidR="004343A8">
        <w:rPr>
          <w:lang w:val="en-US" w:eastAsia="en-US"/>
        </w:rPr>
        <w:t>In Rel-15 UEs, a UE’s bidirectional spectrum capability was easily identified as the declared DL frequency separation capability as shown in figure 2.</w:t>
      </w:r>
      <w:r w:rsidR="00795E1A">
        <w:rPr>
          <w:lang w:val="en-US" w:eastAsia="en-US"/>
        </w:rPr>
        <w:t>1</w:t>
      </w:r>
      <w:r w:rsidR="004343A8">
        <w:rPr>
          <w:lang w:val="en-US" w:eastAsia="en-US"/>
        </w:rPr>
        <w:t xml:space="preserve">.1-1. </w:t>
      </w:r>
    </w:p>
    <w:p w14:paraId="3E224A2F" w14:textId="11E08ADA" w:rsidR="004343A8" w:rsidRDefault="004343A8" w:rsidP="004343A8">
      <w:pPr>
        <w:jc w:val="center"/>
        <w:rPr>
          <w:lang w:val="en-US" w:eastAsia="en-US"/>
        </w:rPr>
      </w:pPr>
    </w:p>
    <w:p w14:paraId="64FA512E" w14:textId="77777777" w:rsidR="00173939" w:rsidRDefault="00173939" w:rsidP="004343A8">
      <w:pPr>
        <w:jc w:val="center"/>
        <w:rPr>
          <w:lang w:val="en-US" w:eastAsia="en-US"/>
        </w:rPr>
      </w:pPr>
    </w:p>
    <w:p w14:paraId="66E3BA5B" w14:textId="47DBA8BB" w:rsidR="00173939" w:rsidRDefault="00173939" w:rsidP="004343A8">
      <w:pPr>
        <w:jc w:val="center"/>
        <w:rPr>
          <w:lang w:val="en-US" w:eastAsia="en-US"/>
        </w:rPr>
      </w:pPr>
    </w:p>
    <w:p w14:paraId="2AE38D4B" w14:textId="7DD571F6" w:rsidR="00AB28C5" w:rsidRPr="00D577A9" w:rsidRDefault="004343A8" w:rsidP="00D577A9">
      <w:pPr>
        <w:jc w:val="center"/>
        <w:rPr>
          <w:lang w:val="en-US" w:eastAsia="en-US"/>
        </w:rPr>
      </w:pPr>
      <w:r>
        <w:rPr>
          <w:lang w:val="en-US" w:eastAsia="en-US"/>
        </w:rPr>
        <w:t>Figure 2.</w:t>
      </w:r>
      <w:r w:rsidR="00795E1A">
        <w:rPr>
          <w:lang w:val="en-US" w:eastAsia="en-US"/>
        </w:rPr>
        <w:t>1</w:t>
      </w:r>
      <w:r>
        <w:rPr>
          <w:lang w:val="en-US" w:eastAsia="en-US"/>
        </w:rPr>
        <w:t>.1-1: Rel-15 UE’s relationship between its bidirectional spectrum capability and DL FS declaration</w:t>
      </w:r>
    </w:p>
    <w:p w14:paraId="32FE25A2" w14:textId="31C9D3AA" w:rsidR="004343A8" w:rsidRPr="00323B1A" w:rsidRDefault="004343A8" w:rsidP="00173939">
      <w:pPr>
        <w:spacing w:after="0"/>
        <w:rPr>
          <w:b/>
          <w:bCs/>
          <w:lang w:val="en-US" w:eastAsia="en-US"/>
        </w:rPr>
      </w:pPr>
      <w:r w:rsidRPr="00323B1A">
        <w:rPr>
          <w:b/>
          <w:bCs/>
          <w:lang w:val="en-US" w:eastAsia="en-US"/>
        </w:rPr>
        <w:t xml:space="preserve">Observation </w:t>
      </w:r>
      <w:r w:rsidR="008C7070">
        <w:rPr>
          <w:b/>
          <w:bCs/>
          <w:lang w:val="en-US" w:eastAsia="en-US"/>
        </w:rPr>
        <w:t>1</w:t>
      </w:r>
      <w:r w:rsidRPr="00323B1A">
        <w:rPr>
          <w:b/>
          <w:bCs/>
          <w:lang w:val="en-US" w:eastAsia="en-US"/>
        </w:rPr>
        <w:t xml:space="preserve">: In Rel-15 UEs, a UE’s </w:t>
      </w:r>
      <w:r>
        <w:rPr>
          <w:b/>
          <w:bCs/>
          <w:lang w:val="en-US" w:eastAsia="en-US"/>
        </w:rPr>
        <w:t>bidirectional</w:t>
      </w:r>
      <w:r w:rsidRPr="00323B1A">
        <w:rPr>
          <w:b/>
          <w:bCs/>
          <w:lang w:val="en-US" w:eastAsia="en-US"/>
        </w:rPr>
        <w:t xml:space="preserve"> spectrum capability was captured by its DL frequency separation class declaration. </w:t>
      </w:r>
    </w:p>
    <w:p w14:paraId="10EDD412" w14:textId="618FEBA1" w:rsidR="00AB28C5" w:rsidRDefault="00AB28C5">
      <w:pPr>
        <w:spacing w:after="0"/>
        <w:rPr>
          <w:lang w:val="en-US" w:eastAsia="en-US"/>
        </w:rPr>
      </w:pPr>
    </w:p>
    <w:p w14:paraId="5AF67A50" w14:textId="15990B7E" w:rsidR="004343A8" w:rsidRPr="003D4D9F" w:rsidRDefault="004343A8" w:rsidP="004343A8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For Rel-16 UEs, the need for continuity would dictate that a similar </w:t>
      </w:r>
      <w:r w:rsidR="003516A3">
        <w:rPr>
          <w:lang w:val="en-US" w:eastAsia="en-US"/>
        </w:rPr>
        <w:t>meaning</w:t>
      </w:r>
      <w:r>
        <w:rPr>
          <w:lang w:val="en-US" w:eastAsia="en-US"/>
        </w:rPr>
        <w:t xml:space="preserve"> be attached to DL frequency separation capability (i.e. it be equivalent to a UE’s bidirectional spectrum capability). We now look at how a Rel-16 UE </w:t>
      </w:r>
      <w:r w:rsidRPr="003D4D9F">
        <w:rPr>
          <w:lang w:val="en-US" w:eastAsia="en-US"/>
        </w:rPr>
        <w:t>partition</w:t>
      </w:r>
      <w:r>
        <w:rPr>
          <w:lang w:val="en-US" w:eastAsia="en-US"/>
        </w:rPr>
        <w:t>s</w:t>
      </w:r>
      <w:r w:rsidRPr="003D4D9F">
        <w:rPr>
          <w:lang w:val="en-US" w:eastAsia="en-US"/>
        </w:rPr>
        <w:t xml:space="preserve"> its </w:t>
      </w:r>
      <w:r>
        <w:rPr>
          <w:lang w:val="en-US" w:eastAsia="en-US"/>
        </w:rPr>
        <w:t xml:space="preserve">configured </w:t>
      </w:r>
      <w:r w:rsidRPr="003D4D9F">
        <w:rPr>
          <w:lang w:val="en-US" w:eastAsia="en-US"/>
        </w:rPr>
        <w:t>DL CCs into its two types of DL spectrum capability sets</w:t>
      </w:r>
      <w:r w:rsidR="005D79D3">
        <w:rPr>
          <w:lang w:val="en-US" w:eastAsia="en-US"/>
        </w:rPr>
        <w:t xml:space="preserve"> (bidirectional vs DL-only</w:t>
      </w:r>
      <w:r w:rsidR="00ED6B3F">
        <w:rPr>
          <w:lang w:val="en-US" w:eastAsia="en-US"/>
        </w:rPr>
        <w:t>)</w:t>
      </w:r>
      <w:r>
        <w:rPr>
          <w:lang w:val="en-US" w:eastAsia="en-US"/>
        </w:rPr>
        <w:t>. Possible scenarios for a UE to configure itself are illustrated in figure 2.</w:t>
      </w:r>
      <w:r w:rsidR="007C1A15">
        <w:rPr>
          <w:lang w:val="en-US" w:eastAsia="en-US"/>
        </w:rPr>
        <w:t>1</w:t>
      </w:r>
      <w:r>
        <w:rPr>
          <w:lang w:val="en-US" w:eastAsia="en-US"/>
        </w:rPr>
        <w:t>.1-2</w:t>
      </w:r>
    </w:p>
    <w:p w14:paraId="3CBF2D53" w14:textId="77777777" w:rsidR="004343A8" w:rsidRDefault="004343A8" w:rsidP="004343A8">
      <w:pPr>
        <w:rPr>
          <w:lang w:val="en-US" w:eastAsia="en-US"/>
        </w:rPr>
      </w:pPr>
      <w:r>
        <w:rPr>
          <w:noProof/>
          <w:lang w:val="en-US"/>
        </w:rPr>
        <mc:AlternateContent>
          <mc:Choice Requires="wpc">
            <w:drawing>
              <wp:inline distT="0" distB="0" distL="0" distR="0" wp14:anchorId="125AABD2" wp14:editId="22AE2403">
                <wp:extent cx="6062345" cy="2377440"/>
                <wp:effectExtent l="0" t="0" r="0" b="3810"/>
                <wp:docPr id="38" name="Canvas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" name="Straight Arrow Connector 8"/>
                        <wps:cNvCnPr/>
                        <wps:spPr>
                          <a:xfrm>
                            <a:off x="559222" y="694608"/>
                            <a:ext cx="382968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: Top Corners Snipped 11"/>
                        <wps:cNvSpPr/>
                        <wps:spPr>
                          <a:xfrm>
                            <a:off x="1137072" y="375203"/>
                            <a:ext cx="258445" cy="310515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: Top Corners Snipped 14"/>
                        <wps:cNvSpPr/>
                        <wps:spPr>
                          <a:xfrm>
                            <a:off x="2119417" y="384093"/>
                            <a:ext cx="258445" cy="310515"/>
                          </a:xfrm>
                          <a:prstGeom prst="snip2Same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: Top Corners Snipped 21"/>
                        <wps:cNvSpPr/>
                        <wps:spPr>
                          <a:xfrm>
                            <a:off x="2386752" y="384093"/>
                            <a:ext cx="258445" cy="310515"/>
                          </a:xfrm>
                          <a:prstGeom prst="snip2Same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: Top Corners Snipped 22"/>
                        <wps:cNvSpPr/>
                        <wps:spPr>
                          <a:xfrm>
                            <a:off x="2654087" y="384093"/>
                            <a:ext cx="258445" cy="310515"/>
                          </a:xfrm>
                          <a:prstGeom prst="snip2Same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5"/>
                        <wps:cNvSpPr txBox="1"/>
                        <wps:spPr>
                          <a:xfrm>
                            <a:off x="184994" y="62106"/>
                            <a:ext cx="809729" cy="3882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F8C6AD" w14:textId="77777777" w:rsidR="004343A8" w:rsidRDefault="004343A8" w:rsidP="004343A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DL+UL CC (orange)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5"/>
                        <wps:cNvSpPr txBox="1"/>
                        <wps:spPr>
                          <a:xfrm>
                            <a:off x="3689856" y="348847"/>
                            <a:ext cx="1683651" cy="3103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4D8829" w14:textId="77777777" w:rsidR="004343A8" w:rsidRDefault="004343A8" w:rsidP="004343A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DL only CCs (blue)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589859" y="450354"/>
                            <a:ext cx="547213" cy="801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Rectangle: Top Corners Snipped 26"/>
                        <wps:cNvSpPr/>
                        <wps:spPr>
                          <a:xfrm>
                            <a:off x="2911498" y="384066"/>
                            <a:ext cx="258445" cy="309245"/>
                          </a:xfrm>
                          <a:prstGeom prst="snip2Same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: Top Corners Snipped 27"/>
                        <wps:cNvSpPr/>
                        <wps:spPr>
                          <a:xfrm>
                            <a:off x="3178833" y="384066"/>
                            <a:ext cx="258445" cy="309245"/>
                          </a:xfrm>
                          <a:prstGeom prst="snip2Same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 flipV="1">
                            <a:off x="3437278" y="504009"/>
                            <a:ext cx="252578" cy="346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Arrow: Left-Right 29"/>
                        <wps:cNvSpPr/>
                        <wps:spPr>
                          <a:xfrm>
                            <a:off x="644057" y="856259"/>
                            <a:ext cx="1733548" cy="211422"/>
                          </a:xfrm>
                          <a:prstGeom prst="leftRightArrow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Arrow: Left-Right 30"/>
                        <wps:cNvSpPr/>
                        <wps:spPr>
                          <a:xfrm>
                            <a:off x="2394386" y="856259"/>
                            <a:ext cx="1035936" cy="221702"/>
                          </a:xfrm>
                          <a:prstGeom prst="leftRightArrow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5"/>
                        <wps:cNvSpPr txBox="1"/>
                        <wps:spPr>
                          <a:xfrm>
                            <a:off x="65955" y="1370064"/>
                            <a:ext cx="915516" cy="387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FCD81F" w14:textId="77777777" w:rsidR="004343A8" w:rsidRPr="009C679A" w:rsidRDefault="004343A8" w:rsidP="004343A8">
                              <w:pPr>
                                <w:rPr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9C679A">
                                <w:rPr>
                                  <w:color w:val="FF0000"/>
                                </w:rPr>
                                <w:t>Bidirectional Spectrum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5"/>
                        <wps:cNvSpPr txBox="1"/>
                        <wps:spPr>
                          <a:xfrm>
                            <a:off x="3437278" y="1039265"/>
                            <a:ext cx="915035" cy="387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81AA4A" w14:textId="77777777" w:rsidR="004343A8" w:rsidRPr="00FB3AB9" w:rsidRDefault="004343A8" w:rsidP="004343A8">
                              <w:pPr>
                                <w:rPr>
                                  <w:color w:val="70AD47" w:themeColor="accent6"/>
                                  <w:sz w:val="24"/>
                                  <w:szCs w:val="24"/>
                                </w:rPr>
                              </w:pPr>
                              <w:r w:rsidRPr="00FB3AB9">
                                <w:rPr>
                                  <w:color w:val="70AD47" w:themeColor="accent6"/>
                                </w:rPr>
                                <w:t>DL-only Spectrum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Arrow: Left-Right 33"/>
                        <wps:cNvSpPr/>
                        <wps:spPr>
                          <a:xfrm>
                            <a:off x="1154001" y="1437961"/>
                            <a:ext cx="1747765" cy="216416"/>
                          </a:xfrm>
                          <a:prstGeom prst="leftRightArrow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Arrow: Left-Right 34"/>
                        <wps:cNvSpPr/>
                        <wps:spPr>
                          <a:xfrm>
                            <a:off x="2922884" y="1437961"/>
                            <a:ext cx="533866" cy="221615"/>
                          </a:xfrm>
                          <a:prstGeom prst="leftRightArrow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5"/>
                        <wps:cNvSpPr txBox="1"/>
                        <wps:spPr>
                          <a:xfrm>
                            <a:off x="4219559" y="834162"/>
                            <a:ext cx="1462406" cy="309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697F9BD" w14:textId="77777777" w:rsidR="004343A8" w:rsidRDefault="004343A8" w:rsidP="004343A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UE Config Scenario #1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5"/>
                        <wps:cNvSpPr txBox="1"/>
                        <wps:spPr>
                          <a:xfrm>
                            <a:off x="4234016" y="1427272"/>
                            <a:ext cx="1506090" cy="309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7CF76C" w14:textId="77777777" w:rsidR="004343A8" w:rsidRDefault="004343A8" w:rsidP="004343A8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UE Config Scenario #2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Arrow: Left-Right 42"/>
                        <wps:cNvSpPr/>
                        <wps:spPr>
                          <a:xfrm>
                            <a:off x="1165011" y="2040237"/>
                            <a:ext cx="2325611" cy="215900"/>
                          </a:xfrm>
                          <a:prstGeom prst="leftRightArrow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25"/>
                        <wps:cNvSpPr txBox="1"/>
                        <wps:spPr>
                          <a:xfrm>
                            <a:off x="4251068" y="2008800"/>
                            <a:ext cx="1505585" cy="3092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D94765" w14:textId="0B2149CB" w:rsidR="002271AA" w:rsidRDefault="002271AA" w:rsidP="002271A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UE Config Scenario #3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5AABD2" id="Canvas 38" o:spid="_x0000_s1026" editas="canvas" style="width:477.35pt;height:187.2pt;mso-position-horizontal-relative:char;mso-position-vertical-relative:line" coordsize="60623,23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23;height:23774;visibility:visible;mso-wrap-style:square" filled="t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8" type="#_x0000_t32" style="position:absolute;left:5592;top:6946;width:382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" strokecolor="#4472c4 [3204]" strokeweight=".5pt">
                  <v:stroke startarrow="block" endarrow="block" joinstyle="miter"/>
                </v:shape>
                <v:shape id="Rectangle: Top Corners Snipped 11" o:spid="_x0000_s1029" style="position:absolute;left:11370;top:3752;width:2585;height:3105;visibility:visible;mso-wrap-style:square;v-text-anchor:middle" coordsize="258445,310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" path="m43075,l215370,r43075,43075l258445,310515r,l,310515r,l,43075,43075,xe" fillcolor="#ed7d31 [3205]" strokecolor="#1f3763 [1604]" strokeweight="1pt">
                  <v:stroke joinstyle="miter"/>
                  <v:path arrowok="t" o:connecttype="custom" o:connectlocs="43075,0;215370,0;258445,43075;258445,310515;258445,310515;0,310515;0,310515;0,43075;43075,0" o:connectangles="0,0,0,0,0,0,0,0,0"/>
                </v:shape>
                <v:shape id="Rectangle: Top Corners Snipped 14" o:spid="_x0000_s1030" style="position:absolute;left:21194;top:3840;width:2584;height:3106;visibility:visible;mso-wrap-style:square;v-text-anchor:middle" coordsize="258445,310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" path="m43075,l215370,r43075,43075l258445,310515r,l,310515r,l,43075,43075,xe" fillcolor="#ed7d31 [3205]" strokecolor="#1f3763 [1604]" strokeweight="1pt">
                  <v:stroke joinstyle="miter"/>
                  <v:path arrowok="t" o:connecttype="custom" o:connectlocs="43075,0;215370,0;258445,43075;258445,310515;258445,310515;0,310515;0,310515;0,43075;43075,0" o:connectangles="0,0,0,0,0,0,0,0,0"/>
                </v:shape>
                <v:shape id="Rectangle: Top Corners Snipped 21" o:spid="_x0000_s1031" style="position:absolute;left:23867;top:3840;width:2584;height:3106;visibility:visible;mso-wrap-style:square;v-text-anchor:middle" coordsize="258445,310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" path="m43075,l215370,r43075,43075l258445,310515r,l,310515r,l,43075,43075,xe" fillcolor="#4472c4 [3204]" strokecolor="#1f3763 [1604]" strokeweight="1pt">
                  <v:stroke joinstyle="miter"/>
                  <v:path arrowok="t" o:connecttype="custom" o:connectlocs="43075,0;215370,0;258445,43075;258445,310515;258445,310515;0,310515;0,310515;0,43075;43075,0" o:connectangles="0,0,0,0,0,0,0,0,0"/>
                </v:shape>
                <v:shape id="Rectangle: Top Corners Snipped 22" o:spid="_x0000_s1032" style="position:absolute;left:26540;top:3840;width:2585;height:3106;visibility:visible;mso-wrap-style:square;v-text-anchor:middle" coordsize="258445,310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" path="m43075,l215370,r43075,43075l258445,310515r,l,310515r,l,43075,43075,xe" fillcolor="#4472c4 [3204]" strokecolor="#1f3763 [1604]" strokeweight="1pt">
                  <v:stroke joinstyle="miter"/>
                  <v:path arrowok="t" o:connecttype="custom" o:connectlocs="43075,0;215370,0;258445,43075;258445,310515;258445,310515;0,310515;0,310515;0,43075;43075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33" type="#_x0000_t202" style="position:absolute;left:1849;top:621;width:8098;height:3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3DF8C6AD" w14:textId="77777777" w:rsidR="004343A8" w:rsidRDefault="004343A8" w:rsidP="004343A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DL+UL CC (orange)</w:t>
                        </w:r>
                      </w:p>
                    </w:txbxContent>
                  </v:textbox>
                </v:shape>
                <v:shape id="Text Box 25" o:spid="_x0000_s1034" type="#_x0000_t202" style="position:absolute;left:36898;top:3488;width:16837;height:3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Itm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WDyBH9fwg+QyxsAAAD//wMAUEsBAi0AFAAGAAgAAAAhANvh9svuAAAAhQEAABMAAAAAAAAA&#10;AAAAAAAAAAAAAFtDb250ZW50X1R5cGVzXS54bWxQSwECLQAUAAYACAAAACEAWvQsW78AAAAVAQAA&#10;CwAAAAAAAAAAAAAAAAAfAQAAX3JlbHMvLnJlbHNQSwECLQAUAAYACAAAACEAf7SLZsYAAADbAAAA&#10;DwAAAAAAAAAAAAAAAAAHAgAAZHJzL2Rvd25yZXYueG1sUEsFBgAAAAADAAMAtwAAAPoCAAAAAA==&#10;" fillcolor="white [3201]" stroked="f" strokeweight=".5pt">
                  <v:textbox>
                    <w:txbxContent>
                      <w:p w14:paraId="474D8829" w14:textId="77777777" w:rsidR="004343A8" w:rsidRDefault="004343A8" w:rsidP="004343A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DL only CCs (blue)</w:t>
                        </w:r>
                      </w:p>
                    </w:txbxContent>
                  </v:textbox>
                </v:shape>
                <v:line id="Straight Connector 25" o:spid="_x0000_s1035" style="position:absolute;visibility:visible;mso-wrap-style:square" from="5898,4503" to="11370,5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4472c4 [3204]" strokeweight=".5pt">
                  <v:stroke joinstyle="miter"/>
                </v:line>
                <v:shape id="Rectangle: Top Corners Snipped 26" o:spid="_x0000_s1036" style="position:absolute;left:29114;top:3840;width:2585;height:3093;visibility:visible;mso-wrap-style:square;v-text-anchor:middle" coordsize="258445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" path="m43075,l215370,r43075,43075l258445,309245r,l,309245r,l,43075,43075,xe" fillcolor="#4472c4 [3204]" strokecolor="#1f3763 [1604]" strokeweight="1pt">
                  <v:stroke joinstyle="miter"/>
                  <v:path arrowok="t" o:connecttype="custom" o:connectlocs="43075,0;215370,0;258445,43075;258445,309245;258445,309245;0,309245;0,309245;0,43075;43075,0" o:connectangles="0,0,0,0,0,0,0,0,0"/>
                </v:shape>
                <v:shape id="Rectangle: Top Corners Snipped 27" o:spid="_x0000_s1037" style="position:absolute;left:31788;top:3840;width:2584;height:3093;visibility:visible;mso-wrap-style:square;v-text-anchor:middle" coordsize="258445,309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" path="m43075,l215370,r43075,43075l258445,309245r,l,309245r,l,43075,43075,xe" fillcolor="#4472c4 [3204]" strokecolor="#1f3763 [1604]" strokeweight="1pt">
                  <v:stroke joinstyle="miter"/>
                  <v:path arrowok="t" o:connecttype="custom" o:connectlocs="43075,0;215370,0;258445,43075;258445,309245;258445,309245;0,309245;0,309245;0,43075;43075,0" o:connectangles="0,0,0,0,0,0,0,0,0"/>
                </v:shape>
                <v:line id="Straight Connector 28" o:spid="_x0000_s1038" style="position:absolute;flip:y;visibility:visible;mso-wrap-style:square" from="34372,5040" to="36898,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" strokecolor="#4472c4 [3204]" strokeweight=".5pt">
                  <v:stroke joinstyle="miter"/>
                </v:lin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29" o:spid="_x0000_s1039" type="#_x0000_t69" style="position:absolute;left:6440;top:8562;width:17336;height:2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" adj="1317" fillcolor="red" strokecolor="#1f3763 [1604]" strokeweight="1pt"/>
                <v:shape id="Arrow: Left-Right 30" o:spid="_x0000_s1040" type="#_x0000_t69" style="position:absolute;left:23943;top:8562;width:10360;height: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" adj="2311" fillcolor="#92d050" strokecolor="#1f3763 [1604]" strokeweight="1pt"/>
                <v:shape id="Text Box 25" o:spid="_x0000_s1041" type="#_x0000_t202" style="position:absolute;left:659;top:13700;width:9155;height:3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72FCD81F" w14:textId="77777777" w:rsidR="004343A8" w:rsidRPr="009C679A" w:rsidRDefault="004343A8" w:rsidP="004343A8">
                        <w:pPr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 w:rsidRPr="009C679A">
                          <w:rPr>
                            <w:color w:val="FF0000"/>
                          </w:rPr>
                          <w:t>Bidirectional Spectrum</w:t>
                        </w:r>
                      </w:p>
                    </w:txbxContent>
                  </v:textbox>
                </v:shape>
                <v:shape id="Text Box 25" o:spid="_x0000_s1042" type="#_x0000_t202" style="position:absolute;left:34372;top:10392;width:9151;height:3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B81AA4A" w14:textId="77777777" w:rsidR="004343A8" w:rsidRPr="00FB3AB9" w:rsidRDefault="004343A8" w:rsidP="004343A8">
                        <w:pPr>
                          <w:rPr>
                            <w:color w:val="70AD47" w:themeColor="accent6"/>
                            <w:sz w:val="24"/>
                            <w:szCs w:val="24"/>
                          </w:rPr>
                        </w:pPr>
                        <w:r w:rsidRPr="00FB3AB9">
                          <w:rPr>
                            <w:color w:val="70AD47" w:themeColor="accent6"/>
                          </w:rPr>
                          <w:t>DL-only Spectrum</w:t>
                        </w:r>
                      </w:p>
                    </w:txbxContent>
                  </v:textbox>
                </v:shape>
                <v:shape id="Arrow: Left-Right 33" o:spid="_x0000_s1043" type="#_x0000_t69" style="position:absolute;left:11540;top:14379;width:17477;height:21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" adj="1337" fillcolor="red" strokecolor="#1f3763 [1604]" strokeweight="1pt"/>
                <v:shape id="Arrow: Left-Right 34" o:spid="_x0000_s1044" type="#_x0000_t69" style="position:absolute;left:29228;top:14379;width:5339;height:2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" adj="4483" fillcolor="#92d050" strokecolor="#1f3763 [1604]" strokeweight="1pt"/>
                <v:shape id="Text Box 25" o:spid="_x0000_s1045" type="#_x0000_t202" style="position:absolute;left:42195;top:8341;width:14624;height:3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3697F9BD" w14:textId="77777777" w:rsidR="004343A8" w:rsidRDefault="004343A8" w:rsidP="004343A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UE Config Scenario #1</w:t>
                        </w:r>
                      </w:p>
                    </w:txbxContent>
                  </v:textbox>
                </v:shape>
                <v:shape id="Text Box 25" o:spid="_x0000_s1046" type="#_x0000_t202" style="position:absolute;left:42340;top:14272;width:15061;height:3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A7CF76C" w14:textId="77777777" w:rsidR="004343A8" w:rsidRDefault="004343A8" w:rsidP="004343A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UE Config Scenario #2</w:t>
                        </w:r>
                      </w:p>
                    </w:txbxContent>
                  </v:textbox>
                </v:shape>
                <v:shape id="Arrow: Left-Right 42" o:spid="_x0000_s1047" type="#_x0000_t69" style="position:absolute;left:11650;top:20402;width:23256;height:2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" adj="1003" fillcolor="red" strokecolor="#1f3763 [1604]" strokeweight="1pt"/>
                <v:shape id="Text Box 25" o:spid="_x0000_s1048" type="#_x0000_t202" style="position:absolute;left:42510;top:20088;width:15056;height:3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vay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PMfx+CT9ALm4AAAD//wMAUEsBAi0AFAAGAAgAAAAhANvh9svuAAAAhQEAABMAAAAAAAAA&#10;AAAAAAAAAAAAAFtDb250ZW50X1R5cGVzXS54bWxQSwECLQAUAAYACAAAACEAWvQsW78AAAAVAQAA&#10;CwAAAAAAAAAAAAAAAAAfAQAAX3JlbHMvLnJlbHNQSwECLQAUAAYACAAAACEALYL2ssYAAADbAAAA&#10;DwAAAAAAAAAAAAAAAAAHAgAAZHJzL2Rvd25yZXYueG1sUEsFBgAAAAADAAMAtwAAAPoCAAAAAA==&#10;" fillcolor="white [3201]" stroked="f" strokeweight=".5pt">
                  <v:textbox>
                    <w:txbxContent>
                      <w:p w14:paraId="40D94765" w14:textId="0B2149CB" w:rsidR="002271AA" w:rsidRDefault="002271AA" w:rsidP="002271A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UE Config Scenario #3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3A8FF7" w14:textId="7CB0EC5B" w:rsidR="004343A8" w:rsidRDefault="004343A8" w:rsidP="004343A8">
      <w:pPr>
        <w:jc w:val="center"/>
        <w:rPr>
          <w:lang w:val="en-US" w:eastAsia="en-US"/>
        </w:rPr>
      </w:pPr>
      <w:r>
        <w:rPr>
          <w:lang w:val="en-US" w:eastAsia="en-US"/>
        </w:rPr>
        <w:t>Figure 2.</w:t>
      </w:r>
      <w:r w:rsidR="007C1A15">
        <w:rPr>
          <w:lang w:val="en-US" w:eastAsia="en-US"/>
        </w:rPr>
        <w:t>1</w:t>
      </w:r>
      <w:r>
        <w:rPr>
          <w:lang w:val="en-US" w:eastAsia="en-US"/>
        </w:rPr>
        <w:t>.1-2: Multiple configuration options available to an FR2 in Rel-16</w:t>
      </w:r>
    </w:p>
    <w:p w14:paraId="1AB19CCC" w14:textId="134B40AB" w:rsidR="004343A8" w:rsidRDefault="004343A8" w:rsidP="004343A8">
      <w:pPr>
        <w:rPr>
          <w:lang w:val="en-US" w:eastAsia="en-US"/>
        </w:rPr>
      </w:pPr>
      <w:r>
        <w:rPr>
          <w:lang w:val="en-US" w:eastAsia="en-US"/>
        </w:rPr>
        <w:t xml:space="preserve">Ultimately, this choice must be left to UE implementation, but for the standard, </w:t>
      </w:r>
      <w:r w:rsidR="00A214C1">
        <w:rPr>
          <w:lang w:val="en-US" w:eastAsia="en-US"/>
        </w:rPr>
        <w:t xml:space="preserve">we may need to assume a baseline conservative behavior. </w:t>
      </w:r>
      <w:r w:rsidR="00243D63">
        <w:rPr>
          <w:lang w:val="en-US" w:eastAsia="en-US"/>
        </w:rPr>
        <w:t xml:space="preserve">One </w:t>
      </w:r>
      <w:r w:rsidR="0041103C">
        <w:rPr>
          <w:lang w:val="en-US" w:eastAsia="en-US"/>
        </w:rPr>
        <w:t>reasonable</w:t>
      </w:r>
      <w:r w:rsidR="00243D63">
        <w:rPr>
          <w:lang w:val="en-US" w:eastAsia="en-US"/>
        </w:rPr>
        <w:t xml:space="preserve"> UE behavior</w:t>
      </w:r>
      <w:r w:rsidR="0041103C">
        <w:rPr>
          <w:lang w:val="en-US" w:eastAsia="en-US"/>
        </w:rPr>
        <w:t xml:space="preserve"> assumption is that it would</w:t>
      </w:r>
      <w:r w:rsidR="00243D63">
        <w:rPr>
          <w:lang w:val="en-US" w:eastAsia="en-US"/>
        </w:rPr>
        <w:t xml:space="preserve"> try</w:t>
      </w:r>
      <w:r w:rsidR="00621808">
        <w:rPr>
          <w:lang w:val="en-US" w:eastAsia="en-US"/>
        </w:rPr>
        <w:t xml:space="preserve"> </w:t>
      </w:r>
      <w:r w:rsidR="00085F69">
        <w:rPr>
          <w:lang w:val="en-US" w:eastAsia="en-US"/>
        </w:rPr>
        <w:t>accommodating</w:t>
      </w:r>
      <w:r>
        <w:rPr>
          <w:lang w:val="en-US" w:eastAsia="en-US"/>
        </w:rPr>
        <w:t xml:space="preserve"> all configured </w:t>
      </w:r>
      <w:r w:rsidR="00413A3A">
        <w:rPr>
          <w:lang w:val="en-US" w:eastAsia="en-US"/>
        </w:rPr>
        <w:t xml:space="preserve">UL and </w:t>
      </w:r>
      <w:r>
        <w:rPr>
          <w:lang w:val="en-US" w:eastAsia="en-US"/>
        </w:rPr>
        <w:t>DL CCs into its bidirectional spectrum capability</w:t>
      </w:r>
      <w:r w:rsidR="00AC7493">
        <w:rPr>
          <w:lang w:val="en-US" w:eastAsia="en-US"/>
        </w:rPr>
        <w:t xml:space="preserve">, </w:t>
      </w:r>
      <w:r w:rsidR="003A66E8">
        <w:rPr>
          <w:lang w:val="en-US" w:eastAsia="en-US"/>
        </w:rPr>
        <w:t>unless</w:t>
      </w:r>
      <w:r>
        <w:rPr>
          <w:lang w:val="en-US" w:eastAsia="en-US"/>
        </w:rPr>
        <w:t xml:space="preserve"> the DL CA configuration exceeds its declared DL frequency separation class</w:t>
      </w:r>
      <w:r w:rsidR="00295D6C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  <w:r w:rsidR="00CE4ABC">
        <w:rPr>
          <w:lang w:val="en-US" w:eastAsia="en-US"/>
        </w:rPr>
        <w:t xml:space="preserve">The DL frequency separation is the determining factor here because a UE’s UL frequency separation capability is expected to be smaller than or equal to the DL frequency separation class, due to carrier placement rules [2]. </w:t>
      </w:r>
      <w:r>
        <w:rPr>
          <w:lang w:val="en-US" w:eastAsia="en-US"/>
        </w:rPr>
        <w:t xml:space="preserve">When </w:t>
      </w:r>
      <w:r w:rsidR="00C72541">
        <w:rPr>
          <w:lang w:val="en-US" w:eastAsia="en-US"/>
        </w:rPr>
        <w:t>the UE</w:t>
      </w:r>
      <w:r>
        <w:rPr>
          <w:lang w:val="en-US" w:eastAsia="en-US"/>
        </w:rPr>
        <w:t xml:space="preserve"> can no longer support its configured DL CCs with its bidirectional spectrum capability, it is assumed to activate its supporting parallel receive chains </w:t>
      </w:r>
      <w:r w:rsidR="00FE52E3">
        <w:rPr>
          <w:lang w:val="en-US" w:eastAsia="en-US"/>
        </w:rPr>
        <w:t>[3]</w:t>
      </w:r>
      <w:r w:rsidR="00727F12">
        <w:rPr>
          <w:lang w:val="en-US" w:eastAsia="en-US"/>
        </w:rPr>
        <w:t>.</w:t>
      </w:r>
      <w:r w:rsidR="00CE4ABC">
        <w:rPr>
          <w:lang w:val="en-US" w:eastAsia="en-US"/>
        </w:rPr>
        <w:t xml:space="preserve"> This kind of assumption </w:t>
      </w:r>
      <w:r w:rsidR="0049311B">
        <w:rPr>
          <w:lang w:val="en-US" w:eastAsia="en-US"/>
        </w:rPr>
        <w:t>favors DC dissipation in the UE</w:t>
      </w:r>
      <w:r w:rsidR="00C876DB">
        <w:rPr>
          <w:lang w:val="en-US" w:eastAsia="en-US"/>
        </w:rPr>
        <w:t>.</w:t>
      </w:r>
      <w:r w:rsidR="005E317A">
        <w:rPr>
          <w:lang w:val="en-US" w:eastAsia="en-US"/>
        </w:rPr>
        <w:t xml:space="preserve"> Other</w:t>
      </w:r>
      <w:r w:rsidR="005A1FE4">
        <w:rPr>
          <w:lang w:val="en-US" w:eastAsia="en-US"/>
        </w:rPr>
        <w:t xml:space="preserve"> more-performance oriented</w:t>
      </w:r>
      <w:r w:rsidR="005E317A">
        <w:rPr>
          <w:lang w:val="en-US" w:eastAsia="en-US"/>
        </w:rPr>
        <w:t xml:space="preserve"> implementations are possible and not </w:t>
      </w:r>
      <w:r w:rsidR="005A1FE4">
        <w:rPr>
          <w:lang w:val="en-US" w:eastAsia="en-US"/>
        </w:rPr>
        <w:t>precluded.</w:t>
      </w:r>
    </w:p>
    <w:p w14:paraId="112FABA8" w14:textId="20C4BE9B" w:rsidR="00E736AE" w:rsidRDefault="004343A8" w:rsidP="004343A8">
      <w:pPr>
        <w:rPr>
          <w:lang w:val="en-US" w:eastAsia="en-US"/>
        </w:rPr>
      </w:pPr>
      <w:r>
        <w:rPr>
          <w:lang w:val="en-US" w:eastAsia="en-US"/>
        </w:rPr>
        <w:t xml:space="preserve">To summarize the above reasoning, a Rel-16 UE’s bidirectional capability equals the edge to edge separation of all DL CCs, or the declared DL frequency separation class, whichever is smaller. This </w:t>
      </w:r>
      <w:r w:rsidR="00D62D9A">
        <w:rPr>
          <w:lang w:val="en-US" w:eastAsia="en-US"/>
        </w:rPr>
        <w:t xml:space="preserve">understanding </w:t>
      </w:r>
      <w:r w:rsidR="00322A99">
        <w:rPr>
          <w:lang w:val="en-US" w:eastAsia="en-US"/>
        </w:rPr>
        <w:t>can be used to create a</w:t>
      </w:r>
      <w:r>
        <w:rPr>
          <w:lang w:val="en-US" w:eastAsia="en-US"/>
        </w:rPr>
        <w:t xml:space="preserve"> definition for DL frequency separation that is consistent with </w:t>
      </w:r>
      <w:r w:rsidR="00663EB3">
        <w:rPr>
          <w:lang w:val="en-US" w:eastAsia="en-US"/>
        </w:rPr>
        <w:t>its</w:t>
      </w:r>
      <w:r>
        <w:rPr>
          <w:lang w:val="en-US" w:eastAsia="en-US"/>
        </w:rPr>
        <w:t xml:space="preserve"> Rel-15 </w:t>
      </w:r>
      <w:r w:rsidR="00BA63D9">
        <w:rPr>
          <w:lang w:val="en-US" w:eastAsia="en-US"/>
        </w:rPr>
        <w:t>meaning</w:t>
      </w:r>
      <w:r>
        <w:rPr>
          <w:lang w:val="en-US" w:eastAsia="en-US"/>
        </w:rPr>
        <w:t xml:space="preserve">, and at the same time will hold up to Rel-16 features. </w:t>
      </w:r>
    </w:p>
    <w:p w14:paraId="614B470F" w14:textId="359AF81E" w:rsidR="004343A8" w:rsidRDefault="004343A8" w:rsidP="004343A8">
      <w:pPr>
        <w:rPr>
          <w:rFonts w:eastAsia="SimSun"/>
          <w:b/>
          <w:bCs/>
          <w:lang w:eastAsia="ja-JP"/>
        </w:rPr>
      </w:pPr>
      <w:r>
        <w:rPr>
          <w:b/>
          <w:bCs/>
          <w:lang w:val="en-US" w:eastAsia="en-US"/>
        </w:rPr>
        <w:t xml:space="preserve">Proposal 1: </w:t>
      </w:r>
      <w:r w:rsidR="003B0E50">
        <w:rPr>
          <w:b/>
          <w:bCs/>
          <w:lang w:val="en-US" w:eastAsia="en-US"/>
        </w:rPr>
        <w:t>(Definition)</w:t>
      </w:r>
      <w:r w:rsidR="007F795D">
        <w:rPr>
          <w:b/>
          <w:bCs/>
          <w:lang w:val="en-US" w:eastAsia="en-US"/>
        </w:rPr>
        <w:t xml:space="preserve"> </w:t>
      </w:r>
      <w:r w:rsidRPr="005E7919">
        <w:rPr>
          <w:b/>
          <w:bCs/>
          <w:lang w:val="en-US" w:eastAsia="en-US"/>
        </w:rPr>
        <w:t>‘</w:t>
      </w:r>
      <w:r>
        <w:rPr>
          <w:b/>
          <w:bCs/>
          <w:lang w:val="en-US" w:eastAsia="en-US"/>
        </w:rPr>
        <w:t>DL f</w:t>
      </w:r>
      <w:r w:rsidRPr="005E7919">
        <w:rPr>
          <w:b/>
          <w:bCs/>
          <w:lang w:val="en-US" w:eastAsia="en-US"/>
        </w:rPr>
        <w:t xml:space="preserve">requency separation’ </w:t>
      </w:r>
      <w:r w:rsidR="003B0E50">
        <w:rPr>
          <w:b/>
          <w:bCs/>
          <w:lang w:val="en-US" w:eastAsia="en-US"/>
        </w:rPr>
        <w:t>is</w:t>
      </w:r>
      <w:r w:rsidRPr="005E7919">
        <w:rPr>
          <w:b/>
          <w:bCs/>
          <w:lang w:val="en-US" w:eastAsia="en-US"/>
        </w:rPr>
        <w:t xml:space="preserve"> </w:t>
      </w:r>
      <w:r w:rsidRPr="005E7919">
        <w:rPr>
          <w:rFonts w:eastAsia="SimSun"/>
          <w:b/>
          <w:bCs/>
        </w:rPr>
        <w:t xml:space="preserve">the frequency span </w:t>
      </w:r>
      <w:r w:rsidRPr="005E7919">
        <w:rPr>
          <w:rFonts w:eastAsia="SimSun"/>
          <w:b/>
          <w:bCs/>
          <w:lang w:eastAsia="ja-JP"/>
        </w:rPr>
        <w:t xml:space="preserve">between </w:t>
      </w:r>
      <w:bookmarkStart w:id="4" w:name="OLE_LINK21"/>
      <w:r w:rsidRPr="005E7919">
        <w:rPr>
          <w:rFonts w:eastAsia="SimSun"/>
          <w:b/>
          <w:bCs/>
          <w:lang w:eastAsia="ja-JP"/>
        </w:rPr>
        <w:t>lower edge of lowest component carrier and upper edge of highest component carrier</w:t>
      </w:r>
      <w:bookmarkEnd w:id="4"/>
      <w:r w:rsidRPr="005E7919">
        <w:rPr>
          <w:rFonts w:eastAsia="SimSun"/>
          <w:b/>
          <w:bCs/>
          <w:lang w:eastAsia="ja-JP"/>
        </w:rPr>
        <w:t xml:space="preserve"> in DL CA configuration</w:t>
      </w:r>
      <w:r w:rsidRPr="0084038D">
        <w:rPr>
          <w:rFonts w:eastAsia="SimSun"/>
          <w:b/>
          <w:bCs/>
          <w:lang w:eastAsia="ja-JP"/>
        </w:rPr>
        <w:t xml:space="preserve">, </w:t>
      </w:r>
      <w:r>
        <w:rPr>
          <w:rFonts w:eastAsia="SimSun"/>
          <w:b/>
          <w:bCs/>
          <w:lang w:eastAsia="ja-JP"/>
        </w:rPr>
        <w:t>limited by</w:t>
      </w:r>
      <w:r w:rsidRPr="0084038D">
        <w:rPr>
          <w:rFonts w:eastAsia="SimSun"/>
          <w:b/>
          <w:bCs/>
          <w:lang w:eastAsia="ja-JP"/>
        </w:rPr>
        <w:t xml:space="preserve"> the DL frequency separation class declaration</w:t>
      </w:r>
      <w:r w:rsidRPr="005E7919">
        <w:rPr>
          <w:rFonts w:eastAsia="SimSun"/>
          <w:b/>
          <w:bCs/>
          <w:lang w:eastAsia="ja-JP"/>
        </w:rPr>
        <w:t>.</w:t>
      </w:r>
    </w:p>
    <w:p w14:paraId="152D5AB6" w14:textId="7AF3646B" w:rsidR="00E3523D" w:rsidRPr="00E3523D" w:rsidRDefault="00E3523D" w:rsidP="004343A8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DL frequency separation </w:t>
      </w:r>
      <w:r w:rsidR="00C667B0">
        <w:rPr>
          <w:rFonts w:eastAsia="SimSun"/>
          <w:lang w:eastAsia="ja-JP"/>
        </w:rPr>
        <w:t xml:space="preserve">as proposed above </w:t>
      </w:r>
      <w:r w:rsidR="001D5535">
        <w:rPr>
          <w:rFonts w:eastAsia="SimSun"/>
          <w:lang w:eastAsia="ja-JP"/>
        </w:rPr>
        <w:t xml:space="preserve">is an essential </w:t>
      </w:r>
      <w:r w:rsidR="000C536E">
        <w:rPr>
          <w:rFonts w:eastAsia="SimSun"/>
          <w:lang w:eastAsia="ja-JP"/>
        </w:rPr>
        <w:t>parameter in</w:t>
      </w:r>
      <w:r w:rsidR="00C75AD6">
        <w:rPr>
          <w:rFonts w:eastAsia="SimSun"/>
          <w:lang w:eastAsia="ja-JP"/>
        </w:rPr>
        <w:t xml:space="preserve"> NC CA MPR constructs as explained in a companion contribution</w:t>
      </w:r>
      <w:r w:rsidR="00144491">
        <w:rPr>
          <w:rFonts w:eastAsia="SimSun"/>
          <w:lang w:eastAsia="ja-JP"/>
        </w:rPr>
        <w:t xml:space="preserve"> </w:t>
      </w:r>
      <w:r w:rsidR="00FE52E3">
        <w:rPr>
          <w:rFonts w:eastAsia="SimSun"/>
          <w:lang w:eastAsia="ja-JP"/>
        </w:rPr>
        <w:t>[4]</w:t>
      </w:r>
      <w:r w:rsidR="00FA3E3D">
        <w:rPr>
          <w:rFonts w:eastAsia="SimSun"/>
          <w:lang w:eastAsia="ja-JP"/>
        </w:rPr>
        <w:t>. This definition allow</w:t>
      </w:r>
      <w:r w:rsidR="0069218B">
        <w:rPr>
          <w:rFonts w:eastAsia="SimSun"/>
          <w:lang w:eastAsia="ja-JP"/>
        </w:rPr>
        <w:t>s</w:t>
      </w:r>
      <w:r w:rsidR="00FA3E3D">
        <w:rPr>
          <w:rFonts w:eastAsia="SimSun"/>
          <w:lang w:eastAsia="ja-JP"/>
        </w:rPr>
        <w:t xml:space="preserve"> NC UL CA development to proceed independent</w:t>
      </w:r>
      <w:r w:rsidR="00EA4A0B">
        <w:rPr>
          <w:rFonts w:eastAsia="SimSun"/>
          <w:lang w:eastAsia="ja-JP"/>
        </w:rPr>
        <w:t>ly</w:t>
      </w:r>
      <w:r w:rsidR="00FA3E3D">
        <w:rPr>
          <w:rFonts w:eastAsia="SimSun"/>
          <w:lang w:eastAsia="ja-JP"/>
        </w:rPr>
        <w:t xml:space="preserve"> of decisions made for DL CA BW enhancement</w:t>
      </w:r>
      <w:r w:rsidR="00FC72D2">
        <w:rPr>
          <w:rFonts w:eastAsia="SimSun"/>
          <w:lang w:eastAsia="ja-JP"/>
        </w:rPr>
        <w:t>, introducing some much needed orthogonalization.</w:t>
      </w:r>
    </w:p>
    <w:p w14:paraId="64507953" w14:textId="6C61EA8B" w:rsidR="003461A5" w:rsidRPr="003461A5" w:rsidRDefault="003461A5" w:rsidP="00D55A63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t>2.</w:t>
      </w:r>
      <w:r w:rsidR="00DF2D77">
        <w:rPr>
          <w:lang w:eastAsia="en-US"/>
        </w:rPr>
        <w:t>2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="00052300">
        <w:rPr>
          <w:lang w:eastAsia="en-US"/>
        </w:rPr>
        <w:t>DL-only spectrum</w:t>
      </w:r>
      <w:r w:rsidR="00300856">
        <w:rPr>
          <w:lang w:eastAsia="en-US"/>
        </w:rPr>
        <w:t xml:space="preserve"> </w:t>
      </w:r>
    </w:p>
    <w:p w14:paraId="6142B4B0" w14:textId="259772B1" w:rsidR="009F0875" w:rsidRDefault="005A14A4" w:rsidP="004F4CD0">
      <w:pPr>
        <w:rPr>
          <w:lang w:eastAsia="en-US"/>
        </w:rPr>
      </w:pPr>
      <w:r>
        <w:rPr>
          <w:lang w:eastAsia="en-US"/>
        </w:rPr>
        <w:t xml:space="preserve">This parameter is </w:t>
      </w:r>
      <w:r w:rsidR="00381EA3">
        <w:rPr>
          <w:lang w:eastAsia="en-US"/>
        </w:rPr>
        <w:t xml:space="preserve">intended to convey </w:t>
      </w:r>
      <w:r w:rsidR="00160E2B">
        <w:rPr>
          <w:lang w:eastAsia="en-US"/>
        </w:rPr>
        <w:t>to the network</w:t>
      </w:r>
      <w:r w:rsidR="008832F9">
        <w:rPr>
          <w:lang w:eastAsia="en-US"/>
        </w:rPr>
        <w:t xml:space="preserve">, </w:t>
      </w:r>
      <w:r w:rsidR="00975764">
        <w:rPr>
          <w:lang w:eastAsia="en-US"/>
        </w:rPr>
        <w:t>the extension</w:t>
      </w:r>
      <w:r w:rsidR="005A373E">
        <w:rPr>
          <w:lang w:eastAsia="en-US"/>
        </w:rPr>
        <w:t xml:space="preserve"> </w:t>
      </w:r>
      <w:r w:rsidR="00595244">
        <w:rPr>
          <w:lang w:eastAsia="en-US"/>
        </w:rPr>
        <w:t xml:space="preserve">of </w:t>
      </w:r>
      <w:r w:rsidR="00632253">
        <w:rPr>
          <w:lang w:eastAsia="en-US"/>
        </w:rPr>
        <w:t xml:space="preserve">DL </w:t>
      </w:r>
      <w:r w:rsidR="00837A7A">
        <w:rPr>
          <w:lang w:eastAsia="en-US"/>
        </w:rPr>
        <w:t xml:space="preserve">spectrum </w:t>
      </w:r>
      <w:r w:rsidR="00632253">
        <w:rPr>
          <w:lang w:eastAsia="en-US"/>
        </w:rPr>
        <w:t xml:space="preserve">as declared by the DL frequency separation class </w:t>
      </w:r>
      <w:r w:rsidR="00ED4C50">
        <w:rPr>
          <w:lang w:eastAsia="en-US"/>
        </w:rPr>
        <w:t>where</w:t>
      </w:r>
      <w:r w:rsidR="00260CA4">
        <w:rPr>
          <w:lang w:val="en-US" w:eastAsia="en-US"/>
        </w:rPr>
        <w:t xml:space="preserve"> </w:t>
      </w:r>
      <w:r w:rsidR="00FB300C">
        <w:rPr>
          <w:lang w:val="en-US" w:eastAsia="en-US"/>
        </w:rPr>
        <w:t xml:space="preserve">the </w:t>
      </w:r>
      <w:r w:rsidR="00260CA4">
        <w:rPr>
          <w:lang w:val="en-US" w:eastAsia="en-US"/>
        </w:rPr>
        <w:t>UE can support a</w:t>
      </w:r>
      <w:r w:rsidR="003F46FE">
        <w:rPr>
          <w:lang w:val="en-US" w:eastAsia="en-US"/>
        </w:rPr>
        <w:t xml:space="preserve"> </w:t>
      </w:r>
      <w:r w:rsidR="00260CA4">
        <w:rPr>
          <w:lang w:val="en-US" w:eastAsia="en-US"/>
        </w:rPr>
        <w:t>DLCC</w:t>
      </w:r>
      <w:r w:rsidR="00D14F7F">
        <w:rPr>
          <w:lang w:val="en-US" w:eastAsia="en-US"/>
        </w:rPr>
        <w:t>. Note however that in this extension</w:t>
      </w:r>
      <w:r w:rsidR="007436AB">
        <w:rPr>
          <w:lang w:val="en-US" w:eastAsia="en-US"/>
        </w:rPr>
        <w:t xml:space="preserve"> a UE</w:t>
      </w:r>
      <w:r w:rsidR="00260CA4">
        <w:rPr>
          <w:lang w:val="en-US" w:eastAsia="en-US"/>
        </w:rPr>
        <w:t xml:space="preserve"> </w:t>
      </w:r>
      <w:r w:rsidR="00260CA4" w:rsidRPr="008C36DE">
        <w:rPr>
          <w:b/>
          <w:bCs/>
          <w:lang w:val="en-US" w:eastAsia="en-US"/>
        </w:rPr>
        <w:t>cannot</w:t>
      </w:r>
      <w:r w:rsidR="00260CA4" w:rsidRPr="00960496">
        <w:rPr>
          <w:lang w:val="en-US" w:eastAsia="en-US"/>
        </w:rPr>
        <w:t xml:space="preserve"> </w:t>
      </w:r>
      <w:r w:rsidR="00260CA4">
        <w:rPr>
          <w:lang w:val="en-US" w:eastAsia="en-US"/>
        </w:rPr>
        <w:t>support</w:t>
      </w:r>
      <w:r w:rsidR="008B1607">
        <w:rPr>
          <w:lang w:val="en-US" w:eastAsia="en-US"/>
        </w:rPr>
        <w:t xml:space="preserve"> the network with</w:t>
      </w:r>
      <w:r w:rsidR="00260CA4">
        <w:rPr>
          <w:lang w:val="en-US" w:eastAsia="en-US"/>
        </w:rPr>
        <w:t xml:space="preserve"> a</w:t>
      </w:r>
      <w:r w:rsidR="00260CA4" w:rsidRPr="00960496">
        <w:rPr>
          <w:lang w:val="en-US" w:eastAsia="en-US"/>
        </w:rPr>
        <w:t xml:space="preserve"> </w:t>
      </w:r>
      <w:r w:rsidR="00260CA4">
        <w:rPr>
          <w:lang w:val="en-US" w:eastAsia="en-US"/>
        </w:rPr>
        <w:t>matching</w:t>
      </w:r>
      <w:r w:rsidR="00260CA4" w:rsidRPr="00960496">
        <w:rPr>
          <w:lang w:val="en-US" w:eastAsia="en-US"/>
        </w:rPr>
        <w:t xml:space="preserve"> UL CC</w:t>
      </w:r>
      <w:r w:rsidR="00082F1C">
        <w:rPr>
          <w:lang w:val="en-US" w:eastAsia="en-US"/>
        </w:rPr>
        <w:t>.</w:t>
      </w:r>
      <w:r w:rsidR="00160E2B">
        <w:rPr>
          <w:lang w:eastAsia="en-US"/>
        </w:rPr>
        <w:t xml:space="preserve"> </w:t>
      </w:r>
      <w:r w:rsidR="009F0875">
        <w:rPr>
          <w:lang w:eastAsia="en-US"/>
        </w:rPr>
        <w:t>Figure 2.</w:t>
      </w:r>
      <w:r w:rsidR="00DE1E2C">
        <w:rPr>
          <w:lang w:eastAsia="en-US"/>
        </w:rPr>
        <w:t>2</w:t>
      </w:r>
      <w:r w:rsidR="009F0875">
        <w:rPr>
          <w:lang w:eastAsia="en-US"/>
        </w:rPr>
        <w:t>-1 shows this concept graphically</w:t>
      </w:r>
      <w:r w:rsidR="00044FB5">
        <w:rPr>
          <w:lang w:eastAsia="en-US"/>
        </w:rPr>
        <w:t xml:space="preserve"> for the most general case</w:t>
      </w:r>
      <w:r w:rsidR="002619B3">
        <w:rPr>
          <w:lang w:eastAsia="en-US"/>
        </w:rPr>
        <w:t xml:space="preserve"> where DL-only spectrum exists on both sides of a UE’s traditional bidirectional spectrum</w:t>
      </w:r>
      <w:r w:rsidR="004C5DB9">
        <w:rPr>
          <w:lang w:eastAsia="en-US"/>
        </w:rPr>
        <w:t xml:space="preserve">, </w:t>
      </w:r>
      <w:r w:rsidR="002619B3">
        <w:rPr>
          <w:lang w:eastAsia="en-US"/>
        </w:rPr>
        <w:t>‘split DL-only spectrum’</w:t>
      </w:r>
      <w:r w:rsidR="004C5DB9">
        <w:rPr>
          <w:lang w:eastAsia="en-US"/>
        </w:rPr>
        <w:t>.</w:t>
      </w:r>
    </w:p>
    <w:p w14:paraId="34B8FABB" w14:textId="55892AD7" w:rsidR="009F0875" w:rsidRDefault="00CF1212" w:rsidP="004F4CD0">
      <w:pPr>
        <w:rPr>
          <w:lang w:eastAsia="en-US"/>
        </w:rPr>
      </w:pPr>
      <w:r>
        <w:rPr>
          <w:noProof/>
          <w:lang w:eastAsia="en-US"/>
        </w:rPr>
        <w:lastRenderedPageBreak/>
        <mc:AlternateContent>
          <mc:Choice Requires="wpc">
            <w:drawing>
              <wp:inline distT="0" distB="0" distL="0" distR="0" wp14:anchorId="0A3D68B4" wp14:editId="05A9A5A9">
                <wp:extent cx="6809740" cy="4093384"/>
                <wp:effectExtent l="0" t="0" r="0" b="2540"/>
                <wp:docPr id="7" name="Canvas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3" name="Picture 13">
                            <a:extLst>
                              <a:ext uri="{FF2B5EF4-FFF2-40B4-BE49-F238E27FC236}">
                                <a16:creationId xmlns:a16="http://schemas.microsoft.com/office/drawing/2014/main" id="{DC0AB497-BEB5-424D-9430-47601D2ADC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43447" y="409724"/>
                            <a:ext cx="2743200" cy="21138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 Box 9"/>
                        <wps:cNvSpPr txBox="1"/>
                        <wps:spPr>
                          <a:xfrm>
                            <a:off x="3510501" y="36012"/>
                            <a:ext cx="2536466" cy="4582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B6C0D5D" w14:textId="11BF4C5C" w:rsidR="0093409B" w:rsidRPr="004C69C8" w:rsidRDefault="0093409B">
                              <w:pPr>
                                <w:rPr>
                                  <w:color w:val="FF0000"/>
                                </w:rPr>
                              </w:pPr>
                              <w:r w:rsidRPr="004C69C8">
                                <w:rPr>
                                  <w:color w:val="FF0000"/>
                                </w:rPr>
                                <w:t xml:space="preserve">Legal DL CC locations </w:t>
                              </w:r>
                              <w:r w:rsidRPr="00A24E41">
                                <w:t>across interface o</w:t>
                              </w:r>
                              <w:r w:rsidR="004C69C8" w:rsidRPr="00A24E41">
                                <w:t xml:space="preserve">f </w:t>
                              </w:r>
                              <w:r w:rsidR="004C69C8" w:rsidRPr="00A24E41">
                                <w:rPr>
                                  <w:highlight w:val="yellow"/>
                                </w:rPr>
                                <w:t>bidirectional spectrum</w:t>
                              </w:r>
                              <w:r w:rsidR="004C69C8" w:rsidRPr="00A24E41">
                                <w:t xml:space="preserve"> and </w:t>
                              </w:r>
                              <w:r w:rsidR="004C69C8" w:rsidRPr="004D3CDB">
                                <w:rPr>
                                  <w:color w:val="00B050"/>
                                </w:rPr>
                                <w:t>DL-only spectrum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Arrow Connector 10"/>
                        <wps:cNvCnPr/>
                        <wps:spPr>
                          <a:xfrm flipH="1">
                            <a:off x="4138654" y="433578"/>
                            <a:ext cx="79513" cy="2544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>
                            <a:off x="5347252" y="425626"/>
                            <a:ext cx="23854" cy="3737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>
                            <a:extLst>
                              <a:ext uri="{FF2B5EF4-FFF2-40B4-BE49-F238E27FC236}">
                                <a16:creationId xmlns:a16="http://schemas.microsoft.com/office/drawing/2014/main" id="{A513AACA-F87C-4B4B-848E-9E49B75891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20732" r="21903"/>
                          <a:stretch/>
                        </pic:blipFill>
                        <pic:spPr>
                          <a:xfrm>
                            <a:off x="3486647" y="486357"/>
                            <a:ext cx="2535516" cy="24447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Straight Arrow Connector 2"/>
                        <wps:cNvCnPr/>
                        <wps:spPr>
                          <a:xfrm>
                            <a:off x="4631635" y="226844"/>
                            <a:ext cx="63610" cy="63610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Left Brace 6"/>
                        <wps:cNvSpPr/>
                        <wps:spPr>
                          <a:xfrm rot="16200000">
                            <a:off x="1665800" y="1697835"/>
                            <a:ext cx="333955" cy="1820849"/>
                          </a:xfrm>
                          <a:prstGeom prst="leftBrace">
                            <a:avLst>
                              <a:gd name="adj1" fmla="val 8333"/>
                              <a:gd name="adj2" fmla="val 10699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9"/>
                        <wps:cNvSpPr txBox="1"/>
                        <wps:spPr>
                          <a:xfrm>
                            <a:off x="508898" y="2800186"/>
                            <a:ext cx="922189" cy="4578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E18B16" w14:textId="2DCFD61D" w:rsidR="004B1088" w:rsidRPr="00F403BC" w:rsidRDefault="004B1088" w:rsidP="004B1088">
                              <w:pPr>
                                <w:rPr>
                                  <w:color w:val="538135" w:themeColor="accent6" w:themeShade="BF"/>
                                  <w:sz w:val="24"/>
                                  <w:szCs w:val="24"/>
                                </w:rPr>
                              </w:pPr>
                              <w:r w:rsidRPr="00F403BC">
                                <w:rPr>
                                  <w:color w:val="538135" w:themeColor="accent6" w:themeShade="BF"/>
                                </w:rPr>
                                <w:t>Combined DL spectrum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>
                            <a:extLst>
                              <a:ext uri="{FF2B5EF4-FFF2-40B4-BE49-F238E27FC236}">
                                <a16:creationId xmlns:a16="http://schemas.microsoft.com/office/drawing/2014/main" id="{D97B123F-145E-4616-95CC-BFB90F84BF0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/>
                          <a:srcRect l="21625"/>
                          <a:stretch/>
                        </pic:blipFill>
                        <pic:spPr>
                          <a:xfrm>
                            <a:off x="2743069" y="2752479"/>
                            <a:ext cx="3330350" cy="134123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A3D68B4" id="Canvas 7" o:spid="_x0000_s1049" editas="canvas" style="width:536.2pt;height:322.3pt;mso-position-horizontal-relative:char;mso-position-vertical-relative:line" coordsize="68097,40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">
                <v:shape id="_x0000_s1050" type="#_x0000_t75" style="position:absolute;width:68097;height:40932;visibility:visible;mso-wrap-style:square" filled="t">
                  <v:fill o:detectmouseclick="t"/>
                  <v:path o:connecttype="none"/>
                </v:shape>
                <v:shape id="Picture 13" o:spid="_x0000_s1051" type="#_x0000_t75" style="position:absolute;left:7434;top:4097;width:27432;height:21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">
                  <v:imagedata r:id="rId15" o:title=""/>
                </v:shape>
                <v:shape id="Text Box 9" o:spid="_x0000_s1052" type="#_x0000_t202" style="position:absolute;left:35105;top:360;width:25364;height:4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" fillcolor="white [3201]" stroked="f" strokeweight=".5pt">
                  <v:textbox>
                    <w:txbxContent>
                      <w:p w14:paraId="3B6C0D5D" w14:textId="11BF4C5C" w:rsidR="0093409B" w:rsidRPr="004C69C8" w:rsidRDefault="0093409B">
                        <w:pPr>
                          <w:rPr>
                            <w:color w:val="FF0000"/>
                          </w:rPr>
                        </w:pPr>
                        <w:r w:rsidRPr="004C69C8">
                          <w:rPr>
                            <w:color w:val="FF0000"/>
                          </w:rPr>
                          <w:t xml:space="preserve">Legal DL CC locations </w:t>
                        </w:r>
                        <w:r w:rsidRPr="00A24E41">
                          <w:t>across interface o</w:t>
                        </w:r>
                        <w:r w:rsidR="004C69C8" w:rsidRPr="00A24E41">
                          <w:t xml:space="preserve">f </w:t>
                        </w:r>
                        <w:r w:rsidR="004C69C8" w:rsidRPr="00A24E41">
                          <w:rPr>
                            <w:highlight w:val="yellow"/>
                          </w:rPr>
                          <w:t>bidirectional spectrum</w:t>
                        </w:r>
                        <w:r w:rsidR="004C69C8" w:rsidRPr="00A24E41">
                          <w:t xml:space="preserve"> and </w:t>
                        </w:r>
                        <w:r w:rsidR="004C69C8" w:rsidRPr="004D3CDB">
                          <w:rPr>
                            <w:color w:val="00B050"/>
                          </w:rPr>
                          <w:t>DL-only spectrum</w:t>
                        </w:r>
                      </w:p>
                    </w:txbxContent>
                  </v:textbox>
                </v:shape>
                <v:shape id="Straight Arrow Connector 10" o:spid="_x0000_s1053" type="#_x0000_t32" style="position:absolute;left:41386;top:4335;width:795;height:25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16" o:spid="_x0000_s1054" type="#_x0000_t32" style="position:absolute;left:53472;top:4256;width:239;height:3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" strokecolor="#4472c4 [3204]" strokeweight=".5pt">
                  <v:stroke endarrow="block" joinstyle="miter"/>
                </v:shape>
                <v:shape id="Picture 17" o:spid="_x0000_s1055" type="#_x0000_t75" style="position:absolute;left:34866;top:4863;width:25355;height:244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">
                  <v:imagedata r:id="rId16" o:title="" cropleft="13587f" cropright="14354f"/>
                </v:shape>
                <v:shape id="Straight Arrow Connector 2" o:spid="_x0000_s1056" type="#_x0000_t32" style="position:absolute;left:46316;top:2268;width:636;height:6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" strokecolor="red" strokeweight=".5pt">
                  <v:stroke endarrow="block" joinstyle="miter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6" o:spid="_x0000_s1057" type="#_x0000_t87" style="position:absolute;left:16658;top:16977;width:3340;height:182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" adj="330,2311" strokecolor="#4472c4 [3204]" strokeweight=".5pt">
                  <v:stroke joinstyle="miter"/>
                </v:shape>
                <v:shape id="Text Box 9" o:spid="_x0000_s1058" type="#_x0000_t202" style="position:absolute;left:5088;top:28001;width:9222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<v:textbox>
                    <w:txbxContent>
                      <w:p w14:paraId="20E18B16" w14:textId="2DCFD61D" w:rsidR="004B1088" w:rsidRPr="00F403BC" w:rsidRDefault="004B1088" w:rsidP="004B1088">
                        <w:pPr>
                          <w:rPr>
                            <w:color w:val="538135" w:themeColor="accent6" w:themeShade="BF"/>
                            <w:sz w:val="24"/>
                            <w:szCs w:val="24"/>
                          </w:rPr>
                        </w:pPr>
                        <w:r w:rsidRPr="00F403BC">
                          <w:rPr>
                            <w:color w:val="538135" w:themeColor="accent6" w:themeShade="BF"/>
                          </w:rPr>
                          <w:t>Combined DL spectrum</w:t>
                        </w:r>
                      </w:p>
                    </w:txbxContent>
                  </v:textbox>
                </v:shape>
                <v:shape id="Picture 20" o:spid="_x0000_s1059" type="#_x0000_t75" style="position:absolute;left:27430;top:27524;width:33304;height:13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">
                  <v:imagedata r:id="rId17" o:title="" cropleft="14172f"/>
                </v:shape>
                <w10:anchorlock/>
              </v:group>
            </w:pict>
          </mc:Fallback>
        </mc:AlternateContent>
      </w:r>
    </w:p>
    <w:p w14:paraId="3173040B" w14:textId="2AAF9ECE" w:rsidR="009F0875" w:rsidRDefault="00044FB5" w:rsidP="00F76BC9">
      <w:pPr>
        <w:jc w:val="center"/>
        <w:rPr>
          <w:lang w:eastAsia="en-US"/>
        </w:rPr>
      </w:pPr>
      <w:r>
        <w:rPr>
          <w:lang w:eastAsia="en-US"/>
        </w:rPr>
        <w:t xml:space="preserve">Figure 2.2-1: DL-only </w:t>
      </w:r>
      <w:r w:rsidR="00004A2D">
        <w:rPr>
          <w:lang w:eastAsia="en-US"/>
        </w:rPr>
        <w:t>spectrum</w:t>
      </w:r>
    </w:p>
    <w:p w14:paraId="46EC46F5" w14:textId="04746EE6" w:rsidR="005864E5" w:rsidRDefault="00A32D5C" w:rsidP="004F4CD0">
      <w:pPr>
        <w:rPr>
          <w:lang w:eastAsia="en-US"/>
        </w:rPr>
      </w:pPr>
      <w:r>
        <w:rPr>
          <w:lang w:eastAsia="en-US"/>
        </w:rPr>
        <w:t>We list the characteristics of the DL-only spectrum towards building a definition</w:t>
      </w:r>
      <w:r w:rsidR="005864E5">
        <w:rPr>
          <w:lang w:eastAsia="en-US"/>
        </w:rPr>
        <w:t>:</w:t>
      </w:r>
    </w:p>
    <w:p w14:paraId="6D78B0A6" w14:textId="7537FDB0" w:rsidR="00EA67ED" w:rsidRDefault="00CD6801" w:rsidP="005864E5">
      <w:pPr>
        <w:pStyle w:val="ListParagraph"/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 xml:space="preserve">DL-only </w:t>
      </w:r>
      <w:r w:rsidR="005864E5">
        <w:rPr>
          <w:lang w:eastAsia="en-US"/>
        </w:rPr>
        <w:t>spectrum</w:t>
      </w:r>
      <w:r>
        <w:rPr>
          <w:lang w:eastAsia="en-US"/>
        </w:rPr>
        <w:t xml:space="preserve"> </w:t>
      </w:r>
      <w:r w:rsidR="00B32145">
        <w:rPr>
          <w:lang w:eastAsia="en-US"/>
        </w:rPr>
        <w:t>can</w:t>
      </w:r>
      <w:r w:rsidR="00EA67ED">
        <w:rPr>
          <w:lang w:eastAsia="en-US"/>
        </w:rPr>
        <w:t>not accommodate UL CCs</w:t>
      </w:r>
    </w:p>
    <w:p w14:paraId="77F5EE01" w14:textId="15F65058" w:rsidR="00EF7D1A" w:rsidRDefault="003E3EC1" w:rsidP="00803C79">
      <w:pPr>
        <w:pStyle w:val="ListParagraph"/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 xml:space="preserve">The network may view DL-only spectrum as an extension of the </w:t>
      </w:r>
      <w:r w:rsidR="00301E01">
        <w:rPr>
          <w:lang w:eastAsia="en-US"/>
        </w:rPr>
        <w:t xml:space="preserve">DL spectrum declared via </w:t>
      </w:r>
      <w:r w:rsidR="00B92D1F">
        <w:rPr>
          <w:lang w:eastAsia="en-US"/>
        </w:rPr>
        <w:t xml:space="preserve">the </w:t>
      </w:r>
      <w:r w:rsidR="001F4D89">
        <w:rPr>
          <w:lang w:eastAsia="en-US"/>
        </w:rPr>
        <w:t>‘</w:t>
      </w:r>
      <w:r w:rsidR="00B92D1F">
        <w:rPr>
          <w:lang w:eastAsia="en-US"/>
        </w:rPr>
        <w:t>DL frequency separation class</w:t>
      </w:r>
      <w:r w:rsidR="00514672">
        <w:rPr>
          <w:lang w:eastAsia="en-US"/>
        </w:rPr>
        <w:t>’ capability</w:t>
      </w:r>
      <w:r w:rsidR="000E2F86">
        <w:rPr>
          <w:lang w:eastAsia="en-US"/>
        </w:rPr>
        <w:t>. Together they</w:t>
      </w:r>
      <w:r w:rsidR="009C53AA">
        <w:rPr>
          <w:lang w:eastAsia="en-US"/>
        </w:rPr>
        <w:t xml:space="preserve"> form a </w:t>
      </w:r>
      <w:r w:rsidR="000625FF">
        <w:rPr>
          <w:lang w:eastAsia="en-US"/>
        </w:rPr>
        <w:t xml:space="preserve">contiguous </w:t>
      </w:r>
      <w:r w:rsidR="001573F2">
        <w:rPr>
          <w:lang w:eastAsia="en-US"/>
        </w:rPr>
        <w:t>[</w:t>
      </w:r>
      <w:r w:rsidR="00593D10">
        <w:rPr>
          <w:lang w:eastAsia="en-US"/>
        </w:rPr>
        <w:t>1</w:t>
      </w:r>
      <w:r w:rsidR="001573F2">
        <w:rPr>
          <w:lang w:eastAsia="en-US"/>
        </w:rPr>
        <w:t xml:space="preserve">] </w:t>
      </w:r>
      <w:r w:rsidR="009C53AA">
        <w:rPr>
          <w:lang w:eastAsia="en-US"/>
        </w:rPr>
        <w:t>combined DL spectrum.</w:t>
      </w:r>
    </w:p>
    <w:p w14:paraId="17E3D1FE" w14:textId="6F050B72" w:rsidR="00CD6801" w:rsidRDefault="00FD2C63" w:rsidP="004854C9">
      <w:pPr>
        <w:pStyle w:val="ListParagraph"/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A</w:t>
      </w:r>
      <w:r w:rsidR="00110A4C">
        <w:rPr>
          <w:lang w:eastAsia="en-US"/>
        </w:rPr>
        <w:t xml:space="preserve"> DLCC </w:t>
      </w:r>
      <w:r w:rsidR="008A001A">
        <w:rPr>
          <w:lang w:eastAsia="en-US"/>
        </w:rPr>
        <w:t xml:space="preserve">can </w:t>
      </w:r>
      <w:r w:rsidR="00EF7D1A">
        <w:rPr>
          <w:lang w:eastAsia="en-US"/>
        </w:rPr>
        <w:t xml:space="preserve">be placed anywhere in the combined DL spectrum </w:t>
      </w:r>
    </w:p>
    <w:p w14:paraId="2F95051C" w14:textId="74090995" w:rsidR="00505768" w:rsidRDefault="00505768" w:rsidP="00505768">
      <w:pPr>
        <w:rPr>
          <w:lang w:eastAsia="en-US"/>
        </w:rPr>
      </w:pPr>
      <w:r>
        <w:rPr>
          <w:lang w:eastAsia="en-US"/>
        </w:rPr>
        <w:t>It is now possible to build a generalized definition of DL-only spectrum, so it can be used as part of the Rel-16 DL CA BW enhancement feature.</w:t>
      </w:r>
    </w:p>
    <w:p w14:paraId="1132B4F0" w14:textId="369D8B62" w:rsidR="001603CC" w:rsidRDefault="00DF7843" w:rsidP="00DF7843">
      <w:pPr>
        <w:rPr>
          <w:b/>
          <w:bCs/>
          <w:lang w:eastAsia="en-US"/>
        </w:rPr>
      </w:pPr>
      <w:r>
        <w:rPr>
          <w:b/>
          <w:bCs/>
          <w:lang w:val="en-US" w:eastAsia="en-US"/>
        </w:rPr>
        <w:t xml:space="preserve">Proposal 2: (Definition) </w:t>
      </w:r>
      <w:r w:rsidRPr="005E7919">
        <w:rPr>
          <w:b/>
          <w:bCs/>
          <w:lang w:val="en-US" w:eastAsia="en-US"/>
        </w:rPr>
        <w:t>‘</w:t>
      </w:r>
      <w:r>
        <w:rPr>
          <w:b/>
          <w:bCs/>
          <w:lang w:val="en-US" w:eastAsia="en-US"/>
        </w:rPr>
        <w:t>DL-only spectrum</w:t>
      </w:r>
      <w:r w:rsidRPr="005E7919">
        <w:rPr>
          <w:b/>
          <w:bCs/>
          <w:lang w:val="en-US" w:eastAsia="en-US"/>
        </w:rPr>
        <w:t xml:space="preserve">’ </w:t>
      </w:r>
      <w:r>
        <w:rPr>
          <w:b/>
          <w:bCs/>
          <w:lang w:val="en-US" w:eastAsia="en-US"/>
        </w:rPr>
        <w:t>is</w:t>
      </w:r>
      <w:r w:rsidRPr="005E7919">
        <w:rPr>
          <w:b/>
          <w:bCs/>
          <w:lang w:val="en-US" w:eastAsia="en-US"/>
        </w:rPr>
        <w:t xml:space="preserve"> </w:t>
      </w:r>
      <w:r w:rsidRPr="005E7919">
        <w:rPr>
          <w:rFonts w:eastAsia="SimSun"/>
          <w:b/>
          <w:bCs/>
        </w:rPr>
        <w:t xml:space="preserve">the </w:t>
      </w:r>
      <w:r w:rsidR="00B8186A">
        <w:rPr>
          <w:rFonts w:eastAsia="SimSun"/>
          <w:b/>
          <w:bCs/>
        </w:rPr>
        <w:t>width</w:t>
      </w:r>
      <w:r w:rsidR="00D34532" w:rsidRPr="00D34532">
        <w:rPr>
          <w:rFonts w:eastAsia="SimSun"/>
          <w:b/>
          <w:bCs/>
        </w:rPr>
        <w:t xml:space="preserve"> of </w:t>
      </w:r>
      <w:r w:rsidR="00570B8E">
        <w:rPr>
          <w:rFonts w:eastAsia="SimSun"/>
          <w:b/>
          <w:bCs/>
        </w:rPr>
        <w:t xml:space="preserve">UE </w:t>
      </w:r>
      <w:r w:rsidR="0093001D">
        <w:rPr>
          <w:rFonts w:eastAsia="SimSun"/>
          <w:b/>
          <w:bCs/>
        </w:rPr>
        <w:t>frequency</w:t>
      </w:r>
      <w:r w:rsidR="00D34532" w:rsidRPr="00D34532">
        <w:rPr>
          <w:rFonts w:eastAsia="SimSun"/>
          <w:b/>
          <w:bCs/>
        </w:rPr>
        <w:t xml:space="preserve"> spectrum</w:t>
      </w:r>
      <w:r w:rsidR="00346A7E">
        <w:rPr>
          <w:rFonts w:eastAsia="SimSun"/>
          <w:b/>
          <w:bCs/>
        </w:rPr>
        <w:t xml:space="preserve"> </w:t>
      </w:r>
      <w:r w:rsidR="003311E0">
        <w:rPr>
          <w:rFonts w:eastAsia="SimSun"/>
          <w:b/>
          <w:bCs/>
        </w:rPr>
        <w:t>available to</w:t>
      </w:r>
      <w:r w:rsidR="007F027D">
        <w:rPr>
          <w:rFonts w:eastAsia="SimSun"/>
          <w:b/>
          <w:bCs/>
        </w:rPr>
        <w:t xml:space="preserve"> </w:t>
      </w:r>
      <w:r w:rsidR="00082C02">
        <w:rPr>
          <w:rFonts w:eastAsia="SimSun"/>
          <w:b/>
          <w:bCs/>
        </w:rPr>
        <w:t xml:space="preserve">the network </w:t>
      </w:r>
      <w:r w:rsidR="00EE47A7">
        <w:rPr>
          <w:rFonts w:eastAsia="SimSun"/>
          <w:b/>
          <w:bCs/>
        </w:rPr>
        <w:t>to</w:t>
      </w:r>
      <w:r w:rsidR="00730F0B">
        <w:rPr>
          <w:rFonts w:eastAsia="SimSun"/>
          <w:b/>
          <w:bCs/>
        </w:rPr>
        <w:t xml:space="preserve"> </w:t>
      </w:r>
      <w:r w:rsidR="00EE47A7">
        <w:rPr>
          <w:rFonts w:eastAsia="SimSun"/>
          <w:b/>
          <w:bCs/>
        </w:rPr>
        <w:t xml:space="preserve">configure a </w:t>
      </w:r>
      <w:r w:rsidR="00EE47A7" w:rsidRPr="00540CDE">
        <w:rPr>
          <w:b/>
          <w:bCs/>
          <w:lang w:eastAsia="en-US"/>
        </w:rPr>
        <w:t xml:space="preserve">DL CC </w:t>
      </w:r>
      <w:r w:rsidR="00EE47A7">
        <w:rPr>
          <w:rFonts w:eastAsia="SimSun"/>
          <w:b/>
          <w:bCs/>
        </w:rPr>
        <w:t>but</w:t>
      </w:r>
      <w:r w:rsidR="00082C02">
        <w:rPr>
          <w:rFonts w:eastAsia="SimSun"/>
          <w:b/>
          <w:bCs/>
        </w:rPr>
        <w:t xml:space="preserve"> </w:t>
      </w:r>
      <w:r w:rsidR="00927E38">
        <w:rPr>
          <w:rFonts w:eastAsia="SimSun"/>
          <w:b/>
          <w:bCs/>
        </w:rPr>
        <w:t>not an UL CC</w:t>
      </w:r>
      <w:r w:rsidR="00EE47A7">
        <w:rPr>
          <w:rFonts w:eastAsia="SimSun"/>
          <w:b/>
          <w:bCs/>
        </w:rPr>
        <w:t xml:space="preserve">, in addition to </w:t>
      </w:r>
      <w:r w:rsidR="00810663">
        <w:rPr>
          <w:rFonts w:eastAsia="SimSun"/>
          <w:b/>
          <w:bCs/>
        </w:rPr>
        <w:t xml:space="preserve">and adjoining </w:t>
      </w:r>
      <w:r w:rsidR="00EE47A7">
        <w:rPr>
          <w:rFonts w:eastAsia="SimSun"/>
          <w:b/>
          <w:bCs/>
        </w:rPr>
        <w:t xml:space="preserve">the DL </w:t>
      </w:r>
      <w:r w:rsidR="00CD7CE7" w:rsidRPr="00D34532">
        <w:rPr>
          <w:rFonts w:eastAsia="SimSun"/>
          <w:b/>
          <w:bCs/>
        </w:rPr>
        <w:t xml:space="preserve">spectrum </w:t>
      </w:r>
      <w:r w:rsidR="00CD7CE7">
        <w:rPr>
          <w:rFonts w:eastAsia="SimSun"/>
          <w:b/>
          <w:bCs/>
        </w:rPr>
        <w:t xml:space="preserve">capability </w:t>
      </w:r>
      <w:r w:rsidR="00CD7CE7" w:rsidRPr="00D34532">
        <w:rPr>
          <w:rFonts w:eastAsia="SimSun"/>
          <w:b/>
          <w:bCs/>
        </w:rPr>
        <w:t xml:space="preserve">declared via ‘DL frequency separation class’ </w:t>
      </w:r>
      <w:r w:rsidR="00CD7CE7">
        <w:rPr>
          <w:rFonts w:eastAsia="SimSun"/>
          <w:b/>
          <w:bCs/>
        </w:rPr>
        <w:t>signalling.</w:t>
      </w:r>
      <w:r w:rsidR="00927E38">
        <w:rPr>
          <w:rFonts w:eastAsia="SimSun"/>
          <w:b/>
          <w:bCs/>
        </w:rPr>
        <w:t xml:space="preserve"> </w:t>
      </w:r>
    </w:p>
    <w:p w14:paraId="1E6D3638" w14:textId="6CA28589" w:rsidR="000D6319" w:rsidRDefault="00FE2079" w:rsidP="004E30AC">
      <w:pPr>
        <w:rPr>
          <w:lang w:eastAsia="en-US"/>
        </w:rPr>
      </w:pPr>
      <w:r>
        <w:rPr>
          <w:lang w:eastAsia="en-US"/>
        </w:rPr>
        <w:t>Existing DL frequency separation class signalling</w:t>
      </w:r>
      <w:r w:rsidRPr="00C556D6">
        <w:rPr>
          <w:lang w:val="en-US" w:eastAsia="en-US"/>
        </w:rPr>
        <w:t xml:space="preserve"> </w:t>
      </w:r>
      <w:r>
        <w:rPr>
          <w:lang w:val="en-US" w:eastAsia="en-US"/>
        </w:rPr>
        <w:t>serves as a good precedent</w:t>
      </w:r>
      <w:r w:rsidR="0033050D">
        <w:rPr>
          <w:lang w:val="en-US" w:eastAsia="en-US"/>
        </w:rPr>
        <w:t xml:space="preserve"> for </w:t>
      </w:r>
      <w:r w:rsidR="005F2E48">
        <w:rPr>
          <w:lang w:val="en-US" w:eastAsia="en-US"/>
        </w:rPr>
        <w:t xml:space="preserve">handling DL-only </w:t>
      </w:r>
      <w:r w:rsidR="00DA4DE8">
        <w:rPr>
          <w:lang w:val="en-US" w:eastAsia="en-US"/>
        </w:rPr>
        <w:t>spectrum size;</w:t>
      </w:r>
      <w:r>
        <w:rPr>
          <w:lang w:val="en-US" w:eastAsia="en-US"/>
        </w:rPr>
        <w:t xml:space="preserve"> </w:t>
      </w:r>
      <w:r w:rsidR="00C556D6" w:rsidRPr="00C556D6">
        <w:rPr>
          <w:lang w:val="en-US" w:eastAsia="en-US"/>
        </w:rPr>
        <w:t xml:space="preserve">DL-only </w:t>
      </w:r>
      <w:r w:rsidR="00BE213B">
        <w:rPr>
          <w:lang w:val="en-US" w:eastAsia="en-US"/>
        </w:rPr>
        <w:t>spectrum</w:t>
      </w:r>
      <w:r w:rsidR="00C556D6" w:rsidRPr="00C556D6">
        <w:rPr>
          <w:lang w:val="en-US" w:eastAsia="en-US"/>
        </w:rPr>
        <w:t xml:space="preserve"> classes can be </w:t>
      </w:r>
      <w:r w:rsidR="00723507">
        <w:rPr>
          <w:lang w:val="en-US" w:eastAsia="en-US"/>
        </w:rPr>
        <w:t>set up</w:t>
      </w:r>
      <w:r w:rsidR="00C556D6" w:rsidRPr="00C556D6">
        <w:rPr>
          <w:lang w:val="en-US" w:eastAsia="en-US"/>
        </w:rPr>
        <w:t xml:space="preserve"> to pre-code values of allowed DL-only spectrum</w:t>
      </w:r>
      <w:r w:rsidR="00C556D6">
        <w:rPr>
          <w:lang w:eastAsia="en-US"/>
        </w:rPr>
        <w:t>.</w:t>
      </w:r>
    </w:p>
    <w:p w14:paraId="31E9B874" w14:textId="7998DA42" w:rsidR="00F77360" w:rsidRDefault="000B4BDA" w:rsidP="004E30AC">
      <w:pPr>
        <w:rPr>
          <w:lang w:eastAsia="en-US"/>
        </w:rPr>
      </w:pPr>
      <w:r>
        <w:rPr>
          <w:lang w:eastAsia="en-US"/>
        </w:rPr>
        <w:t xml:space="preserve">DL-only frequency separation, by extension </w:t>
      </w:r>
      <w:r w:rsidR="007A4E50">
        <w:rPr>
          <w:lang w:eastAsia="en-US"/>
        </w:rPr>
        <w:t xml:space="preserve">from </w:t>
      </w:r>
      <w:r w:rsidR="00921123">
        <w:rPr>
          <w:lang w:eastAsia="en-US"/>
        </w:rPr>
        <w:t xml:space="preserve">the definition of </w:t>
      </w:r>
      <w:r w:rsidR="007A4E50">
        <w:rPr>
          <w:lang w:eastAsia="en-US"/>
        </w:rPr>
        <w:t xml:space="preserve">DL frequency separation, </w:t>
      </w:r>
      <w:r w:rsidR="00057AA2">
        <w:rPr>
          <w:lang w:eastAsia="en-US"/>
        </w:rPr>
        <w:t xml:space="preserve">would be a measure of frequency band </w:t>
      </w:r>
      <w:r w:rsidR="009F2738">
        <w:rPr>
          <w:lang w:eastAsia="en-US"/>
        </w:rPr>
        <w:t>in a CC-edge to CC-edge sense</w:t>
      </w:r>
      <w:r w:rsidR="004A4971">
        <w:rPr>
          <w:lang w:eastAsia="en-US"/>
        </w:rPr>
        <w:t>, for all DL-only CCs contained in a</w:t>
      </w:r>
      <w:r w:rsidR="00CE099C">
        <w:rPr>
          <w:lang w:eastAsia="en-US"/>
        </w:rPr>
        <w:t xml:space="preserve"> chunk of DL-only spectrum</w:t>
      </w:r>
      <w:r w:rsidR="00DC0546">
        <w:rPr>
          <w:lang w:eastAsia="en-US"/>
        </w:rPr>
        <w:t>, see ‘X’ in figure 2.2-2</w:t>
      </w:r>
      <w:r w:rsidR="009F2738">
        <w:rPr>
          <w:lang w:eastAsia="en-US"/>
        </w:rPr>
        <w:t xml:space="preserve">. </w:t>
      </w:r>
    </w:p>
    <w:p w14:paraId="2B709737" w14:textId="0A2D952F" w:rsidR="0072257C" w:rsidRDefault="00D12B3D" w:rsidP="004E30AC">
      <w:pPr>
        <w:rPr>
          <w:lang w:eastAsia="en-US"/>
        </w:rPr>
      </w:pPr>
      <w:r w:rsidRPr="00D12B3D">
        <w:rPr>
          <w:noProof/>
          <w:lang w:eastAsia="en-US"/>
        </w:rPr>
        <w:lastRenderedPageBreak/>
        <w:drawing>
          <wp:inline distT="0" distB="0" distL="0" distR="0" wp14:anchorId="2AE51E54" wp14:editId="32C95083">
            <wp:extent cx="5383235" cy="2761727"/>
            <wp:effectExtent l="0" t="0" r="0" b="0"/>
            <wp:docPr id="18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CC726E73-00DF-41AB-B573-4FB7D1D9A5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CC726E73-00DF-41AB-B573-4FB7D1D9A5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83235" cy="276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0CF72" w14:textId="76817DA3" w:rsidR="00D12B3D" w:rsidRDefault="0086359A" w:rsidP="000A22F1">
      <w:pPr>
        <w:jc w:val="center"/>
        <w:rPr>
          <w:lang w:eastAsia="en-US"/>
        </w:rPr>
      </w:pPr>
      <w:r>
        <w:rPr>
          <w:lang w:eastAsia="en-US"/>
        </w:rPr>
        <w:t>Figure 2.2-</w:t>
      </w:r>
      <w:r w:rsidR="00062AE0">
        <w:rPr>
          <w:lang w:eastAsia="en-US"/>
        </w:rPr>
        <w:t>2</w:t>
      </w:r>
      <w:r>
        <w:rPr>
          <w:lang w:eastAsia="en-US"/>
        </w:rPr>
        <w:t xml:space="preserve">: </w:t>
      </w:r>
      <w:r w:rsidR="003A5915">
        <w:rPr>
          <w:lang w:eastAsia="en-US"/>
        </w:rPr>
        <w:t>DL-only frequency separation</w:t>
      </w:r>
    </w:p>
    <w:p w14:paraId="7C4E7992" w14:textId="6D491370" w:rsidR="00217C83" w:rsidRDefault="00217C83" w:rsidP="004E30AC">
      <w:pPr>
        <w:rPr>
          <w:lang w:eastAsia="en-US"/>
        </w:rPr>
      </w:pPr>
      <w:r>
        <w:rPr>
          <w:lang w:eastAsia="en-US"/>
        </w:rPr>
        <w:t xml:space="preserve">The parameter X is not </w:t>
      </w:r>
      <w:r w:rsidR="007C639C">
        <w:rPr>
          <w:lang w:eastAsia="en-US"/>
        </w:rPr>
        <w:t xml:space="preserve">directly relevant as a capability because </w:t>
      </w:r>
      <w:r w:rsidR="007910D2">
        <w:rPr>
          <w:lang w:eastAsia="en-US"/>
        </w:rPr>
        <w:t>contiguous DL coverage</w:t>
      </w:r>
      <w:r w:rsidR="008F19E2">
        <w:rPr>
          <w:lang w:eastAsia="en-US"/>
        </w:rPr>
        <w:t xml:space="preserve"> [1]</w:t>
      </w:r>
      <w:r w:rsidR="007910D2">
        <w:rPr>
          <w:lang w:eastAsia="en-US"/>
        </w:rPr>
        <w:t xml:space="preserve"> </w:t>
      </w:r>
      <w:r w:rsidR="00CF0E7A">
        <w:rPr>
          <w:lang w:eastAsia="en-US"/>
        </w:rPr>
        <w:t xml:space="preserve">implies that DL-only coverage </w:t>
      </w:r>
      <w:r w:rsidR="009E1825">
        <w:rPr>
          <w:lang w:eastAsia="en-US"/>
        </w:rPr>
        <w:t>must</w:t>
      </w:r>
      <w:r w:rsidR="00CF0E7A">
        <w:rPr>
          <w:lang w:eastAsia="en-US"/>
        </w:rPr>
        <w:t xml:space="preserve"> begin where bidirection</w:t>
      </w:r>
      <w:r w:rsidR="0056169D">
        <w:rPr>
          <w:lang w:eastAsia="en-US"/>
        </w:rPr>
        <w:t>al</w:t>
      </w:r>
      <w:r w:rsidR="00CF0E7A">
        <w:rPr>
          <w:lang w:eastAsia="en-US"/>
        </w:rPr>
        <w:t xml:space="preserve"> spectrum ends</w:t>
      </w:r>
      <w:r w:rsidR="0056169D">
        <w:rPr>
          <w:lang w:eastAsia="en-US"/>
        </w:rPr>
        <w:t>.</w:t>
      </w:r>
      <w:r w:rsidR="00BF444E">
        <w:rPr>
          <w:lang w:eastAsia="en-US"/>
        </w:rPr>
        <w:t xml:space="preserve"> The relevant quantity is </w:t>
      </w:r>
      <w:r w:rsidR="004359CB">
        <w:rPr>
          <w:lang w:eastAsia="en-US"/>
        </w:rPr>
        <w:t xml:space="preserve">not ‘X’ but </w:t>
      </w:r>
      <w:r w:rsidR="00796ED0">
        <w:rPr>
          <w:lang w:eastAsia="en-US"/>
        </w:rPr>
        <w:t>‘Y’</w:t>
      </w:r>
      <w:r w:rsidR="004359CB">
        <w:rPr>
          <w:lang w:eastAsia="en-US"/>
        </w:rPr>
        <w:t>,</w:t>
      </w:r>
      <w:r w:rsidR="00796ED0">
        <w:rPr>
          <w:lang w:eastAsia="en-US"/>
        </w:rPr>
        <w:t xml:space="preserve"> which is the extension of the </w:t>
      </w:r>
      <w:r w:rsidR="002957B7">
        <w:rPr>
          <w:lang w:eastAsia="en-US"/>
        </w:rPr>
        <w:t xml:space="preserve">DL capability beyond </w:t>
      </w:r>
      <w:r w:rsidR="009E1825">
        <w:rPr>
          <w:lang w:eastAsia="en-US"/>
        </w:rPr>
        <w:t>what is implied by the DL frequency separation declaration.</w:t>
      </w:r>
    </w:p>
    <w:p w14:paraId="7241AC16" w14:textId="6C0331B3" w:rsidR="0072257C" w:rsidRDefault="00D95DD2" w:rsidP="004E30AC">
      <w:pPr>
        <w:rPr>
          <w:lang w:eastAsia="en-US"/>
        </w:rPr>
      </w:pPr>
      <w:r>
        <w:rPr>
          <w:lang w:eastAsia="en-US"/>
        </w:rPr>
        <w:t>Consequently, there is no need to define DL-only frequency separation</w:t>
      </w:r>
      <w:r w:rsidR="007755C4">
        <w:rPr>
          <w:lang w:eastAsia="en-US"/>
        </w:rPr>
        <w:t xml:space="preserve"> in context of DL CA BW enhancement for Rel-16 FR2 UEs.</w:t>
      </w:r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66B72864" w14:textId="1128DF2E" w:rsidR="008541B0" w:rsidRDefault="002F652F" w:rsidP="00A122B0">
      <w:pPr>
        <w:rPr>
          <w:lang w:eastAsia="en-US"/>
        </w:rPr>
      </w:pPr>
      <w:r>
        <w:rPr>
          <w:lang w:eastAsia="en-US"/>
        </w:rPr>
        <w:t xml:space="preserve">In preparation for constructing Rel-16 features, we </w:t>
      </w:r>
      <w:r w:rsidR="004E2AE8">
        <w:rPr>
          <w:lang w:eastAsia="en-US"/>
        </w:rPr>
        <w:t>used a</w:t>
      </w:r>
      <w:r w:rsidR="0024482D">
        <w:rPr>
          <w:lang w:eastAsia="en-US"/>
        </w:rPr>
        <w:t xml:space="preserve"> Rel-15 </w:t>
      </w:r>
      <w:r w:rsidR="004E2AE8">
        <w:rPr>
          <w:lang w:eastAsia="en-US"/>
        </w:rPr>
        <w:t xml:space="preserve">UE’s spectrum coverage capability as a starting point to establish </w:t>
      </w:r>
      <w:r w:rsidR="008541B0">
        <w:rPr>
          <w:lang w:eastAsia="en-US"/>
        </w:rPr>
        <w:t>some definitions.</w:t>
      </w:r>
    </w:p>
    <w:p w14:paraId="64F47492" w14:textId="0CD93778" w:rsidR="008541B0" w:rsidRDefault="008541B0" w:rsidP="008541B0">
      <w:pPr>
        <w:spacing w:after="0"/>
        <w:rPr>
          <w:b/>
          <w:bCs/>
          <w:lang w:val="en-US" w:eastAsia="en-US"/>
        </w:rPr>
      </w:pPr>
      <w:r w:rsidRPr="00323B1A">
        <w:rPr>
          <w:b/>
          <w:bCs/>
          <w:lang w:val="en-US" w:eastAsia="en-US"/>
        </w:rPr>
        <w:t xml:space="preserve">Observation </w:t>
      </w:r>
      <w:r>
        <w:rPr>
          <w:b/>
          <w:bCs/>
          <w:lang w:val="en-US" w:eastAsia="en-US"/>
        </w:rPr>
        <w:t>1</w:t>
      </w:r>
      <w:r w:rsidRPr="00323B1A">
        <w:rPr>
          <w:b/>
          <w:bCs/>
          <w:lang w:val="en-US" w:eastAsia="en-US"/>
        </w:rPr>
        <w:t xml:space="preserve">: In Rel-15 UEs, a UE’s </w:t>
      </w:r>
      <w:r>
        <w:rPr>
          <w:b/>
          <w:bCs/>
          <w:lang w:val="en-US" w:eastAsia="en-US"/>
        </w:rPr>
        <w:t>bidirectional</w:t>
      </w:r>
      <w:r w:rsidRPr="00323B1A">
        <w:rPr>
          <w:b/>
          <w:bCs/>
          <w:lang w:val="en-US" w:eastAsia="en-US"/>
        </w:rPr>
        <w:t xml:space="preserve"> spectrum capability was captured by its DL frequency separation class declaration. </w:t>
      </w:r>
    </w:p>
    <w:p w14:paraId="0431B503" w14:textId="77777777" w:rsidR="00A31449" w:rsidRDefault="00A31449" w:rsidP="008541B0">
      <w:pPr>
        <w:spacing w:after="0"/>
        <w:rPr>
          <w:b/>
          <w:bCs/>
          <w:lang w:val="en-US" w:eastAsia="en-US"/>
        </w:rPr>
      </w:pPr>
    </w:p>
    <w:p w14:paraId="2FDB2964" w14:textId="13807A4E" w:rsidR="00A31449" w:rsidRDefault="00A31449" w:rsidP="008541B0">
      <w:pPr>
        <w:spacing w:after="0"/>
        <w:rPr>
          <w:lang w:val="en-US" w:eastAsia="en-US"/>
        </w:rPr>
      </w:pPr>
      <w:r>
        <w:rPr>
          <w:lang w:val="en-US" w:eastAsia="en-US"/>
        </w:rPr>
        <w:t>For Rel-16 UEs,</w:t>
      </w:r>
      <w:r w:rsidR="007F0DB8">
        <w:rPr>
          <w:lang w:val="en-US" w:eastAsia="en-US"/>
        </w:rPr>
        <w:t xml:space="preserve"> it is possible to construct a definition for DL frequency separation that is consistent with the Rel-15 connotation</w:t>
      </w:r>
      <w:r w:rsidR="00AD04F1">
        <w:rPr>
          <w:lang w:val="en-US" w:eastAsia="en-US"/>
        </w:rPr>
        <w:t xml:space="preserve"> (</w:t>
      </w:r>
      <w:r w:rsidR="007017EE">
        <w:rPr>
          <w:lang w:val="en-US" w:eastAsia="en-US"/>
        </w:rPr>
        <w:t>obs</w:t>
      </w:r>
      <w:r w:rsidR="00503A07">
        <w:rPr>
          <w:lang w:val="en-US" w:eastAsia="en-US"/>
        </w:rPr>
        <w:t>. 1</w:t>
      </w:r>
      <w:r w:rsidR="00AD04F1">
        <w:rPr>
          <w:lang w:val="en-US" w:eastAsia="en-US"/>
        </w:rPr>
        <w:t>)</w:t>
      </w:r>
      <w:r w:rsidR="007F0DB8">
        <w:rPr>
          <w:lang w:val="en-US" w:eastAsia="en-US"/>
        </w:rPr>
        <w:t>, and at the same time will hold up to Rel-16 features</w:t>
      </w:r>
      <w:r>
        <w:rPr>
          <w:lang w:val="en-US" w:eastAsia="en-US"/>
        </w:rPr>
        <w:t>.</w:t>
      </w:r>
    </w:p>
    <w:p w14:paraId="373FCC1C" w14:textId="77777777" w:rsidR="00A31449" w:rsidRDefault="00A31449" w:rsidP="008541B0">
      <w:pPr>
        <w:spacing w:after="0"/>
        <w:rPr>
          <w:lang w:val="en-US" w:eastAsia="en-US"/>
        </w:rPr>
      </w:pPr>
    </w:p>
    <w:p w14:paraId="05213EBB" w14:textId="77777777" w:rsidR="006622A9" w:rsidRDefault="006622A9" w:rsidP="006622A9">
      <w:pPr>
        <w:rPr>
          <w:rFonts w:eastAsia="SimSun"/>
          <w:b/>
          <w:bCs/>
          <w:lang w:eastAsia="ja-JP"/>
        </w:rPr>
      </w:pPr>
      <w:r>
        <w:rPr>
          <w:b/>
          <w:bCs/>
          <w:lang w:val="en-US" w:eastAsia="en-US"/>
        </w:rPr>
        <w:t xml:space="preserve">Proposal 1: (Definition) </w:t>
      </w:r>
      <w:r w:rsidRPr="005E7919">
        <w:rPr>
          <w:b/>
          <w:bCs/>
          <w:lang w:val="en-US" w:eastAsia="en-US"/>
        </w:rPr>
        <w:t>‘</w:t>
      </w:r>
      <w:r>
        <w:rPr>
          <w:b/>
          <w:bCs/>
          <w:lang w:val="en-US" w:eastAsia="en-US"/>
        </w:rPr>
        <w:t>DL f</w:t>
      </w:r>
      <w:r w:rsidRPr="005E7919">
        <w:rPr>
          <w:b/>
          <w:bCs/>
          <w:lang w:val="en-US" w:eastAsia="en-US"/>
        </w:rPr>
        <w:t xml:space="preserve">requency separation’ </w:t>
      </w:r>
      <w:r>
        <w:rPr>
          <w:b/>
          <w:bCs/>
          <w:lang w:val="en-US" w:eastAsia="en-US"/>
        </w:rPr>
        <w:t>is</w:t>
      </w:r>
      <w:r w:rsidRPr="005E7919">
        <w:rPr>
          <w:b/>
          <w:bCs/>
          <w:lang w:val="en-US" w:eastAsia="en-US"/>
        </w:rPr>
        <w:t xml:space="preserve"> </w:t>
      </w:r>
      <w:r w:rsidRPr="005E7919">
        <w:rPr>
          <w:rFonts w:eastAsia="SimSun"/>
          <w:b/>
          <w:bCs/>
        </w:rPr>
        <w:t xml:space="preserve">the frequency span </w:t>
      </w:r>
      <w:r w:rsidRPr="005E7919">
        <w:rPr>
          <w:rFonts w:eastAsia="SimSun"/>
          <w:b/>
          <w:bCs/>
          <w:lang w:eastAsia="ja-JP"/>
        </w:rPr>
        <w:t>between lower edge of lowest component carrier and upper edge of highest component carrier in DL CA configuration</w:t>
      </w:r>
      <w:r w:rsidRPr="0084038D">
        <w:rPr>
          <w:rFonts w:eastAsia="SimSun"/>
          <w:b/>
          <w:bCs/>
          <w:lang w:eastAsia="ja-JP"/>
        </w:rPr>
        <w:t xml:space="preserve">, </w:t>
      </w:r>
      <w:r>
        <w:rPr>
          <w:rFonts w:eastAsia="SimSun"/>
          <w:b/>
          <w:bCs/>
          <w:lang w:eastAsia="ja-JP"/>
        </w:rPr>
        <w:t>limited by</w:t>
      </w:r>
      <w:r w:rsidRPr="0084038D">
        <w:rPr>
          <w:rFonts w:eastAsia="SimSun"/>
          <w:b/>
          <w:bCs/>
          <w:lang w:eastAsia="ja-JP"/>
        </w:rPr>
        <w:t xml:space="preserve"> the DL frequency separation class declaration</w:t>
      </w:r>
      <w:r w:rsidRPr="005E7919">
        <w:rPr>
          <w:rFonts w:eastAsia="SimSun"/>
          <w:b/>
          <w:bCs/>
          <w:lang w:eastAsia="ja-JP"/>
        </w:rPr>
        <w:t>.</w:t>
      </w:r>
    </w:p>
    <w:p w14:paraId="4B485058" w14:textId="64036852" w:rsidR="00A31449" w:rsidRDefault="00007B70" w:rsidP="008541B0">
      <w:pPr>
        <w:spacing w:after="0"/>
        <w:rPr>
          <w:lang w:val="en-US" w:eastAsia="en-US"/>
        </w:rPr>
      </w:pPr>
      <w:r>
        <w:rPr>
          <w:lang w:val="en-US" w:eastAsia="en-US"/>
        </w:rPr>
        <w:t xml:space="preserve">To build the DL CA BW enhancement feature, it is also necessary to precisely define </w:t>
      </w:r>
      <w:r w:rsidR="00181AD2">
        <w:rPr>
          <w:lang w:val="en-US" w:eastAsia="en-US"/>
        </w:rPr>
        <w:t xml:space="preserve">in general form, </w:t>
      </w:r>
      <w:r>
        <w:rPr>
          <w:lang w:val="en-US" w:eastAsia="en-US"/>
        </w:rPr>
        <w:t xml:space="preserve">the </w:t>
      </w:r>
      <w:r w:rsidR="00334EEE">
        <w:rPr>
          <w:lang w:val="en-US" w:eastAsia="en-US"/>
        </w:rPr>
        <w:t xml:space="preserve">actual </w:t>
      </w:r>
      <w:r w:rsidR="002519F6">
        <w:rPr>
          <w:lang w:val="en-US" w:eastAsia="en-US"/>
        </w:rPr>
        <w:t xml:space="preserve">enhancement, </w:t>
      </w:r>
      <w:r w:rsidR="009B7B64">
        <w:rPr>
          <w:lang w:val="en-US" w:eastAsia="en-US"/>
        </w:rPr>
        <w:t>DL</w:t>
      </w:r>
      <w:r w:rsidR="002519F6">
        <w:rPr>
          <w:lang w:val="en-US" w:eastAsia="en-US"/>
        </w:rPr>
        <w:t>-only spectrum</w:t>
      </w:r>
    </w:p>
    <w:p w14:paraId="43EEE33F" w14:textId="3E90C27A" w:rsidR="002519F6" w:rsidRDefault="002519F6" w:rsidP="008541B0">
      <w:pPr>
        <w:spacing w:after="0"/>
        <w:rPr>
          <w:lang w:val="en-US" w:eastAsia="en-US"/>
        </w:rPr>
      </w:pPr>
    </w:p>
    <w:p w14:paraId="3DF6F556" w14:textId="77777777" w:rsidR="00144C27" w:rsidRDefault="00144C27" w:rsidP="00144C27">
      <w:pPr>
        <w:rPr>
          <w:b/>
          <w:bCs/>
          <w:lang w:eastAsia="en-US"/>
        </w:rPr>
      </w:pPr>
      <w:r>
        <w:rPr>
          <w:b/>
          <w:bCs/>
          <w:lang w:val="en-US" w:eastAsia="en-US"/>
        </w:rPr>
        <w:t xml:space="preserve">Proposal 2: (Definition) </w:t>
      </w:r>
      <w:r w:rsidRPr="005E7919">
        <w:rPr>
          <w:b/>
          <w:bCs/>
          <w:lang w:val="en-US" w:eastAsia="en-US"/>
        </w:rPr>
        <w:t>‘</w:t>
      </w:r>
      <w:r>
        <w:rPr>
          <w:b/>
          <w:bCs/>
          <w:lang w:val="en-US" w:eastAsia="en-US"/>
        </w:rPr>
        <w:t>DL-only spectrum</w:t>
      </w:r>
      <w:r w:rsidRPr="005E7919">
        <w:rPr>
          <w:b/>
          <w:bCs/>
          <w:lang w:val="en-US" w:eastAsia="en-US"/>
        </w:rPr>
        <w:t xml:space="preserve">’ </w:t>
      </w:r>
      <w:r>
        <w:rPr>
          <w:b/>
          <w:bCs/>
          <w:lang w:val="en-US" w:eastAsia="en-US"/>
        </w:rPr>
        <w:t>is</w:t>
      </w:r>
      <w:r w:rsidRPr="005E7919">
        <w:rPr>
          <w:b/>
          <w:bCs/>
          <w:lang w:val="en-US" w:eastAsia="en-US"/>
        </w:rPr>
        <w:t xml:space="preserve"> </w:t>
      </w:r>
      <w:r w:rsidRPr="005E7919">
        <w:rPr>
          <w:rFonts w:eastAsia="SimSun"/>
          <w:b/>
          <w:bCs/>
        </w:rPr>
        <w:t xml:space="preserve">the </w:t>
      </w:r>
      <w:r>
        <w:rPr>
          <w:rFonts w:eastAsia="SimSun"/>
          <w:b/>
          <w:bCs/>
        </w:rPr>
        <w:t>width</w:t>
      </w:r>
      <w:r w:rsidRPr="00D34532">
        <w:rPr>
          <w:rFonts w:eastAsia="SimSun"/>
          <w:b/>
          <w:bCs/>
        </w:rPr>
        <w:t xml:space="preserve"> of </w:t>
      </w:r>
      <w:r>
        <w:rPr>
          <w:rFonts w:eastAsia="SimSun"/>
          <w:b/>
          <w:bCs/>
        </w:rPr>
        <w:t>UE frequency</w:t>
      </w:r>
      <w:r w:rsidRPr="00D34532">
        <w:rPr>
          <w:rFonts w:eastAsia="SimSun"/>
          <w:b/>
          <w:bCs/>
        </w:rPr>
        <w:t xml:space="preserve"> spectrum</w:t>
      </w:r>
      <w:r>
        <w:rPr>
          <w:rFonts w:eastAsia="SimSun"/>
          <w:b/>
          <w:bCs/>
        </w:rPr>
        <w:t xml:space="preserve"> available to the network to configure a </w:t>
      </w:r>
      <w:r w:rsidRPr="00540CDE">
        <w:rPr>
          <w:b/>
          <w:bCs/>
          <w:lang w:eastAsia="en-US"/>
        </w:rPr>
        <w:t xml:space="preserve">DL CC </w:t>
      </w:r>
      <w:r>
        <w:rPr>
          <w:rFonts w:eastAsia="SimSun"/>
          <w:b/>
          <w:bCs/>
        </w:rPr>
        <w:t xml:space="preserve">but not an UL CC, in addition to and adjoining the DL </w:t>
      </w:r>
      <w:r w:rsidRPr="00D34532">
        <w:rPr>
          <w:rFonts w:eastAsia="SimSun"/>
          <w:b/>
          <w:bCs/>
        </w:rPr>
        <w:t xml:space="preserve">spectrum </w:t>
      </w:r>
      <w:r>
        <w:rPr>
          <w:rFonts w:eastAsia="SimSun"/>
          <w:b/>
          <w:bCs/>
        </w:rPr>
        <w:t xml:space="preserve">capability </w:t>
      </w:r>
      <w:r w:rsidRPr="00D34532">
        <w:rPr>
          <w:rFonts w:eastAsia="SimSun"/>
          <w:b/>
          <w:bCs/>
        </w:rPr>
        <w:t xml:space="preserve">declared via ‘DL frequency separation class’ </w:t>
      </w:r>
      <w:r>
        <w:rPr>
          <w:rFonts w:eastAsia="SimSun"/>
          <w:b/>
          <w:bCs/>
        </w:rPr>
        <w:t xml:space="preserve">signalling. </w:t>
      </w:r>
    </w:p>
    <w:p w14:paraId="52818CF3" w14:textId="34A6C357" w:rsidR="002519F6" w:rsidRPr="00723507" w:rsidRDefault="002519F6" w:rsidP="00723507">
      <w:pPr>
        <w:rPr>
          <w:lang w:eastAsia="en-US"/>
        </w:rPr>
      </w:pPr>
      <w:r>
        <w:rPr>
          <w:lang w:val="en-US" w:eastAsia="en-US"/>
        </w:rPr>
        <w:t xml:space="preserve">Finally, we </w:t>
      </w:r>
      <w:r w:rsidR="00723507">
        <w:rPr>
          <w:lang w:val="en-US" w:eastAsia="en-US"/>
        </w:rPr>
        <w:t xml:space="preserve">note that </w:t>
      </w:r>
      <w:r w:rsidR="00723507" w:rsidRPr="00C556D6">
        <w:rPr>
          <w:lang w:val="en-US" w:eastAsia="en-US"/>
        </w:rPr>
        <w:t xml:space="preserve">DL-only </w:t>
      </w:r>
      <w:r w:rsidR="0044591E">
        <w:rPr>
          <w:lang w:val="en-US" w:eastAsia="en-US"/>
        </w:rPr>
        <w:t>spectrum</w:t>
      </w:r>
      <w:r w:rsidR="00723507" w:rsidRPr="00C556D6">
        <w:rPr>
          <w:lang w:val="en-US" w:eastAsia="en-US"/>
        </w:rPr>
        <w:t xml:space="preserve"> classes can be </w:t>
      </w:r>
      <w:r w:rsidR="00723507">
        <w:rPr>
          <w:lang w:val="en-US" w:eastAsia="en-US"/>
        </w:rPr>
        <w:t>set up</w:t>
      </w:r>
      <w:r w:rsidR="00723507" w:rsidRPr="00C556D6">
        <w:rPr>
          <w:lang w:val="en-US" w:eastAsia="en-US"/>
        </w:rPr>
        <w:t xml:space="preserve"> to pre-code values of allowed DL-only spectrum</w:t>
      </w:r>
      <w:r w:rsidR="00723507">
        <w:rPr>
          <w:lang w:eastAsia="en-US"/>
        </w:rPr>
        <w:t xml:space="preserve">. </w:t>
      </w:r>
    </w:p>
    <w:p w14:paraId="432A6B97" w14:textId="71D5361F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1AFE4FA9" w14:textId="057808D0" w:rsidR="003461A5" w:rsidRDefault="00E509F8" w:rsidP="003461A5">
      <w:pPr>
        <w:pStyle w:val="List"/>
      </w:pPr>
      <w:r>
        <w:t>[</w:t>
      </w:r>
      <w:r w:rsidR="0080109A">
        <w:t>1</w:t>
      </w:r>
      <w:r>
        <w:t>]</w:t>
      </w:r>
      <w:r>
        <w:tab/>
      </w:r>
      <w:r w:rsidR="00414CE5">
        <w:t>R4-19</w:t>
      </w:r>
      <w:r w:rsidR="00240F55">
        <w:t>13042</w:t>
      </w:r>
      <w:r w:rsidR="00414CE5">
        <w:t xml:space="preserve">, </w:t>
      </w:r>
      <w:r w:rsidR="00841F46">
        <w:t>‘</w:t>
      </w:r>
      <w:r w:rsidR="00240F55" w:rsidRPr="00240F55">
        <w:t>WF on DL Intra-band CA BW Enhancement</w:t>
      </w:r>
      <w:r w:rsidR="00841F46">
        <w:t>’</w:t>
      </w:r>
      <w:r w:rsidR="00414CE5">
        <w:t>,</w:t>
      </w:r>
      <w:r w:rsidR="00414CE5" w:rsidRPr="00414CE5">
        <w:t xml:space="preserve"> </w:t>
      </w:r>
      <w:r w:rsidR="00414CE5">
        <w:t xml:space="preserve">Qualcomm Incorporated, </w:t>
      </w:r>
      <w:r w:rsidR="00414CE5" w:rsidRPr="00414CE5">
        <w:t>3GPP TSG-RAN WG4 Meeting #9</w:t>
      </w:r>
      <w:r w:rsidR="00240F55">
        <w:t>2</w:t>
      </w:r>
      <w:r w:rsidR="0080109A">
        <w:t>-Bis</w:t>
      </w:r>
      <w:r w:rsidR="00414CE5">
        <w:t xml:space="preserve">, </w:t>
      </w:r>
      <w:r w:rsidR="00240F55">
        <w:t>Chongqing, CN</w:t>
      </w:r>
      <w:r w:rsidR="00414CE5" w:rsidRPr="00414CE5">
        <w:t xml:space="preserve">, </w:t>
      </w:r>
      <w:r w:rsidR="00240F55">
        <w:t>Oct</w:t>
      </w:r>
      <w:r w:rsidR="00414CE5" w:rsidRPr="00414CE5">
        <w:t xml:space="preserve"> 2019</w:t>
      </w:r>
    </w:p>
    <w:p w14:paraId="4EB859B0" w14:textId="51628852" w:rsidR="000764B8" w:rsidRDefault="00FE52E3" w:rsidP="000764B8">
      <w:pPr>
        <w:pStyle w:val="List"/>
      </w:pPr>
      <w:r>
        <w:t>[2]</w:t>
      </w:r>
      <w:r w:rsidR="000764B8" w:rsidRPr="005A18F4">
        <w:t xml:space="preserve"> R4-191</w:t>
      </w:r>
      <w:r w:rsidR="00BE4EE6">
        <w:t>6021</w:t>
      </w:r>
      <w:r w:rsidR="000764B8" w:rsidRPr="005A18F4">
        <w:t xml:space="preserve">, </w:t>
      </w:r>
      <w:r w:rsidR="000764B8">
        <w:t>‘</w:t>
      </w:r>
      <w:r w:rsidR="00BE4EE6" w:rsidRPr="00BE4EE6">
        <w:t>WF on FR2 DL Intra-band CA BW Enhancement</w:t>
      </w:r>
      <w:r w:rsidR="000764B8">
        <w:t>’</w:t>
      </w:r>
      <w:r w:rsidR="00A51CAC">
        <w:t>,</w:t>
      </w:r>
      <w:r w:rsidR="000764B8" w:rsidRPr="00050DE1">
        <w:t xml:space="preserve"> </w:t>
      </w:r>
      <w:r w:rsidR="000764B8">
        <w:t xml:space="preserve">Qualcomm </w:t>
      </w:r>
      <w:r w:rsidR="00BE4EE6">
        <w:t>et al</w:t>
      </w:r>
      <w:r w:rsidR="000764B8">
        <w:t xml:space="preserve">, </w:t>
      </w:r>
      <w:r w:rsidR="000764B8" w:rsidRPr="00414CE5">
        <w:t>3GPP TSG-RAN WG4 Meeting #9</w:t>
      </w:r>
      <w:r w:rsidR="000764B8">
        <w:t>3, Reno, NV, USA</w:t>
      </w:r>
      <w:r w:rsidR="000764B8" w:rsidRPr="00414CE5">
        <w:t xml:space="preserve">, </w:t>
      </w:r>
      <w:r w:rsidR="000764B8">
        <w:t>Nov</w:t>
      </w:r>
      <w:r w:rsidR="000764B8" w:rsidRPr="00414CE5">
        <w:t xml:space="preserve"> 2019</w:t>
      </w:r>
    </w:p>
    <w:p w14:paraId="36DBE4C5" w14:textId="235F55EC" w:rsidR="0080224C" w:rsidRDefault="00FE52E3" w:rsidP="00FE52E3">
      <w:pPr>
        <w:pStyle w:val="List"/>
      </w:pPr>
      <w:r>
        <w:lastRenderedPageBreak/>
        <w:t>[3]</w:t>
      </w:r>
      <w:r w:rsidR="00EE2486">
        <w:t xml:space="preserve"> </w:t>
      </w:r>
      <w:r w:rsidR="001713E1" w:rsidRPr="000C6487">
        <w:t>R4-</w:t>
      </w:r>
      <w:r w:rsidR="001713E1">
        <w:t>200</w:t>
      </w:r>
      <w:r w:rsidR="00CC44C5">
        <w:t>0208</w:t>
      </w:r>
      <w:r w:rsidR="001713E1" w:rsidRPr="000C6487">
        <w:t>, ‘</w:t>
      </w:r>
      <w:r w:rsidR="00A918B8" w:rsidRPr="00A918B8">
        <w:t>TP to TR38.831: FR2 UE architectures for DL Intra-band CA BW Enhancement</w:t>
      </w:r>
      <w:r w:rsidR="001713E1" w:rsidRPr="000C6487">
        <w:t>’, Qualcomm, RAN4#9</w:t>
      </w:r>
      <w:r w:rsidR="001713E1">
        <w:t>4</w:t>
      </w:r>
      <w:r w:rsidR="007D471F">
        <w:t>-e</w:t>
      </w:r>
      <w:r w:rsidR="001713E1" w:rsidRPr="000C6487">
        <w:t xml:space="preserve">, </w:t>
      </w:r>
      <w:r w:rsidR="007D471F" w:rsidRPr="007D471F">
        <w:t>Online, 24 Feb – 6 Mar 2020</w:t>
      </w:r>
    </w:p>
    <w:p w14:paraId="1CE678D4" w14:textId="3A778A96" w:rsidR="00144491" w:rsidRDefault="00FE52E3" w:rsidP="00144491">
      <w:pPr>
        <w:pStyle w:val="List"/>
      </w:pPr>
      <w:r>
        <w:t>[4]</w:t>
      </w:r>
      <w:r w:rsidR="00144491">
        <w:tab/>
      </w:r>
      <w:r w:rsidR="003F1ABF" w:rsidRPr="003F1ABF">
        <w:t>R4-2000693, ‘On using Rel-15 CA MPR table format for FR2 NC UL CA’, Qualcomm, RAN4#94, RAN WG4 Meeting #94-e, Feb-Mar 2020</w:t>
      </w:r>
    </w:p>
    <w:p w14:paraId="227C3A6A" w14:textId="77777777" w:rsidR="001713E1" w:rsidRDefault="001713E1" w:rsidP="00606660">
      <w:pPr>
        <w:pStyle w:val="List"/>
      </w:pPr>
    </w:p>
    <w:sectPr w:rsidR="001713E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E8044" w14:textId="77777777" w:rsidR="00D8787E" w:rsidRDefault="00D8787E" w:rsidP="009939B7">
      <w:pPr>
        <w:spacing w:after="0"/>
      </w:pPr>
      <w:r>
        <w:separator/>
      </w:r>
    </w:p>
  </w:endnote>
  <w:endnote w:type="continuationSeparator" w:id="0">
    <w:p w14:paraId="554A9271" w14:textId="77777777" w:rsidR="00D8787E" w:rsidRDefault="00D8787E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5C28F" w14:textId="77777777" w:rsidR="00D8787E" w:rsidRDefault="00D8787E" w:rsidP="009939B7">
      <w:pPr>
        <w:spacing w:after="0"/>
      </w:pPr>
      <w:r>
        <w:separator/>
      </w:r>
    </w:p>
  </w:footnote>
  <w:footnote w:type="continuationSeparator" w:id="0">
    <w:p w14:paraId="32B8C0FD" w14:textId="77777777" w:rsidR="00D8787E" w:rsidRDefault="00D8787E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E06DE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7553A"/>
    <w:multiLevelType w:val="hybridMultilevel"/>
    <w:tmpl w:val="01AED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174AA2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9"/>
  </w:num>
  <w:num w:numId="10">
    <w:abstractNumId w:val="18"/>
  </w:num>
  <w:num w:numId="11">
    <w:abstractNumId w:val="16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23"/>
  </w:num>
  <w:num w:numId="18">
    <w:abstractNumId w:val="11"/>
  </w:num>
  <w:num w:numId="19">
    <w:abstractNumId w:val="8"/>
  </w:num>
  <w:num w:numId="20">
    <w:abstractNumId w:val="21"/>
  </w:num>
  <w:num w:numId="21">
    <w:abstractNumId w:val="12"/>
  </w:num>
  <w:num w:numId="22">
    <w:abstractNumId w:val="7"/>
  </w:num>
  <w:num w:numId="23">
    <w:abstractNumId w:val="14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B77"/>
    <w:rsid w:val="0000215F"/>
    <w:rsid w:val="00004A2D"/>
    <w:rsid w:val="00007B70"/>
    <w:rsid w:val="000133E2"/>
    <w:rsid w:val="00021CED"/>
    <w:rsid w:val="000220CD"/>
    <w:rsid w:val="00023A12"/>
    <w:rsid w:val="000246D8"/>
    <w:rsid w:val="000262B9"/>
    <w:rsid w:val="00032669"/>
    <w:rsid w:val="00033D0F"/>
    <w:rsid w:val="00037A84"/>
    <w:rsid w:val="00043121"/>
    <w:rsid w:val="0004388B"/>
    <w:rsid w:val="00044FB5"/>
    <w:rsid w:val="000454A9"/>
    <w:rsid w:val="00047943"/>
    <w:rsid w:val="00050931"/>
    <w:rsid w:val="00050DE1"/>
    <w:rsid w:val="00052300"/>
    <w:rsid w:val="0005464F"/>
    <w:rsid w:val="000568B5"/>
    <w:rsid w:val="00057AA2"/>
    <w:rsid w:val="0006136D"/>
    <w:rsid w:val="00061613"/>
    <w:rsid w:val="000625FF"/>
    <w:rsid w:val="00062AE0"/>
    <w:rsid w:val="00072FCA"/>
    <w:rsid w:val="000764B8"/>
    <w:rsid w:val="00076D5B"/>
    <w:rsid w:val="00077EB3"/>
    <w:rsid w:val="000813A5"/>
    <w:rsid w:val="00082C02"/>
    <w:rsid w:val="00082F1C"/>
    <w:rsid w:val="000831CC"/>
    <w:rsid w:val="0008476A"/>
    <w:rsid w:val="00085F69"/>
    <w:rsid w:val="00085FD2"/>
    <w:rsid w:val="000900C9"/>
    <w:rsid w:val="000902B7"/>
    <w:rsid w:val="000908D9"/>
    <w:rsid w:val="00090A4F"/>
    <w:rsid w:val="00093BE6"/>
    <w:rsid w:val="000A19E5"/>
    <w:rsid w:val="000A22F1"/>
    <w:rsid w:val="000A385A"/>
    <w:rsid w:val="000A491A"/>
    <w:rsid w:val="000A4FB7"/>
    <w:rsid w:val="000A567D"/>
    <w:rsid w:val="000A643B"/>
    <w:rsid w:val="000A67F0"/>
    <w:rsid w:val="000B0067"/>
    <w:rsid w:val="000B2ABA"/>
    <w:rsid w:val="000B2B0F"/>
    <w:rsid w:val="000B4BDA"/>
    <w:rsid w:val="000B7637"/>
    <w:rsid w:val="000B7C1D"/>
    <w:rsid w:val="000C536E"/>
    <w:rsid w:val="000C678D"/>
    <w:rsid w:val="000D1072"/>
    <w:rsid w:val="000D18EC"/>
    <w:rsid w:val="000D52ED"/>
    <w:rsid w:val="000D57AB"/>
    <w:rsid w:val="000D6319"/>
    <w:rsid w:val="000E0A10"/>
    <w:rsid w:val="000E26BD"/>
    <w:rsid w:val="000E2F86"/>
    <w:rsid w:val="000E4512"/>
    <w:rsid w:val="000E4D85"/>
    <w:rsid w:val="000E596C"/>
    <w:rsid w:val="000E6D76"/>
    <w:rsid w:val="000E7763"/>
    <w:rsid w:val="000E77CC"/>
    <w:rsid w:val="000F08DC"/>
    <w:rsid w:val="000F502F"/>
    <w:rsid w:val="000F519D"/>
    <w:rsid w:val="000F623D"/>
    <w:rsid w:val="000F65D1"/>
    <w:rsid w:val="000F7ECB"/>
    <w:rsid w:val="00101CD9"/>
    <w:rsid w:val="00105C2B"/>
    <w:rsid w:val="0010618D"/>
    <w:rsid w:val="00106664"/>
    <w:rsid w:val="00106C48"/>
    <w:rsid w:val="001107C5"/>
    <w:rsid w:val="00110A4C"/>
    <w:rsid w:val="00110AE4"/>
    <w:rsid w:val="00112950"/>
    <w:rsid w:val="0011556C"/>
    <w:rsid w:val="00115D5B"/>
    <w:rsid w:val="00116429"/>
    <w:rsid w:val="001214AE"/>
    <w:rsid w:val="00121ABA"/>
    <w:rsid w:val="00122190"/>
    <w:rsid w:val="0012277A"/>
    <w:rsid w:val="00123FAA"/>
    <w:rsid w:val="001250D8"/>
    <w:rsid w:val="0012615B"/>
    <w:rsid w:val="00126E1A"/>
    <w:rsid w:val="00130533"/>
    <w:rsid w:val="00131AFF"/>
    <w:rsid w:val="001332A4"/>
    <w:rsid w:val="001351EB"/>
    <w:rsid w:val="00140597"/>
    <w:rsid w:val="001425DC"/>
    <w:rsid w:val="00144491"/>
    <w:rsid w:val="001448F1"/>
    <w:rsid w:val="00144C27"/>
    <w:rsid w:val="00144FDD"/>
    <w:rsid w:val="00147242"/>
    <w:rsid w:val="001512D7"/>
    <w:rsid w:val="00152D4A"/>
    <w:rsid w:val="0015633C"/>
    <w:rsid w:val="001573F2"/>
    <w:rsid w:val="001575D1"/>
    <w:rsid w:val="001603CC"/>
    <w:rsid w:val="00160E2B"/>
    <w:rsid w:val="00161C73"/>
    <w:rsid w:val="00165383"/>
    <w:rsid w:val="00166E70"/>
    <w:rsid w:val="0017102E"/>
    <w:rsid w:val="001713E1"/>
    <w:rsid w:val="00173939"/>
    <w:rsid w:val="00177367"/>
    <w:rsid w:val="001802AF"/>
    <w:rsid w:val="00181AD2"/>
    <w:rsid w:val="00185090"/>
    <w:rsid w:val="00194778"/>
    <w:rsid w:val="00194E62"/>
    <w:rsid w:val="00197D67"/>
    <w:rsid w:val="001A1700"/>
    <w:rsid w:val="001A1FDD"/>
    <w:rsid w:val="001B3183"/>
    <w:rsid w:val="001B4872"/>
    <w:rsid w:val="001B518B"/>
    <w:rsid w:val="001D4399"/>
    <w:rsid w:val="001D5535"/>
    <w:rsid w:val="001E1F29"/>
    <w:rsid w:val="001E4305"/>
    <w:rsid w:val="001F4D89"/>
    <w:rsid w:val="001F4F7E"/>
    <w:rsid w:val="00200596"/>
    <w:rsid w:val="00201520"/>
    <w:rsid w:val="00201FB4"/>
    <w:rsid w:val="00203D36"/>
    <w:rsid w:val="00206CCB"/>
    <w:rsid w:val="00211C6B"/>
    <w:rsid w:val="00211F6F"/>
    <w:rsid w:val="002139EB"/>
    <w:rsid w:val="00214B13"/>
    <w:rsid w:val="0021522D"/>
    <w:rsid w:val="00216428"/>
    <w:rsid w:val="002167A7"/>
    <w:rsid w:val="00217763"/>
    <w:rsid w:val="00217C83"/>
    <w:rsid w:val="002210A9"/>
    <w:rsid w:val="00221FC0"/>
    <w:rsid w:val="00222D66"/>
    <w:rsid w:val="00224EBF"/>
    <w:rsid w:val="00225E53"/>
    <w:rsid w:val="002271AA"/>
    <w:rsid w:val="0023441D"/>
    <w:rsid w:val="0023490F"/>
    <w:rsid w:val="00234DC7"/>
    <w:rsid w:val="00235C42"/>
    <w:rsid w:val="00240F55"/>
    <w:rsid w:val="002414AB"/>
    <w:rsid w:val="00241773"/>
    <w:rsid w:val="002433D8"/>
    <w:rsid w:val="00243D63"/>
    <w:rsid w:val="00244785"/>
    <w:rsid w:val="0024482D"/>
    <w:rsid w:val="002476C8"/>
    <w:rsid w:val="002519F6"/>
    <w:rsid w:val="00251CFA"/>
    <w:rsid w:val="002535CC"/>
    <w:rsid w:val="00253CE9"/>
    <w:rsid w:val="00257B64"/>
    <w:rsid w:val="00257B76"/>
    <w:rsid w:val="0026064B"/>
    <w:rsid w:val="00260CA4"/>
    <w:rsid w:val="002611B2"/>
    <w:rsid w:val="002619B3"/>
    <w:rsid w:val="00262CAB"/>
    <w:rsid w:val="00263CF1"/>
    <w:rsid w:val="00266BDF"/>
    <w:rsid w:val="002674BC"/>
    <w:rsid w:val="002674E4"/>
    <w:rsid w:val="002702A8"/>
    <w:rsid w:val="00271236"/>
    <w:rsid w:val="002715F5"/>
    <w:rsid w:val="00272536"/>
    <w:rsid w:val="002758DA"/>
    <w:rsid w:val="002766E3"/>
    <w:rsid w:val="002777A3"/>
    <w:rsid w:val="00281ED8"/>
    <w:rsid w:val="002820E8"/>
    <w:rsid w:val="002829AB"/>
    <w:rsid w:val="00285D42"/>
    <w:rsid w:val="00287F7B"/>
    <w:rsid w:val="0029017D"/>
    <w:rsid w:val="00291992"/>
    <w:rsid w:val="0029291E"/>
    <w:rsid w:val="00293E95"/>
    <w:rsid w:val="002957B7"/>
    <w:rsid w:val="00295D6C"/>
    <w:rsid w:val="002960BC"/>
    <w:rsid w:val="002A08FE"/>
    <w:rsid w:val="002A1C01"/>
    <w:rsid w:val="002A1D17"/>
    <w:rsid w:val="002A413F"/>
    <w:rsid w:val="002A4A71"/>
    <w:rsid w:val="002A4E8C"/>
    <w:rsid w:val="002A5291"/>
    <w:rsid w:val="002A7113"/>
    <w:rsid w:val="002B09A1"/>
    <w:rsid w:val="002B1930"/>
    <w:rsid w:val="002B3F06"/>
    <w:rsid w:val="002B5C0E"/>
    <w:rsid w:val="002B76BD"/>
    <w:rsid w:val="002C65B6"/>
    <w:rsid w:val="002C6839"/>
    <w:rsid w:val="002C77FE"/>
    <w:rsid w:val="002D4CC7"/>
    <w:rsid w:val="002D4FBE"/>
    <w:rsid w:val="002D6A81"/>
    <w:rsid w:val="002D7974"/>
    <w:rsid w:val="002E0C4C"/>
    <w:rsid w:val="002E6BAB"/>
    <w:rsid w:val="002E7011"/>
    <w:rsid w:val="002F1C8C"/>
    <w:rsid w:val="002F256C"/>
    <w:rsid w:val="002F28ED"/>
    <w:rsid w:val="002F5A99"/>
    <w:rsid w:val="002F652F"/>
    <w:rsid w:val="00300856"/>
    <w:rsid w:val="00301E01"/>
    <w:rsid w:val="00302E72"/>
    <w:rsid w:val="0030770F"/>
    <w:rsid w:val="00310443"/>
    <w:rsid w:val="003104E2"/>
    <w:rsid w:val="00310D2F"/>
    <w:rsid w:val="0031540F"/>
    <w:rsid w:val="003175B3"/>
    <w:rsid w:val="00322A99"/>
    <w:rsid w:val="00324D06"/>
    <w:rsid w:val="0033050D"/>
    <w:rsid w:val="003307A3"/>
    <w:rsid w:val="003311E0"/>
    <w:rsid w:val="00333C34"/>
    <w:rsid w:val="00334457"/>
    <w:rsid w:val="0033454E"/>
    <w:rsid w:val="00334EEE"/>
    <w:rsid w:val="0033515F"/>
    <w:rsid w:val="00335FC1"/>
    <w:rsid w:val="003461A5"/>
    <w:rsid w:val="0034635A"/>
    <w:rsid w:val="00346A7E"/>
    <w:rsid w:val="003476B3"/>
    <w:rsid w:val="00350C1E"/>
    <w:rsid w:val="003516A3"/>
    <w:rsid w:val="0035579D"/>
    <w:rsid w:val="003604C4"/>
    <w:rsid w:val="00363D4D"/>
    <w:rsid w:val="003665F7"/>
    <w:rsid w:val="00371B5F"/>
    <w:rsid w:val="00375AA5"/>
    <w:rsid w:val="00375F75"/>
    <w:rsid w:val="00375FEC"/>
    <w:rsid w:val="0038112F"/>
    <w:rsid w:val="00381EA3"/>
    <w:rsid w:val="003842F8"/>
    <w:rsid w:val="00385EE6"/>
    <w:rsid w:val="0038770D"/>
    <w:rsid w:val="00391D1A"/>
    <w:rsid w:val="00392766"/>
    <w:rsid w:val="00392CEA"/>
    <w:rsid w:val="003941B4"/>
    <w:rsid w:val="00397FB8"/>
    <w:rsid w:val="003A0CCC"/>
    <w:rsid w:val="003A13FC"/>
    <w:rsid w:val="003A1D5C"/>
    <w:rsid w:val="003A43B2"/>
    <w:rsid w:val="003A4CD3"/>
    <w:rsid w:val="003A5058"/>
    <w:rsid w:val="003A5915"/>
    <w:rsid w:val="003A5B83"/>
    <w:rsid w:val="003A620D"/>
    <w:rsid w:val="003A66E8"/>
    <w:rsid w:val="003A66FE"/>
    <w:rsid w:val="003A67C2"/>
    <w:rsid w:val="003A7433"/>
    <w:rsid w:val="003B0E50"/>
    <w:rsid w:val="003B1387"/>
    <w:rsid w:val="003B2FE2"/>
    <w:rsid w:val="003B4AD4"/>
    <w:rsid w:val="003B4BF2"/>
    <w:rsid w:val="003B5F28"/>
    <w:rsid w:val="003B67D9"/>
    <w:rsid w:val="003B6F17"/>
    <w:rsid w:val="003C3383"/>
    <w:rsid w:val="003C46BC"/>
    <w:rsid w:val="003C4A6A"/>
    <w:rsid w:val="003D1108"/>
    <w:rsid w:val="003D50D3"/>
    <w:rsid w:val="003E3DB3"/>
    <w:rsid w:val="003E3EC1"/>
    <w:rsid w:val="003E4CBC"/>
    <w:rsid w:val="003E722B"/>
    <w:rsid w:val="003F1ABF"/>
    <w:rsid w:val="003F2F05"/>
    <w:rsid w:val="003F46FE"/>
    <w:rsid w:val="003F6DA5"/>
    <w:rsid w:val="004001B6"/>
    <w:rsid w:val="0041103C"/>
    <w:rsid w:val="004127B2"/>
    <w:rsid w:val="00413A3A"/>
    <w:rsid w:val="00414CE5"/>
    <w:rsid w:val="004179C7"/>
    <w:rsid w:val="0042747C"/>
    <w:rsid w:val="00431B61"/>
    <w:rsid w:val="00432734"/>
    <w:rsid w:val="004343A8"/>
    <w:rsid w:val="004344C9"/>
    <w:rsid w:val="004359CB"/>
    <w:rsid w:val="00435B76"/>
    <w:rsid w:val="00436101"/>
    <w:rsid w:val="0044591E"/>
    <w:rsid w:val="00447A40"/>
    <w:rsid w:val="0045188A"/>
    <w:rsid w:val="004541E5"/>
    <w:rsid w:val="0045428D"/>
    <w:rsid w:val="004544D6"/>
    <w:rsid w:val="00454B84"/>
    <w:rsid w:val="00455CCD"/>
    <w:rsid w:val="00457F94"/>
    <w:rsid w:val="004609D7"/>
    <w:rsid w:val="00462017"/>
    <w:rsid w:val="004673F2"/>
    <w:rsid w:val="00470E2E"/>
    <w:rsid w:val="00471253"/>
    <w:rsid w:val="00474FE5"/>
    <w:rsid w:val="00475FCC"/>
    <w:rsid w:val="00481250"/>
    <w:rsid w:val="00481D09"/>
    <w:rsid w:val="004839B3"/>
    <w:rsid w:val="00484A20"/>
    <w:rsid w:val="00485A57"/>
    <w:rsid w:val="004916E8"/>
    <w:rsid w:val="00492FE9"/>
    <w:rsid w:val="00493100"/>
    <w:rsid w:val="0049311B"/>
    <w:rsid w:val="00494C66"/>
    <w:rsid w:val="00496FBC"/>
    <w:rsid w:val="00497580"/>
    <w:rsid w:val="004A1986"/>
    <w:rsid w:val="004A2938"/>
    <w:rsid w:val="004A32DF"/>
    <w:rsid w:val="004A3C62"/>
    <w:rsid w:val="004A4971"/>
    <w:rsid w:val="004A55E8"/>
    <w:rsid w:val="004A6091"/>
    <w:rsid w:val="004B1088"/>
    <w:rsid w:val="004B38AE"/>
    <w:rsid w:val="004B4E41"/>
    <w:rsid w:val="004C1484"/>
    <w:rsid w:val="004C3D0D"/>
    <w:rsid w:val="004C3E9C"/>
    <w:rsid w:val="004C4B0F"/>
    <w:rsid w:val="004C4F08"/>
    <w:rsid w:val="004C5DB9"/>
    <w:rsid w:val="004C69C8"/>
    <w:rsid w:val="004C6FDA"/>
    <w:rsid w:val="004D17AA"/>
    <w:rsid w:val="004D2AC8"/>
    <w:rsid w:val="004D3585"/>
    <w:rsid w:val="004D3CDB"/>
    <w:rsid w:val="004D43C9"/>
    <w:rsid w:val="004D59D7"/>
    <w:rsid w:val="004E2AE8"/>
    <w:rsid w:val="004E30AC"/>
    <w:rsid w:val="004F0334"/>
    <w:rsid w:val="004F209A"/>
    <w:rsid w:val="004F4CD0"/>
    <w:rsid w:val="004F6C74"/>
    <w:rsid w:val="00502B30"/>
    <w:rsid w:val="00503A07"/>
    <w:rsid w:val="00503FF9"/>
    <w:rsid w:val="005041C8"/>
    <w:rsid w:val="00505768"/>
    <w:rsid w:val="00507A2F"/>
    <w:rsid w:val="005116CD"/>
    <w:rsid w:val="005120D5"/>
    <w:rsid w:val="00513A29"/>
    <w:rsid w:val="00514672"/>
    <w:rsid w:val="00515151"/>
    <w:rsid w:val="00516E4A"/>
    <w:rsid w:val="00524897"/>
    <w:rsid w:val="00527894"/>
    <w:rsid w:val="00532988"/>
    <w:rsid w:val="00532DE4"/>
    <w:rsid w:val="005341AC"/>
    <w:rsid w:val="00534C0E"/>
    <w:rsid w:val="00537213"/>
    <w:rsid w:val="00540CDE"/>
    <w:rsid w:val="00541DED"/>
    <w:rsid w:val="005425B2"/>
    <w:rsid w:val="00543EA7"/>
    <w:rsid w:val="00546C79"/>
    <w:rsid w:val="00550296"/>
    <w:rsid w:val="00550ACB"/>
    <w:rsid w:val="005520D7"/>
    <w:rsid w:val="00552796"/>
    <w:rsid w:val="005536D9"/>
    <w:rsid w:val="00560A24"/>
    <w:rsid w:val="0056169D"/>
    <w:rsid w:val="00562430"/>
    <w:rsid w:val="00562DA2"/>
    <w:rsid w:val="00562EF4"/>
    <w:rsid w:val="005632F3"/>
    <w:rsid w:val="00564A78"/>
    <w:rsid w:val="00570B8E"/>
    <w:rsid w:val="00570E41"/>
    <w:rsid w:val="005747DE"/>
    <w:rsid w:val="0057607D"/>
    <w:rsid w:val="0058285E"/>
    <w:rsid w:val="005839AE"/>
    <w:rsid w:val="00584F99"/>
    <w:rsid w:val="005864E5"/>
    <w:rsid w:val="0059257A"/>
    <w:rsid w:val="00592783"/>
    <w:rsid w:val="00593D10"/>
    <w:rsid w:val="00594479"/>
    <w:rsid w:val="00595244"/>
    <w:rsid w:val="0059794A"/>
    <w:rsid w:val="00597FAA"/>
    <w:rsid w:val="005A0F40"/>
    <w:rsid w:val="005A14A4"/>
    <w:rsid w:val="005A1794"/>
    <w:rsid w:val="005A18F4"/>
    <w:rsid w:val="005A1BCB"/>
    <w:rsid w:val="005A1FE4"/>
    <w:rsid w:val="005A373E"/>
    <w:rsid w:val="005A3AE3"/>
    <w:rsid w:val="005A3E91"/>
    <w:rsid w:val="005A3FC3"/>
    <w:rsid w:val="005A5500"/>
    <w:rsid w:val="005B03DB"/>
    <w:rsid w:val="005B16F2"/>
    <w:rsid w:val="005B1A7D"/>
    <w:rsid w:val="005B2D82"/>
    <w:rsid w:val="005B3BA6"/>
    <w:rsid w:val="005B4A28"/>
    <w:rsid w:val="005B4AD4"/>
    <w:rsid w:val="005B696F"/>
    <w:rsid w:val="005D1530"/>
    <w:rsid w:val="005D2D00"/>
    <w:rsid w:val="005D3879"/>
    <w:rsid w:val="005D3D43"/>
    <w:rsid w:val="005D79D3"/>
    <w:rsid w:val="005E1201"/>
    <w:rsid w:val="005E18EE"/>
    <w:rsid w:val="005E1DB3"/>
    <w:rsid w:val="005E2B0B"/>
    <w:rsid w:val="005E317A"/>
    <w:rsid w:val="005E32E1"/>
    <w:rsid w:val="005E4466"/>
    <w:rsid w:val="005E6687"/>
    <w:rsid w:val="005E6AED"/>
    <w:rsid w:val="005F023D"/>
    <w:rsid w:val="005F2E48"/>
    <w:rsid w:val="005F33D7"/>
    <w:rsid w:val="005F35A7"/>
    <w:rsid w:val="005F6E39"/>
    <w:rsid w:val="00600A82"/>
    <w:rsid w:val="00601279"/>
    <w:rsid w:val="0060402D"/>
    <w:rsid w:val="0060415B"/>
    <w:rsid w:val="00606660"/>
    <w:rsid w:val="00606A5C"/>
    <w:rsid w:val="00606D4C"/>
    <w:rsid w:val="006109ED"/>
    <w:rsid w:val="00612AA5"/>
    <w:rsid w:val="00616060"/>
    <w:rsid w:val="0061674E"/>
    <w:rsid w:val="00621808"/>
    <w:rsid w:val="00622AC6"/>
    <w:rsid w:val="00632253"/>
    <w:rsid w:val="0064139E"/>
    <w:rsid w:val="0064400D"/>
    <w:rsid w:val="0064480F"/>
    <w:rsid w:val="0064602C"/>
    <w:rsid w:val="00647708"/>
    <w:rsid w:val="006509FA"/>
    <w:rsid w:val="00652416"/>
    <w:rsid w:val="006566E4"/>
    <w:rsid w:val="006622A9"/>
    <w:rsid w:val="00663E54"/>
    <w:rsid w:val="00663EB3"/>
    <w:rsid w:val="00664963"/>
    <w:rsid w:val="00665274"/>
    <w:rsid w:val="0066674C"/>
    <w:rsid w:val="006741F1"/>
    <w:rsid w:val="00674D9B"/>
    <w:rsid w:val="00682006"/>
    <w:rsid w:val="00682B18"/>
    <w:rsid w:val="006834CE"/>
    <w:rsid w:val="0068483E"/>
    <w:rsid w:val="0068709D"/>
    <w:rsid w:val="006879CC"/>
    <w:rsid w:val="00687C6E"/>
    <w:rsid w:val="00691155"/>
    <w:rsid w:val="00691462"/>
    <w:rsid w:val="00691500"/>
    <w:rsid w:val="00691D8B"/>
    <w:rsid w:val="00691F40"/>
    <w:rsid w:val="0069218B"/>
    <w:rsid w:val="00692E58"/>
    <w:rsid w:val="00693267"/>
    <w:rsid w:val="00693483"/>
    <w:rsid w:val="00694334"/>
    <w:rsid w:val="00694771"/>
    <w:rsid w:val="00695F3B"/>
    <w:rsid w:val="006A0985"/>
    <w:rsid w:val="006A3C42"/>
    <w:rsid w:val="006A3DD3"/>
    <w:rsid w:val="006A5399"/>
    <w:rsid w:val="006A53ED"/>
    <w:rsid w:val="006B2815"/>
    <w:rsid w:val="006B3E20"/>
    <w:rsid w:val="006B4A0C"/>
    <w:rsid w:val="006B592B"/>
    <w:rsid w:val="006B701B"/>
    <w:rsid w:val="006C0280"/>
    <w:rsid w:val="006C1B26"/>
    <w:rsid w:val="006C1E33"/>
    <w:rsid w:val="006C3160"/>
    <w:rsid w:val="006C3C10"/>
    <w:rsid w:val="006C6D00"/>
    <w:rsid w:val="006C7536"/>
    <w:rsid w:val="006D244C"/>
    <w:rsid w:val="006D5E7B"/>
    <w:rsid w:val="006E0168"/>
    <w:rsid w:val="006E274D"/>
    <w:rsid w:val="006F2300"/>
    <w:rsid w:val="006F4627"/>
    <w:rsid w:val="006F718C"/>
    <w:rsid w:val="007000B8"/>
    <w:rsid w:val="007009E6"/>
    <w:rsid w:val="007017EE"/>
    <w:rsid w:val="007036AB"/>
    <w:rsid w:val="00705AE2"/>
    <w:rsid w:val="00710E31"/>
    <w:rsid w:val="00711DC3"/>
    <w:rsid w:val="00713527"/>
    <w:rsid w:val="007139B2"/>
    <w:rsid w:val="00721F34"/>
    <w:rsid w:val="0072257C"/>
    <w:rsid w:val="00723507"/>
    <w:rsid w:val="007244F1"/>
    <w:rsid w:val="007254B7"/>
    <w:rsid w:val="00727F12"/>
    <w:rsid w:val="00730F0B"/>
    <w:rsid w:val="007312F1"/>
    <w:rsid w:val="00733CD6"/>
    <w:rsid w:val="007347E7"/>
    <w:rsid w:val="00736EFB"/>
    <w:rsid w:val="007371F3"/>
    <w:rsid w:val="007436AB"/>
    <w:rsid w:val="0074589B"/>
    <w:rsid w:val="007477B0"/>
    <w:rsid w:val="00750C53"/>
    <w:rsid w:val="00751878"/>
    <w:rsid w:val="007529B1"/>
    <w:rsid w:val="00756A2B"/>
    <w:rsid w:val="00757789"/>
    <w:rsid w:val="00757E61"/>
    <w:rsid w:val="00760BD7"/>
    <w:rsid w:val="007658EE"/>
    <w:rsid w:val="00772C58"/>
    <w:rsid w:val="0077386F"/>
    <w:rsid w:val="00774F6F"/>
    <w:rsid w:val="007755C4"/>
    <w:rsid w:val="007813E6"/>
    <w:rsid w:val="007816A2"/>
    <w:rsid w:val="00783FA0"/>
    <w:rsid w:val="0078494B"/>
    <w:rsid w:val="007868DA"/>
    <w:rsid w:val="007910D2"/>
    <w:rsid w:val="00791CE3"/>
    <w:rsid w:val="00792165"/>
    <w:rsid w:val="00793251"/>
    <w:rsid w:val="00793C08"/>
    <w:rsid w:val="00795AC4"/>
    <w:rsid w:val="00795E1A"/>
    <w:rsid w:val="00796ED0"/>
    <w:rsid w:val="007A005E"/>
    <w:rsid w:val="007A1A88"/>
    <w:rsid w:val="007A4E50"/>
    <w:rsid w:val="007A5FE3"/>
    <w:rsid w:val="007B0169"/>
    <w:rsid w:val="007B0B2B"/>
    <w:rsid w:val="007B13F9"/>
    <w:rsid w:val="007B16C7"/>
    <w:rsid w:val="007B3445"/>
    <w:rsid w:val="007B3541"/>
    <w:rsid w:val="007B605F"/>
    <w:rsid w:val="007B6FCF"/>
    <w:rsid w:val="007C09E7"/>
    <w:rsid w:val="007C1A15"/>
    <w:rsid w:val="007C54BC"/>
    <w:rsid w:val="007C6050"/>
    <w:rsid w:val="007C639C"/>
    <w:rsid w:val="007D471F"/>
    <w:rsid w:val="007D7D68"/>
    <w:rsid w:val="007D7F6F"/>
    <w:rsid w:val="007E1C89"/>
    <w:rsid w:val="007E33A7"/>
    <w:rsid w:val="007E386D"/>
    <w:rsid w:val="007E62D2"/>
    <w:rsid w:val="007E62DA"/>
    <w:rsid w:val="007E6354"/>
    <w:rsid w:val="007F027D"/>
    <w:rsid w:val="007F0DB8"/>
    <w:rsid w:val="007F1DC5"/>
    <w:rsid w:val="007F3143"/>
    <w:rsid w:val="007F3B51"/>
    <w:rsid w:val="007F568A"/>
    <w:rsid w:val="007F5A2D"/>
    <w:rsid w:val="007F795D"/>
    <w:rsid w:val="00800927"/>
    <w:rsid w:val="0080109A"/>
    <w:rsid w:val="00801B92"/>
    <w:rsid w:val="0080224C"/>
    <w:rsid w:val="0080320A"/>
    <w:rsid w:val="00803C79"/>
    <w:rsid w:val="00810663"/>
    <w:rsid w:val="008138AB"/>
    <w:rsid w:val="00813C4F"/>
    <w:rsid w:val="00815ADB"/>
    <w:rsid w:val="00817331"/>
    <w:rsid w:val="00817F30"/>
    <w:rsid w:val="00820228"/>
    <w:rsid w:val="00823194"/>
    <w:rsid w:val="0082323B"/>
    <w:rsid w:val="00824080"/>
    <w:rsid w:val="00824942"/>
    <w:rsid w:val="00825156"/>
    <w:rsid w:val="00825960"/>
    <w:rsid w:val="00825A1D"/>
    <w:rsid w:val="00827946"/>
    <w:rsid w:val="00830C2E"/>
    <w:rsid w:val="00830FC9"/>
    <w:rsid w:val="00831106"/>
    <w:rsid w:val="008335EF"/>
    <w:rsid w:val="00835FFD"/>
    <w:rsid w:val="008376D4"/>
    <w:rsid w:val="008377C0"/>
    <w:rsid w:val="00837A7A"/>
    <w:rsid w:val="00841562"/>
    <w:rsid w:val="00841F46"/>
    <w:rsid w:val="008422F9"/>
    <w:rsid w:val="00843682"/>
    <w:rsid w:val="00843945"/>
    <w:rsid w:val="00845955"/>
    <w:rsid w:val="008471F3"/>
    <w:rsid w:val="00850213"/>
    <w:rsid w:val="008529DC"/>
    <w:rsid w:val="00852CEB"/>
    <w:rsid w:val="008541B0"/>
    <w:rsid w:val="00854BE1"/>
    <w:rsid w:val="00862018"/>
    <w:rsid w:val="0086359A"/>
    <w:rsid w:val="00870B71"/>
    <w:rsid w:val="008763D1"/>
    <w:rsid w:val="00881ABF"/>
    <w:rsid w:val="008832F9"/>
    <w:rsid w:val="00885E3A"/>
    <w:rsid w:val="0089019E"/>
    <w:rsid w:val="00890BB1"/>
    <w:rsid w:val="00891FDC"/>
    <w:rsid w:val="00894720"/>
    <w:rsid w:val="008A001A"/>
    <w:rsid w:val="008A3B64"/>
    <w:rsid w:val="008A4C1E"/>
    <w:rsid w:val="008A5343"/>
    <w:rsid w:val="008A54E6"/>
    <w:rsid w:val="008B1607"/>
    <w:rsid w:val="008B556E"/>
    <w:rsid w:val="008B5B7D"/>
    <w:rsid w:val="008C02EA"/>
    <w:rsid w:val="008C115F"/>
    <w:rsid w:val="008C2387"/>
    <w:rsid w:val="008C3B16"/>
    <w:rsid w:val="008C48DA"/>
    <w:rsid w:val="008C55A8"/>
    <w:rsid w:val="008C7070"/>
    <w:rsid w:val="008D00B5"/>
    <w:rsid w:val="008D08E5"/>
    <w:rsid w:val="008D228D"/>
    <w:rsid w:val="008D305A"/>
    <w:rsid w:val="008D744E"/>
    <w:rsid w:val="008E0437"/>
    <w:rsid w:val="008E0866"/>
    <w:rsid w:val="008E1A41"/>
    <w:rsid w:val="008E2607"/>
    <w:rsid w:val="008E4929"/>
    <w:rsid w:val="008F13B3"/>
    <w:rsid w:val="008F19E2"/>
    <w:rsid w:val="008F302B"/>
    <w:rsid w:val="008F3089"/>
    <w:rsid w:val="008F3EA8"/>
    <w:rsid w:val="008F63B0"/>
    <w:rsid w:val="0090240B"/>
    <w:rsid w:val="00906C27"/>
    <w:rsid w:val="00906CD4"/>
    <w:rsid w:val="009104E8"/>
    <w:rsid w:val="00920F28"/>
    <w:rsid w:val="00921123"/>
    <w:rsid w:val="00921320"/>
    <w:rsid w:val="00925A40"/>
    <w:rsid w:val="00925F9E"/>
    <w:rsid w:val="00927E38"/>
    <w:rsid w:val="0093001D"/>
    <w:rsid w:val="009300CB"/>
    <w:rsid w:val="009327CE"/>
    <w:rsid w:val="0093409B"/>
    <w:rsid w:val="00934CE6"/>
    <w:rsid w:val="00934DE1"/>
    <w:rsid w:val="009434BA"/>
    <w:rsid w:val="0094494C"/>
    <w:rsid w:val="0094633D"/>
    <w:rsid w:val="0094689E"/>
    <w:rsid w:val="00950AF8"/>
    <w:rsid w:val="00952B90"/>
    <w:rsid w:val="009545D1"/>
    <w:rsid w:val="00954D53"/>
    <w:rsid w:val="009572E2"/>
    <w:rsid w:val="00957680"/>
    <w:rsid w:val="0096054F"/>
    <w:rsid w:val="00962566"/>
    <w:rsid w:val="009626F2"/>
    <w:rsid w:val="009634C5"/>
    <w:rsid w:val="0096375D"/>
    <w:rsid w:val="009673C2"/>
    <w:rsid w:val="00970373"/>
    <w:rsid w:val="009703F1"/>
    <w:rsid w:val="00971590"/>
    <w:rsid w:val="00974525"/>
    <w:rsid w:val="0097566C"/>
    <w:rsid w:val="00975764"/>
    <w:rsid w:val="00977122"/>
    <w:rsid w:val="00977D3C"/>
    <w:rsid w:val="00982EEF"/>
    <w:rsid w:val="00983146"/>
    <w:rsid w:val="009843A6"/>
    <w:rsid w:val="0098447D"/>
    <w:rsid w:val="009851B6"/>
    <w:rsid w:val="009864DC"/>
    <w:rsid w:val="00993947"/>
    <w:rsid w:val="009939B7"/>
    <w:rsid w:val="00995B22"/>
    <w:rsid w:val="009A08B5"/>
    <w:rsid w:val="009A2557"/>
    <w:rsid w:val="009A3D68"/>
    <w:rsid w:val="009A70F4"/>
    <w:rsid w:val="009B0424"/>
    <w:rsid w:val="009B100E"/>
    <w:rsid w:val="009B4544"/>
    <w:rsid w:val="009B7255"/>
    <w:rsid w:val="009B77FB"/>
    <w:rsid w:val="009B7B64"/>
    <w:rsid w:val="009C054C"/>
    <w:rsid w:val="009C1FD7"/>
    <w:rsid w:val="009C53AA"/>
    <w:rsid w:val="009D21B1"/>
    <w:rsid w:val="009D33F3"/>
    <w:rsid w:val="009D3754"/>
    <w:rsid w:val="009D39A2"/>
    <w:rsid w:val="009D3DE7"/>
    <w:rsid w:val="009D51F8"/>
    <w:rsid w:val="009D5DDB"/>
    <w:rsid w:val="009D6F57"/>
    <w:rsid w:val="009E08C2"/>
    <w:rsid w:val="009E15A1"/>
    <w:rsid w:val="009E1825"/>
    <w:rsid w:val="009E54DA"/>
    <w:rsid w:val="009E60F6"/>
    <w:rsid w:val="009E6815"/>
    <w:rsid w:val="009E6DAC"/>
    <w:rsid w:val="009F0875"/>
    <w:rsid w:val="009F2738"/>
    <w:rsid w:val="009F7024"/>
    <w:rsid w:val="00A00C81"/>
    <w:rsid w:val="00A04F2A"/>
    <w:rsid w:val="00A06041"/>
    <w:rsid w:val="00A07319"/>
    <w:rsid w:val="00A104F2"/>
    <w:rsid w:val="00A11DD1"/>
    <w:rsid w:val="00A122B0"/>
    <w:rsid w:val="00A167BE"/>
    <w:rsid w:val="00A17625"/>
    <w:rsid w:val="00A17BF6"/>
    <w:rsid w:val="00A17D67"/>
    <w:rsid w:val="00A214C1"/>
    <w:rsid w:val="00A24E41"/>
    <w:rsid w:val="00A26486"/>
    <w:rsid w:val="00A26753"/>
    <w:rsid w:val="00A307F8"/>
    <w:rsid w:val="00A30923"/>
    <w:rsid w:val="00A31449"/>
    <w:rsid w:val="00A32D5C"/>
    <w:rsid w:val="00A36E0D"/>
    <w:rsid w:val="00A4545A"/>
    <w:rsid w:val="00A45B8B"/>
    <w:rsid w:val="00A45DF6"/>
    <w:rsid w:val="00A47107"/>
    <w:rsid w:val="00A506FE"/>
    <w:rsid w:val="00A517EF"/>
    <w:rsid w:val="00A51CAC"/>
    <w:rsid w:val="00A51DCB"/>
    <w:rsid w:val="00A52620"/>
    <w:rsid w:val="00A5291D"/>
    <w:rsid w:val="00A53D14"/>
    <w:rsid w:val="00A57793"/>
    <w:rsid w:val="00A71515"/>
    <w:rsid w:val="00A7208A"/>
    <w:rsid w:val="00A734C3"/>
    <w:rsid w:val="00A763C0"/>
    <w:rsid w:val="00A763CB"/>
    <w:rsid w:val="00A768E2"/>
    <w:rsid w:val="00A76F44"/>
    <w:rsid w:val="00A77A8D"/>
    <w:rsid w:val="00A8000F"/>
    <w:rsid w:val="00A812C2"/>
    <w:rsid w:val="00A81411"/>
    <w:rsid w:val="00A918B8"/>
    <w:rsid w:val="00A92091"/>
    <w:rsid w:val="00A9427B"/>
    <w:rsid w:val="00A948A5"/>
    <w:rsid w:val="00AA1520"/>
    <w:rsid w:val="00AA28E7"/>
    <w:rsid w:val="00AA33EC"/>
    <w:rsid w:val="00AA5F17"/>
    <w:rsid w:val="00AA6C2D"/>
    <w:rsid w:val="00AA6EF8"/>
    <w:rsid w:val="00AB28C5"/>
    <w:rsid w:val="00AB3687"/>
    <w:rsid w:val="00AB6DDF"/>
    <w:rsid w:val="00AC0991"/>
    <w:rsid w:val="00AC1A7D"/>
    <w:rsid w:val="00AC2C2A"/>
    <w:rsid w:val="00AC33B4"/>
    <w:rsid w:val="00AC540B"/>
    <w:rsid w:val="00AC7493"/>
    <w:rsid w:val="00AC7E3A"/>
    <w:rsid w:val="00AD04F1"/>
    <w:rsid w:val="00AD1635"/>
    <w:rsid w:val="00AD17F7"/>
    <w:rsid w:val="00AD19E7"/>
    <w:rsid w:val="00AD4CC2"/>
    <w:rsid w:val="00AD6423"/>
    <w:rsid w:val="00AD6FDF"/>
    <w:rsid w:val="00AD73C1"/>
    <w:rsid w:val="00AD7D8B"/>
    <w:rsid w:val="00AE0DB0"/>
    <w:rsid w:val="00AF2933"/>
    <w:rsid w:val="00AF576E"/>
    <w:rsid w:val="00AF5CBA"/>
    <w:rsid w:val="00AF5E77"/>
    <w:rsid w:val="00AF6414"/>
    <w:rsid w:val="00B0130E"/>
    <w:rsid w:val="00B01BF6"/>
    <w:rsid w:val="00B03191"/>
    <w:rsid w:val="00B03E32"/>
    <w:rsid w:val="00B03E3A"/>
    <w:rsid w:val="00B0450D"/>
    <w:rsid w:val="00B05350"/>
    <w:rsid w:val="00B074EB"/>
    <w:rsid w:val="00B07DE2"/>
    <w:rsid w:val="00B07DE5"/>
    <w:rsid w:val="00B10065"/>
    <w:rsid w:val="00B10A08"/>
    <w:rsid w:val="00B11E47"/>
    <w:rsid w:val="00B139E0"/>
    <w:rsid w:val="00B21500"/>
    <w:rsid w:val="00B22291"/>
    <w:rsid w:val="00B23705"/>
    <w:rsid w:val="00B25276"/>
    <w:rsid w:val="00B25B09"/>
    <w:rsid w:val="00B30B4A"/>
    <w:rsid w:val="00B31916"/>
    <w:rsid w:val="00B32145"/>
    <w:rsid w:val="00B33522"/>
    <w:rsid w:val="00B3410E"/>
    <w:rsid w:val="00B365DE"/>
    <w:rsid w:val="00B3741F"/>
    <w:rsid w:val="00B420A4"/>
    <w:rsid w:val="00B42867"/>
    <w:rsid w:val="00B4352E"/>
    <w:rsid w:val="00B44A36"/>
    <w:rsid w:val="00B45164"/>
    <w:rsid w:val="00B46B41"/>
    <w:rsid w:val="00B5499F"/>
    <w:rsid w:val="00B57351"/>
    <w:rsid w:val="00B57E31"/>
    <w:rsid w:val="00B601E4"/>
    <w:rsid w:val="00B60446"/>
    <w:rsid w:val="00B60568"/>
    <w:rsid w:val="00B60952"/>
    <w:rsid w:val="00B62AA8"/>
    <w:rsid w:val="00B62BE5"/>
    <w:rsid w:val="00B63AB9"/>
    <w:rsid w:val="00B709EE"/>
    <w:rsid w:val="00B74655"/>
    <w:rsid w:val="00B753CF"/>
    <w:rsid w:val="00B77075"/>
    <w:rsid w:val="00B77567"/>
    <w:rsid w:val="00B8186A"/>
    <w:rsid w:val="00B81F12"/>
    <w:rsid w:val="00B90EDB"/>
    <w:rsid w:val="00B9250E"/>
    <w:rsid w:val="00B92D1F"/>
    <w:rsid w:val="00B94B0F"/>
    <w:rsid w:val="00B95694"/>
    <w:rsid w:val="00BA095F"/>
    <w:rsid w:val="00BA152D"/>
    <w:rsid w:val="00BA394E"/>
    <w:rsid w:val="00BA3C61"/>
    <w:rsid w:val="00BA4DF2"/>
    <w:rsid w:val="00BA63D9"/>
    <w:rsid w:val="00BA7246"/>
    <w:rsid w:val="00BB17BF"/>
    <w:rsid w:val="00BB2DCE"/>
    <w:rsid w:val="00BB6BF1"/>
    <w:rsid w:val="00BB7BA8"/>
    <w:rsid w:val="00BC1DFF"/>
    <w:rsid w:val="00BC2A12"/>
    <w:rsid w:val="00BD1470"/>
    <w:rsid w:val="00BD2F50"/>
    <w:rsid w:val="00BD4B1C"/>
    <w:rsid w:val="00BD62FA"/>
    <w:rsid w:val="00BE213B"/>
    <w:rsid w:val="00BE3C14"/>
    <w:rsid w:val="00BE4EE6"/>
    <w:rsid w:val="00BF1033"/>
    <w:rsid w:val="00BF3C2F"/>
    <w:rsid w:val="00BF41D4"/>
    <w:rsid w:val="00BF444E"/>
    <w:rsid w:val="00BF5AD5"/>
    <w:rsid w:val="00C01262"/>
    <w:rsid w:val="00C02DD3"/>
    <w:rsid w:val="00C03FE3"/>
    <w:rsid w:val="00C05C08"/>
    <w:rsid w:val="00C06D5E"/>
    <w:rsid w:val="00C07551"/>
    <w:rsid w:val="00C10C7E"/>
    <w:rsid w:val="00C1219E"/>
    <w:rsid w:val="00C153F8"/>
    <w:rsid w:val="00C21159"/>
    <w:rsid w:val="00C21D61"/>
    <w:rsid w:val="00C2400B"/>
    <w:rsid w:val="00C259BD"/>
    <w:rsid w:val="00C25DC1"/>
    <w:rsid w:val="00C32014"/>
    <w:rsid w:val="00C32114"/>
    <w:rsid w:val="00C32351"/>
    <w:rsid w:val="00C34AD3"/>
    <w:rsid w:val="00C3557A"/>
    <w:rsid w:val="00C42814"/>
    <w:rsid w:val="00C43BAB"/>
    <w:rsid w:val="00C43D35"/>
    <w:rsid w:val="00C45FFE"/>
    <w:rsid w:val="00C4637A"/>
    <w:rsid w:val="00C46617"/>
    <w:rsid w:val="00C47142"/>
    <w:rsid w:val="00C519CF"/>
    <w:rsid w:val="00C51D0C"/>
    <w:rsid w:val="00C53039"/>
    <w:rsid w:val="00C556D6"/>
    <w:rsid w:val="00C5618A"/>
    <w:rsid w:val="00C56833"/>
    <w:rsid w:val="00C62295"/>
    <w:rsid w:val="00C667B0"/>
    <w:rsid w:val="00C70A7C"/>
    <w:rsid w:val="00C71620"/>
    <w:rsid w:val="00C71B6F"/>
    <w:rsid w:val="00C72541"/>
    <w:rsid w:val="00C7440A"/>
    <w:rsid w:val="00C74B7C"/>
    <w:rsid w:val="00C75AD6"/>
    <w:rsid w:val="00C75C13"/>
    <w:rsid w:val="00C771A8"/>
    <w:rsid w:val="00C80E8C"/>
    <w:rsid w:val="00C831F7"/>
    <w:rsid w:val="00C83509"/>
    <w:rsid w:val="00C83619"/>
    <w:rsid w:val="00C83E56"/>
    <w:rsid w:val="00C86F49"/>
    <w:rsid w:val="00C876DB"/>
    <w:rsid w:val="00C908CF"/>
    <w:rsid w:val="00C93EB6"/>
    <w:rsid w:val="00C9521B"/>
    <w:rsid w:val="00CA134D"/>
    <w:rsid w:val="00CB171D"/>
    <w:rsid w:val="00CB1EF5"/>
    <w:rsid w:val="00CB2698"/>
    <w:rsid w:val="00CB48BE"/>
    <w:rsid w:val="00CB4FA4"/>
    <w:rsid w:val="00CB507B"/>
    <w:rsid w:val="00CC06C1"/>
    <w:rsid w:val="00CC09A2"/>
    <w:rsid w:val="00CC1CFE"/>
    <w:rsid w:val="00CC358C"/>
    <w:rsid w:val="00CC44C5"/>
    <w:rsid w:val="00CC4F2B"/>
    <w:rsid w:val="00CD230E"/>
    <w:rsid w:val="00CD6801"/>
    <w:rsid w:val="00CD7CE7"/>
    <w:rsid w:val="00CE099C"/>
    <w:rsid w:val="00CE3E8B"/>
    <w:rsid w:val="00CE4ABC"/>
    <w:rsid w:val="00CE5127"/>
    <w:rsid w:val="00CE6D8D"/>
    <w:rsid w:val="00CE7AD4"/>
    <w:rsid w:val="00CF0E7A"/>
    <w:rsid w:val="00CF1212"/>
    <w:rsid w:val="00CF2218"/>
    <w:rsid w:val="00CF3465"/>
    <w:rsid w:val="00CF3819"/>
    <w:rsid w:val="00CF42A8"/>
    <w:rsid w:val="00CF7052"/>
    <w:rsid w:val="00CF763D"/>
    <w:rsid w:val="00D057A2"/>
    <w:rsid w:val="00D104FE"/>
    <w:rsid w:val="00D1213D"/>
    <w:rsid w:val="00D12B3D"/>
    <w:rsid w:val="00D13403"/>
    <w:rsid w:val="00D135F3"/>
    <w:rsid w:val="00D14F7F"/>
    <w:rsid w:val="00D2529E"/>
    <w:rsid w:val="00D254B8"/>
    <w:rsid w:val="00D2674B"/>
    <w:rsid w:val="00D34532"/>
    <w:rsid w:val="00D35B3D"/>
    <w:rsid w:val="00D35CDD"/>
    <w:rsid w:val="00D3699F"/>
    <w:rsid w:val="00D41B87"/>
    <w:rsid w:val="00D432F8"/>
    <w:rsid w:val="00D43454"/>
    <w:rsid w:val="00D44552"/>
    <w:rsid w:val="00D45657"/>
    <w:rsid w:val="00D47FF0"/>
    <w:rsid w:val="00D5074A"/>
    <w:rsid w:val="00D5108E"/>
    <w:rsid w:val="00D55A63"/>
    <w:rsid w:val="00D576F0"/>
    <w:rsid w:val="00D57735"/>
    <w:rsid w:val="00D577A9"/>
    <w:rsid w:val="00D615EE"/>
    <w:rsid w:val="00D62530"/>
    <w:rsid w:val="00D62627"/>
    <w:rsid w:val="00D62D9A"/>
    <w:rsid w:val="00D65CEF"/>
    <w:rsid w:val="00D66097"/>
    <w:rsid w:val="00D70D7D"/>
    <w:rsid w:val="00D72551"/>
    <w:rsid w:val="00D7356C"/>
    <w:rsid w:val="00D76852"/>
    <w:rsid w:val="00D81076"/>
    <w:rsid w:val="00D81C65"/>
    <w:rsid w:val="00D8212B"/>
    <w:rsid w:val="00D821EA"/>
    <w:rsid w:val="00D84406"/>
    <w:rsid w:val="00D84E6C"/>
    <w:rsid w:val="00D8787E"/>
    <w:rsid w:val="00D918BA"/>
    <w:rsid w:val="00D92533"/>
    <w:rsid w:val="00D92DBB"/>
    <w:rsid w:val="00D93A41"/>
    <w:rsid w:val="00D95DD2"/>
    <w:rsid w:val="00D972D8"/>
    <w:rsid w:val="00DA1811"/>
    <w:rsid w:val="00DA3470"/>
    <w:rsid w:val="00DA34F0"/>
    <w:rsid w:val="00DA41D6"/>
    <w:rsid w:val="00DA4DE8"/>
    <w:rsid w:val="00DB034A"/>
    <w:rsid w:val="00DB5536"/>
    <w:rsid w:val="00DB7108"/>
    <w:rsid w:val="00DC0546"/>
    <w:rsid w:val="00DC0FF6"/>
    <w:rsid w:val="00DC1170"/>
    <w:rsid w:val="00DC1A8B"/>
    <w:rsid w:val="00DC278D"/>
    <w:rsid w:val="00DC3625"/>
    <w:rsid w:val="00DC3C54"/>
    <w:rsid w:val="00DC5180"/>
    <w:rsid w:val="00DC744E"/>
    <w:rsid w:val="00DD0CD5"/>
    <w:rsid w:val="00DD34BB"/>
    <w:rsid w:val="00DD7FAF"/>
    <w:rsid w:val="00DE1018"/>
    <w:rsid w:val="00DE1E2C"/>
    <w:rsid w:val="00DE402C"/>
    <w:rsid w:val="00DE5632"/>
    <w:rsid w:val="00DF1A04"/>
    <w:rsid w:val="00DF2D77"/>
    <w:rsid w:val="00DF3CE3"/>
    <w:rsid w:val="00DF41EB"/>
    <w:rsid w:val="00DF53A7"/>
    <w:rsid w:val="00DF7843"/>
    <w:rsid w:val="00E01C0B"/>
    <w:rsid w:val="00E0264A"/>
    <w:rsid w:val="00E06794"/>
    <w:rsid w:val="00E07822"/>
    <w:rsid w:val="00E07880"/>
    <w:rsid w:val="00E1082F"/>
    <w:rsid w:val="00E13DCE"/>
    <w:rsid w:val="00E15346"/>
    <w:rsid w:val="00E166DD"/>
    <w:rsid w:val="00E170E0"/>
    <w:rsid w:val="00E2060F"/>
    <w:rsid w:val="00E24B17"/>
    <w:rsid w:val="00E269B1"/>
    <w:rsid w:val="00E26E13"/>
    <w:rsid w:val="00E30BA1"/>
    <w:rsid w:val="00E3148D"/>
    <w:rsid w:val="00E31C49"/>
    <w:rsid w:val="00E3523D"/>
    <w:rsid w:val="00E35269"/>
    <w:rsid w:val="00E35657"/>
    <w:rsid w:val="00E363E7"/>
    <w:rsid w:val="00E36BAE"/>
    <w:rsid w:val="00E40E87"/>
    <w:rsid w:val="00E4440C"/>
    <w:rsid w:val="00E46133"/>
    <w:rsid w:val="00E509B6"/>
    <w:rsid w:val="00E509F8"/>
    <w:rsid w:val="00E522E8"/>
    <w:rsid w:val="00E531B2"/>
    <w:rsid w:val="00E53404"/>
    <w:rsid w:val="00E53A94"/>
    <w:rsid w:val="00E53F3E"/>
    <w:rsid w:val="00E54351"/>
    <w:rsid w:val="00E553B9"/>
    <w:rsid w:val="00E554F7"/>
    <w:rsid w:val="00E5616F"/>
    <w:rsid w:val="00E56DB5"/>
    <w:rsid w:val="00E62313"/>
    <w:rsid w:val="00E6416D"/>
    <w:rsid w:val="00E65A40"/>
    <w:rsid w:val="00E65BC3"/>
    <w:rsid w:val="00E70D23"/>
    <w:rsid w:val="00E727F4"/>
    <w:rsid w:val="00E733D3"/>
    <w:rsid w:val="00E736AE"/>
    <w:rsid w:val="00E73A82"/>
    <w:rsid w:val="00E73C80"/>
    <w:rsid w:val="00E7547F"/>
    <w:rsid w:val="00E80C7A"/>
    <w:rsid w:val="00E82315"/>
    <w:rsid w:val="00E82C4B"/>
    <w:rsid w:val="00E82F3C"/>
    <w:rsid w:val="00E839E4"/>
    <w:rsid w:val="00E85F30"/>
    <w:rsid w:val="00E860A5"/>
    <w:rsid w:val="00E90D68"/>
    <w:rsid w:val="00E9543A"/>
    <w:rsid w:val="00E96910"/>
    <w:rsid w:val="00E97917"/>
    <w:rsid w:val="00E97E2A"/>
    <w:rsid w:val="00EA2983"/>
    <w:rsid w:val="00EA33CB"/>
    <w:rsid w:val="00EA438F"/>
    <w:rsid w:val="00EA4A0B"/>
    <w:rsid w:val="00EA67ED"/>
    <w:rsid w:val="00EB0AA3"/>
    <w:rsid w:val="00EB17BC"/>
    <w:rsid w:val="00EB2720"/>
    <w:rsid w:val="00EB2728"/>
    <w:rsid w:val="00EB2B9C"/>
    <w:rsid w:val="00EB3046"/>
    <w:rsid w:val="00EB70E6"/>
    <w:rsid w:val="00EB73E3"/>
    <w:rsid w:val="00EB750D"/>
    <w:rsid w:val="00EB7A08"/>
    <w:rsid w:val="00EC49C5"/>
    <w:rsid w:val="00EC54B0"/>
    <w:rsid w:val="00EC59E6"/>
    <w:rsid w:val="00EC6003"/>
    <w:rsid w:val="00ED414A"/>
    <w:rsid w:val="00ED4C50"/>
    <w:rsid w:val="00ED6B3F"/>
    <w:rsid w:val="00EE0461"/>
    <w:rsid w:val="00EE2365"/>
    <w:rsid w:val="00EE2486"/>
    <w:rsid w:val="00EE30FA"/>
    <w:rsid w:val="00EE4179"/>
    <w:rsid w:val="00EE45C2"/>
    <w:rsid w:val="00EE47A7"/>
    <w:rsid w:val="00EE513B"/>
    <w:rsid w:val="00EF1C77"/>
    <w:rsid w:val="00EF4DBE"/>
    <w:rsid w:val="00EF5FF9"/>
    <w:rsid w:val="00EF60CC"/>
    <w:rsid w:val="00EF7949"/>
    <w:rsid w:val="00EF7D1A"/>
    <w:rsid w:val="00F00686"/>
    <w:rsid w:val="00F01A94"/>
    <w:rsid w:val="00F03916"/>
    <w:rsid w:val="00F03E83"/>
    <w:rsid w:val="00F06E5E"/>
    <w:rsid w:val="00F11522"/>
    <w:rsid w:val="00F13034"/>
    <w:rsid w:val="00F14268"/>
    <w:rsid w:val="00F26764"/>
    <w:rsid w:val="00F30161"/>
    <w:rsid w:val="00F312CD"/>
    <w:rsid w:val="00F36F25"/>
    <w:rsid w:val="00F403BC"/>
    <w:rsid w:val="00F44D73"/>
    <w:rsid w:val="00F523A6"/>
    <w:rsid w:val="00F5317F"/>
    <w:rsid w:val="00F5415F"/>
    <w:rsid w:val="00F63617"/>
    <w:rsid w:val="00F636AB"/>
    <w:rsid w:val="00F63C81"/>
    <w:rsid w:val="00F72219"/>
    <w:rsid w:val="00F72902"/>
    <w:rsid w:val="00F73A96"/>
    <w:rsid w:val="00F73AC8"/>
    <w:rsid w:val="00F74126"/>
    <w:rsid w:val="00F74BBE"/>
    <w:rsid w:val="00F75535"/>
    <w:rsid w:val="00F76BC9"/>
    <w:rsid w:val="00F77360"/>
    <w:rsid w:val="00F8462C"/>
    <w:rsid w:val="00F87579"/>
    <w:rsid w:val="00F877D4"/>
    <w:rsid w:val="00F90BEC"/>
    <w:rsid w:val="00F91D60"/>
    <w:rsid w:val="00F91DDE"/>
    <w:rsid w:val="00F93C9F"/>
    <w:rsid w:val="00FA0787"/>
    <w:rsid w:val="00FA1F5E"/>
    <w:rsid w:val="00FA3E3D"/>
    <w:rsid w:val="00FA4D5B"/>
    <w:rsid w:val="00FA6FCA"/>
    <w:rsid w:val="00FB2922"/>
    <w:rsid w:val="00FB300C"/>
    <w:rsid w:val="00FB388A"/>
    <w:rsid w:val="00FB3B16"/>
    <w:rsid w:val="00FB513A"/>
    <w:rsid w:val="00FB57C9"/>
    <w:rsid w:val="00FB7052"/>
    <w:rsid w:val="00FC0AD5"/>
    <w:rsid w:val="00FC17B1"/>
    <w:rsid w:val="00FC1C17"/>
    <w:rsid w:val="00FC1EE0"/>
    <w:rsid w:val="00FC388D"/>
    <w:rsid w:val="00FC55D7"/>
    <w:rsid w:val="00FC5DE0"/>
    <w:rsid w:val="00FC66D7"/>
    <w:rsid w:val="00FC72D2"/>
    <w:rsid w:val="00FC7B97"/>
    <w:rsid w:val="00FD26BB"/>
    <w:rsid w:val="00FD2C63"/>
    <w:rsid w:val="00FD61A8"/>
    <w:rsid w:val="00FD705E"/>
    <w:rsid w:val="00FD7C6A"/>
    <w:rsid w:val="00FE023B"/>
    <w:rsid w:val="00FE2079"/>
    <w:rsid w:val="00FE29EF"/>
    <w:rsid w:val="00FE2D98"/>
    <w:rsid w:val="00FE3315"/>
    <w:rsid w:val="00FE3E52"/>
    <w:rsid w:val="00FE52E3"/>
    <w:rsid w:val="00FE57BA"/>
    <w:rsid w:val="00FE5EC0"/>
    <w:rsid w:val="00FE61C1"/>
    <w:rsid w:val="00FE760E"/>
    <w:rsid w:val="00FF0118"/>
    <w:rsid w:val="00FF19C6"/>
    <w:rsid w:val="00FF777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C15044-88CE-4A28-B75C-D12ACA83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13</cp:revision>
  <dcterms:created xsi:type="dcterms:W3CDTF">2020-02-10T16:28:00Z</dcterms:created>
  <dcterms:modified xsi:type="dcterms:W3CDTF">2020-02-13T20:21:00Z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