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FA42F6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F15570">
        <w:rPr>
          <w:rFonts w:ascii="Arial" w:eastAsiaTheme="minorEastAsia" w:hAnsi="Arial" w:cs="Arial"/>
          <w:b/>
          <w:sz w:val="24"/>
          <w:szCs w:val="24"/>
          <w:lang w:eastAsia="zh-CN"/>
        </w:rPr>
        <w:t>02684</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B25B39"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B25B39"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C1415A" w:rsidRDefault="00A54F00" w:rsidP="00805BE8">
            <w:pPr>
              <w:spacing w:after="120"/>
              <w:rPr>
                <w:rFonts w:eastAsiaTheme="minorEastAsia"/>
                <w:lang w:val="en-US" w:eastAsia="zh-CN"/>
              </w:rPr>
            </w:pPr>
            <w:r w:rsidRPr="00C1415A">
              <w:rPr>
                <w:rFonts w:eastAsiaTheme="minorEastAsia"/>
                <w:lang w:val="en-US" w:eastAsia="zh-CN"/>
              </w:rPr>
              <w:t>Skyworks</w:t>
            </w:r>
          </w:p>
        </w:tc>
        <w:tc>
          <w:tcPr>
            <w:tcW w:w="8048" w:type="dxa"/>
          </w:tcPr>
          <w:p w14:paraId="48260D5B" w14:textId="7A58D17A"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 xml:space="preserve">1: </w:t>
            </w:r>
          </w:p>
          <w:p w14:paraId="3ABEF7FB" w14:textId="46E07146" w:rsidR="00A54F00" w:rsidRPr="00C1415A" w:rsidRDefault="00A54F00" w:rsidP="00805BE8">
            <w:pPr>
              <w:spacing w:after="120"/>
            </w:pPr>
            <w:r w:rsidRPr="00C1415A">
              <w:rPr>
                <w:rFonts w:eastAsiaTheme="minorEastAsia"/>
                <w:lang w:val="en-US" w:eastAsia="zh-CN"/>
              </w:rPr>
              <w:t xml:space="preserve">Skyworks proposal 3 in </w:t>
            </w:r>
            <w:r w:rsidR="00775990" w:rsidRPr="00C1415A">
              <w:t>R4-2000708 in not captured:</w:t>
            </w:r>
          </w:p>
          <w:p w14:paraId="275815B7" w14:textId="543529F2" w:rsidR="00775990" w:rsidRPr="00C1415A" w:rsidRDefault="00775990" w:rsidP="00775990">
            <w:pPr>
              <w:spacing w:before="120" w:after="120"/>
            </w:pPr>
            <w:r w:rsidRPr="00C1415A">
              <w:t xml:space="preserve">“Proposal 3:  </w:t>
            </w:r>
          </w:p>
          <w:p w14:paraId="7945C4ED" w14:textId="77777777" w:rsidR="00775990" w:rsidRPr="00C1415A" w:rsidRDefault="00775990" w:rsidP="00775990">
            <w:pPr>
              <w:spacing w:before="120" w:after="120"/>
            </w:pPr>
            <w:r w:rsidRPr="00C1415A">
              <w:t>Power class definition of PC5:  0 dB MPR waveform: 20 MHz 100RB0 fully allocated DFT-s-OFDM QPSK for 27 dB ACLR and NRU SEM passed.  Power class tolerance: 20 dBm +2/-3 dB</w:t>
            </w:r>
          </w:p>
          <w:p w14:paraId="04A0A1D3" w14:textId="7DE7780C" w:rsidR="00775990" w:rsidRPr="00C1415A" w:rsidRDefault="00775990" w:rsidP="00775990">
            <w:pPr>
              <w:spacing w:before="120" w:after="120"/>
            </w:pPr>
            <w:r w:rsidRPr="00C1415A">
              <w:t>Power class definition of PC3:</w:t>
            </w:r>
            <w:r w:rsidRPr="00C1415A">
              <w:tab/>
              <w:t>1 dB MPR waveform: 20 MHz 100RB0 fully allocated DFT-s-OFDM QPSK for 30 dB ACLR and NRU SEM passed. Power class tolerance: 23 dBm +2/-3 dB”</w:t>
            </w:r>
          </w:p>
          <w:p w14:paraId="2B66543C" w14:textId="69226E6B" w:rsidR="00775990" w:rsidRPr="00C1415A" w:rsidRDefault="00775990" w:rsidP="00805BE8">
            <w:pPr>
              <w:spacing w:after="120"/>
              <w:rPr>
                <w:rFonts w:eastAsiaTheme="minorEastAsia"/>
                <w:lang w:val="en-US" w:eastAsia="zh-CN"/>
              </w:rPr>
            </w:pPr>
            <w:r w:rsidRPr="00C1415A">
              <w:rPr>
                <w:rFonts w:eastAsiaTheme="minorEastAsia"/>
                <w:lang w:val="en-US" w:eastAsia="zh-CN"/>
              </w:rPr>
              <w:t>Also covers 1-2 since ACLR is proposed.</w:t>
            </w:r>
          </w:p>
          <w:p w14:paraId="5840CDEF" w14:textId="3C6924E4"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59149A" w:rsidRPr="00C1415A">
              <w:rPr>
                <w:rFonts w:eastAsiaTheme="minorEastAsia"/>
                <w:lang w:val="en-US" w:eastAsia="zh-CN"/>
              </w:rPr>
              <w:t>1-</w:t>
            </w:r>
            <w:r w:rsidRPr="00C1415A">
              <w:rPr>
                <w:rFonts w:eastAsiaTheme="minorEastAsia" w:hint="eastAsia"/>
                <w:lang w:val="en-US" w:eastAsia="zh-CN"/>
              </w:rPr>
              <w:t>2:</w:t>
            </w:r>
          </w:p>
          <w:p w14:paraId="4A5581E9" w14:textId="68F2EBF7" w:rsidR="003418CB" w:rsidRPr="00C1415A" w:rsidRDefault="003418CB" w:rsidP="00805BE8">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775990" w:rsidRPr="00C1415A">
              <w:rPr>
                <w:rFonts w:eastAsiaTheme="minorEastAsia"/>
                <w:lang w:val="en-US" w:eastAsia="zh-CN"/>
              </w:rPr>
              <w:t xml:space="preserve">Skyworks proposals should be captured as options: </w:t>
            </w:r>
          </w:p>
          <w:p w14:paraId="07A40A39"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1-2.1</w:t>
            </w:r>
          </w:p>
          <w:p w14:paraId="4A534E8D" w14:textId="3B28D71E" w:rsidR="00775990" w:rsidRPr="00C1415A" w:rsidRDefault="00775990" w:rsidP="00805BE8">
            <w:pPr>
              <w:spacing w:after="120"/>
              <w:rPr>
                <w:rFonts w:eastAsiaTheme="minorEastAsia"/>
                <w:lang w:val="en-US" w:eastAsia="zh-CN"/>
              </w:rPr>
            </w:pPr>
            <w:r w:rsidRPr="00C1415A">
              <w:rPr>
                <w:rFonts w:eastAsiaTheme="minorEastAsia"/>
                <w:lang w:val="en-US" w:eastAsia="zh-CN"/>
              </w:rPr>
              <w:t>Our position is that +2/-3 tolerance should be used and allowe more flexibility in managing MPR and product variations.</w:t>
            </w:r>
          </w:p>
          <w:p w14:paraId="28D16C65" w14:textId="4240726C" w:rsidR="00775990" w:rsidRPr="00C1415A" w:rsidRDefault="00775990" w:rsidP="00805BE8">
            <w:pPr>
              <w:spacing w:after="120"/>
              <w:rPr>
                <w:rFonts w:eastAsiaTheme="minorEastAsia"/>
                <w:lang w:val="en-US" w:eastAsia="zh-CN"/>
              </w:rPr>
            </w:pPr>
            <w:r w:rsidRPr="00C1415A">
              <w:rPr>
                <w:rFonts w:eastAsiaTheme="minorEastAsia"/>
                <w:lang w:val="en-US" w:eastAsia="zh-CN"/>
              </w:rPr>
              <w:t>We support introduction of both PC5 and PC3 and support of PC3 with two PC5 Tx as an option</w:t>
            </w:r>
          </w:p>
          <w:p w14:paraId="3D7264D6"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1.2.2</w:t>
            </w:r>
          </w:p>
          <w:p w14:paraId="75905690" w14:textId="6103717D" w:rsidR="00775990" w:rsidRPr="00C1415A" w:rsidRDefault="00775990" w:rsidP="00805BE8">
            <w:pPr>
              <w:spacing w:after="120"/>
              <w:rPr>
                <w:rFonts w:eastAsiaTheme="minorEastAsia"/>
                <w:lang w:val="en-US" w:eastAsia="zh-CN"/>
              </w:rPr>
            </w:pPr>
            <w:r w:rsidRPr="00C1415A">
              <w:rPr>
                <w:rFonts w:eastAsiaTheme="minorEastAsia"/>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Pr="00C1415A" w:rsidRDefault="00775990" w:rsidP="00805BE8">
            <w:pPr>
              <w:spacing w:after="120"/>
              <w:rPr>
                <w:rFonts w:eastAsiaTheme="minorEastAsia"/>
                <w:lang w:val="en-US" w:eastAsia="zh-CN"/>
              </w:rPr>
            </w:pPr>
            <w:r w:rsidRPr="00C1415A">
              <w:rPr>
                <w:rFonts w:eastAsiaTheme="minorEastAsia"/>
                <w:lang w:val="en-US" w:eastAsia="zh-CN"/>
              </w:rPr>
              <w:t>1-2.3</w:t>
            </w:r>
          </w:p>
          <w:p w14:paraId="7FECD373" w14:textId="53DFD8BB" w:rsidR="00775990" w:rsidRPr="00C1415A" w:rsidRDefault="00775990" w:rsidP="00805BE8">
            <w:pPr>
              <w:spacing w:after="120"/>
              <w:rPr>
                <w:rFonts w:eastAsiaTheme="minorEastAsia"/>
                <w:lang w:val="en-US" w:eastAsia="zh-CN"/>
              </w:rPr>
            </w:pPr>
            <w:r w:rsidRPr="00C1415A">
              <w:rPr>
                <w:rFonts w:eastAsiaTheme="minorEastAsia"/>
                <w:lang w:val="en-US" w:eastAsia="zh-CN"/>
              </w:rPr>
              <w:lastRenderedPageBreak/>
              <w:t xml:space="preserve">Proposal 3: Skyworks supports Qualcomm’s views </w:t>
            </w:r>
            <w:r w:rsidR="009870D3" w:rsidRPr="00C1415A">
              <w:rPr>
                <w:rFonts w:eastAsiaTheme="minorEastAsia"/>
                <w:lang w:val="en-US" w:eastAsia="zh-CN"/>
              </w:rPr>
              <w:t>with some further details</w:t>
            </w:r>
            <w:r w:rsidRPr="00C1415A">
              <w:rPr>
                <w:rFonts w:eastAsiaTheme="minorEastAsia"/>
                <w:lang w:val="en-US" w:eastAsia="zh-CN"/>
              </w:rPr>
              <w:t>:</w:t>
            </w:r>
          </w:p>
          <w:p w14:paraId="280414F1"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 leakage and IQ image for NR is -28 dBc</w:t>
            </w:r>
          </w:p>
          <w:p w14:paraId="0CD4421C" w14:textId="041F7C63" w:rsidR="00775990" w:rsidRPr="00C1415A" w:rsidRDefault="00775990" w:rsidP="00ED1571">
            <w:pPr>
              <w:pStyle w:val="ListParagraph"/>
              <w:numPr>
                <w:ilvl w:val="1"/>
                <w:numId w:val="23"/>
              </w:numPr>
              <w:ind w:firstLineChars="0"/>
              <w:contextualSpacing/>
              <w:rPr>
                <w:lang w:val="en-US"/>
              </w:rPr>
            </w:pPr>
            <w:r w:rsidRPr="00C1415A">
              <w:rPr>
                <w:lang w:val="en-US"/>
              </w:rPr>
              <w:t>SKWKS: But not for 256QAM</w:t>
            </w:r>
          </w:p>
          <w:p w14:paraId="3FA422AA" w14:textId="77777777" w:rsidR="00775990" w:rsidRPr="00C1415A" w:rsidRDefault="00775990" w:rsidP="00ED1571">
            <w:pPr>
              <w:pStyle w:val="ListParagraph"/>
              <w:numPr>
                <w:ilvl w:val="0"/>
                <w:numId w:val="23"/>
              </w:numPr>
              <w:ind w:firstLineChars="0"/>
              <w:contextualSpacing/>
              <w:rPr>
                <w:lang w:val="en-US"/>
              </w:rPr>
            </w:pPr>
            <w:r w:rsidRPr="00C1415A">
              <w:rPr>
                <w:lang w:val="en-US"/>
              </w:rPr>
              <w:t>Modulation should include 256QAM</w:t>
            </w:r>
          </w:p>
          <w:p w14:paraId="45F8DD66" w14:textId="3216174A" w:rsidR="00775990" w:rsidRPr="00C1415A" w:rsidRDefault="00775990" w:rsidP="00ED1571">
            <w:pPr>
              <w:pStyle w:val="ListParagraph"/>
              <w:numPr>
                <w:ilvl w:val="1"/>
                <w:numId w:val="23"/>
              </w:numPr>
              <w:ind w:firstLineChars="0"/>
              <w:contextualSpacing/>
              <w:rPr>
                <w:lang w:val="en-US"/>
              </w:rPr>
            </w:pPr>
            <w:r w:rsidRPr="00C1415A">
              <w:rPr>
                <w:lang w:val="en-US"/>
              </w:rPr>
              <w:t>SKWKS: Image should be &gt;34dB for 256QAM support</w:t>
            </w:r>
          </w:p>
          <w:p w14:paraId="16D2A7AE" w14:textId="77777777" w:rsidR="00775990" w:rsidRPr="00C1415A" w:rsidRDefault="00775990" w:rsidP="00ED1571">
            <w:pPr>
              <w:pStyle w:val="ListParagraph"/>
              <w:numPr>
                <w:ilvl w:val="0"/>
                <w:numId w:val="23"/>
              </w:numPr>
              <w:ind w:firstLineChars="0"/>
              <w:contextualSpacing/>
              <w:rPr>
                <w:lang w:val="en-US"/>
              </w:rPr>
            </w:pPr>
            <w:r w:rsidRPr="00C1415A">
              <w:rPr>
                <w:lang w:val="en-US"/>
              </w:rPr>
              <w:t>NR-U includes both DFT-S-OFDM as well as CP-OFDM without DFT pre-coding</w:t>
            </w:r>
          </w:p>
          <w:p w14:paraId="14883865" w14:textId="22C88A1E"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although rules for DFT-s-OFDM interleaved waveforms should be understood for both single carrier and wideband operation (puncturing)</w:t>
            </w:r>
          </w:p>
          <w:p w14:paraId="2A778279" w14:textId="77777777" w:rsidR="00775990" w:rsidRPr="00C1415A" w:rsidRDefault="00775990" w:rsidP="00ED1571">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Pr="00C1415A" w:rsidRDefault="00775990" w:rsidP="00ED1571">
            <w:pPr>
              <w:pStyle w:val="ListParagraph"/>
              <w:numPr>
                <w:ilvl w:val="1"/>
                <w:numId w:val="23"/>
              </w:numPr>
              <w:ind w:firstLineChars="0"/>
              <w:contextualSpacing/>
              <w:rPr>
                <w:lang w:val="en-US"/>
              </w:rPr>
            </w:pPr>
            <w:r w:rsidRPr="00C1415A">
              <w:rPr>
                <w:lang w:val="en-US"/>
              </w:rPr>
              <w:t>SKWKS:</w:t>
            </w:r>
            <w:r w:rsidR="009870D3" w:rsidRPr="00C1415A">
              <w:rPr>
                <w:lang w:val="en-US"/>
              </w:rPr>
              <w:t xml:space="preserve"> agree that worst case are the shifted waveforms, some specific centered interleaved waveform could be used as 0dB MPR case.</w:t>
            </w:r>
          </w:p>
          <w:p w14:paraId="06934836" w14:textId="2ECE048C"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4: SKWKS supports but need to clarify if Tx Diversity support is transparent or not.</w:t>
            </w:r>
          </w:p>
          <w:p w14:paraId="0DB44853" w14:textId="3E518026" w:rsidR="00775990" w:rsidRPr="00C1415A" w:rsidRDefault="009870D3" w:rsidP="00805BE8">
            <w:pPr>
              <w:spacing w:after="120"/>
              <w:rPr>
                <w:rFonts w:eastAsiaTheme="minorEastAsia"/>
                <w:lang w:val="en-US" w:eastAsia="zh-CN"/>
              </w:rPr>
            </w:pPr>
            <w:r w:rsidRPr="00C1415A">
              <w:rPr>
                <w:rFonts w:eastAsiaTheme="minorEastAsia"/>
                <w:lang w:val="en-US" w:eastAsia="zh-CN"/>
              </w:rPr>
              <w:t>Proposal 5: SKWKS supports but restricted to 5GHz band NRU</w:t>
            </w:r>
          </w:p>
          <w:p w14:paraId="22642761" w14:textId="048F3989" w:rsidR="003418CB" w:rsidRPr="00C1415A" w:rsidRDefault="003418CB" w:rsidP="00805BE8">
            <w:pPr>
              <w:spacing w:after="120"/>
              <w:rPr>
                <w:rFonts w:eastAsiaTheme="minorEastAsia"/>
                <w:lang w:val="en-US" w:eastAsia="zh-CN"/>
              </w:rPr>
            </w:pPr>
            <w:r w:rsidRPr="00C1415A">
              <w:rPr>
                <w:rFonts w:eastAsiaTheme="minorEastAsia" w:hint="eastAsia"/>
                <w:lang w:val="en-US" w:eastAsia="zh-CN"/>
              </w:rPr>
              <w:t>Others:</w:t>
            </w:r>
          </w:p>
        </w:tc>
      </w:tr>
      <w:tr w:rsidR="0042767C" w14:paraId="204D8531" w14:textId="77777777" w:rsidTr="007D1B50">
        <w:tc>
          <w:tcPr>
            <w:tcW w:w="1583" w:type="dxa"/>
          </w:tcPr>
          <w:p w14:paraId="0FB672BC" w14:textId="7DB194C5" w:rsidR="0042767C" w:rsidRPr="00C1415A" w:rsidDel="00A54F00" w:rsidRDefault="0042767C" w:rsidP="00805BE8">
            <w:pPr>
              <w:spacing w:after="120"/>
              <w:rPr>
                <w:rFonts w:eastAsiaTheme="minorEastAsia"/>
                <w:lang w:val="en-US" w:eastAsia="zh-CN"/>
              </w:rPr>
            </w:pPr>
            <w:r w:rsidRPr="00C1415A">
              <w:rPr>
                <w:rFonts w:eastAsiaTheme="minorEastAsia" w:hint="eastAsia"/>
                <w:lang w:val="en-US" w:eastAsia="zh-CN"/>
              </w:rPr>
              <w:lastRenderedPageBreak/>
              <w:t>Hu</w:t>
            </w:r>
            <w:r w:rsidRPr="00C1415A">
              <w:rPr>
                <w:rFonts w:eastAsiaTheme="minorEastAsia"/>
                <w:lang w:val="en-US" w:eastAsia="zh-CN"/>
              </w:rPr>
              <w:t>awei</w:t>
            </w:r>
          </w:p>
        </w:tc>
        <w:tc>
          <w:tcPr>
            <w:tcW w:w="8048" w:type="dxa"/>
          </w:tcPr>
          <w:p w14:paraId="67C7CD13"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1.2.1:</w:t>
            </w:r>
          </w:p>
          <w:p w14:paraId="295BC010"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We support option 2</w:t>
            </w:r>
          </w:p>
          <w:p w14:paraId="3E5C79F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1.2.2:</w:t>
            </w:r>
          </w:p>
          <w:p w14:paraId="0E17FBA4" w14:textId="77777777" w:rsidR="0042767C" w:rsidRPr="00C1415A" w:rsidRDefault="0042767C" w:rsidP="00805BE8">
            <w:pPr>
              <w:spacing w:after="120"/>
              <w:rPr>
                <w:rFonts w:eastAsiaTheme="minorEastAsia"/>
                <w:lang w:val="en-US" w:eastAsia="zh-CN"/>
              </w:rPr>
            </w:pPr>
            <w:r w:rsidRPr="00C1415A">
              <w:rPr>
                <w:rFonts w:eastAsiaTheme="minorEastAsia"/>
                <w:lang w:val="en-US" w:eastAsia="zh-CN"/>
              </w:rPr>
              <w:t xml:space="preserve">We support option 2 since it </w:t>
            </w:r>
            <w:r w:rsidR="00F92F49" w:rsidRPr="00C1415A">
              <w:rPr>
                <w:rFonts w:eastAsiaTheme="minorEastAsia"/>
                <w:lang w:val="en-US" w:eastAsia="zh-CN"/>
              </w:rPr>
              <w:t>is covered by general mask</w:t>
            </w:r>
          </w:p>
          <w:p w14:paraId="7B740CF4" w14:textId="77777777" w:rsidR="00F92F49" w:rsidRPr="00C1415A" w:rsidRDefault="003D32AE" w:rsidP="00805BE8">
            <w:pPr>
              <w:spacing w:after="120"/>
              <w:rPr>
                <w:rFonts w:eastAsiaTheme="minorEastAsia"/>
                <w:lang w:val="en-US" w:eastAsia="zh-CN"/>
              </w:rPr>
            </w:pPr>
            <w:r w:rsidRPr="00C1415A">
              <w:rPr>
                <w:rFonts w:eastAsiaTheme="minorEastAsia" w:hint="eastAsia"/>
                <w:lang w:val="en-US" w:eastAsia="zh-CN"/>
              </w:rPr>
              <w:t>1</w:t>
            </w:r>
            <w:r w:rsidRPr="00C1415A">
              <w:rPr>
                <w:rFonts w:eastAsiaTheme="minorEastAsia"/>
                <w:lang w:val="en-US" w:eastAsia="zh-CN"/>
              </w:rPr>
              <w:t>.2.3:</w:t>
            </w:r>
          </w:p>
          <w:p w14:paraId="655C4846" w14:textId="6CCDACF3" w:rsidR="003D32AE" w:rsidRPr="00C1415A" w:rsidRDefault="003D32AE" w:rsidP="00805BE8">
            <w:pPr>
              <w:spacing w:after="120"/>
              <w:rPr>
                <w:rFonts w:eastAsiaTheme="minorEastAsia"/>
                <w:lang w:val="en-US" w:eastAsia="zh-CN"/>
              </w:rPr>
            </w:pPr>
            <w:r w:rsidRPr="00C1415A">
              <w:rPr>
                <w:rFonts w:eastAsiaTheme="minorEastAsia"/>
                <w:lang w:val="en-US" w:eastAsia="zh-CN"/>
              </w:rPr>
              <w:t xml:space="preserve">Ok with </w:t>
            </w:r>
            <w:r w:rsidRPr="00C1415A">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048" w:type="dxa"/>
          </w:tcPr>
          <w:p w14:paraId="556FFB5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1.2.1: we support Option 2 but with tolerances for both PC3 and PC5 as +2/-3 dB</w:t>
            </w:r>
          </w:p>
          <w:p w14:paraId="440A362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C1415A" w:rsidRDefault="007D1B50" w:rsidP="007D1B50">
            <w:pPr>
              <w:spacing w:after="120"/>
              <w:rPr>
                <w:rFonts w:eastAsiaTheme="minorEastAsia"/>
                <w:lang w:val="en-US" w:eastAsia="zh-CN"/>
              </w:rPr>
            </w:pPr>
            <w:r w:rsidRPr="00C1415A">
              <w:rPr>
                <w:rFonts w:eastAsiaTheme="minorEastAsia"/>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Pr="00C1415A" w:rsidRDefault="007D1B50" w:rsidP="007D1B50">
            <w:pPr>
              <w:spacing w:after="120"/>
              <w:rPr>
                <w:rFonts w:eastAsiaTheme="minorEastAsia"/>
                <w:lang w:val="en-US" w:eastAsia="zh-CN"/>
              </w:rPr>
            </w:pPr>
            <w:r w:rsidRPr="00C1415A">
              <w:rPr>
                <w:rFonts w:eastAsiaTheme="minorEastAsia"/>
                <w:lang w:val="en-US" w:eastAsia="zh-CN"/>
              </w:rPr>
              <w:t>Nokia</w:t>
            </w:r>
          </w:p>
        </w:tc>
        <w:tc>
          <w:tcPr>
            <w:tcW w:w="8048" w:type="dxa"/>
          </w:tcPr>
          <w:p w14:paraId="5F99591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1.2.1:  </w:t>
            </w:r>
          </w:p>
          <w:p w14:paraId="1FEAEC62" w14:textId="6275E32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Introducing both PC3 and PC5 is in our opinion beneficial. We therefor support option 2 </w:t>
            </w:r>
          </w:p>
          <w:p w14:paraId="731033FB" w14:textId="18FAB699"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1.2.2: </w:t>
            </w:r>
          </w:p>
          <w:p w14:paraId="46E386B7" w14:textId="4EB4D68E"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It might be that ACLR is redundant due to the SEM in some cases. However, we still suggest defining it as 30dB for PC3 and 27dB </w:t>
            </w:r>
            <w:r w:rsidR="00B51FF4" w:rsidRPr="00C1415A">
              <w:rPr>
                <w:rFonts w:eastAsiaTheme="minorEastAsia"/>
                <w:lang w:val="en-US" w:eastAsia="zh-CN"/>
              </w:rPr>
              <w:t xml:space="preserve">for PC5 </w:t>
            </w:r>
            <w:r w:rsidRPr="00C1415A">
              <w:rPr>
                <w:rFonts w:eastAsiaTheme="minorEastAsia"/>
                <w:lang w:val="en-US" w:eastAsia="zh-CN"/>
              </w:rPr>
              <w:t xml:space="preserve">as this would align to the general NR ACLR requirement and form consistency.   </w:t>
            </w:r>
          </w:p>
          <w:p w14:paraId="21B3F632" w14:textId="4F8E4286" w:rsidR="007D1B50" w:rsidRPr="00C1415A" w:rsidRDefault="007D1B50" w:rsidP="007D1B50">
            <w:pPr>
              <w:spacing w:after="120"/>
              <w:rPr>
                <w:rFonts w:eastAsiaTheme="minorEastAsia"/>
                <w:lang w:val="en-US" w:eastAsia="zh-CN"/>
              </w:rPr>
            </w:pPr>
            <w:r w:rsidRPr="00C1415A">
              <w:rPr>
                <w:rFonts w:eastAsiaTheme="minorEastAsia"/>
                <w:lang w:val="en-US" w:eastAsia="zh-CN"/>
              </w:rPr>
              <w:t xml:space="preserve">Sub topic 1.2.3: </w:t>
            </w:r>
          </w:p>
          <w:p w14:paraId="50F33709" w14:textId="26BCF5CF" w:rsidR="007D1B50" w:rsidRPr="00C1415A" w:rsidRDefault="007D1B50" w:rsidP="007D1B50">
            <w:pPr>
              <w:spacing w:after="120"/>
              <w:rPr>
                <w:rFonts w:eastAsiaTheme="minorEastAsia"/>
                <w:lang w:val="en-US" w:eastAsia="zh-CN"/>
              </w:rPr>
            </w:pPr>
            <w:r w:rsidRPr="00C1415A">
              <w:rPr>
                <w:rFonts w:eastAsiaTheme="minorEastAsia"/>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Pr="00C1415A" w:rsidRDefault="007D1B50" w:rsidP="007D1B50">
            <w:pPr>
              <w:spacing w:after="120"/>
              <w:rPr>
                <w:rFonts w:eastAsiaTheme="minorEastAsia"/>
                <w:lang w:val="en-US" w:eastAsia="zh-CN"/>
              </w:rPr>
            </w:pPr>
            <w:r w:rsidRPr="00C1415A">
              <w:rPr>
                <w:rFonts w:eastAsiaTheme="minorEastAsia"/>
                <w:lang w:val="en-US" w:eastAsia="zh-CN"/>
              </w:rPr>
              <w:t>Charter Communications</w:t>
            </w:r>
          </w:p>
        </w:tc>
        <w:tc>
          <w:tcPr>
            <w:tcW w:w="8048" w:type="dxa"/>
          </w:tcPr>
          <w:p w14:paraId="6FC6DED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1-1:</w:t>
            </w:r>
          </w:p>
          <w:p w14:paraId="00607443" w14:textId="1CA03C40"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with Skyworks proposal 3 in R4-2000708</w:t>
            </w:r>
          </w:p>
          <w:p w14:paraId="4A341DC5" w14:textId="4461AB22" w:rsidR="007D1B50" w:rsidRPr="00C1415A" w:rsidRDefault="007D1B50" w:rsidP="007D1B50">
            <w:pPr>
              <w:spacing w:after="120"/>
              <w:rPr>
                <w:rFonts w:eastAsiaTheme="minorEastAsia"/>
                <w:lang w:val="en-US" w:eastAsia="zh-CN"/>
              </w:rPr>
            </w:pPr>
            <w:r w:rsidRPr="00C1415A">
              <w:rPr>
                <w:rFonts w:eastAsiaTheme="minorEastAsia"/>
                <w:lang w:val="en-US" w:eastAsia="zh-CN"/>
              </w:rPr>
              <w:t>Furthermore, we also agree with Skyworks proposals for wideband operation in R4-2000709</w:t>
            </w:r>
          </w:p>
          <w:p w14:paraId="5AB74955" w14:textId="3B6081CD" w:rsidR="007D1B50" w:rsidRPr="00C1415A" w:rsidRDefault="007D1B50" w:rsidP="007D1B50">
            <w:pPr>
              <w:spacing w:after="120"/>
              <w:rPr>
                <w:rFonts w:eastAsiaTheme="minorEastAsia"/>
                <w:lang w:val="en-US" w:eastAsia="zh-CN"/>
              </w:rPr>
            </w:pPr>
            <w:r w:rsidRPr="00C1415A">
              <w:rPr>
                <w:rFonts w:eastAsiaTheme="minorEastAsia"/>
                <w:lang w:val="en-US" w:eastAsia="zh-CN"/>
              </w:rPr>
              <w:t>Sub topic 1.2.1:</w:t>
            </w:r>
          </w:p>
          <w:p w14:paraId="6A19C97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Option 2 is our preference</w:t>
            </w:r>
          </w:p>
          <w:p w14:paraId="6B60088C" w14:textId="77777777" w:rsidR="007D1B50" w:rsidRPr="00C1415A"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C1415A">
              <w:rPr>
                <w:rFonts w:eastAsia="SimSun"/>
                <w:szCs w:val="24"/>
                <w:lang w:eastAsia="zh-CN"/>
              </w:rPr>
              <w:t xml:space="preserve">Option 2: Both PC5 (20 dBm </w:t>
            </w:r>
            <w:r w:rsidRPr="00C1415A">
              <w:t>± 2 dB) and PC3 (</w:t>
            </w:r>
            <w:r w:rsidRPr="00C1415A">
              <w:rPr>
                <w:rFonts w:eastAsia="SimSun"/>
                <w:szCs w:val="24"/>
                <w:lang w:eastAsia="zh-CN"/>
              </w:rPr>
              <w:t xml:space="preserve">23 dBm </w:t>
            </w:r>
            <w:r w:rsidRPr="00C1415A">
              <w:t>± 2 dB) where PC3 is allowed to be met using TxDiv between two PC5 PA’s</w:t>
            </w:r>
          </w:p>
          <w:p w14:paraId="127EDAED"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Subtopic 1.2.2:</w:t>
            </w:r>
          </w:p>
          <w:p w14:paraId="71EF0FD7"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We also suggest defining ACLR as 30 dB for PC3 and 27 dB for PC5.  We concur with Nokia’s comments</w:t>
            </w:r>
          </w:p>
          <w:p w14:paraId="428A3133"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Subtopic 1.2.3:</w:t>
            </w:r>
          </w:p>
          <w:p w14:paraId="452D9D7D" w14:textId="128A9A7C" w:rsidR="007D1B50" w:rsidRPr="00C1415A" w:rsidRDefault="007D1B50" w:rsidP="007D1B50">
            <w:pPr>
              <w:spacing w:after="120"/>
              <w:rPr>
                <w:rFonts w:eastAsiaTheme="minorEastAsia"/>
                <w:lang w:val="en-US" w:eastAsia="zh-CN"/>
              </w:rPr>
            </w:pPr>
            <w:r w:rsidRPr="00C1415A">
              <w:rPr>
                <w:rFonts w:eastAsiaTheme="minorEastAsia"/>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C1415A" w:rsidRDefault="007D1B50" w:rsidP="007D1B50">
            <w:pPr>
              <w:spacing w:after="120"/>
              <w:rPr>
                <w:rFonts w:eastAsiaTheme="minorEastAsia"/>
                <w:lang w:eastAsia="zh-CN"/>
              </w:rPr>
            </w:pPr>
            <w:r w:rsidRPr="00C1415A">
              <w:rPr>
                <w:rFonts w:eastAsiaTheme="minorEastAsia"/>
                <w:lang w:eastAsia="zh-CN"/>
              </w:rPr>
              <w:lastRenderedPageBreak/>
              <w:t>Intel</w:t>
            </w:r>
          </w:p>
        </w:tc>
        <w:tc>
          <w:tcPr>
            <w:tcW w:w="8048" w:type="dxa"/>
          </w:tcPr>
          <w:p w14:paraId="4B62E69A"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 xml:space="preserve">1: </w:t>
            </w:r>
            <w:r w:rsidRPr="00C1415A">
              <w:rPr>
                <w:rFonts w:eastAsiaTheme="minorEastAsia"/>
                <w:lang w:val="en-US" w:eastAsia="zh-CN"/>
              </w:rPr>
              <w:t>Power Class</w:t>
            </w:r>
          </w:p>
          <w:p w14:paraId="2C3578A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2 with lower tolerance modifications so that both tolerances are +2/-3 dB.</w:t>
            </w:r>
          </w:p>
          <w:p w14:paraId="1A61E520"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OK to introduce two PC5 PAs to implement PC3 as an option</w:t>
            </w:r>
          </w:p>
          <w:p w14:paraId="389FC348" w14:textId="77777777" w:rsidR="007D1B50" w:rsidRPr="00C1415A" w:rsidRDefault="007D1B50" w:rsidP="007D1B50">
            <w:pPr>
              <w:spacing w:after="120"/>
              <w:rPr>
                <w:rFonts w:eastAsiaTheme="minorEastAsia"/>
                <w:lang w:val="en-US" w:eastAsia="zh-CN"/>
              </w:rPr>
            </w:pPr>
          </w:p>
          <w:p w14:paraId="64138602"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 xml:space="preserve"> ACLR</w:t>
            </w:r>
          </w:p>
          <w:p w14:paraId="5C08E74C" w14:textId="793EB827" w:rsidR="007D1B50" w:rsidRPr="00C1415A" w:rsidRDefault="007D1B50" w:rsidP="007D1B50">
            <w:pPr>
              <w:spacing w:after="120"/>
              <w:rPr>
                <w:rFonts w:eastAsiaTheme="minorEastAsia"/>
                <w:lang w:val="en-US" w:eastAsia="zh-CN"/>
              </w:rPr>
            </w:pPr>
            <w:r w:rsidRPr="00C1415A">
              <w:rPr>
                <w:rFonts w:eastAsiaTheme="minorEastAsia"/>
                <w:lang w:val="en-US" w:eastAsia="zh-CN"/>
              </w:rPr>
              <w:t>Support option 1 while Intel has not evaluate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Pr="00C1415A" w:rsidRDefault="007D1B50" w:rsidP="007D1B50">
            <w:pPr>
              <w:spacing w:after="120"/>
              <w:rPr>
                <w:rFonts w:eastAsiaTheme="minorEastAsia"/>
                <w:lang w:val="en-US" w:eastAsia="zh-CN"/>
              </w:rPr>
            </w:pPr>
          </w:p>
          <w:p w14:paraId="3BA4E863"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1-3</w:t>
            </w:r>
            <w:r w:rsidRPr="00C1415A">
              <w:rPr>
                <w:rFonts w:eastAsiaTheme="minorEastAsia" w:hint="eastAsia"/>
                <w:lang w:val="en-US" w:eastAsia="zh-CN"/>
              </w:rPr>
              <w:t>:</w:t>
            </w:r>
            <w:r w:rsidRPr="00C1415A">
              <w:rPr>
                <w:rFonts w:eastAsiaTheme="minorEastAsia"/>
                <w:lang w:val="en-US" w:eastAsia="zh-CN"/>
              </w:rPr>
              <w:t xml:space="preserve"> Other Tx requirements</w:t>
            </w:r>
          </w:p>
          <w:p w14:paraId="4073FD20"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LO Leakage and IQ imageOK to reuse NR -28 dBc except 256QAM</w:t>
            </w:r>
          </w:p>
          <w:p w14:paraId="3CC28253"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For 256 QAM, Intel suggest to have further discussion</w:t>
            </w:r>
          </w:p>
          <w:p w14:paraId="0D0E91DB"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256QAM</w:t>
            </w:r>
          </w:p>
          <w:p w14:paraId="02FE4106" w14:textId="77777777" w:rsidR="007D1B50" w:rsidRPr="00C1415A" w:rsidRDefault="007D1B50" w:rsidP="007D1B50">
            <w:pPr>
              <w:pStyle w:val="ListParagraph"/>
              <w:numPr>
                <w:ilvl w:val="1"/>
                <w:numId w:val="4"/>
              </w:numPr>
              <w:spacing w:after="120"/>
              <w:ind w:firstLineChars="0"/>
              <w:rPr>
                <w:rFonts w:eastAsiaTheme="minorEastAsia"/>
                <w:lang w:val="en-US" w:eastAsia="zh-CN"/>
              </w:rPr>
            </w:pPr>
            <w:r w:rsidRPr="00C1415A">
              <w:rPr>
                <w:rFonts w:eastAsiaTheme="minorEastAsia"/>
                <w:lang w:val="en-US" w:eastAsia="zh-CN"/>
              </w:rPr>
              <w:t>Suggest to have further discussion on the feasible requirement</w:t>
            </w:r>
          </w:p>
          <w:p w14:paraId="20C16AFD" w14:textId="77777777" w:rsidR="007D1B50" w:rsidRPr="00C1415A" w:rsidRDefault="007D1B50" w:rsidP="007D1B50">
            <w:pPr>
              <w:spacing w:after="120"/>
              <w:rPr>
                <w:rFonts w:eastAsiaTheme="minorEastAsia"/>
                <w:lang w:val="en-US" w:eastAsia="zh-CN"/>
              </w:rPr>
            </w:pPr>
          </w:p>
        </w:tc>
      </w:tr>
      <w:tr w:rsidR="009867D8" w14:paraId="6B46E568" w14:textId="77777777" w:rsidTr="007D1B50">
        <w:tc>
          <w:tcPr>
            <w:tcW w:w="1583" w:type="dxa"/>
          </w:tcPr>
          <w:p w14:paraId="388699FD" w14:textId="08F0A1C4" w:rsidR="009867D8" w:rsidRPr="00C1415A" w:rsidRDefault="009867D8" w:rsidP="007D1B50">
            <w:pPr>
              <w:spacing w:after="120"/>
              <w:rPr>
                <w:rFonts w:eastAsiaTheme="minorEastAsia"/>
                <w:lang w:eastAsia="zh-CN"/>
              </w:rPr>
            </w:pPr>
            <w:r w:rsidRPr="00C1415A">
              <w:rPr>
                <w:rFonts w:eastAsiaTheme="minorEastAsia"/>
                <w:lang w:eastAsia="zh-CN"/>
              </w:rPr>
              <w:t>Qualcomm</w:t>
            </w:r>
          </w:p>
        </w:tc>
        <w:tc>
          <w:tcPr>
            <w:tcW w:w="8048" w:type="dxa"/>
          </w:tcPr>
          <w:p w14:paraId="493DA20F"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1.2.1 Power Class:</w:t>
            </w:r>
          </w:p>
          <w:p w14:paraId="5C7EF323" w14:textId="7CE18D66" w:rsidR="009867D8" w:rsidRPr="00C1415A" w:rsidRDefault="009867D8" w:rsidP="009867D8">
            <w:pPr>
              <w:spacing w:after="120"/>
              <w:rPr>
                <w:rFonts w:eastAsiaTheme="minorEastAsia"/>
                <w:lang w:val="en-US" w:eastAsia="zh-CN"/>
              </w:rPr>
            </w:pPr>
            <w:r w:rsidRPr="00C1415A">
              <w:rPr>
                <w:rFonts w:eastAsiaTheme="minorEastAsia"/>
                <w:lang w:val="en-US" w:eastAsia="zh-CN"/>
              </w:rPr>
              <w:t>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submitted in 29 dBm work item on performance impact related to interaction between two PA’s on the same channel.</w:t>
            </w:r>
          </w:p>
          <w:p w14:paraId="0D426FD1" w14:textId="73FA6CC0" w:rsidR="009867D8" w:rsidRPr="00C1415A" w:rsidRDefault="009867D8" w:rsidP="009867D8">
            <w:pPr>
              <w:spacing w:after="120"/>
              <w:rPr>
                <w:rFonts w:eastAsiaTheme="minorEastAsia"/>
                <w:lang w:val="en-US" w:eastAsia="zh-CN"/>
              </w:rPr>
            </w:pPr>
            <w:r w:rsidRPr="00C1415A">
              <w:rPr>
                <w:rFonts w:eastAsiaTheme="minorEastAsia"/>
                <w:lang w:val="en-US" w:eastAsia="zh-CN"/>
              </w:rPr>
              <w:t>Subtopic 1.2.3 Other Tx requirements</w:t>
            </w:r>
          </w:p>
          <w:p w14:paraId="692AF4C3" w14:textId="1AA98EFB" w:rsidR="009867D8" w:rsidRPr="00C1415A" w:rsidRDefault="009867D8" w:rsidP="009867D8">
            <w:pPr>
              <w:spacing w:after="120"/>
              <w:rPr>
                <w:rFonts w:eastAsiaTheme="minorEastAsia"/>
                <w:lang w:val="en-US" w:eastAsia="zh-CN"/>
              </w:rPr>
            </w:pPr>
            <w:r w:rsidRPr="00C1415A">
              <w:rPr>
                <w:rFonts w:eastAsiaTheme="minorEastAsia"/>
                <w:lang w:val="en-US" w:eastAsia="zh-CN"/>
              </w:rPr>
              <w:t>Some companies wanted to further consider 256QAM.  Do these companies want to defer 256QAM out from Rel-16 NR-U, or still include it but want to further consider the assumptions of LO, image, etc?</w:t>
            </w:r>
          </w:p>
          <w:p w14:paraId="48C86032" w14:textId="77777777" w:rsidR="009867D8" w:rsidRPr="00C1415A" w:rsidRDefault="009867D8" w:rsidP="009867D8">
            <w:pPr>
              <w:spacing w:after="120"/>
              <w:rPr>
                <w:rFonts w:eastAsiaTheme="minorEastAsia"/>
                <w:lang w:val="en-US" w:eastAsia="zh-CN"/>
              </w:rPr>
            </w:pPr>
            <w:r w:rsidRPr="00C1415A">
              <w:rPr>
                <w:rFonts w:eastAsiaTheme="minorEastAsia"/>
                <w:lang w:val="en-US" w:eastAsia="zh-CN"/>
              </w:rPr>
              <w:t>In response to Skyworks comments</w:t>
            </w:r>
          </w:p>
          <w:p w14:paraId="4A1F2BA4"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 leakage and IQ image for NR is -28 dBc</w:t>
            </w:r>
          </w:p>
          <w:p w14:paraId="28DA0560"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But not for 256QAM</w:t>
            </w:r>
          </w:p>
          <w:p w14:paraId="4F0D02B3"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Agreed.  The point is that -25 dBc was assumed in LTE simulations which wouldn’t be appropriate for NR-U.</w:t>
            </w:r>
          </w:p>
          <w:p w14:paraId="412D6A2A" w14:textId="77777777" w:rsidR="009867D8" w:rsidRPr="00C1415A" w:rsidRDefault="009867D8" w:rsidP="009867D8">
            <w:pPr>
              <w:pStyle w:val="ListParagraph"/>
              <w:numPr>
                <w:ilvl w:val="0"/>
                <w:numId w:val="23"/>
              </w:numPr>
              <w:ind w:firstLineChars="0"/>
              <w:contextualSpacing/>
              <w:rPr>
                <w:lang w:val="en-US"/>
              </w:rPr>
            </w:pPr>
            <w:r w:rsidRPr="00C1415A">
              <w:rPr>
                <w:lang w:val="en-US"/>
              </w:rPr>
              <w:t>Modulation should include 256QAM</w:t>
            </w:r>
          </w:p>
          <w:p w14:paraId="064E9EA2"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Image should be &gt;34dB for 256QAM support</w:t>
            </w:r>
          </w:p>
          <w:p w14:paraId="11286A5F"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I believe there are already agreed assumptions used when we first evaluated 256QAM.  We should locate those references.</w:t>
            </w:r>
          </w:p>
          <w:p w14:paraId="568576DB" w14:textId="77777777" w:rsidR="009867D8" w:rsidRPr="00C1415A" w:rsidRDefault="009867D8" w:rsidP="009867D8">
            <w:pPr>
              <w:pStyle w:val="ListParagraph"/>
              <w:numPr>
                <w:ilvl w:val="0"/>
                <w:numId w:val="23"/>
              </w:numPr>
              <w:ind w:firstLineChars="0"/>
              <w:contextualSpacing/>
              <w:rPr>
                <w:lang w:val="en-US"/>
              </w:rPr>
            </w:pPr>
            <w:r w:rsidRPr="00C1415A">
              <w:rPr>
                <w:lang w:val="en-US"/>
              </w:rPr>
              <w:t>NR-U includes both DFT-S-OFDM as well as CP-OFDM without DFT pre-coding</w:t>
            </w:r>
          </w:p>
          <w:p w14:paraId="592DA02D" w14:textId="77777777" w:rsidR="009867D8" w:rsidRPr="00C1415A" w:rsidRDefault="009867D8" w:rsidP="009867D8">
            <w:pPr>
              <w:pStyle w:val="ListParagraph"/>
              <w:numPr>
                <w:ilvl w:val="1"/>
                <w:numId w:val="23"/>
              </w:numPr>
              <w:ind w:firstLineChars="0"/>
              <w:contextualSpacing/>
              <w:rPr>
                <w:lang w:val="en-US"/>
              </w:rPr>
            </w:pPr>
            <w:r w:rsidRPr="00C1415A">
              <w:rPr>
                <w:lang w:val="en-US"/>
              </w:rPr>
              <w:t>SKWKS: agree although rules for DFT-s-OFDM interleaved waveforms should be understood for both single carrier and wideband operation (puncturing)</w:t>
            </w:r>
          </w:p>
          <w:p w14:paraId="4666B869" w14:textId="77777777" w:rsidR="009867D8" w:rsidRPr="00C1415A" w:rsidRDefault="009867D8" w:rsidP="009867D8">
            <w:pPr>
              <w:pStyle w:val="ListParagraph"/>
              <w:numPr>
                <w:ilvl w:val="0"/>
                <w:numId w:val="23"/>
              </w:numPr>
              <w:ind w:firstLineChars="0"/>
              <w:contextualSpacing/>
              <w:rPr>
                <w:lang w:val="en-US"/>
              </w:rPr>
            </w:pPr>
            <w:r w:rsidRPr="00C1415A">
              <w:rPr>
                <w:lang w:val="en-US"/>
              </w:rPr>
              <w:t>The location of RB’s for DFT-S-OFDM may be shifted relative to the center of a channel that is intended to hold 106 RB’s for 20 MHz CP-OFDM.  This may have an impact on the exact RIV waveform and the expected location of image products.</w:t>
            </w:r>
          </w:p>
          <w:p w14:paraId="6DBD7AB8" w14:textId="77777777" w:rsidR="009867D8" w:rsidRPr="00C1415A" w:rsidRDefault="009867D8" w:rsidP="009867D8">
            <w:pPr>
              <w:pStyle w:val="ListParagraph"/>
              <w:numPr>
                <w:ilvl w:val="1"/>
                <w:numId w:val="23"/>
              </w:numPr>
              <w:ind w:firstLineChars="0"/>
              <w:contextualSpacing/>
              <w:rPr>
                <w:lang w:val="en-US"/>
              </w:rPr>
            </w:pPr>
            <w:r w:rsidRPr="00C1415A">
              <w:rPr>
                <w:lang w:val="en-US"/>
              </w:rPr>
              <w:lastRenderedPageBreak/>
              <w:t>SKWKS: agree that worst case are the shifted waveforms, some specific centered interleaved waveform could be used as 0dB MPR case.</w:t>
            </w:r>
          </w:p>
          <w:p w14:paraId="1919D83C" w14:textId="77777777" w:rsidR="009867D8" w:rsidRPr="00C1415A" w:rsidRDefault="009867D8" w:rsidP="009867D8">
            <w:pPr>
              <w:pStyle w:val="ListParagraph"/>
              <w:numPr>
                <w:ilvl w:val="1"/>
                <w:numId w:val="23"/>
              </w:numPr>
              <w:ind w:firstLineChars="0"/>
              <w:contextualSpacing/>
              <w:rPr>
                <w:lang w:val="en-US"/>
              </w:rPr>
            </w:pPr>
            <w:r w:rsidRPr="00C1415A">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p>
          <w:p w14:paraId="1ECE4C04" w14:textId="77777777" w:rsidR="009867D8" w:rsidRPr="00C1415A" w:rsidRDefault="009867D8" w:rsidP="007D1B50">
            <w:pPr>
              <w:spacing w:after="120"/>
              <w:rPr>
                <w:rFonts w:eastAsiaTheme="minorEastAsia"/>
                <w:lang w:val="en-US" w:eastAsia="zh-CN"/>
              </w:rPr>
            </w:pPr>
          </w:p>
        </w:tc>
      </w:tr>
      <w:tr w:rsidR="00F9414D" w14:paraId="5E010C7E" w14:textId="77777777" w:rsidTr="007D1B50">
        <w:tc>
          <w:tcPr>
            <w:tcW w:w="1583" w:type="dxa"/>
          </w:tcPr>
          <w:p w14:paraId="0E476FEB" w14:textId="26307F7D" w:rsidR="00F9414D" w:rsidRPr="00C1415A" w:rsidRDefault="00F9414D" w:rsidP="007D1B50">
            <w:pPr>
              <w:spacing w:after="120"/>
              <w:rPr>
                <w:rFonts w:eastAsiaTheme="minorEastAsia"/>
                <w:lang w:eastAsia="zh-CN"/>
              </w:rPr>
            </w:pPr>
            <w:r w:rsidRPr="00C1415A">
              <w:rPr>
                <w:rFonts w:eastAsiaTheme="minorEastAsia"/>
                <w:lang w:eastAsia="zh-CN"/>
              </w:rPr>
              <w:lastRenderedPageBreak/>
              <w:t>Apple</w:t>
            </w:r>
          </w:p>
        </w:tc>
        <w:tc>
          <w:tcPr>
            <w:tcW w:w="8048" w:type="dxa"/>
          </w:tcPr>
          <w:p w14:paraId="61863C0C"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1-2-1</w:t>
            </w:r>
            <w:r w:rsidRPr="00C1415A">
              <w:rPr>
                <w:rFonts w:eastAsiaTheme="minorEastAsia" w:hint="eastAsia"/>
                <w:lang w:val="en-US" w:eastAsia="zh-CN"/>
              </w:rPr>
              <w:t>:</w:t>
            </w:r>
            <w:r w:rsidRPr="00C1415A">
              <w:rPr>
                <w:rFonts w:eastAsiaTheme="minorEastAsia"/>
                <w:lang w:val="en-US" w:eastAsia="zh-CN"/>
              </w:rPr>
              <w:t xml:space="preserve"> Power class</w:t>
            </w:r>
            <w:r w:rsidRPr="00C1415A">
              <w:rPr>
                <w:rFonts w:eastAsiaTheme="minorEastAsia" w:hint="eastAsia"/>
                <w:lang w:val="en-US" w:eastAsia="zh-CN"/>
              </w:rPr>
              <w:t xml:space="preserve"> </w:t>
            </w:r>
          </w:p>
          <w:p w14:paraId="75BA75B8" w14:textId="37A9DC07" w:rsidR="00F9414D" w:rsidRPr="00C1415A" w:rsidRDefault="00F9414D" w:rsidP="00F9414D">
            <w:pPr>
              <w:spacing w:after="120"/>
              <w:rPr>
                <w:rFonts w:eastAsiaTheme="minorEastAsia"/>
                <w:lang w:val="en-US" w:eastAsia="zh-CN"/>
              </w:rPr>
            </w:pPr>
            <w:r w:rsidRPr="00C1415A">
              <w:rPr>
                <w:rFonts w:eastAsiaTheme="minorEastAsia"/>
                <w:lang w:val="en-US" w:eastAsia="zh-CN"/>
              </w:rPr>
              <w:t>We support option 1, as a baseline, suggesting focusing first on PC5 with 20dBm. Whether we introduce PC3 and how we do it, e.g. as UL TxDiv between two PC5 PAs, can be discussed further. We share Qualcomm’s concern that we have to stay focused to complete the work in Rel-16.</w:t>
            </w:r>
          </w:p>
          <w:p w14:paraId="0D42FA20"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1-</w:t>
            </w:r>
            <w:r w:rsidRPr="00C1415A">
              <w:rPr>
                <w:rFonts w:eastAsiaTheme="minorEastAsia" w:hint="eastAsia"/>
                <w:lang w:val="en-US" w:eastAsia="zh-CN"/>
              </w:rPr>
              <w:t>2</w:t>
            </w:r>
            <w:r w:rsidRPr="00C1415A">
              <w:rPr>
                <w:rFonts w:eastAsiaTheme="minorEastAsia"/>
                <w:lang w:val="en-US" w:eastAsia="zh-CN"/>
              </w:rPr>
              <w:t>-2</w:t>
            </w:r>
            <w:r w:rsidRPr="00C1415A">
              <w:rPr>
                <w:rFonts w:eastAsiaTheme="minorEastAsia" w:hint="eastAsia"/>
                <w:lang w:val="en-US" w:eastAsia="zh-CN"/>
              </w:rPr>
              <w:t>:</w:t>
            </w:r>
            <w:r w:rsidRPr="00C1415A">
              <w:rPr>
                <w:rFonts w:eastAsiaTheme="minorEastAsia"/>
                <w:lang w:val="en-US" w:eastAsia="zh-CN"/>
              </w:rPr>
              <w:t xml:space="preserve"> ACLR </w:t>
            </w:r>
          </w:p>
          <w:p w14:paraId="5D824EDA" w14:textId="5272909F" w:rsidR="00F9414D" w:rsidRPr="00C1415A" w:rsidRDefault="00F9414D" w:rsidP="00F9414D">
            <w:pPr>
              <w:spacing w:after="120"/>
              <w:rPr>
                <w:rFonts w:eastAsiaTheme="minorEastAsia"/>
                <w:lang w:val="en-US" w:eastAsia="zh-CN"/>
              </w:rPr>
            </w:pPr>
            <w:r w:rsidRPr="00C1415A">
              <w:rPr>
                <w:rFonts w:eastAsiaTheme="minorEastAsia"/>
                <w:lang w:val="en-US" w:eastAsia="zh-CN"/>
              </w:rPr>
              <w:t xml:space="preserve">Our general view is that ACLR is essential for co-existence with other systems. According to the opinion of one proponent, if we have SEM then maybe ACLR is not really needed. Ideally it should be checked further by RAN4 whether with the current SEM a UE will not violate ACLR requirements (e.g. 27dBc for PC5); and even if it is the case then there should be nothing wrong in defining ACLR.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p>
          <w:p w14:paraId="659D48DC" w14:textId="77777777" w:rsidR="00F9414D" w:rsidRPr="00C1415A" w:rsidRDefault="00F9414D">
            <w:pPr>
              <w:spacing w:after="120"/>
              <w:rPr>
                <w:rFonts w:eastAsiaTheme="minorEastAsia"/>
                <w:lang w:val="en-US" w:eastAsia="zh-CN"/>
              </w:rPr>
            </w:pPr>
          </w:p>
        </w:tc>
      </w:tr>
      <w:tr w:rsidR="00E113AF" w14:paraId="70FE67B9" w14:textId="77777777" w:rsidTr="007D1B50">
        <w:tc>
          <w:tcPr>
            <w:tcW w:w="1583" w:type="dxa"/>
          </w:tcPr>
          <w:p w14:paraId="1AD8C35A" w14:textId="555A363B" w:rsidR="00E113AF" w:rsidRPr="00C1415A" w:rsidRDefault="00E113AF" w:rsidP="007D1B50">
            <w:pPr>
              <w:spacing w:after="120"/>
              <w:rPr>
                <w:rFonts w:eastAsiaTheme="minorEastAsia"/>
                <w:lang w:eastAsia="zh-CN"/>
              </w:rPr>
            </w:pPr>
            <w:r w:rsidRPr="00C1415A">
              <w:rPr>
                <w:rFonts w:eastAsiaTheme="minorEastAsia"/>
                <w:lang w:eastAsia="zh-CN"/>
              </w:rPr>
              <w:t>Skyworks</w:t>
            </w:r>
          </w:p>
        </w:tc>
        <w:tc>
          <w:tcPr>
            <w:tcW w:w="8048" w:type="dxa"/>
          </w:tcPr>
          <w:p w14:paraId="76CE2EB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Based on Qualcomm comments and other companies position I believe there is some possible way forward for QPSK MPR:</w:t>
            </w:r>
          </w:p>
          <w:p w14:paraId="5EE33EB4"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p>
          <w:p w14:paraId="4EE974F4"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higher power capability of our PA but also using the proposed +2/-3 dB power class range to absorb some of the part to part and temperature variations instead of of having it assigned in a margin to post PA losses and a power class with only +2/-2dB range.</w:t>
            </w:r>
          </w:p>
          <w:p w14:paraId="6D388E41" w14:textId="77777777" w:rsidR="00E113AF" w:rsidRPr="00C1415A" w:rsidRDefault="00E113AF" w:rsidP="00E113AF">
            <w:pPr>
              <w:pStyle w:val="ListParagraph"/>
              <w:numPr>
                <w:ilvl w:val="0"/>
                <w:numId w:val="25"/>
              </w:numPr>
              <w:spacing w:after="120"/>
              <w:ind w:firstLineChars="0"/>
              <w:rPr>
                <w:rFonts w:eastAsiaTheme="minorEastAsia"/>
                <w:lang w:val="en-US" w:eastAsia="zh-CN"/>
              </w:rPr>
            </w:pPr>
            <w:r w:rsidRPr="00C1415A">
              <w:rPr>
                <w:rFonts w:eastAsiaTheme="minorEastAsia"/>
                <w:lang w:val="en-US" w:eastAsia="zh-CN"/>
              </w:rPr>
              <w:t>different methods on applying the mask.</w:t>
            </w:r>
          </w:p>
          <w:p w14:paraId="2DB636BF" w14:textId="77777777" w:rsidR="00E113AF" w:rsidRPr="00C1415A" w:rsidRDefault="00E113AF" w:rsidP="00E113AF">
            <w:pPr>
              <w:spacing w:after="120"/>
              <w:rPr>
                <w:rFonts w:eastAsiaTheme="minorEastAsia"/>
                <w:lang w:val="en-US" w:eastAsia="zh-CN"/>
              </w:rPr>
            </w:pPr>
          </w:p>
          <w:p w14:paraId="425EFCDA"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p>
          <w:p w14:paraId="51170B44" w14:textId="77777777" w:rsidR="00E113AF" w:rsidRPr="00C1415A" w:rsidRDefault="00E113AF" w:rsidP="00E113AF">
            <w:pPr>
              <w:spacing w:after="120"/>
              <w:rPr>
                <w:rFonts w:eastAsiaTheme="minorEastAsia"/>
                <w:lang w:val="en-US" w:eastAsia="zh-CN"/>
              </w:rPr>
            </w:pPr>
          </w:p>
          <w:p w14:paraId="7C1801E5"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a in band peak in 1MHz and is also we one adopted by WiFi.</w:t>
            </w:r>
          </w:p>
          <w:p w14:paraId="400DB85C" w14:textId="77777777" w:rsidR="00E113AF" w:rsidRPr="00C1415A" w:rsidRDefault="00E113AF" w:rsidP="00E113AF">
            <w:pPr>
              <w:spacing w:after="120"/>
              <w:rPr>
                <w:rFonts w:eastAsiaTheme="minorEastAsia"/>
                <w:lang w:val="en-US" w:eastAsia="zh-CN"/>
              </w:rPr>
            </w:pPr>
          </w:p>
          <w:p w14:paraId="6966792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Regarding the comment on influence of interleaved waveform position and overlap of IMDs and Images we agree with Qualcomm comment (our first comment was misinterpreting Qualcomm’s input)</w:t>
            </w:r>
          </w:p>
          <w:p w14:paraId="1B430EA3" w14:textId="77777777" w:rsidR="00E113AF" w:rsidRPr="00C1415A" w:rsidRDefault="00E113AF" w:rsidP="00E113AF">
            <w:pPr>
              <w:spacing w:after="120"/>
              <w:rPr>
                <w:rFonts w:eastAsiaTheme="minorEastAsia"/>
                <w:lang w:val="en-US" w:eastAsia="zh-CN"/>
              </w:rPr>
            </w:pPr>
          </w:p>
          <w:p w14:paraId="08CB0EAB" w14:textId="7695368A" w:rsidR="00E113AF" w:rsidRPr="00C1415A" w:rsidRDefault="00E113AF" w:rsidP="00E113AF">
            <w:pPr>
              <w:spacing w:after="120"/>
              <w:rPr>
                <w:rFonts w:eastAsiaTheme="minorEastAsia"/>
                <w:lang w:val="en-US" w:eastAsia="zh-CN"/>
              </w:rPr>
            </w:pPr>
            <w:r w:rsidRPr="00C1415A">
              <w:rPr>
                <w:rFonts w:eastAsiaTheme="minorEastAsia"/>
                <w:lang w:val="en-US" w:eastAsia="zh-CN"/>
              </w:rPr>
              <w:t>Ideally we should also agree on the reference waveform and measurement limit to define the XdB MPR for the power class.</w:t>
            </w:r>
          </w:p>
        </w:tc>
      </w:tr>
      <w:tr w:rsidR="00B51FF4" w14:paraId="1C325CEB" w14:textId="77777777" w:rsidTr="007D1B50">
        <w:tc>
          <w:tcPr>
            <w:tcW w:w="1583" w:type="dxa"/>
          </w:tcPr>
          <w:p w14:paraId="72F96100" w14:textId="0C79696E" w:rsidR="00B51FF4" w:rsidRPr="00C1415A" w:rsidRDefault="00B51FF4" w:rsidP="007D1B50">
            <w:pPr>
              <w:spacing w:after="120"/>
              <w:rPr>
                <w:rFonts w:eastAsiaTheme="minorEastAsia"/>
                <w:lang w:eastAsia="zh-CN"/>
              </w:rPr>
            </w:pPr>
            <w:r w:rsidRPr="00C1415A">
              <w:rPr>
                <w:rFonts w:eastAsiaTheme="minorEastAsia"/>
                <w:lang w:eastAsia="zh-CN"/>
              </w:rPr>
              <w:t>Nokia</w:t>
            </w:r>
          </w:p>
        </w:tc>
        <w:tc>
          <w:tcPr>
            <w:tcW w:w="8048" w:type="dxa"/>
          </w:tcPr>
          <w:p w14:paraId="7E121C6E" w14:textId="77777777" w:rsidR="00B51FF4" w:rsidRPr="00C1415A" w:rsidRDefault="00B51FF4" w:rsidP="00E113AF">
            <w:pPr>
              <w:spacing w:after="120"/>
              <w:rPr>
                <w:rFonts w:eastAsiaTheme="minorEastAsia"/>
                <w:lang w:val="en-US" w:eastAsia="zh-CN"/>
              </w:rPr>
            </w:pPr>
            <w:r w:rsidRPr="00C1415A">
              <w:rPr>
                <w:rFonts w:eastAsiaTheme="minorEastAsia"/>
                <w:lang w:val="en-US" w:eastAsia="zh-CN"/>
              </w:rPr>
              <w:t>Subtopic 1.2.3</w:t>
            </w:r>
          </w:p>
          <w:p w14:paraId="640B2FB7" w14:textId="378F9D53" w:rsidR="00B51FF4" w:rsidRPr="00C1415A" w:rsidRDefault="00B51FF4" w:rsidP="00E113AF">
            <w:pPr>
              <w:spacing w:after="120"/>
              <w:rPr>
                <w:rFonts w:eastAsiaTheme="minorEastAsia"/>
                <w:lang w:val="en-US" w:eastAsia="zh-CN"/>
              </w:rPr>
            </w:pPr>
            <w:r w:rsidRPr="00C1415A">
              <w:rPr>
                <w:rFonts w:eastAsiaTheme="minorEastAsia"/>
                <w:lang w:val="en-US" w:eastAsia="zh-CN"/>
              </w:rPr>
              <w:t xml:space="preserve">Response to QC – We would still like to include 256QUM but further consider the assumptions </w:t>
            </w:r>
            <w:r w:rsidRPr="00C1415A">
              <w:rPr>
                <w:rFonts w:eastAsiaTheme="minorEastAsia"/>
                <w:lang w:val="en-US" w:eastAsia="zh-CN"/>
              </w:rPr>
              <w:lastRenderedPageBreak/>
              <w:t>of LO, image, etc</w:t>
            </w:r>
          </w:p>
        </w:tc>
      </w:tr>
      <w:tr w:rsidR="000A131E" w14:paraId="59BC7437" w14:textId="77777777" w:rsidTr="007D1B50">
        <w:tc>
          <w:tcPr>
            <w:tcW w:w="1583" w:type="dxa"/>
          </w:tcPr>
          <w:p w14:paraId="3BEB06C7" w14:textId="5DD6C944" w:rsidR="000A131E" w:rsidRPr="000A131E" w:rsidRDefault="000A131E" w:rsidP="000A131E">
            <w:pPr>
              <w:spacing w:after="120"/>
              <w:rPr>
                <w:rFonts w:eastAsiaTheme="minorEastAsia"/>
                <w:lang w:eastAsia="zh-CN"/>
              </w:rPr>
            </w:pPr>
            <w:r w:rsidRPr="000A131E">
              <w:rPr>
                <w:rFonts w:eastAsiaTheme="minorEastAsia"/>
                <w:lang w:eastAsia="zh-CN"/>
              </w:rPr>
              <w:lastRenderedPageBreak/>
              <w:t>CableLabs (CL)</w:t>
            </w:r>
          </w:p>
        </w:tc>
        <w:tc>
          <w:tcPr>
            <w:tcW w:w="8048" w:type="dxa"/>
          </w:tcPr>
          <w:p w14:paraId="13F40D60" w14:textId="77777777" w:rsidR="000A131E" w:rsidRPr="000A131E" w:rsidRDefault="000A131E" w:rsidP="000A131E">
            <w:pPr>
              <w:spacing w:after="120"/>
              <w:rPr>
                <w:rFonts w:eastAsiaTheme="minorEastAsia"/>
                <w:lang w:val="en-US" w:eastAsia="zh-CN"/>
              </w:rPr>
            </w:pPr>
            <w:r w:rsidRPr="000A131E">
              <w:rPr>
                <w:rFonts w:eastAsiaTheme="minorEastAsia"/>
                <w:lang w:val="en-US" w:eastAsia="zh-CN"/>
              </w:rPr>
              <w:t>We would suggest changing 1.2.2 option 1 from 27 to 28 dB for PC5, which agrees with the -28 dBr SEM. We also support Nokia and Charter about 30 dB ACLR for PC3.</w:t>
            </w:r>
          </w:p>
          <w:p w14:paraId="426FE54C" w14:textId="14B1D3ED" w:rsidR="000A131E" w:rsidRPr="000A131E" w:rsidRDefault="000A131E" w:rsidP="000A131E">
            <w:pPr>
              <w:spacing w:after="120"/>
              <w:rPr>
                <w:rFonts w:eastAsiaTheme="minorEastAsia"/>
                <w:lang w:val="en-US" w:eastAsia="zh-CN"/>
              </w:rPr>
            </w:pPr>
            <w:r w:rsidRPr="000A131E">
              <w:rPr>
                <w:rFonts w:eastAsiaTheme="minorEastAsia"/>
                <w:lang w:val="en-US" w:eastAsia="zh-CN"/>
              </w:rPr>
              <w:t>We agree with Skyworks, Intel and Qualcomm that 256-QAM needs further discussions. 256-QAM may require an ACLR higher than 27 dB.</w:t>
            </w: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61"/>
        <w:gridCol w:w="8596"/>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05D06402" w:rsidR="00004165" w:rsidRPr="003418CB" w:rsidRDefault="00FA7C86" w:rsidP="00004165">
            <w:pPr>
              <w:rPr>
                <w:rFonts w:eastAsiaTheme="minorEastAsia"/>
                <w:color w:val="0070C0"/>
                <w:lang w:val="en-US" w:eastAsia="zh-CN"/>
              </w:rPr>
            </w:pPr>
            <w:r w:rsidRPr="001F3EDF">
              <w:rPr>
                <w:rFonts w:eastAsiaTheme="minorEastAsia"/>
                <w:lang w:val="en-US" w:eastAsia="zh-CN"/>
              </w:rPr>
              <w:t>1.2.1 Power Class</w:t>
            </w:r>
          </w:p>
        </w:tc>
        <w:tc>
          <w:tcPr>
            <w:tcW w:w="8615" w:type="dxa"/>
          </w:tcPr>
          <w:p w14:paraId="64AA63AA" w14:textId="7A119218" w:rsidR="00FA7C86" w:rsidRDefault="00FA7C86" w:rsidP="00FA7C86">
            <w:pPr>
              <w:rPr>
                <w:rFonts w:eastAsiaTheme="minorEastAsia"/>
                <w:iCs/>
                <w:lang w:val="en-US" w:eastAsia="zh-CN"/>
              </w:rPr>
            </w:pPr>
            <w:r>
              <w:rPr>
                <w:rFonts w:eastAsiaTheme="minorEastAsia"/>
                <w:iCs/>
                <w:lang w:val="en-US" w:eastAsia="zh-CN"/>
              </w:rPr>
              <w:t xml:space="preserve">Majority of companies prefer to include both PC5 and PC3 power classes into the Rel-16 NR-U specifications.  However, concerns were raised by two companies on the impact to the timeline due to the work required for PC3.  </w:t>
            </w:r>
          </w:p>
          <w:p w14:paraId="77BE706F" w14:textId="3334841E" w:rsidR="00FA7C86" w:rsidRDefault="00FA7C86" w:rsidP="00FA7C86">
            <w:pPr>
              <w:rPr>
                <w:rFonts w:eastAsiaTheme="minorEastAsia"/>
                <w:iCs/>
                <w:lang w:val="en-US" w:eastAsia="zh-CN"/>
              </w:rPr>
            </w:pPr>
            <w:r>
              <w:rPr>
                <w:rFonts w:eastAsiaTheme="minorEastAsia"/>
                <w:iCs/>
                <w:lang w:val="en-US" w:eastAsia="zh-CN"/>
              </w:rPr>
              <w:t xml:space="preserve">Propose to continue work on both PC5 and PC3.  It remains to be seen whether both can be completed to be included in Rel-16 specifications.  Suggested follow-on work for PC3 </w:t>
            </w:r>
          </w:p>
          <w:p w14:paraId="5FEC3FF1" w14:textId="08FFBC30"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Consider which emission requirements for PC5 can also be reused for PC3.  For example, can the SEM definition for PC5 also be used for PC3?  </w:t>
            </w:r>
            <w:r w:rsidR="000A131E">
              <w:rPr>
                <w:rFonts w:eastAsiaTheme="minorEastAsia"/>
                <w:iCs/>
                <w:lang w:val="en-US" w:eastAsia="zh-CN"/>
              </w:rPr>
              <w:t>What value of ACLR is appropriate?</w:t>
            </w:r>
          </w:p>
          <w:p w14:paraId="7A3B6B90" w14:textId="415523F6" w:rsidR="00FA7C8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 xml:space="preserve">There was no objection to enable a two PA (PC5+PC5) option.  Companies should consider how MPR/A-MPR specs can be derived for this configuration.  Will there be any impact between two PA’s that needs to be modeled?  </w:t>
            </w:r>
          </w:p>
          <w:p w14:paraId="7A517D1D" w14:textId="3905CA3D" w:rsidR="00FA7C86" w:rsidRPr="00F96EC6" w:rsidRDefault="00FA7C86" w:rsidP="00FA7C86">
            <w:pPr>
              <w:pStyle w:val="ListParagraph"/>
              <w:numPr>
                <w:ilvl w:val="0"/>
                <w:numId w:val="26"/>
              </w:numPr>
              <w:ind w:firstLineChars="0"/>
              <w:rPr>
                <w:rFonts w:eastAsiaTheme="minorEastAsia"/>
                <w:iCs/>
                <w:lang w:val="en-US" w:eastAsia="zh-CN"/>
              </w:rPr>
            </w:pPr>
            <w:r>
              <w:rPr>
                <w:rFonts w:eastAsiaTheme="minorEastAsia"/>
                <w:iCs/>
                <w:lang w:val="en-US" w:eastAsia="zh-CN"/>
              </w:rPr>
              <w:t>In addition to the above for MPR/A-MPR, what specs are needed to enable Tx diversity power combining?  Can we leave this to the ongoing general discussion on Tx diversity in Rel-15, full power MIMO in Rel-16?</w:t>
            </w:r>
          </w:p>
          <w:p w14:paraId="73E72940" w14:textId="00B54F9B"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BBAFD8" w14:textId="0BE09231" w:rsidR="00FA7C86" w:rsidRPr="00FA7C86" w:rsidRDefault="00FA7C86" w:rsidP="00004165">
            <w:pPr>
              <w:rPr>
                <w:rFonts w:eastAsiaTheme="minorEastAsia"/>
                <w:iCs/>
                <w:lang w:val="en-US" w:eastAsia="zh-CN"/>
              </w:rPr>
            </w:pPr>
            <w:r>
              <w:rPr>
                <w:rFonts w:eastAsiaTheme="minorEastAsia"/>
                <w:iCs/>
                <w:lang w:val="en-US" w:eastAsia="zh-CN"/>
              </w:rPr>
              <w:t>Continue work on both PC5 and PC3.</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3BCDC17"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57C232FC" w:rsidR="00FA7C86" w:rsidRPr="00FA7C86" w:rsidRDefault="00FA7C86" w:rsidP="00004165">
            <w:pPr>
              <w:rPr>
                <w:rFonts w:eastAsiaTheme="minorEastAsia"/>
                <w:iCs/>
                <w:lang w:val="en-US" w:eastAsia="zh-CN"/>
              </w:rPr>
            </w:pPr>
            <w:r>
              <w:rPr>
                <w:rFonts w:eastAsiaTheme="minorEastAsia"/>
                <w:iCs/>
                <w:lang w:val="en-US" w:eastAsia="zh-CN"/>
              </w:rPr>
              <w:t>Collect company views on the above points</w:t>
            </w:r>
            <w:r w:rsidR="001F3EDF">
              <w:rPr>
                <w:rFonts w:eastAsiaTheme="minorEastAsia"/>
                <w:iCs/>
                <w:lang w:val="en-US" w:eastAsia="zh-CN"/>
              </w:rPr>
              <w:t xml:space="preserve"> related to PC3 technical issues</w:t>
            </w:r>
            <w:r>
              <w:rPr>
                <w:rFonts w:eastAsiaTheme="minorEastAsia"/>
                <w:iCs/>
                <w:lang w:val="en-US" w:eastAsia="zh-CN"/>
              </w:rPr>
              <w:t>.</w:t>
            </w:r>
          </w:p>
        </w:tc>
      </w:tr>
      <w:tr w:rsidR="00FA7C86" w14:paraId="3945817E" w14:textId="77777777" w:rsidTr="00190084">
        <w:tc>
          <w:tcPr>
            <w:tcW w:w="1242" w:type="dxa"/>
          </w:tcPr>
          <w:p w14:paraId="1B54C675" w14:textId="1E406E9D" w:rsidR="00FA7C86" w:rsidRDefault="001F3EDF" w:rsidP="00004165">
            <w:pPr>
              <w:rPr>
                <w:rFonts w:eastAsiaTheme="minorEastAsia"/>
                <w:color w:val="0070C0"/>
                <w:lang w:val="en-US" w:eastAsia="zh-CN"/>
              </w:rPr>
            </w:pPr>
            <w:r w:rsidRPr="001F3EDF">
              <w:rPr>
                <w:rFonts w:eastAsiaTheme="minorEastAsia"/>
                <w:lang w:val="en-US" w:eastAsia="zh-CN"/>
              </w:rPr>
              <w:t>1.2.2 ACLR</w:t>
            </w:r>
          </w:p>
        </w:tc>
        <w:tc>
          <w:tcPr>
            <w:tcW w:w="8615" w:type="dxa"/>
          </w:tcPr>
          <w:p w14:paraId="540970B0" w14:textId="28579FDA" w:rsidR="001F3EDF" w:rsidRDefault="001F3EDF" w:rsidP="001F3EDF">
            <w:pPr>
              <w:rPr>
                <w:rFonts w:eastAsiaTheme="minorEastAsia"/>
                <w:i/>
                <w:color w:val="0070C0"/>
                <w:lang w:val="en-US" w:eastAsia="zh-CN"/>
              </w:rPr>
            </w:pPr>
            <w:r>
              <w:rPr>
                <w:rFonts w:eastAsiaTheme="minorEastAsia"/>
                <w:iCs/>
                <w:lang w:val="en-US" w:eastAsia="zh-CN"/>
              </w:rPr>
              <w:t xml:space="preserve">Majority of companies prefer option 1: ACLR = 27 dB for PC5.  Some companies also proposed 30 dB ACLR for PC3.  </w:t>
            </w:r>
            <w:r w:rsidR="000A131E">
              <w:rPr>
                <w:rFonts w:eastAsiaTheme="minorEastAsia"/>
                <w:iCs/>
                <w:lang w:val="en-US" w:eastAsia="zh-CN"/>
              </w:rPr>
              <w:t xml:space="preserve">One company proposed 28 dB.  </w:t>
            </w:r>
            <w:r>
              <w:rPr>
                <w:rFonts w:eastAsiaTheme="minorEastAsia"/>
                <w:iCs/>
                <w:lang w:val="en-US" w:eastAsia="zh-CN"/>
              </w:rPr>
              <w:t>Some companies also recognized that ACLR may be partially or wholly covered by SEM.  However, since the SEM may or may not be the same for PC3, then the same claim that ACLR is redundant with SEM for the purposes of coexistence may not be valid.  Therefore, the most prudent approach is to introduce ACLR even if it may be redundant.</w:t>
            </w:r>
          </w:p>
          <w:p w14:paraId="00B170C2" w14:textId="4F2EDE0D" w:rsidR="001F3EDF" w:rsidRDefault="001F3EDF" w:rsidP="001F3ED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3F8145" w14:textId="52E72855" w:rsidR="001F3EDF" w:rsidRPr="00FA7C86" w:rsidRDefault="001F3EDF" w:rsidP="001F3EDF">
            <w:pPr>
              <w:rPr>
                <w:rFonts w:eastAsiaTheme="minorEastAsia"/>
                <w:iCs/>
                <w:lang w:val="en-US" w:eastAsia="zh-CN"/>
              </w:rPr>
            </w:pPr>
            <w:r>
              <w:rPr>
                <w:rFonts w:eastAsiaTheme="minorEastAsia"/>
                <w:iCs/>
                <w:lang w:val="en-US" w:eastAsia="zh-CN"/>
              </w:rPr>
              <w:t>ACLR = 27 dB for PC5</w:t>
            </w:r>
          </w:p>
          <w:p w14:paraId="494EEFC9" w14:textId="77777777" w:rsidR="001F3EDF" w:rsidRPr="00855107" w:rsidRDefault="001F3EDF" w:rsidP="001F3EDF">
            <w:pPr>
              <w:rPr>
                <w:rFonts w:eastAsiaTheme="minorEastAsia"/>
                <w:i/>
                <w:color w:val="0070C0"/>
                <w:lang w:val="en-US" w:eastAsia="zh-CN"/>
              </w:rPr>
            </w:pPr>
            <w:r>
              <w:rPr>
                <w:rFonts w:eastAsiaTheme="minorEastAsia" w:hint="eastAsia"/>
                <w:i/>
                <w:color w:val="0070C0"/>
                <w:lang w:val="en-US" w:eastAsia="zh-CN"/>
              </w:rPr>
              <w:t>Candidate options:</w:t>
            </w:r>
          </w:p>
          <w:p w14:paraId="1E4E349F" w14:textId="2E10A2BE" w:rsidR="00FA7C86" w:rsidRPr="001F3EDF" w:rsidRDefault="001F3EDF" w:rsidP="001F3ED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F3EDF" w14:paraId="796EC7A6" w14:textId="77777777" w:rsidTr="00190084">
        <w:tc>
          <w:tcPr>
            <w:tcW w:w="1242" w:type="dxa"/>
          </w:tcPr>
          <w:p w14:paraId="4A7C1E33" w14:textId="05D32D58" w:rsidR="001F3EDF" w:rsidRPr="001F3EDF" w:rsidRDefault="001F3EDF" w:rsidP="00004165">
            <w:pPr>
              <w:rPr>
                <w:rFonts w:eastAsiaTheme="minorEastAsia"/>
                <w:lang w:val="en-US" w:eastAsia="zh-CN"/>
              </w:rPr>
            </w:pPr>
            <w:r>
              <w:rPr>
                <w:rFonts w:eastAsiaTheme="minorEastAsia"/>
                <w:lang w:val="en-US" w:eastAsia="zh-CN"/>
              </w:rPr>
              <w:t>1.2.3 Other Tx requirements</w:t>
            </w:r>
          </w:p>
        </w:tc>
        <w:tc>
          <w:tcPr>
            <w:tcW w:w="8615" w:type="dxa"/>
          </w:tcPr>
          <w:p w14:paraId="6C27728A" w14:textId="4F7C10B6" w:rsidR="001F3EDF" w:rsidRDefault="001F3EDF" w:rsidP="001F3EDF">
            <w:pPr>
              <w:rPr>
                <w:rFonts w:eastAsiaTheme="minorEastAsia"/>
                <w:iCs/>
                <w:lang w:val="en-US" w:eastAsia="zh-CN"/>
              </w:rPr>
            </w:pPr>
            <w:r>
              <w:rPr>
                <w:rFonts w:eastAsiaTheme="minorEastAsia"/>
                <w:iCs/>
                <w:lang w:val="en-US" w:eastAsia="zh-CN"/>
              </w:rPr>
              <w:t xml:space="preserve">Proposals from R4-2002095 on in-band emissions, UL MIMO, and additional spurious emission requirements were evaluated by the companies.  In general, companies were in agreement with these proposals but </w:t>
            </w:r>
            <w:r w:rsidR="00180861">
              <w:rPr>
                <w:rFonts w:eastAsiaTheme="minorEastAsia"/>
                <w:iCs/>
                <w:lang w:val="en-US" w:eastAsia="zh-CN"/>
              </w:rPr>
              <w:t xml:space="preserve">some companies wanted time to evaluate the assumptions for 256QAM in-band </w:t>
            </w:r>
            <w:r w:rsidR="00180861">
              <w:rPr>
                <w:rFonts w:eastAsiaTheme="minorEastAsia"/>
                <w:iCs/>
                <w:lang w:val="en-US" w:eastAsia="zh-CN"/>
              </w:rPr>
              <w:lastRenderedPageBreak/>
              <w:t>emissions.</w:t>
            </w:r>
          </w:p>
          <w:p w14:paraId="5F6EC677" w14:textId="77777777" w:rsidR="00180861" w:rsidRDefault="00180861" w:rsidP="0018086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B52F3E" w14:textId="77777777" w:rsidR="00180861" w:rsidRDefault="00180861" w:rsidP="00180861">
            <w:pPr>
              <w:rPr>
                <w:rFonts w:eastAsiaTheme="minorEastAsia"/>
                <w:iCs/>
                <w:lang w:val="en-US" w:eastAsia="zh-CN"/>
              </w:rPr>
            </w:pPr>
            <w:r>
              <w:rPr>
                <w:rFonts w:eastAsiaTheme="minorEastAsia"/>
                <w:iCs/>
                <w:lang w:val="en-US" w:eastAsia="zh-CN"/>
              </w:rPr>
              <w:t xml:space="preserve">Agree with proposals 4 and 5 from R4-2002095.  </w:t>
            </w:r>
          </w:p>
          <w:p w14:paraId="37C0AB4F" w14:textId="7483C1F8" w:rsidR="00180861" w:rsidRDefault="00180861" w:rsidP="00180861">
            <w:pPr>
              <w:rPr>
                <w:rFonts w:eastAsiaTheme="minorEastAsia"/>
                <w:iCs/>
                <w:lang w:val="en-US" w:eastAsia="zh-CN"/>
              </w:rPr>
            </w:pPr>
            <w:r>
              <w:rPr>
                <w:rFonts w:eastAsiaTheme="minorEastAsia"/>
                <w:iCs/>
                <w:lang w:val="en-US" w:eastAsia="zh-CN"/>
              </w:rPr>
              <w:t>For proposal 3, modify as follows for second round discussion</w:t>
            </w:r>
          </w:p>
          <w:p w14:paraId="1099ECC5" w14:textId="77777777" w:rsidR="00180861" w:rsidRDefault="00180861" w:rsidP="00180861">
            <w:pPr>
              <w:spacing w:before="120" w:after="120"/>
            </w:pPr>
            <w:r>
              <w:t>Proposal 3:  In-band emissions start with eLAA definition but further verification needed</w:t>
            </w:r>
          </w:p>
          <w:p w14:paraId="7C1CFE54" w14:textId="77777777" w:rsidR="00180861" w:rsidRDefault="00180861" w:rsidP="00180861">
            <w:pPr>
              <w:pStyle w:val="ListParagraph"/>
              <w:numPr>
                <w:ilvl w:val="0"/>
                <w:numId w:val="27"/>
              </w:numPr>
              <w:ind w:firstLineChars="0"/>
              <w:contextualSpacing/>
              <w:rPr>
                <w:lang w:val="en-US"/>
              </w:rPr>
            </w:pPr>
            <w:r>
              <w:rPr>
                <w:lang w:val="en-US"/>
              </w:rPr>
              <w:t>The PA model, especially for PC5 at 5 to 7 GHz, is not the same as a 2 GHz LTE PA</w:t>
            </w:r>
          </w:p>
          <w:p w14:paraId="7F55E8A1" w14:textId="5367870E" w:rsidR="00180861" w:rsidRDefault="00180861" w:rsidP="00180861">
            <w:pPr>
              <w:pStyle w:val="ListParagraph"/>
              <w:numPr>
                <w:ilvl w:val="0"/>
                <w:numId w:val="27"/>
              </w:numPr>
              <w:ind w:firstLineChars="0"/>
              <w:contextualSpacing/>
              <w:rPr>
                <w:lang w:val="en-US"/>
              </w:rPr>
            </w:pPr>
            <w:r>
              <w:rPr>
                <w:lang w:val="en-US"/>
              </w:rPr>
              <w:t>The LO leakage and IQ image for NR is -28 dBc</w:t>
            </w:r>
            <w:ins w:id="2" w:author="Gene Fong" w:date="2020-02-26T10:50:00Z">
              <w:r>
                <w:rPr>
                  <w:lang w:val="en-US"/>
                </w:rPr>
                <w:t>.  This</w:t>
              </w:r>
            </w:ins>
            <w:ins w:id="3" w:author="Gene Fong" w:date="2020-02-26T10:51:00Z">
              <w:r>
                <w:rPr>
                  <w:lang w:val="en-US"/>
                </w:rPr>
                <w:t xml:space="preserve"> is different from the -25 </w:t>
              </w:r>
            </w:ins>
            <w:ins w:id="4" w:author="Gene Fong" w:date="2020-02-26T10:52:00Z">
              <w:r>
                <w:rPr>
                  <w:lang w:val="en-US"/>
                </w:rPr>
                <w:t xml:space="preserve">dBc </w:t>
              </w:r>
            </w:ins>
            <w:ins w:id="5" w:author="Gene Fong" w:date="2020-02-26T10:51:00Z">
              <w:r>
                <w:rPr>
                  <w:lang w:val="en-US"/>
                </w:rPr>
                <w:t>value used to derive eLAA specifications</w:t>
              </w:r>
            </w:ins>
            <w:ins w:id="6" w:author="Gene Fong" w:date="2020-02-26T10:52:00Z">
              <w:r>
                <w:rPr>
                  <w:lang w:val="en-US"/>
                </w:rPr>
                <w:t>.  The assumed LO and IQ image values should be in accordance with prior assumed values for higher order modulations (64QAM and 256QAM).</w:t>
              </w:r>
            </w:ins>
          </w:p>
          <w:p w14:paraId="1DCA5C1B" w14:textId="660C4E5F" w:rsidR="00180861" w:rsidRDefault="00180861" w:rsidP="00180861">
            <w:pPr>
              <w:pStyle w:val="ListParagraph"/>
              <w:numPr>
                <w:ilvl w:val="0"/>
                <w:numId w:val="27"/>
              </w:numPr>
              <w:ind w:firstLineChars="0"/>
              <w:contextualSpacing/>
              <w:rPr>
                <w:lang w:val="en-US"/>
              </w:rPr>
            </w:pPr>
            <w:r>
              <w:rPr>
                <w:lang w:val="en-US"/>
              </w:rPr>
              <w:t>Modulation should include 256QAM</w:t>
            </w:r>
            <w:ins w:id="7" w:author="Gene Fong" w:date="2020-02-26T10:53:00Z">
              <w:r>
                <w:rPr>
                  <w:lang w:val="en-US"/>
                </w:rPr>
                <w:t>.  Assumed parameters for 256QAM such as LO and IQ image are to be investigated.</w:t>
              </w:r>
            </w:ins>
          </w:p>
          <w:p w14:paraId="773C35C5" w14:textId="77777777" w:rsidR="00180861" w:rsidRDefault="00180861" w:rsidP="00180861">
            <w:pPr>
              <w:pStyle w:val="ListParagraph"/>
              <w:numPr>
                <w:ilvl w:val="0"/>
                <w:numId w:val="27"/>
              </w:numPr>
              <w:ind w:firstLineChars="0"/>
              <w:contextualSpacing/>
              <w:rPr>
                <w:lang w:val="en-US"/>
              </w:rPr>
            </w:pPr>
            <w:r>
              <w:rPr>
                <w:lang w:val="en-US"/>
              </w:rPr>
              <w:t>NR-U includes both DFT-S-OFDM as well as CP-OFDM without DFT pre-coding</w:t>
            </w:r>
          </w:p>
          <w:p w14:paraId="5BE7CF16" w14:textId="77777777" w:rsidR="00180861" w:rsidRDefault="00180861" w:rsidP="00180861">
            <w:pPr>
              <w:pStyle w:val="ListParagraph"/>
              <w:numPr>
                <w:ilvl w:val="0"/>
                <w:numId w:val="27"/>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43D2FF53" w14:textId="77777777" w:rsidR="00180861" w:rsidRDefault="00180861" w:rsidP="00180861">
            <w:pPr>
              <w:rPr>
                <w:rFonts w:eastAsiaTheme="minorEastAsia"/>
                <w:iCs/>
                <w:lang w:val="en-US" w:eastAsia="zh-CN"/>
              </w:rPr>
            </w:pPr>
          </w:p>
          <w:p w14:paraId="7578B4A3" w14:textId="77777777" w:rsidR="00180861" w:rsidRPr="00855107" w:rsidRDefault="00180861" w:rsidP="00180861">
            <w:pPr>
              <w:rPr>
                <w:rFonts w:eastAsiaTheme="minorEastAsia"/>
                <w:i/>
                <w:color w:val="0070C0"/>
                <w:lang w:val="en-US" w:eastAsia="zh-CN"/>
              </w:rPr>
            </w:pPr>
            <w:r>
              <w:rPr>
                <w:rFonts w:eastAsiaTheme="minorEastAsia" w:hint="eastAsia"/>
                <w:i/>
                <w:color w:val="0070C0"/>
                <w:lang w:val="en-US" w:eastAsia="zh-CN"/>
              </w:rPr>
              <w:t>Candidate options:</w:t>
            </w:r>
          </w:p>
          <w:p w14:paraId="6599FC3E" w14:textId="32B6C13C" w:rsidR="00180861" w:rsidRDefault="00180861" w:rsidP="00180861">
            <w:pPr>
              <w:rPr>
                <w:rFonts w:eastAsiaTheme="minorEastAsia"/>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E402F0" w14:textId="77777777" w:rsidR="00180861" w:rsidRDefault="00180861" w:rsidP="00180861">
            <w:pPr>
              <w:spacing w:before="120" w:after="120"/>
              <w:rPr>
                <w:rFonts w:eastAsiaTheme="minorEastAsia"/>
                <w:iCs/>
                <w:lang w:val="en-US" w:eastAsia="zh-CN"/>
              </w:rPr>
            </w:pPr>
            <w:r>
              <w:rPr>
                <w:rFonts w:eastAsiaTheme="minorEastAsia"/>
                <w:iCs/>
                <w:lang w:val="en-US" w:eastAsia="zh-CN"/>
              </w:rPr>
              <w:t>Companies to comment on the assumed values for the purpose of simulation.  The objective at the end of second round discussions is to agree on these assumptions, ideally based on previous agreements if available.</w:t>
            </w:r>
          </w:p>
          <w:p w14:paraId="169F5439" w14:textId="7CCA3F8D" w:rsidR="00180861" w:rsidRDefault="00180861" w:rsidP="00180861">
            <w:pPr>
              <w:spacing w:before="120" w:after="120"/>
              <w:rPr>
                <w:rFonts w:eastAsiaTheme="minorEastAsia"/>
                <w:iCs/>
                <w:lang w:val="en-US" w:eastAsia="zh-CN"/>
              </w:rPr>
            </w:pPr>
            <w:r>
              <w:rPr>
                <w:rFonts w:eastAsiaTheme="minorEastAsia"/>
                <w:iCs/>
                <w:lang w:val="en-US" w:eastAsia="zh-CN"/>
              </w:rPr>
              <w:t xml:space="preserve">On proposal 5 related to NS scenarios, companies are requested to confirm that the scenarios used for eLAA are still relevant and up-to-date.  Any known changes should be identified now so that simulations can </w:t>
            </w:r>
            <w:r w:rsidR="007D0539">
              <w:rPr>
                <w:rFonts w:eastAsiaTheme="minorEastAsia"/>
                <w:iCs/>
                <w:lang w:val="en-US" w:eastAsia="zh-CN"/>
              </w:rPr>
              <w:t>commence.  For example, it is understood that NS_28 for Europe is expected to require update due to ongoing emission requirements discussions in ETSI.  Companies are requested to provide details of the requirements as best as possible to be agreed at the conclusion of second round discussions.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685AF9" w:rsidRDefault="00962108" w:rsidP="00190084">
            <w:pPr>
              <w:rPr>
                <w:rFonts w:eastAsiaTheme="minorEastAsia"/>
                <w:lang w:val="en-US" w:eastAsia="zh-CN"/>
              </w:rPr>
            </w:pPr>
            <w:r w:rsidRPr="00685AF9">
              <w:rPr>
                <w:rFonts w:eastAsiaTheme="minorEastAsia" w:hint="eastAsia"/>
                <w:lang w:val="en-US" w:eastAsia="zh-CN"/>
              </w:rPr>
              <w:t>#1</w:t>
            </w:r>
          </w:p>
        </w:tc>
        <w:tc>
          <w:tcPr>
            <w:tcW w:w="4554" w:type="dxa"/>
          </w:tcPr>
          <w:p w14:paraId="4131658E" w14:textId="1A04CAC7" w:rsidR="00962108" w:rsidRPr="00685AF9" w:rsidRDefault="00685AF9" w:rsidP="00190084">
            <w:pPr>
              <w:rPr>
                <w:rFonts w:eastAsiaTheme="minorEastAsia"/>
                <w:lang w:val="en-US" w:eastAsia="zh-CN"/>
              </w:rPr>
            </w:pPr>
            <w:r w:rsidRPr="00685AF9">
              <w:rPr>
                <w:rFonts w:eastAsiaTheme="minorEastAsia"/>
                <w:lang w:val="en-US" w:eastAsia="zh-CN"/>
              </w:rPr>
              <w:t>WF on remaining UE Tx requirements for NR-U</w:t>
            </w:r>
          </w:p>
        </w:tc>
        <w:tc>
          <w:tcPr>
            <w:tcW w:w="2932" w:type="dxa"/>
          </w:tcPr>
          <w:p w14:paraId="3BE87B4E" w14:textId="43B83FE2" w:rsidR="00962108" w:rsidRPr="00685AF9" w:rsidRDefault="00685AF9" w:rsidP="00962108">
            <w:pPr>
              <w:rPr>
                <w:rFonts w:eastAsiaTheme="minorEastAsia"/>
                <w:lang w:val="en-US" w:eastAsia="zh-CN"/>
              </w:rPr>
            </w:pPr>
            <w:r w:rsidRPr="00685AF9">
              <w:rPr>
                <w:rFonts w:eastAsiaTheme="minorEastAsia"/>
                <w:lang w:val="en-US" w:eastAsia="zh-CN"/>
              </w:rPr>
              <w:t>Qualcomm</w:t>
            </w:r>
          </w:p>
        </w:tc>
      </w:tr>
      <w:tr w:rsidR="00685AF9" w14:paraId="292768A8" w14:textId="77777777" w:rsidTr="00805BE8">
        <w:trPr>
          <w:trHeight w:val="358"/>
        </w:trPr>
        <w:tc>
          <w:tcPr>
            <w:tcW w:w="1395" w:type="dxa"/>
          </w:tcPr>
          <w:p w14:paraId="2FAB3C9E" w14:textId="77777777" w:rsidR="00685AF9" w:rsidRPr="00685AF9" w:rsidRDefault="00685AF9" w:rsidP="00685AF9">
            <w:pPr>
              <w:rPr>
                <w:rFonts w:eastAsiaTheme="minorEastAsia"/>
                <w:lang w:val="en-US" w:eastAsia="zh-CN"/>
              </w:rPr>
            </w:pPr>
          </w:p>
        </w:tc>
        <w:tc>
          <w:tcPr>
            <w:tcW w:w="4554" w:type="dxa"/>
          </w:tcPr>
          <w:p w14:paraId="574149B8" w14:textId="4A70AB17" w:rsidR="00685AF9" w:rsidRPr="00685AF9" w:rsidRDefault="00685AF9" w:rsidP="00685AF9">
            <w:pPr>
              <w:rPr>
                <w:rFonts w:eastAsiaTheme="minorEastAsia"/>
                <w:lang w:val="en-US" w:eastAsia="zh-CN"/>
              </w:rPr>
            </w:pPr>
            <w:r w:rsidRPr="00685AF9">
              <w:rPr>
                <w:rFonts w:eastAsiaTheme="minorEastAsia"/>
                <w:lang w:val="en-US" w:eastAsia="zh-CN"/>
              </w:rPr>
              <w:t>WF on enabling PC3 for NR-U in Rel-16</w:t>
            </w:r>
          </w:p>
        </w:tc>
        <w:tc>
          <w:tcPr>
            <w:tcW w:w="2932" w:type="dxa"/>
          </w:tcPr>
          <w:p w14:paraId="5F606CC4" w14:textId="0E778DAE" w:rsidR="00685AF9" w:rsidRPr="00685AF9" w:rsidRDefault="00685AF9" w:rsidP="00685AF9">
            <w:pPr>
              <w:spacing w:after="0"/>
              <w:rPr>
                <w:rFonts w:eastAsiaTheme="minorEastAsia"/>
                <w:lang w:val="en-US" w:eastAsia="zh-CN"/>
              </w:rPr>
            </w:pPr>
            <w:r w:rsidRPr="00685AF9">
              <w:rPr>
                <w:rFonts w:eastAsiaTheme="minorEastAsia"/>
                <w:lang w:val="en-US" w:eastAsia="zh-CN"/>
              </w:rPr>
              <w:t>Charter</w:t>
            </w:r>
          </w:p>
          <w:p w14:paraId="11398C20" w14:textId="77777777" w:rsidR="00685AF9" w:rsidRPr="00685AF9" w:rsidRDefault="00685AF9" w:rsidP="00685AF9">
            <w:pPr>
              <w:spacing w:after="0"/>
              <w:rPr>
                <w:rFonts w:eastAsiaTheme="minorEastAsia"/>
                <w:lang w:val="en-US" w:eastAsia="zh-CN"/>
              </w:rPr>
            </w:pPr>
          </w:p>
          <w:p w14:paraId="7EB60D41" w14:textId="77777777" w:rsidR="00685AF9" w:rsidRPr="00685AF9" w:rsidRDefault="00685AF9" w:rsidP="00685AF9">
            <w:pPr>
              <w:spacing w:after="0"/>
              <w:rPr>
                <w:rFonts w:eastAsiaTheme="minorEastAsia"/>
                <w:lang w:val="en-US" w:eastAsia="zh-CN"/>
              </w:rPr>
            </w:pPr>
          </w:p>
        </w:tc>
      </w:tr>
      <w:tr w:rsidR="00685AF9" w14:paraId="6C5EE422" w14:textId="77777777" w:rsidTr="00805BE8">
        <w:trPr>
          <w:trHeight w:val="358"/>
        </w:trPr>
        <w:tc>
          <w:tcPr>
            <w:tcW w:w="1395" w:type="dxa"/>
          </w:tcPr>
          <w:p w14:paraId="38BF6452" w14:textId="77777777" w:rsidR="00685AF9" w:rsidRPr="00685AF9" w:rsidRDefault="00685AF9" w:rsidP="00685AF9">
            <w:pPr>
              <w:rPr>
                <w:rFonts w:eastAsiaTheme="minorEastAsia"/>
                <w:lang w:val="en-US" w:eastAsia="zh-CN"/>
              </w:rPr>
            </w:pPr>
          </w:p>
        </w:tc>
        <w:tc>
          <w:tcPr>
            <w:tcW w:w="4554" w:type="dxa"/>
          </w:tcPr>
          <w:p w14:paraId="217867F8" w14:textId="3CDB244B" w:rsidR="00685AF9" w:rsidRPr="00685AF9" w:rsidRDefault="00685AF9" w:rsidP="00685AF9">
            <w:pPr>
              <w:rPr>
                <w:rFonts w:eastAsiaTheme="minorEastAsia"/>
                <w:lang w:val="en-US" w:eastAsia="zh-CN"/>
              </w:rPr>
            </w:pPr>
            <w:r w:rsidRPr="00685AF9">
              <w:rPr>
                <w:rFonts w:eastAsiaTheme="minorEastAsia"/>
                <w:lang w:val="en-US" w:eastAsia="zh-CN"/>
              </w:rPr>
              <w:t>WF on additional spurious emission requirements in Band n46</w:t>
            </w:r>
          </w:p>
        </w:tc>
        <w:tc>
          <w:tcPr>
            <w:tcW w:w="2932" w:type="dxa"/>
          </w:tcPr>
          <w:p w14:paraId="23396831" w14:textId="09F91FAE" w:rsidR="00685AF9" w:rsidRPr="00685AF9" w:rsidRDefault="00685AF9" w:rsidP="00685AF9">
            <w:pPr>
              <w:spacing w:after="0"/>
              <w:rPr>
                <w:rFonts w:eastAsiaTheme="minorEastAsia"/>
                <w:lang w:val="en-US" w:eastAsia="zh-CN"/>
              </w:rPr>
            </w:pPr>
            <w:r w:rsidRPr="00685AF9">
              <w:rPr>
                <w:rFonts w:eastAsiaTheme="minorEastAsia"/>
                <w:lang w:val="en-US" w:eastAsia="zh-CN"/>
              </w:rPr>
              <w:t>Nokia</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B25B39"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B25B39"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B25B39"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lastRenderedPageBreak/>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22214ABE" w:rsidR="00DD19DE" w:rsidRPr="00C1415A" w:rsidRDefault="00AD4C90" w:rsidP="00190084">
            <w:pPr>
              <w:spacing w:after="120"/>
              <w:rPr>
                <w:rFonts w:eastAsiaTheme="minorEastAsia"/>
                <w:lang w:val="en-US" w:eastAsia="zh-CN"/>
              </w:rPr>
            </w:pPr>
            <w:r w:rsidRPr="00C1415A">
              <w:rPr>
                <w:rFonts w:eastAsiaTheme="minorEastAsia"/>
                <w:lang w:val="en-US" w:eastAsia="zh-CN"/>
              </w:rPr>
              <w:t>Skyworks</w:t>
            </w:r>
          </w:p>
        </w:tc>
        <w:tc>
          <w:tcPr>
            <w:tcW w:w="8181" w:type="dxa"/>
          </w:tcPr>
          <w:p w14:paraId="19430B1C" w14:textId="65DE03F0"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 xml:space="preserve">1: </w:t>
            </w:r>
          </w:p>
          <w:p w14:paraId="3C0DFE93" w14:textId="114A0002" w:rsidR="00DD19DE" w:rsidRPr="00C1415A" w:rsidRDefault="00DD19DE" w:rsidP="00190084">
            <w:pPr>
              <w:spacing w:after="120"/>
              <w:rPr>
                <w:rFonts w:eastAsiaTheme="minorEastAsia"/>
                <w:lang w:val="en-US" w:eastAsia="zh-CN"/>
              </w:rPr>
            </w:pPr>
            <w:r w:rsidRPr="00C1415A">
              <w:rPr>
                <w:rFonts w:eastAsiaTheme="minorEastAsia" w:hint="eastAsia"/>
                <w:lang w:val="en-US" w:eastAsia="zh-CN"/>
              </w:rPr>
              <w:t xml:space="preserve">Sub </w:t>
            </w:r>
            <w:r w:rsidR="00142BB9" w:rsidRPr="00C1415A">
              <w:rPr>
                <w:rFonts w:eastAsiaTheme="minorEastAsia" w:hint="eastAsia"/>
                <w:lang w:val="en-US" w:eastAsia="zh-CN"/>
              </w:rPr>
              <w:t>topic</w:t>
            </w:r>
            <w:r w:rsidRPr="00C1415A">
              <w:rPr>
                <w:rFonts w:eastAsiaTheme="minorEastAsia" w:hint="eastAsia"/>
                <w:lang w:val="en-US" w:eastAsia="zh-CN"/>
              </w:rPr>
              <w:t xml:space="preserve"> </w:t>
            </w:r>
            <w:r w:rsidR="00FA5848" w:rsidRPr="00C1415A">
              <w:rPr>
                <w:rFonts w:eastAsiaTheme="minorEastAsia"/>
                <w:lang w:val="en-US" w:eastAsia="zh-CN"/>
              </w:rPr>
              <w:t>2</w:t>
            </w:r>
            <w:r w:rsidRPr="00C1415A">
              <w:rPr>
                <w:rFonts w:eastAsiaTheme="minorEastAsia"/>
                <w:lang w:val="en-US" w:eastAsia="zh-CN"/>
              </w:rPr>
              <w:t>-</w:t>
            </w:r>
            <w:r w:rsidRPr="00C1415A">
              <w:rPr>
                <w:rFonts w:eastAsiaTheme="minorEastAsia" w:hint="eastAsia"/>
                <w:lang w:val="en-US" w:eastAsia="zh-CN"/>
              </w:rPr>
              <w:t>2:</w:t>
            </w:r>
          </w:p>
          <w:p w14:paraId="7FEC193A" w14:textId="584C2B09" w:rsidR="00DD19DE" w:rsidRPr="00C1415A" w:rsidRDefault="00DD19DE"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D4C90" w:rsidRPr="00C1415A">
              <w:rPr>
                <w:rFonts w:eastAsiaTheme="minorEastAsia"/>
                <w:lang w:val="en-US" w:eastAsia="zh-CN"/>
              </w:rPr>
              <w:t>2.2-1: OK to reuse LAA and scale. For wideband Skyworks suggest to use REFSENS of fully allocated sub-band but also with intra-band guard bands populated</w:t>
            </w:r>
          </w:p>
          <w:p w14:paraId="10551DBE" w14:textId="77777777" w:rsidR="00AD4C90" w:rsidRPr="00C1415A" w:rsidRDefault="00AD4C90" w:rsidP="00190084">
            <w:pPr>
              <w:spacing w:after="120"/>
              <w:rPr>
                <w:rFonts w:eastAsiaTheme="minorEastAsia"/>
                <w:lang w:val="en-US" w:eastAsia="zh-CN"/>
              </w:rPr>
            </w:pPr>
            <w:r w:rsidRPr="00C1415A">
              <w:rPr>
                <w:rFonts w:eastAsiaTheme="minorEastAsia"/>
                <w:lang w:val="en-US" w:eastAsia="zh-CN"/>
              </w:rPr>
              <w:t>2-2.2</w:t>
            </w:r>
          </w:p>
          <w:p w14:paraId="2C62B606" w14:textId="165C7823" w:rsidR="00AD4C90" w:rsidRPr="00C1415A" w:rsidRDefault="00AD4C90" w:rsidP="00190084">
            <w:pPr>
              <w:spacing w:after="120"/>
              <w:rPr>
                <w:rFonts w:eastAsiaTheme="minorEastAsia"/>
                <w:lang w:val="en-US" w:eastAsia="zh-CN"/>
              </w:rPr>
            </w:pPr>
            <w:r w:rsidRPr="00C1415A">
              <w:rPr>
                <w:rFonts w:eastAsiaTheme="minorEastAsia"/>
                <w:lang w:val="en-US" w:eastAsia="zh-CN"/>
              </w:rPr>
              <w:t>Prop1: Understand the rationale of sub-SCS frequency offset for Wi-Fi interfering signal but should there be a case for LAA interferer? (half SCS shift??)</w:t>
            </w:r>
          </w:p>
          <w:p w14:paraId="385444C3" w14:textId="7A05AA39" w:rsidR="00AF3E09" w:rsidRPr="00C1415A" w:rsidRDefault="00AF3E09" w:rsidP="00AF3E09">
            <w:pPr>
              <w:spacing w:before="120" w:after="120"/>
            </w:pPr>
            <w:r w:rsidRPr="00C1415A">
              <w:t>Prop 2: agree with 20MHz interfering signal but should it be LAA, 802.11ac, 802.11ax, NR-U? most probably NR-U makes most sense</w:t>
            </w:r>
          </w:p>
          <w:p w14:paraId="4660530E" w14:textId="77777777" w:rsidR="00AF3E09" w:rsidRPr="00C1415A" w:rsidRDefault="00AF3E09" w:rsidP="00AF3E09">
            <w:pPr>
              <w:spacing w:before="120" w:after="120"/>
            </w:pPr>
            <w:r w:rsidRPr="00C1415A">
              <w:lastRenderedPageBreak/>
              <w:t xml:space="preserve">Proposal 3:  </w:t>
            </w:r>
          </w:p>
          <w:p w14:paraId="3EE7DEAB" w14:textId="77777777" w:rsidR="00AF3E09" w:rsidRPr="00C1415A" w:rsidRDefault="00AF3E09" w:rsidP="00AF3E09">
            <w:pPr>
              <w:spacing w:before="120" w:after="120"/>
            </w:pPr>
            <w:r w:rsidRPr="00C1415A">
              <w:t>The wanted power level for ACS case 1 shall be REFSENS+14 dB. : SKWKS agree</w:t>
            </w:r>
          </w:p>
          <w:p w14:paraId="13DEBAC5" w14:textId="63C16A47" w:rsidR="00AF3E09" w:rsidRPr="00C1415A" w:rsidRDefault="00AF3E09" w:rsidP="00AF3E09">
            <w:pPr>
              <w:spacing w:before="120" w:after="120"/>
            </w:pPr>
            <w:r w:rsidRPr="00C1415A">
              <w:t xml:space="preserve"> The necessity of case 2 is to be further evaluated.: SKWKS: FFS</w:t>
            </w:r>
          </w:p>
          <w:p w14:paraId="62AFC772" w14:textId="2678D793" w:rsidR="00AF3E09" w:rsidRPr="00C1415A" w:rsidRDefault="00AF3E09" w:rsidP="00AF3E09">
            <w:pPr>
              <w:spacing w:before="120" w:after="120"/>
            </w:pPr>
            <w:r w:rsidRPr="00C1415A">
              <w:t>Proposal 4:  SKWKS: OK</w:t>
            </w:r>
          </w:p>
          <w:p w14:paraId="0C833CE1" w14:textId="73BBE221" w:rsidR="00AF3E09" w:rsidRPr="00C1415A" w:rsidRDefault="00AF3E09" w:rsidP="00AF3E09">
            <w:pPr>
              <w:spacing w:before="120" w:after="120"/>
            </w:pPr>
            <w:r w:rsidRPr="00C1415A">
              <w:t>Proposal 5:  SKWKS agree</w:t>
            </w:r>
          </w:p>
          <w:p w14:paraId="21C33CC3" w14:textId="27B2154F" w:rsidR="00AF3E09" w:rsidRPr="00C1415A" w:rsidRDefault="00AF3E09" w:rsidP="00AF3E09">
            <w:pPr>
              <w:spacing w:before="120" w:after="120"/>
            </w:pPr>
            <w:r w:rsidRPr="00C1415A">
              <w:t xml:space="preserve">Proposal 6: SKWKS agree </w:t>
            </w:r>
          </w:p>
          <w:p w14:paraId="59FEC115" w14:textId="77777777" w:rsidR="00AF3E09" w:rsidRPr="00C1415A" w:rsidRDefault="00AF3E09" w:rsidP="00AF3E09">
            <w:pPr>
              <w:spacing w:before="120" w:after="120"/>
            </w:pPr>
            <w:r w:rsidRPr="00C1415A">
              <w:t>Proposal 7:  EN-DC out-of-band blocking exception needed for IM2 products for DC_2_n46 and DC_66_n46.</w:t>
            </w:r>
          </w:p>
          <w:p w14:paraId="6C213A1E" w14:textId="77777777" w:rsidR="00AF3E09" w:rsidRPr="00C1415A" w:rsidRDefault="00AF3E09" w:rsidP="00AF3E09">
            <w:pPr>
              <w:spacing w:after="120"/>
            </w:pPr>
            <w:r w:rsidRPr="00C1415A">
              <w:t>Proposal 8:  OK in principle, need to check if BW classes align with Ericsson proposals</w:t>
            </w:r>
          </w:p>
          <w:p w14:paraId="1F90BF62" w14:textId="51BF8470" w:rsidR="00DD19DE" w:rsidRPr="00C1415A" w:rsidRDefault="00DD19DE" w:rsidP="00AF3E09">
            <w:pPr>
              <w:spacing w:after="120"/>
              <w:rPr>
                <w:rFonts w:eastAsiaTheme="minorEastAsia"/>
                <w:lang w:val="en-US" w:eastAsia="zh-CN"/>
              </w:rPr>
            </w:pPr>
            <w:r w:rsidRPr="00C1415A">
              <w:rPr>
                <w:rFonts w:eastAsiaTheme="minorEastAsia" w:hint="eastAsia"/>
                <w:lang w:val="en-US" w:eastAsia="zh-CN"/>
              </w:rPr>
              <w:t>Others:</w:t>
            </w:r>
          </w:p>
        </w:tc>
      </w:tr>
      <w:tr w:rsidR="00DC126F" w14:paraId="07BCFF64" w14:textId="77777777" w:rsidTr="00ED1571">
        <w:tc>
          <w:tcPr>
            <w:tcW w:w="1450" w:type="dxa"/>
          </w:tcPr>
          <w:p w14:paraId="103BE6B8" w14:textId="5B506A22" w:rsidR="00DC126F" w:rsidRPr="00C1415A" w:rsidRDefault="00DC126F" w:rsidP="00190084">
            <w:pPr>
              <w:spacing w:after="120"/>
              <w:rPr>
                <w:rFonts w:eastAsiaTheme="minorEastAsia"/>
                <w:lang w:val="en-US" w:eastAsia="zh-CN"/>
              </w:rPr>
            </w:pPr>
            <w:r w:rsidRPr="00C1415A">
              <w:rPr>
                <w:rFonts w:eastAsiaTheme="minorEastAsia" w:hint="eastAsia"/>
                <w:lang w:val="en-US" w:eastAsia="zh-CN"/>
              </w:rPr>
              <w:lastRenderedPageBreak/>
              <w:t>H</w:t>
            </w:r>
            <w:r w:rsidRPr="00C1415A">
              <w:rPr>
                <w:rFonts w:eastAsiaTheme="minorEastAsia"/>
                <w:lang w:val="en-US" w:eastAsia="zh-CN"/>
              </w:rPr>
              <w:t>uawei:</w:t>
            </w:r>
          </w:p>
        </w:tc>
        <w:tc>
          <w:tcPr>
            <w:tcW w:w="8181" w:type="dxa"/>
          </w:tcPr>
          <w:p w14:paraId="189404F5" w14:textId="77777777" w:rsidR="00DC126F" w:rsidRPr="00C1415A" w:rsidRDefault="00DC126F" w:rsidP="00190084">
            <w:pPr>
              <w:spacing w:after="120"/>
              <w:rPr>
                <w:rFonts w:eastAsiaTheme="minorEastAsia"/>
                <w:lang w:val="en-US" w:eastAsia="zh-CN"/>
              </w:rPr>
            </w:pPr>
            <w:r w:rsidRPr="00C1415A">
              <w:rPr>
                <w:rFonts w:eastAsiaTheme="minorEastAsia"/>
                <w:lang w:val="en-US" w:eastAsia="zh-CN"/>
              </w:rPr>
              <w:t>2.2.1:</w:t>
            </w:r>
          </w:p>
          <w:p w14:paraId="650EE6E6" w14:textId="5E0BBE2B" w:rsidR="00DC126F" w:rsidRPr="00C1415A" w:rsidRDefault="00DC126F" w:rsidP="00DC126F">
            <w:pPr>
              <w:spacing w:after="120"/>
              <w:rPr>
                <w:rFonts w:eastAsiaTheme="minorEastAsia"/>
                <w:lang w:val="en-US" w:eastAsia="zh-CN"/>
              </w:rPr>
            </w:pPr>
            <w:r w:rsidRPr="00C1415A">
              <w:rPr>
                <w:rFonts w:eastAsiaTheme="minorEastAsia"/>
                <w:lang w:val="en-US" w:eastAsia="zh-CN"/>
              </w:rPr>
              <w:t xml:space="preserve">Ok </w:t>
            </w:r>
            <w:r w:rsidRPr="00C1415A">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Pr="00C1415A" w:rsidRDefault="007D1B50" w:rsidP="007D1B50">
            <w:pPr>
              <w:spacing w:after="120"/>
              <w:rPr>
                <w:rFonts w:eastAsiaTheme="minorEastAsia"/>
                <w:lang w:val="en-US" w:eastAsia="zh-CN"/>
              </w:rPr>
            </w:pPr>
            <w:r w:rsidRPr="00C1415A">
              <w:rPr>
                <w:rFonts w:eastAsiaTheme="minorEastAsia"/>
                <w:lang w:val="en-US" w:eastAsia="zh-CN"/>
              </w:rPr>
              <w:t>Ericsson</w:t>
            </w:r>
          </w:p>
        </w:tc>
        <w:tc>
          <w:tcPr>
            <w:tcW w:w="8181" w:type="dxa"/>
          </w:tcPr>
          <w:p w14:paraId="608A3E2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2.2.1:</w:t>
            </w:r>
          </w:p>
          <w:p w14:paraId="327F6E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The proposal and allocation for WB</w:t>
            </w:r>
          </w:p>
          <w:p w14:paraId="5DCF8E9B"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the REFSENS can be aligned with LAA requirements scaled. Proposal 2: full allocation without intra-cell GB configured (this is capability). Proposal 3: MSD specified as exception to REFSENS but no actual MSD value like for LAA? Same for any IMD.</w:t>
            </w:r>
          </w:p>
          <w:p w14:paraId="7E9EAA9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2.2.2:</w:t>
            </w:r>
          </w:p>
          <w:p w14:paraId="280384B4"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1-8</w:t>
            </w:r>
          </w:p>
          <w:p w14:paraId="2A06AE0E"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1: agreed, the interferer can be off the SCS grid (not necessarily a LAA/NR-U)</w:t>
            </w:r>
          </w:p>
          <w:p w14:paraId="5D501F8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2: not agreed, it is not relevant to reduce the NR ACS requirement by the difference between the BS ACLR of 45 dBc and (the proposed but not agreed) NR-U ACLR of 27 or 30 dBc to arrive at ACS = 14 dB. This means that ACIR &lt; 14 dB! ACS should be of the order of 30 dB for the 20 MHz bandwidth to maintain an ACIR of the same order (ACLR = 27/30 dBc). ACIR is also relevant for wideband operation even if no explicit in-channel requirement. Note that the Wi-Fi ACS is not 13 dB, the power difference assumes BPSK reference channel for the wanted signal with &gt; 5 dB SNR that must be accounted for a comparison with LTE. Moreover, aside from a significant relaxation of the adjacent interference rejection capability implied by the proposal, regulators keep a close eye on receiver requirements nowadays.</w:t>
            </w:r>
          </w:p>
          <w:p w14:paraId="65D78DEF"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5: it may be more relevant to consider ACI of 20 MHz bandwidth (i.e. same as for NR &lt; 2.7 GHz) since this is the “nominal channel bandwidth” in the band at least in the European regulation. The ACS can be scaled for wider bandwidths like for NR &lt; 2.7 GHz.</w:t>
            </w:r>
          </w:p>
          <w:p w14:paraId="22416AEB" w14:textId="196CF3A0" w:rsidR="007D1B50" w:rsidRPr="00C1415A" w:rsidRDefault="007D1B50" w:rsidP="007D1B50">
            <w:pPr>
              <w:spacing w:after="120"/>
              <w:rPr>
                <w:rFonts w:eastAsiaTheme="minorEastAsia"/>
                <w:lang w:val="en-US" w:eastAsia="zh-CN"/>
              </w:rPr>
            </w:pPr>
            <w:r w:rsidRPr="00C1415A">
              <w:rPr>
                <w:rFonts w:eastAsiaTheme="minorEastAsia"/>
                <w:lang w:val="en-US" w:eastAsia="zh-CN"/>
              </w:rPr>
              <w:t>Proposal 8: for aggregation with the 20 MHz channel bandwidths (which should be possible as per the WID) the requirements should be on par with LAA.</w:t>
            </w:r>
          </w:p>
        </w:tc>
      </w:tr>
      <w:tr w:rsidR="007D1B50" w14:paraId="783E8B11" w14:textId="77777777" w:rsidTr="007D1B50">
        <w:tc>
          <w:tcPr>
            <w:tcW w:w="1450" w:type="dxa"/>
          </w:tcPr>
          <w:p w14:paraId="2958A2EF" w14:textId="7CD3DF25" w:rsidR="007D1B50" w:rsidRPr="00C1415A" w:rsidRDefault="007D1B50" w:rsidP="007D1B50">
            <w:pPr>
              <w:spacing w:after="120"/>
              <w:rPr>
                <w:rFonts w:eastAsiaTheme="minorEastAsia"/>
                <w:lang w:val="en-US" w:eastAsia="zh-CN"/>
              </w:rPr>
            </w:pPr>
            <w:r w:rsidRPr="00C1415A">
              <w:rPr>
                <w:rFonts w:eastAsiaTheme="minorEastAsia"/>
                <w:lang w:val="en-US" w:eastAsia="zh-CN"/>
              </w:rPr>
              <w:t>Intel</w:t>
            </w:r>
          </w:p>
        </w:tc>
        <w:tc>
          <w:tcPr>
            <w:tcW w:w="8181" w:type="dxa"/>
          </w:tcPr>
          <w:p w14:paraId="672491A4"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r w:rsidRPr="00C1415A">
              <w:rPr>
                <w:rFonts w:eastAsiaTheme="minorEastAsia"/>
                <w:lang w:val="en-US" w:eastAsia="zh-CN"/>
              </w:rPr>
              <w:t>REFSENS</w:t>
            </w:r>
          </w:p>
          <w:p w14:paraId="00F41C85"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OK to reuse NF from LAA and scale. However, one additional aspect to consider is that it needs reflect RAN4 decision of 25 RB for 20 MHz with 60 kHz SCS.</w:t>
            </w:r>
          </w:p>
          <w:p w14:paraId="2FF6C8EC" w14:textId="77777777" w:rsidR="007D1B50" w:rsidRPr="00C1415A" w:rsidRDefault="007D1B50" w:rsidP="007D1B50">
            <w:pPr>
              <w:pStyle w:val="ListParagraph"/>
              <w:numPr>
                <w:ilvl w:val="0"/>
                <w:numId w:val="4"/>
              </w:numPr>
              <w:spacing w:after="120"/>
              <w:ind w:firstLineChars="0"/>
              <w:rPr>
                <w:rFonts w:eastAsiaTheme="minorEastAsia"/>
                <w:lang w:val="en-US" w:eastAsia="zh-CN"/>
              </w:rPr>
            </w:pPr>
            <w:r w:rsidRPr="00C1415A">
              <w:rPr>
                <w:rFonts w:eastAsiaTheme="minorEastAsia"/>
                <w:lang w:val="en-US" w:eastAsia="zh-CN"/>
              </w:rPr>
              <w:t>REFSENS for WB: Support specifying the requirement with full allocation. Might need further time to consider pros and cons of rest of allocation options.</w:t>
            </w:r>
          </w:p>
          <w:p w14:paraId="2986DED4" w14:textId="77777777" w:rsidR="007D1B50" w:rsidRPr="00C1415A" w:rsidRDefault="007D1B50" w:rsidP="007D1B50">
            <w:pPr>
              <w:spacing w:after="120"/>
              <w:rPr>
                <w:rFonts w:eastAsiaTheme="minorEastAsia"/>
                <w:lang w:val="en-US" w:eastAsia="zh-CN"/>
              </w:rPr>
            </w:pPr>
          </w:p>
          <w:p w14:paraId="361F28DF" w14:textId="77777777" w:rsidR="007D1B50" w:rsidRPr="00C1415A" w:rsidRDefault="007D1B50" w:rsidP="007D1B50">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r w:rsidRPr="00C1415A">
              <w:rPr>
                <w:rFonts w:eastAsiaTheme="minorEastAsia"/>
                <w:lang w:val="en-US" w:eastAsia="zh-CN"/>
              </w:rPr>
              <w:t xml:space="preserve"> ACS and blocking</w:t>
            </w:r>
          </w:p>
          <w:p w14:paraId="646FB788"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For Qualcomm’s paper (</w:t>
            </w:r>
            <w:r w:rsidRPr="00C1415A">
              <w:rPr>
                <w:rFonts w:eastAsia="SimSun"/>
                <w:szCs w:val="24"/>
                <w:lang w:eastAsia="zh-CN"/>
              </w:rPr>
              <w:t>R4-2002093),</w:t>
            </w:r>
          </w:p>
          <w:p w14:paraId="2CE0CDB3"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P1: First part could be agreeable while the second part needs more discussion</w:t>
            </w:r>
          </w:p>
          <w:p w14:paraId="47401814"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lastRenderedPageBreak/>
              <w:t>P2: Agreeable</w:t>
            </w:r>
          </w:p>
          <w:p w14:paraId="00E89F1F"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P3: Agreeable</w:t>
            </w:r>
          </w:p>
          <w:p w14:paraId="772D124B"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P4: Agreeable</w:t>
            </w:r>
          </w:p>
          <w:p w14:paraId="1723C3A2"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P5: Agreeable</w:t>
            </w:r>
          </w:p>
          <w:p w14:paraId="5214CA9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P6: Agreeable</w:t>
            </w:r>
          </w:p>
          <w:p w14:paraId="02ACA0D5" w14:textId="77777777" w:rsidR="007D1B50" w:rsidRPr="00C1415A" w:rsidRDefault="007D1B50" w:rsidP="007D1B50">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 xml:space="preserve">P7: </w:t>
            </w:r>
          </w:p>
          <w:p w14:paraId="486F7DEB" w14:textId="7195073A" w:rsidR="007D1B50" w:rsidRPr="00C1415A" w:rsidRDefault="007D1B50" w:rsidP="00ED1571">
            <w:pPr>
              <w:pStyle w:val="ListParagraph"/>
              <w:numPr>
                <w:ilvl w:val="0"/>
                <w:numId w:val="24"/>
              </w:numPr>
              <w:spacing w:after="120"/>
              <w:ind w:firstLineChars="0"/>
              <w:rPr>
                <w:rFonts w:eastAsiaTheme="minorEastAsia"/>
                <w:lang w:val="en-US" w:eastAsia="zh-CN"/>
              </w:rPr>
            </w:pPr>
            <w:r w:rsidRPr="00C1415A">
              <w:rPr>
                <w:rFonts w:eastAsiaTheme="minorEastAsia"/>
                <w:lang w:val="en-US" w:eastAsia="zh-CN"/>
              </w:rPr>
              <w:t>P8: In principle, we agree to follow the NR approach for NR-U. However, we want to further evaluate since NR-U BW classes are not fully aligned with NR ones.</w:t>
            </w:r>
          </w:p>
        </w:tc>
      </w:tr>
      <w:tr w:rsidR="009867D8" w14:paraId="354534AE" w14:textId="77777777" w:rsidTr="007D1B50">
        <w:tc>
          <w:tcPr>
            <w:tcW w:w="1450" w:type="dxa"/>
          </w:tcPr>
          <w:p w14:paraId="4887D9E9" w14:textId="4AAE6D35" w:rsidR="009867D8" w:rsidRPr="00C1415A" w:rsidRDefault="009867D8" w:rsidP="007D1B50">
            <w:pPr>
              <w:spacing w:after="120"/>
              <w:rPr>
                <w:rFonts w:eastAsiaTheme="minorEastAsia"/>
                <w:lang w:val="en-US" w:eastAsia="zh-CN"/>
              </w:rPr>
            </w:pPr>
            <w:r w:rsidRPr="00C1415A">
              <w:rPr>
                <w:rFonts w:eastAsiaTheme="minorEastAsia"/>
                <w:lang w:val="en-US" w:eastAsia="zh-CN"/>
              </w:rPr>
              <w:lastRenderedPageBreak/>
              <w:t>Qualcomm</w:t>
            </w:r>
          </w:p>
        </w:tc>
        <w:tc>
          <w:tcPr>
            <w:tcW w:w="8181" w:type="dxa"/>
          </w:tcPr>
          <w:p w14:paraId="23CE8BD5" w14:textId="77777777" w:rsidR="009867D8" w:rsidRPr="00C1415A" w:rsidRDefault="009867D8" w:rsidP="007D1B50">
            <w:pPr>
              <w:spacing w:after="120"/>
              <w:rPr>
                <w:rFonts w:eastAsiaTheme="minorEastAsia"/>
                <w:lang w:val="en-US" w:eastAsia="zh-CN"/>
              </w:rPr>
            </w:pPr>
            <w:r w:rsidRPr="00C1415A">
              <w:rPr>
                <w:rFonts w:eastAsiaTheme="minorEastAsia"/>
                <w:lang w:val="en-US" w:eastAsia="zh-CN"/>
              </w:rPr>
              <w:t>Subtopic 2.2.2 ACS and blocking</w:t>
            </w:r>
          </w:p>
          <w:p w14:paraId="1EBF8B06" w14:textId="7B810EC9" w:rsidR="0094458F" w:rsidRPr="00C1415A" w:rsidRDefault="009867D8" w:rsidP="007D1B50">
            <w:pPr>
              <w:spacing w:after="120"/>
              <w:rPr>
                <w:rFonts w:eastAsiaTheme="minorEastAsia"/>
                <w:lang w:val="en-US" w:eastAsia="zh-CN"/>
              </w:rPr>
            </w:pPr>
            <w:r w:rsidRPr="00C1415A">
              <w:rPr>
                <w:rFonts w:eastAsiaTheme="minorEastAsia"/>
                <w:lang w:val="en-US" w:eastAsia="zh-CN"/>
              </w:rPr>
              <w:t>In response to Ericsson comment regarding ACS, we need to consider the relaxed ACLR requirement in this band.  There is no system benefit to a tightened ACS if the receive band is anyways polluted by ACLR from the interferer.  The WiFi ACS takes this into account with a much relaxed requirement.</w:t>
            </w:r>
          </w:p>
        </w:tc>
      </w:tr>
      <w:tr w:rsidR="00F9414D" w14:paraId="78C36744" w14:textId="77777777" w:rsidTr="007D1B50">
        <w:tc>
          <w:tcPr>
            <w:tcW w:w="1450" w:type="dxa"/>
          </w:tcPr>
          <w:p w14:paraId="6AB58CEE" w14:textId="4ADB089E" w:rsidR="00F9414D" w:rsidRPr="00C1415A" w:rsidRDefault="00F9414D" w:rsidP="00F9414D">
            <w:pPr>
              <w:spacing w:after="120"/>
              <w:rPr>
                <w:rFonts w:eastAsiaTheme="minorEastAsia"/>
                <w:lang w:val="en-US" w:eastAsia="zh-CN"/>
              </w:rPr>
            </w:pPr>
            <w:r w:rsidRPr="00C1415A">
              <w:rPr>
                <w:rFonts w:eastAsiaTheme="minorEastAsia"/>
                <w:lang w:val="en-US" w:eastAsia="zh-CN"/>
              </w:rPr>
              <w:t>Apple</w:t>
            </w:r>
          </w:p>
        </w:tc>
        <w:tc>
          <w:tcPr>
            <w:tcW w:w="8181" w:type="dxa"/>
          </w:tcPr>
          <w:p w14:paraId="4FE67305"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2.2.1</w:t>
            </w:r>
            <w:r w:rsidRPr="00C1415A">
              <w:rPr>
                <w:rFonts w:eastAsiaTheme="minorEastAsia" w:hint="eastAsia"/>
                <w:lang w:val="en-US" w:eastAsia="zh-CN"/>
              </w:rPr>
              <w:t xml:space="preserve">: </w:t>
            </w:r>
            <w:r w:rsidRPr="00C1415A">
              <w:rPr>
                <w:rFonts w:eastAsiaTheme="minorEastAsia"/>
                <w:lang w:val="en-US" w:eastAsia="zh-CN"/>
              </w:rPr>
              <w:t>REFSENS</w:t>
            </w:r>
          </w:p>
          <w:p w14:paraId="56D77243"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Given that the frequency range is similar to the LAA we can support the proposal to re-use the NF and scale the REFSENS for the wider BW.</w:t>
            </w:r>
          </w:p>
          <w:p w14:paraId="22476050"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In our view the full allocation RBs should be supported for REFSENS for wideband.</w:t>
            </w:r>
          </w:p>
          <w:p w14:paraId="2746AD16" w14:textId="77777777" w:rsidR="00F9414D" w:rsidRPr="00C1415A" w:rsidRDefault="00F9414D" w:rsidP="00F9414D">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2.2.2</w:t>
            </w:r>
            <w:r w:rsidRPr="00C1415A">
              <w:rPr>
                <w:rFonts w:eastAsiaTheme="minorEastAsia" w:hint="eastAsia"/>
                <w:lang w:val="en-US" w:eastAsia="zh-CN"/>
              </w:rPr>
              <w:t>:</w:t>
            </w:r>
            <w:r w:rsidRPr="00C1415A">
              <w:rPr>
                <w:rFonts w:eastAsiaTheme="minorEastAsia"/>
                <w:lang w:val="en-US" w:eastAsia="zh-CN"/>
              </w:rPr>
              <w:t xml:space="preserve"> ACS and Blocking</w:t>
            </w:r>
          </w:p>
          <w:p w14:paraId="5D6AFE88" w14:textId="77777777" w:rsidR="00F9414D" w:rsidRPr="00C1415A" w:rsidRDefault="00F9414D" w:rsidP="00F9414D">
            <w:pPr>
              <w:spacing w:after="120"/>
              <w:rPr>
                <w:rFonts w:eastAsiaTheme="minorEastAsia"/>
                <w:lang w:val="en-US" w:eastAsia="zh-CN"/>
              </w:rPr>
            </w:pPr>
            <w:r w:rsidRPr="00C1415A">
              <w:rPr>
                <w:rFonts w:eastAsiaTheme="minorEastAsia"/>
                <w:lang w:val="en-US" w:eastAsia="zh-CN"/>
              </w:rPr>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p>
          <w:p w14:paraId="51EC7EA5" w14:textId="77777777" w:rsidR="00F9414D" w:rsidRPr="00C1415A" w:rsidRDefault="00F9414D" w:rsidP="00F9414D">
            <w:pPr>
              <w:spacing w:after="120"/>
              <w:rPr>
                <w:rFonts w:eastAsiaTheme="minorEastAsia"/>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0BE977EE" w:rsidR="00DD19DE" w:rsidRPr="00685AF9" w:rsidRDefault="00685AF9" w:rsidP="00190084">
            <w:pPr>
              <w:rPr>
                <w:rFonts w:eastAsiaTheme="minorEastAsia"/>
                <w:color w:val="0070C0"/>
                <w:lang w:val="en-US" w:eastAsia="zh-CN"/>
              </w:rPr>
            </w:pPr>
            <w:r w:rsidRPr="00685AF9">
              <w:rPr>
                <w:rFonts w:eastAsiaTheme="minorEastAsia"/>
                <w:lang w:val="en-US" w:eastAsia="zh-CN"/>
              </w:rPr>
              <w:t>2.2.1 Reference sensitivity</w:t>
            </w:r>
          </w:p>
        </w:tc>
        <w:tc>
          <w:tcPr>
            <w:tcW w:w="8615" w:type="dxa"/>
          </w:tcPr>
          <w:p w14:paraId="0699AA6C" w14:textId="55E18B7A" w:rsidR="00295A3C" w:rsidRPr="00295A3C" w:rsidRDefault="00295A3C" w:rsidP="00190084">
            <w:pPr>
              <w:rPr>
                <w:rFonts w:eastAsiaTheme="minorEastAsia"/>
                <w:iCs/>
                <w:lang w:val="en-US" w:eastAsia="zh-CN"/>
              </w:rPr>
            </w:pPr>
            <w:r>
              <w:rPr>
                <w:rFonts w:eastAsiaTheme="minorEastAsia"/>
                <w:iCs/>
                <w:lang w:val="en-US" w:eastAsia="zh-CN"/>
              </w:rPr>
              <w:t>Companies were in agreement with the proposal to use LAA noise figure and scale for NR-U bandwidths</w:t>
            </w:r>
            <w:r w:rsidRPr="005857AA">
              <w:rPr>
                <w:rFonts w:eastAsia="SimSun"/>
                <w:szCs w:val="24"/>
                <w:lang w:eastAsia="zh-CN"/>
              </w:rPr>
              <w:t xml:space="preserve"> according to Table 1 of R4-2002092</w:t>
            </w:r>
            <w:r>
              <w:rPr>
                <w:rFonts w:eastAsiaTheme="minorEastAsia"/>
                <w:iCs/>
                <w:lang w:val="en-US" w:eastAsia="zh-CN"/>
              </w:rPr>
              <w:t>.  For wideband operation, companies agreed that reference sensitivity should apply with full downlink allocation</w:t>
            </w:r>
            <w:r w:rsidR="007412FE">
              <w:rPr>
                <w:rFonts w:eastAsiaTheme="minorEastAsia"/>
                <w:iCs/>
                <w:lang w:val="en-US" w:eastAsia="zh-CN"/>
              </w:rPr>
              <w:t xml:space="preserve"> and all sub-bands allocated</w:t>
            </w:r>
            <w:r>
              <w:rPr>
                <w:rFonts w:eastAsiaTheme="minorEastAsia"/>
                <w:iCs/>
                <w:lang w:val="en-US" w:eastAsia="zh-CN"/>
              </w:rPr>
              <w:t xml:space="preserve">.  Some companies also added the detail that </w:t>
            </w:r>
            <w:r w:rsidR="007412FE">
              <w:rPr>
                <w:rFonts w:eastAsiaTheme="minorEastAsia"/>
                <w:iCs/>
                <w:lang w:val="en-US" w:eastAsia="zh-CN"/>
              </w:rPr>
              <w:t xml:space="preserve">intra-band </w:t>
            </w:r>
            <w:r>
              <w:rPr>
                <w:rFonts w:eastAsiaTheme="minorEastAsia"/>
                <w:iCs/>
                <w:lang w:val="en-US" w:eastAsia="zh-CN"/>
              </w:rPr>
              <w:t>guard bands between sub-bands should also be filled</w:t>
            </w:r>
            <w:r w:rsidR="007412FE">
              <w:rPr>
                <w:rFonts w:eastAsiaTheme="minorEastAsia"/>
                <w:iCs/>
                <w:lang w:val="en-US" w:eastAsia="zh-CN"/>
              </w:rPr>
              <w:t>, but one company reminded that this might be subject to UE capability.</w:t>
            </w:r>
            <w:r>
              <w:rPr>
                <w:rFonts w:eastAsiaTheme="minorEastAsia"/>
                <w:iCs/>
                <w:lang w:val="en-US" w:eastAsia="zh-CN"/>
              </w:rPr>
              <w:t xml:space="preserve">  </w:t>
            </w:r>
          </w:p>
          <w:p w14:paraId="4D6106CE" w14:textId="7FD7CD76" w:rsidR="00DD19DE"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F22AEB" w14:textId="641AD544" w:rsidR="007412FE" w:rsidRDefault="007412FE" w:rsidP="00190084">
            <w:pPr>
              <w:rPr>
                <w:rFonts w:eastAsiaTheme="minorEastAsia"/>
                <w:iCs/>
                <w:lang w:val="en-US" w:eastAsia="zh-CN"/>
              </w:rPr>
            </w:pPr>
            <w:r w:rsidRPr="007412FE">
              <w:rPr>
                <w:rFonts w:eastAsiaTheme="minorEastAsia"/>
                <w:iCs/>
                <w:lang w:val="en-US" w:eastAsia="zh-CN"/>
              </w:rPr>
              <w:t>Reference</w:t>
            </w:r>
            <w:r>
              <w:rPr>
                <w:rFonts w:eastAsiaTheme="minorEastAsia"/>
                <w:iCs/>
                <w:lang w:val="en-US" w:eastAsia="zh-CN"/>
              </w:rPr>
              <w:t xml:space="preserve"> sensitivity according to Table 1 of R4-2002092</w:t>
            </w:r>
          </w:p>
          <w:p w14:paraId="74747DD2" w14:textId="26FC0386" w:rsidR="007412FE" w:rsidRPr="007412FE" w:rsidRDefault="007412FE" w:rsidP="00190084">
            <w:pPr>
              <w:rPr>
                <w:rFonts w:eastAsiaTheme="minorEastAsia"/>
                <w:iCs/>
                <w:lang w:val="en-US" w:eastAsia="zh-CN"/>
              </w:rPr>
            </w:pPr>
            <w:r>
              <w:rPr>
                <w:rFonts w:eastAsiaTheme="minorEastAsia"/>
                <w:iCs/>
                <w:lang w:val="en-US" w:eastAsia="zh-CN"/>
              </w:rPr>
              <w:t xml:space="preserve">For wideband, reference sensitivity applies with full downlink allocation and all sub-bands allocated.  In addition, all intra-band guard bands between sub-bands should also be filled (not used as guard) if the UE is capable of scheduling within the guard band.  If the UE is not capable of scheduling within the </w:t>
            </w:r>
            <w:r>
              <w:rPr>
                <w:rFonts w:eastAsiaTheme="minorEastAsia"/>
                <w:iCs/>
                <w:lang w:val="en-US" w:eastAsia="zh-CN"/>
              </w:rPr>
              <w:lastRenderedPageBreak/>
              <w:t>guard band, then those RB’s should not be allocated for reference sensitivity.</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3F587E4F"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651B028" w:rsidR="007412FE" w:rsidRPr="003418CB" w:rsidRDefault="007412FE" w:rsidP="00190084">
            <w:pPr>
              <w:rPr>
                <w:rFonts w:eastAsiaTheme="minorEastAsia"/>
                <w:color w:val="0070C0"/>
                <w:lang w:val="en-US" w:eastAsia="zh-CN"/>
              </w:rPr>
            </w:pPr>
            <w:r>
              <w:rPr>
                <w:rFonts w:eastAsiaTheme="minorEastAsia"/>
                <w:iCs/>
                <w:lang w:val="en-US" w:eastAsia="zh-CN"/>
              </w:rPr>
              <w:t xml:space="preserve">For wideband reference sensitivity, </w:t>
            </w:r>
            <w:r w:rsidR="00AB1862">
              <w:rPr>
                <w:rFonts w:eastAsiaTheme="minorEastAsia"/>
                <w:iCs/>
                <w:lang w:val="en-US" w:eastAsia="zh-CN"/>
              </w:rPr>
              <w:t>are two requirements needed f</w:t>
            </w:r>
            <w:r>
              <w:rPr>
                <w:rFonts w:eastAsiaTheme="minorEastAsia"/>
                <w:iCs/>
                <w:lang w:val="en-US" w:eastAsia="zh-CN"/>
              </w:rPr>
              <w:t xml:space="preserve">or </w:t>
            </w:r>
            <w:r w:rsidR="00AB1862">
              <w:rPr>
                <w:rFonts w:eastAsiaTheme="minorEastAsia"/>
                <w:iCs/>
                <w:lang w:val="en-US" w:eastAsia="zh-CN"/>
              </w:rPr>
              <w:t xml:space="preserve">the </w:t>
            </w:r>
            <w:r>
              <w:rPr>
                <w:rFonts w:eastAsiaTheme="minorEastAsia"/>
                <w:iCs/>
                <w:lang w:val="en-US" w:eastAsia="zh-CN"/>
              </w:rPr>
              <w:t>UE capable and not-capable of scheduling within the guard band?  Or can a single requirement apply to both?  If single requirement</w:t>
            </w:r>
            <w:r w:rsidR="00AB1862">
              <w:rPr>
                <w:rFonts w:eastAsiaTheme="minorEastAsia"/>
                <w:iCs/>
                <w:lang w:val="en-US" w:eastAsia="zh-CN"/>
              </w:rPr>
              <w:t xml:space="preserve"> can apply</w:t>
            </w:r>
            <w:r>
              <w:rPr>
                <w:rFonts w:eastAsiaTheme="minorEastAsia"/>
                <w:iCs/>
                <w:lang w:val="en-US" w:eastAsia="zh-CN"/>
              </w:rPr>
              <w:t>, how should it be derived?</w:t>
            </w:r>
          </w:p>
        </w:tc>
      </w:tr>
      <w:tr w:rsidR="007412FE" w14:paraId="2EE1E647" w14:textId="77777777" w:rsidTr="00190084">
        <w:tc>
          <w:tcPr>
            <w:tcW w:w="1242" w:type="dxa"/>
          </w:tcPr>
          <w:p w14:paraId="24E898BD" w14:textId="5B41A15A" w:rsidR="007412FE" w:rsidRPr="00685AF9" w:rsidRDefault="007412FE" w:rsidP="00190084">
            <w:pPr>
              <w:rPr>
                <w:rFonts w:eastAsiaTheme="minorEastAsia"/>
                <w:lang w:val="en-US" w:eastAsia="zh-CN"/>
              </w:rPr>
            </w:pPr>
            <w:r>
              <w:rPr>
                <w:rFonts w:eastAsiaTheme="minorEastAsia"/>
                <w:lang w:val="en-US" w:eastAsia="zh-CN"/>
              </w:rPr>
              <w:lastRenderedPageBreak/>
              <w:t>2.2.2 ACS and blocking</w:t>
            </w:r>
          </w:p>
        </w:tc>
        <w:tc>
          <w:tcPr>
            <w:tcW w:w="8615" w:type="dxa"/>
          </w:tcPr>
          <w:p w14:paraId="528B5A6E" w14:textId="244CCF69" w:rsidR="00AB1862" w:rsidRDefault="00AB1862" w:rsidP="00AB1862">
            <w:pPr>
              <w:spacing w:before="120" w:after="120"/>
            </w:pPr>
            <w:r>
              <w:t>Proposal 1 from R4-2002093:  ACS and blocking requirements apply under static/semi-static conditions of configuration and scheduling only.  Interfering signals are to be specified with sub-SCS frequency offset relative to wanted signal.</w:t>
            </w:r>
          </w:p>
          <w:p w14:paraId="06BBF731" w14:textId="04895535" w:rsidR="00AB1862" w:rsidRDefault="00AB1862" w:rsidP="00190084">
            <w:pPr>
              <w:rPr>
                <w:rFonts w:eastAsiaTheme="minorEastAsia"/>
                <w:iCs/>
                <w:lang w:val="en-US" w:eastAsia="zh-CN"/>
              </w:rPr>
            </w:pPr>
            <w:r>
              <w:rPr>
                <w:rFonts w:eastAsiaTheme="minorEastAsia"/>
                <w:iCs/>
                <w:lang w:val="en-US" w:eastAsia="zh-CN"/>
              </w:rPr>
              <w:t xml:space="preserve">Companies were agreeable to the first sentence of proposal 1.  </w:t>
            </w:r>
            <w:r w:rsidR="009D3DCD">
              <w:rPr>
                <w:rFonts w:eastAsiaTheme="minorEastAsia"/>
                <w:iCs/>
                <w:lang w:val="en-US" w:eastAsia="zh-CN"/>
              </w:rPr>
              <w:t>One</w:t>
            </w:r>
            <w:r>
              <w:rPr>
                <w:rFonts w:eastAsiaTheme="minorEastAsia"/>
                <w:iCs/>
                <w:lang w:val="en-US" w:eastAsia="zh-CN"/>
              </w:rPr>
              <w:t xml:space="preserve"> compan</w:t>
            </w:r>
            <w:r w:rsidR="009D3DCD">
              <w:rPr>
                <w:rFonts w:eastAsiaTheme="minorEastAsia"/>
                <w:iCs/>
                <w:lang w:val="en-US" w:eastAsia="zh-CN"/>
              </w:rPr>
              <w:t>y</w:t>
            </w:r>
            <w:r>
              <w:rPr>
                <w:rFonts w:eastAsiaTheme="minorEastAsia"/>
                <w:iCs/>
                <w:lang w:val="en-US" w:eastAsia="zh-CN"/>
              </w:rPr>
              <w:t xml:space="preserve"> requested more time to consider the second sentenc</w:t>
            </w:r>
            <w:r w:rsidR="009D3DCD">
              <w:rPr>
                <w:rFonts w:eastAsiaTheme="minorEastAsia"/>
                <w:iCs/>
                <w:lang w:val="en-US" w:eastAsia="zh-CN"/>
              </w:rPr>
              <w:t>e</w:t>
            </w:r>
            <w:r>
              <w:rPr>
                <w:rFonts w:eastAsiaTheme="minorEastAsia"/>
                <w:iCs/>
                <w:lang w:val="en-US" w:eastAsia="zh-CN"/>
              </w:rPr>
              <w:t>.</w:t>
            </w:r>
          </w:p>
          <w:p w14:paraId="063BB660" w14:textId="77777777" w:rsidR="009D3DCD" w:rsidRDefault="009D3DCD" w:rsidP="009D3DCD">
            <w:pPr>
              <w:spacing w:before="120" w:after="120"/>
            </w:pPr>
            <w:r>
              <w:rPr>
                <w:rFonts w:eastAsiaTheme="minorEastAsia"/>
                <w:iCs/>
                <w:lang w:val="en-US" w:eastAsia="zh-CN"/>
              </w:rPr>
              <w:t xml:space="preserve">Proposal 2 from R4-2002093:  </w:t>
            </w:r>
            <w:r>
              <w:t>For 20 MHz channel bandwidth, the ACS requirements shall be 14 dB with the interferer as a 20 MHz OFDM signal.</w:t>
            </w:r>
          </w:p>
          <w:p w14:paraId="0AE87002" w14:textId="66BD4638" w:rsidR="009D3DCD" w:rsidRDefault="009D3DCD" w:rsidP="009D3DCD">
            <w:pPr>
              <w:spacing w:before="120" w:after="120"/>
            </w:pPr>
            <w:r>
              <w:t>Proposal 3 from R4-2002093:  The wanted power level for ACS case 1 shall be REFSENS+14 dB.  The necessity of case 2 is to be further evaluated.</w:t>
            </w:r>
          </w:p>
          <w:p w14:paraId="23967D91" w14:textId="31BDA372" w:rsidR="009D3DCD" w:rsidRDefault="009D3DCD" w:rsidP="00190084">
            <w:pPr>
              <w:rPr>
                <w:rFonts w:eastAsiaTheme="minorEastAsia"/>
                <w:iCs/>
                <w:lang w:val="en-US" w:eastAsia="zh-CN"/>
              </w:rPr>
            </w:pPr>
            <w:r>
              <w:rPr>
                <w:rFonts w:eastAsiaTheme="minorEastAsia"/>
                <w:iCs/>
                <w:lang w:val="en-US" w:eastAsia="zh-CN"/>
              </w:rPr>
              <w:t xml:space="preserve">For ACS, most companies could accept the proposal from R4-2002093 to keep the wanted signal power level at REFSENS+14.  Furthermore, most companies either agreed or did not object to an ACS level of 14 dB as proposed in R4-2002093.  However, one company did express concern that this value is too relaxed and questioned its derivation.  </w:t>
            </w:r>
          </w:p>
          <w:p w14:paraId="24C4D7F3" w14:textId="3D4BAED0" w:rsidR="009D3DCD" w:rsidRDefault="009D3DCD" w:rsidP="009D3DCD">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4930E385" w14:textId="70E89ADA" w:rsidR="00AB1862" w:rsidRDefault="009D3DCD" w:rsidP="00190084">
            <w:pPr>
              <w:rPr>
                <w:rFonts w:eastAsiaTheme="minorEastAsia"/>
                <w:iCs/>
                <w:lang w:val="en-US" w:eastAsia="zh-CN"/>
              </w:rPr>
            </w:pPr>
            <w:r>
              <w:rPr>
                <w:rFonts w:eastAsiaTheme="minorEastAsia"/>
                <w:iCs/>
                <w:lang w:val="en-US" w:eastAsia="zh-CN"/>
              </w:rPr>
              <w:t>Companies agreed or did not object to this proposal.</w:t>
            </w:r>
            <w:r w:rsidR="00C85E9D">
              <w:rPr>
                <w:rFonts w:eastAsiaTheme="minorEastAsia"/>
                <w:iCs/>
                <w:lang w:val="en-US" w:eastAsia="zh-CN"/>
              </w:rPr>
              <w:t xml:space="preserve">  </w:t>
            </w:r>
          </w:p>
          <w:p w14:paraId="79B36B0C" w14:textId="6D1591AF" w:rsidR="00C85E9D" w:rsidRDefault="00C85E9D" w:rsidP="00C85E9D">
            <w:pPr>
              <w:spacing w:before="120" w:after="120"/>
            </w:pPr>
            <w:r>
              <w:t>Proposal 5 from R4-2002093:  ACS and blocker bandwidths are the same as the wideband channel bandwidth for NR-U.  ACS and blocker values do not need to scale with bandwidth to account for baseband filter transition.</w:t>
            </w:r>
          </w:p>
          <w:p w14:paraId="56EC1E1D" w14:textId="77777777" w:rsidR="009D3DCD" w:rsidRDefault="00C85E9D" w:rsidP="00190084">
            <w:pPr>
              <w:rPr>
                <w:rFonts w:eastAsiaTheme="minorEastAsia"/>
                <w:iCs/>
                <w:lang w:val="en-US" w:eastAsia="zh-CN"/>
              </w:rPr>
            </w:pPr>
            <w:r>
              <w:rPr>
                <w:rFonts w:eastAsiaTheme="minorEastAsia"/>
                <w:iCs/>
                <w:lang w:val="en-US" w:eastAsia="zh-CN"/>
              </w:rPr>
              <w:t>There were differing views on whether the blocker bandwidth should scale with the wanted signal, fixed at 20 MHz, or fixed at 50 MHz.  If the blocker bandwidth is fixed, then the ACS and blocking levels would need to scale accordingly.</w:t>
            </w:r>
          </w:p>
          <w:p w14:paraId="717DEA7A" w14:textId="28671FE4" w:rsidR="00C85E9D" w:rsidRDefault="00C85E9D" w:rsidP="00C85E9D">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B6C1703" w14:textId="77777777" w:rsidR="00C85E9D" w:rsidRDefault="00C85E9D" w:rsidP="00C85E9D">
            <w:pPr>
              <w:rPr>
                <w:rFonts w:eastAsiaTheme="minorEastAsia"/>
                <w:iCs/>
                <w:lang w:val="en-US" w:eastAsia="zh-CN"/>
              </w:rPr>
            </w:pPr>
            <w:r>
              <w:rPr>
                <w:rFonts w:eastAsiaTheme="minorEastAsia"/>
                <w:iCs/>
                <w:lang w:val="en-US" w:eastAsia="zh-CN"/>
              </w:rPr>
              <w:t xml:space="preserve">Companies agreed or did not object to this proposal.  </w:t>
            </w:r>
          </w:p>
          <w:p w14:paraId="516EDD73" w14:textId="46A11F91" w:rsidR="00C85E9D" w:rsidRDefault="00C85E9D" w:rsidP="00C85E9D">
            <w:pPr>
              <w:spacing w:before="120" w:after="120"/>
            </w:pPr>
            <w:r>
              <w:t>Proposal 7 from R4-2002093:  EN-DC out-of-band blocking exception needed for IM2 products for DC_2_n46 and DC_66_n46.</w:t>
            </w:r>
          </w:p>
          <w:p w14:paraId="34EC50E9" w14:textId="1F59EAAD" w:rsidR="00C85E9D" w:rsidRDefault="00C85E9D" w:rsidP="00C85E9D">
            <w:pPr>
              <w:spacing w:before="120" w:after="120"/>
            </w:pPr>
            <w:r>
              <w:t>Companies did not provide comment to this proposal.  Perhaps more time is needed; it is recommended to leave this proposal open.</w:t>
            </w:r>
          </w:p>
          <w:p w14:paraId="578CA864" w14:textId="214A45DF" w:rsidR="00C85E9D" w:rsidRDefault="00C85E9D" w:rsidP="00C85E9D">
            <w:pPr>
              <w:spacing w:before="120" w:after="120"/>
            </w:pPr>
            <w:r>
              <w:t>Proposal 8 from R4-2002093:  ACS and in-band blocking for NR-U intra-band CA according to the following table. Out-of-band blocking to reuse NR requirements.</w:t>
            </w:r>
          </w:p>
          <w:p w14:paraId="2EFC8C51" w14:textId="77777777" w:rsidR="00C85E9D" w:rsidRDefault="00C85E9D" w:rsidP="00190084">
            <w:pPr>
              <w:rPr>
                <w:rFonts w:eastAsiaTheme="minorEastAsia"/>
                <w:iCs/>
                <w:lang w:val="en-US" w:eastAsia="zh-CN"/>
              </w:rPr>
            </w:pPr>
            <w:r>
              <w:rPr>
                <w:rFonts w:eastAsiaTheme="minorEastAsia"/>
                <w:iCs/>
                <w:lang w:val="en-US" w:eastAsia="zh-CN"/>
              </w:rPr>
              <w:t xml:space="preserve">Companies requested more time for evaluation, especially with regard to different bandwidth classes which may be impacted by a proposal in </w:t>
            </w:r>
            <w:r w:rsidRPr="00C85E9D">
              <w:rPr>
                <w:rFonts w:eastAsiaTheme="minorEastAsia"/>
                <w:iCs/>
                <w:lang w:val="en-US" w:eastAsia="zh-CN"/>
              </w:rPr>
              <w:t>R4-2001318</w:t>
            </w:r>
            <w:r>
              <w:rPr>
                <w:rFonts w:eastAsiaTheme="minorEastAsia"/>
                <w:iCs/>
                <w:lang w:val="en-US" w:eastAsia="zh-CN"/>
              </w:rPr>
              <w:t xml:space="preserve"> to define new bandwidth classes in support of 20 MHz </w:t>
            </w:r>
            <w:r w:rsidR="009B0513">
              <w:rPr>
                <w:rFonts w:eastAsiaTheme="minorEastAsia"/>
                <w:iCs/>
                <w:lang w:val="en-US" w:eastAsia="zh-CN"/>
              </w:rPr>
              <w:t xml:space="preserve">channel </w:t>
            </w:r>
            <w:r>
              <w:rPr>
                <w:rFonts w:eastAsiaTheme="minorEastAsia"/>
                <w:iCs/>
                <w:lang w:val="en-US" w:eastAsia="zh-CN"/>
              </w:rPr>
              <w:t>aggregation</w:t>
            </w:r>
            <w:r w:rsidR="009B0513">
              <w:rPr>
                <w:rFonts w:eastAsiaTheme="minorEastAsia"/>
                <w:iCs/>
                <w:lang w:val="en-US" w:eastAsia="zh-CN"/>
              </w:rPr>
              <w:t>.</w:t>
            </w:r>
          </w:p>
          <w:p w14:paraId="742559F5" w14:textId="77777777" w:rsidR="009B0513" w:rsidRDefault="009B0513" w:rsidP="00190084">
            <w:pPr>
              <w:rPr>
                <w:rFonts w:eastAsiaTheme="minorEastAsia"/>
                <w:iCs/>
                <w:lang w:val="en-US" w:eastAsia="zh-CN"/>
              </w:rPr>
            </w:pPr>
          </w:p>
          <w:p w14:paraId="57F91173" w14:textId="77777777" w:rsidR="009B0513" w:rsidRDefault="009B0513" w:rsidP="009B0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8A238A" w14:textId="79A4F068" w:rsidR="009B0513" w:rsidRDefault="009B0513" w:rsidP="009B0513">
            <w:r>
              <w:lastRenderedPageBreak/>
              <w:t xml:space="preserve">First sentence of Proposal 1 from R4-2002093:  ACS and blocking requirements apply under static/semi-static conditions of configuration and scheduling only.  </w:t>
            </w:r>
          </w:p>
          <w:p w14:paraId="543DEBA8" w14:textId="4F889075" w:rsidR="009B0513" w:rsidRDefault="009B0513" w:rsidP="009B0513">
            <w:pPr>
              <w:spacing w:before="120" w:after="120"/>
            </w:pPr>
            <w:r>
              <w:rPr>
                <w:rFonts w:eastAsiaTheme="minorEastAsia"/>
                <w:iCs/>
                <w:lang w:val="en-US" w:eastAsia="zh-CN"/>
              </w:rPr>
              <w:t xml:space="preserve">Proposal 4 from R4-2002093:  </w:t>
            </w:r>
            <w:r>
              <w:t>It is proposed that for blocking requirements, in-band blocking and out-of-band blocking, the NR requirements are leveraged for NR-U.</w:t>
            </w:r>
          </w:p>
          <w:p w14:paraId="2A8F3EC8" w14:textId="77777777" w:rsidR="009B0513" w:rsidRDefault="009B0513" w:rsidP="009B0513">
            <w:pPr>
              <w:spacing w:before="120" w:after="120"/>
            </w:pPr>
            <w:r>
              <w:t>Proposal 6 from R4-2002093:  In-channel ACS and blocking are not defined for NR-U.  ACS and blocking are defined in the conventional manner to apply outside of the channel.  For wideband NR-U operation, ACS and blocking requirements apply when all sub-bands are allocated in the downlink.</w:t>
            </w:r>
          </w:p>
          <w:p w14:paraId="006738B9" w14:textId="77777777" w:rsidR="009B0513" w:rsidRPr="00855107" w:rsidRDefault="009B0513" w:rsidP="009B0513">
            <w:pPr>
              <w:rPr>
                <w:rFonts w:eastAsiaTheme="minorEastAsia"/>
                <w:i/>
                <w:color w:val="0070C0"/>
                <w:lang w:val="en-US" w:eastAsia="zh-CN"/>
              </w:rPr>
            </w:pPr>
            <w:r>
              <w:rPr>
                <w:rFonts w:eastAsiaTheme="minorEastAsia" w:hint="eastAsia"/>
                <w:i/>
                <w:color w:val="0070C0"/>
                <w:lang w:val="en-US" w:eastAsia="zh-CN"/>
              </w:rPr>
              <w:t>Candidate options:</w:t>
            </w:r>
          </w:p>
          <w:p w14:paraId="12F7CD01" w14:textId="77777777" w:rsidR="009B0513" w:rsidRDefault="009B0513" w:rsidP="009B051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174A35" w14:textId="77777777" w:rsidR="009B0513" w:rsidRDefault="009B0513" w:rsidP="009B0513">
            <w:pPr>
              <w:rPr>
                <w:rFonts w:eastAsiaTheme="minorEastAsia"/>
                <w:iCs/>
                <w:lang w:val="en-US" w:eastAsia="zh-CN"/>
              </w:rPr>
            </w:pPr>
            <w:r>
              <w:rPr>
                <w:rFonts w:eastAsiaTheme="minorEastAsia"/>
                <w:iCs/>
                <w:lang w:val="en-US" w:eastAsia="zh-CN"/>
              </w:rPr>
              <w:t>For the second sentence of Proposal 1, it is recommended that the company requesting more time try to reach a conclusion in the second round.</w:t>
            </w:r>
          </w:p>
          <w:p w14:paraId="5C008CC0" w14:textId="5A364BFF" w:rsidR="009B0513" w:rsidRDefault="009B0513" w:rsidP="009B0513">
            <w:pPr>
              <w:rPr>
                <w:rFonts w:eastAsiaTheme="minorEastAsia"/>
                <w:iCs/>
                <w:lang w:val="en-US" w:eastAsia="zh-CN"/>
              </w:rPr>
            </w:pPr>
            <w:r>
              <w:rPr>
                <w:rFonts w:eastAsiaTheme="minorEastAsia"/>
                <w:iCs/>
                <w:lang w:val="en-US" w:eastAsia="zh-CN"/>
              </w:rPr>
              <w:t>For the concern related to the ACS level of 14 dB in Proposal 3, it is recommended that the concerned company provide another option with appropriate technical justification for discussion in the second round.</w:t>
            </w:r>
          </w:p>
          <w:p w14:paraId="0A385A03" w14:textId="26060FBC" w:rsidR="009B0513" w:rsidRDefault="009B0513" w:rsidP="009B0513">
            <w:pPr>
              <w:rPr>
                <w:rFonts w:eastAsiaTheme="minorEastAsia"/>
                <w:iCs/>
                <w:lang w:val="en-US" w:eastAsia="zh-CN"/>
              </w:rPr>
            </w:pPr>
            <w:r>
              <w:rPr>
                <w:rFonts w:eastAsiaTheme="minorEastAsia"/>
                <w:iCs/>
                <w:lang w:val="en-US" w:eastAsia="zh-CN"/>
              </w:rPr>
              <w:t>For ACS and blocker signals and bandwidths of Proposal 5, it is recommended that companies with proposals differing from those in R4-2002093 provide their alternative blocker bandwidth and level for each channel bandwidth with appropriate technical justification for discussion in the second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E32F08D" w:rsidR="00962108" w:rsidRPr="00C62ACC" w:rsidRDefault="00194AC6" w:rsidP="00190084">
            <w:pPr>
              <w:rPr>
                <w:rFonts w:eastAsiaTheme="minorEastAsia"/>
                <w:lang w:val="en-US" w:eastAsia="zh-CN"/>
              </w:rPr>
            </w:pPr>
            <w:r w:rsidRPr="00C62ACC">
              <w:rPr>
                <w:rFonts w:eastAsiaTheme="minorEastAsia"/>
                <w:lang w:val="en-US" w:eastAsia="zh-CN"/>
              </w:rPr>
              <w:t>WF on UE receiver requirements for NR-U</w:t>
            </w:r>
          </w:p>
        </w:tc>
        <w:tc>
          <w:tcPr>
            <w:tcW w:w="2932" w:type="dxa"/>
          </w:tcPr>
          <w:p w14:paraId="3284F0FC" w14:textId="46613401" w:rsidR="00962108" w:rsidRPr="00C62ACC" w:rsidRDefault="00194AC6" w:rsidP="00190084">
            <w:pPr>
              <w:spacing w:after="0"/>
              <w:rPr>
                <w:rFonts w:eastAsiaTheme="minorEastAsia"/>
                <w:lang w:val="en-US" w:eastAsia="zh-CN"/>
              </w:rPr>
            </w:pPr>
            <w:r w:rsidRPr="00C62ACC">
              <w:rPr>
                <w:rFonts w:eastAsiaTheme="minorEastAsia"/>
                <w:lang w:val="en-US" w:eastAsia="zh-CN"/>
              </w:rPr>
              <w:t>Ericsson</w:t>
            </w:r>
          </w:p>
          <w:p w14:paraId="311DC24C" w14:textId="77777777" w:rsidR="00962108" w:rsidRPr="00C62ACC" w:rsidRDefault="00962108" w:rsidP="00190084">
            <w:pPr>
              <w:spacing w:after="0"/>
              <w:rPr>
                <w:rFonts w:eastAsiaTheme="minorEastAsia"/>
                <w:lang w:val="en-US" w:eastAsia="zh-CN"/>
              </w:rPr>
            </w:pPr>
          </w:p>
          <w:p w14:paraId="5DB3B3C7" w14:textId="77777777" w:rsidR="00962108" w:rsidRPr="00C62ACC" w:rsidRDefault="00962108" w:rsidP="00190084">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B25B39"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B25B39"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lastRenderedPageBreak/>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B25B39"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lastRenderedPageBreak/>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723D2AE5" w:rsidR="00FB3476" w:rsidRPr="00C1415A" w:rsidRDefault="00AF3E09" w:rsidP="00190084">
            <w:pPr>
              <w:spacing w:after="120"/>
              <w:rPr>
                <w:rFonts w:eastAsiaTheme="minorEastAsia"/>
                <w:lang w:val="en-US" w:eastAsia="zh-CN"/>
              </w:rPr>
            </w:pPr>
            <w:r w:rsidRPr="00C1415A">
              <w:rPr>
                <w:rFonts w:eastAsiaTheme="minorEastAsia"/>
                <w:lang w:val="en-US" w:eastAsia="zh-CN"/>
              </w:rPr>
              <w:t>SKWKS</w:t>
            </w:r>
          </w:p>
        </w:tc>
        <w:tc>
          <w:tcPr>
            <w:tcW w:w="8281" w:type="dxa"/>
          </w:tcPr>
          <w:p w14:paraId="707EDAE6"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4DA09AFF"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135A4305" w14:textId="77777777" w:rsidR="00ED66F7" w:rsidRPr="00C1415A" w:rsidRDefault="00ED66F7" w:rsidP="00ED66F7">
            <w:pPr>
              <w:spacing w:after="0"/>
              <w:rPr>
                <w:rFonts w:eastAsiaTheme="minorEastAsia"/>
                <w:lang w:val="en-US" w:eastAsia="zh-CN"/>
              </w:rPr>
            </w:pPr>
            <w:r w:rsidRPr="00C1415A">
              <w:rPr>
                <w:rFonts w:eastAsiaTheme="minorEastAsia"/>
                <w:lang w:val="en-US" w:eastAsia="zh-CN"/>
              </w:rPr>
              <w:t xml:space="preserve">Sub-topic 3-1: </w:t>
            </w:r>
          </w:p>
          <w:p w14:paraId="4298B771" w14:textId="77777777" w:rsidR="00ED66F7" w:rsidRPr="00C1415A" w:rsidRDefault="00ED66F7" w:rsidP="00ED66F7">
            <w:pPr>
              <w:spacing w:after="0"/>
              <w:rPr>
                <w:rFonts w:eastAsiaTheme="minorEastAsia"/>
                <w:lang w:val="en-US" w:eastAsia="zh-CN"/>
              </w:rPr>
            </w:pPr>
          </w:p>
          <w:p w14:paraId="05907EB9" w14:textId="6C1B81F8" w:rsidR="00ED66F7" w:rsidRPr="00C1415A" w:rsidRDefault="00B25B39" w:rsidP="00ED66F7">
            <w:pPr>
              <w:spacing w:after="0"/>
              <w:rPr>
                <w:rStyle w:val="Hyperlink"/>
                <w:rFonts w:ascii="Arial" w:hAnsi="Arial" w:cs="Arial"/>
                <w:bCs/>
                <w:color w:val="auto"/>
                <w:sz w:val="16"/>
                <w:szCs w:val="16"/>
              </w:rPr>
            </w:pPr>
            <w:hyperlink r:id="rId17" w:tgtFrame="_parent" w:history="1">
              <w:r w:rsidR="00ED66F7" w:rsidRPr="00C1415A">
                <w:rPr>
                  <w:rStyle w:val="Hyperlink"/>
                  <w:rFonts w:ascii="Arial" w:hAnsi="Arial" w:cs="Arial"/>
                  <w:b/>
                  <w:bCs/>
                  <w:color w:val="auto"/>
                  <w:sz w:val="16"/>
                  <w:szCs w:val="16"/>
                </w:rPr>
                <w:t>R4-2002094</w:t>
              </w:r>
            </w:hyperlink>
            <w:r w:rsidR="00ED66F7" w:rsidRPr="00C1415A">
              <w:rPr>
                <w:rStyle w:val="Hyperlink"/>
                <w:rFonts w:ascii="Arial" w:hAnsi="Arial" w:cs="Arial"/>
                <w:b/>
                <w:bCs/>
                <w:color w:val="auto"/>
                <w:sz w:val="16"/>
                <w:szCs w:val="16"/>
              </w:rPr>
              <w:t xml:space="preserve">: </w:t>
            </w:r>
            <w:r w:rsidR="00ED66F7" w:rsidRPr="00C1415A">
              <w:rPr>
                <w:rStyle w:val="Hyperlink"/>
                <w:rFonts w:ascii="Arial" w:hAnsi="Arial" w:cs="Arial"/>
                <w:bCs/>
                <w:color w:val="auto"/>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C1415A" w:rsidRPr="00C1415A"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 and 2x PA</w:t>
                  </w:r>
                </w:p>
              </w:tc>
            </w:tr>
            <w:tr w:rsidR="00C1415A" w:rsidRPr="00C1415A"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not compatible w 64QAM which is mandatory</w:t>
                  </w:r>
                </w:p>
              </w:tc>
            </w:tr>
            <w:tr w:rsidR="00C1415A" w:rsidRPr="00C1415A"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rest Phas 2x PA budget</w:t>
                  </w:r>
                </w:p>
              </w:tc>
            </w:tr>
            <w:tr w:rsidR="00C1415A" w:rsidRPr="00C1415A"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C1415A" w:rsidRDefault="00ED66F7" w:rsidP="00ED1571">
                  <w:pPr>
                    <w:spacing w:after="0"/>
                    <w:jc w:val="center"/>
                    <w:rPr>
                      <w:rFonts w:asciiTheme="minorHAnsi" w:eastAsia="Times New Roman" w:hAnsiTheme="minorHAnsi"/>
                      <w:sz w:val="16"/>
                      <w:szCs w:val="16"/>
                      <w:lang w:val="en-US"/>
                    </w:rPr>
                  </w:pPr>
                  <w:r w:rsidRPr="00C1415A">
                    <w:rPr>
                      <w:rFonts w:asciiTheme="minorHAnsi" w:eastAsia="Times New Roman" w:hAnsiTheme="minorHAnsi"/>
                      <w:sz w:val="16"/>
                      <w:szCs w:val="16"/>
                      <w:lang w:val="en-US"/>
                    </w:rPr>
                    <w:t>Sharing agreed for 256QAM due to TRX image rej requirements</w:t>
                  </w:r>
                </w:p>
              </w:tc>
            </w:tr>
          </w:tbl>
          <w:p w14:paraId="765607E4" w14:textId="77777777" w:rsidR="00ED66F7" w:rsidRPr="00C1415A" w:rsidRDefault="00ED66F7" w:rsidP="00ED66F7">
            <w:pPr>
              <w:spacing w:after="0"/>
              <w:rPr>
                <w:rFonts w:ascii="Arial" w:hAnsi="Arial" w:cs="Arial"/>
                <w:bCs/>
                <w:sz w:val="16"/>
                <w:szCs w:val="16"/>
                <w:u w:val="single"/>
                <w:lang w:val="en-US"/>
              </w:rPr>
            </w:pPr>
          </w:p>
          <w:p w14:paraId="53C58C5E" w14:textId="5CA6C997" w:rsidR="00ED66F7" w:rsidRPr="00C1415A" w:rsidRDefault="00ED66F7" w:rsidP="00190084">
            <w:pPr>
              <w:spacing w:after="120"/>
              <w:rPr>
                <w:rFonts w:eastAsiaTheme="minorEastAsia"/>
                <w:lang w:val="en-US" w:eastAsia="zh-CN"/>
              </w:rPr>
            </w:pPr>
          </w:p>
          <w:p w14:paraId="256702C7" w14:textId="6B4D8481" w:rsidR="00FB3476" w:rsidRPr="00C1415A" w:rsidRDefault="00FB3476"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r w:rsidR="00AF3E09" w:rsidRPr="00C1415A">
              <w:rPr>
                <w:rFonts w:eastAsiaTheme="minorEastAsia"/>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Pr="00C1415A" w:rsidRDefault="00AF3E09" w:rsidP="00190084">
            <w:pPr>
              <w:spacing w:after="120"/>
              <w:rPr>
                <w:rFonts w:eastAsiaTheme="minorEastAsia"/>
                <w:lang w:val="en-US" w:eastAsia="zh-CN"/>
              </w:rPr>
            </w:pPr>
            <w:r w:rsidRPr="00C1415A">
              <w:rPr>
                <w:rFonts w:eastAsiaTheme="minorEastAsia"/>
                <w:lang w:val="en-US" w:eastAsia="zh-CN"/>
              </w:rPr>
              <w:lastRenderedPageBreak/>
              <w:t>SKWKS Suggests to try to agree a wa</w:t>
            </w:r>
            <w:r w:rsidR="00252686" w:rsidRPr="00C1415A">
              <w:rPr>
                <w:rFonts w:eastAsiaTheme="minorEastAsia"/>
                <w:lang w:val="en-US" w:eastAsia="zh-CN"/>
              </w:rPr>
              <w:t>y</w:t>
            </w:r>
            <w:r w:rsidRPr="00C1415A">
              <w:rPr>
                <w:rFonts w:eastAsiaTheme="minorEastAsia"/>
                <w:lang w:val="en-US" w:eastAsia="zh-CN"/>
              </w:rPr>
              <w:t xml:space="preserve"> forward on EVM assumptions and </w:t>
            </w:r>
            <w:r w:rsidR="0084705E" w:rsidRPr="00C1415A">
              <w:rPr>
                <w:rFonts w:eastAsiaTheme="minorEastAsia"/>
                <w:lang w:val="en-US" w:eastAsia="zh-CN"/>
              </w:rPr>
              <w:t>how to apply the mask in both single carrier and wideband operation</w:t>
            </w:r>
          </w:p>
          <w:p w14:paraId="7BE25379" w14:textId="77777777" w:rsidR="00FB3476" w:rsidRPr="00C1415A" w:rsidRDefault="00FB3476" w:rsidP="00190084">
            <w:pPr>
              <w:spacing w:after="120"/>
              <w:rPr>
                <w:rFonts w:eastAsiaTheme="minorEastAsia"/>
                <w:lang w:val="en-US" w:eastAsia="zh-CN"/>
              </w:rPr>
            </w:pPr>
            <w:r w:rsidRPr="00C1415A">
              <w:rPr>
                <w:rFonts w:eastAsiaTheme="minorEastAsia" w:hint="eastAsia"/>
                <w:lang w:val="en-US" w:eastAsia="zh-CN"/>
              </w:rPr>
              <w:t>Others:</w:t>
            </w:r>
          </w:p>
        </w:tc>
      </w:tr>
      <w:tr w:rsidR="007D1B50" w14:paraId="02FD3C77" w14:textId="77777777" w:rsidTr="007D1B50">
        <w:tc>
          <w:tcPr>
            <w:tcW w:w="1350" w:type="dxa"/>
          </w:tcPr>
          <w:p w14:paraId="42C7391C" w14:textId="3720B62E" w:rsidR="007D1B50" w:rsidRPr="00C1415A" w:rsidRDefault="007D1B50" w:rsidP="007D1B50">
            <w:pPr>
              <w:spacing w:after="120"/>
              <w:rPr>
                <w:rFonts w:eastAsiaTheme="minorEastAsia"/>
                <w:lang w:val="en-US" w:eastAsia="zh-CN"/>
              </w:rPr>
            </w:pPr>
            <w:r w:rsidRPr="00C1415A">
              <w:rPr>
                <w:rFonts w:eastAsiaTheme="minorEastAsia"/>
                <w:lang w:val="en-US" w:eastAsia="zh-CN"/>
              </w:rPr>
              <w:lastRenderedPageBreak/>
              <w:t>Ericsson</w:t>
            </w:r>
          </w:p>
        </w:tc>
        <w:tc>
          <w:tcPr>
            <w:tcW w:w="8281" w:type="dxa"/>
          </w:tcPr>
          <w:p w14:paraId="7CF9DCEC" w14:textId="77777777" w:rsidR="007D1B50" w:rsidRPr="00C1415A" w:rsidRDefault="007D1B50" w:rsidP="007D1B50">
            <w:pPr>
              <w:spacing w:after="120"/>
              <w:rPr>
                <w:rFonts w:eastAsiaTheme="minorEastAsia"/>
                <w:lang w:val="en-US" w:eastAsia="zh-CN"/>
              </w:rPr>
            </w:pPr>
            <w:r w:rsidRPr="00C1415A">
              <w:rPr>
                <w:rFonts w:eastAsiaTheme="minorEastAsia"/>
                <w:lang w:val="en-US" w:eastAsia="zh-CN"/>
              </w:rPr>
              <w:t>3.2.1: it appears reasonable use a 100 kHz measurement bandwidth, but the mask is still relative to a 1 MHz reference bandwidth (by regulation)</w:t>
            </w:r>
          </w:p>
          <w:p w14:paraId="6FE6C415" w14:textId="189D3E40" w:rsidR="007D1B50" w:rsidRPr="00C1415A" w:rsidRDefault="007D1B50" w:rsidP="007D1B50">
            <w:pPr>
              <w:spacing w:after="120"/>
              <w:rPr>
                <w:rFonts w:eastAsiaTheme="minorEastAsia"/>
                <w:lang w:val="en-US" w:eastAsia="zh-CN"/>
              </w:rPr>
            </w:pPr>
            <w:r w:rsidRPr="00C1415A">
              <w:rPr>
                <w:rFonts w:eastAsiaTheme="minorEastAsia"/>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c>
          <w:tcPr>
            <w:tcW w:w="1350" w:type="dxa"/>
          </w:tcPr>
          <w:p w14:paraId="7499C2E4" w14:textId="37DC991E" w:rsidR="0094458F" w:rsidRPr="00C1415A" w:rsidRDefault="0094458F" w:rsidP="007D1B50">
            <w:pPr>
              <w:spacing w:after="120"/>
              <w:rPr>
                <w:rFonts w:eastAsiaTheme="minorEastAsia"/>
                <w:lang w:val="en-US" w:eastAsia="zh-CN"/>
              </w:rPr>
            </w:pPr>
            <w:r w:rsidRPr="00C1415A">
              <w:rPr>
                <w:rFonts w:eastAsiaTheme="minorEastAsia"/>
                <w:lang w:val="en-US" w:eastAsia="zh-CN"/>
              </w:rPr>
              <w:t>Qualcomm</w:t>
            </w:r>
          </w:p>
        </w:tc>
        <w:tc>
          <w:tcPr>
            <w:tcW w:w="8281" w:type="dxa"/>
          </w:tcPr>
          <w:p w14:paraId="3BB6D329"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3.2.1 Emission requirements and measurement methods</w:t>
            </w:r>
          </w:p>
          <w:p w14:paraId="6FE1D1C6" w14:textId="2E59534A" w:rsidR="0094458F" w:rsidRPr="00C1415A" w:rsidRDefault="0094458F" w:rsidP="0094458F">
            <w:pPr>
              <w:spacing w:after="120"/>
              <w:rPr>
                <w:rFonts w:eastAsiaTheme="minorEastAsia"/>
                <w:lang w:val="en-US" w:eastAsia="zh-CN"/>
              </w:rPr>
            </w:pPr>
            <w:r w:rsidRPr="00C1415A">
              <w:rPr>
                <w:rFonts w:eastAsiaTheme="minorEastAsia"/>
                <w:lang w:val="en-US" w:eastAsia="zh-CN"/>
              </w:rPr>
              <w:t xml:space="preserve">On PA EVM budget, we can use the previously agreed values at least for higher order modulations 64QAM and 256QAM (I believe they were 4% and 1.8% as Skyworks pointed out for 256QAM).  For lower order modulations QPSK and 16QAM, the allocation is not as straightforward since there is more flexibility (larger system EVM to allocated to sub-system in different ways), and will depend on the implementation.  Our simulaton results reflects the allocation as described in our document; we found that in many cases, a more relaxed PA EVM would not have changed the MPR since it now becomes limited by </w:t>
            </w:r>
            <w:r w:rsidR="00E03325" w:rsidRPr="00C1415A">
              <w:rPr>
                <w:rFonts w:eastAsiaTheme="minorEastAsia"/>
                <w:lang w:val="en-US" w:eastAsia="zh-CN"/>
              </w:rPr>
              <w:t>ACLR and/or SEM.</w:t>
            </w:r>
          </w:p>
          <w:p w14:paraId="0B44186A" w14:textId="77777777" w:rsidR="0094458F" w:rsidRPr="00C1415A" w:rsidRDefault="0094458F" w:rsidP="0094458F">
            <w:pPr>
              <w:spacing w:after="120"/>
              <w:rPr>
                <w:rFonts w:eastAsiaTheme="minorEastAsia"/>
                <w:lang w:val="en-US" w:eastAsia="zh-CN"/>
              </w:rPr>
            </w:pPr>
            <w:r w:rsidRPr="00C1415A">
              <w:rPr>
                <w:rFonts w:eastAsiaTheme="minorEastAsia"/>
                <w:lang w:val="en-US" w:eastAsia="zh-CN"/>
              </w:rPr>
              <w:t>Subtopic 3.2.2 Baseline and alignment between different companies’ simulators and measurements</w:t>
            </w:r>
          </w:p>
          <w:p w14:paraId="49D6A2C8" w14:textId="3A95DC86" w:rsidR="0094458F" w:rsidRPr="00C1415A" w:rsidRDefault="0094458F" w:rsidP="0094458F">
            <w:pPr>
              <w:spacing w:after="120"/>
              <w:rPr>
                <w:rFonts w:eastAsiaTheme="minorEastAsia"/>
                <w:lang w:val="en-US" w:eastAsia="zh-CN"/>
              </w:rPr>
            </w:pPr>
            <w:r w:rsidRPr="00C1415A">
              <w:rPr>
                <w:rFonts w:eastAsiaTheme="minorEastAsia"/>
                <w:lang w:val="en-US" w:eastAsia="zh-CN"/>
              </w:rPr>
              <w:t>We request that companies running simulations or measurements at least provide the information as in chapter 2.3 of R4-2002094.  Additional information may also be helpful such as P1dB of your PA.</w:t>
            </w:r>
            <w:r w:rsidR="00976E09" w:rsidRPr="00C1415A">
              <w:rPr>
                <w:rFonts w:eastAsiaTheme="minorEastAsia"/>
                <w:lang w:val="en-US" w:eastAsia="zh-CN"/>
              </w:rPr>
              <w:t xml:space="preserve">  We continue to believe that an NR-U UE will reuse the existing WiFi PA’s on the device.  It will most probably not add new PA’s just to support NR-U.  Feedback from OEM’s is welcomed.</w:t>
            </w:r>
          </w:p>
        </w:tc>
      </w:tr>
      <w:tr w:rsidR="00E113AF" w14:paraId="7E59EB5E" w14:textId="77777777" w:rsidTr="007D1B50">
        <w:tc>
          <w:tcPr>
            <w:tcW w:w="1350" w:type="dxa"/>
          </w:tcPr>
          <w:p w14:paraId="32857D77" w14:textId="1EFFBA57" w:rsidR="00E113AF" w:rsidRPr="00C1415A" w:rsidRDefault="00E113AF" w:rsidP="007D1B50">
            <w:pPr>
              <w:spacing w:after="120"/>
              <w:rPr>
                <w:rFonts w:eastAsiaTheme="minorEastAsia"/>
                <w:lang w:val="en-US" w:eastAsia="zh-CN"/>
              </w:rPr>
            </w:pPr>
            <w:r w:rsidRPr="00C1415A">
              <w:rPr>
                <w:rFonts w:eastAsiaTheme="minorEastAsia"/>
                <w:lang w:val="en-US" w:eastAsia="zh-CN"/>
              </w:rPr>
              <w:t>Skyworks</w:t>
            </w:r>
          </w:p>
        </w:tc>
        <w:tc>
          <w:tcPr>
            <w:tcW w:w="8281" w:type="dxa"/>
          </w:tcPr>
          <w:p w14:paraId="7F6950A9"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On EVM see our comment in power class section. We support having  a way forward on those assumptions.</w:t>
            </w:r>
          </w:p>
          <w:p w14:paraId="462B188E" w14:textId="06484EB2" w:rsidR="00E113AF" w:rsidRPr="00C1415A" w:rsidRDefault="00E113AF" w:rsidP="00E113AF">
            <w:pPr>
              <w:spacing w:after="120"/>
              <w:rPr>
                <w:rFonts w:eastAsiaTheme="minorEastAsia"/>
                <w:lang w:val="en-US" w:eastAsia="zh-CN"/>
              </w:rPr>
            </w:pPr>
            <w:r w:rsidRPr="00C1415A">
              <w:rPr>
                <w:rFonts w:eastAsiaTheme="minorEastAsia"/>
                <w:lang w:val="en-US" w:eastAsia="zh-CN"/>
              </w:rPr>
              <w:t>Skyworks also supports the reuse of WiFi PAs (We have used our WiFi PAs developed for UEs in our measurements) and we also have provided the same set of data than QCOM chaper 2.3, for even more channel bandwidths. And EVM vs ACLR is also provided so we believe that there is enough points where QCOM and Skyworks data can be compared. If P1dB is provided the budgeting of post PA loss process/temperature variations and how they are affected to post PA losses or power class tolerances is also needed.</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496"/>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21A2FDC6" w:rsidR="00FB3476" w:rsidRPr="00604FDF" w:rsidRDefault="00604FDF" w:rsidP="00190084">
            <w:pPr>
              <w:rPr>
                <w:rFonts w:eastAsiaTheme="minorEastAsia"/>
                <w:color w:val="0070C0"/>
                <w:lang w:val="en-US" w:eastAsia="zh-CN"/>
              </w:rPr>
            </w:pPr>
            <w:r w:rsidRPr="00604FDF">
              <w:rPr>
                <w:rFonts w:eastAsiaTheme="minorEastAsia"/>
                <w:lang w:val="en-US" w:eastAsia="zh-CN"/>
              </w:rPr>
              <w:t>3.2.1 Emission requirements and measurement methods</w:t>
            </w:r>
          </w:p>
        </w:tc>
        <w:tc>
          <w:tcPr>
            <w:tcW w:w="8615" w:type="dxa"/>
          </w:tcPr>
          <w:p w14:paraId="44AA2BF6" w14:textId="4A14628D" w:rsidR="00604FDF" w:rsidRDefault="00604FDF" w:rsidP="00190084">
            <w:pPr>
              <w:rPr>
                <w:rFonts w:eastAsiaTheme="minorEastAsia"/>
                <w:iCs/>
                <w:lang w:val="en-US" w:eastAsia="zh-CN"/>
              </w:rPr>
            </w:pPr>
            <w:r>
              <w:rPr>
                <w:rFonts w:eastAsiaTheme="minorEastAsia"/>
                <w:iCs/>
                <w:lang w:val="en-US" w:eastAsia="zh-CN"/>
              </w:rPr>
              <w:t xml:space="preserve">Companies agreed to EVM PA budget for 64QAM to be 4% and 256QAM to be 1.8% for the purpose of simulation.  There was no agreement for QPSK and 16QAM.  For measurement method, one company proposed </w:t>
            </w:r>
          </w:p>
          <w:p w14:paraId="57F881FB" w14:textId="77777777" w:rsidR="00604FDF" w:rsidRDefault="00604FDF" w:rsidP="00604FDF">
            <w:pPr>
              <w:pStyle w:val="ListParagraph"/>
              <w:numPr>
                <w:ilvl w:val="0"/>
                <w:numId w:val="28"/>
              </w:numPr>
              <w:spacing w:after="0"/>
              <w:ind w:firstLineChars="0"/>
              <w:contextualSpacing/>
              <w:jc w:val="both"/>
            </w:pPr>
            <w:r>
              <w:t>A 100 kHz resolution bandwidth is used (note that 30kHz was used for 11ac) with a video bandwidth of 7.5 kHz</w:t>
            </w:r>
          </w:p>
          <w:p w14:paraId="739F5F69" w14:textId="77777777" w:rsidR="00604FDF" w:rsidRDefault="00604FDF" w:rsidP="00604FDF">
            <w:pPr>
              <w:pStyle w:val="ListParagraph"/>
              <w:numPr>
                <w:ilvl w:val="0"/>
                <w:numId w:val="28"/>
              </w:numPr>
              <w:spacing w:after="0"/>
              <w:ind w:firstLineChars="0"/>
              <w:contextualSpacing/>
              <w:jc w:val="both"/>
            </w:pPr>
            <w:r>
              <w:t>The mask is applied as is (no offsets applied) and being in dBr, is referred to the in band peak measured in 1 MHz</w:t>
            </w:r>
          </w:p>
          <w:p w14:paraId="441C2832" w14:textId="77777777" w:rsidR="00604FDF" w:rsidRDefault="00604FDF" w:rsidP="00604FDF">
            <w:pPr>
              <w:pStyle w:val="ListParagraph"/>
              <w:numPr>
                <w:ilvl w:val="0"/>
                <w:numId w:val="28"/>
              </w:numPr>
              <w:spacing w:after="0"/>
              <w:ind w:firstLineChars="0"/>
              <w:contextualSpacing/>
              <w:jc w:val="both"/>
            </w:pPr>
            <w:r>
              <w:t>Sweep average is used.</w:t>
            </w:r>
          </w:p>
          <w:p w14:paraId="0B15A21A" w14:textId="0EE77A5C" w:rsidR="00604FDF" w:rsidRPr="00604FDF" w:rsidRDefault="00604FDF" w:rsidP="00190084">
            <w:pPr>
              <w:rPr>
                <w:rFonts w:eastAsiaTheme="minorEastAsia"/>
                <w:iCs/>
                <w:lang w:val="en-US" w:eastAsia="zh-CN"/>
              </w:rPr>
            </w:pPr>
            <w:r>
              <w:rPr>
                <w:rFonts w:eastAsiaTheme="minorEastAsia"/>
                <w:iCs/>
                <w:lang w:val="en-US" w:eastAsia="zh-CN"/>
              </w:rPr>
              <w:t>It is noted that the same proposal and discussion is happening in topic #9_NR_unlic_SysParameters.</w:t>
            </w:r>
          </w:p>
          <w:p w14:paraId="79549A79" w14:textId="614DE66C" w:rsidR="00FB3476"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48DB69F" w14:textId="03DC14E4" w:rsidR="00604FDF" w:rsidRPr="00855107" w:rsidRDefault="00604FDF" w:rsidP="00190084">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E7A3F37" w14:textId="77777777" w:rsidR="00FB3476" w:rsidRDefault="00FB3476"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B5CFDA" w14:textId="6C4B040A" w:rsidR="00A955C9" w:rsidRPr="00A955C9" w:rsidRDefault="00A955C9" w:rsidP="00190084">
            <w:pPr>
              <w:rPr>
                <w:rFonts w:eastAsiaTheme="minorEastAsia"/>
                <w:iCs/>
                <w:color w:val="0070C0"/>
                <w:lang w:val="en-US" w:eastAsia="zh-CN"/>
              </w:rPr>
            </w:pPr>
            <w:r w:rsidRPr="00A955C9">
              <w:rPr>
                <w:rFonts w:eastAsiaTheme="minorEastAsia"/>
                <w:iCs/>
                <w:lang w:val="en-US" w:eastAsia="zh-CN"/>
              </w:rPr>
              <w:t>Further discussion of the measurement method.  If a company does not agree with the proposal shown above from R4-2000708, he should provide an alternative option.</w:t>
            </w:r>
          </w:p>
        </w:tc>
      </w:tr>
      <w:tr w:rsidR="00604FDF" w14:paraId="21B5F3AF" w14:textId="77777777" w:rsidTr="00190084">
        <w:tc>
          <w:tcPr>
            <w:tcW w:w="1242" w:type="dxa"/>
          </w:tcPr>
          <w:p w14:paraId="0939AE07" w14:textId="52042052" w:rsidR="00604FDF" w:rsidRPr="00604FDF" w:rsidRDefault="00604FDF" w:rsidP="00190084">
            <w:pPr>
              <w:rPr>
                <w:rFonts w:eastAsiaTheme="minorEastAsia"/>
                <w:lang w:val="en-US" w:eastAsia="zh-CN"/>
              </w:rPr>
            </w:pPr>
            <w:r w:rsidRPr="00604FDF">
              <w:rPr>
                <w:rFonts w:eastAsiaTheme="minorEastAsia"/>
                <w:lang w:val="en-US" w:eastAsia="zh-CN"/>
              </w:rPr>
              <w:lastRenderedPageBreak/>
              <w:t>3.2.2</w:t>
            </w:r>
            <w:r>
              <w:rPr>
                <w:rFonts w:eastAsiaTheme="minorEastAsia"/>
                <w:lang w:val="en-US" w:eastAsia="zh-CN"/>
              </w:rPr>
              <w:t xml:space="preserve"> </w:t>
            </w:r>
            <w:r w:rsidRPr="00604FDF">
              <w:rPr>
                <w:rFonts w:eastAsiaTheme="minorEastAsia"/>
                <w:lang w:val="en-US" w:eastAsia="zh-CN"/>
              </w:rPr>
              <w:t>Baseline and alignment between different companies’ simulators and measurements</w:t>
            </w:r>
          </w:p>
        </w:tc>
        <w:tc>
          <w:tcPr>
            <w:tcW w:w="8615" w:type="dxa"/>
          </w:tcPr>
          <w:p w14:paraId="79575085" w14:textId="5869E29C" w:rsidR="00604FDF" w:rsidRDefault="00A955C9" w:rsidP="00190084">
            <w:pPr>
              <w:rPr>
                <w:rFonts w:eastAsiaTheme="minorEastAsia"/>
                <w:lang w:val="en-US" w:eastAsia="zh-CN"/>
              </w:rPr>
            </w:pPr>
            <w:r>
              <w:rPr>
                <w:rFonts w:eastAsiaTheme="minorEastAsia"/>
                <w:iCs/>
                <w:lang w:val="en-US" w:eastAsia="zh-CN"/>
              </w:rPr>
              <w:t xml:space="preserve">Those companies providing simulation and/or measurement results are requested to provide at least the information </w:t>
            </w:r>
            <w:r w:rsidRPr="00C1415A">
              <w:rPr>
                <w:rFonts w:eastAsiaTheme="minorEastAsia"/>
                <w:lang w:val="en-US" w:eastAsia="zh-CN"/>
              </w:rPr>
              <w:t>as in chapter 2.3 of R4-2002094</w:t>
            </w:r>
            <w:r>
              <w:rPr>
                <w:rFonts w:eastAsiaTheme="minorEastAsia"/>
                <w:lang w:val="en-US" w:eastAsia="zh-CN"/>
              </w:rPr>
              <w:t>.  Additionally, it is requested to provide the P1dB point for the PA as well as the assumed front-end loss and margin for worst case process and temperature drift and variation.  It is also requested that OEM’s provide feedback</w:t>
            </w:r>
            <w:r w:rsidR="009351F8">
              <w:rPr>
                <w:rFonts w:eastAsiaTheme="minorEastAsia"/>
                <w:lang w:val="en-US" w:eastAsia="zh-CN"/>
              </w:rPr>
              <w:t xml:space="preserve"> on</w:t>
            </w:r>
            <w:r>
              <w:rPr>
                <w:rFonts w:eastAsiaTheme="minorEastAsia"/>
                <w:lang w:val="en-US" w:eastAsia="zh-CN"/>
              </w:rPr>
              <w:t xml:space="preserve"> the likelihood of reusing a WiFi PA vs. a purpose-built NR-U PA.</w:t>
            </w:r>
          </w:p>
          <w:p w14:paraId="6650507E" w14:textId="77777777" w:rsidR="00A955C9" w:rsidRDefault="00A955C9" w:rsidP="00A955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2CCF23" w14:textId="77777777" w:rsidR="00A955C9" w:rsidRPr="00855107" w:rsidRDefault="00A955C9" w:rsidP="00A955C9">
            <w:pPr>
              <w:rPr>
                <w:rFonts w:eastAsiaTheme="minorEastAsia"/>
                <w:i/>
                <w:color w:val="0070C0"/>
                <w:lang w:val="en-US" w:eastAsia="zh-CN"/>
              </w:rPr>
            </w:pPr>
            <w:r>
              <w:rPr>
                <w:rFonts w:eastAsiaTheme="minorEastAsia"/>
                <w:iCs/>
                <w:lang w:val="en-US" w:eastAsia="zh-CN"/>
              </w:rPr>
              <w:t>EVM PA budget for 64QAM to be 4% and 256QAM to be 1.8% for the purpose of simulation</w:t>
            </w:r>
          </w:p>
          <w:p w14:paraId="7C1331A0" w14:textId="77777777" w:rsidR="00A955C9" w:rsidRPr="00855107" w:rsidRDefault="00A955C9" w:rsidP="00A955C9">
            <w:pPr>
              <w:rPr>
                <w:rFonts w:eastAsiaTheme="minorEastAsia"/>
                <w:i/>
                <w:color w:val="0070C0"/>
                <w:lang w:val="en-US" w:eastAsia="zh-CN"/>
              </w:rPr>
            </w:pPr>
            <w:r>
              <w:rPr>
                <w:rFonts w:eastAsiaTheme="minorEastAsia" w:hint="eastAsia"/>
                <w:i/>
                <w:color w:val="0070C0"/>
                <w:lang w:val="en-US" w:eastAsia="zh-CN"/>
              </w:rPr>
              <w:t>Candidate options:</w:t>
            </w:r>
          </w:p>
          <w:p w14:paraId="0D3B1342" w14:textId="77777777" w:rsidR="00A955C9" w:rsidRDefault="00A955C9" w:rsidP="00A955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D60622" w14:textId="7B04C3D1" w:rsidR="009351F8" w:rsidRPr="0085071D" w:rsidRDefault="009351F8" w:rsidP="00A955C9">
            <w:pPr>
              <w:rPr>
                <w:rFonts w:eastAsiaTheme="minorEastAsia"/>
                <w:lang w:val="en-US" w:eastAsia="zh-CN"/>
              </w:rPr>
            </w:pPr>
            <w:r w:rsidRPr="0085071D">
              <w:rPr>
                <w:rFonts w:eastAsiaTheme="minorEastAsia"/>
                <w:lang w:val="en-US" w:eastAsia="zh-CN"/>
              </w:rPr>
              <w:t>Request that a company create a table to compare the baseline result</w:t>
            </w:r>
            <w:r w:rsidR="0085071D" w:rsidRPr="0085071D">
              <w:rPr>
                <w:rFonts w:eastAsiaTheme="minorEastAsia"/>
                <w:lang w:val="en-US" w:eastAsia="zh-CN"/>
              </w:rPr>
              <w:t>s from different companies.</w:t>
            </w:r>
          </w:p>
        </w:tc>
      </w:tr>
      <w:tr w:rsidR="00A955C9" w14:paraId="44668EE8" w14:textId="77777777" w:rsidTr="00190084">
        <w:tc>
          <w:tcPr>
            <w:tcW w:w="1242" w:type="dxa"/>
          </w:tcPr>
          <w:p w14:paraId="096A2FF9" w14:textId="1801D2D9" w:rsidR="00A955C9" w:rsidRPr="00604FDF" w:rsidRDefault="00A955C9" w:rsidP="00190084">
            <w:pPr>
              <w:rPr>
                <w:rFonts w:eastAsiaTheme="minorEastAsia"/>
                <w:lang w:val="en-US" w:eastAsia="zh-CN"/>
              </w:rPr>
            </w:pPr>
            <w:r>
              <w:rPr>
                <w:rFonts w:eastAsiaTheme="minorEastAsia"/>
                <w:lang w:val="en-US" w:eastAsia="zh-CN"/>
              </w:rPr>
              <w:t>3.2.3 MPR</w:t>
            </w:r>
          </w:p>
        </w:tc>
        <w:tc>
          <w:tcPr>
            <w:tcW w:w="8615" w:type="dxa"/>
          </w:tcPr>
          <w:p w14:paraId="0899C445" w14:textId="77777777" w:rsidR="00A955C9" w:rsidRDefault="00A955C9" w:rsidP="00190084">
            <w:pPr>
              <w:rPr>
                <w:rFonts w:eastAsiaTheme="minorEastAsia"/>
                <w:iCs/>
                <w:lang w:val="en-US" w:eastAsia="zh-CN"/>
              </w:rPr>
            </w:pPr>
            <w:r>
              <w:rPr>
                <w:rFonts w:eastAsiaTheme="minorEastAsia"/>
                <w:iCs/>
                <w:lang w:val="en-US" w:eastAsia="zh-CN"/>
              </w:rPr>
              <w:t xml:space="preserve">MPR simulations and/or measurements were provided by two companies.  Neither of these results were complete, partly because the emission requirements themselves have not been fully agreed yet.  It is </w:t>
            </w:r>
            <w:r w:rsidR="009351F8">
              <w:rPr>
                <w:rFonts w:eastAsiaTheme="minorEastAsia"/>
                <w:iCs/>
                <w:lang w:val="en-US" w:eastAsia="zh-CN"/>
              </w:rPr>
              <w:t>a considerable burden</w:t>
            </w:r>
            <w:r>
              <w:rPr>
                <w:rFonts w:eastAsiaTheme="minorEastAsia"/>
                <w:iCs/>
                <w:lang w:val="en-US" w:eastAsia="zh-CN"/>
              </w:rPr>
              <w:t xml:space="preserve"> to ask companies to </w:t>
            </w:r>
            <w:r w:rsidR="009351F8">
              <w:rPr>
                <w:rFonts w:eastAsiaTheme="minorEastAsia"/>
                <w:iCs/>
                <w:lang w:val="en-US" w:eastAsia="zh-CN"/>
              </w:rPr>
              <w:t>repeatedly</w:t>
            </w:r>
            <w:r>
              <w:rPr>
                <w:rFonts w:eastAsiaTheme="minorEastAsia"/>
                <w:iCs/>
                <w:lang w:val="en-US" w:eastAsia="zh-CN"/>
              </w:rPr>
              <w:t xml:space="preserve"> run simulations or take measurements </w:t>
            </w:r>
            <w:r w:rsidR="009351F8">
              <w:rPr>
                <w:rFonts w:eastAsiaTheme="minorEastAsia"/>
                <w:iCs/>
                <w:lang w:val="en-US" w:eastAsia="zh-CN"/>
              </w:rPr>
              <w:t xml:space="preserve">because assumptions or requirements are not agreed; therefore, the efforts of the participating companies and individual engineers are recognized and greatly appreciated.  Sources of discrepancy between the two reported results may include different assumptions on PA EVM budget, different measurement method, and different PA size and capability.  </w:t>
            </w:r>
          </w:p>
          <w:p w14:paraId="0E0B3FAB" w14:textId="77777777" w:rsidR="009351F8" w:rsidRDefault="009351F8" w:rsidP="009351F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964A3A" w14:textId="7AE8EFEE" w:rsidR="009351F8" w:rsidRPr="00855107" w:rsidRDefault="009351F8" w:rsidP="009351F8">
            <w:pPr>
              <w:rPr>
                <w:rFonts w:eastAsiaTheme="minorEastAsia"/>
                <w:i/>
                <w:color w:val="0070C0"/>
                <w:lang w:val="en-US" w:eastAsia="zh-CN"/>
              </w:rPr>
            </w:pPr>
            <w:r>
              <w:rPr>
                <w:rFonts w:eastAsiaTheme="minorEastAsia"/>
                <w:iCs/>
                <w:lang w:val="en-US" w:eastAsia="zh-CN"/>
              </w:rPr>
              <w:t>None</w:t>
            </w:r>
          </w:p>
          <w:p w14:paraId="00AA7B60" w14:textId="77777777" w:rsidR="009351F8" w:rsidRPr="00855107" w:rsidRDefault="009351F8" w:rsidP="009351F8">
            <w:pPr>
              <w:rPr>
                <w:rFonts w:eastAsiaTheme="minorEastAsia"/>
                <w:i/>
                <w:color w:val="0070C0"/>
                <w:lang w:val="en-US" w:eastAsia="zh-CN"/>
              </w:rPr>
            </w:pPr>
            <w:r>
              <w:rPr>
                <w:rFonts w:eastAsiaTheme="minorEastAsia" w:hint="eastAsia"/>
                <w:i/>
                <w:color w:val="0070C0"/>
                <w:lang w:val="en-US" w:eastAsia="zh-CN"/>
              </w:rPr>
              <w:t>Candidate options:</w:t>
            </w:r>
          </w:p>
          <w:p w14:paraId="00793832" w14:textId="77777777" w:rsidR="009351F8" w:rsidRDefault="009351F8" w:rsidP="009351F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BF211F" w14:textId="4B0E0E14" w:rsidR="009351F8" w:rsidRDefault="009351F8" w:rsidP="009351F8">
            <w:pPr>
              <w:rPr>
                <w:rFonts w:eastAsiaTheme="minorEastAsia"/>
                <w:iCs/>
                <w:lang w:val="en-US" w:eastAsia="zh-CN"/>
              </w:rPr>
            </w:pPr>
            <w:r>
              <w:rPr>
                <w:rFonts w:eastAsiaTheme="minorEastAsia"/>
                <w:iCs/>
                <w:lang w:val="en-US" w:eastAsia="zh-CN"/>
              </w:rPr>
              <w:t>To the extent that assumptions and requirements can be agreed, this will help the simulation and measurement campaigns.  It is recommended that companies agree as much as possible to these during the second round so that additional simulations can be provided in the next meeting.</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620A4E11" w:rsidR="00FB3476" w:rsidRPr="00C62ACC" w:rsidRDefault="00194AC6" w:rsidP="00190084">
            <w:pPr>
              <w:rPr>
                <w:rFonts w:eastAsiaTheme="minorEastAsia"/>
                <w:lang w:val="en-US" w:eastAsia="zh-CN"/>
              </w:rPr>
            </w:pPr>
            <w:r w:rsidRPr="00C62ACC">
              <w:rPr>
                <w:rFonts w:eastAsiaTheme="minorEastAsia"/>
                <w:lang w:val="en-US" w:eastAsia="zh-CN"/>
              </w:rPr>
              <w:t>WF on method and assumptions in determining NR-U MPR and A-MPR in Band n46</w:t>
            </w:r>
          </w:p>
        </w:tc>
        <w:tc>
          <w:tcPr>
            <w:tcW w:w="2932" w:type="dxa"/>
          </w:tcPr>
          <w:p w14:paraId="7DC7A811" w14:textId="2424178D" w:rsidR="00FB3476" w:rsidRPr="00C62ACC" w:rsidRDefault="00194AC6" w:rsidP="00190084">
            <w:pPr>
              <w:spacing w:after="0"/>
              <w:rPr>
                <w:rFonts w:eastAsiaTheme="minorEastAsia"/>
                <w:lang w:val="en-US" w:eastAsia="zh-CN"/>
              </w:rPr>
            </w:pPr>
            <w:r w:rsidRPr="00C62ACC">
              <w:rPr>
                <w:rFonts w:eastAsiaTheme="minorEastAsia"/>
                <w:lang w:val="en-US" w:eastAsia="zh-CN"/>
              </w:rPr>
              <w:t>Skyworks</w:t>
            </w:r>
          </w:p>
          <w:p w14:paraId="6F878983" w14:textId="77777777" w:rsidR="00FB3476" w:rsidRPr="00C62ACC" w:rsidRDefault="00FB3476" w:rsidP="00190084">
            <w:pPr>
              <w:rPr>
                <w:rFonts w:eastAsiaTheme="minorEastAsia"/>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B25B39"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B25B39"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B25B39"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B25B39"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B25B39"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B25B39"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B25B39"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B25B39"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D158CD">
        <w:tc>
          <w:tcPr>
            <w:tcW w:w="1450"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D158CD">
        <w:tc>
          <w:tcPr>
            <w:tcW w:w="1450" w:type="dxa"/>
          </w:tcPr>
          <w:p w14:paraId="27948B8F" w14:textId="2FA38529" w:rsidR="00190084" w:rsidRPr="00C1415A" w:rsidRDefault="00252686"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08BAB004"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 xml:space="preserve">1: </w:t>
            </w:r>
          </w:p>
          <w:p w14:paraId="7CFF2C5E"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 xml:space="preserve">Sub topic </w:t>
            </w:r>
            <w:r w:rsidRPr="00C1415A">
              <w:rPr>
                <w:rFonts w:eastAsiaTheme="minorEastAsia"/>
                <w:lang w:val="en-US" w:eastAsia="zh-CN"/>
              </w:rPr>
              <w:t>2-</w:t>
            </w:r>
            <w:r w:rsidRPr="00C1415A">
              <w:rPr>
                <w:rFonts w:eastAsiaTheme="minorEastAsia" w:hint="eastAsia"/>
                <w:lang w:val="en-US" w:eastAsia="zh-CN"/>
              </w:rPr>
              <w:t>2:</w:t>
            </w:r>
          </w:p>
          <w:p w14:paraId="519FB483" w14:textId="77777777" w:rsidR="001B6A26" w:rsidRPr="00C1415A" w:rsidRDefault="001B6A26" w:rsidP="00190084">
            <w:pPr>
              <w:spacing w:after="120"/>
              <w:rPr>
                <w:rFonts w:eastAsiaTheme="minorEastAsia"/>
                <w:lang w:val="en-US" w:eastAsia="zh-CN"/>
              </w:rPr>
            </w:pPr>
            <w:r w:rsidRPr="00C1415A">
              <w:rPr>
                <w:rFonts w:eastAsiaTheme="minorEastAsia"/>
                <w:lang w:val="en-US" w:eastAsia="zh-CN"/>
              </w:rPr>
              <w:t>Sub topic 4-1:</w:t>
            </w:r>
          </w:p>
          <w:p w14:paraId="1C2C3FFD" w14:textId="3F847826" w:rsidR="001B6A26" w:rsidRPr="00C1415A" w:rsidRDefault="00B25B39" w:rsidP="00ED1571">
            <w:pPr>
              <w:spacing w:after="120"/>
              <w:rPr>
                <w:rFonts w:eastAsiaTheme="minorEastAsia"/>
                <w:lang w:val="en-US" w:eastAsia="zh-CN"/>
              </w:rPr>
            </w:pPr>
            <w:hyperlink r:id="rId26" w:tgtFrame="_parent" w:history="1">
              <w:r w:rsidR="001B6A26" w:rsidRPr="00C1415A">
                <w:rPr>
                  <w:rFonts w:eastAsiaTheme="minorEastAsia"/>
                  <w:lang w:val="en-US" w:eastAsia="zh-CN"/>
                </w:rPr>
                <w:t>R4-2001714</w:t>
              </w:r>
            </w:hyperlink>
            <w:r w:rsidR="001B6A26" w:rsidRPr="00C1415A">
              <w:rPr>
                <w:rFonts w:eastAsiaTheme="minorEastAsia"/>
                <w:lang w:val="en-US" w:eastAsia="zh-CN"/>
              </w:rPr>
              <w:t>: Uses CA_n46A as UL, should be - or n46A (no CA in UL). is 400MHz CA compatible with coex with WiFi?</w:t>
            </w:r>
          </w:p>
          <w:p w14:paraId="7A67167B" w14:textId="597BC2D8" w:rsidR="001B6A26" w:rsidRPr="00C1415A" w:rsidRDefault="001B6A26" w:rsidP="001B6A26">
            <w:pPr>
              <w:spacing w:after="120"/>
              <w:rPr>
                <w:rFonts w:eastAsiaTheme="minorEastAsia"/>
                <w:lang w:val="en-US" w:eastAsia="zh-CN"/>
              </w:rPr>
            </w:pPr>
            <w:r w:rsidRPr="00C1415A">
              <w:rPr>
                <w:rFonts w:eastAsiaTheme="minorEastAsia"/>
                <w:lang w:val="en-US" w:eastAsia="zh-CN"/>
              </w:rPr>
              <w:t xml:space="preserve">R4-2000190: </w:t>
            </w:r>
            <w:r w:rsidR="00EE6DAE" w:rsidRPr="00C1415A">
              <w:rPr>
                <w:rFonts w:eastAsiaTheme="minorEastAsia"/>
                <w:lang w:val="en-US" w:eastAsia="zh-CN"/>
              </w:rPr>
              <w:t>F</w:t>
            </w:r>
            <w:r w:rsidRPr="00C1415A">
              <w:rPr>
                <w:rFonts w:eastAsiaTheme="minorEastAsia"/>
                <w:lang w:val="en-US" w:eastAsia="zh-CN"/>
              </w:rPr>
              <w:t>or rel16 WI only one combination should be enough. Also it is unclear if DL CA or WB operation is priority in the WI</w:t>
            </w:r>
            <w:r w:rsidR="00EE6DAE" w:rsidRPr="00C1415A">
              <w:rPr>
                <w:rFonts w:eastAsiaTheme="minorEastAsia"/>
                <w:lang w:val="en-US" w:eastAsia="zh-CN"/>
              </w:rPr>
              <w:t xml:space="preserve">. </w:t>
            </w:r>
            <w:r w:rsidRPr="00C1415A">
              <w:rPr>
                <w:rFonts w:eastAsiaTheme="minorEastAsia"/>
                <w:lang w:val="en-US" w:eastAsia="zh-CN"/>
              </w:rPr>
              <w:t>Table 6.1.x.5-2 has DC_148_n46</w:t>
            </w:r>
            <w:r w:rsidR="00EE6DAE" w:rsidRPr="00C1415A">
              <w:rPr>
                <w:rFonts w:eastAsiaTheme="minorEastAsia"/>
                <w:lang w:val="en-US" w:eastAsia="zh-CN"/>
              </w:rPr>
              <w:t xml:space="preserve"> (corrected in revision)</w:t>
            </w:r>
          </w:p>
          <w:p w14:paraId="5AF13812" w14:textId="29775F32" w:rsidR="001B6A26" w:rsidRPr="00C1415A" w:rsidRDefault="001B6A26" w:rsidP="001B6A26">
            <w:pPr>
              <w:spacing w:after="120"/>
              <w:rPr>
                <w:rFonts w:eastAsiaTheme="minorEastAsia"/>
                <w:lang w:val="en-US" w:eastAsia="zh-CN"/>
              </w:rPr>
            </w:pPr>
            <w:r w:rsidRPr="00C1415A">
              <w:rPr>
                <w:rFonts w:eastAsiaTheme="minorEastAsia"/>
                <w:lang w:val="en-US" w:eastAsia="zh-CN"/>
              </w:rPr>
              <w:t>R4-2000191</w:t>
            </w:r>
            <w:r w:rsidR="00EE6DAE" w:rsidRPr="00C1415A">
              <w:rPr>
                <w:rFonts w:eastAsiaTheme="minorEastAsia"/>
                <w:lang w:val="en-US" w:eastAsia="zh-CN"/>
              </w:rPr>
              <w:t>: Table 6.x.1.1-1 has wrong B48 definition for rel16 WI only one combination is good enough also it is unclear if DL CA or WB operation is priority in the WI (corrected in revision)</w:t>
            </w:r>
          </w:p>
          <w:p w14:paraId="5862D160" w14:textId="68E137B1" w:rsidR="001B6A26" w:rsidRPr="00C1415A" w:rsidRDefault="001B6A26" w:rsidP="001B6A26">
            <w:pPr>
              <w:spacing w:after="120"/>
              <w:rPr>
                <w:rFonts w:eastAsiaTheme="minorEastAsia"/>
                <w:lang w:val="en-US" w:eastAsia="zh-CN"/>
              </w:rPr>
            </w:pPr>
            <w:r w:rsidRPr="00C1415A">
              <w:rPr>
                <w:rFonts w:eastAsiaTheme="minorEastAsia"/>
                <w:lang w:val="en-US" w:eastAsia="zh-CN"/>
              </w:rPr>
              <w:lastRenderedPageBreak/>
              <w:t>R4-2001222</w:t>
            </w:r>
            <w:r w:rsidR="00EE6DAE" w:rsidRPr="00C1415A">
              <w:rPr>
                <w:rFonts w:eastAsiaTheme="minorEastAsia"/>
                <w:lang w:val="en-US" w:eastAsia="zh-CN"/>
              </w:rPr>
              <w:t xml:space="preserve">: </w:t>
            </w:r>
            <w:r w:rsidR="007E6AFD" w:rsidRPr="00C1415A">
              <w:rPr>
                <w:rFonts w:eastAsiaTheme="minorEastAsia"/>
                <w:lang w:val="en-US" w:eastAsia="zh-CN"/>
              </w:rPr>
              <w:t>For harmonic mixing we are talking about de-sense of licensed band, should the exclusion rather be applied on the n46 UL frequencies? Thus the equation should provide F_HB_UL rather than F_LB_DL.</w:t>
            </w:r>
          </w:p>
          <w:p w14:paraId="488D3B01" w14:textId="0DF8CB6C" w:rsidR="001B6A26" w:rsidRPr="00C1415A" w:rsidRDefault="001B6A26" w:rsidP="001B6A26">
            <w:pPr>
              <w:spacing w:after="120"/>
              <w:rPr>
                <w:rFonts w:eastAsiaTheme="minorEastAsia"/>
                <w:lang w:val="en-US" w:eastAsia="zh-CN"/>
              </w:rPr>
            </w:pPr>
            <w:r w:rsidRPr="00C1415A">
              <w:rPr>
                <w:rFonts w:eastAsiaTheme="minorEastAsia"/>
                <w:lang w:val="en-US" w:eastAsia="zh-CN"/>
              </w:rPr>
              <w:t>R4-2002019</w:t>
            </w:r>
            <w:r w:rsidR="007E6AFD" w:rsidRPr="00C1415A">
              <w:rPr>
                <w:rFonts w:eastAsiaTheme="minorEastAsia"/>
                <w:lang w:val="en-US" w:eastAsia="zh-CN"/>
              </w:rPr>
              <w:t>: n46 uses 2 freq sub-ranges. it would be good that all combinations and n46 band definition adopts that. what about harmonic mixing issue for this combination?</w:t>
            </w:r>
          </w:p>
          <w:p w14:paraId="1E84C0F3" w14:textId="1C9E7DFE" w:rsidR="001B6A26" w:rsidRPr="00C1415A" w:rsidRDefault="001B6A26" w:rsidP="001B6A26">
            <w:pPr>
              <w:spacing w:after="120"/>
              <w:rPr>
                <w:rFonts w:eastAsiaTheme="minorEastAsia"/>
                <w:lang w:val="en-US" w:eastAsia="zh-CN"/>
              </w:rPr>
            </w:pPr>
            <w:r w:rsidRPr="00C1415A">
              <w:rPr>
                <w:rFonts w:eastAsiaTheme="minorEastAsia"/>
                <w:lang w:val="en-US" w:eastAsia="zh-CN"/>
              </w:rPr>
              <w:t>R4-2002020</w:t>
            </w:r>
            <w:r w:rsidR="007E6AFD" w:rsidRPr="00C1415A">
              <w:rPr>
                <w:rFonts w:eastAsiaTheme="minorEastAsia"/>
                <w:lang w:val="en-US" w:eastAsia="zh-CN"/>
              </w:rPr>
              <w:t>: what about harmonic mixing issue for this combination?</w:t>
            </w:r>
          </w:p>
          <w:p w14:paraId="032F4E67" w14:textId="7C8FAF06" w:rsidR="001B6A26" w:rsidRPr="00C1415A" w:rsidRDefault="001B6A26" w:rsidP="001B6A26">
            <w:pPr>
              <w:spacing w:after="120"/>
              <w:rPr>
                <w:rFonts w:eastAsiaTheme="minorEastAsia"/>
                <w:lang w:val="en-US" w:eastAsia="zh-CN"/>
              </w:rPr>
            </w:pPr>
            <w:r w:rsidRPr="00C1415A">
              <w:rPr>
                <w:rFonts w:eastAsiaTheme="minorEastAsia"/>
                <w:lang w:val="en-US" w:eastAsia="zh-CN"/>
              </w:rPr>
              <w:t>R4-2002021</w:t>
            </w:r>
            <w:r w:rsidR="007E6AFD" w:rsidRPr="00C1415A">
              <w:rPr>
                <w:rFonts w:eastAsiaTheme="minorEastAsia"/>
                <w:lang w:val="en-US" w:eastAsia="zh-CN"/>
              </w:rPr>
              <w:t>: OK with harmonic mixing specifying n46 UL frequencies exclusions</w:t>
            </w:r>
          </w:p>
          <w:p w14:paraId="4F11E25D" w14:textId="77777777" w:rsidR="00ED66F7" w:rsidRPr="00C1415A" w:rsidRDefault="001B6A26" w:rsidP="00ED66F7">
            <w:pPr>
              <w:spacing w:after="120"/>
              <w:rPr>
                <w:rFonts w:eastAsiaTheme="minorEastAsia"/>
                <w:lang w:val="en-US" w:eastAsia="zh-CN"/>
              </w:rPr>
            </w:pPr>
            <w:r w:rsidRPr="00C1415A">
              <w:rPr>
                <w:rFonts w:eastAsiaTheme="minorEastAsia"/>
                <w:lang w:val="en-US" w:eastAsia="zh-CN"/>
              </w:rPr>
              <w:t>R4-2002022</w:t>
            </w:r>
            <w:r w:rsidR="00ED66F7" w:rsidRPr="00C1415A">
              <w:rPr>
                <w:rFonts w:eastAsiaTheme="minorEastAsia"/>
                <w:lang w:val="en-US" w:eastAsia="zh-CN"/>
              </w:rPr>
              <w:t>: what about harmonic mixing issue for this combination?</w:t>
            </w:r>
          </w:p>
          <w:p w14:paraId="62C463B1" w14:textId="3B01DD9D" w:rsidR="00252686" w:rsidRPr="00C1415A" w:rsidRDefault="00252686" w:rsidP="00190084">
            <w:pPr>
              <w:spacing w:after="120"/>
              <w:rPr>
                <w:rFonts w:eastAsiaTheme="minorEastAsia"/>
                <w:lang w:val="en-US" w:eastAsia="zh-CN"/>
              </w:rPr>
            </w:pPr>
            <w:r w:rsidRPr="00C1415A">
              <w:rPr>
                <w:rFonts w:eastAsiaTheme="minorEastAsia"/>
                <w:lang w:val="en-US" w:eastAsia="zh-CN"/>
              </w:rPr>
              <w:t>Sub-topic 4.2.1</w:t>
            </w:r>
          </w:p>
          <w:p w14:paraId="233157D1" w14:textId="0015C373" w:rsidR="00252686" w:rsidRPr="00C1415A" w:rsidRDefault="00252686" w:rsidP="00190084">
            <w:pPr>
              <w:spacing w:after="120"/>
              <w:rPr>
                <w:rFonts w:eastAsiaTheme="minorEastAsia"/>
                <w:lang w:val="en-US" w:eastAsia="zh-CN"/>
              </w:rPr>
            </w:pPr>
            <w:r w:rsidRPr="00C1415A">
              <w:rPr>
                <w:rFonts w:eastAsiaTheme="minorEastAsia"/>
                <w:lang w:val="en-US" w:eastAsia="zh-CN"/>
              </w:rPr>
              <w:t xml:space="preserve">Support exclusion </w:t>
            </w:r>
            <w:r w:rsidR="001B6A26" w:rsidRPr="00C1415A">
              <w:rPr>
                <w:rFonts w:eastAsiaTheme="minorEastAsia"/>
                <w:lang w:val="en-US" w:eastAsia="zh-CN"/>
              </w:rPr>
              <w:t>region like for LAA</w:t>
            </w:r>
            <w:r w:rsidR="00EE6DAE" w:rsidRPr="00C1415A">
              <w:rPr>
                <w:rFonts w:eastAsiaTheme="minorEastAsia"/>
                <w:lang w:val="en-US" w:eastAsia="zh-CN"/>
              </w:rPr>
              <w:t xml:space="preserve"> for UL harmonics falling in unlicensed</w:t>
            </w:r>
            <w:r w:rsidR="007E6AFD" w:rsidRPr="00C1415A">
              <w:rPr>
                <w:rFonts w:eastAsiaTheme="minorEastAsia"/>
                <w:lang w:val="en-US" w:eastAsia="zh-CN"/>
              </w:rPr>
              <w:t xml:space="preserve"> band. For harmonic mixing the desense is for the licensed band so the exclusion should be specified in terms of unlicensed UL frequencies.</w:t>
            </w:r>
          </w:p>
          <w:p w14:paraId="645604B6" w14:textId="77777777" w:rsidR="00190084" w:rsidRPr="00C1415A" w:rsidRDefault="00190084" w:rsidP="00190084">
            <w:pPr>
              <w:spacing w:after="120"/>
              <w:rPr>
                <w:rFonts w:eastAsiaTheme="minorEastAsia"/>
                <w:lang w:val="en-US" w:eastAsia="zh-CN"/>
              </w:rPr>
            </w:pPr>
            <w:r w:rsidRPr="00C1415A">
              <w:rPr>
                <w:rFonts w:eastAsiaTheme="minorEastAsia"/>
                <w:lang w:val="en-US" w:eastAsia="zh-CN"/>
              </w:rPr>
              <w:t>…</w:t>
            </w:r>
            <w:r w:rsidRPr="00C1415A">
              <w:rPr>
                <w:rFonts w:eastAsiaTheme="minorEastAsia" w:hint="eastAsia"/>
                <w:lang w:val="en-US" w:eastAsia="zh-CN"/>
              </w:rPr>
              <w:t>.</w:t>
            </w:r>
          </w:p>
          <w:p w14:paraId="52FFAFFB" w14:textId="77777777" w:rsidR="00190084" w:rsidRPr="00C1415A" w:rsidRDefault="00190084" w:rsidP="00190084">
            <w:pPr>
              <w:spacing w:after="120"/>
              <w:rPr>
                <w:rFonts w:eastAsiaTheme="minorEastAsia"/>
                <w:lang w:val="en-US" w:eastAsia="zh-CN"/>
              </w:rPr>
            </w:pPr>
            <w:r w:rsidRPr="00C1415A">
              <w:rPr>
                <w:rFonts w:eastAsiaTheme="minorEastAsia" w:hint="eastAsia"/>
                <w:lang w:val="en-US" w:eastAsia="zh-CN"/>
              </w:rPr>
              <w:t>Others:</w:t>
            </w:r>
          </w:p>
        </w:tc>
      </w:tr>
      <w:tr w:rsidR="008A2A73" w14:paraId="69DC3264" w14:textId="77777777" w:rsidTr="00D158CD">
        <w:tc>
          <w:tcPr>
            <w:tcW w:w="1450" w:type="dxa"/>
          </w:tcPr>
          <w:p w14:paraId="23364C33" w14:textId="7A1D7C77" w:rsidR="008A2A73" w:rsidRPr="00C1415A" w:rsidRDefault="008A2A73" w:rsidP="00190084">
            <w:pPr>
              <w:spacing w:after="120"/>
              <w:rPr>
                <w:rFonts w:eastAsiaTheme="minorEastAsia"/>
                <w:lang w:val="en-US" w:eastAsia="zh-CN"/>
              </w:rPr>
            </w:pPr>
            <w:r w:rsidRPr="00C1415A">
              <w:rPr>
                <w:rFonts w:eastAsiaTheme="minorEastAsia"/>
                <w:lang w:val="en-US" w:eastAsia="zh-CN"/>
              </w:rPr>
              <w:lastRenderedPageBreak/>
              <w:t>M</w:t>
            </w:r>
            <w:r w:rsidR="00270419" w:rsidRPr="00C1415A">
              <w:rPr>
                <w:rFonts w:eastAsiaTheme="minorEastAsia"/>
                <w:lang w:val="en-US" w:eastAsia="zh-CN"/>
              </w:rPr>
              <w:t>ediaTek Inc.</w:t>
            </w:r>
          </w:p>
        </w:tc>
        <w:tc>
          <w:tcPr>
            <w:tcW w:w="8407" w:type="dxa"/>
          </w:tcPr>
          <w:p w14:paraId="2EEC1BF5" w14:textId="77777777" w:rsidR="008A2A73" w:rsidRPr="00C1415A" w:rsidRDefault="008A2A73" w:rsidP="008A2A73">
            <w:pPr>
              <w:spacing w:after="120"/>
              <w:rPr>
                <w:rFonts w:eastAsiaTheme="minorEastAsia"/>
                <w:lang w:val="en-US" w:eastAsia="zh-CN"/>
              </w:rPr>
            </w:pPr>
            <w:r w:rsidRPr="00C1415A">
              <w:rPr>
                <w:rFonts w:eastAsiaTheme="minorEastAsia"/>
                <w:lang w:val="en-US" w:eastAsia="zh-CN"/>
              </w:rPr>
              <w:t>Sub topic 4-1:</w:t>
            </w:r>
          </w:p>
          <w:p w14:paraId="30351ABA" w14:textId="5E39E7D8" w:rsidR="008A2A73" w:rsidRPr="00C1415A" w:rsidRDefault="008A2A73" w:rsidP="008A2A73">
            <w:pPr>
              <w:spacing w:after="120"/>
              <w:rPr>
                <w:rFonts w:eastAsiaTheme="minorEastAsia"/>
                <w:lang w:val="en-US" w:eastAsia="zh-CN"/>
              </w:rPr>
            </w:pPr>
            <w:r w:rsidRPr="00C1415A">
              <w:rPr>
                <w:rFonts w:eastAsiaTheme="minorEastAsia"/>
                <w:lang w:val="en-US" w:eastAsia="zh-CN"/>
              </w:rPr>
              <w:t>R4-2000190: The MSD due to cross band isolation need to be considered. The revision captures this. Thanks for Skyworks offline comment, the updated MSD proposal has been provided to Charter.</w:t>
            </w:r>
          </w:p>
          <w:p w14:paraId="66B7FD0C" w14:textId="12F83F91" w:rsidR="00CF30D5" w:rsidRPr="00C1415A" w:rsidRDefault="00CF30D5" w:rsidP="008A2A73">
            <w:pPr>
              <w:spacing w:after="120"/>
              <w:rPr>
                <w:rFonts w:eastAsiaTheme="minorEastAsia"/>
                <w:lang w:val="en-US" w:eastAsia="zh-CN"/>
              </w:rPr>
            </w:pPr>
            <w:r w:rsidRPr="00C1415A">
              <w:rPr>
                <w:rFonts w:eastAsiaTheme="minorEastAsia"/>
                <w:lang w:val="en-US" w:eastAsia="zh-CN"/>
              </w:rPr>
              <w:t xml:space="preserve">R4-2000191: similar to R4-2000190 except </w:t>
            </w:r>
            <w:r w:rsidR="00772264" w:rsidRPr="00C1415A">
              <w:rPr>
                <w:rFonts w:eastAsiaTheme="minorEastAsia"/>
                <w:lang w:val="en-US" w:eastAsia="zh-CN"/>
              </w:rPr>
              <w:t>B48 changed to n48 and CBW changes accordingly</w:t>
            </w:r>
          </w:p>
          <w:p w14:paraId="6E39B460" w14:textId="22021395" w:rsidR="00DE3679" w:rsidRPr="00C1415A" w:rsidRDefault="00DE3679" w:rsidP="008A2A73">
            <w:pPr>
              <w:spacing w:after="120"/>
              <w:rPr>
                <w:rFonts w:eastAsiaTheme="minorEastAsia"/>
                <w:lang w:val="en-US" w:eastAsia="zh-CN"/>
              </w:rPr>
            </w:pPr>
            <w:r w:rsidRPr="00C1415A">
              <w:rPr>
                <w:rFonts w:eastAsiaTheme="minorEastAsia"/>
                <w:lang w:val="en-US" w:eastAsia="zh-CN"/>
              </w:rPr>
              <w:t xml:space="preserve">R4-2001222: </w:t>
            </w:r>
            <w:r w:rsidR="00A37908" w:rsidRPr="00C1415A">
              <w:rPr>
                <w:rFonts w:eastAsiaTheme="minorEastAsia"/>
                <w:lang w:val="en-US" w:eastAsia="zh-CN"/>
              </w:rPr>
              <w:t xml:space="preserve">Response to Skyworks: </w:t>
            </w:r>
            <w:r w:rsidRPr="00C1415A">
              <w:rPr>
                <w:rFonts w:eastAsiaTheme="minorEastAsia"/>
                <w:lang w:val="en-US" w:eastAsia="zh-CN"/>
              </w:rPr>
              <w:t>Many band combinations in LTE licensed band has applied “no requirement” for harmonic desense or harmonic mixing</w:t>
            </w:r>
            <w:r w:rsidR="00A37908" w:rsidRPr="00C1415A">
              <w:rPr>
                <w:rFonts w:eastAsiaTheme="minorEastAsia"/>
                <w:lang w:val="en-US" w:eastAsia="zh-CN"/>
              </w:rPr>
              <w:t>. This might be ok to apply it here. Wording in note and equation can be further improved</w:t>
            </w:r>
          </w:p>
          <w:p w14:paraId="2BB48E29" w14:textId="582151C8" w:rsidR="00A37908" w:rsidRPr="00C1415A" w:rsidRDefault="00A37908" w:rsidP="008A2A73">
            <w:pPr>
              <w:spacing w:after="120"/>
              <w:rPr>
                <w:rFonts w:eastAsiaTheme="minorEastAsia"/>
                <w:lang w:val="en-US" w:eastAsia="zh-CN"/>
              </w:rPr>
            </w:pPr>
            <w:r w:rsidRPr="00C1415A">
              <w:rPr>
                <w:rFonts w:eastAsiaTheme="minorEastAsia"/>
                <w:lang w:val="en-US" w:eastAsia="zh-CN"/>
              </w:rPr>
              <w:t>R4-2002019: Uplink in n46 is not required in NR CA here. Can consider to put a note?</w:t>
            </w:r>
          </w:p>
          <w:p w14:paraId="3E3001C6" w14:textId="4DB9E660" w:rsidR="00A37908" w:rsidRPr="00C1415A" w:rsidRDefault="00A37908" w:rsidP="008A2A73">
            <w:pPr>
              <w:spacing w:after="120"/>
              <w:rPr>
                <w:rFonts w:eastAsiaTheme="minorEastAsia"/>
                <w:lang w:val="en-US" w:eastAsia="zh-CN"/>
              </w:rPr>
            </w:pPr>
            <w:r w:rsidRPr="00C1415A">
              <w:rPr>
                <w:rFonts w:eastAsiaTheme="minorEastAsia"/>
                <w:lang w:val="en-US" w:eastAsia="zh-CN"/>
              </w:rPr>
              <w:t>R4-2002020: Desense due to harmonic mixing does not happen in this case when DL is n66.</w:t>
            </w:r>
          </w:p>
          <w:p w14:paraId="44B60D40" w14:textId="1E18F0EE" w:rsidR="00A37908" w:rsidRPr="00C1415A" w:rsidRDefault="00A37908" w:rsidP="008A2A73">
            <w:pPr>
              <w:spacing w:after="120"/>
              <w:rPr>
                <w:rFonts w:eastAsiaTheme="minorEastAsia"/>
                <w:lang w:val="en-US" w:eastAsia="zh-CN"/>
              </w:rPr>
            </w:pPr>
            <w:r w:rsidRPr="00C1415A">
              <w:rPr>
                <w:rFonts w:eastAsiaTheme="minorEastAsia"/>
                <w:lang w:val="en-US" w:eastAsia="zh-CN"/>
              </w:rPr>
              <w:t>R4-2002022: Desense due to harmonic mixing does not happen in this case when DL is B66</w:t>
            </w:r>
          </w:p>
          <w:p w14:paraId="0584CE30" w14:textId="77777777" w:rsidR="00DE3679" w:rsidRPr="00C1415A" w:rsidRDefault="00DE3679" w:rsidP="008A2A73">
            <w:pPr>
              <w:spacing w:after="120"/>
              <w:rPr>
                <w:rFonts w:eastAsiaTheme="minorEastAsia"/>
                <w:lang w:val="en-US" w:eastAsia="zh-CN"/>
              </w:rPr>
            </w:pPr>
          </w:p>
          <w:p w14:paraId="75160C21" w14:textId="77777777" w:rsidR="008A2A73" w:rsidRPr="00C1415A" w:rsidRDefault="008A2A73" w:rsidP="00190084">
            <w:pPr>
              <w:spacing w:after="120"/>
              <w:rPr>
                <w:rFonts w:eastAsiaTheme="minorEastAsia"/>
                <w:lang w:val="en-US" w:eastAsia="zh-CN"/>
              </w:rPr>
            </w:pPr>
          </w:p>
        </w:tc>
      </w:tr>
      <w:tr w:rsidR="00E113AF" w14:paraId="20B0A718" w14:textId="77777777" w:rsidTr="00D158CD">
        <w:tc>
          <w:tcPr>
            <w:tcW w:w="1450" w:type="dxa"/>
          </w:tcPr>
          <w:p w14:paraId="3FD575A9" w14:textId="57DEE235" w:rsidR="00E113AF" w:rsidRPr="00C1415A" w:rsidRDefault="00E113AF" w:rsidP="00190084">
            <w:pPr>
              <w:spacing w:after="120"/>
              <w:rPr>
                <w:rFonts w:eastAsiaTheme="minorEastAsia"/>
                <w:lang w:val="en-US" w:eastAsia="zh-CN"/>
              </w:rPr>
            </w:pPr>
            <w:r w:rsidRPr="00C1415A">
              <w:rPr>
                <w:rFonts w:eastAsiaTheme="minorEastAsia"/>
                <w:lang w:val="en-US" w:eastAsia="zh-CN"/>
              </w:rPr>
              <w:t>Skyworks</w:t>
            </w:r>
          </w:p>
        </w:tc>
        <w:tc>
          <w:tcPr>
            <w:tcW w:w="8407" w:type="dxa"/>
          </w:tcPr>
          <w:p w14:paraId="7658FF48" w14:textId="77777777" w:rsidR="00E113AF" w:rsidRPr="00C1415A" w:rsidRDefault="00E113AF" w:rsidP="00E113AF">
            <w:pPr>
              <w:spacing w:after="120"/>
              <w:rPr>
                <w:rFonts w:eastAsiaTheme="minorEastAsia"/>
                <w:lang w:val="en-US" w:eastAsia="zh-CN"/>
              </w:rPr>
            </w:pPr>
            <w:r w:rsidRPr="00C1415A">
              <w:rPr>
                <w:rFonts w:eastAsiaTheme="minorEastAsia"/>
                <w:lang w:val="en-US" w:eastAsia="zh-CN"/>
              </w:rPr>
              <w:t xml:space="preserve">We are fine with Mediatek’s answers on 2002019/20/22 and we think it is useful to clarify when a combination only assumes DL in n46. </w:t>
            </w:r>
          </w:p>
          <w:p w14:paraId="7B0F9AC0" w14:textId="4F4652AF" w:rsidR="00E113AF" w:rsidRPr="00C1415A" w:rsidRDefault="00E113AF" w:rsidP="00E113AF">
            <w:pPr>
              <w:spacing w:after="120"/>
              <w:rPr>
                <w:rFonts w:eastAsiaTheme="minorEastAsia"/>
                <w:lang w:val="en-US" w:eastAsia="zh-CN"/>
              </w:rPr>
            </w:pPr>
            <w:r w:rsidRPr="00C1415A">
              <w:rPr>
                <w:rFonts w:eastAsiaTheme="minorEastAsia"/>
                <w:lang w:val="en-US" w:eastAsia="zh-CN"/>
              </w:rPr>
              <w:t>We are also fine with the concept of n46 UL frequency exclusion proposed in 2001222 but belive that the equation should be reversed so that it gives the results for the UL frequencies that are excluded</w:t>
            </w:r>
          </w:p>
        </w:tc>
      </w:tr>
      <w:tr w:rsidR="00D158CD" w14:paraId="0E12BE70" w14:textId="77777777" w:rsidTr="00D158CD">
        <w:tc>
          <w:tcPr>
            <w:tcW w:w="1450" w:type="dxa"/>
          </w:tcPr>
          <w:p w14:paraId="6BF0C579" w14:textId="1FE95D28" w:rsidR="00D158CD" w:rsidRPr="00C1415A" w:rsidRDefault="00D158CD" w:rsidP="00D158CD">
            <w:pPr>
              <w:spacing w:after="120"/>
              <w:rPr>
                <w:rFonts w:eastAsiaTheme="minorEastAsia"/>
                <w:lang w:val="en-US" w:eastAsia="zh-CN"/>
              </w:rPr>
            </w:pPr>
            <w:r w:rsidRPr="00C1415A">
              <w:rPr>
                <w:rFonts w:eastAsia="PMingLiU" w:hint="eastAsia"/>
                <w:lang w:val="en-US" w:eastAsia="zh-TW"/>
              </w:rPr>
              <w:t>CHTTL</w:t>
            </w:r>
          </w:p>
        </w:tc>
        <w:tc>
          <w:tcPr>
            <w:tcW w:w="8407" w:type="dxa"/>
          </w:tcPr>
          <w:p w14:paraId="56A78CB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Sub topic 4:</w:t>
            </w:r>
          </w:p>
          <w:p w14:paraId="74CD2EE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Thanks for providing the g</w:t>
            </w:r>
            <w:r w:rsidRPr="00C1415A">
              <w:rPr>
                <w:rFonts w:eastAsia="PMingLiU"/>
                <w:lang w:val="en-US" w:eastAsia="zh-TW"/>
              </w:rPr>
              <w:t>uidance</w:t>
            </w:r>
            <w:r w:rsidRPr="00C1415A">
              <w:rPr>
                <w:rFonts w:eastAsia="PMingLiU" w:hint="eastAsia"/>
                <w:lang w:val="en-US" w:eastAsia="zh-TW"/>
              </w:rPr>
              <w:t>, we have some comments and questions for clarifications regarding step 3.</w:t>
            </w:r>
          </w:p>
          <w:p w14:paraId="7E8C39A3"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3. </w:t>
            </w:r>
            <w:r w:rsidRPr="00C1415A">
              <w:rPr>
                <w:rFonts w:eastAsia="PMingLiU"/>
                <w:lang w:val="en-US" w:eastAsia="zh-TW"/>
              </w:rPr>
              <w:t>Revise the NR-U WID to add a TR for such TPs or revise the relevant R16 basket WIs to add those band combinations in question</w:t>
            </w:r>
            <w:r w:rsidRPr="00C1415A">
              <w:rPr>
                <w:rFonts w:eastAsia="PMingLiU" w:hint="eastAsia"/>
                <w:lang w:val="en-US" w:eastAsia="zh-TW"/>
              </w:rPr>
              <w:t>.</w:t>
            </w:r>
          </w:p>
          <w:p w14:paraId="648C2291"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My question is that do we need to discuss this in this meeting? Our preference is to add a TR for the NR-U WID to cover this, since those combinations are captured in the NR-U WID.</w:t>
            </w:r>
          </w:p>
          <w:p w14:paraId="6F16F45B"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Also for new NR-U request in this meeting, we think it will be good to capture in the </w:t>
            </w:r>
            <w:r w:rsidRPr="00C1415A">
              <w:rPr>
                <w:rFonts w:eastAsia="PMingLiU"/>
                <w:lang w:val="en-US" w:eastAsia="zh-TW"/>
              </w:rPr>
              <w:t>NR-U WID</w:t>
            </w:r>
            <w:r w:rsidRPr="00C1415A">
              <w:rPr>
                <w:rFonts w:eastAsia="PMingLiU" w:hint="eastAsia"/>
                <w:lang w:val="en-US" w:eastAsia="zh-TW"/>
              </w:rPr>
              <w:t xml:space="preserve"> </w:t>
            </w:r>
            <w:r w:rsidRPr="00C1415A">
              <w:rPr>
                <w:rFonts w:eastAsia="PMingLiU"/>
                <w:lang w:val="en-US" w:eastAsia="zh-TW"/>
              </w:rPr>
              <w:t>instead</w:t>
            </w:r>
            <w:r w:rsidRPr="00C1415A">
              <w:rPr>
                <w:rFonts w:eastAsia="PMingLiU" w:hint="eastAsia"/>
                <w:lang w:val="en-US" w:eastAsia="zh-TW"/>
              </w:rPr>
              <w:t xml:space="preserve"> of separately capturing in the R16 basket WID. I remember for LAA in the past, we have all the LAA combo in the LAA WID for the first release, and the basket approach started to apply in the next release if my memory is correct.</w:t>
            </w:r>
          </w:p>
          <w:p w14:paraId="5EA94589" w14:textId="77777777" w:rsidR="00D158CD" w:rsidRPr="00C1415A" w:rsidRDefault="00D158CD" w:rsidP="00D158CD">
            <w:pPr>
              <w:spacing w:after="120"/>
              <w:rPr>
                <w:rFonts w:eastAsiaTheme="minorEastAsia"/>
                <w:lang w:val="en-US" w:eastAsia="zh-CN"/>
              </w:rPr>
            </w:pPr>
            <w:r w:rsidRPr="00C1415A">
              <w:rPr>
                <w:rFonts w:eastAsiaTheme="minorEastAsia"/>
                <w:lang w:val="en-US" w:eastAsia="zh-CN"/>
              </w:rPr>
              <w:t>Sub topic 4-1:</w:t>
            </w:r>
          </w:p>
          <w:p w14:paraId="1EDD89FD"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R4-2000190: </w:t>
            </w:r>
            <w:r w:rsidRPr="00C1415A">
              <w:rPr>
                <w:rFonts w:eastAsia="PMingLiU"/>
                <w:lang w:val="en-US" w:eastAsia="zh-TW"/>
              </w:rPr>
              <w:t>Table 6.1.x.2-1: Maximum output power</w:t>
            </w:r>
            <w:r w:rsidRPr="00C1415A">
              <w:rPr>
                <w:rFonts w:eastAsia="PMingLiU" w:hint="eastAsia"/>
                <w:lang w:val="en-US" w:eastAsia="zh-TW"/>
              </w:rPr>
              <w:t xml:space="preserve"> is for UL configuration only. There are lots of DL only configurations added to this table.</w:t>
            </w:r>
          </w:p>
          <w:p w14:paraId="340373FF" w14:textId="77777777" w:rsidR="00D158CD" w:rsidRPr="00C1415A" w:rsidRDefault="00D158CD" w:rsidP="00D158CD">
            <w:pPr>
              <w:spacing w:after="120"/>
              <w:rPr>
                <w:rFonts w:eastAsia="PMingLiU"/>
                <w:lang w:val="en-US" w:eastAsia="zh-TW"/>
              </w:rPr>
            </w:pPr>
            <w:r w:rsidRPr="00C1415A">
              <w:rPr>
                <w:rFonts w:eastAsia="PMingLiU"/>
                <w:lang w:val="en-US" w:eastAsia="zh-TW"/>
              </w:rPr>
              <w:t>R4-2001222</w:t>
            </w:r>
            <w:r w:rsidRPr="00C1415A">
              <w:rPr>
                <w:rFonts w:eastAsia="PMingLiU" w:hint="eastAsia"/>
                <w:lang w:val="en-US" w:eastAsia="zh-TW"/>
              </w:rPr>
              <w:t xml:space="preserve">: We would like to echo the Skyworks question. In LTE the exclusive zone is applied </w:t>
            </w:r>
            <w:r w:rsidRPr="00C1415A">
              <w:rPr>
                <w:rFonts w:eastAsia="PMingLiU" w:hint="eastAsia"/>
                <w:lang w:val="en-US" w:eastAsia="zh-TW"/>
              </w:rPr>
              <w:lastRenderedPageBreak/>
              <w:t>for a</w:t>
            </w:r>
            <w:r w:rsidRPr="00C1415A">
              <w:rPr>
                <w:rFonts w:eastAsia="PMingLiU"/>
                <w:lang w:val="en-US" w:eastAsia="zh-TW"/>
              </w:rPr>
              <w:t xml:space="preserve">ll the combinations </w:t>
            </w:r>
            <w:r w:rsidRPr="00C1415A">
              <w:rPr>
                <w:rFonts w:eastAsia="PMingLiU" w:hint="eastAsia"/>
                <w:lang w:val="en-US" w:eastAsia="zh-TW"/>
              </w:rPr>
              <w:t xml:space="preserve">having harmonic issue on band 46, given that band 46 is unlicensed band. Here for </w:t>
            </w:r>
            <w:r w:rsidRPr="00C1415A">
              <w:rPr>
                <w:rFonts w:eastAsia="PMingLiU"/>
                <w:lang w:val="en-US" w:eastAsia="zh-TW"/>
              </w:rPr>
              <w:t>harmonic mixing we are talking about de-sense of licensed band</w:t>
            </w:r>
            <w:r w:rsidRPr="00C1415A">
              <w:rPr>
                <w:rFonts w:eastAsia="PMingLiU" w:hint="eastAsia"/>
                <w:lang w:val="en-US" w:eastAsia="zh-TW"/>
              </w:rPr>
              <w:t>, though it is true that some of the requirements for licensed band are defined as N/A, but still it is discussed case by case. We are not sure whether it is a little bit early to make it generic.</w:t>
            </w:r>
          </w:p>
          <w:p w14:paraId="0385C340" w14:textId="77777777" w:rsidR="00D158CD" w:rsidRPr="00C1415A" w:rsidRDefault="00D158CD" w:rsidP="00D158CD">
            <w:pPr>
              <w:spacing w:after="120"/>
              <w:rPr>
                <w:rFonts w:eastAsia="PMingLiU"/>
                <w:lang w:val="en-US" w:eastAsia="zh-TW"/>
              </w:rPr>
            </w:pPr>
            <w:r w:rsidRPr="00C1415A">
              <w:rPr>
                <w:rFonts w:eastAsia="PMingLiU" w:hint="eastAsia"/>
                <w:lang w:val="en-US" w:eastAsia="zh-TW"/>
              </w:rPr>
              <w:t xml:space="preserve">The proposed table and the note might need to be improved. Usually we define </w:t>
            </w:r>
            <w:r w:rsidRPr="00C1415A">
              <w:rPr>
                <w:rFonts w:eastAsia="PMingLiU"/>
                <w:lang w:val="en-US" w:eastAsia="zh-TW"/>
              </w:rPr>
              <w:t>something</w:t>
            </w:r>
            <w:r w:rsidRPr="00C1415A">
              <w:rPr>
                <w:rFonts w:eastAsia="PMingLiU" w:hint="eastAsia"/>
                <w:lang w:val="en-US" w:eastAsia="zh-TW"/>
              </w:rPr>
              <w:t xml:space="preserve"> like N/A mentioning that no requirements for something, this table seems like an opposite way to define this.</w:t>
            </w:r>
          </w:p>
          <w:p w14:paraId="0ED4A035" w14:textId="3DA017E9" w:rsidR="00D158CD" w:rsidRPr="00C1415A" w:rsidRDefault="00D158CD" w:rsidP="00D158CD">
            <w:pPr>
              <w:spacing w:after="120"/>
              <w:rPr>
                <w:rFonts w:eastAsiaTheme="minorEastAsia"/>
                <w:lang w:val="en-US" w:eastAsia="zh-CN"/>
              </w:rPr>
            </w:pPr>
            <w:r w:rsidRPr="00C1415A">
              <w:rPr>
                <w:rFonts w:eastAsia="PMingLiU"/>
                <w:lang w:val="en-US" w:eastAsia="zh-TW"/>
              </w:rPr>
              <w:t>R4-2002021</w:t>
            </w:r>
            <w:r w:rsidRPr="00C1415A">
              <w:rPr>
                <w:rFonts w:eastAsia="PMingLiU" w:hint="eastAsia"/>
                <w:lang w:val="en-US" w:eastAsia="zh-TW"/>
              </w:rPr>
              <w:t xml:space="preserve">, </w:t>
            </w:r>
            <w:r w:rsidRPr="00C1415A">
              <w:rPr>
                <w:rFonts w:eastAsia="PMingLiU"/>
                <w:lang w:val="en-US" w:eastAsia="zh-TW"/>
              </w:rPr>
              <w:t>R4-200202</w:t>
            </w:r>
            <w:r w:rsidRPr="00C1415A">
              <w:rPr>
                <w:rFonts w:eastAsia="PMingLiU" w:hint="eastAsia"/>
                <w:lang w:val="en-US" w:eastAsia="zh-TW"/>
              </w:rPr>
              <w:t xml:space="preserve">2: third order IMD is mentioned in the coexistence studies but with no MSD requirement for IMD, and also no single switched UL allowed? </w:t>
            </w:r>
          </w:p>
        </w:tc>
      </w:tr>
      <w:tr w:rsidR="00A76863" w14:paraId="498D66FE" w14:textId="77777777" w:rsidTr="00D158CD">
        <w:tc>
          <w:tcPr>
            <w:tcW w:w="1450" w:type="dxa"/>
          </w:tcPr>
          <w:p w14:paraId="0B612762" w14:textId="266A8E5A" w:rsidR="00A76863" w:rsidRPr="00A76863" w:rsidRDefault="00A76863" w:rsidP="00A76863">
            <w:pPr>
              <w:spacing w:after="120"/>
              <w:rPr>
                <w:rFonts w:eastAsia="PMingLiU"/>
                <w:lang w:val="en-US" w:eastAsia="zh-TW"/>
              </w:rPr>
            </w:pPr>
            <w:r w:rsidRPr="00A76863">
              <w:rPr>
                <w:rFonts w:eastAsia="PMingLiU"/>
                <w:lang w:val="en-US" w:eastAsia="zh-TW"/>
              </w:rPr>
              <w:lastRenderedPageBreak/>
              <w:t>Qualcomm</w:t>
            </w:r>
          </w:p>
        </w:tc>
        <w:tc>
          <w:tcPr>
            <w:tcW w:w="8407" w:type="dxa"/>
          </w:tcPr>
          <w:p w14:paraId="60E3D90D" w14:textId="77777777" w:rsidR="00A76863" w:rsidRPr="00A76863" w:rsidRDefault="00A76863" w:rsidP="00A76863">
            <w:pPr>
              <w:spacing w:after="120"/>
              <w:rPr>
                <w:rFonts w:eastAsia="PMingLiU"/>
                <w:lang w:val="en-US" w:eastAsia="zh-TW"/>
              </w:rPr>
            </w:pPr>
            <w:r w:rsidRPr="00A76863">
              <w:rPr>
                <w:rFonts w:eastAsia="PMingLiU"/>
                <w:lang w:val="en-US" w:eastAsia="zh-TW"/>
              </w:rPr>
              <w:t xml:space="preserve">For R4-2000190_rev3, there is no justification or explanation for the DTIB/DRIB values.  For MSD, the table is for cross band isolation but the section header is for UL harmonic.  The bigger concern, however, is that there is no derivation whatsoever on how the MSD values were obtained.  What were the assumptions?  Without this, it is not possible to verify these numbers and accept the proposal.  Lastly, it was decided previously that for unlicensed bands, there is no point to define MSD due to interference from licensed bands.  Do we need to define it for cross-band interference if we don’t for harmonic interference?  </w:t>
            </w:r>
          </w:p>
          <w:p w14:paraId="2930A096" w14:textId="200AB712" w:rsidR="00A76863" w:rsidRPr="00A76863" w:rsidRDefault="00A76863" w:rsidP="00A76863">
            <w:pPr>
              <w:spacing w:after="120"/>
              <w:rPr>
                <w:rFonts w:eastAsia="PMingLiU"/>
                <w:lang w:val="en-US" w:eastAsia="zh-TW"/>
              </w:rPr>
            </w:pPr>
            <w:r w:rsidRPr="00A76863">
              <w:rPr>
                <w:rFonts w:eastAsia="PMingLiU"/>
                <w:lang w:val="en-US" w:eastAsia="zh-TW"/>
              </w:rPr>
              <w:t>For R4-2000191, the same comments apply.  However, for this one the DTIB/DRIB is justified by LTE CA_1-3 values.  What is the assumed architecture here?</w:t>
            </w:r>
          </w:p>
        </w:tc>
      </w:tr>
      <w:tr w:rsidR="00033939" w14:paraId="277342CA" w14:textId="77777777" w:rsidTr="00D158CD">
        <w:tc>
          <w:tcPr>
            <w:tcW w:w="1450" w:type="dxa"/>
          </w:tcPr>
          <w:p w14:paraId="749A848E" w14:textId="7FBDA2A5" w:rsidR="00033939" w:rsidRPr="00033939" w:rsidRDefault="00033939" w:rsidP="00033939">
            <w:pPr>
              <w:spacing w:after="120"/>
              <w:rPr>
                <w:rFonts w:eastAsia="PMingLiU"/>
                <w:lang w:val="en-US" w:eastAsia="zh-TW"/>
              </w:rPr>
            </w:pPr>
            <w:r w:rsidRPr="00033939">
              <w:rPr>
                <w:rFonts w:eastAsia="PMingLiU"/>
                <w:lang w:val="en-US" w:eastAsia="zh-TW"/>
              </w:rPr>
              <w:t>Charter Communications</w:t>
            </w:r>
          </w:p>
        </w:tc>
        <w:tc>
          <w:tcPr>
            <w:tcW w:w="8407" w:type="dxa"/>
          </w:tcPr>
          <w:p w14:paraId="2915A348" w14:textId="77777777" w:rsidR="00033939" w:rsidRPr="00033939" w:rsidRDefault="00033939" w:rsidP="00033939">
            <w:pPr>
              <w:spacing w:after="120"/>
              <w:rPr>
                <w:rFonts w:eastAsia="PMingLiU"/>
                <w:lang w:val="en-US" w:eastAsia="zh-TW"/>
              </w:rPr>
            </w:pPr>
            <w:r w:rsidRPr="00033939">
              <w:rPr>
                <w:rFonts w:eastAsia="PMingLiU"/>
                <w:lang w:val="en-US" w:eastAsia="zh-TW"/>
              </w:rPr>
              <w:t>In the late response from Qualcomm, we need to address the statements above.  The justification and explanation is based on similar analysis done for LTE for the inter band aggregation between band 48 and band 46.  Regarding the MSD table the section header can be changed as it indicates cross band isolation from work that Charter has done with other chip set vendors.</w:t>
            </w:r>
          </w:p>
          <w:p w14:paraId="3E25C711" w14:textId="77777777" w:rsidR="00033939" w:rsidRPr="00033939" w:rsidRDefault="00033939" w:rsidP="00033939">
            <w:pPr>
              <w:spacing w:after="120"/>
              <w:rPr>
                <w:rFonts w:eastAsia="PMingLiU"/>
                <w:lang w:val="en-US" w:eastAsia="zh-TW"/>
              </w:rPr>
            </w:pPr>
            <w:r w:rsidRPr="00033939">
              <w:rPr>
                <w:rFonts w:eastAsia="PMingLiU"/>
                <w:lang w:val="en-US" w:eastAsia="zh-TW"/>
              </w:rPr>
              <w:t>We had share with Qualcomm the assumptions made and can further discuss in round two.  On the last point, Charter will like to further understand the question and follow up with an open discussion.</w:t>
            </w:r>
          </w:p>
          <w:p w14:paraId="4A529CB5" w14:textId="77777777" w:rsidR="00033939" w:rsidRPr="00033939" w:rsidRDefault="00033939" w:rsidP="00033939">
            <w:pPr>
              <w:spacing w:after="120"/>
              <w:rPr>
                <w:rFonts w:eastAsia="PMingLiU"/>
                <w:lang w:val="en-US" w:eastAsia="zh-TW"/>
              </w:rPr>
            </w:pPr>
            <w:r w:rsidRPr="00033939">
              <w:rPr>
                <w:rFonts w:eastAsia="PMingLiU"/>
                <w:lang w:val="en-US" w:eastAsia="zh-TW"/>
              </w:rPr>
              <w:t>For R4-2000191, we can discuss the architecture considerations for round 2</w:t>
            </w:r>
          </w:p>
          <w:p w14:paraId="66DC2B3A" w14:textId="77777777" w:rsidR="00033939" w:rsidRPr="00033939" w:rsidRDefault="00033939" w:rsidP="00033939">
            <w:pPr>
              <w:spacing w:after="120"/>
              <w:rPr>
                <w:rFonts w:eastAsia="PMingLiU"/>
                <w:lang w:val="en-US" w:eastAsia="zh-TW"/>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585547F3" w:rsidR="00190084" w:rsidRPr="00246310" w:rsidRDefault="00246310" w:rsidP="00190084">
            <w:pPr>
              <w:rPr>
                <w:rFonts w:eastAsiaTheme="minorEastAsia"/>
                <w:color w:val="0070C0"/>
                <w:lang w:val="en-US" w:eastAsia="zh-CN"/>
              </w:rPr>
            </w:pPr>
            <w:r w:rsidRPr="00246310">
              <w:rPr>
                <w:rFonts w:eastAsiaTheme="minorEastAsia"/>
                <w:lang w:val="en-US" w:eastAsia="zh-CN"/>
              </w:rPr>
              <w:lastRenderedPageBreak/>
              <w:t>4.2.1 Harmonic and harmonic mixing MSD</w:t>
            </w:r>
          </w:p>
        </w:tc>
        <w:tc>
          <w:tcPr>
            <w:tcW w:w="8615" w:type="dxa"/>
          </w:tcPr>
          <w:p w14:paraId="160173FB" w14:textId="6557FC7A" w:rsidR="00246310" w:rsidRPr="00246310" w:rsidRDefault="00246310" w:rsidP="00190084">
            <w:pPr>
              <w:rPr>
                <w:rFonts w:eastAsiaTheme="minorEastAsia"/>
                <w:iCs/>
                <w:lang w:val="en-US" w:eastAsia="zh-CN"/>
              </w:rPr>
            </w:pPr>
            <w:r>
              <w:rPr>
                <w:rFonts w:eastAsiaTheme="minorEastAsia"/>
                <w:iCs/>
                <w:lang w:val="en-US" w:eastAsia="zh-CN"/>
              </w:rPr>
              <w:t xml:space="preserve">Companies prefer to define an exclusion region rather than MSD value for harmonic interference when the degradation occurs in Band n46.  For a harmonic mixing scenario where the </w:t>
            </w:r>
            <w:r w:rsidR="00AB74CD">
              <w:rPr>
                <w:rFonts w:eastAsiaTheme="minorEastAsia"/>
                <w:iCs/>
                <w:lang w:val="en-US" w:eastAsia="zh-CN"/>
              </w:rPr>
              <w:t>degradation occurs in the licensed band downlink, it was proposed to treat this as “no requirements apply” generally or to define MSD in the licensed band on a case-by-case basis.</w:t>
            </w:r>
          </w:p>
          <w:p w14:paraId="4B24BED0" w14:textId="7B7DB98C" w:rsidR="00190084"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4418E9" w14:textId="39A99DDE" w:rsidR="00AB74CD" w:rsidRPr="00AB74CD" w:rsidRDefault="00AB74CD" w:rsidP="00190084">
            <w:pPr>
              <w:rPr>
                <w:rFonts w:eastAsiaTheme="minorEastAsia"/>
                <w:iCs/>
                <w:lang w:val="en-US" w:eastAsia="zh-CN"/>
              </w:rPr>
            </w:pPr>
            <w:r>
              <w:rPr>
                <w:rFonts w:eastAsiaTheme="minorEastAsia"/>
                <w:iCs/>
                <w:lang w:val="en-US" w:eastAsia="zh-CN"/>
              </w:rPr>
              <w:t>For harmonic interference into the downlink of an NR-U band, an exclusion region within the NR-U band is defined rather than an MSD value.</w:t>
            </w:r>
          </w:p>
          <w:p w14:paraId="5BB9167D" w14:textId="3B1A2491" w:rsidR="00190084"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30EBEC7F" w14:textId="77777777" w:rsidR="00AB74CD" w:rsidRDefault="00AB74CD" w:rsidP="00AB74CD">
            <w:pPr>
              <w:rPr>
                <w:rFonts w:eastAsiaTheme="minorEastAsia"/>
                <w:iCs/>
                <w:lang w:val="en-US" w:eastAsia="zh-CN"/>
              </w:rPr>
            </w:pPr>
            <w:r>
              <w:rPr>
                <w:rFonts w:eastAsiaTheme="minorEastAsia"/>
                <w:iCs/>
                <w:lang w:val="en-US" w:eastAsia="zh-CN"/>
              </w:rPr>
              <w:t>For harmonic mixing interference into the downlink of a licensed band due to transmission from the NR-U band, two options are proposed</w:t>
            </w:r>
          </w:p>
          <w:p w14:paraId="53F07148" w14:textId="71A00B5C" w:rsid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No licensed band reference sensitivity requirement applies in this condition as a general rule,</w:t>
            </w:r>
          </w:p>
          <w:p w14:paraId="23E0AAE1" w14:textId="39FC84E0" w:rsidR="00AB74CD" w:rsidRPr="00AB74CD" w:rsidRDefault="00AB74CD" w:rsidP="00AB74CD">
            <w:pPr>
              <w:pStyle w:val="ListParagraph"/>
              <w:numPr>
                <w:ilvl w:val="0"/>
                <w:numId w:val="29"/>
              </w:numPr>
              <w:ind w:firstLineChars="0"/>
              <w:rPr>
                <w:rFonts w:eastAsiaTheme="minorEastAsia"/>
                <w:iCs/>
                <w:lang w:val="en-US" w:eastAsia="zh-CN"/>
              </w:rPr>
            </w:pPr>
            <w:r>
              <w:rPr>
                <w:rFonts w:eastAsiaTheme="minorEastAsia"/>
                <w:iCs/>
                <w:lang w:val="en-US" w:eastAsia="zh-CN"/>
              </w:rPr>
              <w:t>Either MSD or N/A applies to reference sensitivity in the licensed band decided on a case-by-case basis</w:t>
            </w:r>
          </w:p>
          <w:p w14:paraId="74F99D1F" w14:textId="77777777" w:rsidR="00AB74CD" w:rsidRPr="00855107" w:rsidRDefault="00AB74CD" w:rsidP="00190084">
            <w:pPr>
              <w:rPr>
                <w:rFonts w:eastAsiaTheme="minorEastAsia"/>
                <w:i/>
                <w:color w:val="0070C0"/>
                <w:lang w:val="en-US" w:eastAsia="zh-CN"/>
              </w:rPr>
            </w:pPr>
          </w:p>
          <w:p w14:paraId="4F07589A" w14:textId="77777777" w:rsidR="00190084" w:rsidRDefault="00190084" w:rsidP="001900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A0ACF3" w14:textId="762F3E7C" w:rsidR="00AB74CD" w:rsidRPr="003418CB" w:rsidRDefault="00AB74CD" w:rsidP="00190084">
            <w:pPr>
              <w:rPr>
                <w:rFonts w:eastAsiaTheme="minorEastAsia"/>
                <w:color w:val="0070C0"/>
                <w:lang w:val="en-US" w:eastAsia="zh-CN"/>
              </w:rPr>
            </w:pPr>
            <w:r>
              <w:rPr>
                <w:rFonts w:eastAsiaTheme="minorEastAsia"/>
                <w:iCs/>
                <w:lang w:val="en-US" w:eastAsia="zh-CN"/>
              </w:rPr>
              <w:t>Discuss the two options for harmonic mixing interference.  If the case-by-case option is preferred, it is requested that companies provide the criteria for deciding which bands have MSD specification vs. N/A.</w:t>
            </w:r>
          </w:p>
        </w:tc>
      </w:tr>
      <w:tr w:rsidR="00AB74CD" w14:paraId="3A6E570E" w14:textId="77777777" w:rsidTr="00190084">
        <w:tc>
          <w:tcPr>
            <w:tcW w:w="1242" w:type="dxa"/>
          </w:tcPr>
          <w:p w14:paraId="195AC60B" w14:textId="3C6E5A8F" w:rsidR="00AB74CD" w:rsidRPr="00246310" w:rsidRDefault="00AB74CD" w:rsidP="00190084">
            <w:pPr>
              <w:rPr>
                <w:rFonts w:eastAsiaTheme="minorEastAsia"/>
                <w:lang w:val="en-US" w:eastAsia="zh-CN"/>
              </w:rPr>
            </w:pPr>
            <w:r>
              <w:rPr>
                <w:rFonts w:eastAsiaTheme="minorEastAsia"/>
                <w:lang w:val="en-US" w:eastAsia="zh-CN"/>
              </w:rPr>
              <w:t>4</w:t>
            </w:r>
            <w:r w:rsidRPr="00246310">
              <w:rPr>
                <w:rFonts w:eastAsiaTheme="minorEastAsia"/>
                <w:lang w:val="en-US" w:eastAsia="zh-CN"/>
              </w:rPr>
              <w:t>.2.</w:t>
            </w:r>
            <w:r>
              <w:rPr>
                <w:rFonts w:eastAsiaTheme="minorEastAsia"/>
                <w:lang w:val="en-US" w:eastAsia="zh-CN"/>
              </w:rPr>
              <w:t>2</w:t>
            </w:r>
            <w:r w:rsidRPr="00246310">
              <w:rPr>
                <w:rFonts w:eastAsiaTheme="minorEastAsia"/>
                <w:lang w:val="en-US" w:eastAsia="zh-CN"/>
              </w:rPr>
              <w:t xml:space="preserve"> </w:t>
            </w:r>
            <w:r w:rsidRPr="00AB74CD">
              <w:rPr>
                <w:rFonts w:eastAsiaTheme="minorEastAsia"/>
                <w:lang w:val="en-US" w:eastAsia="zh-CN"/>
              </w:rPr>
              <w:t>Other technical content within the TP’s</w:t>
            </w:r>
          </w:p>
        </w:tc>
        <w:tc>
          <w:tcPr>
            <w:tcW w:w="8615" w:type="dxa"/>
          </w:tcPr>
          <w:p w14:paraId="52F7CCA9" w14:textId="502CE1CF" w:rsidR="00AB74CD" w:rsidRDefault="005E5B7C" w:rsidP="00190084">
            <w:pPr>
              <w:rPr>
                <w:rFonts w:eastAsiaTheme="minorEastAsia"/>
                <w:iCs/>
                <w:lang w:val="en-US" w:eastAsia="zh-CN"/>
              </w:rPr>
            </w:pPr>
            <w:r>
              <w:rPr>
                <w:rFonts w:eastAsiaTheme="minorEastAsia"/>
                <w:iCs/>
                <w:lang w:val="en-US" w:eastAsia="zh-CN"/>
              </w:rPr>
              <w:t xml:space="preserve">TP’s </w:t>
            </w:r>
            <w:r w:rsidR="00A76863">
              <w:rPr>
                <w:rFonts w:eastAsiaTheme="minorEastAsia"/>
                <w:iCs/>
                <w:lang w:val="en-US" w:eastAsia="zh-CN"/>
              </w:rPr>
              <w:t xml:space="preserve">cannot be agreed or endorsed during this e-meeting according to guidance from the RAN4 chairman.  Therefore, we seek to collect technical comments from reviewers so that the proponents can modify their TP’s as needed for formal presentation in the next meeting.  A number of technical comments and responses have been provided.  </w:t>
            </w:r>
          </w:p>
          <w:p w14:paraId="64DFA926" w14:textId="6A0CC078" w:rsidR="00340EE1" w:rsidRDefault="00340EE1" w:rsidP="00190084">
            <w:pPr>
              <w:rPr>
                <w:rFonts w:eastAsiaTheme="minorEastAsia"/>
                <w:iCs/>
                <w:lang w:val="en-US" w:eastAsia="zh-CN"/>
              </w:rPr>
            </w:pPr>
            <w:r>
              <w:rPr>
                <w:rFonts w:eastAsiaTheme="minorEastAsia"/>
                <w:iCs/>
                <w:lang w:val="en-US" w:eastAsia="zh-CN"/>
              </w:rPr>
              <w:t xml:space="preserve">Another topic to be resolved is where to capture the content of band combinations TP’s.  The options are either to create a new TR for the NR-U work item to capture these, or to capture them in the CA and DC basket work items.  </w:t>
            </w:r>
          </w:p>
          <w:p w14:paraId="07736470" w14:textId="77777777" w:rsidR="00A76863" w:rsidRDefault="00A76863" w:rsidP="00A7686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E0C585" w14:textId="7D4936E0" w:rsidR="00A76863" w:rsidRPr="00AB74CD" w:rsidRDefault="00A76863" w:rsidP="00A76863">
            <w:pPr>
              <w:rPr>
                <w:rFonts w:eastAsiaTheme="minorEastAsia"/>
                <w:iCs/>
                <w:lang w:val="en-US" w:eastAsia="zh-CN"/>
              </w:rPr>
            </w:pPr>
            <w:r>
              <w:rPr>
                <w:rFonts w:eastAsiaTheme="minorEastAsia"/>
                <w:iCs/>
                <w:lang w:val="en-US" w:eastAsia="zh-CN"/>
              </w:rPr>
              <w:t>None</w:t>
            </w:r>
          </w:p>
          <w:p w14:paraId="7A067F4A" w14:textId="77777777" w:rsidR="00A76863" w:rsidRDefault="00A76863" w:rsidP="00A76863">
            <w:pPr>
              <w:rPr>
                <w:rFonts w:eastAsiaTheme="minorEastAsia"/>
                <w:i/>
                <w:color w:val="0070C0"/>
                <w:lang w:val="en-US" w:eastAsia="zh-CN"/>
              </w:rPr>
            </w:pPr>
            <w:r>
              <w:rPr>
                <w:rFonts w:eastAsiaTheme="minorEastAsia" w:hint="eastAsia"/>
                <w:i/>
                <w:color w:val="0070C0"/>
                <w:lang w:val="en-US" w:eastAsia="zh-CN"/>
              </w:rPr>
              <w:t>Candidate options:</w:t>
            </w:r>
          </w:p>
          <w:p w14:paraId="3685369E" w14:textId="77777777" w:rsidR="00A76863" w:rsidRDefault="00A76863" w:rsidP="00A7686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6C5E66" w14:textId="3D153949" w:rsidR="00A76863" w:rsidRDefault="00C62ACC" w:rsidP="00190084">
            <w:pPr>
              <w:rPr>
                <w:rFonts w:eastAsiaTheme="minorEastAsia"/>
                <w:iCs/>
                <w:lang w:val="en-US" w:eastAsia="zh-CN"/>
              </w:rPr>
            </w:pPr>
            <w:r>
              <w:rPr>
                <w:rFonts w:eastAsiaTheme="minorEastAsia"/>
                <w:iCs/>
                <w:lang w:val="en-US" w:eastAsia="zh-CN"/>
              </w:rPr>
              <w:t>Revised documents further discussed in second round.</w:t>
            </w:r>
            <w:bookmarkStart w:id="8" w:name="_GoBack"/>
            <w:bookmarkEnd w:id="8"/>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FAC35" w14:textId="77777777" w:rsidR="00B25B39" w:rsidRDefault="00B25B39">
      <w:r>
        <w:separator/>
      </w:r>
    </w:p>
  </w:endnote>
  <w:endnote w:type="continuationSeparator" w:id="0">
    <w:p w14:paraId="1CEB2E27" w14:textId="77777777" w:rsidR="00B25B39" w:rsidRDefault="00B2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95F0" w14:textId="77777777" w:rsidR="00B25B39" w:rsidRDefault="00B25B39">
      <w:r>
        <w:separator/>
      </w:r>
    </w:p>
  </w:footnote>
  <w:footnote w:type="continuationSeparator" w:id="0">
    <w:p w14:paraId="0860362B" w14:textId="77777777" w:rsidR="00B25B39" w:rsidRDefault="00B25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DE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F8C5489"/>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7888"/>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DB58EC"/>
    <w:multiLevelType w:val="hybridMultilevel"/>
    <w:tmpl w:val="634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00D35"/>
    <w:multiLevelType w:val="hybridMultilevel"/>
    <w:tmpl w:val="999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F1F288E"/>
    <w:multiLevelType w:val="hybridMultilevel"/>
    <w:tmpl w:val="17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6"/>
  </w:num>
  <w:num w:numId="19">
    <w:abstractNumId w:val="16"/>
  </w:num>
  <w:num w:numId="20">
    <w:abstractNumId w:val="11"/>
  </w:num>
  <w:num w:numId="21">
    <w:abstractNumId w:val="3"/>
  </w:num>
  <w:num w:numId="22">
    <w:abstractNumId w:val="13"/>
  </w:num>
  <w:num w:numId="23">
    <w:abstractNumId w:val="9"/>
  </w:num>
  <w:num w:numId="24">
    <w:abstractNumId w:val="1"/>
  </w:num>
  <w:num w:numId="25">
    <w:abstractNumId w:val="4"/>
  </w:num>
  <w:num w:numId="26">
    <w:abstractNumId w:val="20"/>
  </w:num>
  <w:num w:numId="27">
    <w:abstractNumId w:val="12"/>
  </w:num>
  <w:num w:numId="28">
    <w:abstractNumId w:val="8"/>
  </w:num>
  <w:num w:numId="29">
    <w:abstractNumId w:val="15"/>
  </w:num>
  <w:num w:numId="30">
    <w:abstractNumId w:val="5"/>
  </w:num>
  <w:num w:numId="31">
    <w:abstractNumId w:val="2"/>
  </w:num>
  <w:num w:numId="32">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1F4"/>
    <w:rsid w:val="00020C56"/>
    <w:rsid w:val="00026ACC"/>
    <w:rsid w:val="0003171D"/>
    <w:rsid w:val="00031C1D"/>
    <w:rsid w:val="00033939"/>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31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416D"/>
    <w:rsid w:val="00136D4C"/>
    <w:rsid w:val="00142BB9"/>
    <w:rsid w:val="00144F96"/>
    <w:rsid w:val="00151EAC"/>
    <w:rsid w:val="00153528"/>
    <w:rsid w:val="00154E68"/>
    <w:rsid w:val="00162548"/>
    <w:rsid w:val="0016608C"/>
    <w:rsid w:val="00172183"/>
    <w:rsid w:val="001751AB"/>
    <w:rsid w:val="00175A3F"/>
    <w:rsid w:val="00177F30"/>
    <w:rsid w:val="00180861"/>
    <w:rsid w:val="00180E09"/>
    <w:rsid w:val="00183D4C"/>
    <w:rsid w:val="00183F6D"/>
    <w:rsid w:val="0018670E"/>
    <w:rsid w:val="00190084"/>
    <w:rsid w:val="0019219A"/>
    <w:rsid w:val="00194AC6"/>
    <w:rsid w:val="00195077"/>
    <w:rsid w:val="001A033F"/>
    <w:rsid w:val="001A08AA"/>
    <w:rsid w:val="001A59CB"/>
    <w:rsid w:val="001B6A26"/>
    <w:rsid w:val="001C1409"/>
    <w:rsid w:val="001C2AE6"/>
    <w:rsid w:val="001C4A89"/>
    <w:rsid w:val="001C6177"/>
    <w:rsid w:val="001D0363"/>
    <w:rsid w:val="001D7D94"/>
    <w:rsid w:val="001E4218"/>
    <w:rsid w:val="001F0B20"/>
    <w:rsid w:val="001F3EDF"/>
    <w:rsid w:val="00200A62"/>
    <w:rsid w:val="00203740"/>
    <w:rsid w:val="002138EA"/>
    <w:rsid w:val="00213F84"/>
    <w:rsid w:val="00214FBD"/>
    <w:rsid w:val="00222897"/>
    <w:rsid w:val="00222B0C"/>
    <w:rsid w:val="00235394"/>
    <w:rsid w:val="00235577"/>
    <w:rsid w:val="002435CA"/>
    <w:rsid w:val="0024469F"/>
    <w:rsid w:val="00246310"/>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A3C"/>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DFB"/>
    <w:rsid w:val="0033239F"/>
    <w:rsid w:val="00336697"/>
    <w:rsid w:val="00340EE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373D"/>
    <w:rsid w:val="0058519C"/>
    <w:rsid w:val="005857AA"/>
    <w:rsid w:val="0059149A"/>
    <w:rsid w:val="005956EE"/>
    <w:rsid w:val="005A083E"/>
    <w:rsid w:val="005B40AA"/>
    <w:rsid w:val="005B4802"/>
    <w:rsid w:val="005C1EA6"/>
    <w:rsid w:val="005D0B99"/>
    <w:rsid w:val="005D308E"/>
    <w:rsid w:val="005D3A48"/>
    <w:rsid w:val="005D7AF8"/>
    <w:rsid w:val="005E366A"/>
    <w:rsid w:val="005E5B7C"/>
    <w:rsid w:val="005F2145"/>
    <w:rsid w:val="005F39F6"/>
    <w:rsid w:val="005F3A13"/>
    <w:rsid w:val="006016E1"/>
    <w:rsid w:val="00602D27"/>
    <w:rsid w:val="00604FDF"/>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85AF9"/>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412FE"/>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0539"/>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71D"/>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51F8"/>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12CF"/>
    <w:rsid w:val="009932AC"/>
    <w:rsid w:val="00994351"/>
    <w:rsid w:val="00996A8F"/>
    <w:rsid w:val="009A1DBF"/>
    <w:rsid w:val="009A68E6"/>
    <w:rsid w:val="009A7598"/>
    <w:rsid w:val="009B0513"/>
    <w:rsid w:val="009B1DF8"/>
    <w:rsid w:val="009B3D20"/>
    <w:rsid w:val="009B5418"/>
    <w:rsid w:val="009C0727"/>
    <w:rsid w:val="009C492F"/>
    <w:rsid w:val="009D2FF2"/>
    <w:rsid w:val="009D3226"/>
    <w:rsid w:val="009D3385"/>
    <w:rsid w:val="009D3DCD"/>
    <w:rsid w:val="009D793C"/>
    <w:rsid w:val="009E16A9"/>
    <w:rsid w:val="009E375F"/>
    <w:rsid w:val="009E39D4"/>
    <w:rsid w:val="009E5401"/>
    <w:rsid w:val="00A0758F"/>
    <w:rsid w:val="00A1570A"/>
    <w:rsid w:val="00A211B4"/>
    <w:rsid w:val="00A2450E"/>
    <w:rsid w:val="00A33DDF"/>
    <w:rsid w:val="00A34547"/>
    <w:rsid w:val="00A376B7"/>
    <w:rsid w:val="00A37908"/>
    <w:rsid w:val="00A41BF5"/>
    <w:rsid w:val="00A44778"/>
    <w:rsid w:val="00A469E7"/>
    <w:rsid w:val="00A54F00"/>
    <w:rsid w:val="00A604A4"/>
    <w:rsid w:val="00A61B7D"/>
    <w:rsid w:val="00A6605B"/>
    <w:rsid w:val="00A66ADC"/>
    <w:rsid w:val="00A7147D"/>
    <w:rsid w:val="00A76863"/>
    <w:rsid w:val="00A81B15"/>
    <w:rsid w:val="00A837FF"/>
    <w:rsid w:val="00A84DC8"/>
    <w:rsid w:val="00A85DBC"/>
    <w:rsid w:val="00A87FEB"/>
    <w:rsid w:val="00A93F9F"/>
    <w:rsid w:val="00A9420E"/>
    <w:rsid w:val="00A955C9"/>
    <w:rsid w:val="00A97648"/>
    <w:rsid w:val="00AA1CFD"/>
    <w:rsid w:val="00AA2239"/>
    <w:rsid w:val="00AA33D2"/>
    <w:rsid w:val="00AB0C57"/>
    <w:rsid w:val="00AB1195"/>
    <w:rsid w:val="00AB1862"/>
    <w:rsid w:val="00AB3BA4"/>
    <w:rsid w:val="00AB4182"/>
    <w:rsid w:val="00AB74CD"/>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25B39"/>
    <w:rsid w:val="00B4108D"/>
    <w:rsid w:val="00B51FF4"/>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97CA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415A"/>
    <w:rsid w:val="00C24C05"/>
    <w:rsid w:val="00C24D2F"/>
    <w:rsid w:val="00C26222"/>
    <w:rsid w:val="00C31283"/>
    <w:rsid w:val="00C33C48"/>
    <w:rsid w:val="00C340E5"/>
    <w:rsid w:val="00C35AA7"/>
    <w:rsid w:val="00C43BA1"/>
    <w:rsid w:val="00C43DAB"/>
    <w:rsid w:val="00C47F08"/>
    <w:rsid w:val="00C514A6"/>
    <w:rsid w:val="00C5739F"/>
    <w:rsid w:val="00C57CF0"/>
    <w:rsid w:val="00C62ACC"/>
    <w:rsid w:val="00C649BD"/>
    <w:rsid w:val="00C65891"/>
    <w:rsid w:val="00C66AC9"/>
    <w:rsid w:val="00C724D3"/>
    <w:rsid w:val="00C77DD9"/>
    <w:rsid w:val="00C83BE6"/>
    <w:rsid w:val="00C85354"/>
    <w:rsid w:val="00C85E9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8CD"/>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A6C67"/>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24D0"/>
    <w:rsid w:val="00F05AC8"/>
    <w:rsid w:val="00F07167"/>
    <w:rsid w:val="00F072D8"/>
    <w:rsid w:val="00F07CE0"/>
    <w:rsid w:val="00F13D05"/>
    <w:rsid w:val="00F15570"/>
    <w:rsid w:val="00F1679D"/>
    <w:rsid w:val="00F1682C"/>
    <w:rsid w:val="00F20B91"/>
    <w:rsid w:val="00F24B8B"/>
    <w:rsid w:val="00F30D2E"/>
    <w:rsid w:val="00F35516"/>
    <w:rsid w:val="00F35790"/>
    <w:rsid w:val="00F4136D"/>
    <w:rsid w:val="00F4212E"/>
    <w:rsid w:val="00F42C20"/>
    <w:rsid w:val="00F43E34"/>
    <w:rsid w:val="00F53053"/>
    <w:rsid w:val="00F53FE2"/>
    <w:rsid w:val="00F57504"/>
    <w:rsid w:val="00F575FF"/>
    <w:rsid w:val="00F618EF"/>
    <w:rsid w:val="00F65582"/>
    <w:rsid w:val="00F66E75"/>
    <w:rsid w:val="00F77EB0"/>
    <w:rsid w:val="00F87CDD"/>
    <w:rsid w:val="00F92F49"/>
    <w:rsid w:val="00F933F0"/>
    <w:rsid w:val="00F937A3"/>
    <w:rsid w:val="00F9414D"/>
    <w:rsid w:val="00F94715"/>
    <w:rsid w:val="00F96A3D"/>
    <w:rsid w:val="00F96EC6"/>
    <w:rsid w:val="00FA4718"/>
    <w:rsid w:val="00FA5848"/>
    <w:rsid w:val="00FA7C86"/>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D9726F-47FC-4B8A-85B8-7E22562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7E0F-EDC5-42A6-8D20-4C9EFF82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24</Pages>
  <Words>8525</Words>
  <Characters>48595</Characters>
  <Application>Microsoft Office Word</Application>
  <DocSecurity>0</DocSecurity>
  <Lines>404</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57006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3</cp:revision>
  <cp:lastPrinted>2019-04-25T01:09:00Z</cp:lastPrinted>
  <dcterms:created xsi:type="dcterms:W3CDTF">2020-02-27T19:53:00Z</dcterms:created>
  <dcterms:modified xsi:type="dcterms:W3CDTF">2020-02-27T20:01:00Z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