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34A62E92"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DF4304">
        <w:rPr>
          <w:rFonts w:ascii="Arial" w:eastAsia="MS Mincho" w:hAnsi="Arial" w:cs="Arial"/>
          <w:b/>
          <w:noProof/>
          <w:sz w:val="24"/>
          <w:szCs w:val="24"/>
          <w:lang w:val="de-DE"/>
        </w:rPr>
        <w:t>15200</w:t>
      </w:r>
    </w:p>
    <w:p w14:paraId="283C3BB3" w14:textId="02393BA7"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183F45C1"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2F0AC2">
        <w:rPr>
          <w:rFonts w:ascii="Arial" w:eastAsia="MS Mincho" w:hAnsi="Arial" w:cs="Arial"/>
          <w:lang w:val="en-US" w:eastAsia="ja-JP"/>
        </w:rPr>
        <w:t>Ex</w:t>
      </w:r>
      <w:r w:rsidR="006E5706">
        <w:rPr>
          <w:rFonts w:ascii="Arial" w:eastAsia="MS Mincho" w:hAnsi="Arial" w:cs="Arial"/>
          <w:lang w:val="en-US" w:eastAsia="ja-JP"/>
        </w:rPr>
        <w:t xml:space="preserve">isting NR mechanisms for </w:t>
      </w:r>
      <w:r w:rsidR="00DA0B06">
        <w:rPr>
          <w:rFonts w:ascii="Arial" w:eastAsia="MS Mincho" w:hAnsi="Arial" w:cs="Arial"/>
          <w:lang w:val="en-US" w:eastAsia="ja-JP"/>
        </w:rPr>
        <w:t>new channel bandwidths</w:t>
      </w:r>
      <w:r w:rsidR="003A337F">
        <w:rPr>
          <w:rFonts w:ascii="Arial" w:eastAsia="MS Mincho" w:hAnsi="Arial" w:cs="Arial"/>
          <w:lang w:val="en-US" w:eastAsia="ja-JP"/>
        </w:rPr>
        <w:t xml:space="preserve"> </w:t>
      </w:r>
    </w:p>
    <w:p w14:paraId="0E6C0112" w14:textId="122D36D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6B6C81">
        <w:rPr>
          <w:rFonts w:ascii="Arial" w:eastAsia="MS Mincho" w:hAnsi="Arial" w:cs="Arial"/>
          <w:lang w:val="pt-BR"/>
        </w:rPr>
        <w:t>13.1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4CC5B22A" w14:textId="205A8951" w:rsidR="000E33BD" w:rsidRDefault="000E33BD" w:rsidP="000E33BD">
      <w:pPr>
        <w:rPr>
          <w:rFonts w:eastAsia="Times New Roman"/>
          <w:lang w:val="en-US"/>
        </w:rPr>
      </w:pPr>
      <w:r>
        <w:rPr>
          <w:rFonts w:eastAsia="Times New Roman"/>
          <w:lang w:val="en-US"/>
        </w:rPr>
        <w:t xml:space="preserve">At RAN4#92bis several contributions proposed requiring existing NR mechanisms to handle these channel bandwidths by using the next wider channel bandwidth </w:t>
      </w:r>
      <w:r>
        <w:rPr>
          <w:rFonts w:eastAsia="Times New Roman"/>
          <w:lang w:val="en-US"/>
        </w:rPr>
        <w:fldChar w:fldCharType="begin"/>
      </w:r>
      <w:r>
        <w:rPr>
          <w:rFonts w:eastAsia="Times New Roman"/>
          <w:lang w:val="en-US"/>
        </w:rPr>
        <w:instrText xml:space="preserve"> REF _Ref23520353 \r \h </w:instrText>
      </w:r>
      <w:r>
        <w:rPr>
          <w:rFonts w:eastAsia="Times New Roman"/>
          <w:lang w:val="en-US"/>
        </w:rPr>
      </w:r>
      <w:r>
        <w:rPr>
          <w:rFonts w:eastAsia="Times New Roman"/>
          <w:lang w:val="en-US"/>
        </w:rPr>
        <w:fldChar w:fldCharType="separate"/>
      </w:r>
      <w:r w:rsidR="004905B7">
        <w:rPr>
          <w:rFonts w:eastAsia="Times New Roman"/>
          <w:lang w:val="en-US"/>
        </w:rPr>
        <w:t>[1]</w:t>
      </w:r>
      <w:r>
        <w:rPr>
          <w:rFonts w:eastAsia="Times New Roman"/>
          <w:lang w:val="en-US"/>
        </w:rPr>
        <w:fldChar w:fldCharType="end"/>
      </w:r>
      <w:r>
        <w:rPr>
          <w:rFonts w:eastAsia="Times New Roman"/>
          <w:lang w:val="en-US"/>
        </w:rPr>
        <w:fldChar w:fldCharType="begin"/>
      </w:r>
      <w:r>
        <w:rPr>
          <w:rFonts w:eastAsia="Times New Roman"/>
          <w:lang w:val="en-US"/>
        </w:rPr>
        <w:instrText xml:space="preserve"> REF _Ref23520354 \r \h </w:instrText>
      </w:r>
      <w:r>
        <w:rPr>
          <w:rFonts w:eastAsia="Times New Roman"/>
          <w:lang w:val="en-US"/>
        </w:rPr>
      </w:r>
      <w:r>
        <w:rPr>
          <w:rFonts w:eastAsia="Times New Roman"/>
          <w:lang w:val="en-US"/>
        </w:rPr>
        <w:fldChar w:fldCharType="separate"/>
      </w:r>
      <w:r w:rsidR="004905B7">
        <w:rPr>
          <w:rFonts w:eastAsia="Times New Roman"/>
          <w:lang w:val="en-US"/>
        </w:rPr>
        <w:t>[2]</w:t>
      </w:r>
      <w:r>
        <w:rPr>
          <w:rFonts w:eastAsia="Times New Roman"/>
          <w:lang w:val="en-US"/>
        </w:rPr>
        <w:fldChar w:fldCharType="end"/>
      </w:r>
      <w:r>
        <w:rPr>
          <w:rFonts w:eastAsia="Times New Roman"/>
          <w:lang w:val="en-US"/>
        </w:rPr>
        <w:fldChar w:fldCharType="begin"/>
      </w:r>
      <w:r>
        <w:rPr>
          <w:rFonts w:eastAsia="Times New Roman"/>
          <w:lang w:val="en-US"/>
        </w:rPr>
        <w:instrText xml:space="preserve"> REF _Ref23520356 \r \h </w:instrText>
      </w:r>
      <w:r>
        <w:rPr>
          <w:rFonts w:eastAsia="Times New Roman"/>
          <w:lang w:val="en-US"/>
        </w:rPr>
      </w:r>
      <w:r>
        <w:rPr>
          <w:rFonts w:eastAsia="Times New Roman"/>
          <w:lang w:val="en-US"/>
        </w:rPr>
        <w:fldChar w:fldCharType="separate"/>
      </w:r>
      <w:r w:rsidR="004905B7">
        <w:rPr>
          <w:rFonts w:eastAsia="Times New Roman"/>
          <w:lang w:val="en-US"/>
        </w:rPr>
        <w:t>[3]</w:t>
      </w:r>
      <w:r>
        <w:rPr>
          <w:rFonts w:eastAsia="Times New Roman"/>
          <w:lang w:val="en-US"/>
        </w:rPr>
        <w:fldChar w:fldCharType="end"/>
      </w:r>
      <w:r>
        <w:rPr>
          <w:rFonts w:eastAsia="Times New Roman"/>
          <w:lang w:val="en-US"/>
        </w:rPr>
        <w:t xml:space="preserve">. </w:t>
      </w:r>
    </w:p>
    <w:p w14:paraId="2B840B61" w14:textId="1B174280" w:rsidR="0004325A" w:rsidRDefault="002162DF" w:rsidP="00B758A7">
      <w:pPr>
        <w:rPr>
          <w:rFonts w:eastAsia="Times New Roman"/>
          <w:lang w:val="en-US"/>
        </w:rPr>
      </w:pPr>
      <w:r w:rsidRPr="002162DF">
        <w:rPr>
          <w:rFonts w:eastAsia="Times New Roman"/>
          <w:lang w:val="en-US"/>
        </w:rPr>
        <w:t>At RAN</w:t>
      </w:r>
      <w:r w:rsidR="0004325A">
        <w:rPr>
          <w:rFonts w:eastAsia="Times New Roman"/>
          <w:lang w:val="en-US"/>
        </w:rPr>
        <w:t>4</w:t>
      </w:r>
      <w:r w:rsidRPr="002162DF">
        <w:rPr>
          <w:rFonts w:eastAsia="Times New Roman"/>
          <w:lang w:val="en-US"/>
        </w:rPr>
        <w:t>#</w:t>
      </w:r>
      <w:r w:rsidR="0004325A">
        <w:rPr>
          <w:rFonts w:eastAsia="Times New Roman"/>
          <w:lang w:val="en-US"/>
        </w:rPr>
        <w:t>92bis</w:t>
      </w:r>
      <w:r w:rsidRPr="002162DF">
        <w:rPr>
          <w:rFonts w:eastAsia="Times New Roman"/>
          <w:lang w:val="en-US"/>
        </w:rPr>
        <w:t xml:space="preserve"> a </w:t>
      </w:r>
      <w:r w:rsidR="0004325A">
        <w:rPr>
          <w:rFonts w:eastAsia="Times New Roman"/>
          <w:lang w:val="en-US"/>
        </w:rPr>
        <w:t xml:space="preserve">Way </w:t>
      </w:r>
      <w:r w:rsidR="002B53F7">
        <w:rPr>
          <w:rFonts w:eastAsia="Times New Roman"/>
          <w:lang w:val="en-US"/>
        </w:rPr>
        <w:t>F</w:t>
      </w:r>
      <w:r w:rsidR="0004325A">
        <w:rPr>
          <w:rFonts w:eastAsia="Times New Roman"/>
          <w:lang w:val="en-US"/>
        </w:rPr>
        <w:t xml:space="preserve">orward </w:t>
      </w:r>
      <w:r w:rsidR="0054292E">
        <w:rPr>
          <w:rFonts w:eastAsia="Times New Roman"/>
          <w:lang w:val="en-US"/>
        </w:rPr>
        <w:t>on handling brand new channel bandwidth requests was approved</w:t>
      </w:r>
      <w:r w:rsidR="004905B7">
        <w:rPr>
          <w:rFonts w:eastAsia="Times New Roman"/>
          <w:lang w:val="en-US"/>
        </w:rPr>
        <w:t xml:space="preserve"> </w:t>
      </w:r>
      <w:r w:rsidR="004905B7">
        <w:rPr>
          <w:rFonts w:eastAsia="Times New Roman"/>
          <w:lang w:val="en-US"/>
        </w:rPr>
        <w:fldChar w:fldCharType="begin"/>
      </w:r>
      <w:r w:rsidR="004905B7">
        <w:rPr>
          <w:rFonts w:eastAsia="Times New Roman"/>
          <w:lang w:val="en-US"/>
        </w:rPr>
        <w:instrText xml:space="preserve"> REF _Ref24029933 \r \h </w:instrText>
      </w:r>
      <w:r w:rsidR="004905B7">
        <w:rPr>
          <w:rFonts w:eastAsia="Times New Roman"/>
          <w:lang w:val="en-US"/>
        </w:rPr>
      </w:r>
      <w:r w:rsidR="004905B7">
        <w:rPr>
          <w:rFonts w:eastAsia="Times New Roman"/>
          <w:lang w:val="en-US"/>
        </w:rPr>
        <w:fldChar w:fldCharType="separate"/>
      </w:r>
      <w:r w:rsidR="004905B7">
        <w:rPr>
          <w:rFonts w:eastAsia="Times New Roman"/>
          <w:lang w:val="en-US"/>
        </w:rPr>
        <w:t>[4]</w:t>
      </w:r>
      <w:r w:rsidR="004905B7">
        <w:rPr>
          <w:rFonts w:eastAsia="Times New Roman"/>
          <w:lang w:val="en-US"/>
        </w:rPr>
        <w:fldChar w:fldCharType="end"/>
      </w:r>
      <w:r w:rsidR="0054292E">
        <w:rPr>
          <w:rFonts w:eastAsia="Times New Roman"/>
          <w:lang w:val="en-US"/>
        </w:rPr>
        <w:t>. It included the following:</w:t>
      </w:r>
    </w:p>
    <w:p w14:paraId="0AB49BCF" w14:textId="14039FC7" w:rsidR="00F92F0E" w:rsidRDefault="00F92F0E" w:rsidP="00F92F0E">
      <w:pPr>
        <w:numPr>
          <w:ilvl w:val="1"/>
          <w:numId w:val="13"/>
        </w:numPr>
        <w:rPr>
          <w:rFonts w:eastAsia="Times New Roman"/>
          <w:lang w:val="en-US"/>
        </w:rPr>
      </w:pPr>
      <w:r w:rsidRPr="00F92F0E">
        <w:rPr>
          <w:rFonts w:eastAsia="Times New Roman"/>
          <w:lang w:val="en-US"/>
        </w:rPr>
        <w:t>Option 4: Further discuss the possibility of existing 3GPP mechanisms to meet the request considering the possibility to avoid the changes to exiting specifications</w:t>
      </w:r>
    </w:p>
    <w:p w14:paraId="6A155CC6" w14:textId="768AF74A" w:rsidR="002266B2" w:rsidRPr="00F92F0E" w:rsidRDefault="002266B2" w:rsidP="002266B2">
      <w:pPr>
        <w:rPr>
          <w:rFonts w:eastAsia="Times New Roman"/>
          <w:lang w:val="en-US"/>
        </w:rPr>
      </w:pPr>
      <w:r>
        <w:rPr>
          <w:rFonts w:eastAsia="Times New Roman"/>
          <w:lang w:val="en-US"/>
        </w:rPr>
        <w:t xml:space="preserve">This contribution provides </w:t>
      </w:r>
      <w:r w:rsidR="008F32B1">
        <w:rPr>
          <w:rFonts w:eastAsia="Times New Roman"/>
          <w:lang w:val="en-US"/>
        </w:rPr>
        <w:t xml:space="preserve">views on the ability to use existing 3GPP mechanisms to meet the </w:t>
      </w:r>
      <w:r w:rsidR="00C970E5">
        <w:rPr>
          <w:rFonts w:eastAsia="Times New Roman"/>
          <w:lang w:val="en-US"/>
        </w:rPr>
        <w:t xml:space="preserve">operator requirements.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EEE6547" w14:textId="177D044F" w:rsidR="002B1F12" w:rsidRDefault="003A1165" w:rsidP="00B758A7">
      <w:pPr>
        <w:rPr>
          <w:rFonts w:eastAsia="Times New Roman"/>
          <w:lang w:eastAsia="ko-KR"/>
        </w:rPr>
      </w:pPr>
      <w:r>
        <w:rPr>
          <w:rFonts w:eastAsia="Times New Roman"/>
          <w:lang w:eastAsia="ko-KR"/>
        </w:rPr>
        <w:t xml:space="preserve">We are sceptical about the ability </w:t>
      </w:r>
      <w:r w:rsidR="007A5BFF">
        <w:rPr>
          <w:rFonts w:eastAsia="Times New Roman"/>
          <w:lang w:eastAsia="ko-KR"/>
        </w:rPr>
        <w:t xml:space="preserve">that </w:t>
      </w:r>
      <w:r>
        <w:rPr>
          <w:rFonts w:eastAsia="Times New Roman"/>
          <w:lang w:eastAsia="ko-KR"/>
        </w:rPr>
        <w:t xml:space="preserve">a UE </w:t>
      </w:r>
      <w:r w:rsidR="007013EA">
        <w:rPr>
          <w:rFonts w:eastAsia="Times New Roman"/>
          <w:lang w:eastAsia="ko-KR"/>
        </w:rPr>
        <w:t xml:space="preserve">using a 10 MHz channel bandwidth with 7 MHz of BRs </w:t>
      </w:r>
      <w:r w:rsidR="007A5BFF">
        <w:rPr>
          <w:rFonts w:eastAsia="Times New Roman"/>
          <w:lang w:eastAsia="ko-KR"/>
        </w:rPr>
        <w:t>(including appropriate internal guard band) can</w:t>
      </w:r>
      <w:r>
        <w:rPr>
          <w:rFonts w:eastAsia="Times New Roman"/>
          <w:lang w:eastAsia="ko-KR"/>
        </w:rPr>
        <w:t xml:space="preserve"> meet the 7 MHz SEM requir</w:t>
      </w:r>
      <w:r w:rsidR="007013EA">
        <w:rPr>
          <w:rFonts w:eastAsia="Times New Roman"/>
          <w:lang w:eastAsia="ko-KR"/>
        </w:rPr>
        <w:t>e</w:t>
      </w:r>
      <w:r>
        <w:rPr>
          <w:rFonts w:eastAsia="Times New Roman"/>
          <w:lang w:eastAsia="ko-KR"/>
        </w:rPr>
        <w:t>ments</w:t>
      </w:r>
      <w:r w:rsidR="00F24EB5">
        <w:rPr>
          <w:rFonts w:eastAsia="Times New Roman"/>
          <w:lang w:eastAsia="ko-KR"/>
        </w:rPr>
        <w:t>.</w:t>
      </w:r>
      <w:r w:rsidR="00756811">
        <w:rPr>
          <w:rFonts w:eastAsia="Times New Roman"/>
          <w:lang w:eastAsia="ko-KR"/>
        </w:rPr>
        <w:t xml:space="preserve"> If we could just use</w:t>
      </w:r>
      <w:r w:rsidR="00E74DCD">
        <w:rPr>
          <w:rFonts w:eastAsia="Times New Roman"/>
          <w:lang w:eastAsia="ko-KR"/>
        </w:rPr>
        <w:t xml:space="preserve"> channel bandwidths that are wider than the operators</w:t>
      </w:r>
      <w:r w:rsidR="00F24EB5">
        <w:rPr>
          <w:rFonts w:eastAsia="Times New Roman"/>
          <w:lang w:eastAsia="ko-KR"/>
        </w:rPr>
        <w:t>’</w:t>
      </w:r>
      <w:r w:rsidR="00E74DCD">
        <w:rPr>
          <w:rFonts w:eastAsia="Times New Roman"/>
          <w:lang w:eastAsia="ko-KR"/>
        </w:rPr>
        <w:t xml:space="preserve"> spectrum</w:t>
      </w:r>
      <w:r w:rsidR="00F24EB5">
        <w:rPr>
          <w:rFonts w:eastAsia="Times New Roman"/>
          <w:lang w:eastAsia="ko-KR"/>
        </w:rPr>
        <w:t xml:space="preserve"> allocation</w:t>
      </w:r>
      <w:r w:rsidR="00E74DCD">
        <w:rPr>
          <w:rFonts w:eastAsia="Times New Roman"/>
          <w:lang w:eastAsia="ko-KR"/>
        </w:rPr>
        <w:t xml:space="preserve">, why would we need so many </w:t>
      </w:r>
      <w:r w:rsidR="00F24EB5">
        <w:rPr>
          <w:rFonts w:eastAsia="Times New Roman"/>
          <w:lang w:eastAsia="ko-KR"/>
        </w:rPr>
        <w:t xml:space="preserve">channel bandwidths </w:t>
      </w:r>
      <w:r w:rsidR="00E74DCD">
        <w:rPr>
          <w:rFonts w:eastAsia="Times New Roman"/>
          <w:lang w:eastAsia="ko-KR"/>
        </w:rPr>
        <w:t xml:space="preserve">to begin with? </w:t>
      </w:r>
      <w:r w:rsidR="00CB74D9">
        <w:rPr>
          <w:rFonts w:eastAsia="Times New Roman"/>
          <w:lang w:eastAsia="ko-KR"/>
        </w:rPr>
        <w:t>For example, w</w:t>
      </w:r>
      <w:r w:rsidR="00E74DCD">
        <w:rPr>
          <w:rFonts w:eastAsia="Times New Roman"/>
          <w:lang w:eastAsia="ko-KR"/>
        </w:rPr>
        <w:t>hy wouldn’t we</w:t>
      </w:r>
      <w:r w:rsidR="00053C2A">
        <w:rPr>
          <w:rFonts w:eastAsia="Times New Roman"/>
          <w:lang w:eastAsia="ko-KR"/>
        </w:rPr>
        <w:t xml:space="preserve"> just define 20 MHz</w:t>
      </w:r>
      <w:r w:rsidR="002B1F12">
        <w:rPr>
          <w:rFonts w:eastAsia="Times New Roman"/>
          <w:lang w:eastAsia="ko-KR"/>
        </w:rPr>
        <w:t xml:space="preserve"> and use that for 5, 10 and 15 MHz channels?</w:t>
      </w:r>
    </w:p>
    <w:p w14:paraId="3F82F5F5" w14:textId="7495D2A6" w:rsidR="00053C2A" w:rsidRPr="00081030" w:rsidRDefault="002B1F12" w:rsidP="00B758A7">
      <w:pPr>
        <w:rPr>
          <w:rFonts w:eastAsia="Times New Roman"/>
          <w:b/>
          <w:lang w:eastAsia="ko-KR"/>
        </w:rPr>
      </w:pPr>
      <w:bookmarkStart w:id="2" w:name="_Hlk23535137"/>
      <w:r w:rsidRPr="00081030">
        <w:rPr>
          <w:rFonts w:eastAsia="Times New Roman"/>
          <w:b/>
          <w:lang w:eastAsia="ko-KR"/>
        </w:rPr>
        <w:t xml:space="preserve">Observation 1: If channel bandwidths </w:t>
      </w:r>
      <w:r w:rsidR="00654D12" w:rsidRPr="00081030">
        <w:rPr>
          <w:rFonts w:eastAsia="Times New Roman"/>
          <w:b/>
          <w:lang w:eastAsia="ko-KR"/>
        </w:rPr>
        <w:t xml:space="preserve">that are wider than operators’ licensed </w:t>
      </w:r>
      <w:r w:rsidR="009C3144" w:rsidRPr="00081030">
        <w:rPr>
          <w:rFonts w:eastAsia="Times New Roman"/>
          <w:b/>
          <w:lang w:eastAsia="ko-KR"/>
        </w:rPr>
        <w:t>spectrum</w:t>
      </w:r>
      <w:r w:rsidR="00354415">
        <w:rPr>
          <w:rFonts w:eastAsia="Times New Roman"/>
          <w:b/>
          <w:lang w:eastAsia="ko-KR"/>
        </w:rPr>
        <w:t xml:space="preserve"> could be used</w:t>
      </w:r>
      <w:r w:rsidR="00545C83">
        <w:rPr>
          <w:rFonts w:eastAsia="Times New Roman"/>
          <w:b/>
          <w:lang w:eastAsia="ko-KR"/>
        </w:rPr>
        <w:t xml:space="preserve"> to meet operator and regulatory requirements</w:t>
      </w:r>
      <w:r w:rsidR="009C3144" w:rsidRPr="00081030">
        <w:rPr>
          <w:rFonts w:eastAsia="Times New Roman"/>
          <w:b/>
          <w:lang w:eastAsia="ko-KR"/>
        </w:rPr>
        <w:t>,</w:t>
      </w:r>
      <w:r w:rsidR="00654D12" w:rsidRPr="00081030">
        <w:rPr>
          <w:rFonts w:eastAsia="Times New Roman"/>
          <w:b/>
          <w:lang w:eastAsia="ko-KR"/>
        </w:rPr>
        <w:t xml:space="preserve"> </w:t>
      </w:r>
      <w:r w:rsidR="00081030" w:rsidRPr="00081030">
        <w:rPr>
          <w:rFonts w:eastAsia="Times New Roman"/>
          <w:b/>
          <w:lang w:eastAsia="ko-KR"/>
        </w:rPr>
        <w:t>we wouldn’t need all the channel bandwidths that we already have</w:t>
      </w:r>
      <w:r w:rsidR="009C3144">
        <w:rPr>
          <w:rFonts w:eastAsia="Times New Roman"/>
          <w:b/>
          <w:lang w:eastAsia="ko-KR"/>
        </w:rPr>
        <w:t xml:space="preserve"> defined</w:t>
      </w:r>
      <w:r w:rsidR="00081030" w:rsidRPr="00081030">
        <w:rPr>
          <w:rFonts w:eastAsia="Times New Roman"/>
          <w:b/>
          <w:lang w:eastAsia="ko-KR"/>
        </w:rPr>
        <w:t xml:space="preserve">. </w:t>
      </w:r>
      <w:r w:rsidR="00053C2A" w:rsidRPr="00081030">
        <w:rPr>
          <w:rFonts w:eastAsia="Times New Roman"/>
          <w:b/>
          <w:lang w:eastAsia="ko-KR"/>
        </w:rPr>
        <w:t xml:space="preserve"> </w:t>
      </w:r>
    </w:p>
    <w:p w14:paraId="2C2880D6" w14:textId="228FA22E" w:rsidR="00053C2A" w:rsidRDefault="005500D4" w:rsidP="00B758A7">
      <w:pPr>
        <w:rPr>
          <w:rFonts w:eastAsia="Times New Roman"/>
          <w:lang w:eastAsia="ko-KR"/>
        </w:rPr>
      </w:pPr>
      <w:r>
        <w:rPr>
          <w:rFonts w:eastAsia="Times New Roman"/>
          <w:lang w:eastAsia="ko-KR"/>
        </w:rPr>
        <w:t xml:space="preserve">Emissions requirements are based on the UE channel </w:t>
      </w:r>
      <w:r w:rsidR="00BC2F6C">
        <w:rPr>
          <w:rFonts w:eastAsia="Times New Roman"/>
          <w:lang w:eastAsia="ko-KR"/>
        </w:rPr>
        <w:t>bandwidth and not the RB allocation</w:t>
      </w:r>
      <w:r w:rsidR="009E3E28">
        <w:rPr>
          <w:rFonts w:eastAsia="Times New Roman"/>
          <w:lang w:eastAsia="ko-KR"/>
        </w:rPr>
        <w:t>, and not the BWP</w:t>
      </w:r>
      <w:r w:rsidR="00BC2F6C">
        <w:rPr>
          <w:rFonts w:eastAsia="Times New Roman"/>
          <w:lang w:eastAsia="ko-KR"/>
        </w:rPr>
        <w:t xml:space="preserve">. </w:t>
      </w:r>
      <w:r w:rsidR="00C77234">
        <w:rPr>
          <w:rFonts w:eastAsia="Times New Roman"/>
          <w:lang w:eastAsia="ko-KR"/>
        </w:rPr>
        <w:t xml:space="preserve">Last year a non-backwards compatible company CR was </w:t>
      </w:r>
      <w:r w:rsidR="00441CD5">
        <w:rPr>
          <w:rFonts w:eastAsia="Times New Roman"/>
          <w:lang w:eastAsia="ko-KR"/>
        </w:rPr>
        <w:t>brought into RAN Plenary to handle the case when New channel bandwidths are added that</w:t>
      </w:r>
      <w:r w:rsidR="00FB0DEC">
        <w:rPr>
          <w:rFonts w:eastAsia="Times New Roman"/>
          <w:lang w:eastAsia="ko-KR"/>
        </w:rPr>
        <w:t xml:space="preserve"> a UE does not support. </w:t>
      </w:r>
      <w:r w:rsidR="00C15063">
        <w:rPr>
          <w:rFonts w:eastAsia="Times New Roman"/>
          <w:lang w:eastAsia="ko-KR"/>
        </w:rPr>
        <w:t xml:space="preserve">In </w:t>
      </w:r>
      <w:r w:rsidR="00970C38">
        <w:rPr>
          <w:rFonts w:eastAsia="Times New Roman"/>
          <w:lang w:eastAsia="ko-KR"/>
        </w:rPr>
        <w:t>the discussion paper that accompanied the CR , the following was stated</w:t>
      </w:r>
      <w:r w:rsidR="00616A04">
        <w:rPr>
          <w:rFonts w:eastAsia="Times New Roman"/>
          <w:lang w:eastAsia="ko-KR"/>
        </w:rPr>
        <w:t>:</w:t>
      </w:r>
    </w:p>
    <w:p w14:paraId="43F55269" w14:textId="633E8ED2" w:rsidR="005C75E0" w:rsidRPr="005C75E0" w:rsidRDefault="00C15063" w:rsidP="005C75E0">
      <w:pPr>
        <w:jc w:val="both"/>
        <w:rPr>
          <w:rFonts w:eastAsia="MS Mincho"/>
          <w:lang w:eastAsia="ja-JP"/>
        </w:rPr>
      </w:pPr>
      <w:r>
        <w:rPr>
          <w:rFonts w:eastAsia="MS Mincho"/>
          <w:lang w:eastAsia="ja-JP"/>
        </w:rPr>
        <w:t>“</w:t>
      </w:r>
      <w:r w:rsidR="005C75E0" w:rsidRPr="005C75E0">
        <w:rPr>
          <w:rFonts w:eastAsia="MS Mincho" w:hint="eastAsia"/>
          <w:lang w:eastAsia="ja-JP"/>
        </w:rPr>
        <w:t>F</w:t>
      </w:r>
      <w:r w:rsidR="005C75E0" w:rsidRPr="005C75E0">
        <w:rPr>
          <w:rFonts w:eastAsia="MS Mincho"/>
          <w:lang w:eastAsia="ja-JP"/>
        </w:rPr>
        <w:t xml:space="preserve">or UEs to be able to operate in a regulatory compliant way, a UE channel bandwidth has to be configured and has to be from the set of channel bandwidths defined for the band in which the UE is operating. The UE has to know which RF requirements it has to </w:t>
      </w:r>
      <w:proofErr w:type="gramStart"/>
      <w:r w:rsidR="005C75E0" w:rsidRPr="005C75E0">
        <w:rPr>
          <w:rFonts w:eastAsia="MS Mincho"/>
          <w:lang w:eastAsia="ja-JP"/>
        </w:rPr>
        <w:t>meet</w:t>
      </w:r>
      <w:proofErr w:type="gramEnd"/>
      <w:r w:rsidR="005C75E0" w:rsidRPr="005C75E0">
        <w:rPr>
          <w:rFonts w:eastAsia="MS Mincho"/>
          <w:lang w:eastAsia="ja-JP"/>
        </w:rPr>
        <w:t xml:space="preserve"> and these requirements are based on the configured channel bandwidth(either dedicated or common for all UEs).</w:t>
      </w:r>
      <w:r>
        <w:rPr>
          <w:rFonts w:eastAsia="MS Mincho"/>
          <w:lang w:eastAsia="ja-JP"/>
        </w:rPr>
        <w:t>”</w:t>
      </w:r>
    </w:p>
    <w:p w14:paraId="2834717D" w14:textId="7EF29955" w:rsidR="00CE17C5" w:rsidRPr="00330951" w:rsidRDefault="00CE17C5" w:rsidP="00CE17C5">
      <w:pPr>
        <w:rPr>
          <w:rFonts w:eastAsia="Times New Roman"/>
          <w:b/>
          <w:lang w:eastAsia="ko-KR"/>
        </w:rPr>
      </w:pPr>
      <w:r w:rsidRPr="00330951">
        <w:rPr>
          <w:rFonts w:eastAsia="Times New Roman"/>
          <w:b/>
          <w:lang w:eastAsia="ko-KR"/>
        </w:rPr>
        <w:t xml:space="preserve">Observation 2: For UEs to be able to operate in a regulatory compliant way, a UE channel bandwidth </w:t>
      </w:r>
      <w:proofErr w:type="gramStart"/>
      <w:r w:rsidRPr="00330951">
        <w:rPr>
          <w:rFonts w:eastAsia="Times New Roman"/>
          <w:b/>
          <w:lang w:eastAsia="ko-KR"/>
        </w:rPr>
        <w:t>has to</w:t>
      </w:r>
      <w:proofErr w:type="gramEnd"/>
      <w:r w:rsidRPr="00330951">
        <w:rPr>
          <w:rFonts w:eastAsia="Times New Roman"/>
          <w:b/>
          <w:lang w:eastAsia="ko-KR"/>
        </w:rPr>
        <w:t xml:space="preserve"> be configured from the set of channel bandwidths defined for the band in which the UE is operating. The UE has to know which RF requirements it has to </w:t>
      </w:r>
      <w:proofErr w:type="gramStart"/>
      <w:r w:rsidRPr="00330951">
        <w:rPr>
          <w:rFonts w:eastAsia="Times New Roman"/>
          <w:b/>
          <w:lang w:eastAsia="ko-KR"/>
        </w:rPr>
        <w:t>meet</w:t>
      </w:r>
      <w:proofErr w:type="gramEnd"/>
      <w:r w:rsidRPr="00330951">
        <w:rPr>
          <w:rFonts w:eastAsia="Times New Roman"/>
          <w:b/>
          <w:lang w:eastAsia="ko-KR"/>
        </w:rPr>
        <w:t xml:space="preserve"> and these requirements are based on the configured channel bandwidth</w:t>
      </w:r>
      <w:r>
        <w:rPr>
          <w:rFonts w:eastAsia="Times New Roman"/>
          <w:b/>
          <w:lang w:eastAsia="ko-KR"/>
        </w:rPr>
        <w:t xml:space="preserve"> </w:t>
      </w:r>
      <w:r w:rsidRPr="00330951">
        <w:rPr>
          <w:rFonts w:eastAsia="Times New Roman"/>
          <w:b/>
          <w:lang w:eastAsia="ko-KR"/>
        </w:rPr>
        <w:t>(either dedicated or common for all UEs).</w:t>
      </w:r>
    </w:p>
    <w:p w14:paraId="0BC5CE2D" w14:textId="1D87AD3F" w:rsidR="003A1165" w:rsidRDefault="00BE3D96" w:rsidP="00B758A7">
      <w:pPr>
        <w:rPr>
          <w:rFonts w:eastAsia="Times New Roman"/>
          <w:lang w:eastAsia="ko-KR"/>
        </w:rPr>
      </w:pPr>
      <w:r>
        <w:rPr>
          <w:rFonts w:eastAsia="Times New Roman"/>
          <w:lang w:eastAsia="ko-KR"/>
        </w:rPr>
        <w:t xml:space="preserve">As we said, we are sceptical of the ability of a UE to use a channel bandwidth that is wider than the operator’s license and still meet the regulatory requirements, but </w:t>
      </w:r>
      <w:r w:rsidR="00053C2A">
        <w:rPr>
          <w:rFonts w:eastAsia="Times New Roman"/>
          <w:lang w:eastAsia="ko-KR"/>
        </w:rPr>
        <w:t>we would like to ask other UE vendors to weigh in.</w:t>
      </w:r>
    </w:p>
    <w:p w14:paraId="2E0F2ADC" w14:textId="4DA3FC01" w:rsidR="00B65E73" w:rsidRDefault="00B65E73" w:rsidP="00B758A7">
      <w:pPr>
        <w:rPr>
          <w:rFonts w:eastAsia="Times New Roman"/>
          <w:lang w:eastAsia="ko-KR"/>
        </w:rPr>
      </w:pPr>
      <w:r w:rsidRPr="007F61B7">
        <w:rPr>
          <w:rFonts w:eastAsia="Times New Roman"/>
          <w:b/>
          <w:lang w:eastAsia="ko-KR"/>
        </w:rPr>
        <w:t xml:space="preserve">Proposal 1: </w:t>
      </w:r>
      <w:r w:rsidR="00340715">
        <w:rPr>
          <w:rFonts w:eastAsia="Times New Roman"/>
          <w:b/>
          <w:lang w:eastAsia="ko-KR"/>
        </w:rPr>
        <w:t xml:space="preserve">As part of </w:t>
      </w:r>
      <w:r w:rsidR="00B52EA9">
        <w:rPr>
          <w:rFonts w:eastAsia="Times New Roman"/>
          <w:b/>
          <w:lang w:eastAsia="ko-KR"/>
        </w:rPr>
        <w:t>a</w:t>
      </w:r>
      <w:r w:rsidR="00340715">
        <w:rPr>
          <w:rFonts w:eastAsia="Times New Roman"/>
          <w:b/>
          <w:lang w:eastAsia="ko-KR"/>
        </w:rPr>
        <w:t xml:space="preserve"> Study Item or Work Item, </w:t>
      </w:r>
      <w:r w:rsidRPr="007F61B7">
        <w:rPr>
          <w:rFonts w:eastAsia="Times New Roman"/>
          <w:b/>
          <w:lang w:eastAsia="ko-KR"/>
        </w:rPr>
        <w:t xml:space="preserve">UE vendors requested to </w:t>
      </w:r>
      <w:r w:rsidR="007D6936" w:rsidRPr="007F61B7">
        <w:rPr>
          <w:rFonts w:eastAsia="Times New Roman"/>
          <w:b/>
          <w:lang w:eastAsia="ko-KR"/>
        </w:rPr>
        <w:t xml:space="preserve">provide input on if a UE using </w:t>
      </w:r>
      <w:r w:rsidR="00340715">
        <w:rPr>
          <w:rFonts w:eastAsia="Times New Roman"/>
          <w:b/>
          <w:lang w:eastAsia="ko-KR"/>
        </w:rPr>
        <w:t xml:space="preserve">assigned RBs that are less than the configured </w:t>
      </w:r>
      <w:r w:rsidR="007D6936" w:rsidRPr="007F61B7">
        <w:rPr>
          <w:rFonts w:eastAsia="Times New Roman"/>
          <w:b/>
          <w:lang w:eastAsia="ko-KR"/>
        </w:rPr>
        <w:t>channel bandwidth can meet SEM requirements</w:t>
      </w:r>
      <w:r w:rsidR="007D6936">
        <w:rPr>
          <w:rFonts w:eastAsia="Times New Roman"/>
          <w:lang w:eastAsia="ko-KR"/>
        </w:rPr>
        <w:t xml:space="preserve">. </w:t>
      </w:r>
    </w:p>
    <w:p w14:paraId="4D72BACE" w14:textId="398A35C2" w:rsidR="003A1165" w:rsidRDefault="00950B63" w:rsidP="00B758A7">
      <w:pPr>
        <w:rPr>
          <w:rFonts w:eastAsia="Times New Roman"/>
          <w:lang w:eastAsia="ko-KR"/>
        </w:rPr>
      </w:pPr>
      <w:r>
        <w:rPr>
          <w:rFonts w:eastAsia="Times New Roman"/>
          <w:lang w:eastAsia="ko-KR"/>
        </w:rPr>
        <w:t xml:space="preserve">Besides emission requirements, we are also concerned about receiver blocking. </w:t>
      </w:r>
      <w:r w:rsidR="007F61B7">
        <w:rPr>
          <w:rFonts w:eastAsia="Times New Roman"/>
          <w:lang w:eastAsia="ko-KR"/>
        </w:rPr>
        <w:t xml:space="preserve">If the </w:t>
      </w:r>
      <w:r w:rsidR="00F540FA">
        <w:rPr>
          <w:rFonts w:eastAsia="Times New Roman"/>
          <w:lang w:eastAsia="ko-KR"/>
        </w:rPr>
        <w:t>UE r</w:t>
      </w:r>
      <w:r w:rsidR="007F61B7">
        <w:rPr>
          <w:rFonts w:eastAsia="Times New Roman"/>
          <w:lang w:eastAsia="ko-KR"/>
        </w:rPr>
        <w:t xml:space="preserve">eceiver is using a 10 MHz channel bandwidth, but the </w:t>
      </w:r>
      <w:bookmarkStart w:id="3" w:name="_GoBack"/>
      <w:bookmarkEnd w:id="3"/>
      <w:r w:rsidR="007F61B7">
        <w:rPr>
          <w:rFonts w:eastAsia="Times New Roman"/>
          <w:lang w:eastAsia="ko-KR"/>
        </w:rPr>
        <w:t>opera</w:t>
      </w:r>
      <w:r w:rsidR="00F540FA">
        <w:rPr>
          <w:rFonts w:eastAsia="Times New Roman"/>
          <w:lang w:eastAsia="ko-KR"/>
        </w:rPr>
        <w:t xml:space="preserve">tor only has a 7 MHz license, </w:t>
      </w:r>
      <w:r w:rsidR="006F1F82">
        <w:rPr>
          <w:rFonts w:eastAsia="Times New Roman"/>
          <w:lang w:eastAsia="ko-KR"/>
        </w:rPr>
        <w:t xml:space="preserve">the 10 MHz </w:t>
      </w:r>
      <w:r w:rsidR="00765B7F">
        <w:rPr>
          <w:rFonts w:eastAsia="Times New Roman"/>
          <w:lang w:eastAsia="ko-KR"/>
        </w:rPr>
        <w:t xml:space="preserve">Rx filter will not be able to protect the UE from emissions outside of the 7 MHz licensed </w:t>
      </w:r>
      <w:r w:rsidR="007A263A">
        <w:rPr>
          <w:rFonts w:eastAsia="Times New Roman"/>
          <w:lang w:eastAsia="ko-KR"/>
        </w:rPr>
        <w:t xml:space="preserve">spectrum. </w:t>
      </w:r>
      <w:r w:rsidR="001E5EFC">
        <w:rPr>
          <w:rFonts w:eastAsia="Times New Roman"/>
          <w:lang w:eastAsia="ko-KR"/>
        </w:rPr>
        <w:t>UE receiver</w:t>
      </w:r>
      <w:r w:rsidR="007A263A">
        <w:rPr>
          <w:rFonts w:eastAsia="Times New Roman"/>
          <w:lang w:eastAsia="ko-KR"/>
        </w:rPr>
        <w:t>s</w:t>
      </w:r>
      <w:r w:rsidR="001E5EFC">
        <w:rPr>
          <w:rFonts w:eastAsia="Times New Roman"/>
          <w:lang w:eastAsia="ko-KR"/>
        </w:rPr>
        <w:t xml:space="preserve"> will be vulnerable to blocking from </w:t>
      </w:r>
      <w:r w:rsidR="000B4FCD">
        <w:rPr>
          <w:rFonts w:eastAsia="Times New Roman"/>
          <w:lang w:eastAsia="ko-KR"/>
        </w:rPr>
        <w:t xml:space="preserve">base stations </w:t>
      </w:r>
      <w:r w:rsidR="000B4FCD">
        <w:rPr>
          <w:rFonts w:eastAsia="Times New Roman"/>
          <w:lang w:eastAsia="ko-KR"/>
        </w:rPr>
        <w:lastRenderedPageBreak/>
        <w:t xml:space="preserve">of </w:t>
      </w:r>
      <w:r w:rsidR="006F1F82">
        <w:rPr>
          <w:rFonts w:eastAsia="Times New Roman"/>
          <w:lang w:eastAsia="ko-KR"/>
        </w:rPr>
        <w:t>operators with the adjacent spectrum license.</w:t>
      </w:r>
      <w:r w:rsidR="00952F0D">
        <w:rPr>
          <w:rFonts w:eastAsia="Times New Roman"/>
          <w:lang w:eastAsia="ko-KR"/>
        </w:rPr>
        <w:t xml:space="preserve"> The </w:t>
      </w:r>
      <w:r w:rsidR="00C65875">
        <w:rPr>
          <w:rFonts w:eastAsia="Times New Roman"/>
          <w:lang w:eastAsia="ko-KR"/>
        </w:rPr>
        <w:t xml:space="preserve">spectral </w:t>
      </w:r>
      <w:proofErr w:type="spellStart"/>
      <w:r w:rsidR="00C65875">
        <w:rPr>
          <w:rFonts w:eastAsia="Times New Roman"/>
          <w:lang w:eastAsia="ko-KR"/>
        </w:rPr>
        <w:t>neighbors</w:t>
      </w:r>
      <w:proofErr w:type="spellEnd"/>
      <w:r w:rsidR="00C65875">
        <w:rPr>
          <w:rFonts w:eastAsia="Times New Roman"/>
          <w:lang w:eastAsia="ko-KR"/>
        </w:rPr>
        <w:t xml:space="preserve"> below </w:t>
      </w:r>
      <w:r w:rsidR="00952F0D">
        <w:rPr>
          <w:rFonts w:eastAsia="Times New Roman"/>
          <w:lang w:eastAsia="ko-KR"/>
        </w:rPr>
        <w:t xml:space="preserve">Band 26 will likely be </w:t>
      </w:r>
      <w:r w:rsidR="00D6041B">
        <w:rPr>
          <w:rFonts w:eastAsia="Times New Roman"/>
          <w:lang w:eastAsia="ko-KR"/>
        </w:rPr>
        <w:t xml:space="preserve">powerful </w:t>
      </w:r>
      <w:r w:rsidR="00952F0D">
        <w:rPr>
          <w:rFonts w:eastAsia="Times New Roman"/>
          <w:lang w:eastAsia="ko-KR"/>
        </w:rPr>
        <w:t>narrow band blockers.</w:t>
      </w:r>
    </w:p>
    <w:p w14:paraId="1592E3EB" w14:textId="25548488" w:rsidR="006F1F82" w:rsidRPr="005160AE" w:rsidRDefault="006F1F82" w:rsidP="00B758A7">
      <w:pPr>
        <w:rPr>
          <w:rFonts w:eastAsia="Times New Roman"/>
          <w:b/>
          <w:lang w:eastAsia="ko-KR"/>
        </w:rPr>
      </w:pPr>
      <w:r w:rsidRPr="005160AE">
        <w:rPr>
          <w:rFonts w:eastAsia="Times New Roman"/>
          <w:b/>
          <w:lang w:eastAsia="ko-KR"/>
        </w:rPr>
        <w:t xml:space="preserve">Observation </w:t>
      </w:r>
      <w:r w:rsidR="00413221">
        <w:rPr>
          <w:rFonts w:eastAsia="Times New Roman"/>
          <w:b/>
          <w:lang w:eastAsia="ko-KR"/>
        </w:rPr>
        <w:t>3</w:t>
      </w:r>
      <w:r w:rsidRPr="005160AE">
        <w:rPr>
          <w:rFonts w:eastAsia="Times New Roman"/>
          <w:b/>
          <w:lang w:eastAsia="ko-KR"/>
        </w:rPr>
        <w:t xml:space="preserve">: </w:t>
      </w:r>
      <w:r w:rsidR="007A263A" w:rsidRPr="005160AE">
        <w:rPr>
          <w:rFonts w:eastAsia="Times New Roman"/>
          <w:b/>
          <w:lang w:eastAsia="ko-KR"/>
        </w:rPr>
        <w:t xml:space="preserve">UEs using a receiver channel bandwidth that is wider than the operators licensed spectrum will be </w:t>
      </w:r>
      <w:r w:rsidR="005160AE" w:rsidRPr="005160AE">
        <w:rPr>
          <w:rFonts w:eastAsia="Times New Roman"/>
          <w:b/>
          <w:lang w:eastAsia="ko-KR"/>
        </w:rPr>
        <w:t xml:space="preserve">subject to blocking from base station emissions in the adjacent spectrum. </w:t>
      </w:r>
    </w:p>
    <w:p w14:paraId="5224EEA8" w14:textId="377A0C24" w:rsidR="007F61B7" w:rsidRDefault="00413221" w:rsidP="00B758A7">
      <w:pPr>
        <w:rPr>
          <w:rFonts w:eastAsia="Times New Roman"/>
          <w:lang w:eastAsia="ko-KR"/>
        </w:rPr>
      </w:pPr>
      <w:r>
        <w:rPr>
          <w:rFonts w:eastAsia="Times New Roman"/>
          <w:lang w:eastAsia="ko-KR"/>
        </w:rPr>
        <w:t>An</w:t>
      </w:r>
      <w:r w:rsidR="000160D2">
        <w:rPr>
          <w:rFonts w:eastAsia="Times New Roman"/>
          <w:lang w:eastAsia="ko-KR"/>
        </w:rPr>
        <w:t xml:space="preserve"> alternative i</w:t>
      </w:r>
      <w:r>
        <w:rPr>
          <w:rFonts w:eastAsia="Times New Roman"/>
          <w:lang w:eastAsia="ko-KR"/>
        </w:rPr>
        <w:t xml:space="preserve">dea that </w:t>
      </w:r>
      <w:r w:rsidR="000160D2">
        <w:rPr>
          <w:rFonts w:eastAsia="Times New Roman"/>
          <w:lang w:eastAsia="ko-KR"/>
        </w:rPr>
        <w:t>was discussed at RAN#85 was to</w:t>
      </w:r>
      <w:r>
        <w:rPr>
          <w:rFonts w:eastAsia="Times New Roman"/>
          <w:lang w:eastAsia="ko-KR"/>
        </w:rPr>
        <w:t xml:space="preserve"> </w:t>
      </w:r>
      <w:r w:rsidR="0030047E">
        <w:rPr>
          <w:rFonts w:eastAsia="Times New Roman"/>
          <w:lang w:eastAsia="ko-KR"/>
        </w:rPr>
        <w:t xml:space="preserve">use </w:t>
      </w:r>
      <w:r>
        <w:rPr>
          <w:rFonts w:eastAsia="Times New Roman"/>
          <w:lang w:eastAsia="ko-KR"/>
        </w:rPr>
        <w:t xml:space="preserve">two overlapping </w:t>
      </w:r>
      <w:r w:rsidR="0030047E">
        <w:rPr>
          <w:rFonts w:eastAsia="Times New Roman"/>
          <w:lang w:eastAsia="ko-KR"/>
        </w:rPr>
        <w:t xml:space="preserve">channels and assign some of the UEs to one of the channels and some of the UEs to the other channel. </w:t>
      </w:r>
      <w:r w:rsidR="000160D2">
        <w:rPr>
          <w:rFonts w:eastAsia="Times New Roman"/>
          <w:lang w:eastAsia="ko-KR"/>
        </w:rPr>
        <w:t xml:space="preserve">In this manner all the operator’s spectrum can be utilized, although any single UE </w:t>
      </w:r>
      <w:r w:rsidR="006A6C10">
        <w:rPr>
          <w:rFonts w:eastAsia="Times New Roman"/>
          <w:lang w:eastAsia="ko-KR"/>
        </w:rPr>
        <w:t xml:space="preserve">would only be able to use part of the spectrum. For instance, </w:t>
      </w:r>
      <w:r w:rsidR="00DF5B4B">
        <w:rPr>
          <w:rFonts w:eastAsia="Times New Roman"/>
          <w:lang w:eastAsia="ko-KR"/>
        </w:rPr>
        <w:t xml:space="preserve">if an operator has 45 MHz of spectrum, they could use two overlapping 40 MHz channels. </w:t>
      </w:r>
    </w:p>
    <w:p w14:paraId="27E0E209" w14:textId="6132BFDD" w:rsidR="003A1165" w:rsidRPr="00FA2D1E" w:rsidRDefault="00707E71" w:rsidP="00B758A7">
      <w:pPr>
        <w:rPr>
          <w:rFonts w:eastAsia="Times New Roman"/>
          <w:b/>
          <w:lang w:eastAsia="ko-KR"/>
        </w:rPr>
      </w:pPr>
      <w:r w:rsidRPr="00FA2D1E">
        <w:rPr>
          <w:rFonts w:eastAsia="Times New Roman"/>
          <w:b/>
          <w:lang w:eastAsia="ko-KR"/>
        </w:rPr>
        <w:t xml:space="preserve">Observation 4: It </w:t>
      </w:r>
      <w:r w:rsidR="00A5748B">
        <w:rPr>
          <w:rFonts w:eastAsia="Times New Roman"/>
          <w:b/>
          <w:lang w:eastAsia="ko-KR"/>
        </w:rPr>
        <w:t>should be</w:t>
      </w:r>
      <w:r w:rsidRPr="00FA2D1E">
        <w:rPr>
          <w:rFonts w:eastAsia="Times New Roman"/>
          <w:b/>
          <w:lang w:eastAsia="ko-KR"/>
        </w:rPr>
        <w:t xml:space="preserve"> possible to cover operator licensed </w:t>
      </w:r>
      <w:r w:rsidR="00A5748B">
        <w:rPr>
          <w:rFonts w:eastAsia="Times New Roman"/>
          <w:b/>
          <w:lang w:eastAsia="ko-KR"/>
        </w:rPr>
        <w:t>spectrum of greater than 10 MHz</w:t>
      </w:r>
      <w:r w:rsidRPr="00FA2D1E">
        <w:rPr>
          <w:rFonts w:eastAsia="Times New Roman"/>
          <w:b/>
          <w:lang w:eastAsia="ko-KR"/>
        </w:rPr>
        <w:t xml:space="preserve"> </w:t>
      </w:r>
      <w:r w:rsidR="004B2EF3" w:rsidRPr="00FA2D1E">
        <w:rPr>
          <w:rFonts w:eastAsia="Times New Roman"/>
          <w:b/>
          <w:lang w:eastAsia="ko-KR"/>
        </w:rPr>
        <w:t xml:space="preserve">with overlapping 3GPP defined carrier bandwidths. However, </w:t>
      </w:r>
      <w:r w:rsidR="00FA2D1E" w:rsidRPr="00FA2D1E">
        <w:rPr>
          <w:rFonts w:eastAsia="Times New Roman"/>
          <w:b/>
          <w:lang w:eastAsia="ko-KR"/>
        </w:rPr>
        <w:t xml:space="preserve">a Study Item or Work Item </w:t>
      </w:r>
      <w:r w:rsidR="00442CEB">
        <w:rPr>
          <w:rFonts w:eastAsia="Times New Roman"/>
          <w:b/>
          <w:lang w:eastAsia="ko-KR"/>
        </w:rPr>
        <w:t>may</w:t>
      </w:r>
      <w:r w:rsidR="00FA2D1E" w:rsidRPr="00FA2D1E">
        <w:rPr>
          <w:rFonts w:eastAsia="Times New Roman"/>
          <w:b/>
          <w:lang w:eastAsia="ko-KR"/>
        </w:rPr>
        <w:t xml:space="preserve"> need to decide of base station channel bandwidths need to be defined to support the overlapping UE channel bandwidths. </w:t>
      </w:r>
    </w:p>
    <w:p w14:paraId="6AD5750C" w14:textId="698F02BA" w:rsidR="00DA1585" w:rsidRPr="00DC328C" w:rsidRDefault="00DA1585" w:rsidP="00B758A7">
      <w:pPr>
        <w:rPr>
          <w:rFonts w:eastAsia="Times New Roman"/>
          <w:b/>
          <w:lang w:eastAsia="ko-KR"/>
        </w:rPr>
      </w:pPr>
      <w:r w:rsidRPr="00DC328C">
        <w:rPr>
          <w:rFonts w:eastAsia="Times New Roman"/>
          <w:b/>
          <w:lang w:eastAsia="ko-KR"/>
        </w:rPr>
        <w:t xml:space="preserve">Proposal 2: As part of </w:t>
      </w:r>
      <w:r w:rsidR="00DC328C">
        <w:rPr>
          <w:rFonts w:eastAsia="Times New Roman"/>
          <w:b/>
          <w:lang w:eastAsia="ko-KR"/>
        </w:rPr>
        <w:t>a</w:t>
      </w:r>
      <w:r w:rsidRPr="00DC328C">
        <w:rPr>
          <w:rFonts w:eastAsia="Times New Roman"/>
          <w:b/>
          <w:lang w:eastAsia="ko-KR"/>
        </w:rPr>
        <w:t xml:space="preserve"> Study Item or work Item, infra vendors to provide input on if new BS channel bandwidths are needed to </w:t>
      </w:r>
      <w:r w:rsidR="00DC328C" w:rsidRPr="00DC328C">
        <w:rPr>
          <w:rFonts w:eastAsia="Times New Roman"/>
          <w:b/>
          <w:lang w:eastAsia="ko-KR"/>
        </w:rPr>
        <w:t xml:space="preserve">handle cases when overlapping UE channel bandwidths are used to cover a bandwidth that is not an existing NR base station channel bandwidth. </w:t>
      </w:r>
    </w:p>
    <w:p w14:paraId="1624734B" w14:textId="595346F1" w:rsidR="00FA2D1E" w:rsidRDefault="00F33AC6" w:rsidP="00B758A7">
      <w:pPr>
        <w:rPr>
          <w:rFonts w:eastAsia="Times New Roman"/>
          <w:lang w:eastAsia="ko-KR"/>
        </w:rPr>
      </w:pPr>
      <w:r>
        <w:rPr>
          <w:rFonts w:eastAsia="Times New Roman"/>
          <w:lang w:eastAsia="ko-KR"/>
        </w:rPr>
        <w:t>F</w:t>
      </w:r>
      <w:r w:rsidR="004E26C0">
        <w:rPr>
          <w:rFonts w:eastAsia="Times New Roman"/>
          <w:lang w:eastAsia="ko-KR"/>
        </w:rPr>
        <w:t xml:space="preserve">or </w:t>
      </w:r>
      <w:r w:rsidR="00FD79D9">
        <w:rPr>
          <w:rFonts w:eastAsia="Times New Roman"/>
          <w:lang w:eastAsia="ko-KR"/>
        </w:rPr>
        <w:t xml:space="preserve">operator licensed spectrum </w:t>
      </w:r>
      <w:r w:rsidR="00EA5806">
        <w:rPr>
          <w:rFonts w:eastAsia="Times New Roman"/>
          <w:lang w:eastAsia="ko-KR"/>
        </w:rPr>
        <w:t>less than</w:t>
      </w:r>
      <w:r w:rsidR="004E26C0">
        <w:rPr>
          <w:rFonts w:eastAsia="Times New Roman"/>
          <w:lang w:eastAsia="ko-KR"/>
        </w:rPr>
        <w:t>1</w:t>
      </w:r>
      <w:r w:rsidR="002B471D">
        <w:rPr>
          <w:rFonts w:eastAsia="Times New Roman"/>
          <w:lang w:eastAsia="ko-KR"/>
        </w:rPr>
        <w:t xml:space="preserve">0 MHz </w:t>
      </w:r>
      <w:r w:rsidR="004E26C0">
        <w:rPr>
          <w:rFonts w:eastAsia="Times New Roman"/>
          <w:lang w:eastAsia="ko-KR"/>
        </w:rPr>
        <w:t xml:space="preserve">wide, </w:t>
      </w:r>
      <w:r w:rsidR="00EA5806">
        <w:rPr>
          <w:rFonts w:eastAsia="Times New Roman"/>
          <w:lang w:eastAsia="ko-KR"/>
        </w:rPr>
        <w:t xml:space="preserve">the situation of overlapping </w:t>
      </w:r>
      <w:r w:rsidR="00FD79D9">
        <w:rPr>
          <w:rFonts w:eastAsia="Times New Roman"/>
          <w:lang w:eastAsia="ko-KR"/>
        </w:rPr>
        <w:t>5 MHz channels</w:t>
      </w:r>
      <w:r w:rsidR="00EA5806">
        <w:rPr>
          <w:rFonts w:eastAsia="Times New Roman"/>
          <w:lang w:eastAsia="ko-KR"/>
        </w:rPr>
        <w:t xml:space="preserve"> is more complicated</w:t>
      </w:r>
      <w:r w:rsidR="00FD79D9">
        <w:rPr>
          <w:rFonts w:eastAsia="Times New Roman"/>
          <w:lang w:eastAsia="ko-KR"/>
        </w:rPr>
        <w:t>. Each o</w:t>
      </w:r>
      <w:r w:rsidR="000B0618">
        <w:rPr>
          <w:rFonts w:eastAsia="Times New Roman"/>
          <w:lang w:eastAsia="ko-KR"/>
        </w:rPr>
        <w:t xml:space="preserve">f the channels </w:t>
      </w:r>
      <w:proofErr w:type="gramStart"/>
      <w:r w:rsidR="000B0618">
        <w:rPr>
          <w:rFonts w:eastAsia="Times New Roman"/>
          <w:lang w:eastAsia="ko-KR"/>
        </w:rPr>
        <w:t>has to</w:t>
      </w:r>
      <w:proofErr w:type="gramEnd"/>
      <w:r w:rsidR="000B0618">
        <w:rPr>
          <w:rFonts w:eastAsia="Times New Roman"/>
          <w:lang w:eastAsia="ko-KR"/>
        </w:rPr>
        <w:t xml:space="preserve"> have </w:t>
      </w:r>
      <w:r w:rsidR="00EA5806">
        <w:rPr>
          <w:rFonts w:eastAsia="Times New Roman"/>
          <w:lang w:eastAsia="ko-KR"/>
        </w:rPr>
        <w:t>an</w:t>
      </w:r>
      <w:r w:rsidR="000B0618">
        <w:rPr>
          <w:rFonts w:eastAsia="Times New Roman"/>
          <w:lang w:eastAsia="ko-KR"/>
        </w:rPr>
        <w:t xml:space="preserve"> SSB contained in their RBs.</w:t>
      </w:r>
      <w:r w:rsidR="000B3E0F">
        <w:rPr>
          <w:rFonts w:eastAsia="Times New Roman"/>
          <w:lang w:eastAsia="ko-KR"/>
        </w:rPr>
        <w:t xml:space="preserve"> </w:t>
      </w:r>
      <w:r w:rsidR="008A5366">
        <w:rPr>
          <w:rFonts w:eastAsia="Times New Roman"/>
          <w:lang w:eastAsia="ko-KR"/>
        </w:rPr>
        <w:t xml:space="preserve">A 5 MHz carrier has </w:t>
      </w:r>
      <w:r w:rsidR="004A77E2">
        <w:rPr>
          <w:rFonts w:eastAsia="Times New Roman"/>
          <w:lang w:eastAsia="ko-KR"/>
        </w:rPr>
        <w:t xml:space="preserve">25 RBs with a 15 kHz SCS. </w:t>
      </w:r>
      <w:r w:rsidR="009B02B9">
        <w:rPr>
          <w:rFonts w:eastAsia="Times New Roman"/>
          <w:lang w:eastAsia="ko-KR"/>
        </w:rPr>
        <w:t xml:space="preserve">The RBs cover 4.5 MHz of spectrum. </w:t>
      </w:r>
      <w:r w:rsidR="005A684F">
        <w:rPr>
          <w:rFonts w:eastAsia="Times New Roman"/>
          <w:lang w:eastAsia="ko-KR"/>
        </w:rPr>
        <w:t>given the SSB since for a 15 kHz carrier is 3.6 MHz, the two channels could only be offset by 900 kHz</w:t>
      </w:r>
      <w:r w:rsidR="002D00F9">
        <w:rPr>
          <w:rFonts w:eastAsia="Times New Roman"/>
          <w:lang w:eastAsia="ko-KR"/>
        </w:rPr>
        <w:t xml:space="preserve"> best case, depending on the sync raster alignment</w:t>
      </w:r>
      <w:r w:rsidR="005A684F">
        <w:rPr>
          <w:rFonts w:eastAsia="Times New Roman"/>
          <w:lang w:eastAsia="ko-KR"/>
        </w:rPr>
        <w:t xml:space="preserve">. So, offsetting </w:t>
      </w:r>
      <w:r w:rsidR="007A2C03">
        <w:rPr>
          <w:rFonts w:eastAsia="Times New Roman"/>
          <w:lang w:eastAsia="ko-KR"/>
        </w:rPr>
        <w:t xml:space="preserve">5 MHz carriers </w:t>
      </w:r>
      <w:r w:rsidR="00F14A3E">
        <w:rPr>
          <w:rFonts w:eastAsia="Times New Roman"/>
          <w:lang w:eastAsia="ko-KR"/>
        </w:rPr>
        <w:t xml:space="preserve">that use the same SSB </w:t>
      </w:r>
      <w:r w:rsidR="007A2C03">
        <w:rPr>
          <w:rFonts w:eastAsia="Times New Roman"/>
          <w:lang w:eastAsia="ko-KR"/>
        </w:rPr>
        <w:t>could only cover 5.9 MHz of spectrum</w:t>
      </w:r>
      <w:r w:rsidR="002D00F9">
        <w:rPr>
          <w:rFonts w:eastAsia="Times New Roman"/>
          <w:lang w:eastAsia="ko-KR"/>
        </w:rPr>
        <w:t xml:space="preserve"> at best</w:t>
      </w:r>
      <w:r w:rsidR="00F14A3E">
        <w:rPr>
          <w:rFonts w:eastAsia="Times New Roman"/>
          <w:lang w:eastAsia="ko-KR"/>
        </w:rPr>
        <w:t xml:space="preserve">. </w:t>
      </w:r>
    </w:p>
    <w:p w14:paraId="4760B011" w14:textId="3C9F169F" w:rsidR="00C61677" w:rsidRDefault="00C61677" w:rsidP="00B758A7">
      <w:pPr>
        <w:rPr>
          <w:rFonts w:eastAsia="Times New Roman"/>
          <w:lang w:eastAsia="ko-KR"/>
        </w:rPr>
      </w:pPr>
      <w:r>
        <w:rPr>
          <w:rFonts w:eastAsia="Times New Roman"/>
          <w:lang w:eastAsia="ko-KR"/>
        </w:rPr>
        <w:t xml:space="preserve">If the spectrum was </w:t>
      </w:r>
      <w:r w:rsidR="00BC1809">
        <w:rPr>
          <w:rFonts w:eastAsia="Times New Roman"/>
          <w:lang w:eastAsia="ko-KR"/>
        </w:rPr>
        <w:t xml:space="preserve">closer to 10 MHz, it </w:t>
      </w:r>
      <w:r w:rsidR="00377F7C">
        <w:rPr>
          <w:rFonts w:eastAsia="Times New Roman"/>
          <w:lang w:eastAsia="ko-KR"/>
        </w:rPr>
        <w:t>should</w:t>
      </w:r>
      <w:r w:rsidR="00BC1809">
        <w:rPr>
          <w:rFonts w:eastAsia="Times New Roman"/>
          <w:lang w:eastAsia="ko-KR"/>
        </w:rPr>
        <w:t xml:space="preserve"> be possible to use </w:t>
      </w:r>
      <w:r w:rsidR="0062510F">
        <w:rPr>
          <w:rFonts w:eastAsia="Times New Roman"/>
          <w:lang w:eastAsia="ko-KR"/>
        </w:rPr>
        <w:t>two</w:t>
      </w:r>
      <w:r w:rsidR="00BC1809">
        <w:rPr>
          <w:rFonts w:eastAsia="Times New Roman"/>
          <w:lang w:eastAsia="ko-KR"/>
        </w:rPr>
        <w:t xml:space="preserve"> SSBs. </w:t>
      </w:r>
      <w:r w:rsidR="00327FF3">
        <w:rPr>
          <w:rFonts w:eastAsia="Times New Roman"/>
          <w:lang w:eastAsia="ko-KR"/>
        </w:rPr>
        <w:t>Two adjacent SSBs would cover 7.</w:t>
      </w:r>
      <w:r w:rsidR="00000CB4">
        <w:rPr>
          <w:rFonts w:eastAsia="Times New Roman"/>
          <w:lang w:eastAsia="ko-KR"/>
        </w:rPr>
        <w:t>2</w:t>
      </w:r>
      <w:r w:rsidR="00327FF3">
        <w:rPr>
          <w:rFonts w:eastAsia="Times New Roman"/>
          <w:lang w:eastAsia="ko-KR"/>
        </w:rPr>
        <w:t xml:space="preserve"> MHz of spectrum. With 250 kHz of </w:t>
      </w:r>
      <w:proofErr w:type="spellStart"/>
      <w:r w:rsidR="00327FF3">
        <w:rPr>
          <w:rFonts w:eastAsia="Times New Roman"/>
          <w:lang w:eastAsia="ko-KR"/>
        </w:rPr>
        <w:t>guardband</w:t>
      </w:r>
      <w:proofErr w:type="spellEnd"/>
      <w:r w:rsidR="00327FF3">
        <w:rPr>
          <w:rFonts w:eastAsia="Times New Roman"/>
          <w:lang w:eastAsia="ko-KR"/>
        </w:rPr>
        <w:t xml:space="preserve"> on either side of a 5 MHz </w:t>
      </w:r>
      <w:r w:rsidR="00000CB4">
        <w:rPr>
          <w:rFonts w:eastAsia="Times New Roman"/>
          <w:lang w:eastAsia="ko-KR"/>
        </w:rPr>
        <w:t>channel</w:t>
      </w:r>
      <w:r w:rsidR="00327FF3">
        <w:rPr>
          <w:rFonts w:eastAsia="Times New Roman"/>
          <w:lang w:eastAsia="ko-KR"/>
        </w:rPr>
        <w:t xml:space="preserve">, two 5 MHz </w:t>
      </w:r>
      <w:r w:rsidR="00000CB4">
        <w:rPr>
          <w:rFonts w:eastAsia="Times New Roman"/>
          <w:lang w:eastAsia="ko-KR"/>
        </w:rPr>
        <w:t>channels</w:t>
      </w:r>
      <w:r w:rsidR="00327FF3">
        <w:rPr>
          <w:rFonts w:eastAsia="Times New Roman"/>
          <w:lang w:eastAsia="ko-KR"/>
        </w:rPr>
        <w:t xml:space="preserve"> could cover </w:t>
      </w:r>
      <w:r w:rsidR="00000CB4">
        <w:rPr>
          <w:rFonts w:eastAsia="Times New Roman"/>
          <w:lang w:eastAsia="ko-KR"/>
        </w:rPr>
        <w:t xml:space="preserve">7.7 </w:t>
      </w:r>
      <w:r w:rsidR="00A1375D">
        <w:rPr>
          <w:rFonts w:eastAsia="Times New Roman"/>
          <w:lang w:eastAsia="ko-KR"/>
        </w:rPr>
        <w:t xml:space="preserve">MHz (depending on the </w:t>
      </w:r>
      <w:r w:rsidR="0062510F">
        <w:rPr>
          <w:rFonts w:eastAsia="Times New Roman"/>
          <w:lang w:eastAsia="ko-KR"/>
        </w:rPr>
        <w:t>sync</w:t>
      </w:r>
      <w:r w:rsidR="00A1375D">
        <w:rPr>
          <w:rFonts w:eastAsia="Times New Roman"/>
          <w:lang w:eastAsia="ko-KR"/>
        </w:rPr>
        <w:t xml:space="preserve"> raster limitations). But operator bandwidth from 7.7 to 10 MHz </w:t>
      </w:r>
      <w:r w:rsidR="00410C74">
        <w:rPr>
          <w:rFonts w:eastAsia="Times New Roman"/>
          <w:lang w:eastAsia="ko-KR"/>
        </w:rPr>
        <w:t xml:space="preserve">could be covered with two overlapping 5 MHz carriers. </w:t>
      </w:r>
    </w:p>
    <w:p w14:paraId="25BCD64D" w14:textId="7395313F" w:rsidR="00410C74" w:rsidRDefault="006449F9" w:rsidP="00B758A7">
      <w:pPr>
        <w:rPr>
          <w:rFonts w:eastAsia="Times New Roman"/>
          <w:lang w:eastAsia="ko-KR"/>
        </w:rPr>
      </w:pPr>
      <w:r>
        <w:rPr>
          <w:rFonts w:eastAsia="Times New Roman"/>
          <w:lang w:eastAsia="ko-KR"/>
        </w:rPr>
        <w:t xml:space="preserve">Unfortunately, an </w:t>
      </w:r>
      <w:r w:rsidR="00410C74">
        <w:rPr>
          <w:rFonts w:eastAsia="Times New Roman"/>
          <w:lang w:eastAsia="ko-KR"/>
        </w:rPr>
        <w:t>operator with 7 MHz of spectrum</w:t>
      </w:r>
      <w:r>
        <w:rPr>
          <w:rFonts w:eastAsia="Times New Roman"/>
          <w:lang w:eastAsia="ko-KR"/>
        </w:rPr>
        <w:t xml:space="preserve"> is left with the situation where it</w:t>
      </w:r>
      <w:r w:rsidR="00410C74">
        <w:rPr>
          <w:rFonts w:eastAsia="Times New Roman"/>
          <w:lang w:eastAsia="ko-KR"/>
        </w:rPr>
        <w:t xml:space="preserve"> could only use 5.9 MHz of that spectrum with two overlapping 5 MHz carriers. </w:t>
      </w:r>
    </w:p>
    <w:p w14:paraId="43AA1263" w14:textId="4A57C7C9" w:rsidR="00410C74" w:rsidRPr="00A5748B" w:rsidRDefault="00410C74" w:rsidP="00B758A7">
      <w:pPr>
        <w:rPr>
          <w:rFonts w:eastAsia="Times New Roman"/>
          <w:b/>
          <w:lang w:eastAsia="ko-KR"/>
        </w:rPr>
      </w:pPr>
      <w:r w:rsidRPr="00A5748B">
        <w:rPr>
          <w:rFonts w:eastAsia="Times New Roman"/>
          <w:b/>
          <w:lang w:eastAsia="ko-KR"/>
        </w:rPr>
        <w:t xml:space="preserve">Observation </w:t>
      </w:r>
      <w:r w:rsidR="00111C0D">
        <w:rPr>
          <w:rFonts w:eastAsia="Times New Roman"/>
          <w:b/>
          <w:lang w:eastAsia="ko-KR"/>
        </w:rPr>
        <w:t>5</w:t>
      </w:r>
      <w:r w:rsidRPr="00A5748B">
        <w:rPr>
          <w:rFonts w:eastAsia="Times New Roman"/>
          <w:b/>
          <w:lang w:eastAsia="ko-KR"/>
        </w:rPr>
        <w:t xml:space="preserve">: While </w:t>
      </w:r>
      <w:r w:rsidR="00223E6B" w:rsidRPr="00A5748B">
        <w:rPr>
          <w:rFonts w:eastAsia="Times New Roman"/>
          <w:b/>
          <w:lang w:eastAsia="ko-KR"/>
        </w:rPr>
        <w:t xml:space="preserve">operator bandwidths between 5 and 6 MHz and operator bandwidth </w:t>
      </w:r>
      <w:r w:rsidR="00442CEB">
        <w:rPr>
          <w:rFonts w:eastAsia="Times New Roman"/>
          <w:b/>
          <w:lang w:eastAsia="ko-KR"/>
        </w:rPr>
        <w:t xml:space="preserve">between </w:t>
      </w:r>
      <w:r w:rsidR="00223E6B" w:rsidRPr="00A5748B">
        <w:rPr>
          <w:rFonts w:eastAsia="Times New Roman"/>
          <w:b/>
          <w:lang w:eastAsia="ko-KR"/>
        </w:rPr>
        <w:t xml:space="preserve">7.7 </w:t>
      </w:r>
      <w:r w:rsidR="00442CEB">
        <w:rPr>
          <w:rFonts w:eastAsia="Times New Roman"/>
          <w:b/>
          <w:lang w:eastAsia="ko-KR"/>
        </w:rPr>
        <w:t xml:space="preserve">and 10 </w:t>
      </w:r>
      <w:r w:rsidR="00223E6B" w:rsidRPr="00A5748B">
        <w:rPr>
          <w:rFonts w:eastAsia="Times New Roman"/>
          <w:b/>
          <w:lang w:eastAsia="ko-KR"/>
        </w:rPr>
        <w:t xml:space="preserve">MHz can </w:t>
      </w:r>
      <w:r w:rsidR="00A90510" w:rsidRPr="00A5748B">
        <w:rPr>
          <w:rFonts w:eastAsia="Times New Roman"/>
          <w:b/>
          <w:lang w:eastAsia="ko-KR"/>
        </w:rPr>
        <w:t xml:space="preserve">be covered by overlapping 5 MHz UE channel bandwidths, it does not appear that 7 MHz can be effectively covered by overlapping </w:t>
      </w:r>
      <w:r w:rsidR="00442CEB">
        <w:rPr>
          <w:rFonts w:eastAsia="Times New Roman"/>
          <w:b/>
          <w:lang w:eastAsia="ko-KR"/>
        </w:rPr>
        <w:t>5</w:t>
      </w:r>
      <w:r w:rsidR="00A5748B" w:rsidRPr="00A5748B">
        <w:rPr>
          <w:rFonts w:eastAsia="Times New Roman"/>
          <w:b/>
          <w:lang w:eastAsia="ko-KR"/>
        </w:rPr>
        <w:t xml:space="preserve"> MHz carriers.</w:t>
      </w:r>
    </w:p>
    <w:p w14:paraId="1C2201CD" w14:textId="492611DE" w:rsidR="00FA2D1E" w:rsidRDefault="008B5515" w:rsidP="00B758A7">
      <w:pPr>
        <w:rPr>
          <w:rFonts w:eastAsia="Times New Roman"/>
          <w:lang w:eastAsia="ko-KR"/>
        </w:rPr>
      </w:pPr>
      <w:r>
        <w:rPr>
          <w:rFonts w:eastAsia="Times New Roman"/>
          <w:lang w:eastAsia="ko-KR"/>
        </w:rPr>
        <w:t xml:space="preserve">One of the arguments against adding new channel bandwidths is that </w:t>
      </w:r>
      <w:r w:rsidR="008445D4">
        <w:rPr>
          <w:rFonts w:eastAsia="Times New Roman"/>
          <w:lang w:eastAsia="ko-KR"/>
        </w:rPr>
        <w:t>if we allow RAN4 to define a 7 MHz channel bandwidth</w:t>
      </w:r>
      <w:r w:rsidR="00BD1E3E">
        <w:rPr>
          <w:rFonts w:eastAsia="Times New Roman"/>
          <w:lang w:eastAsia="ko-KR"/>
        </w:rPr>
        <w:t xml:space="preserve"> for n26</w:t>
      </w:r>
      <w:r w:rsidR="008445D4">
        <w:rPr>
          <w:rFonts w:eastAsia="Times New Roman"/>
          <w:lang w:eastAsia="ko-KR"/>
        </w:rPr>
        <w:t xml:space="preserve">, RAN4 will be flooded with requests for every channel bandwidth from </w:t>
      </w:r>
      <w:r w:rsidR="00CE634A">
        <w:rPr>
          <w:rFonts w:eastAsia="Times New Roman"/>
          <w:lang w:eastAsia="ko-KR"/>
        </w:rPr>
        <w:t xml:space="preserve">1 to 100 MHz in increments of 1 </w:t>
      </w:r>
      <w:proofErr w:type="spellStart"/>
      <w:r w:rsidR="00CE634A">
        <w:rPr>
          <w:rFonts w:eastAsia="Times New Roman"/>
          <w:lang w:eastAsia="ko-KR"/>
        </w:rPr>
        <w:t>MHz.</w:t>
      </w:r>
      <w:proofErr w:type="spellEnd"/>
      <w:r w:rsidR="00CE634A">
        <w:rPr>
          <w:rFonts w:eastAsia="Times New Roman"/>
          <w:lang w:eastAsia="ko-KR"/>
        </w:rPr>
        <w:t xml:space="preserve"> Sprint polled the RAN4 reflector to seen what operator </w:t>
      </w:r>
      <w:proofErr w:type="spellStart"/>
      <w:r w:rsidR="00CE634A">
        <w:rPr>
          <w:rFonts w:eastAsia="Times New Roman"/>
          <w:lang w:eastAsia="ko-KR"/>
        </w:rPr>
        <w:t>bandwdiths</w:t>
      </w:r>
      <w:proofErr w:type="spellEnd"/>
      <w:r w:rsidR="00CE634A">
        <w:rPr>
          <w:rFonts w:eastAsia="Times New Roman"/>
          <w:lang w:eastAsia="ko-KR"/>
        </w:rPr>
        <w:t xml:space="preserve"> would be of interest. We </w:t>
      </w:r>
      <w:r w:rsidR="00C92BB5">
        <w:rPr>
          <w:rFonts w:eastAsia="Times New Roman"/>
          <w:lang w:eastAsia="ko-KR"/>
        </w:rPr>
        <w:t>only received 3 replies</w:t>
      </w:r>
      <w:r w:rsidR="00CE634A">
        <w:rPr>
          <w:rFonts w:eastAsia="Times New Roman"/>
          <w:lang w:eastAsia="ko-KR"/>
        </w:rPr>
        <w:t xml:space="preserve"> via e-mail. </w:t>
      </w:r>
      <w:r w:rsidR="00C92BB5">
        <w:rPr>
          <w:rFonts w:eastAsia="Times New Roman"/>
          <w:lang w:eastAsia="ko-KR"/>
        </w:rPr>
        <w:t xml:space="preserve">Based on the replies and </w:t>
      </w:r>
      <w:r w:rsidR="00CE634A">
        <w:rPr>
          <w:rFonts w:eastAsia="Times New Roman"/>
          <w:lang w:eastAsia="ko-KR"/>
        </w:rPr>
        <w:t xml:space="preserve">earlier discussions with operators offline we </w:t>
      </w:r>
      <w:r w:rsidR="00537563">
        <w:rPr>
          <w:rFonts w:eastAsia="Times New Roman"/>
          <w:lang w:eastAsia="ko-KR"/>
        </w:rPr>
        <w:t>received interest in the following:</w:t>
      </w:r>
    </w:p>
    <w:tbl>
      <w:tblPr>
        <w:tblStyle w:val="TableGrid"/>
        <w:tblW w:w="0" w:type="auto"/>
        <w:tblLook w:val="04A0" w:firstRow="1" w:lastRow="0" w:firstColumn="1" w:lastColumn="0" w:noHBand="0" w:noVBand="1"/>
      </w:tblPr>
      <w:tblGrid>
        <w:gridCol w:w="4815"/>
        <w:gridCol w:w="4816"/>
      </w:tblGrid>
      <w:tr w:rsidR="00D922C4" w14:paraId="612AC234" w14:textId="77777777" w:rsidTr="00D922C4">
        <w:tc>
          <w:tcPr>
            <w:tcW w:w="4815" w:type="dxa"/>
          </w:tcPr>
          <w:p w14:paraId="167D025E" w14:textId="14E17E41" w:rsidR="00D922C4" w:rsidRDefault="00D922C4" w:rsidP="00D922C4">
            <w:pPr>
              <w:jc w:val="center"/>
              <w:rPr>
                <w:rFonts w:eastAsia="Times New Roman"/>
                <w:lang w:eastAsia="ko-KR"/>
              </w:rPr>
            </w:pPr>
            <w:r>
              <w:rPr>
                <w:rFonts w:eastAsia="Times New Roman"/>
                <w:lang w:eastAsia="ko-KR"/>
              </w:rPr>
              <w:t>Band</w:t>
            </w:r>
          </w:p>
        </w:tc>
        <w:tc>
          <w:tcPr>
            <w:tcW w:w="4816" w:type="dxa"/>
          </w:tcPr>
          <w:p w14:paraId="54D09681" w14:textId="6BB8714A" w:rsidR="00D922C4" w:rsidRDefault="00D922C4" w:rsidP="00D922C4">
            <w:pPr>
              <w:jc w:val="center"/>
              <w:rPr>
                <w:rFonts w:eastAsia="Times New Roman"/>
                <w:lang w:eastAsia="ko-KR"/>
              </w:rPr>
            </w:pPr>
            <w:r>
              <w:rPr>
                <w:rFonts w:eastAsia="Times New Roman"/>
                <w:lang w:eastAsia="ko-KR"/>
              </w:rPr>
              <w:t>Channel Bandwidth</w:t>
            </w:r>
          </w:p>
        </w:tc>
      </w:tr>
      <w:tr w:rsidR="00D922C4" w14:paraId="0DD92550" w14:textId="77777777" w:rsidTr="00D922C4">
        <w:tc>
          <w:tcPr>
            <w:tcW w:w="4815" w:type="dxa"/>
          </w:tcPr>
          <w:p w14:paraId="406941F2" w14:textId="0A01A235" w:rsidR="00D922C4" w:rsidRDefault="00C949AD" w:rsidP="00D922C4">
            <w:pPr>
              <w:jc w:val="center"/>
              <w:rPr>
                <w:rFonts w:eastAsia="Times New Roman"/>
                <w:lang w:eastAsia="ko-KR"/>
              </w:rPr>
            </w:pPr>
            <w:r>
              <w:rPr>
                <w:rFonts w:eastAsia="Times New Roman"/>
                <w:lang w:eastAsia="ko-KR"/>
              </w:rPr>
              <w:t>n5</w:t>
            </w:r>
          </w:p>
        </w:tc>
        <w:tc>
          <w:tcPr>
            <w:tcW w:w="4816" w:type="dxa"/>
          </w:tcPr>
          <w:p w14:paraId="2113C0D3" w14:textId="5C0E08A0" w:rsidR="00D922C4" w:rsidRDefault="00C949AD" w:rsidP="00D922C4">
            <w:pPr>
              <w:jc w:val="center"/>
              <w:rPr>
                <w:rFonts w:eastAsia="Times New Roman"/>
                <w:lang w:eastAsia="ko-KR"/>
              </w:rPr>
            </w:pPr>
            <w:r>
              <w:rPr>
                <w:rFonts w:eastAsia="Times New Roman"/>
                <w:lang w:eastAsia="ko-KR"/>
              </w:rPr>
              <w:t>11 MHz</w:t>
            </w:r>
          </w:p>
        </w:tc>
      </w:tr>
      <w:tr w:rsidR="00CF4CCD" w14:paraId="371D7BC2" w14:textId="77777777" w:rsidTr="00D922C4">
        <w:tc>
          <w:tcPr>
            <w:tcW w:w="4815" w:type="dxa"/>
          </w:tcPr>
          <w:p w14:paraId="7775B03D" w14:textId="5DD5C3F1" w:rsidR="00CF4CCD" w:rsidRDefault="00CF4CCD" w:rsidP="00D922C4">
            <w:pPr>
              <w:jc w:val="center"/>
              <w:rPr>
                <w:rFonts w:eastAsia="Times New Roman"/>
                <w:lang w:eastAsia="ko-KR"/>
              </w:rPr>
            </w:pPr>
            <w:r>
              <w:rPr>
                <w:rFonts w:eastAsia="Times New Roman"/>
                <w:lang w:eastAsia="ko-KR"/>
              </w:rPr>
              <w:t>n12</w:t>
            </w:r>
          </w:p>
        </w:tc>
        <w:tc>
          <w:tcPr>
            <w:tcW w:w="4816" w:type="dxa"/>
          </w:tcPr>
          <w:p w14:paraId="78F7023B" w14:textId="7A44D15F" w:rsidR="00CF4CCD" w:rsidRDefault="00CF4CCD" w:rsidP="00D922C4">
            <w:pPr>
              <w:jc w:val="center"/>
              <w:rPr>
                <w:rFonts w:eastAsia="Times New Roman"/>
                <w:lang w:eastAsia="ko-KR"/>
              </w:rPr>
            </w:pPr>
            <w:r>
              <w:rPr>
                <w:rFonts w:eastAsia="Times New Roman"/>
                <w:lang w:eastAsia="ko-KR"/>
              </w:rPr>
              <w:t>12 MHz</w:t>
            </w:r>
          </w:p>
        </w:tc>
      </w:tr>
      <w:tr w:rsidR="00D922C4" w14:paraId="7B179226" w14:textId="77777777" w:rsidTr="00D922C4">
        <w:tc>
          <w:tcPr>
            <w:tcW w:w="4815" w:type="dxa"/>
          </w:tcPr>
          <w:p w14:paraId="5E792C8D" w14:textId="643B7DC6" w:rsidR="00D922C4" w:rsidRDefault="00A878D0" w:rsidP="00D922C4">
            <w:pPr>
              <w:jc w:val="center"/>
              <w:rPr>
                <w:rFonts w:eastAsia="Times New Roman"/>
                <w:lang w:eastAsia="ko-KR"/>
              </w:rPr>
            </w:pPr>
            <w:r>
              <w:rPr>
                <w:rFonts w:eastAsia="Times New Roman"/>
                <w:lang w:eastAsia="ko-KR"/>
              </w:rPr>
              <w:t xml:space="preserve">n3, </w:t>
            </w:r>
            <w:r w:rsidR="00CD3184">
              <w:rPr>
                <w:rFonts w:eastAsia="Times New Roman"/>
                <w:lang w:eastAsia="ko-KR"/>
              </w:rPr>
              <w:t xml:space="preserve">n8, </w:t>
            </w:r>
            <w:r w:rsidR="00C949AD">
              <w:rPr>
                <w:rFonts w:eastAsia="Times New Roman"/>
                <w:lang w:eastAsia="ko-KR"/>
              </w:rPr>
              <w:t>n25</w:t>
            </w:r>
            <w:r w:rsidR="00B33593">
              <w:rPr>
                <w:rFonts w:eastAsia="Times New Roman"/>
                <w:lang w:eastAsia="ko-KR"/>
              </w:rPr>
              <w:t>, n66</w:t>
            </w:r>
          </w:p>
        </w:tc>
        <w:tc>
          <w:tcPr>
            <w:tcW w:w="4816" w:type="dxa"/>
          </w:tcPr>
          <w:p w14:paraId="69AF09CB" w14:textId="03C309CE" w:rsidR="00D922C4" w:rsidRDefault="00B33593" w:rsidP="00D922C4">
            <w:pPr>
              <w:jc w:val="center"/>
              <w:rPr>
                <w:rFonts w:eastAsia="Times New Roman"/>
                <w:lang w:eastAsia="ko-KR"/>
              </w:rPr>
            </w:pPr>
            <w:r>
              <w:rPr>
                <w:rFonts w:eastAsia="Times New Roman"/>
                <w:lang w:eastAsia="ko-KR"/>
              </w:rPr>
              <w:t>35 MHz</w:t>
            </w:r>
          </w:p>
        </w:tc>
      </w:tr>
      <w:tr w:rsidR="009A49B5" w14:paraId="0BA7F9C8" w14:textId="77777777" w:rsidTr="00D922C4">
        <w:tc>
          <w:tcPr>
            <w:tcW w:w="4815" w:type="dxa"/>
          </w:tcPr>
          <w:p w14:paraId="1FC8E452" w14:textId="4F3D6895" w:rsidR="009A49B5" w:rsidRDefault="009A49B5" w:rsidP="00D922C4">
            <w:pPr>
              <w:jc w:val="center"/>
              <w:rPr>
                <w:rFonts w:eastAsia="Times New Roman"/>
                <w:lang w:eastAsia="ko-KR"/>
              </w:rPr>
            </w:pPr>
            <w:r>
              <w:rPr>
                <w:rFonts w:eastAsia="Times New Roman"/>
                <w:lang w:eastAsia="ko-KR"/>
              </w:rPr>
              <w:t>n25</w:t>
            </w:r>
          </w:p>
        </w:tc>
        <w:tc>
          <w:tcPr>
            <w:tcW w:w="4816" w:type="dxa"/>
          </w:tcPr>
          <w:p w14:paraId="78EBDDC6" w14:textId="7A681C7E" w:rsidR="009A49B5" w:rsidRDefault="009A49B5" w:rsidP="00D922C4">
            <w:pPr>
              <w:jc w:val="center"/>
              <w:rPr>
                <w:rFonts w:eastAsia="Times New Roman"/>
                <w:lang w:eastAsia="ko-KR"/>
              </w:rPr>
            </w:pPr>
            <w:r>
              <w:rPr>
                <w:rFonts w:eastAsia="Times New Roman"/>
                <w:lang w:eastAsia="ko-KR"/>
              </w:rPr>
              <w:t>45 MHz</w:t>
            </w:r>
          </w:p>
        </w:tc>
      </w:tr>
      <w:tr w:rsidR="00D922C4" w14:paraId="30A8A4E2" w14:textId="77777777" w:rsidTr="00D922C4">
        <w:tc>
          <w:tcPr>
            <w:tcW w:w="4815" w:type="dxa"/>
          </w:tcPr>
          <w:p w14:paraId="524EC11A" w14:textId="24113D58" w:rsidR="00D922C4" w:rsidRDefault="00B33593" w:rsidP="00D922C4">
            <w:pPr>
              <w:jc w:val="center"/>
              <w:rPr>
                <w:rFonts w:eastAsia="Times New Roman"/>
                <w:lang w:eastAsia="ko-KR"/>
              </w:rPr>
            </w:pPr>
            <w:r>
              <w:rPr>
                <w:rFonts w:eastAsia="Times New Roman"/>
                <w:lang w:eastAsia="ko-KR"/>
              </w:rPr>
              <w:t>n26</w:t>
            </w:r>
          </w:p>
        </w:tc>
        <w:tc>
          <w:tcPr>
            <w:tcW w:w="4816" w:type="dxa"/>
          </w:tcPr>
          <w:p w14:paraId="3252E1AE" w14:textId="57063D96" w:rsidR="00D922C4" w:rsidRDefault="00B74739" w:rsidP="00D922C4">
            <w:pPr>
              <w:jc w:val="center"/>
              <w:rPr>
                <w:rFonts w:eastAsia="Times New Roman"/>
                <w:lang w:eastAsia="ko-KR"/>
              </w:rPr>
            </w:pPr>
            <w:r>
              <w:rPr>
                <w:rFonts w:eastAsia="Times New Roman"/>
                <w:lang w:eastAsia="ko-KR"/>
              </w:rPr>
              <w:t>7 MHz</w:t>
            </w:r>
          </w:p>
        </w:tc>
      </w:tr>
      <w:tr w:rsidR="00D922C4" w14:paraId="6F7817DC" w14:textId="77777777" w:rsidTr="00D922C4">
        <w:tc>
          <w:tcPr>
            <w:tcW w:w="4815" w:type="dxa"/>
          </w:tcPr>
          <w:p w14:paraId="50CA2F51" w14:textId="58CD5180" w:rsidR="00D922C4" w:rsidRDefault="00803CEB" w:rsidP="00D922C4">
            <w:pPr>
              <w:jc w:val="center"/>
              <w:rPr>
                <w:rFonts w:eastAsia="Times New Roman"/>
                <w:lang w:eastAsia="ko-KR"/>
              </w:rPr>
            </w:pPr>
            <w:r>
              <w:rPr>
                <w:rFonts w:eastAsia="Times New Roman"/>
                <w:lang w:eastAsia="ko-KR"/>
              </w:rPr>
              <w:t>n28</w:t>
            </w:r>
          </w:p>
        </w:tc>
        <w:tc>
          <w:tcPr>
            <w:tcW w:w="4816" w:type="dxa"/>
          </w:tcPr>
          <w:p w14:paraId="77861F9F" w14:textId="43A0A039" w:rsidR="00D922C4" w:rsidRDefault="00803CEB" w:rsidP="00D922C4">
            <w:pPr>
              <w:jc w:val="center"/>
              <w:rPr>
                <w:rFonts w:eastAsia="Times New Roman"/>
                <w:lang w:eastAsia="ko-KR"/>
              </w:rPr>
            </w:pPr>
            <w:r>
              <w:rPr>
                <w:rFonts w:eastAsia="Times New Roman"/>
                <w:lang w:eastAsia="ko-KR"/>
              </w:rPr>
              <w:t>13</w:t>
            </w:r>
            <w:r w:rsidR="007C2B4E">
              <w:rPr>
                <w:rFonts w:eastAsia="Times New Roman"/>
                <w:lang w:eastAsia="ko-KR"/>
              </w:rPr>
              <w:t>, 33</w:t>
            </w:r>
            <w:r>
              <w:rPr>
                <w:rFonts w:eastAsia="Times New Roman"/>
                <w:lang w:eastAsia="ko-KR"/>
              </w:rPr>
              <w:t xml:space="preserve"> MHz</w:t>
            </w:r>
          </w:p>
        </w:tc>
      </w:tr>
    </w:tbl>
    <w:p w14:paraId="653AB0AF" w14:textId="77777777" w:rsidR="00537563" w:rsidRDefault="00537563" w:rsidP="00B758A7">
      <w:pPr>
        <w:rPr>
          <w:rFonts w:eastAsia="Times New Roman"/>
          <w:lang w:eastAsia="ko-KR"/>
        </w:rPr>
      </w:pPr>
    </w:p>
    <w:p w14:paraId="1019EB53" w14:textId="7CBA4533" w:rsidR="00111C0D" w:rsidRDefault="00111C0D" w:rsidP="00111C0D">
      <w:pPr>
        <w:rPr>
          <w:rFonts w:eastAsia="Times New Roman"/>
          <w:b/>
          <w:lang w:eastAsia="ko-KR"/>
        </w:rPr>
      </w:pPr>
      <w:bookmarkStart w:id="4" w:name="_Hlk24056983"/>
      <w:r w:rsidRPr="00470C2E">
        <w:rPr>
          <w:rFonts w:eastAsia="Times New Roman"/>
          <w:b/>
          <w:lang w:eastAsia="ko-KR"/>
        </w:rPr>
        <w:t xml:space="preserve">Observation </w:t>
      </w:r>
      <w:r>
        <w:rPr>
          <w:rFonts w:eastAsia="Times New Roman"/>
          <w:b/>
          <w:lang w:eastAsia="ko-KR"/>
        </w:rPr>
        <w:t>6</w:t>
      </w:r>
      <w:r w:rsidRPr="00470C2E">
        <w:rPr>
          <w:rFonts w:eastAsia="Times New Roman"/>
          <w:b/>
          <w:lang w:eastAsia="ko-KR"/>
        </w:rPr>
        <w:t xml:space="preserve">: </w:t>
      </w:r>
      <w:r>
        <w:rPr>
          <w:rFonts w:eastAsia="Times New Roman"/>
          <w:b/>
          <w:lang w:eastAsia="ko-KR"/>
        </w:rPr>
        <w:t>A</w:t>
      </w:r>
      <w:r w:rsidRPr="00470C2E">
        <w:rPr>
          <w:rFonts w:eastAsia="Times New Roman"/>
          <w:b/>
          <w:lang w:eastAsia="ko-KR"/>
        </w:rPr>
        <w:t xml:space="preserve"> poll on the RAN4 e-mail reflector</w:t>
      </w:r>
      <w:r>
        <w:rPr>
          <w:rFonts w:eastAsia="Times New Roman"/>
          <w:b/>
          <w:lang w:eastAsia="ko-KR"/>
        </w:rPr>
        <w:t xml:space="preserve"> did not result in a flood of new channel bandwidth requests. O</w:t>
      </w:r>
      <w:r w:rsidRPr="00470C2E">
        <w:rPr>
          <w:rFonts w:eastAsia="Times New Roman"/>
          <w:b/>
          <w:lang w:eastAsia="ko-KR"/>
        </w:rPr>
        <w:t>perator’s interest for new channel bandwidths seems to be limited to</w:t>
      </w:r>
      <w:r>
        <w:rPr>
          <w:rFonts w:eastAsia="Times New Roman"/>
          <w:b/>
          <w:lang w:eastAsia="ko-KR"/>
        </w:rPr>
        <w:t xml:space="preserve"> just a few</w:t>
      </w:r>
      <w:r w:rsidRPr="00470C2E">
        <w:rPr>
          <w:rFonts w:eastAsia="Times New Roman"/>
          <w:b/>
          <w:lang w:eastAsia="ko-KR"/>
        </w:rPr>
        <w:t xml:space="preserve"> channel bandwidths</w:t>
      </w:r>
      <w:r w:rsidR="00561A2A">
        <w:rPr>
          <w:rFonts w:eastAsia="Times New Roman"/>
          <w:b/>
          <w:lang w:eastAsia="ko-KR"/>
        </w:rPr>
        <w:t>:</w:t>
      </w:r>
      <w:r>
        <w:rPr>
          <w:rFonts w:eastAsia="Times New Roman"/>
          <w:b/>
          <w:lang w:eastAsia="ko-KR"/>
        </w:rPr>
        <w:t xml:space="preserve"> </w:t>
      </w:r>
      <w:r w:rsidR="00561A2A">
        <w:rPr>
          <w:rFonts w:eastAsia="Times New Roman"/>
          <w:b/>
          <w:lang w:eastAsia="ko-KR"/>
        </w:rPr>
        <w:t xml:space="preserve">7, </w:t>
      </w:r>
      <w:r>
        <w:rPr>
          <w:rFonts w:eastAsia="Times New Roman"/>
          <w:b/>
          <w:lang w:eastAsia="ko-KR"/>
        </w:rPr>
        <w:t>11, 12, 13, 3</w:t>
      </w:r>
      <w:r w:rsidR="00561A2A">
        <w:rPr>
          <w:rFonts w:eastAsia="Times New Roman"/>
          <w:b/>
          <w:lang w:eastAsia="ko-KR"/>
        </w:rPr>
        <w:t>3</w:t>
      </w:r>
      <w:r w:rsidR="00E93531">
        <w:rPr>
          <w:rFonts w:eastAsia="Times New Roman"/>
          <w:b/>
          <w:lang w:eastAsia="ko-KR"/>
        </w:rPr>
        <w:t xml:space="preserve">, </w:t>
      </w:r>
      <w:r w:rsidR="00561A2A">
        <w:rPr>
          <w:rFonts w:eastAsia="Times New Roman"/>
          <w:b/>
          <w:lang w:eastAsia="ko-KR"/>
        </w:rPr>
        <w:t>35</w:t>
      </w:r>
      <w:r>
        <w:rPr>
          <w:rFonts w:eastAsia="Times New Roman"/>
          <w:b/>
          <w:lang w:eastAsia="ko-KR"/>
        </w:rPr>
        <w:t xml:space="preserve"> and </w:t>
      </w:r>
      <w:r w:rsidR="00561A2A">
        <w:rPr>
          <w:rFonts w:eastAsia="Times New Roman"/>
          <w:b/>
          <w:lang w:eastAsia="ko-KR"/>
        </w:rPr>
        <w:t>45</w:t>
      </w:r>
      <w:r>
        <w:rPr>
          <w:rFonts w:eastAsia="Times New Roman"/>
          <w:b/>
          <w:lang w:eastAsia="ko-KR"/>
        </w:rPr>
        <w:t xml:space="preserve"> </w:t>
      </w:r>
      <w:proofErr w:type="spellStart"/>
      <w:r>
        <w:rPr>
          <w:rFonts w:eastAsia="Times New Roman"/>
          <w:b/>
          <w:lang w:eastAsia="ko-KR"/>
        </w:rPr>
        <w:t>MHz.</w:t>
      </w:r>
      <w:proofErr w:type="spellEnd"/>
      <w:r w:rsidRPr="00470C2E">
        <w:rPr>
          <w:rFonts w:eastAsia="Times New Roman"/>
          <w:b/>
          <w:lang w:eastAsia="ko-KR"/>
        </w:rPr>
        <w:t xml:space="preserve"> </w:t>
      </w:r>
    </w:p>
    <w:bookmarkEnd w:id="4"/>
    <w:p w14:paraId="252E2727" w14:textId="73C3A278" w:rsidR="00FA2D1E" w:rsidRPr="00470C2E" w:rsidRDefault="00113097" w:rsidP="00B758A7">
      <w:pPr>
        <w:rPr>
          <w:rFonts w:eastAsia="Times New Roman"/>
          <w:b/>
          <w:lang w:eastAsia="ko-KR"/>
        </w:rPr>
      </w:pPr>
      <w:r>
        <w:rPr>
          <w:rFonts w:eastAsia="Times New Roman"/>
          <w:b/>
          <w:lang w:eastAsia="ko-KR"/>
        </w:rPr>
        <w:t xml:space="preserve">Observation </w:t>
      </w:r>
      <w:r w:rsidR="00111C0D">
        <w:rPr>
          <w:rFonts w:eastAsia="Times New Roman"/>
          <w:b/>
          <w:lang w:eastAsia="ko-KR"/>
        </w:rPr>
        <w:t>7</w:t>
      </w:r>
      <w:r>
        <w:rPr>
          <w:rFonts w:eastAsia="Times New Roman"/>
          <w:b/>
          <w:lang w:eastAsia="ko-KR"/>
        </w:rPr>
        <w:t xml:space="preserve">: </w:t>
      </w:r>
      <w:r w:rsidR="00470C2E" w:rsidRPr="00470C2E">
        <w:rPr>
          <w:rFonts w:eastAsia="Times New Roman"/>
          <w:b/>
          <w:lang w:eastAsia="ko-KR"/>
        </w:rPr>
        <w:t>Of all the</w:t>
      </w:r>
      <w:r>
        <w:rPr>
          <w:rFonts w:eastAsia="Times New Roman"/>
          <w:b/>
          <w:lang w:eastAsia="ko-KR"/>
        </w:rPr>
        <w:t xml:space="preserve"> requested channel bandwidths, o</w:t>
      </w:r>
      <w:r w:rsidR="00470C2E" w:rsidRPr="00470C2E">
        <w:rPr>
          <w:rFonts w:eastAsia="Times New Roman"/>
          <w:b/>
          <w:lang w:eastAsia="ko-KR"/>
        </w:rPr>
        <w:t xml:space="preserve">nly 7 MHz cannot be covered by overlapping existing channel bandwidths. </w:t>
      </w:r>
    </w:p>
    <w:bookmarkEnd w:id="2"/>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25AD49D4" w14:textId="77777777" w:rsidR="00442AF6" w:rsidRPr="00081030" w:rsidRDefault="00442AF6" w:rsidP="00442AF6">
      <w:pPr>
        <w:rPr>
          <w:rFonts w:eastAsia="Times New Roman"/>
          <w:b/>
          <w:lang w:eastAsia="ko-KR"/>
        </w:rPr>
      </w:pPr>
      <w:r w:rsidRPr="00081030">
        <w:rPr>
          <w:rFonts w:eastAsia="Times New Roman"/>
          <w:b/>
          <w:lang w:eastAsia="ko-KR"/>
        </w:rPr>
        <w:t>Observation 1: If channel bandwidths that are wider than operators’ licensed spectrum</w:t>
      </w:r>
      <w:r>
        <w:rPr>
          <w:rFonts w:eastAsia="Times New Roman"/>
          <w:b/>
          <w:lang w:eastAsia="ko-KR"/>
        </w:rPr>
        <w:t xml:space="preserve"> could be used to meet operator and regulatory requirements</w:t>
      </w:r>
      <w:r w:rsidRPr="00081030">
        <w:rPr>
          <w:rFonts w:eastAsia="Times New Roman"/>
          <w:b/>
          <w:lang w:eastAsia="ko-KR"/>
        </w:rPr>
        <w:t>, we wouldn’t need all the channel bandwidths that we already have</w:t>
      </w:r>
      <w:r>
        <w:rPr>
          <w:rFonts w:eastAsia="Times New Roman"/>
          <w:b/>
          <w:lang w:eastAsia="ko-KR"/>
        </w:rPr>
        <w:t xml:space="preserve"> defined</w:t>
      </w:r>
      <w:r w:rsidRPr="00081030">
        <w:rPr>
          <w:rFonts w:eastAsia="Times New Roman"/>
          <w:b/>
          <w:lang w:eastAsia="ko-KR"/>
        </w:rPr>
        <w:t xml:space="preserve">.  </w:t>
      </w:r>
    </w:p>
    <w:p w14:paraId="59DEBE7E" w14:textId="3BF13FF3" w:rsidR="00113097" w:rsidRPr="00330951" w:rsidRDefault="00113097" w:rsidP="00113097">
      <w:pPr>
        <w:rPr>
          <w:rFonts w:eastAsia="Times New Roman"/>
          <w:b/>
          <w:lang w:eastAsia="ko-KR"/>
        </w:rPr>
      </w:pPr>
      <w:r w:rsidRPr="00330951">
        <w:rPr>
          <w:rFonts w:eastAsia="Times New Roman"/>
          <w:b/>
          <w:lang w:eastAsia="ko-KR"/>
        </w:rPr>
        <w:t xml:space="preserve">Observation 2: For UEs to be able to operate in a regulatory compliant way, a UE channel bandwidth </w:t>
      </w:r>
      <w:proofErr w:type="gramStart"/>
      <w:r w:rsidRPr="00330951">
        <w:rPr>
          <w:rFonts w:eastAsia="Times New Roman"/>
          <w:b/>
          <w:lang w:eastAsia="ko-KR"/>
        </w:rPr>
        <w:t>has to</w:t>
      </w:r>
      <w:proofErr w:type="gramEnd"/>
      <w:r w:rsidRPr="00330951">
        <w:rPr>
          <w:rFonts w:eastAsia="Times New Roman"/>
          <w:b/>
          <w:lang w:eastAsia="ko-KR"/>
        </w:rPr>
        <w:t xml:space="preserve"> be configured from the set of channel bandwidths defined for the band in which the UE is operating. The UE has to know which RF requirements it has to </w:t>
      </w:r>
      <w:proofErr w:type="gramStart"/>
      <w:r w:rsidRPr="00330951">
        <w:rPr>
          <w:rFonts w:eastAsia="Times New Roman"/>
          <w:b/>
          <w:lang w:eastAsia="ko-KR"/>
        </w:rPr>
        <w:t>meet</w:t>
      </w:r>
      <w:proofErr w:type="gramEnd"/>
      <w:r w:rsidRPr="00330951">
        <w:rPr>
          <w:rFonts w:eastAsia="Times New Roman"/>
          <w:b/>
          <w:lang w:eastAsia="ko-KR"/>
        </w:rPr>
        <w:t xml:space="preserve"> and these requirements are based on the configured channel bandwidth</w:t>
      </w:r>
      <w:r w:rsidR="00CE17C5">
        <w:rPr>
          <w:rFonts w:eastAsia="Times New Roman"/>
          <w:b/>
          <w:lang w:eastAsia="ko-KR"/>
        </w:rPr>
        <w:t xml:space="preserve"> </w:t>
      </w:r>
      <w:r w:rsidRPr="00330951">
        <w:rPr>
          <w:rFonts w:eastAsia="Times New Roman"/>
          <w:b/>
          <w:lang w:eastAsia="ko-KR"/>
        </w:rPr>
        <w:t>(either dedicated or common for all UEs).</w:t>
      </w:r>
    </w:p>
    <w:p w14:paraId="3940E69A" w14:textId="77777777" w:rsidR="00113097" w:rsidRPr="005160AE" w:rsidRDefault="00113097" w:rsidP="00113097">
      <w:pPr>
        <w:rPr>
          <w:rFonts w:eastAsia="Times New Roman"/>
          <w:b/>
          <w:lang w:eastAsia="ko-KR"/>
        </w:rPr>
      </w:pPr>
      <w:r w:rsidRPr="005160AE">
        <w:rPr>
          <w:rFonts w:eastAsia="Times New Roman"/>
          <w:b/>
          <w:lang w:eastAsia="ko-KR"/>
        </w:rPr>
        <w:t xml:space="preserve">Observation </w:t>
      </w:r>
      <w:r>
        <w:rPr>
          <w:rFonts w:eastAsia="Times New Roman"/>
          <w:b/>
          <w:lang w:eastAsia="ko-KR"/>
        </w:rPr>
        <w:t>3</w:t>
      </w:r>
      <w:r w:rsidRPr="005160AE">
        <w:rPr>
          <w:rFonts w:eastAsia="Times New Roman"/>
          <w:b/>
          <w:lang w:eastAsia="ko-KR"/>
        </w:rPr>
        <w:t xml:space="preserve">: UEs using a receiver channel bandwidth that is wider than the operators licensed spectrum will be subject to blocking from base station emissions in the adjacent spectrum. </w:t>
      </w:r>
    </w:p>
    <w:p w14:paraId="37F3D85B" w14:textId="77777777" w:rsidR="00113097" w:rsidRPr="00FA2D1E" w:rsidRDefault="00113097" w:rsidP="00113097">
      <w:pPr>
        <w:rPr>
          <w:rFonts w:eastAsia="Times New Roman"/>
          <w:b/>
          <w:lang w:eastAsia="ko-KR"/>
        </w:rPr>
      </w:pPr>
      <w:r w:rsidRPr="00FA2D1E">
        <w:rPr>
          <w:rFonts w:eastAsia="Times New Roman"/>
          <w:b/>
          <w:lang w:eastAsia="ko-KR"/>
        </w:rPr>
        <w:t xml:space="preserve">Observation 4: It </w:t>
      </w:r>
      <w:r>
        <w:rPr>
          <w:rFonts w:eastAsia="Times New Roman"/>
          <w:b/>
          <w:lang w:eastAsia="ko-KR"/>
        </w:rPr>
        <w:t>should be</w:t>
      </w:r>
      <w:r w:rsidRPr="00FA2D1E">
        <w:rPr>
          <w:rFonts w:eastAsia="Times New Roman"/>
          <w:b/>
          <w:lang w:eastAsia="ko-KR"/>
        </w:rPr>
        <w:t xml:space="preserve"> possible to cover operator licensed </w:t>
      </w:r>
      <w:r>
        <w:rPr>
          <w:rFonts w:eastAsia="Times New Roman"/>
          <w:b/>
          <w:lang w:eastAsia="ko-KR"/>
        </w:rPr>
        <w:t>spectrum of greater than 10 MHz</w:t>
      </w:r>
      <w:r w:rsidRPr="00FA2D1E">
        <w:rPr>
          <w:rFonts w:eastAsia="Times New Roman"/>
          <w:b/>
          <w:lang w:eastAsia="ko-KR"/>
        </w:rPr>
        <w:t xml:space="preserve"> with overlapping 3GPP defined carrier bandwidths. However, a Study Item or Work Item </w:t>
      </w:r>
      <w:r>
        <w:rPr>
          <w:rFonts w:eastAsia="Times New Roman"/>
          <w:b/>
          <w:lang w:eastAsia="ko-KR"/>
        </w:rPr>
        <w:t>may</w:t>
      </w:r>
      <w:r w:rsidRPr="00FA2D1E">
        <w:rPr>
          <w:rFonts w:eastAsia="Times New Roman"/>
          <w:b/>
          <w:lang w:eastAsia="ko-KR"/>
        </w:rPr>
        <w:t xml:space="preserve"> need to decide of base station channel bandwidths need to be defined to support the overlapping UE channel bandwidths. </w:t>
      </w:r>
    </w:p>
    <w:p w14:paraId="0C39FA14" w14:textId="5F8B90A3" w:rsidR="00113097" w:rsidRPr="00A5748B" w:rsidRDefault="00113097" w:rsidP="00113097">
      <w:pPr>
        <w:rPr>
          <w:rFonts w:eastAsia="Times New Roman"/>
          <w:b/>
          <w:lang w:eastAsia="ko-KR"/>
        </w:rPr>
      </w:pPr>
      <w:r w:rsidRPr="00A5748B">
        <w:rPr>
          <w:rFonts w:eastAsia="Times New Roman"/>
          <w:b/>
          <w:lang w:eastAsia="ko-KR"/>
        </w:rPr>
        <w:t xml:space="preserve">Observation </w:t>
      </w:r>
      <w:r>
        <w:rPr>
          <w:rFonts w:eastAsia="Times New Roman"/>
          <w:b/>
          <w:lang w:eastAsia="ko-KR"/>
        </w:rPr>
        <w:t>5</w:t>
      </w:r>
      <w:r w:rsidRPr="00A5748B">
        <w:rPr>
          <w:rFonts w:eastAsia="Times New Roman"/>
          <w:b/>
          <w:lang w:eastAsia="ko-KR"/>
        </w:rPr>
        <w:t xml:space="preserve">: While operator bandwidths between 5 and 6 MHz and operator bandwidth </w:t>
      </w:r>
      <w:r>
        <w:rPr>
          <w:rFonts w:eastAsia="Times New Roman"/>
          <w:b/>
          <w:lang w:eastAsia="ko-KR"/>
        </w:rPr>
        <w:t xml:space="preserve">between </w:t>
      </w:r>
      <w:r w:rsidRPr="00A5748B">
        <w:rPr>
          <w:rFonts w:eastAsia="Times New Roman"/>
          <w:b/>
          <w:lang w:eastAsia="ko-KR"/>
        </w:rPr>
        <w:t xml:space="preserve">7.7 </w:t>
      </w:r>
      <w:r>
        <w:rPr>
          <w:rFonts w:eastAsia="Times New Roman"/>
          <w:b/>
          <w:lang w:eastAsia="ko-KR"/>
        </w:rPr>
        <w:t xml:space="preserve">and 10 </w:t>
      </w:r>
      <w:r w:rsidRPr="00A5748B">
        <w:rPr>
          <w:rFonts w:eastAsia="Times New Roman"/>
          <w:b/>
          <w:lang w:eastAsia="ko-KR"/>
        </w:rPr>
        <w:t xml:space="preserve">MHz can be covered by overlapping 5 MHz UE channel bandwidths, it does not appear that 7 MHz can be effectively covered by overlapping </w:t>
      </w:r>
      <w:r>
        <w:rPr>
          <w:rFonts w:eastAsia="Times New Roman"/>
          <w:b/>
          <w:lang w:eastAsia="ko-KR"/>
        </w:rPr>
        <w:t>5</w:t>
      </w:r>
      <w:r w:rsidRPr="00A5748B">
        <w:rPr>
          <w:rFonts w:eastAsia="Times New Roman"/>
          <w:b/>
          <w:lang w:eastAsia="ko-KR"/>
        </w:rPr>
        <w:t xml:space="preserve"> MHz carriers.</w:t>
      </w:r>
    </w:p>
    <w:p w14:paraId="24F1DED7" w14:textId="77777777" w:rsidR="00561A2A" w:rsidRDefault="00561A2A" w:rsidP="00561A2A">
      <w:pPr>
        <w:rPr>
          <w:rFonts w:eastAsia="Times New Roman"/>
          <w:b/>
          <w:lang w:eastAsia="ko-KR"/>
        </w:rPr>
      </w:pPr>
      <w:r w:rsidRPr="00470C2E">
        <w:rPr>
          <w:rFonts w:eastAsia="Times New Roman"/>
          <w:b/>
          <w:lang w:eastAsia="ko-KR"/>
        </w:rPr>
        <w:t xml:space="preserve">Observation </w:t>
      </w:r>
      <w:r>
        <w:rPr>
          <w:rFonts w:eastAsia="Times New Roman"/>
          <w:b/>
          <w:lang w:eastAsia="ko-KR"/>
        </w:rPr>
        <w:t>6</w:t>
      </w:r>
      <w:r w:rsidRPr="00470C2E">
        <w:rPr>
          <w:rFonts w:eastAsia="Times New Roman"/>
          <w:b/>
          <w:lang w:eastAsia="ko-KR"/>
        </w:rPr>
        <w:t xml:space="preserve">: </w:t>
      </w:r>
      <w:r>
        <w:rPr>
          <w:rFonts w:eastAsia="Times New Roman"/>
          <w:b/>
          <w:lang w:eastAsia="ko-KR"/>
        </w:rPr>
        <w:t>A</w:t>
      </w:r>
      <w:r w:rsidRPr="00470C2E">
        <w:rPr>
          <w:rFonts w:eastAsia="Times New Roman"/>
          <w:b/>
          <w:lang w:eastAsia="ko-KR"/>
        </w:rPr>
        <w:t xml:space="preserve"> poll on the RAN4 e-mail reflector</w:t>
      </w:r>
      <w:r>
        <w:rPr>
          <w:rFonts w:eastAsia="Times New Roman"/>
          <w:b/>
          <w:lang w:eastAsia="ko-KR"/>
        </w:rPr>
        <w:t xml:space="preserve"> did not result in a flood of new channel bandwidth requests. O</w:t>
      </w:r>
      <w:r w:rsidRPr="00470C2E">
        <w:rPr>
          <w:rFonts w:eastAsia="Times New Roman"/>
          <w:b/>
          <w:lang w:eastAsia="ko-KR"/>
        </w:rPr>
        <w:t>perator’s interest for new channel bandwidths seems to be limited to</w:t>
      </w:r>
      <w:r>
        <w:rPr>
          <w:rFonts w:eastAsia="Times New Roman"/>
          <w:b/>
          <w:lang w:eastAsia="ko-KR"/>
        </w:rPr>
        <w:t xml:space="preserve"> just a few</w:t>
      </w:r>
      <w:r w:rsidRPr="00470C2E">
        <w:rPr>
          <w:rFonts w:eastAsia="Times New Roman"/>
          <w:b/>
          <w:lang w:eastAsia="ko-KR"/>
        </w:rPr>
        <w:t xml:space="preserve"> channel bandwidths</w:t>
      </w:r>
      <w:r>
        <w:rPr>
          <w:rFonts w:eastAsia="Times New Roman"/>
          <w:b/>
          <w:lang w:eastAsia="ko-KR"/>
        </w:rPr>
        <w:t xml:space="preserve">: 7, 11, 12, 13, 33, 35 and 45 </w:t>
      </w:r>
      <w:proofErr w:type="spellStart"/>
      <w:r>
        <w:rPr>
          <w:rFonts w:eastAsia="Times New Roman"/>
          <w:b/>
          <w:lang w:eastAsia="ko-KR"/>
        </w:rPr>
        <w:t>MHz.</w:t>
      </w:r>
      <w:proofErr w:type="spellEnd"/>
      <w:r w:rsidRPr="00470C2E">
        <w:rPr>
          <w:rFonts w:eastAsia="Times New Roman"/>
          <w:b/>
          <w:lang w:eastAsia="ko-KR"/>
        </w:rPr>
        <w:t xml:space="preserve"> </w:t>
      </w:r>
    </w:p>
    <w:p w14:paraId="4BE0AB1B" w14:textId="53EE7DB7" w:rsidR="00113097" w:rsidRPr="00470C2E" w:rsidRDefault="00113097" w:rsidP="00113097">
      <w:pPr>
        <w:rPr>
          <w:rFonts w:eastAsia="Times New Roman"/>
          <w:b/>
          <w:lang w:eastAsia="ko-KR"/>
        </w:rPr>
      </w:pPr>
      <w:r>
        <w:rPr>
          <w:rFonts w:eastAsia="Times New Roman"/>
          <w:b/>
          <w:lang w:eastAsia="ko-KR"/>
        </w:rPr>
        <w:t xml:space="preserve">Observation 7: </w:t>
      </w:r>
      <w:r w:rsidRPr="00470C2E">
        <w:rPr>
          <w:rFonts w:eastAsia="Times New Roman"/>
          <w:b/>
          <w:lang w:eastAsia="ko-KR"/>
        </w:rPr>
        <w:t>Of all the</w:t>
      </w:r>
      <w:r>
        <w:rPr>
          <w:rFonts w:eastAsia="Times New Roman"/>
          <w:b/>
          <w:lang w:eastAsia="ko-KR"/>
        </w:rPr>
        <w:t xml:space="preserve"> requested channel bandwidths, o</w:t>
      </w:r>
      <w:r w:rsidRPr="00470C2E">
        <w:rPr>
          <w:rFonts w:eastAsia="Times New Roman"/>
          <w:b/>
          <w:lang w:eastAsia="ko-KR"/>
        </w:rPr>
        <w:t xml:space="preserve">nly 7 MHz cannot be covered by overlapping existing channel bandwidths. </w:t>
      </w:r>
    </w:p>
    <w:p w14:paraId="360D382A" w14:textId="48898F49" w:rsidR="00113097" w:rsidRDefault="00113097" w:rsidP="00113097">
      <w:pPr>
        <w:rPr>
          <w:rFonts w:eastAsia="Times New Roman"/>
          <w:lang w:eastAsia="ko-KR"/>
        </w:rPr>
      </w:pPr>
      <w:r w:rsidRPr="007F61B7">
        <w:rPr>
          <w:rFonts w:eastAsia="Times New Roman"/>
          <w:b/>
          <w:lang w:eastAsia="ko-KR"/>
        </w:rPr>
        <w:t xml:space="preserve">Proposal 1: </w:t>
      </w:r>
      <w:r>
        <w:rPr>
          <w:rFonts w:eastAsia="Times New Roman"/>
          <w:b/>
          <w:lang w:eastAsia="ko-KR"/>
        </w:rPr>
        <w:t xml:space="preserve">As part of </w:t>
      </w:r>
      <w:r w:rsidR="00531CA4">
        <w:rPr>
          <w:rFonts w:eastAsia="Times New Roman"/>
          <w:b/>
          <w:lang w:eastAsia="ko-KR"/>
        </w:rPr>
        <w:t>a</w:t>
      </w:r>
      <w:r>
        <w:rPr>
          <w:rFonts w:eastAsia="Times New Roman"/>
          <w:b/>
          <w:lang w:eastAsia="ko-KR"/>
        </w:rPr>
        <w:t xml:space="preserve"> Study Item or Work Item, </w:t>
      </w:r>
      <w:r w:rsidRPr="007F61B7">
        <w:rPr>
          <w:rFonts w:eastAsia="Times New Roman"/>
          <w:b/>
          <w:lang w:eastAsia="ko-KR"/>
        </w:rPr>
        <w:t xml:space="preserve">UE vendors requested to provide input on if a UE using </w:t>
      </w:r>
      <w:r>
        <w:rPr>
          <w:rFonts w:eastAsia="Times New Roman"/>
          <w:b/>
          <w:lang w:eastAsia="ko-KR"/>
        </w:rPr>
        <w:t xml:space="preserve">assigned RBs that are less than the configured </w:t>
      </w:r>
      <w:r w:rsidRPr="007F61B7">
        <w:rPr>
          <w:rFonts w:eastAsia="Times New Roman"/>
          <w:b/>
          <w:lang w:eastAsia="ko-KR"/>
        </w:rPr>
        <w:t>channel bandwidth can meet SEM requirements</w:t>
      </w:r>
      <w:r>
        <w:rPr>
          <w:rFonts w:eastAsia="Times New Roman"/>
          <w:lang w:eastAsia="ko-KR"/>
        </w:rPr>
        <w:t xml:space="preserve">. </w:t>
      </w:r>
    </w:p>
    <w:p w14:paraId="2E30D853" w14:textId="77777777" w:rsidR="00DC328C" w:rsidRPr="00DC328C" w:rsidRDefault="00DC328C" w:rsidP="00DC328C">
      <w:pPr>
        <w:rPr>
          <w:rFonts w:eastAsia="Times New Roman"/>
          <w:b/>
          <w:lang w:eastAsia="ko-KR"/>
        </w:rPr>
      </w:pPr>
      <w:r w:rsidRPr="00DC328C">
        <w:rPr>
          <w:rFonts w:eastAsia="Times New Roman"/>
          <w:b/>
          <w:lang w:eastAsia="ko-KR"/>
        </w:rPr>
        <w:t xml:space="preserve">Proposal 2: As part of </w:t>
      </w:r>
      <w:r>
        <w:rPr>
          <w:rFonts w:eastAsia="Times New Roman"/>
          <w:b/>
          <w:lang w:eastAsia="ko-KR"/>
        </w:rPr>
        <w:t>a</w:t>
      </w:r>
      <w:r w:rsidRPr="00DC328C">
        <w:rPr>
          <w:rFonts w:eastAsia="Times New Roman"/>
          <w:b/>
          <w:lang w:eastAsia="ko-KR"/>
        </w:rPr>
        <w:t xml:space="preserve"> Study Item or work Item, infra vendors to provide input on if new BS channel bandwidths are needed to handle cases when overlapping UE channel bandwidths are used to cover a bandwidth that is not an existing NR base station channel bandwidth.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29B1B09F" w14:textId="35CD8C2E" w:rsidR="00B758A7" w:rsidRDefault="00CD7A9C" w:rsidP="002B353D">
      <w:pPr>
        <w:numPr>
          <w:ilvl w:val="0"/>
          <w:numId w:val="9"/>
        </w:numPr>
        <w:rPr>
          <w:rFonts w:eastAsia="Times New Roman"/>
          <w:lang w:val="en-US"/>
        </w:rPr>
      </w:pPr>
      <w:bookmarkStart w:id="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5"/>
    </w:p>
    <w:p w14:paraId="646956F0" w14:textId="2DBFA9D5" w:rsidR="00CD7A9C" w:rsidRDefault="00CD7A9C" w:rsidP="002B353D">
      <w:pPr>
        <w:numPr>
          <w:ilvl w:val="0"/>
          <w:numId w:val="9"/>
        </w:numPr>
        <w:rPr>
          <w:rFonts w:eastAsia="Times New Roman"/>
          <w:lang w:val="en-US"/>
        </w:rPr>
      </w:pPr>
      <w:bookmarkStart w:id="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6"/>
    </w:p>
    <w:p w14:paraId="65E04692" w14:textId="531738E4" w:rsidR="00CD7A9C" w:rsidRDefault="00CD7A9C" w:rsidP="002B353D">
      <w:pPr>
        <w:numPr>
          <w:ilvl w:val="0"/>
          <w:numId w:val="9"/>
        </w:numPr>
        <w:rPr>
          <w:rFonts w:eastAsia="Times New Roman"/>
          <w:lang w:val="en-US"/>
        </w:rPr>
      </w:pPr>
      <w:bookmarkStart w:id="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7"/>
    </w:p>
    <w:p w14:paraId="18ED26EE" w14:textId="77777777" w:rsidR="000E33BD" w:rsidRPr="00B879DE" w:rsidRDefault="000E33BD" w:rsidP="000E33BD">
      <w:pPr>
        <w:numPr>
          <w:ilvl w:val="0"/>
          <w:numId w:val="9"/>
        </w:numPr>
        <w:rPr>
          <w:rFonts w:eastAsia="Times New Roman"/>
          <w:lang w:val="en-US"/>
        </w:rPr>
      </w:pPr>
      <w:bookmarkStart w:id="8" w:name="_Ref24029933"/>
      <w:bookmarkStart w:id="9" w:name="_Ref7095076"/>
      <w:bookmarkStart w:id="10" w:name="_Ref20390182"/>
      <w:bookmarkStart w:id="11" w:name="_Ref4774771"/>
      <w:r w:rsidRPr="00B879DE">
        <w:rPr>
          <w:rFonts w:eastAsia="Times New Roman"/>
          <w:lang w:val="en-US"/>
        </w:rPr>
        <w:t>R4-1913079</w:t>
      </w:r>
      <w:r>
        <w:rPr>
          <w:rFonts w:eastAsia="Times New Roman"/>
          <w:lang w:val="en-US"/>
        </w:rPr>
        <w:t>,</w:t>
      </w:r>
      <w:r w:rsidRPr="00B879DE">
        <w:rPr>
          <w:rFonts w:eastAsia="Times New Roman"/>
          <w:lang w:val="en-US"/>
        </w:rPr>
        <w:t xml:space="preserve"> </w:t>
      </w:r>
      <w:r>
        <w:rPr>
          <w:rFonts w:eastAsia="Times New Roman"/>
          <w:lang w:val="en-US"/>
        </w:rPr>
        <w:t>“</w:t>
      </w:r>
      <w:r w:rsidRPr="00B879DE">
        <w:rPr>
          <w:rFonts w:eastAsia="Times New Roman"/>
          <w:lang w:val="en-US"/>
        </w:rPr>
        <w:t>Way forward on the handling new CBW to existing NR bands</w:t>
      </w:r>
      <w:r>
        <w:rPr>
          <w:rFonts w:eastAsia="Times New Roman"/>
          <w:lang w:val="en-US"/>
        </w:rPr>
        <w:t xml:space="preserve">,” </w:t>
      </w:r>
      <w:r w:rsidRPr="00B879DE">
        <w:rPr>
          <w:rFonts w:eastAsia="Times New Roman"/>
          <w:lang w:val="en-US"/>
        </w:rPr>
        <w:t>RAN4 Vice</w:t>
      </w:r>
      <w:r>
        <w:rPr>
          <w:rFonts w:eastAsia="Times New Roman"/>
          <w:lang w:val="en-US"/>
        </w:rPr>
        <w:t xml:space="preserve"> C</w:t>
      </w:r>
      <w:r w:rsidRPr="00B879DE">
        <w:rPr>
          <w:rFonts w:eastAsia="Times New Roman"/>
          <w:lang w:val="en-US"/>
        </w:rPr>
        <w:t>hairman</w:t>
      </w:r>
      <w:bookmarkEnd w:id="8"/>
    </w:p>
    <w:bookmarkEnd w:id="9"/>
    <w:bookmarkEnd w:id="10"/>
    <w:bookmarkEnd w:id="11"/>
    <w:p w14:paraId="52C8DD28" w14:textId="3C6B70D8" w:rsidR="00243D72" w:rsidRPr="002B53F7" w:rsidRDefault="00243D72" w:rsidP="002B353D">
      <w:pPr>
        <w:numPr>
          <w:ilvl w:val="0"/>
          <w:numId w:val="9"/>
        </w:numPr>
        <w:rPr>
          <w:rFonts w:eastAsia="Times New Roman"/>
          <w:lang w:val="en-US"/>
        </w:rPr>
      </w:pPr>
      <w:r w:rsidRPr="00243D72">
        <w:rPr>
          <w:rFonts w:eastAsia="Times New Roman"/>
          <w:lang w:val="en-US"/>
        </w:rPr>
        <w:t>R4-182482</w:t>
      </w:r>
      <w:r w:rsidR="00B55D80">
        <w:rPr>
          <w:rFonts w:eastAsia="Times New Roman"/>
          <w:lang w:val="en-US"/>
        </w:rPr>
        <w:t>, “</w:t>
      </w:r>
      <w:r w:rsidR="00B55D80" w:rsidRPr="00B55D80">
        <w:rPr>
          <w:rFonts w:eastAsia="Times New Roman"/>
          <w:lang w:val="en-US"/>
        </w:rPr>
        <w:t>Channel Bandwidth Configuration and Signaling</w:t>
      </w:r>
      <w:r w:rsidR="00B55D80">
        <w:rPr>
          <w:rFonts w:eastAsia="Times New Roman"/>
          <w:lang w:val="en-US"/>
        </w:rPr>
        <w:t>,” Qualcomm Incorporated</w:t>
      </w:r>
    </w:p>
    <w:bookmarkEnd w:id="0"/>
    <w:bookmarkEnd w:id="1"/>
    <w:p w14:paraId="33C49C94" w14:textId="64EB25B6"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4F62" w14:textId="77777777" w:rsidR="00E60CEF" w:rsidRDefault="00E60CEF">
      <w:r>
        <w:separator/>
      </w:r>
    </w:p>
  </w:endnote>
  <w:endnote w:type="continuationSeparator" w:id="0">
    <w:p w14:paraId="1524CBE5" w14:textId="77777777" w:rsidR="00E60CEF" w:rsidRDefault="00E6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BE1D8" w14:textId="77777777" w:rsidR="00E60CEF" w:rsidRDefault="00E60CEF">
      <w:r>
        <w:separator/>
      </w:r>
    </w:p>
  </w:footnote>
  <w:footnote w:type="continuationSeparator" w:id="0">
    <w:p w14:paraId="6B015FDB" w14:textId="77777777" w:rsidR="00E60CEF" w:rsidRDefault="00E60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160D2"/>
    <w:rsid w:val="00024BB8"/>
    <w:rsid w:val="0003171D"/>
    <w:rsid w:val="00031C1D"/>
    <w:rsid w:val="0004325A"/>
    <w:rsid w:val="00050001"/>
    <w:rsid w:val="00052041"/>
    <w:rsid w:val="0005326A"/>
    <w:rsid w:val="00053C2A"/>
    <w:rsid w:val="0006172C"/>
    <w:rsid w:val="00065506"/>
    <w:rsid w:val="0007382E"/>
    <w:rsid w:val="000766E1"/>
    <w:rsid w:val="00077FF6"/>
    <w:rsid w:val="00080D82"/>
    <w:rsid w:val="00081030"/>
    <w:rsid w:val="00081496"/>
    <w:rsid w:val="00081692"/>
    <w:rsid w:val="00087548"/>
    <w:rsid w:val="00093E7E"/>
    <w:rsid w:val="000A1830"/>
    <w:rsid w:val="000A4121"/>
    <w:rsid w:val="000A4AA3"/>
    <w:rsid w:val="000A550E"/>
    <w:rsid w:val="000B0618"/>
    <w:rsid w:val="000B1A55"/>
    <w:rsid w:val="000B20BB"/>
    <w:rsid w:val="000B2EF6"/>
    <w:rsid w:val="000B3E0F"/>
    <w:rsid w:val="000B4FCD"/>
    <w:rsid w:val="000B61B3"/>
    <w:rsid w:val="000C38C3"/>
    <w:rsid w:val="000C64DA"/>
    <w:rsid w:val="000D44FB"/>
    <w:rsid w:val="000D6CFC"/>
    <w:rsid w:val="000E2F18"/>
    <w:rsid w:val="000E33BD"/>
    <w:rsid w:val="000E537B"/>
    <w:rsid w:val="000E5E53"/>
    <w:rsid w:val="000E7858"/>
    <w:rsid w:val="000E7959"/>
    <w:rsid w:val="00110E26"/>
    <w:rsid w:val="00111C0D"/>
    <w:rsid w:val="00113097"/>
    <w:rsid w:val="00117BD6"/>
    <w:rsid w:val="00121978"/>
    <w:rsid w:val="00123422"/>
    <w:rsid w:val="00124B6A"/>
    <w:rsid w:val="001252DE"/>
    <w:rsid w:val="001302E9"/>
    <w:rsid w:val="0014193A"/>
    <w:rsid w:val="00144F96"/>
    <w:rsid w:val="00151EAC"/>
    <w:rsid w:val="00153528"/>
    <w:rsid w:val="00154E68"/>
    <w:rsid w:val="001564BE"/>
    <w:rsid w:val="00156BBF"/>
    <w:rsid w:val="00162548"/>
    <w:rsid w:val="001751AB"/>
    <w:rsid w:val="00175A3F"/>
    <w:rsid w:val="00183F6D"/>
    <w:rsid w:val="0018670E"/>
    <w:rsid w:val="00187481"/>
    <w:rsid w:val="001A08AA"/>
    <w:rsid w:val="001A5453"/>
    <w:rsid w:val="001C1409"/>
    <w:rsid w:val="001C6177"/>
    <w:rsid w:val="001D7D94"/>
    <w:rsid w:val="001E4218"/>
    <w:rsid w:val="001E5EFC"/>
    <w:rsid w:val="001F0B20"/>
    <w:rsid w:val="00200A62"/>
    <w:rsid w:val="00200C47"/>
    <w:rsid w:val="00212099"/>
    <w:rsid w:val="002138EA"/>
    <w:rsid w:val="00213F84"/>
    <w:rsid w:val="00214FBD"/>
    <w:rsid w:val="002162DF"/>
    <w:rsid w:val="00222897"/>
    <w:rsid w:val="00222B0C"/>
    <w:rsid w:val="00223E6B"/>
    <w:rsid w:val="002266B2"/>
    <w:rsid w:val="00235394"/>
    <w:rsid w:val="00235577"/>
    <w:rsid w:val="002435CA"/>
    <w:rsid w:val="00243D72"/>
    <w:rsid w:val="00246140"/>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B1F12"/>
    <w:rsid w:val="002B471D"/>
    <w:rsid w:val="002B53F7"/>
    <w:rsid w:val="002C4B52"/>
    <w:rsid w:val="002D00F9"/>
    <w:rsid w:val="002D03E5"/>
    <w:rsid w:val="002D7F25"/>
    <w:rsid w:val="002E2CE9"/>
    <w:rsid w:val="002E3BF7"/>
    <w:rsid w:val="002E55EA"/>
    <w:rsid w:val="002F0AC2"/>
    <w:rsid w:val="002F158C"/>
    <w:rsid w:val="002F3DED"/>
    <w:rsid w:val="002F4093"/>
    <w:rsid w:val="0030047E"/>
    <w:rsid w:val="003022A5"/>
    <w:rsid w:val="00315867"/>
    <w:rsid w:val="00327FF3"/>
    <w:rsid w:val="00330951"/>
    <w:rsid w:val="00340715"/>
    <w:rsid w:val="00354415"/>
    <w:rsid w:val="0035660F"/>
    <w:rsid w:val="003628B9"/>
    <w:rsid w:val="00362D8F"/>
    <w:rsid w:val="003648F6"/>
    <w:rsid w:val="00367724"/>
    <w:rsid w:val="003770F6"/>
    <w:rsid w:val="00377F7C"/>
    <w:rsid w:val="00393042"/>
    <w:rsid w:val="00394AD5"/>
    <w:rsid w:val="0039642D"/>
    <w:rsid w:val="003A1165"/>
    <w:rsid w:val="003A119A"/>
    <w:rsid w:val="003A2E40"/>
    <w:rsid w:val="003A337F"/>
    <w:rsid w:val="003B266A"/>
    <w:rsid w:val="003B755E"/>
    <w:rsid w:val="003C228E"/>
    <w:rsid w:val="003C51E7"/>
    <w:rsid w:val="003D1EFD"/>
    <w:rsid w:val="003D4215"/>
    <w:rsid w:val="003F1C1B"/>
    <w:rsid w:val="00401144"/>
    <w:rsid w:val="00410314"/>
    <w:rsid w:val="00410C74"/>
    <w:rsid w:val="00412063"/>
    <w:rsid w:val="00412EB1"/>
    <w:rsid w:val="00413221"/>
    <w:rsid w:val="00414118"/>
    <w:rsid w:val="00416084"/>
    <w:rsid w:val="00424294"/>
    <w:rsid w:val="00424F8C"/>
    <w:rsid w:val="004271BA"/>
    <w:rsid w:val="00434DC1"/>
    <w:rsid w:val="00441CD5"/>
    <w:rsid w:val="00442AF6"/>
    <w:rsid w:val="00442CEB"/>
    <w:rsid w:val="00450F27"/>
    <w:rsid w:val="00460591"/>
    <w:rsid w:val="00461E39"/>
    <w:rsid w:val="004630F0"/>
    <w:rsid w:val="00470C2E"/>
    <w:rsid w:val="0047437A"/>
    <w:rsid w:val="0048543E"/>
    <w:rsid w:val="004868C1"/>
    <w:rsid w:val="0048750F"/>
    <w:rsid w:val="004905B7"/>
    <w:rsid w:val="004A495F"/>
    <w:rsid w:val="004A77E2"/>
    <w:rsid w:val="004B2EF3"/>
    <w:rsid w:val="004B6B0F"/>
    <w:rsid w:val="004C319D"/>
    <w:rsid w:val="004E2659"/>
    <w:rsid w:val="004E26C0"/>
    <w:rsid w:val="004E39EE"/>
    <w:rsid w:val="004E461A"/>
    <w:rsid w:val="004E56E0"/>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23A6C"/>
    <w:rsid w:val="00530A2E"/>
    <w:rsid w:val="00530FBE"/>
    <w:rsid w:val="00531CA4"/>
    <w:rsid w:val="00532C95"/>
    <w:rsid w:val="00534B6F"/>
    <w:rsid w:val="00534C89"/>
    <w:rsid w:val="00537563"/>
    <w:rsid w:val="00541573"/>
    <w:rsid w:val="0054292E"/>
    <w:rsid w:val="0054348A"/>
    <w:rsid w:val="00545C83"/>
    <w:rsid w:val="005500D4"/>
    <w:rsid w:val="00561A2A"/>
    <w:rsid w:val="005A684F"/>
    <w:rsid w:val="005C1EA6"/>
    <w:rsid w:val="005C75E0"/>
    <w:rsid w:val="005E010F"/>
    <w:rsid w:val="005E753C"/>
    <w:rsid w:val="006016E1"/>
    <w:rsid w:val="006151BA"/>
    <w:rsid w:val="00616096"/>
    <w:rsid w:val="006160A2"/>
    <w:rsid w:val="00616A04"/>
    <w:rsid w:val="0062510F"/>
    <w:rsid w:val="006302AA"/>
    <w:rsid w:val="006363BD"/>
    <w:rsid w:val="0063652F"/>
    <w:rsid w:val="006412DC"/>
    <w:rsid w:val="00644790"/>
    <w:rsid w:val="006449F9"/>
    <w:rsid w:val="006501AF"/>
    <w:rsid w:val="00650DDE"/>
    <w:rsid w:val="00654D12"/>
    <w:rsid w:val="00657B4B"/>
    <w:rsid w:val="0066022C"/>
    <w:rsid w:val="00666089"/>
    <w:rsid w:val="00672307"/>
    <w:rsid w:val="006808C6"/>
    <w:rsid w:val="00692FF0"/>
    <w:rsid w:val="00695D85"/>
    <w:rsid w:val="006A6C10"/>
    <w:rsid w:val="006A6D23"/>
    <w:rsid w:val="006B6C81"/>
    <w:rsid w:val="006C1C3B"/>
    <w:rsid w:val="006C4E43"/>
    <w:rsid w:val="006C643E"/>
    <w:rsid w:val="006D4FB8"/>
    <w:rsid w:val="006E0A73"/>
    <w:rsid w:val="006E0FEE"/>
    <w:rsid w:val="006E5706"/>
    <w:rsid w:val="006E6C11"/>
    <w:rsid w:val="006F1F82"/>
    <w:rsid w:val="006F7C0C"/>
    <w:rsid w:val="00700755"/>
    <w:rsid w:val="007013EA"/>
    <w:rsid w:val="0070646B"/>
    <w:rsid w:val="00707E71"/>
    <w:rsid w:val="007130A2"/>
    <w:rsid w:val="007275AA"/>
    <w:rsid w:val="00730655"/>
    <w:rsid w:val="00731D77"/>
    <w:rsid w:val="00732360"/>
    <w:rsid w:val="00736B37"/>
    <w:rsid w:val="00737D1D"/>
    <w:rsid w:val="0074521E"/>
    <w:rsid w:val="007520B4"/>
    <w:rsid w:val="00756811"/>
    <w:rsid w:val="007653A3"/>
    <w:rsid w:val="00765B7F"/>
    <w:rsid w:val="007763C1"/>
    <w:rsid w:val="00777E82"/>
    <w:rsid w:val="007A263A"/>
    <w:rsid w:val="007A2C03"/>
    <w:rsid w:val="007A4BEC"/>
    <w:rsid w:val="007A5BFF"/>
    <w:rsid w:val="007A77AF"/>
    <w:rsid w:val="007A79FD"/>
    <w:rsid w:val="007B0B9D"/>
    <w:rsid w:val="007B5A43"/>
    <w:rsid w:val="007B709B"/>
    <w:rsid w:val="007C1343"/>
    <w:rsid w:val="007C2B4E"/>
    <w:rsid w:val="007C5EF1"/>
    <w:rsid w:val="007D6936"/>
    <w:rsid w:val="007D75E5"/>
    <w:rsid w:val="007D773E"/>
    <w:rsid w:val="007E066E"/>
    <w:rsid w:val="007E1356"/>
    <w:rsid w:val="007E20FC"/>
    <w:rsid w:val="007F0E1E"/>
    <w:rsid w:val="007F29A7"/>
    <w:rsid w:val="007F61B7"/>
    <w:rsid w:val="00803CEB"/>
    <w:rsid w:val="00810ABA"/>
    <w:rsid w:val="00816078"/>
    <w:rsid w:val="00823AA9"/>
    <w:rsid w:val="00827324"/>
    <w:rsid w:val="008445D4"/>
    <w:rsid w:val="00850C75"/>
    <w:rsid w:val="00850E39"/>
    <w:rsid w:val="00855173"/>
    <w:rsid w:val="008557D9"/>
    <w:rsid w:val="00874C16"/>
    <w:rsid w:val="00886D1F"/>
    <w:rsid w:val="008916E7"/>
    <w:rsid w:val="00891EE1"/>
    <w:rsid w:val="00893987"/>
    <w:rsid w:val="00895992"/>
    <w:rsid w:val="008978DB"/>
    <w:rsid w:val="008A5366"/>
    <w:rsid w:val="008B5515"/>
    <w:rsid w:val="008B5AE7"/>
    <w:rsid w:val="008C1DD6"/>
    <w:rsid w:val="008C60E9"/>
    <w:rsid w:val="008D1B7C"/>
    <w:rsid w:val="008D6657"/>
    <w:rsid w:val="008E1F60"/>
    <w:rsid w:val="008F32B1"/>
    <w:rsid w:val="008F4A98"/>
    <w:rsid w:val="008F5A2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B63"/>
    <w:rsid w:val="00950F4E"/>
    <w:rsid w:val="0095139A"/>
    <w:rsid w:val="009521A8"/>
    <w:rsid w:val="00952F0D"/>
    <w:rsid w:val="00953E16"/>
    <w:rsid w:val="009542AC"/>
    <w:rsid w:val="009638D6"/>
    <w:rsid w:val="00970C38"/>
    <w:rsid w:val="00974BB2"/>
    <w:rsid w:val="00974FA7"/>
    <w:rsid w:val="009756E5"/>
    <w:rsid w:val="00977A8C"/>
    <w:rsid w:val="00980974"/>
    <w:rsid w:val="00983910"/>
    <w:rsid w:val="0098641C"/>
    <w:rsid w:val="009A49B5"/>
    <w:rsid w:val="009A557E"/>
    <w:rsid w:val="009A68E6"/>
    <w:rsid w:val="009A69FF"/>
    <w:rsid w:val="009B02B9"/>
    <w:rsid w:val="009B3D20"/>
    <w:rsid w:val="009C0727"/>
    <w:rsid w:val="009C3144"/>
    <w:rsid w:val="009D3385"/>
    <w:rsid w:val="009D3CA4"/>
    <w:rsid w:val="009E16A9"/>
    <w:rsid w:val="009E375F"/>
    <w:rsid w:val="009E3E28"/>
    <w:rsid w:val="009E5401"/>
    <w:rsid w:val="00A05626"/>
    <w:rsid w:val="00A105C7"/>
    <w:rsid w:val="00A1375D"/>
    <w:rsid w:val="00A1570A"/>
    <w:rsid w:val="00A176A1"/>
    <w:rsid w:val="00A2081D"/>
    <w:rsid w:val="00A211B4"/>
    <w:rsid w:val="00A33C58"/>
    <w:rsid w:val="00A34547"/>
    <w:rsid w:val="00A3624C"/>
    <w:rsid w:val="00A41BF5"/>
    <w:rsid w:val="00A454EB"/>
    <w:rsid w:val="00A469E7"/>
    <w:rsid w:val="00A5748B"/>
    <w:rsid w:val="00A66ADC"/>
    <w:rsid w:val="00A81B15"/>
    <w:rsid w:val="00A84DC8"/>
    <w:rsid w:val="00A85DBC"/>
    <w:rsid w:val="00A878D0"/>
    <w:rsid w:val="00A90510"/>
    <w:rsid w:val="00A9420E"/>
    <w:rsid w:val="00A96AB4"/>
    <w:rsid w:val="00A97648"/>
    <w:rsid w:val="00AC1DD4"/>
    <w:rsid w:val="00AC6D6B"/>
    <w:rsid w:val="00AD116C"/>
    <w:rsid w:val="00AD7736"/>
    <w:rsid w:val="00AE65DB"/>
    <w:rsid w:val="00AE7868"/>
    <w:rsid w:val="00AF0407"/>
    <w:rsid w:val="00B163F8"/>
    <w:rsid w:val="00B2472D"/>
    <w:rsid w:val="00B2549F"/>
    <w:rsid w:val="00B33593"/>
    <w:rsid w:val="00B52EA9"/>
    <w:rsid w:val="00B55D80"/>
    <w:rsid w:val="00B57265"/>
    <w:rsid w:val="00B633AE"/>
    <w:rsid w:val="00B65E73"/>
    <w:rsid w:val="00B665D2"/>
    <w:rsid w:val="00B6737C"/>
    <w:rsid w:val="00B675EA"/>
    <w:rsid w:val="00B7214D"/>
    <w:rsid w:val="00B724AE"/>
    <w:rsid w:val="00B74739"/>
    <w:rsid w:val="00B758A7"/>
    <w:rsid w:val="00B8095F"/>
    <w:rsid w:val="00B80B11"/>
    <w:rsid w:val="00B8446C"/>
    <w:rsid w:val="00B87725"/>
    <w:rsid w:val="00B879DE"/>
    <w:rsid w:val="00BA259A"/>
    <w:rsid w:val="00BA29D3"/>
    <w:rsid w:val="00BA307F"/>
    <w:rsid w:val="00BA5280"/>
    <w:rsid w:val="00BB14F1"/>
    <w:rsid w:val="00BB4FE2"/>
    <w:rsid w:val="00BB572E"/>
    <w:rsid w:val="00BB74FD"/>
    <w:rsid w:val="00BC1809"/>
    <w:rsid w:val="00BC2F6C"/>
    <w:rsid w:val="00BC5982"/>
    <w:rsid w:val="00BD1E3E"/>
    <w:rsid w:val="00BD3B84"/>
    <w:rsid w:val="00BD6404"/>
    <w:rsid w:val="00BE33AE"/>
    <w:rsid w:val="00BE3D96"/>
    <w:rsid w:val="00BF046F"/>
    <w:rsid w:val="00BF45D0"/>
    <w:rsid w:val="00C01D50"/>
    <w:rsid w:val="00C04900"/>
    <w:rsid w:val="00C056DC"/>
    <w:rsid w:val="00C15063"/>
    <w:rsid w:val="00C15305"/>
    <w:rsid w:val="00C31283"/>
    <w:rsid w:val="00C340E5"/>
    <w:rsid w:val="00C43DAB"/>
    <w:rsid w:val="00C5739F"/>
    <w:rsid w:val="00C57CF0"/>
    <w:rsid w:val="00C61677"/>
    <w:rsid w:val="00C65875"/>
    <w:rsid w:val="00C65891"/>
    <w:rsid w:val="00C724D3"/>
    <w:rsid w:val="00C77234"/>
    <w:rsid w:val="00C77DD9"/>
    <w:rsid w:val="00C85354"/>
    <w:rsid w:val="00C91665"/>
    <w:rsid w:val="00C92BB5"/>
    <w:rsid w:val="00C943F3"/>
    <w:rsid w:val="00C949AD"/>
    <w:rsid w:val="00C95A67"/>
    <w:rsid w:val="00C970E5"/>
    <w:rsid w:val="00CA2729"/>
    <w:rsid w:val="00CA3057"/>
    <w:rsid w:val="00CB74D9"/>
    <w:rsid w:val="00CB7B63"/>
    <w:rsid w:val="00CC25B4"/>
    <w:rsid w:val="00CC69C8"/>
    <w:rsid w:val="00CC77A2"/>
    <w:rsid w:val="00CD3184"/>
    <w:rsid w:val="00CD6A1B"/>
    <w:rsid w:val="00CD7A9C"/>
    <w:rsid w:val="00CE0A7F"/>
    <w:rsid w:val="00CE1718"/>
    <w:rsid w:val="00CE17C5"/>
    <w:rsid w:val="00CE634A"/>
    <w:rsid w:val="00CF4156"/>
    <w:rsid w:val="00CF4CCD"/>
    <w:rsid w:val="00CF4DFD"/>
    <w:rsid w:val="00D03D00"/>
    <w:rsid w:val="00D11359"/>
    <w:rsid w:val="00D179CC"/>
    <w:rsid w:val="00D3188C"/>
    <w:rsid w:val="00D35F9B"/>
    <w:rsid w:val="00D408DD"/>
    <w:rsid w:val="00D45D72"/>
    <w:rsid w:val="00D520E4"/>
    <w:rsid w:val="00D55D36"/>
    <w:rsid w:val="00D57DFA"/>
    <w:rsid w:val="00D6041B"/>
    <w:rsid w:val="00D709CE"/>
    <w:rsid w:val="00D71F73"/>
    <w:rsid w:val="00D81CAB"/>
    <w:rsid w:val="00D8576F"/>
    <w:rsid w:val="00D922C4"/>
    <w:rsid w:val="00D97F0C"/>
    <w:rsid w:val="00DA0B06"/>
    <w:rsid w:val="00DA1585"/>
    <w:rsid w:val="00DA2824"/>
    <w:rsid w:val="00DA3A86"/>
    <w:rsid w:val="00DC328C"/>
    <w:rsid w:val="00DC513C"/>
    <w:rsid w:val="00DC77DC"/>
    <w:rsid w:val="00DD0C2C"/>
    <w:rsid w:val="00DE3D1C"/>
    <w:rsid w:val="00DF4304"/>
    <w:rsid w:val="00DF5B4B"/>
    <w:rsid w:val="00DF78FA"/>
    <w:rsid w:val="00E1713D"/>
    <w:rsid w:val="00E20A43"/>
    <w:rsid w:val="00E23898"/>
    <w:rsid w:val="00E2792A"/>
    <w:rsid w:val="00E33CD2"/>
    <w:rsid w:val="00E40E90"/>
    <w:rsid w:val="00E531EB"/>
    <w:rsid w:val="00E54874"/>
    <w:rsid w:val="00E54B6F"/>
    <w:rsid w:val="00E55ACA"/>
    <w:rsid w:val="00E57B74"/>
    <w:rsid w:val="00E60CEF"/>
    <w:rsid w:val="00E661FF"/>
    <w:rsid w:val="00E74DCD"/>
    <w:rsid w:val="00E80657"/>
    <w:rsid w:val="00E824C3"/>
    <w:rsid w:val="00E840B3"/>
    <w:rsid w:val="00E8629F"/>
    <w:rsid w:val="00E93531"/>
    <w:rsid w:val="00EA1111"/>
    <w:rsid w:val="00EA3B4F"/>
    <w:rsid w:val="00EA3C24"/>
    <w:rsid w:val="00EA5806"/>
    <w:rsid w:val="00EA73DF"/>
    <w:rsid w:val="00EB61AE"/>
    <w:rsid w:val="00EC5F39"/>
    <w:rsid w:val="00F0156F"/>
    <w:rsid w:val="00F05AC8"/>
    <w:rsid w:val="00F07167"/>
    <w:rsid w:val="00F072D8"/>
    <w:rsid w:val="00F13D05"/>
    <w:rsid w:val="00F14A3E"/>
    <w:rsid w:val="00F157EA"/>
    <w:rsid w:val="00F1679D"/>
    <w:rsid w:val="00F1682C"/>
    <w:rsid w:val="00F203A3"/>
    <w:rsid w:val="00F24B8B"/>
    <w:rsid w:val="00F24EB5"/>
    <w:rsid w:val="00F30D2E"/>
    <w:rsid w:val="00F31A2E"/>
    <w:rsid w:val="00F33AC6"/>
    <w:rsid w:val="00F35790"/>
    <w:rsid w:val="00F4136D"/>
    <w:rsid w:val="00F41651"/>
    <w:rsid w:val="00F4212E"/>
    <w:rsid w:val="00F42C20"/>
    <w:rsid w:val="00F43E34"/>
    <w:rsid w:val="00F4520E"/>
    <w:rsid w:val="00F519DD"/>
    <w:rsid w:val="00F540FA"/>
    <w:rsid w:val="00F56068"/>
    <w:rsid w:val="00F57418"/>
    <w:rsid w:val="00F65582"/>
    <w:rsid w:val="00F66E75"/>
    <w:rsid w:val="00F77EB0"/>
    <w:rsid w:val="00F87CDD"/>
    <w:rsid w:val="00F92F0E"/>
    <w:rsid w:val="00F933F0"/>
    <w:rsid w:val="00F94715"/>
    <w:rsid w:val="00FA2D1E"/>
    <w:rsid w:val="00FA4718"/>
    <w:rsid w:val="00FA7F3D"/>
    <w:rsid w:val="00FB0377"/>
    <w:rsid w:val="00FB0DEC"/>
    <w:rsid w:val="00FC051F"/>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ADB9-B675-48B3-BA87-6A11EE25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1429</Words>
  <Characters>8148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159</cp:revision>
  <dcterms:created xsi:type="dcterms:W3CDTF">2019-10-29T19:16:00Z</dcterms:created>
  <dcterms:modified xsi:type="dcterms:W3CDTF">2019-11-08T20:51:00Z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