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6D069F0C" w:rsidR="00892CDB" w:rsidRDefault="00892CDB" w:rsidP="00892CDB">
      <w:pPr>
        <w:pStyle w:val="Header"/>
        <w:rPr>
          <w:rFonts w:cs="Arial"/>
          <w:sz w:val="24"/>
          <w:szCs w:val="24"/>
          <w:lang w:val="de-DE"/>
        </w:rPr>
      </w:pPr>
      <w:bookmarkStart w:id="0" w:name="_Hlk14404022"/>
      <w:bookmarkEnd w:id="0"/>
      <w:r>
        <w:rPr>
          <w:rFonts w:cs="Arial"/>
          <w:sz w:val="24"/>
          <w:szCs w:val="24"/>
          <w:lang w:val="de-DE"/>
        </w:rPr>
        <w:t xml:space="preserve">3GPP </w:t>
      </w:r>
      <w:bookmarkStart w:id="1"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sidR="00036B12">
        <w:rPr>
          <w:rFonts w:cs="Arial"/>
          <w:sz w:val="24"/>
          <w:szCs w:val="24"/>
          <w:lang w:val="de-DE"/>
        </w:rPr>
        <w:t>-Bis</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w:t>
      </w:r>
      <w:r w:rsidR="001F5A81">
        <w:rPr>
          <w:rFonts w:cs="Arial"/>
          <w:sz w:val="24"/>
          <w:szCs w:val="24"/>
          <w:lang w:val="de-DE"/>
        </w:rPr>
        <w:t>1</w:t>
      </w:r>
      <w:r w:rsidR="009C4C61">
        <w:rPr>
          <w:rFonts w:cs="Arial"/>
          <w:sz w:val="24"/>
          <w:szCs w:val="24"/>
          <w:lang w:val="de-DE"/>
        </w:rPr>
        <w:t>0765</w:t>
      </w:r>
    </w:p>
    <w:bookmarkEnd w:id="1"/>
    <w:p w14:paraId="01052456" w14:textId="77777777" w:rsidR="001F5A81" w:rsidRPr="001F5A81" w:rsidRDefault="001F5A81" w:rsidP="001F5A81">
      <w:pPr>
        <w:widowControl w:val="0"/>
        <w:spacing w:after="0"/>
        <w:rPr>
          <w:rFonts w:ascii="Arial" w:hAnsi="Arial" w:cs="Arial"/>
          <w:b/>
          <w:noProof/>
          <w:sz w:val="24"/>
          <w:szCs w:val="24"/>
          <w:lang w:val="de-DE"/>
        </w:rPr>
      </w:pPr>
      <w:r w:rsidRPr="001F5A81">
        <w:rPr>
          <w:rFonts w:ascii="Arial" w:hAnsi="Arial" w:cs="Arial"/>
          <w:b/>
          <w:noProof/>
          <w:sz w:val="24"/>
          <w:szCs w:val="24"/>
          <w:lang w:val="de-DE"/>
        </w:rPr>
        <w:t>Chongqing, CN, 14-18 Oct. 2019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0FB0C92E"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4693">
        <w:rPr>
          <w:rFonts w:ascii="Arial" w:hAnsi="Arial"/>
          <w:sz w:val="24"/>
          <w:lang w:val="en-US"/>
        </w:rPr>
        <w:t xml:space="preserve">FR2 </w:t>
      </w:r>
      <w:r w:rsidR="00221815">
        <w:rPr>
          <w:rFonts w:ascii="Arial" w:hAnsi="Arial"/>
          <w:sz w:val="24"/>
          <w:lang w:val="en-US"/>
        </w:rPr>
        <w:t>Intra</w:t>
      </w:r>
      <w:r w:rsidR="004C5AF3">
        <w:rPr>
          <w:rFonts w:ascii="Arial" w:hAnsi="Arial"/>
          <w:sz w:val="24"/>
          <w:lang w:val="en-US"/>
        </w:rPr>
        <w:t>-</w:t>
      </w:r>
      <w:r w:rsidR="00221815">
        <w:rPr>
          <w:rFonts w:ascii="Arial" w:hAnsi="Arial"/>
          <w:sz w:val="24"/>
          <w:lang w:val="en-US"/>
        </w:rPr>
        <w:t xml:space="preserve">band </w:t>
      </w:r>
      <w:r w:rsidR="00594693">
        <w:rPr>
          <w:rFonts w:ascii="Arial" w:hAnsi="Arial"/>
          <w:sz w:val="24"/>
          <w:lang w:val="en-US"/>
        </w:rPr>
        <w:t>NC UL</w:t>
      </w:r>
      <w:r w:rsidR="00813A3A">
        <w:rPr>
          <w:rFonts w:ascii="Arial" w:hAnsi="Arial"/>
          <w:sz w:val="24"/>
          <w:lang w:val="en-US"/>
        </w:rPr>
        <w:t xml:space="preserve"> </w:t>
      </w:r>
      <w:r w:rsidR="00594693">
        <w:rPr>
          <w:rFonts w:ascii="Arial" w:hAnsi="Arial"/>
          <w:sz w:val="24"/>
          <w:lang w:val="en-US"/>
        </w:rPr>
        <w:t xml:space="preserve">CA </w:t>
      </w:r>
      <w:r w:rsidR="00EA1723">
        <w:rPr>
          <w:rFonts w:ascii="Arial" w:hAnsi="Arial"/>
          <w:sz w:val="24"/>
          <w:lang w:val="en-US"/>
        </w:rPr>
        <w:t>Feature De</w:t>
      </w:r>
      <w:r w:rsidR="003E38B1">
        <w:rPr>
          <w:rFonts w:ascii="Arial" w:hAnsi="Arial"/>
          <w:sz w:val="24"/>
          <w:lang w:val="en-US"/>
        </w:rPr>
        <w:t>finition</w:t>
      </w:r>
    </w:p>
    <w:p w14:paraId="2357A60D" w14:textId="3FD26498" w:rsidR="00040DD3" w:rsidRDefault="00040DD3" w:rsidP="00B45A3A">
      <w:pPr>
        <w:tabs>
          <w:tab w:val="left" w:pos="1985"/>
        </w:tabs>
        <w:ind w:left="1980" w:hanging="1980"/>
        <w:rPr>
          <w:rFonts w:ascii="Arial" w:hAnsi="Arial"/>
          <w:sz w:val="24"/>
          <w:lang w:val="en-US"/>
        </w:rPr>
      </w:pPr>
      <w:r>
        <w:rPr>
          <w:rFonts w:ascii="Arial" w:hAnsi="Arial"/>
          <w:b/>
          <w:sz w:val="24"/>
          <w:lang w:val="en-US"/>
        </w:rPr>
        <w:t>Agenda item:</w:t>
      </w:r>
      <w:r w:rsidR="000D7B61">
        <w:rPr>
          <w:rFonts w:ascii="Arial" w:hAnsi="Arial"/>
          <w:sz w:val="24"/>
          <w:lang w:val="en-US"/>
        </w:rPr>
        <w:tab/>
      </w:r>
      <w:r w:rsidR="00740111">
        <w:rPr>
          <w:rFonts w:ascii="Arial" w:hAnsi="Arial"/>
          <w:sz w:val="24"/>
          <w:lang w:val="en-US"/>
        </w:rPr>
        <w:t>8.14.6</w:t>
      </w:r>
    </w:p>
    <w:p w14:paraId="0569EF11" w14:textId="78433C27" w:rsidR="00740111" w:rsidRPr="006C4F7C" w:rsidRDefault="00740111" w:rsidP="00740111">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00452D72" w:rsidRPr="00E54B02">
        <w:rPr>
          <w:rFonts w:ascii="Arial" w:hAnsi="Arial" w:cs="Arial"/>
          <w:sz w:val="21"/>
          <w:szCs w:val="21"/>
          <w:lang w:eastAsia="ja-JP"/>
        </w:rPr>
        <w:t>NR_RF_FR</w:t>
      </w:r>
      <w:r w:rsidR="00452D72" w:rsidRPr="00E54B02">
        <w:rPr>
          <w:rFonts w:ascii="Arial" w:hAnsi="Arial" w:cs="Arial" w:hint="eastAsia"/>
          <w:sz w:val="21"/>
          <w:szCs w:val="21"/>
          <w:lang w:eastAsia="ja-JP"/>
        </w:rPr>
        <w:t>2_req_enh</w:t>
      </w:r>
    </w:p>
    <w:p w14:paraId="799A35B8" w14:textId="77777777" w:rsidR="00DC0356" w:rsidRDefault="00DC0356" w:rsidP="00DC0356">
      <w:pPr>
        <w:tabs>
          <w:tab w:val="left" w:pos="1985"/>
        </w:tabs>
        <w:ind w:left="1980" w:hanging="1980"/>
        <w:rPr>
          <w:rFonts w:ascii="Arial" w:hAnsi="Arial"/>
          <w:sz w:val="24"/>
          <w:lang w:val="en-US"/>
        </w:rPr>
      </w:pPr>
      <w:r>
        <w:rPr>
          <w:rFonts w:ascii="Arial" w:hAnsi="Arial"/>
          <w:b/>
          <w:sz w:val="24"/>
          <w:lang w:val="en-US"/>
        </w:rPr>
        <w:t>Release:</w:t>
      </w:r>
      <w:r>
        <w:rPr>
          <w:rFonts w:ascii="Arial" w:hAnsi="Arial"/>
          <w:sz w:val="24"/>
          <w:lang w:val="en-US"/>
        </w:rPr>
        <w:tab/>
        <w:t>16</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2496AEDF" w:rsidR="00B30B68" w:rsidRDefault="007672FD" w:rsidP="0080445A">
      <w:r>
        <w:t xml:space="preserve">In </w:t>
      </w:r>
      <w:r w:rsidR="002B0950">
        <w:t>[</w:t>
      </w:r>
      <w:r w:rsidR="004779EC">
        <w:t>1</w:t>
      </w:r>
      <w:r w:rsidR="002B0950">
        <w:t>], we outlined a brief work plan</w:t>
      </w:r>
      <w:r w:rsidR="002F3D67">
        <w:t xml:space="preserve"> that recommended </w:t>
      </w:r>
      <w:r w:rsidR="004C042C">
        <w:t xml:space="preserve">completion of </w:t>
      </w:r>
      <w:r w:rsidR="00391950">
        <w:t xml:space="preserve">the Rel. 16 NC UL CA </w:t>
      </w:r>
      <w:r w:rsidR="002F3D67">
        <w:t>feature</w:t>
      </w:r>
      <w:r w:rsidR="00391950">
        <w:t xml:space="preserve"> (‘the feature’)</w:t>
      </w:r>
      <w:r w:rsidR="002F3D67">
        <w:t xml:space="preserve"> definition in RAN4#92</w:t>
      </w:r>
      <w:r w:rsidR="00AB4354">
        <w:t>-</w:t>
      </w:r>
      <w:r w:rsidR="002F3D67">
        <w:t xml:space="preserve">Bis. In </w:t>
      </w:r>
      <w:r>
        <w:t xml:space="preserve">this contribution, we </w:t>
      </w:r>
      <w:r w:rsidR="002F3D67">
        <w:t xml:space="preserve">propose </w:t>
      </w:r>
      <w:r w:rsidR="00FA75EF">
        <w:t xml:space="preserve">a definition for </w:t>
      </w:r>
      <w:r w:rsidR="0015008C">
        <w:t>the</w:t>
      </w:r>
      <w:r w:rsidR="00FC4CF6">
        <w:t xml:space="preserve"> NC UL</w:t>
      </w:r>
      <w:r w:rsidR="00FA75EF">
        <w:t xml:space="preserve"> </w:t>
      </w:r>
      <w:r w:rsidR="00FC4CF6">
        <w:t>CA</w:t>
      </w:r>
      <w:r w:rsidR="00E34E33">
        <w:t xml:space="preserve"> </w:t>
      </w:r>
      <w:r w:rsidR="0015008C">
        <w:t>feature</w:t>
      </w:r>
      <w:r w:rsidR="00FA75EF">
        <w:t>,</w:t>
      </w:r>
      <w:r w:rsidR="0015008C">
        <w:t xml:space="preserve"> with </w:t>
      </w:r>
      <w:r w:rsidR="006602C7">
        <w:t>a path</w:t>
      </w:r>
      <w:r w:rsidR="0015008C">
        <w:t xml:space="preserve"> for future refinement during the WI phase</w:t>
      </w:r>
      <w:r w:rsidR="007A483D">
        <w:t>.</w:t>
      </w:r>
    </w:p>
    <w:p w14:paraId="6CEFB724" w14:textId="6DCCE1F6" w:rsidR="007A5B75" w:rsidRPr="002A35A2" w:rsidRDefault="006866E3" w:rsidP="00CA4392">
      <w:pPr>
        <w:pStyle w:val="Heading1"/>
        <w:rPr>
          <w:lang w:val="en-US"/>
        </w:rPr>
      </w:pPr>
      <w:r>
        <w:rPr>
          <w:lang w:val="en-US"/>
        </w:rPr>
        <w:t>Discussion</w:t>
      </w:r>
    </w:p>
    <w:p w14:paraId="5C1B775E" w14:textId="13C3B7CB" w:rsidR="0027498B" w:rsidRDefault="00012FFD" w:rsidP="0027498B">
      <w:r>
        <w:t>Introduction of NC</w:t>
      </w:r>
      <w:r w:rsidR="00CB276C">
        <w:t xml:space="preserve"> Intra-band</w:t>
      </w:r>
      <w:r>
        <w:t xml:space="preserve"> UL</w:t>
      </w:r>
      <w:r w:rsidR="007A090B">
        <w:t xml:space="preserve"> </w:t>
      </w:r>
      <w:r>
        <w:t xml:space="preserve">CA </w:t>
      </w:r>
      <w:r w:rsidR="00A46DBB">
        <w:t xml:space="preserve">in rel. 16 </w:t>
      </w:r>
      <w:r w:rsidR="00EC37F6">
        <w:t xml:space="preserve">is a </w:t>
      </w:r>
      <w:r w:rsidR="00C46383">
        <w:t>much-needed enhancement in FR</w:t>
      </w:r>
      <w:r w:rsidR="00591C10">
        <w:t>2</w:t>
      </w:r>
      <w:r w:rsidR="00C46383">
        <w:t xml:space="preserve"> UL. </w:t>
      </w:r>
      <w:r w:rsidR="00833F82">
        <w:t>The</w:t>
      </w:r>
      <w:r w:rsidR="0027498B">
        <w:t xml:space="preserve"> high-level schedule</w:t>
      </w:r>
      <w:r w:rsidR="00C46383">
        <w:t xml:space="preserve"> for feature completion</w:t>
      </w:r>
      <w:r w:rsidR="0027498B">
        <w:t xml:space="preserve"> is </w:t>
      </w:r>
      <w:r w:rsidR="00833F82">
        <w:t>reproduc</w:t>
      </w:r>
      <w:r w:rsidR="0027498B">
        <w:t>ed below</w:t>
      </w:r>
      <w:r w:rsidR="00833F82">
        <w:t xml:space="preserve"> from [1]</w:t>
      </w:r>
      <w:r w:rsidR="0027498B">
        <w:t>:</w:t>
      </w:r>
    </w:p>
    <w:tbl>
      <w:tblPr>
        <w:tblStyle w:val="TableGrid"/>
        <w:tblW w:w="0" w:type="auto"/>
        <w:tblLook w:val="04A0" w:firstRow="1" w:lastRow="0" w:firstColumn="1" w:lastColumn="0" w:noHBand="0" w:noVBand="1"/>
      </w:tblPr>
      <w:tblGrid>
        <w:gridCol w:w="4810"/>
        <w:gridCol w:w="4811"/>
      </w:tblGrid>
      <w:tr w:rsidR="0027498B" w14:paraId="641AAA49" w14:textId="77777777" w:rsidTr="003667E2">
        <w:tc>
          <w:tcPr>
            <w:tcW w:w="4810" w:type="dxa"/>
          </w:tcPr>
          <w:p w14:paraId="24BF2F43" w14:textId="77777777" w:rsidR="0027498B" w:rsidRPr="001C162B" w:rsidRDefault="0027498B" w:rsidP="003667E2">
            <w:pPr>
              <w:rPr>
                <w:b/>
                <w:bCs/>
              </w:rPr>
            </w:pPr>
            <w:r w:rsidRPr="001C162B">
              <w:rPr>
                <w:b/>
                <w:bCs/>
              </w:rPr>
              <w:t>Proposed Milestone</w:t>
            </w:r>
          </w:p>
        </w:tc>
        <w:tc>
          <w:tcPr>
            <w:tcW w:w="4811" w:type="dxa"/>
          </w:tcPr>
          <w:p w14:paraId="5584D636" w14:textId="77777777" w:rsidR="0027498B" w:rsidRPr="001C162B" w:rsidRDefault="0027498B" w:rsidP="003667E2">
            <w:pPr>
              <w:rPr>
                <w:b/>
                <w:bCs/>
              </w:rPr>
            </w:pPr>
            <w:r w:rsidRPr="001C162B">
              <w:rPr>
                <w:b/>
                <w:bCs/>
              </w:rPr>
              <w:t>RAN4 Meeting</w:t>
            </w:r>
          </w:p>
        </w:tc>
      </w:tr>
      <w:tr w:rsidR="0027498B" w14:paraId="59A372E5" w14:textId="77777777" w:rsidTr="003667E2">
        <w:tc>
          <w:tcPr>
            <w:tcW w:w="4810" w:type="dxa"/>
          </w:tcPr>
          <w:p w14:paraId="6E039619" w14:textId="77777777" w:rsidR="0027498B" w:rsidRDefault="0027498B" w:rsidP="003667E2">
            <w:r>
              <w:t>Discussion and Concept Review</w:t>
            </w:r>
          </w:p>
        </w:tc>
        <w:tc>
          <w:tcPr>
            <w:tcW w:w="4811" w:type="dxa"/>
          </w:tcPr>
          <w:p w14:paraId="1AA22649" w14:textId="77777777" w:rsidR="0027498B" w:rsidRDefault="0027498B" w:rsidP="003667E2">
            <w:r>
              <w:t>RAN4 #92, Ljubljana</w:t>
            </w:r>
          </w:p>
        </w:tc>
      </w:tr>
      <w:tr w:rsidR="0027498B" w14:paraId="582E7016" w14:textId="77777777" w:rsidTr="003667E2">
        <w:tc>
          <w:tcPr>
            <w:tcW w:w="4810" w:type="dxa"/>
          </w:tcPr>
          <w:p w14:paraId="6E7B93C1" w14:textId="77777777" w:rsidR="0027498B" w:rsidRDefault="0027498B" w:rsidP="003667E2">
            <w:r>
              <w:t>Completion of Feature Definition</w:t>
            </w:r>
          </w:p>
        </w:tc>
        <w:tc>
          <w:tcPr>
            <w:tcW w:w="4811" w:type="dxa"/>
          </w:tcPr>
          <w:p w14:paraId="15E047C8" w14:textId="77777777" w:rsidR="0027498B" w:rsidRDefault="0027498B" w:rsidP="003667E2">
            <w:r>
              <w:t>RAN4 #92Bis, Chongqing</w:t>
            </w:r>
          </w:p>
        </w:tc>
      </w:tr>
      <w:tr w:rsidR="0027498B" w14:paraId="6F28AC34" w14:textId="77777777" w:rsidTr="003667E2">
        <w:tc>
          <w:tcPr>
            <w:tcW w:w="4810" w:type="dxa"/>
          </w:tcPr>
          <w:p w14:paraId="088EF12F" w14:textId="77777777" w:rsidR="0027498B" w:rsidRDefault="0027498B" w:rsidP="003667E2">
            <w:r>
              <w:t>Completion of Signalling Details and LS to RAN2</w:t>
            </w:r>
          </w:p>
        </w:tc>
        <w:tc>
          <w:tcPr>
            <w:tcW w:w="4811" w:type="dxa"/>
          </w:tcPr>
          <w:p w14:paraId="6EC74ED8" w14:textId="77777777" w:rsidR="0027498B" w:rsidRDefault="0027498B" w:rsidP="003667E2">
            <w:r>
              <w:t>RAN4 #93, Reno</w:t>
            </w:r>
          </w:p>
        </w:tc>
      </w:tr>
      <w:tr w:rsidR="0027498B" w14:paraId="30C36FB3" w14:textId="77777777" w:rsidTr="003667E2">
        <w:tc>
          <w:tcPr>
            <w:tcW w:w="4810" w:type="dxa"/>
          </w:tcPr>
          <w:p w14:paraId="06632AEC" w14:textId="77777777" w:rsidR="0027498B" w:rsidRDefault="0027498B" w:rsidP="003667E2">
            <w:r>
              <w:t>Completion of RF requirements</w:t>
            </w:r>
          </w:p>
        </w:tc>
        <w:tc>
          <w:tcPr>
            <w:tcW w:w="4811" w:type="dxa"/>
          </w:tcPr>
          <w:p w14:paraId="25726618" w14:textId="77777777" w:rsidR="0027498B" w:rsidRDefault="0027498B" w:rsidP="003667E2">
            <w:r>
              <w:t>RAN4 #94, Athens</w:t>
            </w:r>
          </w:p>
        </w:tc>
      </w:tr>
    </w:tbl>
    <w:p w14:paraId="54A0FCB8" w14:textId="2E4996D0" w:rsidR="0027498B" w:rsidRPr="009F3E63" w:rsidRDefault="0027498B" w:rsidP="0027498B">
      <w:pPr>
        <w:jc w:val="center"/>
      </w:pPr>
      <w:r>
        <w:t>Table 2.</w:t>
      </w:r>
      <w:r w:rsidR="007A5FBD">
        <w:t>0</w:t>
      </w:r>
      <w:r>
        <w:t>-1: Proposed work plan for Enhanced CA DL aggregated BW feature</w:t>
      </w:r>
    </w:p>
    <w:p w14:paraId="5A08BB84" w14:textId="342DBBEA" w:rsidR="00A61AF8" w:rsidRPr="00A61AF8" w:rsidRDefault="00A61AF8" w:rsidP="00A61AF8">
      <w:r w:rsidRPr="00A61AF8">
        <w:t>For obvious reasons, it is advantageous to build any feature enhancement on existing framework, when possible. We adopt this notion as a general guideline in defining the feature. We hence start off with the rel. 15 UE’s CA feature.</w:t>
      </w:r>
      <w:r w:rsidR="00D40275">
        <w:t xml:space="preserve"> In this contribution, any further reference to UL</w:t>
      </w:r>
      <w:r w:rsidR="006C4192">
        <w:t xml:space="preserve"> </w:t>
      </w:r>
      <w:r w:rsidR="00D40275">
        <w:t>CA assumes intra-band type.</w:t>
      </w:r>
    </w:p>
    <w:p w14:paraId="1C0E9E82" w14:textId="2C06FF06" w:rsidR="00A61AF8" w:rsidRPr="00A61AF8" w:rsidRDefault="00A61AF8" w:rsidP="00A61AF8">
      <w:pPr>
        <w:keepNext/>
        <w:keepLines/>
        <w:numPr>
          <w:ilvl w:val="1"/>
          <w:numId w:val="1"/>
        </w:numPr>
        <w:spacing w:before="180"/>
        <w:outlineLvl w:val="1"/>
        <w:rPr>
          <w:rFonts w:ascii="Arial" w:hAnsi="Arial"/>
          <w:sz w:val="32"/>
        </w:rPr>
      </w:pPr>
      <w:r w:rsidRPr="00A61AF8">
        <w:rPr>
          <w:rFonts w:ascii="Arial" w:hAnsi="Arial"/>
          <w:sz w:val="32"/>
        </w:rPr>
        <w:t>The starting point (rel. 15 intra-band CA capability)</w:t>
      </w:r>
    </w:p>
    <w:p w14:paraId="0DFE061E" w14:textId="5816024E" w:rsidR="00B65788" w:rsidRDefault="00B65788" w:rsidP="00B65788">
      <w:r>
        <w:t xml:space="preserve">While the feature we are discussing is limited to UL, </w:t>
      </w:r>
      <w:r w:rsidR="00DF6E13">
        <w:t xml:space="preserve">a wider perspective is useful in this case. </w:t>
      </w:r>
      <w:r>
        <w:t xml:space="preserve">In FR2, the network may configure a CC to be either DL-only, or UL+DL. This restriction allows us to use the following abstraction to describe how a </w:t>
      </w:r>
      <w:r w:rsidR="00206B57">
        <w:t xml:space="preserve">UE may be </w:t>
      </w:r>
      <w:r w:rsidR="005315C6">
        <w:t xml:space="preserve">configured for </w:t>
      </w:r>
      <w:r>
        <w:t>CA</w:t>
      </w:r>
      <w:r w:rsidR="00A34C83">
        <w:t>, in terms of CC placement</w:t>
      </w:r>
      <w:r>
        <w:t>:</w:t>
      </w:r>
    </w:p>
    <w:p w14:paraId="653D6DA2" w14:textId="77777777" w:rsidR="00B65788" w:rsidRDefault="00B65788" w:rsidP="00B65788">
      <w:r>
        <w:t>Step 1 – Network assigns DL CA configuration to UE in terms of DL CCs, constrained by the UE’s declared DL CA capabilities (</w:t>
      </w:r>
      <w:proofErr w:type="spellStart"/>
      <w:r>
        <w:rPr>
          <w:i/>
          <w:iCs/>
        </w:rPr>
        <w:t>intraBandf</w:t>
      </w:r>
      <w:r w:rsidRPr="003F64C2">
        <w:rPr>
          <w:i/>
          <w:iCs/>
        </w:rPr>
        <w:t>reqSeparation</w:t>
      </w:r>
      <w:r>
        <w:rPr>
          <w:i/>
          <w:iCs/>
        </w:rPr>
        <w:t>DL</w:t>
      </w:r>
      <w:proofErr w:type="spellEnd"/>
      <w:r>
        <w:t xml:space="preserve">, </w:t>
      </w:r>
      <w:proofErr w:type="spellStart"/>
      <w:r w:rsidRPr="003F64C2">
        <w:rPr>
          <w:i/>
          <w:iCs/>
        </w:rPr>
        <w:t>BandCombinationList</w:t>
      </w:r>
      <w:proofErr w:type="spellEnd"/>
      <w:r>
        <w:t>, etc). The DL CCs may be arranged in contiguous or non-contiguous sub-blocks spanning no more than the advertised DL frequency separation, which in turn is limited to 1400MHz.</w:t>
      </w:r>
    </w:p>
    <w:p w14:paraId="00A3DDA9" w14:textId="77777777" w:rsidR="00B65788" w:rsidRDefault="00B65788" w:rsidP="00B65788">
      <w:r>
        <w:t>Step 2 – Some subset of the DL CCs is also configured for UL, constrained by the UE’s declared UL CA capabilities (</w:t>
      </w:r>
      <w:proofErr w:type="spellStart"/>
      <w:r>
        <w:rPr>
          <w:i/>
          <w:iCs/>
        </w:rPr>
        <w:t>intraBandf</w:t>
      </w:r>
      <w:r w:rsidRPr="003F64C2">
        <w:rPr>
          <w:i/>
          <w:iCs/>
        </w:rPr>
        <w:t>reqSeparation</w:t>
      </w:r>
      <w:r>
        <w:rPr>
          <w:i/>
          <w:iCs/>
        </w:rPr>
        <w:t>UL</w:t>
      </w:r>
      <w:proofErr w:type="spellEnd"/>
      <w:r>
        <w:t xml:space="preserve">, </w:t>
      </w:r>
      <w:proofErr w:type="spellStart"/>
      <w:r w:rsidRPr="003F64C2">
        <w:rPr>
          <w:i/>
          <w:iCs/>
        </w:rPr>
        <w:t>BandCombinationList</w:t>
      </w:r>
      <w:proofErr w:type="spellEnd"/>
      <w:r>
        <w:t>, etc). Now, in rel. 15, there is a further limitation on UL CA configuration: it must be of contiguous type, and the aggregated BW must not exceed 800MHz.</w:t>
      </w:r>
    </w:p>
    <w:p w14:paraId="3A992BCD" w14:textId="4999CB91" w:rsidR="002D2943" w:rsidRDefault="00084AD0" w:rsidP="00010B45">
      <w:pPr>
        <w:pStyle w:val="Heading2"/>
        <w:rPr>
          <w:lang w:val="en-US"/>
        </w:rPr>
      </w:pPr>
      <w:r>
        <w:rPr>
          <w:lang w:val="en-US"/>
        </w:rPr>
        <w:lastRenderedPageBreak/>
        <w:t xml:space="preserve">Feature Discussion: </w:t>
      </w:r>
      <w:r w:rsidR="002D2943">
        <w:rPr>
          <w:lang w:val="en-US"/>
        </w:rPr>
        <w:t>NC UL</w:t>
      </w:r>
      <w:r w:rsidR="007E2E4C">
        <w:rPr>
          <w:lang w:val="en-US"/>
        </w:rPr>
        <w:t xml:space="preserve"> </w:t>
      </w:r>
      <w:r w:rsidR="002D2943">
        <w:rPr>
          <w:lang w:val="en-US"/>
        </w:rPr>
        <w:t xml:space="preserve">CA </w:t>
      </w:r>
      <w:r w:rsidR="0001060E">
        <w:rPr>
          <w:lang w:val="en-US"/>
        </w:rPr>
        <w:t>Variant</w:t>
      </w:r>
      <w:r w:rsidR="00C10A00">
        <w:rPr>
          <w:lang w:val="en-US"/>
        </w:rPr>
        <w:t>s</w:t>
      </w:r>
      <w:r w:rsidR="0001060E">
        <w:rPr>
          <w:lang w:val="en-US"/>
        </w:rPr>
        <w:t xml:space="preserve"> </w:t>
      </w:r>
    </w:p>
    <w:p w14:paraId="2ADA2E40" w14:textId="6552BD93" w:rsidR="000F486F" w:rsidRDefault="000F486F" w:rsidP="000F486F">
      <w:pPr>
        <w:rPr>
          <w:lang w:val="en-US"/>
        </w:rPr>
      </w:pPr>
      <w:r>
        <w:rPr>
          <w:lang w:val="en-US"/>
        </w:rPr>
        <w:t xml:space="preserve">In [1], we outlined </w:t>
      </w:r>
      <w:r w:rsidR="00C654AD">
        <w:rPr>
          <w:lang w:val="en-US"/>
        </w:rPr>
        <w:t>2 variants of NC UL CA</w:t>
      </w:r>
      <w:r w:rsidR="00A82380">
        <w:rPr>
          <w:lang w:val="en-US"/>
        </w:rPr>
        <w:t>.</w:t>
      </w:r>
      <w:r w:rsidR="00533440">
        <w:rPr>
          <w:lang w:val="en-US"/>
        </w:rPr>
        <w:t xml:space="preserve"> </w:t>
      </w:r>
      <w:r w:rsidR="00FB0212">
        <w:rPr>
          <w:lang w:val="en-US"/>
        </w:rPr>
        <w:t>A</w:t>
      </w:r>
      <w:r w:rsidR="00533440">
        <w:rPr>
          <w:lang w:val="en-US"/>
        </w:rPr>
        <w:t xml:space="preserve"> </w:t>
      </w:r>
      <w:r w:rsidR="00C13154">
        <w:rPr>
          <w:lang w:val="en-US"/>
        </w:rPr>
        <w:t xml:space="preserve">graphic aid to differentiate between the two variants </w:t>
      </w:r>
      <w:r w:rsidR="00FB0212">
        <w:rPr>
          <w:lang w:val="en-US"/>
        </w:rPr>
        <w:t>is</w:t>
      </w:r>
      <w:r w:rsidR="00C13154">
        <w:rPr>
          <w:lang w:val="en-US"/>
        </w:rPr>
        <w:t xml:space="preserve"> in figure 2.2-1 below.</w:t>
      </w:r>
    </w:p>
    <w:p w14:paraId="24046A5C" w14:textId="77777777" w:rsidR="00E264A8" w:rsidRPr="000A52E0" w:rsidRDefault="00E264A8" w:rsidP="00E264A8">
      <w:pPr>
        <w:ind w:left="284"/>
        <w:rPr>
          <w:lang w:val="en-US"/>
        </w:rPr>
      </w:pPr>
      <w:r>
        <w:rPr>
          <w:noProof/>
          <w:lang w:val="en-US"/>
        </w:rPr>
        <mc:AlternateContent>
          <mc:Choice Requires="wpc">
            <w:drawing>
              <wp:inline distT="0" distB="0" distL="0" distR="0" wp14:anchorId="06A3F90B" wp14:editId="6DEFA8A3">
                <wp:extent cx="5848350" cy="2890032"/>
                <wp:effectExtent l="0" t="0" r="0" b="5715"/>
                <wp:docPr id="145" name="Canvas 1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0" name="Straight Arrow Connector 90"/>
                        <wps:cNvCnPr/>
                        <wps:spPr>
                          <a:xfrm>
                            <a:off x="215661" y="500353"/>
                            <a:ext cx="383012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1" name="Rectangle: Top Corners Snipped 91"/>
                        <wps:cNvSpPr/>
                        <wps:spPr>
                          <a:xfrm>
                            <a:off x="793631" y="181174"/>
                            <a:ext cx="258792" cy="310551"/>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Top Corners Snipped 92"/>
                        <wps:cNvSpPr/>
                        <wps:spPr>
                          <a:xfrm>
                            <a:off x="1775888" y="189838"/>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Rectangle: Top Corners Snipped 93"/>
                        <wps:cNvSpPr/>
                        <wps:spPr>
                          <a:xfrm>
                            <a:off x="2043306" y="189838"/>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 name="Rectangle: Top Corners Snipped 94"/>
                        <wps:cNvSpPr/>
                        <wps:spPr>
                          <a:xfrm>
                            <a:off x="2310726" y="189838"/>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 name="Straight Arrow Connector 95"/>
                        <wps:cNvCnPr/>
                        <wps:spPr>
                          <a:xfrm>
                            <a:off x="215661" y="1017026"/>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6" name="Rectangle: Top Corners Snipped 96"/>
                        <wps:cNvSpPr/>
                        <wps:spPr>
                          <a:xfrm>
                            <a:off x="793511" y="697621"/>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Rectangle: Top Corners Snipped 97"/>
                        <wps:cNvSpPr/>
                        <wps:spPr>
                          <a:xfrm>
                            <a:off x="1775856" y="706511"/>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Rectangle: Top Corners Snipped 98"/>
                        <wps:cNvSpPr/>
                        <wps:spPr>
                          <a:xfrm>
                            <a:off x="2043191" y="706511"/>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Rectangle: Top Corners Snipped 99"/>
                        <wps:cNvSpPr/>
                        <wps:spPr>
                          <a:xfrm>
                            <a:off x="2310526" y="706511"/>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 name="Straight Arrow Connector 100"/>
                        <wps:cNvCnPr/>
                        <wps:spPr>
                          <a:xfrm>
                            <a:off x="231879" y="1534624"/>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1" name="Rectangle: Top Corners Snipped 101"/>
                        <wps:cNvSpPr/>
                        <wps:spPr>
                          <a:xfrm>
                            <a:off x="809729" y="1215219"/>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Rectangle: Top Corners Snipped 102"/>
                        <wps:cNvSpPr/>
                        <wps:spPr>
                          <a:xfrm>
                            <a:off x="1792074" y="1224109"/>
                            <a:ext cx="258445" cy="310515"/>
                          </a:xfrm>
                          <a:prstGeom prst="snip2Same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Top Corners Snipped 103"/>
                        <wps:cNvSpPr/>
                        <wps:spPr>
                          <a:xfrm>
                            <a:off x="2059409" y="1224109"/>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Top Corners Snipped 104"/>
                        <wps:cNvSpPr/>
                        <wps:spPr>
                          <a:xfrm>
                            <a:off x="2326744" y="1224109"/>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 name="Straight Arrow Connector 105"/>
                        <wps:cNvCnPr/>
                        <wps:spPr>
                          <a:xfrm>
                            <a:off x="231879" y="2086726"/>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6" name="Rectangle: Top Corners Snipped 106"/>
                        <wps:cNvSpPr/>
                        <wps:spPr>
                          <a:xfrm>
                            <a:off x="809729" y="1767321"/>
                            <a:ext cx="258445" cy="309880"/>
                          </a:xfrm>
                          <a:prstGeom prst="snip2Same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Rectangle: Top Corners Snipped 107"/>
                        <wps:cNvSpPr/>
                        <wps:spPr>
                          <a:xfrm>
                            <a:off x="1792074" y="1776211"/>
                            <a:ext cx="25844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 name="Rectangle: Top Corners Snipped 108"/>
                        <wps:cNvSpPr/>
                        <wps:spPr>
                          <a:xfrm>
                            <a:off x="2059409" y="1776211"/>
                            <a:ext cx="25844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 name="Rectangle: Top Corners Snipped 109"/>
                        <wps:cNvSpPr/>
                        <wps:spPr>
                          <a:xfrm>
                            <a:off x="2326744" y="1776211"/>
                            <a:ext cx="25844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 name="Text Box 25"/>
                        <wps:cNvSpPr txBox="1"/>
                        <wps:spPr>
                          <a:xfrm>
                            <a:off x="0" y="1017760"/>
                            <a:ext cx="809729" cy="739478"/>
                          </a:xfrm>
                          <a:prstGeom prst="rect">
                            <a:avLst/>
                          </a:prstGeom>
                          <a:noFill/>
                          <a:ln w="6350">
                            <a:noFill/>
                          </a:ln>
                        </wps:spPr>
                        <wps:txbx>
                          <w:txbxContent>
                            <w:p w14:paraId="6AF84291" w14:textId="77777777" w:rsidR="00E264A8" w:rsidRDefault="00E264A8" w:rsidP="00E264A8">
                              <w:pPr>
                                <w:rPr>
                                  <w:sz w:val="24"/>
                                  <w:szCs w:val="24"/>
                                </w:rPr>
                              </w:pPr>
                              <w:r>
                                <w:t>Active and allocated UL CC (orange)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Text Box 25"/>
                        <wps:cNvSpPr txBox="1"/>
                        <wps:spPr>
                          <a:xfrm>
                            <a:off x="3060876" y="0"/>
                            <a:ext cx="1683651" cy="310324"/>
                          </a:xfrm>
                          <a:prstGeom prst="rect">
                            <a:avLst/>
                          </a:prstGeom>
                          <a:solidFill>
                            <a:schemeClr val="lt1"/>
                          </a:solidFill>
                          <a:ln w="6350">
                            <a:noFill/>
                          </a:ln>
                        </wps:spPr>
                        <wps:txbx>
                          <w:txbxContent>
                            <w:p w14:paraId="2089DEDF" w14:textId="77777777" w:rsidR="00E264A8" w:rsidRDefault="00E264A8" w:rsidP="00E264A8">
                              <w:pPr>
                                <w:rPr>
                                  <w:sz w:val="24"/>
                                  <w:szCs w:val="24"/>
                                </w:rPr>
                              </w:pPr>
                              <w:r>
                                <w:t>Possible UL CCs (blue)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 name="Straight Connector 113"/>
                        <wps:cNvCnPr/>
                        <wps:spPr>
                          <a:xfrm flipV="1">
                            <a:off x="655607" y="894744"/>
                            <a:ext cx="267421" cy="224204"/>
                          </a:xfrm>
                          <a:prstGeom prst="line">
                            <a:avLst/>
                          </a:prstGeom>
                        </wps:spPr>
                        <wps:style>
                          <a:lnRef idx="1">
                            <a:schemeClr val="accent1"/>
                          </a:lnRef>
                          <a:fillRef idx="0">
                            <a:schemeClr val="accent1"/>
                          </a:fillRef>
                          <a:effectRef idx="0">
                            <a:schemeClr val="accent1"/>
                          </a:effectRef>
                          <a:fontRef idx="minor">
                            <a:schemeClr val="tx1"/>
                          </a:fontRef>
                        </wps:style>
                        <wps:bodyPr/>
                      </wps:wsp>
                      <wpg:wgp>
                        <wpg:cNvPr id="114" name="Graphic 51" descr="Thumbs up sign"/>
                        <wpg:cNvGrpSpPr/>
                        <wpg:grpSpPr>
                          <a:xfrm flipV="1">
                            <a:off x="5088430" y="775258"/>
                            <a:ext cx="568960" cy="568960"/>
                            <a:chOff x="5088430" y="1266928"/>
                            <a:chExt cx="568960" cy="568960"/>
                          </a:xfrm>
                          <a:solidFill>
                            <a:srgbClr val="FF0000"/>
                          </a:solidFill>
                        </wpg:grpSpPr>
                        <wps:wsp>
                          <wps:cNvPr id="115" name="Freeform: Shape 115"/>
                          <wps:cNvSpPr/>
                          <wps:spPr>
                            <a:xfrm>
                              <a:off x="5284010" y="1343975"/>
                              <a:ext cx="325967" cy="414867"/>
                            </a:xfrm>
                            <a:custGeom>
                              <a:avLst/>
                              <a:gdLst>
                                <a:gd name="connsiteX0" fmla="*/ 325967 w 325966"/>
                                <a:gd name="connsiteY0" fmla="*/ 201507 h 414866"/>
                                <a:gd name="connsiteX1" fmla="*/ 290407 w 325966"/>
                                <a:gd name="connsiteY1" fmla="*/ 165947 h 414866"/>
                                <a:gd name="connsiteX2" fmla="*/ 177800 w 325966"/>
                                <a:gd name="connsiteY2" fmla="*/ 165947 h 414866"/>
                                <a:gd name="connsiteX3" fmla="*/ 160020 w 325966"/>
                                <a:gd name="connsiteY3" fmla="*/ 148759 h 414866"/>
                                <a:gd name="connsiteX4" fmla="*/ 177800 w 325966"/>
                                <a:gd name="connsiteY4" fmla="*/ 35560 h 414866"/>
                                <a:gd name="connsiteX5" fmla="*/ 142240 w 325966"/>
                                <a:gd name="connsiteY5" fmla="*/ 0 h 414866"/>
                                <a:gd name="connsiteX6" fmla="*/ 106680 w 325966"/>
                                <a:gd name="connsiteY6" fmla="*/ 35560 h 414866"/>
                                <a:gd name="connsiteX7" fmla="*/ 0 w 325966"/>
                                <a:gd name="connsiteY7" fmla="*/ 177800 h 414866"/>
                                <a:gd name="connsiteX8" fmla="*/ 0 w 325966"/>
                                <a:gd name="connsiteY8" fmla="*/ 367453 h 414866"/>
                                <a:gd name="connsiteX9" fmla="*/ 124460 w 325966"/>
                                <a:gd name="connsiteY9" fmla="*/ 414867 h 414866"/>
                                <a:gd name="connsiteX10" fmla="*/ 231140 w 325966"/>
                                <a:gd name="connsiteY10" fmla="*/ 414867 h 414866"/>
                                <a:gd name="connsiteX11" fmla="*/ 266700 w 325966"/>
                                <a:gd name="connsiteY11" fmla="*/ 379307 h 414866"/>
                                <a:gd name="connsiteX12" fmla="*/ 257217 w 325966"/>
                                <a:gd name="connsiteY12" fmla="*/ 355600 h 414866"/>
                                <a:gd name="connsiteX13" fmla="*/ 260773 w 325966"/>
                                <a:gd name="connsiteY13" fmla="*/ 355600 h 414866"/>
                                <a:gd name="connsiteX14" fmla="*/ 296333 w 325966"/>
                                <a:gd name="connsiteY14" fmla="*/ 320040 h 414866"/>
                                <a:gd name="connsiteX15" fmla="*/ 286258 w 325966"/>
                                <a:gd name="connsiteY15" fmla="*/ 295148 h 414866"/>
                                <a:gd name="connsiteX16" fmla="*/ 314113 w 325966"/>
                                <a:gd name="connsiteY16" fmla="*/ 260773 h 414866"/>
                                <a:gd name="connsiteX17" fmla="*/ 302853 w 325966"/>
                                <a:gd name="connsiteY17" fmla="*/ 234696 h 414866"/>
                                <a:gd name="connsiteX18" fmla="*/ 325967 w 325966"/>
                                <a:gd name="connsiteY18" fmla="*/ 201507 h 414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5966" h="414866">
                                  <a:moveTo>
                                    <a:pt x="325967" y="201507"/>
                                  </a:moveTo>
                                  <a:cubicBezTo>
                                    <a:pt x="325967" y="181949"/>
                                    <a:pt x="309965" y="165947"/>
                                    <a:pt x="290407" y="165947"/>
                                  </a:cubicBezTo>
                                  <a:lnTo>
                                    <a:pt x="177800" y="165947"/>
                                  </a:lnTo>
                                  <a:cubicBezTo>
                                    <a:pt x="168317" y="165947"/>
                                    <a:pt x="160613" y="158242"/>
                                    <a:pt x="160020" y="148759"/>
                                  </a:cubicBezTo>
                                  <a:cubicBezTo>
                                    <a:pt x="160613" y="138091"/>
                                    <a:pt x="177800" y="116755"/>
                                    <a:pt x="177800" y="35560"/>
                                  </a:cubicBezTo>
                                  <a:cubicBezTo>
                                    <a:pt x="177800" y="16002"/>
                                    <a:pt x="161798" y="0"/>
                                    <a:pt x="142240" y="0"/>
                                  </a:cubicBezTo>
                                  <a:cubicBezTo>
                                    <a:pt x="122682" y="0"/>
                                    <a:pt x="106680" y="16002"/>
                                    <a:pt x="106680" y="35560"/>
                                  </a:cubicBezTo>
                                  <a:cubicBezTo>
                                    <a:pt x="106680" y="125645"/>
                                    <a:pt x="1778" y="176615"/>
                                    <a:pt x="0" y="177800"/>
                                  </a:cubicBezTo>
                                  <a:lnTo>
                                    <a:pt x="0" y="367453"/>
                                  </a:lnTo>
                                  <a:cubicBezTo>
                                    <a:pt x="42079" y="367453"/>
                                    <a:pt x="45043" y="414867"/>
                                    <a:pt x="124460" y="414867"/>
                                  </a:cubicBezTo>
                                  <a:cubicBezTo>
                                    <a:pt x="151130" y="414867"/>
                                    <a:pt x="231140" y="414867"/>
                                    <a:pt x="231140" y="414867"/>
                                  </a:cubicBezTo>
                                  <a:cubicBezTo>
                                    <a:pt x="250698" y="414867"/>
                                    <a:pt x="266700" y="398865"/>
                                    <a:pt x="266700" y="379307"/>
                                  </a:cubicBezTo>
                                  <a:cubicBezTo>
                                    <a:pt x="266700" y="369824"/>
                                    <a:pt x="263144" y="361527"/>
                                    <a:pt x="257217" y="355600"/>
                                  </a:cubicBezTo>
                                  <a:cubicBezTo>
                                    <a:pt x="258403" y="355600"/>
                                    <a:pt x="259588" y="355600"/>
                                    <a:pt x="260773" y="355600"/>
                                  </a:cubicBezTo>
                                  <a:cubicBezTo>
                                    <a:pt x="280331" y="355600"/>
                                    <a:pt x="296333" y="339598"/>
                                    <a:pt x="296333" y="320040"/>
                                  </a:cubicBezTo>
                                  <a:cubicBezTo>
                                    <a:pt x="296333" y="310557"/>
                                    <a:pt x="292777" y="301667"/>
                                    <a:pt x="286258" y="295148"/>
                                  </a:cubicBezTo>
                                  <a:cubicBezTo>
                                    <a:pt x="302260" y="291592"/>
                                    <a:pt x="314113" y="277368"/>
                                    <a:pt x="314113" y="260773"/>
                                  </a:cubicBezTo>
                                  <a:cubicBezTo>
                                    <a:pt x="314113" y="250698"/>
                                    <a:pt x="309965" y="241215"/>
                                    <a:pt x="302853" y="234696"/>
                                  </a:cubicBezTo>
                                  <a:cubicBezTo>
                                    <a:pt x="316484" y="229955"/>
                                    <a:pt x="325967" y="216916"/>
                                    <a:pt x="325967" y="201507"/>
                                  </a:cubicBezTo>
                                  <a:close/>
                                </a:path>
                              </a:pathLst>
                            </a:custGeom>
                            <a:grpFill/>
                            <a:ln w="5854"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Freeform: Shape 116"/>
                          <wps:cNvSpPr/>
                          <wps:spPr>
                            <a:xfrm>
                              <a:off x="5135843" y="1492141"/>
                              <a:ext cx="112607" cy="248920"/>
                            </a:xfrm>
                            <a:custGeom>
                              <a:avLst/>
                              <a:gdLst>
                                <a:gd name="connsiteX0" fmla="*/ 88900 w 112606"/>
                                <a:gd name="connsiteY0" fmla="*/ 0 h 248920"/>
                                <a:gd name="connsiteX1" fmla="*/ 0 w 112606"/>
                                <a:gd name="connsiteY1" fmla="*/ 0 h 248920"/>
                                <a:gd name="connsiteX2" fmla="*/ 0 w 112606"/>
                                <a:gd name="connsiteY2" fmla="*/ 248920 h 248920"/>
                                <a:gd name="connsiteX3" fmla="*/ 88900 w 112606"/>
                                <a:gd name="connsiteY3" fmla="*/ 248920 h 248920"/>
                                <a:gd name="connsiteX4" fmla="*/ 112607 w 112606"/>
                                <a:gd name="connsiteY4" fmla="*/ 225213 h 248920"/>
                                <a:gd name="connsiteX5" fmla="*/ 112607 w 112606"/>
                                <a:gd name="connsiteY5" fmla="*/ 23707 h 248920"/>
                                <a:gd name="connsiteX6" fmla="*/ 88900 w 112606"/>
                                <a:gd name="connsiteY6" fmla="*/ 0 h 2489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606" h="248920">
                                  <a:moveTo>
                                    <a:pt x="88900" y="0"/>
                                  </a:moveTo>
                                  <a:lnTo>
                                    <a:pt x="0" y="0"/>
                                  </a:lnTo>
                                  <a:lnTo>
                                    <a:pt x="0" y="248920"/>
                                  </a:lnTo>
                                  <a:lnTo>
                                    <a:pt x="88900" y="248920"/>
                                  </a:lnTo>
                                  <a:cubicBezTo>
                                    <a:pt x="101939" y="248920"/>
                                    <a:pt x="112607" y="238252"/>
                                    <a:pt x="112607" y="225213"/>
                                  </a:cubicBezTo>
                                  <a:lnTo>
                                    <a:pt x="112607" y="23707"/>
                                  </a:lnTo>
                                  <a:cubicBezTo>
                                    <a:pt x="112607" y="10668"/>
                                    <a:pt x="101939" y="0"/>
                                    <a:pt x="88900" y="0"/>
                                  </a:cubicBezTo>
                                  <a:close/>
                                </a:path>
                              </a:pathLst>
                            </a:custGeom>
                            <a:grpFill/>
                            <a:ln w="5854"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117" name="Graphic 51" descr="Thumbs up sign"/>
                        <wpg:cNvGrpSpPr/>
                        <wpg:grpSpPr>
                          <a:xfrm>
                            <a:off x="4235390" y="676861"/>
                            <a:ext cx="569523" cy="569523"/>
                            <a:chOff x="4235390" y="1168531"/>
                            <a:chExt cx="569523" cy="569523"/>
                          </a:xfrm>
                          <a:solidFill>
                            <a:srgbClr val="92D050"/>
                          </a:solidFill>
                        </wpg:grpSpPr>
                        <wps:wsp>
                          <wps:cNvPr id="118" name="Freeform: Shape 118"/>
                          <wps:cNvSpPr/>
                          <wps:spPr>
                            <a:xfrm>
                              <a:off x="4431164" y="1245654"/>
                              <a:ext cx="326289" cy="415277"/>
                            </a:xfrm>
                            <a:custGeom>
                              <a:avLst/>
                              <a:gdLst>
                                <a:gd name="connsiteX0" fmla="*/ 326289 w 326289"/>
                                <a:gd name="connsiteY0" fmla="*/ 201706 h 415277"/>
                                <a:gd name="connsiteX1" fmla="*/ 290694 w 326289"/>
                                <a:gd name="connsiteY1" fmla="*/ 166111 h 415277"/>
                                <a:gd name="connsiteX2" fmla="*/ 177976 w 326289"/>
                                <a:gd name="connsiteY2" fmla="*/ 166111 h 415277"/>
                                <a:gd name="connsiteX3" fmla="*/ 160178 w 326289"/>
                                <a:gd name="connsiteY3" fmla="*/ 148907 h 415277"/>
                                <a:gd name="connsiteX4" fmla="*/ 177976 w 326289"/>
                                <a:gd name="connsiteY4" fmla="*/ 35595 h 415277"/>
                                <a:gd name="connsiteX5" fmla="*/ 142381 w 326289"/>
                                <a:gd name="connsiteY5" fmla="*/ 0 h 415277"/>
                                <a:gd name="connsiteX6" fmla="*/ 106786 w 326289"/>
                                <a:gd name="connsiteY6" fmla="*/ 35595 h 415277"/>
                                <a:gd name="connsiteX7" fmla="*/ 0 w 326289"/>
                                <a:gd name="connsiteY7" fmla="*/ 177976 h 415277"/>
                                <a:gd name="connsiteX8" fmla="*/ 0 w 326289"/>
                                <a:gd name="connsiteY8" fmla="*/ 367817 h 415277"/>
                                <a:gd name="connsiteX9" fmla="*/ 124583 w 326289"/>
                                <a:gd name="connsiteY9" fmla="*/ 415277 h 415277"/>
                                <a:gd name="connsiteX10" fmla="*/ 231369 w 326289"/>
                                <a:gd name="connsiteY10" fmla="*/ 415277 h 415277"/>
                                <a:gd name="connsiteX11" fmla="*/ 266964 w 326289"/>
                                <a:gd name="connsiteY11" fmla="*/ 379682 h 415277"/>
                                <a:gd name="connsiteX12" fmla="*/ 257472 w 326289"/>
                                <a:gd name="connsiteY12" fmla="*/ 355952 h 415277"/>
                                <a:gd name="connsiteX13" fmla="*/ 261031 w 326289"/>
                                <a:gd name="connsiteY13" fmla="*/ 355952 h 415277"/>
                                <a:gd name="connsiteX14" fmla="*/ 296627 w 326289"/>
                                <a:gd name="connsiteY14" fmla="*/ 320357 h 415277"/>
                                <a:gd name="connsiteX15" fmla="*/ 286541 w 326289"/>
                                <a:gd name="connsiteY15" fmla="*/ 295440 h 415277"/>
                                <a:gd name="connsiteX16" fmla="*/ 314424 w 326289"/>
                                <a:gd name="connsiteY16" fmla="*/ 261031 h 415277"/>
                                <a:gd name="connsiteX17" fmla="*/ 303152 w 326289"/>
                                <a:gd name="connsiteY17" fmla="*/ 234928 h 415277"/>
                                <a:gd name="connsiteX18" fmla="*/ 326289 w 326289"/>
                                <a:gd name="connsiteY18" fmla="*/ 201706 h 4152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6289" h="415277">
                                  <a:moveTo>
                                    <a:pt x="326289" y="201706"/>
                                  </a:moveTo>
                                  <a:cubicBezTo>
                                    <a:pt x="326289" y="182129"/>
                                    <a:pt x="310271" y="166111"/>
                                    <a:pt x="290694" y="166111"/>
                                  </a:cubicBezTo>
                                  <a:lnTo>
                                    <a:pt x="177976" y="166111"/>
                                  </a:lnTo>
                                  <a:cubicBezTo>
                                    <a:pt x="168484" y="166111"/>
                                    <a:pt x="160772" y="158399"/>
                                    <a:pt x="160178" y="148907"/>
                                  </a:cubicBezTo>
                                  <a:cubicBezTo>
                                    <a:pt x="160772" y="138228"/>
                                    <a:pt x="177976" y="116871"/>
                                    <a:pt x="177976" y="35595"/>
                                  </a:cubicBezTo>
                                  <a:cubicBezTo>
                                    <a:pt x="177976" y="16018"/>
                                    <a:pt x="161958" y="0"/>
                                    <a:pt x="142381" y="0"/>
                                  </a:cubicBezTo>
                                  <a:cubicBezTo>
                                    <a:pt x="122803" y="0"/>
                                    <a:pt x="106786" y="16018"/>
                                    <a:pt x="106786" y="35595"/>
                                  </a:cubicBezTo>
                                  <a:cubicBezTo>
                                    <a:pt x="106786" y="125770"/>
                                    <a:pt x="1780" y="176789"/>
                                    <a:pt x="0" y="177976"/>
                                  </a:cubicBezTo>
                                  <a:lnTo>
                                    <a:pt x="0" y="367817"/>
                                  </a:lnTo>
                                  <a:cubicBezTo>
                                    <a:pt x="42121" y="367817"/>
                                    <a:pt x="45087" y="415277"/>
                                    <a:pt x="124583" y="415277"/>
                                  </a:cubicBezTo>
                                  <a:cubicBezTo>
                                    <a:pt x="151280" y="415277"/>
                                    <a:pt x="231369" y="415277"/>
                                    <a:pt x="231369" y="415277"/>
                                  </a:cubicBezTo>
                                  <a:cubicBezTo>
                                    <a:pt x="250946" y="415277"/>
                                    <a:pt x="266964" y="399259"/>
                                    <a:pt x="266964" y="379682"/>
                                  </a:cubicBezTo>
                                  <a:cubicBezTo>
                                    <a:pt x="266964" y="370190"/>
                                    <a:pt x="263404" y="361884"/>
                                    <a:pt x="257472" y="355952"/>
                                  </a:cubicBezTo>
                                  <a:cubicBezTo>
                                    <a:pt x="258658" y="355952"/>
                                    <a:pt x="259845" y="355952"/>
                                    <a:pt x="261031" y="355952"/>
                                  </a:cubicBezTo>
                                  <a:cubicBezTo>
                                    <a:pt x="280609" y="355952"/>
                                    <a:pt x="296627" y="339934"/>
                                    <a:pt x="296627" y="320357"/>
                                  </a:cubicBezTo>
                                  <a:cubicBezTo>
                                    <a:pt x="296627" y="310865"/>
                                    <a:pt x="293067" y="301966"/>
                                    <a:pt x="286541" y="295440"/>
                                  </a:cubicBezTo>
                                  <a:cubicBezTo>
                                    <a:pt x="302559" y="291881"/>
                                    <a:pt x="314424" y="277642"/>
                                    <a:pt x="314424" y="261031"/>
                                  </a:cubicBezTo>
                                  <a:cubicBezTo>
                                    <a:pt x="314424" y="250946"/>
                                    <a:pt x="310271" y="241454"/>
                                    <a:pt x="303152" y="234928"/>
                                  </a:cubicBezTo>
                                  <a:cubicBezTo>
                                    <a:pt x="316797" y="230182"/>
                                    <a:pt x="326289" y="217131"/>
                                    <a:pt x="326289" y="201706"/>
                                  </a:cubicBezTo>
                                  <a:close/>
                                </a:path>
                              </a:pathLst>
                            </a:custGeom>
                            <a:grpFill/>
                            <a:ln w="5854"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Freeform: Shape 119"/>
                          <wps:cNvSpPr/>
                          <wps:spPr>
                            <a:xfrm>
                              <a:off x="4282850" y="1393967"/>
                              <a:ext cx="112718" cy="249166"/>
                            </a:xfrm>
                            <a:custGeom>
                              <a:avLst/>
                              <a:gdLst>
                                <a:gd name="connsiteX0" fmla="*/ 88988 w 112718"/>
                                <a:gd name="connsiteY0" fmla="*/ 0 h 249166"/>
                                <a:gd name="connsiteX1" fmla="*/ 0 w 112718"/>
                                <a:gd name="connsiteY1" fmla="*/ 0 h 249166"/>
                                <a:gd name="connsiteX2" fmla="*/ 0 w 112718"/>
                                <a:gd name="connsiteY2" fmla="*/ 249166 h 249166"/>
                                <a:gd name="connsiteX3" fmla="*/ 88988 w 112718"/>
                                <a:gd name="connsiteY3" fmla="*/ 249166 h 249166"/>
                                <a:gd name="connsiteX4" fmla="*/ 112718 w 112718"/>
                                <a:gd name="connsiteY4" fmla="*/ 225436 h 249166"/>
                                <a:gd name="connsiteX5" fmla="*/ 112718 w 112718"/>
                                <a:gd name="connsiteY5" fmla="*/ 23730 h 249166"/>
                                <a:gd name="connsiteX6" fmla="*/ 88988 w 112718"/>
                                <a:gd name="connsiteY6" fmla="*/ 0 h 2491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718" h="249166">
                                  <a:moveTo>
                                    <a:pt x="88988" y="0"/>
                                  </a:moveTo>
                                  <a:lnTo>
                                    <a:pt x="0" y="0"/>
                                  </a:lnTo>
                                  <a:lnTo>
                                    <a:pt x="0" y="249166"/>
                                  </a:lnTo>
                                  <a:lnTo>
                                    <a:pt x="88988" y="249166"/>
                                  </a:lnTo>
                                  <a:cubicBezTo>
                                    <a:pt x="102040" y="249166"/>
                                    <a:pt x="112718" y="238488"/>
                                    <a:pt x="112718" y="225436"/>
                                  </a:cubicBezTo>
                                  <a:lnTo>
                                    <a:pt x="112718" y="23730"/>
                                  </a:lnTo>
                                  <a:cubicBezTo>
                                    <a:pt x="112718" y="10679"/>
                                    <a:pt x="102040" y="0"/>
                                    <a:pt x="88988" y="0"/>
                                  </a:cubicBezTo>
                                  <a:close/>
                                </a:path>
                              </a:pathLst>
                            </a:custGeom>
                            <a:grpFill/>
                            <a:ln w="5854"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120" name="Graphic 51" descr="Thumbs up sign"/>
                        <wpg:cNvGrpSpPr/>
                        <wpg:grpSpPr>
                          <a:xfrm>
                            <a:off x="4307707" y="1275013"/>
                            <a:ext cx="474133" cy="414866"/>
                            <a:chOff x="47460" y="77123"/>
                            <a:chExt cx="474603" cy="415277"/>
                          </a:xfrm>
                          <a:solidFill>
                            <a:srgbClr val="92D050"/>
                          </a:solidFill>
                        </wpg:grpSpPr>
                        <wps:wsp>
                          <wps:cNvPr id="121" name="Freeform: Shape 121"/>
                          <wps:cNvSpPr/>
                          <wps:spPr>
                            <a:xfrm>
                              <a:off x="195774" y="77123"/>
                              <a:ext cx="326289" cy="415277"/>
                            </a:xfrm>
                            <a:custGeom>
                              <a:avLst/>
                              <a:gdLst>
                                <a:gd name="connsiteX0" fmla="*/ 326289 w 326289"/>
                                <a:gd name="connsiteY0" fmla="*/ 201706 h 415277"/>
                                <a:gd name="connsiteX1" fmla="*/ 290694 w 326289"/>
                                <a:gd name="connsiteY1" fmla="*/ 166111 h 415277"/>
                                <a:gd name="connsiteX2" fmla="*/ 177976 w 326289"/>
                                <a:gd name="connsiteY2" fmla="*/ 166111 h 415277"/>
                                <a:gd name="connsiteX3" fmla="*/ 160178 w 326289"/>
                                <a:gd name="connsiteY3" fmla="*/ 148907 h 415277"/>
                                <a:gd name="connsiteX4" fmla="*/ 177976 w 326289"/>
                                <a:gd name="connsiteY4" fmla="*/ 35595 h 415277"/>
                                <a:gd name="connsiteX5" fmla="*/ 142381 w 326289"/>
                                <a:gd name="connsiteY5" fmla="*/ 0 h 415277"/>
                                <a:gd name="connsiteX6" fmla="*/ 106786 w 326289"/>
                                <a:gd name="connsiteY6" fmla="*/ 35595 h 415277"/>
                                <a:gd name="connsiteX7" fmla="*/ 0 w 326289"/>
                                <a:gd name="connsiteY7" fmla="*/ 177976 h 415277"/>
                                <a:gd name="connsiteX8" fmla="*/ 0 w 326289"/>
                                <a:gd name="connsiteY8" fmla="*/ 367817 h 415277"/>
                                <a:gd name="connsiteX9" fmla="*/ 124583 w 326289"/>
                                <a:gd name="connsiteY9" fmla="*/ 415277 h 415277"/>
                                <a:gd name="connsiteX10" fmla="*/ 231369 w 326289"/>
                                <a:gd name="connsiteY10" fmla="*/ 415277 h 415277"/>
                                <a:gd name="connsiteX11" fmla="*/ 266964 w 326289"/>
                                <a:gd name="connsiteY11" fmla="*/ 379682 h 415277"/>
                                <a:gd name="connsiteX12" fmla="*/ 257472 w 326289"/>
                                <a:gd name="connsiteY12" fmla="*/ 355952 h 415277"/>
                                <a:gd name="connsiteX13" fmla="*/ 261031 w 326289"/>
                                <a:gd name="connsiteY13" fmla="*/ 355952 h 415277"/>
                                <a:gd name="connsiteX14" fmla="*/ 296627 w 326289"/>
                                <a:gd name="connsiteY14" fmla="*/ 320357 h 415277"/>
                                <a:gd name="connsiteX15" fmla="*/ 286541 w 326289"/>
                                <a:gd name="connsiteY15" fmla="*/ 295440 h 415277"/>
                                <a:gd name="connsiteX16" fmla="*/ 314424 w 326289"/>
                                <a:gd name="connsiteY16" fmla="*/ 261031 h 415277"/>
                                <a:gd name="connsiteX17" fmla="*/ 303152 w 326289"/>
                                <a:gd name="connsiteY17" fmla="*/ 234928 h 415277"/>
                                <a:gd name="connsiteX18" fmla="*/ 326289 w 326289"/>
                                <a:gd name="connsiteY18" fmla="*/ 201706 h 4152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6289" h="415277">
                                  <a:moveTo>
                                    <a:pt x="326289" y="201706"/>
                                  </a:moveTo>
                                  <a:cubicBezTo>
                                    <a:pt x="326289" y="182129"/>
                                    <a:pt x="310271" y="166111"/>
                                    <a:pt x="290694" y="166111"/>
                                  </a:cubicBezTo>
                                  <a:lnTo>
                                    <a:pt x="177976" y="166111"/>
                                  </a:lnTo>
                                  <a:cubicBezTo>
                                    <a:pt x="168484" y="166111"/>
                                    <a:pt x="160772" y="158399"/>
                                    <a:pt x="160178" y="148907"/>
                                  </a:cubicBezTo>
                                  <a:cubicBezTo>
                                    <a:pt x="160772" y="138228"/>
                                    <a:pt x="177976" y="116871"/>
                                    <a:pt x="177976" y="35595"/>
                                  </a:cubicBezTo>
                                  <a:cubicBezTo>
                                    <a:pt x="177976" y="16018"/>
                                    <a:pt x="161958" y="0"/>
                                    <a:pt x="142381" y="0"/>
                                  </a:cubicBezTo>
                                  <a:cubicBezTo>
                                    <a:pt x="122803" y="0"/>
                                    <a:pt x="106786" y="16018"/>
                                    <a:pt x="106786" y="35595"/>
                                  </a:cubicBezTo>
                                  <a:cubicBezTo>
                                    <a:pt x="106786" y="125770"/>
                                    <a:pt x="1780" y="176789"/>
                                    <a:pt x="0" y="177976"/>
                                  </a:cubicBezTo>
                                  <a:lnTo>
                                    <a:pt x="0" y="367817"/>
                                  </a:lnTo>
                                  <a:cubicBezTo>
                                    <a:pt x="42121" y="367817"/>
                                    <a:pt x="45087" y="415277"/>
                                    <a:pt x="124583" y="415277"/>
                                  </a:cubicBezTo>
                                  <a:cubicBezTo>
                                    <a:pt x="151280" y="415277"/>
                                    <a:pt x="231369" y="415277"/>
                                    <a:pt x="231369" y="415277"/>
                                  </a:cubicBezTo>
                                  <a:cubicBezTo>
                                    <a:pt x="250946" y="415277"/>
                                    <a:pt x="266964" y="399259"/>
                                    <a:pt x="266964" y="379682"/>
                                  </a:cubicBezTo>
                                  <a:cubicBezTo>
                                    <a:pt x="266964" y="370190"/>
                                    <a:pt x="263404" y="361884"/>
                                    <a:pt x="257472" y="355952"/>
                                  </a:cubicBezTo>
                                  <a:cubicBezTo>
                                    <a:pt x="258658" y="355952"/>
                                    <a:pt x="259845" y="355952"/>
                                    <a:pt x="261031" y="355952"/>
                                  </a:cubicBezTo>
                                  <a:cubicBezTo>
                                    <a:pt x="280609" y="355952"/>
                                    <a:pt x="296627" y="339934"/>
                                    <a:pt x="296627" y="320357"/>
                                  </a:cubicBezTo>
                                  <a:cubicBezTo>
                                    <a:pt x="296627" y="310865"/>
                                    <a:pt x="293067" y="301966"/>
                                    <a:pt x="286541" y="295440"/>
                                  </a:cubicBezTo>
                                  <a:cubicBezTo>
                                    <a:pt x="302559" y="291881"/>
                                    <a:pt x="314424" y="277642"/>
                                    <a:pt x="314424" y="261031"/>
                                  </a:cubicBezTo>
                                  <a:cubicBezTo>
                                    <a:pt x="314424" y="250946"/>
                                    <a:pt x="310271" y="241454"/>
                                    <a:pt x="303152" y="234928"/>
                                  </a:cubicBezTo>
                                  <a:cubicBezTo>
                                    <a:pt x="316797" y="230182"/>
                                    <a:pt x="326289" y="217131"/>
                                    <a:pt x="326289" y="201706"/>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2" name="Freeform: Shape 122"/>
                          <wps:cNvSpPr/>
                          <wps:spPr>
                            <a:xfrm>
                              <a:off x="47460" y="225436"/>
                              <a:ext cx="112718" cy="249166"/>
                            </a:xfrm>
                            <a:custGeom>
                              <a:avLst/>
                              <a:gdLst>
                                <a:gd name="connsiteX0" fmla="*/ 88988 w 112718"/>
                                <a:gd name="connsiteY0" fmla="*/ 0 h 249166"/>
                                <a:gd name="connsiteX1" fmla="*/ 0 w 112718"/>
                                <a:gd name="connsiteY1" fmla="*/ 0 h 249166"/>
                                <a:gd name="connsiteX2" fmla="*/ 0 w 112718"/>
                                <a:gd name="connsiteY2" fmla="*/ 249166 h 249166"/>
                                <a:gd name="connsiteX3" fmla="*/ 88988 w 112718"/>
                                <a:gd name="connsiteY3" fmla="*/ 249166 h 249166"/>
                                <a:gd name="connsiteX4" fmla="*/ 112718 w 112718"/>
                                <a:gd name="connsiteY4" fmla="*/ 225436 h 249166"/>
                                <a:gd name="connsiteX5" fmla="*/ 112718 w 112718"/>
                                <a:gd name="connsiteY5" fmla="*/ 23730 h 249166"/>
                                <a:gd name="connsiteX6" fmla="*/ 88988 w 112718"/>
                                <a:gd name="connsiteY6" fmla="*/ 0 h 2491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718" h="249166">
                                  <a:moveTo>
                                    <a:pt x="88988" y="0"/>
                                  </a:moveTo>
                                  <a:lnTo>
                                    <a:pt x="0" y="0"/>
                                  </a:lnTo>
                                  <a:lnTo>
                                    <a:pt x="0" y="249166"/>
                                  </a:lnTo>
                                  <a:lnTo>
                                    <a:pt x="88988" y="249166"/>
                                  </a:lnTo>
                                  <a:cubicBezTo>
                                    <a:pt x="102040" y="249166"/>
                                    <a:pt x="112718" y="238488"/>
                                    <a:pt x="112718" y="225436"/>
                                  </a:cubicBezTo>
                                  <a:lnTo>
                                    <a:pt x="112718" y="23730"/>
                                  </a:lnTo>
                                  <a:cubicBezTo>
                                    <a:pt x="112718" y="10679"/>
                                    <a:pt x="102040" y="0"/>
                                    <a:pt x="88988"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g:wgp>
                        <wpg:cNvPr id="123" name="Graphic 51" descr="Thumbs up sign"/>
                        <wpg:cNvGrpSpPr/>
                        <wpg:grpSpPr>
                          <a:xfrm>
                            <a:off x="4329305" y="1810450"/>
                            <a:ext cx="473710" cy="414655"/>
                            <a:chOff x="0" y="0"/>
                            <a:chExt cx="474603" cy="415277"/>
                          </a:xfrm>
                          <a:solidFill>
                            <a:srgbClr val="92D050"/>
                          </a:solidFill>
                        </wpg:grpSpPr>
                        <wps:wsp>
                          <wps:cNvPr id="124" name="Freeform: Shape 124"/>
                          <wps:cNvSpPr/>
                          <wps:spPr>
                            <a:xfrm>
                              <a:off x="148314" y="0"/>
                              <a:ext cx="326289" cy="415277"/>
                            </a:xfrm>
                            <a:custGeom>
                              <a:avLst/>
                              <a:gdLst>
                                <a:gd name="connsiteX0" fmla="*/ 326289 w 326289"/>
                                <a:gd name="connsiteY0" fmla="*/ 201706 h 415277"/>
                                <a:gd name="connsiteX1" fmla="*/ 290694 w 326289"/>
                                <a:gd name="connsiteY1" fmla="*/ 166111 h 415277"/>
                                <a:gd name="connsiteX2" fmla="*/ 177976 w 326289"/>
                                <a:gd name="connsiteY2" fmla="*/ 166111 h 415277"/>
                                <a:gd name="connsiteX3" fmla="*/ 160178 w 326289"/>
                                <a:gd name="connsiteY3" fmla="*/ 148907 h 415277"/>
                                <a:gd name="connsiteX4" fmla="*/ 177976 w 326289"/>
                                <a:gd name="connsiteY4" fmla="*/ 35595 h 415277"/>
                                <a:gd name="connsiteX5" fmla="*/ 142381 w 326289"/>
                                <a:gd name="connsiteY5" fmla="*/ 0 h 415277"/>
                                <a:gd name="connsiteX6" fmla="*/ 106786 w 326289"/>
                                <a:gd name="connsiteY6" fmla="*/ 35595 h 415277"/>
                                <a:gd name="connsiteX7" fmla="*/ 0 w 326289"/>
                                <a:gd name="connsiteY7" fmla="*/ 177976 h 415277"/>
                                <a:gd name="connsiteX8" fmla="*/ 0 w 326289"/>
                                <a:gd name="connsiteY8" fmla="*/ 367817 h 415277"/>
                                <a:gd name="connsiteX9" fmla="*/ 124583 w 326289"/>
                                <a:gd name="connsiteY9" fmla="*/ 415277 h 415277"/>
                                <a:gd name="connsiteX10" fmla="*/ 231369 w 326289"/>
                                <a:gd name="connsiteY10" fmla="*/ 415277 h 415277"/>
                                <a:gd name="connsiteX11" fmla="*/ 266964 w 326289"/>
                                <a:gd name="connsiteY11" fmla="*/ 379682 h 415277"/>
                                <a:gd name="connsiteX12" fmla="*/ 257472 w 326289"/>
                                <a:gd name="connsiteY12" fmla="*/ 355952 h 415277"/>
                                <a:gd name="connsiteX13" fmla="*/ 261031 w 326289"/>
                                <a:gd name="connsiteY13" fmla="*/ 355952 h 415277"/>
                                <a:gd name="connsiteX14" fmla="*/ 296627 w 326289"/>
                                <a:gd name="connsiteY14" fmla="*/ 320357 h 415277"/>
                                <a:gd name="connsiteX15" fmla="*/ 286541 w 326289"/>
                                <a:gd name="connsiteY15" fmla="*/ 295440 h 415277"/>
                                <a:gd name="connsiteX16" fmla="*/ 314424 w 326289"/>
                                <a:gd name="connsiteY16" fmla="*/ 261031 h 415277"/>
                                <a:gd name="connsiteX17" fmla="*/ 303152 w 326289"/>
                                <a:gd name="connsiteY17" fmla="*/ 234928 h 415277"/>
                                <a:gd name="connsiteX18" fmla="*/ 326289 w 326289"/>
                                <a:gd name="connsiteY18" fmla="*/ 201706 h 4152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6289" h="415277">
                                  <a:moveTo>
                                    <a:pt x="326289" y="201706"/>
                                  </a:moveTo>
                                  <a:cubicBezTo>
                                    <a:pt x="326289" y="182129"/>
                                    <a:pt x="310271" y="166111"/>
                                    <a:pt x="290694" y="166111"/>
                                  </a:cubicBezTo>
                                  <a:lnTo>
                                    <a:pt x="177976" y="166111"/>
                                  </a:lnTo>
                                  <a:cubicBezTo>
                                    <a:pt x="168484" y="166111"/>
                                    <a:pt x="160772" y="158399"/>
                                    <a:pt x="160178" y="148907"/>
                                  </a:cubicBezTo>
                                  <a:cubicBezTo>
                                    <a:pt x="160772" y="138228"/>
                                    <a:pt x="177976" y="116871"/>
                                    <a:pt x="177976" y="35595"/>
                                  </a:cubicBezTo>
                                  <a:cubicBezTo>
                                    <a:pt x="177976" y="16018"/>
                                    <a:pt x="161958" y="0"/>
                                    <a:pt x="142381" y="0"/>
                                  </a:cubicBezTo>
                                  <a:cubicBezTo>
                                    <a:pt x="122803" y="0"/>
                                    <a:pt x="106786" y="16018"/>
                                    <a:pt x="106786" y="35595"/>
                                  </a:cubicBezTo>
                                  <a:cubicBezTo>
                                    <a:pt x="106786" y="125770"/>
                                    <a:pt x="1780" y="176789"/>
                                    <a:pt x="0" y="177976"/>
                                  </a:cubicBezTo>
                                  <a:lnTo>
                                    <a:pt x="0" y="367817"/>
                                  </a:lnTo>
                                  <a:cubicBezTo>
                                    <a:pt x="42121" y="367817"/>
                                    <a:pt x="45087" y="415277"/>
                                    <a:pt x="124583" y="415277"/>
                                  </a:cubicBezTo>
                                  <a:cubicBezTo>
                                    <a:pt x="151280" y="415277"/>
                                    <a:pt x="231369" y="415277"/>
                                    <a:pt x="231369" y="415277"/>
                                  </a:cubicBezTo>
                                  <a:cubicBezTo>
                                    <a:pt x="250946" y="415277"/>
                                    <a:pt x="266964" y="399259"/>
                                    <a:pt x="266964" y="379682"/>
                                  </a:cubicBezTo>
                                  <a:cubicBezTo>
                                    <a:pt x="266964" y="370190"/>
                                    <a:pt x="263404" y="361884"/>
                                    <a:pt x="257472" y="355952"/>
                                  </a:cubicBezTo>
                                  <a:cubicBezTo>
                                    <a:pt x="258658" y="355952"/>
                                    <a:pt x="259845" y="355952"/>
                                    <a:pt x="261031" y="355952"/>
                                  </a:cubicBezTo>
                                  <a:cubicBezTo>
                                    <a:pt x="280609" y="355952"/>
                                    <a:pt x="296627" y="339934"/>
                                    <a:pt x="296627" y="320357"/>
                                  </a:cubicBezTo>
                                  <a:cubicBezTo>
                                    <a:pt x="296627" y="310865"/>
                                    <a:pt x="293067" y="301966"/>
                                    <a:pt x="286541" y="295440"/>
                                  </a:cubicBezTo>
                                  <a:cubicBezTo>
                                    <a:pt x="302559" y="291881"/>
                                    <a:pt x="314424" y="277642"/>
                                    <a:pt x="314424" y="261031"/>
                                  </a:cubicBezTo>
                                  <a:cubicBezTo>
                                    <a:pt x="314424" y="250946"/>
                                    <a:pt x="310271" y="241454"/>
                                    <a:pt x="303152" y="234928"/>
                                  </a:cubicBezTo>
                                  <a:cubicBezTo>
                                    <a:pt x="316797" y="230182"/>
                                    <a:pt x="326289" y="217131"/>
                                    <a:pt x="326289" y="201706"/>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5" name="Freeform: Shape 125"/>
                          <wps:cNvSpPr/>
                          <wps:spPr>
                            <a:xfrm>
                              <a:off x="0" y="148313"/>
                              <a:ext cx="112718" cy="249166"/>
                            </a:xfrm>
                            <a:custGeom>
                              <a:avLst/>
                              <a:gdLst>
                                <a:gd name="connsiteX0" fmla="*/ 88988 w 112718"/>
                                <a:gd name="connsiteY0" fmla="*/ 0 h 249166"/>
                                <a:gd name="connsiteX1" fmla="*/ 0 w 112718"/>
                                <a:gd name="connsiteY1" fmla="*/ 0 h 249166"/>
                                <a:gd name="connsiteX2" fmla="*/ 0 w 112718"/>
                                <a:gd name="connsiteY2" fmla="*/ 249166 h 249166"/>
                                <a:gd name="connsiteX3" fmla="*/ 88988 w 112718"/>
                                <a:gd name="connsiteY3" fmla="*/ 249166 h 249166"/>
                                <a:gd name="connsiteX4" fmla="*/ 112718 w 112718"/>
                                <a:gd name="connsiteY4" fmla="*/ 225436 h 249166"/>
                                <a:gd name="connsiteX5" fmla="*/ 112718 w 112718"/>
                                <a:gd name="connsiteY5" fmla="*/ 23730 h 249166"/>
                                <a:gd name="connsiteX6" fmla="*/ 88988 w 112718"/>
                                <a:gd name="connsiteY6" fmla="*/ 0 h 2491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718" h="249166">
                                  <a:moveTo>
                                    <a:pt x="88988" y="0"/>
                                  </a:moveTo>
                                  <a:lnTo>
                                    <a:pt x="0" y="0"/>
                                  </a:lnTo>
                                  <a:lnTo>
                                    <a:pt x="0" y="249166"/>
                                  </a:lnTo>
                                  <a:lnTo>
                                    <a:pt x="88988" y="249166"/>
                                  </a:lnTo>
                                  <a:cubicBezTo>
                                    <a:pt x="102040" y="249166"/>
                                    <a:pt x="112718" y="238488"/>
                                    <a:pt x="112718" y="225436"/>
                                  </a:cubicBezTo>
                                  <a:lnTo>
                                    <a:pt x="112718" y="23730"/>
                                  </a:lnTo>
                                  <a:cubicBezTo>
                                    <a:pt x="112718" y="10679"/>
                                    <a:pt x="102040" y="0"/>
                                    <a:pt x="88988"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g:wgp>
                        <wpg:cNvPr id="126" name="Graphic 51" descr="Thumbs up sign"/>
                        <wpg:cNvGrpSpPr/>
                        <wpg:grpSpPr>
                          <a:xfrm>
                            <a:off x="5122936" y="1814283"/>
                            <a:ext cx="473710" cy="414020"/>
                            <a:chOff x="0" y="0"/>
                            <a:chExt cx="474603" cy="415277"/>
                          </a:xfrm>
                          <a:solidFill>
                            <a:srgbClr val="92D050"/>
                          </a:solidFill>
                        </wpg:grpSpPr>
                        <wps:wsp>
                          <wps:cNvPr id="127" name="Freeform: Shape 127"/>
                          <wps:cNvSpPr/>
                          <wps:spPr>
                            <a:xfrm>
                              <a:off x="148314" y="0"/>
                              <a:ext cx="326289" cy="415277"/>
                            </a:xfrm>
                            <a:custGeom>
                              <a:avLst/>
                              <a:gdLst>
                                <a:gd name="connsiteX0" fmla="*/ 326289 w 326289"/>
                                <a:gd name="connsiteY0" fmla="*/ 201706 h 415277"/>
                                <a:gd name="connsiteX1" fmla="*/ 290694 w 326289"/>
                                <a:gd name="connsiteY1" fmla="*/ 166111 h 415277"/>
                                <a:gd name="connsiteX2" fmla="*/ 177976 w 326289"/>
                                <a:gd name="connsiteY2" fmla="*/ 166111 h 415277"/>
                                <a:gd name="connsiteX3" fmla="*/ 160178 w 326289"/>
                                <a:gd name="connsiteY3" fmla="*/ 148907 h 415277"/>
                                <a:gd name="connsiteX4" fmla="*/ 177976 w 326289"/>
                                <a:gd name="connsiteY4" fmla="*/ 35595 h 415277"/>
                                <a:gd name="connsiteX5" fmla="*/ 142381 w 326289"/>
                                <a:gd name="connsiteY5" fmla="*/ 0 h 415277"/>
                                <a:gd name="connsiteX6" fmla="*/ 106786 w 326289"/>
                                <a:gd name="connsiteY6" fmla="*/ 35595 h 415277"/>
                                <a:gd name="connsiteX7" fmla="*/ 0 w 326289"/>
                                <a:gd name="connsiteY7" fmla="*/ 177976 h 415277"/>
                                <a:gd name="connsiteX8" fmla="*/ 0 w 326289"/>
                                <a:gd name="connsiteY8" fmla="*/ 367817 h 415277"/>
                                <a:gd name="connsiteX9" fmla="*/ 124583 w 326289"/>
                                <a:gd name="connsiteY9" fmla="*/ 415277 h 415277"/>
                                <a:gd name="connsiteX10" fmla="*/ 231369 w 326289"/>
                                <a:gd name="connsiteY10" fmla="*/ 415277 h 415277"/>
                                <a:gd name="connsiteX11" fmla="*/ 266964 w 326289"/>
                                <a:gd name="connsiteY11" fmla="*/ 379682 h 415277"/>
                                <a:gd name="connsiteX12" fmla="*/ 257472 w 326289"/>
                                <a:gd name="connsiteY12" fmla="*/ 355952 h 415277"/>
                                <a:gd name="connsiteX13" fmla="*/ 261031 w 326289"/>
                                <a:gd name="connsiteY13" fmla="*/ 355952 h 415277"/>
                                <a:gd name="connsiteX14" fmla="*/ 296627 w 326289"/>
                                <a:gd name="connsiteY14" fmla="*/ 320357 h 415277"/>
                                <a:gd name="connsiteX15" fmla="*/ 286541 w 326289"/>
                                <a:gd name="connsiteY15" fmla="*/ 295440 h 415277"/>
                                <a:gd name="connsiteX16" fmla="*/ 314424 w 326289"/>
                                <a:gd name="connsiteY16" fmla="*/ 261031 h 415277"/>
                                <a:gd name="connsiteX17" fmla="*/ 303152 w 326289"/>
                                <a:gd name="connsiteY17" fmla="*/ 234928 h 415277"/>
                                <a:gd name="connsiteX18" fmla="*/ 326289 w 326289"/>
                                <a:gd name="connsiteY18" fmla="*/ 201706 h 4152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6289" h="415277">
                                  <a:moveTo>
                                    <a:pt x="326289" y="201706"/>
                                  </a:moveTo>
                                  <a:cubicBezTo>
                                    <a:pt x="326289" y="182129"/>
                                    <a:pt x="310271" y="166111"/>
                                    <a:pt x="290694" y="166111"/>
                                  </a:cubicBezTo>
                                  <a:lnTo>
                                    <a:pt x="177976" y="166111"/>
                                  </a:lnTo>
                                  <a:cubicBezTo>
                                    <a:pt x="168484" y="166111"/>
                                    <a:pt x="160772" y="158399"/>
                                    <a:pt x="160178" y="148907"/>
                                  </a:cubicBezTo>
                                  <a:cubicBezTo>
                                    <a:pt x="160772" y="138228"/>
                                    <a:pt x="177976" y="116871"/>
                                    <a:pt x="177976" y="35595"/>
                                  </a:cubicBezTo>
                                  <a:cubicBezTo>
                                    <a:pt x="177976" y="16018"/>
                                    <a:pt x="161958" y="0"/>
                                    <a:pt x="142381" y="0"/>
                                  </a:cubicBezTo>
                                  <a:cubicBezTo>
                                    <a:pt x="122803" y="0"/>
                                    <a:pt x="106786" y="16018"/>
                                    <a:pt x="106786" y="35595"/>
                                  </a:cubicBezTo>
                                  <a:cubicBezTo>
                                    <a:pt x="106786" y="125770"/>
                                    <a:pt x="1780" y="176789"/>
                                    <a:pt x="0" y="177976"/>
                                  </a:cubicBezTo>
                                  <a:lnTo>
                                    <a:pt x="0" y="367817"/>
                                  </a:lnTo>
                                  <a:cubicBezTo>
                                    <a:pt x="42121" y="367817"/>
                                    <a:pt x="45087" y="415277"/>
                                    <a:pt x="124583" y="415277"/>
                                  </a:cubicBezTo>
                                  <a:cubicBezTo>
                                    <a:pt x="151280" y="415277"/>
                                    <a:pt x="231369" y="415277"/>
                                    <a:pt x="231369" y="415277"/>
                                  </a:cubicBezTo>
                                  <a:cubicBezTo>
                                    <a:pt x="250946" y="415277"/>
                                    <a:pt x="266964" y="399259"/>
                                    <a:pt x="266964" y="379682"/>
                                  </a:cubicBezTo>
                                  <a:cubicBezTo>
                                    <a:pt x="266964" y="370190"/>
                                    <a:pt x="263404" y="361884"/>
                                    <a:pt x="257472" y="355952"/>
                                  </a:cubicBezTo>
                                  <a:cubicBezTo>
                                    <a:pt x="258658" y="355952"/>
                                    <a:pt x="259845" y="355952"/>
                                    <a:pt x="261031" y="355952"/>
                                  </a:cubicBezTo>
                                  <a:cubicBezTo>
                                    <a:pt x="280609" y="355952"/>
                                    <a:pt x="296627" y="339934"/>
                                    <a:pt x="296627" y="320357"/>
                                  </a:cubicBezTo>
                                  <a:cubicBezTo>
                                    <a:pt x="296627" y="310865"/>
                                    <a:pt x="293067" y="301966"/>
                                    <a:pt x="286541" y="295440"/>
                                  </a:cubicBezTo>
                                  <a:cubicBezTo>
                                    <a:pt x="302559" y="291881"/>
                                    <a:pt x="314424" y="277642"/>
                                    <a:pt x="314424" y="261031"/>
                                  </a:cubicBezTo>
                                  <a:cubicBezTo>
                                    <a:pt x="314424" y="250946"/>
                                    <a:pt x="310271" y="241454"/>
                                    <a:pt x="303152" y="234928"/>
                                  </a:cubicBezTo>
                                  <a:cubicBezTo>
                                    <a:pt x="316797" y="230182"/>
                                    <a:pt x="326289" y="217131"/>
                                    <a:pt x="326289" y="201706"/>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Freeform: Shape 128"/>
                          <wps:cNvSpPr/>
                          <wps:spPr>
                            <a:xfrm>
                              <a:off x="0" y="148313"/>
                              <a:ext cx="112718" cy="249166"/>
                            </a:xfrm>
                            <a:custGeom>
                              <a:avLst/>
                              <a:gdLst>
                                <a:gd name="connsiteX0" fmla="*/ 88988 w 112718"/>
                                <a:gd name="connsiteY0" fmla="*/ 0 h 249166"/>
                                <a:gd name="connsiteX1" fmla="*/ 0 w 112718"/>
                                <a:gd name="connsiteY1" fmla="*/ 0 h 249166"/>
                                <a:gd name="connsiteX2" fmla="*/ 0 w 112718"/>
                                <a:gd name="connsiteY2" fmla="*/ 249166 h 249166"/>
                                <a:gd name="connsiteX3" fmla="*/ 88988 w 112718"/>
                                <a:gd name="connsiteY3" fmla="*/ 249166 h 249166"/>
                                <a:gd name="connsiteX4" fmla="*/ 112718 w 112718"/>
                                <a:gd name="connsiteY4" fmla="*/ 225436 h 249166"/>
                                <a:gd name="connsiteX5" fmla="*/ 112718 w 112718"/>
                                <a:gd name="connsiteY5" fmla="*/ 23730 h 249166"/>
                                <a:gd name="connsiteX6" fmla="*/ 88988 w 112718"/>
                                <a:gd name="connsiteY6" fmla="*/ 0 h 2491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718" h="249166">
                                  <a:moveTo>
                                    <a:pt x="88988" y="0"/>
                                  </a:moveTo>
                                  <a:lnTo>
                                    <a:pt x="0" y="0"/>
                                  </a:lnTo>
                                  <a:lnTo>
                                    <a:pt x="0" y="249166"/>
                                  </a:lnTo>
                                  <a:lnTo>
                                    <a:pt x="88988" y="249166"/>
                                  </a:lnTo>
                                  <a:cubicBezTo>
                                    <a:pt x="102040" y="249166"/>
                                    <a:pt x="112718" y="238488"/>
                                    <a:pt x="112718" y="225436"/>
                                  </a:cubicBezTo>
                                  <a:lnTo>
                                    <a:pt x="112718" y="23730"/>
                                  </a:lnTo>
                                  <a:cubicBezTo>
                                    <a:pt x="112718" y="10679"/>
                                    <a:pt x="102040" y="0"/>
                                    <a:pt x="88988"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g:wgp>
                        <wpg:cNvPr id="129" name="Graphic 51" descr="Thumbs up sign"/>
                        <wpg:cNvGrpSpPr/>
                        <wpg:grpSpPr>
                          <a:xfrm flipV="1">
                            <a:off x="5144470" y="1369817"/>
                            <a:ext cx="474134" cy="414404"/>
                            <a:chOff x="47413" y="77047"/>
                            <a:chExt cx="474134" cy="414867"/>
                          </a:xfrm>
                          <a:solidFill>
                            <a:srgbClr val="FF0000"/>
                          </a:solidFill>
                        </wpg:grpSpPr>
                        <wps:wsp>
                          <wps:cNvPr id="130" name="Freeform: Shape 130"/>
                          <wps:cNvSpPr/>
                          <wps:spPr>
                            <a:xfrm>
                              <a:off x="195580" y="77047"/>
                              <a:ext cx="325967" cy="414867"/>
                            </a:xfrm>
                            <a:custGeom>
                              <a:avLst/>
                              <a:gdLst>
                                <a:gd name="connsiteX0" fmla="*/ 325967 w 325966"/>
                                <a:gd name="connsiteY0" fmla="*/ 201507 h 414866"/>
                                <a:gd name="connsiteX1" fmla="*/ 290407 w 325966"/>
                                <a:gd name="connsiteY1" fmla="*/ 165947 h 414866"/>
                                <a:gd name="connsiteX2" fmla="*/ 177800 w 325966"/>
                                <a:gd name="connsiteY2" fmla="*/ 165947 h 414866"/>
                                <a:gd name="connsiteX3" fmla="*/ 160020 w 325966"/>
                                <a:gd name="connsiteY3" fmla="*/ 148759 h 414866"/>
                                <a:gd name="connsiteX4" fmla="*/ 177800 w 325966"/>
                                <a:gd name="connsiteY4" fmla="*/ 35560 h 414866"/>
                                <a:gd name="connsiteX5" fmla="*/ 142240 w 325966"/>
                                <a:gd name="connsiteY5" fmla="*/ 0 h 414866"/>
                                <a:gd name="connsiteX6" fmla="*/ 106680 w 325966"/>
                                <a:gd name="connsiteY6" fmla="*/ 35560 h 414866"/>
                                <a:gd name="connsiteX7" fmla="*/ 0 w 325966"/>
                                <a:gd name="connsiteY7" fmla="*/ 177800 h 414866"/>
                                <a:gd name="connsiteX8" fmla="*/ 0 w 325966"/>
                                <a:gd name="connsiteY8" fmla="*/ 367453 h 414866"/>
                                <a:gd name="connsiteX9" fmla="*/ 124460 w 325966"/>
                                <a:gd name="connsiteY9" fmla="*/ 414867 h 414866"/>
                                <a:gd name="connsiteX10" fmla="*/ 231140 w 325966"/>
                                <a:gd name="connsiteY10" fmla="*/ 414867 h 414866"/>
                                <a:gd name="connsiteX11" fmla="*/ 266700 w 325966"/>
                                <a:gd name="connsiteY11" fmla="*/ 379307 h 414866"/>
                                <a:gd name="connsiteX12" fmla="*/ 257217 w 325966"/>
                                <a:gd name="connsiteY12" fmla="*/ 355600 h 414866"/>
                                <a:gd name="connsiteX13" fmla="*/ 260773 w 325966"/>
                                <a:gd name="connsiteY13" fmla="*/ 355600 h 414866"/>
                                <a:gd name="connsiteX14" fmla="*/ 296333 w 325966"/>
                                <a:gd name="connsiteY14" fmla="*/ 320040 h 414866"/>
                                <a:gd name="connsiteX15" fmla="*/ 286258 w 325966"/>
                                <a:gd name="connsiteY15" fmla="*/ 295148 h 414866"/>
                                <a:gd name="connsiteX16" fmla="*/ 314113 w 325966"/>
                                <a:gd name="connsiteY16" fmla="*/ 260773 h 414866"/>
                                <a:gd name="connsiteX17" fmla="*/ 302853 w 325966"/>
                                <a:gd name="connsiteY17" fmla="*/ 234696 h 414866"/>
                                <a:gd name="connsiteX18" fmla="*/ 325967 w 325966"/>
                                <a:gd name="connsiteY18" fmla="*/ 201507 h 414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5966" h="414866">
                                  <a:moveTo>
                                    <a:pt x="325967" y="201507"/>
                                  </a:moveTo>
                                  <a:cubicBezTo>
                                    <a:pt x="325967" y="181949"/>
                                    <a:pt x="309965" y="165947"/>
                                    <a:pt x="290407" y="165947"/>
                                  </a:cubicBezTo>
                                  <a:lnTo>
                                    <a:pt x="177800" y="165947"/>
                                  </a:lnTo>
                                  <a:cubicBezTo>
                                    <a:pt x="168317" y="165947"/>
                                    <a:pt x="160613" y="158242"/>
                                    <a:pt x="160020" y="148759"/>
                                  </a:cubicBezTo>
                                  <a:cubicBezTo>
                                    <a:pt x="160613" y="138091"/>
                                    <a:pt x="177800" y="116755"/>
                                    <a:pt x="177800" y="35560"/>
                                  </a:cubicBezTo>
                                  <a:cubicBezTo>
                                    <a:pt x="177800" y="16002"/>
                                    <a:pt x="161798" y="0"/>
                                    <a:pt x="142240" y="0"/>
                                  </a:cubicBezTo>
                                  <a:cubicBezTo>
                                    <a:pt x="122682" y="0"/>
                                    <a:pt x="106680" y="16002"/>
                                    <a:pt x="106680" y="35560"/>
                                  </a:cubicBezTo>
                                  <a:cubicBezTo>
                                    <a:pt x="106680" y="125645"/>
                                    <a:pt x="1778" y="176615"/>
                                    <a:pt x="0" y="177800"/>
                                  </a:cubicBezTo>
                                  <a:lnTo>
                                    <a:pt x="0" y="367453"/>
                                  </a:lnTo>
                                  <a:cubicBezTo>
                                    <a:pt x="42079" y="367453"/>
                                    <a:pt x="45043" y="414867"/>
                                    <a:pt x="124460" y="414867"/>
                                  </a:cubicBezTo>
                                  <a:cubicBezTo>
                                    <a:pt x="151130" y="414867"/>
                                    <a:pt x="231140" y="414867"/>
                                    <a:pt x="231140" y="414867"/>
                                  </a:cubicBezTo>
                                  <a:cubicBezTo>
                                    <a:pt x="250698" y="414867"/>
                                    <a:pt x="266700" y="398865"/>
                                    <a:pt x="266700" y="379307"/>
                                  </a:cubicBezTo>
                                  <a:cubicBezTo>
                                    <a:pt x="266700" y="369824"/>
                                    <a:pt x="263144" y="361527"/>
                                    <a:pt x="257217" y="355600"/>
                                  </a:cubicBezTo>
                                  <a:cubicBezTo>
                                    <a:pt x="258403" y="355600"/>
                                    <a:pt x="259588" y="355600"/>
                                    <a:pt x="260773" y="355600"/>
                                  </a:cubicBezTo>
                                  <a:cubicBezTo>
                                    <a:pt x="280331" y="355600"/>
                                    <a:pt x="296333" y="339598"/>
                                    <a:pt x="296333" y="320040"/>
                                  </a:cubicBezTo>
                                  <a:cubicBezTo>
                                    <a:pt x="296333" y="310557"/>
                                    <a:pt x="292777" y="301667"/>
                                    <a:pt x="286258" y="295148"/>
                                  </a:cubicBezTo>
                                  <a:cubicBezTo>
                                    <a:pt x="302260" y="291592"/>
                                    <a:pt x="314113" y="277368"/>
                                    <a:pt x="314113" y="260773"/>
                                  </a:cubicBezTo>
                                  <a:cubicBezTo>
                                    <a:pt x="314113" y="250698"/>
                                    <a:pt x="309965" y="241215"/>
                                    <a:pt x="302853" y="234696"/>
                                  </a:cubicBezTo>
                                  <a:cubicBezTo>
                                    <a:pt x="316484" y="229955"/>
                                    <a:pt x="325967" y="216916"/>
                                    <a:pt x="325967" y="201507"/>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1" name="Freeform: Shape 131"/>
                          <wps:cNvSpPr/>
                          <wps:spPr>
                            <a:xfrm>
                              <a:off x="47413" y="225213"/>
                              <a:ext cx="112607" cy="248920"/>
                            </a:xfrm>
                            <a:custGeom>
                              <a:avLst/>
                              <a:gdLst>
                                <a:gd name="connsiteX0" fmla="*/ 88900 w 112606"/>
                                <a:gd name="connsiteY0" fmla="*/ 0 h 248920"/>
                                <a:gd name="connsiteX1" fmla="*/ 0 w 112606"/>
                                <a:gd name="connsiteY1" fmla="*/ 0 h 248920"/>
                                <a:gd name="connsiteX2" fmla="*/ 0 w 112606"/>
                                <a:gd name="connsiteY2" fmla="*/ 248920 h 248920"/>
                                <a:gd name="connsiteX3" fmla="*/ 88900 w 112606"/>
                                <a:gd name="connsiteY3" fmla="*/ 248920 h 248920"/>
                                <a:gd name="connsiteX4" fmla="*/ 112607 w 112606"/>
                                <a:gd name="connsiteY4" fmla="*/ 225213 h 248920"/>
                                <a:gd name="connsiteX5" fmla="*/ 112607 w 112606"/>
                                <a:gd name="connsiteY5" fmla="*/ 23707 h 248920"/>
                                <a:gd name="connsiteX6" fmla="*/ 88900 w 112606"/>
                                <a:gd name="connsiteY6" fmla="*/ 0 h 2489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606" h="248920">
                                  <a:moveTo>
                                    <a:pt x="88900" y="0"/>
                                  </a:moveTo>
                                  <a:lnTo>
                                    <a:pt x="0" y="0"/>
                                  </a:lnTo>
                                  <a:lnTo>
                                    <a:pt x="0" y="248920"/>
                                  </a:lnTo>
                                  <a:lnTo>
                                    <a:pt x="88900" y="248920"/>
                                  </a:lnTo>
                                  <a:cubicBezTo>
                                    <a:pt x="101939" y="248920"/>
                                    <a:pt x="112607" y="238252"/>
                                    <a:pt x="112607" y="225213"/>
                                  </a:cubicBezTo>
                                  <a:lnTo>
                                    <a:pt x="112607" y="23707"/>
                                  </a:lnTo>
                                  <a:cubicBezTo>
                                    <a:pt x="112607" y="10668"/>
                                    <a:pt x="101939" y="0"/>
                                    <a:pt x="88900"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s:wsp>
                        <wps:cNvPr id="132" name="Text Box 25"/>
                        <wps:cNvSpPr txBox="1"/>
                        <wps:spPr>
                          <a:xfrm>
                            <a:off x="4061564" y="288922"/>
                            <a:ext cx="900817" cy="490855"/>
                          </a:xfrm>
                          <a:prstGeom prst="rect">
                            <a:avLst/>
                          </a:prstGeom>
                          <a:solidFill>
                            <a:schemeClr val="lt1"/>
                          </a:solidFill>
                          <a:ln w="6350">
                            <a:noFill/>
                          </a:ln>
                        </wps:spPr>
                        <wps:txbx>
                          <w:txbxContent>
                            <w:p w14:paraId="4D4B409F" w14:textId="77777777" w:rsidR="00E264A8" w:rsidRDefault="00E264A8" w:rsidP="00E264A8">
                              <w:pPr>
                                <w:rPr>
                                  <w:sz w:val="24"/>
                                  <w:szCs w:val="24"/>
                                </w:rPr>
                              </w:pPr>
                              <w:r>
                                <w:t>Full Featured NC UL CA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3" name="Text Box 25"/>
                        <wps:cNvSpPr txBox="1"/>
                        <wps:spPr>
                          <a:xfrm>
                            <a:off x="4962381" y="289578"/>
                            <a:ext cx="776378" cy="490220"/>
                          </a:xfrm>
                          <a:prstGeom prst="rect">
                            <a:avLst/>
                          </a:prstGeom>
                          <a:solidFill>
                            <a:schemeClr val="lt1"/>
                          </a:solidFill>
                          <a:ln w="6350">
                            <a:noFill/>
                          </a:ln>
                        </wps:spPr>
                        <wps:txbx>
                          <w:txbxContent>
                            <w:p w14:paraId="679F5CEF" w14:textId="77777777" w:rsidR="00E264A8" w:rsidRDefault="00E264A8" w:rsidP="00E264A8">
                              <w:pPr>
                                <w:rPr>
                                  <w:sz w:val="24"/>
                                  <w:szCs w:val="24"/>
                                </w:rPr>
                              </w:pPr>
                              <w:r>
                                <w:t>Limited NC UL CA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 name="Straight Arrow Connector 134"/>
                        <wps:cNvCnPr/>
                        <wps:spPr>
                          <a:xfrm>
                            <a:off x="240769" y="2578408"/>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5" name="Rectangle: Top Corners Snipped 135"/>
                        <wps:cNvSpPr/>
                        <wps:spPr>
                          <a:xfrm>
                            <a:off x="818619" y="2259003"/>
                            <a:ext cx="258445" cy="309245"/>
                          </a:xfrm>
                          <a:prstGeom prst="snip2Same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6" name="Rectangle: Top Corners Snipped 136"/>
                        <wps:cNvSpPr/>
                        <wps:spPr>
                          <a:xfrm>
                            <a:off x="1800964" y="2267893"/>
                            <a:ext cx="258445" cy="30924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7" name="Rectangle: Top Corners Snipped 137"/>
                        <wps:cNvSpPr/>
                        <wps:spPr>
                          <a:xfrm>
                            <a:off x="2068299" y="2267893"/>
                            <a:ext cx="258445" cy="309245"/>
                          </a:xfrm>
                          <a:prstGeom prst="snip2Same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Rectangle: Top Corners Snipped 138"/>
                        <wps:cNvSpPr/>
                        <wps:spPr>
                          <a:xfrm>
                            <a:off x="2335634" y="2267893"/>
                            <a:ext cx="258445" cy="30924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142" name="Graphic 51" descr="Thumbs up sign"/>
                        <wpg:cNvGrpSpPr/>
                        <wpg:grpSpPr>
                          <a:xfrm flipV="1">
                            <a:off x="5122935" y="2440762"/>
                            <a:ext cx="473711" cy="414020"/>
                            <a:chOff x="0" y="0"/>
                            <a:chExt cx="474134" cy="414867"/>
                          </a:xfrm>
                          <a:solidFill>
                            <a:srgbClr val="FF0000"/>
                          </a:solidFill>
                        </wpg:grpSpPr>
                        <wps:wsp>
                          <wps:cNvPr id="143" name="Freeform: Shape 143"/>
                          <wps:cNvSpPr/>
                          <wps:spPr>
                            <a:xfrm>
                              <a:off x="148167" y="0"/>
                              <a:ext cx="325967" cy="414867"/>
                            </a:xfrm>
                            <a:custGeom>
                              <a:avLst/>
                              <a:gdLst>
                                <a:gd name="connsiteX0" fmla="*/ 325967 w 325966"/>
                                <a:gd name="connsiteY0" fmla="*/ 201507 h 414866"/>
                                <a:gd name="connsiteX1" fmla="*/ 290407 w 325966"/>
                                <a:gd name="connsiteY1" fmla="*/ 165947 h 414866"/>
                                <a:gd name="connsiteX2" fmla="*/ 177800 w 325966"/>
                                <a:gd name="connsiteY2" fmla="*/ 165947 h 414866"/>
                                <a:gd name="connsiteX3" fmla="*/ 160020 w 325966"/>
                                <a:gd name="connsiteY3" fmla="*/ 148759 h 414866"/>
                                <a:gd name="connsiteX4" fmla="*/ 177800 w 325966"/>
                                <a:gd name="connsiteY4" fmla="*/ 35560 h 414866"/>
                                <a:gd name="connsiteX5" fmla="*/ 142240 w 325966"/>
                                <a:gd name="connsiteY5" fmla="*/ 0 h 414866"/>
                                <a:gd name="connsiteX6" fmla="*/ 106680 w 325966"/>
                                <a:gd name="connsiteY6" fmla="*/ 35560 h 414866"/>
                                <a:gd name="connsiteX7" fmla="*/ 0 w 325966"/>
                                <a:gd name="connsiteY7" fmla="*/ 177800 h 414866"/>
                                <a:gd name="connsiteX8" fmla="*/ 0 w 325966"/>
                                <a:gd name="connsiteY8" fmla="*/ 367453 h 414866"/>
                                <a:gd name="connsiteX9" fmla="*/ 124460 w 325966"/>
                                <a:gd name="connsiteY9" fmla="*/ 414867 h 414866"/>
                                <a:gd name="connsiteX10" fmla="*/ 231140 w 325966"/>
                                <a:gd name="connsiteY10" fmla="*/ 414867 h 414866"/>
                                <a:gd name="connsiteX11" fmla="*/ 266700 w 325966"/>
                                <a:gd name="connsiteY11" fmla="*/ 379307 h 414866"/>
                                <a:gd name="connsiteX12" fmla="*/ 257217 w 325966"/>
                                <a:gd name="connsiteY12" fmla="*/ 355600 h 414866"/>
                                <a:gd name="connsiteX13" fmla="*/ 260773 w 325966"/>
                                <a:gd name="connsiteY13" fmla="*/ 355600 h 414866"/>
                                <a:gd name="connsiteX14" fmla="*/ 296333 w 325966"/>
                                <a:gd name="connsiteY14" fmla="*/ 320040 h 414866"/>
                                <a:gd name="connsiteX15" fmla="*/ 286258 w 325966"/>
                                <a:gd name="connsiteY15" fmla="*/ 295148 h 414866"/>
                                <a:gd name="connsiteX16" fmla="*/ 314113 w 325966"/>
                                <a:gd name="connsiteY16" fmla="*/ 260773 h 414866"/>
                                <a:gd name="connsiteX17" fmla="*/ 302853 w 325966"/>
                                <a:gd name="connsiteY17" fmla="*/ 234696 h 414866"/>
                                <a:gd name="connsiteX18" fmla="*/ 325967 w 325966"/>
                                <a:gd name="connsiteY18" fmla="*/ 201507 h 414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5966" h="414866">
                                  <a:moveTo>
                                    <a:pt x="325967" y="201507"/>
                                  </a:moveTo>
                                  <a:cubicBezTo>
                                    <a:pt x="325967" y="181949"/>
                                    <a:pt x="309965" y="165947"/>
                                    <a:pt x="290407" y="165947"/>
                                  </a:cubicBezTo>
                                  <a:lnTo>
                                    <a:pt x="177800" y="165947"/>
                                  </a:lnTo>
                                  <a:cubicBezTo>
                                    <a:pt x="168317" y="165947"/>
                                    <a:pt x="160613" y="158242"/>
                                    <a:pt x="160020" y="148759"/>
                                  </a:cubicBezTo>
                                  <a:cubicBezTo>
                                    <a:pt x="160613" y="138091"/>
                                    <a:pt x="177800" y="116755"/>
                                    <a:pt x="177800" y="35560"/>
                                  </a:cubicBezTo>
                                  <a:cubicBezTo>
                                    <a:pt x="177800" y="16002"/>
                                    <a:pt x="161798" y="0"/>
                                    <a:pt x="142240" y="0"/>
                                  </a:cubicBezTo>
                                  <a:cubicBezTo>
                                    <a:pt x="122682" y="0"/>
                                    <a:pt x="106680" y="16002"/>
                                    <a:pt x="106680" y="35560"/>
                                  </a:cubicBezTo>
                                  <a:cubicBezTo>
                                    <a:pt x="106680" y="125645"/>
                                    <a:pt x="1778" y="176615"/>
                                    <a:pt x="0" y="177800"/>
                                  </a:cubicBezTo>
                                  <a:lnTo>
                                    <a:pt x="0" y="367453"/>
                                  </a:lnTo>
                                  <a:cubicBezTo>
                                    <a:pt x="42079" y="367453"/>
                                    <a:pt x="45043" y="414867"/>
                                    <a:pt x="124460" y="414867"/>
                                  </a:cubicBezTo>
                                  <a:cubicBezTo>
                                    <a:pt x="151130" y="414867"/>
                                    <a:pt x="231140" y="414867"/>
                                    <a:pt x="231140" y="414867"/>
                                  </a:cubicBezTo>
                                  <a:cubicBezTo>
                                    <a:pt x="250698" y="414867"/>
                                    <a:pt x="266700" y="398865"/>
                                    <a:pt x="266700" y="379307"/>
                                  </a:cubicBezTo>
                                  <a:cubicBezTo>
                                    <a:pt x="266700" y="369824"/>
                                    <a:pt x="263144" y="361527"/>
                                    <a:pt x="257217" y="355600"/>
                                  </a:cubicBezTo>
                                  <a:cubicBezTo>
                                    <a:pt x="258403" y="355600"/>
                                    <a:pt x="259588" y="355600"/>
                                    <a:pt x="260773" y="355600"/>
                                  </a:cubicBezTo>
                                  <a:cubicBezTo>
                                    <a:pt x="280331" y="355600"/>
                                    <a:pt x="296333" y="339598"/>
                                    <a:pt x="296333" y="320040"/>
                                  </a:cubicBezTo>
                                  <a:cubicBezTo>
                                    <a:pt x="296333" y="310557"/>
                                    <a:pt x="292777" y="301667"/>
                                    <a:pt x="286258" y="295148"/>
                                  </a:cubicBezTo>
                                  <a:cubicBezTo>
                                    <a:pt x="302260" y="291592"/>
                                    <a:pt x="314113" y="277368"/>
                                    <a:pt x="314113" y="260773"/>
                                  </a:cubicBezTo>
                                  <a:cubicBezTo>
                                    <a:pt x="314113" y="250698"/>
                                    <a:pt x="309965" y="241215"/>
                                    <a:pt x="302853" y="234696"/>
                                  </a:cubicBezTo>
                                  <a:cubicBezTo>
                                    <a:pt x="316484" y="229955"/>
                                    <a:pt x="325967" y="216916"/>
                                    <a:pt x="325967" y="201507"/>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Freeform: Shape 144"/>
                          <wps:cNvSpPr/>
                          <wps:spPr>
                            <a:xfrm>
                              <a:off x="0" y="148165"/>
                              <a:ext cx="112607" cy="248920"/>
                            </a:xfrm>
                            <a:custGeom>
                              <a:avLst/>
                              <a:gdLst>
                                <a:gd name="connsiteX0" fmla="*/ 88900 w 112606"/>
                                <a:gd name="connsiteY0" fmla="*/ 0 h 248920"/>
                                <a:gd name="connsiteX1" fmla="*/ 0 w 112606"/>
                                <a:gd name="connsiteY1" fmla="*/ 0 h 248920"/>
                                <a:gd name="connsiteX2" fmla="*/ 0 w 112606"/>
                                <a:gd name="connsiteY2" fmla="*/ 248920 h 248920"/>
                                <a:gd name="connsiteX3" fmla="*/ 88900 w 112606"/>
                                <a:gd name="connsiteY3" fmla="*/ 248920 h 248920"/>
                                <a:gd name="connsiteX4" fmla="*/ 112607 w 112606"/>
                                <a:gd name="connsiteY4" fmla="*/ 225213 h 248920"/>
                                <a:gd name="connsiteX5" fmla="*/ 112607 w 112606"/>
                                <a:gd name="connsiteY5" fmla="*/ 23707 h 248920"/>
                                <a:gd name="connsiteX6" fmla="*/ 88900 w 112606"/>
                                <a:gd name="connsiteY6" fmla="*/ 0 h 2489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606" h="248920">
                                  <a:moveTo>
                                    <a:pt x="88900" y="0"/>
                                  </a:moveTo>
                                  <a:lnTo>
                                    <a:pt x="0" y="0"/>
                                  </a:lnTo>
                                  <a:lnTo>
                                    <a:pt x="0" y="248920"/>
                                  </a:lnTo>
                                  <a:lnTo>
                                    <a:pt x="88900" y="248920"/>
                                  </a:lnTo>
                                  <a:cubicBezTo>
                                    <a:pt x="101939" y="248920"/>
                                    <a:pt x="112607" y="238252"/>
                                    <a:pt x="112607" y="225213"/>
                                  </a:cubicBezTo>
                                  <a:lnTo>
                                    <a:pt x="112607" y="23707"/>
                                  </a:lnTo>
                                  <a:cubicBezTo>
                                    <a:pt x="112607" y="10668"/>
                                    <a:pt x="101939" y="0"/>
                                    <a:pt x="88900"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s:wsp>
                        <wps:cNvPr id="149" name="Rectangle: Top Corners Snipped 149"/>
                        <wps:cNvSpPr/>
                        <wps:spPr>
                          <a:xfrm>
                            <a:off x="2576827" y="188626"/>
                            <a:ext cx="258445" cy="30988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Top Corners Snipped 150"/>
                        <wps:cNvSpPr/>
                        <wps:spPr>
                          <a:xfrm>
                            <a:off x="2844162" y="188626"/>
                            <a:ext cx="258445" cy="30988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Top Corners Snipped 151"/>
                        <wps:cNvSpPr/>
                        <wps:spPr>
                          <a:xfrm>
                            <a:off x="2567937" y="706484"/>
                            <a:ext cx="258445" cy="30924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Rectangle: Top Corners Snipped 152"/>
                        <wps:cNvSpPr/>
                        <wps:spPr>
                          <a:xfrm>
                            <a:off x="2835272" y="706484"/>
                            <a:ext cx="258445" cy="30924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Rectangle: Top Corners Snipped 153"/>
                        <wps:cNvSpPr/>
                        <wps:spPr>
                          <a:xfrm>
                            <a:off x="2594079" y="1225961"/>
                            <a:ext cx="258445" cy="30861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Rectangle: Top Corners Snipped 154"/>
                        <wps:cNvSpPr/>
                        <wps:spPr>
                          <a:xfrm>
                            <a:off x="2861414" y="1225961"/>
                            <a:ext cx="258445" cy="30861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Rectangle: Top Corners Snipped 155"/>
                        <wps:cNvSpPr/>
                        <wps:spPr>
                          <a:xfrm>
                            <a:off x="2594079" y="1775910"/>
                            <a:ext cx="258445" cy="30861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Rectangle: Top Corners Snipped 156"/>
                        <wps:cNvSpPr/>
                        <wps:spPr>
                          <a:xfrm>
                            <a:off x="2861414" y="1775910"/>
                            <a:ext cx="258445" cy="30861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Rectangle: Top Corners Snipped 157"/>
                        <wps:cNvSpPr/>
                        <wps:spPr>
                          <a:xfrm>
                            <a:off x="2594079" y="2267523"/>
                            <a:ext cx="258445" cy="30861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Rectangle: Top Corners Snipped 158"/>
                        <wps:cNvSpPr/>
                        <wps:spPr>
                          <a:xfrm>
                            <a:off x="2861414" y="2267523"/>
                            <a:ext cx="258445" cy="30861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159" name="Graphic 51" descr="Thumbs up sign"/>
                        <wpg:cNvGrpSpPr/>
                        <wpg:grpSpPr>
                          <a:xfrm>
                            <a:off x="4355185" y="2326982"/>
                            <a:ext cx="473711" cy="413385"/>
                            <a:chOff x="0" y="0"/>
                            <a:chExt cx="474134" cy="414867"/>
                          </a:xfrm>
                          <a:pattFill prst="wdUpDiag">
                            <a:fgClr>
                              <a:srgbClr val="92D050"/>
                            </a:fgClr>
                            <a:bgClr>
                              <a:schemeClr val="bg1"/>
                            </a:bgClr>
                          </a:pattFill>
                        </wpg:grpSpPr>
                        <wps:wsp>
                          <wps:cNvPr id="160" name="Freeform: Shape 160"/>
                          <wps:cNvSpPr/>
                          <wps:spPr>
                            <a:xfrm>
                              <a:off x="148167" y="0"/>
                              <a:ext cx="325967" cy="414867"/>
                            </a:xfrm>
                            <a:custGeom>
                              <a:avLst/>
                              <a:gdLst>
                                <a:gd name="connsiteX0" fmla="*/ 325967 w 325966"/>
                                <a:gd name="connsiteY0" fmla="*/ 201507 h 414866"/>
                                <a:gd name="connsiteX1" fmla="*/ 290407 w 325966"/>
                                <a:gd name="connsiteY1" fmla="*/ 165947 h 414866"/>
                                <a:gd name="connsiteX2" fmla="*/ 177800 w 325966"/>
                                <a:gd name="connsiteY2" fmla="*/ 165947 h 414866"/>
                                <a:gd name="connsiteX3" fmla="*/ 160020 w 325966"/>
                                <a:gd name="connsiteY3" fmla="*/ 148759 h 414866"/>
                                <a:gd name="connsiteX4" fmla="*/ 177800 w 325966"/>
                                <a:gd name="connsiteY4" fmla="*/ 35560 h 414866"/>
                                <a:gd name="connsiteX5" fmla="*/ 142240 w 325966"/>
                                <a:gd name="connsiteY5" fmla="*/ 0 h 414866"/>
                                <a:gd name="connsiteX6" fmla="*/ 106680 w 325966"/>
                                <a:gd name="connsiteY6" fmla="*/ 35560 h 414866"/>
                                <a:gd name="connsiteX7" fmla="*/ 0 w 325966"/>
                                <a:gd name="connsiteY7" fmla="*/ 177800 h 414866"/>
                                <a:gd name="connsiteX8" fmla="*/ 0 w 325966"/>
                                <a:gd name="connsiteY8" fmla="*/ 367453 h 414866"/>
                                <a:gd name="connsiteX9" fmla="*/ 124460 w 325966"/>
                                <a:gd name="connsiteY9" fmla="*/ 414867 h 414866"/>
                                <a:gd name="connsiteX10" fmla="*/ 231140 w 325966"/>
                                <a:gd name="connsiteY10" fmla="*/ 414867 h 414866"/>
                                <a:gd name="connsiteX11" fmla="*/ 266700 w 325966"/>
                                <a:gd name="connsiteY11" fmla="*/ 379307 h 414866"/>
                                <a:gd name="connsiteX12" fmla="*/ 257217 w 325966"/>
                                <a:gd name="connsiteY12" fmla="*/ 355600 h 414866"/>
                                <a:gd name="connsiteX13" fmla="*/ 260773 w 325966"/>
                                <a:gd name="connsiteY13" fmla="*/ 355600 h 414866"/>
                                <a:gd name="connsiteX14" fmla="*/ 296333 w 325966"/>
                                <a:gd name="connsiteY14" fmla="*/ 320040 h 414866"/>
                                <a:gd name="connsiteX15" fmla="*/ 286258 w 325966"/>
                                <a:gd name="connsiteY15" fmla="*/ 295148 h 414866"/>
                                <a:gd name="connsiteX16" fmla="*/ 314113 w 325966"/>
                                <a:gd name="connsiteY16" fmla="*/ 260773 h 414866"/>
                                <a:gd name="connsiteX17" fmla="*/ 302853 w 325966"/>
                                <a:gd name="connsiteY17" fmla="*/ 234696 h 414866"/>
                                <a:gd name="connsiteX18" fmla="*/ 325967 w 325966"/>
                                <a:gd name="connsiteY18" fmla="*/ 201507 h 414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5966" h="414866">
                                  <a:moveTo>
                                    <a:pt x="325967" y="201507"/>
                                  </a:moveTo>
                                  <a:cubicBezTo>
                                    <a:pt x="325967" y="181949"/>
                                    <a:pt x="309965" y="165947"/>
                                    <a:pt x="290407" y="165947"/>
                                  </a:cubicBezTo>
                                  <a:lnTo>
                                    <a:pt x="177800" y="165947"/>
                                  </a:lnTo>
                                  <a:cubicBezTo>
                                    <a:pt x="168317" y="165947"/>
                                    <a:pt x="160613" y="158242"/>
                                    <a:pt x="160020" y="148759"/>
                                  </a:cubicBezTo>
                                  <a:cubicBezTo>
                                    <a:pt x="160613" y="138091"/>
                                    <a:pt x="177800" y="116755"/>
                                    <a:pt x="177800" y="35560"/>
                                  </a:cubicBezTo>
                                  <a:cubicBezTo>
                                    <a:pt x="177800" y="16002"/>
                                    <a:pt x="161798" y="0"/>
                                    <a:pt x="142240" y="0"/>
                                  </a:cubicBezTo>
                                  <a:cubicBezTo>
                                    <a:pt x="122682" y="0"/>
                                    <a:pt x="106680" y="16002"/>
                                    <a:pt x="106680" y="35560"/>
                                  </a:cubicBezTo>
                                  <a:cubicBezTo>
                                    <a:pt x="106680" y="125645"/>
                                    <a:pt x="1778" y="176615"/>
                                    <a:pt x="0" y="177800"/>
                                  </a:cubicBezTo>
                                  <a:lnTo>
                                    <a:pt x="0" y="367453"/>
                                  </a:lnTo>
                                  <a:cubicBezTo>
                                    <a:pt x="42079" y="367453"/>
                                    <a:pt x="45043" y="414867"/>
                                    <a:pt x="124460" y="414867"/>
                                  </a:cubicBezTo>
                                  <a:cubicBezTo>
                                    <a:pt x="151130" y="414867"/>
                                    <a:pt x="231140" y="414867"/>
                                    <a:pt x="231140" y="414867"/>
                                  </a:cubicBezTo>
                                  <a:cubicBezTo>
                                    <a:pt x="250698" y="414867"/>
                                    <a:pt x="266700" y="398865"/>
                                    <a:pt x="266700" y="379307"/>
                                  </a:cubicBezTo>
                                  <a:cubicBezTo>
                                    <a:pt x="266700" y="369824"/>
                                    <a:pt x="263144" y="361527"/>
                                    <a:pt x="257217" y="355600"/>
                                  </a:cubicBezTo>
                                  <a:cubicBezTo>
                                    <a:pt x="258403" y="355600"/>
                                    <a:pt x="259588" y="355600"/>
                                    <a:pt x="260773" y="355600"/>
                                  </a:cubicBezTo>
                                  <a:cubicBezTo>
                                    <a:pt x="280331" y="355600"/>
                                    <a:pt x="296333" y="339598"/>
                                    <a:pt x="296333" y="320040"/>
                                  </a:cubicBezTo>
                                  <a:cubicBezTo>
                                    <a:pt x="296333" y="310557"/>
                                    <a:pt x="292777" y="301667"/>
                                    <a:pt x="286258" y="295148"/>
                                  </a:cubicBezTo>
                                  <a:cubicBezTo>
                                    <a:pt x="302260" y="291592"/>
                                    <a:pt x="314113" y="277368"/>
                                    <a:pt x="314113" y="260773"/>
                                  </a:cubicBezTo>
                                  <a:cubicBezTo>
                                    <a:pt x="314113" y="250698"/>
                                    <a:pt x="309965" y="241215"/>
                                    <a:pt x="302853" y="234696"/>
                                  </a:cubicBezTo>
                                  <a:cubicBezTo>
                                    <a:pt x="316484" y="229955"/>
                                    <a:pt x="325967" y="216916"/>
                                    <a:pt x="325967" y="201507"/>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1" name="Freeform: Shape 161"/>
                          <wps:cNvSpPr/>
                          <wps:spPr>
                            <a:xfrm>
                              <a:off x="0" y="148165"/>
                              <a:ext cx="112607" cy="248920"/>
                            </a:xfrm>
                            <a:custGeom>
                              <a:avLst/>
                              <a:gdLst>
                                <a:gd name="connsiteX0" fmla="*/ 88900 w 112606"/>
                                <a:gd name="connsiteY0" fmla="*/ 0 h 248920"/>
                                <a:gd name="connsiteX1" fmla="*/ 0 w 112606"/>
                                <a:gd name="connsiteY1" fmla="*/ 0 h 248920"/>
                                <a:gd name="connsiteX2" fmla="*/ 0 w 112606"/>
                                <a:gd name="connsiteY2" fmla="*/ 248920 h 248920"/>
                                <a:gd name="connsiteX3" fmla="*/ 88900 w 112606"/>
                                <a:gd name="connsiteY3" fmla="*/ 248920 h 248920"/>
                                <a:gd name="connsiteX4" fmla="*/ 112607 w 112606"/>
                                <a:gd name="connsiteY4" fmla="*/ 225213 h 248920"/>
                                <a:gd name="connsiteX5" fmla="*/ 112607 w 112606"/>
                                <a:gd name="connsiteY5" fmla="*/ 23707 h 248920"/>
                                <a:gd name="connsiteX6" fmla="*/ 88900 w 112606"/>
                                <a:gd name="connsiteY6" fmla="*/ 0 h 2489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606" h="248920">
                                  <a:moveTo>
                                    <a:pt x="88900" y="0"/>
                                  </a:moveTo>
                                  <a:lnTo>
                                    <a:pt x="0" y="0"/>
                                  </a:lnTo>
                                  <a:lnTo>
                                    <a:pt x="0" y="248920"/>
                                  </a:lnTo>
                                  <a:lnTo>
                                    <a:pt x="88900" y="248920"/>
                                  </a:lnTo>
                                  <a:cubicBezTo>
                                    <a:pt x="101939" y="248920"/>
                                    <a:pt x="112607" y="238252"/>
                                    <a:pt x="112607" y="225213"/>
                                  </a:cubicBezTo>
                                  <a:lnTo>
                                    <a:pt x="112607" y="23707"/>
                                  </a:lnTo>
                                  <a:cubicBezTo>
                                    <a:pt x="112607" y="10668"/>
                                    <a:pt x="101939" y="0"/>
                                    <a:pt x="88900"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s:wsp>
                        <wps:cNvPr id="162" name="Text Box 25"/>
                        <wps:cNvSpPr txBox="1"/>
                        <wps:spPr>
                          <a:xfrm>
                            <a:off x="3337269" y="2156492"/>
                            <a:ext cx="837916" cy="724729"/>
                          </a:xfrm>
                          <a:prstGeom prst="rect">
                            <a:avLst/>
                          </a:prstGeom>
                          <a:solidFill>
                            <a:schemeClr val="lt1"/>
                          </a:solidFill>
                          <a:ln w="6350">
                            <a:noFill/>
                          </a:ln>
                        </wps:spPr>
                        <wps:txbx>
                          <w:txbxContent>
                            <w:p w14:paraId="5F82423E" w14:textId="77777777" w:rsidR="00E264A8" w:rsidRDefault="00E264A8" w:rsidP="00E264A8">
                              <w:pPr>
                                <w:rPr>
                                  <w:sz w:val="24"/>
                                  <w:szCs w:val="24"/>
                                </w:rPr>
                              </w:pPr>
                              <w:r>
                                <w:t>Depends on support of another BW class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 name="Straight Arrow Connector 163"/>
                        <wps:cNvCnPr/>
                        <wps:spPr>
                          <a:xfrm flipV="1">
                            <a:off x="3942271" y="2605177"/>
                            <a:ext cx="353683" cy="138023"/>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6A3F90B" id="Canvas 145" o:spid="_x0000_s1026" editas="canvas" style="width:460.5pt;height:227.55pt;mso-position-horizontal-relative:char;mso-position-vertical-relative:line" coordsize="58483,28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483;height:28898;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90" o:spid="_x0000_s1028" type="#_x0000_t32" style="position:absolute;left:2156;top:5003;width:383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" strokecolor="#4472c4 [3204]" strokeweight=".5pt">
                  <v:stroke startarrow="block" endarrow="block" joinstyle="miter"/>
                </v:shape>
                <v:shape id="Rectangle: Top Corners Snipped 91" o:spid="_x0000_s1029" style="position:absolute;left:7936;top:1811;width:2588;height:3106;visibility:visible;mso-wrap-style:square;v-text-anchor:middle" coordsize="258792,310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" path="m43133,l215659,r43133,43133l258792,310551r,l,310551r,l,43133,43133,xe" fillcolor="#4472c4 [3204]" strokecolor="#1f3763 [1604]" strokeweight="1pt">
                  <v:stroke joinstyle="miter"/>
                  <v:path arrowok="t" o:connecttype="custom" o:connectlocs="43133,0;215659,0;258792,43133;258792,310551;258792,310551;0,310551;0,310551;0,43133;43133,0" o:connectangles="0,0,0,0,0,0,0,0,0"/>
                </v:shape>
                <v:shape id="Rectangle: Top Corners Snipped 92" o:spid="_x0000_s1030" style="position:absolute;left:17758;top:1898;width:2585;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Rectangle: Top Corners Snipped 93" o:spid="_x0000_s1031" style="position:absolute;left:20433;top:1898;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Rectangle: Top Corners Snipped 94" o:spid="_x0000_s1032" style="position:absolute;left:23107;top:1898;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Straight Arrow Connector 95" o:spid="_x0000_s1033" type="#_x0000_t32" style="position:absolute;left:2156;top:10170;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" strokecolor="#4472c4 [3204]" strokeweight=".5pt">
                  <v:stroke startarrow="block" endarrow="block" joinstyle="miter"/>
                </v:shape>
                <v:shape id="Rectangle: Top Corners Snipped 96" o:spid="_x0000_s1034" style="position:absolute;left:7935;top:6976;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Rectangle: Top Corners Snipped 97" o:spid="_x0000_s1035" style="position:absolute;left:17758;top:7065;width:2585;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Rectangle: Top Corners Snipped 98" o:spid="_x0000_s1036" style="position:absolute;left:20431;top:7065;width:2585;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Rectangle: Top Corners Snipped 99" o:spid="_x0000_s1037" style="position:absolute;left:23105;top:7065;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Straight Arrow Connector 100" o:spid="_x0000_s1038" type="#_x0000_t32" style="position:absolute;left:2318;top:15346;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" strokecolor="#4472c4 [3204]" strokeweight=".5pt">
                  <v:stroke startarrow="block" endarrow="block" joinstyle="miter"/>
                </v:shape>
                <v:shape id="Rectangle: Top Corners Snipped 101" o:spid="_x0000_s1039" style="position:absolute;left:8097;top:12152;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Rectangle: Top Corners Snipped 102" o:spid="_x0000_s1040" style="position:absolute;left:17920;top:12241;width:2585;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Rectangle: Top Corners Snipped 103" o:spid="_x0000_s1041" style="position:absolute;left:20594;top:12241;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Rectangle: Top Corners Snipped 104" o:spid="_x0000_s1042" style="position:absolute;left:23267;top:12241;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Straight Arrow Connector 105" o:spid="_x0000_s1043" type="#_x0000_t32" style="position:absolute;left:2318;top:20867;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" strokecolor="#4472c4 [3204]" strokeweight=".5pt">
                  <v:stroke startarrow="block" endarrow="block" joinstyle="miter"/>
                </v:shape>
                <v:shape id="Rectangle: Top Corners Snipped 106" o:spid="_x0000_s1044" style="position:absolute;left:8097;top:17673;width:2584;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" path="m43075,l215370,r43075,43075l258445,309880r,l,309880r,l,43075,43075,xe" fillcolor="#4472c4 [3204]" strokecolor="#1f3763 [1604]" strokeweight="1pt">
                  <v:stroke joinstyle="miter"/>
                  <v:path arrowok="t" o:connecttype="custom" o:connectlocs="43075,0;215370,0;258445,43075;258445,309880;258445,309880;0,309880;0,309880;0,43075;43075,0" o:connectangles="0,0,0,0,0,0,0,0,0"/>
                </v:shape>
                <v:shape id="Rectangle: Top Corners Snipped 107" o:spid="_x0000_s1045" style="position:absolute;left:17920;top:17762;width:2585;height:3098;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" path="m43075,l215370,r43075,43075l258445,309880r,l,309880r,l,43075,43075,xe" fillcolor="#ed7d31 [3205]" strokecolor="#1f3763 [1604]" strokeweight="1pt">
                  <v:stroke joinstyle="miter"/>
                  <v:path arrowok="t" o:connecttype="custom" o:connectlocs="43075,0;215370,0;258445,43075;258445,309880;258445,309880;0,309880;0,309880;0,43075;43075,0" o:connectangles="0,0,0,0,0,0,0,0,0"/>
                </v:shape>
                <v:shape id="Rectangle: Top Corners Snipped 108" o:spid="_x0000_s1046" style="position:absolute;left:20594;top:17762;width:2584;height:3098;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" path="m43075,l215370,r43075,43075l258445,309880r,l,309880r,l,43075,43075,xe" fillcolor="#ed7d31 [3205]" strokecolor="#1f3763 [1604]" strokeweight="1pt">
                  <v:stroke joinstyle="miter"/>
                  <v:path arrowok="t" o:connecttype="custom" o:connectlocs="43075,0;215370,0;258445,43075;258445,309880;258445,309880;0,309880;0,309880;0,43075;43075,0" o:connectangles="0,0,0,0,0,0,0,0,0"/>
                </v:shape>
                <v:shape id="Rectangle: Top Corners Snipped 109" o:spid="_x0000_s1047" style="position:absolute;left:23267;top:17762;width:2584;height:3098;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" path="m43075,l215370,r43075,43075l258445,309880r,l,309880r,l,43075,43075,xe" fillcolor="#ed7d31 [3205]" strokecolor="#1f3763 [1604]" strokeweight="1pt">
                  <v:stroke joinstyle="miter"/>
                  <v:path arrowok="t" o:connecttype="custom" o:connectlocs="43075,0;215370,0;258445,43075;258445,309880;258445,309880;0,309880;0,309880;0,43075;43075,0" o:connectangles="0,0,0,0,0,0,0,0,0"/>
                </v:shape>
                <v:shapetype id="_x0000_t202" coordsize="21600,21600" o:spt="202" path="m,l,21600r21600,l21600,xe">
                  <v:stroke joinstyle="miter"/>
                  <v:path gradientshapeok="t" o:connecttype="rect"/>
                </v:shapetype>
                <v:shape id="Text Box 25" o:spid="_x0000_s1048" type="#_x0000_t202" style="position:absolute;top:10177;width:8097;height:7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6AF84291" w14:textId="77777777" w:rsidR="00E264A8" w:rsidRDefault="00E264A8" w:rsidP="00E264A8">
                        <w:pPr>
                          <w:rPr>
                            <w:sz w:val="24"/>
                            <w:szCs w:val="24"/>
                          </w:rPr>
                        </w:pPr>
                        <w:r>
                          <w:t>Active and allocated UL CC (orange)</w:t>
                        </w:r>
                      </w:p>
                    </w:txbxContent>
                  </v:textbox>
                </v:shape>
                <v:shape id="Text Box 25" o:spid="_x0000_s1049" type="#_x0000_t202" style="position:absolute;left:30608;width:16837;height:3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" fillcolor="white [3201]" stroked="f" strokeweight=".5pt">
                  <v:textbox>
                    <w:txbxContent>
                      <w:p w14:paraId="2089DEDF" w14:textId="77777777" w:rsidR="00E264A8" w:rsidRDefault="00E264A8" w:rsidP="00E264A8">
                        <w:pPr>
                          <w:rPr>
                            <w:sz w:val="24"/>
                            <w:szCs w:val="24"/>
                          </w:rPr>
                        </w:pPr>
                        <w:r>
                          <w:t>Possible UL CCs (blue)</w:t>
                        </w:r>
                      </w:p>
                    </w:txbxContent>
                  </v:textbox>
                </v:shape>
                <v:line id="Straight Connector 113" o:spid="_x0000_s1050" style="position:absolute;flip:y;visibility:visible;mso-wrap-style:square" from="6556,8947" to="9230,11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" strokecolor="#4472c4 [3204]" strokeweight=".5pt">
                  <v:stroke joinstyle="miter"/>
                </v:line>
                <v:group id="Graphic 51" o:spid="_x0000_s1051" alt="Thumbs up sign" style="position:absolute;left:50884;top:7752;width:5689;height:5690;flip:y" coordorigin="50884,12669" coordsize="5689,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">
                  <v:shape id="Freeform: Shape 115" o:spid="_x0000_s1052" style="position:absolute;left:52840;top:13439;width:3259;height:4149;visibility:visible;mso-wrap-style:square;v-text-anchor:middle" coordsize="325966,41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" path="m325967,201507v,-19558,-16002,-35560,-35560,-35560l177800,165947v-9483,,-17187,-7705,-17780,-17188c160613,138091,177800,116755,177800,35560,177800,16002,161798,,142240,,122682,,106680,16002,106680,35560,106680,125645,1778,176615,,177800l,367453v42079,,45043,47414,124460,47414c151130,414867,231140,414867,231140,414867v19558,,35560,-16002,35560,-35560c266700,369824,263144,361527,257217,355600v1186,,2371,,3556,c280331,355600,296333,339598,296333,320040v,-9483,-3556,-18373,-10075,-24892c302260,291592,314113,277368,314113,260773v,-10075,-4148,-19558,-11260,-26077c316484,229955,325967,216916,325967,201507xe" filled="f" stroked="f" strokeweight=".16261mm">
                    <v:stroke joinstyle="miter"/>
                    <v:path arrowok="t" o:connecttype="custom" o:connectlocs="325968,201507;290408,165947;177801,165947;160020,148759;177801,35560;142240,0;106680,35560;0,177800;0,367454;124460,414868;231141,414868;266701,379308;257218,355601;260774,355601;296334,320041;286259,295149;314114,260774;302854,234697;325968,201507" o:connectangles="0,0,0,0,0,0,0,0,0,0,0,0,0,0,0,0,0,0,0"/>
                  </v:shape>
                  <v:shape id="Freeform: Shape 116" o:spid="_x0000_s1053" style="position:absolute;left:51358;top:14921;width:1126;height:2489;visibility:visible;mso-wrap-style:square;v-text-anchor:middle" coordsize="112606,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" path="m88900,l,,,248920r88900,c101939,248920,112607,238252,112607,225213r,-201506c112607,10668,101939,,88900,xe" filled="f" stroked="f" strokeweight=".16261mm">
                    <v:stroke joinstyle="miter"/>
                    <v:path arrowok="t" o:connecttype="custom" o:connectlocs="88901,0;0,0;0,248920;88901,248920;112608,225213;112608,23707;88901,0" o:connectangles="0,0,0,0,0,0,0"/>
                  </v:shape>
                </v:group>
                <v:group id="Graphic 51" o:spid="_x0000_s1054" alt="Thumbs up sign" style="position:absolute;left:42353;top:6768;width:5696;height:5695" coordorigin="42353,11685" coordsize="5695,5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Freeform: Shape 118" o:spid="_x0000_s1055" style="position:absolute;left:44311;top:12456;width:3263;height:4153;visibility:visible;mso-wrap-style:square;v-text-anchor:middle" coordsize="326289,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" path="m326289,201706v,-19577,-16018,-35595,-35595,-35595l177976,166111v-9492,,-17204,-7712,-17798,-17204c160772,138228,177976,116871,177976,35595,177976,16018,161958,,142381,,122803,,106786,16018,106786,35595,106786,125770,1780,176789,,177976l,367817v42121,,45087,47460,124583,47460c151280,415277,231369,415277,231369,415277v19577,,35595,-16018,35595,-35595c266964,370190,263404,361884,257472,355952v1186,,2373,,3559,c280609,355952,296627,339934,296627,320357v,-9492,-3560,-18391,-10086,-24917c302559,291881,314424,277642,314424,261031v,-10085,-4153,-19577,-11272,-26103c316797,230182,326289,217131,326289,201706xe" filled="f" stroked="f" strokeweight=".16261mm">
                    <v:stroke joinstyle="miter"/>
                    <v:path arrowok="t" o:connecttype="custom" o:connectlocs="326289,201706;290694,166111;177976,166111;160178,148907;177976,35595;142381,0;106786,35595;0,177976;0,367817;124583,415277;231369,415277;266964,379682;257472,355952;261031,355952;296627,320357;286541,295440;314424,261031;303152,234928;326289,201706" o:connectangles="0,0,0,0,0,0,0,0,0,0,0,0,0,0,0,0,0,0,0"/>
                  </v:shape>
                  <v:shape id="Freeform: Shape 119" o:spid="_x0000_s1056" style="position:absolute;left:42828;top:13939;width:1127;height:2492;visibility:visible;mso-wrap-style:square;v-text-anchor:middle" coordsize="112718,249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" path="m88988,l,,,249166r88988,c102040,249166,112718,238488,112718,225436r,-201706c112718,10679,102040,,88988,xe" filled="f" stroked="f" strokeweight=".16261mm">
                    <v:stroke joinstyle="miter"/>
                    <v:path arrowok="t" o:connecttype="custom" o:connectlocs="88988,0;0,0;0,249166;88988,249166;112718,225436;112718,23730;88988,0" o:connectangles="0,0,0,0,0,0,0"/>
                  </v:shape>
                </v:group>
                <v:group id="Graphic 51" o:spid="_x0000_s1057" alt="Thumbs up sign" style="position:absolute;left:43077;top:12750;width:4741;height:4148" coordorigin="47460,77123" coordsize="474603,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Freeform: Shape 121" o:spid="_x0000_s1058" style="position:absolute;left:195774;top:77123;width:326289;height:415277;visibility:visible;mso-wrap-style:square;v-text-anchor:middle" coordsize="326289,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" path="m326289,201706v,-19577,-16018,-35595,-35595,-35595l177976,166111v-9492,,-17204,-7712,-17798,-17204c160772,138228,177976,116871,177976,35595,177976,16018,161958,,142381,,122803,,106786,16018,106786,35595,106786,125770,1780,176789,,177976l,367817v42121,,45087,47460,124583,47460c151280,415277,231369,415277,231369,415277v19577,,35595,-16018,35595,-35595c266964,370190,263404,361884,257472,355952v1186,,2373,,3559,c280609,355952,296627,339934,296627,320357v,-9492,-3560,-18391,-10086,-24917c302559,291881,314424,277642,314424,261031v,-10085,-4153,-19577,-11272,-26103c316797,230182,326289,217131,326289,201706xe" filled="f" stroked="f" strokeweight=".16261mm">
                    <v:stroke joinstyle="miter"/>
                    <v:path arrowok="t" o:connecttype="custom" o:connectlocs="326289,201706;290694,166111;177976,166111;160178,148907;177976,35595;142381,0;106786,35595;0,177976;0,367817;124583,415277;231369,415277;266964,379682;257472,355952;261031,355952;296627,320357;286541,295440;314424,261031;303152,234928;326289,201706" o:connectangles="0,0,0,0,0,0,0,0,0,0,0,0,0,0,0,0,0,0,0"/>
                  </v:shape>
                  <v:shape id="Freeform: Shape 122" o:spid="_x0000_s1059" style="position:absolute;left:47460;top:225436;width:112718;height:249166;visibility:visible;mso-wrap-style:square;v-text-anchor:middle" coordsize="112718,249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" path="m88988,l,,,249166r88988,c102040,249166,112718,238488,112718,225436r,-201706c112718,10679,102040,,88988,xe" filled="f" stroked="f" strokeweight=".16261mm">
                    <v:stroke joinstyle="miter"/>
                    <v:path arrowok="t" o:connecttype="custom" o:connectlocs="88988,0;0,0;0,249166;88988,249166;112718,225436;112718,23730;88988,0" o:connectangles="0,0,0,0,0,0,0"/>
                  </v:shape>
                </v:group>
                <v:group id="Graphic 51" o:spid="_x0000_s1060" alt="Thumbs up sign" style="position:absolute;left:43293;top:18104;width:4737;height:4147" coordsize="474603,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Freeform: Shape 124" o:spid="_x0000_s1061" style="position:absolute;left:148314;width:326289;height:415277;visibility:visible;mso-wrap-style:square;v-text-anchor:middle" coordsize="326289,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" path="m326289,201706v,-19577,-16018,-35595,-35595,-35595l177976,166111v-9492,,-17204,-7712,-17798,-17204c160772,138228,177976,116871,177976,35595,177976,16018,161958,,142381,,122803,,106786,16018,106786,35595,106786,125770,1780,176789,,177976l,367817v42121,,45087,47460,124583,47460c151280,415277,231369,415277,231369,415277v19577,,35595,-16018,35595,-35595c266964,370190,263404,361884,257472,355952v1186,,2373,,3559,c280609,355952,296627,339934,296627,320357v,-9492,-3560,-18391,-10086,-24917c302559,291881,314424,277642,314424,261031v,-10085,-4153,-19577,-11272,-26103c316797,230182,326289,217131,326289,201706xe" filled="f" stroked="f" strokeweight=".16261mm">
                    <v:stroke joinstyle="miter"/>
                    <v:path arrowok="t" o:connecttype="custom" o:connectlocs="326289,201706;290694,166111;177976,166111;160178,148907;177976,35595;142381,0;106786,35595;0,177976;0,367817;124583,415277;231369,415277;266964,379682;257472,355952;261031,355952;296627,320357;286541,295440;314424,261031;303152,234928;326289,201706" o:connectangles="0,0,0,0,0,0,0,0,0,0,0,0,0,0,0,0,0,0,0"/>
                  </v:shape>
                  <v:shape id="Freeform: Shape 125" o:spid="_x0000_s1062" style="position:absolute;top:148313;width:112718;height:249166;visibility:visible;mso-wrap-style:square;v-text-anchor:middle" coordsize="112718,249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" path="m88988,l,,,249166r88988,c102040,249166,112718,238488,112718,225436r,-201706c112718,10679,102040,,88988,xe" filled="f" stroked="f" strokeweight=".16261mm">
                    <v:stroke joinstyle="miter"/>
                    <v:path arrowok="t" o:connecttype="custom" o:connectlocs="88988,0;0,0;0,249166;88988,249166;112718,225436;112718,23730;88988,0" o:connectangles="0,0,0,0,0,0,0"/>
                  </v:shape>
                </v:group>
                <v:group id="Graphic 51" o:spid="_x0000_s1063" alt="Thumbs up sign" style="position:absolute;left:51229;top:18142;width:4737;height:4141" coordsize="474603,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Freeform: Shape 127" o:spid="_x0000_s1064" style="position:absolute;left:148314;width:326289;height:415277;visibility:visible;mso-wrap-style:square;v-text-anchor:middle" coordsize="326289,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" path="m326289,201706v,-19577,-16018,-35595,-35595,-35595l177976,166111v-9492,,-17204,-7712,-17798,-17204c160772,138228,177976,116871,177976,35595,177976,16018,161958,,142381,,122803,,106786,16018,106786,35595,106786,125770,1780,176789,,177976l,367817v42121,,45087,47460,124583,47460c151280,415277,231369,415277,231369,415277v19577,,35595,-16018,35595,-35595c266964,370190,263404,361884,257472,355952v1186,,2373,,3559,c280609,355952,296627,339934,296627,320357v,-9492,-3560,-18391,-10086,-24917c302559,291881,314424,277642,314424,261031v,-10085,-4153,-19577,-11272,-26103c316797,230182,326289,217131,326289,201706xe" filled="f" stroked="f" strokeweight=".16261mm">
                    <v:stroke joinstyle="miter"/>
                    <v:path arrowok="t" o:connecttype="custom" o:connectlocs="326289,201706;290694,166111;177976,166111;160178,148907;177976,35595;142381,0;106786,35595;0,177976;0,367817;124583,415277;231369,415277;266964,379682;257472,355952;261031,355952;296627,320357;286541,295440;314424,261031;303152,234928;326289,201706" o:connectangles="0,0,0,0,0,0,0,0,0,0,0,0,0,0,0,0,0,0,0"/>
                  </v:shape>
                  <v:shape id="Freeform: Shape 128" o:spid="_x0000_s1065" style="position:absolute;top:148313;width:112718;height:249166;visibility:visible;mso-wrap-style:square;v-text-anchor:middle" coordsize="112718,249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" path="m88988,l,,,249166r88988,c102040,249166,112718,238488,112718,225436r,-201706c112718,10679,102040,,88988,xe" filled="f" stroked="f" strokeweight=".16261mm">
                    <v:stroke joinstyle="miter"/>
                    <v:path arrowok="t" o:connecttype="custom" o:connectlocs="88988,0;0,0;0,249166;88988,249166;112718,225436;112718,23730;88988,0" o:connectangles="0,0,0,0,0,0,0"/>
                  </v:shape>
                </v:group>
                <v:group id="Graphic 51" o:spid="_x0000_s1066" alt="Thumbs up sign" style="position:absolute;left:51444;top:13698;width:4742;height:4144;flip:y" coordorigin="47413,77047" coordsize="474134,414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">
                  <v:shape id="Freeform: Shape 130" o:spid="_x0000_s1067" style="position:absolute;left:195580;top:77047;width:325967;height:414867;visibility:visible;mso-wrap-style:square;v-text-anchor:middle" coordsize="325966,41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" path="m325967,201507v,-19558,-16002,-35560,-35560,-35560l177800,165947v-9483,,-17187,-7705,-17780,-17188c160613,138091,177800,116755,177800,35560,177800,16002,161798,,142240,,122682,,106680,16002,106680,35560,106680,125645,1778,176615,,177800l,367453v42079,,45043,47414,124460,47414c151130,414867,231140,414867,231140,414867v19558,,35560,-16002,35560,-35560c266700,369824,263144,361527,257217,355600v1186,,2371,,3556,c280331,355600,296333,339598,296333,320040v,-9483,-3556,-18373,-10075,-24892c302260,291592,314113,277368,314113,260773v,-10075,-4148,-19558,-11260,-26077c316484,229955,325967,216916,325967,201507xe" filled="f" stroked="f" strokeweight=".16261mm">
                    <v:stroke joinstyle="miter"/>
                    <v:path arrowok="t" o:connecttype="custom" o:connectlocs="325968,201507;290408,165947;177801,165947;160020,148759;177801,35560;142240,0;106680,35560;0,177800;0,367454;124460,414868;231141,414868;266701,379308;257218,355601;260774,355601;296334,320041;286259,295149;314114,260774;302854,234697;325968,201507" o:connectangles="0,0,0,0,0,0,0,0,0,0,0,0,0,0,0,0,0,0,0"/>
                  </v:shape>
                  <v:shape id="Freeform: Shape 131" o:spid="_x0000_s1068" style="position:absolute;left:47413;top:225213;width:112607;height:248920;visibility:visible;mso-wrap-style:square;v-text-anchor:middle" coordsize="112606,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" path="m88900,l,,,248920r88900,c101939,248920,112607,238252,112607,225213r,-201506c112607,10668,101939,,88900,xe" filled="f" stroked="f" strokeweight=".16261mm">
                    <v:stroke joinstyle="miter"/>
                    <v:path arrowok="t" o:connecttype="custom" o:connectlocs="88901,0;0,0;0,248920;88901,248920;112608,225213;112608,23707;88901,0" o:connectangles="0,0,0,0,0,0,0"/>
                  </v:shape>
                </v:group>
                <v:shape id="Text Box 25" o:spid="_x0000_s1069" type="#_x0000_t202" style="position:absolute;left:40615;top:2889;width:9008;height:4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" fillcolor="white [3201]" stroked="f" strokeweight=".5pt">
                  <v:textbox>
                    <w:txbxContent>
                      <w:p w14:paraId="4D4B409F" w14:textId="77777777" w:rsidR="00E264A8" w:rsidRDefault="00E264A8" w:rsidP="00E264A8">
                        <w:pPr>
                          <w:rPr>
                            <w:sz w:val="24"/>
                            <w:szCs w:val="24"/>
                          </w:rPr>
                        </w:pPr>
                        <w:r>
                          <w:t>Full Featured NC UL CA</w:t>
                        </w:r>
                      </w:p>
                    </w:txbxContent>
                  </v:textbox>
                </v:shape>
                <v:shape id="Text Box 25" o:spid="_x0000_s1070" type="#_x0000_t202" style="position:absolute;left:49623;top:2895;width:7764;height:4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" fillcolor="white [3201]" stroked="f" strokeweight=".5pt">
                  <v:textbox>
                    <w:txbxContent>
                      <w:p w14:paraId="679F5CEF" w14:textId="77777777" w:rsidR="00E264A8" w:rsidRDefault="00E264A8" w:rsidP="00E264A8">
                        <w:pPr>
                          <w:rPr>
                            <w:sz w:val="24"/>
                            <w:szCs w:val="24"/>
                          </w:rPr>
                        </w:pPr>
                        <w:r>
                          <w:t>Limited NC UL CA</w:t>
                        </w:r>
                      </w:p>
                    </w:txbxContent>
                  </v:textbox>
                </v:shape>
                <v:shape id="Straight Arrow Connector 134" o:spid="_x0000_s1071" type="#_x0000_t32" style="position:absolute;left:2407;top:25784;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" strokecolor="#4472c4 [3204]" strokeweight=".5pt">
                  <v:stroke startarrow="block" endarrow="block" joinstyle="miter"/>
                </v:shape>
                <v:shape id="Rectangle: Top Corners Snipped 135" o:spid="_x0000_s1072" style="position:absolute;left:8186;top:22590;width:2584;height:3092;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" path="m43075,l215370,r43075,43075l258445,309245r,l,309245r,l,43075,43075,xe" fillcolor="#4472c4 [3204]" strokecolor="#1f3763 [1604]" strokeweight="1pt">
                  <v:stroke joinstyle="miter"/>
                  <v:path arrowok="t" o:connecttype="custom" o:connectlocs="43075,0;215370,0;258445,43075;258445,309245;258445,309245;0,309245;0,309245;0,43075;43075,0" o:connectangles="0,0,0,0,0,0,0,0,0"/>
                </v:shape>
                <v:shape id="Rectangle: Top Corners Snipped 136" o:spid="_x0000_s1073" style="position:absolute;left:18009;top:22678;width:2585;height:3093;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" path="m43075,l215370,r43075,43075l258445,309245r,l,309245r,l,43075,43075,xe" fillcolor="#ed7d31 [3205]" strokecolor="#1f3763 [1604]" strokeweight="1pt">
                  <v:stroke joinstyle="miter"/>
                  <v:path arrowok="t" o:connecttype="custom" o:connectlocs="43075,0;215370,0;258445,43075;258445,309245;258445,309245;0,309245;0,309245;0,43075;43075,0" o:connectangles="0,0,0,0,0,0,0,0,0"/>
                </v:shape>
                <v:shape id="Rectangle: Top Corners Snipped 137" o:spid="_x0000_s1074" style="position:absolute;left:20682;top:22678;width:2585;height:3093;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" path="m43075,l215370,r43075,43075l258445,309245r,l,309245r,l,43075,43075,xe" fillcolor="#4472c4 [3204]" strokecolor="#1f3763 [1604]" strokeweight="1pt">
                  <v:stroke joinstyle="miter"/>
                  <v:path arrowok="t" o:connecttype="custom" o:connectlocs="43075,0;215370,0;258445,43075;258445,309245;258445,309245;0,309245;0,309245;0,43075;43075,0" o:connectangles="0,0,0,0,0,0,0,0,0"/>
                </v:shape>
                <v:shape id="Rectangle: Top Corners Snipped 138" o:spid="_x0000_s1075" style="position:absolute;left:23356;top:22678;width:2584;height:3093;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" path="m43075,l215370,r43075,43075l258445,309245r,l,309245r,l,43075,43075,xe" fillcolor="#ed7d31 [3205]" strokecolor="#1f3763 [1604]" strokeweight="1pt">
                  <v:stroke joinstyle="miter"/>
                  <v:path arrowok="t" o:connecttype="custom" o:connectlocs="43075,0;215370,0;258445,43075;258445,309245;258445,309245;0,309245;0,309245;0,43075;43075,0" o:connectangles="0,0,0,0,0,0,0,0,0"/>
                </v:shape>
                <v:group id="Graphic 51" o:spid="_x0000_s1076" alt="Thumbs up sign" style="position:absolute;left:51229;top:24407;width:4737;height:4140;flip:y" coordsize="474134,414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">
                  <v:shape id="Freeform: Shape 143" o:spid="_x0000_s1077" style="position:absolute;left:148167;width:325967;height:414867;visibility:visible;mso-wrap-style:square;v-text-anchor:middle" coordsize="325966,41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" path="m325967,201507v,-19558,-16002,-35560,-35560,-35560l177800,165947v-9483,,-17187,-7705,-17780,-17188c160613,138091,177800,116755,177800,35560,177800,16002,161798,,142240,,122682,,106680,16002,106680,35560,106680,125645,1778,176615,,177800l,367453v42079,,45043,47414,124460,47414c151130,414867,231140,414867,231140,414867v19558,,35560,-16002,35560,-35560c266700,369824,263144,361527,257217,355600v1186,,2371,,3556,c280331,355600,296333,339598,296333,320040v,-9483,-3556,-18373,-10075,-24892c302260,291592,314113,277368,314113,260773v,-10075,-4148,-19558,-11260,-26077c316484,229955,325967,216916,325967,201507xe" filled="f" stroked="f" strokeweight=".16261mm">
                    <v:stroke joinstyle="miter"/>
                    <v:path arrowok="t" o:connecttype="custom" o:connectlocs="325968,201507;290408,165947;177801,165947;160020,148759;177801,35560;142240,0;106680,35560;0,177800;0,367454;124460,414868;231141,414868;266701,379308;257218,355601;260774,355601;296334,320041;286259,295149;314114,260774;302854,234697;325968,201507" o:connectangles="0,0,0,0,0,0,0,0,0,0,0,0,0,0,0,0,0,0,0"/>
                  </v:shape>
                  <v:shape id="Freeform: Shape 144" o:spid="_x0000_s1078" style="position:absolute;top:148165;width:112607;height:248920;visibility:visible;mso-wrap-style:square;v-text-anchor:middle" coordsize="112606,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" path="m88900,l,,,248920r88900,c101939,248920,112607,238252,112607,225213r,-201506c112607,10668,101939,,88900,xe" filled="f" stroked="f" strokeweight=".16261mm">
                    <v:stroke joinstyle="miter"/>
                    <v:path arrowok="t" o:connecttype="custom" o:connectlocs="88901,0;0,0;0,248920;88901,248920;112608,225213;112608,23707;88901,0" o:connectangles="0,0,0,0,0,0,0"/>
                  </v:shape>
                </v:group>
                <v:shape id="Rectangle: Top Corners Snipped 149" o:spid="_x0000_s1079" style="position:absolute;left:25768;top:1886;width:2584;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" path="m43075,l215370,r43075,43075l258445,309880r,l,309880r,l,43075,43075,xe" fillcolor="#4472c4 [3204]" strokecolor="#1f3763 [1604]" strokeweight="1pt">
                  <v:stroke joinstyle="miter"/>
                  <v:path arrowok="t" o:connecttype="custom" o:connectlocs="43075,0;215370,0;258445,43075;258445,309880;258445,309880;0,309880;0,309880;0,43075;43075,0" o:connectangles="0,0,0,0,0,0,0,0,0"/>
                </v:shape>
                <v:shape id="Rectangle: Top Corners Snipped 150" o:spid="_x0000_s1080" style="position:absolute;left:28441;top:1886;width:2585;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" path="m43075,l215370,r43075,43075l258445,309880r,l,309880r,l,43075,43075,xe" fillcolor="#4472c4 [3204]" strokecolor="#1f3763 [1604]" strokeweight="1pt">
                  <v:stroke joinstyle="miter"/>
                  <v:path arrowok="t" o:connecttype="custom" o:connectlocs="43075,0;215370,0;258445,43075;258445,309880;258445,309880;0,309880;0,309880;0,43075;43075,0" o:connectangles="0,0,0,0,0,0,0,0,0"/>
                </v:shape>
                <v:shape id="Rectangle: Top Corners Snipped 151" o:spid="_x0000_s1081" style="position:absolute;left:25679;top:7064;width:2584;height:3093;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" path="m43075,l215370,r43075,43075l258445,309245r,l,309245r,l,43075,43075,xe" fillcolor="#4472c4 [3204]" strokecolor="#1f3763 [1604]" strokeweight="1pt">
                  <v:stroke joinstyle="miter"/>
                  <v:path arrowok="t" o:connecttype="custom" o:connectlocs="43075,0;215370,0;258445,43075;258445,309245;258445,309245;0,309245;0,309245;0,43075;43075,0" o:connectangles="0,0,0,0,0,0,0,0,0"/>
                </v:shape>
                <v:shape id="Rectangle: Top Corners Snipped 152" o:spid="_x0000_s1082" style="position:absolute;left:28352;top:7064;width:2585;height:3093;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" path="m43075,l215370,r43075,43075l258445,309245r,l,309245r,l,43075,43075,xe" fillcolor="#4472c4 [3204]" strokecolor="#1f3763 [1604]" strokeweight="1pt">
                  <v:stroke joinstyle="miter"/>
                  <v:path arrowok="t" o:connecttype="custom" o:connectlocs="43075,0;215370,0;258445,43075;258445,309245;258445,309245;0,309245;0,309245;0,43075;43075,0" o:connectangles="0,0,0,0,0,0,0,0,0"/>
                </v:shape>
                <v:shape id="Rectangle: Top Corners Snipped 153" o:spid="_x0000_s1083" style="position:absolute;left:25940;top:12259;width:2585;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" path="m43075,l215370,r43075,43075l258445,308610r,l,308610r,l,43075,43075,xe" fillcolor="#4472c4 [3204]" strokecolor="#1f3763 [1604]" strokeweight="1pt">
                  <v:stroke joinstyle="miter"/>
                  <v:path arrowok="t" o:connecttype="custom" o:connectlocs="43075,0;215370,0;258445,43075;258445,308610;258445,308610;0,308610;0,308610;0,43075;43075,0" o:connectangles="0,0,0,0,0,0,0,0,0"/>
                </v:shape>
                <v:shape id="Rectangle: Top Corners Snipped 154" o:spid="_x0000_s1084" style="position:absolute;left:28614;top:12259;width:2584;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" path="m43075,l215370,r43075,43075l258445,308610r,l,308610r,l,43075,43075,xe" fillcolor="#4472c4 [3204]" strokecolor="#1f3763 [1604]" strokeweight="1pt">
                  <v:stroke joinstyle="miter"/>
                  <v:path arrowok="t" o:connecttype="custom" o:connectlocs="43075,0;215370,0;258445,43075;258445,308610;258445,308610;0,308610;0,308610;0,43075;43075,0" o:connectangles="0,0,0,0,0,0,0,0,0"/>
                </v:shape>
                <v:shape id="Rectangle: Top Corners Snipped 155" o:spid="_x0000_s1085" style="position:absolute;left:25940;top:17759;width:2585;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" path="m43075,l215370,r43075,43075l258445,308610r,l,308610r,l,43075,43075,xe" fillcolor="#4472c4 [3204]" strokecolor="#1f3763 [1604]" strokeweight="1pt">
                  <v:stroke joinstyle="miter"/>
                  <v:path arrowok="t" o:connecttype="custom" o:connectlocs="43075,0;215370,0;258445,43075;258445,308610;258445,308610;0,308610;0,308610;0,43075;43075,0" o:connectangles="0,0,0,0,0,0,0,0,0"/>
                </v:shape>
                <v:shape id="Rectangle: Top Corners Snipped 156" o:spid="_x0000_s1086" style="position:absolute;left:28614;top:17759;width:2584;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" path="m43075,l215370,r43075,43075l258445,308610r,l,308610r,l,43075,43075,xe" fillcolor="#4472c4 [3204]" strokecolor="#1f3763 [1604]" strokeweight="1pt">
                  <v:stroke joinstyle="miter"/>
                  <v:path arrowok="t" o:connecttype="custom" o:connectlocs="43075,0;215370,0;258445,43075;258445,308610;258445,308610;0,308610;0,308610;0,43075;43075,0" o:connectangles="0,0,0,0,0,0,0,0,0"/>
                </v:shape>
                <v:shape id="Rectangle: Top Corners Snipped 157" o:spid="_x0000_s1087" style="position:absolute;left:25940;top:22675;width:2585;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" path="m43075,l215370,r43075,43075l258445,308610r,l,308610r,l,43075,43075,xe" fillcolor="#4472c4 [3204]" strokecolor="#1f3763 [1604]" strokeweight="1pt">
                  <v:stroke joinstyle="miter"/>
                  <v:path arrowok="t" o:connecttype="custom" o:connectlocs="43075,0;215370,0;258445,43075;258445,308610;258445,308610;0,308610;0,308610;0,43075;43075,0" o:connectangles="0,0,0,0,0,0,0,0,0"/>
                </v:shape>
                <v:shape id="Rectangle: Top Corners Snipped 158" o:spid="_x0000_s1088" style="position:absolute;left:28614;top:22675;width:2584;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" path="m43075,l215370,r43075,43075l258445,308610r,l,308610r,l,43075,43075,xe" fillcolor="#ed7d31 [3205]" strokecolor="#1f3763 [1604]" strokeweight="1pt">
                  <v:stroke joinstyle="miter"/>
                  <v:path arrowok="t" o:connecttype="custom" o:connectlocs="43075,0;215370,0;258445,43075;258445,308610;258445,308610;0,308610;0,308610;0,43075;43075,0" o:connectangles="0,0,0,0,0,0,0,0,0"/>
                </v:shape>
                <v:group id="Graphic 51" o:spid="_x0000_s1089" alt="Thumbs up sign" style="position:absolute;left:43551;top:23269;width:4737;height:4134" coordsize="474134,414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shape id="Freeform: Shape 160" o:spid="_x0000_s1090" style="position:absolute;left:148167;width:325967;height:414867;visibility:visible;mso-wrap-style:square;v-text-anchor:middle" coordsize="325966,41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" path="m325967,201507v,-19558,-16002,-35560,-35560,-35560l177800,165947v-9483,,-17187,-7705,-17780,-17188c160613,138091,177800,116755,177800,35560,177800,16002,161798,,142240,,122682,,106680,16002,106680,35560,106680,125645,1778,176615,,177800l,367453v42079,,45043,47414,124460,47414c151130,414867,231140,414867,231140,414867v19558,,35560,-16002,35560,-35560c266700,369824,263144,361527,257217,355600v1186,,2371,,3556,c280331,355600,296333,339598,296333,320040v,-9483,-3556,-18373,-10075,-24892c302260,291592,314113,277368,314113,260773v,-10075,-4148,-19558,-11260,-26077c316484,229955,325967,216916,325967,201507xe" filled="f" stroked="f" strokeweight=".16261mm">
                    <v:stroke joinstyle="miter"/>
                    <v:path arrowok="t" o:connecttype="custom" o:connectlocs="325968,201507;290408,165947;177801,165947;160020,148759;177801,35560;142240,0;106680,35560;0,177800;0,367454;124460,414868;231141,414868;266701,379308;257218,355601;260774,355601;296334,320041;286259,295149;314114,260774;302854,234697;325968,201507" o:connectangles="0,0,0,0,0,0,0,0,0,0,0,0,0,0,0,0,0,0,0"/>
                  </v:shape>
                  <v:shape id="Freeform: Shape 161" o:spid="_x0000_s1091" style="position:absolute;top:148165;width:112607;height:248920;visibility:visible;mso-wrap-style:square;v-text-anchor:middle" coordsize="112606,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" path="m88900,l,,,248920r88900,c101939,248920,112607,238252,112607,225213r,-201506c112607,10668,101939,,88900,xe" filled="f" stroked="f" strokeweight=".16261mm">
                    <v:stroke joinstyle="miter"/>
                    <v:path arrowok="t" o:connecttype="custom" o:connectlocs="88901,0;0,0;0,248920;88901,248920;112608,225213;112608,23707;88901,0" o:connectangles="0,0,0,0,0,0,0"/>
                  </v:shape>
                </v:group>
                <v:shape id="Text Box 25" o:spid="_x0000_s1092" type="#_x0000_t202" style="position:absolute;left:33372;top:21564;width:8379;height:7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" fillcolor="white [3201]" stroked="f" strokeweight=".5pt">
                  <v:textbox>
                    <w:txbxContent>
                      <w:p w14:paraId="5F82423E" w14:textId="77777777" w:rsidR="00E264A8" w:rsidRDefault="00E264A8" w:rsidP="00E264A8">
                        <w:pPr>
                          <w:rPr>
                            <w:sz w:val="24"/>
                            <w:szCs w:val="24"/>
                          </w:rPr>
                        </w:pPr>
                        <w:r>
                          <w:t>Depends on support of another BW class</w:t>
                        </w:r>
                      </w:p>
                    </w:txbxContent>
                  </v:textbox>
                </v:shape>
                <v:shape id="Straight Arrow Connector 163" o:spid="_x0000_s1093" type="#_x0000_t32" style="position:absolute;left:39422;top:26051;width:3537;height:13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" strokecolor="red" strokeweight=".5pt">
                  <v:stroke endarrow="block" joinstyle="miter"/>
                </v:shape>
                <w10:anchorlock/>
              </v:group>
            </w:pict>
          </mc:Fallback>
        </mc:AlternateContent>
      </w:r>
    </w:p>
    <w:p w14:paraId="58711E4B" w14:textId="5EA867F9" w:rsidR="00E264A8" w:rsidRPr="000A52E0" w:rsidRDefault="00E264A8" w:rsidP="00E264A8">
      <w:pPr>
        <w:jc w:val="center"/>
        <w:rPr>
          <w:lang w:val="en-US"/>
        </w:rPr>
      </w:pPr>
      <w:r w:rsidRPr="000A52E0">
        <w:rPr>
          <w:lang w:val="en-US"/>
        </w:rPr>
        <w:t>Figure 2.</w:t>
      </w:r>
      <w:r w:rsidR="00A10D3F">
        <w:rPr>
          <w:lang w:val="en-US"/>
        </w:rPr>
        <w:t>2</w:t>
      </w:r>
      <w:r w:rsidRPr="000A52E0">
        <w:rPr>
          <w:lang w:val="en-US"/>
        </w:rPr>
        <w:t>-1: Full featured vs Limited NC ULCA</w:t>
      </w:r>
    </w:p>
    <w:p w14:paraId="233C065F" w14:textId="77777777" w:rsidR="00E264A8" w:rsidRPr="000F486F" w:rsidRDefault="00E264A8" w:rsidP="000F486F">
      <w:pPr>
        <w:rPr>
          <w:lang w:val="en-US"/>
        </w:rPr>
      </w:pPr>
    </w:p>
    <w:p w14:paraId="72C51462" w14:textId="053BA2CD" w:rsidR="00334177" w:rsidRDefault="00334177" w:rsidP="00334177">
      <w:pPr>
        <w:pStyle w:val="Heading3"/>
        <w:rPr>
          <w:lang w:val="en-US"/>
        </w:rPr>
      </w:pPr>
      <w:r>
        <w:rPr>
          <w:lang w:val="en-US"/>
        </w:rPr>
        <w:t>Full-featured NC UL</w:t>
      </w:r>
      <w:r w:rsidR="00C654AD">
        <w:rPr>
          <w:lang w:val="en-US"/>
        </w:rPr>
        <w:t xml:space="preserve"> </w:t>
      </w:r>
      <w:r>
        <w:rPr>
          <w:lang w:val="en-US"/>
        </w:rPr>
        <w:t xml:space="preserve">CA </w:t>
      </w:r>
    </w:p>
    <w:p w14:paraId="40B61693" w14:textId="64466225" w:rsidR="00E637C1" w:rsidRDefault="007263DF" w:rsidP="002D2943">
      <w:pPr>
        <w:rPr>
          <w:lang w:val="en-US"/>
        </w:rPr>
      </w:pPr>
      <w:r>
        <w:rPr>
          <w:lang w:val="en-US"/>
        </w:rPr>
        <w:t>In full-featu</w:t>
      </w:r>
      <w:r w:rsidR="00567CEA">
        <w:rPr>
          <w:lang w:val="en-US"/>
        </w:rPr>
        <w:t>r</w:t>
      </w:r>
      <w:r>
        <w:rPr>
          <w:lang w:val="en-US"/>
        </w:rPr>
        <w:t>ed NC UL CA,</w:t>
      </w:r>
      <w:r w:rsidR="00992404" w:rsidRPr="00992404">
        <w:t xml:space="preserve"> </w:t>
      </w:r>
      <w:r w:rsidR="00992404" w:rsidRPr="00992404">
        <w:rPr>
          <w:lang w:val="en-US"/>
        </w:rPr>
        <w:t>the network assume</w:t>
      </w:r>
      <w:r w:rsidR="00A748BF">
        <w:rPr>
          <w:lang w:val="en-US"/>
        </w:rPr>
        <w:t>s</w:t>
      </w:r>
      <w:r w:rsidR="00992404" w:rsidRPr="00992404">
        <w:rPr>
          <w:lang w:val="en-US"/>
        </w:rPr>
        <w:t xml:space="preserve"> that </w:t>
      </w:r>
      <w:bookmarkStart w:id="2" w:name="_Hlk19696224"/>
      <w:r w:rsidR="00D61436">
        <w:rPr>
          <w:lang w:val="en-US"/>
        </w:rPr>
        <w:t>spectrum usage for</w:t>
      </w:r>
      <w:r w:rsidR="00992404" w:rsidRPr="00992404">
        <w:rPr>
          <w:lang w:val="en-US"/>
        </w:rPr>
        <w:t xml:space="preserve"> UL </w:t>
      </w:r>
      <w:bookmarkEnd w:id="2"/>
      <w:r w:rsidR="00992404" w:rsidRPr="00992404">
        <w:rPr>
          <w:lang w:val="en-US"/>
        </w:rPr>
        <w:t>is constrained only by the UE’s declared UL NC CA BW classes</w:t>
      </w:r>
      <w:r w:rsidR="00915599">
        <w:rPr>
          <w:lang w:val="en-US"/>
        </w:rPr>
        <w:t>,</w:t>
      </w:r>
      <w:r w:rsidR="00C64CCA">
        <w:rPr>
          <w:lang w:val="en-US"/>
        </w:rPr>
        <w:t xml:space="preserve"> maximum BW of each CC,</w:t>
      </w:r>
      <w:r w:rsidR="00992404" w:rsidRPr="00992404">
        <w:rPr>
          <w:lang w:val="en-US"/>
        </w:rPr>
        <w:t xml:space="preserve"> and UL frequency separation</w:t>
      </w:r>
      <w:r w:rsidR="00992404">
        <w:rPr>
          <w:lang w:val="en-US"/>
        </w:rPr>
        <w:t>. A</w:t>
      </w:r>
      <w:r w:rsidR="00567CEA">
        <w:rPr>
          <w:lang w:val="en-US"/>
        </w:rPr>
        <w:t xml:space="preserve">ny combination of contiguous and non-contiguous CCs may </w:t>
      </w:r>
      <w:r w:rsidR="00CE3578">
        <w:rPr>
          <w:lang w:val="en-US"/>
        </w:rPr>
        <w:t>be used for UL traffic</w:t>
      </w:r>
      <w:r w:rsidR="007D51D7">
        <w:rPr>
          <w:lang w:val="en-US"/>
        </w:rPr>
        <w:t>, contingent on UE declaration of support</w:t>
      </w:r>
      <w:r w:rsidR="00EF06C8">
        <w:rPr>
          <w:lang w:val="en-US"/>
        </w:rPr>
        <w:t xml:space="preserve">. </w:t>
      </w:r>
    </w:p>
    <w:p w14:paraId="293F865E" w14:textId="7B30019A" w:rsidR="006154BE" w:rsidRDefault="009C0DA5" w:rsidP="006154BE">
      <w:pPr>
        <w:rPr>
          <w:lang w:val="en-US"/>
        </w:rPr>
      </w:pPr>
      <w:r>
        <w:rPr>
          <w:lang w:val="en-US"/>
        </w:rPr>
        <w:t>Equivalently, a</w:t>
      </w:r>
      <w:r w:rsidR="006154BE">
        <w:rPr>
          <w:lang w:val="en-US"/>
        </w:rPr>
        <w:t xml:space="preserve"> concise, but informal description of this variant is ‘the UL analogue of rel. 15 DL CA capability’. The full-featured </w:t>
      </w:r>
      <w:r w:rsidR="006154BE" w:rsidRPr="007B76BF">
        <w:rPr>
          <w:lang w:val="en-US"/>
        </w:rPr>
        <w:t>NC UL</w:t>
      </w:r>
      <w:r w:rsidR="00A748BF">
        <w:rPr>
          <w:lang w:val="en-US"/>
        </w:rPr>
        <w:t xml:space="preserve"> </w:t>
      </w:r>
      <w:r w:rsidR="006154BE" w:rsidRPr="007B76BF">
        <w:rPr>
          <w:lang w:val="en-US"/>
        </w:rPr>
        <w:t xml:space="preserve">CA </w:t>
      </w:r>
      <w:r w:rsidR="006154BE">
        <w:rPr>
          <w:lang w:val="en-US"/>
        </w:rPr>
        <w:t xml:space="preserve">version allows networks maximum flexibility in spectrum usage for UL. </w:t>
      </w:r>
    </w:p>
    <w:p w14:paraId="5F13039E" w14:textId="73AD92D9" w:rsidR="00580F91" w:rsidRDefault="009170E7" w:rsidP="002D2943">
      <w:pPr>
        <w:rPr>
          <w:lang w:val="en-US"/>
        </w:rPr>
      </w:pPr>
      <w:r>
        <w:rPr>
          <w:lang w:val="en-US"/>
        </w:rPr>
        <w:t xml:space="preserve">Due to the strong similarity </w:t>
      </w:r>
      <w:r w:rsidR="003C1FA2">
        <w:rPr>
          <w:lang w:val="en-US"/>
        </w:rPr>
        <w:t xml:space="preserve">between </w:t>
      </w:r>
      <w:r>
        <w:rPr>
          <w:lang w:val="en-US"/>
        </w:rPr>
        <w:t xml:space="preserve">existing </w:t>
      </w:r>
      <w:r w:rsidR="00100835">
        <w:rPr>
          <w:lang w:val="en-US"/>
        </w:rPr>
        <w:t xml:space="preserve">rel. 15 </w:t>
      </w:r>
      <w:r w:rsidR="00E74A58">
        <w:rPr>
          <w:lang w:val="en-US"/>
        </w:rPr>
        <w:t xml:space="preserve">DL </w:t>
      </w:r>
      <w:r w:rsidR="00CC5872">
        <w:rPr>
          <w:lang w:val="en-US"/>
        </w:rPr>
        <w:t xml:space="preserve">CA </w:t>
      </w:r>
      <w:r>
        <w:rPr>
          <w:lang w:val="en-US"/>
        </w:rPr>
        <w:t>framework</w:t>
      </w:r>
      <w:r w:rsidR="00D62192" w:rsidRPr="00D62192">
        <w:rPr>
          <w:lang w:val="en-US"/>
        </w:rPr>
        <w:t xml:space="preserve"> </w:t>
      </w:r>
      <w:r w:rsidR="00D62192">
        <w:rPr>
          <w:lang w:val="en-US"/>
        </w:rPr>
        <w:t>and</w:t>
      </w:r>
      <w:r w:rsidR="00D62192" w:rsidRPr="00D62192">
        <w:rPr>
          <w:lang w:val="en-US"/>
        </w:rPr>
        <w:t xml:space="preserve"> </w:t>
      </w:r>
      <w:r w:rsidR="00D62192">
        <w:rPr>
          <w:lang w:val="en-US"/>
        </w:rPr>
        <w:t>full-featured NC UL CA</w:t>
      </w:r>
      <w:r>
        <w:rPr>
          <w:lang w:val="en-US"/>
        </w:rPr>
        <w:t xml:space="preserve">, </w:t>
      </w:r>
      <w:r w:rsidR="004D3EE2">
        <w:rPr>
          <w:lang w:val="en-US"/>
        </w:rPr>
        <w:t xml:space="preserve">it is natural to </w:t>
      </w:r>
      <w:r w:rsidR="00977D02">
        <w:rPr>
          <w:lang w:val="en-US"/>
        </w:rPr>
        <w:t>expect that</w:t>
      </w:r>
      <w:r w:rsidR="007C7A08">
        <w:rPr>
          <w:lang w:val="en-US"/>
        </w:rPr>
        <w:t xml:space="preserve"> existing </w:t>
      </w:r>
      <w:r w:rsidR="00100835">
        <w:rPr>
          <w:lang w:val="en-US"/>
        </w:rPr>
        <w:t xml:space="preserve">rel. 15 </w:t>
      </w:r>
      <w:r w:rsidR="00601B64">
        <w:rPr>
          <w:lang w:val="en-US"/>
        </w:rPr>
        <w:t xml:space="preserve">CA </w:t>
      </w:r>
      <w:r w:rsidR="007C7A08">
        <w:rPr>
          <w:lang w:val="en-US"/>
        </w:rPr>
        <w:t>framework, when used in context of UL, refers to full featured NC UL CA</w:t>
      </w:r>
      <w:r w:rsidR="0073485C">
        <w:rPr>
          <w:lang w:val="en-US"/>
        </w:rPr>
        <w:t>,</w:t>
      </w:r>
      <w:r w:rsidR="0073485C" w:rsidRPr="0073485C">
        <w:rPr>
          <w:lang w:val="en-US"/>
        </w:rPr>
        <w:t xml:space="preserve"> </w:t>
      </w:r>
      <w:r w:rsidR="0073485C">
        <w:rPr>
          <w:lang w:val="en-US"/>
        </w:rPr>
        <w:t>without special limitations</w:t>
      </w:r>
      <w:r w:rsidR="007C7A08">
        <w:rPr>
          <w:lang w:val="en-US"/>
        </w:rPr>
        <w:t xml:space="preserve">. </w:t>
      </w:r>
      <w:r w:rsidR="0096326F">
        <w:rPr>
          <w:lang w:val="en-US"/>
        </w:rPr>
        <w:t xml:space="preserve">This type of assumption allows the </w:t>
      </w:r>
      <w:r w:rsidR="0073485C">
        <w:rPr>
          <w:lang w:val="en-US"/>
        </w:rPr>
        <w:t xml:space="preserve">signaling framework to be consistent between UL and DL. </w:t>
      </w:r>
    </w:p>
    <w:p w14:paraId="05F6DC71" w14:textId="221BCC3A" w:rsidR="009170E7" w:rsidRDefault="00963273" w:rsidP="002D2943">
      <w:pPr>
        <w:rPr>
          <w:lang w:val="en-US"/>
        </w:rPr>
      </w:pPr>
      <w:r>
        <w:rPr>
          <w:lang w:val="en-US"/>
        </w:rPr>
        <w:t xml:space="preserve">Note that rel. 15 signaling already supports </w:t>
      </w:r>
      <w:r w:rsidR="008935EF">
        <w:rPr>
          <w:lang w:val="en-US"/>
        </w:rPr>
        <w:t xml:space="preserve">UE </w:t>
      </w:r>
      <w:r>
        <w:rPr>
          <w:lang w:val="en-US"/>
        </w:rPr>
        <w:t xml:space="preserve">declaration of NC UL CA. </w:t>
      </w:r>
      <w:r w:rsidR="00014548">
        <w:rPr>
          <w:lang w:val="en-US"/>
        </w:rPr>
        <w:t>We conclude that n</w:t>
      </w:r>
      <w:r w:rsidR="009170E7">
        <w:rPr>
          <w:lang w:val="en-US"/>
        </w:rPr>
        <w:t xml:space="preserve">o new </w:t>
      </w:r>
      <w:r w:rsidR="006A38DB">
        <w:rPr>
          <w:lang w:val="en-US"/>
        </w:rPr>
        <w:t xml:space="preserve">coordinating </w:t>
      </w:r>
      <w:r w:rsidR="009170E7">
        <w:rPr>
          <w:lang w:val="en-US"/>
        </w:rPr>
        <w:t>work</w:t>
      </w:r>
      <w:r w:rsidR="00260A10">
        <w:rPr>
          <w:lang w:val="en-US"/>
        </w:rPr>
        <w:t xml:space="preserve"> involving other </w:t>
      </w:r>
      <w:r w:rsidR="00260A10" w:rsidRPr="008935EF">
        <w:rPr>
          <w:lang w:val="en-US"/>
        </w:rPr>
        <w:t>WGs</w:t>
      </w:r>
      <w:r w:rsidR="009170E7" w:rsidRPr="008935EF">
        <w:rPr>
          <w:lang w:val="en-US"/>
        </w:rPr>
        <w:t xml:space="preserve"> </w:t>
      </w:r>
      <w:r w:rsidR="00E52756" w:rsidRPr="008935EF">
        <w:rPr>
          <w:lang w:val="en-US"/>
        </w:rPr>
        <w:t>is required</w:t>
      </w:r>
      <w:r w:rsidR="009170E7" w:rsidRPr="008935EF">
        <w:rPr>
          <w:lang w:val="en-US"/>
        </w:rPr>
        <w:t xml:space="preserve"> to enable full-</w:t>
      </w:r>
      <w:r w:rsidR="00936D9B" w:rsidRPr="008935EF">
        <w:rPr>
          <w:lang w:val="en-US"/>
        </w:rPr>
        <w:t>featured</w:t>
      </w:r>
      <w:r w:rsidR="009170E7" w:rsidRPr="008935EF">
        <w:rPr>
          <w:lang w:val="en-US"/>
        </w:rPr>
        <w:t xml:space="preserve"> NC UL C</w:t>
      </w:r>
      <w:r w:rsidR="009248A4" w:rsidRPr="008935EF">
        <w:rPr>
          <w:lang w:val="en-US"/>
        </w:rPr>
        <w:t>A</w:t>
      </w:r>
      <w:r w:rsidR="008B3E09">
        <w:rPr>
          <w:lang w:val="en-US"/>
        </w:rPr>
        <w:t xml:space="preserve">. </w:t>
      </w:r>
      <w:r w:rsidR="00F66B44">
        <w:rPr>
          <w:lang w:val="en-US"/>
        </w:rPr>
        <w:t xml:space="preserve">Enabling full featured UL CA </w:t>
      </w:r>
      <w:r w:rsidR="00260A10">
        <w:rPr>
          <w:lang w:val="en-US"/>
        </w:rPr>
        <w:t>is gated only by</w:t>
      </w:r>
      <w:r w:rsidR="001B5F17">
        <w:rPr>
          <w:lang w:val="en-US"/>
        </w:rPr>
        <w:t xml:space="preserve"> determining MPR rules,</w:t>
      </w:r>
      <w:r w:rsidR="006B4EBC">
        <w:rPr>
          <w:lang w:val="en-US"/>
        </w:rPr>
        <w:t xml:space="preserve"> an activity contained</w:t>
      </w:r>
      <w:r w:rsidR="002266B1">
        <w:rPr>
          <w:lang w:val="en-US"/>
        </w:rPr>
        <w:t xml:space="preserve"> wholly</w:t>
      </w:r>
      <w:r w:rsidR="006B4EBC">
        <w:rPr>
          <w:lang w:val="en-US"/>
        </w:rPr>
        <w:t xml:space="preserve"> inside RAN4</w:t>
      </w:r>
      <w:r w:rsidR="00290CAA">
        <w:rPr>
          <w:lang w:val="en-US"/>
        </w:rPr>
        <w:t>.</w:t>
      </w:r>
    </w:p>
    <w:p w14:paraId="123A04AC" w14:textId="288B6A80" w:rsidR="008360C1" w:rsidRDefault="008360C1" w:rsidP="002D2943">
      <w:pPr>
        <w:rPr>
          <w:lang w:val="en-US"/>
        </w:rPr>
      </w:pPr>
      <w:r>
        <w:rPr>
          <w:lang w:val="en-US"/>
        </w:rPr>
        <w:t xml:space="preserve">We can </w:t>
      </w:r>
      <w:r w:rsidR="00630C78">
        <w:rPr>
          <w:lang w:val="en-US"/>
        </w:rPr>
        <w:t xml:space="preserve">capture the gist of this section in </w:t>
      </w:r>
      <w:r w:rsidR="00C87DB9">
        <w:rPr>
          <w:lang w:val="en-US"/>
        </w:rPr>
        <w:t>the</w:t>
      </w:r>
      <w:r w:rsidR="00630C78">
        <w:rPr>
          <w:lang w:val="en-US"/>
        </w:rPr>
        <w:t xml:space="preserve"> proposal</w:t>
      </w:r>
      <w:r w:rsidR="00C87DB9">
        <w:rPr>
          <w:lang w:val="en-US"/>
        </w:rPr>
        <w:t>s below</w:t>
      </w:r>
      <w:r w:rsidR="00630C78">
        <w:rPr>
          <w:lang w:val="en-US"/>
        </w:rPr>
        <w:t>.</w:t>
      </w:r>
    </w:p>
    <w:p w14:paraId="69C30D5F" w14:textId="5FAA4D8D" w:rsidR="008F799F" w:rsidRDefault="008F799F" w:rsidP="008F799F">
      <w:pPr>
        <w:rPr>
          <w:b/>
          <w:bCs/>
          <w:lang w:val="en-US"/>
        </w:rPr>
      </w:pPr>
      <w:r w:rsidRPr="00B93FC6">
        <w:rPr>
          <w:b/>
          <w:bCs/>
          <w:lang w:val="en-US"/>
        </w:rPr>
        <w:t>Proposal 1: When a rel. 16 UE declares support for an NC UL</w:t>
      </w:r>
      <w:r w:rsidR="00450DBD" w:rsidRPr="00B93FC6">
        <w:rPr>
          <w:b/>
          <w:bCs/>
          <w:lang w:val="en-US"/>
        </w:rPr>
        <w:t xml:space="preserve"> </w:t>
      </w:r>
      <w:r w:rsidRPr="00B93FC6">
        <w:rPr>
          <w:b/>
          <w:bCs/>
          <w:lang w:val="en-US"/>
        </w:rPr>
        <w:t xml:space="preserve">CA combination, </w:t>
      </w:r>
      <w:r w:rsidR="00CC38EB">
        <w:rPr>
          <w:b/>
          <w:bCs/>
          <w:lang w:val="en-US"/>
        </w:rPr>
        <w:t xml:space="preserve">unless otherwise signaled, </w:t>
      </w:r>
      <w:r w:rsidRPr="00B93FC6">
        <w:rPr>
          <w:b/>
          <w:bCs/>
          <w:lang w:val="en-US"/>
        </w:rPr>
        <w:t xml:space="preserve">the network shall assume that the </w:t>
      </w:r>
      <w:r w:rsidR="00CE3578" w:rsidRPr="00CE3578">
        <w:rPr>
          <w:b/>
          <w:bCs/>
          <w:lang w:val="en-US"/>
        </w:rPr>
        <w:t xml:space="preserve">spectrum usage for UL </w:t>
      </w:r>
      <w:r w:rsidRPr="00B93FC6">
        <w:rPr>
          <w:b/>
          <w:bCs/>
          <w:lang w:val="en-US"/>
        </w:rPr>
        <w:t>is constrained only by the UE’s declared UL NC CA BW classes</w:t>
      </w:r>
      <w:r w:rsidR="00634BCD" w:rsidRPr="00B93FC6">
        <w:rPr>
          <w:b/>
          <w:bCs/>
          <w:lang w:val="en-US"/>
        </w:rPr>
        <w:t xml:space="preserve"> maximum BW of each CC</w:t>
      </w:r>
      <w:r w:rsidRPr="00B93FC6">
        <w:rPr>
          <w:b/>
          <w:bCs/>
          <w:lang w:val="en-US"/>
        </w:rPr>
        <w:t xml:space="preserve"> and UL frequency separation. </w:t>
      </w:r>
    </w:p>
    <w:p w14:paraId="5E4D0C67" w14:textId="254D37B7" w:rsidR="00E47D7F" w:rsidRDefault="007971FE" w:rsidP="008F799F">
      <w:pPr>
        <w:rPr>
          <w:lang w:val="en-US"/>
        </w:rPr>
      </w:pPr>
      <w:r>
        <w:rPr>
          <w:lang w:val="en-US"/>
        </w:rPr>
        <w:t>The system already has hooks to implement NC UL CA</w:t>
      </w:r>
      <w:r w:rsidR="00B32467">
        <w:rPr>
          <w:lang w:val="en-US"/>
        </w:rPr>
        <w:t xml:space="preserve"> on the network side</w:t>
      </w:r>
      <w:r w:rsidR="00375BCC">
        <w:rPr>
          <w:lang w:val="en-US"/>
        </w:rPr>
        <w:t xml:space="preserve">. </w:t>
      </w:r>
      <w:r w:rsidR="00E47D7F">
        <w:rPr>
          <w:lang w:val="en-US"/>
        </w:rPr>
        <w:t xml:space="preserve">A possible arrangement would be to configure </w:t>
      </w:r>
      <w:r w:rsidR="00AB2473">
        <w:rPr>
          <w:lang w:val="en-US"/>
        </w:rPr>
        <w:t xml:space="preserve">UL and DL </w:t>
      </w:r>
      <w:r w:rsidR="00E47D7F">
        <w:rPr>
          <w:lang w:val="en-US"/>
        </w:rPr>
        <w:t xml:space="preserve">CCs </w:t>
      </w:r>
      <w:r w:rsidR="00AB2473">
        <w:rPr>
          <w:lang w:val="en-US"/>
        </w:rPr>
        <w:t xml:space="preserve">per spectrum availability </w:t>
      </w:r>
      <w:r w:rsidR="00E47D7F">
        <w:rPr>
          <w:lang w:val="en-US"/>
        </w:rPr>
        <w:t xml:space="preserve">but activate and deactivate based on throughput demand. This scheme would require the network to account for </w:t>
      </w:r>
      <w:proofErr w:type="spellStart"/>
      <w:r w:rsidR="00E47D7F">
        <w:rPr>
          <w:lang w:val="en-US"/>
        </w:rPr>
        <w:t>Scell</w:t>
      </w:r>
      <w:proofErr w:type="spellEnd"/>
      <w:r w:rsidR="00E47D7F">
        <w:rPr>
          <w:lang w:val="en-US"/>
        </w:rPr>
        <w:t xml:space="preserve"> activation/deactivation times. </w:t>
      </w:r>
      <w:r w:rsidR="008A5A88">
        <w:rPr>
          <w:lang w:val="en-US"/>
        </w:rPr>
        <w:t xml:space="preserve">A second scheme would be to </w:t>
      </w:r>
      <w:r w:rsidR="00315414">
        <w:rPr>
          <w:lang w:val="en-US"/>
        </w:rPr>
        <w:t>activ</w:t>
      </w:r>
      <w:r w:rsidR="008A5A88">
        <w:rPr>
          <w:lang w:val="en-US"/>
        </w:rPr>
        <w:t>ate all CCs</w:t>
      </w:r>
      <w:r w:rsidR="002862A9">
        <w:rPr>
          <w:lang w:val="en-US"/>
        </w:rPr>
        <w:t>, and only us</w:t>
      </w:r>
      <w:r w:rsidR="00F24D54">
        <w:rPr>
          <w:lang w:val="en-US"/>
        </w:rPr>
        <w:t>e</w:t>
      </w:r>
      <w:r w:rsidR="002862A9">
        <w:rPr>
          <w:lang w:val="en-US"/>
        </w:rPr>
        <w:t xml:space="preserve"> allocation grants to </w:t>
      </w:r>
      <w:r w:rsidR="00F24D54">
        <w:rPr>
          <w:lang w:val="en-US"/>
        </w:rPr>
        <w:t xml:space="preserve">dynamically </w:t>
      </w:r>
      <w:r w:rsidR="00BA1664">
        <w:rPr>
          <w:lang w:val="en-US"/>
        </w:rPr>
        <w:t>use CCs for throughput. This scheme</w:t>
      </w:r>
      <w:r w:rsidR="00A73394">
        <w:rPr>
          <w:lang w:val="en-US"/>
        </w:rPr>
        <w:t xml:space="preserve"> has very low latency, but it is </w:t>
      </w:r>
      <w:r w:rsidR="007A6A4B">
        <w:rPr>
          <w:lang w:val="en-US"/>
        </w:rPr>
        <w:t xml:space="preserve">very expensive in terms of UE power consumption. We cannot recommend this approach </w:t>
      </w:r>
      <w:r w:rsidR="00AD5D05">
        <w:rPr>
          <w:lang w:val="en-US"/>
        </w:rPr>
        <w:t>as a long</w:t>
      </w:r>
      <w:r w:rsidR="00BA1664">
        <w:rPr>
          <w:lang w:val="en-US"/>
        </w:rPr>
        <w:t>-</w:t>
      </w:r>
      <w:r w:rsidR="00AD5D05">
        <w:rPr>
          <w:lang w:val="en-US"/>
        </w:rPr>
        <w:t>term deployment solution.</w:t>
      </w:r>
    </w:p>
    <w:p w14:paraId="61F0678B" w14:textId="49DC3A9D" w:rsidR="005667C6" w:rsidRPr="00606362" w:rsidRDefault="005667C6" w:rsidP="008F799F">
      <w:pPr>
        <w:rPr>
          <w:b/>
          <w:bCs/>
          <w:lang w:val="en-US"/>
        </w:rPr>
      </w:pPr>
      <w:r w:rsidRPr="00606362">
        <w:rPr>
          <w:b/>
          <w:bCs/>
          <w:lang w:val="en-US"/>
        </w:rPr>
        <w:t xml:space="preserve">Observation 1: </w:t>
      </w:r>
      <w:r w:rsidR="00606362">
        <w:rPr>
          <w:b/>
          <w:bCs/>
          <w:lang w:val="en-US"/>
        </w:rPr>
        <w:t>It is preferable to minimize a</w:t>
      </w:r>
      <w:r w:rsidRPr="00606362">
        <w:rPr>
          <w:b/>
          <w:bCs/>
          <w:lang w:val="en-US"/>
        </w:rPr>
        <w:t>ctivation of CCs</w:t>
      </w:r>
      <w:r w:rsidR="00C43F14" w:rsidRPr="00606362">
        <w:rPr>
          <w:b/>
          <w:bCs/>
          <w:lang w:val="en-US"/>
        </w:rPr>
        <w:t xml:space="preserve">, because it </w:t>
      </w:r>
      <w:r w:rsidR="00BD3619" w:rsidRPr="00606362">
        <w:rPr>
          <w:b/>
          <w:bCs/>
          <w:lang w:val="en-US"/>
        </w:rPr>
        <w:t>increase</w:t>
      </w:r>
      <w:r w:rsidR="00606362">
        <w:rPr>
          <w:b/>
          <w:bCs/>
          <w:lang w:val="en-US"/>
        </w:rPr>
        <w:t xml:space="preserve">s </w:t>
      </w:r>
      <w:r w:rsidR="00BD3619" w:rsidRPr="00606362">
        <w:rPr>
          <w:b/>
          <w:bCs/>
          <w:lang w:val="en-US"/>
        </w:rPr>
        <w:t xml:space="preserve">power consumption </w:t>
      </w:r>
      <w:r w:rsidR="00C43F14" w:rsidRPr="00606362">
        <w:rPr>
          <w:b/>
          <w:bCs/>
          <w:lang w:val="en-US"/>
        </w:rPr>
        <w:t>in</w:t>
      </w:r>
      <w:r w:rsidR="00BD3619" w:rsidRPr="00606362">
        <w:rPr>
          <w:b/>
          <w:bCs/>
          <w:lang w:val="en-US"/>
        </w:rPr>
        <w:t xml:space="preserve"> UEs.</w:t>
      </w:r>
    </w:p>
    <w:p w14:paraId="19D8DE27" w14:textId="776D5D92" w:rsidR="00210C79" w:rsidRPr="0003362C" w:rsidRDefault="00210C79" w:rsidP="008F799F">
      <w:pPr>
        <w:rPr>
          <w:lang w:val="en-US"/>
        </w:rPr>
      </w:pPr>
      <w:r w:rsidRPr="00A15A31">
        <w:rPr>
          <w:lang w:val="en-US"/>
        </w:rPr>
        <w:t>The reconfiguration method used (for example RRC</w:t>
      </w:r>
      <w:r w:rsidR="0003362C">
        <w:rPr>
          <w:lang w:val="en-US"/>
        </w:rPr>
        <w:t>, MAC</w:t>
      </w:r>
      <w:r>
        <w:rPr>
          <w:lang w:val="en-US"/>
        </w:rPr>
        <w:t xml:space="preserve"> or DCI</w:t>
      </w:r>
      <w:r w:rsidRPr="00A15A31">
        <w:rPr>
          <w:lang w:val="en-US"/>
        </w:rPr>
        <w:t>) has an implied timeline for the UE to follow, and no new specification is necessary</w:t>
      </w:r>
      <w:r>
        <w:rPr>
          <w:lang w:val="en-US"/>
        </w:rPr>
        <w:t xml:space="preserve">, as we </w:t>
      </w:r>
      <w:r w:rsidR="006D776C">
        <w:rPr>
          <w:lang w:val="en-US"/>
        </w:rPr>
        <w:t>stated</w:t>
      </w:r>
      <w:r>
        <w:rPr>
          <w:lang w:val="en-US"/>
        </w:rPr>
        <w:t xml:space="preserve"> in [1]</w:t>
      </w:r>
      <w:r w:rsidR="00F523B4">
        <w:rPr>
          <w:lang w:val="en-US"/>
        </w:rPr>
        <w:t>.</w:t>
      </w:r>
    </w:p>
    <w:p w14:paraId="4D2D7044" w14:textId="19976760" w:rsidR="00334177" w:rsidRDefault="00334177" w:rsidP="00334177">
      <w:pPr>
        <w:pStyle w:val="Heading3"/>
        <w:rPr>
          <w:lang w:val="en-US"/>
        </w:rPr>
      </w:pPr>
      <w:r>
        <w:rPr>
          <w:lang w:val="en-US"/>
        </w:rPr>
        <w:lastRenderedPageBreak/>
        <w:t>Limited NC UL</w:t>
      </w:r>
      <w:r w:rsidR="00BF074F">
        <w:rPr>
          <w:lang w:val="en-US"/>
        </w:rPr>
        <w:t xml:space="preserve"> </w:t>
      </w:r>
      <w:r>
        <w:rPr>
          <w:lang w:val="en-US"/>
        </w:rPr>
        <w:t xml:space="preserve">CA </w:t>
      </w:r>
    </w:p>
    <w:p w14:paraId="1075DA3C" w14:textId="02B2EF21" w:rsidR="00A0601E" w:rsidRDefault="001B22FA" w:rsidP="00E637C1">
      <w:pPr>
        <w:rPr>
          <w:lang w:val="en-US"/>
        </w:rPr>
      </w:pPr>
      <w:r>
        <w:rPr>
          <w:lang w:val="en-US"/>
        </w:rPr>
        <w:t>In t</w:t>
      </w:r>
      <w:r w:rsidR="004A19EA">
        <w:rPr>
          <w:lang w:val="en-US"/>
        </w:rPr>
        <w:t xml:space="preserve">he limited NC UL CA </w:t>
      </w:r>
      <w:r w:rsidR="00E50138">
        <w:rPr>
          <w:lang w:val="en-US"/>
        </w:rPr>
        <w:t>scheme</w:t>
      </w:r>
      <w:r w:rsidR="00DA6242">
        <w:rPr>
          <w:lang w:val="en-US"/>
        </w:rPr>
        <w:t xml:space="preserve">, UL </w:t>
      </w:r>
      <w:r w:rsidR="00EC6408">
        <w:rPr>
          <w:lang w:val="en-US"/>
        </w:rPr>
        <w:t xml:space="preserve">usage </w:t>
      </w:r>
      <w:r w:rsidR="00DA6242">
        <w:rPr>
          <w:lang w:val="en-US"/>
        </w:rPr>
        <w:t>is lim</w:t>
      </w:r>
      <w:r w:rsidR="00051AE9">
        <w:rPr>
          <w:lang w:val="en-US"/>
        </w:rPr>
        <w:t>i</w:t>
      </w:r>
      <w:r w:rsidR="00DA6242">
        <w:rPr>
          <w:lang w:val="en-US"/>
        </w:rPr>
        <w:t xml:space="preserve">ted to </w:t>
      </w:r>
      <w:r w:rsidR="00EC6408">
        <w:rPr>
          <w:lang w:val="en-US"/>
        </w:rPr>
        <w:t xml:space="preserve">a contiguous set of CCs in </w:t>
      </w:r>
      <w:r w:rsidR="00DA6242">
        <w:rPr>
          <w:lang w:val="en-US"/>
        </w:rPr>
        <w:t xml:space="preserve">any one </w:t>
      </w:r>
      <w:r w:rsidR="00D62E47">
        <w:rPr>
          <w:lang w:val="en-US"/>
        </w:rPr>
        <w:t xml:space="preserve">of many supported </w:t>
      </w:r>
      <w:r w:rsidR="00051AE9">
        <w:rPr>
          <w:lang w:val="en-US"/>
        </w:rPr>
        <w:t>sub-block</w:t>
      </w:r>
      <w:r w:rsidR="00D62E47">
        <w:rPr>
          <w:lang w:val="en-US"/>
        </w:rPr>
        <w:t>s</w:t>
      </w:r>
      <w:r w:rsidR="00051AE9">
        <w:rPr>
          <w:lang w:val="en-US"/>
        </w:rPr>
        <w:t xml:space="preserve">. </w:t>
      </w:r>
      <w:r w:rsidR="0005208C">
        <w:rPr>
          <w:lang w:val="en-US"/>
        </w:rPr>
        <w:t xml:space="preserve">It represents an </w:t>
      </w:r>
      <w:r w:rsidR="003F4D32">
        <w:rPr>
          <w:lang w:val="en-US"/>
        </w:rPr>
        <w:t>extension of</w:t>
      </w:r>
      <w:r w:rsidR="00151918">
        <w:rPr>
          <w:lang w:val="en-US"/>
        </w:rPr>
        <w:t xml:space="preserve"> </w:t>
      </w:r>
      <w:r w:rsidR="009C0C4C">
        <w:rPr>
          <w:lang w:val="en-US"/>
        </w:rPr>
        <w:t>re</w:t>
      </w:r>
      <w:r w:rsidR="00151918">
        <w:rPr>
          <w:lang w:val="en-US"/>
        </w:rPr>
        <w:t xml:space="preserve">l. 15 </w:t>
      </w:r>
      <w:r w:rsidR="003F4D32">
        <w:rPr>
          <w:lang w:val="en-US"/>
        </w:rPr>
        <w:t xml:space="preserve">UL CA </w:t>
      </w:r>
      <w:r w:rsidR="00151918">
        <w:rPr>
          <w:lang w:val="en-US"/>
        </w:rPr>
        <w:t xml:space="preserve">capability, </w:t>
      </w:r>
      <w:r w:rsidR="00D62E47">
        <w:rPr>
          <w:lang w:val="en-US"/>
        </w:rPr>
        <w:t xml:space="preserve">where UL </w:t>
      </w:r>
      <w:r w:rsidR="00F436CF">
        <w:rPr>
          <w:lang w:val="en-US"/>
        </w:rPr>
        <w:t>usage is</w:t>
      </w:r>
      <w:r w:rsidR="00D62E47">
        <w:rPr>
          <w:lang w:val="en-US"/>
        </w:rPr>
        <w:t xml:space="preserve"> limited to </w:t>
      </w:r>
      <w:r w:rsidR="00F436CF">
        <w:rPr>
          <w:lang w:val="en-US"/>
        </w:rPr>
        <w:t xml:space="preserve">contiguous CCs in </w:t>
      </w:r>
      <w:r w:rsidR="009C0C4C">
        <w:rPr>
          <w:lang w:val="en-US"/>
        </w:rPr>
        <w:t xml:space="preserve">just the one contiguous block. </w:t>
      </w:r>
    </w:p>
    <w:p w14:paraId="6FE253AC" w14:textId="34972EF3" w:rsidR="00E33E36" w:rsidRDefault="00743492" w:rsidP="00E637C1">
      <w:pPr>
        <w:rPr>
          <w:lang w:val="en-US"/>
        </w:rPr>
      </w:pPr>
      <w:r>
        <w:rPr>
          <w:lang w:val="en-US"/>
        </w:rPr>
        <w:t xml:space="preserve">This </w:t>
      </w:r>
      <w:r w:rsidR="00C82031">
        <w:rPr>
          <w:lang w:val="en-US"/>
        </w:rPr>
        <w:t>scheme</w:t>
      </w:r>
      <w:r>
        <w:rPr>
          <w:lang w:val="en-US"/>
        </w:rPr>
        <w:t xml:space="preserve"> is </w:t>
      </w:r>
      <w:r w:rsidR="00C82031">
        <w:rPr>
          <w:lang w:val="en-US"/>
        </w:rPr>
        <w:t>like</w:t>
      </w:r>
      <w:r>
        <w:rPr>
          <w:lang w:val="en-US"/>
        </w:rPr>
        <w:t xml:space="preserve"> the one </w:t>
      </w:r>
      <w:r w:rsidR="00C82031">
        <w:rPr>
          <w:lang w:val="en-US"/>
        </w:rPr>
        <w:t>proposed</w:t>
      </w:r>
      <w:r>
        <w:rPr>
          <w:lang w:val="en-US"/>
        </w:rPr>
        <w:t xml:space="preserve"> in [2]. </w:t>
      </w:r>
      <w:r w:rsidR="00E463E8">
        <w:rPr>
          <w:lang w:val="en-US"/>
        </w:rPr>
        <w:t xml:space="preserve">The immediate benefactor </w:t>
      </w:r>
      <w:r w:rsidR="00E44325">
        <w:rPr>
          <w:lang w:val="en-US"/>
        </w:rPr>
        <w:t xml:space="preserve">of the </w:t>
      </w:r>
      <w:r w:rsidR="003C2D2B">
        <w:rPr>
          <w:lang w:val="en-US"/>
        </w:rPr>
        <w:t xml:space="preserve">feature limitation </w:t>
      </w:r>
      <w:r w:rsidR="00E463E8">
        <w:rPr>
          <w:lang w:val="en-US"/>
        </w:rPr>
        <w:t>is</w:t>
      </w:r>
      <w:r w:rsidR="007B5B75">
        <w:rPr>
          <w:lang w:val="en-US"/>
        </w:rPr>
        <w:t xml:space="preserve"> </w:t>
      </w:r>
      <w:r w:rsidR="002D2943">
        <w:rPr>
          <w:lang w:val="en-US"/>
        </w:rPr>
        <w:t>UE architecture</w:t>
      </w:r>
      <w:r w:rsidR="00CD6571">
        <w:rPr>
          <w:lang w:val="en-US"/>
        </w:rPr>
        <w:t>,</w:t>
      </w:r>
      <w:r w:rsidR="00E463E8">
        <w:rPr>
          <w:lang w:val="en-US"/>
        </w:rPr>
        <w:t xml:space="preserve"> which can </w:t>
      </w:r>
      <w:r w:rsidR="00916647">
        <w:rPr>
          <w:lang w:val="en-US"/>
        </w:rPr>
        <w:t xml:space="preserve">offer some NC capability while </w:t>
      </w:r>
      <w:r w:rsidR="00595BFD">
        <w:rPr>
          <w:lang w:val="en-US"/>
        </w:rPr>
        <w:t>retain</w:t>
      </w:r>
      <w:r w:rsidR="00916647">
        <w:rPr>
          <w:lang w:val="en-US"/>
        </w:rPr>
        <w:t>ing</w:t>
      </w:r>
      <w:r w:rsidR="00595BFD">
        <w:rPr>
          <w:lang w:val="en-US"/>
        </w:rPr>
        <w:t xml:space="preserve"> rel. 15 level of </w:t>
      </w:r>
      <w:r w:rsidR="0089662A">
        <w:rPr>
          <w:lang w:val="en-US"/>
        </w:rPr>
        <w:t xml:space="preserve">implementation </w:t>
      </w:r>
      <w:r w:rsidR="00595BFD">
        <w:rPr>
          <w:lang w:val="en-US"/>
        </w:rPr>
        <w:t>complexity</w:t>
      </w:r>
      <w:r w:rsidR="00262A3F">
        <w:rPr>
          <w:lang w:val="en-US"/>
        </w:rPr>
        <w:t xml:space="preserve">, with knock-on benefits to </w:t>
      </w:r>
      <w:r w:rsidR="00A87C9F">
        <w:rPr>
          <w:lang w:val="en-US"/>
        </w:rPr>
        <w:t>market adoption</w:t>
      </w:r>
      <w:r w:rsidR="00E463E8">
        <w:rPr>
          <w:lang w:val="en-US"/>
        </w:rPr>
        <w:t xml:space="preserve">. </w:t>
      </w:r>
      <w:r w:rsidR="00F83A9E">
        <w:rPr>
          <w:lang w:val="en-US"/>
        </w:rPr>
        <w:t>On</w:t>
      </w:r>
      <w:r w:rsidR="008220DD">
        <w:rPr>
          <w:lang w:val="en-US"/>
        </w:rPr>
        <w:t>-</w:t>
      </w:r>
      <w:r w:rsidR="00F83A9E">
        <w:rPr>
          <w:lang w:val="en-US"/>
        </w:rPr>
        <w:t xml:space="preserve">going RAN4 work may </w:t>
      </w:r>
      <w:r w:rsidR="00CD6571">
        <w:rPr>
          <w:lang w:val="en-US"/>
        </w:rPr>
        <w:t xml:space="preserve">also </w:t>
      </w:r>
      <w:r w:rsidR="003D6425">
        <w:rPr>
          <w:lang w:val="en-US"/>
        </w:rPr>
        <w:t xml:space="preserve">show </w:t>
      </w:r>
      <w:r w:rsidR="008333FA">
        <w:rPr>
          <w:lang w:val="en-US"/>
        </w:rPr>
        <w:t>reduced back off requirements</w:t>
      </w:r>
      <w:r w:rsidR="007F2D0A">
        <w:rPr>
          <w:lang w:val="en-US"/>
        </w:rPr>
        <w:t xml:space="preserve"> if </w:t>
      </w:r>
      <w:r w:rsidR="003D6425">
        <w:rPr>
          <w:lang w:val="en-US"/>
        </w:rPr>
        <w:t>a UE’s UL C</w:t>
      </w:r>
      <w:r w:rsidR="007F2D0A">
        <w:rPr>
          <w:lang w:val="en-US"/>
        </w:rPr>
        <w:t>A</w:t>
      </w:r>
      <w:r w:rsidR="003D6425">
        <w:rPr>
          <w:lang w:val="en-US"/>
        </w:rPr>
        <w:t xml:space="preserve"> configuration </w:t>
      </w:r>
      <w:r w:rsidR="00E055FD">
        <w:rPr>
          <w:lang w:val="en-US"/>
        </w:rPr>
        <w:t xml:space="preserve">is limited </w:t>
      </w:r>
      <w:r w:rsidR="003D6425">
        <w:rPr>
          <w:lang w:val="en-US"/>
        </w:rPr>
        <w:t xml:space="preserve">to </w:t>
      </w:r>
      <w:r w:rsidR="00096948">
        <w:rPr>
          <w:lang w:val="en-US"/>
        </w:rPr>
        <w:t xml:space="preserve">contiguous </w:t>
      </w:r>
      <w:r w:rsidR="007F2D0A">
        <w:rPr>
          <w:lang w:val="en-US"/>
        </w:rPr>
        <w:t>CCs</w:t>
      </w:r>
      <w:r w:rsidR="00DC07AF">
        <w:rPr>
          <w:lang w:val="en-US"/>
        </w:rPr>
        <w:t xml:space="preserve">. This </w:t>
      </w:r>
      <w:r w:rsidR="007F2D0A">
        <w:rPr>
          <w:lang w:val="en-US"/>
        </w:rPr>
        <w:t>benefit is not unique</w:t>
      </w:r>
      <w:r w:rsidR="00DC07AF">
        <w:rPr>
          <w:lang w:val="en-US"/>
        </w:rPr>
        <w:t xml:space="preserve"> </w:t>
      </w:r>
      <w:r w:rsidR="00197CA5">
        <w:rPr>
          <w:lang w:val="en-US"/>
        </w:rPr>
        <w:t>to</w:t>
      </w:r>
      <w:r w:rsidR="00DC07AF">
        <w:rPr>
          <w:lang w:val="en-US"/>
        </w:rPr>
        <w:t xml:space="preserve"> </w:t>
      </w:r>
      <w:r w:rsidR="008333FA">
        <w:rPr>
          <w:lang w:val="en-US"/>
        </w:rPr>
        <w:t xml:space="preserve">the ‘limited’ </w:t>
      </w:r>
      <w:r w:rsidR="00E055FD">
        <w:rPr>
          <w:lang w:val="en-US"/>
        </w:rPr>
        <w:t>variant,</w:t>
      </w:r>
      <w:r w:rsidR="008333FA">
        <w:rPr>
          <w:lang w:val="en-US"/>
        </w:rPr>
        <w:t xml:space="preserve"> however</w:t>
      </w:r>
      <w:r w:rsidR="002D2943">
        <w:rPr>
          <w:lang w:val="en-US"/>
        </w:rPr>
        <w:t>.</w:t>
      </w:r>
      <w:r w:rsidR="008333FA">
        <w:rPr>
          <w:lang w:val="en-US"/>
        </w:rPr>
        <w:t xml:space="preserve"> </w:t>
      </w:r>
      <w:r w:rsidR="00AF673C">
        <w:rPr>
          <w:lang w:val="en-US"/>
        </w:rPr>
        <w:t xml:space="preserve">Both variants, </w:t>
      </w:r>
      <w:r w:rsidR="00FC6ED1">
        <w:rPr>
          <w:lang w:val="en-US"/>
        </w:rPr>
        <w:t>the</w:t>
      </w:r>
      <w:r w:rsidR="00197CA5">
        <w:rPr>
          <w:lang w:val="en-US"/>
        </w:rPr>
        <w:t xml:space="preserve"> full featured </w:t>
      </w:r>
      <w:r w:rsidR="00AF673C">
        <w:rPr>
          <w:lang w:val="en-US"/>
        </w:rPr>
        <w:t>and the limited</w:t>
      </w:r>
      <w:r w:rsidR="00FC6ED1">
        <w:rPr>
          <w:lang w:val="en-US"/>
        </w:rPr>
        <w:t xml:space="preserve">, </w:t>
      </w:r>
      <w:r w:rsidR="00197CA5">
        <w:rPr>
          <w:lang w:val="en-US"/>
        </w:rPr>
        <w:t xml:space="preserve">would </w:t>
      </w:r>
      <w:r w:rsidR="00AF673C">
        <w:rPr>
          <w:lang w:val="en-US"/>
        </w:rPr>
        <w:t xml:space="preserve">require similar back off for similar </w:t>
      </w:r>
      <w:r w:rsidR="003604A0">
        <w:rPr>
          <w:lang w:val="en-US"/>
        </w:rPr>
        <w:t xml:space="preserve">UL </w:t>
      </w:r>
      <w:r w:rsidR="00AF673C">
        <w:rPr>
          <w:lang w:val="en-US"/>
        </w:rPr>
        <w:t>allocation configuration.</w:t>
      </w:r>
      <w:r w:rsidR="00F1178A">
        <w:rPr>
          <w:lang w:val="en-US"/>
        </w:rPr>
        <w:t xml:space="preserve"> </w:t>
      </w:r>
    </w:p>
    <w:p w14:paraId="11D2C1C8" w14:textId="6C659D05" w:rsidR="00E33E36" w:rsidRDefault="00E33E36" w:rsidP="00E637C1">
      <w:pPr>
        <w:rPr>
          <w:lang w:val="en-US"/>
        </w:rPr>
      </w:pPr>
      <w:r w:rsidRPr="002B4CA5">
        <w:rPr>
          <w:b/>
          <w:bCs/>
          <w:lang w:val="en-US"/>
        </w:rPr>
        <w:t xml:space="preserve">Observation 2: </w:t>
      </w:r>
      <w:r w:rsidR="003604A0">
        <w:rPr>
          <w:b/>
          <w:bCs/>
          <w:lang w:val="en-US"/>
        </w:rPr>
        <w:t>Both variants of NC UL CA, t</w:t>
      </w:r>
      <w:r w:rsidRPr="002B4CA5">
        <w:rPr>
          <w:b/>
          <w:bCs/>
          <w:lang w:val="en-US"/>
        </w:rPr>
        <w:t xml:space="preserve">he limited </w:t>
      </w:r>
      <w:r w:rsidR="00E44BB9" w:rsidRPr="002B4CA5">
        <w:rPr>
          <w:b/>
          <w:bCs/>
          <w:lang w:val="en-US"/>
        </w:rPr>
        <w:t>and the full featured</w:t>
      </w:r>
      <w:r w:rsidR="003604A0">
        <w:rPr>
          <w:b/>
          <w:bCs/>
          <w:lang w:val="en-US"/>
        </w:rPr>
        <w:t xml:space="preserve">, </w:t>
      </w:r>
      <w:r w:rsidR="00E44BB9" w:rsidRPr="002B4CA5">
        <w:rPr>
          <w:b/>
          <w:bCs/>
          <w:lang w:val="en-US"/>
        </w:rPr>
        <w:t xml:space="preserve">would require similar PA back off for </w:t>
      </w:r>
      <w:r w:rsidR="002B4CA5" w:rsidRPr="002B4CA5">
        <w:rPr>
          <w:b/>
          <w:bCs/>
          <w:lang w:val="en-US"/>
        </w:rPr>
        <w:t>equivalent allocations</w:t>
      </w:r>
      <w:r w:rsidR="002B4CA5">
        <w:rPr>
          <w:lang w:val="en-US"/>
        </w:rPr>
        <w:t>.</w:t>
      </w:r>
    </w:p>
    <w:p w14:paraId="6A480DD0" w14:textId="2CCAFA48" w:rsidR="001143E2" w:rsidRDefault="00A22E34" w:rsidP="00B0338D">
      <w:pPr>
        <w:rPr>
          <w:lang w:val="en-US"/>
        </w:rPr>
      </w:pPr>
      <w:r>
        <w:rPr>
          <w:lang w:val="en-US"/>
        </w:rPr>
        <w:t>T</w:t>
      </w:r>
      <w:r w:rsidR="00557F81">
        <w:rPr>
          <w:lang w:val="en-US"/>
        </w:rPr>
        <w:t>o enable limited NC UL CA</w:t>
      </w:r>
      <w:r w:rsidR="00A369FD">
        <w:rPr>
          <w:lang w:val="en-US"/>
        </w:rPr>
        <w:t xml:space="preserve"> as a feature</w:t>
      </w:r>
      <w:r w:rsidR="00557F81">
        <w:rPr>
          <w:lang w:val="en-US"/>
        </w:rPr>
        <w:t xml:space="preserve">, additional signaling </w:t>
      </w:r>
      <w:r w:rsidR="00686ED0">
        <w:rPr>
          <w:lang w:val="en-US"/>
        </w:rPr>
        <w:t>is</w:t>
      </w:r>
      <w:r w:rsidR="00557F81">
        <w:rPr>
          <w:lang w:val="en-US"/>
        </w:rPr>
        <w:t xml:space="preserve"> required to capture the UE’s constraints</w:t>
      </w:r>
      <w:r w:rsidR="00BC68EC">
        <w:rPr>
          <w:lang w:val="en-US"/>
        </w:rPr>
        <w:t xml:space="preserve">, because existing signaling framework </w:t>
      </w:r>
      <w:r w:rsidR="006831FC">
        <w:rPr>
          <w:lang w:val="en-US"/>
        </w:rPr>
        <w:t>is naturally</w:t>
      </w:r>
      <w:r w:rsidR="005477B6">
        <w:rPr>
          <w:lang w:val="en-US"/>
        </w:rPr>
        <w:t xml:space="preserve"> associated with full-featured NC UL CA, as captured in proposal 1</w:t>
      </w:r>
      <w:r w:rsidR="00557F81">
        <w:rPr>
          <w:lang w:val="en-US"/>
        </w:rPr>
        <w:t xml:space="preserve">. </w:t>
      </w:r>
    </w:p>
    <w:p w14:paraId="4F0CB40E" w14:textId="4F46D608" w:rsidR="00B0338D" w:rsidRDefault="00624305" w:rsidP="00B0338D">
      <w:pPr>
        <w:rPr>
          <w:lang w:val="en-US"/>
        </w:rPr>
      </w:pPr>
      <w:r>
        <w:rPr>
          <w:lang w:val="en-US"/>
        </w:rPr>
        <w:t>When</w:t>
      </w:r>
      <w:r w:rsidR="00A369FD">
        <w:rPr>
          <w:lang w:val="en-US"/>
        </w:rPr>
        <w:t xml:space="preserve"> such</w:t>
      </w:r>
      <w:r>
        <w:rPr>
          <w:lang w:val="en-US"/>
        </w:rPr>
        <w:t xml:space="preserve"> </w:t>
      </w:r>
      <w:r w:rsidR="00DC1B92">
        <w:rPr>
          <w:lang w:val="en-US"/>
        </w:rPr>
        <w:t xml:space="preserve">a UE </w:t>
      </w:r>
      <w:r w:rsidR="00A2219F">
        <w:rPr>
          <w:lang w:val="en-US"/>
        </w:rPr>
        <w:t xml:space="preserve">declares </w:t>
      </w:r>
      <w:r w:rsidR="00C06CBB">
        <w:rPr>
          <w:lang w:val="en-US"/>
        </w:rPr>
        <w:t xml:space="preserve">UL CA </w:t>
      </w:r>
      <w:r w:rsidR="00A2219F">
        <w:rPr>
          <w:lang w:val="en-US"/>
        </w:rPr>
        <w:t>support</w:t>
      </w:r>
      <w:r w:rsidR="00833B9E">
        <w:rPr>
          <w:lang w:val="en-US"/>
        </w:rPr>
        <w:t>,</w:t>
      </w:r>
      <w:r w:rsidR="00A2219F">
        <w:rPr>
          <w:lang w:val="en-US"/>
        </w:rPr>
        <w:t xml:space="preserve"> for say</w:t>
      </w:r>
      <w:r w:rsidR="0001609C">
        <w:rPr>
          <w:lang w:val="en-US"/>
        </w:rPr>
        <w:t xml:space="preserve"> </w:t>
      </w:r>
      <w:r w:rsidR="0054551F">
        <w:rPr>
          <w:lang w:val="en-US"/>
        </w:rPr>
        <w:t>(</w:t>
      </w:r>
      <w:r w:rsidR="00F01182">
        <w:rPr>
          <w:lang w:val="en-US"/>
        </w:rPr>
        <w:t>E</w:t>
      </w:r>
      <w:r w:rsidR="0001609C">
        <w:rPr>
          <w:lang w:val="en-US"/>
        </w:rPr>
        <w:t>-</w:t>
      </w:r>
      <w:r w:rsidR="00F01182">
        <w:rPr>
          <w:lang w:val="en-US"/>
        </w:rPr>
        <w:t>Q</w:t>
      </w:r>
      <w:r w:rsidR="0054551F">
        <w:rPr>
          <w:lang w:val="en-US"/>
        </w:rPr>
        <w:t>), the</w:t>
      </w:r>
      <w:r w:rsidR="00225943">
        <w:rPr>
          <w:lang w:val="en-US"/>
        </w:rPr>
        <w:t xml:space="preserve"> intent is for the</w:t>
      </w:r>
      <w:r w:rsidR="0054551F">
        <w:rPr>
          <w:lang w:val="en-US"/>
        </w:rPr>
        <w:t xml:space="preserve"> ne</w:t>
      </w:r>
      <w:r w:rsidR="00BA0046">
        <w:rPr>
          <w:lang w:val="en-US"/>
        </w:rPr>
        <w:t xml:space="preserve">twork </w:t>
      </w:r>
      <w:r w:rsidR="00225943">
        <w:rPr>
          <w:lang w:val="en-US"/>
        </w:rPr>
        <w:t>to</w:t>
      </w:r>
      <w:r w:rsidR="00BA0046">
        <w:rPr>
          <w:lang w:val="en-US"/>
        </w:rPr>
        <w:t xml:space="preserve"> assume </w:t>
      </w:r>
      <w:r w:rsidR="00CA7C2C">
        <w:rPr>
          <w:lang w:val="en-US"/>
        </w:rPr>
        <w:t xml:space="preserve">the UE can support </w:t>
      </w:r>
      <w:r w:rsidR="00C06CBB">
        <w:rPr>
          <w:lang w:val="en-US"/>
        </w:rPr>
        <w:t xml:space="preserve">UL </w:t>
      </w:r>
      <w:r w:rsidR="00225943">
        <w:rPr>
          <w:lang w:val="en-US"/>
        </w:rPr>
        <w:t xml:space="preserve">either </w:t>
      </w:r>
      <w:r w:rsidR="00C06CBB">
        <w:rPr>
          <w:lang w:val="en-US"/>
        </w:rPr>
        <w:t>in BW class E or in BW class Q</w:t>
      </w:r>
      <w:r w:rsidR="005331D3">
        <w:rPr>
          <w:lang w:val="en-US"/>
        </w:rPr>
        <w:t>. Pursuant to a recent agreement regarding fallbacks however</w:t>
      </w:r>
      <w:r w:rsidR="002E339F">
        <w:rPr>
          <w:lang w:val="en-US"/>
        </w:rPr>
        <w:t xml:space="preserve"> (see Annex 2)</w:t>
      </w:r>
      <w:r w:rsidR="005331D3">
        <w:rPr>
          <w:lang w:val="en-US"/>
        </w:rPr>
        <w:t xml:space="preserve">, </w:t>
      </w:r>
      <w:r w:rsidR="00047242">
        <w:rPr>
          <w:lang w:val="en-US"/>
        </w:rPr>
        <w:t>some</w:t>
      </w:r>
      <w:r w:rsidR="0031374E">
        <w:rPr>
          <w:lang w:val="en-US"/>
        </w:rPr>
        <w:t xml:space="preserve"> UEs </w:t>
      </w:r>
      <w:r w:rsidR="00047242">
        <w:rPr>
          <w:lang w:val="en-US"/>
        </w:rPr>
        <w:t xml:space="preserve">do not </w:t>
      </w:r>
      <w:r w:rsidR="00D26DB1">
        <w:rPr>
          <w:lang w:val="en-US"/>
        </w:rPr>
        <w:t>allow that interpretation</w:t>
      </w:r>
      <w:r w:rsidR="002B6BEE">
        <w:rPr>
          <w:lang w:val="en-US"/>
        </w:rPr>
        <w:t>; t</w:t>
      </w:r>
      <w:r w:rsidR="00A95A63">
        <w:rPr>
          <w:lang w:val="en-US"/>
        </w:rPr>
        <w:t xml:space="preserve">he network can only assume </w:t>
      </w:r>
      <w:r w:rsidR="009E6017">
        <w:rPr>
          <w:lang w:val="en-US"/>
        </w:rPr>
        <w:t>(</w:t>
      </w:r>
      <w:r w:rsidR="0081146F">
        <w:rPr>
          <w:lang w:val="en-US"/>
        </w:rPr>
        <w:t>E-Q</w:t>
      </w:r>
      <w:r w:rsidR="009E6017">
        <w:rPr>
          <w:lang w:val="en-US"/>
        </w:rPr>
        <w:t>)</w:t>
      </w:r>
      <w:r w:rsidR="0081146F">
        <w:rPr>
          <w:lang w:val="en-US"/>
        </w:rPr>
        <w:t xml:space="preserve"> can fallback to A</w:t>
      </w:r>
      <w:r w:rsidR="00F26263">
        <w:rPr>
          <w:lang w:val="en-US"/>
        </w:rPr>
        <w:t>.</w:t>
      </w:r>
      <w:r w:rsidR="00D26DB1">
        <w:rPr>
          <w:lang w:val="en-US"/>
        </w:rPr>
        <w:t xml:space="preserve"> </w:t>
      </w:r>
      <w:r w:rsidR="00CD39E0">
        <w:rPr>
          <w:lang w:val="en-US"/>
        </w:rPr>
        <w:t>T</w:t>
      </w:r>
      <w:r w:rsidR="004D758D">
        <w:rPr>
          <w:lang w:val="en-US"/>
        </w:rPr>
        <w:t xml:space="preserve">hese UEs must </w:t>
      </w:r>
      <w:r w:rsidR="00CD39E0">
        <w:rPr>
          <w:lang w:val="en-US"/>
        </w:rPr>
        <w:t xml:space="preserve">now </w:t>
      </w:r>
      <w:r w:rsidR="004D758D">
        <w:rPr>
          <w:lang w:val="en-US"/>
        </w:rPr>
        <w:t xml:space="preserve">signal UL CA support for class E and class Q </w:t>
      </w:r>
      <w:r w:rsidR="0081146F">
        <w:rPr>
          <w:lang w:val="en-US"/>
        </w:rPr>
        <w:t xml:space="preserve">explicitly and </w:t>
      </w:r>
      <w:r w:rsidR="004D758D">
        <w:rPr>
          <w:lang w:val="en-US"/>
        </w:rPr>
        <w:t>separately. At this point however</w:t>
      </w:r>
      <w:r w:rsidR="00930F13">
        <w:rPr>
          <w:lang w:val="en-US"/>
        </w:rPr>
        <w:t xml:space="preserve">, the limited </w:t>
      </w:r>
      <w:r w:rsidR="00AC5119">
        <w:rPr>
          <w:lang w:val="en-US"/>
        </w:rPr>
        <w:t xml:space="preserve">NC </w:t>
      </w:r>
      <w:r w:rsidR="00930F13">
        <w:rPr>
          <w:lang w:val="en-US"/>
        </w:rPr>
        <w:t xml:space="preserve">feature </w:t>
      </w:r>
      <w:r w:rsidR="00241737">
        <w:rPr>
          <w:lang w:val="en-US"/>
        </w:rPr>
        <w:t>is indistinguishable from</w:t>
      </w:r>
      <w:r w:rsidR="00930F13">
        <w:rPr>
          <w:lang w:val="en-US"/>
        </w:rPr>
        <w:t xml:space="preserve"> the rel. 15 UL CA feature.</w:t>
      </w:r>
      <w:r w:rsidR="006E31D7">
        <w:rPr>
          <w:lang w:val="en-US"/>
        </w:rPr>
        <w:t xml:space="preserve"> </w:t>
      </w:r>
      <w:r w:rsidR="007F63D0">
        <w:rPr>
          <w:lang w:val="en-US"/>
        </w:rPr>
        <w:t>For UEs that retain the old</w:t>
      </w:r>
      <w:r w:rsidR="002B4ECA">
        <w:rPr>
          <w:lang w:val="en-US"/>
        </w:rPr>
        <w:t>er</w:t>
      </w:r>
      <w:r w:rsidR="007F63D0">
        <w:rPr>
          <w:lang w:val="en-US"/>
        </w:rPr>
        <w:t xml:space="preserve">, more general fallback rule, the limited NC feature represents </w:t>
      </w:r>
      <w:r w:rsidR="001824CD">
        <w:rPr>
          <w:lang w:val="en-US"/>
        </w:rPr>
        <w:t xml:space="preserve">some very minor saving in </w:t>
      </w:r>
      <w:r w:rsidR="0068241F">
        <w:rPr>
          <w:lang w:val="en-US"/>
        </w:rPr>
        <w:t>signaling message length.</w:t>
      </w:r>
      <w:r w:rsidR="00A57B54">
        <w:rPr>
          <w:lang w:val="en-US"/>
        </w:rPr>
        <w:t xml:space="preserve"> We hence think the limited NC UL CA as proposed </w:t>
      </w:r>
      <w:r w:rsidR="000A4D24">
        <w:rPr>
          <w:lang w:val="en-US"/>
        </w:rPr>
        <w:t xml:space="preserve">here and </w:t>
      </w:r>
      <w:r w:rsidR="00A57B54">
        <w:rPr>
          <w:lang w:val="en-US"/>
        </w:rPr>
        <w:t>in [1]</w:t>
      </w:r>
      <w:r w:rsidR="00926093">
        <w:rPr>
          <w:lang w:val="en-US"/>
        </w:rPr>
        <w:t>,[2]</w:t>
      </w:r>
      <w:r w:rsidR="00A57B54">
        <w:rPr>
          <w:lang w:val="en-US"/>
        </w:rPr>
        <w:t xml:space="preserve"> are not attractive as </w:t>
      </w:r>
      <w:r w:rsidR="00926093">
        <w:rPr>
          <w:lang w:val="en-US"/>
        </w:rPr>
        <w:t>enhancements over rel. 15 UL CA capability</w:t>
      </w:r>
      <w:r w:rsidR="00A57B54">
        <w:rPr>
          <w:lang w:val="en-US"/>
        </w:rPr>
        <w:t>.</w:t>
      </w:r>
    </w:p>
    <w:p w14:paraId="590C054E" w14:textId="15EF570C" w:rsidR="00245C4B" w:rsidRDefault="00245C4B" w:rsidP="00245C4B">
      <w:pPr>
        <w:rPr>
          <w:lang w:val="en-US"/>
        </w:rPr>
      </w:pPr>
      <w:r w:rsidRPr="002B4CA5">
        <w:rPr>
          <w:b/>
          <w:bCs/>
          <w:lang w:val="en-US"/>
        </w:rPr>
        <w:t xml:space="preserve">Observation </w:t>
      </w:r>
      <w:r>
        <w:rPr>
          <w:b/>
          <w:bCs/>
          <w:lang w:val="en-US"/>
        </w:rPr>
        <w:t>3</w:t>
      </w:r>
      <w:r w:rsidRPr="002B4CA5">
        <w:rPr>
          <w:b/>
          <w:bCs/>
          <w:lang w:val="en-US"/>
        </w:rPr>
        <w:t xml:space="preserve">: </w:t>
      </w:r>
      <w:r w:rsidR="001C3D9D">
        <w:rPr>
          <w:b/>
          <w:bCs/>
          <w:lang w:val="en-US"/>
        </w:rPr>
        <w:t>A</w:t>
      </w:r>
      <w:r w:rsidR="00116C15" w:rsidRPr="00116C15">
        <w:rPr>
          <w:b/>
          <w:bCs/>
          <w:lang w:val="en-US"/>
        </w:rPr>
        <w:t xml:space="preserve"> limited NC UL CA scheme, </w:t>
      </w:r>
      <w:r w:rsidR="00116C15">
        <w:rPr>
          <w:b/>
          <w:bCs/>
          <w:lang w:val="en-US"/>
        </w:rPr>
        <w:t xml:space="preserve">where </w:t>
      </w:r>
      <w:r w:rsidR="00116C15" w:rsidRPr="00116C15">
        <w:rPr>
          <w:b/>
          <w:bCs/>
          <w:lang w:val="en-US"/>
        </w:rPr>
        <w:t>UL usage is limited to a contiguous set of CCs in any one of many supported sub-blocks</w:t>
      </w:r>
      <w:r w:rsidR="001C3D9D">
        <w:rPr>
          <w:b/>
          <w:bCs/>
          <w:lang w:val="en-US"/>
        </w:rPr>
        <w:t xml:space="preserve">, </w:t>
      </w:r>
      <w:r w:rsidR="000A4D24">
        <w:rPr>
          <w:b/>
          <w:bCs/>
          <w:lang w:val="en-US"/>
        </w:rPr>
        <w:t xml:space="preserve">is not </w:t>
      </w:r>
      <w:r w:rsidR="00E3358D">
        <w:rPr>
          <w:b/>
          <w:bCs/>
          <w:lang w:val="en-US"/>
        </w:rPr>
        <w:t>attractive as an enhancement to rel. 15 UL CA capability.</w:t>
      </w:r>
      <w:r w:rsidR="00116C15">
        <w:rPr>
          <w:lang w:val="en-US"/>
        </w:rPr>
        <w:t xml:space="preserve"> </w:t>
      </w:r>
    </w:p>
    <w:p w14:paraId="39E0416B" w14:textId="6CE4E8B1" w:rsidR="00685E5C" w:rsidRPr="00A52827" w:rsidRDefault="00E3358D" w:rsidP="00B0338D">
      <w:pPr>
        <w:rPr>
          <w:lang w:val="en-US"/>
        </w:rPr>
      </w:pPr>
      <w:r>
        <w:rPr>
          <w:lang w:val="en-US"/>
        </w:rPr>
        <w:t>Other limited schemes may be viable</w:t>
      </w:r>
      <w:r w:rsidR="006E614C">
        <w:rPr>
          <w:lang w:val="en-US"/>
        </w:rPr>
        <w:t>.</w:t>
      </w:r>
    </w:p>
    <w:p w14:paraId="7CBE5B00" w14:textId="637141F6" w:rsidR="00C47F08" w:rsidRDefault="00C47F08" w:rsidP="00C47F08">
      <w:pPr>
        <w:pStyle w:val="Heading2"/>
        <w:rPr>
          <w:lang w:val="en-US"/>
        </w:rPr>
      </w:pPr>
      <w:r>
        <w:rPr>
          <w:lang w:val="en-US"/>
        </w:rPr>
        <w:t>Thoughts on impact to RF requirements</w:t>
      </w:r>
    </w:p>
    <w:p w14:paraId="2DB60251" w14:textId="77777777" w:rsidR="00C47F08" w:rsidRDefault="00C47F08" w:rsidP="00C47F08">
      <w:pPr>
        <w:rPr>
          <w:lang w:val="en-US"/>
        </w:rPr>
      </w:pPr>
      <w:r>
        <w:rPr>
          <w:lang w:val="en-US"/>
        </w:rPr>
        <w:t>In order to complete to enable NC ULCA, other items in the standard must also be addressed. A non-exhaustive list is below:</w:t>
      </w:r>
    </w:p>
    <w:p w14:paraId="19D1D7A9" w14:textId="2C9A547E" w:rsidR="00930BE9" w:rsidRPr="00EA6ED2" w:rsidRDefault="00C47F08" w:rsidP="00EA6ED2">
      <w:pPr>
        <w:pStyle w:val="ListParagraph"/>
        <w:numPr>
          <w:ilvl w:val="0"/>
          <w:numId w:val="16"/>
        </w:numPr>
        <w:rPr>
          <w:lang w:val="en-US"/>
        </w:rPr>
      </w:pPr>
      <w:r>
        <w:rPr>
          <w:lang w:val="en-US"/>
        </w:rPr>
        <w:t>Emissions Requirements</w:t>
      </w:r>
      <w:r w:rsidR="008B5FF3">
        <w:rPr>
          <w:lang w:val="en-US"/>
        </w:rPr>
        <w:t xml:space="preserve"> </w:t>
      </w:r>
    </w:p>
    <w:p w14:paraId="677F9B60" w14:textId="77777777" w:rsidR="00C47F08" w:rsidRDefault="00C47F08" w:rsidP="00C47F08">
      <w:pPr>
        <w:pStyle w:val="ListParagraph"/>
        <w:numPr>
          <w:ilvl w:val="0"/>
          <w:numId w:val="16"/>
        </w:numPr>
        <w:rPr>
          <w:lang w:val="en-US"/>
        </w:rPr>
      </w:pPr>
      <w:r>
        <w:rPr>
          <w:lang w:val="en-US"/>
        </w:rPr>
        <w:t>CA MPR</w:t>
      </w:r>
    </w:p>
    <w:p w14:paraId="2578AEA2" w14:textId="77777777" w:rsidR="00C47F08" w:rsidRDefault="00C47F08" w:rsidP="00C47F08">
      <w:pPr>
        <w:pStyle w:val="ListParagraph"/>
        <w:numPr>
          <w:ilvl w:val="0"/>
          <w:numId w:val="16"/>
        </w:numPr>
        <w:rPr>
          <w:lang w:val="en-US"/>
        </w:rPr>
      </w:pPr>
      <w:r>
        <w:rPr>
          <w:lang w:val="en-US"/>
        </w:rPr>
        <w:t>CA AMPR</w:t>
      </w:r>
    </w:p>
    <w:p w14:paraId="4D561B9B" w14:textId="0AFC5901" w:rsidR="00C47F08" w:rsidRDefault="00C47F08" w:rsidP="00C47F08">
      <w:pPr>
        <w:pStyle w:val="ListParagraph"/>
        <w:numPr>
          <w:ilvl w:val="0"/>
          <w:numId w:val="16"/>
        </w:numPr>
        <w:rPr>
          <w:lang w:val="en-US"/>
        </w:rPr>
      </w:pPr>
      <w:r>
        <w:rPr>
          <w:lang w:val="en-US"/>
        </w:rPr>
        <w:t>Spherical coverage requirement, for larger frequency separations than in rel. 15</w:t>
      </w:r>
    </w:p>
    <w:p w14:paraId="0DEF3EA7" w14:textId="5AA62F37" w:rsidR="00C47F08" w:rsidRPr="00BC6EA3" w:rsidRDefault="00C47F08" w:rsidP="00C47F08">
      <w:pPr>
        <w:pStyle w:val="ListParagraph"/>
        <w:numPr>
          <w:ilvl w:val="0"/>
          <w:numId w:val="16"/>
        </w:numPr>
        <w:rPr>
          <w:lang w:val="en-US"/>
        </w:rPr>
      </w:pPr>
      <w:r>
        <w:rPr>
          <w:lang w:val="en-US"/>
        </w:rPr>
        <w:t>(Trivial) Adding Intra-band NC CA to applicability of clauses that only reference intra-band contiguous CA</w:t>
      </w:r>
    </w:p>
    <w:p w14:paraId="7B6DECA9" w14:textId="04B54E53" w:rsidR="00C47F08" w:rsidRDefault="00DB0BB3" w:rsidP="00C47F08">
      <w:pPr>
        <w:rPr>
          <w:lang w:val="en-US"/>
        </w:rPr>
      </w:pPr>
      <w:r>
        <w:rPr>
          <w:lang w:val="en-US"/>
        </w:rPr>
        <w:t>We address e</w:t>
      </w:r>
      <w:r w:rsidR="00C47F08">
        <w:rPr>
          <w:lang w:val="en-US"/>
        </w:rPr>
        <w:t xml:space="preserve">missions requirements </w:t>
      </w:r>
      <w:r w:rsidR="00B64BA6">
        <w:rPr>
          <w:lang w:val="en-US"/>
        </w:rPr>
        <w:t xml:space="preserve">in the context of NC ULCA </w:t>
      </w:r>
      <w:r w:rsidR="00C47F08">
        <w:rPr>
          <w:lang w:val="en-US"/>
        </w:rPr>
        <w:t>in a companion contribution [</w:t>
      </w:r>
      <w:r w:rsidR="00930BE9">
        <w:rPr>
          <w:lang w:val="en-US"/>
        </w:rPr>
        <w:t>3</w:t>
      </w:r>
      <w:r w:rsidR="00C47F08">
        <w:rPr>
          <w:lang w:val="en-US"/>
        </w:rPr>
        <w:t>]</w:t>
      </w:r>
    </w:p>
    <w:p w14:paraId="60965BFF" w14:textId="77777777" w:rsidR="00911ED3" w:rsidRDefault="00683177" w:rsidP="00911ED3">
      <w:pPr>
        <w:pStyle w:val="Heading1"/>
        <w:rPr>
          <w:lang w:val="en-US"/>
        </w:rPr>
      </w:pPr>
      <w:r>
        <w:rPr>
          <w:lang w:val="en-US"/>
        </w:rPr>
        <w:t>Conclusion</w:t>
      </w:r>
    </w:p>
    <w:p w14:paraId="0044C173" w14:textId="77777777" w:rsidR="00E34960" w:rsidRDefault="00166D2D" w:rsidP="000607F3">
      <w:r>
        <w:t>Two</w:t>
      </w:r>
      <w:r w:rsidR="006A0826">
        <w:t xml:space="preserve"> NC</w:t>
      </w:r>
      <w:r>
        <w:t xml:space="preserve"> UL</w:t>
      </w:r>
      <w:r w:rsidR="006A0826">
        <w:t xml:space="preserve"> CA variants</w:t>
      </w:r>
      <w:r w:rsidR="0045005E">
        <w:t xml:space="preserve">, full-featured and limited, </w:t>
      </w:r>
      <w:r w:rsidR="000F7DD7">
        <w:t xml:space="preserve">were discussed in the </w:t>
      </w:r>
      <w:r w:rsidR="009D7CC9">
        <w:t>backdrop of</w:t>
      </w:r>
      <w:r w:rsidR="000F7DD7">
        <w:t xml:space="preserve"> existing CA </w:t>
      </w:r>
      <w:r>
        <w:t>framework</w:t>
      </w:r>
      <w:r w:rsidR="000F7DD7">
        <w:t xml:space="preserve"> in rel. 15.</w:t>
      </w:r>
      <w:r w:rsidR="007076DF">
        <w:t xml:space="preserve"> </w:t>
      </w:r>
    </w:p>
    <w:p w14:paraId="3A90F4DA" w14:textId="11B7BBAD" w:rsidR="00B261DA" w:rsidRPr="007076DF" w:rsidRDefault="00E34960" w:rsidP="000607F3">
      <w:r>
        <w:t>We first defined the full featured NC UL CA</w:t>
      </w:r>
      <w:r w:rsidR="000F0B76">
        <w:t>, informally captured as ‘</w:t>
      </w:r>
      <w:r w:rsidR="000F0B76">
        <w:rPr>
          <w:lang w:val="en-US"/>
        </w:rPr>
        <w:t>the UL analogue of rel. 15 DL CA capability’</w:t>
      </w:r>
      <w:r>
        <w:t xml:space="preserve">. </w:t>
      </w:r>
      <w:r w:rsidR="00B261DA">
        <w:rPr>
          <w:lang w:val="en-US"/>
        </w:rPr>
        <w:t>Due to the strong similarity between existing rel. 15 DL CA framework</w:t>
      </w:r>
      <w:r w:rsidR="00B261DA" w:rsidRPr="00D62192">
        <w:rPr>
          <w:lang w:val="en-US"/>
        </w:rPr>
        <w:t xml:space="preserve"> </w:t>
      </w:r>
      <w:r w:rsidR="00B261DA">
        <w:rPr>
          <w:lang w:val="en-US"/>
        </w:rPr>
        <w:t>and</w:t>
      </w:r>
      <w:r w:rsidR="00B261DA" w:rsidRPr="00D62192">
        <w:rPr>
          <w:lang w:val="en-US"/>
        </w:rPr>
        <w:t xml:space="preserve"> </w:t>
      </w:r>
      <w:r w:rsidR="00B261DA">
        <w:rPr>
          <w:lang w:val="en-US"/>
        </w:rPr>
        <w:t xml:space="preserve">full-featured NC UL CA, </w:t>
      </w:r>
      <w:r w:rsidR="000607F3">
        <w:rPr>
          <w:lang w:val="en-US"/>
        </w:rPr>
        <w:t>we proposed</w:t>
      </w:r>
      <w:r w:rsidR="001F21B3">
        <w:rPr>
          <w:lang w:val="en-US"/>
        </w:rPr>
        <w:t>:</w:t>
      </w:r>
    </w:p>
    <w:p w14:paraId="660E13E7" w14:textId="77777777" w:rsidR="00B261DA" w:rsidRDefault="00B261DA" w:rsidP="00B261DA">
      <w:pPr>
        <w:rPr>
          <w:b/>
          <w:bCs/>
          <w:lang w:val="en-US"/>
        </w:rPr>
      </w:pPr>
      <w:r w:rsidRPr="00B93FC6">
        <w:rPr>
          <w:b/>
          <w:bCs/>
          <w:lang w:val="en-US"/>
        </w:rPr>
        <w:t xml:space="preserve">Proposal 1: When a rel. 16 UE declares support for an NC UL CA combination, </w:t>
      </w:r>
      <w:r>
        <w:rPr>
          <w:b/>
          <w:bCs/>
          <w:lang w:val="en-US"/>
        </w:rPr>
        <w:t xml:space="preserve">unless otherwise signaled, </w:t>
      </w:r>
      <w:r w:rsidRPr="00B93FC6">
        <w:rPr>
          <w:b/>
          <w:bCs/>
          <w:lang w:val="en-US"/>
        </w:rPr>
        <w:t xml:space="preserve">the network shall assume that the </w:t>
      </w:r>
      <w:r w:rsidRPr="00CE3578">
        <w:rPr>
          <w:b/>
          <w:bCs/>
          <w:lang w:val="en-US"/>
        </w:rPr>
        <w:t xml:space="preserve">spectrum usage for UL </w:t>
      </w:r>
      <w:r w:rsidRPr="00B93FC6">
        <w:rPr>
          <w:b/>
          <w:bCs/>
          <w:lang w:val="en-US"/>
        </w:rPr>
        <w:t xml:space="preserve">is constrained only by the UE’s declared UL NC CA BW classes maximum BW of each CC and UL frequency separation. </w:t>
      </w:r>
    </w:p>
    <w:p w14:paraId="6BEFB821" w14:textId="1D528590" w:rsidR="00C52B20" w:rsidRDefault="007076DF" w:rsidP="00C63E05">
      <w:pPr>
        <w:rPr>
          <w:lang w:val="en-US"/>
        </w:rPr>
      </w:pPr>
      <w:r>
        <w:rPr>
          <w:lang w:val="en-US"/>
        </w:rPr>
        <w:t xml:space="preserve">Multiple methods are available in the system for the network side to implement the full-featured NC UL CA. </w:t>
      </w:r>
      <w:r w:rsidR="00846447">
        <w:rPr>
          <w:lang w:val="en-US"/>
        </w:rPr>
        <w:t>There are UE power dissipation ramification</w:t>
      </w:r>
      <w:r w:rsidR="00E62E96">
        <w:rPr>
          <w:lang w:val="en-US"/>
        </w:rPr>
        <w:t>s</w:t>
      </w:r>
      <w:r w:rsidR="00846447">
        <w:rPr>
          <w:lang w:val="en-US"/>
        </w:rPr>
        <w:t xml:space="preserve"> to </w:t>
      </w:r>
      <w:r w:rsidR="00C52B20">
        <w:rPr>
          <w:lang w:val="en-US"/>
        </w:rPr>
        <w:t>these methods</w:t>
      </w:r>
      <w:r w:rsidR="001F21B3">
        <w:rPr>
          <w:lang w:val="en-US"/>
        </w:rPr>
        <w:t xml:space="preserve"> however</w:t>
      </w:r>
      <w:r w:rsidR="00E62E96">
        <w:rPr>
          <w:lang w:val="en-US"/>
        </w:rPr>
        <w:t>, in addition to the well-understood latency considerations</w:t>
      </w:r>
      <w:r w:rsidR="00C52B20">
        <w:rPr>
          <w:lang w:val="en-US"/>
        </w:rPr>
        <w:t>.</w:t>
      </w:r>
    </w:p>
    <w:p w14:paraId="6677C611" w14:textId="77777777" w:rsidR="00C52B20" w:rsidRPr="00606362" w:rsidRDefault="00C52B20" w:rsidP="00C52B20">
      <w:pPr>
        <w:rPr>
          <w:b/>
          <w:bCs/>
          <w:lang w:val="en-US"/>
        </w:rPr>
      </w:pPr>
      <w:r w:rsidRPr="00606362">
        <w:rPr>
          <w:b/>
          <w:bCs/>
          <w:lang w:val="en-US"/>
        </w:rPr>
        <w:t xml:space="preserve">Observation 1: </w:t>
      </w:r>
      <w:r>
        <w:rPr>
          <w:b/>
          <w:bCs/>
          <w:lang w:val="en-US"/>
        </w:rPr>
        <w:t>It is preferable to minimize a</w:t>
      </w:r>
      <w:r w:rsidRPr="00606362">
        <w:rPr>
          <w:b/>
          <w:bCs/>
          <w:lang w:val="en-US"/>
        </w:rPr>
        <w:t>ctivation of CCs, because it increase</w:t>
      </w:r>
      <w:r>
        <w:rPr>
          <w:b/>
          <w:bCs/>
          <w:lang w:val="en-US"/>
        </w:rPr>
        <w:t xml:space="preserve">s </w:t>
      </w:r>
      <w:r w:rsidRPr="00606362">
        <w:rPr>
          <w:b/>
          <w:bCs/>
          <w:lang w:val="en-US"/>
        </w:rPr>
        <w:t>power consumption in UEs.</w:t>
      </w:r>
    </w:p>
    <w:p w14:paraId="67BFE263" w14:textId="613A29D1" w:rsidR="00C63E05" w:rsidRDefault="00A70D81" w:rsidP="004A436B">
      <w:pPr>
        <w:rPr>
          <w:lang w:val="en-US"/>
        </w:rPr>
      </w:pPr>
      <w:r>
        <w:rPr>
          <w:lang w:val="en-US"/>
        </w:rPr>
        <w:lastRenderedPageBreak/>
        <w:t xml:space="preserve">We turned our attention to </w:t>
      </w:r>
      <w:r w:rsidR="004F1996">
        <w:rPr>
          <w:lang w:val="en-US"/>
        </w:rPr>
        <w:t xml:space="preserve">a limited NC UL CA proposal, where UL usage is limited to a contiguous set of CCs in any one of many supported sub-blocks. We </w:t>
      </w:r>
      <w:r w:rsidR="004E4C1D">
        <w:rPr>
          <w:lang w:val="en-US"/>
        </w:rPr>
        <w:t>do not see reduced PA back off requirements with this scheme</w:t>
      </w:r>
      <w:r w:rsidR="00374A5C">
        <w:rPr>
          <w:lang w:val="en-US"/>
        </w:rPr>
        <w:t xml:space="preserve"> compared to the full-featured approach</w:t>
      </w:r>
      <w:r w:rsidR="004E4C1D">
        <w:rPr>
          <w:lang w:val="en-US"/>
        </w:rPr>
        <w:t xml:space="preserve">: </w:t>
      </w:r>
    </w:p>
    <w:p w14:paraId="71D6CDDE" w14:textId="77777777" w:rsidR="004E4C1D" w:rsidRDefault="004E4C1D" w:rsidP="004E4C1D">
      <w:pPr>
        <w:rPr>
          <w:lang w:val="en-US"/>
        </w:rPr>
      </w:pPr>
      <w:r w:rsidRPr="002B4CA5">
        <w:rPr>
          <w:b/>
          <w:bCs/>
          <w:lang w:val="en-US"/>
        </w:rPr>
        <w:t xml:space="preserve">Observation 2: </w:t>
      </w:r>
      <w:r>
        <w:rPr>
          <w:b/>
          <w:bCs/>
          <w:lang w:val="en-US"/>
        </w:rPr>
        <w:t>Both variants of NC UL CA, t</w:t>
      </w:r>
      <w:r w:rsidRPr="002B4CA5">
        <w:rPr>
          <w:b/>
          <w:bCs/>
          <w:lang w:val="en-US"/>
        </w:rPr>
        <w:t>he limited and the full featured</w:t>
      </w:r>
      <w:r>
        <w:rPr>
          <w:b/>
          <w:bCs/>
          <w:lang w:val="en-US"/>
        </w:rPr>
        <w:t xml:space="preserve">, </w:t>
      </w:r>
      <w:r w:rsidRPr="002B4CA5">
        <w:rPr>
          <w:b/>
          <w:bCs/>
          <w:lang w:val="en-US"/>
        </w:rPr>
        <w:t>would require similar PA back off for equivalent allocations</w:t>
      </w:r>
      <w:r>
        <w:rPr>
          <w:lang w:val="en-US"/>
        </w:rPr>
        <w:t>.</w:t>
      </w:r>
    </w:p>
    <w:p w14:paraId="3A1C7C3C" w14:textId="27A4E6B9" w:rsidR="004E4C1D" w:rsidRDefault="00E53A53" w:rsidP="004A436B">
      <w:pPr>
        <w:rPr>
          <w:lang w:val="en-US"/>
        </w:rPr>
      </w:pPr>
      <w:r>
        <w:rPr>
          <w:lang w:val="en-US"/>
        </w:rPr>
        <w:t>Finally, we discussed how a limited scheme may be implemented</w:t>
      </w:r>
      <w:r w:rsidR="00624854">
        <w:rPr>
          <w:lang w:val="en-US"/>
        </w:rPr>
        <w:t>, and found that it may not have enough benefits over rel. 15 UL CA capability</w:t>
      </w:r>
      <w:r w:rsidR="006B14CA">
        <w:rPr>
          <w:lang w:val="en-US"/>
        </w:rPr>
        <w:t xml:space="preserve">, especially for UEs </w:t>
      </w:r>
      <w:r w:rsidR="00D41E0A">
        <w:rPr>
          <w:lang w:val="en-US"/>
        </w:rPr>
        <w:t>that declare that they implicitly support only the trivial fall</w:t>
      </w:r>
      <w:bookmarkStart w:id="3" w:name="_GoBack"/>
      <w:bookmarkEnd w:id="3"/>
      <w:r w:rsidR="00D41E0A">
        <w:rPr>
          <w:lang w:val="en-US"/>
        </w:rPr>
        <w:t>back option</w:t>
      </w:r>
      <w:r w:rsidR="00624854">
        <w:rPr>
          <w:lang w:val="en-US"/>
        </w:rPr>
        <w:t>.</w:t>
      </w:r>
    </w:p>
    <w:p w14:paraId="5D1BE7C8" w14:textId="35C54A9C" w:rsidR="00624854" w:rsidRPr="00C63E05" w:rsidRDefault="00624854" w:rsidP="004A436B">
      <w:pPr>
        <w:rPr>
          <w:lang w:val="en-US"/>
        </w:rPr>
      </w:pPr>
      <w:r w:rsidRPr="002B4CA5">
        <w:rPr>
          <w:b/>
          <w:bCs/>
          <w:lang w:val="en-US"/>
        </w:rPr>
        <w:t xml:space="preserve">Observation </w:t>
      </w:r>
      <w:r>
        <w:rPr>
          <w:b/>
          <w:bCs/>
          <w:lang w:val="en-US"/>
        </w:rPr>
        <w:t>3</w:t>
      </w:r>
      <w:r w:rsidRPr="002B4CA5">
        <w:rPr>
          <w:b/>
          <w:bCs/>
          <w:lang w:val="en-US"/>
        </w:rPr>
        <w:t xml:space="preserve">: </w:t>
      </w:r>
      <w:r>
        <w:rPr>
          <w:b/>
          <w:bCs/>
          <w:lang w:val="en-US"/>
        </w:rPr>
        <w:t>A</w:t>
      </w:r>
      <w:r w:rsidRPr="00116C15">
        <w:rPr>
          <w:b/>
          <w:bCs/>
          <w:lang w:val="en-US"/>
        </w:rPr>
        <w:t xml:space="preserve"> limited NC UL CA scheme, </w:t>
      </w:r>
      <w:r>
        <w:rPr>
          <w:b/>
          <w:bCs/>
          <w:lang w:val="en-US"/>
        </w:rPr>
        <w:t xml:space="preserve">where </w:t>
      </w:r>
      <w:r w:rsidRPr="00116C15">
        <w:rPr>
          <w:b/>
          <w:bCs/>
          <w:lang w:val="en-US"/>
        </w:rPr>
        <w:t>UL usage is limited to a contiguous set of CCs in any one of many supported sub-blocks</w:t>
      </w:r>
      <w:r>
        <w:rPr>
          <w:b/>
          <w:bCs/>
          <w:lang w:val="en-US"/>
        </w:rPr>
        <w:t>, is not attractive as an enhancement to rel. 15 UL CA capability.</w:t>
      </w:r>
      <w:r>
        <w:rPr>
          <w:lang w:val="en-US"/>
        </w:rPr>
        <w:t xml:space="preserve"> </w:t>
      </w:r>
    </w:p>
    <w:p w14:paraId="2DB352B0" w14:textId="77777777" w:rsidR="0069757C" w:rsidRDefault="0069757C" w:rsidP="00D50DAF">
      <w:pPr>
        <w:pStyle w:val="Heading1"/>
        <w:rPr>
          <w:lang w:val="en-US"/>
        </w:rPr>
      </w:pPr>
      <w:r>
        <w:rPr>
          <w:lang w:val="en-US"/>
        </w:rPr>
        <w:t>Reference</w:t>
      </w:r>
    </w:p>
    <w:p w14:paraId="54161AF0" w14:textId="77777777" w:rsidR="00E422E5" w:rsidRPr="00E422E5" w:rsidRDefault="008A37BB" w:rsidP="00C26575">
      <w:pPr>
        <w:pStyle w:val="11BodyText"/>
        <w:numPr>
          <w:ilvl w:val="0"/>
          <w:numId w:val="2"/>
        </w:numPr>
        <w:tabs>
          <w:tab w:val="left" w:pos="1080"/>
        </w:tabs>
        <w:overflowPunct w:val="0"/>
        <w:autoSpaceDE w:val="0"/>
        <w:autoSpaceDN w:val="0"/>
        <w:adjustRightInd w:val="0"/>
        <w:rPr>
          <w:rFonts w:cs="Arial"/>
          <w:bCs/>
          <w:sz w:val="18"/>
          <w:szCs w:val="18"/>
        </w:rPr>
      </w:pPr>
      <w:r w:rsidRPr="008A37BB">
        <w:rPr>
          <w:rFonts w:cs="Arial"/>
          <w:bCs/>
          <w:sz w:val="18"/>
          <w:szCs w:val="18"/>
          <w:lang w:val="en-GB"/>
        </w:rPr>
        <w:t xml:space="preserve">R4-1908166, ‘On FR2 Intra-band NC ULCA’, Qualcomm, RAN4#92, Ljubljana, </w:t>
      </w:r>
      <w:proofErr w:type="spellStart"/>
      <w:r w:rsidRPr="008A37BB">
        <w:rPr>
          <w:rFonts w:cs="Arial"/>
          <w:bCs/>
          <w:sz w:val="18"/>
          <w:szCs w:val="18"/>
          <w:lang w:val="en-GB"/>
        </w:rPr>
        <w:t>Sl</w:t>
      </w:r>
      <w:proofErr w:type="spellEnd"/>
      <w:r w:rsidRPr="008A37BB">
        <w:rPr>
          <w:rFonts w:cs="Arial"/>
          <w:bCs/>
          <w:sz w:val="18"/>
          <w:szCs w:val="18"/>
          <w:lang w:val="en-GB"/>
        </w:rPr>
        <w:t>, Aug 2019</w:t>
      </w:r>
    </w:p>
    <w:p w14:paraId="29D8BEDF" w14:textId="77FE89BF" w:rsidR="00C26575" w:rsidRDefault="00E422E5" w:rsidP="00C26575">
      <w:pPr>
        <w:pStyle w:val="11BodyText"/>
        <w:numPr>
          <w:ilvl w:val="0"/>
          <w:numId w:val="2"/>
        </w:numPr>
        <w:tabs>
          <w:tab w:val="left" w:pos="1080"/>
        </w:tabs>
        <w:overflowPunct w:val="0"/>
        <w:autoSpaceDE w:val="0"/>
        <w:autoSpaceDN w:val="0"/>
        <w:adjustRightInd w:val="0"/>
        <w:rPr>
          <w:rFonts w:cs="Arial"/>
          <w:bCs/>
          <w:sz w:val="18"/>
          <w:szCs w:val="18"/>
        </w:rPr>
      </w:pPr>
      <w:r w:rsidRPr="00E422E5">
        <w:rPr>
          <w:rFonts w:cs="Arial"/>
          <w:bCs/>
          <w:sz w:val="18"/>
          <w:szCs w:val="18"/>
        </w:rPr>
        <w:t xml:space="preserve">R4-1908013, ‘Non-simultaneous transmission for intra-band non-contiguous UL CA in FR2’, Apple, RAN4#92, Ljubljana, </w:t>
      </w:r>
      <w:proofErr w:type="spellStart"/>
      <w:r w:rsidRPr="00E422E5">
        <w:rPr>
          <w:rFonts w:cs="Arial"/>
          <w:bCs/>
          <w:sz w:val="18"/>
          <w:szCs w:val="18"/>
        </w:rPr>
        <w:t>Sl</w:t>
      </w:r>
      <w:proofErr w:type="spellEnd"/>
      <w:r w:rsidRPr="00E422E5">
        <w:rPr>
          <w:rFonts w:cs="Arial"/>
          <w:bCs/>
          <w:sz w:val="18"/>
          <w:szCs w:val="18"/>
        </w:rPr>
        <w:t>, Aug 2019</w:t>
      </w:r>
    </w:p>
    <w:p w14:paraId="0E3464F6" w14:textId="4D76F077" w:rsidR="00140808" w:rsidRPr="00E26704" w:rsidRDefault="00140808" w:rsidP="00140808">
      <w:pPr>
        <w:pStyle w:val="11BodyText"/>
        <w:numPr>
          <w:ilvl w:val="0"/>
          <w:numId w:val="2"/>
        </w:numPr>
        <w:tabs>
          <w:tab w:val="left" w:pos="1080"/>
        </w:tabs>
        <w:overflowPunct w:val="0"/>
        <w:autoSpaceDE w:val="0"/>
        <w:autoSpaceDN w:val="0"/>
        <w:adjustRightInd w:val="0"/>
        <w:spacing w:after="0"/>
        <w:rPr>
          <w:sz w:val="36"/>
        </w:rPr>
      </w:pPr>
      <w:r w:rsidRPr="00544045">
        <w:rPr>
          <w:rFonts w:cs="Arial"/>
          <w:bCs/>
          <w:sz w:val="18"/>
          <w:szCs w:val="18"/>
        </w:rPr>
        <w:t>R4-19</w:t>
      </w:r>
      <w:r w:rsidR="00074CA0">
        <w:rPr>
          <w:rFonts w:cs="Arial"/>
          <w:bCs/>
          <w:sz w:val="18"/>
          <w:szCs w:val="18"/>
        </w:rPr>
        <w:t>1xxxx</w:t>
      </w:r>
      <w:r w:rsidRPr="00544045">
        <w:rPr>
          <w:rFonts w:cs="Arial"/>
          <w:bCs/>
          <w:sz w:val="18"/>
          <w:szCs w:val="18"/>
        </w:rPr>
        <w:t>,</w:t>
      </w:r>
      <w:r>
        <w:rPr>
          <w:rFonts w:cs="Arial"/>
          <w:bCs/>
          <w:sz w:val="18"/>
          <w:szCs w:val="18"/>
        </w:rPr>
        <w:t xml:space="preserve"> ‘</w:t>
      </w:r>
      <w:r w:rsidR="00DE471C" w:rsidRPr="00DE471C">
        <w:rPr>
          <w:rFonts w:cs="Arial"/>
          <w:bCs/>
          <w:sz w:val="18"/>
          <w:szCs w:val="18"/>
        </w:rPr>
        <w:t>TP to TR38.831: Emissions Requirements for FR2 NC ULCA</w:t>
      </w:r>
      <w:r w:rsidR="00926093">
        <w:rPr>
          <w:rFonts w:cs="Arial"/>
          <w:bCs/>
          <w:sz w:val="18"/>
          <w:szCs w:val="18"/>
        </w:rPr>
        <w:t>’</w:t>
      </w:r>
      <w:r w:rsidRPr="00544045">
        <w:rPr>
          <w:rFonts w:cs="Arial"/>
          <w:bCs/>
          <w:sz w:val="18"/>
          <w:szCs w:val="18"/>
        </w:rPr>
        <w:t xml:space="preserve">, </w:t>
      </w:r>
      <w:r w:rsidR="00926093" w:rsidRPr="008A37BB">
        <w:rPr>
          <w:rFonts w:cs="Arial"/>
          <w:bCs/>
          <w:sz w:val="18"/>
          <w:szCs w:val="18"/>
          <w:lang w:val="en-GB"/>
        </w:rPr>
        <w:t>Qualcomm</w:t>
      </w:r>
      <w:r w:rsidRPr="00544045">
        <w:rPr>
          <w:rFonts w:cs="Arial"/>
          <w:bCs/>
          <w:sz w:val="18"/>
          <w:szCs w:val="18"/>
        </w:rPr>
        <w:t>, RAN4#92</w:t>
      </w:r>
      <w:r w:rsidR="00A71E98">
        <w:rPr>
          <w:rFonts w:cs="Arial"/>
          <w:bCs/>
          <w:sz w:val="18"/>
          <w:szCs w:val="18"/>
        </w:rPr>
        <w:t>-Bis</w:t>
      </w:r>
      <w:r w:rsidRPr="00544045">
        <w:rPr>
          <w:rFonts w:cs="Arial"/>
          <w:bCs/>
          <w:sz w:val="18"/>
          <w:szCs w:val="18"/>
        </w:rPr>
        <w:t xml:space="preserve">, </w:t>
      </w:r>
      <w:r w:rsidR="00074CA0" w:rsidRPr="00074CA0">
        <w:rPr>
          <w:rFonts w:cs="Arial"/>
          <w:bCs/>
          <w:sz w:val="18"/>
          <w:szCs w:val="18"/>
        </w:rPr>
        <w:t>Chongqing, CN, Oct. 2019</w:t>
      </w:r>
    </w:p>
    <w:p w14:paraId="38E3FEDE" w14:textId="77777777" w:rsidR="00E26704" w:rsidRPr="00544045" w:rsidRDefault="00E26704" w:rsidP="00E422E5">
      <w:pPr>
        <w:pStyle w:val="11BodyText"/>
        <w:tabs>
          <w:tab w:val="left" w:pos="1080"/>
        </w:tabs>
        <w:overflowPunct w:val="0"/>
        <w:autoSpaceDE w:val="0"/>
        <w:autoSpaceDN w:val="0"/>
        <w:adjustRightInd w:val="0"/>
        <w:spacing w:after="0"/>
        <w:ind w:left="720"/>
        <w:rPr>
          <w:sz w:val="36"/>
        </w:rPr>
      </w:pPr>
    </w:p>
    <w:p w14:paraId="49A3458C" w14:textId="72C6C1F6" w:rsidR="00C26575" w:rsidRDefault="00C26575">
      <w:pPr>
        <w:spacing w:after="0"/>
        <w:rPr>
          <w:rFonts w:ascii="Arial" w:hAnsi="Arial"/>
          <w:sz w:val="36"/>
          <w:lang w:val="en-US"/>
        </w:rPr>
      </w:pPr>
    </w:p>
    <w:p w14:paraId="69698D8F" w14:textId="77777777" w:rsidR="00C23232" w:rsidRDefault="00C23232">
      <w:pPr>
        <w:spacing w:after="0"/>
        <w:rPr>
          <w:rFonts w:ascii="Arial" w:hAnsi="Arial"/>
          <w:sz w:val="36"/>
          <w:lang w:val="en-US"/>
        </w:rPr>
      </w:pPr>
      <w:r>
        <w:rPr>
          <w:lang w:val="en-US"/>
        </w:rPr>
        <w:br w:type="page"/>
      </w:r>
    </w:p>
    <w:p w14:paraId="26D2E9C7" w14:textId="6CCC01AF" w:rsidR="005B7AA4" w:rsidRDefault="005B7AA4" w:rsidP="005B7AA4">
      <w:pPr>
        <w:pStyle w:val="Heading1"/>
        <w:rPr>
          <w:lang w:val="en-US"/>
        </w:rPr>
      </w:pPr>
      <w:r>
        <w:rPr>
          <w:lang w:val="en-US"/>
        </w:rPr>
        <w:lastRenderedPageBreak/>
        <w:t>Annex</w:t>
      </w:r>
      <w:r w:rsidR="0031374E">
        <w:rPr>
          <w:lang w:val="en-US"/>
        </w:rPr>
        <w:t xml:space="preserve"> 1</w:t>
      </w:r>
    </w:p>
    <w:p w14:paraId="072162AB" w14:textId="406D43B5" w:rsidR="005B7AA4" w:rsidRDefault="005B7AA4" w:rsidP="005B7AA4">
      <w:r>
        <w:t xml:space="preserve">The objective of the FR2 RF rel. 16 WID is reproduced below. The highlighted section is </w:t>
      </w:r>
      <w:r w:rsidR="0044788D">
        <w:t>the motivation for this contribution.</w:t>
      </w:r>
    </w:p>
    <w:p w14:paraId="29FB3582" w14:textId="6A4BE932" w:rsidR="005B7AA4" w:rsidRDefault="005B7AA4" w:rsidP="005B7AA4">
      <w:r>
        <w:rPr>
          <w:noProof/>
        </w:rPr>
        <w:drawing>
          <wp:inline distT="0" distB="0" distL="0" distR="0" wp14:anchorId="2945FE9E" wp14:editId="54F05460">
            <wp:extent cx="6115685" cy="4844415"/>
            <wp:effectExtent l="152400" t="152400" r="361315" b="3562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4844415"/>
                    </a:xfrm>
                    <a:prstGeom prst="rect">
                      <a:avLst/>
                    </a:prstGeom>
                    <a:ln>
                      <a:noFill/>
                    </a:ln>
                    <a:effectLst>
                      <a:outerShdw blurRad="292100" dist="139700" dir="2700000" algn="tl" rotWithShape="0">
                        <a:srgbClr val="333333">
                          <a:alpha val="65000"/>
                        </a:srgbClr>
                      </a:outerShdw>
                    </a:effectLst>
                  </pic:spPr>
                </pic:pic>
              </a:graphicData>
            </a:graphic>
          </wp:inline>
        </w:drawing>
      </w:r>
    </w:p>
    <w:p w14:paraId="4F19F5C8" w14:textId="384ADE82" w:rsidR="0031374E" w:rsidRDefault="0031374E" w:rsidP="0031374E">
      <w:pPr>
        <w:pStyle w:val="Heading1"/>
        <w:rPr>
          <w:lang w:val="en-US"/>
        </w:rPr>
      </w:pPr>
      <w:r>
        <w:rPr>
          <w:lang w:val="en-US"/>
        </w:rPr>
        <w:t>Annex 2</w:t>
      </w:r>
    </w:p>
    <w:p w14:paraId="31F6EC39" w14:textId="6446D106" w:rsidR="0031374E" w:rsidRDefault="0031374E" w:rsidP="0031374E">
      <w:r>
        <w:t xml:space="preserve">The </w:t>
      </w:r>
      <w:r w:rsidR="00FA7CC5">
        <w:t xml:space="preserve">following wording was inserted into </w:t>
      </w:r>
      <w:r w:rsidR="001F041A">
        <w:t xml:space="preserve">38.101-2 in RAN4#92 </w:t>
      </w:r>
      <w:r w:rsidR="00191CDD">
        <w:t>which</w:t>
      </w:r>
      <w:r w:rsidR="001F041A">
        <w:t xml:space="preserve"> changes network assumptions regarding UE fall</w:t>
      </w:r>
      <w:r w:rsidR="002E339F">
        <w:t>-b</w:t>
      </w:r>
      <w:r w:rsidR="001F041A">
        <w:t>ack</w:t>
      </w:r>
      <w:r w:rsidR="00191CDD">
        <w:t xml:space="preserve"> support</w:t>
      </w:r>
      <w:r>
        <w:t>.</w:t>
      </w:r>
    </w:p>
    <w:p w14:paraId="121276FF" w14:textId="77777777" w:rsidR="001F041A" w:rsidRDefault="001F041A" w:rsidP="001F041A">
      <w:pPr>
        <w:ind w:left="720"/>
        <w:rPr>
          <w:i/>
          <w:iCs/>
          <w:lang w:val="en-US"/>
        </w:rPr>
      </w:pPr>
      <w:r>
        <w:rPr>
          <w:i/>
          <w:iCs/>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288BCAD9" w14:textId="77777777" w:rsidR="001F041A" w:rsidRDefault="001F041A" w:rsidP="0031374E"/>
    <w:p w14:paraId="7D3E0385" w14:textId="77777777" w:rsidR="0031374E" w:rsidRPr="00544045" w:rsidRDefault="0031374E" w:rsidP="005B7AA4"/>
    <w:sectPr w:rsidR="0031374E" w:rsidRPr="0054404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392A7" w14:textId="77777777" w:rsidR="002039E8" w:rsidRDefault="002039E8">
      <w:r>
        <w:separator/>
      </w:r>
    </w:p>
  </w:endnote>
  <w:endnote w:type="continuationSeparator" w:id="0">
    <w:p w14:paraId="11F623A8" w14:textId="77777777" w:rsidR="002039E8" w:rsidRDefault="0020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6A1597" w:rsidRDefault="006A15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6A1597" w:rsidRDefault="006A1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6A1597" w:rsidRDefault="006A15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6A1597" w:rsidRDefault="006A159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D2F7D" w14:textId="77777777" w:rsidR="002039E8" w:rsidRDefault="002039E8">
      <w:r>
        <w:separator/>
      </w:r>
    </w:p>
  </w:footnote>
  <w:footnote w:type="continuationSeparator" w:id="0">
    <w:p w14:paraId="1170FDEA" w14:textId="77777777" w:rsidR="002039E8" w:rsidRDefault="00203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526DDD"/>
    <w:multiLevelType w:val="hybridMultilevel"/>
    <w:tmpl w:val="30C2E6B6"/>
    <w:lvl w:ilvl="0" w:tplc="79308BA8">
      <w:start w:val="1"/>
      <w:numFmt w:val="decimal"/>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B41C8"/>
    <w:multiLevelType w:val="hybridMultilevel"/>
    <w:tmpl w:val="502638A2"/>
    <w:lvl w:ilvl="0" w:tplc="D03299C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247"/>
    <w:multiLevelType w:val="hybridMultilevel"/>
    <w:tmpl w:val="7C566D5C"/>
    <w:lvl w:ilvl="0" w:tplc="407AF7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47E39"/>
    <w:multiLevelType w:val="hybridMultilevel"/>
    <w:tmpl w:val="F2DA49B4"/>
    <w:lvl w:ilvl="0" w:tplc="E112311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22963A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EE307B7"/>
    <w:multiLevelType w:val="hybridMultilevel"/>
    <w:tmpl w:val="40F0B3B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5"/>
  </w:num>
  <w:num w:numId="4">
    <w:abstractNumId w:val="17"/>
  </w:num>
  <w:num w:numId="5">
    <w:abstractNumId w:val="11"/>
  </w:num>
  <w:num w:numId="6">
    <w:abstractNumId w:val="6"/>
  </w:num>
  <w:num w:numId="7">
    <w:abstractNumId w:val="1"/>
  </w:num>
  <w:num w:numId="8">
    <w:abstractNumId w:val="14"/>
  </w:num>
  <w:num w:numId="9">
    <w:abstractNumId w:val="7"/>
  </w:num>
  <w:num w:numId="10">
    <w:abstractNumId w:val="10"/>
  </w:num>
  <w:num w:numId="11">
    <w:abstractNumId w:val="18"/>
  </w:num>
  <w:num w:numId="12">
    <w:abstractNumId w:val="0"/>
  </w:num>
  <w:num w:numId="13">
    <w:abstractNumId w:val="5"/>
  </w:num>
  <w:num w:numId="14">
    <w:abstractNumId w:val="2"/>
  </w:num>
  <w:num w:numId="15">
    <w:abstractNumId w:val="4"/>
  </w:num>
  <w:num w:numId="16">
    <w:abstractNumId w:val="16"/>
  </w:num>
  <w:num w:numId="17">
    <w:abstractNumId w:val="12"/>
  </w:num>
  <w:num w:numId="18">
    <w:abstractNumId w:val="3"/>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0C6C"/>
    <w:rsid w:val="000015CD"/>
    <w:rsid w:val="00001BCE"/>
    <w:rsid w:val="000020F7"/>
    <w:rsid w:val="000021B7"/>
    <w:rsid w:val="0000301D"/>
    <w:rsid w:val="000037F2"/>
    <w:rsid w:val="00003883"/>
    <w:rsid w:val="00004212"/>
    <w:rsid w:val="00004796"/>
    <w:rsid w:val="000059C5"/>
    <w:rsid w:val="00005B13"/>
    <w:rsid w:val="00006110"/>
    <w:rsid w:val="00006186"/>
    <w:rsid w:val="00006198"/>
    <w:rsid w:val="000063A5"/>
    <w:rsid w:val="00006403"/>
    <w:rsid w:val="0000667F"/>
    <w:rsid w:val="00006710"/>
    <w:rsid w:val="00006C4A"/>
    <w:rsid w:val="0001060E"/>
    <w:rsid w:val="00010ABB"/>
    <w:rsid w:val="00010B45"/>
    <w:rsid w:val="00010EE0"/>
    <w:rsid w:val="0001181D"/>
    <w:rsid w:val="00011B0B"/>
    <w:rsid w:val="00011C44"/>
    <w:rsid w:val="000124D2"/>
    <w:rsid w:val="00012522"/>
    <w:rsid w:val="000125D5"/>
    <w:rsid w:val="00012735"/>
    <w:rsid w:val="00012863"/>
    <w:rsid w:val="00012B14"/>
    <w:rsid w:val="00012FFD"/>
    <w:rsid w:val="000138F3"/>
    <w:rsid w:val="00013A12"/>
    <w:rsid w:val="0001409E"/>
    <w:rsid w:val="000140BF"/>
    <w:rsid w:val="00014548"/>
    <w:rsid w:val="0001465F"/>
    <w:rsid w:val="00014FFF"/>
    <w:rsid w:val="0001518A"/>
    <w:rsid w:val="000159A7"/>
    <w:rsid w:val="0001609C"/>
    <w:rsid w:val="000162FA"/>
    <w:rsid w:val="000167F5"/>
    <w:rsid w:val="00016A3A"/>
    <w:rsid w:val="0001723C"/>
    <w:rsid w:val="00017740"/>
    <w:rsid w:val="00017A58"/>
    <w:rsid w:val="00017CD3"/>
    <w:rsid w:val="00017D28"/>
    <w:rsid w:val="00017D7B"/>
    <w:rsid w:val="00020464"/>
    <w:rsid w:val="00020690"/>
    <w:rsid w:val="000207B6"/>
    <w:rsid w:val="0002086F"/>
    <w:rsid w:val="00020ADC"/>
    <w:rsid w:val="00020D49"/>
    <w:rsid w:val="00021556"/>
    <w:rsid w:val="0002180A"/>
    <w:rsid w:val="00021BD8"/>
    <w:rsid w:val="000224B6"/>
    <w:rsid w:val="00022509"/>
    <w:rsid w:val="00023358"/>
    <w:rsid w:val="000233AC"/>
    <w:rsid w:val="0002356B"/>
    <w:rsid w:val="00023813"/>
    <w:rsid w:val="00023B61"/>
    <w:rsid w:val="00023F6D"/>
    <w:rsid w:val="000244F9"/>
    <w:rsid w:val="000246F5"/>
    <w:rsid w:val="000248EA"/>
    <w:rsid w:val="00024B55"/>
    <w:rsid w:val="00024E6B"/>
    <w:rsid w:val="000254CF"/>
    <w:rsid w:val="00025667"/>
    <w:rsid w:val="00025F85"/>
    <w:rsid w:val="00025FBE"/>
    <w:rsid w:val="00026767"/>
    <w:rsid w:val="00026854"/>
    <w:rsid w:val="00026BDF"/>
    <w:rsid w:val="00026DB4"/>
    <w:rsid w:val="00027201"/>
    <w:rsid w:val="00027229"/>
    <w:rsid w:val="00027F27"/>
    <w:rsid w:val="00030120"/>
    <w:rsid w:val="00030390"/>
    <w:rsid w:val="00030480"/>
    <w:rsid w:val="00031028"/>
    <w:rsid w:val="0003108E"/>
    <w:rsid w:val="000311C6"/>
    <w:rsid w:val="000317A7"/>
    <w:rsid w:val="00031DBE"/>
    <w:rsid w:val="000325C7"/>
    <w:rsid w:val="0003352E"/>
    <w:rsid w:val="0003362C"/>
    <w:rsid w:val="0003375A"/>
    <w:rsid w:val="00033B9A"/>
    <w:rsid w:val="00033F68"/>
    <w:rsid w:val="000342A0"/>
    <w:rsid w:val="00034460"/>
    <w:rsid w:val="000344EF"/>
    <w:rsid w:val="00034928"/>
    <w:rsid w:val="00034D4C"/>
    <w:rsid w:val="00034F8D"/>
    <w:rsid w:val="0003558C"/>
    <w:rsid w:val="00035828"/>
    <w:rsid w:val="00035BA8"/>
    <w:rsid w:val="0003668C"/>
    <w:rsid w:val="000366ED"/>
    <w:rsid w:val="00036B12"/>
    <w:rsid w:val="00036F82"/>
    <w:rsid w:val="000378CF"/>
    <w:rsid w:val="0003794F"/>
    <w:rsid w:val="00037B46"/>
    <w:rsid w:val="00037F8C"/>
    <w:rsid w:val="0004033A"/>
    <w:rsid w:val="00040DD3"/>
    <w:rsid w:val="00040DF8"/>
    <w:rsid w:val="00041835"/>
    <w:rsid w:val="000420FB"/>
    <w:rsid w:val="0004293B"/>
    <w:rsid w:val="00042C64"/>
    <w:rsid w:val="000430A1"/>
    <w:rsid w:val="00043184"/>
    <w:rsid w:val="0004354B"/>
    <w:rsid w:val="00043A1A"/>
    <w:rsid w:val="00043D07"/>
    <w:rsid w:val="00043D98"/>
    <w:rsid w:val="00043FFD"/>
    <w:rsid w:val="00044324"/>
    <w:rsid w:val="000446FD"/>
    <w:rsid w:val="000449A7"/>
    <w:rsid w:val="0004511D"/>
    <w:rsid w:val="00045318"/>
    <w:rsid w:val="00045774"/>
    <w:rsid w:val="00045872"/>
    <w:rsid w:val="00045DAF"/>
    <w:rsid w:val="000462D5"/>
    <w:rsid w:val="00046743"/>
    <w:rsid w:val="00046E4D"/>
    <w:rsid w:val="00047242"/>
    <w:rsid w:val="0004795F"/>
    <w:rsid w:val="00047A40"/>
    <w:rsid w:val="00047BD8"/>
    <w:rsid w:val="0005046C"/>
    <w:rsid w:val="00050C04"/>
    <w:rsid w:val="00051030"/>
    <w:rsid w:val="00051AE9"/>
    <w:rsid w:val="00051D36"/>
    <w:rsid w:val="00052034"/>
    <w:rsid w:val="0005208C"/>
    <w:rsid w:val="00052775"/>
    <w:rsid w:val="00053045"/>
    <w:rsid w:val="0005321A"/>
    <w:rsid w:val="00053E42"/>
    <w:rsid w:val="0005400D"/>
    <w:rsid w:val="000540BD"/>
    <w:rsid w:val="00054766"/>
    <w:rsid w:val="000549BA"/>
    <w:rsid w:val="00054E36"/>
    <w:rsid w:val="000550EF"/>
    <w:rsid w:val="00055875"/>
    <w:rsid w:val="00055B21"/>
    <w:rsid w:val="000562FA"/>
    <w:rsid w:val="00057DA5"/>
    <w:rsid w:val="000601B0"/>
    <w:rsid w:val="000607F3"/>
    <w:rsid w:val="00061F76"/>
    <w:rsid w:val="000626E7"/>
    <w:rsid w:val="00062B7F"/>
    <w:rsid w:val="00062E5A"/>
    <w:rsid w:val="00062F52"/>
    <w:rsid w:val="00063718"/>
    <w:rsid w:val="00063999"/>
    <w:rsid w:val="00063F83"/>
    <w:rsid w:val="000641D3"/>
    <w:rsid w:val="0006427B"/>
    <w:rsid w:val="000642D1"/>
    <w:rsid w:val="0006440F"/>
    <w:rsid w:val="00064A52"/>
    <w:rsid w:val="00064A80"/>
    <w:rsid w:val="00065B14"/>
    <w:rsid w:val="00066830"/>
    <w:rsid w:val="00066EEB"/>
    <w:rsid w:val="00066F35"/>
    <w:rsid w:val="00066F4C"/>
    <w:rsid w:val="0006735A"/>
    <w:rsid w:val="00067405"/>
    <w:rsid w:val="00067D92"/>
    <w:rsid w:val="0007009D"/>
    <w:rsid w:val="00070561"/>
    <w:rsid w:val="000706DF"/>
    <w:rsid w:val="000709C5"/>
    <w:rsid w:val="00070ECC"/>
    <w:rsid w:val="00070F4C"/>
    <w:rsid w:val="000713A4"/>
    <w:rsid w:val="000724BF"/>
    <w:rsid w:val="000728A1"/>
    <w:rsid w:val="00072F6D"/>
    <w:rsid w:val="0007372C"/>
    <w:rsid w:val="000737DA"/>
    <w:rsid w:val="00074386"/>
    <w:rsid w:val="00074CA0"/>
    <w:rsid w:val="00075258"/>
    <w:rsid w:val="000753CE"/>
    <w:rsid w:val="0007555F"/>
    <w:rsid w:val="00076DB9"/>
    <w:rsid w:val="00076F07"/>
    <w:rsid w:val="0007749C"/>
    <w:rsid w:val="000778FF"/>
    <w:rsid w:val="00077DF1"/>
    <w:rsid w:val="00077FE0"/>
    <w:rsid w:val="0008004E"/>
    <w:rsid w:val="000807A0"/>
    <w:rsid w:val="00081C5A"/>
    <w:rsid w:val="00082277"/>
    <w:rsid w:val="00082CE8"/>
    <w:rsid w:val="000837A5"/>
    <w:rsid w:val="000840E6"/>
    <w:rsid w:val="000841A8"/>
    <w:rsid w:val="00084258"/>
    <w:rsid w:val="00084301"/>
    <w:rsid w:val="0008452A"/>
    <w:rsid w:val="00084AD0"/>
    <w:rsid w:val="00084BE4"/>
    <w:rsid w:val="000853A8"/>
    <w:rsid w:val="0008544F"/>
    <w:rsid w:val="00085B3A"/>
    <w:rsid w:val="00085C24"/>
    <w:rsid w:val="00085DB7"/>
    <w:rsid w:val="00086229"/>
    <w:rsid w:val="00086429"/>
    <w:rsid w:val="0008675C"/>
    <w:rsid w:val="0008682B"/>
    <w:rsid w:val="00087D47"/>
    <w:rsid w:val="00090BB8"/>
    <w:rsid w:val="00091017"/>
    <w:rsid w:val="00091C75"/>
    <w:rsid w:val="00092919"/>
    <w:rsid w:val="00092DCA"/>
    <w:rsid w:val="00092E07"/>
    <w:rsid w:val="00092ED3"/>
    <w:rsid w:val="000930CD"/>
    <w:rsid w:val="000937D2"/>
    <w:rsid w:val="00093AF4"/>
    <w:rsid w:val="00093FAD"/>
    <w:rsid w:val="000940C0"/>
    <w:rsid w:val="000942E2"/>
    <w:rsid w:val="0009458D"/>
    <w:rsid w:val="00094A52"/>
    <w:rsid w:val="00094C11"/>
    <w:rsid w:val="00094CCE"/>
    <w:rsid w:val="00094FFF"/>
    <w:rsid w:val="00095072"/>
    <w:rsid w:val="00095315"/>
    <w:rsid w:val="000957E8"/>
    <w:rsid w:val="0009628A"/>
    <w:rsid w:val="00096860"/>
    <w:rsid w:val="00096948"/>
    <w:rsid w:val="000972E8"/>
    <w:rsid w:val="00097818"/>
    <w:rsid w:val="000A0556"/>
    <w:rsid w:val="000A0AAD"/>
    <w:rsid w:val="000A0B27"/>
    <w:rsid w:val="000A0ED8"/>
    <w:rsid w:val="000A1326"/>
    <w:rsid w:val="000A145C"/>
    <w:rsid w:val="000A17EE"/>
    <w:rsid w:val="000A1A26"/>
    <w:rsid w:val="000A2153"/>
    <w:rsid w:val="000A248D"/>
    <w:rsid w:val="000A2A53"/>
    <w:rsid w:val="000A2D07"/>
    <w:rsid w:val="000A31E0"/>
    <w:rsid w:val="000A3A69"/>
    <w:rsid w:val="000A3BD7"/>
    <w:rsid w:val="000A4D24"/>
    <w:rsid w:val="000A52E0"/>
    <w:rsid w:val="000A5615"/>
    <w:rsid w:val="000A561C"/>
    <w:rsid w:val="000A59D8"/>
    <w:rsid w:val="000A5D07"/>
    <w:rsid w:val="000A5FA0"/>
    <w:rsid w:val="000A6365"/>
    <w:rsid w:val="000A6602"/>
    <w:rsid w:val="000A697D"/>
    <w:rsid w:val="000A6A36"/>
    <w:rsid w:val="000A6CEA"/>
    <w:rsid w:val="000A786A"/>
    <w:rsid w:val="000A79E3"/>
    <w:rsid w:val="000B0AAF"/>
    <w:rsid w:val="000B0B20"/>
    <w:rsid w:val="000B0B23"/>
    <w:rsid w:val="000B16EC"/>
    <w:rsid w:val="000B2426"/>
    <w:rsid w:val="000B24B0"/>
    <w:rsid w:val="000B2A42"/>
    <w:rsid w:val="000B2EFB"/>
    <w:rsid w:val="000B327D"/>
    <w:rsid w:val="000B36FC"/>
    <w:rsid w:val="000B37A8"/>
    <w:rsid w:val="000B37AA"/>
    <w:rsid w:val="000B3C3D"/>
    <w:rsid w:val="000B40C8"/>
    <w:rsid w:val="000B434A"/>
    <w:rsid w:val="000B5030"/>
    <w:rsid w:val="000B5564"/>
    <w:rsid w:val="000B5D9C"/>
    <w:rsid w:val="000B5EE7"/>
    <w:rsid w:val="000B5FC6"/>
    <w:rsid w:val="000B6059"/>
    <w:rsid w:val="000B6360"/>
    <w:rsid w:val="000B6CF5"/>
    <w:rsid w:val="000B6D46"/>
    <w:rsid w:val="000B6D65"/>
    <w:rsid w:val="000B7307"/>
    <w:rsid w:val="000B735E"/>
    <w:rsid w:val="000B7AA2"/>
    <w:rsid w:val="000C084C"/>
    <w:rsid w:val="000C086D"/>
    <w:rsid w:val="000C0B0A"/>
    <w:rsid w:val="000C0B1F"/>
    <w:rsid w:val="000C1EBE"/>
    <w:rsid w:val="000C1F3E"/>
    <w:rsid w:val="000C4A55"/>
    <w:rsid w:val="000C4A8B"/>
    <w:rsid w:val="000C5396"/>
    <w:rsid w:val="000C56B0"/>
    <w:rsid w:val="000C5E0F"/>
    <w:rsid w:val="000C5E5D"/>
    <w:rsid w:val="000C5EE5"/>
    <w:rsid w:val="000C6196"/>
    <w:rsid w:val="000C655C"/>
    <w:rsid w:val="000C6650"/>
    <w:rsid w:val="000C68CB"/>
    <w:rsid w:val="000C6BC0"/>
    <w:rsid w:val="000C6CBF"/>
    <w:rsid w:val="000C73B4"/>
    <w:rsid w:val="000C77A2"/>
    <w:rsid w:val="000C7E14"/>
    <w:rsid w:val="000D01BA"/>
    <w:rsid w:val="000D070D"/>
    <w:rsid w:val="000D19C5"/>
    <w:rsid w:val="000D1A28"/>
    <w:rsid w:val="000D2B1D"/>
    <w:rsid w:val="000D2DDE"/>
    <w:rsid w:val="000D2E2A"/>
    <w:rsid w:val="000D31D5"/>
    <w:rsid w:val="000D33D3"/>
    <w:rsid w:val="000D3487"/>
    <w:rsid w:val="000D3CB5"/>
    <w:rsid w:val="000D41E8"/>
    <w:rsid w:val="000D42D1"/>
    <w:rsid w:val="000D467F"/>
    <w:rsid w:val="000D472A"/>
    <w:rsid w:val="000D4E0C"/>
    <w:rsid w:val="000D4E55"/>
    <w:rsid w:val="000D6053"/>
    <w:rsid w:val="000D66BB"/>
    <w:rsid w:val="000D66BE"/>
    <w:rsid w:val="000D6D63"/>
    <w:rsid w:val="000D7224"/>
    <w:rsid w:val="000D75F9"/>
    <w:rsid w:val="000D7652"/>
    <w:rsid w:val="000D7B61"/>
    <w:rsid w:val="000D7DCC"/>
    <w:rsid w:val="000E0602"/>
    <w:rsid w:val="000E0649"/>
    <w:rsid w:val="000E1041"/>
    <w:rsid w:val="000E1046"/>
    <w:rsid w:val="000E1D0A"/>
    <w:rsid w:val="000E209D"/>
    <w:rsid w:val="000E2C23"/>
    <w:rsid w:val="000E2EAE"/>
    <w:rsid w:val="000E32EC"/>
    <w:rsid w:val="000E3B40"/>
    <w:rsid w:val="000E3D46"/>
    <w:rsid w:val="000E3DD1"/>
    <w:rsid w:val="000E4A11"/>
    <w:rsid w:val="000E4E55"/>
    <w:rsid w:val="000E4F19"/>
    <w:rsid w:val="000E5260"/>
    <w:rsid w:val="000E58CF"/>
    <w:rsid w:val="000E5C51"/>
    <w:rsid w:val="000E61A1"/>
    <w:rsid w:val="000E6208"/>
    <w:rsid w:val="000E7188"/>
    <w:rsid w:val="000E7250"/>
    <w:rsid w:val="000F08AF"/>
    <w:rsid w:val="000F0B76"/>
    <w:rsid w:val="000F0E0B"/>
    <w:rsid w:val="000F120C"/>
    <w:rsid w:val="000F154F"/>
    <w:rsid w:val="000F1DA5"/>
    <w:rsid w:val="000F2E74"/>
    <w:rsid w:val="000F4830"/>
    <w:rsid w:val="000F486F"/>
    <w:rsid w:val="000F4D06"/>
    <w:rsid w:val="000F5995"/>
    <w:rsid w:val="000F5A74"/>
    <w:rsid w:val="000F5B98"/>
    <w:rsid w:val="000F5EAE"/>
    <w:rsid w:val="000F5EAF"/>
    <w:rsid w:val="000F66A2"/>
    <w:rsid w:val="000F6A08"/>
    <w:rsid w:val="000F6CAA"/>
    <w:rsid w:val="000F771B"/>
    <w:rsid w:val="000F78E2"/>
    <w:rsid w:val="000F79D0"/>
    <w:rsid w:val="000F7DD7"/>
    <w:rsid w:val="001005AA"/>
    <w:rsid w:val="0010071D"/>
    <w:rsid w:val="00100835"/>
    <w:rsid w:val="00100A03"/>
    <w:rsid w:val="001015C3"/>
    <w:rsid w:val="00101C07"/>
    <w:rsid w:val="00101D29"/>
    <w:rsid w:val="00102320"/>
    <w:rsid w:val="00102563"/>
    <w:rsid w:val="00103CC7"/>
    <w:rsid w:val="00103E7D"/>
    <w:rsid w:val="00104216"/>
    <w:rsid w:val="00104258"/>
    <w:rsid w:val="00104329"/>
    <w:rsid w:val="00104417"/>
    <w:rsid w:val="00104B7E"/>
    <w:rsid w:val="001052C7"/>
    <w:rsid w:val="00106117"/>
    <w:rsid w:val="00106E80"/>
    <w:rsid w:val="00106E8E"/>
    <w:rsid w:val="001072D7"/>
    <w:rsid w:val="00111554"/>
    <w:rsid w:val="001116D1"/>
    <w:rsid w:val="00111B8C"/>
    <w:rsid w:val="00111D44"/>
    <w:rsid w:val="0011230D"/>
    <w:rsid w:val="00112756"/>
    <w:rsid w:val="00112A1A"/>
    <w:rsid w:val="001131CB"/>
    <w:rsid w:val="001135F5"/>
    <w:rsid w:val="00113626"/>
    <w:rsid w:val="00113700"/>
    <w:rsid w:val="00113E6D"/>
    <w:rsid w:val="0011401A"/>
    <w:rsid w:val="001143E2"/>
    <w:rsid w:val="00115243"/>
    <w:rsid w:val="00116046"/>
    <w:rsid w:val="00116C15"/>
    <w:rsid w:val="00116F74"/>
    <w:rsid w:val="00117097"/>
    <w:rsid w:val="001175D8"/>
    <w:rsid w:val="001176B7"/>
    <w:rsid w:val="00117E8D"/>
    <w:rsid w:val="001200CB"/>
    <w:rsid w:val="00120340"/>
    <w:rsid w:val="001203E7"/>
    <w:rsid w:val="00120787"/>
    <w:rsid w:val="00120B8F"/>
    <w:rsid w:val="00120FAD"/>
    <w:rsid w:val="00121301"/>
    <w:rsid w:val="00121FFF"/>
    <w:rsid w:val="00122281"/>
    <w:rsid w:val="00122E47"/>
    <w:rsid w:val="001239DE"/>
    <w:rsid w:val="00123AAB"/>
    <w:rsid w:val="00123B8B"/>
    <w:rsid w:val="00123EFF"/>
    <w:rsid w:val="00123F90"/>
    <w:rsid w:val="00124252"/>
    <w:rsid w:val="00124802"/>
    <w:rsid w:val="00124944"/>
    <w:rsid w:val="00125ABF"/>
    <w:rsid w:val="00125C52"/>
    <w:rsid w:val="001266F1"/>
    <w:rsid w:val="00126DA5"/>
    <w:rsid w:val="00127076"/>
    <w:rsid w:val="001271F9"/>
    <w:rsid w:val="001274D2"/>
    <w:rsid w:val="001277F7"/>
    <w:rsid w:val="00127C10"/>
    <w:rsid w:val="00127E29"/>
    <w:rsid w:val="00127E48"/>
    <w:rsid w:val="0013003F"/>
    <w:rsid w:val="001300B1"/>
    <w:rsid w:val="001301EA"/>
    <w:rsid w:val="0013033D"/>
    <w:rsid w:val="0013087B"/>
    <w:rsid w:val="00130ECD"/>
    <w:rsid w:val="00131DBE"/>
    <w:rsid w:val="00131FD4"/>
    <w:rsid w:val="00132677"/>
    <w:rsid w:val="00132A9C"/>
    <w:rsid w:val="00133C83"/>
    <w:rsid w:val="00133FDC"/>
    <w:rsid w:val="0013513B"/>
    <w:rsid w:val="0013546D"/>
    <w:rsid w:val="00135907"/>
    <w:rsid w:val="00135A1D"/>
    <w:rsid w:val="00135E13"/>
    <w:rsid w:val="0013632B"/>
    <w:rsid w:val="00136330"/>
    <w:rsid w:val="0013680D"/>
    <w:rsid w:val="00136BDF"/>
    <w:rsid w:val="0013754C"/>
    <w:rsid w:val="00137970"/>
    <w:rsid w:val="00137A3C"/>
    <w:rsid w:val="00140808"/>
    <w:rsid w:val="00140AF5"/>
    <w:rsid w:val="0014156A"/>
    <w:rsid w:val="00142046"/>
    <w:rsid w:val="00142438"/>
    <w:rsid w:val="00142612"/>
    <w:rsid w:val="001430CD"/>
    <w:rsid w:val="0014315B"/>
    <w:rsid w:val="0014330A"/>
    <w:rsid w:val="0014350C"/>
    <w:rsid w:val="001438E0"/>
    <w:rsid w:val="00143DDD"/>
    <w:rsid w:val="00144026"/>
    <w:rsid w:val="00144095"/>
    <w:rsid w:val="00144377"/>
    <w:rsid w:val="001445CF"/>
    <w:rsid w:val="001450EE"/>
    <w:rsid w:val="001455B5"/>
    <w:rsid w:val="00146386"/>
    <w:rsid w:val="001467B0"/>
    <w:rsid w:val="001469DA"/>
    <w:rsid w:val="00147203"/>
    <w:rsid w:val="0014774C"/>
    <w:rsid w:val="001479B9"/>
    <w:rsid w:val="0015008C"/>
    <w:rsid w:val="001500BB"/>
    <w:rsid w:val="001503C6"/>
    <w:rsid w:val="001503F9"/>
    <w:rsid w:val="001505E5"/>
    <w:rsid w:val="001506E1"/>
    <w:rsid w:val="00150F51"/>
    <w:rsid w:val="001513EF"/>
    <w:rsid w:val="0015148B"/>
    <w:rsid w:val="001514B9"/>
    <w:rsid w:val="001514D0"/>
    <w:rsid w:val="001516D8"/>
    <w:rsid w:val="00151825"/>
    <w:rsid w:val="001518B3"/>
    <w:rsid w:val="00151918"/>
    <w:rsid w:val="00151ABA"/>
    <w:rsid w:val="00151EDB"/>
    <w:rsid w:val="0015239C"/>
    <w:rsid w:val="0015267C"/>
    <w:rsid w:val="00152718"/>
    <w:rsid w:val="00152762"/>
    <w:rsid w:val="00152AEA"/>
    <w:rsid w:val="00154025"/>
    <w:rsid w:val="00154CC1"/>
    <w:rsid w:val="001553C6"/>
    <w:rsid w:val="00155888"/>
    <w:rsid w:val="001566EB"/>
    <w:rsid w:val="00156CE9"/>
    <w:rsid w:val="0015760F"/>
    <w:rsid w:val="001600D4"/>
    <w:rsid w:val="0016046E"/>
    <w:rsid w:val="00160CF2"/>
    <w:rsid w:val="0016136A"/>
    <w:rsid w:val="001619CC"/>
    <w:rsid w:val="00161FE1"/>
    <w:rsid w:val="00161FE8"/>
    <w:rsid w:val="001623D6"/>
    <w:rsid w:val="001624B9"/>
    <w:rsid w:val="00162645"/>
    <w:rsid w:val="0016277F"/>
    <w:rsid w:val="00162809"/>
    <w:rsid w:val="00162DD4"/>
    <w:rsid w:val="0016321E"/>
    <w:rsid w:val="00163472"/>
    <w:rsid w:val="001635C8"/>
    <w:rsid w:val="001635EC"/>
    <w:rsid w:val="00163997"/>
    <w:rsid w:val="00163DC1"/>
    <w:rsid w:val="0016442E"/>
    <w:rsid w:val="00164970"/>
    <w:rsid w:val="00164D4A"/>
    <w:rsid w:val="00164FD1"/>
    <w:rsid w:val="001650F1"/>
    <w:rsid w:val="001651C7"/>
    <w:rsid w:val="001655C0"/>
    <w:rsid w:val="00165AB0"/>
    <w:rsid w:val="00166130"/>
    <w:rsid w:val="0016638A"/>
    <w:rsid w:val="001668ED"/>
    <w:rsid w:val="00166D2D"/>
    <w:rsid w:val="001679C5"/>
    <w:rsid w:val="00170570"/>
    <w:rsid w:val="0017086E"/>
    <w:rsid w:val="001709C3"/>
    <w:rsid w:val="00170B61"/>
    <w:rsid w:val="00170C0A"/>
    <w:rsid w:val="00170CB5"/>
    <w:rsid w:val="00170D5A"/>
    <w:rsid w:val="00170FAF"/>
    <w:rsid w:val="00171D36"/>
    <w:rsid w:val="00172027"/>
    <w:rsid w:val="00172B04"/>
    <w:rsid w:val="00172EC1"/>
    <w:rsid w:val="001736C9"/>
    <w:rsid w:val="00173761"/>
    <w:rsid w:val="0017426D"/>
    <w:rsid w:val="00174707"/>
    <w:rsid w:val="001749CB"/>
    <w:rsid w:val="00174BD8"/>
    <w:rsid w:val="00174D3B"/>
    <w:rsid w:val="00175031"/>
    <w:rsid w:val="00175281"/>
    <w:rsid w:val="001752D4"/>
    <w:rsid w:val="00175473"/>
    <w:rsid w:val="0017554B"/>
    <w:rsid w:val="00175C29"/>
    <w:rsid w:val="00175EB8"/>
    <w:rsid w:val="00175EEC"/>
    <w:rsid w:val="00176652"/>
    <w:rsid w:val="00176945"/>
    <w:rsid w:val="001771D5"/>
    <w:rsid w:val="00177958"/>
    <w:rsid w:val="00177970"/>
    <w:rsid w:val="00177E56"/>
    <w:rsid w:val="00177F69"/>
    <w:rsid w:val="0018021E"/>
    <w:rsid w:val="0018076D"/>
    <w:rsid w:val="00180C28"/>
    <w:rsid w:val="00180E2F"/>
    <w:rsid w:val="00180E49"/>
    <w:rsid w:val="00181289"/>
    <w:rsid w:val="0018197D"/>
    <w:rsid w:val="001824CD"/>
    <w:rsid w:val="00182838"/>
    <w:rsid w:val="00183169"/>
    <w:rsid w:val="00183463"/>
    <w:rsid w:val="001839B5"/>
    <w:rsid w:val="00183FC7"/>
    <w:rsid w:val="001842E4"/>
    <w:rsid w:val="00184391"/>
    <w:rsid w:val="0018452B"/>
    <w:rsid w:val="00184C49"/>
    <w:rsid w:val="001852DC"/>
    <w:rsid w:val="001852E7"/>
    <w:rsid w:val="0018553E"/>
    <w:rsid w:val="0018555B"/>
    <w:rsid w:val="00185573"/>
    <w:rsid w:val="00185893"/>
    <w:rsid w:val="00186287"/>
    <w:rsid w:val="0018629C"/>
    <w:rsid w:val="00186488"/>
    <w:rsid w:val="001870FF"/>
    <w:rsid w:val="0018788E"/>
    <w:rsid w:val="00187E14"/>
    <w:rsid w:val="001905F3"/>
    <w:rsid w:val="001907A6"/>
    <w:rsid w:val="00190F12"/>
    <w:rsid w:val="00191CDD"/>
    <w:rsid w:val="00191EFC"/>
    <w:rsid w:val="00191F44"/>
    <w:rsid w:val="00192036"/>
    <w:rsid w:val="00192293"/>
    <w:rsid w:val="001925A9"/>
    <w:rsid w:val="00192E6F"/>
    <w:rsid w:val="00193142"/>
    <w:rsid w:val="00193747"/>
    <w:rsid w:val="001939EF"/>
    <w:rsid w:val="00193C4E"/>
    <w:rsid w:val="00194403"/>
    <w:rsid w:val="00194C25"/>
    <w:rsid w:val="00195150"/>
    <w:rsid w:val="0019646B"/>
    <w:rsid w:val="00196505"/>
    <w:rsid w:val="001965BD"/>
    <w:rsid w:val="00196A6F"/>
    <w:rsid w:val="00197605"/>
    <w:rsid w:val="00197769"/>
    <w:rsid w:val="00197CA5"/>
    <w:rsid w:val="001A0181"/>
    <w:rsid w:val="001A0912"/>
    <w:rsid w:val="001A13CA"/>
    <w:rsid w:val="001A16BC"/>
    <w:rsid w:val="001A1B9D"/>
    <w:rsid w:val="001A1D6F"/>
    <w:rsid w:val="001A24F6"/>
    <w:rsid w:val="001A2711"/>
    <w:rsid w:val="001A2797"/>
    <w:rsid w:val="001A2D6E"/>
    <w:rsid w:val="001A301E"/>
    <w:rsid w:val="001A32EF"/>
    <w:rsid w:val="001A4813"/>
    <w:rsid w:val="001A493C"/>
    <w:rsid w:val="001A4C57"/>
    <w:rsid w:val="001A50B1"/>
    <w:rsid w:val="001A50BF"/>
    <w:rsid w:val="001A5B72"/>
    <w:rsid w:val="001A658B"/>
    <w:rsid w:val="001A6604"/>
    <w:rsid w:val="001A69BB"/>
    <w:rsid w:val="001A6F1D"/>
    <w:rsid w:val="001A772C"/>
    <w:rsid w:val="001A785F"/>
    <w:rsid w:val="001A7861"/>
    <w:rsid w:val="001A79A4"/>
    <w:rsid w:val="001B0041"/>
    <w:rsid w:val="001B015B"/>
    <w:rsid w:val="001B0F6F"/>
    <w:rsid w:val="001B10F2"/>
    <w:rsid w:val="001B12B5"/>
    <w:rsid w:val="001B14E6"/>
    <w:rsid w:val="001B180F"/>
    <w:rsid w:val="001B1850"/>
    <w:rsid w:val="001B20AD"/>
    <w:rsid w:val="001B22FA"/>
    <w:rsid w:val="001B2837"/>
    <w:rsid w:val="001B2F8C"/>
    <w:rsid w:val="001B3096"/>
    <w:rsid w:val="001B3291"/>
    <w:rsid w:val="001B3BA6"/>
    <w:rsid w:val="001B46B8"/>
    <w:rsid w:val="001B4DAE"/>
    <w:rsid w:val="001B4DD5"/>
    <w:rsid w:val="001B56C1"/>
    <w:rsid w:val="001B58A4"/>
    <w:rsid w:val="001B5DD5"/>
    <w:rsid w:val="001B5E1A"/>
    <w:rsid w:val="001B5E69"/>
    <w:rsid w:val="001B5ECD"/>
    <w:rsid w:val="001B5F17"/>
    <w:rsid w:val="001B6681"/>
    <w:rsid w:val="001B6788"/>
    <w:rsid w:val="001B6982"/>
    <w:rsid w:val="001B6B77"/>
    <w:rsid w:val="001B6E68"/>
    <w:rsid w:val="001B7140"/>
    <w:rsid w:val="001B75DF"/>
    <w:rsid w:val="001B7859"/>
    <w:rsid w:val="001B7E6F"/>
    <w:rsid w:val="001C064D"/>
    <w:rsid w:val="001C0D0E"/>
    <w:rsid w:val="001C0DA6"/>
    <w:rsid w:val="001C15CD"/>
    <w:rsid w:val="001C1B1D"/>
    <w:rsid w:val="001C22CF"/>
    <w:rsid w:val="001C24D7"/>
    <w:rsid w:val="001C2721"/>
    <w:rsid w:val="001C2DA6"/>
    <w:rsid w:val="001C2E6C"/>
    <w:rsid w:val="001C3588"/>
    <w:rsid w:val="001C3679"/>
    <w:rsid w:val="001C3D9D"/>
    <w:rsid w:val="001C3FC8"/>
    <w:rsid w:val="001C41EF"/>
    <w:rsid w:val="001C42BD"/>
    <w:rsid w:val="001C4AAD"/>
    <w:rsid w:val="001C4E74"/>
    <w:rsid w:val="001C4F29"/>
    <w:rsid w:val="001C4FFC"/>
    <w:rsid w:val="001C5DB8"/>
    <w:rsid w:val="001C6438"/>
    <w:rsid w:val="001C6C94"/>
    <w:rsid w:val="001C70D6"/>
    <w:rsid w:val="001C7882"/>
    <w:rsid w:val="001D002A"/>
    <w:rsid w:val="001D04B9"/>
    <w:rsid w:val="001D134E"/>
    <w:rsid w:val="001D1447"/>
    <w:rsid w:val="001D1841"/>
    <w:rsid w:val="001D2164"/>
    <w:rsid w:val="001D2401"/>
    <w:rsid w:val="001D2659"/>
    <w:rsid w:val="001D2965"/>
    <w:rsid w:val="001D2AEF"/>
    <w:rsid w:val="001D309C"/>
    <w:rsid w:val="001D3489"/>
    <w:rsid w:val="001D3CC1"/>
    <w:rsid w:val="001D3D61"/>
    <w:rsid w:val="001D4299"/>
    <w:rsid w:val="001D43C3"/>
    <w:rsid w:val="001D448D"/>
    <w:rsid w:val="001D45C9"/>
    <w:rsid w:val="001D472D"/>
    <w:rsid w:val="001D497B"/>
    <w:rsid w:val="001D4ABF"/>
    <w:rsid w:val="001D4B63"/>
    <w:rsid w:val="001D4DAE"/>
    <w:rsid w:val="001D52D4"/>
    <w:rsid w:val="001D52E4"/>
    <w:rsid w:val="001D539C"/>
    <w:rsid w:val="001D569D"/>
    <w:rsid w:val="001D56DA"/>
    <w:rsid w:val="001D57D1"/>
    <w:rsid w:val="001D615D"/>
    <w:rsid w:val="001D6644"/>
    <w:rsid w:val="001D6E97"/>
    <w:rsid w:val="001D77FB"/>
    <w:rsid w:val="001D791E"/>
    <w:rsid w:val="001D7A57"/>
    <w:rsid w:val="001D7BA7"/>
    <w:rsid w:val="001D7DF8"/>
    <w:rsid w:val="001D7F42"/>
    <w:rsid w:val="001D7F62"/>
    <w:rsid w:val="001D7F64"/>
    <w:rsid w:val="001E1023"/>
    <w:rsid w:val="001E14C4"/>
    <w:rsid w:val="001E15F2"/>
    <w:rsid w:val="001E1C0D"/>
    <w:rsid w:val="001E1D6C"/>
    <w:rsid w:val="001E224A"/>
    <w:rsid w:val="001E242D"/>
    <w:rsid w:val="001E2ABF"/>
    <w:rsid w:val="001E2C3E"/>
    <w:rsid w:val="001E31EE"/>
    <w:rsid w:val="001E3448"/>
    <w:rsid w:val="001E35F6"/>
    <w:rsid w:val="001E3834"/>
    <w:rsid w:val="001E4C42"/>
    <w:rsid w:val="001E4DFA"/>
    <w:rsid w:val="001E518C"/>
    <w:rsid w:val="001E57BE"/>
    <w:rsid w:val="001E57E7"/>
    <w:rsid w:val="001E584A"/>
    <w:rsid w:val="001E58E9"/>
    <w:rsid w:val="001E5C85"/>
    <w:rsid w:val="001E5D8B"/>
    <w:rsid w:val="001E6A6A"/>
    <w:rsid w:val="001E6CA2"/>
    <w:rsid w:val="001E7343"/>
    <w:rsid w:val="001E7F02"/>
    <w:rsid w:val="001F02FC"/>
    <w:rsid w:val="001F041A"/>
    <w:rsid w:val="001F099B"/>
    <w:rsid w:val="001F0F9B"/>
    <w:rsid w:val="001F16E6"/>
    <w:rsid w:val="001F1AFB"/>
    <w:rsid w:val="001F1E8A"/>
    <w:rsid w:val="001F21B3"/>
    <w:rsid w:val="001F28F8"/>
    <w:rsid w:val="001F2C22"/>
    <w:rsid w:val="001F3907"/>
    <w:rsid w:val="001F3FE9"/>
    <w:rsid w:val="001F4032"/>
    <w:rsid w:val="001F4036"/>
    <w:rsid w:val="001F4191"/>
    <w:rsid w:val="001F41AA"/>
    <w:rsid w:val="001F4932"/>
    <w:rsid w:val="001F5A57"/>
    <w:rsid w:val="001F5A81"/>
    <w:rsid w:val="001F5AEE"/>
    <w:rsid w:val="001F683A"/>
    <w:rsid w:val="001F71DC"/>
    <w:rsid w:val="001F7246"/>
    <w:rsid w:val="001F786D"/>
    <w:rsid w:val="001F7D63"/>
    <w:rsid w:val="00200753"/>
    <w:rsid w:val="00200D15"/>
    <w:rsid w:val="00200EFF"/>
    <w:rsid w:val="002019FF"/>
    <w:rsid w:val="00201CA6"/>
    <w:rsid w:val="00201EFD"/>
    <w:rsid w:val="0020242B"/>
    <w:rsid w:val="00202472"/>
    <w:rsid w:val="00202AB4"/>
    <w:rsid w:val="00202C3B"/>
    <w:rsid w:val="00203625"/>
    <w:rsid w:val="002039E8"/>
    <w:rsid w:val="00203CF8"/>
    <w:rsid w:val="00204E2E"/>
    <w:rsid w:val="00205462"/>
    <w:rsid w:val="0020552C"/>
    <w:rsid w:val="00205545"/>
    <w:rsid w:val="00205A5F"/>
    <w:rsid w:val="00205AAE"/>
    <w:rsid w:val="00205D4B"/>
    <w:rsid w:val="002060E3"/>
    <w:rsid w:val="0020673A"/>
    <w:rsid w:val="00206B57"/>
    <w:rsid w:val="00206B59"/>
    <w:rsid w:val="00206D27"/>
    <w:rsid w:val="00206D86"/>
    <w:rsid w:val="00206FF2"/>
    <w:rsid w:val="002076F3"/>
    <w:rsid w:val="00207701"/>
    <w:rsid w:val="00207A4A"/>
    <w:rsid w:val="00207AA6"/>
    <w:rsid w:val="00207AA7"/>
    <w:rsid w:val="00207CE4"/>
    <w:rsid w:val="00210570"/>
    <w:rsid w:val="002106E7"/>
    <w:rsid w:val="002107F9"/>
    <w:rsid w:val="0021083C"/>
    <w:rsid w:val="002108B3"/>
    <w:rsid w:val="0021093C"/>
    <w:rsid w:val="00210C79"/>
    <w:rsid w:val="00210F4B"/>
    <w:rsid w:val="00211049"/>
    <w:rsid w:val="002119C5"/>
    <w:rsid w:val="00211B00"/>
    <w:rsid w:val="002121D7"/>
    <w:rsid w:val="002127E6"/>
    <w:rsid w:val="00212BA8"/>
    <w:rsid w:val="002133CA"/>
    <w:rsid w:val="002134FF"/>
    <w:rsid w:val="00213AF4"/>
    <w:rsid w:val="002142D2"/>
    <w:rsid w:val="0021432C"/>
    <w:rsid w:val="002150BA"/>
    <w:rsid w:val="0021513F"/>
    <w:rsid w:val="002154D9"/>
    <w:rsid w:val="00216158"/>
    <w:rsid w:val="002164C6"/>
    <w:rsid w:val="0021734D"/>
    <w:rsid w:val="0021749B"/>
    <w:rsid w:val="002175F8"/>
    <w:rsid w:val="00217786"/>
    <w:rsid w:val="00217799"/>
    <w:rsid w:val="00220280"/>
    <w:rsid w:val="00220952"/>
    <w:rsid w:val="00220DD0"/>
    <w:rsid w:val="00221815"/>
    <w:rsid w:val="00221BA7"/>
    <w:rsid w:val="00221D16"/>
    <w:rsid w:val="00222DC6"/>
    <w:rsid w:val="002231DD"/>
    <w:rsid w:val="00223D1E"/>
    <w:rsid w:val="00223ED6"/>
    <w:rsid w:val="00224063"/>
    <w:rsid w:val="002247C0"/>
    <w:rsid w:val="00225943"/>
    <w:rsid w:val="002266B1"/>
    <w:rsid w:val="00227A95"/>
    <w:rsid w:val="00227CCC"/>
    <w:rsid w:val="002306BD"/>
    <w:rsid w:val="002309F8"/>
    <w:rsid w:val="00230C94"/>
    <w:rsid w:val="00230EB7"/>
    <w:rsid w:val="00230EC6"/>
    <w:rsid w:val="002312EA"/>
    <w:rsid w:val="00231913"/>
    <w:rsid w:val="00233973"/>
    <w:rsid w:val="00234C5F"/>
    <w:rsid w:val="00235AEE"/>
    <w:rsid w:val="00236538"/>
    <w:rsid w:val="00236663"/>
    <w:rsid w:val="002367BC"/>
    <w:rsid w:val="00236861"/>
    <w:rsid w:val="00236874"/>
    <w:rsid w:val="00236C6E"/>
    <w:rsid w:val="00236F57"/>
    <w:rsid w:val="00237698"/>
    <w:rsid w:val="00237A6C"/>
    <w:rsid w:val="00237E42"/>
    <w:rsid w:val="00237ECF"/>
    <w:rsid w:val="002403EA"/>
    <w:rsid w:val="00240F6A"/>
    <w:rsid w:val="00241737"/>
    <w:rsid w:val="002420FA"/>
    <w:rsid w:val="00242665"/>
    <w:rsid w:val="00242D21"/>
    <w:rsid w:val="0024341E"/>
    <w:rsid w:val="00243650"/>
    <w:rsid w:val="00243A7B"/>
    <w:rsid w:val="00243E30"/>
    <w:rsid w:val="00243EA5"/>
    <w:rsid w:val="00244849"/>
    <w:rsid w:val="00245579"/>
    <w:rsid w:val="00245763"/>
    <w:rsid w:val="00245C4B"/>
    <w:rsid w:val="00245E66"/>
    <w:rsid w:val="0024605A"/>
    <w:rsid w:val="002461C3"/>
    <w:rsid w:val="00246396"/>
    <w:rsid w:val="00246D66"/>
    <w:rsid w:val="00246DC3"/>
    <w:rsid w:val="00247440"/>
    <w:rsid w:val="002474F2"/>
    <w:rsid w:val="0024788C"/>
    <w:rsid w:val="002517C2"/>
    <w:rsid w:val="00251920"/>
    <w:rsid w:val="00251B67"/>
    <w:rsid w:val="00251CA4"/>
    <w:rsid w:val="00252058"/>
    <w:rsid w:val="0025205D"/>
    <w:rsid w:val="00252C80"/>
    <w:rsid w:val="00252C9A"/>
    <w:rsid w:val="0025332B"/>
    <w:rsid w:val="002539B1"/>
    <w:rsid w:val="002541E7"/>
    <w:rsid w:val="00254888"/>
    <w:rsid w:val="00255022"/>
    <w:rsid w:val="00255068"/>
    <w:rsid w:val="002552B9"/>
    <w:rsid w:val="00255927"/>
    <w:rsid w:val="002559A4"/>
    <w:rsid w:val="00255C09"/>
    <w:rsid w:val="002560F6"/>
    <w:rsid w:val="00256328"/>
    <w:rsid w:val="0025665A"/>
    <w:rsid w:val="00256801"/>
    <w:rsid w:val="00256A32"/>
    <w:rsid w:val="00256D4D"/>
    <w:rsid w:val="00257344"/>
    <w:rsid w:val="00257F31"/>
    <w:rsid w:val="00260006"/>
    <w:rsid w:val="0026023D"/>
    <w:rsid w:val="002604B0"/>
    <w:rsid w:val="00260A10"/>
    <w:rsid w:val="00261335"/>
    <w:rsid w:val="002620B6"/>
    <w:rsid w:val="00262327"/>
    <w:rsid w:val="002623A5"/>
    <w:rsid w:val="00262A3F"/>
    <w:rsid w:val="002633D5"/>
    <w:rsid w:val="002635B5"/>
    <w:rsid w:val="002636AF"/>
    <w:rsid w:val="00263B56"/>
    <w:rsid w:val="002647D1"/>
    <w:rsid w:val="00265201"/>
    <w:rsid w:val="002658E7"/>
    <w:rsid w:val="00266112"/>
    <w:rsid w:val="00266259"/>
    <w:rsid w:val="00266622"/>
    <w:rsid w:val="00266B4D"/>
    <w:rsid w:val="00267702"/>
    <w:rsid w:val="002678F1"/>
    <w:rsid w:val="00267C7C"/>
    <w:rsid w:val="00267D26"/>
    <w:rsid w:val="00267F83"/>
    <w:rsid w:val="002703CA"/>
    <w:rsid w:val="00270F79"/>
    <w:rsid w:val="002711F1"/>
    <w:rsid w:val="0027136E"/>
    <w:rsid w:val="0027137C"/>
    <w:rsid w:val="00272474"/>
    <w:rsid w:val="00272CAE"/>
    <w:rsid w:val="00273119"/>
    <w:rsid w:val="00273572"/>
    <w:rsid w:val="002739D3"/>
    <w:rsid w:val="00274205"/>
    <w:rsid w:val="002743BB"/>
    <w:rsid w:val="0027453E"/>
    <w:rsid w:val="00274925"/>
    <w:rsid w:val="0027498B"/>
    <w:rsid w:val="002749A4"/>
    <w:rsid w:val="00274FEB"/>
    <w:rsid w:val="0027504A"/>
    <w:rsid w:val="00275AB7"/>
    <w:rsid w:val="00275B49"/>
    <w:rsid w:val="00275D62"/>
    <w:rsid w:val="002772F9"/>
    <w:rsid w:val="002776B8"/>
    <w:rsid w:val="002778DC"/>
    <w:rsid w:val="00277B68"/>
    <w:rsid w:val="00277DDC"/>
    <w:rsid w:val="00280813"/>
    <w:rsid w:val="00281F62"/>
    <w:rsid w:val="002824C5"/>
    <w:rsid w:val="002828BA"/>
    <w:rsid w:val="00282FD3"/>
    <w:rsid w:val="002832C2"/>
    <w:rsid w:val="002834C9"/>
    <w:rsid w:val="00283AAC"/>
    <w:rsid w:val="0028415F"/>
    <w:rsid w:val="0028417E"/>
    <w:rsid w:val="00284391"/>
    <w:rsid w:val="002846AE"/>
    <w:rsid w:val="00284DB2"/>
    <w:rsid w:val="00285070"/>
    <w:rsid w:val="002854F2"/>
    <w:rsid w:val="002858DE"/>
    <w:rsid w:val="002860CC"/>
    <w:rsid w:val="002862A9"/>
    <w:rsid w:val="002865FA"/>
    <w:rsid w:val="002869C0"/>
    <w:rsid w:val="00290A55"/>
    <w:rsid w:val="00290B41"/>
    <w:rsid w:val="00290CAA"/>
    <w:rsid w:val="00290FB2"/>
    <w:rsid w:val="002914D9"/>
    <w:rsid w:val="0029190C"/>
    <w:rsid w:val="002921C4"/>
    <w:rsid w:val="002932EC"/>
    <w:rsid w:val="00293D20"/>
    <w:rsid w:val="002942C7"/>
    <w:rsid w:val="00294754"/>
    <w:rsid w:val="0029528C"/>
    <w:rsid w:val="00295A91"/>
    <w:rsid w:val="00295FAF"/>
    <w:rsid w:val="00296083"/>
    <w:rsid w:val="00296186"/>
    <w:rsid w:val="0029697C"/>
    <w:rsid w:val="00296A58"/>
    <w:rsid w:val="00296B7E"/>
    <w:rsid w:val="00296D47"/>
    <w:rsid w:val="00296FCC"/>
    <w:rsid w:val="002970AE"/>
    <w:rsid w:val="00297168"/>
    <w:rsid w:val="0029750F"/>
    <w:rsid w:val="002976AF"/>
    <w:rsid w:val="00297836"/>
    <w:rsid w:val="002A042A"/>
    <w:rsid w:val="002A129F"/>
    <w:rsid w:val="002A14E8"/>
    <w:rsid w:val="002A1685"/>
    <w:rsid w:val="002A1704"/>
    <w:rsid w:val="002A1AD8"/>
    <w:rsid w:val="002A1C01"/>
    <w:rsid w:val="002A21F0"/>
    <w:rsid w:val="002A23C7"/>
    <w:rsid w:val="002A25FD"/>
    <w:rsid w:val="002A2E67"/>
    <w:rsid w:val="002A3142"/>
    <w:rsid w:val="002A3180"/>
    <w:rsid w:val="002A35A2"/>
    <w:rsid w:val="002A3B7C"/>
    <w:rsid w:val="002A3BFD"/>
    <w:rsid w:val="002A3D08"/>
    <w:rsid w:val="002A563D"/>
    <w:rsid w:val="002A591F"/>
    <w:rsid w:val="002A5A2D"/>
    <w:rsid w:val="002A5F32"/>
    <w:rsid w:val="002A679B"/>
    <w:rsid w:val="002A6ED0"/>
    <w:rsid w:val="002A7822"/>
    <w:rsid w:val="002B017F"/>
    <w:rsid w:val="002B02CB"/>
    <w:rsid w:val="002B0334"/>
    <w:rsid w:val="002B05C7"/>
    <w:rsid w:val="002B0950"/>
    <w:rsid w:val="002B0EF9"/>
    <w:rsid w:val="002B11FF"/>
    <w:rsid w:val="002B15C6"/>
    <w:rsid w:val="002B1A79"/>
    <w:rsid w:val="002B1C8F"/>
    <w:rsid w:val="002B22F3"/>
    <w:rsid w:val="002B2C2C"/>
    <w:rsid w:val="002B2C81"/>
    <w:rsid w:val="002B2F09"/>
    <w:rsid w:val="002B40E0"/>
    <w:rsid w:val="002B4118"/>
    <w:rsid w:val="002B43AE"/>
    <w:rsid w:val="002B4CA5"/>
    <w:rsid w:val="002B4D6F"/>
    <w:rsid w:val="002B4ECA"/>
    <w:rsid w:val="002B50BE"/>
    <w:rsid w:val="002B583B"/>
    <w:rsid w:val="002B619A"/>
    <w:rsid w:val="002B6395"/>
    <w:rsid w:val="002B68F6"/>
    <w:rsid w:val="002B6BEE"/>
    <w:rsid w:val="002B6D13"/>
    <w:rsid w:val="002B715F"/>
    <w:rsid w:val="002B75CC"/>
    <w:rsid w:val="002B7BB0"/>
    <w:rsid w:val="002C034B"/>
    <w:rsid w:val="002C05F9"/>
    <w:rsid w:val="002C0602"/>
    <w:rsid w:val="002C1955"/>
    <w:rsid w:val="002C1C52"/>
    <w:rsid w:val="002C22F6"/>
    <w:rsid w:val="002C2638"/>
    <w:rsid w:val="002C27CE"/>
    <w:rsid w:val="002C2CA8"/>
    <w:rsid w:val="002C2F24"/>
    <w:rsid w:val="002C3188"/>
    <w:rsid w:val="002C347D"/>
    <w:rsid w:val="002C3AEC"/>
    <w:rsid w:val="002C410F"/>
    <w:rsid w:val="002C47F5"/>
    <w:rsid w:val="002C4A9B"/>
    <w:rsid w:val="002C4C77"/>
    <w:rsid w:val="002C4E58"/>
    <w:rsid w:val="002C4F68"/>
    <w:rsid w:val="002C54B9"/>
    <w:rsid w:val="002C5C1A"/>
    <w:rsid w:val="002C667F"/>
    <w:rsid w:val="002C7B2B"/>
    <w:rsid w:val="002C7C8C"/>
    <w:rsid w:val="002C7F61"/>
    <w:rsid w:val="002D087B"/>
    <w:rsid w:val="002D093A"/>
    <w:rsid w:val="002D0BCE"/>
    <w:rsid w:val="002D0C99"/>
    <w:rsid w:val="002D10C9"/>
    <w:rsid w:val="002D1721"/>
    <w:rsid w:val="002D175B"/>
    <w:rsid w:val="002D2365"/>
    <w:rsid w:val="002D2618"/>
    <w:rsid w:val="002D282D"/>
    <w:rsid w:val="002D292F"/>
    <w:rsid w:val="002D2943"/>
    <w:rsid w:val="002D2BB5"/>
    <w:rsid w:val="002D4919"/>
    <w:rsid w:val="002D4A80"/>
    <w:rsid w:val="002D5209"/>
    <w:rsid w:val="002D5247"/>
    <w:rsid w:val="002D5562"/>
    <w:rsid w:val="002D5832"/>
    <w:rsid w:val="002D5DDD"/>
    <w:rsid w:val="002D72B1"/>
    <w:rsid w:val="002E014B"/>
    <w:rsid w:val="002E02E5"/>
    <w:rsid w:val="002E0A11"/>
    <w:rsid w:val="002E0C64"/>
    <w:rsid w:val="002E173F"/>
    <w:rsid w:val="002E17C7"/>
    <w:rsid w:val="002E1832"/>
    <w:rsid w:val="002E1E6C"/>
    <w:rsid w:val="002E2491"/>
    <w:rsid w:val="002E272E"/>
    <w:rsid w:val="002E2BE9"/>
    <w:rsid w:val="002E2E41"/>
    <w:rsid w:val="002E32E7"/>
    <w:rsid w:val="002E339F"/>
    <w:rsid w:val="002E3AA0"/>
    <w:rsid w:val="002E3BD7"/>
    <w:rsid w:val="002E407E"/>
    <w:rsid w:val="002E4795"/>
    <w:rsid w:val="002E4880"/>
    <w:rsid w:val="002E4D02"/>
    <w:rsid w:val="002E4EC1"/>
    <w:rsid w:val="002E55A2"/>
    <w:rsid w:val="002E72B6"/>
    <w:rsid w:val="002E7660"/>
    <w:rsid w:val="002E7B67"/>
    <w:rsid w:val="002F037C"/>
    <w:rsid w:val="002F1791"/>
    <w:rsid w:val="002F2455"/>
    <w:rsid w:val="002F2D90"/>
    <w:rsid w:val="002F3127"/>
    <w:rsid w:val="002F3A50"/>
    <w:rsid w:val="002F3D67"/>
    <w:rsid w:val="002F402C"/>
    <w:rsid w:val="002F4090"/>
    <w:rsid w:val="002F4302"/>
    <w:rsid w:val="002F464B"/>
    <w:rsid w:val="002F477B"/>
    <w:rsid w:val="002F4874"/>
    <w:rsid w:val="002F48A3"/>
    <w:rsid w:val="002F48FD"/>
    <w:rsid w:val="002F4A63"/>
    <w:rsid w:val="002F4B15"/>
    <w:rsid w:val="002F4C00"/>
    <w:rsid w:val="002F4E4C"/>
    <w:rsid w:val="002F4EDB"/>
    <w:rsid w:val="002F5205"/>
    <w:rsid w:val="002F5880"/>
    <w:rsid w:val="002F59F1"/>
    <w:rsid w:val="002F7510"/>
    <w:rsid w:val="002F7617"/>
    <w:rsid w:val="002F7A78"/>
    <w:rsid w:val="002F7E3E"/>
    <w:rsid w:val="003003E9"/>
    <w:rsid w:val="00300433"/>
    <w:rsid w:val="00300A06"/>
    <w:rsid w:val="00300A1F"/>
    <w:rsid w:val="00301409"/>
    <w:rsid w:val="0030158C"/>
    <w:rsid w:val="00301EFA"/>
    <w:rsid w:val="00302091"/>
    <w:rsid w:val="00302189"/>
    <w:rsid w:val="003022F2"/>
    <w:rsid w:val="003023C5"/>
    <w:rsid w:val="003028A8"/>
    <w:rsid w:val="003029AD"/>
    <w:rsid w:val="00302D5C"/>
    <w:rsid w:val="0030385E"/>
    <w:rsid w:val="003038CB"/>
    <w:rsid w:val="00303904"/>
    <w:rsid w:val="00303E4F"/>
    <w:rsid w:val="00303E71"/>
    <w:rsid w:val="00304479"/>
    <w:rsid w:val="003044EF"/>
    <w:rsid w:val="0030450E"/>
    <w:rsid w:val="00304EC9"/>
    <w:rsid w:val="00304EE3"/>
    <w:rsid w:val="0030578C"/>
    <w:rsid w:val="0030597A"/>
    <w:rsid w:val="00305E70"/>
    <w:rsid w:val="0030648A"/>
    <w:rsid w:val="00306B86"/>
    <w:rsid w:val="00307536"/>
    <w:rsid w:val="0031040B"/>
    <w:rsid w:val="00310AA5"/>
    <w:rsid w:val="00310C25"/>
    <w:rsid w:val="003111C1"/>
    <w:rsid w:val="003113B1"/>
    <w:rsid w:val="00311D14"/>
    <w:rsid w:val="00312D35"/>
    <w:rsid w:val="00312D38"/>
    <w:rsid w:val="00312E92"/>
    <w:rsid w:val="00312EF8"/>
    <w:rsid w:val="0031374E"/>
    <w:rsid w:val="003143C5"/>
    <w:rsid w:val="00314404"/>
    <w:rsid w:val="003146B2"/>
    <w:rsid w:val="00314CBE"/>
    <w:rsid w:val="00314DB7"/>
    <w:rsid w:val="00314E3A"/>
    <w:rsid w:val="00314EE6"/>
    <w:rsid w:val="00315017"/>
    <w:rsid w:val="0031524C"/>
    <w:rsid w:val="00315414"/>
    <w:rsid w:val="00315756"/>
    <w:rsid w:val="0031622D"/>
    <w:rsid w:val="00316A23"/>
    <w:rsid w:val="0031703E"/>
    <w:rsid w:val="00317B6D"/>
    <w:rsid w:val="00317EBE"/>
    <w:rsid w:val="00320459"/>
    <w:rsid w:val="00320B8A"/>
    <w:rsid w:val="00320D71"/>
    <w:rsid w:val="003218F6"/>
    <w:rsid w:val="00321A6C"/>
    <w:rsid w:val="0032202F"/>
    <w:rsid w:val="00322055"/>
    <w:rsid w:val="003225FF"/>
    <w:rsid w:val="00322EBD"/>
    <w:rsid w:val="00323387"/>
    <w:rsid w:val="00323D6E"/>
    <w:rsid w:val="00323E2C"/>
    <w:rsid w:val="00323F04"/>
    <w:rsid w:val="0032418E"/>
    <w:rsid w:val="00324823"/>
    <w:rsid w:val="00324937"/>
    <w:rsid w:val="00325C68"/>
    <w:rsid w:val="00325D20"/>
    <w:rsid w:val="00325F3C"/>
    <w:rsid w:val="00326129"/>
    <w:rsid w:val="003267B9"/>
    <w:rsid w:val="00327178"/>
    <w:rsid w:val="00327B03"/>
    <w:rsid w:val="00327DE8"/>
    <w:rsid w:val="00327EF9"/>
    <w:rsid w:val="00327FCD"/>
    <w:rsid w:val="00330015"/>
    <w:rsid w:val="00330243"/>
    <w:rsid w:val="0033192E"/>
    <w:rsid w:val="00331C11"/>
    <w:rsid w:val="00331CDA"/>
    <w:rsid w:val="003324CA"/>
    <w:rsid w:val="00332DD8"/>
    <w:rsid w:val="00332E3C"/>
    <w:rsid w:val="00332E5D"/>
    <w:rsid w:val="00333865"/>
    <w:rsid w:val="00334177"/>
    <w:rsid w:val="003348EF"/>
    <w:rsid w:val="00334C6C"/>
    <w:rsid w:val="00334C92"/>
    <w:rsid w:val="00334CA1"/>
    <w:rsid w:val="003354BF"/>
    <w:rsid w:val="003359A3"/>
    <w:rsid w:val="0033626C"/>
    <w:rsid w:val="003370EF"/>
    <w:rsid w:val="00337606"/>
    <w:rsid w:val="00337613"/>
    <w:rsid w:val="00337871"/>
    <w:rsid w:val="00337A5E"/>
    <w:rsid w:val="00337D63"/>
    <w:rsid w:val="00337E9D"/>
    <w:rsid w:val="0034020B"/>
    <w:rsid w:val="00340ADE"/>
    <w:rsid w:val="003414B8"/>
    <w:rsid w:val="0034157C"/>
    <w:rsid w:val="00341C62"/>
    <w:rsid w:val="00341F00"/>
    <w:rsid w:val="0034202F"/>
    <w:rsid w:val="003424F9"/>
    <w:rsid w:val="003427F4"/>
    <w:rsid w:val="00342A4E"/>
    <w:rsid w:val="003436E2"/>
    <w:rsid w:val="003451AA"/>
    <w:rsid w:val="00345CDD"/>
    <w:rsid w:val="00345FF9"/>
    <w:rsid w:val="003460C1"/>
    <w:rsid w:val="0034613F"/>
    <w:rsid w:val="003463F4"/>
    <w:rsid w:val="003466C8"/>
    <w:rsid w:val="0034670C"/>
    <w:rsid w:val="00346BAD"/>
    <w:rsid w:val="00347101"/>
    <w:rsid w:val="003478F5"/>
    <w:rsid w:val="0034795A"/>
    <w:rsid w:val="003479CB"/>
    <w:rsid w:val="003501F9"/>
    <w:rsid w:val="0035071D"/>
    <w:rsid w:val="003508AD"/>
    <w:rsid w:val="00350F78"/>
    <w:rsid w:val="00351BC3"/>
    <w:rsid w:val="003523C0"/>
    <w:rsid w:val="003525F3"/>
    <w:rsid w:val="00352B34"/>
    <w:rsid w:val="00352D6C"/>
    <w:rsid w:val="00352FDC"/>
    <w:rsid w:val="003536A4"/>
    <w:rsid w:val="00353D8F"/>
    <w:rsid w:val="00354768"/>
    <w:rsid w:val="00357459"/>
    <w:rsid w:val="00357675"/>
    <w:rsid w:val="003577C3"/>
    <w:rsid w:val="003604A0"/>
    <w:rsid w:val="00360935"/>
    <w:rsid w:val="003609F7"/>
    <w:rsid w:val="00360B0C"/>
    <w:rsid w:val="00360B4B"/>
    <w:rsid w:val="00361435"/>
    <w:rsid w:val="00361788"/>
    <w:rsid w:val="00363482"/>
    <w:rsid w:val="0036351D"/>
    <w:rsid w:val="003637F6"/>
    <w:rsid w:val="00364102"/>
    <w:rsid w:val="00364132"/>
    <w:rsid w:val="00364D22"/>
    <w:rsid w:val="0036522C"/>
    <w:rsid w:val="0036548D"/>
    <w:rsid w:val="0036641E"/>
    <w:rsid w:val="003667C5"/>
    <w:rsid w:val="0036684F"/>
    <w:rsid w:val="00367151"/>
    <w:rsid w:val="0036765E"/>
    <w:rsid w:val="00367EDE"/>
    <w:rsid w:val="00367FA2"/>
    <w:rsid w:val="00370146"/>
    <w:rsid w:val="00370CDE"/>
    <w:rsid w:val="00370D29"/>
    <w:rsid w:val="00371095"/>
    <w:rsid w:val="003710AC"/>
    <w:rsid w:val="00371DB0"/>
    <w:rsid w:val="003720AD"/>
    <w:rsid w:val="00372B4A"/>
    <w:rsid w:val="00372CCA"/>
    <w:rsid w:val="0037346D"/>
    <w:rsid w:val="00373574"/>
    <w:rsid w:val="00373DE6"/>
    <w:rsid w:val="00374A5C"/>
    <w:rsid w:val="00374BEE"/>
    <w:rsid w:val="00375BCC"/>
    <w:rsid w:val="00375FD2"/>
    <w:rsid w:val="00376DAE"/>
    <w:rsid w:val="00376E94"/>
    <w:rsid w:val="00377C74"/>
    <w:rsid w:val="00377E72"/>
    <w:rsid w:val="00380411"/>
    <w:rsid w:val="00380A17"/>
    <w:rsid w:val="00380CA3"/>
    <w:rsid w:val="00380D90"/>
    <w:rsid w:val="00381587"/>
    <w:rsid w:val="00381881"/>
    <w:rsid w:val="003818BF"/>
    <w:rsid w:val="003818FB"/>
    <w:rsid w:val="003819CB"/>
    <w:rsid w:val="00381BBD"/>
    <w:rsid w:val="00381D64"/>
    <w:rsid w:val="003820A3"/>
    <w:rsid w:val="00382216"/>
    <w:rsid w:val="0038237B"/>
    <w:rsid w:val="0038297C"/>
    <w:rsid w:val="00382E60"/>
    <w:rsid w:val="00383432"/>
    <w:rsid w:val="00383571"/>
    <w:rsid w:val="00383714"/>
    <w:rsid w:val="00383A77"/>
    <w:rsid w:val="00383EBD"/>
    <w:rsid w:val="003848A4"/>
    <w:rsid w:val="003848F9"/>
    <w:rsid w:val="00384A94"/>
    <w:rsid w:val="00384F33"/>
    <w:rsid w:val="00385043"/>
    <w:rsid w:val="00385326"/>
    <w:rsid w:val="00385D57"/>
    <w:rsid w:val="003861E5"/>
    <w:rsid w:val="0038690A"/>
    <w:rsid w:val="00386FF6"/>
    <w:rsid w:val="0038748B"/>
    <w:rsid w:val="00387BA4"/>
    <w:rsid w:val="003914CC"/>
    <w:rsid w:val="00391842"/>
    <w:rsid w:val="00391950"/>
    <w:rsid w:val="00391CF7"/>
    <w:rsid w:val="003920F0"/>
    <w:rsid w:val="00392F02"/>
    <w:rsid w:val="00393306"/>
    <w:rsid w:val="0039354A"/>
    <w:rsid w:val="003935EA"/>
    <w:rsid w:val="003936E9"/>
    <w:rsid w:val="00393E2F"/>
    <w:rsid w:val="00394151"/>
    <w:rsid w:val="00394216"/>
    <w:rsid w:val="00394743"/>
    <w:rsid w:val="0039482F"/>
    <w:rsid w:val="00394CC9"/>
    <w:rsid w:val="0039533D"/>
    <w:rsid w:val="003957B9"/>
    <w:rsid w:val="003959B1"/>
    <w:rsid w:val="003961A7"/>
    <w:rsid w:val="0039620C"/>
    <w:rsid w:val="00396303"/>
    <w:rsid w:val="0039641B"/>
    <w:rsid w:val="003964AE"/>
    <w:rsid w:val="00396FEC"/>
    <w:rsid w:val="003972D4"/>
    <w:rsid w:val="00397675"/>
    <w:rsid w:val="003A0414"/>
    <w:rsid w:val="003A06B7"/>
    <w:rsid w:val="003A089D"/>
    <w:rsid w:val="003A0D61"/>
    <w:rsid w:val="003A196D"/>
    <w:rsid w:val="003A249A"/>
    <w:rsid w:val="003A2730"/>
    <w:rsid w:val="003A2D68"/>
    <w:rsid w:val="003A3229"/>
    <w:rsid w:val="003A40D0"/>
    <w:rsid w:val="003A42E7"/>
    <w:rsid w:val="003A47FD"/>
    <w:rsid w:val="003A4826"/>
    <w:rsid w:val="003A500A"/>
    <w:rsid w:val="003A5AA8"/>
    <w:rsid w:val="003A6236"/>
    <w:rsid w:val="003A6A23"/>
    <w:rsid w:val="003A6B12"/>
    <w:rsid w:val="003A70AF"/>
    <w:rsid w:val="003A73DF"/>
    <w:rsid w:val="003A798A"/>
    <w:rsid w:val="003A79BE"/>
    <w:rsid w:val="003A7A72"/>
    <w:rsid w:val="003A7B83"/>
    <w:rsid w:val="003B0316"/>
    <w:rsid w:val="003B0495"/>
    <w:rsid w:val="003B0606"/>
    <w:rsid w:val="003B0873"/>
    <w:rsid w:val="003B0955"/>
    <w:rsid w:val="003B0BA7"/>
    <w:rsid w:val="003B0C9D"/>
    <w:rsid w:val="003B122B"/>
    <w:rsid w:val="003B1819"/>
    <w:rsid w:val="003B38AF"/>
    <w:rsid w:val="003B3BF9"/>
    <w:rsid w:val="003B3C00"/>
    <w:rsid w:val="003B3D77"/>
    <w:rsid w:val="003B4250"/>
    <w:rsid w:val="003B42E1"/>
    <w:rsid w:val="003B443E"/>
    <w:rsid w:val="003B449D"/>
    <w:rsid w:val="003B4AE6"/>
    <w:rsid w:val="003B4DC9"/>
    <w:rsid w:val="003B52FD"/>
    <w:rsid w:val="003B53D8"/>
    <w:rsid w:val="003B5714"/>
    <w:rsid w:val="003B5F4D"/>
    <w:rsid w:val="003B72FA"/>
    <w:rsid w:val="003B7388"/>
    <w:rsid w:val="003B75BF"/>
    <w:rsid w:val="003B7CA5"/>
    <w:rsid w:val="003C02DD"/>
    <w:rsid w:val="003C06DA"/>
    <w:rsid w:val="003C0B99"/>
    <w:rsid w:val="003C1520"/>
    <w:rsid w:val="003C1867"/>
    <w:rsid w:val="003C1CE5"/>
    <w:rsid w:val="003C1EFD"/>
    <w:rsid w:val="003C1FA2"/>
    <w:rsid w:val="003C2936"/>
    <w:rsid w:val="003C2D2B"/>
    <w:rsid w:val="003C2F7F"/>
    <w:rsid w:val="003C37C2"/>
    <w:rsid w:val="003C3DBA"/>
    <w:rsid w:val="003C4768"/>
    <w:rsid w:val="003C489A"/>
    <w:rsid w:val="003C4E3D"/>
    <w:rsid w:val="003C51B6"/>
    <w:rsid w:val="003C5963"/>
    <w:rsid w:val="003C5BBC"/>
    <w:rsid w:val="003C5E04"/>
    <w:rsid w:val="003C6439"/>
    <w:rsid w:val="003C675A"/>
    <w:rsid w:val="003C686F"/>
    <w:rsid w:val="003C6A12"/>
    <w:rsid w:val="003C717E"/>
    <w:rsid w:val="003C7753"/>
    <w:rsid w:val="003C7927"/>
    <w:rsid w:val="003D01C6"/>
    <w:rsid w:val="003D0345"/>
    <w:rsid w:val="003D0655"/>
    <w:rsid w:val="003D0719"/>
    <w:rsid w:val="003D0E6B"/>
    <w:rsid w:val="003D1991"/>
    <w:rsid w:val="003D1B40"/>
    <w:rsid w:val="003D1EFA"/>
    <w:rsid w:val="003D2011"/>
    <w:rsid w:val="003D246C"/>
    <w:rsid w:val="003D282E"/>
    <w:rsid w:val="003D2A12"/>
    <w:rsid w:val="003D3513"/>
    <w:rsid w:val="003D3DA9"/>
    <w:rsid w:val="003D441B"/>
    <w:rsid w:val="003D4988"/>
    <w:rsid w:val="003D6314"/>
    <w:rsid w:val="003D6425"/>
    <w:rsid w:val="003D644B"/>
    <w:rsid w:val="003D6C47"/>
    <w:rsid w:val="003D6D63"/>
    <w:rsid w:val="003D6F0B"/>
    <w:rsid w:val="003D6F10"/>
    <w:rsid w:val="003D6FCB"/>
    <w:rsid w:val="003D75EC"/>
    <w:rsid w:val="003D78A5"/>
    <w:rsid w:val="003D7986"/>
    <w:rsid w:val="003D7D06"/>
    <w:rsid w:val="003D7FCF"/>
    <w:rsid w:val="003E0B2D"/>
    <w:rsid w:val="003E0C07"/>
    <w:rsid w:val="003E159D"/>
    <w:rsid w:val="003E1B49"/>
    <w:rsid w:val="003E2BEE"/>
    <w:rsid w:val="003E2D5A"/>
    <w:rsid w:val="003E2E4A"/>
    <w:rsid w:val="003E32CC"/>
    <w:rsid w:val="003E361B"/>
    <w:rsid w:val="003E38B1"/>
    <w:rsid w:val="003E38B4"/>
    <w:rsid w:val="003E3A86"/>
    <w:rsid w:val="003E3AC6"/>
    <w:rsid w:val="003E48E1"/>
    <w:rsid w:val="003E4F4E"/>
    <w:rsid w:val="003E4F5D"/>
    <w:rsid w:val="003E5136"/>
    <w:rsid w:val="003E541C"/>
    <w:rsid w:val="003E5E2E"/>
    <w:rsid w:val="003E658E"/>
    <w:rsid w:val="003E65BD"/>
    <w:rsid w:val="003E69B9"/>
    <w:rsid w:val="003E6A2E"/>
    <w:rsid w:val="003E7070"/>
    <w:rsid w:val="003E75CF"/>
    <w:rsid w:val="003E7A37"/>
    <w:rsid w:val="003F064F"/>
    <w:rsid w:val="003F066D"/>
    <w:rsid w:val="003F072F"/>
    <w:rsid w:val="003F0916"/>
    <w:rsid w:val="003F0B44"/>
    <w:rsid w:val="003F0F45"/>
    <w:rsid w:val="003F1282"/>
    <w:rsid w:val="003F1915"/>
    <w:rsid w:val="003F1985"/>
    <w:rsid w:val="003F1A0E"/>
    <w:rsid w:val="003F1CE1"/>
    <w:rsid w:val="003F2452"/>
    <w:rsid w:val="003F28F9"/>
    <w:rsid w:val="003F2B14"/>
    <w:rsid w:val="003F2DA5"/>
    <w:rsid w:val="003F2E56"/>
    <w:rsid w:val="003F30E8"/>
    <w:rsid w:val="003F335C"/>
    <w:rsid w:val="003F3C05"/>
    <w:rsid w:val="003F47EB"/>
    <w:rsid w:val="003F491F"/>
    <w:rsid w:val="003F4997"/>
    <w:rsid w:val="003F4CEF"/>
    <w:rsid w:val="003F4D32"/>
    <w:rsid w:val="003F5079"/>
    <w:rsid w:val="003F5320"/>
    <w:rsid w:val="003F54D2"/>
    <w:rsid w:val="003F5ADC"/>
    <w:rsid w:val="003F6281"/>
    <w:rsid w:val="003F6623"/>
    <w:rsid w:val="003F7235"/>
    <w:rsid w:val="004003EC"/>
    <w:rsid w:val="00400A74"/>
    <w:rsid w:val="00400A7A"/>
    <w:rsid w:val="00400EC1"/>
    <w:rsid w:val="004012E1"/>
    <w:rsid w:val="00402A31"/>
    <w:rsid w:val="00402E1E"/>
    <w:rsid w:val="00402E88"/>
    <w:rsid w:val="0040355C"/>
    <w:rsid w:val="00403E84"/>
    <w:rsid w:val="00403F04"/>
    <w:rsid w:val="00403F22"/>
    <w:rsid w:val="0040411C"/>
    <w:rsid w:val="004045B3"/>
    <w:rsid w:val="00404A77"/>
    <w:rsid w:val="00404A78"/>
    <w:rsid w:val="004056A3"/>
    <w:rsid w:val="004059FD"/>
    <w:rsid w:val="00405F8D"/>
    <w:rsid w:val="00406103"/>
    <w:rsid w:val="0040629E"/>
    <w:rsid w:val="00406BB5"/>
    <w:rsid w:val="00406D8D"/>
    <w:rsid w:val="00406FFD"/>
    <w:rsid w:val="004073F3"/>
    <w:rsid w:val="004079A4"/>
    <w:rsid w:val="00407A40"/>
    <w:rsid w:val="0041007C"/>
    <w:rsid w:val="004105DB"/>
    <w:rsid w:val="0041092A"/>
    <w:rsid w:val="0041106E"/>
    <w:rsid w:val="00411DE9"/>
    <w:rsid w:val="00412AAB"/>
    <w:rsid w:val="00413B49"/>
    <w:rsid w:val="00413D67"/>
    <w:rsid w:val="004148FF"/>
    <w:rsid w:val="00414BD6"/>
    <w:rsid w:val="00415201"/>
    <w:rsid w:val="004155AF"/>
    <w:rsid w:val="00416055"/>
    <w:rsid w:val="004168CA"/>
    <w:rsid w:val="004169A2"/>
    <w:rsid w:val="00416B73"/>
    <w:rsid w:val="00416CDD"/>
    <w:rsid w:val="00416EE8"/>
    <w:rsid w:val="00417A99"/>
    <w:rsid w:val="00420863"/>
    <w:rsid w:val="0042110B"/>
    <w:rsid w:val="0042147B"/>
    <w:rsid w:val="00422361"/>
    <w:rsid w:val="00422E0A"/>
    <w:rsid w:val="00422EC7"/>
    <w:rsid w:val="0042335E"/>
    <w:rsid w:val="00423413"/>
    <w:rsid w:val="0042352E"/>
    <w:rsid w:val="00423A23"/>
    <w:rsid w:val="00423FE3"/>
    <w:rsid w:val="00424472"/>
    <w:rsid w:val="00425295"/>
    <w:rsid w:val="0042547A"/>
    <w:rsid w:val="00425D9A"/>
    <w:rsid w:val="00425FE1"/>
    <w:rsid w:val="0042663A"/>
    <w:rsid w:val="00427B17"/>
    <w:rsid w:val="00427B61"/>
    <w:rsid w:val="00427C68"/>
    <w:rsid w:val="00427FFA"/>
    <w:rsid w:val="00430725"/>
    <w:rsid w:val="004307DC"/>
    <w:rsid w:val="0043085E"/>
    <w:rsid w:val="00431904"/>
    <w:rsid w:val="0043198D"/>
    <w:rsid w:val="00431DD6"/>
    <w:rsid w:val="00432175"/>
    <w:rsid w:val="004327BC"/>
    <w:rsid w:val="0043285A"/>
    <w:rsid w:val="00432A7E"/>
    <w:rsid w:val="00432C62"/>
    <w:rsid w:val="00432D57"/>
    <w:rsid w:val="00432F53"/>
    <w:rsid w:val="00433185"/>
    <w:rsid w:val="004335A3"/>
    <w:rsid w:val="00433B2D"/>
    <w:rsid w:val="00433DAF"/>
    <w:rsid w:val="00433E77"/>
    <w:rsid w:val="004342A0"/>
    <w:rsid w:val="00434565"/>
    <w:rsid w:val="00434765"/>
    <w:rsid w:val="00435452"/>
    <w:rsid w:val="00435A20"/>
    <w:rsid w:val="00435A33"/>
    <w:rsid w:val="00436263"/>
    <w:rsid w:val="00436726"/>
    <w:rsid w:val="00436B03"/>
    <w:rsid w:val="00436B9A"/>
    <w:rsid w:val="004372F6"/>
    <w:rsid w:val="00437606"/>
    <w:rsid w:val="004401A4"/>
    <w:rsid w:val="004404BA"/>
    <w:rsid w:val="0044086E"/>
    <w:rsid w:val="004409EF"/>
    <w:rsid w:val="00440C6D"/>
    <w:rsid w:val="0044125C"/>
    <w:rsid w:val="00441C17"/>
    <w:rsid w:val="004422CD"/>
    <w:rsid w:val="0044242A"/>
    <w:rsid w:val="00442A68"/>
    <w:rsid w:val="0044305D"/>
    <w:rsid w:val="0044365D"/>
    <w:rsid w:val="0044397D"/>
    <w:rsid w:val="00443FD4"/>
    <w:rsid w:val="0044404F"/>
    <w:rsid w:val="004445A4"/>
    <w:rsid w:val="00445605"/>
    <w:rsid w:val="004457D3"/>
    <w:rsid w:val="00445800"/>
    <w:rsid w:val="0044602B"/>
    <w:rsid w:val="0044606C"/>
    <w:rsid w:val="00446644"/>
    <w:rsid w:val="00446EAF"/>
    <w:rsid w:val="0044788D"/>
    <w:rsid w:val="00447BB4"/>
    <w:rsid w:val="00447FE3"/>
    <w:rsid w:val="0045005E"/>
    <w:rsid w:val="004501FC"/>
    <w:rsid w:val="0045035A"/>
    <w:rsid w:val="00450852"/>
    <w:rsid w:val="00450DBD"/>
    <w:rsid w:val="00450EB2"/>
    <w:rsid w:val="00451471"/>
    <w:rsid w:val="004517A7"/>
    <w:rsid w:val="00451D52"/>
    <w:rsid w:val="0045237E"/>
    <w:rsid w:val="004525C0"/>
    <w:rsid w:val="00452D72"/>
    <w:rsid w:val="00452E13"/>
    <w:rsid w:val="00454DF4"/>
    <w:rsid w:val="00454FAD"/>
    <w:rsid w:val="00455294"/>
    <w:rsid w:val="004554AB"/>
    <w:rsid w:val="00455884"/>
    <w:rsid w:val="00455A55"/>
    <w:rsid w:val="00455FFC"/>
    <w:rsid w:val="00456226"/>
    <w:rsid w:val="00456A1C"/>
    <w:rsid w:val="00456F4C"/>
    <w:rsid w:val="0045730C"/>
    <w:rsid w:val="00457EE2"/>
    <w:rsid w:val="00457F54"/>
    <w:rsid w:val="00460F9B"/>
    <w:rsid w:val="00460FF9"/>
    <w:rsid w:val="004615E8"/>
    <w:rsid w:val="0046187A"/>
    <w:rsid w:val="00461ADE"/>
    <w:rsid w:val="00461BB1"/>
    <w:rsid w:val="00461BEC"/>
    <w:rsid w:val="00461ECB"/>
    <w:rsid w:val="004627F1"/>
    <w:rsid w:val="00462F31"/>
    <w:rsid w:val="00462F48"/>
    <w:rsid w:val="00462FDF"/>
    <w:rsid w:val="004633E5"/>
    <w:rsid w:val="00463A9F"/>
    <w:rsid w:val="00463B2B"/>
    <w:rsid w:val="004643A6"/>
    <w:rsid w:val="004648E8"/>
    <w:rsid w:val="00464942"/>
    <w:rsid w:val="00464A7D"/>
    <w:rsid w:val="00464DA4"/>
    <w:rsid w:val="00464F9A"/>
    <w:rsid w:val="00465074"/>
    <w:rsid w:val="004656CA"/>
    <w:rsid w:val="00465BF2"/>
    <w:rsid w:val="00465E11"/>
    <w:rsid w:val="00465F0B"/>
    <w:rsid w:val="00466DA4"/>
    <w:rsid w:val="004672D9"/>
    <w:rsid w:val="004674ED"/>
    <w:rsid w:val="0046778F"/>
    <w:rsid w:val="00470D35"/>
    <w:rsid w:val="00471806"/>
    <w:rsid w:val="00471B2D"/>
    <w:rsid w:val="00472250"/>
    <w:rsid w:val="0047261E"/>
    <w:rsid w:val="004729B1"/>
    <w:rsid w:val="00473355"/>
    <w:rsid w:val="00474729"/>
    <w:rsid w:val="00474A9F"/>
    <w:rsid w:val="004757F1"/>
    <w:rsid w:val="00475ACA"/>
    <w:rsid w:val="00475BDE"/>
    <w:rsid w:val="00476B1E"/>
    <w:rsid w:val="00477349"/>
    <w:rsid w:val="00477764"/>
    <w:rsid w:val="004779EC"/>
    <w:rsid w:val="00477AFF"/>
    <w:rsid w:val="00477E7C"/>
    <w:rsid w:val="00480894"/>
    <w:rsid w:val="00481079"/>
    <w:rsid w:val="004813A4"/>
    <w:rsid w:val="0048171A"/>
    <w:rsid w:val="00481968"/>
    <w:rsid w:val="00481E6A"/>
    <w:rsid w:val="00482540"/>
    <w:rsid w:val="00482B06"/>
    <w:rsid w:val="0048385F"/>
    <w:rsid w:val="00483CF6"/>
    <w:rsid w:val="0048493E"/>
    <w:rsid w:val="0048495E"/>
    <w:rsid w:val="0048526E"/>
    <w:rsid w:val="00485273"/>
    <w:rsid w:val="004852CF"/>
    <w:rsid w:val="0048547C"/>
    <w:rsid w:val="004854C9"/>
    <w:rsid w:val="00486E77"/>
    <w:rsid w:val="00486F30"/>
    <w:rsid w:val="00486F47"/>
    <w:rsid w:val="0048778D"/>
    <w:rsid w:val="00487896"/>
    <w:rsid w:val="00487A31"/>
    <w:rsid w:val="004904AE"/>
    <w:rsid w:val="00490690"/>
    <w:rsid w:val="00490754"/>
    <w:rsid w:val="004907E1"/>
    <w:rsid w:val="0049139C"/>
    <w:rsid w:val="004913D6"/>
    <w:rsid w:val="00491413"/>
    <w:rsid w:val="0049165C"/>
    <w:rsid w:val="00491A6E"/>
    <w:rsid w:val="00491C40"/>
    <w:rsid w:val="00491FA8"/>
    <w:rsid w:val="00492229"/>
    <w:rsid w:val="004928E2"/>
    <w:rsid w:val="00492A05"/>
    <w:rsid w:val="00492B06"/>
    <w:rsid w:val="00492CBC"/>
    <w:rsid w:val="00492F1C"/>
    <w:rsid w:val="004930A8"/>
    <w:rsid w:val="004949E1"/>
    <w:rsid w:val="00494DD8"/>
    <w:rsid w:val="00495128"/>
    <w:rsid w:val="0049519B"/>
    <w:rsid w:val="00495637"/>
    <w:rsid w:val="0049580B"/>
    <w:rsid w:val="00495A08"/>
    <w:rsid w:val="00495E5F"/>
    <w:rsid w:val="00495E6C"/>
    <w:rsid w:val="00496D08"/>
    <w:rsid w:val="00496D59"/>
    <w:rsid w:val="00497214"/>
    <w:rsid w:val="004976A7"/>
    <w:rsid w:val="00497A03"/>
    <w:rsid w:val="00497DF8"/>
    <w:rsid w:val="004A038E"/>
    <w:rsid w:val="004A0CBF"/>
    <w:rsid w:val="004A10D4"/>
    <w:rsid w:val="004A164B"/>
    <w:rsid w:val="004A187C"/>
    <w:rsid w:val="004A19EA"/>
    <w:rsid w:val="004A204A"/>
    <w:rsid w:val="004A25CD"/>
    <w:rsid w:val="004A2EAF"/>
    <w:rsid w:val="004A38DE"/>
    <w:rsid w:val="004A3A74"/>
    <w:rsid w:val="004A436B"/>
    <w:rsid w:val="004A454B"/>
    <w:rsid w:val="004A508E"/>
    <w:rsid w:val="004A51F7"/>
    <w:rsid w:val="004A5A55"/>
    <w:rsid w:val="004A5C6C"/>
    <w:rsid w:val="004A68A8"/>
    <w:rsid w:val="004A68AF"/>
    <w:rsid w:val="004A6F6E"/>
    <w:rsid w:val="004A7B1E"/>
    <w:rsid w:val="004B0B75"/>
    <w:rsid w:val="004B0F26"/>
    <w:rsid w:val="004B17AB"/>
    <w:rsid w:val="004B1B2D"/>
    <w:rsid w:val="004B1B77"/>
    <w:rsid w:val="004B1C18"/>
    <w:rsid w:val="004B1F23"/>
    <w:rsid w:val="004B23C3"/>
    <w:rsid w:val="004B26D0"/>
    <w:rsid w:val="004B27FA"/>
    <w:rsid w:val="004B2A3B"/>
    <w:rsid w:val="004B2ABC"/>
    <w:rsid w:val="004B36F6"/>
    <w:rsid w:val="004B3721"/>
    <w:rsid w:val="004B3753"/>
    <w:rsid w:val="004B3A61"/>
    <w:rsid w:val="004B3EC6"/>
    <w:rsid w:val="004B4100"/>
    <w:rsid w:val="004B4139"/>
    <w:rsid w:val="004B4356"/>
    <w:rsid w:val="004B451D"/>
    <w:rsid w:val="004B4573"/>
    <w:rsid w:val="004B4968"/>
    <w:rsid w:val="004B4D52"/>
    <w:rsid w:val="004B50D1"/>
    <w:rsid w:val="004B5278"/>
    <w:rsid w:val="004B55C6"/>
    <w:rsid w:val="004B59AD"/>
    <w:rsid w:val="004B5A3B"/>
    <w:rsid w:val="004B5EB3"/>
    <w:rsid w:val="004B60F3"/>
    <w:rsid w:val="004B6441"/>
    <w:rsid w:val="004B64D8"/>
    <w:rsid w:val="004B7689"/>
    <w:rsid w:val="004B782B"/>
    <w:rsid w:val="004B7B5F"/>
    <w:rsid w:val="004B7EE9"/>
    <w:rsid w:val="004C01F2"/>
    <w:rsid w:val="004C030D"/>
    <w:rsid w:val="004C042C"/>
    <w:rsid w:val="004C0612"/>
    <w:rsid w:val="004C0D02"/>
    <w:rsid w:val="004C1316"/>
    <w:rsid w:val="004C149D"/>
    <w:rsid w:val="004C16A8"/>
    <w:rsid w:val="004C180F"/>
    <w:rsid w:val="004C1A8C"/>
    <w:rsid w:val="004C1A8E"/>
    <w:rsid w:val="004C1E4D"/>
    <w:rsid w:val="004C216F"/>
    <w:rsid w:val="004C226E"/>
    <w:rsid w:val="004C2276"/>
    <w:rsid w:val="004C2F06"/>
    <w:rsid w:val="004C321F"/>
    <w:rsid w:val="004C3D6B"/>
    <w:rsid w:val="004C4490"/>
    <w:rsid w:val="004C5555"/>
    <w:rsid w:val="004C5AF3"/>
    <w:rsid w:val="004C64C2"/>
    <w:rsid w:val="004C6A32"/>
    <w:rsid w:val="004C6E5B"/>
    <w:rsid w:val="004C72C7"/>
    <w:rsid w:val="004C7862"/>
    <w:rsid w:val="004C7A22"/>
    <w:rsid w:val="004C7B41"/>
    <w:rsid w:val="004D0378"/>
    <w:rsid w:val="004D062B"/>
    <w:rsid w:val="004D0E1A"/>
    <w:rsid w:val="004D18B0"/>
    <w:rsid w:val="004D1A0E"/>
    <w:rsid w:val="004D2411"/>
    <w:rsid w:val="004D2692"/>
    <w:rsid w:val="004D2809"/>
    <w:rsid w:val="004D378B"/>
    <w:rsid w:val="004D3AF6"/>
    <w:rsid w:val="004D3EE2"/>
    <w:rsid w:val="004D40A3"/>
    <w:rsid w:val="004D4218"/>
    <w:rsid w:val="004D48DE"/>
    <w:rsid w:val="004D4BFB"/>
    <w:rsid w:val="004D5664"/>
    <w:rsid w:val="004D5AF2"/>
    <w:rsid w:val="004D6385"/>
    <w:rsid w:val="004D677D"/>
    <w:rsid w:val="004D67CB"/>
    <w:rsid w:val="004D71A9"/>
    <w:rsid w:val="004D758D"/>
    <w:rsid w:val="004D7FA8"/>
    <w:rsid w:val="004E11EE"/>
    <w:rsid w:val="004E1926"/>
    <w:rsid w:val="004E1BA2"/>
    <w:rsid w:val="004E1D25"/>
    <w:rsid w:val="004E2766"/>
    <w:rsid w:val="004E2BE0"/>
    <w:rsid w:val="004E2F39"/>
    <w:rsid w:val="004E373A"/>
    <w:rsid w:val="004E3CAF"/>
    <w:rsid w:val="004E3DB5"/>
    <w:rsid w:val="004E3FE9"/>
    <w:rsid w:val="004E46F9"/>
    <w:rsid w:val="004E478B"/>
    <w:rsid w:val="004E49C5"/>
    <w:rsid w:val="004E4C1D"/>
    <w:rsid w:val="004E4CC0"/>
    <w:rsid w:val="004E5449"/>
    <w:rsid w:val="004E5AFE"/>
    <w:rsid w:val="004E5B05"/>
    <w:rsid w:val="004E5CB3"/>
    <w:rsid w:val="004E65FA"/>
    <w:rsid w:val="004E6632"/>
    <w:rsid w:val="004E6967"/>
    <w:rsid w:val="004E6E1B"/>
    <w:rsid w:val="004E7064"/>
    <w:rsid w:val="004E7277"/>
    <w:rsid w:val="004E78C8"/>
    <w:rsid w:val="004E7F62"/>
    <w:rsid w:val="004F14EE"/>
    <w:rsid w:val="004F1996"/>
    <w:rsid w:val="004F2825"/>
    <w:rsid w:val="004F37F0"/>
    <w:rsid w:val="004F408E"/>
    <w:rsid w:val="004F4207"/>
    <w:rsid w:val="004F4B02"/>
    <w:rsid w:val="004F4BEB"/>
    <w:rsid w:val="004F4FB6"/>
    <w:rsid w:val="004F4FB8"/>
    <w:rsid w:val="004F5D10"/>
    <w:rsid w:val="004F600A"/>
    <w:rsid w:val="004F6043"/>
    <w:rsid w:val="004F692F"/>
    <w:rsid w:val="004F7081"/>
    <w:rsid w:val="004F7290"/>
    <w:rsid w:val="004F7BAF"/>
    <w:rsid w:val="004F7E0C"/>
    <w:rsid w:val="004F7E8A"/>
    <w:rsid w:val="004F7ED0"/>
    <w:rsid w:val="005001A0"/>
    <w:rsid w:val="005003DF"/>
    <w:rsid w:val="005007E2"/>
    <w:rsid w:val="00500CD8"/>
    <w:rsid w:val="00501352"/>
    <w:rsid w:val="00501D13"/>
    <w:rsid w:val="005022F4"/>
    <w:rsid w:val="00502A3E"/>
    <w:rsid w:val="005032D2"/>
    <w:rsid w:val="005042DB"/>
    <w:rsid w:val="00504912"/>
    <w:rsid w:val="00504DC2"/>
    <w:rsid w:val="00505386"/>
    <w:rsid w:val="00505EBD"/>
    <w:rsid w:val="005062E0"/>
    <w:rsid w:val="005068E4"/>
    <w:rsid w:val="00506CAE"/>
    <w:rsid w:val="005072D5"/>
    <w:rsid w:val="00507514"/>
    <w:rsid w:val="00507781"/>
    <w:rsid w:val="00507B00"/>
    <w:rsid w:val="00507B9C"/>
    <w:rsid w:val="0051035C"/>
    <w:rsid w:val="00510775"/>
    <w:rsid w:val="00510E11"/>
    <w:rsid w:val="00511476"/>
    <w:rsid w:val="005114F8"/>
    <w:rsid w:val="0051169B"/>
    <w:rsid w:val="00511D72"/>
    <w:rsid w:val="00512B25"/>
    <w:rsid w:val="00512F02"/>
    <w:rsid w:val="005139CD"/>
    <w:rsid w:val="00513BF3"/>
    <w:rsid w:val="00514363"/>
    <w:rsid w:val="005147AB"/>
    <w:rsid w:val="005148FF"/>
    <w:rsid w:val="005151B4"/>
    <w:rsid w:val="00515335"/>
    <w:rsid w:val="0051637B"/>
    <w:rsid w:val="005167E8"/>
    <w:rsid w:val="00517507"/>
    <w:rsid w:val="00520B90"/>
    <w:rsid w:val="0052116E"/>
    <w:rsid w:val="00521297"/>
    <w:rsid w:val="0052184D"/>
    <w:rsid w:val="00521AF1"/>
    <w:rsid w:val="0052360D"/>
    <w:rsid w:val="00523DDB"/>
    <w:rsid w:val="00524275"/>
    <w:rsid w:val="00524663"/>
    <w:rsid w:val="00524D75"/>
    <w:rsid w:val="005250F6"/>
    <w:rsid w:val="00525353"/>
    <w:rsid w:val="00525E31"/>
    <w:rsid w:val="00526174"/>
    <w:rsid w:val="00526604"/>
    <w:rsid w:val="00526D84"/>
    <w:rsid w:val="0052707B"/>
    <w:rsid w:val="0052741E"/>
    <w:rsid w:val="0052782A"/>
    <w:rsid w:val="00527BCB"/>
    <w:rsid w:val="005301C5"/>
    <w:rsid w:val="00530752"/>
    <w:rsid w:val="00530F5C"/>
    <w:rsid w:val="005315C6"/>
    <w:rsid w:val="00531AB8"/>
    <w:rsid w:val="005326DE"/>
    <w:rsid w:val="005327B6"/>
    <w:rsid w:val="00532855"/>
    <w:rsid w:val="00532FEC"/>
    <w:rsid w:val="005331CE"/>
    <w:rsid w:val="005331D3"/>
    <w:rsid w:val="00533440"/>
    <w:rsid w:val="005336FD"/>
    <w:rsid w:val="00533D63"/>
    <w:rsid w:val="00533DBB"/>
    <w:rsid w:val="005340DE"/>
    <w:rsid w:val="005342A2"/>
    <w:rsid w:val="00534C5F"/>
    <w:rsid w:val="0053509D"/>
    <w:rsid w:val="00535E13"/>
    <w:rsid w:val="0053603C"/>
    <w:rsid w:val="00536047"/>
    <w:rsid w:val="0053650A"/>
    <w:rsid w:val="00536833"/>
    <w:rsid w:val="00537EE2"/>
    <w:rsid w:val="00537F2E"/>
    <w:rsid w:val="0054008E"/>
    <w:rsid w:val="005403D8"/>
    <w:rsid w:val="00540AD9"/>
    <w:rsid w:val="0054106A"/>
    <w:rsid w:val="005414B5"/>
    <w:rsid w:val="005416D1"/>
    <w:rsid w:val="00541958"/>
    <w:rsid w:val="00543144"/>
    <w:rsid w:val="00543410"/>
    <w:rsid w:val="00543E5A"/>
    <w:rsid w:val="00544045"/>
    <w:rsid w:val="00544F7A"/>
    <w:rsid w:val="005452C1"/>
    <w:rsid w:val="00545421"/>
    <w:rsid w:val="00545495"/>
    <w:rsid w:val="0054551F"/>
    <w:rsid w:val="00545A73"/>
    <w:rsid w:val="005460F2"/>
    <w:rsid w:val="005473FB"/>
    <w:rsid w:val="005474F1"/>
    <w:rsid w:val="005477B6"/>
    <w:rsid w:val="00547ACB"/>
    <w:rsid w:val="00547B0A"/>
    <w:rsid w:val="00547C82"/>
    <w:rsid w:val="00550B2A"/>
    <w:rsid w:val="00550CA9"/>
    <w:rsid w:val="00551763"/>
    <w:rsid w:val="00551FCA"/>
    <w:rsid w:val="00552C89"/>
    <w:rsid w:val="00553767"/>
    <w:rsid w:val="00553913"/>
    <w:rsid w:val="00554B68"/>
    <w:rsid w:val="00554F48"/>
    <w:rsid w:val="00554F7D"/>
    <w:rsid w:val="0055544F"/>
    <w:rsid w:val="00555FB9"/>
    <w:rsid w:val="005567C9"/>
    <w:rsid w:val="005575BF"/>
    <w:rsid w:val="005576F7"/>
    <w:rsid w:val="00557F81"/>
    <w:rsid w:val="005601A1"/>
    <w:rsid w:val="005601B2"/>
    <w:rsid w:val="00560716"/>
    <w:rsid w:val="005607A9"/>
    <w:rsid w:val="00561361"/>
    <w:rsid w:val="0056188B"/>
    <w:rsid w:val="0056193F"/>
    <w:rsid w:val="00561A25"/>
    <w:rsid w:val="005626AA"/>
    <w:rsid w:val="00562770"/>
    <w:rsid w:val="00562C3D"/>
    <w:rsid w:val="005632C9"/>
    <w:rsid w:val="005639DF"/>
    <w:rsid w:val="00563F76"/>
    <w:rsid w:val="0056455B"/>
    <w:rsid w:val="0056477E"/>
    <w:rsid w:val="005648D7"/>
    <w:rsid w:val="00564BCA"/>
    <w:rsid w:val="00564DC9"/>
    <w:rsid w:val="00565866"/>
    <w:rsid w:val="00566252"/>
    <w:rsid w:val="005667C6"/>
    <w:rsid w:val="00566946"/>
    <w:rsid w:val="00566FF4"/>
    <w:rsid w:val="0056774B"/>
    <w:rsid w:val="00567CEA"/>
    <w:rsid w:val="00570443"/>
    <w:rsid w:val="00570586"/>
    <w:rsid w:val="00570E35"/>
    <w:rsid w:val="005712FB"/>
    <w:rsid w:val="005719CC"/>
    <w:rsid w:val="00572669"/>
    <w:rsid w:val="00572990"/>
    <w:rsid w:val="00572C6F"/>
    <w:rsid w:val="00572CF0"/>
    <w:rsid w:val="00572ED6"/>
    <w:rsid w:val="005733B7"/>
    <w:rsid w:val="00574420"/>
    <w:rsid w:val="00575024"/>
    <w:rsid w:val="005753CB"/>
    <w:rsid w:val="00575409"/>
    <w:rsid w:val="00575ED0"/>
    <w:rsid w:val="00576621"/>
    <w:rsid w:val="00576D83"/>
    <w:rsid w:val="00577F0A"/>
    <w:rsid w:val="0058025A"/>
    <w:rsid w:val="005805BA"/>
    <w:rsid w:val="00580F91"/>
    <w:rsid w:val="005816AC"/>
    <w:rsid w:val="00581784"/>
    <w:rsid w:val="0058195B"/>
    <w:rsid w:val="005821F8"/>
    <w:rsid w:val="0058268D"/>
    <w:rsid w:val="00582B56"/>
    <w:rsid w:val="00582CD4"/>
    <w:rsid w:val="0058368D"/>
    <w:rsid w:val="00583984"/>
    <w:rsid w:val="00583AB3"/>
    <w:rsid w:val="00583FF2"/>
    <w:rsid w:val="005846BD"/>
    <w:rsid w:val="0058475D"/>
    <w:rsid w:val="00584A62"/>
    <w:rsid w:val="00584C1D"/>
    <w:rsid w:val="0058510E"/>
    <w:rsid w:val="00585287"/>
    <w:rsid w:val="0058615D"/>
    <w:rsid w:val="00586B81"/>
    <w:rsid w:val="00586D95"/>
    <w:rsid w:val="005870A8"/>
    <w:rsid w:val="005873E4"/>
    <w:rsid w:val="00587846"/>
    <w:rsid w:val="005878EF"/>
    <w:rsid w:val="00587C41"/>
    <w:rsid w:val="00587F45"/>
    <w:rsid w:val="00590A08"/>
    <w:rsid w:val="00591C10"/>
    <w:rsid w:val="0059391C"/>
    <w:rsid w:val="005942D5"/>
    <w:rsid w:val="0059466A"/>
    <w:rsid w:val="00594693"/>
    <w:rsid w:val="00594752"/>
    <w:rsid w:val="0059493D"/>
    <w:rsid w:val="00594A32"/>
    <w:rsid w:val="0059533D"/>
    <w:rsid w:val="0059592B"/>
    <w:rsid w:val="00595BFD"/>
    <w:rsid w:val="00595DF0"/>
    <w:rsid w:val="00596140"/>
    <w:rsid w:val="00596AB4"/>
    <w:rsid w:val="005970D6"/>
    <w:rsid w:val="00597161"/>
    <w:rsid w:val="00597E5D"/>
    <w:rsid w:val="005A029D"/>
    <w:rsid w:val="005A068A"/>
    <w:rsid w:val="005A085B"/>
    <w:rsid w:val="005A0D0F"/>
    <w:rsid w:val="005A11BD"/>
    <w:rsid w:val="005A12D7"/>
    <w:rsid w:val="005A218A"/>
    <w:rsid w:val="005A2608"/>
    <w:rsid w:val="005A277E"/>
    <w:rsid w:val="005A2932"/>
    <w:rsid w:val="005A29EA"/>
    <w:rsid w:val="005A2CC6"/>
    <w:rsid w:val="005A2E25"/>
    <w:rsid w:val="005A2E56"/>
    <w:rsid w:val="005A3263"/>
    <w:rsid w:val="005A329D"/>
    <w:rsid w:val="005A3418"/>
    <w:rsid w:val="005A3FC5"/>
    <w:rsid w:val="005A4263"/>
    <w:rsid w:val="005A4A69"/>
    <w:rsid w:val="005A5467"/>
    <w:rsid w:val="005A553E"/>
    <w:rsid w:val="005A5787"/>
    <w:rsid w:val="005A58B3"/>
    <w:rsid w:val="005A5966"/>
    <w:rsid w:val="005A5CD5"/>
    <w:rsid w:val="005A5E6E"/>
    <w:rsid w:val="005A6AF5"/>
    <w:rsid w:val="005A6D8D"/>
    <w:rsid w:val="005A73E4"/>
    <w:rsid w:val="005A7A96"/>
    <w:rsid w:val="005B042D"/>
    <w:rsid w:val="005B0567"/>
    <w:rsid w:val="005B1B11"/>
    <w:rsid w:val="005B1CA2"/>
    <w:rsid w:val="005B221B"/>
    <w:rsid w:val="005B2460"/>
    <w:rsid w:val="005B2812"/>
    <w:rsid w:val="005B3367"/>
    <w:rsid w:val="005B398A"/>
    <w:rsid w:val="005B3CC6"/>
    <w:rsid w:val="005B4429"/>
    <w:rsid w:val="005B448B"/>
    <w:rsid w:val="005B57F2"/>
    <w:rsid w:val="005B58CC"/>
    <w:rsid w:val="005B5B5A"/>
    <w:rsid w:val="005B5F79"/>
    <w:rsid w:val="005B618B"/>
    <w:rsid w:val="005B6A10"/>
    <w:rsid w:val="005B7494"/>
    <w:rsid w:val="005B792A"/>
    <w:rsid w:val="005B7AA4"/>
    <w:rsid w:val="005B7B9A"/>
    <w:rsid w:val="005C0139"/>
    <w:rsid w:val="005C1017"/>
    <w:rsid w:val="005C1723"/>
    <w:rsid w:val="005C222C"/>
    <w:rsid w:val="005C25EB"/>
    <w:rsid w:val="005C2BB3"/>
    <w:rsid w:val="005C30D3"/>
    <w:rsid w:val="005C32D6"/>
    <w:rsid w:val="005C3FD8"/>
    <w:rsid w:val="005C3FF1"/>
    <w:rsid w:val="005C4F0D"/>
    <w:rsid w:val="005C578D"/>
    <w:rsid w:val="005C5E75"/>
    <w:rsid w:val="005C5E9B"/>
    <w:rsid w:val="005C5F4D"/>
    <w:rsid w:val="005C60DA"/>
    <w:rsid w:val="005C6A3E"/>
    <w:rsid w:val="005C6EA5"/>
    <w:rsid w:val="005C7975"/>
    <w:rsid w:val="005C7BB9"/>
    <w:rsid w:val="005D0D35"/>
    <w:rsid w:val="005D0F42"/>
    <w:rsid w:val="005D12F9"/>
    <w:rsid w:val="005D1853"/>
    <w:rsid w:val="005D1A0F"/>
    <w:rsid w:val="005D212E"/>
    <w:rsid w:val="005D2787"/>
    <w:rsid w:val="005D32E1"/>
    <w:rsid w:val="005D3511"/>
    <w:rsid w:val="005D5792"/>
    <w:rsid w:val="005D6422"/>
    <w:rsid w:val="005D64F9"/>
    <w:rsid w:val="005D6784"/>
    <w:rsid w:val="005D67F4"/>
    <w:rsid w:val="005D703A"/>
    <w:rsid w:val="005D717C"/>
    <w:rsid w:val="005D7204"/>
    <w:rsid w:val="005D74D8"/>
    <w:rsid w:val="005D757D"/>
    <w:rsid w:val="005D7C23"/>
    <w:rsid w:val="005D7E7B"/>
    <w:rsid w:val="005D7FA7"/>
    <w:rsid w:val="005E05A6"/>
    <w:rsid w:val="005E10FA"/>
    <w:rsid w:val="005E13C8"/>
    <w:rsid w:val="005E16FE"/>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05CE"/>
    <w:rsid w:val="005F15A5"/>
    <w:rsid w:val="005F1D69"/>
    <w:rsid w:val="005F211C"/>
    <w:rsid w:val="005F21C5"/>
    <w:rsid w:val="005F22D6"/>
    <w:rsid w:val="005F2549"/>
    <w:rsid w:val="005F2818"/>
    <w:rsid w:val="005F29C2"/>
    <w:rsid w:val="005F2A90"/>
    <w:rsid w:val="005F30B5"/>
    <w:rsid w:val="005F393F"/>
    <w:rsid w:val="005F3CB3"/>
    <w:rsid w:val="005F4201"/>
    <w:rsid w:val="005F4549"/>
    <w:rsid w:val="005F4DC1"/>
    <w:rsid w:val="005F4FE7"/>
    <w:rsid w:val="005F5101"/>
    <w:rsid w:val="005F5E51"/>
    <w:rsid w:val="005F602C"/>
    <w:rsid w:val="005F6BF1"/>
    <w:rsid w:val="005F7500"/>
    <w:rsid w:val="005F7534"/>
    <w:rsid w:val="005F76A4"/>
    <w:rsid w:val="005F7971"/>
    <w:rsid w:val="006004FD"/>
    <w:rsid w:val="00600865"/>
    <w:rsid w:val="00600DB7"/>
    <w:rsid w:val="00600EAD"/>
    <w:rsid w:val="006016DB"/>
    <w:rsid w:val="00601B64"/>
    <w:rsid w:val="00602537"/>
    <w:rsid w:val="00603617"/>
    <w:rsid w:val="0060381F"/>
    <w:rsid w:val="00604523"/>
    <w:rsid w:val="006046B6"/>
    <w:rsid w:val="0060487A"/>
    <w:rsid w:val="00604948"/>
    <w:rsid w:val="006049FD"/>
    <w:rsid w:val="00604EDB"/>
    <w:rsid w:val="006059EE"/>
    <w:rsid w:val="00606362"/>
    <w:rsid w:val="00606AE4"/>
    <w:rsid w:val="00606CEB"/>
    <w:rsid w:val="00606EAB"/>
    <w:rsid w:val="006071DB"/>
    <w:rsid w:val="00607638"/>
    <w:rsid w:val="00607AD8"/>
    <w:rsid w:val="006102C5"/>
    <w:rsid w:val="0061093F"/>
    <w:rsid w:val="00610AF5"/>
    <w:rsid w:val="00610E2B"/>
    <w:rsid w:val="006114F9"/>
    <w:rsid w:val="00611E72"/>
    <w:rsid w:val="00611F40"/>
    <w:rsid w:val="00612119"/>
    <w:rsid w:val="006123A2"/>
    <w:rsid w:val="006129C9"/>
    <w:rsid w:val="00612EAC"/>
    <w:rsid w:val="0061305B"/>
    <w:rsid w:val="00613333"/>
    <w:rsid w:val="006133C6"/>
    <w:rsid w:val="00613713"/>
    <w:rsid w:val="00614B09"/>
    <w:rsid w:val="006154BE"/>
    <w:rsid w:val="00615AE1"/>
    <w:rsid w:val="00615C12"/>
    <w:rsid w:val="0061671F"/>
    <w:rsid w:val="00616A0B"/>
    <w:rsid w:val="00616D16"/>
    <w:rsid w:val="006173AF"/>
    <w:rsid w:val="006178BC"/>
    <w:rsid w:val="00617DCD"/>
    <w:rsid w:val="00617E4C"/>
    <w:rsid w:val="006205C1"/>
    <w:rsid w:val="00620D81"/>
    <w:rsid w:val="006211A1"/>
    <w:rsid w:val="00621326"/>
    <w:rsid w:val="0062180E"/>
    <w:rsid w:val="00621C83"/>
    <w:rsid w:val="00621F8A"/>
    <w:rsid w:val="00622650"/>
    <w:rsid w:val="0062340D"/>
    <w:rsid w:val="00623A7E"/>
    <w:rsid w:val="00623BC8"/>
    <w:rsid w:val="00623FDF"/>
    <w:rsid w:val="0062416F"/>
    <w:rsid w:val="00624305"/>
    <w:rsid w:val="00624854"/>
    <w:rsid w:val="006249C2"/>
    <w:rsid w:val="00624C46"/>
    <w:rsid w:val="00624E83"/>
    <w:rsid w:val="006252F1"/>
    <w:rsid w:val="006253B0"/>
    <w:rsid w:val="00625675"/>
    <w:rsid w:val="006258FC"/>
    <w:rsid w:val="0062606D"/>
    <w:rsid w:val="0062612C"/>
    <w:rsid w:val="00626155"/>
    <w:rsid w:val="006261CB"/>
    <w:rsid w:val="0062624E"/>
    <w:rsid w:val="0062676C"/>
    <w:rsid w:val="00626860"/>
    <w:rsid w:val="00626EE1"/>
    <w:rsid w:val="00626FA0"/>
    <w:rsid w:val="00627BF9"/>
    <w:rsid w:val="00630AAF"/>
    <w:rsid w:val="00630C78"/>
    <w:rsid w:val="006312E1"/>
    <w:rsid w:val="006312FE"/>
    <w:rsid w:val="0063190E"/>
    <w:rsid w:val="00631AB2"/>
    <w:rsid w:val="00631E58"/>
    <w:rsid w:val="0063253F"/>
    <w:rsid w:val="006326A8"/>
    <w:rsid w:val="00632CFF"/>
    <w:rsid w:val="00632F2F"/>
    <w:rsid w:val="00633657"/>
    <w:rsid w:val="0063385F"/>
    <w:rsid w:val="00633ADE"/>
    <w:rsid w:val="00633CAB"/>
    <w:rsid w:val="006344A4"/>
    <w:rsid w:val="006346B6"/>
    <w:rsid w:val="006348FB"/>
    <w:rsid w:val="00634B97"/>
    <w:rsid w:val="00634BCD"/>
    <w:rsid w:val="00634EB0"/>
    <w:rsid w:val="00635012"/>
    <w:rsid w:val="00635246"/>
    <w:rsid w:val="006353BB"/>
    <w:rsid w:val="00635564"/>
    <w:rsid w:val="006356E7"/>
    <w:rsid w:val="00635AB8"/>
    <w:rsid w:val="00635FF3"/>
    <w:rsid w:val="00636784"/>
    <w:rsid w:val="00637929"/>
    <w:rsid w:val="00637C32"/>
    <w:rsid w:val="006404BF"/>
    <w:rsid w:val="00640DC3"/>
    <w:rsid w:val="006411FD"/>
    <w:rsid w:val="006414D7"/>
    <w:rsid w:val="006415CF"/>
    <w:rsid w:val="00642174"/>
    <w:rsid w:val="00642422"/>
    <w:rsid w:val="006434B8"/>
    <w:rsid w:val="006436F3"/>
    <w:rsid w:val="00643CD3"/>
    <w:rsid w:val="0064456C"/>
    <w:rsid w:val="006445E9"/>
    <w:rsid w:val="006447B8"/>
    <w:rsid w:val="00644C82"/>
    <w:rsid w:val="006451AA"/>
    <w:rsid w:val="00645A51"/>
    <w:rsid w:val="0064652E"/>
    <w:rsid w:val="006475CB"/>
    <w:rsid w:val="00647D90"/>
    <w:rsid w:val="006507D4"/>
    <w:rsid w:val="00650B89"/>
    <w:rsid w:val="00650F60"/>
    <w:rsid w:val="006514F1"/>
    <w:rsid w:val="00651A9D"/>
    <w:rsid w:val="006523AD"/>
    <w:rsid w:val="006523C6"/>
    <w:rsid w:val="0065251A"/>
    <w:rsid w:val="00652BD8"/>
    <w:rsid w:val="006531CE"/>
    <w:rsid w:val="006533F5"/>
    <w:rsid w:val="0065432A"/>
    <w:rsid w:val="00654483"/>
    <w:rsid w:val="00654FD0"/>
    <w:rsid w:val="006551F3"/>
    <w:rsid w:val="00655787"/>
    <w:rsid w:val="00655E22"/>
    <w:rsid w:val="00656269"/>
    <w:rsid w:val="00656812"/>
    <w:rsid w:val="0065690D"/>
    <w:rsid w:val="0065711D"/>
    <w:rsid w:val="0065744C"/>
    <w:rsid w:val="0066020E"/>
    <w:rsid w:val="006602C7"/>
    <w:rsid w:val="006606E2"/>
    <w:rsid w:val="0066087E"/>
    <w:rsid w:val="006611D2"/>
    <w:rsid w:val="00661C60"/>
    <w:rsid w:val="00662679"/>
    <w:rsid w:val="0066386E"/>
    <w:rsid w:val="006638C2"/>
    <w:rsid w:val="00663C05"/>
    <w:rsid w:val="006645E4"/>
    <w:rsid w:val="0066490F"/>
    <w:rsid w:val="00664E8B"/>
    <w:rsid w:val="00665702"/>
    <w:rsid w:val="006660CE"/>
    <w:rsid w:val="0066710B"/>
    <w:rsid w:val="006677A5"/>
    <w:rsid w:val="00667A7B"/>
    <w:rsid w:val="00667EAC"/>
    <w:rsid w:val="006709D6"/>
    <w:rsid w:val="00670BFE"/>
    <w:rsid w:val="006713F8"/>
    <w:rsid w:val="0067184D"/>
    <w:rsid w:val="00671B8B"/>
    <w:rsid w:val="00672066"/>
    <w:rsid w:val="0067240C"/>
    <w:rsid w:val="006724D8"/>
    <w:rsid w:val="0067269C"/>
    <w:rsid w:val="00672F9C"/>
    <w:rsid w:val="006731A0"/>
    <w:rsid w:val="00673CFF"/>
    <w:rsid w:val="00673E5E"/>
    <w:rsid w:val="00674355"/>
    <w:rsid w:val="006744D9"/>
    <w:rsid w:val="00675036"/>
    <w:rsid w:val="006758D1"/>
    <w:rsid w:val="00675A67"/>
    <w:rsid w:val="00675FE2"/>
    <w:rsid w:val="0067642D"/>
    <w:rsid w:val="006770A1"/>
    <w:rsid w:val="006771D9"/>
    <w:rsid w:val="0067761A"/>
    <w:rsid w:val="006778B5"/>
    <w:rsid w:val="00677DA1"/>
    <w:rsid w:val="00680548"/>
    <w:rsid w:val="0068156C"/>
    <w:rsid w:val="006817F4"/>
    <w:rsid w:val="0068241F"/>
    <w:rsid w:val="006826CC"/>
    <w:rsid w:val="00683177"/>
    <w:rsid w:val="006831FC"/>
    <w:rsid w:val="00683F7E"/>
    <w:rsid w:val="006843AF"/>
    <w:rsid w:val="00684791"/>
    <w:rsid w:val="00684FA3"/>
    <w:rsid w:val="00685E5C"/>
    <w:rsid w:val="006866E3"/>
    <w:rsid w:val="00686AB1"/>
    <w:rsid w:val="00686C73"/>
    <w:rsid w:val="00686ED0"/>
    <w:rsid w:val="006870A3"/>
    <w:rsid w:val="0068754D"/>
    <w:rsid w:val="006878BD"/>
    <w:rsid w:val="00687D0A"/>
    <w:rsid w:val="0069074E"/>
    <w:rsid w:val="00690B60"/>
    <w:rsid w:val="00690F4F"/>
    <w:rsid w:val="00691228"/>
    <w:rsid w:val="006913F1"/>
    <w:rsid w:val="0069204B"/>
    <w:rsid w:val="0069213E"/>
    <w:rsid w:val="0069257A"/>
    <w:rsid w:val="0069280F"/>
    <w:rsid w:val="006937D5"/>
    <w:rsid w:val="0069399C"/>
    <w:rsid w:val="00693B21"/>
    <w:rsid w:val="00693C98"/>
    <w:rsid w:val="006947F0"/>
    <w:rsid w:val="00694948"/>
    <w:rsid w:val="00694B07"/>
    <w:rsid w:val="00694BAD"/>
    <w:rsid w:val="00695D19"/>
    <w:rsid w:val="00696AA3"/>
    <w:rsid w:val="00696D35"/>
    <w:rsid w:val="00697217"/>
    <w:rsid w:val="0069757C"/>
    <w:rsid w:val="006A068A"/>
    <w:rsid w:val="006A0826"/>
    <w:rsid w:val="006A0E7E"/>
    <w:rsid w:val="006A0F4A"/>
    <w:rsid w:val="006A0FC3"/>
    <w:rsid w:val="006A1597"/>
    <w:rsid w:val="006A16FF"/>
    <w:rsid w:val="006A2312"/>
    <w:rsid w:val="006A2356"/>
    <w:rsid w:val="006A2474"/>
    <w:rsid w:val="006A28BE"/>
    <w:rsid w:val="006A2A32"/>
    <w:rsid w:val="006A2ED4"/>
    <w:rsid w:val="006A38DB"/>
    <w:rsid w:val="006A4500"/>
    <w:rsid w:val="006A4641"/>
    <w:rsid w:val="006A4F27"/>
    <w:rsid w:val="006A4FF4"/>
    <w:rsid w:val="006A50B5"/>
    <w:rsid w:val="006A549A"/>
    <w:rsid w:val="006A5576"/>
    <w:rsid w:val="006A5E0B"/>
    <w:rsid w:val="006A5E66"/>
    <w:rsid w:val="006A5FBF"/>
    <w:rsid w:val="006A61C9"/>
    <w:rsid w:val="006A64C8"/>
    <w:rsid w:val="006A6F1F"/>
    <w:rsid w:val="006A74DF"/>
    <w:rsid w:val="006A7DA3"/>
    <w:rsid w:val="006B0041"/>
    <w:rsid w:val="006B03AA"/>
    <w:rsid w:val="006B07C9"/>
    <w:rsid w:val="006B083A"/>
    <w:rsid w:val="006B08DE"/>
    <w:rsid w:val="006B0935"/>
    <w:rsid w:val="006B0EF8"/>
    <w:rsid w:val="006B14CA"/>
    <w:rsid w:val="006B1AAB"/>
    <w:rsid w:val="006B1AF6"/>
    <w:rsid w:val="006B1C59"/>
    <w:rsid w:val="006B2522"/>
    <w:rsid w:val="006B2BA8"/>
    <w:rsid w:val="006B2EE9"/>
    <w:rsid w:val="006B375D"/>
    <w:rsid w:val="006B37C2"/>
    <w:rsid w:val="006B3E16"/>
    <w:rsid w:val="006B40BF"/>
    <w:rsid w:val="006B4331"/>
    <w:rsid w:val="006B478F"/>
    <w:rsid w:val="006B482C"/>
    <w:rsid w:val="006B49F6"/>
    <w:rsid w:val="006B4EBC"/>
    <w:rsid w:val="006B51A9"/>
    <w:rsid w:val="006B56F7"/>
    <w:rsid w:val="006B5C84"/>
    <w:rsid w:val="006B5DD2"/>
    <w:rsid w:val="006B6778"/>
    <w:rsid w:val="006B6B02"/>
    <w:rsid w:val="006B6DAA"/>
    <w:rsid w:val="006B6E3F"/>
    <w:rsid w:val="006B7132"/>
    <w:rsid w:val="006B7A92"/>
    <w:rsid w:val="006B7D70"/>
    <w:rsid w:val="006C0A93"/>
    <w:rsid w:val="006C0C3E"/>
    <w:rsid w:val="006C0FA7"/>
    <w:rsid w:val="006C18B7"/>
    <w:rsid w:val="006C19D1"/>
    <w:rsid w:val="006C2045"/>
    <w:rsid w:val="006C276A"/>
    <w:rsid w:val="006C2C1C"/>
    <w:rsid w:val="006C38E6"/>
    <w:rsid w:val="006C3943"/>
    <w:rsid w:val="006C3E1E"/>
    <w:rsid w:val="006C3F36"/>
    <w:rsid w:val="006C40B3"/>
    <w:rsid w:val="006C4192"/>
    <w:rsid w:val="006C43D4"/>
    <w:rsid w:val="006C44DF"/>
    <w:rsid w:val="006C4F7C"/>
    <w:rsid w:val="006C5527"/>
    <w:rsid w:val="006C5A1D"/>
    <w:rsid w:val="006C5A6E"/>
    <w:rsid w:val="006C7168"/>
    <w:rsid w:val="006C757A"/>
    <w:rsid w:val="006C7C5A"/>
    <w:rsid w:val="006D0222"/>
    <w:rsid w:val="006D07E0"/>
    <w:rsid w:val="006D0CF1"/>
    <w:rsid w:val="006D17B3"/>
    <w:rsid w:val="006D1BD2"/>
    <w:rsid w:val="006D1D8A"/>
    <w:rsid w:val="006D2020"/>
    <w:rsid w:val="006D21BC"/>
    <w:rsid w:val="006D285D"/>
    <w:rsid w:val="006D2BE4"/>
    <w:rsid w:val="006D3405"/>
    <w:rsid w:val="006D3D0F"/>
    <w:rsid w:val="006D4184"/>
    <w:rsid w:val="006D4A70"/>
    <w:rsid w:val="006D54CC"/>
    <w:rsid w:val="006D6227"/>
    <w:rsid w:val="006D6CB2"/>
    <w:rsid w:val="006D7134"/>
    <w:rsid w:val="006D7223"/>
    <w:rsid w:val="006D776C"/>
    <w:rsid w:val="006D7813"/>
    <w:rsid w:val="006D7D36"/>
    <w:rsid w:val="006D7FFD"/>
    <w:rsid w:val="006E086F"/>
    <w:rsid w:val="006E0932"/>
    <w:rsid w:val="006E0E4C"/>
    <w:rsid w:val="006E1B28"/>
    <w:rsid w:val="006E20A1"/>
    <w:rsid w:val="006E249F"/>
    <w:rsid w:val="006E27C5"/>
    <w:rsid w:val="006E3112"/>
    <w:rsid w:val="006E31D7"/>
    <w:rsid w:val="006E391B"/>
    <w:rsid w:val="006E4356"/>
    <w:rsid w:val="006E46D0"/>
    <w:rsid w:val="006E4813"/>
    <w:rsid w:val="006E53FB"/>
    <w:rsid w:val="006E5D9A"/>
    <w:rsid w:val="006E614C"/>
    <w:rsid w:val="006E6822"/>
    <w:rsid w:val="006E6D6D"/>
    <w:rsid w:val="006E6FE5"/>
    <w:rsid w:val="006E778F"/>
    <w:rsid w:val="006E7859"/>
    <w:rsid w:val="006E79EA"/>
    <w:rsid w:val="006E7B00"/>
    <w:rsid w:val="006F0356"/>
    <w:rsid w:val="006F0ACE"/>
    <w:rsid w:val="006F0F15"/>
    <w:rsid w:val="006F1432"/>
    <w:rsid w:val="006F1573"/>
    <w:rsid w:val="006F1C11"/>
    <w:rsid w:val="006F1D4F"/>
    <w:rsid w:val="006F1F48"/>
    <w:rsid w:val="006F2327"/>
    <w:rsid w:val="006F239C"/>
    <w:rsid w:val="006F27C2"/>
    <w:rsid w:val="006F3228"/>
    <w:rsid w:val="006F34BA"/>
    <w:rsid w:val="006F38F7"/>
    <w:rsid w:val="006F423E"/>
    <w:rsid w:val="006F4AA6"/>
    <w:rsid w:val="006F4DBC"/>
    <w:rsid w:val="006F4F21"/>
    <w:rsid w:val="006F4FB2"/>
    <w:rsid w:val="006F5761"/>
    <w:rsid w:val="006F5772"/>
    <w:rsid w:val="006F58D3"/>
    <w:rsid w:val="006F5A67"/>
    <w:rsid w:val="006F5E8E"/>
    <w:rsid w:val="006F60F7"/>
    <w:rsid w:val="006F634D"/>
    <w:rsid w:val="006F6978"/>
    <w:rsid w:val="006F6AC9"/>
    <w:rsid w:val="006F6B45"/>
    <w:rsid w:val="006F6E6E"/>
    <w:rsid w:val="006F7BA6"/>
    <w:rsid w:val="007001B5"/>
    <w:rsid w:val="00700830"/>
    <w:rsid w:val="00700A3E"/>
    <w:rsid w:val="00701203"/>
    <w:rsid w:val="00701324"/>
    <w:rsid w:val="007014DA"/>
    <w:rsid w:val="00701674"/>
    <w:rsid w:val="007019EC"/>
    <w:rsid w:val="00701BBA"/>
    <w:rsid w:val="00701C3B"/>
    <w:rsid w:val="00701DA0"/>
    <w:rsid w:val="00701F20"/>
    <w:rsid w:val="00702CB0"/>
    <w:rsid w:val="00703D7A"/>
    <w:rsid w:val="00704120"/>
    <w:rsid w:val="007045DC"/>
    <w:rsid w:val="007047D6"/>
    <w:rsid w:val="00704A83"/>
    <w:rsid w:val="00705161"/>
    <w:rsid w:val="0070558F"/>
    <w:rsid w:val="00705B54"/>
    <w:rsid w:val="00705D0A"/>
    <w:rsid w:val="00705EB8"/>
    <w:rsid w:val="00706076"/>
    <w:rsid w:val="007060CB"/>
    <w:rsid w:val="00706CEE"/>
    <w:rsid w:val="007076DF"/>
    <w:rsid w:val="007077FF"/>
    <w:rsid w:val="00707981"/>
    <w:rsid w:val="00707A97"/>
    <w:rsid w:val="00707C55"/>
    <w:rsid w:val="007103BD"/>
    <w:rsid w:val="007108D8"/>
    <w:rsid w:val="007113BE"/>
    <w:rsid w:val="0071157E"/>
    <w:rsid w:val="00711F11"/>
    <w:rsid w:val="00711FCE"/>
    <w:rsid w:val="00712B7E"/>
    <w:rsid w:val="00712CBA"/>
    <w:rsid w:val="00713895"/>
    <w:rsid w:val="00713DCE"/>
    <w:rsid w:val="00714744"/>
    <w:rsid w:val="00714824"/>
    <w:rsid w:val="007157AC"/>
    <w:rsid w:val="00715C85"/>
    <w:rsid w:val="00715F13"/>
    <w:rsid w:val="00716001"/>
    <w:rsid w:val="00716103"/>
    <w:rsid w:val="00716480"/>
    <w:rsid w:val="00717280"/>
    <w:rsid w:val="00717421"/>
    <w:rsid w:val="00717AAF"/>
    <w:rsid w:val="00717FF4"/>
    <w:rsid w:val="00720AE1"/>
    <w:rsid w:val="00721399"/>
    <w:rsid w:val="0072166E"/>
    <w:rsid w:val="00721679"/>
    <w:rsid w:val="007218E1"/>
    <w:rsid w:val="00721AB1"/>
    <w:rsid w:val="00721D85"/>
    <w:rsid w:val="00722485"/>
    <w:rsid w:val="007225D7"/>
    <w:rsid w:val="00722EB7"/>
    <w:rsid w:val="00722F02"/>
    <w:rsid w:val="007231A4"/>
    <w:rsid w:val="00723562"/>
    <w:rsid w:val="007236F8"/>
    <w:rsid w:val="00723AFC"/>
    <w:rsid w:val="0072477F"/>
    <w:rsid w:val="007254B4"/>
    <w:rsid w:val="007255B7"/>
    <w:rsid w:val="0072610A"/>
    <w:rsid w:val="007263DF"/>
    <w:rsid w:val="0072650C"/>
    <w:rsid w:val="0072664F"/>
    <w:rsid w:val="0072690A"/>
    <w:rsid w:val="00727071"/>
    <w:rsid w:val="00727242"/>
    <w:rsid w:val="00727486"/>
    <w:rsid w:val="00727E21"/>
    <w:rsid w:val="007307B2"/>
    <w:rsid w:val="00731C7D"/>
    <w:rsid w:val="00731D02"/>
    <w:rsid w:val="0073334B"/>
    <w:rsid w:val="00733BC3"/>
    <w:rsid w:val="0073413D"/>
    <w:rsid w:val="0073419D"/>
    <w:rsid w:val="007343FB"/>
    <w:rsid w:val="0073485C"/>
    <w:rsid w:val="007350B1"/>
    <w:rsid w:val="007358BF"/>
    <w:rsid w:val="007358DD"/>
    <w:rsid w:val="00735F60"/>
    <w:rsid w:val="00736846"/>
    <w:rsid w:val="00737096"/>
    <w:rsid w:val="0073715A"/>
    <w:rsid w:val="00737E38"/>
    <w:rsid w:val="00740111"/>
    <w:rsid w:val="007402DC"/>
    <w:rsid w:val="007406E3"/>
    <w:rsid w:val="0074186B"/>
    <w:rsid w:val="0074249E"/>
    <w:rsid w:val="00742990"/>
    <w:rsid w:val="00742C16"/>
    <w:rsid w:val="0074320E"/>
    <w:rsid w:val="007433BC"/>
    <w:rsid w:val="00743492"/>
    <w:rsid w:val="00743C5F"/>
    <w:rsid w:val="007441EF"/>
    <w:rsid w:val="00744469"/>
    <w:rsid w:val="007444C0"/>
    <w:rsid w:val="00744569"/>
    <w:rsid w:val="00744596"/>
    <w:rsid w:val="00744B8C"/>
    <w:rsid w:val="00744F06"/>
    <w:rsid w:val="007452CF"/>
    <w:rsid w:val="007463D4"/>
    <w:rsid w:val="0074693A"/>
    <w:rsid w:val="0074697D"/>
    <w:rsid w:val="00746CD2"/>
    <w:rsid w:val="00746F16"/>
    <w:rsid w:val="00746F72"/>
    <w:rsid w:val="00746FCA"/>
    <w:rsid w:val="00747557"/>
    <w:rsid w:val="00747850"/>
    <w:rsid w:val="007500E4"/>
    <w:rsid w:val="0075088A"/>
    <w:rsid w:val="007511E9"/>
    <w:rsid w:val="007512FF"/>
    <w:rsid w:val="007513C0"/>
    <w:rsid w:val="00751CF0"/>
    <w:rsid w:val="00752B4C"/>
    <w:rsid w:val="00752C41"/>
    <w:rsid w:val="00753A6B"/>
    <w:rsid w:val="00753B11"/>
    <w:rsid w:val="00754455"/>
    <w:rsid w:val="00754D7D"/>
    <w:rsid w:val="007550B4"/>
    <w:rsid w:val="007551C2"/>
    <w:rsid w:val="007551DF"/>
    <w:rsid w:val="007553DB"/>
    <w:rsid w:val="007558E1"/>
    <w:rsid w:val="00755C45"/>
    <w:rsid w:val="00755F5C"/>
    <w:rsid w:val="007561B2"/>
    <w:rsid w:val="007561F7"/>
    <w:rsid w:val="007566A4"/>
    <w:rsid w:val="00756780"/>
    <w:rsid w:val="0075691A"/>
    <w:rsid w:val="00756CE2"/>
    <w:rsid w:val="00757096"/>
    <w:rsid w:val="007576A5"/>
    <w:rsid w:val="00757853"/>
    <w:rsid w:val="00757F25"/>
    <w:rsid w:val="007600BB"/>
    <w:rsid w:val="007601B6"/>
    <w:rsid w:val="00760706"/>
    <w:rsid w:val="0076116D"/>
    <w:rsid w:val="007620EB"/>
    <w:rsid w:val="0076227C"/>
    <w:rsid w:val="00762588"/>
    <w:rsid w:val="0076274A"/>
    <w:rsid w:val="00762E5D"/>
    <w:rsid w:val="00763558"/>
    <w:rsid w:val="00763741"/>
    <w:rsid w:val="007639FF"/>
    <w:rsid w:val="0076433C"/>
    <w:rsid w:val="007661D2"/>
    <w:rsid w:val="0076639F"/>
    <w:rsid w:val="007663F2"/>
    <w:rsid w:val="00767197"/>
    <w:rsid w:val="007672FD"/>
    <w:rsid w:val="007674AD"/>
    <w:rsid w:val="007709F6"/>
    <w:rsid w:val="00770C66"/>
    <w:rsid w:val="00771175"/>
    <w:rsid w:val="007716EC"/>
    <w:rsid w:val="0077189A"/>
    <w:rsid w:val="007719DB"/>
    <w:rsid w:val="00772F91"/>
    <w:rsid w:val="00773003"/>
    <w:rsid w:val="0077333A"/>
    <w:rsid w:val="00773968"/>
    <w:rsid w:val="007739A8"/>
    <w:rsid w:val="00773AFC"/>
    <w:rsid w:val="00773D25"/>
    <w:rsid w:val="00773F65"/>
    <w:rsid w:val="00774277"/>
    <w:rsid w:val="0077434B"/>
    <w:rsid w:val="007747B8"/>
    <w:rsid w:val="007754D0"/>
    <w:rsid w:val="007754EA"/>
    <w:rsid w:val="00775533"/>
    <w:rsid w:val="007759E0"/>
    <w:rsid w:val="007761AC"/>
    <w:rsid w:val="00776879"/>
    <w:rsid w:val="00776F1A"/>
    <w:rsid w:val="007771C3"/>
    <w:rsid w:val="00777B2F"/>
    <w:rsid w:val="00777C9A"/>
    <w:rsid w:val="00777E61"/>
    <w:rsid w:val="007810F2"/>
    <w:rsid w:val="007815F4"/>
    <w:rsid w:val="00781D6C"/>
    <w:rsid w:val="00782785"/>
    <w:rsid w:val="0078317A"/>
    <w:rsid w:val="00783C68"/>
    <w:rsid w:val="00783CBB"/>
    <w:rsid w:val="00784197"/>
    <w:rsid w:val="0078432D"/>
    <w:rsid w:val="007846F4"/>
    <w:rsid w:val="00784809"/>
    <w:rsid w:val="007850F8"/>
    <w:rsid w:val="00785352"/>
    <w:rsid w:val="007853A1"/>
    <w:rsid w:val="00785AD3"/>
    <w:rsid w:val="00786A8F"/>
    <w:rsid w:val="00786FAD"/>
    <w:rsid w:val="0078718A"/>
    <w:rsid w:val="007871DE"/>
    <w:rsid w:val="00787D7E"/>
    <w:rsid w:val="007902F8"/>
    <w:rsid w:val="00790777"/>
    <w:rsid w:val="00790940"/>
    <w:rsid w:val="00790ECB"/>
    <w:rsid w:val="00790FD4"/>
    <w:rsid w:val="00790FEC"/>
    <w:rsid w:val="00791761"/>
    <w:rsid w:val="00791C20"/>
    <w:rsid w:val="00791CC0"/>
    <w:rsid w:val="00792CCD"/>
    <w:rsid w:val="007933AC"/>
    <w:rsid w:val="00793BF4"/>
    <w:rsid w:val="00793E20"/>
    <w:rsid w:val="0079411F"/>
    <w:rsid w:val="007942B9"/>
    <w:rsid w:val="00794536"/>
    <w:rsid w:val="0079485D"/>
    <w:rsid w:val="00794920"/>
    <w:rsid w:val="007951C7"/>
    <w:rsid w:val="007954A4"/>
    <w:rsid w:val="00795625"/>
    <w:rsid w:val="007958AA"/>
    <w:rsid w:val="00795D8A"/>
    <w:rsid w:val="00795DAC"/>
    <w:rsid w:val="00796FBD"/>
    <w:rsid w:val="007971FE"/>
    <w:rsid w:val="0079758B"/>
    <w:rsid w:val="007A0291"/>
    <w:rsid w:val="007A0440"/>
    <w:rsid w:val="007A065B"/>
    <w:rsid w:val="007A090B"/>
    <w:rsid w:val="007A0920"/>
    <w:rsid w:val="007A0BD1"/>
    <w:rsid w:val="007A19FE"/>
    <w:rsid w:val="007A1FC3"/>
    <w:rsid w:val="007A2462"/>
    <w:rsid w:val="007A2D75"/>
    <w:rsid w:val="007A323B"/>
    <w:rsid w:val="007A393B"/>
    <w:rsid w:val="007A44AA"/>
    <w:rsid w:val="007A4535"/>
    <w:rsid w:val="007A4563"/>
    <w:rsid w:val="007A483D"/>
    <w:rsid w:val="007A4E85"/>
    <w:rsid w:val="007A5B0B"/>
    <w:rsid w:val="007A5B75"/>
    <w:rsid w:val="007A5E77"/>
    <w:rsid w:val="007A5FBD"/>
    <w:rsid w:val="007A6343"/>
    <w:rsid w:val="007A66A5"/>
    <w:rsid w:val="007A6809"/>
    <w:rsid w:val="007A6A4B"/>
    <w:rsid w:val="007A6AC6"/>
    <w:rsid w:val="007A6B41"/>
    <w:rsid w:val="007A6B76"/>
    <w:rsid w:val="007A6D44"/>
    <w:rsid w:val="007A72FB"/>
    <w:rsid w:val="007A7793"/>
    <w:rsid w:val="007A780A"/>
    <w:rsid w:val="007A7F14"/>
    <w:rsid w:val="007A7F5D"/>
    <w:rsid w:val="007B008B"/>
    <w:rsid w:val="007B0C6C"/>
    <w:rsid w:val="007B0D5D"/>
    <w:rsid w:val="007B0DE3"/>
    <w:rsid w:val="007B10BD"/>
    <w:rsid w:val="007B27D2"/>
    <w:rsid w:val="007B2EAC"/>
    <w:rsid w:val="007B3772"/>
    <w:rsid w:val="007B3996"/>
    <w:rsid w:val="007B4111"/>
    <w:rsid w:val="007B46DD"/>
    <w:rsid w:val="007B4EF8"/>
    <w:rsid w:val="007B5195"/>
    <w:rsid w:val="007B58FA"/>
    <w:rsid w:val="007B5B75"/>
    <w:rsid w:val="007B63B7"/>
    <w:rsid w:val="007B74BE"/>
    <w:rsid w:val="007B76BF"/>
    <w:rsid w:val="007B7C24"/>
    <w:rsid w:val="007C01B6"/>
    <w:rsid w:val="007C0BEF"/>
    <w:rsid w:val="007C1173"/>
    <w:rsid w:val="007C118E"/>
    <w:rsid w:val="007C1438"/>
    <w:rsid w:val="007C18C2"/>
    <w:rsid w:val="007C2576"/>
    <w:rsid w:val="007C259A"/>
    <w:rsid w:val="007C2EFF"/>
    <w:rsid w:val="007C2F1E"/>
    <w:rsid w:val="007C3016"/>
    <w:rsid w:val="007C3517"/>
    <w:rsid w:val="007C3D73"/>
    <w:rsid w:val="007C4AD5"/>
    <w:rsid w:val="007C4B79"/>
    <w:rsid w:val="007C4B91"/>
    <w:rsid w:val="007C4E56"/>
    <w:rsid w:val="007C53DF"/>
    <w:rsid w:val="007C54FC"/>
    <w:rsid w:val="007C5532"/>
    <w:rsid w:val="007C599A"/>
    <w:rsid w:val="007C5A4E"/>
    <w:rsid w:val="007C5ADC"/>
    <w:rsid w:val="007C5C54"/>
    <w:rsid w:val="007C60E5"/>
    <w:rsid w:val="007C61F3"/>
    <w:rsid w:val="007C6E00"/>
    <w:rsid w:val="007C72A8"/>
    <w:rsid w:val="007C7742"/>
    <w:rsid w:val="007C7A08"/>
    <w:rsid w:val="007D0151"/>
    <w:rsid w:val="007D0BD5"/>
    <w:rsid w:val="007D0EE1"/>
    <w:rsid w:val="007D131B"/>
    <w:rsid w:val="007D1891"/>
    <w:rsid w:val="007D1A10"/>
    <w:rsid w:val="007D1ABE"/>
    <w:rsid w:val="007D2173"/>
    <w:rsid w:val="007D2289"/>
    <w:rsid w:val="007D24B2"/>
    <w:rsid w:val="007D2899"/>
    <w:rsid w:val="007D343E"/>
    <w:rsid w:val="007D3FBF"/>
    <w:rsid w:val="007D47CD"/>
    <w:rsid w:val="007D4DCD"/>
    <w:rsid w:val="007D51D7"/>
    <w:rsid w:val="007D6667"/>
    <w:rsid w:val="007D6CE6"/>
    <w:rsid w:val="007D7756"/>
    <w:rsid w:val="007D78A4"/>
    <w:rsid w:val="007E0113"/>
    <w:rsid w:val="007E1193"/>
    <w:rsid w:val="007E1275"/>
    <w:rsid w:val="007E17E2"/>
    <w:rsid w:val="007E211F"/>
    <w:rsid w:val="007E2178"/>
    <w:rsid w:val="007E2BAF"/>
    <w:rsid w:val="007E2E4C"/>
    <w:rsid w:val="007E328F"/>
    <w:rsid w:val="007E32D9"/>
    <w:rsid w:val="007E3565"/>
    <w:rsid w:val="007E3921"/>
    <w:rsid w:val="007E441B"/>
    <w:rsid w:val="007E4524"/>
    <w:rsid w:val="007E4E3D"/>
    <w:rsid w:val="007E57E8"/>
    <w:rsid w:val="007E5B8D"/>
    <w:rsid w:val="007E6511"/>
    <w:rsid w:val="007E69C4"/>
    <w:rsid w:val="007E7001"/>
    <w:rsid w:val="007E71AC"/>
    <w:rsid w:val="007E7435"/>
    <w:rsid w:val="007E74E4"/>
    <w:rsid w:val="007E7608"/>
    <w:rsid w:val="007F047B"/>
    <w:rsid w:val="007F0B26"/>
    <w:rsid w:val="007F1496"/>
    <w:rsid w:val="007F1759"/>
    <w:rsid w:val="007F2039"/>
    <w:rsid w:val="007F275A"/>
    <w:rsid w:val="007F2D0A"/>
    <w:rsid w:val="007F51CC"/>
    <w:rsid w:val="007F5383"/>
    <w:rsid w:val="007F55E2"/>
    <w:rsid w:val="007F5F94"/>
    <w:rsid w:val="007F63D0"/>
    <w:rsid w:val="007F6B16"/>
    <w:rsid w:val="007F70CB"/>
    <w:rsid w:val="007F7987"/>
    <w:rsid w:val="007F7D45"/>
    <w:rsid w:val="008000EE"/>
    <w:rsid w:val="00800124"/>
    <w:rsid w:val="00800130"/>
    <w:rsid w:val="0080055A"/>
    <w:rsid w:val="0080089F"/>
    <w:rsid w:val="00800EC3"/>
    <w:rsid w:val="00800F6F"/>
    <w:rsid w:val="008017C0"/>
    <w:rsid w:val="00801901"/>
    <w:rsid w:val="00801B67"/>
    <w:rsid w:val="00801D20"/>
    <w:rsid w:val="00801D46"/>
    <w:rsid w:val="008020EA"/>
    <w:rsid w:val="00803041"/>
    <w:rsid w:val="008030E1"/>
    <w:rsid w:val="00803A7A"/>
    <w:rsid w:val="00803BB2"/>
    <w:rsid w:val="0080445A"/>
    <w:rsid w:val="00804EB7"/>
    <w:rsid w:val="00805DC8"/>
    <w:rsid w:val="008061F6"/>
    <w:rsid w:val="0080631C"/>
    <w:rsid w:val="00806522"/>
    <w:rsid w:val="008065DD"/>
    <w:rsid w:val="0080668D"/>
    <w:rsid w:val="008068CC"/>
    <w:rsid w:val="00806A40"/>
    <w:rsid w:val="00806D18"/>
    <w:rsid w:val="00806D9C"/>
    <w:rsid w:val="00806DBE"/>
    <w:rsid w:val="008070E2"/>
    <w:rsid w:val="0080737A"/>
    <w:rsid w:val="008077EA"/>
    <w:rsid w:val="00807B5C"/>
    <w:rsid w:val="00807BD8"/>
    <w:rsid w:val="00807E5E"/>
    <w:rsid w:val="00810344"/>
    <w:rsid w:val="0081040C"/>
    <w:rsid w:val="00810BDB"/>
    <w:rsid w:val="0081119A"/>
    <w:rsid w:val="0081146F"/>
    <w:rsid w:val="008125C7"/>
    <w:rsid w:val="00812B3A"/>
    <w:rsid w:val="00813191"/>
    <w:rsid w:val="008134E9"/>
    <w:rsid w:val="00813500"/>
    <w:rsid w:val="00813A3A"/>
    <w:rsid w:val="00813F05"/>
    <w:rsid w:val="008140A3"/>
    <w:rsid w:val="0081416D"/>
    <w:rsid w:val="008144EA"/>
    <w:rsid w:val="00814834"/>
    <w:rsid w:val="00814986"/>
    <w:rsid w:val="008152C9"/>
    <w:rsid w:val="00815410"/>
    <w:rsid w:val="0081591F"/>
    <w:rsid w:val="00815A97"/>
    <w:rsid w:val="008167D2"/>
    <w:rsid w:val="008167F9"/>
    <w:rsid w:val="008169E8"/>
    <w:rsid w:val="00816A67"/>
    <w:rsid w:val="0081736B"/>
    <w:rsid w:val="00817528"/>
    <w:rsid w:val="00817E33"/>
    <w:rsid w:val="00820382"/>
    <w:rsid w:val="008207E4"/>
    <w:rsid w:val="00820849"/>
    <w:rsid w:val="008209B8"/>
    <w:rsid w:val="00820B13"/>
    <w:rsid w:val="00821285"/>
    <w:rsid w:val="00821666"/>
    <w:rsid w:val="008220DD"/>
    <w:rsid w:val="0082276A"/>
    <w:rsid w:val="008229C2"/>
    <w:rsid w:val="00822A22"/>
    <w:rsid w:val="00823396"/>
    <w:rsid w:val="00823582"/>
    <w:rsid w:val="008238B8"/>
    <w:rsid w:val="0082472F"/>
    <w:rsid w:val="0082473F"/>
    <w:rsid w:val="00824980"/>
    <w:rsid w:val="008249D1"/>
    <w:rsid w:val="00824BA0"/>
    <w:rsid w:val="00824D2A"/>
    <w:rsid w:val="00824F8A"/>
    <w:rsid w:val="00826C93"/>
    <w:rsid w:val="008270A4"/>
    <w:rsid w:val="008278AF"/>
    <w:rsid w:val="008279F6"/>
    <w:rsid w:val="00827F68"/>
    <w:rsid w:val="008302A7"/>
    <w:rsid w:val="008310D9"/>
    <w:rsid w:val="008318A3"/>
    <w:rsid w:val="0083247C"/>
    <w:rsid w:val="00832C58"/>
    <w:rsid w:val="008333FA"/>
    <w:rsid w:val="0083341B"/>
    <w:rsid w:val="00833B9E"/>
    <w:rsid w:val="00833F82"/>
    <w:rsid w:val="00834510"/>
    <w:rsid w:val="00834639"/>
    <w:rsid w:val="00834B2D"/>
    <w:rsid w:val="0083573C"/>
    <w:rsid w:val="00835FD5"/>
    <w:rsid w:val="008360C1"/>
    <w:rsid w:val="00836C03"/>
    <w:rsid w:val="00836FB4"/>
    <w:rsid w:val="00837181"/>
    <w:rsid w:val="0083731E"/>
    <w:rsid w:val="00837384"/>
    <w:rsid w:val="00837AA5"/>
    <w:rsid w:val="00837D32"/>
    <w:rsid w:val="0084009E"/>
    <w:rsid w:val="0084078A"/>
    <w:rsid w:val="00841439"/>
    <w:rsid w:val="00841619"/>
    <w:rsid w:val="0084182C"/>
    <w:rsid w:val="00842010"/>
    <w:rsid w:val="0084318E"/>
    <w:rsid w:val="008436A4"/>
    <w:rsid w:val="00843705"/>
    <w:rsid w:val="0084379E"/>
    <w:rsid w:val="00844015"/>
    <w:rsid w:val="00844161"/>
    <w:rsid w:val="00844972"/>
    <w:rsid w:val="00845027"/>
    <w:rsid w:val="00846038"/>
    <w:rsid w:val="008461FF"/>
    <w:rsid w:val="00846244"/>
    <w:rsid w:val="0084627F"/>
    <w:rsid w:val="00846447"/>
    <w:rsid w:val="00846A26"/>
    <w:rsid w:val="0084784D"/>
    <w:rsid w:val="00847CEE"/>
    <w:rsid w:val="00847D54"/>
    <w:rsid w:val="00847D73"/>
    <w:rsid w:val="00847DE8"/>
    <w:rsid w:val="008505D7"/>
    <w:rsid w:val="008509C9"/>
    <w:rsid w:val="00850D45"/>
    <w:rsid w:val="008514CA"/>
    <w:rsid w:val="00851C0A"/>
    <w:rsid w:val="008524A3"/>
    <w:rsid w:val="008528AF"/>
    <w:rsid w:val="00852E67"/>
    <w:rsid w:val="008538D0"/>
    <w:rsid w:val="00853B27"/>
    <w:rsid w:val="00853B31"/>
    <w:rsid w:val="0085400A"/>
    <w:rsid w:val="0085443D"/>
    <w:rsid w:val="008561DB"/>
    <w:rsid w:val="008562A0"/>
    <w:rsid w:val="00856531"/>
    <w:rsid w:val="0085656F"/>
    <w:rsid w:val="0085660A"/>
    <w:rsid w:val="008566C8"/>
    <w:rsid w:val="00856FA3"/>
    <w:rsid w:val="00856FF7"/>
    <w:rsid w:val="0085743F"/>
    <w:rsid w:val="00857634"/>
    <w:rsid w:val="0085775F"/>
    <w:rsid w:val="008577EF"/>
    <w:rsid w:val="00857AA3"/>
    <w:rsid w:val="00857D11"/>
    <w:rsid w:val="00857D43"/>
    <w:rsid w:val="00857F8B"/>
    <w:rsid w:val="008602C0"/>
    <w:rsid w:val="00860828"/>
    <w:rsid w:val="00860D1E"/>
    <w:rsid w:val="00861728"/>
    <w:rsid w:val="00861DD3"/>
    <w:rsid w:val="00862075"/>
    <w:rsid w:val="0086289D"/>
    <w:rsid w:val="008632C0"/>
    <w:rsid w:val="00864C2B"/>
    <w:rsid w:val="00865A8B"/>
    <w:rsid w:val="00865B97"/>
    <w:rsid w:val="00865BED"/>
    <w:rsid w:val="00866A9E"/>
    <w:rsid w:val="00866EB3"/>
    <w:rsid w:val="0086772C"/>
    <w:rsid w:val="0087031C"/>
    <w:rsid w:val="008707C7"/>
    <w:rsid w:val="00870E3C"/>
    <w:rsid w:val="00870EAF"/>
    <w:rsid w:val="00871049"/>
    <w:rsid w:val="00871C56"/>
    <w:rsid w:val="00871CE9"/>
    <w:rsid w:val="00872994"/>
    <w:rsid w:val="00872AB5"/>
    <w:rsid w:val="00873442"/>
    <w:rsid w:val="008741E1"/>
    <w:rsid w:val="008747D3"/>
    <w:rsid w:val="00874B9D"/>
    <w:rsid w:val="00874DFD"/>
    <w:rsid w:val="00875013"/>
    <w:rsid w:val="0087511C"/>
    <w:rsid w:val="008752E9"/>
    <w:rsid w:val="0087532D"/>
    <w:rsid w:val="0087541C"/>
    <w:rsid w:val="008760A4"/>
    <w:rsid w:val="0087612A"/>
    <w:rsid w:val="008763AE"/>
    <w:rsid w:val="00876782"/>
    <w:rsid w:val="008768B4"/>
    <w:rsid w:val="00876B4B"/>
    <w:rsid w:val="008772BE"/>
    <w:rsid w:val="008775BB"/>
    <w:rsid w:val="0087789F"/>
    <w:rsid w:val="00880F6C"/>
    <w:rsid w:val="00881166"/>
    <w:rsid w:val="00881397"/>
    <w:rsid w:val="008817BC"/>
    <w:rsid w:val="00881AE5"/>
    <w:rsid w:val="00881D0A"/>
    <w:rsid w:val="00882400"/>
    <w:rsid w:val="00882A86"/>
    <w:rsid w:val="00882AE2"/>
    <w:rsid w:val="00882E2E"/>
    <w:rsid w:val="00883201"/>
    <w:rsid w:val="00883CF5"/>
    <w:rsid w:val="00883EEA"/>
    <w:rsid w:val="0088421C"/>
    <w:rsid w:val="00884495"/>
    <w:rsid w:val="00884952"/>
    <w:rsid w:val="00884AE2"/>
    <w:rsid w:val="00884C9A"/>
    <w:rsid w:val="00885C1D"/>
    <w:rsid w:val="00885CB4"/>
    <w:rsid w:val="00886205"/>
    <w:rsid w:val="008863FC"/>
    <w:rsid w:val="0088662F"/>
    <w:rsid w:val="00886758"/>
    <w:rsid w:val="00887156"/>
    <w:rsid w:val="0088723B"/>
    <w:rsid w:val="00887615"/>
    <w:rsid w:val="008904C5"/>
    <w:rsid w:val="0089075D"/>
    <w:rsid w:val="0089141C"/>
    <w:rsid w:val="008915DE"/>
    <w:rsid w:val="00891718"/>
    <w:rsid w:val="00891B84"/>
    <w:rsid w:val="00891E17"/>
    <w:rsid w:val="00892CDB"/>
    <w:rsid w:val="00892DDB"/>
    <w:rsid w:val="008935EF"/>
    <w:rsid w:val="0089367F"/>
    <w:rsid w:val="008939AF"/>
    <w:rsid w:val="00893ED7"/>
    <w:rsid w:val="0089466D"/>
    <w:rsid w:val="0089498B"/>
    <w:rsid w:val="008951A8"/>
    <w:rsid w:val="00895BD7"/>
    <w:rsid w:val="00895C02"/>
    <w:rsid w:val="00895FAE"/>
    <w:rsid w:val="008963F6"/>
    <w:rsid w:val="0089662A"/>
    <w:rsid w:val="008968D7"/>
    <w:rsid w:val="00896CDA"/>
    <w:rsid w:val="00896DB2"/>
    <w:rsid w:val="00896EB8"/>
    <w:rsid w:val="008973A1"/>
    <w:rsid w:val="008A0E21"/>
    <w:rsid w:val="008A0EE4"/>
    <w:rsid w:val="008A1307"/>
    <w:rsid w:val="008A13F9"/>
    <w:rsid w:val="008A18CD"/>
    <w:rsid w:val="008A1EB8"/>
    <w:rsid w:val="008A2168"/>
    <w:rsid w:val="008A2610"/>
    <w:rsid w:val="008A2701"/>
    <w:rsid w:val="008A2D8F"/>
    <w:rsid w:val="008A3358"/>
    <w:rsid w:val="008A3470"/>
    <w:rsid w:val="008A37BB"/>
    <w:rsid w:val="008A3CD2"/>
    <w:rsid w:val="008A4C71"/>
    <w:rsid w:val="008A54B9"/>
    <w:rsid w:val="008A5A88"/>
    <w:rsid w:val="008A630B"/>
    <w:rsid w:val="008A70C7"/>
    <w:rsid w:val="008A74F1"/>
    <w:rsid w:val="008A7889"/>
    <w:rsid w:val="008A7D0D"/>
    <w:rsid w:val="008A7E55"/>
    <w:rsid w:val="008B00E3"/>
    <w:rsid w:val="008B0929"/>
    <w:rsid w:val="008B0F95"/>
    <w:rsid w:val="008B11CE"/>
    <w:rsid w:val="008B13DF"/>
    <w:rsid w:val="008B1C49"/>
    <w:rsid w:val="008B1ED0"/>
    <w:rsid w:val="008B1EE0"/>
    <w:rsid w:val="008B2117"/>
    <w:rsid w:val="008B27A7"/>
    <w:rsid w:val="008B356B"/>
    <w:rsid w:val="008B3A1C"/>
    <w:rsid w:val="008B3C72"/>
    <w:rsid w:val="008B3D3B"/>
    <w:rsid w:val="008B3E09"/>
    <w:rsid w:val="008B3ED7"/>
    <w:rsid w:val="008B42AB"/>
    <w:rsid w:val="008B478C"/>
    <w:rsid w:val="008B4D66"/>
    <w:rsid w:val="008B4E9B"/>
    <w:rsid w:val="008B5701"/>
    <w:rsid w:val="008B5A4B"/>
    <w:rsid w:val="008B5ED3"/>
    <w:rsid w:val="008B5FF3"/>
    <w:rsid w:val="008B64A6"/>
    <w:rsid w:val="008B6932"/>
    <w:rsid w:val="008B6E5B"/>
    <w:rsid w:val="008B6EB6"/>
    <w:rsid w:val="008B74B7"/>
    <w:rsid w:val="008B77F7"/>
    <w:rsid w:val="008B7B1D"/>
    <w:rsid w:val="008C004E"/>
    <w:rsid w:val="008C0215"/>
    <w:rsid w:val="008C0D03"/>
    <w:rsid w:val="008C0D07"/>
    <w:rsid w:val="008C10DA"/>
    <w:rsid w:val="008C11BE"/>
    <w:rsid w:val="008C1E60"/>
    <w:rsid w:val="008C23A2"/>
    <w:rsid w:val="008C2844"/>
    <w:rsid w:val="008C3248"/>
    <w:rsid w:val="008C3325"/>
    <w:rsid w:val="008C333F"/>
    <w:rsid w:val="008C3C77"/>
    <w:rsid w:val="008C46EA"/>
    <w:rsid w:val="008C5A66"/>
    <w:rsid w:val="008C5B9A"/>
    <w:rsid w:val="008C6971"/>
    <w:rsid w:val="008C6FBD"/>
    <w:rsid w:val="008C7388"/>
    <w:rsid w:val="008C7629"/>
    <w:rsid w:val="008C76AB"/>
    <w:rsid w:val="008C77B2"/>
    <w:rsid w:val="008C7F01"/>
    <w:rsid w:val="008D05D9"/>
    <w:rsid w:val="008D078B"/>
    <w:rsid w:val="008D0DFF"/>
    <w:rsid w:val="008D0E03"/>
    <w:rsid w:val="008D1590"/>
    <w:rsid w:val="008D17F9"/>
    <w:rsid w:val="008D1A8A"/>
    <w:rsid w:val="008D2062"/>
    <w:rsid w:val="008D207A"/>
    <w:rsid w:val="008D23C6"/>
    <w:rsid w:val="008D2E83"/>
    <w:rsid w:val="008D3215"/>
    <w:rsid w:val="008D349A"/>
    <w:rsid w:val="008D3567"/>
    <w:rsid w:val="008D3952"/>
    <w:rsid w:val="008D3AAB"/>
    <w:rsid w:val="008D3F73"/>
    <w:rsid w:val="008D5044"/>
    <w:rsid w:val="008D5201"/>
    <w:rsid w:val="008D59F7"/>
    <w:rsid w:val="008D5A2D"/>
    <w:rsid w:val="008D62C1"/>
    <w:rsid w:val="008D7109"/>
    <w:rsid w:val="008E0739"/>
    <w:rsid w:val="008E1130"/>
    <w:rsid w:val="008E2080"/>
    <w:rsid w:val="008E25C7"/>
    <w:rsid w:val="008E26FD"/>
    <w:rsid w:val="008E2C29"/>
    <w:rsid w:val="008E2E07"/>
    <w:rsid w:val="008E31C2"/>
    <w:rsid w:val="008E3533"/>
    <w:rsid w:val="008E41DB"/>
    <w:rsid w:val="008E44C5"/>
    <w:rsid w:val="008E4B39"/>
    <w:rsid w:val="008E587D"/>
    <w:rsid w:val="008E5C4F"/>
    <w:rsid w:val="008E7268"/>
    <w:rsid w:val="008E742E"/>
    <w:rsid w:val="008F009E"/>
    <w:rsid w:val="008F05D8"/>
    <w:rsid w:val="008F06EB"/>
    <w:rsid w:val="008F0859"/>
    <w:rsid w:val="008F088C"/>
    <w:rsid w:val="008F0C31"/>
    <w:rsid w:val="008F1766"/>
    <w:rsid w:val="008F1ACD"/>
    <w:rsid w:val="008F212B"/>
    <w:rsid w:val="008F2E34"/>
    <w:rsid w:val="008F2E41"/>
    <w:rsid w:val="008F33AA"/>
    <w:rsid w:val="008F38FD"/>
    <w:rsid w:val="008F455D"/>
    <w:rsid w:val="008F4AE0"/>
    <w:rsid w:val="008F4EFB"/>
    <w:rsid w:val="008F532F"/>
    <w:rsid w:val="008F5EA6"/>
    <w:rsid w:val="008F6101"/>
    <w:rsid w:val="008F6897"/>
    <w:rsid w:val="008F7417"/>
    <w:rsid w:val="008F799F"/>
    <w:rsid w:val="008F79BF"/>
    <w:rsid w:val="008F7BAE"/>
    <w:rsid w:val="008F7BC3"/>
    <w:rsid w:val="009002E1"/>
    <w:rsid w:val="009005EE"/>
    <w:rsid w:val="00900663"/>
    <w:rsid w:val="00901DD2"/>
    <w:rsid w:val="00902A87"/>
    <w:rsid w:val="00903D25"/>
    <w:rsid w:val="00903EC0"/>
    <w:rsid w:val="009042F2"/>
    <w:rsid w:val="00904CAB"/>
    <w:rsid w:val="0090542C"/>
    <w:rsid w:val="00905468"/>
    <w:rsid w:val="00905692"/>
    <w:rsid w:val="0090599F"/>
    <w:rsid w:val="00905AB5"/>
    <w:rsid w:val="0090617D"/>
    <w:rsid w:val="00906591"/>
    <w:rsid w:val="00906EB7"/>
    <w:rsid w:val="009071EF"/>
    <w:rsid w:val="009073FC"/>
    <w:rsid w:val="0090797F"/>
    <w:rsid w:val="009079FF"/>
    <w:rsid w:val="00907CFC"/>
    <w:rsid w:val="00910802"/>
    <w:rsid w:val="00910BAF"/>
    <w:rsid w:val="00910BE4"/>
    <w:rsid w:val="00910ED1"/>
    <w:rsid w:val="00911040"/>
    <w:rsid w:val="00911ED3"/>
    <w:rsid w:val="00912095"/>
    <w:rsid w:val="00912569"/>
    <w:rsid w:val="00913040"/>
    <w:rsid w:val="009136DA"/>
    <w:rsid w:val="009138D2"/>
    <w:rsid w:val="00913BBE"/>
    <w:rsid w:val="00913FF8"/>
    <w:rsid w:val="00914173"/>
    <w:rsid w:val="0091417E"/>
    <w:rsid w:val="00914669"/>
    <w:rsid w:val="00914799"/>
    <w:rsid w:val="00914A3A"/>
    <w:rsid w:val="00914AFF"/>
    <w:rsid w:val="00914CA8"/>
    <w:rsid w:val="00915599"/>
    <w:rsid w:val="009155DD"/>
    <w:rsid w:val="009159CA"/>
    <w:rsid w:val="00915D76"/>
    <w:rsid w:val="00915FF3"/>
    <w:rsid w:val="00916276"/>
    <w:rsid w:val="00916647"/>
    <w:rsid w:val="00916825"/>
    <w:rsid w:val="00917018"/>
    <w:rsid w:val="009170E7"/>
    <w:rsid w:val="00917591"/>
    <w:rsid w:val="00917B84"/>
    <w:rsid w:val="009200ED"/>
    <w:rsid w:val="009201E7"/>
    <w:rsid w:val="00920205"/>
    <w:rsid w:val="00920A15"/>
    <w:rsid w:val="009212FA"/>
    <w:rsid w:val="00921855"/>
    <w:rsid w:val="00921A67"/>
    <w:rsid w:val="00921A91"/>
    <w:rsid w:val="009224E7"/>
    <w:rsid w:val="00922598"/>
    <w:rsid w:val="009226CA"/>
    <w:rsid w:val="0092276F"/>
    <w:rsid w:val="00922DE5"/>
    <w:rsid w:val="00922F1E"/>
    <w:rsid w:val="00923475"/>
    <w:rsid w:val="00923C16"/>
    <w:rsid w:val="00923EE6"/>
    <w:rsid w:val="0092405A"/>
    <w:rsid w:val="009248A4"/>
    <w:rsid w:val="00924A17"/>
    <w:rsid w:val="00926093"/>
    <w:rsid w:val="0092631C"/>
    <w:rsid w:val="00926EC6"/>
    <w:rsid w:val="00926FC3"/>
    <w:rsid w:val="009276B9"/>
    <w:rsid w:val="0093022F"/>
    <w:rsid w:val="00930579"/>
    <w:rsid w:val="009307BC"/>
    <w:rsid w:val="00930AF8"/>
    <w:rsid w:val="00930BE9"/>
    <w:rsid w:val="00930F13"/>
    <w:rsid w:val="0093144C"/>
    <w:rsid w:val="009314C8"/>
    <w:rsid w:val="0093196F"/>
    <w:rsid w:val="0093286D"/>
    <w:rsid w:val="00932F22"/>
    <w:rsid w:val="00932F38"/>
    <w:rsid w:val="009339EC"/>
    <w:rsid w:val="009340B4"/>
    <w:rsid w:val="0093435C"/>
    <w:rsid w:val="009348EE"/>
    <w:rsid w:val="00934BB7"/>
    <w:rsid w:val="00934D43"/>
    <w:rsid w:val="00935285"/>
    <w:rsid w:val="009355B9"/>
    <w:rsid w:val="00936241"/>
    <w:rsid w:val="00936A90"/>
    <w:rsid w:val="00936C79"/>
    <w:rsid w:val="00936D9B"/>
    <w:rsid w:val="0093763B"/>
    <w:rsid w:val="00940474"/>
    <w:rsid w:val="009407FC"/>
    <w:rsid w:val="00940AB2"/>
    <w:rsid w:val="00940CCA"/>
    <w:rsid w:val="00940E8F"/>
    <w:rsid w:val="009411D4"/>
    <w:rsid w:val="00941429"/>
    <w:rsid w:val="00941599"/>
    <w:rsid w:val="009416AD"/>
    <w:rsid w:val="009417D0"/>
    <w:rsid w:val="0094240F"/>
    <w:rsid w:val="009428CB"/>
    <w:rsid w:val="009436C2"/>
    <w:rsid w:val="0094443D"/>
    <w:rsid w:val="00944D21"/>
    <w:rsid w:val="0094506E"/>
    <w:rsid w:val="00945FF1"/>
    <w:rsid w:val="00946246"/>
    <w:rsid w:val="009462C0"/>
    <w:rsid w:val="00946682"/>
    <w:rsid w:val="009470D1"/>
    <w:rsid w:val="009476BF"/>
    <w:rsid w:val="00947739"/>
    <w:rsid w:val="00947A1A"/>
    <w:rsid w:val="00947CE3"/>
    <w:rsid w:val="00950813"/>
    <w:rsid w:val="00950901"/>
    <w:rsid w:val="0095173E"/>
    <w:rsid w:val="009518DD"/>
    <w:rsid w:val="0095192B"/>
    <w:rsid w:val="00951A3D"/>
    <w:rsid w:val="0095258D"/>
    <w:rsid w:val="009526C6"/>
    <w:rsid w:val="00952C25"/>
    <w:rsid w:val="009530B3"/>
    <w:rsid w:val="009536E5"/>
    <w:rsid w:val="00953893"/>
    <w:rsid w:val="00953D0E"/>
    <w:rsid w:val="00953EA9"/>
    <w:rsid w:val="00954F65"/>
    <w:rsid w:val="00954F94"/>
    <w:rsid w:val="009556BD"/>
    <w:rsid w:val="00955F79"/>
    <w:rsid w:val="00956091"/>
    <w:rsid w:val="0095630B"/>
    <w:rsid w:val="009566A9"/>
    <w:rsid w:val="00956A61"/>
    <w:rsid w:val="00956B23"/>
    <w:rsid w:val="00956D4E"/>
    <w:rsid w:val="00956EAC"/>
    <w:rsid w:val="00956EBB"/>
    <w:rsid w:val="0095774D"/>
    <w:rsid w:val="00957BA7"/>
    <w:rsid w:val="00957D11"/>
    <w:rsid w:val="00957D8F"/>
    <w:rsid w:val="0096080B"/>
    <w:rsid w:val="0096083E"/>
    <w:rsid w:val="00960B59"/>
    <w:rsid w:val="00960BC2"/>
    <w:rsid w:val="00960C08"/>
    <w:rsid w:val="00960DF0"/>
    <w:rsid w:val="009614BD"/>
    <w:rsid w:val="00961A4D"/>
    <w:rsid w:val="00961FE2"/>
    <w:rsid w:val="0096288D"/>
    <w:rsid w:val="009631CA"/>
    <w:rsid w:val="0096326F"/>
    <w:rsid w:val="00963273"/>
    <w:rsid w:val="00964255"/>
    <w:rsid w:val="00964583"/>
    <w:rsid w:val="00965077"/>
    <w:rsid w:val="009657FE"/>
    <w:rsid w:val="00965C8F"/>
    <w:rsid w:val="00965DC9"/>
    <w:rsid w:val="00966362"/>
    <w:rsid w:val="00966C68"/>
    <w:rsid w:val="00970040"/>
    <w:rsid w:val="009701D0"/>
    <w:rsid w:val="00970B1D"/>
    <w:rsid w:val="00970BDC"/>
    <w:rsid w:val="00970C3D"/>
    <w:rsid w:val="00970CE1"/>
    <w:rsid w:val="00970D14"/>
    <w:rsid w:val="00970D26"/>
    <w:rsid w:val="00971090"/>
    <w:rsid w:val="00971111"/>
    <w:rsid w:val="00971980"/>
    <w:rsid w:val="00971DBA"/>
    <w:rsid w:val="00971F5E"/>
    <w:rsid w:val="00972636"/>
    <w:rsid w:val="00972A1A"/>
    <w:rsid w:val="00972AC6"/>
    <w:rsid w:val="00973096"/>
    <w:rsid w:val="00973219"/>
    <w:rsid w:val="0097458B"/>
    <w:rsid w:val="00974B5A"/>
    <w:rsid w:val="00975224"/>
    <w:rsid w:val="009752F3"/>
    <w:rsid w:val="00975451"/>
    <w:rsid w:val="00975898"/>
    <w:rsid w:val="00975993"/>
    <w:rsid w:val="00975A26"/>
    <w:rsid w:val="00975E67"/>
    <w:rsid w:val="00975FB1"/>
    <w:rsid w:val="00975FB6"/>
    <w:rsid w:val="009769C3"/>
    <w:rsid w:val="00976BD8"/>
    <w:rsid w:val="00976DAF"/>
    <w:rsid w:val="00977569"/>
    <w:rsid w:val="00977619"/>
    <w:rsid w:val="00977B7E"/>
    <w:rsid w:val="00977BBB"/>
    <w:rsid w:val="00977CD6"/>
    <w:rsid w:val="00977D02"/>
    <w:rsid w:val="009803F5"/>
    <w:rsid w:val="00980781"/>
    <w:rsid w:val="00980BA5"/>
    <w:rsid w:val="00980BA9"/>
    <w:rsid w:val="00980BE4"/>
    <w:rsid w:val="00980BF8"/>
    <w:rsid w:val="0098144C"/>
    <w:rsid w:val="009818F6"/>
    <w:rsid w:val="00981CCA"/>
    <w:rsid w:val="0098204A"/>
    <w:rsid w:val="0098211B"/>
    <w:rsid w:val="0098323E"/>
    <w:rsid w:val="009833C7"/>
    <w:rsid w:val="009833FD"/>
    <w:rsid w:val="00983671"/>
    <w:rsid w:val="00983EAA"/>
    <w:rsid w:val="009849BA"/>
    <w:rsid w:val="00984ACF"/>
    <w:rsid w:val="00984CA4"/>
    <w:rsid w:val="0098589F"/>
    <w:rsid w:val="00985E6E"/>
    <w:rsid w:val="009860C0"/>
    <w:rsid w:val="009863C3"/>
    <w:rsid w:val="0098654C"/>
    <w:rsid w:val="009865A6"/>
    <w:rsid w:val="0098680C"/>
    <w:rsid w:val="00986EBB"/>
    <w:rsid w:val="00986FE0"/>
    <w:rsid w:val="0098706A"/>
    <w:rsid w:val="0098716E"/>
    <w:rsid w:val="00987259"/>
    <w:rsid w:val="00987A14"/>
    <w:rsid w:val="00987DA6"/>
    <w:rsid w:val="00987EF5"/>
    <w:rsid w:val="00987FEB"/>
    <w:rsid w:val="00990214"/>
    <w:rsid w:val="00990A14"/>
    <w:rsid w:val="009910E9"/>
    <w:rsid w:val="0099127C"/>
    <w:rsid w:val="00991607"/>
    <w:rsid w:val="00991631"/>
    <w:rsid w:val="00992404"/>
    <w:rsid w:val="009926C0"/>
    <w:rsid w:val="00992913"/>
    <w:rsid w:val="00993B20"/>
    <w:rsid w:val="00993BC8"/>
    <w:rsid w:val="00993DAA"/>
    <w:rsid w:val="00993E0F"/>
    <w:rsid w:val="00994045"/>
    <w:rsid w:val="0099502F"/>
    <w:rsid w:val="0099731F"/>
    <w:rsid w:val="0099794C"/>
    <w:rsid w:val="0099797E"/>
    <w:rsid w:val="009A01D8"/>
    <w:rsid w:val="009A0750"/>
    <w:rsid w:val="009A0F02"/>
    <w:rsid w:val="009A2A54"/>
    <w:rsid w:val="009A2B13"/>
    <w:rsid w:val="009A3970"/>
    <w:rsid w:val="009A3C45"/>
    <w:rsid w:val="009A4651"/>
    <w:rsid w:val="009A49A2"/>
    <w:rsid w:val="009A4A8D"/>
    <w:rsid w:val="009A4B2C"/>
    <w:rsid w:val="009A4D02"/>
    <w:rsid w:val="009A5394"/>
    <w:rsid w:val="009A559A"/>
    <w:rsid w:val="009A5C15"/>
    <w:rsid w:val="009A6BE1"/>
    <w:rsid w:val="009A726A"/>
    <w:rsid w:val="009A72DD"/>
    <w:rsid w:val="009A73AC"/>
    <w:rsid w:val="009A7566"/>
    <w:rsid w:val="009A7BB6"/>
    <w:rsid w:val="009B0165"/>
    <w:rsid w:val="009B0D2E"/>
    <w:rsid w:val="009B15FC"/>
    <w:rsid w:val="009B17EC"/>
    <w:rsid w:val="009B225F"/>
    <w:rsid w:val="009B2851"/>
    <w:rsid w:val="009B2C99"/>
    <w:rsid w:val="009B2DD8"/>
    <w:rsid w:val="009B2F85"/>
    <w:rsid w:val="009B3439"/>
    <w:rsid w:val="009B34DC"/>
    <w:rsid w:val="009B41DB"/>
    <w:rsid w:val="009B45EB"/>
    <w:rsid w:val="009B4B74"/>
    <w:rsid w:val="009B50D6"/>
    <w:rsid w:val="009B55C9"/>
    <w:rsid w:val="009B5F02"/>
    <w:rsid w:val="009B6E9E"/>
    <w:rsid w:val="009B7262"/>
    <w:rsid w:val="009B73DC"/>
    <w:rsid w:val="009B74E7"/>
    <w:rsid w:val="009B7E56"/>
    <w:rsid w:val="009C04FC"/>
    <w:rsid w:val="009C0B2C"/>
    <w:rsid w:val="009C0B50"/>
    <w:rsid w:val="009C0C4C"/>
    <w:rsid w:val="009C0DA5"/>
    <w:rsid w:val="009C0DF6"/>
    <w:rsid w:val="009C1B76"/>
    <w:rsid w:val="009C22CD"/>
    <w:rsid w:val="009C266C"/>
    <w:rsid w:val="009C2D78"/>
    <w:rsid w:val="009C35FC"/>
    <w:rsid w:val="009C3935"/>
    <w:rsid w:val="009C412C"/>
    <w:rsid w:val="009C438C"/>
    <w:rsid w:val="009C46D2"/>
    <w:rsid w:val="009C4C61"/>
    <w:rsid w:val="009C4F21"/>
    <w:rsid w:val="009C591E"/>
    <w:rsid w:val="009C5C71"/>
    <w:rsid w:val="009C5DCE"/>
    <w:rsid w:val="009C5E01"/>
    <w:rsid w:val="009C669D"/>
    <w:rsid w:val="009C67FD"/>
    <w:rsid w:val="009C6802"/>
    <w:rsid w:val="009C6D8D"/>
    <w:rsid w:val="009C6DFC"/>
    <w:rsid w:val="009C70E2"/>
    <w:rsid w:val="009C7200"/>
    <w:rsid w:val="009C75C0"/>
    <w:rsid w:val="009C760D"/>
    <w:rsid w:val="009C769F"/>
    <w:rsid w:val="009C77B5"/>
    <w:rsid w:val="009C784F"/>
    <w:rsid w:val="009C7D80"/>
    <w:rsid w:val="009C7F7C"/>
    <w:rsid w:val="009D013B"/>
    <w:rsid w:val="009D01A5"/>
    <w:rsid w:val="009D05A5"/>
    <w:rsid w:val="009D0996"/>
    <w:rsid w:val="009D09E5"/>
    <w:rsid w:val="009D0BC8"/>
    <w:rsid w:val="009D1412"/>
    <w:rsid w:val="009D1ED7"/>
    <w:rsid w:val="009D23D8"/>
    <w:rsid w:val="009D27D6"/>
    <w:rsid w:val="009D2856"/>
    <w:rsid w:val="009D2D1C"/>
    <w:rsid w:val="009D3BD8"/>
    <w:rsid w:val="009D3D60"/>
    <w:rsid w:val="009D3E19"/>
    <w:rsid w:val="009D4C2C"/>
    <w:rsid w:val="009D4D1A"/>
    <w:rsid w:val="009D518E"/>
    <w:rsid w:val="009D5745"/>
    <w:rsid w:val="009D5DA2"/>
    <w:rsid w:val="009D7624"/>
    <w:rsid w:val="009D780D"/>
    <w:rsid w:val="009D7CC9"/>
    <w:rsid w:val="009D7E1B"/>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674"/>
    <w:rsid w:val="009E5FE9"/>
    <w:rsid w:val="009E6017"/>
    <w:rsid w:val="009E6A7D"/>
    <w:rsid w:val="009E7F59"/>
    <w:rsid w:val="009F0122"/>
    <w:rsid w:val="009F14D6"/>
    <w:rsid w:val="009F17DC"/>
    <w:rsid w:val="009F1AAB"/>
    <w:rsid w:val="009F1CCE"/>
    <w:rsid w:val="009F1E72"/>
    <w:rsid w:val="009F2033"/>
    <w:rsid w:val="009F22FA"/>
    <w:rsid w:val="009F230A"/>
    <w:rsid w:val="009F237A"/>
    <w:rsid w:val="009F29C8"/>
    <w:rsid w:val="009F2CE7"/>
    <w:rsid w:val="009F340E"/>
    <w:rsid w:val="009F36F2"/>
    <w:rsid w:val="009F3AE8"/>
    <w:rsid w:val="009F4335"/>
    <w:rsid w:val="009F4719"/>
    <w:rsid w:val="009F48F8"/>
    <w:rsid w:val="009F53D6"/>
    <w:rsid w:val="009F59B4"/>
    <w:rsid w:val="009F603A"/>
    <w:rsid w:val="009F6649"/>
    <w:rsid w:val="009F6765"/>
    <w:rsid w:val="009F7216"/>
    <w:rsid w:val="009F7497"/>
    <w:rsid w:val="009F762F"/>
    <w:rsid w:val="009F781E"/>
    <w:rsid w:val="00A00386"/>
    <w:rsid w:val="00A00DD6"/>
    <w:rsid w:val="00A00E73"/>
    <w:rsid w:val="00A016C0"/>
    <w:rsid w:val="00A027AF"/>
    <w:rsid w:val="00A02815"/>
    <w:rsid w:val="00A029C2"/>
    <w:rsid w:val="00A0365B"/>
    <w:rsid w:val="00A038E7"/>
    <w:rsid w:val="00A03923"/>
    <w:rsid w:val="00A03BF6"/>
    <w:rsid w:val="00A04644"/>
    <w:rsid w:val="00A04AB4"/>
    <w:rsid w:val="00A058F6"/>
    <w:rsid w:val="00A0601E"/>
    <w:rsid w:val="00A061EC"/>
    <w:rsid w:val="00A06727"/>
    <w:rsid w:val="00A0685D"/>
    <w:rsid w:val="00A0728D"/>
    <w:rsid w:val="00A1021C"/>
    <w:rsid w:val="00A104DA"/>
    <w:rsid w:val="00A10664"/>
    <w:rsid w:val="00A10771"/>
    <w:rsid w:val="00A10A96"/>
    <w:rsid w:val="00A10D3F"/>
    <w:rsid w:val="00A10D63"/>
    <w:rsid w:val="00A11E9B"/>
    <w:rsid w:val="00A1267B"/>
    <w:rsid w:val="00A13382"/>
    <w:rsid w:val="00A135F9"/>
    <w:rsid w:val="00A13901"/>
    <w:rsid w:val="00A13D4D"/>
    <w:rsid w:val="00A13E2D"/>
    <w:rsid w:val="00A14118"/>
    <w:rsid w:val="00A147D1"/>
    <w:rsid w:val="00A14E3E"/>
    <w:rsid w:val="00A1520C"/>
    <w:rsid w:val="00A1562F"/>
    <w:rsid w:val="00A158CC"/>
    <w:rsid w:val="00A15A19"/>
    <w:rsid w:val="00A15A31"/>
    <w:rsid w:val="00A15FFD"/>
    <w:rsid w:val="00A16647"/>
    <w:rsid w:val="00A16AE1"/>
    <w:rsid w:val="00A16D97"/>
    <w:rsid w:val="00A16E89"/>
    <w:rsid w:val="00A16E99"/>
    <w:rsid w:val="00A1737C"/>
    <w:rsid w:val="00A175C7"/>
    <w:rsid w:val="00A179C1"/>
    <w:rsid w:val="00A2046F"/>
    <w:rsid w:val="00A216C1"/>
    <w:rsid w:val="00A218B5"/>
    <w:rsid w:val="00A21BE5"/>
    <w:rsid w:val="00A21EEF"/>
    <w:rsid w:val="00A2219F"/>
    <w:rsid w:val="00A2240D"/>
    <w:rsid w:val="00A227A2"/>
    <w:rsid w:val="00A22D55"/>
    <w:rsid w:val="00A22D61"/>
    <w:rsid w:val="00A22D92"/>
    <w:rsid w:val="00A22E34"/>
    <w:rsid w:val="00A22F4D"/>
    <w:rsid w:val="00A235BD"/>
    <w:rsid w:val="00A237C1"/>
    <w:rsid w:val="00A23D27"/>
    <w:rsid w:val="00A23D86"/>
    <w:rsid w:val="00A23DDB"/>
    <w:rsid w:val="00A23EB5"/>
    <w:rsid w:val="00A23F16"/>
    <w:rsid w:val="00A24673"/>
    <w:rsid w:val="00A24CE5"/>
    <w:rsid w:val="00A25B5B"/>
    <w:rsid w:val="00A2616C"/>
    <w:rsid w:val="00A262F3"/>
    <w:rsid w:val="00A26A37"/>
    <w:rsid w:val="00A26B2B"/>
    <w:rsid w:val="00A2726F"/>
    <w:rsid w:val="00A2732D"/>
    <w:rsid w:val="00A2794D"/>
    <w:rsid w:val="00A27A6E"/>
    <w:rsid w:val="00A3037E"/>
    <w:rsid w:val="00A3069E"/>
    <w:rsid w:val="00A30ADB"/>
    <w:rsid w:val="00A30B5F"/>
    <w:rsid w:val="00A310A7"/>
    <w:rsid w:val="00A31110"/>
    <w:rsid w:val="00A313E2"/>
    <w:rsid w:val="00A3173E"/>
    <w:rsid w:val="00A31EAF"/>
    <w:rsid w:val="00A3201F"/>
    <w:rsid w:val="00A321A2"/>
    <w:rsid w:val="00A321D7"/>
    <w:rsid w:val="00A33DB4"/>
    <w:rsid w:val="00A347AA"/>
    <w:rsid w:val="00A348DE"/>
    <w:rsid w:val="00A34C83"/>
    <w:rsid w:val="00A34DCF"/>
    <w:rsid w:val="00A35F9F"/>
    <w:rsid w:val="00A360B6"/>
    <w:rsid w:val="00A364F4"/>
    <w:rsid w:val="00A36958"/>
    <w:rsid w:val="00A369FD"/>
    <w:rsid w:val="00A36B35"/>
    <w:rsid w:val="00A36FC4"/>
    <w:rsid w:val="00A37034"/>
    <w:rsid w:val="00A40186"/>
    <w:rsid w:val="00A40A6D"/>
    <w:rsid w:val="00A410FB"/>
    <w:rsid w:val="00A429AA"/>
    <w:rsid w:val="00A43127"/>
    <w:rsid w:val="00A431F8"/>
    <w:rsid w:val="00A43200"/>
    <w:rsid w:val="00A43EE4"/>
    <w:rsid w:val="00A44CEC"/>
    <w:rsid w:val="00A44E9B"/>
    <w:rsid w:val="00A44F91"/>
    <w:rsid w:val="00A45827"/>
    <w:rsid w:val="00A46DBB"/>
    <w:rsid w:val="00A46F83"/>
    <w:rsid w:val="00A4745D"/>
    <w:rsid w:val="00A5003D"/>
    <w:rsid w:val="00A50607"/>
    <w:rsid w:val="00A50610"/>
    <w:rsid w:val="00A50898"/>
    <w:rsid w:val="00A5093A"/>
    <w:rsid w:val="00A51663"/>
    <w:rsid w:val="00A51BFF"/>
    <w:rsid w:val="00A51D95"/>
    <w:rsid w:val="00A520E1"/>
    <w:rsid w:val="00A5226F"/>
    <w:rsid w:val="00A5235C"/>
    <w:rsid w:val="00A527C8"/>
    <w:rsid w:val="00A52827"/>
    <w:rsid w:val="00A52C37"/>
    <w:rsid w:val="00A52DD7"/>
    <w:rsid w:val="00A52DD9"/>
    <w:rsid w:val="00A53754"/>
    <w:rsid w:val="00A54576"/>
    <w:rsid w:val="00A550B6"/>
    <w:rsid w:val="00A55123"/>
    <w:rsid w:val="00A5526C"/>
    <w:rsid w:val="00A55792"/>
    <w:rsid w:val="00A55C0E"/>
    <w:rsid w:val="00A55CA5"/>
    <w:rsid w:val="00A55E60"/>
    <w:rsid w:val="00A5606A"/>
    <w:rsid w:val="00A56CC7"/>
    <w:rsid w:val="00A56DCF"/>
    <w:rsid w:val="00A56FB2"/>
    <w:rsid w:val="00A57706"/>
    <w:rsid w:val="00A57A9F"/>
    <w:rsid w:val="00A57B54"/>
    <w:rsid w:val="00A57C83"/>
    <w:rsid w:val="00A6078B"/>
    <w:rsid w:val="00A61AF8"/>
    <w:rsid w:val="00A61BF2"/>
    <w:rsid w:val="00A61E19"/>
    <w:rsid w:val="00A61E45"/>
    <w:rsid w:val="00A6267D"/>
    <w:rsid w:val="00A62D7B"/>
    <w:rsid w:val="00A632B9"/>
    <w:rsid w:val="00A63319"/>
    <w:rsid w:val="00A63322"/>
    <w:rsid w:val="00A6367C"/>
    <w:rsid w:val="00A63B5E"/>
    <w:rsid w:val="00A63EAA"/>
    <w:rsid w:val="00A64224"/>
    <w:rsid w:val="00A64932"/>
    <w:rsid w:val="00A65A23"/>
    <w:rsid w:val="00A66AFB"/>
    <w:rsid w:val="00A66C60"/>
    <w:rsid w:val="00A66C74"/>
    <w:rsid w:val="00A6754A"/>
    <w:rsid w:val="00A67790"/>
    <w:rsid w:val="00A67AFD"/>
    <w:rsid w:val="00A67C6F"/>
    <w:rsid w:val="00A67F8B"/>
    <w:rsid w:val="00A704FC"/>
    <w:rsid w:val="00A70602"/>
    <w:rsid w:val="00A70A64"/>
    <w:rsid w:val="00A70D81"/>
    <w:rsid w:val="00A71E21"/>
    <w:rsid w:val="00A71E98"/>
    <w:rsid w:val="00A722EA"/>
    <w:rsid w:val="00A72711"/>
    <w:rsid w:val="00A728D6"/>
    <w:rsid w:val="00A72D9E"/>
    <w:rsid w:val="00A73394"/>
    <w:rsid w:val="00A737B1"/>
    <w:rsid w:val="00A7399B"/>
    <w:rsid w:val="00A73ADE"/>
    <w:rsid w:val="00A73CC6"/>
    <w:rsid w:val="00A73E33"/>
    <w:rsid w:val="00A74245"/>
    <w:rsid w:val="00A745F2"/>
    <w:rsid w:val="00A748BF"/>
    <w:rsid w:val="00A7519E"/>
    <w:rsid w:val="00A764F1"/>
    <w:rsid w:val="00A76B20"/>
    <w:rsid w:val="00A77249"/>
    <w:rsid w:val="00A803CF"/>
    <w:rsid w:val="00A80D49"/>
    <w:rsid w:val="00A811E8"/>
    <w:rsid w:val="00A8176A"/>
    <w:rsid w:val="00A81C4E"/>
    <w:rsid w:val="00A81C4F"/>
    <w:rsid w:val="00A81C69"/>
    <w:rsid w:val="00A81FF7"/>
    <w:rsid w:val="00A82380"/>
    <w:rsid w:val="00A8265F"/>
    <w:rsid w:val="00A828C9"/>
    <w:rsid w:val="00A82CA9"/>
    <w:rsid w:val="00A82F3F"/>
    <w:rsid w:val="00A83401"/>
    <w:rsid w:val="00A834BF"/>
    <w:rsid w:val="00A845BA"/>
    <w:rsid w:val="00A8495B"/>
    <w:rsid w:val="00A84FC6"/>
    <w:rsid w:val="00A856CF"/>
    <w:rsid w:val="00A85FC2"/>
    <w:rsid w:val="00A869C2"/>
    <w:rsid w:val="00A86B00"/>
    <w:rsid w:val="00A87954"/>
    <w:rsid w:val="00A87C9F"/>
    <w:rsid w:val="00A903C8"/>
    <w:rsid w:val="00A908B4"/>
    <w:rsid w:val="00A90C87"/>
    <w:rsid w:val="00A9137C"/>
    <w:rsid w:val="00A91634"/>
    <w:rsid w:val="00A9191F"/>
    <w:rsid w:val="00A93E00"/>
    <w:rsid w:val="00A93E64"/>
    <w:rsid w:val="00A93EAF"/>
    <w:rsid w:val="00A94611"/>
    <w:rsid w:val="00A952EA"/>
    <w:rsid w:val="00A958A5"/>
    <w:rsid w:val="00A95A63"/>
    <w:rsid w:val="00A95C8D"/>
    <w:rsid w:val="00A95ED3"/>
    <w:rsid w:val="00A96DDD"/>
    <w:rsid w:val="00A971F8"/>
    <w:rsid w:val="00A9739A"/>
    <w:rsid w:val="00A9763C"/>
    <w:rsid w:val="00A97778"/>
    <w:rsid w:val="00A97B21"/>
    <w:rsid w:val="00AA04D8"/>
    <w:rsid w:val="00AA0954"/>
    <w:rsid w:val="00AA0B85"/>
    <w:rsid w:val="00AA0FD8"/>
    <w:rsid w:val="00AA11A2"/>
    <w:rsid w:val="00AA145D"/>
    <w:rsid w:val="00AA1A94"/>
    <w:rsid w:val="00AA1CC0"/>
    <w:rsid w:val="00AA1E0C"/>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6E28"/>
    <w:rsid w:val="00AA6FAB"/>
    <w:rsid w:val="00AB05F5"/>
    <w:rsid w:val="00AB0838"/>
    <w:rsid w:val="00AB0AE0"/>
    <w:rsid w:val="00AB0B8B"/>
    <w:rsid w:val="00AB1603"/>
    <w:rsid w:val="00AB19DD"/>
    <w:rsid w:val="00AB1AAE"/>
    <w:rsid w:val="00AB1EE5"/>
    <w:rsid w:val="00AB21F9"/>
    <w:rsid w:val="00AB2473"/>
    <w:rsid w:val="00AB2945"/>
    <w:rsid w:val="00AB2DEF"/>
    <w:rsid w:val="00AB363C"/>
    <w:rsid w:val="00AB3909"/>
    <w:rsid w:val="00AB393C"/>
    <w:rsid w:val="00AB4143"/>
    <w:rsid w:val="00AB4354"/>
    <w:rsid w:val="00AB488E"/>
    <w:rsid w:val="00AB4A58"/>
    <w:rsid w:val="00AB617A"/>
    <w:rsid w:val="00AB6463"/>
    <w:rsid w:val="00AB6943"/>
    <w:rsid w:val="00AB6ED3"/>
    <w:rsid w:val="00AB710C"/>
    <w:rsid w:val="00AB71AE"/>
    <w:rsid w:val="00AB74F6"/>
    <w:rsid w:val="00AC143B"/>
    <w:rsid w:val="00AC1807"/>
    <w:rsid w:val="00AC1C53"/>
    <w:rsid w:val="00AC1D9E"/>
    <w:rsid w:val="00AC243C"/>
    <w:rsid w:val="00AC2686"/>
    <w:rsid w:val="00AC2F83"/>
    <w:rsid w:val="00AC3585"/>
    <w:rsid w:val="00AC375F"/>
    <w:rsid w:val="00AC3770"/>
    <w:rsid w:val="00AC3C05"/>
    <w:rsid w:val="00AC5119"/>
    <w:rsid w:val="00AC540F"/>
    <w:rsid w:val="00AC5532"/>
    <w:rsid w:val="00AC58B4"/>
    <w:rsid w:val="00AC5BDB"/>
    <w:rsid w:val="00AC5BE6"/>
    <w:rsid w:val="00AC6855"/>
    <w:rsid w:val="00AC68BA"/>
    <w:rsid w:val="00AC6C3A"/>
    <w:rsid w:val="00AC7012"/>
    <w:rsid w:val="00AC7102"/>
    <w:rsid w:val="00AC7470"/>
    <w:rsid w:val="00AC7471"/>
    <w:rsid w:val="00AC7E61"/>
    <w:rsid w:val="00AD0321"/>
    <w:rsid w:val="00AD032F"/>
    <w:rsid w:val="00AD0FD1"/>
    <w:rsid w:val="00AD18BA"/>
    <w:rsid w:val="00AD2D37"/>
    <w:rsid w:val="00AD2DF4"/>
    <w:rsid w:val="00AD3125"/>
    <w:rsid w:val="00AD3602"/>
    <w:rsid w:val="00AD38C4"/>
    <w:rsid w:val="00AD3BF6"/>
    <w:rsid w:val="00AD3D93"/>
    <w:rsid w:val="00AD3F92"/>
    <w:rsid w:val="00AD43A7"/>
    <w:rsid w:val="00AD46EA"/>
    <w:rsid w:val="00AD4BB3"/>
    <w:rsid w:val="00AD4F75"/>
    <w:rsid w:val="00AD555B"/>
    <w:rsid w:val="00AD5C62"/>
    <w:rsid w:val="00AD5D05"/>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492"/>
    <w:rsid w:val="00AE34E6"/>
    <w:rsid w:val="00AE3EE8"/>
    <w:rsid w:val="00AE4DAD"/>
    <w:rsid w:val="00AE5086"/>
    <w:rsid w:val="00AE5463"/>
    <w:rsid w:val="00AE5901"/>
    <w:rsid w:val="00AE5A9E"/>
    <w:rsid w:val="00AE5CBE"/>
    <w:rsid w:val="00AE60C6"/>
    <w:rsid w:val="00AE6AAF"/>
    <w:rsid w:val="00AE6B04"/>
    <w:rsid w:val="00AE6CF1"/>
    <w:rsid w:val="00AE6F9E"/>
    <w:rsid w:val="00AE777E"/>
    <w:rsid w:val="00AE79B5"/>
    <w:rsid w:val="00AE7DB5"/>
    <w:rsid w:val="00AF0746"/>
    <w:rsid w:val="00AF15F5"/>
    <w:rsid w:val="00AF2A89"/>
    <w:rsid w:val="00AF2CAB"/>
    <w:rsid w:val="00AF2FEC"/>
    <w:rsid w:val="00AF37CB"/>
    <w:rsid w:val="00AF3DCD"/>
    <w:rsid w:val="00AF47DD"/>
    <w:rsid w:val="00AF4EB8"/>
    <w:rsid w:val="00AF52E7"/>
    <w:rsid w:val="00AF56DB"/>
    <w:rsid w:val="00AF5718"/>
    <w:rsid w:val="00AF5874"/>
    <w:rsid w:val="00AF5D37"/>
    <w:rsid w:val="00AF5D95"/>
    <w:rsid w:val="00AF6017"/>
    <w:rsid w:val="00AF6339"/>
    <w:rsid w:val="00AF653D"/>
    <w:rsid w:val="00AF66EB"/>
    <w:rsid w:val="00AF673C"/>
    <w:rsid w:val="00AF6A0D"/>
    <w:rsid w:val="00AF6CB1"/>
    <w:rsid w:val="00AF7A7E"/>
    <w:rsid w:val="00AF7E98"/>
    <w:rsid w:val="00B00098"/>
    <w:rsid w:val="00B003AA"/>
    <w:rsid w:val="00B01117"/>
    <w:rsid w:val="00B01816"/>
    <w:rsid w:val="00B01C49"/>
    <w:rsid w:val="00B02223"/>
    <w:rsid w:val="00B023E6"/>
    <w:rsid w:val="00B02438"/>
    <w:rsid w:val="00B0338D"/>
    <w:rsid w:val="00B044CF"/>
    <w:rsid w:val="00B0471D"/>
    <w:rsid w:val="00B048D4"/>
    <w:rsid w:val="00B04AA9"/>
    <w:rsid w:val="00B04EC5"/>
    <w:rsid w:val="00B05290"/>
    <w:rsid w:val="00B05AE3"/>
    <w:rsid w:val="00B05F1C"/>
    <w:rsid w:val="00B0637D"/>
    <w:rsid w:val="00B06B40"/>
    <w:rsid w:val="00B071C6"/>
    <w:rsid w:val="00B07386"/>
    <w:rsid w:val="00B0757A"/>
    <w:rsid w:val="00B075C2"/>
    <w:rsid w:val="00B07D3B"/>
    <w:rsid w:val="00B10219"/>
    <w:rsid w:val="00B10832"/>
    <w:rsid w:val="00B128D7"/>
    <w:rsid w:val="00B12AE8"/>
    <w:rsid w:val="00B12D6A"/>
    <w:rsid w:val="00B12E58"/>
    <w:rsid w:val="00B135DE"/>
    <w:rsid w:val="00B13B21"/>
    <w:rsid w:val="00B14722"/>
    <w:rsid w:val="00B14745"/>
    <w:rsid w:val="00B14828"/>
    <w:rsid w:val="00B14EF7"/>
    <w:rsid w:val="00B14F05"/>
    <w:rsid w:val="00B165FB"/>
    <w:rsid w:val="00B2023A"/>
    <w:rsid w:val="00B2068B"/>
    <w:rsid w:val="00B20AC8"/>
    <w:rsid w:val="00B20C4A"/>
    <w:rsid w:val="00B21268"/>
    <w:rsid w:val="00B214EA"/>
    <w:rsid w:val="00B2152F"/>
    <w:rsid w:val="00B21ECA"/>
    <w:rsid w:val="00B21F92"/>
    <w:rsid w:val="00B2257C"/>
    <w:rsid w:val="00B2267D"/>
    <w:rsid w:val="00B22E28"/>
    <w:rsid w:val="00B23059"/>
    <w:rsid w:val="00B231EF"/>
    <w:rsid w:val="00B236A8"/>
    <w:rsid w:val="00B23BFE"/>
    <w:rsid w:val="00B23CAE"/>
    <w:rsid w:val="00B24800"/>
    <w:rsid w:val="00B2595B"/>
    <w:rsid w:val="00B25AF5"/>
    <w:rsid w:val="00B25B31"/>
    <w:rsid w:val="00B25D53"/>
    <w:rsid w:val="00B25F49"/>
    <w:rsid w:val="00B261DA"/>
    <w:rsid w:val="00B26624"/>
    <w:rsid w:val="00B26BF3"/>
    <w:rsid w:val="00B274E7"/>
    <w:rsid w:val="00B27515"/>
    <w:rsid w:val="00B276BA"/>
    <w:rsid w:val="00B27991"/>
    <w:rsid w:val="00B27D77"/>
    <w:rsid w:val="00B30109"/>
    <w:rsid w:val="00B30434"/>
    <w:rsid w:val="00B30B68"/>
    <w:rsid w:val="00B3136E"/>
    <w:rsid w:val="00B32368"/>
    <w:rsid w:val="00B32467"/>
    <w:rsid w:val="00B330B4"/>
    <w:rsid w:val="00B33396"/>
    <w:rsid w:val="00B336E5"/>
    <w:rsid w:val="00B338BB"/>
    <w:rsid w:val="00B33B7F"/>
    <w:rsid w:val="00B33D01"/>
    <w:rsid w:val="00B33D34"/>
    <w:rsid w:val="00B33E0A"/>
    <w:rsid w:val="00B340A1"/>
    <w:rsid w:val="00B34D23"/>
    <w:rsid w:val="00B34EB4"/>
    <w:rsid w:val="00B352AE"/>
    <w:rsid w:val="00B35B97"/>
    <w:rsid w:val="00B35BE7"/>
    <w:rsid w:val="00B35C4C"/>
    <w:rsid w:val="00B35FD3"/>
    <w:rsid w:val="00B360DF"/>
    <w:rsid w:val="00B36424"/>
    <w:rsid w:val="00B36AB7"/>
    <w:rsid w:val="00B36FC8"/>
    <w:rsid w:val="00B37B22"/>
    <w:rsid w:val="00B37E7C"/>
    <w:rsid w:val="00B40467"/>
    <w:rsid w:val="00B409AF"/>
    <w:rsid w:val="00B41273"/>
    <w:rsid w:val="00B41382"/>
    <w:rsid w:val="00B413BD"/>
    <w:rsid w:val="00B423EC"/>
    <w:rsid w:val="00B426C1"/>
    <w:rsid w:val="00B432A5"/>
    <w:rsid w:val="00B44238"/>
    <w:rsid w:val="00B44B87"/>
    <w:rsid w:val="00B44BF1"/>
    <w:rsid w:val="00B44F1F"/>
    <w:rsid w:val="00B4517E"/>
    <w:rsid w:val="00B456E2"/>
    <w:rsid w:val="00B45A3A"/>
    <w:rsid w:val="00B46047"/>
    <w:rsid w:val="00B46AF1"/>
    <w:rsid w:val="00B47A3B"/>
    <w:rsid w:val="00B47F98"/>
    <w:rsid w:val="00B504C9"/>
    <w:rsid w:val="00B509FF"/>
    <w:rsid w:val="00B5194E"/>
    <w:rsid w:val="00B5226E"/>
    <w:rsid w:val="00B5228E"/>
    <w:rsid w:val="00B53267"/>
    <w:rsid w:val="00B53578"/>
    <w:rsid w:val="00B539D0"/>
    <w:rsid w:val="00B53DBF"/>
    <w:rsid w:val="00B5471A"/>
    <w:rsid w:val="00B54954"/>
    <w:rsid w:val="00B5551E"/>
    <w:rsid w:val="00B557BA"/>
    <w:rsid w:val="00B56138"/>
    <w:rsid w:val="00B56D07"/>
    <w:rsid w:val="00B570A4"/>
    <w:rsid w:val="00B572F1"/>
    <w:rsid w:val="00B57C8E"/>
    <w:rsid w:val="00B6020B"/>
    <w:rsid w:val="00B6022D"/>
    <w:rsid w:val="00B610C7"/>
    <w:rsid w:val="00B61261"/>
    <w:rsid w:val="00B61C7E"/>
    <w:rsid w:val="00B61F6F"/>
    <w:rsid w:val="00B62B5E"/>
    <w:rsid w:val="00B63729"/>
    <w:rsid w:val="00B63934"/>
    <w:rsid w:val="00B6450F"/>
    <w:rsid w:val="00B64BA6"/>
    <w:rsid w:val="00B64F9D"/>
    <w:rsid w:val="00B652D1"/>
    <w:rsid w:val="00B65788"/>
    <w:rsid w:val="00B65AC5"/>
    <w:rsid w:val="00B66188"/>
    <w:rsid w:val="00B6645B"/>
    <w:rsid w:val="00B66766"/>
    <w:rsid w:val="00B66EC0"/>
    <w:rsid w:val="00B678B7"/>
    <w:rsid w:val="00B678F5"/>
    <w:rsid w:val="00B70EB3"/>
    <w:rsid w:val="00B712A1"/>
    <w:rsid w:val="00B71FD5"/>
    <w:rsid w:val="00B72069"/>
    <w:rsid w:val="00B72124"/>
    <w:rsid w:val="00B72140"/>
    <w:rsid w:val="00B7272A"/>
    <w:rsid w:val="00B73430"/>
    <w:rsid w:val="00B73CFA"/>
    <w:rsid w:val="00B73E51"/>
    <w:rsid w:val="00B73F16"/>
    <w:rsid w:val="00B73FDC"/>
    <w:rsid w:val="00B7441F"/>
    <w:rsid w:val="00B745E0"/>
    <w:rsid w:val="00B74F97"/>
    <w:rsid w:val="00B755FD"/>
    <w:rsid w:val="00B7658D"/>
    <w:rsid w:val="00B76A03"/>
    <w:rsid w:val="00B76F26"/>
    <w:rsid w:val="00B77174"/>
    <w:rsid w:val="00B77318"/>
    <w:rsid w:val="00B774A1"/>
    <w:rsid w:val="00B774BD"/>
    <w:rsid w:val="00B778AA"/>
    <w:rsid w:val="00B8000C"/>
    <w:rsid w:val="00B80017"/>
    <w:rsid w:val="00B804BC"/>
    <w:rsid w:val="00B806A3"/>
    <w:rsid w:val="00B81794"/>
    <w:rsid w:val="00B81F52"/>
    <w:rsid w:val="00B822BD"/>
    <w:rsid w:val="00B82CA7"/>
    <w:rsid w:val="00B82F31"/>
    <w:rsid w:val="00B836AA"/>
    <w:rsid w:val="00B8436F"/>
    <w:rsid w:val="00B84464"/>
    <w:rsid w:val="00B84597"/>
    <w:rsid w:val="00B845E3"/>
    <w:rsid w:val="00B852B5"/>
    <w:rsid w:val="00B8574C"/>
    <w:rsid w:val="00B857C3"/>
    <w:rsid w:val="00B86269"/>
    <w:rsid w:val="00B872BE"/>
    <w:rsid w:val="00B90898"/>
    <w:rsid w:val="00B909B0"/>
    <w:rsid w:val="00B90B7A"/>
    <w:rsid w:val="00B91063"/>
    <w:rsid w:val="00B9109B"/>
    <w:rsid w:val="00B91412"/>
    <w:rsid w:val="00B91454"/>
    <w:rsid w:val="00B916B2"/>
    <w:rsid w:val="00B917E8"/>
    <w:rsid w:val="00B92633"/>
    <w:rsid w:val="00B92B00"/>
    <w:rsid w:val="00B92BD1"/>
    <w:rsid w:val="00B934CD"/>
    <w:rsid w:val="00B9354C"/>
    <w:rsid w:val="00B935A4"/>
    <w:rsid w:val="00B93669"/>
    <w:rsid w:val="00B9377C"/>
    <w:rsid w:val="00B939CB"/>
    <w:rsid w:val="00B93B9A"/>
    <w:rsid w:val="00B93D6F"/>
    <w:rsid w:val="00B93E60"/>
    <w:rsid w:val="00B93FC6"/>
    <w:rsid w:val="00B94097"/>
    <w:rsid w:val="00B940D4"/>
    <w:rsid w:val="00B94DD0"/>
    <w:rsid w:val="00B950EB"/>
    <w:rsid w:val="00B9525F"/>
    <w:rsid w:val="00B95415"/>
    <w:rsid w:val="00B9579A"/>
    <w:rsid w:val="00B95CDE"/>
    <w:rsid w:val="00B96992"/>
    <w:rsid w:val="00B969D6"/>
    <w:rsid w:val="00B97481"/>
    <w:rsid w:val="00B976A2"/>
    <w:rsid w:val="00B979B9"/>
    <w:rsid w:val="00BA0046"/>
    <w:rsid w:val="00BA0208"/>
    <w:rsid w:val="00BA0B91"/>
    <w:rsid w:val="00BA0D8A"/>
    <w:rsid w:val="00BA14AA"/>
    <w:rsid w:val="00BA1664"/>
    <w:rsid w:val="00BA18D2"/>
    <w:rsid w:val="00BA18D8"/>
    <w:rsid w:val="00BA1EE3"/>
    <w:rsid w:val="00BA216E"/>
    <w:rsid w:val="00BA2757"/>
    <w:rsid w:val="00BA2830"/>
    <w:rsid w:val="00BA2DFD"/>
    <w:rsid w:val="00BA3436"/>
    <w:rsid w:val="00BA34C9"/>
    <w:rsid w:val="00BA37F9"/>
    <w:rsid w:val="00BA3F15"/>
    <w:rsid w:val="00BA42DE"/>
    <w:rsid w:val="00BA479C"/>
    <w:rsid w:val="00BA4F93"/>
    <w:rsid w:val="00BA5B43"/>
    <w:rsid w:val="00BA5D55"/>
    <w:rsid w:val="00BA614A"/>
    <w:rsid w:val="00BA61D2"/>
    <w:rsid w:val="00BA6295"/>
    <w:rsid w:val="00BA648E"/>
    <w:rsid w:val="00BA687D"/>
    <w:rsid w:val="00BA68AC"/>
    <w:rsid w:val="00BB03B5"/>
    <w:rsid w:val="00BB073C"/>
    <w:rsid w:val="00BB09C2"/>
    <w:rsid w:val="00BB0BB8"/>
    <w:rsid w:val="00BB0E3E"/>
    <w:rsid w:val="00BB1770"/>
    <w:rsid w:val="00BB18EF"/>
    <w:rsid w:val="00BB1E35"/>
    <w:rsid w:val="00BB24E4"/>
    <w:rsid w:val="00BB27D6"/>
    <w:rsid w:val="00BB3806"/>
    <w:rsid w:val="00BB3CF1"/>
    <w:rsid w:val="00BB41CD"/>
    <w:rsid w:val="00BB46FD"/>
    <w:rsid w:val="00BB4743"/>
    <w:rsid w:val="00BB4870"/>
    <w:rsid w:val="00BB4A68"/>
    <w:rsid w:val="00BB4C25"/>
    <w:rsid w:val="00BB4D50"/>
    <w:rsid w:val="00BB4FCF"/>
    <w:rsid w:val="00BB50D4"/>
    <w:rsid w:val="00BB577D"/>
    <w:rsid w:val="00BB5E43"/>
    <w:rsid w:val="00BB6244"/>
    <w:rsid w:val="00BB697E"/>
    <w:rsid w:val="00BB6AC3"/>
    <w:rsid w:val="00BB6BE8"/>
    <w:rsid w:val="00BB6D0F"/>
    <w:rsid w:val="00BB6E3B"/>
    <w:rsid w:val="00BB7693"/>
    <w:rsid w:val="00BB7F63"/>
    <w:rsid w:val="00BC098C"/>
    <w:rsid w:val="00BC0C83"/>
    <w:rsid w:val="00BC0EB0"/>
    <w:rsid w:val="00BC1209"/>
    <w:rsid w:val="00BC25C1"/>
    <w:rsid w:val="00BC279E"/>
    <w:rsid w:val="00BC2D03"/>
    <w:rsid w:val="00BC2E2D"/>
    <w:rsid w:val="00BC32AC"/>
    <w:rsid w:val="00BC36DA"/>
    <w:rsid w:val="00BC37CB"/>
    <w:rsid w:val="00BC4194"/>
    <w:rsid w:val="00BC4326"/>
    <w:rsid w:val="00BC4BB0"/>
    <w:rsid w:val="00BC55C8"/>
    <w:rsid w:val="00BC56BA"/>
    <w:rsid w:val="00BC5786"/>
    <w:rsid w:val="00BC5B9A"/>
    <w:rsid w:val="00BC68EC"/>
    <w:rsid w:val="00BC6984"/>
    <w:rsid w:val="00BC6EA3"/>
    <w:rsid w:val="00BC7654"/>
    <w:rsid w:val="00BC76A1"/>
    <w:rsid w:val="00BC7806"/>
    <w:rsid w:val="00BC7C48"/>
    <w:rsid w:val="00BC7EA8"/>
    <w:rsid w:val="00BD0AED"/>
    <w:rsid w:val="00BD0C92"/>
    <w:rsid w:val="00BD10E4"/>
    <w:rsid w:val="00BD113A"/>
    <w:rsid w:val="00BD13BD"/>
    <w:rsid w:val="00BD154F"/>
    <w:rsid w:val="00BD187F"/>
    <w:rsid w:val="00BD1E9B"/>
    <w:rsid w:val="00BD2037"/>
    <w:rsid w:val="00BD2C55"/>
    <w:rsid w:val="00BD32B5"/>
    <w:rsid w:val="00BD33E3"/>
    <w:rsid w:val="00BD3619"/>
    <w:rsid w:val="00BD4727"/>
    <w:rsid w:val="00BD4C36"/>
    <w:rsid w:val="00BD5377"/>
    <w:rsid w:val="00BD54ED"/>
    <w:rsid w:val="00BD5737"/>
    <w:rsid w:val="00BD5AF5"/>
    <w:rsid w:val="00BD5C2D"/>
    <w:rsid w:val="00BD75A1"/>
    <w:rsid w:val="00BD7A8D"/>
    <w:rsid w:val="00BE0739"/>
    <w:rsid w:val="00BE175F"/>
    <w:rsid w:val="00BE1AC9"/>
    <w:rsid w:val="00BE2082"/>
    <w:rsid w:val="00BE22CC"/>
    <w:rsid w:val="00BE22E0"/>
    <w:rsid w:val="00BE3021"/>
    <w:rsid w:val="00BE31F4"/>
    <w:rsid w:val="00BE3383"/>
    <w:rsid w:val="00BE37D8"/>
    <w:rsid w:val="00BE3DBC"/>
    <w:rsid w:val="00BE3F08"/>
    <w:rsid w:val="00BE4391"/>
    <w:rsid w:val="00BE4897"/>
    <w:rsid w:val="00BE4B1B"/>
    <w:rsid w:val="00BE4DB0"/>
    <w:rsid w:val="00BE51E6"/>
    <w:rsid w:val="00BE5401"/>
    <w:rsid w:val="00BE63BD"/>
    <w:rsid w:val="00BE645C"/>
    <w:rsid w:val="00BF074F"/>
    <w:rsid w:val="00BF0A47"/>
    <w:rsid w:val="00BF1028"/>
    <w:rsid w:val="00BF117A"/>
    <w:rsid w:val="00BF1CDF"/>
    <w:rsid w:val="00BF202D"/>
    <w:rsid w:val="00BF25E7"/>
    <w:rsid w:val="00BF28EB"/>
    <w:rsid w:val="00BF2AF5"/>
    <w:rsid w:val="00BF302A"/>
    <w:rsid w:val="00BF3A02"/>
    <w:rsid w:val="00BF40A8"/>
    <w:rsid w:val="00BF40B2"/>
    <w:rsid w:val="00BF49E1"/>
    <w:rsid w:val="00BF50AF"/>
    <w:rsid w:val="00BF5103"/>
    <w:rsid w:val="00BF520C"/>
    <w:rsid w:val="00BF5403"/>
    <w:rsid w:val="00BF5B27"/>
    <w:rsid w:val="00BF69EA"/>
    <w:rsid w:val="00BF6D33"/>
    <w:rsid w:val="00C00E40"/>
    <w:rsid w:val="00C00E63"/>
    <w:rsid w:val="00C00F62"/>
    <w:rsid w:val="00C00F79"/>
    <w:rsid w:val="00C01478"/>
    <w:rsid w:val="00C01908"/>
    <w:rsid w:val="00C01B14"/>
    <w:rsid w:val="00C02072"/>
    <w:rsid w:val="00C021AE"/>
    <w:rsid w:val="00C0259C"/>
    <w:rsid w:val="00C02C0A"/>
    <w:rsid w:val="00C036B6"/>
    <w:rsid w:val="00C04709"/>
    <w:rsid w:val="00C04A67"/>
    <w:rsid w:val="00C0508A"/>
    <w:rsid w:val="00C05200"/>
    <w:rsid w:val="00C052AD"/>
    <w:rsid w:val="00C05CF1"/>
    <w:rsid w:val="00C05DC7"/>
    <w:rsid w:val="00C06121"/>
    <w:rsid w:val="00C067B5"/>
    <w:rsid w:val="00C06C37"/>
    <w:rsid w:val="00C06C85"/>
    <w:rsid w:val="00C06CBB"/>
    <w:rsid w:val="00C07F60"/>
    <w:rsid w:val="00C07FC4"/>
    <w:rsid w:val="00C102A7"/>
    <w:rsid w:val="00C10826"/>
    <w:rsid w:val="00C10A00"/>
    <w:rsid w:val="00C10BE1"/>
    <w:rsid w:val="00C10FD2"/>
    <w:rsid w:val="00C11B6D"/>
    <w:rsid w:val="00C11D7B"/>
    <w:rsid w:val="00C12339"/>
    <w:rsid w:val="00C12625"/>
    <w:rsid w:val="00C12EB8"/>
    <w:rsid w:val="00C13154"/>
    <w:rsid w:val="00C134CF"/>
    <w:rsid w:val="00C141EB"/>
    <w:rsid w:val="00C14AAF"/>
    <w:rsid w:val="00C14BAC"/>
    <w:rsid w:val="00C15058"/>
    <w:rsid w:val="00C15447"/>
    <w:rsid w:val="00C15D84"/>
    <w:rsid w:val="00C16700"/>
    <w:rsid w:val="00C169B2"/>
    <w:rsid w:val="00C175A7"/>
    <w:rsid w:val="00C175EC"/>
    <w:rsid w:val="00C17A94"/>
    <w:rsid w:val="00C17C0F"/>
    <w:rsid w:val="00C201D5"/>
    <w:rsid w:val="00C205BF"/>
    <w:rsid w:val="00C205E5"/>
    <w:rsid w:val="00C20D53"/>
    <w:rsid w:val="00C21180"/>
    <w:rsid w:val="00C214D9"/>
    <w:rsid w:val="00C2185A"/>
    <w:rsid w:val="00C221C5"/>
    <w:rsid w:val="00C22258"/>
    <w:rsid w:val="00C226F3"/>
    <w:rsid w:val="00C23232"/>
    <w:rsid w:val="00C23E40"/>
    <w:rsid w:val="00C24DDB"/>
    <w:rsid w:val="00C25A8C"/>
    <w:rsid w:val="00C260C6"/>
    <w:rsid w:val="00C26101"/>
    <w:rsid w:val="00C26575"/>
    <w:rsid w:val="00C266CB"/>
    <w:rsid w:val="00C268AD"/>
    <w:rsid w:val="00C26C8C"/>
    <w:rsid w:val="00C271E3"/>
    <w:rsid w:val="00C27295"/>
    <w:rsid w:val="00C27668"/>
    <w:rsid w:val="00C278D5"/>
    <w:rsid w:val="00C27F21"/>
    <w:rsid w:val="00C31031"/>
    <w:rsid w:val="00C311EC"/>
    <w:rsid w:val="00C3226D"/>
    <w:rsid w:val="00C32323"/>
    <w:rsid w:val="00C330D1"/>
    <w:rsid w:val="00C332D0"/>
    <w:rsid w:val="00C33A03"/>
    <w:rsid w:val="00C3463A"/>
    <w:rsid w:val="00C346C4"/>
    <w:rsid w:val="00C35199"/>
    <w:rsid w:val="00C351FB"/>
    <w:rsid w:val="00C357A0"/>
    <w:rsid w:val="00C35BDA"/>
    <w:rsid w:val="00C35E39"/>
    <w:rsid w:val="00C369F3"/>
    <w:rsid w:val="00C37693"/>
    <w:rsid w:val="00C3796D"/>
    <w:rsid w:val="00C37C7D"/>
    <w:rsid w:val="00C40B8A"/>
    <w:rsid w:val="00C40C90"/>
    <w:rsid w:val="00C41543"/>
    <w:rsid w:val="00C4197D"/>
    <w:rsid w:val="00C42075"/>
    <w:rsid w:val="00C425E7"/>
    <w:rsid w:val="00C42FFC"/>
    <w:rsid w:val="00C4302C"/>
    <w:rsid w:val="00C431E3"/>
    <w:rsid w:val="00C432F5"/>
    <w:rsid w:val="00C43480"/>
    <w:rsid w:val="00C43598"/>
    <w:rsid w:val="00C43CEB"/>
    <w:rsid w:val="00C43F14"/>
    <w:rsid w:val="00C44297"/>
    <w:rsid w:val="00C4455D"/>
    <w:rsid w:val="00C46383"/>
    <w:rsid w:val="00C465ED"/>
    <w:rsid w:val="00C47419"/>
    <w:rsid w:val="00C47D36"/>
    <w:rsid w:val="00C47F08"/>
    <w:rsid w:val="00C50BF1"/>
    <w:rsid w:val="00C517EC"/>
    <w:rsid w:val="00C51897"/>
    <w:rsid w:val="00C520E5"/>
    <w:rsid w:val="00C52110"/>
    <w:rsid w:val="00C5239A"/>
    <w:rsid w:val="00C526B0"/>
    <w:rsid w:val="00C52B20"/>
    <w:rsid w:val="00C52CCA"/>
    <w:rsid w:val="00C52D08"/>
    <w:rsid w:val="00C541D2"/>
    <w:rsid w:val="00C54220"/>
    <w:rsid w:val="00C549FE"/>
    <w:rsid w:val="00C54C70"/>
    <w:rsid w:val="00C553A6"/>
    <w:rsid w:val="00C55508"/>
    <w:rsid w:val="00C55FA1"/>
    <w:rsid w:val="00C56370"/>
    <w:rsid w:val="00C571F6"/>
    <w:rsid w:val="00C5751B"/>
    <w:rsid w:val="00C57813"/>
    <w:rsid w:val="00C615C8"/>
    <w:rsid w:val="00C61844"/>
    <w:rsid w:val="00C61A89"/>
    <w:rsid w:val="00C61F6D"/>
    <w:rsid w:val="00C62218"/>
    <w:rsid w:val="00C625D3"/>
    <w:rsid w:val="00C62625"/>
    <w:rsid w:val="00C6372E"/>
    <w:rsid w:val="00C63E05"/>
    <w:rsid w:val="00C63EB8"/>
    <w:rsid w:val="00C63FEE"/>
    <w:rsid w:val="00C6405B"/>
    <w:rsid w:val="00C64503"/>
    <w:rsid w:val="00C64668"/>
    <w:rsid w:val="00C64915"/>
    <w:rsid w:val="00C64CCA"/>
    <w:rsid w:val="00C64D52"/>
    <w:rsid w:val="00C64F00"/>
    <w:rsid w:val="00C65088"/>
    <w:rsid w:val="00C65181"/>
    <w:rsid w:val="00C654AD"/>
    <w:rsid w:val="00C65556"/>
    <w:rsid w:val="00C656FA"/>
    <w:rsid w:val="00C65B21"/>
    <w:rsid w:val="00C66195"/>
    <w:rsid w:val="00C662C9"/>
    <w:rsid w:val="00C667EF"/>
    <w:rsid w:val="00C66A89"/>
    <w:rsid w:val="00C66B1B"/>
    <w:rsid w:val="00C67146"/>
    <w:rsid w:val="00C67A10"/>
    <w:rsid w:val="00C67ABA"/>
    <w:rsid w:val="00C67B98"/>
    <w:rsid w:val="00C67CE1"/>
    <w:rsid w:val="00C7055A"/>
    <w:rsid w:val="00C7059E"/>
    <w:rsid w:val="00C70762"/>
    <w:rsid w:val="00C70A9E"/>
    <w:rsid w:val="00C71167"/>
    <w:rsid w:val="00C71F6E"/>
    <w:rsid w:val="00C7218C"/>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AFB"/>
    <w:rsid w:val="00C75B10"/>
    <w:rsid w:val="00C76A00"/>
    <w:rsid w:val="00C775D9"/>
    <w:rsid w:val="00C77CDD"/>
    <w:rsid w:val="00C80235"/>
    <w:rsid w:val="00C80B5B"/>
    <w:rsid w:val="00C80F6B"/>
    <w:rsid w:val="00C81037"/>
    <w:rsid w:val="00C8160D"/>
    <w:rsid w:val="00C82031"/>
    <w:rsid w:val="00C82331"/>
    <w:rsid w:val="00C8240C"/>
    <w:rsid w:val="00C82D0D"/>
    <w:rsid w:val="00C8322F"/>
    <w:rsid w:val="00C83527"/>
    <w:rsid w:val="00C84135"/>
    <w:rsid w:val="00C843D8"/>
    <w:rsid w:val="00C84508"/>
    <w:rsid w:val="00C84CF7"/>
    <w:rsid w:val="00C84ED1"/>
    <w:rsid w:val="00C85ED1"/>
    <w:rsid w:val="00C8607C"/>
    <w:rsid w:val="00C86592"/>
    <w:rsid w:val="00C86F09"/>
    <w:rsid w:val="00C87527"/>
    <w:rsid w:val="00C8782D"/>
    <w:rsid w:val="00C87DB9"/>
    <w:rsid w:val="00C90460"/>
    <w:rsid w:val="00C908F3"/>
    <w:rsid w:val="00C90A9A"/>
    <w:rsid w:val="00C90BBD"/>
    <w:rsid w:val="00C90F7E"/>
    <w:rsid w:val="00C917DF"/>
    <w:rsid w:val="00C91DE7"/>
    <w:rsid w:val="00C92743"/>
    <w:rsid w:val="00C9278A"/>
    <w:rsid w:val="00C92DBC"/>
    <w:rsid w:val="00C939E3"/>
    <w:rsid w:val="00C93E4C"/>
    <w:rsid w:val="00C9431E"/>
    <w:rsid w:val="00C94E1D"/>
    <w:rsid w:val="00C94E77"/>
    <w:rsid w:val="00C94F61"/>
    <w:rsid w:val="00C95B50"/>
    <w:rsid w:val="00C96481"/>
    <w:rsid w:val="00C96D6A"/>
    <w:rsid w:val="00C96E72"/>
    <w:rsid w:val="00C9775D"/>
    <w:rsid w:val="00CA08E0"/>
    <w:rsid w:val="00CA09C2"/>
    <w:rsid w:val="00CA1203"/>
    <w:rsid w:val="00CA1328"/>
    <w:rsid w:val="00CA259B"/>
    <w:rsid w:val="00CA2A26"/>
    <w:rsid w:val="00CA2A97"/>
    <w:rsid w:val="00CA3029"/>
    <w:rsid w:val="00CA3369"/>
    <w:rsid w:val="00CA3862"/>
    <w:rsid w:val="00CA3F59"/>
    <w:rsid w:val="00CA406D"/>
    <w:rsid w:val="00CA4392"/>
    <w:rsid w:val="00CA448B"/>
    <w:rsid w:val="00CA4ADA"/>
    <w:rsid w:val="00CA4C8A"/>
    <w:rsid w:val="00CA505E"/>
    <w:rsid w:val="00CA519A"/>
    <w:rsid w:val="00CA5289"/>
    <w:rsid w:val="00CA5709"/>
    <w:rsid w:val="00CA68A7"/>
    <w:rsid w:val="00CA6A11"/>
    <w:rsid w:val="00CA779E"/>
    <w:rsid w:val="00CA7AC9"/>
    <w:rsid w:val="00CA7C2C"/>
    <w:rsid w:val="00CB02B4"/>
    <w:rsid w:val="00CB0F18"/>
    <w:rsid w:val="00CB1732"/>
    <w:rsid w:val="00CB1CDA"/>
    <w:rsid w:val="00CB1CE9"/>
    <w:rsid w:val="00CB1E40"/>
    <w:rsid w:val="00CB1F81"/>
    <w:rsid w:val="00CB23A9"/>
    <w:rsid w:val="00CB2626"/>
    <w:rsid w:val="00CB276C"/>
    <w:rsid w:val="00CB297F"/>
    <w:rsid w:val="00CB2AC8"/>
    <w:rsid w:val="00CB32F7"/>
    <w:rsid w:val="00CB3579"/>
    <w:rsid w:val="00CB3A47"/>
    <w:rsid w:val="00CB44D3"/>
    <w:rsid w:val="00CB48AD"/>
    <w:rsid w:val="00CB4980"/>
    <w:rsid w:val="00CB4D8A"/>
    <w:rsid w:val="00CB548F"/>
    <w:rsid w:val="00CB5AE5"/>
    <w:rsid w:val="00CB5B60"/>
    <w:rsid w:val="00CB66BF"/>
    <w:rsid w:val="00CB67CA"/>
    <w:rsid w:val="00CB6A42"/>
    <w:rsid w:val="00CB6AB0"/>
    <w:rsid w:val="00CB71B5"/>
    <w:rsid w:val="00CB74EF"/>
    <w:rsid w:val="00CB7759"/>
    <w:rsid w:val="00CC026C"/>
    <w:rsid w:val="00CC03D0"/>
    <w:rsid w:val="00CC08F5"/>
    <w:rsid w:val="00CC0991"/>
    <w:rsid w:val="00CC0E19"/>
    <w:rsid w:val="00CC0F24"/>
    <w:rsid w:val="00CC10CB"/>
    <w:rsid w:val="00CC1167"/>
    <w:rsid w:val="00CC117D"/>
    <w:rsid w:val="00CC1591"/>
    <w:rsid w:val="00CC1832"/>
    <w:rsid w:val="00CC1D54"/>
    <w:rsid w:val="00CC21EF"/>
    <w:rsid w:val="00CC2831"/>
    <w:rsid w:val="00CC28CA"/>
    <w:rsid w:val="00CC2E18"/>
    <w:rsid w:val="00CC3517"/>
    <w:rsid w:val="00CC35C3"/>
    <w:rsid w:val="00CC38EB"/>
    <w:rsid w:val="00CC3CDF"/>
    <w:rsid w:val="00CC4165"/>
    <w:rsid w:val="00CC417E"/>
    <w:rsid w:val="00CC41F9"/>
    <w:rsid w:val="00CC4238"/>
    <w:rsid w:val="00CC430F"/>
    <w:rsid w:val="00CC434E"/>
    <w:rsid w:val="00CC48CC"/>
    <w:rsid w:val="00CC4B76"/>
    <w:rsid w:val="00CC4CC5"/>
    <w:rsid w:val="00CC5872"/>
    <w:rsid w:val="00CC5A01"/>
    <w:rsid w:val="00CC6037"/>
    <w:rsid w:val="00CC61FD"/>
    <w:rsid w:val="00CC63D5"/>
    <w:rsid w:val="00CC6728"/>
    <w:rsid w:val="00CC6A47"/>
    <w:rsid w:val="00CC6F00"/>
    <w:rsid w:val="00CC72C8"/>
    <w:rsid w:val="00CC7851"/>
    <w:rsid w:val="00CD0B68"/>
    <w:rsid w:val="00CD0BB1"/>
    <w:rsid w:val="00CD0C1B"/>
    <w:rsid w:val="00CD0EF0"/>
    <w:rsid w:val="00CD1E28"/>
    <w:rsid w:val="00CD2AA0"/>
    <w:rsid w:val="00CD2AF4"/>
    <w:rsid w:val="00CD3336"/>
    <w:rsid w:val="00CD3343"/>
    <w:rsid w:val="00CD353F"/>
    <w:rsid w:val="00CD3742"/>
    <w:rsid w:val="00CD3787"/>
    <w:rsid w:val="00CD3907"/>
    <w:rsid w:val="00CD39E0"/>
    <w:rsid w:val="00CD3D03"/>
    <w:rsid w:val="00CD3FD7"/>
    <w:rsid w:val="00CD4169"/>
    <w:rsid w:val="00CD41D2"/>
    <w:rsid w:val="00CD4443"/>
    <w:rsid w:val="00CD4D4E"/>
    <w:rsid w:val="00CD5113"/>
    <w:rsid w:val="00CD5BE1"/>
    <w:rsid w:val="00CD6345"/>
    <w:rsid w:val="00CD6571"/>
    <w:rsid w:val="00CD6617"/>
    <w:rsid w:val="00CD6660"/>
    <w:rsid w:val="00CD67F1"/>
    <w:rsid w:val="00CD7394"/>
    <w:rsid w:val="00CD7C11"/>
    <w:rsid w:val="00CD7E61"/>
    <w:rsid w:val="00CE092B"/>
    <w:rsid w:val="00CE13AF"/>
    <w:rsid w:val="00CE1669"/>
    <w:rsid w:val="00CE16D9"/>
    <w:rsid w:val="00CE170D"/>
    <w:rsid w:val="00CE1A21"/>
    <w:rsid w:val="00CE1BCB"/>
    <w:rsid w:val="00CE1C3F"/>
    <w:rsid w:val="00CE1FD8"/>
    <w:rsid w:val="00CE20D5"/>
    <w:rsid w:val="00CE2279"/>
    <w:rsid w:val="00CE232F"/>
    <w:rsid w:val="00CE2764"/>
    <w:rsid w:val="00CE2AC3"/>
    <w:rsid w:val="00CE2B85"/>
    <w:rsid w:val="00CE3578"/>
    <w:rsid w:val="00CE3A6C"/>
    <w:rsid w:val="00CE3AA7"/>
    <w:rsid w:val="00CE4148"/>
    <w:rsid w:val="00CE4898"/>
    <w:rsid w:val="00CE498D"/>
    <w:rsid w:val="00CE4FAC"/>
    <w:rsid w:val="00CE55B4"/>
    <w:rsid w:val="00CE5898"/>
    <w:rsid w:val="00CE59DF"/>
    <w:rsid w:val="00CE5D95"/>
    <w:rsid w:val="00CE5EB7"/>
    <w:rsid w:val="00CE691B"/>
    <w:rsid w:val="00CE7474"/>
    <w:rsid w:val="00CE76F4"/>
    <w:rsid w:val="00CE7A4B"/>
    <w:rsid w:val="00CF010A"/>
    <w:rsid w:val="00CF073B"/>
    <w:rsid w:val="00CF0D80"/>
    <w:rsid w:val="00CF18B0"/>
    <w:rsid w:val="00CF1EA4"/>
    <w:rsid w:val="00CF207A"/>
    <w:rsid w:val="00CF2845"/>
    <w:rsid w:val="00CF285C"/>
    <w:rsid w:val="00CF285D"/>
    <w:rsid w:val="00CF2E7B"/>
    <w:rsid w:val="00CF31CC"/>
    <w:rsid w:val="00CF36DB"/>
    <w:rsid w:val="00CF36DD"/>
    <w:rsid w:val="00CF388A"/>
    <w:rsid w:val="00CF3FF2"/>
    <w:rsid w:val="00CF41D4"/>
    <w:rsid w:val="00CF42C0"/>
    <w:rsid w:val="00CF53F3"/>
    <w:rsid w:val="00CF5FDE"/>
    <w:rsid w:val="00CF63B3"/>
    <w:rsid w:val="00CF63DD"/>
    <w:rsid w:val="00CF6595"/>
    <w:rsid w:val="00CF65B9"/>
    <w:rsid w:val="00CF69C5"/>
    <w:rsid w:val="00CF6E31"/>
    <w:rsid w:val="00CF704F"/>
    <w:rsid w:val="00CF782A"/>
    <w:rsid w:val="00CF7D73"/>
    <w:rsid w:val="00CF7ECA"/>
    <w:rsid w:val="00D004D9"/>
    <w:rsid w:val="00D00785"/>
    <w:rsid w:val="00D00A41"/>
    <w:rsid w:val="00D02B62"/>
    <w:rsid w:val="00D03248"/>
    <w:rsid w:val="00D03792"/>
    <w:rsid w:val="00D03913"/>
    <w:rsid w:val="00D03A75"/>
    <w:rsid w:val="00D0586D"/>
    <w:rsid w:val="00D05E2F"/>
    <w:rsid w:val="00D05F7C"/>
    <w:rsid w:val="00D06B0F"/>
    <w:rsid w:val="00D07FB0"/>
    <w:rsid w:val="00D100AB"/>
    <w:rsid w:val="00D109F9"/>
    <w:rsid w:val="00D10B67"/>
    <w:rsid w:val="00D10DF2"/>
    <w:rsid w:val="00D113E7"/>
    <w:rsid w:val="00D1153D"/>
    <w:rsid w:val="00D11BFE"/>
    <w:rsid w:val="00D11EC2"/>
    <w:rsid w:val="00D11ED8"/>
    <w:rsid w:val="00D124F4"/>
    <w:rsid w:val="00D1270F"/>
    <w:rsid w:val="00D1322B"/>
    <w:rsid w:val="00D132B1"/>
    <w:rsid w:val="00D134F6"/>
    <w:rsid w:val="00D13F81"/>
    <w:rsid w:val="00D13FC2"/>
    <w:rsid w:val="00D14258"/>
    <w:rsid w:val="00D1494F"/>
    <w:rsid w:val="00D1499B"/>
    <w:rsid w:val="00D14C4B"/>
    <w:rsid w:val="00D15CAE"/>
    <w:rsid w:val="00D16526"/>
    <w:rsid w:val="00D168FF"/>
    <w:rsid w:val="00D16C8C"/>
    <w:rsid w:val="00D17142"/>
    <w:rsid w:val="00D17693"/>
    <w:rsid w:val="00D17CAE"/>
    <w:rsid w:val="00D200D5"/>
    <w:rsid w:val="00D205FA"/>
    <w:rsid w:val="00D2082A"/>
    <w:rsid w:val="00D20AB5"/>
    <w:rsid w:val="00D20AC1"/>
    <w:rsid w:val="00D21232"/>
    <w:rsid w:val="00D21CA2"/>
    <w:rsid w:val="00D21D17"/>
    <w:rsid w:val="00D22045"/>
    <w:rsid w:val="00D220BF"/>
    <w:rsid w:val="00D227CE"/>
    <w:rsid w:val="00D228BF"/>
    <w:rsid w:val="00D2294A"/>
    <w:rsid w:val="00D22E7A"/>
    <w:rsid w:val="00D22F9B"/>
    <w:rsid w:val="00D2338E"/>
    <w:rsid w:val="00D23B04"/>
    <w:rsid w:val="00D255C3"/>
    <w:rsid w:val="00D25FDF"/>
    <w:rsid w:val="00D260CD"/>
    <w:rsid w:val="00D26312"/>
    <w:rsid w:val="00D26419"/>
    <w:rsid w:val="00D26496"/>
    <w:rsid w:val="00D26DB1"/>
    <w:rsid w:val="00D273DE"/>
    <w:rsid w:val="00D3012A"/>
    <w:rsid w:val="00D308E1"/>
    <w:rsid w:val="00D30BC0"/>
    <w:rsid w:val="00D30C15"/>
    <w:rsid w:val="00D31226"/>
    <w:rsid w:val="00D31A34"/>
    <w:rsid w:val="00D31AD6"/>
    <w:rsid w:val="00D31FEA"/>
    <w:rsid w:val="00D3265C"/>
    <w:rsid w:val="00D32F25"/>
    <w:rsid w:val="00D331B1"/>
    <w:rsid w:val="00D33802"/>
    <w:rsid w:val="00D3386A"/>
    <w:rsid w:val="00D3409E"/>
    <w:rsid w:val="00D342C8"/>
    <w:rsid w:val="00D34525"/>
    <w:rsid w:val="00D34ABD"/>
    <w:rsid w:val="00D34B51"/>
    <w:rsid w:val="00D34B7F"/>
    <w:rsid w:val="00D34D0A"/>
    <w:rsid w:val="00D35BAA"/>
    <w:rsid w:val="00D36127"/>
    <w:rsid w:val="00D36DC5"/>
    <w:rsid w:val="00D36E8E"/>
    <w:rsid w:val="00D37310"/>
    <w:rsid w:val="00D375BB"/>
    <w:rsid w:val="00D3768C"/>
    <w:rsid w:val="00D379E8"/>
    <w:rsid w:val="00D37E14"/>
    <w:rsid w:val="00D37F2B"/>
    <w:rsid w:val="00D400A9"/>
    <w:rsid w:val="00D40275"/>
    <w:rsid w:val="00D402C2"/>
    <w:rsid w:val="00D403DB"/>
    <w:rsid w:val="00D41E0A"/>
    <w:rsid w:val="00D42322"/>
    <w:rsid w:val="00D42BAF"/>
    <w:rsid w:val="00D42BFA"/>
    <w:rsid w:val="00D42D39"/>
    <w:rsid w:val="00D42F5A"/>
    <w:rsid w:val="00D43175"/>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9F7"/>
    <w:rsid w:val="00D50DAF"/>
    <w:rsid w:val="00D513BC"/>
    <w:rsid w:val="00D513C6"/>
    <w:rsid w:val="00D517EC"/>
    <w:rsid w:val="00D51D44"/>
    <w:rsid w:val="00D52232"/>
    <w:rsid w:val="00D5271B"/>
    <w:rsid w:val="00D5298A"/>
    <w:rsid w:val="00D52D62"/>
    <w:rsid w:val="00D5324B"/>
    <w:rsid w:val="00D53E48"/>
    <w:rsid w:val="00D53EDB"/>
    <w:rsid w:val="00D548F4"/>
    <w:rsid w:val="00D54976"/>
    <w:rsid w:val="00D5501D"/>
    <w:rsid w:val="00D550E6"/>
    <w:rsid w:val="00D5648A"/>
    <w:rsid w:val="00D56500"/>
    <w:rsid w:val="00D56562"/>
    <w:rsid w:val="00D56625"/>
    <w:rsid w:val="00D5689B"/>
    <w:rsid w:val="00D56AC6"/>
    <w:rsid w:val="00D56B2D"/>
    <w:rsid w:val="00D56B30"/>
    <w:rsid w:val="00D5723F"/>
    <w:rsid w:val="00D57B09"/>
    <w:rsid w:val="00D60342"/>
    <w:rsid w:val="00D60486"/>
    <w:rsid w:val="00D607BB"/>
    <w:rsid w:val="00D6105F"/>
    <w:rsid w:val="00D6117B"/>
    <w:rsid w:val="00D61436"/>
    <w:rsid w:val="00D61961"/>
    <w:rsid w:val="00D61CF4"/>
    <w:rsid w:val="00D62192"/>
    <w:rsid w:val="00D62B51"/>
    <w:rsid w:val="00D62E47"/>
    <w:rsid w:val="00D63479"/>
    <w:rsid w:val="00D634B9"/>
    <w:rsid w:val="00D63EA7"/>
    <w:rsid w:val="00D65150"/>
    <w:rsid w:val="00D6534E"/>
    <w:rsid w:val="00D65523"/>
    <w:rsid w:val="00D65603"/>
    <w:rsid w:val="00D658AE"/>
    <w:rsid w:val="00D658D6"/>
    <w:rsid w:val="00D65B26"/>
    <w:rsid w:val="00D65F0B"/>
    <w:rsid w:val="00D66558"/>
    <w:rsid w:val="00D665D0"/>
    <w:rsid w:val="00D6664A"/>
    <w:rsid w:val="00D6761B"/>
    <w:rsid w:val="00D676C1"/>
    <w:rsid w:val="00D67D80"/>
    <w:rsid w:val="00D7103E"/>
    <w:rsid w:val="00D71696"/>
    <w:rsid w:val="00D717A6"/>
    <w:rsid w:val="00D71D5B"/>
    <w:rsid w:val="00D71EB3"/>
    <w:rsid w:val="00D7244E"/>
    <w:rsid w:val="00D7272B"/>
    <w:rsid w:val="00D72D30"/>
    <w:rsid w:val="00D7361F"/>
    <w:rsid w:val="00D737FD"/>
    <w:rsid w:val="00D73D91"/>
    <w:rsid w:val="00D73E41"/>
    <w:rsid w:val="00D744C7"/>
    <w:rsid w:val="00D74909"/>
    <w:rsid w:val="00D74AC4"/>
    <w:rsid w:val="00D74FBA"/>
    <w:rsid w:val="00D750FB"/>
    <w:rsid w:val="00D75151"/>
    <w:rsid w:val="00D75947"/>
    <w:rsid w:val="00D76A05"/>
    <w:rsid w:val="00D772E3"/>
    <w:rsid w:val="00D77692"/>
    <w:rsid w:val="00D77839"/>
    <w:rsid w:val="00D80601"/>
    <w:rsid w:val="00D80A56"/>
    <w:rsid w:val="00D80B84"/>
    <w:rsid w:val="00D80E7C"/>
    <w:rsid w:val="00D80E7F"/>
    <w:rsid w:val="00D80E9D"/>
    <w:rsid w:val="00D81484"/>
    <w:rsid w:val="00D8201F"/>
    <w:rsid w:val="00D82182"/>
    <w:rsid w:val="00D822C2"/>
    <w:rsid w:val="00D82627"/>
    <w:rsid w:val="00D82889"/>
    <w:rsid w:val="00D8321E"/>
    <w:rsid w:val="00D8324C"/>
    <w:rsid w:val="00D83AE3"/>
    <w:rsid w:val="00D83DCC"/>
    <w:rsid w:val="00D83FDD"/>
    <w:rsid w:val="00D84977"/>
    <w:rsid w:val="00D8548D"/>
    <w:rsid w:val="00D8584A"/>
    <w:rsid w:val="00D85996"/>
    <w:rsid w:val="00D85CD8"/>
    <w:rsid w:val="00D86246"/>
    <w:rsid w:val="00D8628C"/>
    <w:rsid w:val="00D8662D"/>
    <w:rsid w:val="00D8720A"/>
    <w:rsid w:val="00D873C3"/>
    <w:rsid w:val="00D901B4"/>
    <w:rsid w:val="00D90931"/>
    <w:rsid w:val="00D91130"/>
    <w:rsid w:val="00D9152D"/>
    <w:rsid w:val="00D9169D"/>
    <w:rsid w:val="00D91DB5"/>
    <w:rsid w:val="00D92285"/>
    <w:rsid w:val="00D93003"/>
    <w:rsid w:val="00D93592"/>
    <w:rsid w:val="00D937EB"/>
    <w:rsid w:val="00D93A6E"/>
    <w:rsid w:val="00D93EF7"/>
    <w:rsid w:val="00D9422C"/>
    <w:rsid w:val="00D943E1"/>
    <w:rsid w:val="00D9497B"/>
    <w:rsid w:val="00D95116"/>
    <w:rsid w:val="00D9620C"/>
    <w:rsid w:val="00D968A2"/>
    <w:rsid w:val="00D969F9"/>
    <w:rsid w:val="00D96ED7"/>
    <w:rsid w:val="00DA0EA4"/>
    <w:rsid w:val="00DA0EF4"/>
    <w:rsid w:val="00DA15A4"/>
    <w:rsid w:val="00DA193B"/>
    <w:rsid w:val="00DA23B5"/>
    <w:rsid w:val="00DA2A41"/>
    <w:rsid w:val="00DA3137"/>
    <w:rsid w:val="00DA3629"/>
    <w:rsid w:val="00DA37BB"/>
    <w:rsid w:val="00DA37CA"/>
    <w:rsid w:val="00DA3C5D"/>
    <w:rsid w:val="00DA3DE5"/>
    <w:rsid w:val="00DA3E45"/>
    <w:rsid w:val="00DA4309"/>
    <w:rsid w:val="00DA477F"/>
    <w:rsid w:val="00DA4A98"/>
    <w:rsid w:val="00DA4AB8"/>
    <w:rsid w:val="00DA4E7E"/>
    <w:rsid w:val="00DA532E"/>
    <w:rsid w:val="00DA5391"/>
    <w:rsid w:val="00DA5630"/>
    <w:rsid w:val="00DA565E"/>
    <w:rsid w:val="00DA5E7E"/>
    <w:rsid w:val="00DA6242"/>
    <w:rsid w:val="00DA75E0"/>
    <w:rsid w:val="00DA779D"/>
    <w:rsid w:val="00DA7834"/>
    <w:rsid w:val="00DB02B0"/>
    <w:rsid w:val="00DB0BB3"/>
    <w:rsid w:val="00DB139C"/>
    <w:rsid w:val="00DB19E8"/>
    <w:rsid w:val="00DB2462"/>
    <w:rsid w:val="00DB2542"/>
    <w:rsid w:val="00DB2FC2"/>
    <w:rsid w:val="00DB313B"/>
    <w:rsid w:val="00DB3172"/>
    <w:rsid w:val="00DB38D8"/>
    <w:rsid w:val="00DB3907"/>
    <w:rsid w:val="00DB3C88"/>
    <w:rsid w:val="00DB4081"/>
    <w:rsid w:val="00DB4398"/>
    <w:rsid w:val="00DB501C"/>
    <w:rsid w:val="00DB50B1"/>
    <w:rsid w:val="00DB5D67"/>
    <w:rsid w:val="00DB5FC0"/>
    <w:rsid w:val="00DB6647"/>
    <w:rsid w:val="00DB66CE"/>
    <w:rsid w:val="00DB684F"/>
    <w:rsid w:val="00DB741D"/>
    <w:rsid w:val="00DB7C1A"/>
    <w:rsid w:val="00DC0356"/>
    <w:rsid w:val="00DC0381"/>
    <w:rsid w:val="00DC038A"/>
    <w:rsid w:val="00DC07AF"/>
    <w:rsid w:val="00DC09BB"/>
    <w:rsid w:val="00DC0C19"/>
    <w:rsid w:val="00DC14B7"/>
    <w:rsid w:val="00DC174A"/>
    <w:rsid w:val="00DC1B3E"/>
    <w:rsid w:val="00DC1B92"/>
    <w:rsid w:val="00DC1E35"/>
    <w:rsid w:val="00DC1E41"/>
    <w:rsid w:val="00DC2307"/>
    <w:rsid w:val="00DC2AB7"/>
    <w:rsid w:val="00DC30DD"/>
    <w:rsid w:val="00DC31E3"/>
    <w:rsid w:val="00DC346E"/>
    <w:rsid w:val="00DC37AE"/>
    <w:rsid w:val="00DC46A8"/>
    <w:rsid w:val="00DC4B22"/>
    <w:rsid w:val="00DC4C61"/>
    <w:rsid w:val="00DC4D9D"/>
    <w:rsid w:val="00DC5754"/>
    <w:rsid w:val="00DC6670"/>
    <w:rsid w:val="00DC688F"/>
    <w:rsid w:val="00DC6AC1"/>
    <w:rsid w:val="00DC743A"/>
    <w:rsid w:val="00DC7A31"/>
    <w:rsid w:val="00DD0195"/>
    <w:rsid w:val="00DD0B6A"/>
    <w:rsid w:val="00DD17BD"/>
    <w:rsid w:val="00DD17D3"/>
    <w:rsid w:val="00DD1ED2"/>
    <w:rsid w:val="00DD2AAE"/>
    <w:rsid w:val="00DD2D39"/>
    <w:rsid w:val="00DD3096"/>
    <w:rsid w:val="00DD335A"/>
    <w:rsid w:val="00DD4112"/>
    <w:rsid w:val="00DD48D9"/>
    <w:rsid w:val="00DD5660"/>
    <w:rsid w:val="00DD68D5"/>
    <w:rsid w:val="00DD71CD"/>
    <w:rsid w:val="00DD779D"/>
    <w:rsid w:val="00DD7F58"/>
    <w:rsid w:val="00DE06AD"/>
    <w:rsid w:val="00DE0857"/>
    <w:rsid w:val="00DE1055"/>
    <w:rsid w:val="00DE13D5"/>
    <w:rsid w:val="00DE1903"/>
    <w:rsid w:val="00DE20C5"/>
    <w:rsid w:val="00DE23F5"/>
    <w:rsid w:val="00DE25C9"/>
    <w:rsid w:val="00DE26A8"/>
    <w:rsid w:val="00DE2A5B"/>
    <w:rsid w:val="00DE2FBA"/>
    <w:rsid w:val="00DE2FD7"/>
    <w:rsid w:val="00DE3006"/>
    <w:rsid w:val="00DE35CB"/>
    <w:rsid w:val="00DE3A03"/>
    <w:rsid w:val="00DE3A4B"/>
    <w:rsid w:val="00DE3FA9"/>
    <w:rsid w:val="00DE471C"/>
    <w:rsid w:val="00DE4B1E"/>
    <w:rsid w:val="00DE4CEC"/>
    <w:rsid w:val="00DE5412"/>
    <w:rsid w:val="00DE593B"/>
    <w:rsid w:val="00DE5A22"/>
    <w:rsid w:val="00DE5A83"/>
    <w:rsid w:val="00DE616E"/>
    <w:rsid w:val="00DE64EA"/>
    <w:rsid w:val="00DE699A"/>
    <w:rsid w:val="00DE6D06"/>
    <w:rsid w:val="00DE71DC"/>
    <w:rsid w:val="00DE734D"/>
    <w:rsid w:val="00DE7363"/>
    <w:rsid w:val="00DE7D7E"/>
    <w:rsid w:val="00DF0339"/>
    <w:rsid w:val="00DF06C1"/>
    <w:rsid w:val="00DF0870"/>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BB5"/>
    <w:rsid w:val="00DF4C20"/>
    <w:rsid w:val="00DF4C7C"/>
    <w:rsid w:val="00DF4DCA"/>
    <w:rsid w:val="00DF4EDC"/>
    <w:rsid w:val="00DF5633"/>
    <w:rsid w:val="00DF57F5"/>
    <w:rsid w:val="00DF5E5C"/>
    <w:rsid w:val="00DF6058"/>
    <w:rsid w:val="00DF659F"/>
    <w:rsid w:val="00DF6787"/>
    <w:rsid w:val="00DF6912"/>
    <w:rsid w:val="00DF6E13"/>
    <w:rsid w:val="00DF77DF"/>
    <w:rsid w:val="00DF790F"/>
    <w:rsid w:val="00DF79C3"/>
    <w:rsid w:val="00DF7C4C"/>
    <w:rsid w:val="00DF7EB3"/>
    <w:rsid w:val="00E000AB"/>
    <w:rsid w:val="00E00ACA"/>
    <w:rsid w:val="00E00C92"/>
    <w:rsid w:val="00E01258"/>
    <w:rsid w:val="00E01B92"/>
    <w:rsid w:val="00E01BD5"/>
    <w:rsid w:val="00E01F99"/>
    <w:rsid w:val="00E02049"/>
    <w:rsid w:val="00E028DE"/>
    <w:rsid w:val="00E02DFC"/>
    <w:rsid w:val="00E02ED6"/>
    <w:rsid w:val="00E03176"/>
    <w:rsid w:val="00E035A8"/>
    <w:rsid w:val="00E03C27"/>
    <w:rsid w:val="00E03CCB"/>
    <w:rsid w:val="00E03E6C"/>
    <w:rsid w:val="00E045FA"/>
    <w:rsid w:val="00E04A2B"/>
    <w:rsid w:val="00E04AA5"/>
    <w:rsid w:val="00E055FD"/>
    <w:rsid w:val="00E0573F"/>
    <w:rsid w:val="00E05F25"/>
    <w:rsid w:val="00E065B3"/>
    <w:rsid w:val="00E068A8"/>
    <w:rsid w:val="00E068F1"/>
    <w:rsid w:val="00E06A0A"/>
    <w:rsid w:val="00E06A18"/>
    <w:rsid w:val="00E070DE"/>
    <w:rsid w:val="00E075F2"/>
    <w:rsid w:val="00E07B1E"/>
    <w:rsid w:val="00E10636"/>
    <w:rsid w:val="00E10A17"/>
    <w:rsid w:val="00E10A19"/>
    <w:rsid w:val="00E10F18"/>
    <w:rsid w:val="00E11966"/>
    <w:rsid w:val="00E12206"/>
    <w:rsid w:val="00E12E73"/>
    <w:rsid w:val="00E13030"/>
    <w:rsid w:val="00E130B5"/>
    <w:rsid w:val="00E13333"/>
    <w:rsid w:val="00E13712"/>
    <w:rsid w:val="00E13838"/>
    <w:rsid w:val="00E13CD8"/>
    <w:rsid w:val="00E13CE9"/>
    <w:rsid w:val="00E13F8E"/>
    <w:rsid w:val="00E1491E"/>
    <w:rsid w:val="00E14ACF"/>
    <w:rsid w:val="00E1538E"/>
    <w:rsid w:val="00E1543D"/>
    <w:rsid w:val="00E154A8"/>
    <w:rsid w:val="00E159CE"/>
    <w:rsid w:val="00E15E63"/>
    <w:rsid w:val="00E15EA2"/>
    <w:rsid w:val="00E1689F"/>
    <w:rsid w:val="00E16CAC"/>
    <w:rsid w:val="00E17789"/>
    <w:rsid w:val="00E179D9"/>
    <w:rsid w:val="00E17D20"/>
    <w:rsid w:val="00E2017B"/>
    <w:rsid w:val="00E201A1"/>
    <w:rsid w:val="00E201F2"/>
    <w:rsid w:val="00E2148B"/>
    <w:rsid w:val="00E21DB1"/>
    <w:rsid w:val="00E2241C"/>
    <w:rsid w:val="00E22A68"/>
    <w:rsid w:val="00E23AD6"/>
    <w:rsid w:val="00E23C78"/>
    <w:rsid w:val="00E246DB"/>
    <w:rsid w:val="00E24884"/>
    <w:rsid w:val="00E249EA"/>
    <w:rsid w:val="00E25241"/>
    <w:rsid w:val="00E255A5"/>
    <w:rsid w:val="00E26164"/>
    <w:rsid w:val="00E26218"/>
    <w:rsid w:val="00E264A8"/>
    <w:rsid w:val="00E26676"/>
    <w:rsid w:val="00E26704"/>
    <w:rsid w:val="00E267D1"/>
    <w:rsid w:val="00E269D4"/>
    <w:rsid w:val="00E2797A"/>
    <w:rsid w:val="00E30460"/>
    <w:rsid w:val="00E30D2F"/>
    <w:rsid w:val="00E3115D"/>
    <w:rsid w:val="00E31E1A"/>
    <w:rsid w:val="00E31E70"/>
    <w:rsid w:val="00E31F40"/>
    <w:rsid w:val="00E32F11"/>
    <w:rsid w:val="00E3358D"/>
    <w:rsid w:val="00E33CB9"/>
    <w:rsid w:val="00E33E36"/>
    <w:rsid w:val="00E33F1E"/>
    <w:rsid w:val="00E343BD"/>
    <w:rsid w:val="00E3455A"/>
    <w:rsid w:val="00E34960"/>
    <w:rsid w:val="00E34E30"/>
    <w:rsid w:val="00E34E33"/>
    <w:rsid w:val="00E35994"/>
    <w:rsid w:val="00E35A26"/>
    <w:rsid w:val="00E3632D"/>
    <w:rsid w:val="00E36B2F"/>
    <w:rsid w:val="00E37192"/>
    <w:rsid w:val="00E3723E"/>
    <w:rsid w:val="00E377D8"/>
    <w:rsid w:val="00E408DB"/>
    <w:rsid w:val="00E40900"/>
    <w:rsid w:val="00E41AFD"/>
    <w:rsid w:val="00E41B18"/>
    <w:rsid w:val="00E41F89"/>
    <w:rsid w:val="00E422E5"/>
    <w:rsid w:val="00E423DD"/>
    <w:rsid w:val="00E42727"/>
    <w:rsid w:val="00E42E66"/>
    <w:rsid w:val="00E43093"/>
    <w:rsid w:val="00E4357B"/>
    <w:rsid w:val="00E43707"/>
    <w:rsid w:val="00E440CE"/>
    <w:rsid w:val="00E44325"/>
    <w:rsid w:val="00E44342"/>
    <w:rsid w:val="00E4441F"/>
    <w:rsid w:val="00E44674"/>
    <w:rsid w:val="00E4490C"/>
    <w:rsid w:val="00E44BB9"/>
    <w:rsid w:val="00E44EE4"/>
    <w:rsid w:val="00E45249"/>
    <w:rsid w:val="00E4542B"/>
    <w:rsid w:val="00E463E8"/>
    <w:rsid w:val="00E46902"/>
    <w:rsid w:val="00E46D5D"/>
    <w:rsid w:val="00E47D7F"/>
    <w:rsid w:val="00E50138"/>
    <w:rsid w:val="00E5024C"/>
    <w:rsid w:val="00E50C8F"/>
    <w:rsid w:val="00E50CF3"/>
    <w:rsid w:val="00E514E6"/>
    <w:rsid w:val="00E517C8"/>
    <w:rsid w:val="00E51893"/>
    <w:rsid w:val="00E52756"/>
    <w:rsid w:val="00E5367D"/>
    <w:rsid w:val="00E53A53"/>
    <w:rsid w:val="00E53C5E"/>
    <w:rsid w:val="00E53FA7"/>
    <w:rsid w:val="00E54031"/>
    <w:rsid w:val="00E5448C"/>
    <w:rsid w:val="00E5470D"/>
    <w:rsid w:val="00E556AF"/>
    <w:rsid w:val="00E55E0C"/>
    <w:rsid w:val="00E56360"/>
    <w:rsid w:val="00E56BBE"/>
    <w:rsid w:val="00E56FFF"/>
    <w:rsid w:val="00E57F7A"/>
    <w:rsid w:val="00E60061"/>
    <w:rsid w:val="00E602B8"/>
    <w:rsid w:val="00E60645"/>
    <w:rsid w:val="00E60683"/>
    <w:rsid w:val="00E60952"/>
    <w:rsid w:val="00E60B7A"/>
    <w:rsid w:val="00E614EE"/>
    <w:rsid w:val="00E61AF0"/>
    <w:rsid w:val="00E62723"/>
    <w:rsid w:val="00E62E96"/>
    <w:rsid w:val="00E62EEA"/>
    <w:rsid w:val="00E636C7"/>
    <w:rsid w:val="00E637C1"/>
    <w:rsid w:val="00E63933"/>
    <w:rsid w:val="00E63B73"/>
    <w:rsid w:val="00E642A3"/>
    <w:rsid w:val="00E647E9"/>
    <w:rsid w:val="00E6480B"/>
    <w:rsid w:val="00E64B30"/>
    <w:rsid w:val="00E651A1"/>
    <w:rsid w:val="00E6567F"/>
    <w:rsid w:val="00E65B77"/>
    <w:rsid w:val="00E6625B"/>
    <w:rsid w:val="00E66356"/>
    <w:rsid w:val="00E66730"/>
    <w:rsid w:val="00E669E1"/>
    <w:rsid w:val="00E66E67"/>
    <w:rsid w:val="00E6795F"/>
    <w:rsid w:val="00E67E16"/>
    <w:rsid w:val="00E706B5"/>
    <w:rsid w:val="00E7086A"/>
    <w:rsid w:val="00E70A42"/>
    <w:rsid w:val="00E70AC3"/>
    <w:rsid w:val="00E7103E"/>
    <w:rsid w:val="00E71CF9"/>
    <w:rsid w:val="00E72C3C"/>
    <w:rsid w:val="00E736A6"/>
    <w:rsid w:val="00E73BE2"/>
    <w:rsid w:val="00E741D9"/>
    <w:rsid w:val="00E742B9"/>
    <w:rsid w:val="00E746B5"/>
    <w:rsid w:val="00E7492D"/>
    <w:rsid w:val="00E749DD"/>
    <w:rsid w:val="00E74A58"/>
    <w:rsid w:val="00E74A7C"/>
    <w:rsid w:val="00E7535E"/>
    <w:rsid w:val="00E75A5B"/>
    <w:rsid w:val="00E75EBB"/>
    <w:rsid w:val="00E7685E"/>
    <w:rsid w:val="00E76A71"/>
    <w:rsid w:val="00E775CA"/>
    <w:rsid w:val="00E7762F"/>
    <w:rsid w:val="00E800C7"/>
    <w:rsid w:val="00E8023E"/>
    <w:rsid w:val="00E80295"/>
    <w:rsid w:val="00E806E1"/>
    <w:rsid w:val="00E809C5"/>
    <w:rsid w:val="00E8112A"/>
    <w:rsid w:val="00E81602"/>
    <w:rsid w:val="00E81C0E"/>
    <w:rsid w:val="00E81CCA"/>
    <w:rsid w:val="00E82398"/>
    <w:rsid w:val="00E82948"/>
    <w:rsid w:val="00E82FA1"/>
    <w:rsid w:val="00E83311"/>
    <w:rsid w:val="00E8344A"/>
    <w:rsid w:val="00E8364B"/>
    <w:rsid w:val="00E83797"/>
    <w:rsid w:val="00E83905"/>
    <w:rsid w:val="00E83BDB"/>
    <w:rsid w:val="00E83C5F"/>
    <w:rsid w:val="00E84289"/>
    <w:rsid w:val="00E8469A"/>
    <w:rsid w:val="00E848F3"/>
    <w:rsid w:val="00E84BF5"/>
    <w:rsid w:val="00E851AB"/>
    <w:rsid w:val="00E854FB"/>
    <w:rsid w:val="00E85D98"/>
    <w:rsid w:val="00E866CA"/>
    <w:rsid w:val="00E866EA"/>
    <w:rsid w:val="00E86AB0"/>
    <w:rsid w:val="00E86AE1"/>
    <w:rsid w:val="00E8736C"/>
    <w:rsid w:val="00E9047D"/>
    <w:rsid w:val="00E909C5"/>
    <w:rsid w:val="00E90A7C"/>
    <w:rsid w:val="00E90CBC"/>
    <w:rsid w:val="00E90CE5"/>
    <w:rsid w:val="00E91013"/>
    <w:rsid w:val="00E91090"/>
    <w:rsid w:val="00E912E3"/>
    <w:rsid w:val="00E912E6"/>
    <w:rsid w:val="00E914B4"/>
    <w:rsid w:val="00E916B8"/>
    <w:rsid w:val="00E9250F"/>
    <w:rsid w:val="00E92AD0"/>
    <w:rsid w:val="00E92FE3"/>
    <w:rsid w:val="00E93404"/>
    <w:rsid w:val="00E9348A"/>
    <w:rsid w:val="00E939DB"/>
    <w:rsid w:val="00E93CBA"/>
    <w:rsid w:val="00E9400E"/>
    <w:rsid w:val="00E946E8"/>
    <w:rsid w:val="00E94E5C"/>
    <w:rsid w:val="00E95093"/>
    <w:rsid w:val="00E95174"/>
    <w:rsid w:val="00E9562F"/>
    <w:rsid w:val="00E95B93"/>
    <w:rsid w:val="00E961EC"/>
    <w:rsid w:val="00E96499"/>
    <w:rsid w:val="00E9651F"/>
    <w:rsid w:val="00E968D2"/>
    <w:rsid w:val="00E96A09"/>
    <w:rsid w:val="00E974EB"/>
    <w:rsid w:val="00E978BC"/>
    <w:rsid w:val="00EA06F1"/>
    <w:rsid w:val="00EA1723"/>
    <w:rsid w:val="00EA1781"/>
    <w:rsid w:val="00EA1DE9"/>
    <w:rsid w:val="00EA22B3"/>
    <w:rsid w:val="00EA27CB"/>
    <w:rsid w:val="00EA33A7"/>
    <w:rsid w:val="00EA3BF9"/>
    <w:rsid w:val="00EA486F"/>
    <w:rsid w:val="00EA4A7A"/>
    <w:rsid w:val="00EA4F25"/>
    <w:rsid w:val="00EA544B"/>
    <w:rsid w:val="00EA582E"/>
    <w:rsid w:val="00EA6358"/>
    <w:rsid w:val="00EA6659"/>
    <w:rsid w:val="00EA6788"/>
    <w:rsid w:val="00EA6E0A"/>
    <w:rsid w:val="00EA6E0C"/>
    <w:rsid w:val="00EA6ED2"/>
    <w:rsid w:val="00EA769D"/>
    <w:rsid w:val="00EA7803"/>
    <w:rsid w:val="00EA7BB5"/>
    <w:rsid w:val="00EB0019"/>
    <w:rsid w:val="00EB0083"/>
    <w:rsid w:val="00EB019E"/>
    <w:rsid w:val="00EB02B9"/>
    <w:rsid w:val="00EB073A"/>
    <w:rsid w:val="00EB0DFA"/>
    <w:rsid w:val="00EB1B3C"/>
    <w:rsid w:val="00EB1EE8"/>
    <w:rsid w:val="00EB21F4"/>
    <w:rsid w:val="00EB2992"/>
    <w:rsid w:val="00EB33EC"/>
    <w:rsid w:val="00EB3778"/>
    <w:rsid w:val="00EB37B6"/>
    <w:rsid w:val="00EB3C09"/>
    <w:rsid w:val="00EB420B"/>
    <w:rsid w:val="00EB43BD"/>
    <w:rsid w:val="00EB5C05"/>
    <w:rsid w:val="00EB668F"/>
    <w:rsid w:val="00EB6EEC"/>
    <w:rsid w:val="00EB793A"/>
    <w:rsid w:val="00EC05BF"/>
    <w:rsid w:val="00EC0C2B"/>
    <w:rsid w:val="00EC1777"/>
    <w:rsid w:val="00EC2383"/>
    <w:rsid w:val="00EC2720"/>
    <w:rsid w:val="00EC37F6"/>
    <w:rsid w:val="00EC3E19"/>
    <w:rsid w:val="00EC47E2"/>
    <w:rsid w:val="00EC4B14"/>
    <w:rsid w:val="00EC4B63"/>
    <w:rsid w:val="00EC4B66"/>
    <w:rsid w:val="00EC4ED6"/>
    <w:rsid w:val="00EC4FA2"/>
    <w:rsid w:val="00EC5024"/>
    <w:rsid w:val="00EC541E"/>
    <w:rsid w:val="00EC5BCB"/>
    <w:rsid w:val="00EC6408"/>
    <w:rsid w:val="00EC69B9"/>
    <w:rsid w:val="00EC6F97"/>
    <w:rsid w:val="00EC7302"/>
    <w:rsid w:val="00EC73C4"/>
    <w:rsid w:val="00EC746E"/>
    <w:rsid w:val="00EC797C"/>
    <w:rsid w:val="00ED030D"/>
    <w:rsid w:val="00ED0CC3"/>
    <w:rsid w:val="00ED22F2"/>
    <w:rsid w:val="00ED2477"/>
    <w:rsid w:val="00ED29C3"/>
    <w:rsid w:val="00ED325F"/>
    <w:rsid w:val="00ED33CC"/>
    <w:rsid w:val="00ED3571"/>
    <w:rsid w:val="00ED3671"/>
    <w:rsid w:val="00ED414A"/>
    <w:rsid w:val="00ED444D"/>
    <w:rsid w:val="00ED5874"/>
    <w:rsid w:val="00ED5C02"/>
    <w:rsid w:val="00ED5E14"/>
    <w:rsid w:val="00ED6622"/>
    <w:rsid w:val="00ED67BD"/>
    <w:rsid w:val="00ED71A0"/>
    <w:rsid w:val="00ED724E"/>
    <w:rsid w:val="00ED72DF"/>
    <w:rsid w:val="00ED7522"/>
    <w:rsid w:val="00ED7F22"/>
    <w:rsid w:val="00EE076E"/>
    <w:rsid w:val="00EE07FF"/>
    <w:rsid w:val="00EE0950"/>
    <w:rsid w:val="00EE1308"/>
    <w:rsid w:val="00EE1502"/>
    <w:rsid w:val="00EE249C"/>
    <w:rsid w:val="00EE280B"/>
    <w:rsid w:val="00EE2F33"/>
    <w:rsid w:val="00EE38E7"/>
    <w:rsid w:val="00EE4570"/>
    <w:rsid w:val="00EE4AFE"/>
    <w:rsid w:val="00EE5452"/>
    <w:rsid w:val="00EE561D"/>
    <w:rsid w:val="00EE56F2"/>
    <w:rsid w:val="00EE6981"/>
    <w:rsid w:val="00EE7384"/>
    <w:rsid w:val="00EE75AC"/>
    <w:rsid w:val="00EE7A1F"/>
    <w:rsid w:val="00EF028B"/>
    <w:rsid w:val="00EF06C8"/>
    <w:rsid w:val="00EF14FE"/>
    <w:rsid w:val="00EF155D"/>
    <w:rsid w:val="00EF1DDD"/>
    <w:rsid w:val="00EF366C"/>
    <w:rsid w:val="00EF4D13"/>
    <w:rsid w:val="00EF5240"/>
    <w:rsid w:val="00EF5F75"/>
    <w:rsid w:val="00EF6349"/>
    <w:rsid w:val="00EF739E"/>
    <w:rsid w:val="00EF74BA"/>
    <w:rsid w:val="00EF74F9"/>
    <w:rsid w:val="00EF76B8"/>
    <w:rsid w:val="00EF7C60"/>
    <w:rsid w:val="00F00663"/>
    <w:rsid w:val="00F00F67"/>
    <w:rsid w:val="00F01182"/>
    <w:rsid w:val="00F015BE"/>
    <w:rsid w:val="00F01AFB"/>
    <w:rsid w:val="00F023E8"/>
    <w:rsid w:val="00F02502"/>
    <w:rsid w:val="00F03822"/>
    <w:rsid w:val="00F03B3A"/>
    <w:rsid w:val="00F03CA7"/>
    <w:rsid w:val="00F03E9F"/>
    <w:rsid w:val="00F044B5"/>
    <w:rsid w:val="00F04677"/>
    <w:rsid w:val="00F046FE"/>
    <w:rsid w:val="00F04846"/>
    <w:rsid w:val="00F04D2A"/>
    <w:rsid w:val="00F04ED3"/>
    <w:rsid w:val="00F053F2"/>
    <w:rsid w:val="00F05C8D"/>
    <w:rsid w:val="00F05E14"/>
    <w:rsid w:val="00F05F8A"/>
    <w:rsid w:val="00F0641A"/>
    <w:rsid w:val="00F066C6"/>
    <w:rsid w:val="00F06C2A"/>
    <w:rsid w:val="00F06C41"/>
    <w:rsid w:val="00F07720"/>
    <w:rsid w:val="00F077AB"/>
    <w:rsid w:val="00F079C2"/>
    <w:rsid w:val="00F07B6F"/>
    <w:rsid w:val="00F07C9D"/>
    <w:rsid w:val="00F10921"/>
    <w:rsid w:val="00F10B62"/>
    <w:rsid w:val="00F10F72"/>
    <w:rsid w:val="00F1178A"/>
    <w:rsid w:val="00F12036"/>
    <w:rsid w:val="00F12617"/>
    <w:rsid w:val="00F12667"/>
    <w:rsid w:val="00F1294C"/>
    <w:rsid w:val="00F12E37"/>
    <w:rsid w:val="00F12FCC"/>
    <w:rsid w:val="00F12FFD"/>
    <w:rsid w:val="00F1303A"/>
    <w:rsid w:val="00F1313D"/>
    <w:rsid w:val="00F1355C"/>
    <w:rsid w:val="00F138D8"/>
    <w:rsid w:val="00F1393D"/>
    <w:rsid w:val="00F13980"/>
    <w:rsid w:val="00F13D11"/>
    <w:rsid w:val="00F14195"/>
    <w:rsid w:val="00F1436C"/>
    <w:rsid w:val="00F1468E"/>
    <w:rsid w:val="00F148FD"/>
    <w:rsid w:val="00F15058"/>
    <w:rsid w:val="00F15511"/>
    <w:rsid w:val="00F1596A"/>
    <w:rsid w:val="00F15E75"/>
    <w:rsid w:val="00F160C1"/>
    <w:rsid w:val="00F17116"/>
    <w:rsid w:val="00F177E3"/>
    <w:rsid w:val="00F17B44"/>
    <w:rsid w:val="00F17EA6"/>
    <w:rsid w:val="00F20959"/>
    <w:rsid w:val="00F20C2B"/>
    <w:rsid w:val="00F21135"/>
    <w:rsid w:val="00F21864"/>
    <w:rsid w:val="00F21D92"/>
    <w:rsid w:val="00F229B9"/>
    <w:rsid w:val="00F22A04"/>
    <w:rsid w:val="00F22A35"/>
    <w:rsid w:val="00F22ABC"/>
    <w:rsid w:val="00F22F3D"/>
    <w:rsid w:val="00F23424"/>
    <w:rsid w:val="00F239F6"/>
    <w:rsid w:val="00F247E6"/>
    <w:rsid w:val="00F24D54"/>
    <w:rsid w:val="00F25BD3"/>
    <w:rsid w:val="00F25D7C"/>
    <w:rsid w:val="00F25E63"/>
    <w:rsid w:val="00F26263"/>
    <w:rsid w:val="00F262F5"/>
    <w:rsid w:val="00F265D0"/>
    <w:rsid w:val="00F26868"/>
    <w:rsid w:val="00F26E15"/>
    <w:rsid w:val="00F26F6A"/>
    <w:rsid w:val="00F27201"/>
    <w:rsid w:val="00F27241"/>
    <w:rsid w:val="00F27468"/>
    <w:rsid w:val="00F27961"/>
    <w:rsid w:val="00F302B9"/>
    <w:rsid w:val="00F30B07"/>
    <w:rsid w:val="00F31209"/>
    <w:rsid w:val="00F313C5"/>
    <w:rsid w:val="00F31521"/>
    <w:rsid w:val="00F31692"/>
    <w:rsid w:val="00F31A89"/>
    <w:rsid w:val="00F31B07"/>
    <w:rsid w:val="00F32032"/>
    <w:rsid w:val="00F326B6"/>
    <w:rsid w:val="00F32712"/>
    <w:rsid w:val="00F32C8F"/>
    <w:rsid w:val="00F32E41"/>
    <w:rsid w:val="00F32F9B"/>
    <w:rsid w:val="00F334DC"/>
    <w:rsid w:val="00F3391E"/>
    <w:rsid w:val="00F33D5B"/>
    <w:rsid w:val="00F33F69"/>
    <w:rsid w:val="00F34118"/>
    <w:rsid w:val="00F342DE"/>
    <w:rsid w:val="00F345D2"/>
    <w:rsid w:val="00F346B9"/>
    <w:rsid w:val="00F349CB"/>
    <w:rsid w:val="00F34A38"/>
    <w:rsid w:val="00F354C9"/>
    <w:rsid w:val="00F35A32"/>
    <w:rsid w:val="00F35A7F"/>
    <w:rsid w:val="00F3688D"/>
    <w:rsid w:val="00F368B6"/>
    <w:rsid w:val="00F36A01"/>
    <w:rsid w:val="00F36A11"/>
    <w:rsid w:val="00F36BE3"/>
    <w:rsid w:val="00F36C90"/>
    <w:rsid w:val="00F36D83"/>
    <w:rsid w:val="00F36E35"/>
    <w:rsid w:val="00F36F02"/>
    <w:rsid w:val="00F3709E"/>
    <w:rsid w:val="00F4013A"/>
    <w:rsid w:val="00F40694"/>
    <w:rsid w:val="00F40E6F"/>
    <w:rsid w:val="00F4159F"/>
    <w:rsid w:val="00F41AD4"/>
    <w:rsid w:val="00F428CA"/>
    <w:rsid w:val="00F42BC0"/>
    <w:rsid w:val="00F43279"/>
    <w:rsid w:val="00F436CF"/>
    <w:rsid w:val="00F437E7"/>
    <w:rsid w:val="00F44817"/>
    <w:rsid w:val="00F45965"/>
    <w:rsid w:val="00F45C01"/>
    <w:rsid w:val="00F45F1C"/>
    <w:rsid w:val="00F46CA0"/>
    <w:rsid w:val="00F46CC0"/>
    <w:rsid w:val="00F47714"/>
    <w:rsid w:val="00F4781F"/>
    <w:rsid w:val="00F47E15"/>
    <w:rsid w:val="00F5028C"/>
    <w:rsid w:val="00F5059D"/>
    <w:rsid w:val="00F5097D"/>
    <w:rsid w:val="00F50A34"/>
    <w:rsid w:val="00F50A35"/>
    <w:rsid w:val="00F50C63"/>
    <w:rsid w:val="00F50CCF"/>
    <w:rsid w:val="00F50F32"/>
    <w:rsid w:val="00F5110D"/>
    <w:rsid w:val="00F51233"/>
    <w:rsid w:val="00F51680"/>
    <w:rsid w:val="00F5187D"/>
    <w:rsid w:val="00F51D8F"/>
    <w:rsid w:val="00F51F76"/>
    <w:rsid w:val="00F523B4"/>
    <w:rsid w:val="00F5322C"/>
    <w:rsid w:val="00F53784"/>
    <w:rsid w:val="00F53A5A"/>
    <w:rsid w:val="00F546DB"/>
    <w:rsid w:val="00F550AE"/>
    <w:rsid w:val="00F5527F"/>
    <w:rsid w:val="00F553CD"/>
    <w:rsid w:val="00F55614"/>
    <w:rsid w:val="00F55F6C"/>
    <w:rsid w:val="00F56228"/>
    <w:rsid w:val="00F56B21"/>
    <w:rsid w:val="00F57740"/>
    <w:rsid w:val="00F577C7"/>
    <w:rsid w:val="00F57822"/>
    <w:rsid w:val="00F60331"/>
    <w:rsid w:val="00F60361"/>
    <w:rsid w:val="00F608BC"/>
    <w:rsid w:val="00F609D9"/>
    <w:rsid w:val="00F61E68"/>
    <w:rsid w:val="00F6202E"/>
    <w:rsid w:val="00F626E3"/>
    <w:rsid w:val="00F6273F"/>
    <w:rsid w:val="00F62A1B"/>
    <w:rsid w:val="00F62B53"/>
    <w:rsid w:val="00F62CBF"/>
    <w:rsid w:val="00F63244"/>
    <w:rsid w:val="00F632F7"/>
    <w:rsid w:val="00F63808"/>
    <w:rsid w:val="00F65374"/>
    <w:rsid w:val="00F65A6A"/>
    <w:rsid w:val="00F65E8D"/>
    <w:rsid w:val="00F66453"/>
    <w:rsid w:val="00F6680C"/>
    <w:rsid w:val="00F66838"/>
    <w:rsid w:val="00F66B44"/>
    <w:rsid w:val="00F66BF5"/>
    <w:rsid w:val="00F66BFD"/>
    <w:rsid w:val="00F67140"/>
    <w:rsid w:val="00F671F0"/>
    <w:rsid w:val="00F67A91"/>
    <w:rsid w:val="00F67E43"/>
    <w:rsid w:val="00F67F1F"/>
    <w:rsid w:val="00F7012E"/>
    <w:rsid w:val="00F70485"/>
    <w:rsid w:val="00F704D8"/>
    <w:rsid w:val="00F70C0F"/>
    <w:rsid w:val="00F70D7E"/>
    <w:rsid w:val="00F711A2"/>
    <w:rsid w:val="00F71945"/>
    <w:rsid w:val="00F71F9A"/>
    <w:rsid w:val="00F7212C"/>
    <w:rsid w:val="00F73050"/>
    <w:rsid w:val="00F7313D"/>
    <w:rsid w:val="00F734A5"/>
    <w:rsid w:val="00F73948"/>
    <w:rsid w:val="00F739C8"/>
    <w:rsid w:val="00F74642"/>
    <w:rsid w:val="00F749CC"/>
    <w:rsid w:val="00F74C6B"/>
    <w:rsid w:val="00F75FF6"/>
    <w:rsid w:val="00F764A3"/>
    <w:rsid w:val="00F76803"/>
    <w:rsid w:val="00F7689F"/>
    <w:rsid w:val="00F7697F"/>
    <w:rsid w:val="00F769F6"/>
    <w:rsid w:val="00F772C2"/>
    <w:rsid w:val="00F8110C"/>
    <w:rsid w:val="00F82760"/>
    <w:rsid w:val="00F8374B"/>
    <w:rsid w:val="00F839ED"/>
    <w:rsid w:val="00F83A9E"/>
    <w:rsid w:val="00F83DDB"/>
    <w:rsid w:val="00F84499"/>
    <w:rsid w:val="00F844DB"/>
    <w:rsid w:val="00F84965"/>
    <w:rsid w:val="00F85299"/>
    <w:rsid w:val="00F85976"/>
    <w:rsid w:val="00F859E5"/>
    <w:rsid w:val="00F85F09"/>
    <w:rsid w:val="00F85FB2"/>
    <w:rsid w:val="00F868BA"/>
    <w:rsid w:val="00F869B6"/>
    <w:rsid w:val="00F86CE6"/>
    <w:rsid w:val="00F86F42"/>
    <w:rsid w:val="00F87172"/>
    <w:rsid w:val="00F876A0"/>
    <w:rsid w:val="00F87783"/>
    <w:rsid w:val="00F87880"/>
    <w:rsid w:val="00F900A0"/>
    <w:rsid w:val="00F9016C"/>
    <w:rsid w:val="00F904AF"/>
    <w:rsid w:val="00F90515"/>
    <w:rsid w:val="00F90E73"/>
    <w:rsid w:val="00F911D9"/>
    <w:rsid w:val="00F91464"/>
    <w:rsid w:val="00F919B9"/>
    <w:rsid w:val="00F91B25"/>
    <w:rsid w:val="00F92025"/>
    <w:rsid w:val="00F92264"/>
    <w:rsid w:val="00F92360"/>
    <w:rsid w:val="00F924B3"/>
    <w:rsid w:val="00F925F8"/>
    <w:rsid w:val="00F928DB"/>
    <w:rsid w:val="00F92A77"/>
    <w:rsid w:val="00F9317C"/>
    <w:rsid w:val="00F937D3"/>
    <w:rsid w:val="00F94113"/>
    <w:rsid w:val="00F9451B"/>
    <w:rsid w:val="00F9508B"/>
    <w:rsid w:val="00F9528C"/>
    <w:rsid w:val="00F95391"/>
    <w:rsid w:val="00F955B1"/>
    <w:rsid w:val="00F95D40"/>
    <w:rsid w:val="00F961CB"/>
    <w:rsid w:val="00F962A3"/>
    <w:rsid w:val="00F96950"/>
    <w:rsid w:val="00F9699C"/>
    <w:rsid w:val="00F9714B"/>
    <w:rsid w:val="00F979B7"/>
    <w:rsid w:val="00F97E39"/>
    <w:rsid w:val="00FA0692"/>
    <w:rsid w:val="00FA07B0"/>
    <w:rsid w:val="00FA0AAE"/>
    <w:rsid w:val="00FA0B21"/>
    <w:rsid w:val="00FA1345"/>
    <w:rsid w:val="00FA1793"/>
    <w:rsid w:val="00FA23FE"/>
    <w:rsid w:val="00FA291A"/>
    <w:rsid w:val="00FA2BF8"/>
    <w:rsid w:val="00FA2F45"/>
    <w:rsid w:val="00FA2F51"/>
    <w:rsid w:val="00FA3241"/>
    <w:rsid w:val="00FA408C"/>
    <w:rsid w:val="00FA4115"/>
    <w:rsid w:val="00FA4485"/>
    <w:rsid w:val="00FA496F"/>
    <w:rsid w:val="00FA49F2"/>
    <w:rsid w:val="00FA4D47"/>
    <w:rsid w:val="00FA525D"/>
    <w:rsid w:val="00FA56BA"/>
    <w:rsid w:val="00FA5DC5"/>
    <w:rsid w:val="00FA60B6"/>
    <w:rsid w:val="00FA62E0"/>
    <w:rsid w:val="00FA636E"/>
    <w:rsid w:val="00FA7281"/>
    <w:rsid w:val="00FA75EF"/>
    <w:rsid w:val="00FA7AB3"/>
    <w:rsid w:val="00FA7CC5"/>
    <w:rsid w:val="00FA7CD9"/>
    <w:rsid w:val="00FA7E4D"/>
    <w:rsid w:val="00FA7EF2"/>
    <w:rsid w:val="00FB0212"/>
    <w:rsid w:val="00FB029F"/>
    <w:rsid w:val="00FB06B4"/>
    <w:rsid w:val="00FB074D"/>
    <w:rsid w:val="00FB1A91"/>
    <w:rsid w:val="00FB1ABD"/>
    <w:rsid w:val="00FB241F"/>
    <w:rsid w:val="00FB2709"/>
    <w:rsid w:val="00FB3A04"/>
    <w:rsid w:val="00FB3A5B"/>
    <w:rsid w:val="00FB3A69"/>
    <w:rsid w:val="00FB3DEF"/>
    <w:rsid w:val="00FB4096"/>
    <w:rsid w:val="00FB4724"/>
    <w:rsid w:val="00FB5609"/>
    <w:rsid w:val="00FB5772"/>
    <w:rsid w:val="00FB6560"/>
    <w:rsid w:val="00FB6682"/>
    <w:rsid w:val="00FB69C8"/>
    <w:rsid w:val="00FB6CE4"/>
    <w:rsid w:val="00FB6D39"/>
    <w:rsid w:val="00FB6E1F"/>
    <w:rsid w:val="00FB7248"/>
    <w:rsid w:val="00FB75B5"/>
    <w:rsid w:val="00FB78B9"/>
    <w:rsid w:val="00FB7ABD"/>
    <w:rsid w:val="00FB7E90"/>
    <w:rsid w:val="00FC069F"/>
    <w:rsid w:val="00FC0CE3"/>
    <w:rsid w:val="00FC0E1B"/>
    <w:rsid w:val="00FC0FA2"/>
    <w:rsid w:val="00FC13BC"/>
    <w:rsid w:val="00FC1614"/>
    <w:rsid w:val="00FC1696"/>
    <w:rsid w:val="00FC2016"/>
    <w:rsid w:val="00FC2AFC"/>
    <w:rsid w:val="00FC3275"/>
    <w:rsid w:val="00FC3A96"/>
    <w:rsid w:val="00FC40E5"/>
    <w:rsid w:val="00FC43D4"/>
    <w:rsid w:val="00FC4C8C"/>
    <w:rsid w:val="00FC4CF6"/>
    <w:rsid w:val="00FC4EF9"/>
    <w:rsid w:val="00FC4F02"/>
    <w:rsid w:val="00FC502D"/>
    <w:rsid w:val="00FC5918"/>
    <w:rsid w:val="00FC5AA5"/>
    <w:rsid w:val="00FC630C"/>
    <w:rsid w:val="00FC6354"/>
    <w:rsid w:val="00FC6995"/>
    <w:rsid w:val="00FC6E42"/>
    <w:rsid w:val="00FC6ED1"/>
    <w:rsid w:val="00FC7AB2"/>
    <w:rsid w:val="00FC7F43"/>
    <w:rsid w:val="00FD0282"/>
    <w:rsid w:val="00FD069B"/>
    <w:rsid w:val="00FD09D0"/>
    <w:rsid w:val="00FD0AAD"/>
    <w:rsid w:val="00FD0D30"/>
    <w:rsid w:val="00FD2597"/>
    <w:rsid w:val="00FD260C"/>
    <w:rsid w:val="00FD29AF"/>
    <w:rsid w:val="00FD2A52"/>
    <w:rsid w:val="00FD33DB"/>
    <w:rsid w:val="00FD38BD"/>
    <w:rsid w:val="00FD3E31"/>
    <w:rsid w:val="00FD5200"/>
    <w:rsid w:val="00FD52B3"/>
    <w:rsid w:val="00FD5730"/>
    <w:rsid w:val="00FD59E5"/>
    <w:rsid w:val="00FD5C90"/>
    <w:rsid w:val="00FD5E0D"/>
    <w:rsid w:val="00FD6310"/>
    <w:rsid w:val="00FD6525"/>
    <w:rsid w:val="00FD65C5"/>
    <w:rsid w:val="00FD687E"/>
    <w:rsid w:val="00FD707B"/>
    <w:rsid w:val="00FD77B8"/>
    <w:rsid w:val="00FD7820"/>
    <w:rsid w:val="00FD7B3A"/>
    <w:rsid w:val="00FE0D0A"/>
    <w:rsid w:val="00FE1048"/>
    <w:rsid w:val="00FE130E"/>
    <w:rsid w:val="00FE177F"/>
    <w:rsid w:val="00FE1B2A"/>
    <w:rsid w:val="00FE1D41"/>
    <w:rsid w:val="00FE2048"/>
    <w:rsid w:val="00FE2A30"/>
    <w:rsid w:val="00FE2DB8"/>
    <w:rsid w:val="00FE2E74"/>
    <w:rsid w:val="00FE2E7B"/>
    <w:rsid w:val="00FE2FB8"/>
    <w:rsid w:val="00FE32B8"/>
    <w:rsid w:val="00FE32CA"/>
    <w:rsid w:val="00FE350D"/>
    <w:rsid w:val="00FE40E7"/>
    <w:rsid w:val="00FE4E88"/>
    <w:rsid w:val="00FE510C"/>
    <w:rsid w:val="00FE5AE8"/>
    <w:rsid w:val="00FE5AF3"/>
    <w:rsid w:val="00FE5D31"/>
    <w:rsid w:val="00FE5E23"/>
    <w:rsid w:val="00FE69C5"/>
    <w:rsid w:val="00FE6C1A"/>
    <w:rsid w:val="00FE79E2"/>
    <w:rsid w:val="00FE7DD5"/>
    <w:rsid w:val="00FF00DC"/>
    <w:rsid w:val="00FF0DAF"/>
    <w:rsid w:val="00FF0DE5"/>
    <w:rsid w:val="00FF1B83"/>
    <w:rsid w:val="00FF2227"/>
    <w:rsid w:val="00FF2FE8"/>
    <w:rsid w:val="00FF357A"/>
    <w:rsid w:val="00FF37B3"/>
    <w:rsid w:val="00FF3BE3"/>
    <w:rsid w:val="00FF4BEE"/>
    <w:rsid w:val="00FF5160"/>
    <w:rsid w:val="00FF6619"/>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2027"/>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72027"/>
    <w:pPr>
      <w:numPr>
        <w:ilvl w:val="0"/>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Id w:val="1"/>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ilvl w:val="0"/>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spacing w:before="240"/>
      <w:ind w:left="0" w:firstLine="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5810608">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2AA42-0127-4369-A8B4-74F78B050E65}">
  <ds:schemaRefs>
    <ds:schemaRef ds:uri="http://schemas.microsoft.com/sharepoint/v3/contenttype/forms"/>
  </ds:schemaRefs>
</ds:datastoreItem>
</file>

<file path=customXml/itemProps2.xml><?xml version="1.0" encoding="utf-8"?>
<ds:datastoreItem xmlns:ds="http://schemas.openxmlformats.org/officeDocument/2006/customXml" ds:itemID="{88EB38A5-7FF0-4ADC-9349-C9F15B17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D96B01-BE98-4CCF-B5AD-32E10AD9D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13055E-858F-41F5-99FA-6B6131E80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2776</TotalTime>
  <Pages>5</Pages>
  <Words>1748</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Qualcomm2</cp:lastModifiedBy>
  <cp:revision>400</cp:revision>
  <cp:lastPrinted>2016-03-25T21:53:00Z</cp:lastPrinted>
  <dcterms:created xsi:type="dcterms:W3CDTF">2019-09-10T22:01:00Z</dcterms:created>
  <dcterms:modified xsi:type="dcterms:W3CDTF">2019-10-04T21:29:00Z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