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6F4" w:rsidRPr="00F45400" w:rsidRDefault="00FE66F4" w:rsidP="00FE66F4">
      <w:pPr>
        <w:widowControl w:val="0"/>
        <w:tabs>
          <w:tab w:val="right" w:pos="9639"/>
        </w:tabs>
        <w:spacing w:after="0"/>
        <w:rPr>
          <w:rFonts w:ascii="Arial" w:hAnsi="Arial"/>
          <w:b/>
          <w:sz w:val="24"/>
        </w:rPr>
      </w:pPr>
      <w:bookmarkStart w:id="0" w:name="OLE_LINK5"/>
      <w:bookmarkStart w:id="1" w:name="OLE_LINK6"/>
      <w:r w:rsidRPr="00841BCD">
        <w:rPr>
          <w:rFonts w:ascii="Arial" w:hAnsi="Arial"/>
          <w:b/>
          <w:bCs/>
          <w:sz w:val="24"/>
        </w:rPr>
        <w:t xml:space="preserve">3GPP TSG-RAN </w:t>
      </w:r>
      <w:r>
        <w:rPr>
          <w:rFonts w:ascii="Arial" w:hAnsi="Arial"/>
          <w:b/>
          <w:sz w:val="24"/>
        </w:rPr>
        <w:t>WG4 Meeting #92Bis</w:t>
      </w:r>
      <w:r w:rsidRPr="00841BCD">
        <w:rPr>
          <w:rFonts w:ascii="Arial" w:hAnsi="Arial"/>
          <w:b/>
          <w:sz w:val="24"/>
        </w:rPr>
        <w:t xml:space="preserve">               </w:t>
      </w:r>
      <w:r>
        <w:rPr>
          <w:rFonts w:ascii="Arial" w:hAnsi="Arial"/>
          <w:b/>
          <w:bCs/>
          <w:sz w:val="24"/>
        </w:rPr>
        <w:t xml:space="preserve">        </w:t>
      </w:r>
      <w:r w:rsidRPr="00F45400">
        <w:rPr>
          <w:rFonts w:ascii="Arial" w:hAnsi="Arial"/>
          <w:b/>
          <w:sz w:val="24"/>
        </w:rPr>
        <w:t xml:space="preserve">  </w:t>
      </w:r>
      <w:r w:rsidR="00F45400" w:rsidRPr="00F45400">
        <w:rPr>
          <w:rFonts w:ascii="Arial" w:hAnsi="Arial"/>
          <w:b/>
          <w:sz w:val="24"/>
        </w:rPr>
        <w:t>R4-1912730</w:t>
      </w:r>
    </w:p>
    <w:p w:rsidR="00FE66F4" w:rsidRDefault="00FE66F4" w:rsidP="00FE66F4">
      <w:pPr>
        <w:tabs>
          <w:tab w:val="left" w:pos="3560"/>
        </w:tabs>
        <w:spacing w:after="0"/>
        <w:jc w:val="both"/>
        <w:rPr>
          <w:rFonts w:ascii="Arial" w:hAnsi="Arial"/>
          <w:b/>
          <w:sz w:val="24"/>
          <w:szCs w:val="24"/>
          <w:lang w:eastAsia="zh-CN"/>
        </w:rPr>
      </w:pPr>
      <w:r>
        <w:rPr>
          <w:rFonts w:ascii="Arial" w:hAnsi="Arial"/>
          <w:b/>
          <w:sz w:val="24"/>
        </w:rPr>
        <w:t>Chongqing, China, 14 – 18 August 2019</w:t>
      </w:r>
    </w:p>
    <w:p w:rsidR="00FE66F4" w:rsidRPr="00A94FDA" w:rsidRDefault="00FE66F4" w:rsidP="00FE66F4">
      <w:pPr>
        <w:tabs>
          <w:tab w:val="left" w:pos="3560"/>
        </w:tabs>
        <w:spacing w:after="0"/>
        <w:jc w:val="both"/>
        <w:rPr>
          <w:rFonts w:ascii="Arial" w:hAnsi="Arial"/>
          <w:b/>
          <w:sz w:val="24"/>
          <w:szCs w:val="24"/>
          <w:lang w:eastAsia="zh-CN"/>
        </w:rPr>
      </w:pPr>
    </w:p>
    <w:p w:rsidR="00FE66F4" w:rsidRPr="00597B62" w:rsidRDefault="00FE66F4" w:rsidP="00FE66F4">
      <w:pPr>
        <w:tabs>
          <w:tab w:val="left" w:pos="1800"/>
          <w:tab w:val="right" w:pos="9072"/>
        </w:tabs>
        <w:spacing w:after="60"/>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Pr>
          <w:rFonts w:ascii="Arial" w:hAnsi="Arial" w:hint="eastAsia"/>
          <w:b/>
          <w:sz w:val="24"/>
          <w:szCs w:val="24"/>
          <w:lang w:eastAsia="zh-CN"/>
        </w:rPr>
        <w:t>Huawei</w:t>
      </w:r>
      <w:r>
        <w:rPr>
          <w:rFonts w:ascii="Arial" w:hAnsi="Arial"/>
          <w:b/>
          <w:sz w:val="24"/>
          <w:szCs w:val="24"/>
          <w:lang w:eastAsia="zh-CN"/>
        </w:rPr>
        <w:t>,</w:t>
      </w:r>
      <w:r w:rsidRPr="00597B62">
        <w:rPr>
          <w:rFonts w:ascii="Arial" w:hAnsi="Arial" w:hint="eastAsia"/>
          <w:b/>
          <w:sz w:val="24"/>
          <w:szCs w:val="24"/>
          <w:lang w:eastAsia="zh-CN"/>
        </w:rPr>
        <w:t xml:space="preserve"> </w:t>
      </w:r>
      <w:r>
        <w:rPr>
          <w:rFonts w:ascii="Arial" w:hAnsi="Arial" w:hint="eastAsia"/>
          <w:b/>
          <w:sz w:val="24"/>
          <w:szCs w:val="24"/>
          <w:lang w:eastAsia="zh-CN"/>
        </w:rPr>
        <w:t>HiSilic</w:t>
      </w:r>
      <w:bookmarkStart w:id="2" w:name="_GoBack"/>
      <w:bookmarkEnd w:id="2"/>
      <w:r>
        <w:rPr>
          <w:rFonts w:ascii="Arial" w:hAnsi="Arial" w:hint="eastAsia"/>
          <w:b/>
          <w:sz w:val="24"/>
          <w:szCs w:val="24"/>
          <w:lang w:eastAsia="zh-CN"/>
        </w:rPr>
        <w:t>on</w:t>
      </w:r>
    </w:p>
    <w:p w:rsidR="00FE66F4" w:rsidRPr="00C40689" w:rsidRDefault="00FE66F4" w:rsidP="00FE66F4">
      <w:pPr>
        <w:tabs>
          <w:tab w:val="left" w:pos="1800"/>
          <w:tab w:val="right" w:pos="9072"/>
        </w:tabs>
        <w:spacing w:after="60"/>
        <w:rPr>
          <w:rFonts w:ascii="Arial" w:eastAsiaTheme="minorEastAsia"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rPr>
        <w:t>Ad</w:t>
      </w:r>
      <w:r>
        <w:rPr>
          <w:rFonts w:ascii="Arial" w:hAnsi="Arial" w:cs="Arial" w:hint="eastAsia"/>
          <w:b/>
          <w:bCs/>
          <w:sz w:val="24"/>
          <w:lang w:eastAsia="zh-CN"/>
        </w:rPr>
        <w:t xml:space="preserve"> </w:t>
      </w:r>
      <w:r w:rsidRPr="00713698">
        <w:rPr>
          <w:rFonts w:ascii="Arial" w:eastAsia="Calibri" w:hAnsi="Arial" w:cs="Arial"/>
          <w:b/>
          <w:bCs/>
          <w:sz w:val="24"/>
        </w:rPr>
        <w:t xml:space="preserve">Hoc minutes for </w:t>
      </w:r>
      <w:r>
        <w:rPr>
          <w:rFonts w:ascii="Arial" w:eastAsiaTheme="minorEastAsia" w:hAnsi="Arial" w:cs="Arial" w:hint="eastAsia"/>
          <w:b/>
          <w:bCs/>
          <w:sz w:val="24"/>
          <w:lang w:eastAsia="zh-CN"/>
        </w:rPr>
        <w:t>Rel-15 NR RRM</w:t>
      </w:r>
    </w:p>
    <w:p w:rsidR="00FE66F4" w:rsidRPr="00597B62" w:rsidRDefault="00FE66F4" w:rsidP="00FE66F4">
      <w:pPr>
        <w:tabs>
          <w:tab w:val="left" w:pos="1800"/>
          <w:tab w:val="left" w:pos="3825"/>
        </w:tabs>
        <w:spacing w:after="60"/>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Pr>
          <w:rFonts w:ascii="Arial" w:hAnsi="Arial" w:hint="eastAsia"/>
          <w:b/>
          <w:sz w:val="24"/>
          <w:szCs w:val="24"/>
          <w:lang w:eastAsia="zh-CN"/>
        </w:rPr>
        <w:t>6.11</w:t>
      </w:r>
    </w:p>
    <w:p w:rsidR="00FE66F4" w:rsidRPr="00770C73" w:rsidRDefault="00FE66F4" w:rsidP="00FE66F4">
      <w:pPr>
        <w:tabs>
          <w:tab w:val="left" w:pos="1800"/>
          <w:tab w:val="center" w:pos="4536"/>
          <w:tab w:val="right" w:pos="9072"/>
        </w:tabs>
        <w:snapToGrid w:val="0"/>
        <w:spacing w:after="240"/>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007F36BA">
        <w:rPr>
          <w:rFonts w:ascii="Arial" w:hAnsi="Arial" w:hint="eastAsia"/>
          <w:b/>
          <w:sz w:val="24"/>
          <w:szCs w:val="24"/>
          <w:lang w:eastAsia="zh-CN"/>
        </w:rPr>
        <w:t>Approval</w:t>
      </w:r>
    </w:p>
    <w:bookmarkEnd w:id="0"/>
    <w:bookmarkEnd w:id="1"/>
    <w:p w:rsidR="00FE66F4" w:rsidRPr="00C40689" w:rsidRDefault="00FE66F4" w:rsidP="00F45400">
      <w:pPr>
        <w:pStyle w:val="RAN4H1"/>
        <w:numPr>
          <w:ilvl w:val="0"/>
          <w:numId w:val="9"/>
        </w:numPr>
        <w:spacing w:before="480"/>
        <w:rPr>
          <w:rFonts w:ascii="Times New Roman" w:hAnsi="Times New Roman"/>
          <w:sz w:val="30"/>
          <w:szCs w:val="30"/>
          <w:lang w:eastAsia="zh-CN"/>
        </w:rPr>
      </w:pPr>
      <w:r w:rsidRPr="00C40689">
        <w:rPr>
          <w:rFonts w:ascii="Times New Roman" w:eastAsia="宋体" w:hAnsi="Times New Roman"/>
          <w:sz w:val="30"/>
          <w:szCs w:val="30"/>
          <w:lang w:eastAsia="zh-CN"/>
        </w:rPr>
        <w:t>Introduction</w:t>
      </w:r>
    </w:p>
    <w:p w:rsidR="00FE66F4" w:rsidRPr="00C40689" w:rsidRDefault="00FE66F4" w:rsidP="00FE66F4">
      <w:pPr>
        <w:rPr>
          <w:lang w:eastAsia="zh-CN"/>
        </w:rPr>
      </w:pPr>
      <w:r w:rsidRPr="00C40689">
        <w:rPr>
          <w:lang w:eastAsia="zh-CN"/>
        </w:rPr>
        <w:t xml:space="preserve">In this contribution, we provide the meeting </w:t>
      </w:r>
      <w:r w:rsidR="007F36BA">
        <w:rPr>
          <w:lang w:eastAsia="zh-CN"/>
        </w:rPr>
        <w:t xml:space="preserve">report for Rel-15 NR RRM topics for the </w:t>
      </w:r>
      <w:r w:rsidR="007F36BA">
        <w:rPr>
          <w:rFonts w:hint="eastAsia"/>
          <w:lang w:eastAsia="zh-CN"/>
        </w:rPr>
        <w:t>ad hoc on Thursday evening, which covers the agenda 6.11.</w:t>
      </w:r>
    </w:p>
    <w:p w:rsidR="00FE66F4" w:rsidRPr="00C40689" w:rsidRDefault="00FE66F4" w:rsidP="00F45400">
      <w:pPr>
        <w:pStyle w:val="RAN4H1"/>
        <w:numPr>
          <w:ilvl w:val="0"/>
          <w:numId w:val="9"/>
        </w:numPr>
        <w:spacing w:before="480"/>
        <w:rPr>
          <w:rFonts w:ascii="Times New Roman" w:eastAsia="宋体" w:hAnsi="Times New Roman"/>
          <w:sz w:val="30"/>
          <w:szCs w:val="30"/>
          <w:lang w:eastAsia="zh-CN"/>
        </w:rPr>
      </w:pPr>
      <w:r w:rsidRPr="00C40689">
        <w:rPr>
          <w:rFonts w:ascii="Times New Roman" w:eastAsia="宋体" w:hAnsi="Times New Roman"/>
          <w:sz w:val="30"/>
          <w:szCs w:val="30"/>
          <w:lang w:eastAsia="zh-CN"/>
        </w:rPr>
        <w:t>Meeting minutes for Rel-15 NR RRM</w:t>
      </w:r>
    </w:p>
    <w:p w:rsidR="00FE66F4" w:rsidRDefault="007F36BA" w:rsidP="007F36BA">
      <w:r w:rsidRPr="007F36BA">
        <w:rPr>
          <w:rFonts w:hint="eastAsia"/>
        </w:rPr>
        <w:t>--------------------------- Meeting minutes ----------------------------------------</w:t>
      </w:r>
    </w:p>
    <w:p w:rsidR="00FE66F4" w:rsidRDefault="00FE66F4" w:rsidP="00FE66F4">
      <w:pPr>
        <w:pStyle w:val="6"/>
      </w:pPr>
      <w:bookmarkStart w:id="3" w:name="_Toc21248604"/>
      <w:r>
        <w:t>6.11.1.1.2</w:t>
      </w:r>
      <w:r>
        <w:tab/>
        <w:t>Relative SS-RSRP accuracy test at high SNR [</w:t>
      </w:r>
      <w:proofErr w:type="spellStart"/>
      <w:r>
        <w:t>NR_newRAT-Perf</w:t>
      </w:r>
      <w:proofErr w:type="spellEnd"/>
      <w:r>
        <w:t>]</w:t>
      </w:r>
      <w:bookmarkEnd w:id="3"/>
    </w:p>
    <w:p w:rsidR="00FE66F4" w:rsidRDefault="00FE66F4" w:rsidP="00FE66F4">
      <w:pPr>
        <w:rPr>
          <w:lang w:eastAsia="zh-CN"/>
        </w:rPr>
      </w:pPr>
      <w:r w:rsidRPr="00342FE3">
        <w:rPr>
          <w:rFonts w:hint="eastAsia"/>
        </w:rPr>
        <w:t>------------------------------------------ Open issues --------------------------------------------------</w:t>
      </w:r>
    </w:p>
    <w:p w:rsidR="00FE66F4" w:rsidRPr="00342FE3" w:rsidRDefault="00FE66F4" w:rsidP="00F45400">
      <w:pPr>
        <w:pStyle w:val="af4"/>
        <w:numPr>
          <w:ilvl w:val="0"/>
          <w:numId w:val="12"/>
        </w:numPr>
        <w:rPr>
          <w:rFonts w:ascii="Times New Roman" w:hAnsi="Times New Roman"/>
          <w:lang w:eastAsia="zh-CN"/>
        </w:rPr>
      </w:pPr>
      <w:r w:rsidRPr="00342FE3">
        <w:rPr>
          <w:rFonts w:ascii="Times New Roman" w:hAnsi="Times New Roman"/>
          <w:b/>
          <w:lang w:val="en-GB" w:eastAsia="zh-CN"/>
        </w:rPr>
        <w:t xml:space="preserve">Background: </w:t>
      </w:r>
      <w:r w:rsidRPr="00342FE3">
        <w:rPr>
          <w:rFonts w:ascii="Times New Roman" w:hAnsi="Times New Roman"/>
          <w:lang w:eastAsia="zh-CN"/>
        </w:rPr>
        <w:t>In RAN4#92 it was decided to develop relative SS-RSRP accuracy on the same cell in the same angle of arrival with different input levels. It was FFS whether SNR will be the same or different.</w:t>
      </w:r>
    </w:p>
    <w:p w:rsidR="00FE66F4" w:rsidRPr="00342FE3" w:rsidRDefault="00FE66F4" w:rsidP="00F45400">
      <w:pPr>
        <w:pStyle w:val="af4"/>
        <w:numPr>
          <w:ilvl w:val="0"/>
          <w:numId w:val="12"/>
        </w:numPr>
        <w:rPr>
          <w:rFonts w:ascii="Times New Roman" w:hAnsi="Times New Roman"/>
          <w:b/>
          <w:u w:val="single"/>
          <w:lang w:eastAsia="zh-CN"/>
        </w:rPr>
      </w:pPr>
      <w:r w:rsidRPr="00342FE3">
        <w:rPr>
          <w:rFonts w:ascii="Times New Roman" w:hAnsi="Times New Roman"/>
          <w:b/>
          <w:u w:val="single"/>
          <w:lang w:eastAsia="zh-CN"/>
        </w:rPr>
        <w:t xml:space="preserve">Proposals: </w:t>
      </w:r>
    </w:p>
    <w:p w:rsidR="00FE66F4" w:rsidRPr="00342FE3" w:rsidRDefault="00FE66F4" w:rsidP="00F45400">
      <w:pPr>
        <w:numPr>
          <w:ilvl w:val="0"/>
          <w:numId w:val="10"/>
        </w:numPr>
        <w:rPr>
          <w:lang w:eastAsia="zh-CN"/>
        </w:rPr>
      </w:pPr>
      <w:r w:rsidRPr="00342FE3">
        <w:rPr>
          <w:lang w:eastAsia="zh-CN"/>
        </w:rPr>
        <w:t xml:space="preserve">Introduce high SNR in the second sub-test (the sub-test with artificial noise) in inter-frequency RSRP accuracy test cases (Huawei: </w:t>
      </w:r>
      <w:hyperlink r:id="rId7" w:history="1">
        <w:r>
          <w:rPr>
            <w:rStyle w:val="ab"/>
            <w:rFonts w:ascii="Arial" w:hAnsi="Arial" w:cs="Arial"/>
            <w:lang w:eastAsia="zh-CN"/>
          </w:rPr>
          <w:t>R4-1911955).</w:t>
        </w:r>
      </w:hyperlink>
    </w:p>
    <w:p w:rsidR="00FE66F4" w:rsidRPr="00342FE3" w:rsidRDefault="00FE66F4" w:rsidP="00F45400">
      <w:pPr>
        <w:numPr>
          <w:ilvl w:val="0"/>
          <w:numId w:val="10"/>
        </w:numPr>
        <w:rPr>
          <w:lang w:eastAsia="zh-CN"/>
        </w:rPr>
      </w:pPr>
      <w:r w:rsidRPr="00342FE3">
        <w:rPr>
          <w:lang w:eastAsia="zh-CN"/>
        </w:rPr>
        <w:t xml:space="preserve">No artificial noise is applied in high SNR test, which is based on existing test by modifying the Io to achieve high SNR (Intel: </w:t>
      </w:r>
      <w:hyperlink r:id="rId8" w:history="1">
        <w:r>
          <w:rPr>
            <w:rStyle w:val="ab"/>
            <w:rFonts w:ascii="Arial" w:hAnsi="Arial" w:cs="Arial"/>
            <w:lang w:eastAsia="zh-CN"/>
          </w:rPr>
          <w:t>R4-1911021).</w:t>
        </w:r>
      </w:hyperlink>
    </w:p>
    <w:p w:rsidR="00FE66F4" w:rsidRPr="00342FE3" w:rsidRDefault="00FE66F4" w:rsidP="00F45400">
      <w:pPr>
        <w:numPr>
          <w:ilvl w:val="0"/>
          <w:numId w:val="10"/>
        </w:numPr>
        <w:rPr>
          <w:lang w:eastAsia="zh-CN"/>
        </w:rPr>
      </w:pPr>
      <w:r w:rsidRPr="00342FE3">
        <w:rPr>
          <w:lang w:eastAsia="zh-CN"/>
        </w:rPr>
        <w:t xml:space="preserve">Test setup similar to the one used for setup 3 (TDM of NR cells) can be used for maximizing the SNR and proposed signal levels (Ericsson: </w:t>
      </w:r>
      <w:hyperlink r:id="rId9" w:history="1">
        <w:r>
          <w:rPr>
            <w:rStyle w:val="ab"/>
            <w:rFonts w:ascii="Arial" w:hAnsi="Arial" w:cs="Arial"/>
            <w:lang w:eastAsia="zh-CN"/>
          </w:rPr>
          <w:t>R4-1912034)</w:t>
        </w:r>
      </w:hyperlink>
    </w:p>
    <w:p w:rsidR="00FE66F4" w:rsidRPr="00342FE3" w:rsidRDefault="00FE66F4" w:rsidP="00F45400">
      <w:pPr>
        <w:numPr>
          <w:ilvl w:val="0"/>
          <w:numId w:val="10"/>
        </w:numPr>
        <w:rPr>
          <w:lang w:eastAsia="zh-CN"/>
        </w:rPr>
      </w:pPr>
      <w:r w:rsidRPr="00342FE3">
        <w:rPr>
          <w:lang w:eastAsia="zh-CN"/>
        </w:rPr>
        <w:t xml:space="preserve">Add time period T2 with low RSRP level for intra-frequency test, measure relative RSRP between T1 and T2. Use Rx beam peak direction. (Anritsu: </w:t>
      </w:r>
      <w:hyperlink r:id="rId10" w:history="1">
        <w:r>
          <w:rPr>
            <w:rStyle w:val="ab"/>
            <w:rFonts w:ascii="Arial" w:hAnsi="Arial" w:cs="Arial"/>
            <w:lang w:eastAsia="zh-CN"/>
          </w:rPr>
          <w:t>R4-1912289/300)</w:t>
        </w:r>
      </w:hyperlink>
    </w:p>
    <w:p w:rsidR="00FE66F4" w:rsidRPr="00342FE3" w:rsidRDefault="00FE66F4" w:rsidP="00F45400">
      <w:pPr>
        <w:pStyle w:val="af4"/>
        <w:numPr>
          <w:ilvl w:val="0"/>
          <w:numId w:val="12"/>
        </w:numPr>
        <w:rPr>
          <w:rFonts w:ascii="Times New Roman" w:hAnsi="Times New Roman"/>
          <w:b/>
          <w:u w:val="single"/>
          <w:lang w:eastAsia="zh-CN"/>
        </w:rPr>
      </w:pPr>
      <w:r w:rsidRPr="00342FE3">
        <w:rPr>
          <w:rFonts w:ascii="Times New Roman" w:hAnsi="Times New Roman"/>
          <w:b/>
          <w:u w:val="single"/>
          <w:lang w:eastAsia="zh-CN"/>
        </w:rPr>
        <w:t xml:space="preserve">Recommended WF: </w:t>
      </w:r>
    </w:p>
    <w:p w:rsidR="00FE66F4" w:rsidRPr="00342FE3" w:rsidRDefault="00FE66F4" w:rsidP="00F45400">
      <w:pPr>
        <w:numPr>
          <w:ilvl w:val="0"/>
          <w:numId w:val="11"/>
        </w:numPr>
        <w:rPr>
          <w:lang w:val="en-US" w:eastAsia="zh-CN"/>
        </w:rPr>
      </w:pPr>
      <w:r w:rsidRPr="00342FE3">
        <w:rPr>
          <w:lang w:val="en-US" w:eastAsia="zh-CN"/>
        </w:rPr>
        <w:t>Finalize the test but detailed methodology needs further discussion.</w:t>
      </w:r>
    </w:p>
    <w:p w:rsidR="00FE66F4" w:rsidRPr="008E6D00" w:rsidRDefault="00FE66F4" w:rsidP="00F45400">
      <w:pPr>
        <w:numPr>
          <w:ilvl w:val="0"/>
          <w:numId w:val="11"/>
        </w:numPr>
        <w:rPr>
          <w:lang w:val="en-US" w:eastAsia="zh-CN"/>
        </w:rPr>
      </w:pPr>
      <w:r w:rsidRPr="00342FE3">
        <w:rPr>
          <w:lang w:val="en-US" w:eastAsia="zh-CN"/>
        </w:rPr>
        <w:t xml:space="preserve">Treat contributions in </w:t>
      </w:r>
      <w:hyperlink r:id="rId11" w:history="1">
        <w:r>
          <w:rPr>
            <w:rStyle w:val="ab"/>
            <w:rFonts w:ascii="Arial" w:hAnsi="Arial" w:cs="Arial"/>
            <w:lang w:eastAsia="zh-CN"/>
          </w:rPr>
          <w:t>R4-1911021</w:t>
        </w:r>
      </w:hyperlink>
      <w:r w:rsidRPr="00342FE3">
        <w:rPr>
          <w:lang w:eastAsia="zh-CN"/>
        </w:rPr>
        <w:t xml:space="preserve"> and </w:t>
      </w:r>
      <w:hyperlink r:id="rId12" w:history="1">
        <w:r>
          <w:rPr>
            <w:rStyle w:val="ab"/>
            <w:rFonts w:ascii="Arial" w:hAnsi="Arial" w:cs="Arial"/>
            <w:lang w:eastAsia="zh-CN"/>
          </w:rPr>
          <w:t>R4-1912034.</w:t>
        </w:r>
      </w:hyperlink>
      <w:r w:rsidRPr="00342FE3">
        <w:rPr>
          <w:lang w:eastAsia="zh-CN"/>
        </w:rPr>
        <w:t xml:space="preserve"> </w:t>
      </w:r>
    </w:p>
    <w:p w:rsidR="008E6D00" w:rsidRDefault="008E6D00" w:rsidP="008E6D00">
      <w:pPr>
        <w:rPr>
          <w:lang w:eastAsia="zh-CN"/>
        </w:rPr>
      </w:pPr>
    </w:p>
    <w:p w:rsidR="008E6D00" w:rsidRDefault="008E6D00" w:rsidP="008E6D00">
      <w:pPr>
        <w:rPr>
          <w:lang w:eastAsia="zh-CN"/>
        </w:rPr>
      </w:pPr>
      <w:r>
        <w:rPr>
          <w:rFonts w:hint="eastAsia"/>
          <w:lang w:eastAsia="zh-CN"/>
        </w:rPr>
        <w:t>Huawei: for the first bullet, Ericsson has the different proposals.</w:t>
      </w:r>
    </w:p>
    <w:p w:rsidR="008E6D00" w:rsidRDefault="008E6D00" w:rsidP="008E6D00">
      <w:pPr>
        <w:rPr>
          <w:lang w:eastAsia="zh-CN"/>
        </w:rPr>
      </w:pPr>
      <w:r>
        <w:rPr>
          <w:rFonts w:hint="eastAsia"/>
          <w:lang w:eastAsia="zh-CN"/>
        </w:rPr>
        <w:t>Ericsson: we also are OK to go with Anritsu proposal.</w:t>
      </w:r>
    </w:p>
    <w:p w:rsidR="008E6D00" w:rsidRDefault="00477FBE" w:rsidP="008E6D00">
      <w:pPr>
        <w:rPr>
          <w:lang w:eastAsia="zh-CN"/>
        </w:rPr>
      </w:pPr>
      <w:r>
        <w:rPr>
          <w:rFonts w:hint="eastAsia"/>
          <w:lang w:eastAsia="zh-CN"/>
        </w:rPr>
        <w:t xml:space="preserve">Anritsu: We do not </w:t>
      </w:r>
      <w:r>
        <w:rPr>
          <w:lang w:eastAsia="zh-CN"/>
        </w:rPr>
        <w:t>include</w:t>
      </w:r>
      <w:r>
        <w:rPr>
          <w:rFonts w:hint="eastAsia"/>
          <w:lang w:eastAsia="zh-CN"/>
        </w:rPr>
        <w:t xml:space="preserve"> the high SNR </w:t>
      </w:r>
      <w:r>
        <w:rPr>
          <w:lang w:eastAsia="zh-CN"/>
        </w:rPr>
        <w:t>scenario</w:t>
      </w:r>
      <w:r>
        <w:rPr>
          <w:rFonts w:hint="eastAsia"/>
          <w:lang w:eastAsia="zh-CN"/>
        </w:rPr>
        <w:t xml:space="preserve">. We can update our </w:t>
      </w:r>
      <w:r>
        <w:rPr>
          <w:lang w:eastAsia="zh-CN"/>
        </w:rPr>
        <w:t>proposal</w:t>
      </w:r>
      <w:r>
        <w:rPr>
          <w:rFonts w:hint="eastAsia"/>
          <w:lang w:eastAsia="zh-CN"/>
        </w:rPr>
        <w:t xml:space="preserve"> to include the high SNR scenario.</w:t>
      </w:r>
    </w:p>
    <w:p w:rsidR="005F1646" w:rsidRDefault="005F1646" w:rsidP="008E6D00">
      <w:pPr>
        <w:rPr>
          <w:lang w:eastAsia="zh-CN"/>
        </w:rPr>
      </w:pPr>
      <w:r>
        <w:rPr>
          <w:rFonts w:hint="eastAsia"/>
          <w:lang w:eastAsia="zh-CN"/>
        </w:rPr>
        <w:t xml:space="preserve">Qualcomm: we do not see the value to have high SNR </w:t>
      </w:r>
      <w:r>
        <w:rPr>
          <w:lang w:eastAsia="zh-CN"/>
        </w:rPr>
        <w:t>scenario</w:t>
      </w:r>
      <w:r>
        <w:rPr>
          <w:rFonts w:hint="eastAsia"/>
          <w:lang w:eastAsia="zh-CN"/>
        </w:rPr>
        <w:t>.</w:t>
      </w:r>
    </w:p>
    <w:p w:rsidR="005F1646" w:rsidRDefault="005F1646" w:rsidP="008E6D00">
      <w:pPr>
        <w:rPr>
          <w:lang w:eastAsia="zh-CN"/>
        </w:rPr>
      </w:pPr>
      <w:r>
        <w:rPr>
          <w:rFonts w:hint="eastAsia"/>
          <w:lang w:eastAsia="zh-CN"/>
        </w:rPr>
        <w:t xml:space="preserve">Intel: If you </w:t>
      </w:r>
      <w:r>
        <w:rPr>
          <w:lang w:eastAsia="zh-CN"/>
        </w:rPr>
        <w:t>check</w:t>
      </w:r>
      <w:r>
        <w:rPr>
          <w:rFonts w:hint="eastAsia"/>
          <w:lang w:eastAsia="zh-CN"/>
        </w:rPr>
        <w:t xml:space="preserve"> the requirement, UE should ensure the performance on the</w:t>
      </w:r>
      <w:r w:rsidR="00CE4053">
        <w:rPr>
          <w:rFonts w:hint="eastAsia"/>
          <w:lang w:eastAsia="zh-CN"/>
        </w:rPr>
        <w:t xml:space="preserve"> same cell with the same range.</w:t>
      </w:r>
      <w:r w:rsidR="00D837DA">
        <w:rPr>
          <w:rFonts w:hint="eastAsia"/>
          <w:lang w:eastAsia="zh-CN"/>
        </w:rPr>
        <w:t xml:space="preserve"> We want to check the UE </w:t>
      </w:r>
      <w:r w:rsidR="00D837DA">
        <w:rPr>
          <w:lang w:eastAsia="zh-CN"/>
        </w:rPr>
        <w:t>performance</w:t>
      </w:r>
      <w:r w:rsidR="00D837DA">
        <w:rPr>
          <w:rFonts w:hint="eastAsia"/>
          <w:lang w:eastAsia="zh-CN"/>
        </w:rPr>
        <w:t xml:space="preserve"> on the same cell.</w:t>
      </w:r>
    </w:p>
    <w:p w:rsidR="00FE66F4" w:rsidRPr="00342FE3" w:rsidRDefault="00FE66F4" w:rsidP="00FE66F4">
      <w:pPr>
        <w:rPr>
          <w:lang w:val="en-US" w:eastAsia="zh-CN"/>
        </w:rPr>
      </w:pPr>
    </w:p>
    <w:p w:rsidR="00FE66F4" w:rsidRPr="00342FE3" w:rsidRDefault="00FE66F4" w:rsidP="00FE66F4">
      <w:pPr>
        <w:rPr>
          <w:lang w:eastAsia="zh-CN"/>
        </w:rPr>
      </w:pPr>
      <w:r>
        <w:rPr>
          <w:rFonts w:hint="eastAsia"/>
          <w:lang w:eastAsia="zh-CN"/>
        </w:rPr>
        <w:t>------------------------------------------------------------------------------------------------------------</w:t>
      </w:r>
    </w:p>
    <w:p w:rsidR="00FE66F4" w:rsidRDefault="00EF09FE" w:rsidP="00FE66F4">
      <w:pPr>
        <w:rPr>
          <w:i/>
        </w:rPr>
      </w:pPr>
      <w:hyperlink r:id="rId13" w:history="1">
        <w:r w:rsidR="00FE66F4">
          <w:rPr>
            <w:rStyle w:val="ab"/>
            <w:rFonts w:ascii="Arial" w:hAnsi="Arial" w:cs="Arial"/>
            <w:b/>
          </w:rPr>
          <w:t>R4-1911021</w:t>
        </w:r>
      </w:hyperlink>
      <w:r w:rsidR="00FE66F4">
        <w:rPr>
          <w:b/>
        </w:rPr>
        <w:tab/>
        <w:t>Discussion about RSRP measurement test method in FR2</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75912"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F09FE" w:rsidP="00FE66F4">
      <w:pPr>
        <w:rPr>
          <w:i/>
        </w:rPr>
      </w:pPr>
      <w:hyperlink r:id="rId14" w:history="1">
        <w:r w:rsidR="00FE66F4">
          <w:rPr>
            <w:rStyle w:val="ab"/>
            <w:rFonts w:ascii="Arial" w:hAnsi="Arial" w:cs="Arial"/>
            <w:b/>
          </w:rPr>
          <w:t>R4-1912034</w:t>
        </w:r>
      </w:hyperlink>
      <w:r w:rsidR="00FE66F4">
        <w:rPr>
          <w:b/>
        </w:rPr>
        <w:tab/>
        <w:t>High SINR test in SS-RSRP accuracy testing</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Discussion about the high SINR test for SS-RSRP</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75912"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6"/>
      </w:pPr>
      <w:bookmarkStart w:id="4" w:name="_Toc21248605"/>
      <w:r>
        <w:t>6.11.1.1.3</w:t>
      </w:r>
      <w:r>
        <w:tab/>
      </w:r>
      <w:proofErr w:type="spellStart"/>
      <w:r>
        <w:t>Noc</w:t>
      </w:r>
      <w:proofErr w:type="spellEnd"/>
      <w:r>
        <w:t xml:space="preserve"> setup and side conditions for FR2 testing [</w:t>
      </w:r>
      <w:proofErr w:type="spellStart"/>
      <w:r>
        <w:t>NR_newRAT-Perf</w:t>
      </w:r>
      <w:proofErr w:type="spellEnd"/>
      <w:r>
        <w:t>]</w:t>
      </w:r>
      <w:bookmarkEnd w:id="4"/>
    </w:p>
    <w:p w:rsidR="00FE66F4" w:rsidRPr="00F50F01" w:rsidRDefault="00FE66F4" w:rsidP="00FE66F4">
      <w:pPr>
        <w:rPr>
          <w:lang w:eastAsia="zh-CN"/>
        </w:rPr>
      </w:pPr>
      <w:r w:rsidRPr="00F50F01">
        <w:rPr>
          <w:rFonts w:hint="eastAsia"/>
        </w:rPr>
        <w:t>--------------------------------------- Open issues -----------------------------------------------</w:t>
      </w:r>
      <w:r>
        <w:rPr>
          <w:rFonts w:hint="eastAsia"/>
          <w:lang w:eastAsia="zh-CN"/>
        </w:rPr>
        <w:t>---</w:t>
      </w:r>
    </w:p>
    <w:p w:rsidR="00FE66F4" w:rsidRPr="00FC7511" w:rsidRDefault="00FE66F4" w:rsidP="00F45400">
      <w:pPr>
        <w:pStyle w:val="af4"/>
        <w:numPr>
          <w:ilvl w:val="0"/>
          <w:numId w:val="12"/>
        </w:numPr>
        <w:rPr>
          <w:rFonts w:ascii="Times New Roman" w:hAnsi="Times New Roman"/>
          <w:b/>
        </w:rPr>
      </w:pPr>
      <w:r w:rsidRPr="00FC7511">
        <w:rPr>
          <w:rFonts w:ascii="Times New Roman" w:hAnsi="Times New Roman"/>
          <w:b/>
          <w:u w:val="single"/>
        </w:rPr>
        <w:t>Background</w:t>
      </w:r>
      <w:r w:rsidRPr="00FC7511">
        <w:rPr>
          <w:rFonts w:ascii="Times New Roman" w:hAnsi="Times New Roman"/>
          <w:b/>
        </w:rPr>
        <w:t xml:space="preserve">: </w:t>
      </w:r>
      <w:r w:rsidRPr="00FC7511">
        <w:rPr>
          <w:rFonts w:ascii="Times New Roman" w:hAnsi="Times New Roman"/>
        </w:rPr>
        <w:t>UE antenna gain does not affect the nominal SS-RSRQ or SS-SINR. SS-RSRQ or SS-SINR test needs to be performed with an external noise source.</w:t>
      </w:r>
    </w:p>
    <w:p w:rsidR="00FE66F4" w:rsidRPr="00FC7511" w:rsidRDefault="00FE66F4" w:rsidP="00F45400">
      <w:pPr>
        <w:pStyle w:val="af4"/>
        <w:numPr>
          <w:ilvl w:val="0"/>
          <w:numId w:val="12"/>
        </w:numPr>
        <w:rPr>
          <w:rFonts w:ascii="Times New Roman" w:hAnsi="Times New Roman"/>
          <w:b/>
        </w:rPr>
      </w:pPr>
      <w:r w:rsidRPr="00FC7511">
        <w:rPr>
          <w:rFonts w:ascii="Times New Roman" w:hAnsi="Times New Roman"/>
          <w:b/>
          <w:u w:val="single"/>
        </w:rPr>
        <w:t xml:space="preserve">Proposals (Ericsson: </w:t>
      </w:r>
      <w:hyperlink r:id="rId15" w:history="1">
        <w:r>
          <w:rPr>
            <w:rStyle w:val="ab"/>
            <w:rFonts w:ascii="Arial" w:hAnsi="Arial" w:cs="Arial"/>
            <w:b/>
          </w:rPr>
          <w:t>R4-1912036):</w:t>
        </w:r>
      </w:hyperlink>
      <w:r w:rsidRPr="00FC7511">
        <w:rPr>
          <w:rFonts w:ascii="Times New Roman" w:hAnsi="Times New Roman"/>
          <w:b/>
        </w:rPr>
        <w:t xml:space="preserve"> </w:t>
      </w:r>
    </w:p>
    <w:p w:rsidR="00FE66F4" w:rsidRPr="00FC7511" w:rsidRDefault="00FE66F4" w:rsidP="00F45400">
      <w:pPr>
        <w:numPr>
          <w:ilvl w:val="0"/>
          <w:numId w:val="13"/>
        </w:numPr>
        <w:rPr>
          <w:lang w:val="en-US"/>
        </w:rPr>
      </w:pPr>
      <w:r w:rsidRPr="00FC7511">
        <w:rPr>
          <w:lang w:val="en-US"/>
        </w:rPr>
        <w:t>Nominal SS-RSRQ and SS-SINR is evaluated with no additional noise from the UE’s own receiver.</w:t>
      </w:r>
    </w:p>
    <w:p w:rsidR="00FE66F4" w:rsidRPr="00FC7511" w:rsidRDefault="00FE66F4" w:rsidP="00F45400">
      <w:pPr>
        <w:numPr>
          <w:ilvl w:val="0"/>
          <w:numId w:val="13"/>
        </w:numPr>
        <w:rPr>
          <w:lang w:val="en-US"/>
        </w:rPr>
      </w:pPr>
      <w:r w:rsidRPr="00FC7511">
        <w:rPr>
          <w:lang w:val="en-US"/>
        </w:rPr>
        <w:t xml:space="preserve">Absolute accuracy for SS-RSRP and SS-SINR accuracy testing is extended by 1 dB at the lower range compared with the core requirement to account for UE self-noise.  </w:t>
      </w:r>
    </w:p>
    <w:p w:rsidR="00FE66F4" w:rsidRPr="00FC7511" w:rsidRDefault="00FE66F4" w:rsidP="00F45400">
      <w:pPr>
        <w:numPr>
          <w:ilvl w:val="0"/>
          <w:numId w:val="13"/>
        </w:numPr>
        <w:rPr>
          <w:lang w:val="en-US"/>
        </w:rPr>
      </w:pPr>
      <w:r w:rsidRPr="00FC7511">
        <w:rPr>
          <w:lang w:val="en-US"/>
        </w:rPr>
        <w:t xml:space="preserve">UE measures RSSI over the SMTC duration in the test (default configuration; </w:t>
      </w:r>
      <w:proofErr w:type="spellStart"/>
      <w:r w:rsidRPr="00FC7511">
        <w:rPr>
          <w:lang w:val="en-US"/>
        </w:rPr>
        <w:t>measurementSlots</w:t>
      </w:r>
      <w:proofErr w:type="spellEnd"/>
      <w:r w:rsidRPr="00FC7511">
        <w:rPr>
          <w:lang w:val="en-US"/>
        </w:rPr>
        <w:t xml:space="preserve"> and </w:t>
      </w:r>
      <w:proofErr w:type="spellStart"/>
      <w:r w:rsidRPr="00FC7511">
        <w:rPr>
          <w:lang w:val="en-US"/>
        </w:rPr>
        <w:t>endSymbol</w:t>
      </w:r>
      <w:proofErr w:type="spellEnd"/>
      <w:r w:rsidRPr="00FC7511">
        <w:rPr>
          <w:lang w:val="en-US"/>
        </w:rPr>
        <w:t xml:space="preserve"> are not configured).</w:t>
      </w:r>
    </w:p>
    <w:p w:rsidR="00FE66F4" w:rsidRDefault="00FE66F4" w:rsidP="00F45400">
      <w:pPr>
        <w:numPr>
          <w:ilvl w:val="0"/>
          <w:numId w:val="13"/>
        </w:numPr>
        <w:rPr>
          <w:lang w:val="en-US"/>
        </w:rPr>
      </w:pPr>
      <w:r w:rsidRPr="00FC7511">
        <w:rPr>
          <w:lang w:val="en-US"/>
        </w:rPr>
        <w:t>TDM transmission of SSBs is not considered in the SS-RSRQ and SS-SINR accuracy tests</w:t>
      </w:r>
    </w:p>
    <w:p w:rsidR="00E6128F" w:rsidRDefault="00E6128F" w:rsidP="00E6128F">
      <w:pPr>
        <w:rPr>
          <w:lang w:val="en-US" w:eastAsia="zh-CN"/>
        </w:rPr>
      </w:pPr>
      <w:r>
        <w:rPr>
          <w:rFonts w:hint="eastAsia"/>
          <w:lang w:val="en-US" w:eastAsia="zh-CN"/>
        </w:rPr>
        <w:t xml:space="preserve">Qualcomm: nominal is </w:t>
      </w:r>
    </w:p>
    <w:p w:rsidR="00E6128F" w:rsidRDefault="00E6128F" w:rsidP="00E6128F">
      <w:pPr>
        <w:rPr>
          <w:lang w:val="en-US" w:eastAsia="zh-CN"/>
        </w:rPr>
      </w:pPr>
      <w:r>
        <w:rPr>
          <w:rFonts w:hint="eastAsia"/>
          <w:lang w:val="en-US" w:eastAsia="zh-CN"/>
        </w:rPr>
        <w:tab/>
        <w:t>Ericsson: it is normalized considering both external and inner noise.</w:t>
      </w:r>
    </w:p>
    <w:p w:rsidR="00E6128F" w:rsidRDefault="00E6128F" w:rsidP="00E6128F">
      <w:pPr>
        <w:rPr>
          <w:lang w:val="en-US" w:eastAsia="zh-CN"/>
        </w:rPr>
      </w:pPr>
      <w:proofErr w:type="spellStart"/>
      <w:r>
        <w:rPr>
          <w:rFonts w:hint="eastAsia"/>
          <w:lang w:val="en-US" w:eastAsia="zh-CN"/>
        </w:rPr>
        <w:t>Mediatek</w:t>
      </w:r>
      <w:proofErr w:type="spellEnd"/>
      <w:r>
        <w:rPr>
          <w:rFonts w:hint="eastAsia"/>
          <w:lang w:val="en-US" w:eastAsia="zh-CN"/>
        </w:rPr>
        <w:t>: Do we add the external noise?</w:t>
      </w:r>
    </w:p>
    <w:p w:rsidR="00E6128F" w:rsidRPr="00FC7511" w:rsidRDefault="00E6128F" w:rsidP="00E6128F">
      <w:pPr>
        <w:rPr>
          <w:lang w:val="en-US" w:eastAsia="zh-CN"/>
        </w:rPr>
      </w:pPr>
      <w:r>
        <w:rPr>
          <w:rFonts w:hint="eastAsia"/>
          <w:lang w:val="en-US" w:eastAsia="zh-CN"/>
        </w:rPr>
        <w:tab/>
        <w:t>Ericsson: this is only for test.</w:t>
      </w:r>
    </w:p>
    <w:p w:rsidR="00FE66F4" w:rsidRPr="00FC7511" w:rsidRDefault="00FE66F4" w:rsidP="00F45400">
      <w:pPr>
        <w:pStyle w:val="af4"/>
        <w:numPr>
          <w:ilvl w:val="0"/>
          <w:numId w:val="12"/>
        </w:numPr>
        <w:rPr>
          <w:rFonts w:ascii="Times New Roman" w:hAnsi="Times New Roman"/>
          <w:b/>
          <w:u w:val="single"/>
        </w:rPr>
      </w:pPr>
      <w:r w:rsidRPr="00FC7511">
        <w:rPr>
          <w:rFonts w:ascii="Times New Roman" w:hAnsi="Times New Roman"/>
          <w:b/>
          <w:u w:val="single"/>
        </w:rPr>
        <w:t xml:space="preserve">Recommended WF: </w:t>
      </w:r>
    </w:p>
    <w:p w:rsidR="00FE66F4" w:rsidRDefault="00FE66F4" w:rsidP="00FE66F4">
      <w:pPr>
        <w:rPr>
          <w:lang w:val="en-US" w:eastAsia="zh-CN"/>
        </w:rPr>
      </w:pPr>
      <w:r w:rsidRPr="00FC7511">
        <w:rPr>
          <w:lang w:val="en-US"/>
        </w:rPr>
        <w:t>Agree to the corresponding CRs (</w:t>
      </w:r>
      <w:r w:rsidRPr="00150D4C">
        <w:rPr>
          <w:rFonts w:ascii="Arial" w:hAnsi="Arial" w:cs="Arial"/>
          <w:lang w:val="en-US"/>
        </w:rPr>
        <w:t>R4-1912040/</w:t>
      </w:r>
      <w:hyperlink r:id="rId16" w:history="1">
        <w:r>
          <w:rPr>
            <w:rStyle w:val="ab"/>
            <w:rFonts w:ascii="Arial" w:hAnsi="Arial" w:cs="Arial"/>
            <w:lang w:val="en-US"/>
          </w:rPr>
          <w:t>R4-1912040/R4-1912041)</w:t>
        </w:r>
      </w:hyperlink>
      <w:r w:rsidRPr="00FC7511">
        <w:rPr>
          <w:lang w:val="en-US"/>
        </w:rPr>
        <w:t xml:space="preserve"> if there is consensus on the above proposals.</w:t>
      </w:r>
    </w:p>
    <w:p w:rsidR="001C32AB" w:rsidRDefault="001C32AB" w:rsidP="00FE66F4">
      <w:pPr>
        <w:rPr>
          <w:lang w:val="en-US" w:eastAsia="zh-CN"/>
        </w:rPr>
      </w:pPr>
      <w:r>
        <w:rPr>
          <w:rFonts w:hint="eastAsia"/>
          <w:lang w:val="en-US" w:eastAsia="zh-CN"/>
        </w:rPr>
        <w:t>Agreement:</w:t>
      </w:r>
    </w:p>
    <w:p w:rsidR="001C32AB" w:rsidRPr="00057B3F" w:rsidRDefault="001C32AB" w:rsidP="00F45400">
      <w:pPr>
        <w:numPr>
          <w:ilvl w:val="0"/>
          <w:numId w:val="13"/>
        </w:numPr>
        <w:rPr>
          <w:highlight w:val="green"/>
          <w:lang w:val="en-US"/>
        </w:rPr>
      </w:pPr>
      <w:r w:rsidRPr="00057B3F">
        <w:rPr>
          <w:rFonts w:hint="eastAsia"/>
          <w:highlight w:val="green"/>
          <w:lang w:val="en-US" w:eastAsia="zh-CN"/>
        </w:rPr>
        <w:lastRenderedPageBreak/>
        <w:t>N</w:t>
      </w:r>
      <w:r w:rsidRPr="00057B3F">
        <w:rPr>
          <w:highlight w:val="green"/>
          <w:lang w:val="en-US"/>
        </w:rPr>
        <w:t>ominal SS-RSRQ and SS-SINR is evaluated with no additional noise from the UE’s own receiver</w:t>
      </w:r>
      <w:r w:rsidRPr="00057B3F">
        <w:rPr>
          <w:rFonts w:hint="eastAsia"/>
          <w:highlight w:val="green"/>
          <w:lang w:val="en-US" w:eastAsia="zh-CN"/>
        </w:rPr>
        <w:t>, when external noise is applied.</w:t>
      </w:r>
    </w:p>
    <w:p w:rsidR="001C32AB" w:rsidRPr="00FC7511" w:rsidRDefault="001C32AB" w:rsidP="00F45400">
      <w:pPr>
        <w:numPr>
          <w:ilvl w:val="0"/>
          <w:numId w:val="13"/>
        </w:numPr>
        <w:rPr>
          <w:lang w:val="en-US"/>
        </w:rPr>
      </w:pPr>
      <w:r w:rsidRPr="00057B3F">
        <w:rPr>
          <w:highlight w:val="green"/>
          <w:lang w:val="en-US"/>
        </w:rPr>
        <w:t>Absolute accuracy for SS-RSRP and SS-SINR accuracy testing is extended by 1 dB at the lower range compared with the core requirement to account for UE self-noise.</w:t>
      </w:r>
      <w:r w:rsidRPr="00FC7511">
        <w:rPr>
          <w:lang w:val="en-US"/>
        </w:rPr>
        <w:t xml:space="preserve">  </w:t>
      </w:r>
    </w:p>
    <w:p w:rsidR="001C32AB" w:rsidRPr="00640BC6" w:rsidRDefault="001C32AB" w:rsidP="00F45400">
      <w:pPr>
        <w:numPr>
          <w:ilvl w:val="0"/>
          <w:numId w:val="13"/>
        </w:numPr>
        <w:rPr>
          <w:highlight w:val="yellow"/>
          <w:lang w:val="en-US"/>
        </w:rPr>
      </w:pPr>
      <w:r w:rsidRPr="00640BC6">
        <w:rPr>
          <w:highlight w:val="yellow"/>
          <w:lang w:val="en-US"/>
        </w:rPr>
        <w:t xml:space="preserve">UE measures RSSI over the SMTC duration in the test (default configuration; </w:t>
      </w:r>
      <w:proofErr w:type="spellStart"/>
      <w:r w:rsidRPr="00640BC6">
        <w:rPr>
          <w:highlight w:val="yellow"/>
          <w:lang w:val="en-US"/>
        </w:rPr>
        <w:t>measurementSlots</w:t>
      </w:r>
      <w:proofErr w:type="spellEnd"/>
      <w:r w:rsidRPr="00640BC6">
        <w:rPr>
          <w:highlight w:val="yellow"/>
          <w:lang w:val="en-US"/>
        </w:rPr>
        <w:t xml:space="preserve"> and </w:t>
      </w:r>
      <w:proofErr w:type="spellStart"/>
      <w:r w:rsidRPr="00640BC6">
        <w:rPr>
          <w:highlight w:val="yellow"/>
          <w:lang w:val="en-US"/>
        </w:rPr>
        <w:t>endSymbol</w:t>
      </w:r>
      <w:proofErr w:type="spellEnd"/>
      <w:r w:rsidRPr="00640BC6">
        <w:rPr>
          <w:highlight w:val="yellow"/>
          <w:lang w:val="en-US"/>
        </w:rPr>
        <w:t xml:space="preserve"> are not configured).</w:t>
      </w:r>
    </w:p>
    <w:p w:rsidR="001C32AB" w:rsidRPr="00057B3F" w:rsidRDefault="001C32AB" w:rsidP="00F45400">
      <w:pPr>
        <w:numPr>
          <w:ilvl w:val="0"/>
          <w:numId w:val="13"/>
        </w:numPr>
        <w:rPr>
          <w:highlight w:val="green"/>
          <w:lang w:val="en-US"/>
        </w:rPr>
      </w:pPr>
      <w:r w:rsidRPr="00057B3F">
        <w:rPr>
          <w:highlight w:val="green"/>
          <w:lang w:val="en-US"/>
        </w:rPr>
        <w:t>TDM transmission of SSBs is not considered in the SS-RSRQ and SS-SINR accuracy tests</w:t>
      </w:r>
    </w:p>
    <w:p w:rsidR="00FE66F4" w:rsidRDefault="00FE66F4" w:rsidP="00FE66F4">
      <w:pPr>
        <w:rPr>
          <w:lang w:val="en-US" w:eastAsia="zh-CN"/>
        </w:rPr>
      </w:pPr>
    </w:p>
    <w:p w:rsidR="00BA12AD" w:rsidRPr="00FC7511" w:rsidRDefault="00BA12AD" w:rsidP="00FE66F4">
      <w:pPr>
        <w:rPr>
          <w:lang w:val="en-US" w:eastAsia="zh-CN"/>
        </w:rPr>
      </w:pPr>
      <w:r>
        <w:rPr>
          <w:rFonts w:hint="eastAsia"/>
          <w:lang w:val="en-US" w:eastAsia="zh-CN"/>
        </w:rPr>
        <w:t>Qualcomm: we think that UE should measure RSSI when SSB exists.</w:t>
      </w:r>
    </w:p>
    <w:p w:rsidR="00FE66F4" w:rsidRPr="00F50F01" w:rsidRDefault="00FE66F4" w:rsidP="00FE66F4">
      <w:r w:rsidRPr="00F50F01">
        <w:rPr>
          <w:rFonts w:hint="eastAsia"/>
        </w:rPr>
        <w:t>---------------------------------------------------------------------------------------------------------</w:t>
      </w:r>
    </w:p>
    <w:p w:rsidR="00FE66F4" w:rsidRDefault="00EF09FE" w:rsidP="00FE66F4">
      <w:pPr>
        <w:rPr>
          <w:i/>
        </w:rPr>
      </w:pPr>
      <w:hyperlink r:id="rId17" w:history="1">
        <w:r w:rsidR="00FE66F4">
          <w:rPr>
            <w:rStyle w:val="ab"/>
            <w:rFonts w:ascii="Arial" w:hAnsi="Arial" w:cs="Arial"/>
            <w:b/>
          </w:rPr>
          <w:t>R4-1912036</w:t>
        </w:r>
      </w:hyperlink>
      <w:r w:rsidR="00FE66F4">
        <w:rPr>
          <w:b/>
        </w:rPr>
        <w:tab/>
        <w:t>OTA test case configuration for SS-RSRQ and SS-SINR accuracy</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OTA considerations for SS-RSRQ and SS-SINR</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1083B"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FE66F4" w:rsidP="00FE66F4">
      <w:pPr>
        <w:pStyle w:val="5"/>
      </w:pPr>
      <w:bookmarkStart w:id="5" w:name="_Toc21248606"/>
      <w:r>
        <w:t>6.11.1.2</w:t>
      </w:r>
      <w:r>
        <w:tab/>
        <w:t>Other common parameters [</w:t>
      </w:r>
      <w:proofErr w:type="spellStart"/>
      <w:r>
        <w:t>NR_newRAT-Perf</w:t>
      </w:r>
      <w:proofErr w:type="spellEnd"/>
      <w:r>
        <w:t>]</w:t>
      </w:r>
      <w:bookmarkEnd w:id="5"/>
    </w:p>
    <w:p w:rsidR="00FE66F4" w:rsidRDefault="00EF09FE" w:rsidP="00FE66F4">
      <w:pPr>
        <w:rPr>
          <w:i/>
        </w:rPr>
      </w:pPr>
      <w:hyperlink r:id="rId18" w:history="1">
        <w:r w:rsidR="00FE66F4">
          <w:rPr>
            <w:rStyle w:val="ab"/>
            <w:rFonts w:ascii="Arial" w:hAnsi="Arial" w:cs="Arial"/>
            <w:b/>
          </w:rPr>
          <w:t>R4-1910909</w:t>
        </w:r>
      </w:hyperlink>
      <w:r w:rsidR="00FE66F4">
        <w:rPr>
          <w:b/>
        </w:rPr>
        <w:tab/>
        <w:t>CR on TS38.133 for SSB settings for new gap and SMTC configurations (Section A.3.10)</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E2047F" w:rsidP="00FE66F4">
      <w:pPr>
        <w:rPr>
          <w:lang w:eastAsia="zh-CN"/>
        </w:rPr>
      </w:pPr>
      <w:proofErr w:type="spellStart"/>
      <w:r>
        <w:rPr>
          <w:rFonts w:hint="eastAsia"/>
          <w:lang w:eastAsia="zh-CN"/>
        </w:rPr>
        <w:t>Mediatek</w:t>
      </w:r>
      <w:proofErr w:type="spellEnd"/>
      <w:r>
        <w:rPr>
          <w:rFonts w:hint="eastAsia"/>
          <w:lang w:eastAsia="zh-CN"/>
        </w:rPr>
        <w:t xml:space="preserve">: Ericsson has </w:t>
      </w:r>
      <w:r>
        <w:rPr>
          <w:lang w:eastAsia="zh-CN"/>
        </w:rPr>
        <w:t>concern</w:t>
      </w:r>
      <w:r>
        <w:rPr>
          <w:rFonts w:hint="eastAsia"/>
          <w:lang w:eastAsia="zh-CN"/>
        </w:rPr>
        <w:t xml:space="preserve"> on SSB offset. We need revised number.</w:t>
      </w:r>
    </w:p>
    <w:p w:rsidR="00FE66F4" w:rsidRDefault="00E2047F"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6" w:name="_Toc21248607"/>
      <w:r>
        <w:t>6.11.1.3</w:t>
      </w:r>
      <w:r>
        <w:tab/>
        <w:t>Applicability rules [</w:t>
      </w:r>
      <w:proofErr w:type="spellStart"/>
      <w:r>
        <w:t>NR_newRAT-Perf</w:t>
      </w:r>
      <w:proofErr w:type="spellEnd"/>
      <w:r>
        <w:t>]</w:t>
      </w:r>
      <w:bookmarkEnd w:id="6"/>
    </w:p>
    <w:p w:rsidR="00FE66F4" w:rsidRDefault="00FE66F4" w:rsidP="00FE66F4">
      <w:pPr>
        <w:pStyle w:val="4"/>
      </w:pPr>
      <w:bookmarkStart w:id="7" w:name="_Toc21248608"/>
      <w:r>
        <w:t>6.11.2</w:t>
      </w:r>
      <w:r>
        <w:tab/>
        <w:t>RSRP/PHR mapping table and band grouping [</w:t>
      </w:r>
      <w:proofErr w:type="spellStart"/>
      <w:r>
        <w:t>NR_newRAT-Perf</w:t>
      </w:r>
      <w:proofErr w:type="spellEnd"/>
      <w:r>
        <w:t>]</w:t>
      </w:r>
      <w:bookmarkEnd w:id="7"/>
    </w:p>
    <w:p w:rsidR="00FE66F4" w:rsidRDefault="00FE66F4" w:rsidP="00FE66F4">
      <w:pPr>
        <w:pStyle w:val="4"/>
      </w:pPr>
      <w:bookmarkStart w:id="8" w:name="_Toc21248609"/>
      <w:r>
        <w:t>6.11.3</w:t>
      </w:r>
      <w:r>
        <w:tab/>
        <w:t>RRM measurement accuracy [</w:t>
      </w:r>
      <w:proofErr w:type="spellStart"/>
      <w:r>
        <w:t>NR_newRAT-Perf</w:t>
      </w:r>
      <w:proofErr w:type="spellEnd"/>
      <w:r>
        <w:t>]</w:t>
      </w:r>
      <w:bookmarkEnd w:id="8"/>
    </w:p>
    <w:p w:rsidR="00FE66F4" w:rsidRDefault="00FE66F4" w:rsidP="00FE66F4">
      <w:pPr>
        <w:pStyle w:val="5"/>
      </w:pPr>
      <w:bookmarkStart w:id="9" w:name="_Toc21248610"/>
      <w:r>
        <w:t>6.11.3.1</w:t>
      </w:r>
      <w:r>
        <w:tab/>
        <w:t>Side condition for FR2 [</w:t>
      </w:r>
      <w:proofErr w:type="spellStart"/>
      <w:r>
        <w:t>NR_newRAT-Perf</w:t>
      </w:r>
      <w:proofErr w:type="spellEnd"/>
      <w:r>
        <w:t>]</w:t>
      </w:r>
      <w:bookmarkEnd w:id="9"/>
    </w:p>
    <w:p w:rsidR="00FE66F4" w:rsidRDefault="00FE66F4" w:rsidP="00FE66F4">
      <w:pPr>
        <w:pStyle w:val="5"/>
      </w:pPr>
      <w:bookmarkStart w:id="10" w:name="_Toc21248611"/>
      <w:r>
        <w:t>6.11.3.2</w:t>
      </w:r>
      <w:r>
        <w:tab/>
        <w:t>Other maintenance for accuracy [</w:t>
      </w:r>
      <w:proofErr w:type="spellStart"/>
      <w:r>
        <w:t>NR_newRAT-Perf</w:t>
      </w:r>
      <w:proofErr w:type="spellEnd"/>
      <w:r>
        <w:t>]</w:t>
      </w:r>
      <w:bookmarkEnd w:id="10"/>
    </w:p>
    <w:p w:rsidR="00FE66F4" w:rsidRDefault="00EF09FE" w:rsidP="00FE66F4">
      <w:pPr>
        <w:rPr>
          <w:i/>
        </w:rPr>
      </w:pPr>
      <w:hyperlink r:id="rId19" w:history="1">
        <w:r w:rsidR="00FE66F4">
          <w:rPr>
            <w:rStyle w:val="ab"/>
            <w:rFonts w:ascii="Arial" w:hAnsi="Arial" w:cs="Arial"/>
            <w:b/>
          </w:rPr>
          <w:t>R4-1911954</w:t>
        </w:r>
      </w:hyperlink>
      <w:r w:rsidR="00FE66F4">
        <w:rPr>
          <w:b/>
        </w:rPr>
        <w:tab/>
        <w:t>Maintenance CR for measurement accuracy (section 10.1)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D76E39" w:rsidP="00FE66F4">
      <w:pPr>
        <w:rPr>
          <w:color w:val="993300"/>
          <w:u w:val="single"/>
          <w:lang w:eastAsia="zh-CN"/>
        </w:rPr>
      </w:pPr>
      <w:r>
        <w:rPr>
          <w:rFonts w:ascii="Arial" w:hAnsi="Arial" w:cs="Arial"/>
          <w:b/>
        </w:rPr>
        <w:t>Decision:</w:t>
      </w:r>
      <w:r>
        <w:rPr>
          <w:rFonts w:ascii="Arial" w:hAnsi="Arial" w:cs="Arial"/>
          <w:b/>
        </w:rPr>
        <w:tab/>
      </w:r>
      <w:r>
        <w:rPr>
          <w:rFonts w:ascii="Arial" w:hAnsi="Arial" w:cs="Arial"/>
          <w:b/>
        </w:rPr>
        <w:tab/>
        <w:t xml:space="preserve">To be </w:t>
      </w:r>
      <w:r w:rsidRPr="00D76E39">
        <w:rPr>
          <w:rFonts w:ascii="Arial" w:hAnsi="Arial" w:cs="Arial"/>
          <w:b/>
          <w:highlight w:val="green"/>
        </w:rPr>
        <w:t>endorsed</w:t>
      </w:r>
      <w:r w:rsidRPr="00D76E39">
        <w:rPr>
          <w:rFonts w:ascii="Arial" w:hAnsi="Arial" w:cs="Arial"/>
          <w:b/>
          <w:highlight w:val="green"/>
        </w:rPr>
        <w:br/>
      </w:r>
      <w:r w:rsidRPr="00D76E39">
        <w:rPr>
          <w:rFonts w:ascii="Arial" w:hAnsi="Arial" w:cs="Arial"/>
          <w:b/>
          <w:highlight w:val="green"/>
        </w:rPr>
        <w:br/>
      </w:r>
    </w:p>
    <w:p w:rsidR="00FE66F4" w:rsidRDefault="00FE66F4" w:rsidP="00FE66F4">
      <w:pPr>
        <w:pStyle w:val="4"/>
      </w:pPr>
      <w:bookmarkStart w:id="11" w:name="_Toc21249078"/>
      <w:r>
        <w:t>10.1.3</w:t>
      </w:r>
      <w:r>
        <w:tab/>
        <w:t>Maintenance for RRM [</w:t>
      </w:r>
      <w:proofErr w:type="spellStart"/>
      <w:r>
        <w:t>FS_NR_test_methods</w:t>
      </w:r>
      <w:proofErr w:type="spellEnd"/>
      <w:r>
        <w:t>]</w:t>
      </w:r>
      <w:bookmarkEnd w:id="11"/>
    </w:p>
    <w:p w:rsidR="00FE66F4" w:rsidRPr="00150D4C" w:rsidRDefault="00FE66F4" w:rsidP="00FE66F4">
      <w:pPr>
        <w:rPr>
          <w:lang w:eastAsia="zh-CN"/>
        </w:rPr>
      </w:pPr>
      <w:r w:rsidRPr="00150D4C">
        <w:rPr>
          <w:rFonts w:hint="eastAsia"/>
        </w:rPr>
        <w:t>------------------------------------ Open issues --------------------------------------</w:t>
      </w:r>
      <w:r>
        <w:rPr>
          <w:rFonts w:hint="eastAsia"/>
          <w:lang w:eastAsia="zh-CN"/>
        </w:rPr>
        <w:t>-----------</w:t>
      </w:r>
    </w:p>
    <w:p w:rsidR="00FE66F4" w:rsidRPr="00150D4C" w:rsidRDefault="00FE66F4" w:rsidP="00FE66F4">
      <w:pPr>
        <w:rPr>
          <w:b/>
          <w:lang w:val="en-US"/>
        </w:rPr>
      </w:pPr>
      <w:r w:rsidRPr="00150D4C">
        <w:t xml:space="preserve">IFF </w:t>
      </w:r>
      <w:proofErr w:type="spellStart"/>
      <w:r w:rsidRPr="00150D4C">
        <w:t>TRxP</w:t>
      </w:r>
      <w:proofErr w:type="spellEnd"/>
      <w:r w:rsidRPr="00150D4C">
        <w:t xml:space="preserve">(s) is currently excluded as one (or more) of the </w:t>
      </w:r>
      <w:proofErr w:type="spellStart"/>
      <w:r w:rsidRPr="00150D4C">
        <w:t>TRxPs</w:t>
      </w:r>
      <w:proofErr w:type="spellEnd"/>
      <w:r w:rsidRPr="00150D4C">
        <w:t xml:space="preserve"> in 2AoA RRM test setup.</w:t>
      </w:r>
    </w:p>
    <w:p w:rsidR="00FE66F4" w:rsidRPr="00150D4C" w:rsidRDefault="00FE66F4" w:rsidP="00F45400">
      <w:pPr>
        <w:pStyle w:val="af4"/>
        <w:numPr>
          <w:ilvl w:val="0"/>
          <w:numId w:val="12"/>
        </w:numPr>
        <w:rPr>
          <w:rFonts w:ascii="Times New Roman" w:hAnsi="Times New Roman"/>
          <w:b/>
          <w:u w:val="single"/>
          <w:lang w:val="en-GB"/>
        </w:rPr>
      </w:pPr>
      <w:r w:rsidRPr="00150D4C">
        <w:rPr>
          <w:rFonts w:ascii="Times New Roman" w:hAnsi="Times New Roman"/>
          <w:b/>
          <w:u w:val="single"/>
          <w:lang w:val="en-GB"/>
        </w:rPr>
        <w:t xml:space="preserve">Proposal: </w:t>
      </w:r>
    </w:p>
    <w:p w:rsidR="00FE66F4" w:rsidRPr="00150D4C" w:rsidRDefault="00FE66F4" w:rsidP="00D22A48">
      <w:pPr>
        <w:numPr>
          <w:ilvl w:val="0"/>
          <w:numId w:val="8"/>
        </w:numPr>
        <w:rPr>
          <w:b/>
          <w:u w:val="single"/>
        </w:rPr>
      </w:pPr>
      <w:r w:rsidRPr="00150D4C">
        <w:t xml:space="preserve">Allow the IFF </w:t>
      </w:r>
      <w:proofErr w:type="spellStart"/>
      <w:r w:rsidRPr="00150D4C">
        <w:t>TRxP</w:t>
      </w:r>
      <w:proofErr w:type="spellEnd"/>
      <w:r w:rsidRPr="00150D4C">
        <w:t xml:space="preserve">(s) as one (or more) of the </w:t>
      </w:r>
      <w:proofErr w:type="spellStart"/>
      <w:r w:rsidRPr="00150D4C">
        <w:t>TRxPs</w:t>
      </w:r>
      <w:proofErr w:type="spellEnd"/>
      <w:r w:rsidRPr="00150D4C">
        <w:t xml:space="preserve"> in the RRM test setup for 2 </w:t>
      </w:r>
      <w:proofErr w:type="spellStart"/>
      <w:r w:rsidRPr="00150D4C">
        <w:t>AoA</w:t>
      </w:r>
      <w:proofErr w:type="spellEnd"/>
      <w:r w:rsidRPr="00150D4C">
        <w:t xml:space="preserve"> (</w:t>
      </w:r>
      <w:proofErr w:type="spellStart"/>
      <w:r w:rsidRPr="00150D4C">
        <w:t>NMAX_AoAs</w:t>
      </w:r>
      <w:proofErr w:type="spellEnd"/>
      <w:r w:rsidRPr="00150D4C">
        <w:t xml:space="preserve"> = 2).</w:t>
      </w:r>
    </w:p>
    <w:p w:rsidR="00FE66F4" w:rsidRPr="00150D4C" w:rsidRDefault="00FE66F4" w:rsidP="00F45400">
      <w:pPr>
        <w:pStyle w:val="af4"/>
        <w:numPr>
          <w:ilvl w:val="0"/>
          <w:numId w:val="12"/>
        </w:numPr>
        <w:rPr>
          <w:rFonts w:ascii="Times New Roman" w:hAnsi="Times New Roman"/>
          <w:b/>
          <w:u w:val="single"/>
        </w:rPr>
      </w:pPr>
      <w:r w:rsidRPr="00150D4C">
        <w:rPr>
          <w:rFonts w:ascii="Times New Roman" w:hAnsi="Times New Roman"/>
          <w:b/>
          <w:u w:val="single"/>
        </w:rPr>
        <w:t xml:space="preserve">Recommended WF: </w:t>
      </w:r>
    </w:p>
    <w:p w:rsidR="00FE66F4" w:rsidRPr="00150D4C" w:rsidRDefault="00FE66F4" w:rsidP="00D22A48">
      <w:pPr>
        <w:numPr>
          <w:ilvl w:val="0"/>
          <w:numId w:val="8"/>
        </w:numPr>
        <w:rPr>
          <w:lang w:val="en-US"/>
        </w:rPr>
      </w:pPr>
      <w:r w:rsidRPr="00150D4C">
        <w:rPr>
          <w:lang w:val="en-US"/>
        </w:rPr>
        <w:t>Agree on the above proposal which is captured in the CR in R4-1911341.</w:t>
      </w:r>
    </w:p>
    <w:p w:rsidR="00FE66F4" w:rsidRPr="00150D4C" w:rsidRDefault="00FE66F4" w:rsidP="00FE66F4">
      <w:pPr>
        <w:rPr>
          <w:b/>
          <w:lang w:val="en-US"/>
        </w:rPr>
      </w:pPr>
    </w:p>
    <w:p w:rsidR="00FE66F4" w:rsidRPr="00150D4C" w:rsidRDefault="00FE66F4" w:rsidP="00FE66F4">
      <w:pPr>
        <w:rPr>
          <w:lang w:eastAsia="zh-CN"/>
        </w:rPr>
      </w:pPr>
      <w:r w:rsidRPr="00150D4C">
        <w:rPr>
          <w:rFonts w:hint="eastAsia"/>
        </w:rPr>
        <w:t>----------------------------------------------------------------------------------------------</w:t>
      </w:r>
      <w:r>
        <w:rPr>
          <w:rFonts w:hint="eastAsia"/>
          <w:lang w:eastAsia="zh-CN"/>
        </w:rPr>
        <w:t>-------</w:t>
      </w:r>
    </w:p>
    <w:p w:rsidR="00FE66F4" w:rsidRDefault="00EF09FE" w:rsidP="00FE66F4">
      <w:pPr>
        <w:rPr>
          <w:i/>
        </w:rPr>
      </w:pPr>
      <w:hyperlink r:id="rId20" w:history="1">
        <w:r w:rsidR="00FE66F4">
          <w:rPr>
            <w:rStyle w:val="ab"/>
            <w:rFonts w:ascii="Arial" w:hAnsi="Arial" w:cs="Arial"/>
            <w:b/>
          </w:rPr>
          <w:t>R4-1911340</w:t>
        </w:r>
      </w:hyperlink>
      <w:r w:rsidR="00FE66F4">
        <w:rPr>
          <w:b/>
        </w:rPr>
        <w:tab/>
        <w:t xml:space="preserve">Introduction of 2 </w:t>
      </w:r>
      <w:proofErr w:type="spellStart"/>
      <w:r w:rsidR="00FE66F4">
        <w:rPr>
          <w:b/>
        </w:rPr>
        <w:t>AoA</w:t>
      </w:r>
      <w:proofErr w:type="spellEnd"/>
      <w:r w:rsidR="00FE66F4">
        <w:rPr>
          <w:b/>
        </w:rPr>
        <w:t xml:space="preserve"> RRM test setup with IFF </w:t>
      </w:r>
      <w:proofErr w:type="spellStart"/>
      <w:r w:rsidR="00FE66F4">
        <w:rPr>
          <w:b/>
        </w:rPr>
        <w:t>TRxPs</w:t>
      </w:r>
      <w:proofErr w:type="spellEnd"/>
      <w:r w:rsidR="00FE66F4">
        <w:rPr>
          <w:b/>
        </w:rPr>
        <w:t xml:space="preserve"> for FR2</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Anritsu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In this contribution we discuss a necessity of flexibility with the RRM test setup including the IFF (In-direct Far Field) </w:t>
      </w:r>
      <w:proofErr w:type="spellStart"/>
      <w:r>
        <w:t>TRxPs</w:t>
      </w:r>
      <w:proofErr w:type="spellEnd"/>
      <w:r>
        <w:t>.</w:t>
      </w:r>
    </w:p>
    <w:p w:rsidR="00FE66F4" w:rsidRDefault="00FE66F4" w:rsidP="00FE66F4">
      <w:pPr>
        <w:rPr>
          <w:lang w:eastAsia="zh-CN"/>
        </w:rPr>
      </w:pPr>
      <w:proofErr w:type="spellStart"/>
      <w:r>
        <w:t>Assosiated</w:t>
      </w:r>
      <w:proofErr w:type="spellEnd"/>
      <w:r>
        <w:t xml:space="preserve"> draft CR: </w:t>
      </w:r>
      <w:hyperlink r:id="rId21" w:history="1">
        <w:r>
          <w:rPr>
            <w:rStyle w:val="ab"/>
            <w:rFonts w:ascii="Arial" w:hAnsi="Arial" w:cs="Arial"/>
          </w:rPr>
          <w:t>R4-1911341</w:t>
        </w:r>
      </w:hyperlink>
    </w:p>
    <w:p w:rsidR="00DC3118" w:rsidRPr="00DC3118" w:rsidRDefault="00DC3118" w:rsidP="00DC3118">
      <w:pPr>
        <w:rPr>
          <w:lang w:eastAsia="zh-CN"/>
        </w:rPr>
      </w:pPr>
      <w:r w:rsidRPr="00DC3118">
        <w:rPr>
          <w:rFonts w:hint="eastAsia"/>
          <w:lang w:eastAsia="zh-CN"/>
        </w:rPr>
        <w:t xml:space="preserve">In this contribution we discussed a necessity of flexibility in design of the FR2 RRM test setup. </w:t>
      </w:r>
    </w:p>
    <w:p w:rsidR="00DC3118" w:rsidRPr="00DC3118" w:rsidRDefault="00DC3118" w:rsidP="00DC3118">
      <w:pPr>
        <w:rPr>
          <w:b/>
          <w:i/>
          <w:lang w:val="en-US" w:eastAsia="zh-CN"/>
        </w:rPr>
      </w:pPr>
      <w:r w:rsidRPr="00DC3118">
        <w:rPr>
          <w:rFonts w:hint="eastAsia"/>
          <w:b/>
          <w:i/>
          <w:lang w:val="en-US" w:eastAsia="zh-CN"/>
        </w:rPr>
        <w:t xml:space="preserve">Observation 1: Current definition of </w:t>
      </w:r>
      <w:r w:rsidRPr="00DC3118">
        <w:rPr>
          <w:b/>
          <w:i/>
          <w:lang w:val="en-US" w:eastAsia="zh-CN"/>
        </w:rPr>
        <w:t xml:space="preserve">RRM test setup for 2 </w:t>
      </w:r>
      <w:proofErr w:type="spellStart"/>
      <w:proofErr w:type="gramStart"/>
      <w:r w:rsidRPr="00DC3118">
        <w:rPr>
          <w:b/>
          <w:i/>
          <w:lang w:val="en-US" w:eastAsia="zh-CN"/>
        </w:rPr>
        <w:t>AoA</w:t>
      </w:r>
      <w:proofErr w:type="spellEnd"/>
      <w:r w:rsidRPr="00DC3118">
        <w:rPr>
          <w:b/>
          <w:i/>
          <w:lang w:val="en-US" w:eastAsia="zh-CN"/>
        </w:rPr>
        <w:t>(</w:t>
      </w:r>
      <w:proofErr w:type="spellStart"/>
      <w:proofErr w:type="gramEnd"/>
      <w:r w:rsidRPr="00DC3118">
        <w:rPr>
          <w:b/>
          <w:i/>
          <w:lang w:val="en-US" w:eastAsia="zh-CN"/>
        </w:rPr>
        <w:t>N</w:t>
      </w:r>
      <w:r w:rsidRPr="00DC3118">
        <w:rPr>
          <w:b/>
          <w:i/>
          <w:vertAlign w:val="subscript"/>
          <w:lang w:val="en-US" w:eastAsia="zh-CN"/>
        </w:rPr>
        <w:t>MAX_AoAs</w:t>
      </w:r>
      <w:proofErr w:type="spellEnd"/>
      <w:r w:rsidRPr="00DC3118">
        <w:rPr>
          <w:b/>
          <w:i/>
          <w:lang w:val="en-US" w:eastAsia="zh-CN"/>
        </w:rPr>
        <w:t xml:space="preserve"> = 2)</w:t>
      </w:r>
      <w:r w:rsidRPr="00DC3118">
        <w:rPr>
          <w:rFonts w:hint="eastAsia"/>
          <w:b/>
          <w:i/>
          <w:lang w:val="en-US" w:eastAsia="zh-CN"/>
        </w:rPr>
        <w:t xml:space="preserve"> is excluding the use of IFF </w:t>
      </w:r>
      <w:proofErr w:type="spellStart"/>
      <w:r w:rsidRPr="00DC3118">
        <w:rPr>
          <w:rFonts w:hint="eastAsia"/>
          <w:b/>
          <w:i/>
          <w:lang w:val="en-US" w:eastAsia="zh-CN"/>
        </w:rPr>
        <w:t>TRxP</w:t>
      </w:r>
      <w:proofErr w:type="spellEnd"/>
      <w:r w:rsidRPr="00DC3118">
        <w:rPr>
          <w:rFonts w:hint="eastAsia"/>
          <w:b/>
          <w:i/>
          <w:lang w:val="en-US" w:eastAsia="zh-CN"/>
        </w:rPr>
        <w:t xml:space="preserve"> as one (or more) of the </w:t>
      </w:r>
      <w:proofErr w:type="spellStart"/>
      <w:r w:rsidRPr="00DC3118">
        <w:rPr>
          <w:rFonts w:hint="eastAsia"/>
          <w:b/>
          <w:i/>
          <w:lang w:val="en-US" w:eastAsia="zh-CN"/>
        </w:rPr>
        <w:t>TRxPs</w:t>
      </w:r>
      <w:proofErr w:type="spellEnd"/>
      <w:r w:rsidRPr="00DC3118">
        <w:rPr>
          <w:rFonts w:hint="eastAsia"/>
          <w:b/>
          <w:i/>
          <w:lang w:val="en-US" w:eastAsia="zh-CN"/>
        </w:rPr>
        <w:t>.</w:t>
      </w:r>
    </w:p>
    <w:p w:rsidR="00DC3118" w:rsidRPr="00DC3118" w:rsidRDefault="00DC3118" w:rsidP="00DC3118">
      <w:pPr>
        <w:rPr>
          <w:b/>
          <w:i/>
          <w:lang w:val="en-US" w:eastAsia="zh-CN"/>
        </w:rPr>
      </w:pPr>
      <w:r w:rsidRPr="00DC3118">
        <w:rPr>
          <w:rFonts w:hint="eastAsia"/>
          <w:b/>
          <w:i/>
          <w:lang w:val="en-US" w:eastAsia="zh-CN"/>
        </w:rPr>
        <w:t>Observation 2: By following the description in TR 38.810, UE RF and RRM measurement system need to be separately configured, i.e. we need two chambers to run FR2 RF and RRM conformance tests.</w:t>
      </w:r>
    </w:p>
    <w:p w:rsidR="00DC3118" w:rsidRPr="00DC3118" w:rsidRDefault="00DC3118" w:rsidP="00DC3118">
      <w:pPr>
        <w:rPr>
          <w:b/>
          <w:i/>
          <w:lang w:val="en-US" w:eastAsia="zh-CN"/>
        </w:rPr>
      </w:pPr>
      <w:r w:rsidRPr="00DC3118">
        <w:rPr>
          <w:rFonts w:hint="eastAsia"/>
          <w:b/>
          <w:i/>
          <w:lang w:val="en-US" w:eastAsia="zh-CN"/>
        </w:rPr>
        <w:t xml:space="preserve">Observation 3: IFF </w:t>
      </w:r>
      <w:proofErr w:type="spellStart"/>
      <w:r w:rsidRPr="00DC3118">
        <w:rPr>
          <w:rFonts w:hint="eastAsia"/>
          <w:b/>
          <w:i/>
          <w:lang w:val="en-US" w:eastAsia="zh-CN"/>
        </w:rPr>
        <w:t>TRxP</w:t>
      </w:r>
      <w:proofErr w:type="spellEnd"/>
      <w:r w:rsidRPr="00DC3118">
        <w:rPr>
          <w:rFonts w:hint="eastAsia"/>
          <w:b/>
          <w:i/>
          <w:lang w:val="en-US" w:eastAsia="zh-CN"/>
        </w:rPr>
        <w:t xml:space="preserve">(s) should be allowed as one (or more) of the </w:t>
      </w:r>
      <w:proofErr w:type="spellStart"/>
      <w:r w:rsidRPr="00DC3118">
        <w:rPr>
          <w:rFonts w:hint="eastAsia"/>
          <w:b/>
          <w:i/>
          <w:lang w:val="en-US" w:eastAsia="zh-CN"/>
        </w:rPr>
        <w:t>TRxPs</w:t>
      </w:r>
      <w:proofErr w:type="spellEnd"/>
      <w:r w:rsidRPr="00DC3118">
        <w:rPr>
          <w:rFonts w:hint="eastAsia"/>
          <w:b/>
          <w:i/>
          <w:lang w:val="en-US" w:eastAsia="zh-CN"/>
        </w:rPr>
        <w:t xml:space="preserve"> in RRM test setup for 2 </w:t>
      </w:r>
      <w:proofErr w:type="spellStart"/>
      <w:r w:rsidRPr="00DC3118">
        <w:rPr>
          <w:rFonts w:hint="eastAsia"/>
          <w:b/>
          <w:i/>
          <w:lang w:val="en-US" w:eastAsia="zh-CN"/>
        </w:rPr>
        <w:t>AoA</w:t>
      </w:r>
      <w:proofErr w:type="spellEnd"/>
      <w:r w:rsidRPr="00DC3118">
        <w:rPr>
          <w:rFonts w:hint="eastAsia"/>
          <w:b/>
          <w:i/>
          <w:lang w:val="en-US" w:eastAsia="zh-CN"/>
        </w:rPr>
        <w:t xml:space="preserve"> (</w:t>
      </w:r>
      <w:proofErr w:type="spellStart"/>
      <w:r w:rsidRPr="00DC3118">
        <w:rPr>
          <w:b/>
          <w:i/>
          <w:lang w:val="en-US" w:eastAsia="zh-CN"/>
        </w:rPr>
        <w:t>N</w:t>
      </w:r>
      <w:r w:rsidRPr="00DC3118">
        <w:rPr>
          <w:b/>
          <w:i/>
          <w:vertAlign w:val="subscript"/>
          <w:lang w:val="en-US" w:eastAsia="zh-CN"/>
        </w:rPr>
        <w:t>MAX_AoAs</w:t>
      </w:r>
      <w:proofErr w:type="spellEnd"/>
      <w:r w:rsidRPr="00DC3118">
        <w:rPr>
          <w:b/>
          <w:i/>
          <w:lang w:val="en-US" w:eastAsia="zh-CN"/>
        </w:rPr>
        <w:t xml:space="preserve"> = 2)</w:t>
      </w:r>
      <w:r w:rsidRPr="00DC3118">
        <w:rPr>
          <w:rFonts w:hint="eastAsia"/>
          <w:b/>
          <w:i/>
          <w:lang w:val="en-US" w:eastAsia="zh-CN"/>
        </w:rPr>
        <w:t>.</w:t>
      </w:r>
    </w:p>
    <w:p w:rsidR="00DC3118" w:rsidRPr="00DC3118" w:rsidRDefault="00DC3118" w:rsidP="00DC3118">
      <w:pPr>
        <w:rPr>
          <w:lang w:val="en-US" w:eastAsia="zh-CN"/>
        </w:rPr>
      </w:pPr>
      <w:r w:rsidRPr="00DC3118">
        <w:rPr>
          <w:rFonts w:hint="eastAsia"/>
          <w:b/>
          <w:i/>
          <w:lang w:val="en-US" w:eastAsia="zh-CN"/>
        </w:rPr>
        <w:t xml:space="preserve">Observation 4: There is a chance that RF, RRM and Demodulation test systems can be configured in one chamber if IFF </w:t>
      </w:r>
      <w:proofErr w:type="spellStart"/>
      <w:r w:rsidRPr="00DC3118">
        <w:rPr>
          <w:rFonts w:hint="eastAsia"/>
          <w:b/>
          <w:i/>
          <w:lang w:val="en-US" w:eastAsia="zh-CN"/>
        </w:rPr>
        <w:t>TRxP</w:t>
      </w:r>
      <w:proofErr w:type="spellEnd"/>
      <w:r w:rsidRPr="00DC3118">
        <w:rPr>
          <w:rFonts w:hint="eastAsia"/>
          <w:b/>
          <w:i/>
          <w:lang w:val="en-US" w:eastAsia="zh-CN"/>
        </w:rPr>
        <w:t xml:space="preserve"> is allowed in </w:t>
      </w:r>
      <w:r w:rsidRPr="00DC3118">
        <w:rPr>
          <w:b/>
          <w:i/>
          <w:lang w:val="en-US" w:eastAsia="zh-CN"/>
        </w:rPr>
        <w:t>RRM test setup for 2AoA</w:t>
      </w:r>
      <w:r w:rsidRPr="00DC3118">
        <w:rPr>
          <w:rFonts w:hint="eastAsia"/>
          <w:b/>
          <w:i/>
          <w:lang w:val="en-US" w:eastAsia="zh-CN"/>
        </w:rPr>
        <w:t xml:space="preserve"> </w:t>
      </w:r>
      <w:r w:rsidRPr="00DC3118">
        <w:rPr>
          <w:b/>
          <w:i/>
          <w:lang w:val="en-US" w:eastAsia="zh-CN"/>
        </w:rPr>
        <w:t>(</w:t>
      </w:r>
      <w:proofErr w:type="spellStart"/>
      <w:r w:rsidRPr="00DC3118">
        <w:rPr>
          <w:b/>
          <w:i/>
          <w:lang w:val="en-US" w:eastAsia="zh-CN"/>
        </w:rPr>
        <w:t>N</w:t>
      </w:r>
      <w:r w:rsidRPr="00DC3118">
        <w:rPr>
          <w:b/>
          <w:i/>
          <w:vertAlign w:val="subscript"/>
          <w:lang w:val="en-US" w:eastAsia="zh-CN"/>
        </w:rPr>
        <w:t>MAX_AoAs</w:t>
      </w:r>
      <w:proofErr w:type="spellEnd"/>
      <w:r w:rsidRPr="00DC3118">
        <w:rPr>
          <w:b/>
          <w:i/>
          <w:lang w:val="en-US" w:eastAsia="zh-CN"/>
        </w:rPr>
        <w:t xml:space="preserve"> = 2)</w:t>
      </w:r>
      <w:r w:rsidRPr="00DC3118">
        <w:rPr>
          <w:rFonts w:hint="eastAsia"/>
          <w:b/>
          <w:i/>
          <w:lang w:val="en-US" w:eastAsia="zh-CN"/>
        </w:rPr>
        <w:t xml:space="preserve">.  </w:t>
      </w:r>
    </w:p>
    <w:p w:rsidR="00DC3118" w:rsidRPr="00DC3118" w:rsidRDefault="00DC3118" w:rsidP="00DC3118">
      <w:pPr>
        <w:rPr>
          <w:b/>
          <w:i/>
          <w:lang w:val="en-US" w:eastAsia="zh-CN"/>
        </w:rPr>
      </w:pPr>
      <w:r w:rsidRPr="00DC3118">
        <w:rPr>
          <w:rFonts w:hint="eastAsia"/>
          <w:b/>
          <w:i/>
          <w:lang w:val="en-US" w:eastAsia="zh-CN"/>
        </w:rPr>
        <w:t xml:space="preserve">Proposal 1: Allow the IFF </w:t>
      </w:r>
      <w:proofErr w:type="spellStart"/>
      <w:r w:rsidRPr="00DC3118">
        <w:rPr>
          <w:rFonts w:hint="eastAsia"/>
          <w:b/>
          <w:i/>
          <w:lang w:val="en-US" w:eastAsia="zh-CN"/>
        </w:rPr>
        <w:t>TRxP</w:t>
      </w:r>
      <w:proofErr w:type="spellEnd"/>
      <w:r w:rsidRPr="00DC3118">
        <w:rPr>
          <w:rFonts w:hint="eastAsia"/>
          <w:b/>
          <w:i/>
          <w:lang w:val="en-US" w:eastAsia="zh-CN"/>
        </w:rPr>
        <w:t xml:space="preserve">(s) as one (or more) of the </w:t>
      </w:r>
      <w:proofErr w:type="spellStart"/>
      <w:r w:rsidRPr="00DC3118">
        <w:rPr>
          <w:rFonts w:hint="eastAsia"/>
          <w:b/>
          <w:i/>
          <w:lang w:val="en-US" w:eastAsia="zh-CN"/>
        </w:rPr>
        <w:t>TRxPs</w:t>
      </w:r>
      <w:proofErr w:type="spellEnd"/>
      <w:r w:rsidRPr="00DC3118">
        <w:rPr>
          <w:rFonts w:hint="eastAsia"/>
          <w:b/>
          <w:i/>
          <w:lang w:val="en-US" w:eastAsia="zh-CN"/>
        </w:rPr>
        <w:t xml:space="preserve"> in the RRM test setup for 2 </w:t>
      </w:r>
      <w:proofErr w:type="spellStart"/>
      <w:r w:rsidRPr="00DC3118">
        <w:rPr>
          <w:rFonts w:hint="eastAsia"/>
          <w:b/>
          <w:i/>
          <w:lang w:val="en-US" w:eastAsia="zh-CN"/>
        </w:rPr>
        <w:t>AoA</w:t>
      </w:r>
      <w:proofErr w:type="spellEnd"/>
      <w:r w:rsidRPr="00DC3118">
        <w:rPr>
          <w:rFonts w:hint="eastAsia"/>
          <w:b/>
          <w:i/>
          <w:lang w:val="en-US" w:eastAsia="zh-CN"/>
        </w:rPr>
        <w:t xml:space="preserve"> (</w:t>
      </w:r>
      <w:proofErr w:type="spellStart"/>
      <w:r w:rsidRPr="00DC3118">
        <w:rPr>
          <w:b/>
          <w:i/>
          <w:lang w:val="en-US" w:eastAsia="zh-CN"/>
        </w:rPr>
        <w:t>N</w:t>
      </w:r>
      <w:r w:rsidRPr="00DC3118">
        <w:rPr>
          <w:b/>
          <w:i/>
          <w:vertAlign w:val="subscript"/>
          <w:lang w:val="en-US" w:eastAsia="zh-CN"/>
        </w:rPr>
        <w:t>MAX_AoAs</w:t>
      </w:r>
      <w:proofErr w:type="spellEnd"/>
      <w:r w:rsidRPr="00DC3118">
        <w:rPr>
          <w:b/>
          <w:i/>
          <w:lang w:val="en-US" w:eastAsia="zh-CN"/>
        </w:rPr>
        <w:t xml:space="preserve"> = 2)</w:t>
      </w:r>
      <w:r w:rsidRPr="00DC3118">
        <w:rPr>
          <w:rFonts w:hint="eastAsia"/>
          <w:b/>
          <w:i/>
          <w:lang w:val="en-US" w:eastAsia="zh-CN"/>
        </w:rPr>
        <w:t xml:space="preserve">. </w:t>
      </w:r>
    </w:p>
    <w:p w:rsidR="00FE66F4" w:rsidRDefault="00FE66F4" w:rsidP="00FE66F4">
      <w:pPr>
        <w:rPr>
          <w:rFonts w:ascii="Arial" w:hAnsi="Arial" w:cs="Arial"/>
          <w:b/>
        </w:rPr>
      </w:pPr>
      <w:r>
        <w:rPr>
          <w:rFonts w:ascii="Arial" w:hAnsi="Arial" w:cs="Arial"/>
          <w:b/>
        </w:rPr>
        <w:t xml:space="preserve">Discussion: </w:t>
      </w:r>
    </w:p>
    <w:p w:rsidR="00FE66F4" w:rsidRDefault="00DC3118" w:rsidP="00FE66F4">
      <w:pPr>
        <w:rPr>
          <w:lang w:eastAsia="zh-CN"/>
        </w:rPr>
      </w:pPr>
      <w:r>
        <w:rPr>
          <w:rFonts w:hint="eastAsia"/>
          <w:lang w:eastAsia="zh-CN"/>
        </w:rPr>
        <w:t xml:space="preserve">R&amp;S: we would </w:t>
      </w:r>
      <w:r>
        <w:rPr>
          <w:lang w:eastAsia="zh-CN"/>
        </w:rPr>
        <w:t>like</w:t>
      </w:r>
      <w:r>
        <w:rPr>
          <w:rFonts w:hint="eastAsia"/>
          <w:lang w:eastAsia="zh-CN"/>
        </w:rPr>
        <w:t xml:space="preserve"> to know the intention of this </w:t>
      </w:r>
      <w:r>
        <w:rPr>
          <w:lang w:eastAsia="zh-CN"/>
        </w:rPr>
        <w:t>proposal</w:t>
      </w:r>
      <w:r>
        <w:rPr>
          <w:rFonts w:hint="eastAsia"/>
          <w:lang w:eastAsia="zh-CN"/>
        </w:rPr>
        <w:t xml:space="preserve"> and do not see the benefit of the change. We should be careful of the changes.</w:t>
      </w:r>
    </w:p>
    <w:p w:rsidR="00016FA9" w:rsidRDefault="00016FA9" w:rsidP="00FE66F4">
      <w:pPr>
        <w:rPr>
          <w:lang w:eastAsia="zh-CN"/>
        </w:rPr>
      </w:pPr>
      <w:r>
        <w:rPr>
          <w:rFonts w:hint="eastAsia"/>
          <w:lang w:eastAsia="zh-CN"/>
        </w:rPr>
        <w:tab/>
        <w:t xml:space="preserve">Anritsu: This layout is for </w:t>
      </w:r>
      <w:r>
        <w:rPr>
          <w:lang w:eastAsia="zh-CN"/>
        </w:rPr>
        <w:t>the</w:t>
      </w:r>
      <w:r>
        <w:rPr>
          <w:rFonts w:hint="eastAsia"/>
          <w:lang w:eastAsia="zh-CN"/>
        </w:rPr>
        <w:t xml:space="preserve"> UE to do the RRM test.</w:t>
      </w:r>
    </w:p>
    <w:p w:rsidR="008C78E8" w:rsidRDefault="008C78E8" w:rsidP="00FE66F4">
      <w:pPr>
        <w:rPr>
          <w:lang w:eastAsia="zh-CN"/>
        </w:rPr>
      </w:pPr>
      <w:r>
        <w:rPr>
          <w:rFonts w:hint="eastAsia"/>
          <w:lang w:eastAsia="zh-CN"/>
        </w:rPr>
        <w:t>Qualcomm: further analysis would be useful.</w:t>
      </w:r>
    </w:p>
    <w:p w:rsidR="008C78E8" w:rsidRDefault="008C78E8" w:rsidP="00FE66F4">
      <w:pPr>
        <w:rPr>
          <w:lang w:eastAsia="zh-CN"/>
        </w:rPr>
      </w:pPr>
      <w:r>
        <w:rPr>
          <w:rFonts w:hint="eastAsia"/>
          <w:lang w:eastAsia="zh-CN"/>
        </w:rPr>
        <w:t xml:space="preserve">Samsung: Looking at the </w:t>
      </w:r>
      <w:r w:rsidR="00772BE8">
        <w:rPr>
          <w:rFonts w:hint="eastAsia"/>
          <w:lang w:eastAsia="zh-CN"/>
        </w:rPr>
        <w:t xml:space="preserve">general part, it mixed DFF and IFF here and we need </w:t>
      </w:r>
      <w:r w:rsidR="00772BE8">
        <w:rPr>
          <w:lang w:eastAsia="zh-CN"/>
        </w:rPr>
        <w:t>clarification</w:t>
      </w:r>
      <w:r w:rsidR="00772BE8">
        <w:rPr>
          <w:rFonts w:hint="eastAsia"/>
          <w:lang w:eastAsia="zh-CN"/>
        </w:rPr>
        <w:t xml:space="preserve"> to distinguish them.</w:t>
      </w:r>
    </w:p>
    <w:p w:rsidR="00772BE8" w:rsidRDefault="00772BE8" w:rsidP="00FE66F4">
      <w:pPr>
        <w:rPr>
          <w:lang w:eastAsia="zh-CN"/>
        </w:rPr>
      </w:pPr>
      <w:r>
        <w:rPr>
          <w:rFonts w:hint="eastAsia"/>
          <w:lang w:eastAsia="zh-CN"/>
        </w:rPr>
        <w:lastRenderedPageBreak/>
        <w:tab/>
        <w:t>Anritsu: the motiva</w:t>
      </w:r>
      <w:r w:rsidR="0074051B">
        <w:rPr>
          <w:rFonts w:hint="eastAsia"/>
          <w:lang w:eastAsia="zh-CN"/>
        </w:rPr>
        <w:t>tion is t</w:t>
      </w:r>
      <w:r w:rsidR="0046047C">
        <w:rPr>
          <w:rFonts w:hint="eastAsia"/>
          <w:lang w:eastAsia="zh-CN"/>
        </w:rPr>
        <w:t>hat chamber can cover wid</w:t>
      </w:r>
      <w:r w:rsidR="00985084">
        <w:rPr>
          <w:rFonts w:hint="eastAsia"/>
          <w:lang w:eastAsia="zh-CN"/>
        </w:rPr>
        <w:t xml:space="preserve">er range, e.g., RRM and </w:t>
      </w:r>
      <w:proofErr w:type="spellStart"/>
      <w:r w:rsidR="00985084">
        <w:rPr>
          <w:rFonts w:hint="eastAsia"/>
          <w:lang w:eastAsia="zh-CN"/>
        </w:rPr>
        <w:t>demod</w:t>
      </w:r>
      <w:proofErr w:type="spellEnd"/>
      <w:r w:rsidR="00985084">
        <w:rPr>
          <w:rFonts w:hint="eastAsia"/>
          <w:lang w:eastAsia="zh-CN"/>
        </w:rPr>
        <w:t>.</w:t>
      </w:r>
    </w:p>
    <w:p w:rsidR="00772BE8" w:rsidRDefault="00772BE8" w:rsidP="00FE66F4">
      <w:pPr>
        <w:rPr>
          <w:lang w:eastAsia="zh-CN"/>
        </w:rPr>
      </w:pPr>
      <w:r>
        <w:rPr>
          <w:rFonts w:hint="eastAsia"/>
          <w:lang w:eastAsia="zh-CN"/>
        </w:rPr>
        <w:t xml:space="preserve">LGE: this kind of chamber is to </w:t>
      </w:r>
    </w:p>
    <w:p w:rsidR="00FE66F4" w:rsidRDefault="00E5578A"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F09FE" w:rsidP="00FE66F4">
      <w:pPr>
        <w:rPr>
          <w:i/>
        </w:rPr>
      </w:pPr>
      <w:hyperlink r:id="rId22" w:history="1">
        <w:r w:rsidR="00FE66F4">
          <w:rPr>
            <w:rStyle w:val="ab"/>
            <w:rFonts w:ascii="Arial" w:hAnsi="Arial" w:cs="Arial"/>
            <w:b/>
          </w:rPr>
          <w:t>R4-1911341</w:t>
        </w:r>
      </w:hyperlink>
      <w:r w:rsidR="00FE66F4">
        <w:rPr>
          <w:b/>
        </w:rPr>
        <w:tab/>
        <w:t xml:space="preserve">Draft CR to 2 </w:t>
      </w:r>
      <w:proofErr w:type="spellStart"/>
      <w:r w:rsidR="00FE66F4">
        <w:rPr>
          <w:b/>
        </w:rPr>
        <w:t>AoA</w:t>
      </w:r>
      <w:proofErr w:type="spellEnd"/>
      <w:r w:rsidR="00FE66F4">
        <w:rPr>
          <w:b/>
        </w:rPr>
        <w:t xml:space="preserve"> UE RRM measurement setup in FR2</w:t>
      </w:r>
      <w:r w:rsidR="00FE66F4">
        <w:rPr>
          <w:b/>
        </w:rPr>
        <w:br/>
      </w:r>
      <w:r w:rsidR="00FE66F4">
        <w:tab/>
      </w:r>
      <w:r w:rsidR="00FE66F4">
        <w:tab/>
      </w:r>
      <w:r w:rsidR="00FE66F4">
        <w:tab/>
      </w:r>
      <w:r w:rsidR="00FE66F4">
        <w:tab/>
      </w:r>
      <w:r w:rsidR="00FE66F4">
        <w:tab/>
        <w:t>38.810</w:t>
      </w:r>
      <w:r w:rsidR="00FE66F4">
        <w:tab/>
        <w:t xml:space="preserve">  CR</w:t>
      </w:r>
      <w:proofErr w:type="gramStart"/>
      <w:r w:rsidR="00FE66F4">
        <w:t>-  rev</w:t>
      </w:r>
      <w:proofErr w:type="gramEnd"/>
      <w:r w:rsidR="00FE66F4">
        <w:t xml:space="preserve">  Cat: F (Rel-16) v16.4.0</w:t>
      </w:r>
      <w:r w:rsidR="00FE66F4">
        <w:br/>
      </w:r>
      <w:r w:rsidR="00FE66F4">
        <w:rPr>
          <w:i/>
        </w:rPr>
        <w:tab/>
      </w:r>
      <w:r w:rsidR="00FE66F4">
        <w:rPr>
          <w:i/>
        </w:rPr>
        <w:tab/>
      </w:r>
      <w:r w:rsidR="00FE66F4">
        <w:rPr>
          <w:i/>
        </w:rPr>
        <w:tab/>
      </w:r>
      <w:r w:rsidR="00FE66F4">
        <w:rPr>
          <w:i/>
        </w:rPr>
        <w:tab/>
      </w:r>
      <w:r w:rsidR="00FE66F4">
        <w:rPr>
          <w:i/>
        </w:rPr>
        <w:tab/>
        <w:t>Source: Anritsu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To add </w:t>
      </w:r>
      <w:proofErr w:type="gramStart"/>
      <w:r>
        <w:t>a flexibility</w:t>
      </w:r>
      <w:proofErr w:type="gramEnd"/>
      <w:r>
        <w:t xml:space="preserve"> with design of 2 </w:t>
      </w:r>
      <w:proofErr w:type="spellStart"/>
      <w:r>
        <w:t>AoA</w:t>
      </w:r>
      <w:proofErr w:type="spellEnd"/>
      <w:r>
        <w:t xml:space="preserve"> RRM test setup, allow a mixture of DFF and IFF </w:t>
      </w:r>
      <w:proofErr w:type="spellStart"/>
      <w:r>
        <w:t>TRxPs</w:t>
      </w:r>
      <w:proofErr w:type="spellEnd"/>
      <w:r>
        <w:t>.</w:t>
      </w:r>
    </w:p>
    <w:p w:rsidR="00FE66F4" w:rsidRDefault="00FE66F4" w:rsidP="00FE66F4">
      <w:proofErr w:type="spellStart"/>
      <w:r>
        <w:t>Assosiated</w:t>
      </w:r>
      <w:proofErr w:type="spellEnd"/>
      <w:r>
        <w:t xml:space="preserve"> discussion paper: </w:t>
      </w:r>
      <w:hyperlink r:id="rId23" w:history="1">
        <w:r>
          <w:rPr>
            <w:rStyle w:val="ab"/>
            <w:rFonts w:ascii="Arial" w:hAnsi="Arial" w:cs="Arial"/>
          </w:rPr>
          <w:t>R4-1911340</w:t>
        </w:r>
      </w:hyperlink>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D25EB"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Postponed</w:t>
      </w:r>
      <w:r w:rsidR="00E5578A">
        <w:rPr>
          <w:rFonts w:ascii="Arial" w:hAnsi="Arial" w:cs="Arial"/>
          <w:b/>
        </w:rPr>
        <w:br/>
      </w:r>
      <w:r w:rsidR="00E5578A">
        <w:rPr>
          <w:rFonts w:ascii="Arial" w:hAnsi="Arial" w:cs="Arial"/>
          <w:b/>
        </w:rPr>
        <w:br/>
      </w:r>
    </w:p>
    <w:p w:rsidR="00FE66F4" w:rsidRDefault="00FE66F4" w:rsidP="00FE66F4">
      <w:pPr>
        <w:pStyle w:val="4"/>
      </w:pPr>
      <w:bookmarkStart w:id="12" w:name="_Toc21248612"/>
      <w:r>
        <w:t>6.11.4</w:t>
      </w:r>
      <w:r>
        <w:tab/>
        <w:t>RRM test cases [</w:t>
      </w:r>
      <w:proofErr w:type="spellStart"/>
      <w:r>
        <w:t>NR_newRAT-Perf</w:t>
      </w:r>
      <w:proofErr w:type="spellEnd"/>
      <w:r>
        <w:t>]</w:t>
      </w:r>
      <w:bookmarkEnd w:id="12"/>
    </w:p>
    <w:p w:rsidR="00FE66F4" w:rsidRDefault="00FE66F4" w:rsidP="00FE66F4">
      <w:pPr>
        <w:pStyle w:val="5"/>
      </w:pPr>
      <w:bookmarkStart w:id="13" w:name="_Toc21248613"/>
      <w:r>
        <w:t>6.11.4.1</w:t>
      </w:r>
      <w:r>
        <w:tab/>
        <w:t>RRC_IDLE state mobility test cases [</w:t>
      </w:r>
      <w:proofErr w:type="spellStart"/>
      <w:r>
        <w:t>NR_newRAT-Perf</w:t>
      </w:r>
      <w:proofErr w:type="spellEnd"/>
      <w:r>
        <w:t>]</w:t>
      </w:r>
      <w:bookmarkEnd w:id="13"/>
    </w:p>
    <w:p w:rsidR="00FE66F4" w:rsidRDefault="00FE66F4" w:rsidP="00FE66F4">
      <w:pPr>
        <w:pStyle w:val="6"/>
      </w:pPr>
      <w:bookmarkStart w:id="14" w:name="_Toc21248614"/>
      <w:r>
        <w:t>6.11.4.1.1</w:t>
      </w:r>
      <w:r>
        <w:tab/>
        <w:t>SA idle/inactive cell reselection [</w:t>
      </w:r>
      <w:proofErr w:type="spellStart"/>
      <w:r>
        <w:t>NR_newRAT-Perf</w:t>
      </w:r>
      <w:proofErr w:type="spellEnd"/>
      <w:r>
        <w:t>]</w:t>
      </w:r>
      <w:bookmarkEnd w:id="14"/>
    </w:p>
    <w:p w:rsidR="00FE66F4" w:rsidRDefault="00EF09FE" w:rsidP="00FE66F4">
      <w:pPr>
        <w:rPr>
          <w:i/>
        </w:rPr>
      </w:pPr>
      <w:hyperlink r:id="rId24" w:history="1">
        <w:r w:rsidR="00FE66F4">
          <w:rPr>
            <w:rStyle w:val="ab"/>
            <w:rFonts w:ascii="Arial" w:hAnsi="Arial" w:cs="Arial"/>
            <w:b/>
          </w:rPr>
          <w:t>R4-1911860</w:t>
        </w:r>
      </w:hyperlink>
      <w:r w:rsidR="00FE66F4">
        <w:rPr>
          <w:b/>
        </w:rPr>
        <w:tab/>
        <w:t>CR on cell-reselection test cases for NR SA FR2 (A.7.1.1)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F74A4"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Postponed</w:t>
      </w:r>
      <w:r>
        <w:rPr>
          <w:rFonts w:ascii="Arial" w:hAnsi="Arial" w:cs="Arial"/>
          <w:b/>
        </w:rPr>
        <w:br/>
      </w:r>
      <w:r>
        <w:rPr>
          <w:rFonts w:ascii="Arial" w:hAnsi="Arial" w:cs="Arial"/>
          <w:b/>
        </w:rPr>
        <w:br/>
      </w:r>
    </w:p>
    <w:p w:rsidR="00FE66F4" w:rsidRDefault="00FE66F4" w:rsidP="00FE66F4">
      <w:pPr>
        <w:pStyle w:val="5"/>
      </w:pPr>
      <w:bookmarkStart w:id="15" w:name="_Toc21248615"/>
      <w:r>
        <w:t>6.11.4.2</w:t>
      </w:r>
      <w:r>
        <w:tab/>
        <w:t>RRC_CONNECTED state mobility test cases [</w:t>
      </w:r>
      <w:proofErr w:type="spellStart"/>
      <w:r>
        <w:t>NR_newRAT-Perf</w:t>
      </w:r>
      <w:proofErr w:type="spellEnd"/>
      <w:r>
        <w:t>]</w:t>
      </w:r>
      <w:bookmarkEnd w:id="15"/>
    </w:p>
    <w:p w:rsidR="00FE66F4" w:rsidRDefault="00FE66F4" w:rsidP="00FE66F4">
      <w:pPr>
        <w:pStyle w:val="6"/>
      </w:pPr>
      <w:bookmarkStart w:id="16" w:name="_Toc21248616"/>
      <w:r>
        <w:t>6.11.4.2.1</w:t>
      </w:r>
      <w:r>
        <w:tab/>
        <w:t>NR-NR Handovers [</w:t>
      </w:r>
      <w:proofErr w:type="spellStart"/>
      <w:r>
        <w:t>NR_newRAT-Perf</w:t>
      </w:r>
      <w:proofErr w:type="spellEnd"/>
      <w:r>
        <w:t>]</w:t>
      </w:r>
      <w:bookmarkEnd w:id="16"/>
    </w:p>
    <w:p w:rsidR="00FE66F4" w:rsidRDefault="00EF09FE" w:rsidP="00FE66F4">
      <w:pPr>
        <w:rPr>
          <w:i/>
        </w:rPr>
      </w:pPr>
      <w:hyperlink r:id="rId25" w:history="1">
        <w:r w:rsidR="00FE66F4">
          <w:rPr>
            <w:rStyle w:val="ab"/>
            <w:rFonts w:ascii="Arial" w:hAnsi="Arial" w:cs="Arial"/>
            <w:b/>
          </w:rPr>
          <w:t>R4-1911046</w:t>
        </w:r>
      </w:hyperlink>
      <w:r w:rsidR="00FE66F4">
        <w:rPr>
          <w:b/>
        </w:rPr>
        <w:tab/>
      </w:r>
      <w:proofErr w:type="spellStart"/>
      <w:r w:rsidR="00FE66F4">
        <w:rPr>
          <w:b/>
        </w:rPr>
        <w:t>draftCR</w:t>
      </w:r>
      <w:proofErr w:type="spellEnd"/>
      <w:r w:rsidR="00FE66F4">
        <w:rPr>
          <w:b/>
        </w:rPr>
        <w:t xml:space="preserve"> on test cases for FR2 handover (section A.7.3.1)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755117" w:rsidP="00FE66F4">
      <w:pPr>
        <w:rPr>
          <w:lang w:eastAsia="zh-CN"/>
        </w:rPr>
      </w:pPr>
      <w:r>
        <w:rPr>
          <w:rFonts w:hint="eastAsia"/>
          <w:lang w:eastAsia="zh-CN"/>
        </w:rPr>
        <w:t>Q</w:t>
      </w:r>
      <w:r>
        <w:rPr>
          <w:lang w:eastAsia="zh-CN"/>
        </w:rPr>
        <w:t>u</w:t>
      </w:r>
      <w:r>
        <w:rPr>
          <w:rFonts w:hint="eastAsia"/>
          <w:lang w:eastAsia="zh-CN"/>
        </w:rPr>
        <w:t>alcomm: any other handover test needs be updated.</w:t>
      </w:r>
    </w:p>
    <w:p w:rsidR="00755117" w:rsidRPr="002E31CB" w:rsidRDefault="00755117" w:rsidP="00FE66F4">
      <w:pPr>
        <w:rPr>
          <w:lang w:eastAsia="zh-CN"/>
        </w:rPr>
      </w:pPr>
      <w:r>
        <w:rPr>
          <w:rFonts w:hint="eastAsia"/>
          <w:lang w:eastAsia="zh-CN"/>
        </w:rPr>
        <w:tab/>
        <w:t>Intel: done in the last meeting.</w:t>
      </w:r>
    </w:p>
    <w:p w:rsidR="00FE66F4" w:rsidRDefault="002E31CB" w:rsidP="00FE66F4">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To be </w:t>
      </w:r>
      <w:r w:rsidRPr="002E31CB">
        <w:rPr>
          <w:rFonts w:ascii="Arial" w:hAnsi="Arial" w:cs="Arial"/>
          <w:b/>
          <w:highlight w:val="green"/>
        </w:rPr>
        <w:t>endorsed</w:t>
      </w:r>
      <w:r w:rsidRPr="002E31CB">
        <w:rPr>
          <w:rFonts w:ascii="Arial" w:hAnsi="Arial" w:cs="Arial"/>
          <w:b/>
          <w:highlight w:val="green"/>
        </w:rPr>
        <w:br/>
      </w:r>
      <w:r w:rsidRPr="002E31CB">
        <w:rPr>
          <w:rFonts w:ascii="Arial" w:hAnsi="Arial" w:cs="Arial"/>
          <w:b/>
          <w:highlight w:val="green"/>
        </w:rPr>
        <w:br/>
      </w:r>
    </w:p>
    <w:p w:rsidR="00FE66F4" w:rsidRDefault="00FE66F4" w:rsidP="00FE66F4">
      <w:pPr>
        <w:pStyle w:val="6"/>
      </w:pPr>
      <w:bookmarkStart w:id="17" w:name="_Toc21248617"/>
      <w:r>
        <w:t>6.11.4.2.2</w:t>
      </w:r>
      <w:r>
        <w:tab/>
        <w:t>NR handovers to other RATs [</w:t>
      </w:r>
      <w:proofErr w:type="spellStart"/>
      <w:r>
        <w:t>NR_newRAT-Perf</w:t>
      </w:r>
      <w:proofErr w:type="spellEnd"/>
      <w:r>
        <w:t>]</w:t>
      </w:r>
      <w:bookmarkEnd w:id="17"/>
    </w:p>
    <w:p w:rsidR="00FE66F4" w:rsidRDefault="00FE66F4" w:rsidP="00FE66F4">
      <w:pPr>
        <w:pStyle w:val="6"/>
      </w:pPr>
      <w:bookmarkStart w:id="18" w:name="_Toc21248618"/>
      <w:r>
        <w:t>6.11.4.2.3</w:t>
      </w:r>
      <w:r>
        <w:tab/>
        <w:t>RRC Re-establishment [</w:t>
      </w:r>
      <w:proofErr w:type="spellStart"/>
      <w:r>
        <w:t>NR_newRAT-Perf</w:t>
      </w:r>
      <w:proofErr w:type="spellEnd"/>
      <w:r>
        <w:t>]</w:t>
      </w:r>
      <w:bookmarkEnd w:id="18"/>
    </w:p>
    <w:p w:rsidR="00FE66F4" w:rsidRDefault="00FE66F4" w:rsidP="00FE66F4">
      <w:pPr>
        <w:pStyle w:val="6"/>
      </w:pPr>
      <w:bookmarkStart w:id="19" w:name="_Toc21248619"/>
      <w:r>
        <w:t>6.11.4.2.4</w:t>
      </w:r>
      <w:r>
        <w:tab/>
        <w:t>Random access [</w:t>
      </w:r>
      <w:proofErr w:type="spellStart"/>
      <w:r>
        <w:t>NR_newRAT-Perf</w:t>
      </w:r>
      <w:proofErr w:type="spellEnd"/>
      <w:r>
        <w:t>]</w:t>
      </w:r>
      <w:bookmarkEnd w:id="19"/>
    </w:p>
    <w:p w:rsidR="00FE66F4" w:rsidRDefault="00FE66F4" w:rsidP="00FE66F4">
      <w:pPr>
        <w:pStyle w:val="6"/>
      </w:pPr>
      <w:bookmarkStart w:id="20" w:name="_Toc21248620"/>
      <w:r>
        <w:t>6.11.4.2.5</w:t>
      </w:r>
      <w:r>
        <w:tab/>
        <w:t>RRC Release with redirection to NR/E-UTRAN [</w:t>
      </w:r>
      <w:proofErr w:type="spellStart"/>
      <w:r>
        <w:t>NR_newRAT-Perf</w:t>
      </w:r>
      <w:proofErr w:type="spellEnd"/>
      <w:r>
        <w:t>]</w:t>
      </w:r>
      <w:bookmarkEnd w:id="20"/>
    </w:p>
    <w:p w:rsidR="00FE66F4" w:rsidRDefault="00EF09FE" w:rsidP="00FE66F4">
      <w:pPr>
        <w:rPr>
          <w:i/>
        </w:rPr>
      </w:pPr>
      <w:hyperlink r:id="rId26" w:history="1">
        <w:r w:rsidR="00FE66F4">
          <w:rPr>
            <w:rStyle w:val="ab"/>
            <w:rFonts w:ascii="Arial" w:hAnsi="Arial" w:cs="Arial"/>
            <w:b/>
          </w:rPr>
          <w:t>R4-1911047</w:t>
        </w:r>
      </w:hyperlink>
      <w:r w:rsidR="00FE66F4">
        <w:rPr>
          <w:b/>
        </w:rPr>
        <w:tab/>
      </w:r>
      <w:proofErr w:type="spellStart"/>
      <w:r w:rsidR="00FE66F4">
        <w:rPr>
          <w:b/>
        </w:rPr>
        <w:t>draftCR</w:t>
      </w:r>
      <w:proofErr w:type="spellEnd"/>
      <w:r w:rsidR="00FE66F4">
        <w:rPr>
          <w:b/>
        </w:rPr>
        <w:t xml:space="preserve"> on test cases for Redirection from NR in FR2 to NR in FR2 (section A.7.3.2.3)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4C5BC0" w:rsidP="00FE66F4">
      <w:pPr>
        <w:rPr>
          <w:lang w:eastAsia="zh-CN"/>
        </w:rPr>
      </w:pPr>
      <w:r>
        <w:rPr>
          <w:rFonts w:hint="eastAsia"/>
          <w:lang w:eastAsia="zh-CN"/>
        </w:rPr>
        <w:t>Qualcomm had comment.</w:t>
      </w:r>
    </w:p>
    <w:p w:rsidR="00FE66F4" w:rsidRDefault="002E31CB"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21" w:name="_Toc21248621"/>
      <w:r>
        <w:t>6.11.4.3</w:t>
      </w:r>
      <w:r>
        <w:tab/>
        <w:t>Timing test cases [</w:t>
      </w:r>
      <w:proofErr w:type="spellStart"/>
      <w:r>
        <w:t>NR_newRAT-Perf</w:t>
      </w:r>
      <w:proofErr w:type="spellEnd"/>
      <w:r>
        <w:t>]</w:t>
      </w:r>
      <w:bookmarkEnd w:id="21"/>
    </w:p>
    <w:p w:rsidR="00FE66F4" w:rsidRDefault="00EF09FE" w:rsidP="00FE66F4">
      <w:pPr>
        <w:rPr>
          <w:i/>
        </w:rPr>
      </w:pPr>
      <w:hyperlink r:id="rId27" w:history="1">
        <w:r w:rsidR="00FE66F4">
          <w:rPr>
            <w:rStyle w:val="ab"/>
            <w:rFonts w:ascii="Arial" w:hAnsi="Arial" w:cs="Arial"/>
            <w:b/>
          </w:rPr>
          <w:t>R4-1911788</w:t>
        </w:r>
      </w:hyperlink>
      <w:r w:rsidR="00FE66F4">
        <w:rPr>
          <w:b/>
        </w:rPr>
        <w:tab/>
        <w:t>SRS configuration in UE transmit timing test cases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pPr>
        <w:rPr>
          <w:lang w:eastAsia="zh-CN"/>
        </w:rPr>
      </w:pPr>
      <w:r>
        <w:t>Discuss on the SRS configuration in UE transmit timing test cases</w:t>
      </w:r>
    </w:p>
    <w:p w:rsidR="005362B0" w:rsidRPr="00E03D1B" w:rsidRDefault="005362B0" w:rsidP="005362B0">
      <w:pPr>
        <w:pStyle w:val="RAN4proposal"/>
        <w:numPr>
          <w:ilvl w:val="0"/>
          <w:numId w:val="0"/>
        </w:numPr>
        <w:rPr>
          <w:b w:val="0"/>
        </w:rPr>
      </w:pPr>
      <w:r w:rsidRPr="00E03D1B">
        <w:rPr>
          <w:b w:val="0"/>
          <w:lang w:val="en-GB"/>
        </w:rPr>
        <w:t>In this paper, we will provide our views on c-SRS parameter and SRS bandwidth in UE transmit timing test cases.</w:t>
      </w:r>
    </w:p>
    <w:p w:rsidR="005362B0" w:rsidRDefault="005362B0" w:rsidP="00F45400">
      <w:pPr>
        <w:pStyle w:val="RAN4proposal"/>
        <w:numPr>
          <w:ilvl w:val="0"/>
          <w:numId w:val="14"/>
        </w:numPr>
      </w:pPr>
      <w:r>
        <w:t xml:space="preserve">Update c-SRS in UE transmit timing test cases as: c-SRS = 14 for test configuration with 10MHz BW and </w:t>
      </w:r>
      <w:proofErr w:type="gramStart"/>
      <w:r>
        <w:t>15kHz</w:t>
      </w:r>
      <w:proofErr w:type="gramEnd"/>
      <w:r>
        <w:t xml:space="preserve"> SCS, c-SCS = 25 for test configuration with 40MHz BW and 30kHz SCS, c-SRS = 17 for test configuration with 100MHz BW and 120kHz SCS.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06FC6"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F09FE" w:rsidP="00FE66F4">
      <w:pPr>
        <w:rPr>
          <w:i/>
        </w:rPr>
      </w:pPr>
      <w:hyperlink r:id="rId28" w:history="1">
        <w:r w:rsidR="00FE66F4">
          <w:rPr>
            <w:rStyle w:val="ab"/>
            <w:rFonts w:ascii="Arial" w:hAnsi="Arial" w:cs="Arial"/>
            <w:b/>
          </w:rPr>
          <w:t>R4-1911789</w:t>
        </w:r>
      </w:hyperlink>
      <w:r w:rsidR="00FE66F4">
        <w:rPr>
          <w:b/>
        </w:rPr>
        <w:tab/>
        <w:t>CR on TC of UE transmit timing (A.4.4.1.1, A.5.4.1.1, A.6.4.1.1, A.7.4.1.1)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Nokia, Nokia Shanghai Bell</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for update SRS configuration in TCs of UE transmit timing (A.4.4.1.1, A.5.4.1.1, A.6.4.1.1, A.7.4.1.1)</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06FC6"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206FC6">
        <w:rPr>
          <w:rFonts w:ascii="Arial" w:hAnsi="Arial" w:cs="Arial"/>
          <w:b/>
          <w:highlight w:val="green"/>
        </w:rPr>
        <w:t>endorsed</w:t>
      </w:r>
      <w:r w:rsidRPr="00206FC6">
        <w:rPr>
          <w:rFonts w:ascii="Arial" w:hAnsi="Arial" w:cs="Arial"/>
          <w:b/>
          <w:highlight w:val="green"/>
        </w:rPr>
        <w:br/>
      </w:r>
      <w:r w:rsidRPr="00206FC6">
        <w:rPr>
          <w:rFonts w:ascii="Arial" w:hAnsi="Arial" w:cs="Arial"/>
          <w:b/>
          <w:highlight w:val="green"/>
        </w:rPr>
        <w:br/>
      </w:r>
    </w:p>
    <w:p w:rsidR="00FE66F4" w:rsidRDefault="00FE66F4" w:rsidP="00FE66F4">
      <w:pPr>
        <w:pStyle w:val="6"/>
      </w:pPr>
      <w:bookmarkStart w:id="22" w:name="_Toc21248622"/>
      <w:r>
        <w:lastRenderedPageBreak/>
        <w:t>6.11.4.3.1</w:t>
      </w:r>
      <w:r>
        <w:tab/>
        <w:t>EN-DC timing accuracy and adjustment [</w:t>
      </w:r>
      <w:proofErr w:type="spellStart"/>
      <w:r>
        <w:t>NR_newRAT-Perf</w:t>
      </w:r>
      <w:proofErr w:type="spellEnd"/>
      <w:r>
        <w:t>]</w:t>
      </w:r>
      <w:bookmarkEnd w:id="22"/>
    </w:p>
    <w:p w:rsidR="00FE66F4" w:rsidRDefault="00FE66F4" w:rsidP="00FE66F4">
      <w:pPr>
        <w:pStyle w:val="6"/>
      </w:pPr>
      <w:bookmarkStart w:id="23" w:name="_Toc21248623"/>
      <w:r>
        <w:t>6.11.4.3.2</w:t>
      </w:r>
      <w:r>
        <w:tab/>
        <w:t>SA timing accuracy and adjustment [</w:t>
      </w:r>
      <w:proofErr w:type="spellStart"/>
      <w:r>
        <w:t>NR_newRAT-Perf</w:t>
      </w:r>
      <w:proofErr w:type="spellEnd"/>
      <w:r>
        <w:t>]</w:t>
      </w:r>
      <w:bookmarkEnd w:id="23"/>
    </w:p>
    <w:p w:rsidR="00FE66F4" w:rsidRDefault="00FE66F4" w:rsidP="00FE66F4">
      <w:pPr>
        <w:pStyle w:val="6"/>
      </w:pPr>
      <w:bookmarkStart w:id="24" w:name="_Toc21248624"/>
      <w:r>
        <w:t>6.11.4.3.3</w:t>
      </w:r>
      <w:r>
        <w:tab/>
        <w:t>EN-DC TA accuracy [</w:t>
      </w:r>
      <w:proofErr w:type="spellStart"/>
      <w:r>
        <w:t>NR_newRAT-Perf</w:t>
      </w:r>
      <w:proofErr w:type="spellEnd"/>
      <w:r>
        <w:t>]</w:t>
      </w:r>
      <w:bookmarkEnd w:id="24"/>
    </w:p>
    <w:p w:rsidR="00FE66F4" w:rsidRDefault="00FE66F4" w:rsidP="00FE66F4">
      <w:pPr>
        <w:pStyle w:val="6"/>
      </w:pPr>
      <w:bookmarkStart w:id="25" w:name="_Toc21248625"/>
      <w:r>
        <w:t>6.11.4.3.4</w:t>
      </w:r>
      <w:r>
        <w:tab/>
        <w:t>SA TA accuracy [</w:t>
      </w:r>
      <w:proofErr w:type="spellStart"/>
      <w:r>
        <w:t>NR_newRAT-Perf</w:t>
      </w:r>
      <w:proofErr w:type="spellEnd"/>
      <w:r>
        <w:t>]</w:t>
      </w:r>
      <w:bookmarkEnd w:id="25"/>
    </w:p>
    <w:p w:rsidR="00FE66F4" w:rsidRDefault="00FE66F4" w:rsidP="00FE66F4">
      <w:pPr>
        <w:pStyle w:val="5"/>
      </w:pPr>
      <w:bookmarkStart w:id="26" w:name="_Toc21248626"/>
      <w:r>
        <w:t>6.11.4.4</w:t>
      </w:r>
      <w:r>
        <w:tab/>
        <w:t>RLM test cases [</w:t>
      </w:r>
      <w:proofErr w:type="spellStart"/>
      <w:r>
        <w:t>NR_newRAT-Perf</w:t>
      </w:r>
      <w:proofErr w:type="spellEnd"/>
      <w:r>
        <w:t>]</w:t>
      </w:r>
      <w:bookmarkEnd w:id="26"/>
    </w:p>
    <w:p w:rsidR="00FE66F4" w:rsidRDefault="00EF09FE" w:rsidP="00FE66F4">
      <w:pPr>
        <w:rPr>
          <w:i/>
        </w:rPr>
      </w:pPr>
      <w:hyperlink r:id="rId29" w:history="1">
        <w:r w:rsidR="00FE66F4">
          <w:rPr>
            <w:rStyle w:val="ab"/>
            <w:rFonts w:ascii="Arial" w:hAnsi="Arial" w:cs="Arial"/>
            <w:b/>
          </w:rPr>
          <w:t>R4-1911319</w:t>
        </w:r>
      </w:hyperlink>
      <w:r w:rsidR="00FE66F4">
        <w:rPr>
          <w:b/>
        </w:rPr>
        <w:tab/>
        <w:t>Discussion on test case for CSI-RS RLM</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(Rel-15) v</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206FC6" w:rsidRPr="00206FC6" w:rsidRDefault="00206FC6" w:rsidP="00206FC6">
      <w:r w:rsidRPr="00206FC6">
        <w:rPr>
          <w:rFonts w:hint="eastAsia"/>
        </w:rPr>
        <w:t xml:space="preserve">In this </w:t>
      </w:r>
      <w:r w:rsidRPr="00206FC6">
        <w:t>paper,</w:t>
      </w:r>
      <w:r w:rsidRPr="00206FC6">
        <w:rPr>
          <w:rFonts w:hint="eastAsia"/>
        </w:rPr>
        <w:t xml:space="preserve"> </w:t>
      </w:r>
      <w:r w:rsidRPr="00206FC6">
        <w:t>some observations are provided for the current test cases for CSI-RS RLM. We have the following observations and proposals:</w:t>
      </w:r>
    </w:p>
    <w:p w:rsidR="00206FC6" w:rsidRPr="00206FC6" w:rsidRDefault="00EF09FE" w:rsidP="00206FC6">
      <w:pPr>
        <w:rPr>
          <w:b/>
        </w:rPr>
      </w:pPr>
      <w:fldSimple w:instr=" REF _Ref21102046 \h  \* MERGEFORMAT ">
        <w:r w:rsidR="00206FC6" w:rsidRPr="00206FC6">
          <w:rPr>
            <w:b/>
            <w:bCs/>
          </w:rPr>
          <w:t xml:space="preserve">Observation 1: It is not possible to have a fixed EPRE ratio to SSS and a fixed </w:t>
        </w:r>
        <w:r w:rsidR="00206FC6" w:rsidRPr="00206FC6">
          <w:rPr>
            <w:rFonts w:hint="eastAsia"/>
            <w:b/>
            <w:bCs/>
          </w:rPr>
          <w:t>SNR</w:t>
        </w:r>
        <w:r w:rsidR="00206FC6" w:rsidRPr="00206FC6">
          <w:rPr>
            <w:b/>
            <w:bCs/>
          </w:rPr>
          <w:t xml:space="preserve"> on SSB simultaneously.</w:t>
        </w:r>
      </w:fldSimple>
    </w:p>
    <w:p w:rsidR="00206FC6" w:rsidRPr="00206FC6" w:rsidRDefault="00EF09FE" w:rsidP="00206FC6">
      <w:pPr>
        <w:rPr>
          <w:b/>
        </w:rPr>
      </w:pPr>
      <w:fldSimple w:instr=" REF _Ref21102056 \h  \* MERGEFORMAT ">
        <w:r w:rsidR="00206FC6" w:rsidRPr="00206FC6">
          <w:rPr>
            <w:b/>
            <w:bCs/>
          </w:rPr>
          <w:t>Proposal 1: Clarification is required for the power setting of CSI-RS for RLM</w:t>
        </w:r>
        <w:r w:rsidR="00206FC6" w:rsidRPr="00206FC6">
          <w:rPr>
            <w:b/>
          </w:rPr>
          <w:t>.</w:t>
        </w:r>
      </w:fldSimple>
    </w:p>
    <w:p w:rsidR="00206FC6" w:rsidRPr="00206FC6" w:rsidRDefault="00EF09FE" w:rsidP="00206FC6">
      <w:pPr>
        <w:rPr>
          <w:b/>
        </w:rPr>
      </w:pPr>
      <w:fldSimple w:instr=" REF _Ref21102060 \h  \* MERGEFORMAT ">
        <w:r w:rsidR="00206FC6" w:rsidRPr="00206FC6">
          <w:rPr>
            <w:b/>
            <w:bCs/>
          </w:rPr>
          <w:t xml:space="preserve">Proposal 2: Remove CCR.3.2 </w:t>
        </w:r>
        <w:r w:rsidR="00206FC6" w:rsidRPr="00206FC6">
          <w:rPr>
            <w:b/>
          </w:rPr>
          <w:t>in RMC CORESET configuration.</w:t>
        </w:r>
      </w:fldSimple>
    </w:p>
    <w:p w:rsidR="00206FC6" w:rsidRPr="00206FC6" w:rsidRDefault="00EF09FE" w:rsidP="00206FC6">
      <w:pPr>
        <w:rPr>
          <w:b/>
        </w:rPr>
      </w:pPr>
      <w:fldSimple w:instr=" REF _Ref21102049 \h  \* MERGEFORMAT ">
        <w:r w:rsidR="00206FC6" w:rsidRPr="00206FC6">
          <w:rPr>
            <w:b/>
            <w:bCs/>
          </w:rPr>
          <w:t>Observation 2: TCI state for CORESET is missing for some FR1 RLM tests.</w:t>
        </w:r>
      </w:fldSimple>
    </w:p>
    <w:p w:rsidR="00FE66F4" w:rsidRDefault="00EF09FE" w:rsidP="00206FC6">
      <w:fldSimple w:instr=" REF _Ref21102062 \h  \* MERGEFORMAT ">
        <w:r w:rsidR="00206FC6" w:rsidRPr="00206FC6">
          <w:rPr>
            <w:b/>
            <w:bCs/>
          </w:rPr>
          <w:t>Proposal 3: To add TCI state for CORESET for FR1 RLM tests.</w:t>
        </w:r>
      </w:fldSimple>
    </w:p>
    <w:p w:rsidR="00FE66F4" w:rsidRDefault="00FE66F4" w:rsidP="00FE66F4">
      <w:pPr>
        <w:rPr>
          <w:rFonts w:ascii="Arial" w:hAnsi="Arial" w:cs="Arial"/>
          <w:b/>
        </w:rPr>
      </w:pPr>
      <w:r>
        <w:rPr>
          <w:rFonts w:ascii="Arial" w:hAnsi="Arial" w:cs="Arial"/>
          <w:b/>
        </w:rPr>
        <w:t xml:space="preserve">Discussion: </w:t>
      </w:r>
    </w:p>
    <w:p w:rsidR="00FE66F4" w:rsidRDefault="00CF7807" w:rsidP="00FE66F4">
      <w:pPr>
        <w:rPr>
          <w:lang w:eastAsia="zh-CN"/>
        </w:rPr>
      </w:pPr>
      <w:r>
        <w:rPr>
          <w:rFonts w:hint="eastAsia"/>
          <w:lang w:eastAsia="zh-CN"/>
        </w:rPr>
        <w:t xml:space="preserve">Huawei: for #1, to solve </w:t>
      </w:r>
      <w:r>
        <w:rPr>
          <w:lang w:eastAsia="zh-CN"/>
        </w:rPr>
        <w:t>this</w:t>
      </w:r>
      <w:r>
        <w:rPr>
          <w:rFonts w:hint="eastAsia"/>
          <w:lang w:eastAsia="zh-CN"/>
        </w:rPr>
        <w:t>, we propose to add it in TRS RMC table.</w:t>
      </w:r>
      <w:r w:rsidR="008F1196">
        <w:rPr>
          <w:rFonts w:hint="eastAsia"/>
          <w:lang w:eastAsia="zh-CN"/>
        </w:rPr>
        <w:t xml:space="preserve"> For #2, RLM is performed on</w:t>
      </w:r>
      <w:r w:rsidR="008F1196">
        <w:rPr>
          <w:lang w:eastAsia="zh-CN"/>
        </w:rPr>
        <w:t>…</w:t>
      </w:r>
      <w:r w:rsidR="008F1196">
        <w:rPr>
          <w:rFonts w:hint="eastAsia"/>
          <w:lang w:eastAsia="zh-CN"/>
        </w:rPr>
        <w:t xml:space="preserve"> and we need two </w:t>
      </w:r>
      <w:r w:rsidR="008F1196">
        <w:rPr>
          <w:lang w:eastAsia="zh-CN"/>
        </w:rPr>
        <w:t>corsets</w:t>
      </w:r>
      <w:r w:rsidR="008F1196">
        <w:rPr>
          <w:rFonts w:hint="eastAsia"/>
          <w:lang w:eastAsia="zh-CN"/>
        </w:rPr>
        <w:t>.</w:t>
      </w:r>
    </w:p>
    <w:p w:rsidR="008F1196" w:rsidRDefault="008F1196" w:rsidP="00FE66F4">
      <w:pPr>
        <w:rPr>
          <w:lang w:eastAsia="zh-CN"/>
        </w:rPr>
      </w:pPr>
      <w:r>
        <w:rPr>
          <w:rFonts w:hint="eastAsia"/>
          <w:lang w:eastAsia="zh-CN"/>
        </w:rPr>
        <w:tab/>
      </w:r>
      <w:proofErr w:type="spellStart"/>
      <w:r>
        <w:rPr>
          <w:rFonts w:hint="eastAsia"/>
          <w:lang w:eastAsia="zh-CN"/>
        </w:rPr>
        <w:t>Mediatek</w:t>
      </w:r>
      <w:proofErr w:type="spellEnd"/>
      <w:r>
        <w:rPr>
          <w:rFonts w:hint="eastAsia"/>
          <w:lang w:eastAsia="zh-CN"/>
        </w:rPr>
        <w:t>: CCR3.2 is optional.</w:t>
      </w:r>
      <w:r w:rsidR="001E57E4">
        <w:rPr>
          <w:rFonts w:hint="eastAsia"/>
          <w:lang w:eastAsia="zh-CN"/>
        </w:rPr>
        <w:t xml:space="preserve"> PDSCH starts from the 3rd symbol. It is optional for UE to monitor the PDCCH starting from </w:t>
      </w:r>
      <w:r w:rsidR="001E57E4">
        <w:rPr>
          <w:lang w:eastAsia="zh-CN"/>
        </w:rPr>
        <w:t>symbol</w:t>
      </w:r>
      <w:r w:rsidR="001E57E4">
        <w:rPr>
          <w:rFonts w:hint="eastAsia"/>
          <w:lang w:eastAsia="zh-CN"/>
        </w:rPr>
        <w:t xml:space="preserve"> which is not </w:t>
      </w:r>
      <w:r w:rsidR="001E57E4">
        <w:rPr>
          <w:lang w:eastAsia="zh-CN"/>
        </w:rPr>
        <w:t>first</w:t>
      </w:r>
      <w:r w:rsidR="001E57E4">
        <w:rPr>
          <w:rFonts w:hint="eastAsia"/>
          <w:lang w:eastAsia="zh-CN"/>
        </w:rPr>
        <w:t xml:space="preserve"> one.</w:t>
      </w:r>
    </w:p>
    <w:p w:rsidR="001E57E4" w:rsidRDefault="001E57E4" w:rsidP="00FE66F4">
      <w:pPr>
        <w:rPr>
          <w:lang w:eastAsia="zh-CN"/>
        </w:rPr>
      </w:pPr>
      <w:r>
        <w:rPr>
          <w:rFonts w:hint="eastAsia"/>
          <w:lang w:eastAsia="zh-CN"/>
        </w:rPr>
        <w:tab/>
        <w:t>Huawei: we try to reuse CCR3.2. Since it is optional, we are OK to introduce the new one.</w:t>
      </w:r>
    </w:p>
    <w:p w:rsidR="00CF7807" w:rsidRDefault="00CF7807" w:rsidP="00FE66F4">
      <w:pPr>
        <w:rPr>
          <w:lang w:eastAsia="zh-CN"/>
        </w:rPr>
      </w:pPr>
      <w:r>
        <w:rPr>
          <w:rFonts w:hint="eastAsia"/>
          <w:lang w:eastAsia="zh-CN"/>
        </w:rPr>
        <w:t xml:space="preserve">Qualcomm: </w:t>
      </w:r>
      <w:r w:rsidR="008F1196">
        <w:rPr>
          <w:rFonts w:hint="eastAsia"/>
          <w:lang w:eastAsia="zh-CN"/>
        </w:rPr>
        <w:t xml:space="preserve">we would </w:t>
      </w:r>
      <w:r w:rsidR="008F1196">
        <w:rPr>
          <w:lang w:eastAsia="zh-CN"/>
        </w:rPr>
        <w:t>like</w:t>
      </w:r>
      <w:r w:rsidR="008F1196">
        <w:rPr>
          <w:rFonts w:hint="eastAsia"/>
          <w:lang w:eastAsia="zh-CN"/>
        </w:rPr>
        <w:t xml:space="preserve"> to return to.</w:t>
      </w:r>
    </w:p>
    <w:p w:rsidR="00FE66F4" w:rsidRDefault="00C8608D"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C8608D">
        <w:rPr>
          <w:rFonts w:ascii="Arial" w:hAnsi="Arial" w:cs="Arial"/>
          <w:b/>
          <w:highlight w:val="yellow"/>
        </w:rPr>
        <w:t>Return to</w:t>
      </w:r>
      <w:r w:rsidRPr="00C8608D">
        <w:rPr>
          <w:rFonts w:ascii="Arial" w:hAnsi="Arial" w:cs="Arial"/>
          <w:b/>
          <w:highlight w:val="yellow"/>
        </w:rPr>
        <w:br/>
      </w:r>
      <w:r w:rsidRPr="00C8608D">
        <w:rPr>
          <w:rFonts w:ascii="Arial" w:hAnsi="Arial" w:cs="Arial"/>
          <w:b/>
          <w:highlight w:val="yellow"/>
        </w:rPr>
        <w:br/>
      </w:r>
    </w:p>
    <w:p w:rsidR="00FE66F4" w:rsidRDefault="00FE66F4" w:rsidP="00FE66F4">
      <w:pPr>
        <w:pStyle w:val="6"/>
      </w:pPr>
      <w:bookmarkStart w:id="27" w:name="_Toc21248627"/>
      <w:r>
        <w:t>6.11.4.4.1</w:t>
      </w:r>
      <w:r>
        <w:tab/>
        <w:t xml:space="preserve">EN-DC SSB RLM for </w:t>
      </w:r>
      <w:proofErr w:type="spellStart"/>
      <w:r>
        <w:t>PSCell</w:t>
      </w:r>
      <w:proofErr w:type="spellEnd"/>
      <w:r>
        <w:t xml:space="preserve"> IS and OOS [</w:t>
      </w:r>
      <w:proofErr w:type="spellStart"/>
      <w:r>
        <w:t>NR_newRAT-Perf</w:t>
      </w:r>
      <w:proofErr w:type="spellEnd"/>
      <w:r>
        <w:t>]</w:t>
      </w:r>
      <w:bookmarkEnd w:id="27"/>
    </w:p>
    <w:p w:rsidR="00FE66F4" w:rsidRDefault="00EF09FE" w:rsidP="00FE66F4">
      <w:pPr>
        <w:rPr>
          <w:i/>
        </w:rPr>
      </w:pPr>
      <w:hyperlink r:id="rId30" w:history="1">
        <w:r w:rsidR="00FE66F4">
          <w:rPr>
            <w:rStyle w:val="ab"/>
            <w:rFonts w:ascii="Arial" w:hAnsi="Arial" w:cs="Arial"/>
            <w:b/>
          </w:rPr>
          <w:t>R4-1911315</w:t>
        </w:r>
      </w:hyperlink>
      <w:r w:rsidR="00FE66F4">
        <w:rPr>
          <w:b/>
        </w:rPr>
        <w:tab/>
        <w:t>CR on SSB based RLM test cases for EN-DC FR1 (Section A.4.5.1)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236AD2"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236AD2">
        <w:rPr>
          <w:rFonts w:ascii="Arial" w:hAnsi="Arial" w:cs="Arial"/>
          <w:b/>
          <w:highlight w:val="green"/>
        </w:rPr>
        <w:t>endorsed</w:t>
      </w:r>
      <w:r w:rsidRPr="00236AD2">
        <w:rPr>
          <w:rFonts w:ascii="Arial" w:hAnsi="Arial" w:cs="Arial"/>
          <w:b/>
          <w:highlight w:val="green"/>
        </w:rPr>
        <w:br/>
      </w:r>
      <w:r w:rsidRPr="00236AD2">
        <w:rPr>
          <w:rFonts w:ascii="Arial" w:hAnsi="Arial" w:cs="Arial"/>
          <w:b/>
          <w:highlight w:val="green"/>
        </w:rPr>
        <w:br/>
      </w:r>
    </w:p>
    <w:p w:rsidR="00FE66F4" w:rsidRDefault="00EF09FE" w:rsidP="00FE66F4">
      <w:pPr>
        <w:rPr>
          <w:i/>
        </w:rPr>
      </w:pPr>
      <w:hyperlink r:id="rId31" w:history="1">
        <w:r w:rsidR="00FE66F4">
          <w:rPr>
            <w:rStyle w:val="ab"/>
            <w:rFonts w:ascii="Arial" w:hAnsi="Arial" w:cs="Arial"/>
            <w:b/>
          </w:rPr>
          <w:t>R4-1911316</w:t>
        </w:r>
      </w:hyperlink>
      <w:r w:rsidR="00FE66F4">
        <w:rPr>
          <w:b/>
        </w:rPr>
        <w:tab/>
        <w:t>CR on SSB based RLM test cases for EN-DC FR2 (Section A.5.5.1)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236AD2" w:rsidRPr="00610746" w:rsidRDefault="00236AD2" w:rsidP="00FE66F4">
      <w:pPr>
        <w:rPr>
          <w:lang w:eastAsia="zh-CN"/>
        </w:rPr>
      </w:pPr>
      <w:r>
        <w:rPr>
          <w:rFonts w:hint="eastAsia"/>
          <w:lang w:eastAsia="zh-CN"/>
        </w:rPr>
        <w:t xml:space="preserve">Qualcomm: last time we change to 10ms </w:t>
      </w:r>
      <w:r>
        <w:rPr>
          <w:lang w:eastAsia="zh-CN"/>
        </w:rPr>
        <w:t>periodicity</w:t>
      </w:r>
      <w:r>
        <w:rPr>
          <w:rFonts w:hint="eastAsia"/>
          <w:lang w:eastAsia="zh-CN"/>
        </w:rPr>
        <w:t>.</w:t>
      </w:r>
    </w:p>
    <w:p w:rsidR="00FE66F4" w:rsidRDefault="003442CA"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3442CA">
        <w:rPr>
          <w:rFonts w:ascii="Arial" w:hAnsi="Arial" w:cs="Arial"/>
          <w:b/>
          <w:highlight w:val="yellow"/>
        </w:rPr>
        <w:t>Return to</w:t>
      </w:r>
      <w:r w:rsidRPr="003442CA">
        <w:rPr>
          <w:rFonts w:ascii="Arial" w:hAnsi="Arial" w:cs="Arial"/>
          <w:b/>
          <w:highlight w:val="yellow"/>
        </w:rPr>
        <w:br/>
      </w:r>
      <w:r w:rsidRPr="003442CA">
        <w:rPr>
          <w:rFonts w:ascii="Arial" w:hAnsi="Arial" w:cs="Arial"/>
          <w:b/>
          <w:highlight w:val="yellow"/>
        </w:rPr>
        <w:br/>
      </w:r>
    </w:p>
    <w:p w:rsidR="00FE66F4" w:rsidRDefault="00EF09FE" w:rsidP="00FE66F4">
      <w:pPr>
        <w:rPr>
          <w:i/>
        </w:rPr>
      </w:pPr>
      <w:hyperlink r:id="rId32" w:history="1">
        <w:r w:rsidR="00FE66F4">
          <w:rPr>
            <w:rStyle w:val="ab"/>
            <w:rFonts w:ascii="Arial" w:hAnsi="Arial" w:cs="Arial"/>
            <w:b/>
          </w:rPr>
          <w:t>R4-1911941</w:t>
        </w:r>
      </w:hyperlink>
      <w:r w:rsidR="00FE66F4">
        <w:rPr>
          <w:b/>
        </w:rPr>
        <w:tab/>
        <w:t>Correction on SSB-based RLM test case for EN-DC FR1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10746"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610746">
        <w:rPr>
          <w:rFonts w:ascii="Arial" w:hAnsi="Arial" w:cs="Arial"/>
          <w:b/>
          <w:highlight w:val="green"/>
        </w:rPr>
        <w:t>endorsed</w:t>
      </w:r>
      <w:r w:rsidRPr="00610746">
        <w:rPr>
          <w:rFonts w:ascii="Arial" w:hAnsi="Arial" w:cs="Arial"/>
          <w:b/>
          <w:highlight w:val="green"/>
        </w:rPr>
        <w:br/>
      </w:r>
      <w:r w:rsidRPr="00610746">
        <w:rPr>
          <w:rFonts w:ascii="Arial" w:hAnsi="Arial" w:cs="Arial"/>
          <w:b/>
          <w:highlight w:val="green"/>
        </w:rPr>
        <w:br/>
      </w:r>
    </w:p>
    <w:p w:rsidR="00FE66F4" w:rsidRDefault="00FE66F4" w:rsidP="00FE66F4">
      <w:pPr>
        <w:pStyle w:val="6"/>
      </w:pPr>
      <w:bookmarkStart w:id="28" w:name="_Toc21248628"/>
      <w:r>
        <w:t>6.11.4.4.2</w:t>
      </w:r>
      <w:r>
        <w:tab/>
        <w:t xml:space="preserve">SA SSB RLM for </w:t>
      </w:r>
      <w:proofErr w:type="spellStart"/>
      <w:r>
        <w:t>PCell</w:t>
      </w:r>
      <w:proofErr w:type="spellEnd"/>
      <w:r>
        <w:t xml:space="preserve"> IS and OOS [</w:t>
      </w:r>
      <w:proofErr w:type="spellStart"/>
      <w:r>
        <w:t>NR_newRAT-Perf</w:t>
      </w:r>
      <w:proofErr w:type="spellEnd"/>
      <w:r>
        <w:t>]</w:t>
      </w:r>
      <w:bookmarkEnd w:id="28"/>
    </w:p>
    <w:p w:rsidR="00FE66F4" w:rsidRDefault="00EF09FE" w:rsidP="00FE66F4">
      <w:pPr>
        <w:rPr>
          <w:i/>
        </w:rPr>
      </w:pPr>
      <w:hyperlink r:id="rId33" w:history="1">
        <w:r w:rsidR="00FE66F4">
          <w:rPr>
            <w:rStyle w:val="ab"/>
            <w:rFonts w:ascii="Arial" w:hAnsi="Arial" w:cs="Arial"/>
            <w:b/>
          </w:rPr>
          <w:t>R4-1911317</w:t>
        </w:r>
      </w:hyperlink>
      <w:r w:rsidR="00FE66F4">
        <w:rPr>
          <w:b/>
        </w:rPr>
        <w:tab/>
        <w:t>CR on SSB based RLM test cases for SA FR1 (Section A.6.5.1)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610746"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610746">
        <w:rPr>
          <w:rFonts w:ascii="Arial" w:hAnsi="Arial" w:cs="Arial"/>
          <w:b/>
          <w:highlight w:val="green"/>
        </w:rPr>
        <w:t>endorsed</w:t>
      </w:r>
      <w:r w:rsidRPr="00610746">
        <w:rPr>
          <w:rFonts w:ascii="Arial" w:hAnsi="Arial" w:cs="Arial"/>
          <w:b/>
          <w:highlight w:val="green"/>
        </w:rPr>
        <w:br/>
      </w:r>
      <w:r w:rsidRPr="00610746">
        <w:rPr>
          <w:rFonts w:ascii="Arial" w:hAnsi="Arial" w:cs="Arial"/>
          <w:b/>
          <w:highlight w:val="green"/>
        </w:rPr>
        <w:br/>
      </w:r>
    </w:p>
    <w:p w:rsidR="00FE66F4" w:rsidRDefault="00EF09FE" w:rsidP="00FE66F4">
      <w:pPr>
        <w:rPr>
          <w:i/>
        </w:rPr>
      </w:pPr>
      <w:hyperlink r:id="rId34" w:history="1">
        <w:r w:rsidR="00FE66F4">
          <w:rPr>
            <w:rStyle w:val="ab"/>
            <w:rFonts w:ascii="Arial" w:hAnsi="Arial" w:cs="Arial"/>
            <w:b/>
          </w:rPr>
          <w:t>R4-1911318</w:t>
        </w:r>
      </w:hyperlink>
      <w:r w:rsidR="00FE66F4">
        <w:rPr>
          <w:b/>
        </w:rPr>
        <w:tab/>
        <w:t>CR on SSB based RLM test cases for SA FR2 (Section A.7.5.1)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610746" w:rsidP="00FE66F4">
      <w:pPr>
        <w:rPr>
          <w:lang w:eastAsia="zh-CN"/>
        </w:rPr>
      </w:pPr>
      <w:r>
        <w:rPr>
          <w:rFonts w:hint="eastAsia"/>
          <w:lang w:eastAsia="zh-CN"/>
        </w:rPr>
        <w:t>Qualcomm: not sure if the change can work.</w:t>
      </w:r>
    </w:p>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r>
      <w:r w:rsidRPr="00B03A38">
        <w:rPr>
          <w:rFonts w:ascii="Arial" w:hAnsi="Arial" w:cs="Arial"/>
          <w:b/>
          <w:highlight w:val="yellow"/>
        </w:rPr>
        <w:t>Return to</w:t>
      </w:r>
      <w:r w:rsidRPr="00B03A38">
        <w:rPr>
          <w:rFonts w:ascii="Arial" w:hAnsi="Arial" w:cs="Arial"/>
          <w:b/>
          <w:highlight w:val="yellow"/>
        </w:rPr>
        <w:br/>
      </w:r>
      <w:r w:rsidRPr="00B03A38">
        <w:rPr>
          <w:rFonts w:ascii="Arial" w:hAnsi="Arial" w:cs="Arial"/>
          <w:b/>
          <w:highlight w:val="yellow"/>
        </w:rPr>
        <w:br/>
      </w:r>
    </w:p>
    <w:p w:rsidR="00FE66F4" w:rsidRDefault="00EF09FE" w:rsidP="00FE66F4">
      <w:pPr>
        <w:rPr>
          <w:i/>
        </w:rPr>
      </w:pPr>
      <w:hyperlink r:id="rId35" w:history="1">
        <w:r w:rsidR="00FE66F4">
          <w:rPr>
            <w:rStyle w:val="ab"/>
            <w:rFonts w:ascii="Arial" w:hAnsi="Arial" w:cs="Arial"/>
            <w:b/>
          </w:rPr>
          <w:t>R4-1911942</w:t>
        </w:r>
      </w:hyperlink>
      <w:r w:rsidR="00FE66F4">
        <w:rPr>
          <w:b/>
        </w:rPr>
        <w:tab/>
        <w:t>Correction on SSB-based RLM test case for NR SA FR1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29" w:name="_Toc21248629"/>
      <w:r>
        <w:t>6.11.4.4.3</w:t>
      </w:r>
      <w:r>
        <w:tab/>
        <w:t xml:space="preserve">EN-DC CSI RLM for </w:t>
      </w:r>
      <w:proofErr w:type="spellStart"/>
      <w:r>
        <w:t>PSCell</w:t>
      </w:r>
      <w:proofErr w:type="spellEnd"/>
      <w:r>
        <w:t xml:space="preserve"> [</w:t>
      </w:r>
      <w:proofErr w:type="spellStart"/>
      <w:r>
        <w:t>NR_newRAT-Perf</w:t>
      </w:r>
      <w:proofErr w:type="spellEnd"/>
      <w:r>
        <w:t>]</w:t>
      </w:r>
      <w:bookmarkEnd w:id="29"/>
    </w:p>
    <w:p w:rsidR="00FE66F4" w:rsidRDefault="00EF09FE" w:rsidP="00FE66F4">
      <w:pPr>
        <w:rPr>
          <w:i/>
        </w:rPr>
      </w:pPr>
      <w:hyperlink r:id="rId36" w:history="1">
        <w:r w:rsidR="00FE66F4">
          <w:rPr>
            <w:rStyle w:val="ab"/>
            <w:rFonts w:ascii="Arial" w:hAnsi="Arial" w:cs="Arial"/>
            <w:b/>
          </w:rPr>
          <w:t>R4-1911964</w:t>
        </w:r>
      </w:hyperlink>
      <w:r w:rsidR="00FE66F4">
        <w:rPr>
          <w:b/>
        </w:rPr>
        <w:tab/>
        <w:t>FR1 CSI-RS RLM test OOS/IS non-DRX for EN-DC (section A.4.5.1)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37" w:history="1">
        <w:r w:rsidR="00FE66F4">
          <w:rPr>
            <w:rStyle w:val="ab"/>
            <w:rFonts w:ascii="Arial" w:hAnsi="Arial" w:cs="Arial"/>
            <w:b/>
          </w:rPr>
          <w:t>R4-1911966</w:t>
        </w:r>
      </w:hyperlink>
      <w:r w:rsidR="00FE66F4">
        <w:rPr>
          <w:b/>
        </w:rPr>
        <w:tab/>
        <w:t>FR2 CSI-RS RLM test OOS/IS non-DRX for EN-DC (section A.4.5.1)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30" w:name="_Toc21248630"/>
      <w:r>
        <w:t>6.11.4.4.4</w:t>
      </w:r>
      <w:r>
        <w:tab/>
        <w:t xml:space="preserve">SA CSI RLM for </w:t>
      </w:r>
      <w:proofErr w:type="spellStart"/>
      <w:r>
        <w:t>PCell</w:t>
      </w:r>
      <w:proofErr w:type="spellEnd"/>
      <w:r>
        <w:t xml:space="preserve"> [</w:t>
      </w:r>
      <w:proofErr w:type="spellStart"/>
      <w:r>
        <w:t>NR_newRAT-Perf</w:t>
      </w:r>
      <w:proofErr w:type="spellEnd"/>
      <w:r>
        <w:t>]</w:t>
      </w:r>
      <w:bookmarkEnd w:id="30"/>
    </w:p>
    <w:p w:rsidR="00FE66F4" w:rsidRDefault="00EF09FE" w:rsidP="00FE66F4">
      <w:pPr>
        <w:rPr>
          <w:i/>
        </w:rPr>
      </w:pPr>
      <w:hyperlink r:id="rId38" w:history="1">
        <w:r w:rsidR="00FE66F4">
          <w:rPr>
            <w:rStyle w:val="ab"/>
            <w:rFonts w:ascii="Arial" w:hAnsi="Arial" w:cs="Arial"/>
            <w:b/>
          </w:rPr>
          <w:t>R4-1911965</w:t>
        </w:r>
      </w:hyperlink>
      <w:r w:rsidR="00FE66F4">
        <w:rPr>
          <w:b/>
        </w:rPr>
        <w:tab/>
        <w:t>FR1 CSI-RS RLM test OOS/IS non-DRX for SA (section A.6.5.1)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39" w:history="1">
        <w:r w:rsidR="00FE66F4">
          <w:rPr>
            <w:rStyle w:val="ab"/>
            <w:rFonts w:ascii="Arial" w:hAnsi="Arial" w:cs="Arial"/>
            <w:b/>
          </w:rPr>
          <w:t>R4-1911967</w:t>
        </w:r>
      </w:hyperlink>
      <w:r w:rsidR="00FE66F4">
        <w:rPr>
          <w:b/>
        </w:rPr>
        <w:tab/>
        <w:t>FR2 CSI-RS RLM test OOS/IS non-DRX for SA (section A.6.5.1)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31" w:name="_Toc21248631"/>
      <w:r>
        <w:t>6.11.4.4.5</w:t>
      </w:r>
      <w:r>
        <w:tab/>
        <w:t>SSB RLM scheduling restriction &amp;impact on mobility [</w:t>
      </w:r>
      <w:proofErr w:type="spellStart"/>
      <w:r>
        <w:t>NR_newRAT-Perf</w:t>
      </w:r>
      <w:proofErr w:type="spellEnd"/>
      <w:r>
        <w:t>]</w:t>
      </w:r>
      <w:bookmarkEnd w:id="31"/>
    </w:p>
    <w:p w:rsidR="00FE66F4" w:rsidRDefault="00EF09FE" w:rsidP="00FE66F4">
      <w:pPr>
        <w:rPr>
          <w:i/>
        </w:rPr>
      </w:pPr>
      <w:hyperlink r:id="rId40" w:history="1">
        <w:r w:rsidR="00FE66F4">
          <w:rPr>
            <w:rStyle w:val="ab"/>
            <w:rFonts w:ascii="Arial" w:hAnsi="Arial" w:cs="Arial"/>
            <w:b/>
          </w:rPr>
          <w:t>R4-1910817</w:t>
        </w:r>
      </w:hyperlink>
      <w:r w:rsidR="00FE66F4">
        <w:rPr>
          <w:b/>
        </w:rPr>
        <w:tab/>
        <w:t>TC with monitoring PDCCH not starting from the first OFDM symbol in a slot</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41" w:history="1">
        <w:r w:rsidR="00FE66F4">
          <w:rPr>
            <w:rStyle w:val="ab"/>
            <w:rFonts w:ascii="Arial" w:hAnsi="Arial" w:cs="Arial"/>
            <w:b/>
          </w:rPr>
          <w:t>R4-1911865</w:t>
        </w:r>
      </w:hyperlink>
      <w:r w:rsidR="00FE66F4">
        <w:rPr>
          <w:b/>
        </w:rPr>
        <w:tab/>
        <w:t>CR on RLM scheduling restrictions for EN-DC FR2 (A.5.5.1.9)</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42" w:history="1">
        <w:r w:rsidR="00FE66F4">
          <w:rPr>
            <w:rStyle w:val="ab"/>
            <w:rFonts w:ascii="Arial" w:hAnsi="Arial" w:cs="Arial"/>
            <w:b/>
          </w:rPr>
          <w:t>R4-1911866</w:t>
        </w:r>
      </w:hyperlink>
      <w:r w:rsidR="00FE66F4">
        <w:rPr>
          <w:b/>
        </w:rPr>
        <w:tab/>
        <w:t>CR on RLM scheduling restrictions for NR SA FR2 (A.7.5.1.9)</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5"/>
      </w:pPr>
      <w:bookmarkStart w:id="32" w:name="_Toc21248632"/>
      <w:r>
        <w:lastRenderedPageBreak/>
        <w:t>6.11.4.5</w:t>
      </w:r>
      <w:r>
        <w:tab/>
        <w:t>Interruption test cases [</w:t>
      </w:r>
      <w:proofErr w:type="spellStart"/>
      <w:r>
        <w:t>NR_newRAT-Perf</w:t>
      </w:r>
      <w:proofErr w:type="spellEnd"/>
      <w:r>
        <w:t>]</w:t>
      </w:r>
      <w:bookmarkEnd w:id="32"/>
    </w:p>
    <w:p w:rsidR="00FE66F4" w:rsidRDefault="00FE66F4" w:rsidP="00FE66F4">
      <w:pPr>
        <w:pStyle w:val="6"/>
      </w:pPr>
      <w:bookmarkStart w:id="33" w:name="_Toc21248633"/>
      <w:r>
        <w:t>6.11.4.5.1</w:t>
      </w:r>
      <w:r>
        <w:tab/>
        <w:t>EN-DC interruption due to DRX transition [</w:t>
      </w:r>
      <w:proofErr w:type="spellStart"/>
      <w:r>
        <w:t>NR_newRAT-Perf</w:t>
      </w:r>
      <w:proofErr w:type="spellEnd"/>
      <w:r>
        <w:t>]</w:t>
      </w:r>
      <w:bookmarkEnd w:id="33"/>
    </w:p>
    <w:p w:rsidR="00FE66F4" w:rsidRDefault="00FE66F4" w:rsidP="00FE66F4">
      <w:pPr>
        <w:pStyle w:val="6"/>
      </w:pPr>
      <w:bookmarkStart w:id="34" w:name="_Toc21248634"/>
      <w:r>
        <w:t>6.11.4.5.2</w:t>
      </w:r>
      <w:r>
        <w:tab/>
        <w:t xml:space="preserve">EN-DC interruption due to deactivated </w:t>
      </w:r>
      <w:proofErr w:type="spellStart"/>
      <w:r>
        <w:t>SCell</w:t>
      </w:r>
      <w:proofErr w:type="spellEnd"/>
      <w:r>
        <w:t xml:space="preserve"> operations [</w:t>
      </w:r>
      <w:proofErr w:type="spellStart"/>
      <w:r>
        <w:t>NR_newRAT-Perf</w:t>
      </w:r>
      <w:proofErr w:type="spellEnd"/>
      <w:r>
        <w:t>]</w:t>
      </w:r>
      <w:bookmarkEnd w:id="34"/>
    </w:p>
    <w:p w:rsidR="00FE66F4" w:rsidRDefault="00FE66F4" w:rsidP="00FE66F4">
      <w:pPr>
        <w:pStyle w:val="6"/>
      </w:pPr>
      <w:bookmarkStart w:id="35" w:name="_Toc21248635"/>
      <w:r>
        <w:t>6.11.4.5.3</w:t>
      </w:r>
      <w:r>
        <w:tab/>
        <w:t xml:space="preserve">SA interruptions at </w:t>
      </w:r>
      <w:proofErr w:type="spellStart"/>
      <w:r>
        <w:t>SCell</w:t>
      </w:r>
      <w:proofErr w:type="spellEnd"/>
      <w:r>
        <w:t xml:space="preserve"> addition/release</w:t>
      </w:r>
      <w:proofErr w:type="gramStart"/>
      <w:r>
        <w:t>/(</w:t>
      </w:r>
      <w:proofErr w:type="gramEnd"/>
      <w:r>
        <w:t>de-)activation [</w:t>
      </w:r>
      <w:proofErr w:type="spellStart"/>
      <w:r>
        <w:t>NR_newRAT-Perf</w:t>
      </w:r>
      <w:proofErr w:type="spellEnd"/>
      <w:r>
        <w:t>]</w:t>
      </w:r>
      <w:bookmarkEnd w:id="35"/>
    </w:p>
    <w:p w:rsidR="00FE66F4" w:rsidRDefault="00FE66F4" w:rsidP="00FE66F4">
      <w:pPr>
        <w:pStyle w:val="6"/>
      </w:pPr>
      <w:bookmarkStart w:id="36" w:name="_Toc21248636"/>
      <w:r>
        <w:t>6.11.4.5.4</w:t>
      </w:r>
      <w:r>
        <w:tab/>
        <w:t xml:space="preserve">SA interruptions due to measurement on deactivated </w:t>
      </w:r>
      <w:proofErr w:type="spellStart"/>
      <w:r>
        <w:t>SCell</w:t>
      </w:r>
      <w:proofErr w:type="spellEnd"/>
      <w:r>
        <w:t xml:space="preserve"> [</w:t>
      </w:r>
      <w:proofErr w:type="spellStart"/>
      <w:r>
        <w:t>NR_newRAT-Perf</w:t>
      </w:r>
      <w:proofErr w:type="spellEnd"/>
      <w:r>
        <w:t>]</w:t>
      </w:r>
      <w:bookmarkEnd w:id="36"/>
    </w:p>
    <w:p w:rsidR="00FE66F4" w:rsidRDefault="00FE66F4" w:rsidP="00FE66F4">
      <w:pPr>
        <w:pStyle w:val="5"/>
      </w:pPr>
      <w:bookmarkStart w:id="37" w:name="_Toc21248637"/>
      <w:r>
        <w:t>6.11.4.6</w:t>
      </w:r>
      <w:r>
        <w:tab/>
      </w:r>
      <w:proofErr w:type="spellStart"/>
      <w:r>
        <w:t>SCell</w:t>
      </w:r>
      <w:proofErr w:type="spellEnd"/>
      <w:r>
        <w:t xml:space="preserve"> activation and de-activation test cases [</w:t>
      </w:r>
      <w:proofErr w:type="spellStart"/>
      <w:r>
        <w:t>NR_newRAT-Perf</w:t>
      </w:r>
      <w:proofErr w:type="spellEnd"/>
      <w:r>
        <w:t>]</w:t>
      </w:r>
      <w:bookmarkEnd w:id="37"/>
    </w:p>
    <w:p w:rsidR="00FE66F4" w:rsidRDefault="00FE66F4" w:rsidP="00FE66F4">
      <w:pPr>
        <w:pStyle w:val="6"/>
      </w:pPr>
      <w:bookmarkStart w:id="38" w:name="_Toc21248638"/>
      <w:r>
        <w:t>6.11.4.6.1</w:t>
      </w:r>
      <w:r>
        <w:tab/>
        <w:t xml:space="preserve">EN-DC </w:t>
      </w:r>
      <w:proofErr w:type="spellStart"/>
      <w:r>
        <w:t>SCell</w:t>
      </w:r>
      <w:proofErr w:type="spellEnd"/>
      <w:r>
        <w:t xml:space="preserve"> activation/deactivation delay [</w:t>
      </w:r>
      <w:proofErr w:type="spellStart"/>
      <w:r>
        <w:t>NR_newRAT-Perf</w:t>
      </w:r>
      <w:proofErr w:type="spellEnd"/>
      <w:r>
        <w:t>]</w:t>
      </w:r>
      <w:bookmarkEnd w:id="38"/>
    </w:p>
    <w:p w:rsidR="00FE66F4" w:rsidRDefault="00FE66F4" w:rsidP="00FE66F4">
      <w:pPr>
        <w:pStyle w:val="6"/>
      </w:pPr>
      <w:bookmarkStart w:id="39" w:name="_Toc21248639"/>
      <w:r>
        <w:t>6.11.4.6.2</w:t>
      </w:r>
      <w:r>
        <w:tab/>
        <w:t xml:space="preserve">SA </w:t>
      </w:r>
      <w:proofErr w:type="spellStart"/>
      <w:r>
        <w:t>SCell</w:t>
      </w:r>
      <w:proofErr w:type="spellEnd"/>
      <w:r>
        <w:t xml:space="preserve"> activation/deactivation [</w:t>
      </w:r>
      <w:proofErr w:type="spellStart"/>
      <w:r>
        <w:t>NR_newRAT-Perf</w:t>
      </w:r>
      <w:proofErr w:type="spellEnd"/>
      <w:r>
        <w:t>]</w:t>
      </w:r>
      <w:bookmarkEnd w:id="39"/>
    </w:p>
    <w:p w:rsidR="00FE66F4" w:rsidRDefault="00FE66F4" w:rsidP="00FE66F4">
      <w:pPr>
        <w:pStyle w:val="5"/>
      </w:pPr>
      <w:bookmarkStart w:id="40" w:name="_Toc21248640"/>
      <w:r>
        <w:t>6.11.4.7</w:t>
      </w:r>
      <w:r>
        <w:tab/>
        <w:t>UE UL carrier RRC reconfiguration delay test cases [</w:t>
      </w:r>
      <w:proofErr w:type="spellStart"/>
      <w:r>
        <w:t>NR_newRAT-Perf</w:t>
      </w:r>
      <w:proofErr w:type="spellEnd"/>
      <w:r>
        <w:t>]</w:t>
      </w:r>
      <w:bookmarkEnd w:id="40"/>
    </w:p>
    <w:p w:rsidR="00FE66F4" w:rsidRDefault="00FE66F4" w:rsidP="00FE66F4">
      <w:pPr>
        <w:pStyle w:val="5"/>
      </w:pPr>
      <w:bookmarkStart w:id="41" w:name="_Toc21248641"/>
      <w:r>
        <w:t>6.11.4.8</w:t>
      </w:r>
      <w:r>
        <w:tab/>
        <w:t>Beam failure detection and link recovery procedure test cases [</w:t>
      </w:r>
      <w:proofErr w:type="spellStart"/>
      <w:r>
        <w:t>NR_newRAT-Perf</w:t>
      </w:r>
      <w:proofErr w:type="spellEnd"/>
      <w:r>
        <w:t>]</w:t>
      </w:r>
      <w:bookmarkEnd w:id="41"/>
    </w:p>
    <w:p w:rsidR="00FE66F4" w:rsidRDefault="00FE66F4" w:rsidP="00FE66F4">
      <w:pPr>
        <w:pStyle w:val="6"/>
      </w:pPr>
      <w:bookmarkStart w:id="42" w:name="_Toc21248642"/>
      <w:r>
        <w:t>6.11.4.8.1</w:t>
      </w:r>
      <w:r>
        <w:tab/>
        <w:t>EN-DC beam failure detection and recovery [</w:t>
      </w:r>
      <w:proofErr w:type="spellStart"/>
      <w:r>
        <w:t>NR_newRAT-Perf</w:t>
      </w:r>
      <w:proofErr w:type="spellEnd"/>
      <w:r>
        <w:t>]</w:t>
      </w:r>
      <w:bookmarkEnd w:id="42"/>
    </w:p>
    <w:p w:rsidR="00FE66F4" w:rsidRDefault="00EF09FE" w:rsidP="00FE66F4">
      <w:pPr>
        <w:rPr>
          <w:i/>
        </w:rPr>
      </w:pPr>
      <w:hyperlink r:id="rId43" w:history="1">
        <w:r w:rsidR="00FE66F4">
          <w:rPr>
            <w:rStyle w:val="ab"/>
            <w:rFonts w:ascii="Arial" w:hAnsi="Arial" w:cs="Arial"/>
            <w:b/>
          </w:rPr>
          <w:t>R4-1911908</w:t>
        </w:r>
      </w:hyperlink>
      <w:r w:rsidR="00FE66F4">
        <w:rPr>
          <w:b/>
        </w:rPr>
        <w:tab/>
      </w:r>
      <w:proofErr w:type="spellStart"/>
      <w:r w:rsidR="00FE66F4">
        <w:rPr>
          <w:b/>
        </w:rPr>
        <w:t>DraftCR</w:t>
      </w:r>
      <w:proofErr w:type="spellEnd"/>
      <w:r w:rsidR="00FE66F4">
        <w:rPr>
          <w:b/>
        </w:rPr>
        <w:t xml:space="preserve"> on correcting CSI-RS based BFD and link recovery tests for EN-DC in FR1 (section A.4.5.5.3 and A.4.5.5.4)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44" w:history="1">
        <w:r w:rsidR="00FE66F4">
          <w:rPr>
            <w:rStyle w:val="ab"/>
            <w:rFonts w:ascii="Arial" w:hAnsi="Arial" w:cs="Arial"/>
            <w:b/>
          </w:rPr>
          <w:t>R4-1911909</w:t>
        </w:r>
      </w:hyperlink>
      <w:r w:rsidR="00FE66F4">
        <w:rPr>
          <w:b/>
        </w:rPr>
        <w:tab/>
      </w:r>
      <w:proofErr w:type="spellStart"/>
      <w:r w:rsidR="00FE66F4">
        <w:rPr>
          <w:b/>
        </w:rPr>
        <w:t>DraftCR</w:t>
      </w:r>
      <w:proofErr w:type="spellEnd"/>
      <w:r w:rsidR="00FE66F4">
        <w:rPr>
          <w:b/>
        </w:rPr>
        <w:t xml:space="preserve"> on correcting CSI-RS based BFD and link recovery tests for SA in FR1 (section A.6.5.5.3 and A.6.5.5.4)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43" w:name="_Toc21248643"/>
      <w:r>
        <w:t>6.11.4.8.2</w:t>
      </w:r>
      <w:r>
        <w:tab/>
        <w:t>SA beam failure detection and recovery [</w:t>
      </w:r>
      <w:proofErr w:type="spellStart"/>
      <w:r>
        <w:t>NR_newRAT-Perf</w:t>
      </w:r>
      <w:proofErr w:type="spellEnd"/>
      <w:r>
        <w:t>]</w:t>
      </w:r>
      <w:bookmarkEnd w:id="43"/>
    </w:p>
    <w:p w:rsidR="00FE66F4" w:rsidRDefault="00EF09FE" w:rsidP="00FE66F4">
      <w:pPr>
        <w:rPr>
          <w:i/>
        </w:rPr>
      </w:pPr>
      <w:hyperlink r:id="rId45" w:history="1">
        <w:r w:rsidR="00FE66F4">
          <w:rPr>
            <w:rStyle w:val="ab"/>
            <w:rFonts w:ascii="Arial" w:hAnsi="Arial" w:cs="Arial"/>
            <w:b/>
          </w:rPr>
          <w:t>R4-1911910</w:t>
        </w:r>
      </w:hyperlink>
      <w:r w:rsidR="00FE66F4">
        <w:rPr>
          <w:b/>
        </w:rPr>
        <w:tab/>
      </w:r>
      <w:proofErr w:type="spellStart"/>
      <w:r w:rsidR="00FE66F4">
        <w:rPr>
          <w:b/>
        </w:rPr>
        <w:t>DraftCR</w:t>
      </w:r>
      <w:proofErr w:type="spellEnd"/>
      <w:r w:rsidR="00FE66F4">
        <w:rPr>
          <w:b/>
        </w:rPr>
        <w:t xml:space="preserve"> on correcting CSI-RS based BFD and link recovery tests for EN-DC in FR2 (section A.5.5.5.3 and A.5.5.5.4)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46" w:history="1">
        <w:r w:rsidR="00FE66F4">
          <w:rPr>
            <w:rStyle w:val="ab"/>
            <w:rFonts w:ascii="Arial" w:hAnsi="Arial" w:cs="Arial"/>
            <w:b/>
          </w:rPr>
          <w:t>R4-1911911</w:t>
        </w:r>
      </w:hyperlink>
      <w:r w:rsidR="00FE66F4">
        <w:rPr>
          <w:b/>
        </w:rPr>
        <w:tab/>
      </w:r>
      <w:proofErr w:type="spellStart"/>
      <w:r w:rsidR="00FE66F4">
        <w:rPr>
          <w:b/>
        </w:rPr>
        <w:t>DraftCR</w:t>
      </w:r>
      <w:proofErr w:type="spellEnd"/>
      <w:r w:rsidR="00FE66F4">
        <w:rPr>
          <w:b/>
        </w:rPr>
        <w:t xml:space="preserve"> on correcting CSI-RS based BFD and link recovery tests for SA in FR2 (section A.7.5.5.3 and A.7.5.5.4)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44" w:name="_Toc21248644"/>
      <w:r>
        <w:t>6.11.4.8.3</w:t>
      </w:r>
      <w:r>
        <w:tab/>
        <w:t>EN-DC/SA scheduling restriction for BFD [</w:t>
      </w:r>
      <w:proofErr w:type="spellStart"/>
      <w:r>
        <w:t>NR_newRAT-Perf</w:t>
      </w:r>
      <w:proofErr w:type="spellEnd"/>
      <w:r>
        <w:t>]</w:t>
      </w:r>
      <w:bookmarkEnd w:id="44"/>
    </w:p>
    <w:p w:rsidR="00FE66F4" w:rsidRDefault="00FE66F4" w:rsidP="00FE66F4">
      <w:pPr>
        <w:pStyle w:val="5"/>
      </w:pPr>
      <w:bookmarkStart w:id="45" w:name="_Toc21248645"/>
      <w:r>
        <w:t>6.11.4.9</w:t>
      </w:r>
      <w:r>
        <w:tab/>
        <w:t>Active BWP switching test cases [</w:t>
      </w:r>
      <w:proofErr w:type="spellStart"/>
      <w:r>
        <w:t>NR_newRAT-Perf</w:t>
      </w:r>
      <w:proofErr w:type="spellEnd"/>
      <w:r>
        <w:t>]</w:t>
      </w:r>
      <w:bookmarkEnd w:id="45"/>
    </w:p>
    <w:p w:rsidR="00FE66F4" w:rsidRDefault="00EF09FE" w:rsidP="00FE66F4">
      <w:pPr>
        <w:rPr>
          <w:i/>
        </w:rPr>
      </w:pPr>
      <w:hyperlink r:id="rId47" w:history="1">
        <w:r w:rsidR="00FE66F4">
          <w:rPr>
            <w:rStyle w:val="ab"/>
            <w:rFonts w:ascii="Arial" w:hAnsi="Arial" w:cs="Arial"/>
            <w:b/>
          </w:rPr>
          <w:t>R4-1910891</w:t>
        </w:r>
      </w:hyperlink>
      <w:r w:rsidR="00FE66F4">
        <w:rPr>
          <w:b/>
        </w:rPr>
        <w:tab/>
      </w:r>
      <w:proofErr w:type="spellStart"/>
      <w:r w:rsidR="00FE66F4">
        <w:rPr>
          <w:b/>
        </w:rPr>
        <w:t>DraftCR</w:t>
      </w:r>
      <w:proofErr w:type="spellEnd"/>
      <w:r w:rsidR="00FE66F4">
        <w:rPr>
          <w:b/>
        </w:rPr>
        <w:t xml:space="preserve"> on the BWP switch test cases EN-DC FR1 (section A.4.5.6)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48" w:history="1">
        <w:r w:rsidR="00FE66F4">
          <w:rPr>
            <w:rStyle w:val="ab"/>
            <w:rFonts w:ascii="Arial" w:hAnsi="Arial" w:cs="Arial"/>
            <w:b/>
          </w:rPr>
          <w:t>R4-1910892</w:t>
        </w:r>
      </w:hyperlink>
      <w:r w:rsidR="00FE66F4">
        <w:rPr>
          <w:b/>
        </w:rPr>
        <w:tab/>
      </w:r>
      <w:proofErr w:type="spellStart"/>
      <w:r w:rsidR="00FE66F4">
        <w:rPr>
          <w:b/>
        </w:rPr>
        <w:t>DraftCR</w:t>
      </w:r>
      <w:proofErr w:type="spellEnd"/>
      <w:r w:rsidR="00FE66F4">
        <w:rPr>
          <w:b/>
        </w:rPr>
        <w:t xml:space="preserve"> on the BWP switch test cases EN-DC FR2 (section A.5.5.6)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49" w:history="1">
        <w:r w:rsidR="00FE66F4">
          <w:rPr>
            <w:rStyle w:val="ab"/>
            <w:rFonts w:ascii="Arial" w:hAnsi="Arial" w:cs="Arial"/>
            <w:b/>
          </w:rPr>
          <w:t>R4-1910893</w:t>
        </w:r>
      </w:hyperlink>
      <w:r w:rsidR="00FE66F4">
        <w:rPr>
          <w:b/>
        </w:rPr>
        <w:tab/>
      </w:r>
      <w:proofErr w:type="spellStart"/>
      <w:r w:rsidR="00FE66F4">
        <w:rPr>
          <w:b/>
        </w:rPr>
        <w:t>DraftCR</w:t>
      </w:r>
      <w:proofErr w:type="spellEnd"/>
      <w:r w:rsidR="00FE66F4">
        <w:rPr>
          <w:b/>
        </w:rPr>
        <w:t xml:space="preserve"> on the BWP switch test cases SA FR1 (section A.6.5.6)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50" w:history="1">
        <w:r w:rsidR="00FE66F4">
          <w:rPr>
            <w:rStyle w:val="ab"/>
            <w:rFonts w:ascii="Arial" w:hAnsi="Arial" w:cs="Arial"/>
            <w:b/>
          </w:rPr>
          <w:t>R4-1910894</w:t>
        </w:r>
      </w:hyperlink>
      <w:r w:rsidR="00FE66F4">
        <w:rPr>
          <w:b/>
        </w:rPr>
        <w:tab/>
      </w:r>
      <w:proofErr w:type="spellStart"/>
      <w:r w:rsidR="00FE66F4">
        <w:rPr>
          <w:b/>
        </w:rPr>
        <w:t>DraftCR</w:t>
      </w:r>
      <w:proofErr w:type="spellEnd"/>
      <w:r w:rsidR="00FE66F4">
        <w:rPr>
          <w:b/>
        </w:rPr>
        <w:t xml:space="preserve"> on the BWP switch test cases SA FR2 (section A.7.5.6)</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5"/>
      </w:pPr>
      <w:bookmarkStart w:id="46" w:name="_Toc21248646"/>
      <w:r>
        <w:t>6.11.4.10</w:t>
      </w:r>
      <w:r>
        <w:tab/>
        <w:t>Measurement procedure test cases [</w:t>
      </w:r>
      <w:proofErr w:type="spellStart"/>
      <w:r>
        <w:t>NR_newRAT-Perf</w:t>
      </w:r>
      <w:proofErr w:type="spellEnd"/>
      <w:r>
        <w:t>]</w:t>
      </w:r>
      <w:bookmarkEnd w:id="46"/>
    </w:p>
    <w:p w:rsidR="00FE66F4" w:rsidRDefault="00FE66F4" w:rsidP="00FE66F4">
      <w:pPr>
        <w:pStyle w:val="6"/>
      </w:pPr>
      <w:bookmarkStart w:id="47" w:name="_Toc21248647"/>
      <w:r>
        <w:t>6.11.4.10.1</w:t>
      </w:r>
      <w:r>
        <w:tab/>
        <w:t>EN-DC cell search and L1 measurement period [</w:t>
      </w:r>
      <w:proofErr w:type="spellStart"/>
      <w:r>
        <w:t>NR_newRAT-Perf</w:t>
      </w:r>
      <w:proofErr w:type="spellEnd"/>
      <w:r>
        <w:t>]</w:t>
      </w:r>
      <w:bookmarkEnd w:id="47"/>
    </w:p>
    <w:p w:rsidR="00FE66F4" w:rsidRDefault="00EF09FE" w:rsidP="00FE66F4">
      <w:pPr>
        <w:rPr>
          <w:i/>
        </w:rPr>
      </w:pPr>
      <w:hyperlink r:id="rId51" w:history="1">
        <w:r w:rsidR="00FE66F4">
          <w:rPr>
            <w:rStyle w:val="ab"/>
            <w:rFonts w:ascii="Arial" w:hAnsi="Arial" w:cs="Arial"/>
            <w:b/>
          </w:rPr>
          <w:t>R4-1911861</w:t>
        </w:r>
      </w:hyperlink>
      <w:r w:rsidR="00FE66F4">
        <w:rPr>
          <w:b/>
        </w:rPr>
        <w:tab/>
        <w:t>CR on intra-frequency measurement and reporting for EN-DC FR2 (A.5.6.1)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48" w:name="_Toc21248648"/>
      <w:r>
        <w:t>6.11.4.10.2</w:t>
      </w:r>
      <w:r>
        <w:tab/>
        <w:t>SA cell search and L1 measurement period [</w:t>
      </w:r>
      <w:proofErr w:type="spellStart"/>
      <w:r>
        <w:t>NR_newRAT-Perf</w:t>
      </w:r>
      <w:proofErr w:type="spellEnd"/>
      <w:r>
        <w:t>]</w:t>
      </w:r>
      <w:bookmarkEnd w:id="48"/>
    </w:p>
    <w:p w:rsidR="00FE66F4" w:rsidRDefault="00EF09FE" w:rsidP="00FE66F4">
      <w:pPr>
        <w:rPr>
          <w:i/>
        </w:rPr>
      </w:pPr>
      <w:hyperlink r:id="rId52" w:history="1">
        <w:r w:rsidR="00FE66F4">
          <w:rPr>
            <w:rStyle w:val="ab"/>
            <w:rFonts w:ascii="Arial" w:hAnsi="Arial" w:cs="Arial"/>
            <w:b/>
          </w:rPr>
          <w:t>R4-1911862</w:t>
        </w:r>
      </w:hyperlink>
      <w:r w:rsidR="00FE66F4">
        <w:rPr>
          <w:b/>
        </w:rPr>
        <w:tab/>
        <w:t>CR on intra-frequency measurement and reporting for NR SA FR2 (A.7.6.1)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49" w:name="_Toc21248649"/>
      <w:r>
        <w:lastRenderedPageBreak/>
        <w:t>6.11.4.10.3</w:t>
      </w:r>
      <w:r>
        <w:tab/>
        <w:t xml:space="preserve">Inter-frequency measurement with LTE </w:t>
      </w:r>
      <w:proofErr w:type="spellStart"/>
      <w:r>
        <w:t>PCell</w:t>
      </w:r>
      <w:proofErr w:type="spellEnd"/>
      <w:r>
        <w:t xml:space="preserve"> [</w:t>
      </w:r>
      <w:proofErr w:type="spellStart"/>
      <w:r>
        <w:t>NR_newRAT-Perf</w:t>
      </w:r>
      <w:proofErr w:type="spellEnd"/>
      <w:r>
        <w:t>]</w:t>
      </w:r>
      <w:bookmarkEnd w:id="49"/>
    </w:p>
    <w:p w:rsidR="00FE66F4" w:rsidRDefault="00FE66F4" w:rsidP="00FE66F4">
      <w:pPr>
        <w:pStyle w:val="6"/>
      </w:pPr>
      <w:bookmarkStart w:id="50" w:name="_Toc21248650"/>
      <w:r>
        <w:t>6.11.4.10.4</w:t>
      </w:r>
      <w:r>
        <w:tab/>
        <w:t>EN-DC NR inter-frequency measurement [</w:t>
      </w:r>
      <w:proofErr w:type="spellStart"/>
      <w:r>
        <w:t>NR_newRAT-Perf</w:t>
      </w:r>
      <w:proofErr w:type="spellEnd"/>
      <w:r>
        <w:t>]</w:t>
      </w:r>
      <w:bookmarkEnd w:id="50"/>
    </w:p>
    <w:p w:rsidR="00FE66F4" w:rsidRDefault="00EF09FE" w:rsidP="00FE66F4">
      <w:pPr>
        <w:rPr>
          <w:i/>
        </w:rPr>
      </w:pPr>
      <w:hyperlink r:id="rId53" w:history="1">
        <w:r w:rsidR="00FE66F4">
          <w:rPr>
            <w:rStyle w:val="ab"/>
            <w:rFonts w:ascii="Arial" w:hAnsi="Arial" w:cs="Arial"/>
            <w:b/>
          </w:rPr>
          <w:t>R4-1911044</w:t>
        </w:r>
      </w:hyperlink>
      <w:r w:rsidR="00FE66F4">
        <w:rPr>
          <w:b/>
        </w:rPr>
        <w:tab/>
      </w:r>
      <w:proofErr w:type="spellStart"/>
      <w:r w:rsidR="00FE66F4">
        <w:rPr>
          <w:b/>
        </w:rPr>
        <w:t>draftCR</w:t>
      </w:r>
      <w:proofErr w:type="spellEnd"/>
      <w:r w:rsidR="00FE66F4">
        <w:rPr>
          <w:b/>
        </w:rPr>
        <w:t xml:space="preserve"> on test cases for SA FR2 inter-frequency measurement (section A.5.6.2)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54" w:history="1">
        <w:r w:rsidR="00FE66F4">
          <w:rPr>
            <w:rStyle w:val="ab"/>
            <w:rFonts w:ascii="Arial" w:hAnsi="Arial" w:cs="Arial"/>
            <w:b/>
          </w:rPr>
          <w:t>R4-1911863</w:t>
        </w:r>
      </w:hyperlink>
      <w:r w:rsidR="00FE66F4">
        <w:rPr>
          <w:b/>
        </w:rPr>
        <w:tab/>
        <w:t>CR on inter-frequency measurement and reporting for EN-DC FR2 (A.5.6.2)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FE66F4" w:rsidP="00FE66F4">
      <w:pPr>
        <w:pStyle w:val="6"/>
      </w:pPr>
      <w:bookmarkStart w:id="51" w:name="_Toc21248651"/>
      <w:r>
        <w:t>6.11.4.10.5</w:t>
      </w:r>
      <w:r>
        <w:tab/>
        <w:t>SA NR inter-frequency measurement [</w:t>
      </w:r>
      <w:proofErr w:type="spellStart"/>
      <w:r>
        <w:t>NR_newRAT-Perf</w:t>
      </w:r>
      <w:proofErr w:type="spellEnd"/>
      <w:r>
        <w:t>]</w:t>
      </w:r>
      <w:bookmarkEnd w:id="51"/>
    </w:p>
    <w:p w:rsidR="00FE66F4" w:rsidRDefault="00EF09FE" w:rsidP="00FE66F4">
      <w:pPr>
        <w:rPr>
          <w:i/>
        </w:rPr>
      </w:pPr>
      <w:hyperlink r:id="rId55" w:history="1">
        <w:r w:rsidR="00FE66F4">
          <w:rPr>
            <w:rStyle w:val="ab"/>
            <w:rFonts w:ascii="Arial" w:hAnsi="Arial" w:cs="Arial"/>
            <w:b/>
          </w:rPr>
          <w:t>R4-1911045</w:t>
        </w:r>
      </w:hyperlink>
      <w:r w:rsidR="00FE66F4">
        <w:rPr>
          <w:b/>
        </w:rPr>
        <w:tab/>
      </w:r>
      <w:proofErr w:type="spellStart"/>
      <w:r w:rsidR="00FE66F4">
        <w:rPr>
          <w:b/>
        </w:rPr>
        <w:t>draftCR</w:t>
      </w:r>
      <w:proofErr w:type="spellEnd"/>
      <w:r w:rsidR="00FE66F4">
        <w:rPr>
          <w:b/>
        </w:rPr>
        <w:t xml:space="preserve"> on test cases for SA FR2 inter-frequency measurement (section A.7.6.2)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Intel Corporation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03A3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03A38">
        <w:rPr>
          <w:rFonts w:ascii="Arial" w:hAnsi="Arial" w:cs="Arial"/>
          <w:b/>
          <w:highlight w:val="green"/>
        </w:rPr>
        <w:t>endorsed</w:t>
      </w:r>
      <w:r w:rsidRPr="00B03A38">
        <w:rPr>
          <w:rFonts w:ascii="Arial" w:hAnsi="Arial" w:cs="Arial"/>
          <w:b/>
          <w:highlight w:val="green"/>
        </w:rPr>
        <w:br/>
      </w:r>
      <w:r w:rsidRPr="00B03A38">
        <w:rPr>
          <w:rFonts w:ascii="Arial" w:hAnsi="Arial" w:cs="Arial"/>
          <w:b/>
          <w:highlight w:val="green"/>
        </w:rPr>
        <w:br/>
      </w:r>
    </w:p>
    <w:p w:rsidR="00FE66F4" w:rsidRDefault="00EF09FE" w:rsidP="00FE66F4">
      <w:pPr>
        <w:rPr>
          <w:i/>
        </w:rPr>
      </w:pPr>
      <w:hyperlink r:id="rId56" w:history="1">
        <w:r w:rsidR="00FE66F4">
          <w:rPr>
            <w:rStyle w:val="ab"/>
            <w:rFonts w:ascii="Arial" w:hAnsi="Arial" w:cs="Arial"/>
            <w:b/>
          </w:rPr>
          <w:t>R4-1911864</w:t>
        </w:r>
      </w:hyperlink>
      <w:r w:rsidR="00FE66F4">
        <w:rPr>
          <w:b/>
        </w:rPr>
        <w:tab/>
        <w:t>CR on inter-frequency measurement and reporting for NR SA FR2 (A.7.6.2)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E64DB3" w:rsidP="00FE66F4">
      <w:pPr>
        <w:rPr>
          <w:lang w:eastAsia="zh-CN"/>
        </w:rPr>
      </w:pPr>
      <w:r>
        <w:rPr>
          <w:rFonts w:hint="eastAsia"/>
          <w:lang w:eastAsia="zh-CN"/>
        </w:rPr>
        <w:t>Intel had comment.</w:t>
      </w:r>
    </w:p>
    <w:p w:rsidR="00FE66F4" w:rsidRDefault="00E64DB3" w:rsidP="00FE66F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E64DB3">
        <w:rPr>
          <w:rFonts w:ascii="Arial" w:hAnsi="Arial" w:cs="Arial"/>
          <w:b/>
          <w:highlight w:val="yellow"/>
        </w:rPr>
        <w:t>Return to</w:t>
      </w:r>
      <w:r w:rsidRPr="00E64DB3">
        <w:rPr>
          <w:rFonts w:ascii="Arial" w:hAnsi="Arial" w:cs="Arial"/>
          <w:b/>
          <w:highlight w:val="yellow"/>
        </w:rPr>
        <w:br/>
      </w:r>
      <w:r w:rsidRPr="00E64DB3">
        <w:rPr>
          <w:rFonts w:ascii="Arial" w:hAnsi="Arial" w:cs="Arial"/>
          <w:b/>
          <w:highlight w:val="yellow"/>
        </w:rPr>
        <w:br/>
      </w:r>
    </w:p>
    <w:p w:rsidR="00FE66F4" w:rsidRDefault="00FE66F4" w:rsidP="00FE66F4">
      <w:pPr>
        <w:pStyle w:val="6"/>
      </w:pPr>
      <w:bookmarkStart w:id="52" w:name="_Toc21248652"/>
      <w:r>
        <w:t>6.11.4.10.6</w:t>
      </w:r>
      <w:r>
        <w:tab/>
        <w:t>EN-DC SFTD measurement delay [</w:t>
      </w:r>
      <w:proofErr w:type="spellStart"/>
      <w:r>
        <w:t>NR_newRAT-Perf</w:t>
      </w:r>
      <w:proofErr w:type="spellEnd"/>
      <w:r>
        <w:t>]</w:t>
      </w:r>
      <w:bookmarkEnd w:id="52"/>
    </w:p>
    <w:p w:rsidR="00FE66F4" w:rsidRDefault="00FE66F4" w:rsidP="00FE66F4">
      <w:pPr>
        <w:pStyle w:val="6"/>
      </w:pPr>
      <w:bookmarkStart w:id="53" w:name="_Toc21248653"/>
      <w:r>
        <w:t>6.11.4.10.7</w:t>
      </w:r>
      <w:r>
        <w:tab/>
        <w:t xml:space="preserve">Inter-RAT E-UTRA measurement (with NR </w:t>
      </w:r>
      <w:proofErr w:type="spellStart"/>
      <w:r>
        <w:t>PCell</w:t>
      </w:r>
      <w:proofErr w:type="spellEnd"/>
      <w:r>
        <w:t>) [</w:t>
      </w:r>
      <w:proofErr w:type="spellStart"/>
      <w:r>
        <w:t>NR_newRAT-Perf</w:t>
      </w:r>
      <w:proofErr w:type="spellEnd"/>
      <w:r>
        <w:t>]</w:t>
      </w:r>
      <w:bookmarkEnd w:id="53"/>
    </w:p>
    <w:p w:rsidR="00FE66F4" w:rsidRDefault="00FE66F4" w:rsidP="00FE66F4">
      <w:pPr>
        <w:pStyle w:val="6"/>
      </w:pPr>
      <w:bookmarkStart w:id="54" w:name="_Toc21248654"/>
      <w:r>
        <w:t>6.11.4.10.8</w:t>
      </w:r>
      <w:r>
        <w:tab/>
        <w:t>EN-DC L1-RSRP measurement delay [</w:t>
      </w:r>
      <w:proofErr w:type="spellStart"/>
      <w:r>
        <w:t>NR_newRAT-Perf</w:t>
      </w:r>
      <w:proofErr w:type="spellEnd"/>
      <w:r>
        <w:t>]</w:t>
      </w:r>
      <w:bookmarkEnd w:id="54"/>
    </w:p>
    <w:p w:rsidR="00FE66F4" w:rsidRDefault="00EF09FE" w:rsidP="00FE66F4">
      <w:pPr>
        <w:rPr>
          <w:i/>
        </w:rPr>
      </w:pPr>
      <w:hyperlink r:id="rId57" w:history="1">
        <w:r w:rsidR="00FE66F4">
          <w:rPr>
            <w:rStyle w:val="ab"/>
            <w:rFonts w:ascii="Arial" w:hAnsi="Arial" w:cs="Arial"/>
            <w:b/>
          </w:rPr>
          <w:t>R4-1911956</w:t>
        </w:r>
      </w:hyperlink>
      <w:r w:rsidR="00FE66F4">
        <w:rPr>
          <w:b/>
        </w:rPr>
        <w:tab/>
        <w:t>L1-RSRP delay test FR1 EN-DC (section A.4.6.3)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00912"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E00912">
        <w:rPr>
          <w:rFonts w:ascii="Arial" w:hAnsi="Arial" w:cs="Arial"/>
          <w:b/>
          <w:highlight w:val="green"/>
        </w:rPr>
        <w:t>endorsed</w:t>
      </w:r>
      <w:r w:rsidRPr="00E00912">
        <w:rPr>
          <w:rFonts w:ascii="Arial" w:hAnsi="Arial" w:cs="Arial"/>
          <w:b/>
          <w:highlight w:val="green"/>
        </w:rPr>
        <w:br/>
      </w:r>
      <w:r w:rsidRPr="00E00912">
        <w:rPr>
          <w:rFonts w:ascii="Arial" w:hAnsi="Arial" w:cs="Arial"/>
          <w:b/>
          <w:highlight w:val="green"/>
        </w:rPr>
        <w:br/>
      </w:r>
    </w:p>
    <w:p w:rsidR="00FE66F4" w:rsidRDefault="00EF09FE" w:rsidP="00FE66F4">
      <w:pPr>
        <w:rPr>
          <w:i/>
        </w:rPr>
      </w:pPr>
      <w:hyperlink r:id="rId58" w:history="1">
        <w:r w:rsidR="00FE66F4">
          <w:rPr>
            <w:rStyle w:val="ab"/>
            <w:rFonts w:ascii="Arial" w:hAnsi="Arial" w:cs="Arial"/>
            <w:b/>
          </w:rPr>
          <w:t>R4-1911958</w:t>
        </w:r>
      </w:hyperlink>
      <w:r w:rsidR="00FE66F4">
        <w:rPr>
          <w:b/>
        </w:rPr>
        <w:tab/>
        <w:t>L1-RSRP delay test FR2 EN-DC (section A.5.6.3)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00912"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E00912">
        <w:rPr>
          <w:rFonts w:ascii="Arial" w:hAnsi="Arial" w:cs="Arial"/>
          <w:b/>
          <w:highlight w:val="green"/>
        </w:rPr>
        <w:t>endorsed</w:t>
      </w:r>
      <w:r w:rsidRPr="00E00912">
        <w:rPr>
          <w:rFonts w:ascii="Arial" w:hAnsi="Arial" w:cs="Arial"/>
          <w:b/>
          <w:highlight w:val="green"/>
        </w:rPr>
        <w:br/>
      </w:r>
      <w:r w:rsidRPr="00E00912">
        <w:rPr>
          <w:rFonts w:ascii="Arial" w:hAnsi="Arial" w:cs="Arial"/>
          <w:b/>
          <w:highlight w:val="green"/>
        </w:rPr>
        <w:br/>
      </w:r>
    </w:p>
    <w:p w:rsidR="00FE66F4" w:rsidRDefault="00FE66F4" w:rsidP="00FE66F4">
      <w:pPr>
        <w:pStyle w:val="6"/>
      </w:pPr>
      <w:bookmarkStart w:id="55" w:name="_Toc21248655"/>
      <w:r>
        <w:t>6.11.4.10.9</w:t>
      </w:r>
      <w:r>
        <w:tab/>
        <w:t>SA L1-RSRP measurement delay [</w:t>
      </w:r>
      <w:proofErr w:type="spellStart"/>
      <w:r>
        <w:t>NR_newRAT-Perf</w:t>
      </w:r>
      <w:proofErr w:type="spellEnd"/>
      <w:r>
        <w:t>]</w:t>
      </w:r>
      <w:bookmarkEnd w:id="55"/>
    </w:p>
    <w:p w:rsidR="00FE66F4" w:rsidRDefault="00EF09FE" w:rsidP="00FE66F4">
      <w:pPr>
        <w:rPr>
          <w:i/>
        </w:rPr>
      </w:pPr>
      <w:hyperlink r:id="rId59" w:history="1">
        <w:r w:rsidR="00FE66F4">
          <w:rPr>
            <w:rStyle w:val="ab"/>
            <w:rFonts w:ascii="Arial" w:hAnsi="Arial" w:cs="Arial"/>
            <w:b/>
          </w:rPr>
          <w:t>R4-1911957</w:t>
        </w:r>
      </w:hyperlink>
      <w:r w:rsidR="00FE66F4">
        <w:rPr>
          <w:b/>
        </w:rPr>
        <w:tab/>
        <w:t>L1-RSRP delay test FR1 SA (section A.6.6.4)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16913"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16913">
        <w:rPr>
          <w:rFonts w:ascii="Arial" w:hAnsi="Arial" w:cs="Arial"/>
          <w:b/>
          <w:highlight w:val="green"/>
        </w:rPr>
        <w:t>endorsed</w:t>
      </w:r>
      <w:r w:rsidRPr="00B16913">
        <w:rPr>
          <w:rFonts w:ascii="Arial" w:hAnsi="Arial" w:cs="Arial"/>
          <w:b/>
          <w:highlight w:val="green"/>
        </w:rPr>
        <w:br/>
      </w:r>
      <w:r w:rsidRPr="00B16913">
        <w:rPr>
          <w:rFonts w:ascii="Arial" w:hAnsi="Arial" w:cs="Arial"/>
          <w:b/>
          <w:highlight w:val="green"/>
        </w:rPr>
        <w:br/>
      </w:r>
    </w:p>
    <w:p w:rsidR="00FE66F4" w:rsidRDefault="00EF09FE" w:rsidP="00FE66F4">
      <w:pPr>
        <w:rPr>
          <w:i/>
        </w:rPr>
      </w:pPr>
      <w:hyperlink r:id="rId60" w:history="1">
        <w:r w:rsidR="00FE66F4">
          <w:rPr>
            <w:rStyle w:val="ab"/>
            <w:rFonts w:ascii="Arial" w:hAnsi="Arial" w:cs="Arial"/>
            <w:b/>
          </w:rPr>
          <w:t>R4-1911959</w:t>
        </w:r>
      </w:hyperlink>
      <w:r w:rsidR="00FE66F4">
        <w:rPr>
          <w:b/>
        </w:rPr>
        <w:tab/>
        <w:t xml:space="preserve">L1-RSRP delay test FR2 </w:t>
      </w:r>
      <w:proofErr w:type="gramStart"/>
      <w:r w:rsidR="00FE66F4">
        <w:rPr>
          <w:b/>
        </w:rPr>
        <w:t>SA  (</w:t>
      </w:r>
      <w:proofErr w:type="gramEnd"/>
      <w:r w:rsidR="00FE66F4">
        <w:rPr>
          <w:b/>
        </w:rPr>
        <w:t>section A.7.6.3)</w:t>
      </w:r>
      <w:r w:rsidR="00FE66F4">
        <w:rPr>
          <w:b/>
        </w:rPr>
        <w:br/>
      </w:r>
      <w:r w:rsidR="00FE66F4">
        <w:tab/>
      </w:r>
      <w:r w:rsidR="00FE66F4">
        <w:tab/>
      </w:r>
      <w:r w:rsidR="00FE66F4">
        <w:tab/>
      </w:r>
      <w:r w:rsidR="00FE66F4">
        <w:tab/>
      </w:r>
      <w:r w:rsidR="00FE66F4">
        <w:tab/>
        <w:t>38.133</w:t>
      </w:r>
      <w:r w:rsidR="00FE66F4">
        <w:tab/>
        <w:t xml:space="preserve">  CR-  rev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lastRenderedPageBreak/>
        <w:t xml:space="preserve">Discussion: </w:t>
      </w:r>
    </w:p>
    <w:p w:rsidR="00FE66F4" w:rsidRDefault="00FE66F4" w:rsidP="00FE66F4"/>
    <w:p w:rsidR="00FE66F4" w:rsidRDefault="00B16913"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16913">
        <w:rPr>
          <w:rFonts w:ascii="Arial" w:hAnsi="Arial" w:cs="Arial"/>
          <w:b/>
          <w:highlight w:val="green"/>
        </w:rPr>
        <w:t>endorsed</w:t>
      </w:r>
      <w:r w:rsidRPr="00B16913">
        <w:rPr>
          <w:rFonts w:ascii="Arial" w:hAnsi="Arial" w:cs="Arial"/>
          <w:b/>
          <w:highlight w:val="green"/>
        </w:rPr>
        <w:br/>
      </w:r>
      <w:r w:rsidRPr="00B16913">
        <w:rPr>
          <w:rFonts w:ascii="Arial" w:hAnsi="Arial" w:cs="Arial"/>
          <w:b/>
          <w:highlight w:val="green"/>
        </w:rPr>
        <w:br/>
      </w:r>
    </w:p>
    <w:p w:rsidR="00FE66F4" w:rsidRDefault="00FE66F4" w:rsidP="00FE66F4">
      <w:pPr>
        <w:pStyle w:val="5"/>
      </w:pPr>
      <w:bookmarkStart w:id="56" w:name="_Toc21248656"/>
      <w:r>
        <w:t>6.11.4.11</w:t>
      </w:r>
      <w:r>
        <w:tab/>
        <w:t>Measurement performance test cases [</w:t>
      </w:r>
      <w:proofErr w:type="spellStart"/>
      <w:r>
        <w:t>NR_newRAT-Perf</w:t>
      </w:r>
      <w:proofErr w:type="spellEnd"/>
      <w:r>
        <w:t>]</w:t>
      </w:r>
      <w:bookmarkEnd w:id="56"/>
    </w:p>
    <w:p w:rsidR="00FE66F4" w:rsidRDefault="00EF09FE" w:rsidP="00FE66F4">
      <w:pPr>
        <w:rPr>
          <w:i/>
        </w:rPr>
      </w:pPr>
      <w:hyperlink r:id="rId61" w:history="1">
        <w:r w:rsidR="00FE66F4">
          <w:rPr>
            <w:rStyle w:val="ab"/>
            <w:rFonts w:ascii="Arial" w:hAnsi="Arial" w:cs="Arial"/>
            <w:b/>
          </w:rPr>
          <w:t>R4-1912037</w:t>
        </w:r>
      </w:hyperlink>
      <w:r w:rsidR="00FE66F4">
        <w:rPr>
          <w:b/>
        </w:rPr>
        <w:tab/>
        <w:t>Editorial corrections to measurement accuracy tests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D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for editorial corrections</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16913"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B16913">
        <w:rPr>
          <w:rFonts w:ascii="Arial" w:hAnsi="Arial" w:cs="Arial"/>
          <w:b/>
          <w:highlight w:val="green"/>
        </w:rPr>
        <w:t>endorsed</w:t>
      </w:r>
      <w:r w:rsidRPr="00B16913">
        <w:rPr>
          <w:rFonts w:ascii="Arial" w:hAnsi="Arial" w:cs="Arial"/>
          <w:b/>
          <w:highlight w:val="green"/>
        </w:rPr>
        <w:br/>
      </w:r>
      <w:r w:rsidRPr="00B16913">
        <w:rPr>
          <w:rFonts w:ascii="Arial" w:hAnsi="Arial" w:cs="Arial"/>
          <w:b/>
          <w:highlight w:val="green"/>
        </w:rPr>
        <w:br/>
      </w:r>
    </w:p>
    <w:p w:rsidR="00FE66F4" w:rsidRDefault="00EF09FE" w:rsidP="00FE66F4">
      <w:pPr>
        <w:rPr>
          <w:i/>
        </w:rPr>
      </w:pPr>
      <w:hyperlink r:id="rId62" w:history="1">
        <w:r w:rsidR="00FE66F4">
          <w:rPr>
            <w:rStyle w:val="ab"/>
            <w:rFonts w:ascii="Arial" w:hAnsi="Arial" w:cs="Arial"/>
            <w:b/>
          </w:rPr>
          <w:t>R4-1912289</w:t>
        </w:r>
      </w:hyperlink>
      <w:r w:rsidR="00FE66F4">
        <w:rPr>
          <w:b/>
        </w:rPr>
        <w:tab/>
        <w:t>FR2 SS-RSRP Accuracy Test cases in 38.133 Annex A</w:t>
      </w:r>
      <w:r w:rsidR="00FE66F4">
        <w:rPr>
          <w:b/>
        </w:rPr>
        <w:br/>
      </w:r>
      <w:r w:rsidR="00FE66F4">
        <w:tab/>
      </w:r>
      <w:r w:rsidR="00FE66F4">
        <w:tab/>
      </w:r>
      <w:r w:rsidR="00FE66F4">
        <w:tab/>
      </w:r>
      <w:r w:rsidR="00FE66F4">
        <w:tab/>
      </w:r>
      <w:r w:rsidR="00FE66F4">
        <w:tab/>
      </w:r>
      <w:r w:rsidR="00FE66F4">
        <w:tab/>
        <w:t xml:space="preserve">  CR</w:t>
      </w:r>
      <w:proofErr w:type="gramStart"/>
      <w:r w:rsidR="00FE66F4">
        <w:t>-  rev</w:t>
      </w:r>
      <w:proofErr w:type="gramEnd"/>
      <w:r w:rsidR="00FE66F4">
        <w:t xml:space="preserve">  Cat:  () v</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The FR2 SS-RSRP Accuracy Test cases currently in Annex </w:t>
      </w:r>
      <w:proofErr w:type="gramStart"/>
      <w:r>
        <w:t>A</w:t>
      </w:r>
      <w:proofErr w:type="gramEnd"/>
      <w:r>
        <w:t xml:space="preserve"> of TS 38.133 are incomplete and are missing test coverage of some core requirements. This discussion document looks at the core requirements and test coverage, and proposes test case updates to give</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E6C12" w:rsidP="00FE66F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E66F4" w:rsidRDefault="00EF09FE" w:rsidP="00FE66F4">
      <w:pPr>
        <w:rPr>
          <w:i/>
        </w:rPr>
      </w:pPr>
      <w:hyperlink r:id="rId63" w:history="1">
        <w:r w:rsidR="00FE66F4">
          <w:rPr>
            <w:rStyle w:val="ab"/>
            <w:rFonts w:ascii="Arial" w:hAnsi="Arial" w:cs="Arial"/>
            <w:b/>
          </w:rPr>
          <w:t>R4-1912305</w:t>
        </w:r>
      </w:hyperlink>
      <w:r w:rsidR="00FE66F4">
        <w:rPr>
          <w:b/>
        </w:rPr>
        <w:tab/>
        <w:t xml:space="preserve">Add RRM Test case setup for 1 </w:t>
      </w:r>
      <w:proofErr w:type="spellStart"/>
      <w:r w:rsidR="00FE66F4">
        <w:rPr>
          <w:b/>
        </w:rPr>
        <w:t>AoA</w:t>
      </w:r>
      <w:proofErr w:type="spellEnd"/>
      <w:r w:rsidR="00FE66F4">
        <w:rPr>
          <w:b/>
        </w:rPr>
        <w:t xml:space="preserve"> in Rx beam peak and 1 in non Rx beam peak</w:t>
      </w:r>
      <w:r w:rsidR="00FE66F4">
        <w:rPr>
          <w:b/>
        </w:rPr>
        <w:br/>
      </w:r>
      <w:r w:rsidR="00FE66F4">
        <w:tab/>
      </w:r>
      <w:r w:rsidR="00FE66F4">
        <w:tab/>
      </w:r>
      <w:r w:rsidR="00FE66F4">
        <w:tab/>
      </w:r>
      <w:r w:rsidR="00FE66F4">
        <w:tab/>
      </w:r>
      <w:r w:rsidR="00FE66F4">
        <w:tab/>
        <w:t>38.133</w:t>
      </w:r>
      <w:r w:rsidR="00FE66F4">
        <w:tab/>
        <w:t xml:space="preserve">  CR-  rev  Cat: F (Rel-15) v15.7.0</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Add a new setup to clause A.3.15 Angle of Arrival (</w:t>
      </w:r>
      <w:proofErr w:type="spellStart"/>
      <w:r>
        <w:t>AoA</w:t>
      </w:r>
      <w:proofErr w:type="spellEnd"/>
      <w:r>
        <w:t xml:space="preserve">) for FR2 RRM test cases, with 1 </w:t>
      </w:r>
      <w:proofErr w:type="spellStart"/>
      <w:r>
        <w:t>AoA</w:t>
      </w:r>
      <w:proofErr w:type="spellEnd"/>
      <w:r>
        <w:t xml:space="preserve"> in Rx beam peak and 1 in non Rx beam peak.</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E6C12"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57" w:name="_Toc21248657"/>
      <w:r>
        <w:t>6.11.4.11.1</w:t>
      </w:r>
      <w:r>
        <w:tab/>
        <w:t>Intra-frequency RSRP accuracy for FR1 and FR2 [</w:t>
      </w:r>
      <w:proofErr w:type="spellStart"/>
      <w:r>
        <w:t>NR_newRAT-Perf</w:t>
      </w:r>
      <w:proofErr w:type="spellEnd"/>
      <w:r>
        <w:t>]</w:t>
      </w:r>
      <w:bookmarkEnd w:id="57"/>
    </w:p>
    <w:p w:rsidR="00FE66F4" w:rsidRDefault="00EF09FE" w:rsidP="00FE66F4">
      <w:pPr>
        <w:rPr>
          <w:i/>
        </w:rPr>
      </w:pPr>
      <w:hyperlink r:id="rId64" w:history="1">
        <w:r w:rsidR="00FE66F4">
          <w:rPr>
            <w:rStyle w:val="ab"/>
            <w:rFonts w:ascii="Arial" w:hAnsi="Arial" w:cs="Arial"/>
            <w:b/>
          </w:rPr>
          <w:t>R4-1912038</w:t>
        </w:r>
      </w:hyperlink>
      <w:r w:rsidR="00FE66F4">
        <w:rPr>
          <w:b/>
        </w:rPr>
        <w:tab/>
        <w:t>Addition of high SNR phase in EN-DC SS-RSRP accuracy tests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r>
        <w:t>CR to add high SNR phase to SS-RSRP OTA test in EN-DC</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425A28"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Postpone</w:t>
      </w:r>
      <w:r>
        <w:rPr>
          <w:rFonts w:ascii="Arial" w:hAnsi="Arial" w:cs="Arial"/>
          <w:b/>
        </w:rPr>
        <w:t>d</w:t>
      </w:r>
      <w:r>
        <w:rPr>
          <w:rFonts w:ascii="Arial" w:hAnsi="Arial" w:cs="Arial"/>
          <w:b/>
        </w:rPr>
        <w:br/>
      </w:r>
      <w:r>
        <w:rPr>
          <w:rFonts w:ascii="Arial" w:hAnsi="Arial" w:cs="Arial"/>
          <w:b/>
        </w:rPr>
        <w:br/>
      </w:r>
    </w:p>
    <w:p w:rsidR="00FE66F4" w:rsidRDefault="00EF09FE" w:rsidP="00FE66F4">
      <w:pPr>
        <w:rPr>
          <w:i/>
        </w:rPr>
      </w:pPr>
      <w:hyperlink r:id="rId65" w:history="1">
        <w:r w:rsidR="00FE66F4">
          <w:rPr>
            <w:rStyle w:val="ab"/>
            <w:rFonts w:ascii="Arial" w:hAnsi="Arial" w:cs="Arial"/>
            <w:b/>
          </w:rPr>
          <w:t>R4-1912039</w:t>
        </w:r>
      </w:hyperlink>
      <w:r w:rsidR="00FE66F4">
        <w:rPr>
          <w:b/>
        </w:rPr>
        <w:tab/>
        <w:t>Addition of high SNR phase in SA SS-RSRP accuracy tests</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CR to add high SNR phase to SS-RSRP OTA test in SA</w:t>
      </w:r>
    </w:p>
    <w:p w:rsidR="00FE66F4" w:rsidRDefault="00FE66F4" w:rsidP="00FE66F4">
      <w:pPr>
        <w:rPr>
          <w:rFonts w:ascii="Arial" w:hAnsi="Arial" w:cs="Arial"/>
          <w:b/>
        </w:rPr>
      </w:pPr>
      <w:r>
        <w:rPr>
          <w:rFonts w:ascii="Arial" w:hAnsi="Arial" w:cs="Arial"/>
          <w:b/>
        </w:rPr>
        <w:t xml:space="preserve">Discussion: </w:t>
      </w:r>
    </w:p>
    <w:p w:rsidR="00FE66F4" w:rsidRDefault="00D000B2" w:rsidP="00FE66F4">
      <w:pPr>
        <w:rPr>
          <w:lang w:eastAsia="zh-CN"/>
        </w:rPr>
      </w:pPr>
      <w:r>
        <w:rPr>
          <w:rFonts w:hint="eastAsia"/>
          <w:lang w:eastAsia="zh-CN"/>
        </w:rPr>
        <w:t>This one is merged into Anritsu</w:t>
      </w:r>
      <w:r>
        <w:rPr>
          <w:lang w:eastAsia="zh-CN"/>
        </w:rPr>
        <w:t>’</w:t>
      </w:r>
      <w:r>
        <w:rPr>
          <w:rFonts w:hint="eastAsia"/>
          <w:lang w:eastAsia="zh-CN"/>
        </w:rPr>
        <w:t>s CR.</w:t>
      </w:r>
    </w:p>
    <w:p w:rsidR="00FE66F4" w:rsidRDefault="00D000B2"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Merge</w:t>
      </w:r>
      <w:r>
        <w:rPr>
          <w:rFonts w:ascii="Arial" w:hAnsi="Arial" w:cs="Arial"/>
          <w:b/>
        </w:rPr>
        <w:t>d</w:t>
      </w:r>
      <w:r w:rsidR="008A1470">
        <w:rPr>
          <w:rFonts w:ascii="Arial" w:hAnsi="Arial" w:cs="Arial" w:hint="eastAsia"/>
          <w:b/>
          <w:lang w:eastAsia="zh-CN"/>
        </w:rPr>
        <w:t xml:space="preserve"> to </w:t>
      </w:r>
      <w:hyperlink r:id="rId66" w:history="1">
        <w:r w:rsidR="008A1470">
          <w:rPr>
            <w:rStyle w:val="ab"/>
            <w:rFonts w:ascii="Arial" w:hAnsi="Arial" w:cs="Arial"/>
            <w:b/>
          </w:rPr>
          <w:t>R4-1912300</w:t>
        </w:r>
      </w:hyperlink>
      <w:r>
        <w:rPr>
          <w:rFonts w:ascii="Arial" w:hAnsi="Arial" w:cs="Arial"/>
          <w:b/>
        </w:rPr>
        <w:br/>
      </w:r>
      <w:r>
        <w:rPr>
          <w:rFonts w:ascii="Arial" w:hAnsi="Arial" w:cs="Arial"/>
          <w:b/>
        </w:rPr>
        <w:br/>
      </w:r>
    </w:p>
    <w:p w:rsidR="00FE66F4" w:rsidRDefault="00EF09FE" w:rsidP="00FE66F4">
      <w:pPr>
        <w:rPr>
          <w:i/>
        </w:rPr>
      </w:pPr>
      <w:hyperlink r:id="rId67" w:history="1">
        <w:r w:rsidR="00FE66F4">
          <w:rPr>
            <w:rStyle w:val="ab"/>
            <w:rFonts w:ascii="Arial" w:hAnsi="Arial" w:cs="Arial"/>
            <w:b/>
          </w:rPr>
          <w:t>R4-1912300</w:t>
        </w:r>
      </w:hyperlink>
      <w:r w:rsidR="00FE66F4">
        <w:rPr>
          <w:b/>
        </w:rPr>
        <w:tab/>
        <w:t>Update of Parameters, Test case A.7.7.1.1 FR2 Intra-frequency SS-RSRP accuracy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The current version of Test case A.7.7.1.1 is missing test coverage, for example Relative reporting accuracy, 2 levels on the same cell. Update the test parameters in Test case A.7.7.1.1:</w:t>
      </w:r>
    </w:p>
    <w:p w:rsidR="00FE66F4" w:rsidRDefault="00FE66F4" w:rsidP="00FE66F4">
      <w:r>
        <w:t xml:space="preserve">&gt; Introduce time periods T1 and T2, with only cell 1 active, to </w:t>
      </w:r>
      <w:proofErr w:type="spellStart"/>
      <w:r>
        <w:t>tes</w:t>
      </w:r>
      <w:proofErr w:type="spellEnd"/>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E6C21"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58" w:name="_Toc21248658"/>
      <w:r>
        <w:t>6.11.4.11.2</w:t>
      </w:r>
      <w:r>
        <w:tab/>
        <w:t>Inter-frequency RSRP accuracy for FR1 and FR2 [</w:t>
      </w:r>
      <w:proofErr w:type="spellStart"/>
      <w:r>
        <w:t>NR_newRAT-Perf</w:t>
      </w:r>
      <w:proofErr w:type="spellEnd"/>
      <w:r>
        <w:t>]</w:t>
      </w:r>
      <w:bookmarkEnd w:id="58"/>
    </w:p>
    <w:p w:rsidR="00FE66F4" w:rsidRDefault="00EF09FE" w:rsidP="00FE66F4">
      <w:pPr>
        <w:rPr>
          <w:i/>
        </w:rPr>
      </w:pPr>
      <w:hyperlink r:id="rId68" w:history="1">
        <w:r w:rsidR="00FE66F4">
          <w:rPr>
            <w:rStyle w:val="ab"/>
            <w:rFonts w:ascii="Arial" w:hAnsi="Arial" w:cs="Arial"/>
            <w:b/>
          </w:rPr>
          <w:t>R4-1911962</w:t>
        </w:r>
      </w:hyperlink>
      <w:r w:rsidR="00FE66F4">
        <w:rPr>
          <w:b/>
        </w:rPr>
        <w:tab/>
        <w:t>inter-frequency RSRP accuracy test FR2 EN-DC (section A.5.7.1)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B6310"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Postpone</w:t>
      </w:r>
      <w:r>
        <w:rPr>
          <w:rFonts w:ascii="Arial" w:hAnsi="Arial" w:cs="Arial"/>
          <w:b/>
        </w:rPr>
        <w:t>d</w:t>
      </w:r>
      <w:r>
        <w:rPr>
          <w:rFonts w:ascii="Arial" w:hAnsi="Arial" w:cs="Arial"/>
          <w:b/>
        </w:rPr>
        <w:br/>
      </w:r>
      <w:r>
        <w:rPr>
          <w:rFonts w:ascii="Arial" w:hAnsi="Arial" w:cs="Arial"/>
          <w:b/>
        </w:rPr>
        <w:br/>
      </w:r>
    </w:p>
    <w:p w:rsidR="00FE66F4" w:rsidRDefault="00EF09FE" w:rsidP="00FE66F4">
      <w:pPr>
        <w:rPr>
          <w:i/>
        </w:rPr>
      </w:pPr>
      <w:hyperlink r:id="rId69" w:history="1">
        <w:r w:rsidR="00FE66F4">
          <w:rPr>
            <w:rStyle w:val="ab"/>
            <w:rFonts w:ascii="Arial" w:hAnsi="Arial" w:cs="Arial"/>
            <w:b/>
          </w:rPr>
          <w:t>R4-1911963</w:t>
        </w:r>
      </w:hyperlink>
      <w:r w:rsidR="00FE66F4">
        <w:rPr>
          <w:b/>
        </w:rPr>
        <w:tab/>
        <w:t>inter-frequency RSRP accuracy test FR2 SA (section A.7.7.1)</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3B6310"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Merge</w:t>
      </w:r>
      <w:r>
        <w:rPr>
          <w:rFonts w:ascii="Arial" w:hAnsi="Arial" w:cs="Arial"/>
          <w:b/>
        </w:rPr>
        <w:t>d</w:t>
      </w:r>
      <w:r>
        <w:rPr>
          <w:rFonts w:ascii="Arial" w:hAnsi="Arial" w:cs="Arial" w:hint="eastAsia"/>
          <w:b/>
          <w:lang w:eastAsia="zh-CN"/>
        </w:rPr>
        <w:t xml:space="preserve"> to </w:t>
      </w:r>
      <w:r w:rsidRPr="00783317">
        <w:rPr>
          <w:rFonts w:ascii="Arial" w:hAnsi="Arial" w:cs="Arial"/>
          <w:b/>
        </w:rPr>
        <w:t>R4-1</w:t>
      </w:r>
      <w:r w:rsidR="00B52357">
        <w:rPr>
          <w:rFonts w:ascii="Arial" w:hAnsi="Arial" w:cs="Arial"/>
          <w:b/>
        </w:rPr>
        <w:t>912</w:t>
      </w:r>
      <w:r w:rsidR="00B52357">
        <w:rPr>
          <w:rFonts w:ascii="Arial" w:hAnsi="Arial" w:cs="Arial" w:hint="eastAsia"/>
          <w:b/>
          <w:lang w:eastAsia="zh-CN"/>
        </w:rPr>
        <w:t>774</w:t>
      </w:r>
      <w:r>
        <w:rPr>
          <w:rFonts w:ascii="Arial" w:hAnsi="Arial" w:cs="Arial"/>
          <w:b/>
        </w:rPr>
        <w:br/>
      </w:r>
      <w:r>
        <w:rPr>
          <w:rFonts w:ascii="Arial" w:hAnsi="Arial" w:cs="Arial"/>
          <w:b/>
        </w:rPr>
        <w:br/>
      </w:r>
    </w:p>
    <w:p w:rsidR="00FE66F4" w:rsidRDefault="00EF09FE" w:rsidP="00FE66F4">
      <w:pPr>
        <w:rPr>
          <w:i/>
        </w:rPr>
      </w:pPr>
      <w:hyperlink r:id="rId70" w:history="1">
        <w:r w:rsidR="00FE66F4">
          <w:rPr>
            <w:rStyle w:val="ab"/>
            <w:rFonts w:ascii="Arial" w:hAnsi="Arial" w:cs="Arial"/>
            <w:b/>
          </w:rPr>
          <w:t>R4-1912040</w:t>
        </w:r>
      </w:hyperlink>
      <w:r w:rsidR="00FE66F4">
        <w:rPr>
          <w:b/>
        </w:rPr>
        <w:tab/>
        <w:t>Corrections to SS-RSRQ and SS-SINR OTA tests with SA</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Corrections related to discussion on OTA testing of SS-SINR and SS-RSRQ for EN-DC</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C6FA0"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F09FE" w:rsidP="00FE66F4">
      <w:pPr>
        <w:rPr>
          <w:i/>
        </w:rPr>
      </w:pPr>
      <w:hyperlink r:id="rId71" w:history="1">
        <w:r w:rsidR="00FE66F4">
          <w:rPr>
            <w:rStyle w:val="ab"/>
            <w:rFonts w:ascii="Arial" w:hAnsi="Arial" w:cs="Arial"/>
            <w:b/>
          </w:rPr>
          <w:t>R4-1912041</w:t>
        </w:r>
      </w:hyperlink>
      <w:r w:rsidR="00FE66F4">
        <w:rPr>
          <w:b/>
        </w:rPr>
        <w:tab/>
        <w:t>Corrections to SS-RSRQ and SS-SINR OTA tests with EN-DC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Corrections related to discussion on OTA testing of SS-SINR and SS-RSRQ for SA</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BC6FA0"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F09FE" w:rsidP="00FE66F4">
      <w:pPr>
        <w:rPr>
          <w:i/>
        </w:rPr>
      </w:pPr>
      <w:hyperlink r:id="rId72" w:history="1">
        <w:r w:rsidR="00FE66F4">
          <w:rPr>
            <w:rStyle w:val="ab"/>
            <w:rFonts w:ascii="Arial" w:hAnsi="Arial" w:cs="Arial"/>
            <w:b/>
          </w:rPr>
          <w:t>R4-1912303</w:t>
        </w:r>
      </w:hyperlink>
      <w:r w:rsidR="00FE66F4">
        <w:rPr>
          <w:b/>
        </w:rPr>
        <w:tab/>
        <w:t>Update of Parameters, Test case A.7.7.1.2 FR2 Inter-frequency SS-RSRP accuracy</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ANRITSU LTD</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Many of the OTA related test parameters in Test case A.7.7.1.2 FR2 Inter-frequency SS-RSRP accuracy are TBD. The parameters and angles of arrival currently chosen do not allow test coverage of scenarios with large SS-RSRP difference or large Io difference</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E36926"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59" w:name="_Toc21248659"/>
      <w:r>
        <w:lastRenderedPageBreak/>
        <w:t>6.11.4.11.3</w:t>
      </w:r>
      <w:r>
        <w:tab/>
        <w:t>Intra-frequency RSRQ accuracy for FR1 and FR2 [</w:t>
      </w:r>
      <w:proofErr w:type="spellStart"/>
      <w:r>
        <w:t>NR_newRAT-Perf</w:t>
      </w:r>
      <w:proofErr w:type="spellEnd"/>
      <w:r>
        <w:t>]</w:t>
      </w:r>
      <w:bookmarkEnd w:id="59"/>
    </w:p>
    <w:p w:rsidR="00FE66F4" w:rsidRDefault="00FE66F4" w:rsidP="00FE66F4">
      <w:pPr>
        <w:pStyle w:val="6"/>
      </w:pPr>
      <w:bookmarkStart w:id="60" w:name="_Toc21248660"/>
      <w:r>
        <w:t>6.11.4.11.4</w:t>
      </w:r>
      <w:r>
        <w:tab/>
        <w:t>Inter-frequency RSRQ accuracy for FR1 and FR2 [</w:t>
      </w:r>
      <w:proofErr w:type="spellStart"/>
      <w:r>
        <w:t>NR_newRAT-Perf</w:t>
      </w:r>
      <w:proofErr w:type="spellEnd"/>
      <w:r>
        <w:t>]</w:t>
      </w:r>
      <w:bookmarkEnd w:id="60"/>
    </w:p>
    <w:p w:rsidR="00FE66F4" w:rsidRDefault="00EF09FE" w:rsidP="00FE66F4">
      <w:pPr>
        <w:rPr>
          <w:i/>
        </w:rPr>
      </w:pPr>
      <w:hyperlink r:id="rId73" w:history="1">
        <w:r w:rsidR="00FE66F4">
          <w:rPr>
            <w:rStyle w:val="ab"/>
            <w:rFonts w:ascii="Arial" w:hAnsi="Arial" w:cs="Arial"/>
            <w:b/>
          </w:rPr>
          <w:t>R4-1911867</w:t>
        </w:r>
      </w:hyperlink>
      <w:r w:rsidR="00FE66F4">
        <w:rPr>
          <w:b/>
        </w:rPr>
        <w:tab/>
        <w:t>CR on test case in A.4.7.2.2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585AED"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585AED">
        <w:rPr>
          <w:rFonts w:ascii="Arial" w:hAnsi="Arial" w:cs="Arial"/>
          <w:b/>
          <w:highlight w:val="green"/>
        </w:rPr>
        <w:t>endorsed</w:t>
      </w:r>
      <w:r w:rsidRPr="00585AED">
        <w:rPr>
          <w:rFonts w:ascii="Arial" w:hAnsi="Arial" w:cs="Arial"/>
          <w:b/>
          <w:highlight w:val="green"/>
        </w:rPr>
        <w:br/>
      </w:r>
      <w:r w:rsidRPr="00585AED">
        <w:rPr>
          <w:rFonts w:ascii="Arial" w:hAnsi="Arial" w:cs="Arial"/>
          <w:b/>
          <w:highlight w:val="green"/>
        </w:rPr>
        <w:br/>
      </w:r>
    </w:p>
    <w:p w:rsidR="00FE66F4" w:rsidRDefault="00FE66F4" w:rsidP="00FE66F4">
      <w:pPr>
        <w:pStyle w:val="6"/>
      </w:pPr>
      <w:bookmarkStart w:id="61" w:name="_Toc21248661"/>
      <w:r>
        <w:t>6.11.4.11.5</w:t>
      </w:r>
      <w:r>
        <w:tab/>
        <w:t>SA/EN-DC SS-SINR measurement accuracies [</w:t>
      </w:r>
      <w:proofErr w:type="spellStart"/>
      <w:r>
        <w:t>NR_newRAT-Perf</w:t>
      </w:r>
      <w:proofErr w:type="spellEnd"/>
      <w:r>
        <w:t>]</w:t>
      </w:r>
      <w:bookmarkEnd w:id="61"/>
    </w:p>
    <w:p w:rsidR="00FE66F4" w:rsidRDefault="00EF09FE" w:rsidP="00FE66F4">
      <w:pPr>
        <w:rPr>
          <w:i/>
        </w:rPr>
      </w:pPr>
      <w:hyperlink r:id="rId74" w:history="1">
        <w:r w:rsidR="00FE66F4">
          <w:rPr>
            <w:rStyle w:val="ab"/>
            <w:rFonts w:ascii="Arial" w:hAnsi="Arial" w:cs="Arial"/>
            <w:b/>
          </w:rPr>
          <w:t>R4-1910910</w:t>
        </w:r>
      </w:hyperlink>
      <w:r w:rsidR="00FE66F4">
        <w:rPr>
          <w:b/>
        </w:rPr>
        <w:tab/>
        <w:t xml:space="preserve">CR on TS38.133 for EN-DC SS-SINR tests with </w:t>
      </w:r>
      <w:proofErr w:type="spellStart"/>
      <w:r w:rsidR="00FE66F4">
        <w:rPr>
          <w:b/>
        </w:rPr>
        <w:t>PSCell</w:t>
      </w:r>
      <w:proofErr w:type="spellEnd"/>
      <w:r w:rsidR="00FE66F4">
        <w:rPr>
          <w:b/>
        </w:rPr>
        <w:t xml:space="preserve"> in FR1 (Section A.4.7.3)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585AED"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585AED">
        <w:rPr>
          <w:rFonts w:ascii="Arial" w:hAnsi="Arial" w:cs="Arial"/>
          <w:b/>
          <w:highlight w:val="green"/>
        </w:rPr>
        <w:t>endorsed</w:t>
      </w:r>
      <w:r w:rsidRPr="00585AED">
        <w:rPr>
          <w:rFonts w:ascii="Arial" w:hAnsi="Arial" w:cs="Arial"/>
          <w:b/>
          <w:highlight w:val="green"/>
        </w:rPr>
        <w:br/>
      </w:r>
      <w:r w:rsidRPr="00585AED">
        <w:rPr>
          <w:rFonts w:ascii="Arial" w:hAnsi="Arial" w:cs="Arial"/>
          <w:b/>
          <w:highlight w:val="green"/>
        </w:rPr>
        <w:br/>
      </w:r>
    </w:p>
    <w:p w:rsidR="00FE66F4" w:rsidRDefault="00EF09FE" w:rsidP="00FE66F4">
      <w:pPr>
        <w:rPr>
          <w:i/>
        </w:rPr>
      </w:pPr>
      <w:hyperlink r:id="rId75" w:history="1">
        <w:r w:rsidR="00FE66F4">
          <w:rPr>
            <w:rStyle w:val="ab"/>
            <w:rFonts w:ascii="Arial" w:hAnsi="Arial" w:cs="Arial"/>
            <w:b/>
          </w:rPr>
          <w:t>R4-1910911</w:t>
        </w:r>
      </w:hyperlink>
      <w:r w:rsidR="00FE66F4">
        <w:rPr>
          <w:b/>
        </w:rPr>
        <w:tab/>
        <w:t xml:space="preserve">CR on TS38.133 for EN-DC SS-SINR tests with </w:t>
      </w:r>
      <w:proofErr w:type="spellStart"/>
      <w:r w:rsidR="00FE66F4">
        <w:rPr>
          <w:b/>
        </w:rPr>
        <w:t>PSCell</w:t>
      </w:r>
      <w:proofErr w:type="spellEnd"/>
      <w:r w:rsidR="00FE66F4">
        <w:rPr>
          <w:b/>
        </w:rPr>
        <w:t xml:space="preserve"> in FR2 (Section A.5.7.3)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585AED"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Postpone</w:t>
      </w:r>
      <w:r>
        <w:rPr>
          <w:rFonts w:ascii="Arial" w:hAnsi="Arial" w:cs="Arial"/>
          <w:b/>
        </w:rPr>
        <w:t>d</w:t>
      </w:r>
      <w:r>
        <w:rPr>
          <w:rFonts w:ascii="Arial" w:hAnsi="Arial" w:cs="Arial"/>
          <w:b/>
        </w:rPr>
        <w:br/>
      </w:r>
      <w:r>
        <w:rPr>
          <w:rFonts w:ascii="Arial" w:hAnsi="Arial" w:cs="Arial"/>
          <w:b/>
        </w:rPr>
        <w:br/>
      </w:r>
    </w:p>
    <w:p w:rsidR="00FE66F4" w:rsidRDefault="00EF09FE" w:rsidP="00FE66F4">
      <w:pPr>
        <w:rPr>
          <w:i/>
        </w:rPr>
      </w:pPr>
      <w:hyperlink r:id="rId76" w:history="1">
        <w:r w:rsidR="00FE66F4">
          <w:rPr>
            <w:rStyle w:val="ab"/>
            <w:rFonts w:ascii="Arial" w:hAnsi="Arial" w:cs="Arial"/>
            <w:b/>
          </w:rPr>
          <w:t>R4-1910912</w:t>
        </w:r>
      </w:hyperlink>
      <w:r w:rsidR="00FE66F4">
        <w:rPr>
          <w:b/>
        </w:rPr>
        <w:tab/>
        <w:t xml:space="preserve">CR on TS38.133 for SA SS-SINR tests with </w:t>
      </w:r>
      <w:proofErr w:type="spellStart"/>
      <w:r w:rsidR="00FE66F4">
        <w:rPr>
          <w:b/>
        </w:rPr>
        <w:t>PCell</w:t>
      </w:r>
      <w:proofErr w:type="spellEnd"/>
      <w:r w:rsidR="00FE66F4">
        <w:rPr>
          <w:b/>
        </w:rPr>
        <w:t xml:space="preserve"> in FR1 (Section A.6.7.3)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C22F8" w:rsidP="00FE66F4">
      <w:pPr>
        <w:rPr>
          <w:color w:val="993300"/>
          <w:u w:val="single"/>
        </w:rPr>
      </w:pPr>
      <w:r>
        <w:rPr>
          <w:rFonts w:ascii="Arial" w:hAnsi="Arial" w:cs="Arial"/>
          <w:b/>
        </w:rPr>
        <w:lastRenderedPageBreak/>
        <w:t>Decision:</w:t>
      </w:r>
      <w:r>
        <w:rPr>
          <w:rFonts w:ascii="Arial" w:hAnsi="Arial" w:cs="Arial"/>
          <w:b/>
        </w:rPr>
        <w:tab/>
      </w:r>
      <w:r>
        <w:rPr>
          <w:rFonts w:ascii="Arial" w:hAnsi="Arial" w:cs="Arial"/>
          <w:b/>
        </w:rPr>
        <w:tab/>
        <w:t xml:space="preserve">To be </w:t>
      </w:r>
      <w:r w:rsidRPr="00CC22F8">
        <w:rPr>
          <w:rFonts w:ascii="Arial" w:hAnsi="Arial" w:cs="Arial"/>
          <w:b/>
          <w:highlight w:val="green"/>
        </w:rPr>
        <w:t>endorsed</w:t>
      </w:r>
      <w:r w:rsidRPr="00CC22F8">
        <w:rPr>
          <w:rFonts w:ascii="Arial" w:hAnsi="Arial" w:cs="Arial"/>
          <w:b/>
          <w:highlight w:val="green"/>
        </w:rPr>
        <w:br/>
      </w:r>
      <w:r w:rsidRPr="00CC22F8">
        <w:rPr>
          <w:rFonts w:ascii="Arial" w:hAnsi="Arial" w:cs="Arial"/>
          <w:b/>
          <w:highlight w:val="green"/>
        </w:rPr>
        <w:br/>
      </w:r>
    </w:p>
    <w:p w:rsidR="00FE66F4" w:rsidRDefault="00EF09FE" w:rsidP="00FE66F4">
      <w:pPr>
        <w:rPr>
          <w:i/>
        </w:rPr>
      </w:pPr>
      <w:hyperlink r:id="rId77" w:history="1">
        <w:r w:rsidR="00FE66F4">
          <w:rPr>
            <w:rStyle w:val="ab"/>
            <w:rFonts w:ascii="Arial" w:hAnsi="Arial" w:cs="Arial"/>
            <w:b/>
          </w:rPr>
          <w:t>R4-1910913</w:t>
        </w:r>
      </w:hyperlink>
      <w:r w:rsidR="00FE66F4">
        <w:rPr>
          <w:b/>
        </w:rPr>
        <w:tab/>
        <w:t xml:space="preserve">CR on TS38.133 for SA SS-SINR tests with </w:t>
      </w:r>
      <w:proofErr w:type="spellStart"/>
      <w:r w:rsidR="00FE66F4">
        <w:rPr>
          <w:b/>
        </w:rPr>
        <w:t>PCell</w:t>
      </w:r>
      <w:proofErr w:type="spellEnd"/>
      <w:r w:rsidR="00FE66F4">
        <w:rPr>
          <w:b/>
        </w:rPr>
        <w:t xml:space="preserve"> in FR2 (Section A.7.7.3)</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C22F8"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w:t>
      </w:r>
      <w:r>
        <w:rPr>
          <w:rFonts w:ascii="Arial" w:hAnsi="Arial" w:cs="Arial"/>
          <w:b/>
        </w:rPr>
        <w:t>ed</w:t>
      </w:r>
      <w:r>
        <w:rPr>
          <w:rFonts w:ascii="Arial" w:hAnsi="Arial" w:cs="Arial"/>
          <w:b/>
        </w:rPr>
        <w:br/>
      </w:r>
      <w:r>
        <w:rPr>
          <w:rFonts w:ascii="Arial" w:hAnsi="Arial" w:cs="Arial"/>
          <w:b/>
        </w:rPr>
        <w:br/>
      </w:r>
    </w:p>
    <w:p w:rsidR="00FE66F4" w:rsidRDefault="00FE66F4" w:rsidP="00FE66F4">
      <w:pPr>
        <w:pStyle w:val="6"/>
      </w:pPr>
      <w:bookmarkStart w:id="62" w:name="_Toc21248662"/>
      <w:r>
        <w:t>6.11.4.11.6</w:t>
      </w:r>
      <w:r>
        <w:tab/>
        <w:t>Beam management: L1-RSRP reporting [</w:t>
      </w:r>
      <w:proofErr w:type="spellStart"/>
      <w:r>
        <w:t>NR_newRAT-Perf</w:t>
      </w:r>
      <w:proofErr w:type="spellEnd"/>
      <w:r>
        <w:t>]</w:t>
      </w:r>
      <w:bookmarkEnd w:id="62"/>
    </w:p>
    <w:p w:rsidR="00FE66F4" w:rsidRDefault="00EF09FE" w:rsidP="00FE66F4">
      <w:pPr>
        <w:rPr>
          <w:i/>
        </w:rPr>
      </w:pPr>
      <w:hyperlink r:id="rId78" w:history="1">
        <w:r w:rsidR="00FE66F4">
          <w:rPr>
            <w:rStyle w:val="ab"/>
            <w:rFonts w:ascii="Arial" w:hAnsi="Arial" w:cs="Arial"/>
            <w:b/>
          </w:rPr>
          <w:t>R4-1911960</w:t>
        </w:r>
      </w:hyperlink>
      <w:r w:rsidR="00FE66F4">
        <w:rPr>
          <w:b/>
        </w:rPr>
        <w:tab/>
        <w:t>L1-RSRP accuracy test FR2 EN-DC (section A.5.7.4)</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C51F6D" w:rsidRDefault="00C51F6D" w:rsidP="00C51F6D">
      <w:pPr>
        <w:rPr>
          <w:lang w:eastAsia="zh-CN"/>
        </w:rPr>
      </w:pPr>
      <w:r>
        <w:rPr>
          <w:rFonts w:hint="eastAsia"/>
          <w:lang w:eastAsia="zh-CN"/>
        </w:rPr>
        <w:t xml:space="preserve">Qualcomm: why do you say </w:t>
      </w:r>
      <w:r>
        <w:rPr>
          <w:lang w:eastAsia="zh-CN"/>
        </w:rPr>
        <w:t>“</w:t>
      </w:r>
      <w:r>
        <w:rPr>
          <w:rFonts w:hint="eastAsia"/>
          <w:lang w:eastAsia="zh-CN"/>
        </w:rPr>
        <w:t>for at least one</w:t>
      </w:r>
      <w:proofErr w:type="gramStart"/>
      <w:r>
        <w:rPr>
          <w:rFonts w:hint="eastAsia"/>
          <w:lang w:eastAsia="zh-CN"/>
        </w:rPr>
        <w:t>..</w:t>
      </w:r>
      <w:r>
        <w:rPr>
          <w:lang w:eastAsia="zh-CN"/>
        </w:rPr>
        <w:t>”</w:t>
      </w:r>
      <w:proofErr w:type="gramEnd"/>
    </w:p>
    <w:p w:rsidR="00FE66F4" w:rsidRPr="00C51F6D" w:rsidRDefault="00C51F6D" w:rsidP="00FE66F4">
      <w:pPr>
        <w:rPr>
          <w:rFonts w:eastAsiaTheme="minorEastAsia"/>
          <w:lang w:eastAsia="zh-CN"/>
        </w:rPr>
      </w:pPr>
      <w:r>
        <w:rPr>
          <w:rFonts w:hint="eastAsia"/>
          <w:lang w:eastAsia="zh-CN"/>
        </w:rPr>
        <w:tab/>
        <w:t>Huawei: the period is larger than the measurement period.</w:t>
      </w:r>
    </w:p>
    <w:p w:rsidR="00FE66F4" w:rsidRDefault="00400C3B"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EF09FE" w:rsidP="00FE66F4">
      <w:pPr>
        <w:rPr>
          <w:i/>
        </w:rPr>
      </w:pPr>
      <w:hyperlink r:id="rId79" w:history="1">
        <w:r w:rsidR="00FE66F4">
          <w:rPr>
            <w:rStyle w:val="ab"/>
            <w:rFonts w:ascii="Arial" w:hAnsi="Arial" w:cs="Arial"/>
            <w:b/>
          </w:rPr>
          <w:t>R4-1911961</w:t>
        </w:r>
      </w:hyperlink>
      <w:r w:rsidR="00FE66F4">
        <w:rPr>
          <w:b/>
        </w:rPr>
        <w:tab/>
        <w:t xml:space="preserve">L1-RSRP accuracy test FR2 </w:t>
      </w:r>
      <w:proofErr w:type="gramStart"/>
      <w:r w:rsidR="00FE66F4">
        <w:rPr>
          <w:b/>
        </w:rPr>
        <w:t>SA  (</w:t>
      </w:r>
      <w:proofErr w:type="gramEnd"/>
      <w:r w:rsidR="00FE66F4">
        <w:rPr>
          <w:b/>
        </w:rPr>
        <w:t>section A.7.7.4)</w:t>
      </w:r>
      <w:r w:rsidR="00FE66F4">
        <w:rPr>
          <w:b/>
        </w:rPr>
        <w:br/>
      </w:r>
      <w:r w:rsidR="00FE66F4">
        <w:tab/>
      </w:r>
      <w:r w:rsidR="00FE66F4">
        <w:tab/>
      </w:r>
      <w:r w:rsidR="00FE66F4">
        <w:tab/>
      </w:r>
      <w:r w:rsidR="00FE66F4">
        <w:tab/>
      </w:r>
      <w:r w:rsidR="00FE66F4">
        <w:tab/>
        <w:t>38.133</w:t>
      </w:r>
      <w:r w:rsidR="00FE66F4">
        <w:tab/>
        <w:t xml:space="preserve">  CR-  rev  Cat: F (Rel-15) v15.7.0</w:t>
      </w:r>
      <w:r w:rsidR="00FE66F4">
        <w:br/>
      </w:r>
      <w:r w:rsidR="00FE66F4">
        <w:rPr>
          <w:i/>
        </w:rPr>
        <w:tab/>
      </w:r>
      <w:r w:rsidR="00FE66F4">
        <w:rPr>
          <w:i/>
        </w:rPr>
        <w:tab/>
      </w:r>
      <w:r w:rsidR="00FE66F4">
        <w:rPr>
          <w:i/>
        </w:rPr>
        <w:tab/>
      </w:r>
      <w:r w:rsidR="00FE66F4">
        <w:rPr>
          <w:i/>
        </w:rPr>
        <w:tab/>
      </w:r>
      <w:r w:rsidR="00FE66F4">
        <w:rPr>
          <w:i/>
        </w:rPr>
        <w:tab/>
        <w:t>Source: Huawei, HiSilicon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400C3B"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6"/>
      </w:pPr>
      <w:bookmarkStart w:id="63" w:name="_Toc21248663"/>
      <w:r>
        <w:t>6.11.4.11.7</w:t>
      </w:r>
      <w:r>
        <w:tab/>
        <w:t>EN-DC SFTD measurement accuracy [</w:t>
      </w:r>
      <w:proofErr w:type="spellStart"/>
      <w:r>
        <w:t>NR_newRAT-Perf</w:t>
      </w:r>
      <w:proofErr w:type="spellEnd"/>
      <w:r>
        <w:t>]</w:t>
      </w:r>
      <w:bookmarkEnd w:id="63"/>
    </w:p>
    <w:p w:rsidR="00FE66F4" w:rsidRDefault="00FE66F4" w:rsidP="00FE66F4">
      <w:pPr>
        <w:pStyle w:val="6"/>
      </w:pPr>
      <w:bookmarkStart w:id="64" w:name="_Toc21248664"/>
      <w:r>
        <w:t>6.11.4.11.8</w:t>
      </w:r>
      <w:r>
        <w:tab/>
        <w:t>SA NR inter-RAT E-UTRAN RSRP accuracy [</w:t>
      </w:r>
      <w:proofErr w:type="spellStart"/>
      <w:r>
        <w:t>NR_newRAT-Perf</w:t>
      </w:r>
      <w:proofErr w:type="spellEnd"/>
      <w:r>
        <w:t>]</w:t>
      </w:r>
      <w:bookmarkEnd w:id="64"/>
    </w:p>
    <w:p w:rsidR="00FE66F4" w:rsidRDefault="00FE66F4" w:rsidP="00FE66F4">
      <w:pPr>
        <w:pStyle w:val="6"/>
      </w:pPr>
      <w:bookmarkStart w:id="65" w:name="_Toc21248665"/>
      <w:r>
        <w:t>6.11.4.11.9</w:t>
      </w:r>
      <w:r>
        <w:tab/>
        <w:t>SA NR inter-RAT E-UTRAN RSRQ accuracy [</w:t>
      </w:r>
      <w:proofErr w:type="spellStart"/>
      <w:r>
        <w:t>NR_newRAT-Perf</w:t>
      </w:r>
      <w:proofErr w:type="spellEnd"/>
      <w:r>
        <w:t>]</w:t>
      </w:r>
      <w:bookmarkEnd w:id="65"/>
    </w:p>
    <w:p w:rsidR="00FE66F4" w:rsidRDefault="00FE66F4" w:rsidP="00FE66F4">
      <w:pPr>
        <w:pStyle w:val="6"/>
      </w:pPr>
      <w:bookmarkStart w:id="66" w:name="_Toc21248666"/>
      <w:r>
        <w:t>6.11.4.11.10</w:t>
      </w:r>
      <w:r>
        <w:tab/>
        <w:t>SA NR inter-RAT E-UTRAN SINR accuracy [</w:t>
      </w:r>
      <w:proofErr w:type="spellStart"/>
      <w:r>
        <w:t>NR_newRAT-Perf</w:t>
      </w:r>
      <w:proofErr w:type="spellEnd"/>
      <w:r>
        <w:t>]</w:t>
      </w:r>
      <w:bookmarkEnd w:id="66"/>
    </w:p>
    <w:p w:rsidR="00FE66F4" w:rsidRDefault="00EF09FE" w:rsidP="00FE66F4">
      <w:pPr>
        <w:rPr>
          <w:i/>
        </w:rPr>
      </w:pPr>
      <w:hyperlink r:id="rId80" w:history="1">
        <w:r w:rsidR="00FE66F4">
          <w:rPr>
            <w:rStyle w:val="ab"/>
            <w:rFonts w:ascii="Arial" w:hAnsi="Arial" w:cs="Arial"/>
            <w:b/>
          </w:rPr>
          <w:t>R4-1910914</w:t>
        </w:r>
      </w:hyperlink>
      <w:r w:rsidR="00FE66F4">
        <w:rPr>
          <w:b/>
        </w:rPr>
        <w:tab/>
        <w:t>CR on TS38.133 for E-UTRAN – NR inter-RAT measurements test case (Section A.8.5.2)</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 xml:space="preserve">Source: </w:t>
      </w:r>
      <w:proofErr w:type="spellStart"/>
      <w:r w:rsidR="00FE66F4">
        <w:rPr>
          <w:i/>
        </w:rPr>
        <w:t>MediaTek</w:t>
      </w:r>
      <w:proofErr w:type="spellEnd"/>
      <w:r w:rsidR="00FE66F4">
        <w:rPr>
          <w:i/>
        </w:rPr>
        <w:t xml:space="preserve"> inc.</w:t>
      </w:r>
    </w:p>
    <w:p w:rsidR="00FE66F4" w:rsidRDefault="00FE66F4" w:rsidP="00FE66F4">
      <w:pPr>
        <w:rPr>
          <w:rFonts w:ascii="Arial" w:hAnsi="Arial" w:cs="Arial"/>
          <w:b/>
        </w:rPr>
      </w:pPr>
      <w:r>
        <w:rPr>
          <w:rFonts w:ascii="Arial" w:hAnsi="Arial" w:cs="Arial"/>
          <w:b/>
        </w:rPr>
        <w:lastRenderedPageBreak/>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0C114E" w:rsidP="00FE66F4">
      <w:pPr>
        <w:rPr>
          <w:color w:val="993300"/>
          <w:u w:val="single"/>
        </w:rPr>
      </w:pPr>
      <w:r>
        <w:rPr>
          <w:rFonts w:ascii="Arial" w:hAnsi="Arial" w:cs="Arial"/>
          <w:b/>
        </w:rPr>
        <w:t>Decision:</w:t>
      </w:r>
      <w:r>
        <w:rPr>
          <w:rFonts w:ascii="Arial" w:hAnsi="Arial" w:cs="Arial"/>
          <w:b/>
        </w:rPr>
        <w:tab/>
      </w:r>
      <w:r>
        <w:rPr>
          <w:rFonts w:ascii="Arial" w:hAnsi="Arial" w:cs="Arial"/>
          <w:b/>
        </w:rPr>
        <w:tab/>
        <w:t>To be revised</w:t>
      </w:r>
      <w:r>
        <w:rPr>
          <w:rFonts w:ascii="Arial" w:hAnsi="Arial" w:cs="Arial"/>
          <w:b/>
        </w:rPr>
        <w:br/>
      </w:r>
      <w:r>
        <w:rPr>
          <w:rFonts w:ascii="Arial" w:hAnsi="Arial" w:cs="Arial"/>
          <w:b/>
        </w:rPr>
        <w:br/>
      </w:r>
    </w:p>
    <w:p w:rsidR="00FE66F4" w:rsidRDefault="00FE66F4" w:rsidP="00FE66F4">
      <w:pPr>
        <w:pStyle w:val="5"/>
      </w:pPr>
      <w:bookmarkStart w:id="67" w:name="_Toc21248667"/>
      <w:r>
        <w:t>6.11.4.12</w:t>
      </w:r>
      <w:r>
        <w:tab/>
        <w:t xml:space="preserve">NR </w:t>
      </w:r>
      <w:proofErr w:type="spellStart"/>
      <w:r>
        <w:t>PSCell</w:t>
      </w:r>
      <w:proofErr w:type="spellEnd"/>
      <w:r>
        <w:t xml:space="preserve"> addition and release in EN-DC [</w:t>
      </w:r>
      <w:proofErr w:type="spellStart"/>
      <w:r>
        <w:t>NR_newRAT-Perf</w:t>
      </w:r>
      <w:proofErr w:type="spellEnd"/>
      <w:r>
        <w:t>]</w:t>
      </w:r>
      <w:bookmarkEnd w:id="67"/>
    </w:p>
    <w:p w:rsidR="00FE66F4" w:rsidRDefault="00EF09FE" w:rsidP="00FE66F4">
      <w:pPr>
        <w:rPr>
          <w:i/>
        </w:rPr>
      </w:pPr>
      <w:hyperlink r:id="rId81" w:history="1">
        <w:r w:rsidR="00FE66F4">
          <w:rPr>
            <w:rStyle w:val="ab"/>
            <w:rFonts w:ascii="Arial" w:hAnsi="Arial" w:cs="Arial"/>
            <w:b/>
          </w:rPr>
          <w:t>R4-1912376</w:t>
        </w:r>
      </w:hyperlink>
      <w:r w:rsidR="00FE66F4">
        <w:rPr>
          <w:b/>
        </w:rPr>
        <w:tab/>
        <w:t xml:space="preserve">CR 38.133 (A.7.5.7) TCs for </w:t>
      </w:r>
      <w:proofErr w:type="spellStart"/>
      <w:r w:rsidR="00FE66F4">
        <w:rPr>
          <w:b/>
        </w:rPr>
        <w:t>PSCell</w:t>
      </w:r>
      <w:proofErr w:type="spellEnd"/>
      <w:r w:rsidR="00FE66F4">
        <w:rPr>
          <w:b/>
        </w:rPr>
        <w:t xml:space="preserve"> addition and release delay in NR-DC</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F (Rel-15) v15.7.0</w:t>
      </w:r>
      <w:r w:rsidR="00FE66F4">
        <w:br/>
      </w:r>
      <w:r w:rsidR="00FE66F4">
        <w:rPr>
          <w:i/>
        </w:rPr>
        <w:tab/>
      </w:r>
      <w:r w:rsidR="00FE66F4">
        <w:rPr>
          <w:i/>
        </w:rPr>
        <w:tab/>
      </w:r>
      <w:r w:rsidR="00FE66F4">
        <w:rPr>
          <w:i/>
        </w:rPr>
        <w:tab/>
      </w:r>
      <w:r w:rsidR="00FE66F4">
        <w:rPr>
          <w:i/>
        </w:rPr>
        <w:tab/>
      </w:r>
      <w:r w:rsidR="00FE66F4">
        <w:rPr>
          <w:i/>
        </w:rPr>
        <w:tab/>
        <w:t>Source: Ericsson</w:t>
      </w:r>
    </w:p>
    <w:p w:rsidR="00FE66F4" w:rsidRDefault="00FE66F4" w:rsidP="00FE66F4">
      <w:pPr>
        <w:rPr>
          <w:rFonts w:ascii="Arial" w:hAnsi="Arial" w:cs="Arial"/>
          <w:b/>
        </w:rPr>
      </w:pPr>
      <w:r>
        <w:rPr>
          <w:rFonts w:ascii="Arial" w:hAnsi="Arial" w:cs="Arial"/>
          <w:b/>
        </w:rPr>
        <w:t xml:space="preserve">Abstract: </w:t>
      </w:r>
    </w:p>
    <w:p w:rsidR="00FE66F4" w:rsidRDefault="00FE66F4" w:rsidP="00FE66F4">
      <w:r>
        <w:t xml:space="preserve">Test cases for </w:t>
      </w:r>
      <w:proofErr w:type="spellStart"/>
      <w:r>
        <w:t>PSCell</w:t>
      </w:r>
      <w:proofErr w:type="spellEnd"/>
      <w:r>
        <w:t xml:space="preserve"> addition/release delay in NR-DC</w:t>
      </w:r>
    </w:p>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96B68" w:rsidP="00FE66F4">
      <w:pPr>
        <w:rPr>
          <w:color w:val="993300"/>
          <w:u w:val="single"/>
        </w:rPr>
      </w:pPr>
      <w:r>
        <w:rPr>
          <w:rFonts w:ascii="Arial" w:hAnsi="Arial" w:cs="Arial"/>
          <w:b/>
        </w:rPr>
        <w:t>Decision:</w:t>
      </w:r>
      <w:r>
        <w:rPr>
          <w:rFonts w:ascii="Arial" w:hAnsi="Arial" w:cs="Arial"/>
          <w:b/>
        </w:rPr>
        <w:tab/>
      </w:r>
      <w:r>
        <w:rPr>
          <w:rFonts w:ascii="Arial" w:hAnsi="Arial" w:cs="Arial"/>
          <w:b/>
        </w:rPr>
        <w:tab/>
        <w:t xml:space="preserve">To be </w:t>
      </w:r>
      <w:r w:rsidRPr="00C96B68">
        <w:rPr>
          <w:rFonts w:ascii="Arial" w:hAnsi="Arial" w:cs="Arial"/>
          <w:b/>
          <w:highlight w:val="green"/>
        </w:rPr>
        <w:t>endorsed</w:t>
      </w:r>
      <w:r w:rsidRPr="00C96B68">
        <w:rPr>
          <w:rFonts w:ascii="Arial" w:hAnsi="Arial" w:cs="Arial"/>
          <w:b/>
          <w:highlight w:val="green"/>
        </w:rPr>
        <w:br/>
      </w:r>
      <w:r w:rsidRPr="00C96B68">
        <w:rPr>
          <w:rFonts w:ascii="Arial" w:hAnsi="Arial" w:cs="Arial"/>
          <w:b/>
          <w:highlight w:val="green"/>
        </w:rPr>
        <w:br/>
      </w:r>
    </w:p>
    <w:p w:rsidR="00FE66F4" w:rsidRDefault="00FE66F4" w:rsidP="00FE66F4">
      <w:pPr>
        <w:pStyle w:val="5"/>
      </w:pPr>
      <w:bookmarkStart w:id="68" w:name="_Toc21248668"/>
      <w:r>
        <w:t>6.11.4.13</w:t>
      </w:r>
      <w:r>
        <w:tab/>
        <w:t>TCI switching delay [</w:t>
      </w:r>
      <w:proofErr w:type="spellStart"/>
      <w:r>
        <w:t>NR_newRAT-Perf</w:t>
      </w:r>
      <w:proofErr w:type="spellEnd"/>
      <w:r>
        <w:t>]</w:t>
      </w:r>
      <w:bookmarkEnd w:id="68"/>
    </w:p>
    <w:p w:rsidR="00FE66F4" w:rsidRDefault="00EF09FE" w:rsidP="00FE66F4">
      <w:pPr>
        <w:rPr>
          <w:i/>
        </w:rPr>
      </w:pPr>
      <w:hyperlink r:id="rId82" w:history="1">
        <w:r w:rsidR="00FE66F4">
          <w:rPr>
            <w:rStyle w:val="ab"/>
            <w:rFonts w:ascii="Arial" w:hAnsi="Arial" w:cs="Arial"/>
            <w:b/>
          </w:rPr>
          <w:t>R4-1912525</w:t>
        </w:r>
      </w:hyperlink>
      <w:r w:rsidR="00FE66F4">
        <w:rPr>
          <w:b/>
        </w:rPr>
        <w:tab/>
        <w:t>Draft CR for MAC-CE based TCI State switch for SA (Section A.7.5.7)</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Qualcomm Incorporated</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C96B68" w:rsidP="00FE66F4">
      <w:pPr>
        <w:rPr>
          <w:color w:val="993300"/>
          <w:u w:val="single"/>
        </w:rPr>
      </w:pPr>
      <w:r>
        <w:rPr>
          <w:rFonts w:ascii="Arial" w:hAnsi="Arial" w:cs="Arial"/>
          <w:b/>
        </w:rPr>
        <w:t>Decision:</w:t>
      </w:r>
      <w:r>
        <w:rPr>
          <w:rFonts w:ascii="Arial" w:hAnsi="Arial" w:cs="Arial"/>
          <w:b/>
        </w:rPr>
        <w:tab/>
      </w:r>
      <w:r>
        <w:rPr>
          <w:rFonts w:ascii="Arial" w:hAnsi="Arial" w:cs="Arial"/>
          <w:b/>
        </w:rPr>
        <w:tab/>
      </w:r>
      <w:r>
        <w:rPr>
          <w:rFonts w:ascii="Arial" w:hAnsi="Arial" w:cs="Arial" w:hint="eastAsia"/>
          <w:b/>
          <w:lang w:eastAsia="zh-CN"/>
        </w:rPr>
        <w:t>Postpon</w:t>
      </w:r>
      <w:r>
        <w:rPr>
          <w:rFonts w:ascii="Arial" w:hAnsi="Arial" w:cs="Arial"/>
          <w:b/>
        </w:rPr>
        <w:t>ed</w:t>
      </w:r>
      <w:r>
        <w:rPr>
          <w:rFonts w:ascii="Arial" w:hAnsi="Arial" w:cs="Arial"/>
          <w:b/>
        </w:rPr>
        <w:br/>
      </w:r>
      <w:r>
        <w:rPr>
          <w:rFonts w:ascii="Arial" w:hAnsi="Arial" w:cs="Arial"/>
          <w:b/>
        </w:rPr>
        <w:br/>
      </w:r>
    </w:p>
    <w:p w:rsidR="00FE66F4" w:rsidRDefault="00EF09FE" w:rsidP="00FE66F4">
      <w:pPr>
        <w:rPr>
          <w:i/>
        </w:rPr>
      </w:pPr>
      <w:hyperlink r:id="rId83" w:history="1">
        <w:r w:rsidR="00FE66F4">
          <w:rPr>
            <w:rStyle w:val="ab"/>
            <w:rFonts w:ascii="Arial" w:hAnsi="Arial" w:cs="Arial"/>
            <w:b/>
          </w:rPr>
          <w:t>R4-1912526</w:t>
        </w:r>
      </w:hyperlink>
      <w:r w:rsidR="00FE66F4">
        <w:rPr>
          <w:b/>
        </w:rPr>
        <w:tab/>
        <w:t>Draft CR for RRC based TCI State switch for SA (Section A.7.5.7)</w:t>
      </w:r>
      <w:r w:rsidR="00FE66F4">
        <w:rPr>
          <w:b/>
        </w:rPr>
        <w:br/>
      </w:r>
      <w:r w:rsidR="00FE66F4">
        <w:tab/>
      </w:r>
      <w:r w:rsidR="00FE66F4">
        <w:tab/>
      </w:r>
      <w:r w:rsidR="00FE66F4">
        <w:tab/>
      </w:r>
      <w:r w:rsidR="00FE66F4">
        <w:tab/>
      </w:r>
      <w:r w:rsidR="00FE66F4">
        <w:tab/>
        <w:t>38.133</w:t>
      </w:r>
      <w:r w:rsidR="00FE66F4">
        <w:tab/>
        <w:t xml:space="preserve">  CR</w:t>
      </w:r>
      <w:proofErr w:type="gramStart"/>
      <w:r w:rsidR="00FE66F4">
        <w:t>-  rev</w:t>
      </w:r>
      <w:proofErr w:type="gramEnd"/>
      <w:r w:rsidR="00FE66F4">
        <w:t xml:space="preserve">  Cat:  (Rel-15) v15.7.0</w:t>
      </w:r>
      <w:r w:rsidR="00FE66F4">
        <w:br/>
      </w:r>
      <w:r w:rsidR="00FE66F4">
        <w:rPr>
          <w:i/>
        </w:rPr>
        <w:tab/>
      </w:r>
      <w:r w:rsidR="00FE66F4">
        <w:rPr>
          <w:i/>
        </w:rPr>
        <w:tab/>
      </w:r>
      <w:r w:rsidR="00FE66F4">
        <w:rPr>
          <w:i/>
        </w:rPr>
        <w:tab/>
      </w:r>
      <w:r w:rsidR="00FE66F4">
        <w:rPr>
          <w:i/>
        </w:rPr>
        <w:tab/>
      </w:r>
      <w:r w:rsidR="00FE66F4">
        <w:rPr>
          <w:i/>
        </w:rPr>
        <w:tab/>
        <w:t>Source: Qualcomm Incorporated</w:t>
      </w:r>
    </w:p>
    <w:p w:rsidR="00FE66F4" w:rsidRDefault="00FE66F4" w:rsidP="00FE66F4">
      <w:pPr>
        <w:rPr>
          <w:rFonts w:ascii="Arial" w:hAnsi="Arial" w:cs="Arial"/>
          <w:b/>
        </w:rPr>
      </w:pPr>
      <w:r>
        <w:rPr>
          <w:rFonts w:ascii="Arial" w:hAnsi="Arial" w:cs="Arial"/>
          <w:b/>
        </w:rPr>
        <w:t xml:space="preserve">Abstract: </w:t>
      </w:r>
    </w:p>
    <w:p w:rsidR="00FE66F4" w:rsidRDefault="00FE66F4" w:rsidP="00FE66F4"/>
    <w:p w:rsidR="00FE66F4" w:rsidRDefault="00FE66F4" w:rsidP="00FE66F4">
      <w:pPr>
        <w:rPr>
          <w:rFonts w:ascii="Arial" w:hAnsi="Arial" w:cs="Arial"/>
          <w:b/>
        </w:rPr>
      </w:pPr>
      <w:r>
        <w:rPr>
          <w:rFonts w:ascii="Arial" w:hAnsi="Arial" w:cs="Arial"/>
          <w:b/>
        </w:rPr>
        <w:t xml:space="preserve">Discussion: </w:t>
      </w:r>
    </w:p>
    <w:p w:rsidR="00FE66F4" w:rsidRDefault="00FE66F4" w:rsidP="00FE66F4"/>
    <w:p w:rsidR="00FE66F4" w:rsidRDefault="00FE66F4" w:rsidP="00FE66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96B68">
        <w:rPr>
          <w:rFonts w:ascii="Arial" w:hAnsi="Arial" w:cs="Arial" w:hint="eastAsia"/>
          <w:b/>
          <w:lang w:eastAsia="zh-CN"/>
        </w:rPr>
        <w:t>Postpon</w:t>
      </w:r>
      <w:r w:rsidR="00C96B68">
        <w:rPr>
          <w:rFonts w:ascii="Arial" w:hAnsi="Arial" w:cs="Arial"/>
          <w:b/>
        </w:rPr>
        <w:t>ed</w:t>
      </w:r>
      <w:r>
        <w:rPr>
          <w:color w:val="993300"/>
          <w:u w:val="single"/>
        </w:rPr>
        <w:br/>
      </w:r>
      <w:r>
        <w:rPr>
          <w:color w:val="993300"/>
          <w:u w:val="single"/>
        </w:rPr>
        <w:br/>
      </w:r>
    </w:p>
    <w:p w:rsidR="00FE66F4" w:rsidRDefault="00FE66F4" w:rsidP="00FE66F4">
      <w:pPr>
        <w:pStyle w:val="5"/>
      </w:pPr>
      <w:bookmarkStart w:id="69" w:name="_Toc21248669"/>
      <w:r>
        <w:lastRenderedPageBreak/>
        <w:t>6.11.4.14</w:t>
      </w:r>
      <w:r>
        <w:tab/>
        <w:t>E-UTRAN standalone test for NR [</w:t>
      </w:r>
      <w:proofErr w:type="spellStart"/>
      <w:r>
        <w:t>NR_newRAT-Perf</w:t>
      </w:r>
      <w:proofErr w:type="spellEnd"/>
      <w:r>
        <w:t>]</w:t>
      </w:r>
      <w:bookmarkEnd w:id="69"/>
    </w:p>
    <w:p w:rsidR="00FE66F4" w:rsidRDefault="00FE66F4" w:rsidP="00FE66F4">
      <w:pPr>
        <w:pStyle w:val="6"/>
      </w:pPr>
      <w:bookmarkStart w:id="70" w:name="_Toc21248670"/>
      <w:r>
        <w:t>6.11.4.14.1</w:t>
      </w:r>
      <w:r>
        <w:tab/>
        <w:t>E-UTRAN cell reselection to NR target cell [</w:t>
      </w:r>
      <w:proofErr w:type="spellStart"/>
      <w:r>
        <w:t>NR_newRAT-Perf</w:t>
      </w:r>
      <w:proofErr w:type="spellEnd"/>
      <w:r>
        <w:t>]</w:t>
      </w:r>
      <w:bookmarkEnd w:id="70"/>
    </w:p>
    <w:p w:rsidR="00FE66F4" w:rsidRDefault="00FE66F4" w:rsidP="00FE66F4">
      <w:pPr>
        <w:pStyle w:val="6"/>
      </w:pPr>
      <w:bookmarkStart w:id="71" w:name="_Toc21248671"/>
      <w:r>
        <w:t>6.11.4.14.2</w:t>
      </w:r>
      <w:r>
        <w:tab/>
        <w:t>E-UTRAN inter-RAT NR cell search and measurement delay [</w:t>
      </w:r>
      <w:proofErr w:type="spellStart"/>
      <w:r>
        <w:t>NR_newRAT-Perf</w:t>
      </w:r>
      <w:proofErr w:type="spellEnd"/>
      <w:r>
        <w:t>]</w:t>
      </w:r>
      <w:bookmarkEnd w:id="71"/>
    </w:p>
    <w:p w:rsidR="00FE66F4" w:rsidRDefault="00FE66F4" w:rsidP="00FE66F4">
      <w:pPr>
        <w:pStyle w:val="6"/>
      </w:pPr>
      <w:bookmarkStart w:id="72" w:name="_Toc21248672"/>
      <w:r>
        <w:t>6.11.4.14.3</w:t>
      </w:r>
      <w:r>
        <w:tab/>
        <w:t>E-UTRAN inter-RAT handover [</w:t>
      </w:r>
      <w:proofErr w:type="spellStart"/>
      <w:r>
        <w:t>NR_newRAT-Perf</w:t>
      </w:r>
      <w:proofErr w:type="spellEnd"/>
      <w:r>
        <w:t>]</w:t>
      </w:r>
      <w:bookmarkEnd w:id="72"/>
    </w:p>
    <w:p w:rsidR="00FE66F4" w:rsidRDefault="00FE66F4" w:rsidP="00FE66F4">
      <w:pPr>
        <w:pStyle w:val="6"/>
      </w:pPr>
      <w:bookmarkStart w:id="73" w:name="_Toc21248673"/>
      <w:r>
        <w:t>6.11.4.14.4</w:t>
      </w:r>
      <w:r>
        <w:tab/>
        <w:t>E-UTRAN inter-RAT NR measurement accuracy [</w:t>
      </w:r>
      <w:proofErr w:type="spellStart"/>
      <w:r>
        <w:t>NR_newRAT-Perf</w:t>
      </w:r>
      <w:proofErr w:type="spellEnd"/>
      <w:r>
        <w:t>]</w:t>
      </w:r>
      <w:bookmarkEnd w:id="73"/>
    </w:p>
    <w:p w:rsidR="00FE66F4" w:rsidRDefault="00FE66F4" w:rsidP="00FE66F4">
      <w:pPr>
        <w:rPr>
          <w:color w:val="993300"/>
          <w:u w:val="single"/>
        </w:rPr>
      </w:pPr>
    </w:p>
    <w:p w:rsidR="00FE66F4" w:rsidRDefault="00FE66F4" w:rsidP="00FE66F4">
      <w:pPr>
        <w:rPr>
          <w:lang w:eastAsia="zh-CN"/>
        </w:rPr>
      </w:pPr>
      <w:r>
        <w:rPr>
          <w:rFonts w:hint="eastAsia"/>
          <w:lang w:eastAsia="zh-CN"/>
        </w:rPr>
        <w:t>-------------------------------------- Meeting minutes -----------------------------------------------------</w:t>
      </w:r>
    </w:p>
    <w:p w:rsidR="00FE66F4" w:rsidRPr="00D969D8" w:rsidRDefault="00FE66F4" w:rsidP="00FE66F4">
      <w:pPr>
        <w:rPr>
          <w:lang w:eastAsia="zh-CN"/>
        </w:rPr>
      </w:pPr>
      <w:r w:rsidRPr="00D969D8">
        <w:rPr>
          <w:lang w:eastAsia="zh-CN"/>
        </w:rPr>
        <w:t>Report prepared by: MCC</w:t>
      </w:r>
    </w:p>
    <w:p w:rsidR="00FE66F4" w:rsidRPr="00D969D8" w:rsidRDefault="00FE66F4" w:rsidP="00FE66F4">
      <w:pPr>
        <w:rPr>
          <w:lang w:eastAsia="zh-CN"/>
        </w:rPr>
      </w:pPr>
    </w:p>
    <w:p w:rsidR="00FE66F4" w:rsidRPr="00D969D8" w:rsidRDefault="00EF09FE" w:rsidP="00FE66F4">
      <w:pPr>
        <w:rPr>
          <w:i/>
          <w:lang w:eastAsia="zh-CN"/>
        </w:rPr>
      </w:pPr>
      <w:hyperlink r:id="rId84" w:history="1">
        <w:r w:rsidR="00FE66F4">
          <w:rPr>
            <w:rStyle w:val="ab"/>
            <w:rFonts w:ascii="Arial" w:hAnsi="Arial" w:cs="Arial"/>
            <w:b/>
            <w:lang w:eastAsia="zh-CN"/>
          </w:rPr>
          <w:t>R4-19AAAAA</w:t>
        </w:r>
      </w:hyperlink>
      <w:r w:rsidR="00FE66F4" w:rsidRPr="00D969D8">
        <w:rPr>
          <w:b/>
          <w:lang w:eastAsia="zh-CN"/>
        </w:rPr>
        <w:tab/>
        <w:t>Way forward on XXXX</w:t>
      </w:r>
      <w:r w:rsidR="00FE66F4" w:rsidRPr="00D969D8">
        <w:rPr>
          <w:b/>
          <w:lang w:eastAsia="zh-CN"/>
        </w:rPr>
        <w:br/>
      </w:r>
      <w:r w:rsidR="00FE66F4" w:rsidRPr="00D969D8">
        <w:rPr>
          <w:lang w:eastAsia="zh-CN"/>
        </w:rPr>
        <w:tab/>
      </w:r>
      <w:r w:rsidR="00FE66F4" w:rsidRPr="00D969D8">
        <w:rPr>
          <w:lang w:eastAsia="zh-CN"/>
        </w:rPr>
        <w:tab/>
      </w:r>
      <w:r w:rsidR="00FE66F4" w:rsidRPr="00D969D8">
        <w:rPr>
          <w:lang w:eastAsia="zh-CN"/>
        </w:rPr>
        <w:tab/>
      </w:r>
      <w:r w:rsidR="00FE66F4" w:rsidRPr="00D969D8">
        <w:rPr>
          <w:lang w:eastAsia="zh-CN"/>
        </w:rPr>
        <w:tab/>
      </w:r>
      <w:r w:rsidR="00FE66F4" w:rsidRPr="00D969D8">
        <w:rPr>
          <w:lang w:eastAsia="zh-CN"/>
        </w:rPr>
        <w:tab/>
      </w:r>
      <w:r w:rsidR="00FE66F4" w:rsidRPr="00D969D8">
        <w:rPr>
          <w:lang w:eastAsia="zh-CN"/>
        </w:rPr>
        <w:tab/>
        <w:t xml:space="preserve">  CR</w:t>
      </w:r>
      <w:proofErr w:type="gramStart"/>
      <w:r w:rsidR="00FE66F4" w:rsidRPr="00D969D8">
        <w:rPr>
          <w:lang w:eastAsia="zh-CN"/>
        </w:rPr>
        <w:t>-  rev</w:t>
      </w:r>
      <w:proofErr w:type="gramEnd"/>
      <w:r w:rsidR="00FE66F4" w:rsidRPr="00D969D8">
        <w:rPr>
          <w:lang w:eastAsia="zh-CN"/>
        </w:rPr>
        <w:t xml:space="preserve">  Cat:  () v</w:t>
      </w:r>
      <w:r w:rsidR="00FE66F4" w:rsidRPr="00D969D8">
        <w:rPr>
          <w:lang w:eastAsia="zh-CN"/>
        </w:rPr>
        <w:br/>
      </w:r>
      <w:r w:rsidR="00FE66F4" w:rsidRPr="00D969D8">
        <w:rPr>
          <w:i/>
          <w:lang w:eastAsia="zh-CN"/>
        </w:rPr>
        <w:tab/>
      </w:r>
      <w:r w:rsidR="00FE66F4" w:rsidRPr="00D969D8">
        <w:rPr>
          <w:i/>
          <w:lang w:eastAsia="zh-CN"/>
        </w:rPr>
        <w:tab/>
      </w:r>
      <w:r w:rsidR="00FE66F4" w:rsidRPr="00D969D8">
        <w:rPr>
          <w:i/>
          <w:lang w:eastAsia="zh-CN"/>
        </w:rPr>
        <w:tab/>
      </w:r>
      <w:r w:rsidR="00FE66F4" w:rsidRPr="00D969D8">
        <w:rPr>
          <w:i/>
          <w:lang w:eastAsia="zh-CN"/>
        </w:rPr>
        <w:tab/>
      </w:r>
      <w:r w:rsidR="00FE66F4" w:rsidRPr="00D969D8">
        <w:rPr>
          <w:i/>
          <w:lang w:eastAsia="zh-CN"/>
        </w:rPr>
        <w:tab/>
        <w:t>Source: XXXXX</w:t>
      </w:r>
    </w:p>
    <w:p w:rsidR="00FE66F4" w:rsidRPr="00F244CD" w:rsidRDefault="00FE66F4" w:rsidP="00FE66F4">
      <w:pPr>
        <w:rPr>
          <w:rFonts w:ascii="Arial" w:hAnsi="Arial" w:cs="Arial"/>
          <w:b/>
          <w:lang w:eastAsia="zh-CN"/>
        </w:rPr>
      </w:pPr>
      <w:r w:rsidRPr="00F244CD">
        <w:rPr>
          <w:rFonts w:ascii="Arial" w:hAnsi="Arial" w:cs="Arial"/>
          <w:b/>
          <w:lang w:eastAsia="zh-CN"/>
        </w:rPr>
        <w:t xml:space="preserve">Abstract: </w:t>
      </w:r>
    </w:p>
    <w:p w:rsidR="00FE66F4" w:rsidRPr="00D969D8" w:rsidRDefault="00FE66F4" w:rsidP="00FE66F4">
      <w:pPr>
        <w:rPr>
          <w:lang w:eastAsia="zh-CN"/>
        </w:rPr>
      </w:pPr>
      <w:r w:rsidRPr="00D969D8">
        <w:rPr>
          <w:lang w:eastAsia="zh-CN"/>
        </w:rPr>
        <w:t xml:space="preserve">This contribution provides the way forward on </w:t>
      </w:r>
    </w:p>
    <w:p w:rsidR="00FE66F4" w:rsidRPr="00F244CD" w:rsidRDefault="00FE66F4" w:rsidP="00FE66F4">
      <w:pPr>
        <w:rPr>
          <w:rFonts w:ascii="Arial" w:hAnsi="Arial" w:cs="Arial"/>
          <w:b/>
          <w:lang w:eastAsia="zh-CN"/>
        </w:rPr>
      </w:pPr>
      <w:r w:rsidRPr="00F244CD">
        <w:rPr>
          <w:rFonts w:ascii="Arial" w:hAnsi="Arial" w:cs="Arial"/>
          <w:b/>
          <w:lang w:eastAsia="zh-CN"/>
        </w:rPr>
        <w:t xml:space="preserve">Discussion: </w:t>
      </w:r>
    </w:p>
    <w:p w:rsidR="00FE66F4" w:rsidRPr="00D969D8" w:rsidRDefault="00FE66F4" w:rsidP="00FE66F4">
      <w:pPr>
        <w:rPr>
          <w:lang w:eastAsia="zh-CN"/>
        </w:rPr>
      </w:pPr>
    </w:p>
    <w:p w:rsidR="00FE66F4" w:rsidRPr="004F56A6" w:rsidRDefault="00FE66F4" w:rsidP="00FE66F4">
      <w:pPr>
        <w:rPr>
          <w:rFonts w:ascii="Arial" w:hAnsi="Arial" w:cs="Arial"/>
          <w:b/>
          <w:lang w:eastAsia="zh-CN"/>
        </w:rPr>
      </w:pPr>
      <w:r w:rsidRPr="00F244CD">
        <w:rPr>
          <w:rFonts w:ascii="Arial" w:hAnsi="Arial" w:cs="Arial"/>
          <w:b/>
          <w:lang w:eastAsia="zh-CN"/>
        </w:rPr>
        <w:t>Decision:</w:t>
      </w:r>
      <w:r w:rsidRPr="00F244CD">
        <w:rPr>
          <w:rFonts w:ascii="Arial" w:hAnsi="Arial" w:cs="Arial"/>
          <w:b/>
          <w:lang w:eastAsia="zh-CN"/>
        </w:rPr>
        <w:tab/>
      </w:r>
      <w:r w:rsidRPr="00F244CD">
        <w:rPr>
          <w:rFonts w:ascii="Arial" w:hAnsi="Arial" w:cs="Arial"/>
          <w:b/>
          <w:lang w:eastAsia="zh-CN"/>
        </w:rPr>
        <w:tab/>
      </w:r>
      <w:r w:rsidRPr="00F244CD">
        <w:rPr>
          <w:rFonts w:ascii="Arial" w:hAnsi="Arial" w:cs="Arial"/>
          <w:b/>
          <w:highlight w:val="yellow"/>
          <w:lang w:eastAsia="zh-CN"/>
        </w:rPr>
        <w:t>Return to</w:t>
      </w:r>
      <w:r w:rsidRPr="00F244CD">
        <w:rPr>
          <w:rFonts w:ascii="Arial" w:hAnsi="Arial" w:cs="Arial"/>
          <w:b/>
          <w:lang w:eastAsia="zh-CN"/>
        </w:rPr>
        <w:br/>
      </w:r>
      <w:r w:rsidRPr="00F244CD">
        <w:rPr>
          <w:rFonts w:ascii="Arial" w:hAnsi="Arial" w:cs="Arial"/>
          <w:b/>
          <w:lang w:eastAsia="zh-CN"/>
        </w:rPr>
        <w:br/>
      </w:r>
    </w:p>
    <w:p w:rsidR="00FE66F4" w:rsidRPr="00200F30" w:rsidRDefault="00FE66F4" w:rsidP="00FE66F4">
      <w:pPr>
        <w:rPr>
          <w:lang w:eastAsia="zh-CN"/>
        </w:rPr>
      </w:pPr>
    </w:p>
    <w:p w:rsidR="00FE66F4" w:rsidRPr="0016332D" w:rsidRDefault="00FE66F4" w:rsidP="00FE66F4"/>
    <w:p w:rsidR="00F244CD" w:rsidRPr="00FE66F4" w:rsidRDefault="00F244CD" w:rsidP="00FE66F4"/>
    <w:sectPr w:rsidR="00F244CD" w:rsidRPr="00FE66F4" w:rsidSect="00CE0814">
      <w:headerReference w:type="even" r:id="rId85"/>
      <w:footnotePr>
        <w:numRestart w:val="eachSect"/>
      </w:footnotePr>
      <w:pgSz w:w="11907" w:h="16840" w:code="9"/>
      <w:pgMar w:top="1418" w:right="1417"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38A" w:rsidRDefault="0016038A">
      <w:pPr>
        <w:spacing w:after="0"/>
      </w:pPr>
      <w:r>
        <w:separator/>
      </w:r>
    </w:p>
  </w:endnote>
  <w:endnote w:type="continuationSeparator" w:id="0">
    <w:p w:rsidR="0016038A" w:rsidRDefault="001603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38A" w:rsidRDefault="0016038A">
      <w:pPr>
        <w:spacing w:after="0"/>
      </w:pPr>
      <w:r>
        <w:separator/>
      </w:r>
    </w:p>
  </w:footnote>
  <w:footnote w:type="continuationSeparator" w:id="0">
    <w:p w:rsidR="0016038A" w:rsidRDefault="0016038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8E8" w:rsidRDefault="008C78E8">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D7CF1"/>
    <w:multiLevelType w:val="hybridMultilevel"/>
    <w:tmpl w:val="FA9CB7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690FF9"/>
    <w:multiLevelType w:val="hybridMultilevel"/>
    <w:tmpl w:val="75081A24"/>
    <w:lvl w:ilvl="0" w:tplc="7C5097BC">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2C0114"/>
    <w:multiLevelType w:val="hybridMultilevel"/>
    <w:tmpl w:val="14A6A5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2FED5ACD"/>
    <w:multiLevelType w:val="hybridMultilevel"/>
    <w:tmpl w:val="876CC714"/>
    <w:lvl w:ilvl="0" w:tplc="D02A75FA">
      <w:start w:val="1"/>
      <w:numFmt w:val="decimal"/>
      <w:pStyle w:val="a"/>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FC0CD5"/>
    <w:multiLevelType w:val="hybridMultilevel"/>
    <w:tmpl w:val="165C26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46B43B9D"/>
    <w:multiLevelType w:val="hybridMultilevel"/>
    <w:tmpl w:val="D27208FA"/>
    <w:lvl w:ilvl="0" w:tplc="04090003">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01">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26A72F8"/>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nsid w:val="65DF724E"/>
    <w:multiLevelType w:val="hybridMultilevel"/>
    <w:tmpl w:val="B282C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1F04573"/>
    <w:multiLevelType w:val="hybridMultilevel"/>
    <w:tmpl w:val="01FA5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2"/>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2"/>
  </w:num>
  <w:num w:numId="11">
    <w:abstractNumId w:val="9"/>
  </w:num>
  <w:num w:numId="12">
    <w:abstractNumId w:val="0"/>
  </w:num>
  <w:num w:numId="13">
    <w:abstractNumId w:val="4"/>
  </w:num>
  <w:num w:numId="14">
    <w:abstractNumId w:val="6"/>
    <w:lvlOverride w:ilvl="0">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321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B21C96"/>
    <w:rsid w:val="00000290"/>
    <w:rsid w:val="00000546"/>
    <w:rsid w:val="00000710"/>
    <w:rsid w:val="00000B5F"/>
    <w:rsid w:val="00000B6F"/>
    <w:rsid w:val="00000E54"/>
    <w:rsid w:val="0000105A"/>
    <w:rsid w:val="000011F6"/>
    <w:rsid w:val="0000136E"/>
    <w:rsid w:val="00001438"/>
    <w:rsid w:val="0000151C"/>
    <w:rsid w:val="000015B6"/>
    <w:rsid w:val="00001725"/>
    <w:rsid w:val="000019F0"/>
    <w:rsid w:val="00001A8F"/>
    <w:rsid w:val="00001E9A"/>
    <w:rsid w:val="00001F00"/>
    <w:rsid w:val="0000208C"/>
    <w:rsid w:val="000020DB"/>
    <w:rsid w:val="00002182"/>
    <w:rsid w:val="00002520"/>
    <w:rsid w:val="00002579"/>
    <w:rsid w:val="00002642"/>
    <w:rsid w:val="00002810"/>
    <w:rsid w:val="00002C92"/>
    <w:rsid w:val="00002D6E"/>
    <w:rsid w:val="00002FE2"/>
    <w:rsid w:val="00003107"/>
    <w:rsid w:val="0000337F"/>
    <w:rsid w:val="000034EB"/>
    <w:rsid w:val="00003873"/>
    <w:rsid w:val="000039EF"/>
    <w:rsid w:val="00003A80"/>
    <w:rsid w:val="00003A8B"/>
    <w:rsid w:val="00003B30"/>
    <w:rsid w:val="00003D33"/>
    <w:rsid w:val="00003D78"/>
    <w:rsid w:val="00004185"/>
    <w:rsid w:val="0000428A"/>
    <w:rsid w:val="000044AF"/>
    <w:rsid w:val="00004A15"/>
    <w:rsid w:val="00004C54"/>
    <w:rsid w:val="00004DC0"/>
    <w:rsid w:val="00004F48"/>
    <w:rsid w:val="00005028"/>
    <w:rsid w:val="00005212"/>
    <w:rsid w:val="00005264"/>
    <w:rsid w:val="000054C9"/>
    <w:rsid w:val="00005584"/>
    <w:rsid w:val="00005869"/>
    <w:rsid w:val="00005A01"/>
    <w:rsid w:val="00005B53"/>
    <w:rsid w:val="00005CF1"/>
    <w:rsid w:val="00005EEC"/>
    <w:rsid w:val="00006026"/>
    <w:rsid w:val="00006287"/>
    <w:rsid w:val="000062DE"/>
    <w:rsid w:val="000067E2"/>
    <w:rsid w:val="0000682A"/>
    <w:rsid w:val="0000687A"/>
    <w:rsid w:val="000068C1"/>
    <w:rsid w:val="0000692F"/>
    <w:rsid w:val="00006B18"/>
    <w:rsid w:val="00006DC3"/>
    <w:rsid w:val="00006E79"/>
    <w:rsid w:val="000070C7"/>
    <w:rsid w:val="000071BA"/>
    <w:rsid w:val="000071DF"/>
    <w:rsid w:val="000071EC"/>
    <w:rsid w:val="00007D5B"/>
    <w:rsid w:val="00007DCE"/>
    <w:rsid w:val="00007DD6"/>
    <w:rsid w:val="00010010"/>
    <w:rsid w:val="000102AB"/>
    <w:rsid w:val="00010350"/>
    <w:rsid w:val="000104F8"/>
    <w:rsid w:val="000106D1"/>
    <w:rsid w:val="000108A1"/>
    <w:rsid w:val="00010953"/>
    <w:rsid w:val="00010B25"/>
    <w:rsid w:val="00010B8C"/>
    <w:rsid w:val="00010C3E"/>
    <w:rsid w:val="00010D69"/>
    <w:rsid w:val="00010D8B"/>
    <w:rsid w:val="00011001"/>
    <w:rsid w:val="000110A2"/>
    <w:rsid w:val="0001123A"/>
    <w:rsid w:val="000112C7"/>
    <w:rsid w:val="0001146C"/>
    <w:rsid w:val="000116BC"/>
    <w:rsid w:val="0001183A"/>
    <w:rsid w:val="0001190A"/>
    <w:rsid w:val="00011935"/>
    <w:rsid w:val="00011946"/>
    <w:rsid w:val="0001197D"/>
    <w:rsid w:val="00011B39"/>
    <w:rsid w:val="00011DD5"/>
    <w:rsid w:val="000121CE"/>
    <w:rsid w:val="000124FC"/>
    <w:rsid w:val="000125D1"/>
    <w:rsid w:val="000127FB"/>
    <w:rsid w:val="00012B1C"/>
    <w:rsid w:val="00012BF1"/>
    <w:rsid w:val="00012C5E"/>
    <w:rsid w:val="00012CC2"/>
    <w:rsid w:val="00012F25"/>
    <w:rsid w:val="0001313B"/>
    <w:rsid w:val="000134AC"/>
    <w:rsid w:val="00013E19"/>
    <w:rsid w:val="00013EFE"/>
    <w:rsid w:val="00013F05"/>
    <w:rsid w:val="00013F2E"/>
    <w:rsid w:val="00013F69"/>
    <w:rsid w:val="0001478E"/>
    <w:rsid w:val="000147CB"/>
    <w:rsid w:val="00014876"/>
    <w:rsid w:val="00014B5C"/>
    <w:rsid w:val="00014B62"/>
    <w:rsid w:val="00014B70"/>
    <w:rsid w:val="00014C6B"/>
    <w:rsid w:val="00014D3C"/>
    <w:rsid w:val="00014E54"/>
    <w:rsid w:val="00015079"/>
    <w:rsid w:val="000150E2"/>
    <w:rsid w:val="000152D3"/>
    <w:rsid w:val="0001544E"/>
    <w:rsid w:val="00015471"/>
    <w:rsid w:val="000156DE"/>
    <w:rsid w:val="0001594E"/>
    <w:rsid w:val="00015AD0"/>
    <w:rsid w:val="00015BE5"/>
    <w:rsid w:val="00015CC7"/>
    <w:rsid w:val="00015CD9"/>
    <w:rsid w:val="00015EE9"/>
    <w:rsid w:val="00016018"/>
    <w:rsid w:val="0001610E"/>
    <w:rsid w:val="000161AB"/>
    <w:rsid w:val="000162AC"/>
    <w:rsid w:val="000162C0"/>
    <w:rsid w:val="000163C3"/>
    <w:rsid w:val="00016416"/>
    <w:rsid w:val="0001649A"/>
    <w:rsid w:val="000164F0"/>
    <w:rsid w:val="000167FA"/>
    <w:rsid w:val="0001685E"/>
    <w:rsid w:val="00016882"/>
    <w:rsid w:val="00016B87"/>
    <w:rsid w:val="00016C38"/>
    <w:rsid w:val="00016F43"/>
    <w:rsid w:val="00016F61"/>
    <w:rsid w:val="00016F7A"/>
    <w:rsid w:val="00016FA9"/>
    <w:rsid w:val="00017083"/>
    <w:rsid w:val="00017203"/>
    <w:rsid w:val="000174AF"/>
    <w:rsid w:val="00017608"/>
    <w:rsid w:val="0001799A"/>
    <w:rsid w:val="0002019C"/>
    <w:rsid w:val="000202BB"/>
    <w:rsid w:val="000203F4"/>
    <w:rsid w:val="0002044E"/>
    <w:rsid w:val="000204F3"/>
    <w:rsid w:val="00020580"/>
    <w:rsid w:val="000206B5"/>
    <w:rsid w:val="00020955"/>
    <w:rsid w:val="00020BD1"/>
    <w:rsid w:val="00020C45"/>
    <w:rsid w:val="00020C94"/>
    <w:rsid w:val="00020F6D"/>
    <w:rsid w:val="0002105B"/>
    <w:rsid w:val="0002126C"/>
    <w:rsid w:val="0002146E"/>
    <w:rsid w:val="000214A8"/>
    <w:rsid w:val="0002152F"/>
    <w:rsid w:val="0002166F"/>
    <w:rsid w:val="000216EE"/>
    <w:rsid w:val="00021C8C"/>
    <w:rsid w:val="000220AC"/>
    <w:rsid w:val="00022173"/>
    <w:rsid w:val="00022319"/>
    <w:rsid w:val="0002258C"/>
    <w:rsid w:val="00022672"/>
    <w:rsid w:val="000227B0"/>
    <w:rsid w:val="000228CD"/>
    <w:rsid w:val="00022D34"/>
    <w:rsid w:val="000230EC"/>
    <w:rsid w:val="0002324C"/>
    <w:rsid w:val="000233AD"/>
    <w:rsid w:val="00023488"/>
    <w:rsid w:val="00023768"/>
    <w:rsid w:val="00023821"/>
    <w:rsid w:val="00023B49"/>
    <w:rsid w:val="00023BD3"/>
    <w:rsid w:val="00023DBA"/>
    <w:rsid w:val="00023ED7"/>
    <w:rsid w:val="00023FAD"/>
    <w:rsid w:val="00024081"/>
    <w:rsid w:val="000241D4"/>
    <w:rsid w:val="0002433B"/>
    <w:rsid w:val="0002475F"/>
    <w:rsid w:val="0002491C"/>
    <w:rsid w:val="00024F9F"/>
    <w:rsid w:val="0002512B"/>
    <w:rsid w:val="00025371"/>
    <w:rsid w:val="000253E6"/>
    <w:rsid w:val="00025532"/>
    <w:rsid w:val="000256EC"/>
    <w:rsid w:val="000257E7"/>
    <w:rsid w:val="000257FD"/>
    <w:rsid w:val="00025AE9"/>
    <w:rsid w:val="00025CBA"/>
    <w:rsid w:val="00025F97"/>
    <w:rsid w:val="000260B1"/>
    <w:rsid w:val="00026142"/>
    <w:rsid w:val="000265E3"/>
    <w:rsid w:val="00026645"/>
    <w:rsid w:val="00026650"/>
    <w:rsid w:val="00026985"/>
    <w:rsid w:val="00026A71"/>
    <w:rsid w:val="00026B53"/>
    <w:rsid w:val="00026DAF"/>
    <w:rsid w:val="00027042"/>
    <w:rsid w:val="00027087"/>
    <w:rsid w:val="000270F6"/>
    <w:rsid w:val="00027234"/>
    <w:rsid w:val="00027396"/>
    <w:rsid w:val="00027440"/>
    <w:rsid w:val="00027A0C"/>
    <w:rsid w:val="00027E56"/>
    <w:rsid w:val="00027ECC"/>
    <w:rsid w:val="00027EF0"/>
    <w:rsid w:val="00030088"/>
    <w:rsid w:val="000300ED"/>
    <w:rsid w:val="00030265"/>
    <w:rsid w:val="0003030E"/>
    <w:rsid w:val="000305F5"/>
    <w:rsid w:val="00030841"/>
    <w:rsid w:val="0003096D"/>
    <w:rsid w:val="00030B8A"/>
    <w:rsid w:val="00030DBB"/>
    <w:rsid w:val="00030FF0"/>
    <w:rsid w:val="00031035"/>
    <w:rsid w:val="000315E5"/>
    <w:rsid w:val="0003185F"/>
    <w:rsid w:val="00031CF6"/>
    <w:rsid w:val="00031D7C"/>
    <w:rsid w:val="00031FAE"/>
    <w:rsid w:val="00031FB5"/>
    <w:rsid w:val="00031FC2"/>
    <w:rsid w:val="00032600"/>
    <w:rsid w:val="00032852"/>
    <w:rsid w:val="00032D0B"/>
    <w:rsid w:val="00032E11"/>
    <w:rsid w:val="00032E2F"/>
    <w:rsid w:val="00032EBC"/>
    <w:rsid w:val="00033023"/>
    <w:rsid w:val="000335A8"/>
    <w:rsid w:val="0003366D"/>
    <w:rsid w:val="000340B1"/>
    <w:rsid w:val="000342E5"/>
    <w:rsid w:val="00034465"/>
    <w:rsid w:val="000344CF"/>
    <w:rsid w:val="00034DB9"/>
    <w:rsid w:val="000351F1"/>
    <w:rsid w:val="00035848"/>
    <w:rsid w:val="00035922"/>
    <w:rsid w:val="00035969"/>
    <w:rsid w:val="000359A2"/>
    <w:rsid w:val="00035B75"/>
    <w:rsid w:val="00035CBB"/>
    <w:rsid w:val="00035E0E"/>
    <w:rsid w:val="00035FBE"/>
    <w:rsid w:val="00036013"/>
    <w:rsid w:val="00036144"/>
    <w:rsid w:val="00036336"/>
    <w:rsid w:val="00036452"/>
    <w:rsid w:val="000365D9"/>
    <w:rsid w:val="00036700"/>
    <w:rsid w:val="0003671C"/>
    <w:rsid w:val="00036897"/>
    <w:rsid w:val="00036A13"/>
    <w:rsid w:val="00036B59"/>
    <w:rsid w:val="00036CED"/>
    <w:rsid w:val="00036D1D"/>
    <w:rsid w:val="00036D2E"/>
    <w:rsid w:val="00036D9D"/>
    <w:rsid w:val="00036DFA"/>
    <w:rsid w:val="00036F81"/>
    <w:rsid w:val="00036FFD"/>
    <w:rsid w:val="00037017"/>
    <w:rsid w:val="000370E6"/>
    <w:rsid w:val="0003762C"/>
    <w:rsid w:val="00037637"/>
    <w:rsid w:val="000377FD"/>
    <w:rsid w:val="00037878"/>
    <w:rsid w:val="000378D2"/>
    <w:rsid w:val="00037A3B"/>
    <w:rsid w:val="00037B45"/>
    <w:rsid w:val="00037BB2"/>
    <w:rsid w:val="00037FBF"/>
    <w:rsid w:val="000400A3"/>
    <w:rsid w:val="00040449"/>
    <w:rsid w:val="00040467"/>
    <w:rsid w:val="0004064F"/>
    <w:rsid w:val="00040C2A"/>
    <w:rsid w:val="00040C84"/>
    <w:rsid w:val="00040FA3"/>
    <w:rsid w:val="000410B4"/>
    <w:rsid w:val="0004124B"/>
    <w:rsid w:val="00041634"/>
    <w:rsid w:val="00041657"/>
    <w:rsid w:val="00041690"/>
    <w:rsid w:val="000417F6"/>
    <w:rsid w:val="00041A68"/>
    <w:rsid w:val="00042047"/>
    <w:rsid w:val="00042183"/>
    <w:rsid w:val="000422A5"/>
    <w:rsid w:val="0004238B"/>
    <w:rsid w:val="000424F7"/>
    <w:rsid w:val="0004251F"/>
    <w:rsid w:val="000425C7"/>
    <w:rsid w:val="000427F5"/>
    <w:rsid w:val="000428D4"/>
    <w:rsid w:val="00042C71"/>
    <w:rsid w:val="00042CC5"/>
    <w:rsid w:val="00042EAE"/>
    <w:rsid w:val="00042F6B"/>
    <w:rsid w:val="00042FF5"/>
    <w:rsid w:val="0004325F"/>
    <w:rsid w:val="00043315"/>
    <w:rsid w:val="000438B8"/>
    <w:rsid w:val="000438D6"/>
    <w:rsid w:val="000439C6"/>
    <w:rsid w:val="00043BEB"/>
    <w:rsid w:val="00043C4D"/>
    <w:rsid w:val="00044262"/>
    <w:rsid w:val="0004479E"/>
    <w:rsid w:val="000447BD"/>
    <w:rsid w:val="00044D97"/>
    <w:rsid w:val="00044E8D"/>
    <w:rsid w:val="0004500E"/>
    <w:rsid w:val="000450E2"/>
    <w:rsid w:val="0004510F"/>
    <w:rsid w:val="00045126"/>
    <w:rsid w:val="000454D5"/>
    <w:rsid w:val="000457A3"/>
    <w:rsid w:val="00045827"/>
    <w:rsid w:val="00045998"/>
    <w:rsid w:val="00045A54"/>
    <w:rsid w:val="00045D0C"/>
    <w:rsid w:val="00045DDA"/>
    <w:rsid w:val="000460B6"/>
    <w:rsid w:val="00046105"/>
    <w:rsid w:val="00046145"/>
    <w:rsid w:val="000462E9"/>
    <w:rsid w:val="00046301"/>
    <w:rsid w:val="00046736"/>
    <w:rsid w:val="00046766"/>
    <w:rsid w:val="000467A0"/>
    <w:rsid w:val="00046A7B"/>
    <w:rsid w:val="00046A83"/>
    <w:rsid w:val="00046D10"/>
    <w:rsid w:val="00046D69"/>
    <w:rsid w:val="00046EE8"/>
    <w:rsid w:val="00047145"/>
    <w:rsid w:val="0004744B"/>
    <w:rsid w:val="000477B1"/>
    <w:rsid w:val="0004787C"/>
    <w:rsid w:val="0004796C"/>
    <w:rsid w:val="00047BC7"/>
    <w:rsid w:val="0005001F"/>
    <w:rsid w:val="000500EF"/>
    <w:rsid w:val="0005021E"/>
    <w:rsid w:val="00050383"/>
    <w:rsid w:val="0005043C"/>
    <w:rsid w:val="0005062B"/>
    <w:rsid w:val="00050638"/>
    <w:rsid w:val="000507D5"/>
    <w:rsid w:val="00050ACD"/>
    <w:rsid w:val="00050BAA"/>
    <w:rsid w:val="000510BE"/>
    <w:rsid w:val="000510CA"/>
    <w:rsid w:val="000513AE"/>
    <w:rsid w:val="00051402"/>
    <w:rsid w:val="0005151C"/>
    <w:rsid w:val="0005173E"/>
    <w:rsid w:val="00051928"/>
    <w:rsid w:val="00051D26"/>
    <w:rsid w:val="00051F2D"/>
    <w:rsid w:val="0005225C"/>
    <w:rsid w:val="000522D0"/>
    <w:rsid w:val="00052552"/>
    <w:rsid w:val="0005299F"/>
    <w:rsid w:val="00052B02"/>
    <w:rsid w:val="00052CCD"/>
    <w:rsid w:val="00052CFC"/>
    <w:rsid w:val="0005308F"/>
    <w:rsid w:val="00053179"/>
    <w:rsid w:val="00053186"/>
    <w:rsid w:val="0005323A"/>
    <w:rsid w:val="00053394"/>
    <w:rsid w:val="00053408"/>
    <w:rsid w:val="00053791"/>
    <w:rsid w:val="0005395E"/>
    <w:rsid w:val="00053CDA"/>
    <w:rsid w:val="00053CDD"/>
    <w:rsid w:val="00053E35"/>
    <w:rsid w:val="0005406C"/>
    <w:rsid w:val="000540D9"/>
    <w:rsid w:val="00054109"/>
    <w:rsid w:val="0005416C"/>
    <w:rsid w:val="0005466C"/>
    <w:rsid w:val="0005486E"/>
    <w:rsid w:val="00054C02"/>
    <w:rsid w:val="00054C53"/>
    <w:rsid w:val="00054D59"/>
    <w:rsid w:val="0005510F"/>
    <w:rsid w:val="000551E3"/>
    <w:rsid w:val="00055274"/>
    <w:rsid w:val="000553EB"/>
    <w:rsid w:val="000554CC"/>
    <w:rsid w:val="00055710"/>
    <w:rsid w:val="000558C5"/>
    <w:rsid w:val="000558D9"/>
    <w:rsid w:val="00055A93"/>
    <w:rsid w:val="00055E89"/>
    <w:rsid w:val="00055FD9"/>
    <w:rsid w:val="00055FEC"/>
    <w:rsid w:val="00056039"/>
    <w:rsid w:val="000561B6"/>
    <w:rsid w:val="0005622A"/>
    <w:rsid w:val="000565CD"/>
    <w:rsid w:val="000566F3"/>
    <w:rsid w:val="00056755"/>
    <w:rsid w:val="00056931"/>
    <w:rsid w:val="00056A9A"/>
    <w:rsid w:val="00056B31"/>
    <w:rsid w:val="00056D66"/>
    <w:rsid w:val="00056D92"/>
    <w:rsid w:val="00056F1F"/>
    <w:rsid w:val="00057A30"/>
    <w:rsid w:val="00057B24"/>
    <w:rsid w:val="00057B3C"/>
    <w:rsid w:val="00057B3F"/>
    <w:rsid w:val="00057C35"/>
    <w:rsid w:val="00057C39"/>
    <w:rsid w:val="00060911"/>
    <w:rsid w:val="00060C6E"/>
    <w:rsid w:val="00060D0C"/>
    <w:rsid w:val="00060D3F"/>
    <w:rsid w:val="00061070"/>
    <w:rsid w:val="0006120C"/>
    <w:rsid w:val="0006131F"/>
    <w:rsid w:val="000613F8"/>
    <w:rsid w:val="000618A3"/>
    <w:rsid w:val="0006216E"/>
    <w:rsid w:val="000626B2"/>
    <w:rsid w:val="0006289E"/>
    <w:rsid w:val="0006297F"/>
    <w:rsid w:val="00062C36"/>
    <w:rsid w:val="00062C4C"/>
    <w:rsid w:val="00062DD1"/>
    <w:rsid w:val="00062E53"/>
    <w:rsid w:val="0006303D"/>
    <w:rsid w:val="0006315C"/>
    <w:rsid w:val="00063421"/>
    <w:rsid w:val="00063605"/>
    <w:rsid w:val="00063621"/>
    <w:rsid w:val="000636C5"/>
    <w:rsid w:val="0006395C"/>
    <w:rsid w:val="00063AD0"/>
    <w:rsid w:val="00063FAE"/>
    <w:rsid w:val="000640F7"/>
    <w:rsid w:val="000642C9"/>
    <w:rsid w:val="00064558"/>
    <w:rsid w:val="00064566"/>
    <w:rsid w:val="00064A74"/>
    <w:rsid w:val="00064C02"/>
    <w:rsid w:val="00064C33"/>
    <w:rsid w:val="00064C57"/>
    <w:rsid w:val="00064CF0"/>
    <w:rsid w:val="00064F1F"/>
    <w:rsid w:val="000650D4"/>
    <w:rsid w:val="000652B1"/>
    <w:rsid w:val="00065389"/>
    <w:rsid w:val="00065455"/>
    <w:rsid w:val="00065655"/>
    <w:rsid w:val="00065EE9"/>
    <w:rsid w:val="00065F44"/>
    <w:rsid w:val="000662DC"/>
    <w:rsid w:val="00066408"/>
    <w:rsid w:val="000664C1"/>
    <w:rsid w:val="00066772"/>
    <w:rsid w:val="00066AB1"/>
    <w:rsid w:val="00066AD5"/>
    <w:rsid w:val="00066BAC"/>
    <w:rsid w:val="00066D8F"/>
    <w:rsid w:val="00067031"/>
    <w:rsid w:val="0006724F"/>
    <w:rsid w:val="000674F1"/>
    <w:rsid w:val="00067660"/>
    <w:rsid w:val="00067963"/>
    <w:rsid w:val="00067B76"/>
    <w:rsid w:val="00067DFC"/>
    <w:rsid w:val="0007019C"/>
    <w:rsid w:val="000702DF"/>
    <w:rsid w:val="00070536"/>
    <w:rsid w:val="000705AA"/>
    <w:rsid w:val="00070A0D"/>
    <w:rsid w:val="00070A35"/>
    <w:rsid w:val="00070B13"/>
    <w:rsid w:val="00070D85"/>
    <w:rsid w:val="00070E0A"/>
    <w:rsid w:val="000711CD"/>
    <w:rsid w:val="00071483"/>
    <w:rsid w:val="00071551"/>
    <w:rsid w:val="00071574"/>
    <w:rsid w:val="000720B5"/>
    <w:rsid w:val="00072113"/>
    <w:rsid w:val="00072133"/>
    <w:rsid w:val="00072241"/>
    <w:rsid w:val="0007231E"/>
    <w:rsid w:val="0007232B"/>
    <w:rsid w:val="00072471"/>
    <w:rsid w:val="000729E3"/>
    <w:rsid w:val="000731C0"/>
    <w:rsid w:val="00073211"/>
    <w:rsid w:val="0007324B"/>
    <w:rsid w:val="0007337A"/>
    <w:rsid w:val="00073397"/>
    <w:rsid w:val="0007363D"/>
    <w:rsid w:val="0007373D"/>
    <w:rsid w:val="000737A6"/>
    <w:rsid w:val="000738DC"/>
    <w:rsid w:val="00073938"/>
    <w:rsid w:val="00073A3E"/>
    <w:rsid w:val="00073DE7"/>
    <w:rsid w:val="00073E36"/>
    <w:rsid w:val="00073EA2"/>
    <w:rsid w:val="0007412A"/>
    <w:rsid w:val="0007435C"/>
    <w:rsid w:val="000744C6"/>
    <w:rsid w:val="0007459F"/>
    <w:rsid w:val="0007475A"/>
    <w:rsid w:val="00074992"/>
    <w:rsid w:val="000749D7"/>
    <w:rsid w:val="00074DA5"/>
    <w:rsid w:val="00074E79"/>
    <w:rsid w:val="000751BD"/>
    <w:rsid w:val="000751EE"/>
    <w:rsid w:val="00075229"/>
    <w:rsid w:val="000752A0"/>
    <w:rsid w:val="000752A4"/>
    <w:rsid w:val="0007547E"/>
    <w:rsid w:val="00075656"/>
    <w:rsid w:val="00075736"/>
    <w:rsid w:val="0007596A"/>
    <w:rsid w:val="00075C29"/>
    <w:rsid w:val="000760B7"/>
    <w:rsid w:val="0007648A"/>
    <w:rsid w:val="000764AF"/>
    <w:rsid w:val="000766D0"/>
    <w:rsid w:val="00076784"/>
    <w:rsid w:val="00076B69"/>
    <w:rsid w:val="00076E36"/>
    <w:rsid w:val="00076ED3"/>
    <w:rsid w:val="00076F2F"/>
    <w:rsid w:val="00077043"/>
    <w:rsid w:val="00077681"/>
    <w:rsid w:val="00077715"/>
    <w:rsid w:val="00077751"/>
    <w:rsid w:val="00077800"/>
    <w:rsid w:val="00077842"/>
    <w:rsid w:val="000778EF"/>
    <w:rsid w:val="00077932"/>
    <w:rsid w:val="00077999"/>
    <w:rsid w:val="00077CE9"/>
    <w:rsid w:val="00077D12"/>
    <w:rsid w:val="00077D69"/>
    <w:rsid w:val="00077EFA"/>
    <w:rsid w:val="00077FB3"/>
    <w:rsid w:val="0008022E"/>
    <w:rsid w:val="000802DA"/>
    <w:rsid w:val="00080357"/>
    <w:rsid w:val="000804E7"/>
    <w:rsid w:val="00080577"/>
    <w:rsid w:val="0008073B"/>
    <w:rsid w:val="00080825"/>
    <w:rsid w:val="00080827"/>
    <w:rsid w:val="000810AB"/>
    <w:rsid w:val="000813CF"/>
    <w:rsid w:val="0008170F"/>
    <w:rsid w:val="00081799"/>
    <w:rsid w:val="0008199E"/>
    <w:rsid w:val="000819AE"/>
    <w:rsid w:val="00081A21"/>
    <w:rsid w:val="00081CBD"/>
    <w:rsid w:val="00082012"/>
    <w:rsid w:val="000820E2"/>
    <w:rsid w:val="00082135"/>
    <w:rsid w:val="000822CB"/>
    <w:rsid w:val="000823F7"/>
    <w:rsid w:val="00082409"/>
    <w:rsid w:val="0008243C"/>
    <w:rsid w:val="0008269F"/>
    <w:rsid w:val="00082852"/>
    <w:rsid w:val="000829F2"/>
    <w:rsid w:val="00082A52"/>
    <w:rsid w:val="00082B8E"/>
    <w:rsid w:val="00082CB8"/>
    <w:rsid w:val="00082EFB"/>
    <w:rsid w:val="00082F73"/>
    <w:rsid w:val="00083238"/>
    <w:rsid w:val="0008330A"/>
    <w:rsid w:val="00083617"/>
    <w:rsid w:val="0008364E"/>
    <w:rsid w:val="000838B8"/>
    <w:rsid w:val="00083A7A"/>
    <w:rsid w:val="00083B7F"/>
    <w:rsid w:val="0008403A"/>
    <w:rsid w:val="000842C0"/>
    <w:rsid w:val="00084804"/>
    <w:rsid w:val="000849B2"/>
    <w:rsid w:val="00084C8C"/>
    <w:rsid w:val="00084F09"/>
    <w:rsid w:val="00085047"/>
    <w:rsid w:val="000858BE"/>
    <w:rsid w:val="000858CA"/>
    <w:rsid w:val="000858E7"/>
    <w:rsid w:val="00085A70"/>
    <w:rsid w:val="00085A8A"/>
    <w:rsid w:val="00085B32"/>
    <w:rsid w:val="00085C28"/>
    <w:rsid w:val="00085C2A"/>
    <w:rsid w:val="00085C6A"/>
    <w:rsid w:val="00085DB0"/>
    <w:rsid w:val="00085EA1"/>
    <w:rsid w:val="00085EE1"/>
    <w:rsid w:val="00085FD1"/>
    <w:rsid w:val="0008623D"/>
    <w:rsid w:val="000864AC"/>
    <w:rsid w:val="0008656A"/>
    <w:rsid w:val="0008671B"/>
    <w:rsid w:val="000867E6"/>
    <w:rsid w:val="000868F3"/>
    <w:rsid w:val="00086B16"/>
    <w:rsid w:val="00086BBD"/>
    <w:rsid w:val="00086C43"/>
    <w:rsid w:val="00087027"/>
    <w:rsid w:val="000871AE"/>
    <w:rsid w:val="00087323"/>
    <w:rsid w:val="00087534"/>
    <w:rsid w:val="00087587"/>
    <w:rsid w:val="00087CB9"/>
    <w:rsid w:val="0009079D"/>
    <w:rsid w:val="000908ED"/>
    <w:rsid w:val="00090BFA"/>
    <w:rsid w:val="00090C1B"/>
    <w:rsid w:val="00090DD0"/>
    <w:rsid w:val="000914C4"/>
    <w:rsid w:val="000915AE"/>
    <w:rsid w:val="0009161D"/>
    <w:rsid w:val="00091BD2"/>
    <w:rsid w:val="0009207D"/>
    <w:rsid w:val="000920FC"/>
    <w:rsid w:val="000924A8"/>
    <w:rsid w:val="000926A0"/>
    <w:rsid w:val="000928C3"/>
    <w:rsid w:val="00092982"/>
    <w:rsid w:val="00092A77"/>
    <w:rsid w:val="00092B17"/>
    <w:rsid w:val="00092B73"/>
    <w:rsid w:val="00092BA3"/>
    <w:rsid w:val="00092EB1"/>
    <w:rsid w:val="00093048"/>
    <w:rsid w:val="00093139"/>
    <w:rsid w:val="0009329B"/>
    <w:rsid w:val="000932C8"/>
    <w:rsid w:val="0009373E"/>
    <w:rsid w:val="00093753"/>
    <w:rsid w:val="0009377A"/>
    <w:rsid w:val="000937A0"/>
    <w:rsid w:val="00093810"/>
    <w:rsid w:val="0009382E"/>
    <w:rsid w:val="000938FA"/>
    <w:rsid w:val="00093A31"/>
    <w:rsid w:val="00093EB6"/>
    <w:rsid w:val="000942C4"/>
    <w:rsid w:val="00094336"/>
    <w:rsid w:val="0009450F"/>
    <w:rsid w:val="000945F8"/>
    <w:rsid w:val="00094826"/>
    <w:rsid w:val="00094939"/>
    <w:rsid w:val="000949AF"/>
    <w:rsid w:val="000949B5"/>
    <w:rsid w:val="00094A95"/>
    <w:rsid w:val="00094F65"/>
    <w:rsid w:val="00095003"/>
    <w:rsid w:val="0009508B"/>
    <w:rsid w:val="000950EA"/>
    <w:rsid w:val="000950F4"/>
    <w:rsid w:val="00095686"/>
    <w:rsid w:val="00095772"/>
    <w:rsid w:val="000958D9"/>
    <w:rsid w:val="00095A96"/>
    <w:rsid w:val="00095B64"/>
    <w:rsid w:val="00095BBE"/>
    <w:rsid w:val="00095D8F"/>
    <w:rsid w:val="00095EBF"/>
    <w:rsid w:val="00096120"/>
    <w:rsid w:val="0009616A"/>
    <w:rsid w:val="0009627C"/>
    <w:rsid w:val="000962EF"/>
    <w:rsid w:val="0009637D"/>
    <w:rsid w:val="000964E0"/>
    <w:rsid w:val="0009669F"/>
    <w:rsid w:val="0009670F"/>
    <w:rsid w:val="000967FF"/>
    <w:rsid w:val="00096B72"/>
    <w:rsid w:val="00096CC3"/>
    <w:rsid w:val="000973D8"/>
    <w:rsid w:val="0009773D"/>
    <w:rsid w:val="000977DD"/>
    <w:rsid w:val="00097AC5"/>
    <w:rsid w:val="00097B5E"/>
    <w:rsid w:val="00097C01"/>
    <w:rsid w:val="00097CF3"/>
    <w:rsid w:val="00097DAE"/>
    <w:rsid w:val="000A0693"/>
    <w:rsid w:val="000A06F7"/>
    <w:rsid w:val="000A0CE9"/>
    <w:rsid w:val="000A0D0C"/>
    <w:rsid w:val="000A0D66"/>
    <w:rsid w:val="000A0D6D"/>
    <w:rsid w:val="000A0FBC"/>
    <w:rsid w:val="000A10B8"/>
    <w:rsid w:val="000A12C4"/>
    <w:rsid w:val="000A1371"/>
    <w:rsid w:val="000A13D3"/>
    <w:rsid w:val="000A1579"/>
    <w:rsid w:val="000A1C5C"/>
    <w:rsid w:val="000A1C6B"/>
    <w:rsid w:val="000A1CE5"/>
    <w:rsid w:val="000A1DCE"/>
    <w:rsid w:val="000A1EE2"/>
    <w:rsid w:val="000A1FE6"/>
    <w:rsid w:val="000A20C3"/>
    <w:rsid w:val="000A25F0"/>
    <w:rsid w:val="000A26DB"/>
    <w:rsid w:val="000A2715"/>
    <w:rsid w:val="000A271E"/>
    <w:rsid w:val="000A2AA8"/>
    <w:rsid w:val="000A316F"/>
    <w:rsid w:val="000A37F4"/>
    <w:rsid w:val="000A386E"/>
    <w:rsid w:val="000A3A18"/>
    <w:rsid w:val="000A3AA9"/>
    <w:rsid w:val="000A3B10"/>
    <w:rsid w:val="000A3C2E"/>
    <w:rsid w:val="000A3DAB"/>
    <w:rsid w:val="000A400D"/>
    <w:rsid w:val="000A4182"/>
    <w:rsid w:val="000A447A"/>
    <w:rsid w:val="000A4588"/>
    <w:rsid w:val="000A45F8"/>
    <w:rsid w:val="000A4769"/>
    <w:rsid w:val="000A4A92"/>
    <w:rsid w:val="000A4B90"/>
    <w:rsid w:val="000A4CB4"/>
    <w:rsid w:val="000A4F16"/>
    <w:rsid w:val="000A543D"/>
    <w:rsid w:val="000A54AB"/>
    <w:rsid w:val="000A5581"/>
    <w:rsid w:val="000A559C"/>
    <w:rsid w:val="000A5633"/>
    <w:rsid w:val="000A563B"/>
    <w:rsid w:val="000A56E1"/>
    <w:rsid w:val="000A5A63"/>
    <w:rsid w:val="000A5A97"/>
    <w:rsid w:val="000A5CFF"/>
    <w:rsid w:val="000A5DA6"/>
    <w:rsid w:val="000A5DC2"/>
    <w:rsid w:val="000A5F45"/>
    <w:rsid w:val="000A63C4"/>
    <w:rsid w:val="000A64C1"/>
    <w:rsid w:val="000A6BA0"/>
    <w:rsid w:val="000A6D63"/>
    <w:rsid w:val="000A7094"/>
    <w:rsid w:val="000A71C9"/>
    <w:rsid w:val="000A722B"/>
    <w:rsid w:val="000A7334"/>
    <w:rsid w:val="000A7607"/>
    <w:rsid w:val="000A768F"/>
    <w:rsid w:val="000A77C5"/>
    <w:rsid w:val="000A79D5"/>
    <w:rsid w:val="000A7CBC"/>
    <w:rsid w:val="000A7CD0"/>
    <w:rsid w:val="000B0141"/>
    <w:rsid w:val="000B019A"/>
    <w:rsid w:val="000B01E3"/>
    <w:rsid w:val="000B04DE"/>
    <w:rsid w:val="000B05D9"/>
    <w:rsid w:val="000B05FE"/>
    <w:rsid w:val="000B06C1"/>
    <w:rsid w:val="000B0873"/>
    <w:rsid w:val="000B0B5E"/>
    <w:rsid w:val="000B0BD6"/>
    <w:rsid w:val="000B0CBF"/>
    <w:rsid w:val="000B1120"/>
    <w:rsid w:val="000B160A"/>
    <w:rsid w:val="000B162C"/>
    <w:rsid w:val="000B16DC"/>
    <w:rsid w:val="000B1743"/>
    <w:rsid w:val="000B186B"/>
    <w:rsid w:val="000B1967"/>
    <w:rsid w:val="000B1A28"/>
    <w:rsid w:val="000B1B48"/>
    <w:rsid w:val="000B1C84"/>
    <w:rsid w:val="000B2201"/>
    <w:rsid w:val="000B2341"/>
    <w:rsid w:val="000B2940"/>
    <w:rsid w:val="000B2A80"/>
    <w:rsid w:val="000B2C26"/>
    <w:rsid w:val="000B2D30"/>
    <w:rsid w:val="000B2F2D"/>
    <w:rsid w:val="000B306F"/>
    <w:rsid w:val="000B3418"/>
    <w:rsid w:val="000B34A4"/>
    <w:rsid w:val="000B38E4"/>
    <w:rsid w:val="000B39F0"/>
    <w:rsid w:val="000B3C30"/>
    <w:rsid w:val="000B3EDA"/>
    <w:rsid w:val="000B3F23"/>
    <w:rsid w:val="000B401F"/>
    <w:rsid w:val="000B40EB"/>
    <w:rsid w:val="000B4122"/>
    <w:rsid w:val="000B4701"/>
    <w:rsid w:val="000B4961"/>
    <w:rsid w:val="000B4E7B"/>
    <w:rsid w:val="000B4FA4"/>
    <w:rsid w:val="000B4FC1"/>
    <w:rsid w:val="000B5081"/>
    <w:rsid w:val="000B5122"/>
    <w:rsid w:val="000B5265"/>
    <w:rsid w:val="000B5375"/>
    <w:rsid w:val="000B558E"/>
    <w:rsid w:val="000B5840"/>
    <w:rsid w:val="000B5A3D"/>
    <w:rsid w:val="000B5A95"/>
    <w:rsid w:val="000B5E22"/>
    <w:rsid w:val="000B5E9A"/>
    <w:rsid w:val="000B6062"/>
    <w:rsid w:val="000B6122"/>
    <w:rsid w:val="000B6563"/>
    <w:rsid w:val="000B65E7"/>
    <w:rsid w:val="000B68E4"/>
    <w:rsid w:val="000B6AB9"/>
    <w:rsid w:val="000B6BFE"/>
    <w:rsid w:val="000B715C"/>
    <w:rsid w:val="000B7560"/>
    <w:rsid w:val="000B75B7"/>
    <w:rsid w:val="000B7742"/>
    <w:rsid w:val="000B778A"/>
    <w:rsid w:val="000B7791"/>
    <w:rsid w:val="000B77A3"/>
    <w:rsid w:val="000B784D"/>
    <w:rsid w:val="000B7D2D"/>
    <w:rsid w:val="000C002E"/>
    <w:rsid w:val="000C00F3"/>
    <w:rsid w:val="000C0103"/>
    <w:rsid w:val="000C010E"/>
    <w:rsid w:val="000C0115"/>
    <w:rsid w:val="000C019F"/>
    <w:rsid w:val="000C01E6"/>
    <w:rsid w:val="000C03FE"/>
    <w:rsid w:val="000C0562"/>
    <w:rsid w:val="000C0614"/>
    <w:rsid w:val="000C0807"/>
    <w:rsid w:val="000C0868"/>
    <w:rsid w:val="000C099A"/>
    <w:rsid w:val="000C0B8D"/>
    <w:rsid w:val="000C0BB3"/>
    <w:rsid w:val="000C0D89"/>
    <w:rsid w:val="000C0E4C"/>
    <w:rsid w:val="000C0F03"/>
    <w:rsid w:val="000C10B8"/>
    <w:rsid w:val="000C114E"/>
    <w:rsid w:val="000C1249"/>
    <w:rsid w:val="000C1287"/>
    <w:rsid w:val="000C15B6"/>
    <w:rsid w:val="000C15E5"/>
    <w:rsid w:val="000C17AF"/>
    <w:rsid w:val="000C185D"/>
    <w:rsid w:val="000C194C"/>
    <w:rsid w:val="000C19EF"/>
    <w:rsid w:val="000C1CD7"/>
    <w:rsid w:val="000C1F31"/>
    <w:rsid w:val="000C23AE"/>
    <w:rsid w:val="000C260A"/>
    <w:rsid w:val="000C2994"/>
    <w:rsid w:val="000C2D47"/>
    <w:rsid w:val="000C2E47"/>
    <w:rsid w:val="000C328C"/>
    <w:rsid w:val="000C32B4"/>
    <w:rsid w:val="000C365A"/>
    <w:rsid w:val="000C3720"/>
    <w:rsid w:val="000C37A6"/>
    <w:rsid w:val="000C381D"/>
    <w:rsid w:val="000C386F"/>
    <w:rsid w:val="000C398D"/>
    <w:rsid w:val="000C3AA6"/>
    <w:rsid w:val="000C3B9D"/>
    <w:rsid w:val="000C3C94"/>
    <w:rsid w:val="000C41A5"/>
    <w:rsid w:val="000C4519"/>
    <w:rsid w:val="000C463F"/>
    <w:rsid w:val="000C467A"/>
    <w:rsid w:val="000C46EA"/>
    <w:rsid w:val="000C472E"/>
    <w:rsid w:val="000C483F"/>
    <w:rsid w:val="000C49A8"/>
    <w:rsid w:val="000C4ACC"/>
    <w:rsid w:val="000C4DBB"/>
    <w:rsid w:val="000C4EE9"/>
    <w:rsid w:val="000C4FA5"/>
    <w:rsid w:val="000C50DB"/>
    <w:rsid w:val="000C50E3"/>
    <w:rsid w:val="000C53B1"/>
    <w:rsid w:val="000C5B1D"/>
    <w:rsid w:val="000C5C3C"/>
    <w:rsid w:val="000C5D3D"/>
    <w:rsid w:val="000C5D40"/>
    <w:rsid w:val="000C5E15"/>
    <w:rsid w:val="000C5FD1"/>
    <w:rsid w:val="000C6158"/>
    <w:rsid w:val="000C6564"/>
    <w:rsid w:val="000C6842"/>
    <w:rsid w:val="000C6894"/>
    <w:rsid w:val="000C68A7"/>
    <w:rsid w:val="000C6996"/>
    <w:rsid w:val="000C69F8"/>
    <w:rsid w:val="000C6BAB"/>
    <w:rsid w:val="000C6D8B"/>
    <w:rsid w:val="000C7046"/>
    <w:rsid w:val="000C714F"/>
    <w:rsid w:val="000C748C"/>
    <w:rsid w:val="000C7584"/>
    <w:rsid w:val="000C763C"/>
    <w:rsid w:val="000C7679"/>
    <w:rsid w:val="000C76E5"/>
    <w:rsid w:val="000C7A88"/>
    <w:rsid w:val="000C7FD2"/>
    <w:rsid w:val="000D02EF"/>
    <w:rsid w:val="000D058F"/>
    <w:rsid w:val="000D05CE"/>
    <w:rsid w:val="000D05E0"/>
    <w:rsid w:val="000D0925"/>
    <w:rsid w:val="000D0C5B"/>
    <w:rsid w:val="000D103C"/>
    <w:rsid w:val="000D1231"/>
    <w:rsid w:val="000D17E8"/>
    <w:rsid w:val="000D1838"/>
    <w:rsid w:val="000D1919"/>
    <w:rsid w:val="000D19BA"/>
    <w:rsid w:val="000D1A57"/>
    <w:rsid w:val="000D1CC2"/>
    <w:rsid w:val="000D1FC1"/>
    <w:rsid w:val="000D1FC4"/>
    <w:rsid w:val="000D2074"/>
    <w:rsid w:val="000D20F3"/>
    <w:rsid w:val="000D227B"/>
    <w:rsid w:val="000D2342"/>
    <w:rsid w:val="000D240E"/>
    <w:rsid w:val="000D25A1"/>
    <w:rsid w:val="000D2919"/>
    <w:rsid w:val="000D2A46"/>
    <w:rsid w:val="000D2EDD"/>
    <w:rsid w:val="000D2FDC"/>
    <w:rsid w:val="000D369C"/>
    <w:rsid w:val="000D36A2"/>
    <w:rsid w:val="000D3923"/>
    <w:rsid w:val="000D3A3E"/>
    <w:rsid w:val="000D3A4B"/>
    <w:rsid w:val="000D3B93"/>
    <w:rsid w:val="000D3C86"/>
    <w:rsid w:val="000D3CB8"/>
    <w:rsid w:val="000D3DF5"/>
    <w:rsid w:val="000D3E7E"/>
    <w:rsid w:val="000D3EDF"/>
    <w:rsid w:val="000D4179"/>
    <w:rsid w:val="000D4180"/>
    <w:rsid w:val="000D4AC8"/>
    <w:rsid w:val="000D4AE7"/>
    <w:rsid w:val="000D4D52"/>
    <w:rsid w:val="000D4E06"/>
    <w:rsid w:val="000D501B"/>
    <w:rsid w:val="000D50E6"/>
    <w:rsid w:val="000D5318"/>
    <w:rsid w:val="000D5EE5"/>
    <w:rsid w:val="000D63BB"/>
    <w:rsid w:val="000D64E2"/>
    <w:rsid w:val="000D675E"/>
    <w:rsid w:val="000D67D7"/>
    <w:rsid w:val="000D6963"/>
    <w:rsid w:val="000D6A5F"/>
    <w:rsid w:val="000D6AB4"/>
    <w:rsid w:val="000D6BDE"/>
    <w:rsid w:val="000D6DE5"/>
    <w:rsid w:val="000D6DEB"/>
    <w:rsid w:val="000D6E78"/>
    <w:rsid w:val="000D7154"/>
    <w:rsid w:val="000D73CA"/>
    <w:rsid w:val="000D77D0"/>
    <w:rsid w:val="000D7A56"/>
    <w:rsid w:val="000D7C75"/>
    <w:rsid w:val="000D7D64"/>
    <w:rsid w:val="000D7E07"/>
    <w:rsid w:val="000D7E2C"/>
    <w:rsid w:val="000D7F63"/>
    <w:rsid w:val="000E016C"/>
    <w:rsid w:val="000E0200"/>
    <w:rsid w:val="000E03D2"/>
    <w:rsid w:val="000E05B7"/>
    <w:rsid w:val="000E060A"/>
    <w:rsid w:val="000E0702"/>
    <w:rsid w:val="000E0737"/>
    <w:rsid w:val="000E0B46"/>
    <w:rsid w:val="000E0CC1"/>
    <w:rsid w:val="000E0CD4"/>
    <w:rsid w:val="000E0E0B"/>
    <w:rsid w:val="000E0ED7"/>
    <w:rsid w:val="000E1058"/>
    <w:rsid w:val="000E1175"/>
    <w:rsid w:val="000E1218"/>
    <w:rsid w:val="000E14F0"/>
    <w:rsid w:val="000E15FB"/>
    <w:rsid w:val="000E16BA"/>
    <w:rsid w:val="000E16E9"/>
    <w:rsid w:val="000E19C9"/>
    <w:rsid w:val="000E1BD9"/>
    <w:rsid w:val="000E1C3F"/>
    <w:rsid w:val="000E1D59"/>
    <w:rsid w:val="000E1DA6"/>
    <w:rsid w:val="000E224E"/>
    <w:rsid w:val="000E22BE"/>
    <w:rsid w:val="000E2353"/>
    <w:rsid w:val="000E2524"/>
    <w:rsid w:val="000E2866"/>
    <w:rsid w:val="000E28F4"/>
    <w:rsid w:val="000E2925"/>
    <w:rsid w:val="000E2948"/>
    <w:rsid w:val="000E2962"/>
    <w:rsid w:val="000E2B08"/>
    <w:rsid w:val="000E3062"/>
    <w:rsid w:val="000E30BF"/>
    <w:rsid w:val="000E3270"/>
    <w:rsid w:val="000E3603"/>
    <w:rsid w:val="000E382D"/>
    <w:rsid w:val="000E3849"/>
    <w:rsid w:val="000E3A72"/>
    <w:rsid w:val="000E3AA8"/>
    <w:rsid w:val="000E3B66"/>
    <w:rsid w:val="000E3B9E"/>
    <w:rsid w:val="000E3C12"/>
    <w:rsid w:val="000E3CFD"/>
    <w:rsid w:val="000E4041"/>
    <w:rsid w:val="000E42DD"/>
    <w:rsid w:val="000E43B8"/>
    <w:rsid w:val="000E4A97"/>
    <w:rsid w:val="000E4B90"/>
    <w:rsid w:val="000E4C36"/>
    <w:rsid w:val="000E4E55"/>
    <w:rsid w:val="000E4F1E"/>
    <w:rsid w:val="000E4F93"/>
    <w:rsid w:val="000E4FC6"/>
    <w:rsid w:val="000E5046"/>
    <w:rsid w:val="000E5199"/>
    <w:rsid w:val="000E5295"/>
    <w:rsid w:val="000E5355"/>
    <w:rsid w:val="000E5411"/>
    <w:rsid w:val="000E55B7"/>
    <w:rsid w:val="000E5617"/>
    <w:rsid w:val="000E5733"/>
    <w:rsid w:val="000E5A0B"/>
    <w:rsid w:val="000E5B10"/>
    <w:rsid w:val="000E5B83"/>
    <w:rsid w:val="000E5D86"/>
    <w:rsid w:val="000E611D"/>
    <w:rsid w:val="000E6304"/>
    <w:rsid w:val="000E64F6"/>
    <w:rsid w:val="000E660F"/>
    <w:rsid w:val="000E689A"/>
    <w:rsid w:val="000E69A0"/>
    <w:rsid w:val="000E6C3B"/>
    <w:rsid w:val="000E6F0A"/>
    <w:rsid w:val="000E6F73"/>
    <w:rsid w:val="000E7090"/>
    <w:rsid w:val="000E71C2"/>
    <w:rsid w:val="000E775A"/>
    <w:rsid w:val="000E79A5"/>
    <w:rsid w:val="000F0133"/>
    <w:rsid w:val="000F040E"/>
    <w:rsid w:val="000F056C"/>
    <w:rsid w:val="000F05C4"/>
    <w:rsid w:val="000F0679"/>
    <w:rsid w:val="000F0AEF"/>
    <w:rsid w:val="000F0BAB"/>
    <w:rsid w:val="000F0C97"/>
    <w:rsid w:val="000F0DED"/>
    <w:rsid w:val="000F10D6"/>
    <w:rsid w:val="000F11B4"/>
    <w:rsid w:val="000F139C"/>
    <w:rsid w:val="000F142F"/>
    <w:rsid w:val="000F148A"/>
    <w:rsid w:val="000F17F8"/>
    <w:rsid w:val="000F19BD"/>
    <w:rsid w:val="000F1B7B"/>
    <w:rsid w:val="000F1BEE"/>
    <w:rsid w:val="000F1F8F"/>
    <w:rsid w:val="000F22A2"/>
    <w:rsid w:val="000F2375"/>
    <w:rsid w:val="000F24CA"/>
    <w:rsid w:val="000F253F"/>
    <w:rsid w:val="000F2571"/>
    <w:rsid w:val="000F290D"/>
    <w:rsid w:val="000F2A08"/>
    <w:rsid w:val="000F2D49"/>
    <w:rsid w:val="000F2DF7"/>
    <w:rsid w:val="000F2EB0"/>
    <w:rsid w:val="000F2FDA"/>
    <w:rsid w:val="000F3612"/>
    <w:rsid w:val="000F38CB"/>
    <w:rsid w:val="000F392A"/>
    <w:rsid w:val="000F4339"/>
    <w:rsid w:val="000F4644"/>
    <w:rsid w:val="000F491A"/>
    <w:rsid w:val="000F4A3E"/>
    <w:rsid w:val="000F4A62"/>
    <w:rsid w:val="000F4A64"/>
    <w:rsid w:val="000F4A82"/>
    <w:rsid w:val="000F4ACA"/>
    <w:rsid w:val="000F4AFF"/>
    <w:rsid w:val="000F4C91"/>
    <w:rsid w:val="000F4D2C"/>
    <w:rsid w:val="000F4E3D"/>
    <w:rsid w:val="000F4E6C"/>
    <w:rsid w:val="000F4EC9"/>
    <w:rsid w:val="000F4FD2"/>
    <w:rsid w:val="000F51F7"/>
    <w:rsid w:val="000F548B"/>
    <w:rsid w:val="000F573F"/>
    <w:rsid w:val="000F5770"/>
    <w:rsid w:val="000F58C6"/>
    <w:rsid w:val="000F5B8C"/>
    <w:rsid w:val="000F5D0B"/>
    <w:rsid w:val="000F5FEE"/>
    <w:rsid w:val="000F6242"/>
    <w:rsid w:val="000F637C"/>
    <w:rsid w:val="000F6434"/>
    <w:rsid w:val="000F64C7"/>
    <w:rsid w:val="000F67C9"/>
    <w:rsid w:val="000F6818"/>
    <w:rsid w:val="000F6A19"/>
    <w:rsid w:val="000F6A9B"/>
    <w:rsid w:val="000F6BBA"/>
    <w:rsid w:val="000F714B"/>
    <w:rsid w:val="000F745B"/>
    <w:rsid w:val="000F75DA"/>
    <w:rsid w:val="000F76A0"/>
    <w:rsid w:val="000F76E9"/>
    <w:rsid w:val="000F78C5"/>
    <w:rsid w:val="000F7C32"/>
    <w:rsid w:val="000F7C86"/>
    <w:rsid w:val="001000D1"/>
    <w:rsid w:val="001003EE"/>
    <w:rsid w:val="001004BA"/>
    <w:rsid w:val="001005E3"/>
    <w:rsid w:val="00100771"/>
    <w:rsid w:val="001008F8"/>
    <w:rsid w:val="00100A85"/>
    <w:rsid w:val="00100B96"/>
    <w:rsid w:val="00100DAD"/>
    <w:rsid w:val="00100E5E"/>
    <w:rsid w:val="00100F18"/>
    <w:rsid w:val="00101090"/>
    <w:rsid w:val="00101231"/>
    <w:rsid w:val="001012ED"/>
    <w:rsid w:val="001015EC"/>
    <w:rsid w:val="001018FC"/>
    <w:rsid w:val="00101964"/>
    <w:rsid w:val="0010197A"/>
    <w:rsid w:val="00101AF6"/>
    <w:rsid w:val="00101E91"/>
    <w:rsid w:val="00102264"/>
    <w:rsid w:val="001022B9"/>
    <w:rsid w:val="00102526"/>
    <w:rsid w:val="001026B1"/>
    <w:rsid w:val="00102715"/>
    <w:rsid w:val="0010292F"/>
    <w:rsid w:val="001029AD"/>
    <w:rsid w:val="00102AC0"/>
    <w:rsid w:val="00102AF1"/>
    <w:rsid w:val="00102B7F"/>
    <w:rsid w:val="00102C1C"/>
    <w:rsid w:val="00102CEF"/>
    <w:rsid w:val="00102D45"/>
    <w:rsid w:val="00102EA7"/>
    <w:rsid w:val="001032B0"/>
    <w:rsid w:val="00103640"/>
    <w:rsid w:val="001036E6"/>
    <w:rsid w:val="0010377D"/>
    <w:rsid w:val="001037B1"/>
    <w:rsid w:val="001037E2"/>
    <w:rsid w:val="00103B80"/>
    <w:rsid w:val="00103C42"/>
    <w:rsid w:val="001043CC"/>
    <w:rsid w:val="001045AF"/>
    <w:rsid w:val="00104A3A"/>
    <w:rsid w:val="00104C2E"/>
    <w:rsid w:val="00105343"/>
    <w:rsid w:val="00105423"/>
    <w:rsid w:val="0010556D"/>
    <w:rsid w:val="001055AE"/>
    <w:rsid w:val="001055E0"/>
    <w:rsid w:val="0010565E"/>
    <w:rsid w:val="001059B6"/>
    <w:rsid w:val="00105C87"/>
    <w:rsid w:val="00105EC7"/>
    <w:rsid w:val="00106163"/>
    <w:rsid w:val="0010627F"/>
    <w:rsid w:val="0010653B"/>
    <w:rsid w:val="00106557"/>
    <w:rsid w:val="0010658E"/>
    <w:rsid w:val="0010660E"/>
    <w:rsid w:val="00106630"/>
    <w:rsid w:val="001066E2"/>
    <w:rsid w:val="0010682E"/>
    <w:rsid w:val="001068F0"/>
    <w:rsid w:val="00106CB5"/>
    <w:rsid w:val="00106FDD"/>
    <w:rsid w:val="00107208"/>
    <w:rsid w:val="0010781D"/>
    <w:rsid w:val="00107995"/>
    <w:rsid w:val="00107B88"/>
    <w:rsid w:val="00107C76"/>
    <w:rsid w:val="00107CFD"/>
    <w:rsid w:val="00107F1B"/>
    <w:rsid w:val="00110146"/>
    <w:rsid w:val="00110194"/>
    <w:rsid w:val="0011044D"/>
    <w:rsid w:val="0011053D"/>
    <w:rsid w:val="00110DFB"/>
    <w:rsid w:val="00111257"/>
    <w:rsid w:val="001112C3"/>
    <w:rsid w:val="00111424"/>
    <w:rsid w:val="001114E6"/>
    <w:rsid w:val="001114F4"/>
    <w:rsid w:val="00111583"/>
    <w:rsid w:val="00111759"/>
    <w:rsid w:val="00111A54"/>
    <w:rsid w:val="00111A94"/>
    <w:rsid w:val="00111B57"/>
    <w:rsid w:val="00111BC4"/>
    <w:rsid w:val="00111BDB"/>
    <w:rsid w:val="00111CB3"/>
    <w:rsid w:val="00111DAD"/>
    <w:rsid w:val="00111E54"/>
    <w:rsid w:val="0011208A"/>
    <w:rsid w:val="001120A8"/>
    <w:rsid w:val="00112160"/>
    <w:rsid w:val="00112186"/>
    <w:rsid w:val="00112558"/>
    <w:rsid w:val="00112BA9"/>
    <w:rsid w:val="00112C99"/>
    <w:rsid w:val="00112EF8"/>
    <w:rsid w:val="00112F42"/>
    <w:rsid w:val="0011307A"/>
    <w:rsid w:val="0011310E"/>
    <w:rsid w:val="00113196"/>
    <w:rsid w:val="00113283"/>
    <w:rsid w:val="001132B0"/>
    <w:rsid w:val="001133B0"/>
    <w:rsid w:val="0011348A"/>
    <w:rsid w:val="001135DB"/>
    <w:rsid w:val="00113691"/>
    <w:rsid w:val="0011382B"/>
    <w:rsid w:val="00113B29"/>
    <w:rsid w:val="00113C10"/>
    <w:rsid w:val="00113DC2"/>
    <w:rsid w:val="0011425F"/>
    <w:rsid w:val="00114314"/>
    <w:rsid w:val="001143C6"/>
    <w:rsid w:val="00114452"/>
    <w:rsid w:val="001144EE"/>
    <w:rsid w:val="001145EF"/>
    <w:rsid w:val="001146C7"/>
    <w:rsid w:val="001146F6"/>
    <w:rsid w:val="00114757"/>
    <w:rsid w:val="001148A4"/>
    <w:rsid w:val="001148B6"/>
    <w:rsid w:val="001148E6"/>
    <w:rsid w:val="001149E3"/>
    <w:rsid w:val="00114D25"/>
    <w:rsid w:val="00114E7C"/>
    <w:rsid w:val="0011515A"/>
    <w:rsid w:val="0011524A"/>
    <w:rsid w:val="001153C7"/>
    <w:rsid w:val="00115711"/>
    <w:rsid w:val="00115747"/>
    <w:rsid w:val="00115D6E"/>
    <w:rsid w:val="00115DCA"/>
    <w:rsid w:val="00116128"/>
    <w:rsid w:val="00116389"/>
    <w:rsid w:val="00116906"/>
    <w:rsid w:val="00116910"/>
    <w:rsid w:val="00116A6B"/>
    <w:rsid w:val="00116C7D"/>
    <w:rsid w:val="00116ECB"/>
    <w:rsid w:val="001171C5"/>
    <w:rsid w:val="00117201"/>
    <w:rsid w:val="001173A8"/>
    <w:rsid w:val="001173CD"/>
    <w:rsid w:val="00117713"/>
    <w:rsid w:val="00117CE0"/>
    <w:rsid w:val="00117CFA"/>
    <w:rsid w:val="00117D78"/>
    <w:rsid w:val="00117F6C"/>
    <w:rsid w:val="00117F9E"/>
    <w:rsid w:val="001200EF"/>
    <w:rsid w:val="001201B9"/>
    <w:rsid w:val="001201C4"/>
    <w:rsid w:val="00120383"/>
    <w:rsid w:val="001203BD"/>
    <w:rsid w:val="001204D5"/>
    <w:rsid w:val="00120867"/>
    <w:rsid w:val="00120B07"/>
    <w:rsid w:val="00120BEF"/>
    <w:rsid w:val="00120D66"/>
    <w:rsid w:val="001212B3"/>
    <w:rsid w:val="00121368"/>
    <w:rsid w:val="001215BC"/>
    <w:rsid w:val="00121846"/>
    <w:rsid w:val="00121B27"/>
    <w:rsid w:val="00121B63"/>
    <w:rsid w:val="00121D67"/>
    <w:rsid w:val="00121E0C"/>
    <w:rsid w:val="00122072"/>
    <w:rsid w:val="00122186"/>
    <w:rsid w:val="001223BE"/>
    <w:rsid w:val="0012259F"/>
    <w:rsid w:val="001225FC"/>
    <w:rsid w:val="0012288D"/>
    <w:rsid w:val="00122936"/>
    <w:rsid w:val="0012297C"/>
    <w:rsid w:val="00122B52"/>
    <w:rsid w:val="00122D7D"/>
    <w:rsid w:val="00122E40"/>
    <w:rsid w:val="00122E5C"/>
    <w:rsid w:val="00122ED2"/>
    <w:rsid w:val="00122F80"/>
    <w:rsid w:val="00123090"/>
    <w:rsid w:val="001232CC"/>
    <w:rsid w:val="00123382"/>
    <w:rsid w:val="0012339C"/>
    <w:rsid w:val="00123686"/>
    <w:rsid w:val="00123975"/>
    <w:rsid w:val="00123EE6"/>
    <w:rsid w:val="00123F19"/>
    <w:rsid w:val="0012412A"/>
    <w:rsid w:val="001241C0"/>
    <w:rsid w:val="0012426D"/>
    <w:rsid w:val="00124494"/>
    <w:rsid w:val="001247F3"/>
    <w:rsid w:val="0012489E"/>
    <w:rsid w:val="00124BCC"/>
    <w:rsid w:val="00124CCB"/>
    <w:rsid w:val="001252D1"/>
    <w:rsid w:val="0012546E"/>
    <w:rsid w:val="00125776"/>
    <w:rsid w:val="001257C1"/>
    <w:rsid w:val="00125B11"/>
    <w:rsid w:val="00125C28"/>
    <w:rsid w:val="00125CE0"/>
    <w:rsid w:val="00125D6D"/>
    <w:rsid w:val="00125E0E"/>
    <w:rsid w:val="00125F14"/>
    <w:rsid w:val="00126332"/>
    <w:rsid w:val="00126562"/>
    <w:rsid w:val="001266BE"/>
    <w:rsid w:val="00126965"/>
    <w:rsid w:val="001269C9"/>
    <w:rsid w:val="00126AE2"/>
    <w:rsid w:val="00126B03"/>
    <w:rsid w:val="00126B88"/>
    <w:rsid w:val="00126DFF"/>
    <w:rsid w:val="00126F3D"/>
    <w:rsid w:val="0012700D"/>
    <w:rsid w:val="001270F4"/>
    <w:rsid w:val="001271F3"/>
    <w:rsid w:val="0012730B"/>
    <w:rsid w:val="0012730E"/>
    <w:rsid w:val="001273C8"/>
    <w:rsid w:val="00127422"/>
    <w:rsid w:val="0012747E"/>
    <w:rsid w:val="001277CF"/>
    <w:rsid w:val="00127972"/>
    <w:rsid w:val="00127A83"/>
    <w:rsid w:val="00127C14"/>
    <w:rsid w:val="00127D20"/>
    <w:rsid w:val="00127EC9"/>
    <w:rsid w:val="00130343"/>
    <w:rsid w:val="00130A6D"/>
    <w:rsid w:val="00130A7C"/>
    <w:rsid w:val="00130B2A"/>
    <w:rsid w:val="00130BA5"/>
    <w:rsid w:val="00130DB7"/>
    <w:rsid w:val="00131171"/>
    <w:rsid w:val="0013123F"/>
    <w:rsid w:val="0013137F"/>
    <w:rsid w:val="00131820"/>
    <w:rsid w:val="0013188D"/>
    <w:rsid w:val="00131984"/>
    <w:rsid w:val="001319D3"/>
    <w:rsid w:val="00131B91"/>
    <w:rsid w:val="00131C18"/>
    <w:rsid w:val="00131D99"/>
    <w:rsid w:val="0013266C"/>
    <w:rsid w:val="00132971"/>
    <w:rsid w:val="00132C44"/>
    <w:rsid w:val="00132E3B"/>
    <w:rsid w:val="00132F68"/>
    <w:rsid w:val="001330C3"/>
    <w:rsid w:val="00133305"/>
    <w:rsid w:val="001335B3"/>
    <w:rsid w:val="0013380A"/>
    <w:rsid w:val="001338BD"/>
    <w:rsid w:val="00133EC7"/>
    <w:rsid w:val="00133EF0"/>
    <w:rsid w:val="001341A3"/>
    <w:rsid w:val="0013441F"/>
    <w:rsid w:val="00134731"/>
    <w:rsid w:val="00135240"/>
    <w:rsid w:val="001352DB"/>
    <w:rsid w:val="001354EA"/>
    <w:rsid w:val="0013566B"/>
    <w:rsid w:val="00135E7C"/>
    <w:rsid w:val="00135EBC"/>
    <w:rsid w:val="00135FD7"/>
    <w:rsid w:val="00136123"/>
    <w:rsid w:val="00136327"/>
    <w:rsid w:val="0013648D"/>
    <w:rsid w:val="001365E9"/>
    <w:rsid w:val="001366A6"/>
    <w:rsid w:val="00136859"/>
    <w:rsid w:val="0013698F"/>
    <w:rsid w:val="00136AA1"/>
    <w:rsid w:val="001371A6"/>
    <w:rsid w:val="00137379"/>
    <w:rsid w:val="0013764A"/>
    <w:rsid w:val="001378F6"/>
    <w:rsid w:val="001379CD"/>
    <w:rsid w:val="00137B4E"/>
    <w:rsid w:val="00137C0D"/>
    <w:rsid w:val="0014008E"/>
    <w:rsid w:val="0014055A"/>
    <w:rsid w:val="00140604"/>
    <w:rsid w:val="00140617"/>
    <w:rsid w:val="00140D3D"/>
    <w:rsid w:val="00140E57"/>
    <w:rsid w:val="00141227"/>
    <w:rsid w:val="001418AA"/>
    <w:rsid w:val="00141A10"/>
    <w:rsid w:val="00141AD6"/>
    <w:rsid w:val="00141BC7"/>
    <w:rsid w:val="00141C18"/>
    <w:rsid w:val="0014214C"/>
    <w:rsid w:val="0014218C"/>
    <w:rsid w:val="00142496"/>
    <w:rsid w:val="0014259D"/>
    <w:rsid w:val="00142693"/>
    <w:rsid w:val="00142B06"/>
    <w:rsid w:val="00142CFB"/>
    <w:rsid w:val="00142D4A"/>
    <w:rsid w:val="00142EA0"/>
    <w:rsid w:val="00142FC0"/>
    <w:rsid w:val="00142FC3"/>
    <w:rsid w:val="0014308F"/>
    <w:rsid w:val="00143457"/>
    <w:rsid w:val="00143637"/>
    <w:rsid w:val="0014378D"/>
    <w:rsid w:val="0014389E"/>
    <w:rsid w:val="0014390F"/>
    <w:rsid w:val="001439BD"/>
    <w:rsid w:val="00143C41"/>
    <w:rsid w:val="00143E57"/>
    <w:rsid w:val="00144053"/>
    <w:rsid w:val="00144079"/>
    <w:rsid w:val="00144222"/>
    <w:rsid w:val="00144684"/>
    <w:rsid w:val="00144A5F"/>
    <w:rsid w:val="00144E02"/>
    <w:rsid w:val="00145058"/>
    <w:rsid w:val="001451F3"/>
    <w:rsid w:val="0014537A"/>
    <w:rsid w:val="0014546B"/>
    <w:rsid w:val="00145477"/>
    <w:rsid w:val="00145524"/>
    <w:rsid w:val="0014559D"/>
    <w:rsid w:val="00145C30"/>
    <w:rsid w:val="00145C34"/>
    <w:rsid w:val="00145CCF"/>
    <w:rsid w:val="00145DFB"/>
    <w:rsid w:val="00145FE1"/>
    <w:rsid w:val="00145FF8"/>
    <w:rsid w:val="00146322"/>
    <w:rsid w:val="00146376"/>
    <w:rsid w:val="001464F4"/>
    <w:rsid w:val="001465F1"/>
    <w:rsid w:val="0014662B"/>
    <w:rsid w:val="00146C0B"/>
    <w:rsid w:val="00146C23"/>
    <w:rsid w:val="00146F37"/>
    <w:rsid w:val="00147054"/>
    <w:rsid w:val="00147102"/>
    <w:rsid w:val="001472E1"/>
    <w:rsid w:val="00147606"/>
    <w:rsid w:val="00147713"/>
    <w:rsid w:val="00147771"/>
    <w:rsid w:val="00147973"/>
    <w:rsid w:val="00147A55"/>
    <w:rsid w:val="00147DC6"/>
    <w:rsid w:val="0015000E"/>
    <w:rsid w:val="0015002C"/>
    <w:rsid w:val="00150053"/>
    <w:rsid w:val="00150642"/>
    <w:rsid w:val="0015067A"/>
    <w:rsid w:val="001507A2"/>
    <w:rsid w:val="00150805"/>
    <w:rsid w:val="00150828"/>
    <w:rsid w:val="00150B5F"/>
    <w:rsid w:val="00150E19"/>
    <w:rsid w:val="00151070"/>
    <w:rsid w:val="001510A1"/>
    <w:rsid w:val="00151215"/>
    <w:rsid w:val="0015126B"/>
    <w:rsid w:val="00151469"/>
    <w:rsid w:val="001515E7"/>
    <w:rsid w:val="0015171E"/>
    <w:rsid w:val="00151722"/>
    <w:rsid w:val="0015183C"/>
    <w:rsid w:val="00151A49"/>
    <w:rsid w:val="00151AAE"/>
    <w:rsid w:val="00151B1A"/>
    <w:rsid w:val="00151B47"/>
    <w:rsid w:val="00151F9D"/>
    <w:rsid w:val="001521B5"/>
    <w:rsid w:val="001522E2"/>
    <w:rsid w:val="001525EB"/>
    <w:rsid w:val="00152742"/>
    <w:rsid w:val="00152773"/>
    <w:rsid w:val="001527FA"/>
    <w:rsid w:val="001529C5"/>
    <w:rsid w:val="00152D89"/>
    <w:rsid w:val="00152EF1"/>
    <w:rsid w:val="001530B3"/>
    <w:rsid w:val="00153535"/>
    <w:rsid w:val="00153769"/>
    <w:rsid w:val="00153B36"/>
    <w:rsid w:val="00153FA1"/>
    <w:rsid w:val="00154182"/>
    <w:rsid w:val="0015453D"/>
    <w:rsid w:val="001549E1"/>
    <w:rsid w:val="001549ED"/>
    <w:rsid w:val="00154E5A"/>
    <w:rsid w:val="0015502F"/>
    <w:rsid w:val="00155111"/>
    <w:rsid w:val="00155736"/>
    <w:rsid w:val="00155A01"/>
    <w:rsid w:val="00155BB0"/>
    <w:rsid w:val="00155BB5"/>
    <w:rsid w:val="00155D6B"/>
    <w:rsid w:val="00155D98"/>
    <w:rsid w:val="00155F96"/>
    <w:rsid w:val="001560AA"/>
    <w:rsid w:val="001562C5"/>
    <w:rsid w:val="00156526"/>
    <w:rsid w:val="001566F6"/>
    <w:rsid w:val="00156967"/>
    <w:rsid w:val="00156A48"/>
    <w:rsid w:val="00156A66"/>
    <w:rsid w:val="00156ACC"/>
    <w:rsid w:val="00156B36"/>
    <w:rsid w:val="00156BB9"/>
    <w:rsid w:val="00156E33"/>
    <w:rsid w:val="001574C8"/>
    <w:rsid w:val="001574E2"/>
    <w:rsid w:val="00157728"/>
    <w:rsid w:val="001579EE"/>
    <w:rsid w:val="00157AA7"/>
    <w:rsid w:val="00157CEE"/>
    <w:rsid w:val="00157CFC"/>
    <w:rsid w:val="00157DA1"/>
    <w:rsid w:val="001601EB"/>
    <w:rsid w:val="001602B1"/>
    <w:rsid w:val="0016038A"/>
    <w:rsid w:val="001605C7"/>
    <w:rsid w:val="001608E0"/>
    <w:rsid w:val="001608E8"/>
    <w:rsid w:val="00160DBA"/>
    <w:rsid w:val="001610D4"/>
    <w:rsid w:val="00161733"/>
    <w:rsid w:val="0016174E"/>
    <w:rsid w:val="001617CF"/>
    <w:rsid w:val="001618C8"/>
    <w:rsid w:val="0016194E"/>
    <w:rsid w:val="00161EF9"/>
    <w:rsid w:val="00161F59"/>
    <w:rsid w:val="00162073"/>
    <w:rsid w:val="00162474"/>
    <w:rsid w:val="001624B7"/>
    <w:rsid w:val="00162550"/>
    <w:rsid w:val="001626CA"/>
    <w:rsid w:val="00162AA0"/>
    <w:rsid w:val="00162DCE"/>
    <w:rsid w:val="0016333C"/>
    <w:rsid w:val="001633C1"/>
    <w:rsid w:val="001633F2"/>
    <w:rsid w:val="001634B1"/>
    <w:rsid w:val="001634EB"/>
    <w:rsid w:val="001635F3"/>
    <w:rsid w:val="0016375E"/>
    <w:rsid w:val="00163841"/>
    <w:rsid w:val="001638A2"/>
    <w:rsid w:val="00163AA4"/>
    <w:rsid w:val="00163C29"/>
    <w:rsid w:val="00163C74"/>
    <w:rsid w:val="00163F64"/>
    <w:rsid w:val="00164BCD"/>
    <w:rsid w:val="00164C3F"/>
    <w:rsid w:val="00164C4F"/>
    <w:rsid w:val="001652BB"/>
    <w:rsid w:val="001654EF"/>
    <w:rsid w:val="0016559D"/>
    <w:rsid w:val="001655F6"/>
    <w:rsid w:val="00165687"/>
    <w:rsid w:val="001656A1"/>
    <w:rsid w:val="00165A4F"/>
    <w:rsid w:val="00165AC1"/>
    <w:rsid w:val="00165D6B"/>
    <w:rsid w:val="00165EB9"/>
    <w:rsid w:val="00165F41"/>
    <w:rsid w:val="00166098"/>
    <w:rsid w:val="0016629B"/>
    <w:rsid w:val="001663F7"/>
    <w:rsid w:val="0016696F"/>
    <w:rsid w:val="001669B4"/>
    <w:rsid w:val="00166A32"/>
    <w:rsid w:val="00166A67"/>
    <w:rsid w:val="00166C1D"/>
    <w:rsid w:val="00166E2C"/>
    <w:rsid w:val="00166F1D"/>
    <w:rsid w:val="00166F7E"/>
    <w:rsid w:val="00166FF3"/>
    <w:rsid w:val="0016740C"/>
    <w:rsid w:val="00167433"/>
    <w:rsid w:val="0016766E"/>
    <w:rsid w:val="00167672"/>
    <w:rsid w:val="00167A4E"/>
    <w:rsid w:val="00167A8E"/>
    <w:rsid w:val="00167EF7"/>
    <w:rsid w:val="00167F72"/>
    <w:rsid w:val="0017015D"/>
    <w:rsid w:val="0017020D"/>
    <w:rsid w:val="001704D5"/>
    <w:rsid w:val="00170992"/>
    <w:rsid w:val="001709A7"/>
    <w:rsid w:val="00170CF9"/>
    <w:rsid w:val="00170DC9"/>
    <w:rsid w:val="00170EBD"/>
    <w:rsid w:val="0017134B"/>
    <w:rsid w:val="00171372"/>
    <w:rsid w:val="00171545"/>
    <w:rsid w:val="001715FC"/>
    <w:rsid w:val="00171797"/>
    <w:rsid w:val="0017179A"/>
    <w:rsid w:val="00171B42"/>
    <w:rsid w:val="00171CE2"/>
    <w:rsid w:val="00171DE4"/>
    <w:rsid w:val="001724A0"/>
    <w:rsid w:val="00172540"/>
    <w:rsid w:val="00172689"/>
    <w:rsid w:val="00172809"/>
    <w:rsid w:val="00172819"/>
    <w:rsid w:val="001728A9"/>
    <w:rsid w:val="001728BB"/>
    <w:rsid w:val="00172B35"/>
    <w:rsid w:val="00172D9C"/>
    <w:rsid w:val="00173070"/>
    <w:rsid w:val="00173250"/>
    <w:rsid w:val="00173395"/>
    <w:rsid w:val="001738E3"/>
    <w:rsid w:val="00174059"/>
    <w:rsid w:val="001743A0"/>
    <w:rsid w:val="00174788"/>
    <w:rsid w:val="00174890"/>
    <w:rsid w:val="00174979"/>
    <w:rsid w:val="00174D9F"/>
    <w:rsid w:val="00174FCE"/>
    <w:rsid w:val="001751D9"/>
    <w:rsid w:val="001752BC"/>
    <w:rsid w:val="001753D1"/>
    <w:rsid w:val="0017557F"/>
    <w:rsid w:val="00175664"/>
    <w:rsid w:val="001759A5"/>
    <w:rsid w:val="001759AB"/>
    <w:rsid w:val="00175A24"/>
    <w:rsid w:val="00175B34"/>
    <w:rsid w:val="00175CDF"/>
    <w:rsid w:val="00176319"/>
    <w:rsid w:val="0017660E"/>
    <w:rsid w:val="00176684"/>
    <w:rsid w:val="00176787"/>
    <w:rsid w:val="00176A8B"/>
    <w:rsid w:val="00176A97"/>
    <w:rsid w:val="00176C4A"/>
    <w:rsid w:val="00177952"/>
    <w:rsid w:val="00177967"/>
    <w:rsid w:val="00177E37"/>
    <w:rsid w:val="0018010B"/>
    <w:rsid w:val="0018015E"/>
    <w:rsid w:val="001802A8"/>
    <w:rsid w:val="00180388"/>
    <w:rsid w:val="00180443"/>
    <w:rsid w:val="00180BC9"/>
    <w:rsid w:val="00180D13"/>
    <w:rsid w:val="0018101D"/>
    <w:rsid w:val="00181231"/>
    <w:rsid w:val="00181356"/>
    <w:rsid w:val="0018136D"/>
    <w:rsid w:val="0018137A"/>
    <w:rsid w:val="0018142F"/>
    <w:rsid w:val="001815BF"/>
    <w:rsid w:val="001815F5"/>
    <w:rsid w:val="00181663"/>
    <w:rsid w:val="00181748"/>
    <w:rsid w:val="00181979"/>
    <w:rsid w:val="001820C9"/>
    <w:rsid w:val="00182210"/>
    <w:rsid w:val="00182354"/>
    <w:rsid w:val="0018245B"/>
    <w:rsid w:val="0018289A"/>
    <w:rsid w:val="00182988"/>
    <w:rsid w:val="00182A70"/>
    <w:rsid w:val="00182E49"/>
    <w:rsid w:val="00182FC2"/>
    <w:rsid w:val="0018307E"/>
    <w:rsid w:val="0018311C"/>
    <w:rsid w:val="001831BE"/>
    <w:rsid w:val="001831F7"/>
    <w:rsid w:val="00183292"/>
    <w:rsid w:val="00183492"/>
    <w:rsid w:val="0018357B"/>
    <w:rsid w:val="00183710"/>
    <w:rsid w:val="00183756"/>
    <w:rsid w:val="0018384F"/>
    <w:rsid w:val="00183866"/>
    <w:rsid w:val="00183BBA"/>
    <w:rsid w:val="00183C36"/>
    <w:rsid w:val="00183CA9"/>
    <w:rsid w:val="00183E2C"/>
    <w:rsid w:val="00183E89"/>
    <w:rsid w:val="001841D6"/>
    <w:rsid w:val="001842B5"/>
    <w:rsid w:val="001843FF"/>
    <w:rsid w:val="00184860"/>
    <w:rsid w:val="00184880"/>
    <w:rsid w:val="00184C02"/>
    <w:rsid w:val="00184EDF"/>
    <w:rsid w:val="001850C1"/>
    <w:rsid w:val="00185283"/>
    <w:rsid w:val="001854CD"/>
    <w:rsid w:val="0018568F"/>
    <w:rsid w:val="00185F9E"/>
    <w:rsid w:val="00186127"/>
    <w:rsid w:val="0018613A"/>
    <w:rsid w:val="001861D9"/>
    <w:rsid w:val="00186257"/>
    <w:rsid w:val="001862AD"/>
    <w:rsid w:val="001865DD"/>
    <w:rsid w:val="00186CA1"/>
    <w:rsid w:val="00186D0E"/>
    <w:rsid w:val="00186E6A"/>
    <w:rsid w:val="00187075"/>
    <w:rsid w:val="00187254"/>
    <w:rsid w:val="001872EE"/>
    <w:rsid w:val="001874D3"/>
    <w:rsid w:val="00187829"/>
    <w:rsid w:val="001878A3"/>
    <w:rsid w:val="00187921"/>
    <w:rsid w:val="00187B29"/>
    <w:rsid w:val="00187BA6"/>
    <w:rsid w:val="00187CEC"/>
    <w:rsid w:val="00187DF1"/>
    <w:rsid w:val="00187F21"/>
    <w:rsid w:val="001900A8"/>
    <w:rsid w:val="001901EA"/>
    <w:rsid w:val="00190696"/>
    <w:rsid w:val="0019094B"/>
    <w:rsid w:val="00190A6A"/>
    <w:rsid w:val="00190AE2"/>
    <w:rsid w:val="00190C7C"/>
    <w:rsid w:val="00190D4C"/>
    <w:rsid w:val="00190E06"/>
    <w:rsid w:val="00190FB8"/>
    <w:rsid w:val="00191254"/>
    <w:rsid w:val="001912A0"/>
    <w:rsid w:val="00191468"/>
    <w:rsid w:val="00191801"/>
    <w:rsid w:val="00191923"/>
    <w:rsid w:val="00191C06"/>
    <w:rsid w:val="00191C2A"/>
    <w:rsid w:val="00191CCE"/>
    <w:rsid w:val="00191CE2"/>
    <w:rsid w:val="00191E6D"/>
    <w:rsid w:val="00191EC3"/>
    <w:rsid w:val="00192174"/>
    <w:rsid w:val="0019219F"/>
    <w:rsid w:val="001923F5"/>
    <w:rsid w:val="00192649"/>
    <w:rsid w:val="001926C9"/>
    <w:rsid w:val="00192BFE"/>
    <w:rsid w:val="00192FFA"/>
    <w:rsid w:val="001931EF"/>
    <w:rsid w:val="001932DA"/>
    <w:rsid w:val="001933B1"/>
    <w:rsid w:val="001933F0"/>
    <w:rsid w:val="00193782"/>
    <w:rsid w:val="00193796"/>
    <w:rsid w:val="001938B5"/>
    <w:rsid w:val="00193D05"/>
    <w:rsid w:val="00193E40"/>
    <w:rsid w:val="00193FE6"/>
    <w:rsid w:val="00193FF6"/>
    <w:rsid w:val="001944B3"/>
    <w:rsid w:val="001944C4"/>
    <w:rsid w:val="0019458A"/>
    <w:rsid w:val="00194863"/>
    <w:rsid w:val="00194968"/>
    <w:rsid w:val="00194ABD"/>
    <w:rsid w:val="00194B88"/>
    <w:rsid w:val="00195083"/>
    <w:rsid w:val="0019524E"/>
    <w:rsid w:val="0019565E"/>
    <w:rsid w:val="00195C52"/>
    <w:rsid w:val="00195C97"/>
    <w:rsid w:val="00195CCE"/>
    <w:rsid w:val="00195EF1"/>
    <w:rsid w:val="0019601C"/>
    <w:rsid w:val="001961A0"/>
    <w:rsid w:val="001963D9"/>
    <w:rsid w:val="001964A3"/>
    <w:rsid w:val="0019660E"/>
    <w:rsid w:val="001966AF"/>
    <w:rsid w:val="0019682E"/>
    <w:rsid w:val="00196C7E"/>
    <w:rsid w:val="00196CC9"/>
    <w:rsid w:val="00196DB4"/>
    <w:rsid w:val="00196E29"/>
    <w:rsid w:val="00196FDB"/>
    <w:rsid w:val="0019755E"/>
    <w:rsid w:val="001979B6"/>
    <w:rsid w:val="00197A20"/>
    <w:rsid w:val="00197E4F"/>
    <w:rsid w:val="001A00E6"/>
    <w:rsid w:val="001A0189"/>
    <w:rsid w:val="001A03DF"/>
    <w:rsid w:val="001A04A8"/>
    <w:rsid w:val="001A078E"/>
    <w:rsid w:val="001A09C3"/>
    <w:rsid w:val="001A0C60"/>
    <w:rsid w:val="001A0CDB"/>
    <w:rsid w:val="001A0FF1"/>
    <w:rsid w:val="001A0FFC"/>
    <w:rsid w:val="001A13FF"/>
    <w:rsid w:val="001A1743"/>
    <w:rsid w:val="001A180E"/>
    <w:rsid w:val="001A1945"/>
    <w:rsid w:val="001A1B93"/>
    <w:rsid w:val="001A1D16"/>
    <w:rsid w:val="001A1DEF"/>
    <w:rsid w:val="001A250D"/>
    <w:rsid w:val="001A275D"/>
    <w:rsid w:val="001A2A94"/>
    <w:rsid w:val="001A318A"/>
    <w:rsid w:val="001A3445"/>
    <w:rsid w:val="001A348D"/>
    <w:rsid w:val="001A3600"/>
    <w:rsid w:val="001A362C"/>
    <w:rsid w:val="001A36C0"/>
    <w:rsid w:val="001A388C"/>
    <w:rsid w:val="001A38F5"/>
    <w:rsid w:val="001A3B43"/>
    <w:rsid w:val="001A3BFA"/>
    <w:rsid w:val="001A3D3B"/>
    <w:rsid w:val="001A3F7B"/>
    <w:rsid w:val="001A3FCC"/>
    <w:rsid w:val="001A4258"/>
    <w:rsid w:val="001A450E"/>
    <w:rsid w:val="001A45CC"/>
    <w:rsid w:val="001A4676"/>
    <w:rsid w:val="001A47A8"/>
    <w:rsid w:val="001A483D"/>
    <w:rsid w:val="001A4A37"/>
    <w:rsid w:val="001A4A97"/>
    <w:rsid w:val="001A4C2B"/>
    <w:rsid w:val="001A4C74"/>
    <w:rsid w:val="001A5035"/>
    <w:rsid w:val="001A52B8"/>
    <w:rsid w:val="001A584E"/>
    <w:rsid w:val="001A5A2E"/>
    <w:rsid w:val="001A5BAB"/>
    <w:rsid w:val="001A5C95"/>
    <w:rsid w:val="001A5CC6"/>
    <w:rsid w:val="001A5E49"/>
    <w:rsid w:val="001A614A"/>
    <w:rsid w:val="001A63CF"/>
    <w:rsid w:val="001A6430"/>
    <w:rsid w:val="001A65CB"/>
    <w:rsid w:val="001A6A0A"/>
    <w:rsid w:val="001A6BFA"/>
    <w:rsid w:val="001A6ED2"/>
    <w:rsid w:val="001A6F38"/>
    <w:rsid w:val="001A6F43"/>
    <w:rsid w:val="001A7055"/>
    <w:rsid w:val="001A71B0"/>
    <w:rsid w:val="001A73AA"/>
    <w:rsid w:val="001A75A9"/>
    <w:rsid w:val="001A797B"/>
    <w:rsid w:val="001A7D85"/>
    <w:rsid w:val="001A7DD9"/>
    <w:rsid w:val="001A7E30"/>
    <w:rsid w:val="001B0163"/>
    <w:rsid w:val="001B025A"/>
    <w:rsid w:val="001B0417"/>
    <w:rsid w:val="001B072E"/>
    <w:rsid w:val="001B08B6"/>
    <w:rsid w:val="001B0B02"/>
    <w:rsid w:val="001B0F7E"/>
    <w:rsid w:val="001B1061"/>
    <w:rsid w:val="001B11C2"/>
    <w:rsid w:val="001B12FF"/>
    <w:rsid w:val="001B155A"/>
    <w:rsid w:val="001B1750"/>
    <w:rsid w:val="001B17EF"/>
    <w:rsid w:val="001B1B44"/>
    <w:rsid w:val="001B1CB6"/>
    <w:rsid w:val="001B1CCF"/>
    <w:rsid w:val="001B1DC3"/>
    <w:rsid w:val="001B1EB1"/>
    <w:rsid w:val="001B1ED7"/>
    <w:rsid w:val="001B202E"/>
    <w:rsid w:val="001B22E6"/>
    <w:rsid w:val="001B2353"/>
    <w:rsid w:val="001B252C"/>
    <w:rsid w:val="001B2863"/>
    <w:rsid w:val="001B2947"/>
    <w:rsid w:val="001B2AAF"/>
    <w:rsid w:val="001B2C31"/>
    <w:rsid w:val="001B2D4C"/>
    <w:rsid w:val="001B2FC5"/>
    <w:rsid w:val="001B301F"/>
    <w:rsid w:val="001B3323"/>
    <w:rsid w:val="001B341B"/>
    <w:rsid w:val="001B35DD"/>
    <w:rsid w:val="001B35E3"/>
    <w:rsid w:val="001B37A5"/>
    <w:rsid w:val="001B38FC"/>
    <w:rsid w:val="001B3918"/>
    <w:rsid w:val="001B3A55"/>
    <w:rsid w:val="001B3AC0"/>
    <w:rsid w:val="001B3BF1"/>
    <w:rsid w:val="001B40C5"/>
    <w:rsid w:val="001B42E4"/>
    <w:rsid w:val="001B44D5"/>
    <w:rsid w:val="001B466D"/>
    <w:rsid w:val="001B4720"/>
    <w:rsid w:val="001B47F8"/>
    <w:rsid w:val="001B4835"/>
    <w:rsid w:val="001B4A0B"/>
    <w:rsid w:val="001B4BFF"/>
    <w:rsid w:val="001B4C09"/>
    <w:rsid w:val="001B4D2E"/>
    <w:rsid w:val="001B4E36"/>
    <w:rsid w:val="001B4E78"/>
    <w:rsid w:val="001B4EDD"/>
    <w:rsid w:val="001B4F54"/>
    <w:rsid w:val="001B511B"/>
    <w:rsid w:val="001B51EA"/>
    <w:rsid w:val="001B51FE"/>
    <w:rsid w:val="001B536B"/>
    <w:rsid w:val="001B54BD"/>
    <w:rsid w:val="001B5634"/>
    <w:rsid w:val="001B570E"/>
    <w:rsid w:val="001B5B2A"/>
    <w:rsid w:val="001B5D6E"/>
    <w:rsid w:val="001B63AF"/>
    <w:rsid w:val="001B63FD"/>
    <w:rsid w:val="001B64FC"/>
    <w:rsid w:val="001B6731"/>
    <w:rsid w:val="001B6CA9"/>
    <w:rsid w:val="001B6CCA"/>
    <w:rsid w:val="001B6E9E"/>
    <w:rsid w:val="001B714B"/>
    <w:rsid w:val="001B71D1"/>
    <w:rsid w:val="001B73D0"/>
    <w:rsid w:val="001B7525"/>
    <w:rsid w:val="001B77D6"/>
    <w:rsid w:val="001B7C86"/>
    <w:rsid w:val="001B7F68"/>
    <w:rsid w:val="001C0216"/>
    <w:rsid w:val="001C0266"/>
    <w:rsid w:val="001C02C5"/>
    <w:rsid w:val="001C0323"/>
    <w:rsid w:val="001C0762"/>
    <w:rsid w:val="001C0940"/>
    <w:rsid w:val="001C0A6D"/>
    <w:rsid w:val="001C0F7D"/>
    <w:rsid w:val="001C1218"/>
    <w:rsid w:val="001C124C"/>
    <w:rsid w:val="001C138A"/>
    <w:rsid w:val="001C182C"/>
    <w:rsid w:val="001C1887"/>
    <w:rsid w:val="001C1913"/>
    <w:rsid w:val="001C1A09"/>
    <w:rsid w:val="001C1A59"/>
    <w:rsid w:val="001C24EA"/>
    <w:rsid w:val="001C25D2"/>
    <w:rsid w:val="001C278D"/>
    <w:rsid w:val="001C2A8C"/>
    <w:rsid w:val="001C2A9D"/>
    <w:rsid w:val="001C2B57"/>
    <w:rsid w:val="001C2B90"/>
    <w:rsid w:val="001C2B98"/>
    <w:rsid w:val="001C2D50"/>
    <w:rsid w:val="001C2EAA"/>
    <w:rsid w:val="001C32AB"/>
    <w:rsid w:val="001C344D"/>
    <w:rsid w:val="001C37FF"/>
    <w:rsid w:val="001C3889"/>
    <w:rsid w:val="001C3C5D"/>
    <w:rsid w:val="001C3C77"/>
    <w:rsid w:val="001C3E3E"/>
    <w:rsid w:val="001C3F4C"/>
    <w:rsid w:val="001C42AA"/>
    <w:rsid w:val="001C4523"/>
    <w:rsid w:val="001C47E7"/>
    <w:rsid w:val="001C494D"/>
    <w:rsid w:val="001C4DAB"/>
    <w:rsid w:val="001C4DB7"/>
    <w:rsid w:val="001C50BE"/>
    <w:rsid w:val="001C53CE"/>
    <w:rsid w:val="001C5446"/>
    <w:rsid w:val="001C5503"/>
    <w:rsid w:val="001C57B0"/>
    <w:rsid w:val="001C58B2"/>
    <w:rsid w:val="001C58E2"/>
    <w:rsid w:val="001C5D3A"/>
    <w:rsid w:val="001C601E"/>
    <w:rsid w:val="001C6122"/>
    <w:rsid w:val="001C6563"/>
    <w:rsid w:val="001C656F"/>
    <w:rsid w:val="001C6776"/>
    <w:rsid w:val="001C67F1"/>
    <w:rsid w:val="001C68AF"/>
    <w:rsid w:val="001C6911"/>
    <w:rsid w:val="001C707D"/>
    <w:rsid w:val="001C723B"/>
    <w:rsid w:val="001C737E"/>
    <w:rsid w:val="001C73FD"/>
    <w:rsid w:val="001C76D8"/>
    <w:rsid w:val="001C7BB9"/>
    <w:rsid w:val="001C7C35"/>
    <w:rsid w:val="001C7E95"/>
    <w:rsid w:val="001C7F8E"/>
    <w:rsid w:val="001D0206"/>
    <w:rsid w:val="001D046C"/>
    <w:rsid w:val="001D05D9"/>
    <w:rsid w:val="001D07CA"/>
    <w:rsid w:val="001D0882"/>
    <w:rsid w:val="001D08A0"/>
    <w:rsid w:val="001D08B7"/>
    <w:rsid w:val="001D08F8"/>
    <w:rsid w:val="001D0B36"/>
    <w:rsid w:val="001D0D77"/>
    <w:rsid w:val="001D0DF8"/>
    <w:rsid w:val="001D11DA"/>
    <w:rsid w:val="001D1C2D"/>
    <w:rsid w:val="001D1D0E"/>
    <w:rsid w:val="001D1E5C"/>
    <w:rsid w:val="001D1EBC"/>
    <w:rsid w:val="001D1FD5"/>
    <w:rsid w:val="001D2004"/>
    <w:rsid w:val="001D20B8"/>
    <w:rsid w:val="001D20EA"/>
    <w:rsid w:val="001D2370"/>
    <w:rsid w:val="001D26A4"/>
    <w:rsid w:val="001D2A72"/>
    <w:rsid w:val="001D2BBB"/>
    <w:rsid w:val="001D2CFD"/>
    <w:rsid w:val="001D32DF"/>
    <w:rsid w:val="001D3454"/>
    <w:rsid w:val="001D3456"/>
    <w:rsid w:val="001D347A"/>
    <w:rsid w:val="001D3A3D"/>
    <w:rsid w:val="001D3DB8"/>
    <w:rsid w:val="001D3E33"/>
    <w:rsid w:val="001D3EA7"/>
    <w:rsid w:val="001D3F68"/>
    <w:rsid w:val="001D3FE3"/>
    <w:rsid w:val="001D4022"/>
    <w:rsid w:val="001D42F1"/>
    <w:rsid w:val="001D434D"/>
    <w:rsid w:val="001D445A"/>
    <w:rsid w:val="001D4555"/>
    <w:rsid w:val="001D465F"/>
    <w:rsid w:val="001D46C6"/>
    <w:rsid w:val="001D48A1"/>
    <w:rsid w:val="001D4926"/>
    <w:rsid w:val="001D4CB3"/>
    <w:rsid w:val="001D4CBC"/>
    <w:rsid w:val="001D4CC9"/>
    <w:rsid w:val="001D502C"/>
    <w:rsid w:val="001D5523"/>
    <w:rsid w:val="001D554F"/>
    <w:rsid w:val="001D556E"/>
    <w:rsid w:val="001D582C"/>
    <w:rsid w:val="001D59C8"/>
    <w:rsid w:val="001D5B33"/>
    <w:rsid w:val="001D5D51"/>
    <w:rsid w:val="001D5E9C"/>
    <w:rsid w:val="001D5F0F"/>
    <w:rsid w:val="001D60D0"/>
    <w:rsid w:val="001D6114"/>
    <w:rsid w:val="001D618E"/>
    <w:rsid w:val="001D6374"/>
    <w:rsid w:val="001D64E2"/>
    <w:rsid w:val="001D6673"/>
    <w:rsid w:val="001D6886"/>
    <w:rsid w:val="001D6B21"/>
    <w:rsid w:val="001D6D56"/>
    <w:rsid w:val="001D6ECC"/>
    <w:rsid w:val="001D6ECE"/>
    <w:rsid w:val="001D6F81"/>
    <w:rsid w:val="001D70A9"/>
    <w:rsid w:val="001D7294"/>
    <w:rsid w:val="001D7326"/>
    <w:rsid w:val="001D7402"/>
    <w:rsid w:val="001D7534"/>
    <w:rsid w:val="001D79EC"/>
    <w:rsid w:val="001D7A68"/>
    <w:rsid w:val="001D7CF6"/>
    <w:rsid w:val="001D7E91"/>
    <w:rsid w:val="001D7EE8"/>
    <w:rsid w:val="001D7F75"/>
    <w:rsid w:val="001E01E1"/>
    <w:rsid w:val="001E0242"/>
    <w:rsid w:val="001E048E"/>
    <w:rsid w:val="001E0616"/>
    <w:rsid w:val="001E082E"/>
    <w:rsid w:val="001E095E"/>
    <w:rsid w:val="001E09CD"/>
    <w:rsid w:val="001E0AD1"/>
    <w:rsid w:val="001E0D49"/>
    <w:rsid w:val="001E0DA9"/>
    <w:rsid w:val="001E0E8F"/>
    <w:rsid w:val="001E11B5"/>
    <w:rsid w:val="001E123C"/>
    <w:rsid w:val="001E12D5"/>
    <w:rsid w:val="001E13EA"/>
    <w:rsid w:val="001E1401"/>
    <w:rsid w:val="001E163E"/>
    <w:rsid w:val="001E16CC"/>
    <w:rsid w:val="001E175E"/>
    <w:rsid w:val="001E1812"/>
    <w:rsid w:val="001E1C0B"/>
    <w:rsid w:val="001E1FB9"/>
    <w:rsid w:val="001E203F"/>
    <w:rsid w:val="001E2232"/>
    <w:rsid w:val="001E2764"/>
    <w:rsid w:val="001E2C30"/>
    <w:rsid w:val="001E2DFA"/>
    <w:rsid w:val="001E2FE0"/>
    <w:rsid w:val="001E31A7"/>
    <w:rsid w:val="001E3254"/>
    <w:rsid w:val="001E33C0"/>
    <w:rsid w:val="001E36F0"/>
    <w:rsid w:val="001E3BC9"/>
    <w:rsid w:val="001E3EBA"/>
    <w:rsid w:val="001E3F65"/>
    <w:rsid w:val="001E451A"/>
    <w:rsid w:val="001E45DF"/>
    <w:rsid w:val="001E46D5"/>
    <w:rsid w:val="001E488F"/>
    <w:rsid w:val="001E496E"/>
    <w:rsid w:val="001E4ABF"/>
    <w:rsid w:val="001E4BD2"/>
    <w:rsid w:val="001E5500"/>
    <w:rsid w:val="001E55BD"/>
    <w:rsid w:val="001E57E4"/>
    <w:rsid w:val="001E5806"/>
    <w:rsid w:val="001E587B"/>
    <w:rsid w:val="001E5B31"/>
    <w:rsid w:val="001E5B97"/>
    <w:rsid w:val="001E5D8C"/>
    <w:rsid w:val="001E5EE4"/>
    <w:rsid w:val="001E6369"/>
    <w:rsid w:val="001E639A"/>
    <w:rsid w:val="001E640A"/>
    <w:rsid w:val="001E6417"/>
    <w:rsid w:val="001E66BC"/>
    <w:rsid w:val="001E67EB"/>
    <w:rsid w:val="001E6976"/>
    <w:rsid w:val="001E6CA5"/>
    <w:rsid w:val="001E6F10"/>
    <w:rsid w:val="001E6F36"/>
    <w:rsid w:val="001E720B"/>
    <w:rsid w:val="001E723A"/>
    <w:rsid w:val="001E75C6"/>
    <w:rsid w:val="001E79FE"/>
    <w:rsid w:val="001E7BF8"/>
    <w:rsid w:val="001E7D6E"/>
    <w:rsid w:val="001E7DD8"/>
    <w:rsid w:val="001E7E35"/>
    <w:rsid w:val="001F0023"/>
    <w:rsid w:val="001F00E2"/>
    <w:rsid w:val="001F019C"/>
    <w:rsid w:val="001F0390"/>
    <w:rsid w:val="001F04D0"/>
    <w:rsid w:val="001F0673"/>
    <w:rsid w:val="001F0721"/>
    <w:rsid w:val="001F079F"/>
    <w:rsid w:val="001F07D9"/>
    <w:rsid w:val="001F093B"/>
    <w:rsid w:val="001F098A"/>
    <w:rsid w:val="001F09AD"/>
    <w:rsid w:val="001F0A30"/>
    <w:rsid w:val="001F0A35"/>
    <w:rsid w:val="001F0AEF"/>
    <w:rsid w:val="001F0BFF"/>
    <w:rsid w:val="001F0E28"/>
    <w:rsid w:val="001F0FE0"/>
    <w:rsid w:val="001F1017"/>
    <w:rsid w:val="001F111D"/>
    <w:rsid w:val="001F12C1"/>
    <w:rsid w:val="001F1558"/>
    <w:rsid w:val="001F176A"/>
    <w:rsid w:val="001F17A3"/>
    <w:rsid w:val="001F1829"/>
    <w:rsid w:val="001F1B11"/>
    <w:rsid w:val="001F1CA5"/>
    <w:rsid w:val="001F1DFA"/>
    <w:rsid w:val="001F1F19"/>
    <w:rsid w:val="001F2048"/>
    <w:rsid w:val="001F215F"/>
    <w:rsid w:val="001F22DB"/>
    <w:rsid w:val="001F2463"/>
    <w:rsid w:val="001F27B7"/>
    <w:rsid w:val="001F286C"/>
    <w:rsid w:val="001F29F3"/>
    <w:rsid w:val="001F2BFE"/>
    <w:rsid w:val="001F2D4A"/>
    <w:rsid w:val="001F2D61"/>
    <w:rsid w:val="001F2FDC"/>
    <w:rsid w:val="001F3220"/>
    <w:rsid w:val="001F3630"/>
    <w:rsid w:val="001F3709"/>
    <w:rsid w:val="001F3A40"/>
    <w:rsid w:val="001F3AB8"/>
    <w:rsid w:val="001F3AE0"/>
    <w:rsid w:val="001F3C7E"/>
    <w:rsid w:val="001F3CF4"/>
    <w:rsid w:val="001F3D79"/>
    <w:rsid w:val="001F3E4D"/>
    <w:rsid w:val="001F3EC7"/>
    <w:rsid w:val="001F4013"/>
    <w:rsid w:val="001F41C6"/>
    <w:rsid w:val="001F41EC"/>
    <w:rsid w:val="001F45AC"/>
    <w:rsid w:val="001F462C"/>
    <w:rsid w:val="001F49DB"/>
    <w:rsid w:val="001F4AAF"/>
    <w:rsid w:val="001F50E1"/>
    <w:rsid w:val="001F5225"/>
    <w:rsid w:val="001F538A"/>
    <w:rsid w:val="001F5511"/>
    <w:rsid w:val="001F595A"/>
    <w:rsid w:val="001F5B86"/>
    <w:rsid w:val="001F6111"/>
    <w:rsid w:val="001F6248"/>
    <w:rsid w:val="001F626C"/>
    <w:rsid w:val="001F6282"/>
    <w:rsid w:val="001F62E7"/>
    <w:rsid w:val="001F63A3"/>
    <w:rsid w:val="001F64CD"/>
    <w:rsid w:val="001F654C"/>
    <w:rsid w:val="001F6729"/>
    <w:rsid w:val="001F67FF"/>
    <w:rsid w:val="001F6950"/>
    <w:rsid w:val="001F6B07"/>
    <w:rsid w:val="001F6D97"/>
    <w:rsid w:val="001F6E1C"/>
    <w:rsid w:val="001F72FB"/>
    <w:rsid w:val="001F7404"/>
    <w:rsid w:val="001F764D"/>
    <w:rsid w:val="001F79A2"/>
    <w:rsid w:val="001F7B60"/>
    <w:rsid w:val="001F7BF5"/>
    <w:rsid w:val="001F7EBA"/>
    <w:rsid w:val="001F7F9F"/>
    <w:rsid w:val="00200098"/>
    <w:rsid w:val="002001B6"/>
    <w:rsid w:val="002003A9"/>
    <w:rsid w:val="002006B0"/>
    <w:rsid w:val="0020088D"/>
    <w:rsid w:val="002009C5"/>
    <w:rsid w:val="00200A4A"/>
    <w:rsid w:val="00200AF6"/>
    <w:rsid w:val="00200C22"/>
    <w:rsid w:val="00200E1F"/>
    <w:rsid w:val="00200EDA"/>
    <w:rsid w:val="00200F6D"/>
    <w:rsid w:val="0020113D"/>
    <w:rsid w:val="002012AE"/>
    <w:rsid w:val="0020139F"/>
    <w:rsid w:val="0020141A"/>
    <w:rsid w:val="0020147E"/>
    <w:rsid w:val="002017E3"/>
    <w:rsid w:val="00201809"/>
    <w:rsid w:val="00201DB9"/>
    <w:rsid w:val="00201EDA"/>
    <w:rsid w:val="00202084"/>
    <w:rsid w:val="00202836"/>
    <w:rsid w:val="002029C7"/>
    <w:rsid w:val="00202ECE"/>
    <w:rsid w:val="0020367B"/>
    <w:rsid w:val="0020372C"/>
    <w:rsid w:val="00203875"/>
    <w:rsid w:val="00203B09"/>
    <w:rsid w:val="00203B1D"/>
    <w:rsid w:val="00203CE9"/>
    <w:rsid w:val="00203D33"/>
    <w:rsid w:val="00203FED"/>
    <w:rsid w:val="00204110"/>
    <w:rsid w:val="002041E9"/>
    <w:rsid w:val="00204207"/>
    <w:rsid w:val="0020420B"/>
    <w:rsid w:val="0020435E"/>
    <w:rsid w:val="00204538"/>
    <w:rsid w:val="002048D3"/>
    <w:rsid w:val="0020494B"/>
    <w:rsid w:val="00204C76"/>
    <w:rsid w:val="00204CF6"/>
    <w:rsid w:val="00204D83"/>
    <w:rsid w:val="00204E3C"/>
    <w:rsid w:val="0020516F"/>
    <w:rsid w:val="002052FE"/>
    <w:rsid w:val="0020534B"/>
    <w:rsid w:val="00205370"/>
    <w:rsid w:val="00205390"/>
    <w:rsid w:val="0020578A"/>
    <w:rsid w:val="00205973"/>
    <w:rsid w:val="00205983"/>
    <w:rsid w:val="00205CCD"/>
    <w:rsid w:val="00205EC8"/>
    <w:rsid w:val="0020614D"/>
    <w:rsid w:val="002061F8"/>
    <w:rsid w:val="002063A0"/>
    <w:rsid w:val="002067B5"/>
    <w:rsid w:val="002068B8"/>
    <w:rsid w:val="00206916"/>
    <w:rsid w:val="00206AB3"/>
    <w:rsid w:val="00206B05"/>
    <w:rsid w:val="00206B36"/>
    <w:rsid w:val="00206FB9"/>
    <w:rsid w:val="00206FC6"/>
    <w:rsid w:val="002072E8"/>
    <w:rsid w:val="00207536"/>
    <w:rsid w:val="00207615"/>
    <w:rsid w:val="00207735"/>
    <w:rsid w:val="002079C2"/>
    <w:rsid w:val="00207B95"/>
    <w:rsid w:val="00207F21"/>
    <w:rsid w:val="0021013F"/>
    <w:rsid w:val="00210275"/>
    <w:rsid w:val="0021042A"/>
    <w:rsid w:val="00210469"/>
    <w:rsid w:val="002104B0"/>
    <w:rsid w:val="0021056E"/>
    <w:rsid w:val="002106D2"/>
    <w:rsid w:val="002106D9"/>
    <w:rsid w:val="002107DD"/>
    <w:rsid w:val="0021083B"/>
    <w:rsid w:val="00210A8E"/>
    <w:rsid w:val="00210CF9"/>
    <w:rsid w:val="00210F2A"/>
    <w:rsid w:val="00210FC2"/>
    <w:rsid w:val="0021124A"/>
    <w:rsid w:val="00211267"/>
    <w:rsid w:val="002112DD"/>
    <w:rsid w:val="0021159F"/>
    <w:rsid w:val="002117E3"/>
    <w:rsid w:val="0021185D"/>
    <w:rsid w:val="002119A0"/>
    <w:rsid w:val="00211CFD"/>
    <w:rsid w:val="00211D70"/>
    <w:rsid w:val="00211E3F"/>
    <w:rsid w:val="00212009"/>
    <w:rsid w:val="002121E4"/>
    <w:rsid w:val="0021226E"/>
    <w:rsid w:val="0021229C"/>
    <w:rsid w:val="00212691"/>
    <w:rsid w:val="0021278D"/>
    <w:rsid w:val="002127B6"/>
    <w:rsid w:val="002129E7"/>
    <w:rsid w:val="00212A97"/>
    <w:rsid w:val="0021324A"/>
    <w:rsid w:val="0021326C"/>
    <w:rsid w:val="002134D6"/>
    <w:rsid w:val="00213635"/>
    <w:rsid w:val="00213A8F"/>
    <w:rsid w:val="00213CB5"/>
    <w:rsid w:val="00213EBA"/>
    <w:rsid w:val="002140CC"/>
    <w:rsid w:val="002143B1"/>
    <w:rsid w:val="0021444F"/>
    <w:rsid w:val="00214795"/>
    <w:rsid w:val="00214812"/>
    <w:rsid w:val="00214926"/>
    <w:rsid w:val="00214C91"/>
    <w:rsid w:val="00214E7F"/>
    <w:rsid w:val="00214F1E"/>
    <w:rsid w:val="00214FF8"/>
    <w:rsid w:val="002154B4"/>
    <w:rsid w:val="0021558A"/>
    <w:rsid w:val="0021560E"/>
    <w:rsid w:val="00215668"/>
    <w:rsid w:val="002156F6"/>
    <w:rsid w:val="0021587A"/>
    <w:rsid w:val="0021594A"/>
    <w:rsid w:val="00215992"/>
    <w:rsid w:val="00215D0F"/>
    <w:rsid w:val="00215D5E"/>
    <w:rsid w:val="00215D64"/>
    <w:rsid w:val="002160DA"/>
    <w:rsid w:val="0021618B"/>
    <w:rsid w:val="0021629B"/>
    <w:rsid w:val="0021633E"/>
    <w:rsid w:val="00216574"/>
    <w:rsid w:val="00216635"/>
    <w:rsid w:val="0021697E"/>
    <w:rsid w:val="00216C7A"/>
    <w:rsid w:val="00216E2D"/>
    <w:rsid w:val="00217016"/>
    <w:rsid w:val="00217046"/>
    <w:rsid w:val="0021727F"/>
    <w:rsid w:val="002177B4"/>
    <w:rsid w:val="00217E72"/>
    <w:rsid w:val="00220142"/>
    <w:rsid w:val="002201AF"/>
    <w:rsid w:val="00220292"/>
    <w:rsid w:val="002202D7"/>
    <w:rsid w:val="002202F1"/>
    <w:rsid w:val="0022049C"/>
    <w:rsid w:val="002204F0"/>
    <w:rsid w:val="0022066B"/>
    <w:rsid w:val="002206DB"/>
    <w:rsid w:val="00220704"/>
    <w:rsid w:val="00220C5D"/>
    <w:rsid w:val="00220CA2"/>
    <w:rsid w:val="00220DFB"/>
    <w:rsid w:val="00220F8A"/>
    <w:rsid w:val="00221210"/>
    <w:rsid w:val="0022131A"/>
    <w:rsid w:val="0022138B"/>
    <w:rsid w:val="00221427"/>
    <w:rsid w:val="00221618"/>
    <w:rsid w:val="0022181B"/>
    <w:rsid w:val="002219AE"/>
    <w:rsid w:val="00221CE3"/>
    <w:rsid w:val="00221D70"/>
    <w:rsid w:val="00221E28"/>
    <w:rsid w:val="002220E6"/>
    <w:rsid w:val="0022228D"/>
    <w:rsid w:val="00222294"/>
    <w:rsid w:val="002225ED"/>
    <w:rsid w:val="002226F1"/>
    <w:rsid w:val="00222B3E"/>
    <w:rsid w:val="00222B41"/>
    <w:rsid w:val="00222EE2"/>
    <w:rsid w:val="002233C8"/>
    <w:rsid w:val="002233EB"/>
    <w:rsid w:val="002236E1"/>
    <w:rsid w:val="00223B42"/>
    <w:rsid w:val="00223BFA"/>
    <w:rsid w:val="00223EB0"/>
    <w:rsid w:val="00223FE9"/>
    <w:rsid w:val="00224078"/>
    <w:rsid w:val="002241F3"/>
    <w:rsid w:val="00224215"/>
    <w:rsid w:val="0022422E"/>
    <w:rsid w:val="002246A9"/>
    <w:rsid w:val="002246D6"/>
    <w:rsid w:val="002246F6"/>
    <w:rsid w:val="00224B12"/>
    <w:rsid w:val="00224CA2"/>
    <w:rsid w:val="00224CCA"/>
    <w:rsid w:val="0022591A"/>
    <w:rsid w:val="00225AE9"/>
    <w:rsid w:val="00225CB8"/>
    <w:rsid w:val="00225D1B"/>
    <w:rsid w:val="00225D63"/>
    <w:rsid w:val="00225E70"/>
    <w:rsid w:val="00225EA1"/>
    <w:rsid w:val="002260EB"/>
    <w:rsid w:val="0022613B"/>
    <w:rsid w:val="002261B1"/>
    <w:rsid w:val="002264B5"/>
    <w:rsid w:val="002264FC"/>
    <w:rsid w:val="002268C9"/>
    <w:rsid w:val="00226F75"/>
    <w:rsid w:val="002270E9"/>
    <w:rsid w:val="002271F2"/>
    <w:rsid w:val="0022723F"/>
    <w:rsid w:val="002272FE"/>
    <w:rsid w:val="00227368"/>
    <w:rsid w:val="002274E2"/>
    <w:rsid w:val="00227708"/>
    <w:rsid w:val="00227895"/>
    <w:rsid w:val="002279A6"/>
    <w:rsid w:val="00227A24"/>
    <w:rsid w:val="00227B3C"/>
    <w:rsid w:val="00227B5F"/>
    <w:rsid w:val="00227E9D"/>
    <w:rsid w:val="00227FEB"/>
    <w:rsid w:val="00230028"/>
    <w:rsid w:val="002303E6"/>
    <w:rsid w:val="002304F7"/>
    <w:rsid w:val="0023075F"/>
    <w:rsid w:val="00230777"/>
    <w:rsid w:val="002307C1"/>
    <w:rsid w:val="002309DC"/>
    <w:rsid w:val="002309FE"/>
    <w:rsid w:val="00230EF6"/>
    <w:rsid w:val="00230F64"/>
    <w:rsid w:val="0023106A"/>
    <w:rsid w:val="002310EA"/>
    <w:rsid w:val="00231184"/>
    <w:rsid w:val="00231340"/>
    <w:rsid w:val="002313CE"/>
    <w:rsid w:val="0023174C"/>
    <w:rsid w:val="00231C7E"/>
    <w:rsid w:val="00231D78"/>
    <w:rsid w:val="00231DCB"/>
    <w:rsid w:val="00231E0B"/>
    <w:rsid w:val="00231F67"/>
    <w:rsid w:val="0023212C"/>
    <w:rsid w:val="002326B5"/>
    <w:rsid w:val="002327C9"/>
    <w:rsid w:val="00232D32"/>
    <w:rsid w:val="00232D4B"/>
    <w:rsid w:val="00232D6E"/>
    <w:rsid w:val="00232DF1"/>
    <w:rsid w:val="00232F4C"/>
    <w:rsid w:val="00232FC6"/>
    <w:rsid w:val="0023319D"/>
    <w:rsid w:val="00233488"/>
    <w:rsid w:val="00233975"/>
    <w:rsid w:val="00233A4A"/>
    <w:rsid w:val="00233D7A"/>
    <w:rsid w:val="00233EB2"/>
    <w:rsid w:val="00234287"/>
    <w:rsid w:val="00234339"/>
    <w:rsid w:val="00234970"/>
    <w:rsid w:val="002349E9"/>
    <w:rsid w:val="00234CD8"/>
    <w:rsid w:val="00234FA4"/>
    <w:rsid w:val="002352A2"/>
    <w:rsid w:val="00235333"/>
    <w:rsid w:val="002356B5"/>
    <w:rsid w:val="0023595E"/>
    <w:rsid w:val="00235A02"/>
    <w:rsid w:val="00235BD1"/>
    <w:rsid w:val="00235CF9"/>
    <w:rsid w:val="00235D9E"/>
    <w:rsid w:val="00235E24"/>
    <w:rsid w:val="00235F28"/>
    <w:rsid w:val="00236201"/>
    <w:rsid w:val="0023645D"/>
    <w:rsid w:val="0023671C"/>
    <w:rsid w:val="00236929"/>
    <w:rsid w:val="00236AD2"/>
    <w:rsid w:val="00236DBF"/>
    <w:rsid w:val="00236EBB"/>
    <w:rsid w:val="00237038"/>
    <w:rsid w:val="0023710B"/>
    <w:rsid w:val="00237285"/>
    <w:rsid w:val="002372B7"/>
    <w:rsid w:val="002374F4"/>
    <w:rsid w:val="00237545"/>
    <w:rsid w:val="00237A64"/>
    <w:rsid w:val="00237B09"/>
    <w:rsid w:val="00237C0C"/>
    <w:rsid w:val="00237C2A"/>
    <w:rsid w:val="00237DAA"/>
    <w:rsid w:val="002400CA"/>
    <w:rsid w:val="002403E3"/>
    <w:rsid w:val="00240E73"/>
    <w:rsid w:val="00240FE3"/>
    <w:rsid w:val="002410B4"/>
    <w:rsid w:val="00241102"/>
    <w:rsid w:val="002412C2"/>
    <w:rsid w:val="0024138E"/>
    <w:rsid w:val="002413BD"/>
    <w:rsid w:val="002414F0"/>
    <w:rsid w:val="0024172E"/>
    <w:rsid w:val="00241870"/>
    <w:rsid w:val="00241A4F"/>
    <w:rsid w:val="00241AC3"/>
    <w:rsid w:val="00241B29"/>
    <w:rsid w:val="00241BC8"/>
    <w:rsid w:val="00241D0A"/>
    <w:rsid w:val="00241D21"/>
    <w:rsid w:val="00241DC7"/>
    <w:rsid w:val="00241E08"/>
    <w:rsid w:val="00241E7B"/>
    <w:rsid w:val="002421DD"/>
    <w:rsid w:val="002426A8"/>
    <w:rsid w:val="00242869"/>
    <w:rsid w:val="002429D0"/>
    <w:rsid w:val="00242ACC"/>
    <w:rsid w:val="00242B1C"/>
    <w:rsid w:val="00242B1D"/>
    <w:rsid w:val="00242BFC"/>
    <w:rsid w:val="0024304B"/>
    <w:rsid w:val="00243081"/>
    <w:rsid w:val="002430FB"/>
    <w:rsid w:val="002431FA"/>
    <w:rsid w:val="00243265"/>
    <w:rsid w:val="00243D6E"/>
    <w:rsid w:val="0024414B"/>
    <w:rsid w:val="00244356"/>
    <w:rsid w:val="0024442A"/>
    <w:rsid w:val="0024443E"/>
    <w:rsid w:val="0024450D"/>
    <w:rsid w:val="0024486C"/>
    <w:rsid w:val="002449AB"/>
    <w:rsid w:val="00244AED"/>
    <w:rsid w:val="00244BF2"/>
    <w:rsid w:val="00244CF9"/>
    <w:rsid w:val="00244E84"/>
    <w:rsid w:val="00244F53"/>
    <w:rsid w:val="00244F90"/>
    <w:rsid w:val="0024532A"/>
    <w:rsid w:val="00245678"/>
    <w:rsid w:val="00245A06"/>
    <w:rsid w:val="002463BB"/>
    <w:rsid w:val="002464A8"/>
    <w:rsid w:val="002466C8"/>
    <w:rsid w:val="00246793"/>
    <w:rsid w:val="002468BA"/>
    <w:rsid w:val="00246A2F"/>
    <w:rsid w:val="00246A6C"/>
    <w:rsid w:val="00246CAA"/>
    <w:rsid w:val="00246D3F"/>
    <w:rsid w:val="00246E94"/>
    <w:rsid w:val="00246F31"/>
    <w:rsid w:val="002470EA"/>
    <w:rsid w:val="0024717B"/>
    <w:rsid w:val="0024721E"/>
    <w:rsid w:val="0024730B"/>
    <w:rsid w:val="002476F8"/>
    <w:rsid w:val="00247762"/>
    <w:rsid w:val="002478E8"/>
    <w:rsid w:val="00247A7D"/>
    <w:rsid w:val="00247A88"/>
    <w:rsid w:val="00247AE3"/>
    <w:rsid w:val="00247B64"/>
    <w:rsid w:val="00247BA4"/>
    <w:rsid w:val="00247F84"/>
    <w:rsid w:val="00250113"/>
    <w:rsid w:val="00250196"/>
    <w:rsid w:val="002502A9"/>
    <w:rsid w:val="00250389"/>
    <w:rsid w:val="0025085C"/>
    <w:rsid w:val="00250AB7"/>
    <w:rsid w:val="00250DE1"/>
    <w:rsid w:val="00250EC7"/>
    <w:rsid w:val="00250FCB"/>
    <w:rsid w:val="002512E2"/>
    <w:rsid w:val="002514A4"/>
    <w:rsid w:val="0025169E"/>
    <w:rsid w:val="002516BA"/>
    <w:rsid w:val="00251AFC"/>
    <w:rsid w:val="00251C13"/>
    <w:rsid w:val="00251DE7"/>
    <w:rsid w:val="00251DF9"/>
    <w:rsid w:val="00252301"/>
    <w:rsid w:val="00252329"/>
    <w:rsid w:val="00252375"/>
    <w:rsid w:val="00252418"/>
    <w:rsid w:val="00252546"/>
    <w:rsid w:val="002525E1"/>
    <w:rsid w:val="00252640"/>
    <w:rsid w:val="00252BCB"/>
    <w:rsid w:val="00252C47"/>
    <w:rsid w:val="0025302C"/>
    <w:rsid w:val="0025316E"/>
    <w:rsid w:val="00253231"/>
    <w:rsid w:val="00253257"/>
    <w:rsid w:val="002533CE"/>
    <w:rsid w:val="002535F0"/>
    <w:rsid w:val="0025361B"/>
    <w:rsid w:val="00253751"/>
    <w:rsid w:val="00253853"/>
    <w:rsid w:val="00253A72"/>
    <w:rsid w:val="00253B33"/>
    <w:rsid w:val="00253CAB"/>
    <w:rsid w:val="00253CC4"/>
    <w:rsid w:val="00253D56"/>
    <w:rsid w:val="00253DF1"/>
    <w:rsid w:val="00253E62"/>
    <w:rsid w:val="00253EE4"/>
    <w:rsid w:val="0025403B"/>
    <w:rsid w:val="002541B9"/>
    <w:rsid w:val="002543B0"/>
    <w:rsid w:val="002544AD"/>
    <w:rsid w:val="002544B4"/>
    <w:rsid w:val="002546AA"/>
    <w:rsid w:val="00254895"/>
    <w:rsid w:val="00254916"/>
    <w:rsid w:val="00254BA9"/>
    <w:rsid w:val="00254C15"/>
    <w:rsid w:val="002553B2"/>
    <w:rsid w:val="0025543F"/>
    <w:rsid w:val="00255564"/>
    <w:rsid w:val="002555DE"/>
    <w:rsid w:val="0025562D"/>
    <w:rsid w:val="00255779"/>
    <w:rsid w:val="00255786"/>
    <w:rsid w:val="002558B2"/>
    <w:rsid w:val="00255957"/>
    <w:rsid w:val="00255CF3"/>
    <w:rsid w:val="0025627D"/>
    <w:rsid w:val="00256564"/>
    <w:rsid w:val="00256BC0"/>
    <w:rsid w:val="00256C2B"/>
    <w:rsid w:val="00256C79"/>
    <w:rsid w:val="00256EDA"/>
    <w:rsid w:val="00256EE1"/>
    <w:rsid w:val="00256F8B"/>
    <w:rsid w:val="00257291"/>
    <w:rsid w:val="002572B6"/>
    <w:rsid w:val="002576BA"/>
    <w:rsid w:val="002576DF"/>
    <w:rsid w:val="00257738"/>
    <w:rsid w:val="00257894"/>
    <w:rsid w:val="00257A85"/>
    <w:rsid w:val="00257C62"/>
    <w:rsid w:val="00257D56"/>
    <w:rsid w:val="00260070"/>
    <w:rsid w:val="00260073"/>
    <w:rsid w:val="00260261"/>
    <w:rsid w:val="00260473"/>
    <w:rsid w:val="002605C0"/>
    <w:rsid w:val="002606C4"/>
    <w:rsid w:val="00260879"/>
    <w:rsid w:val="00260B9E"/>
    <w:rsid w:val="00260C22"/>
    <w:rsid w:val="00260EEE"/>
    <w:rsid w:val="00260F17"/>
    <w:rsid w:val="00260F58"/>
    <w:rsid w:val="00260F9B"/>
    <w:rsid w:val="00261129"/>
    <w:rsid w:val="00261360"/>
    <w:rsid w:val="0026141F"/>
    <w:rsid w:val="0026154B"/>
    <w:rsid w:val="002616C2"/>
    <w:rsid w:val="00261A36"/>
    <w:rsid w:val="00261A44"/>
    <w:rsid w:val="00261B0A"/>
    <w:rsid w:val="00261B3C"/>
    <w:rsid w:val="002620EB"/>
    <w:rsid w:val="0026223F"/>
    <w:rsid w:val="00262246"/>
    <w:rsid w:val="002622DB"/>
    <w:rsid w:val="00262345"/>
    <w:rsid w:val="002624C6"/>
    <w:rsid w:val="00262914"/>
    <w:rsid w:val="00262915"/>
    <w:rsid w:val="00262AB4"/>
    <w:rsid w:val="00262D18"/>
    <w:rsid w:val="00262FAF"/>
    <w:rsid w:val="00263015"/>
    <w:rsid w:val="002631CB"/>
    <w:rsid w:val="00263606"/>
    <w:rsid w:val="00263650"/>
    <w:rsid w:val="00263690"/>
    <w:rsid w:val="00263854"/>
    <w:rsid w:val="00263AD9"/>
    <w:rsid w:val="00263E6A"/>
    <w:rsid w:val="00263F01"/>
    <w:rsid w:val="00263F4C"/>
    <w:rsid w:val="0026437A"/>
    <w:rsid w:val="0026439B"/>
    <w:rsid w:val="002644A6"/>
    <w:rsid w:val="00264579"/>
    <w:rsid w:val="0026458F"/>
    <w:rsid w:val="002645D6"/>
    <w:rsid w:val="0026460F"/>
    <w:rsid w:val="00264767"/>
    <w:rsid w:val="00264837"/>
    <w:rsid w:val="00264949"/>
    <w:rsid w:val="00264972"/>
    <w:rsid w:val="0026498D"/>
    <w:rsid w:val="002649FA"/>
    <w:rsid w:val="00264BD3"/>
    <w:rsid w:val="00264CC9"/>
    <w:rsid w:val="00264D08"/>
    <w:rsid w:val="00264D1C"/>
    <w:rsid w:val="00265003"/>
    <w:rsid w:val="0026530C"/>
    <w:rsid w:val="00265343"/>
    <w:rsid w:val="002653DB"/>
    <w:rsid w:val="0026578D"/>
    <w:rsid w:val="0026595A"/>
    <w:rsid w:val="00266201"/>
    <w:rsid w:val="002664EF"/>
    <w:rsid w:val="002664F6"/>
    <w:rsid w:val="002669DD"/>
    <w:rsid w:val="00266A97"/>
    <w:rsid w:val="00266C30"/>
    <w:rsid w:val="00266C4A"/>
    <w:rsid w:val="00266CF1"/>
    <w:rsid w:val="00266DD6"/>
    <w:rsid w:val="00267013"/>
    <w:rsid w:val="00267213"/>
    <w:rsid w:val="002677F3"/>
    <w:rsid w:val="00267847"/>
    <w:rsid w:val="00267901"/>
    <w:rsid w:val="002679B5"/>
    <w:rsid w:val="00267D37"/>
    <w:rsid w:val="00267F54"/>
    <w:rsid w:val="00270236"/>
    <w:rsid w:val="002702A3"/>
    <w:rsid w:val="0027042B"/>
    <w:rsid w:val="0027042C"/>
    <w:rsid w:val="002706E8"/>
    <w:rsid w:val="0027070A"/>
    <w:rsid w:val="00270A0F"/>
    <w:rsid w:val="00270CAF"/>
    <w:rsid w:val="0027107C"/>
    <w:rsid w:val="00271341"/>
    <w:rsid w:val="00271462"/>
    <w:rsid w:val="002720A4"/>
    <w:rsid w:val="00272354"/>
    <w:rsid w:val="0027258C"/>
    <w:rsid w:val="0027269D"/>
    <w:rsid w:val="00272961"/>
    <w:rsid w:val="002729B6"/>
    <w:rsid w:val="00272C00"/>
    <w:rsid w:val="00272D46"/>
    <w:rsid w:val="00272D7E"/>
    <w:rsid w:val="00272FFA"/>
    <w:rsid w:val="002730B9"/>
    <w:rsid w:val="002730D1"/>
    <w:rsid w:val="00273146"/>
    <w:rsid w:val="0027322A"/>
    <w:rsid w:val="002734B5"/>
    <w:rsid w:val="00273575"/>
    <w:rsid w:val="00273811"/>
    <w:rsid w:val="00273BEC"/>
    <w:rsid w:val="00273E63"/>
    <w:rsid w:val="00273EEF"/>
    <w:rsid w:val="00274C46"/>
    <w:rsid w:val="00274E17"/>
    <w:rsid w:val="00275234"/>
    <w:rsid w:val="00275474"/>
    <w:rsid w:val="00275550"/>
    <w:rsid w:val="0027555F"/>
    <w:rsid w:val="00275B2D"/>
    <w:rsid w:val="00275B44"/>
    <w:rsid w:val="00275D88"/>
    <w:rsid w:val="0027616A"/>
    <w:rsid w:val="00276275"/>
    <w:rsid w:val="0027637C"/>
    <w:rsid w:val="002763C4"/>
    <w:rsid w:val="0027660E"/>
    <w:rsid w:val="00276779"/>
    <w:rsid w:val="002768A7"/>
    <w:rsid w:val="00276945"/>
    <w:rsid w:val="00276995"/>
    <w:rsid w:val="00276B4B"/>
    <w:rsid w:val="00276E7B"/>
    <w:rsid w:val="0027716C"/>
    <w:rsid w:val="00277375"/>
    <w:rsid w:val="002774D7"/>
    <w:rsid w:val="00277627"/>
    <w:rsid w:val="002777AC"/>
    <w:rsid w:val="0027793E"/>
    <w:rsid w:val="00277947"/>
    <w:rsid w:val="00277D26"/>
    <w:rsid w:val="00280073"/>
    <w:rsid w:val="00280090"/>
    <w:rsid w:val="002800F7"/>
    <w:rsid w:val="002803CD"/>
    <w:rsid w:val="0028043A"/>
    <w:rsid w:val="002807FF"/>
    <w:rsid w:val="00280F0A"/>
    <w:rsid w:val="00280F60"/>
    <w:rsid w:val="00280FB3"/>
    <w:rsid w:val="0028119F"/>
    <w:rsid w:val="0028125A"/>
    <w:rsid w:val="00281358"/>
    <w:rsid w:val="00281380"/>
    <w:rsid w:val="002813CE"/>
    <w:rsid w:val="0028144A"/>
    <w:rsid w:val="0028173F"/>
    <w:rsid w:val="0028177C"/>
    <w:rsid w:val="00281785"/>
    <w:rsid w:val="002817D8"/>
    <w:rsid w:val="00281977"/>
    <w:rsid w:val="00281AF6"/>
    <w:rsid w:val="00281DF5"/>
    <w:rsid w:val="00282074"/>
    <w:rsid w:val="0028207B"/>
    <w:rsid w:val="002820A2"/>
    <w:rsid w:val="002820A5"/>
    <w:rsid w:val="00282381"/>
    <w:rsid w:val="002826FF"/>
    <w:rsid w:val="002827E3"/>
    <w:rsid w:val="00282920"/>
    <w:rsid w:val="00282EB8"/>
    <w:rsid w:val="00282EE1"/>
    <w:rsid w:val="00283076"/>
    <w:rsid w:val="0028315E"/>
    <w:rsid w:val="00283296"/>
    <w:rsid w:val="00283416"/>
    <w:rsid w:val="00283B6A"/>
    <w:rsid w:val="00283C31"/>
    <w:rsid w:val="002840A9"/>
    <w:rsid w:val="0028410B"/>
    <w:rsid w:val="00284204"/>
    <w:rsid w:val="00284305"/>
    <w:rsid w:val="00284322"/>
    <w:rsid w:val="00284340"/>
    <w:rsid w:val="002844CD"/>
    <w:rsid w:val="002845F1"/>
    <w:rsid w:val="002845FE"/>
    <w:rsid w:val="002847BC"/>
    <w:rsid w:val="00284845"/>
    <w:rsid w:val="0028491C"/>
    <w:rsid w:val="00284A7D"/>
    <w:rsid w:val="00284E79"/>
    <w:rsid w:val="00284F76"/>
    <w:rsid w:val="002851EE"/>
    <w:rsid w:val="00285210"/>
    <w:rsid w:val="00285287"/>
    <w:rsid w:val="00285651"/>
    <w:rsid w:val="002859CB"/>
    <w:rsid w:val="00285A44"/>
    <w:rsid w:val="00285B6E"/>
    <w:rsid w:val="00285EA6"/>
    <w:rsid w:val="00285F86"/>
    <w:rsid w:val="00286231"/>
    <w:rsid w:val="002864C2"/>
    <w:rsid w:val="00286606"/>
    <w:rsid w:val="00286620"/>
    <w:rsid w:val="00286B12"/>
    <w:rsid w:val="00287063"/>
    <w:rsid w:val="002875FF"/>
    <w:rsid w:val="0028778B"/>
    <w:rsid w:val="00287A1A"/>
    <w:rsid w:val="00287B8C"/>
    <w:rsid w:val="00287C41"/>
    <w:rsid w:val="00290056"/>
    <w:rsid w:val="00290096"/>
    <w:rsid w:val="002901F9"/>
    <w:rsid w:val="0029060C"/>
    <w:rsid w:val="00290694"/>
    <w:rsid w:val="002907BD"/>
    <w:rsid w:val="00290826"/>
    <w:rsid w:val="00290966"/>
    <w:rsid w:val="00290C17"/>
    <w:rsid w:val="002910DC"/>
    <w:rsid w:val="0029118C"/>
    <w:rsid w:val="00291378"/>
    <w:rsid w:val="00291397"/>
    <w:rsid w:val="00291406"/>
    <w:rsid w:val="00291709"/>
    <w:rsid w:val="002917D2"/>
    <w:rsid w:val="00291848"/>
    <w:rsid w:val="00291D8D"/>
    <w:rsid w:val="00291E99"/>
    <w:rsid w:val="00291ECA"/>
    <w:rsid w:val="00292034"/>
    <w:rsid w:val="00292061"/>
    <w:rsid w:val="002921DA"/>
    <w:rsid w:val="00292451"/>
    <w:rsid w:val="00292466"/>
    <w:rsid w:val="0029259F"/>
    <w:rsid w:val="002927EF"/>
    <w:rsid w:val="002929E9"/>
    <w:rsid w:val="00292D76"/>
    <w:rsid w:val="00292E12"/>
    <w:rsid w:val="00292FC7"/>
    <w:rsid w:val="00292FCD"/>
    <w:rsid w:val="00293188"/>
    <w:rsid w:val="00293456"/>
    <w:rsid w:val="002936CE"/>
    <w:rsid w:val="00293827"/>
    <w:rsid w:val="00293893"/>
    <w:rsid w:val="00293918"/>
    <w:rsid w:val="00293B5D"/>
    <w:rsid w:val="00293C65"/>
    <w:rsid w:val="00293E86"/>
    <w:rsid w:val="00293EC7"/>
    <w:rsid w:val="0029404D"/>
    <w:rsid w:val="00294074"/>
    <w:rsid w:val="002941BA"/>
    <w:rsid w:val="0029425B"/>
    <w:rsid w:val="0029425E"/>
    <w:rsid w:val="0029448C"/>
    <w:rsid w:val="00294E12"/>
    <w:rsid w:val="00294E24"/>
    <w:rsid w:val="00294E71"/>
    <w:rsid w:val="0029507B"/>
    <w:rsid w:val="00295081"/>
    <w:rsid w:val="002953EF"/>
    <w:rsid w:val="0029543F"/>
    <w:rsid w:val="002954ED"/>
    <w:rsid w:val="0029565A"/>
    <w:rsid w:val="00295709"/>
    <w:rsid w:val="00295A06"/>
    <w:rsid w:val="00295A16"/>
    <w:rsid w:val="00295B2A"/>
    <w:rsid w:val="00295C68"/>
    <w:rsid w:val="00295DDA"/>
    <w:rsid w:val="00295E1E"/>
    <w:rsid w:val="00295E60"/>
    <w:rsid w:val="00295EC6"/>
    <w:rsid w:val="0029621B"/>
    <w:rsid w:val="00296487"/>
    <w:rsid w:val="00296502"/>
    <w:rsid w:val="00296D73"/>
    <w:rsid w:val="00296E0E"/>
    <w:rsid w:val="0029719E"/>
    <w:rsid w:val="002972FB"/>
    <w:rsid w:val="002977B3"/>
    <w:rsid w:val="00297926"/>
    <w:rsid w:val="00297A10"/>
    <w:rsid w:val="00297E20"/>
    <w:rsid w:val="002A03C8"/>
    <w:rsid w:val="002A04EC"/>
    <w:rsid w:val="002A0BF3"/>
    <w:rsid w:val="002A1257"/>
    <w:rsid w:val="002A1310"/>
    <w:rsid w:val="002A1441"/>
    <w:rsid w:val="002A15BB"/>
    <w:rsid w:val="002A1644"/>
    <w:rsid w:val="002A16F9"/>
    <w:rsid w:val="002A1C83"/>
    <w:rsid w:val="002A1D03"/>
    <w:rsid w:val="002A1EDB"/>
    <w:rsid w:val="002A21AF"/>
    <w:rsid w:val="002A21D5"/>
    <w:rsid w:val="002A2245"/>
    <w:rsid w:val="002A2328"/>
    <w:rsid w:val="002A23A3"/>
    <w:rsid w:val="002A23D8"/>
    <w:rsid w:val="002A2471"/>
    <w:rsid w:val="002A2625"/>
    <w:rsid w:val="002A262B"/>
    <w:rsid w:val="002A28B5"/>
    <w:rsid w:val="002A28E0"/>
    <w:rsid w:val="002A2985"/>
    <w:rsid w:val="002A2A21"/>
    <w:rsid w:val="002A2A86"/>
    <w:rsid w:val="002A2B3E"/>
    <w:rsid w:val="002A2D31"/>
    <w:rsid w:val="002A314A"/>
    <w:rsid w:val="002A3570"/>
    <w:rsid w:val="002A362A"/>
    <w:rsid w:val="002A3645"/>
    <w:rsid w:val="002A3C38"/>
    <w:rsid w:val="002A3CE0"/>
    <w:rsid w:val="002A3F47"/>
    <w:rsid w:val="002A4852"/>
    <w:rsid w:val="002A4959"/>
    <w:rsid w:val="002A4C13"/>
    <w:rsid w:val="002A4E7A"/>
    <w:rsid w:val="002A5192"/>
    <w:rsid w:val="002A51C5"/>
    <w:rsid w:val="002A51D9"/>
    <w:rsid w:val="002A524D"/>
    <w:rsid w:val="002A547D"/>
    <w:rsid w:val="002A54CE"/>
    <w:rsid w:val="002A573B"/>
    <w:rsid w:val="002A59C3"/>
    <w:rsid w:val="002A5E06"/>
    <w:rsid w:val="002A5F8C"/>
    <w:rsid w:val="002A60E1"/>
    <w:rsid w:val="002A61B9"/>
    <w:rsid w:val="002A637F"/>
    <w:rsid w:val="002A6607"/>
    <w:rsid w:val="002A683D"/>
    <w:rsid w:val="002A6A35"/>
    <w:rsid w:val="002A6B38"/>
    <w:rsid w:val="002A6CD7"/>
    <w:rsid w:val="002A6E8C"/>
    <w:rsid w:val="002A73E9"/>
    <w:rsid w:val="002A7556"/>
    <w:rsid w:val="002A76B8"/>
    <w:rsid w:val="002A7965"/>
    <w:rsid w:val="002A7A8C"/>
    <w:rsid w:val="002A7BBA"/>
    <w:rsid w:val="002A7DEB"/>
    <w:rsid w:val="002B0216"/>
    <w:rsid w:val="002B0482"/>
    <w:rsid w:val="002B04EA"/>
    <w:rsid w:val="002B081F"/>
    <w:rsid w:val="002B097D"/>
    <w:rsid w:val="002B0A61"/>
    <w:rsid w:val="002B0BFF"/>
    <w:rsid w:val="002B0DC8"/>
    <w:rsid w:val="002B0FEC"/>
    <w:rsid w:val="002B1633"/>
    <w:rsid w:val="002B170E"/>
    <w:rsid w:val="002B18EB"/>
    <w:rsid w:val="002B1A65"/>
    <w:rsid w:val="002B1A6D"/>
    <w:rsid w:val="002B1D57"/>
    <w:rsid w:val="002B1FAA"/>
    <w:rsid w:val="002B1FB8"/>
    <w:rsid w:val="002B2079"/>
    <w:rsid w:val="002B2696"/>
    <w:rsid w:val="002B26D8"/>
    <w:rsid w:val="002B27E7"/>
    <w:rsid w:val="002B291B"/>
    <w:rsid w:val="002B2A88"/>
    <w:rsid w:val="002B2DE2"/>
    <w:rsid w:val="002B3147"/>
    <w:rsid w:val="002B33B4"/>
    <w:rsid w:val="002B3711"/>
    <w:rsid w:val="002B3763"/>
    <w:rsid w:val="002B3A3D"/>
    <w:rsid w:val="002B3EEB"/>
    <w:rsid w:val="002B4141"/>
    <w:rsid w:val="002B483A"/>
    <w:rsid w:val="002B4949"/>
    <w:rsid w:val="002B496D"/>
    <w:rsid w:val="002B4E07"/>
    <w:rsid w:val="002B4EA0"/>
    <w:rsid w:val="002B51DD"/>
    <w:rsid w:val="002B532F"/>
    <w:rsid w:val="002B5631"/>
    <w:rsid w:val="002B59EE"/>
    <w:rsid w:val="002B5AA1"/>
    <w:rsid w:val="002B5B43"/>
    <w:rsid w:val="002B5B54"/>
    <w:rsid w:val="002B5BF5"/>
    <w:rsid w:val="002B5DCF"/>
    <w:rsid w:val="002B606D"/>
    <w:rsid w:val="002B6205"/>
    <w:rsid w:val="002B63FA"/>
    <w:rsid w:val="002B641A"/>
    <w:rsid w:val="002B64CA"/>
    <w:rsid w:val="002B64DF"/>
    <w:rsid w:val="002B6820"/>
    <w:rsid w:val="002B68F0"/>
    <w:rsid w:val="002B6961"/>
    <w:rsid w:val="002B69FD"/>
    <w:rsid w:val="002B6AD4"/>
    <w:rsid w:val="002B6DB5"/>
    <w:rsid w:val="002B6E5D"/>
    <w:rsid w:val="002B6EDB"/>
    <w:rsid w:val="002B7319"/>
    <w:rsid w:val="002B7403"/>
    <w:rsid w:val="002B7440"/>
    <w:rsid w:val="002B7465"/>
    <w:rsid w:val="002B7A6D"/>
    <w:rsid w:val="002B7C6F"/>
    <w:rsid w:val="002C02CD"/>
    <w:rsid w:val="002C0398"/>
    <w:rsid w:val="002C04FF"/>
    <w:rsid w:val="002C068E"/>
    <w:rsid w:val="002C0825"/>
    <w:rsid w:val="002C092F"/>
    <w:rsid w:val="002C0A53"/>
    <w:rsid w:val="002C0B8B"/>
    <w:rsid w:val="002C0C4F"/>
    <w:rsid w:val="002C0D18"/>
    <w:rsid w:val="002C0D2E"/>
    <w:rsid w:val="002C0F43"/>
    <w:rsid w:val="002C1455"/>
    <w:rsid w:val="002C152B"/>
    <w:rsid w:val="002C185B"/>
    <w:rsid w:val="002C18C4"/>
    <w:rsid w:val="002C18D3"/>
    <w:rsid w:val="002C19CB"/>
    <w:rsid w:val="002C1A0A"/>
    <w:rsid w:val="002C1AB5"/>
    <w:rsid w:val="002C1B08"/>
    <w:rsid w:val="002C1C4F"/>
    <w:rsid w:val="002C1C7B"/>
    <w:rsid w:val="002C1F4C"/>
    <w:rsid w:val="002C1F4D"/>
    <w:rsid w:val="002C1FC0"/>
    <w:rsid w:val="002C2005"/>
    <w:rsid w:val="002C2404"/>
    <w:rsid w:val="002C2433"/>
    <w:rsid w:val="002C286D"/>
    <w:rsid w:val="002C29CF"/>
    <w:rsid w:val="002C29E9"/>
    <w:rsid w:val="002C2D24"/>
    <w:rsid w:val="002C30DF"/>
    <w:rsid w:val="002C339F"/>
    <w:rsid w:val="002C34F4"/>
    <w:rsid w:val="002C3512"/>
    <w:rsid w:val="002C35CE"/>
    <w:rsid w:val="002C36BA"/>
    <w:rsid w:val="002C3864"/>
    <w:rsid w:val="002C3956"/>
    <w:rsid w:val="002C3991"/>
    <w:rsid w:val="002C3A55"/>
    <w:rsid w:val="002C3C8F"/>
    <w:rsid w:val="002C3CBF"/>
    <w:rsid w:val="002C3FDE"/>
    <w:rsid w:val="002C410C"/>
    <w:rsid w:val="002C454F"/>
    <w:rsid w:val="002C456B"/>
    <w:rsid w:val="002C4708"/>
    <w:rsid w:val="002C48C5"/>
    <w:rsid w:val="002C4AE1"/>
    <w:rsid w:val="002C4C47"/>
    <w:rsid w:val="002C4F4C"/>
    <w:rsid w:val="002C4F80"/>
    <w:rsid w:val="002C53BC"/>
    <w:rsid w:val="002C5603"/>
    <w:rsid w:val="002C5738"/>
    <w:rsid w:val="002C626D"/>
    <w:rsid w:val="002C627A"/>
    <w:rsid w:val="002C6A69"/>
    <w:rsid w:val="002C6E61"/>
    <w:rsid w:val="002C7096"/>
    <w:rsid w:val="002C711F"/>
    <w:rsid w:val="002C727A"/>
    <w:rsid w:val="002C73E0"/>
    <w:rsid w:val="002C74F2"/>
    <w:rsid w:val="002C76DA"/>
    <w:rsid w:val="002C7776"/>
    <w:rsid w:val="002C7898"/>
    <w:rsid w:val="002C794E"/>
    <w:rsid w:val="002C7C44"/>
    <w:rsid w:val="002C7D80"/>
    <w:rsid w:val="002C7E23"/>
    <w:rsid w:val="002C7FE6"/>
    <w:rsid w:val="002D0545"/>
    <w:rsid w:val="002D05A3"/>
    <w:rsid w:val="002D063F"/>
    <w:rsid w:val="002D083F"/>
    <w:rsid w:val="002D0850"/>
    <w:rsid w:val="002D0A8D"/>
    <w:rsid w:val="002D0BFA"/>
    <w:rsid w:val="002D11B9"/>
    <w:rsid w:val="002D1385"/>
    <w:rsid w:val="002D166A"/>
    <w:rsid w:val="002D17F6"/>
    <w:rsid w:val="002D1833"/>
    <w:rsid w:val="002D1883"/>
    <w:rsid w:val="002D19DB"/>
    <w:rsid w:val="002D1A6F"/>
    <w:rsid w:val="002D1AEA"/>
    <w:rsid w:val="002D1B9E"/>
    <w:rsid w:val="002D1CB7"/>
    <w:rsid w:val="002D1D40"/>
    <w:rsid w:val="002D20C2"/>
    <w:rsid w:val="002D21C8"/>
    <w:rsid w:val="002D23F1"/>
    <w:rsid w:val="002D2739"/>
    <w:rsid w:val="002D27FA"/>
    <w:rsid w:val="002D286B"/>
    <w:rsid w:val="002D2AEC"/>
    <w:rsid w:val="002D2C9A"/>
    <w:rsid w:val="002D2EF4"/>
    <w:rsid w:val="002D2F6E"/>
    <w:rsid w:val="002D3340"/>
    <w:rsid w:val="002D3440"/>
    <w:rsid w:val="002D353B"/>
    <w:rsid w:val="002D35EB"/>
    <w:rsid w:val="002D361E"/>
    <w:rsid w:val="002D368B"/>
    <w:rsid w:val="002D380E"/>
    <w:rsid w:val="002D3B9E"/>
    <w:rsid w:val="002D405A"/>
    <w:rsid w:val="002D46AB"/>
    <w:rsid w:val="002D4994"/>
    <w:rsid w:val="002D4EE1"/>
    <w:rsid w:val="002D5248"/>
    <w:rsid w:val="002D537F"/>
    <w:rsid w:val="002D55C8"/>
    <w:rsid w:val="002D59F2"/>
    <w:rsid w:val="002D5D40"/>
    <w:rsid w:val="002D5E47"/>
    <w:rsid w:val="002D5EB3"/>
    <w:rsid w:val="002D60DD"/>
    <w:rsid w:val="002D6113"/>
    <w:rsid w:val="002D613F"/>
    <w:rsid w:val="002D61A2"/>
    <w:rsid w:val="002D61B5"/>
    <w:rsid w:val="002D63A9"/>
    <w:rsid w:val="002D6C67"/>
    <w:rsid w:val="002D6E70"/>
    <w:rsid w:val="002D6E77"/>
    <w:rsid w:val="002D7020"/>
    <w:rsid w:val="002D70F8"/>
    <w:rsid w:val="002D7195"/>
    <w:rsid w:val="002D7603"/>
    <w:rsid w:val="002D772C"/>
    <w:rsid w:val="002D7AD4"/>
    <w:rsid w:val="002D7B0D"/>
    <w:rsid w:val="002D7EC5"/>
    <w:rsid w:val="002E0009"/>
    <w:rsid w:val="002E027B"/>
    <w:rsid w:val="002E02DD"/>
    <w:rsid w:val="002E0313"/>
    <w:rsid w:val="002E0319"/>
    <w:rsid w:val="002E03F0"/>
    <w:rsid w:val="002E090E"/>
    <w:rsid w:val="002E09D1"/>
    <w:rsid w:val="002E0AA8"/>
    <w:rsid w:val="002E0B58"/>
    <w:rsid w:val="002E0D47"/>
    <w:rsid w:val="002E0D90"/>
    <w:rsid w:val="002E0E8A"/>
    <w:rsid w:val="002E136B"/>
    <w:rsid w:val="002E193E"/>
    <w:rsid w:val="002E1A83"/>
    <w:rsid w:val="002E1B41"/>
    <w:rsid w:val="002E1C3D"/>
    <w:rsid w:val="002E244B"/>
    <w:rsid w:val="002E2D5E"/>
    <w:rsid w:val="002E2D7D"/>
    <w:rsid w:val="002E2DD6"/>
    <w:rsid w:val="002E2E59"/>
    <w:rsid w:val="002E2E66"/>
    <w:rsid w:val="002E31CB"/>
    <w:rsid w:val="002E3507"/>
    <w:rsid w:val="002E36B5"/>
    <w:rsid w:val="002E3709"/>
    <w:rsid w:val="002E390A"/>
    <w:rsid w:val="002E3C1F"/>
    <w:rsid w:val="002E3D9D"/>
    <w:rsid w:val="002E4070"/>
    <w:rsid w:val="002E42E4"/>
    <w:rsid w:val="002E4472"/>
    <w:rsid w:val="002E46CD"/>
    <w:rsid w:val="002E48EF"/>
    <w:rsid w:val="002E4AFF"/>
    <w:rsid w:val="002E4B57"/>
    <w:rsid w:val="002E4D40"/>
    <w:rsid w:val="002E4D49"/>
    <w:rsid w:val="002E4E8E"/>
    <w:rsid w:val="002E5203"/>
    <w:rsid w:val="002E5532"/>
    <w:rsid w:val="002E555B"/>
    <w:rsid w:val="002E55FD"/>
    <w:rsid w:val="002E560A"/>
    <w:rsid w:val="002E5797"/>
    <w:rsid w:val="002E5844"/>
    <w:rsid w:val="002E5AFD"/>
    <w:rsid w:val="002E5B9C"/>
    <w:rsid w:val="002E5FB0"/>
    <w:rsid w:val="002E617F"/>
    <w:rsid w:val="002E621D"/>
    <w:rsid w:val="002E63CC"/>
    <w:rsid w:val="002E63EC"/>
    <w:rsid w:val="002E6594"/>
    <w:rsid w:val="002E661B"/>
    <w:rsid w:val="002E6739"/>
    <w:rsid w:val="002E6881"/>
    <w:rsid w:val="002E68DE"/>
    <w:rsid w:val="002E6AB0"/>
    <w:rsid w:val="002E73C4"/>
    <w:rsid w:val="002E7609"/>
    <w:rsid w:val="002E7793"/>
    <w:rsid w:val="002E77B0"/>
    <w:rsid w:val="002E7948"/>
    <w:rsid w:val="002E7A87"/>
    <w:rsid w:val="002E7B0E"/>
    <w:rsid w:val="002E7F5D"/>
    <w:rsid w:val="002F010E"/>
    <w:rsid w:val="002F0250"/>
    <w:rsid w:val="002F04DC"/>
    <w:rsid w:val="002F082F"/>
    <w:rsid w:val="002F0862"/>
    <w:rsid w:val="002F0866"/>
    <w:rsid w:val="002F0894"/>
    <w:rsid w:val="002F0930"/>
    <w:rsid w:val="002F0C0E"/>
    <w:rsid w:val="002F0E6B"/>
    <w:rsid w:val="002F0F5D"/>
    <w:rsid w:val="002F11DB"/>
    <w:rsid w:val="002F12E5"/>
    <w:rsid w:val="002F1304"/>
    <w:rsid w:val="002F131B"/>
    <w:rsid w:val="002F1508"/>
    <w:rsid w:val="002F16DD"/>
    <w:rsid w:val="002F1743"/>
    <w:rsid w:val="002F18E6"/>
    <w:rsid w:val="002F1946"/>
    <w:rsid w:val="002F1A0C"/>
    <w:rsid w:val="002F1D13"/>
    <w:rsid w:val="002F1E2A"/>
    <w:rsid w:val="002F1F18"/>
    <w:rsid w:val="002F2076"/>
    <w:rsid w:val="002F2237"/>
    <w:rsid w:val="002F26B6"/>
    <w:rsid w:val="002F29DA"/>
    <w:rsid w:val="002F2F14"/>
    <w:rsid w:val="002F3176"/>
    <w:rsid w:val="002F3229"/>
    <w:rsid w:val="002F33C3"/>
    <w:rsid w:val="002F3673"/>
    <w:rsid w:val="002F3BA0"/>
    <w:rsid w:val="002F3C6A"/>
    <w:rsid w:val="002F3D1A"/>
    <w:rsid w:val="002F43B3"/>
    <w:rsid w:val="002F4498"/>
    <w:rsid w:val="002F4645"/>
    <w:rsid w:val="002F46BF"/>
    <w:rsid w:val="002F4D5E"/>
    <w:rsid w:val="002F4FEF"/>
    <w:rsid w:val="002F517B"/>
    <w:rsid w:val="002F51ED"/>
    <w:rsid w:val="002F53C7"/>
    <w:rsid w:val="002F5803"/>
    <w:rsid w:val="002F5811"/>
    <w:rsid w:val="002F59A5"/>
    <w:rsid w:val="002F5AEB"/>
    <w:rsid w:val="002F5B68"/>
    <w:rsid w:val="002F5CBC"/>
    <w:rsid w:val="002F5CD9"/>
    <w:rsid w:val="002F5D75"/>
    <w:rsid w:val="002F5E6E"/>
    <w:rsid w:val="002F60DC"/>
    <w:rsid w:val="002F664E"/>
    <w:rsid w:val="002F6862"/>
    <w:rsid w:val="002F6A7B"/>
    <w:rsid w:val="002F6C5F"/>
    <w:rsid w:val="002F6E02"/>
    <w:rsid w:val="002F7235"/>
    <w:rsid w:val="002F7290"/>
    <w:rsid w:val="002F7405"/>
    <w:rsid w:val="002F7436"/>
    <w:rsid w:val="002F76BB"/>
    <w:rsid w:val="002F7739"/>
    <w:rsid w:val="002F78BF"/>
    <w:rsid w:val="002F7FD9"/>
    <w:rsid w:val="0030001D"/>
    <w:rsid w:val="00300545"/>
    <w:rsid w:val="003007CF"/>
    <w:rsid w:val="00300ABE"/>
    <w:rsid w:val="00300C7F"/>
    <w:rsid w:val="00301156"/>
    <w:rsid w:val="003013AF"/>
    <w:rsid w:val="003013C9"/>
    <w:rsid w:val="0030161D"/>
    <w:rsid w:val="003017F6"/>
    <w:rsid w:val="00301876"/>
    <w:rsid w:val="003018E2"/>
    <w:rsid w:val="00301BE2"/>
    <w:rsid w:val="00301CB3"/>
    <w:rsid w:val="00301CDB"/>
    <w:rsid w:val="00301CDF"/>
    <w:rsid w:val="00301D1D"/>
    <w:rsid w:val="00301DFC"/>
    <w:rsid w:val="00301F22"/>
    <w:rsid w:val="003020E4"/>
    <w:rsid w:val="00302543"/>
    <w:rsid w:val="00302759"/>
    <w:rsid w:val="003027EB"/>
    <w:rsid w:val="00302981"/>
    <w:rsid w:val="00302B07"/>
    <w:rsid w:val="00302DDA"/>
    <w:rsid w:val="00302EA0"/>
    <w:rsid w:val="00302F95"/>
    <w:rsid w:val="00302FDC"/>
    <w:rsid w:val="00303049"/>
    <w:rsid w:val="00303349"/>
    <w:rsid w:val="003033F2"/>
    <w:rsid w:val="00303735"/>
    <w:rsid w:val="003039ED"/>
    <w:rsid w:val="00303A02"/>
    <w:rsid w:val="00303B67"/>
    <w:rsid w:val="00303BB7"/>
    <w:rsid w:val="00304147"/>
    <w:rsid w:val="0030416C"/>
    <w:rsid w:val="0030429E"/>
    <w:rsid w:val="003045C0"/>
    <w:rsid w:val="003046B4"/>
    <w:rsid w:val="00304739"/>
    <w:rsid w:val="00304787"/>
    <w:rsid w:val="003047EC"/>
    <w:rsid w:val="00304962"/>
    <w:rsid w:val="00304A18"/>
    <w:rsid w:val="00304D82"/>
    <w:rsid w:val="00304D84"/>
    <w:rsid w:val="00304E9A"/>
    <w:rsid w:val="00304EA5"/>
    <w:rsid w:val="0030520C"/>
    <w:rsid w:val="00305296"/>
    <w:rsid w:val="003054DA"/>
    <w:rsid w:val="003055D1"/>
    <w:rsid w:val="00305737"/>
    <w:rsid w:val="003057FE"/>
    <w:rsid w:val="00305969"/>
    <w:rsid w:val="00305C61"/>
    <w:rsid w:val="00305DA3"/>
    <w:rsid w:val="00305E96"/>
    <w:rsid w:val="00306292"/>
    <w:rsid w:val="003065CE"/>
    <w:rsid w:val="00306636"/>
    <w:rsid w:val="00306918"/>
    <w:rsid w:val="00306BA0"/>
    <w:rsid w:val="00306C71"/>
    <w:rsid w:val="00306D5E"/>
    <w:rsid w:val="00306FBF"/>
    <w:rsid w:val="00307144"/>
    <w:rsid w:val="003073EE"/>
    <w:rsid w:val="00307477"/>
    <w:rsid w:val="00307480"/>
    <w:rsid w:val="0030787D"/>
    <w:rsid w:val="00307947"/>
    <w:rsid w:val="00307A37"/>
    <w:rsid w:val="00307B66"/>
    <w:rsid w:val="00307D30"/>
    <w:rsid w:val="00307D5C"/>
    <w:rsid w:val="00307D77"/>
    <w:rsid w:val="00307F1F"/>
    <w:rsid w:val="00307F41"/>
    <w:rsid w:val="003102AC"/>
    <w:rsid w:val="003104D5"/>
    <w:rsid w:val="00310581"/>
    <w:rsid w:val="00310754"/>
    <w:rsid w:val="00310762"/>
    <w:rsid w:val="00310822"/>
    <w:rsid w:val="003108A6"/>
    <w:rsid w:val="00310988"/>
    <w:rsid w:val="0031099E"/>
    <w:rsid w:val="00310A09"/>
    <w:rsid w:val="00310B10"/>
    <w:rsid w:val="00310B3D"/>
    <w:rsid w:val="00310B63"/>
    <w:rsid w:val="00310B98"/>
    <w:rsid w:val="00310BA0"/>
    <w:rsid w:val="00310C08"/>
    <w:rsid w:val="00310D71"/>
    <w:rsid w:val="00310EC9"/>
    <w:rsid w:val="00311605"/>
    <w:rsid w:val="0031184D"/>
    <w:rsid w:val="003118D5"/>
    <w:rsid w:val="00311A49"/>
    <w:rsid w:val="00311E51"/>
    <w:rsid w:val="00311F69"/>
    <w:rsid w:val="003125A7"/>
    <w:rsid w:val="003127BF"/>
    <w:rsid w:val="003128E7"/>
    <w:rsid w:val="00312C75"/>
    <w:rsid w:val="00312E56"/>
    <w:rsid w:val="003130DD"/>
    <w:rsid w:val="0031383F"/>
    <w:rsid w:val="00313D6D"/>
    <w:rsid w:val="00313EE2"/>
    <w:rsid w:val="00314348"/>
    <w:rsid w:val="00314394"/>
    <w:rsid w:val="003145B3"/>
    <w:rsid w:val="003145B5"/>
    <w:rsid w:val="003145C7"/>
    <w:rsid w:val="00314744"/>
    <w:rsid w:val="003148DC"/>
    <w:rsid w:val="00314A54"/>
    <w:rsid w:val="00314CF7"/>
    <w:rsid w:val="00314FC2"/>
    <w:rsid w:val="003152E4"/>
    <w:rsid w:val="00315BA6"/>
    <w:rsid w:val="00315C53"/>
    <w:rsid w:val="00315C89"/>
    <w:rsid w:val="00315CFC"/>
    <w:rsid w:val="00315D6E"/>
    <w:rsid w:val="003161D0"/>
    <w:rsid w:val="00316256"/>
    <w:rsid w:val="003162C2"/>
    <w:rsid w:val="003166C1"/>
    <w:rsid w:val="00316C5F"/>
    <w:rsid w:val="00316CC1"/>
    <w:rsid w:val="00316DB1"/>
    <w:rsid w:val="00316DB9"/>
    <w:rsid w:val="0031728C"/>
    <w:rsid w:val="0031732C"/>
    <w:rsid w:val="003173F4"/>
    <w:rsid w:val="00317664"/>
    <w:rsid w:val="0031788C"/>
    <w:rsid w:val="00317960"/>
    <w:rsid w:val="00317D41"/>
    <w:rsid w:val="00317E7C"/>
    <w:rsid w:val="003205F2"/>
    <w:rsid w:val="00320613"/>
    <w:rsid w:val="00320630"/>
    <w:rsid w:val="0032072D"/>
    <w:rsid w:val="0032094D"/>
    <w:rsid w:val="003209AE"/>
    <w:rsid w:val="003209E3"/>
    <w:rsid w:val="00320A4F"/>
    <w:rsid w:val="00320B53"/>
    <w:rsid w:val="00320C4F"/>
    <w:rsid w:val="00320F8F"/>
    <w:rsid w:val="00321451"/>
    <w:rsid w:val="00321737"/>
    <w:rsid w:val="00321996"/>
    <w:rsid w:val="003219CF"/>
    <w:rsid w:val="00321CCA"/>
    <w:rsid w:val="00321D08"/>
    <w:rsid w:val="00321D73"/>
    <w:rsid w:val="00321D7F"/>
    <w:rsid w:val="00321D9C"/>
    <w:rsid w:val="00321DAF"/>
    <w:rsid w:val="00321E9C"/>
    <w:rsid w:val="00321F5C"/>
    <w:rsid w:val="00322066"/>
    <w:rsid w:val="00322144"/>
    <w:rsid w:val="00322190"/>
    <w:rsid w:val="003222ED"/>
    <w:rsid w:val="003224C8"/>
    <w:rsid w:val="00322801"/>
    <w:rsid w:val="003228C5"/>
    <w:rsid w:val="0032295F"/>
    <w:rsid w:val="00322ADF"/>
    <w:rsid w:val="00322B3D"/>
    <w:rsid w:val="00322C0E"/>
    <w:rsid w:val="0032347B"/>
    <w:rsid w:val="00323611"/>
    <w:rsid w:val="00323659"/>
    <w:rsid w:val="00323709"/>
    <w:rsid w:val="0032371B"/>
    <w:rsid w:val="003239FE"/>
    <w:rsid w:val="00323A08"/>
    <w:rsid w:val="00323F1C"/>
    <w:rsid w:val="003243C7"/>
    <w:rsid w:val="003243ED"/>
    <w:rsid w:val="003244DF"/>
    <w:rsid w:val="0032454D"/>
    <w:rsid w:val="003246DB"/>
    <w:rsid w:val="0032474F"/>
    <w:rsid w:val="003247B8"/>
    <w:rsid w:val="00324992"/>
    <w:rsid w:val="00324F1A"/>
    <w:rsid w:val="003255DF"/>
    <w:rsid w:val="003256A0"/>
    <w:rsid w:val="00325754"/>
    <w:rsid w:val="00325EA7"/>
    <w:rsid w:val="00326031"/>
    <w:rsid w:val="00326122"/>
    <w:rsid w:val="0032614F"/>
    <w:rsid w:val="003267A0"/>
    <w:rsid w:val="003268E8"/>
    <w:rsid w:val="00326B2A"/>
    <w:rsid w:val="00326D5A"/>
    <w:rsid w:val="00326DAF"/>
    <w:rsid w:val="00326EC9"/>
    <w:rsid w:val="00327035"/>
    <w:rsid w:val="00327260"/>
    <w:rsid w:val="003272DE"/>
    <w:rsid w:val="00327495"/>
    <w:rsid w:val="00327517"/>
    <w:rsid w:val="003275B3"/>
    <w:rsid w:val="003275DC"/>
    <w:rsid w:val="00327772"/>
    <w:rsid w:val="00327880"/>
    <w:rsid w:val="00327B3B"/>
    <w:rsid w:val="00327BA4"/>
    <w:rsid w:val="00327C85"/>
    <w:rsid w:val="00330275"/>
    <w:rsid w:val="003309D9"/>
    <w:rsid w:val="00330CCF"/>
    <w:rsid w:val="00330E76"/>
    <w:rsid w:val="003314CA"/>
    <w:rsid w:val="00331819"/>
    <w:rsid w:val="00331981"/>
    <w:rsid w:val="00331BEC"/>
    <w:rsid w:val="00331F90"/>
    <w:rsid w:val="003320D7"/>
    <w:rsid w:val="003321E3"/>
    <w:rsid w:val="0033228C"/>
    <w:rsid w:val="00332563"/>
    <w:rsid w:val="00332655"/>
    <w:rsid w:val="0033268B"/>
    <w:rsid w:val="003326B4"/>
    <w:rsid w:val="00332BB3"/>
    <w:rsid w:val="00332C63"/>
    <w:rsid w:val="00332CF7"/>
    <w:rsid w:val="00332D4E"/>
    <w:rsid w:val="00332E93"/>
    <w:rsid w:val="00333234"/>
    <w:rsid w:val="0033349A"/>
    <w:rsid w:val="00333500"/>
    <w:rsid w:val="003336FD"/>
    <w:rsid w:val="00333AE7"/>
    <w:rsid w:val="00333B5A"/>
    <w:rsid w:val="00333BE8"/>
    <w:rsid w:val="00333C55"/>
    <w:rsid w:val="00333D63"/>
    <w:rsid w:val="00333DBF"/>
    <w:rsid w:val="00333EAE"/>
    <w:rsid w:val="0033414B"/>
    <w:rsid w:val="003344D7"/>
    <w:rsid w:val="003345D4"/>
    <w:rsid w:val="003348F4"/>
    <w:rsid w:val="003349DA"/>
    <w:rsid w:val="00334E26"/>
    <w:rsid w:val="00335706"/>
    <w:rsid w:val="00335A24"/>
    <w:rsid w:val="00335B19"/>
    <w:rsid w:val="00335B85"/>
    <w:rsid w:val="00335CF7"/>
    <w:rsid w:val="00336270"/>
    <w:rsid w:val="00336276"/>
    <w:rsid w:val="00336345"/>
    <w:rsid w:val="003363F8"/>
    <w:rsid w:val="003368B2"/>
    <w:rsid w:val="00336F63"/>
    <w:rsid w:val="003370B6"/>
    <w:rsid w:val="00337210"/>
    <w:rsid w:val="00337427"/>
    <w:rsid w:val="003377DE"/>
    <w:rsid w:val="00337AD5"/>
    <w:rsid w:val="00337C0A"/>
    <w:rsid w:val="00337CA8"/>
    <w:rsid w:val="00337CCF"/>
    <w:rsid w:val="00340190"/>
    <w:rsid w:val="003402E7"/>
    <w:rsid w:val="00340330"/>
    <w:rsid w:val="00340555"/>
    <w:rsid w:val="003405F4"/>
    <w:rsid w:val="00340797"/>
    <w:rsid w:val="003408FF"/>
    <w:rsid w:val="00340A37"/>
    <w:rsid w:val="00340A79"/>
    <w:rsid w:val="00341218"/>
    <w:rsid w:val="003413B7"/>
    <w:rsid w:val="0034149E"/>
    <w:rsid w:val="0034178A"/>
    <w:rsid w:val="00341A12"/>
    <w:rsid w:val="00341A6B"/>
    <w:rsid w:val="00341BD9"/>
    <w:rsid w:val="00341DF3"/>
    <w:rsid w:val="00342487"/>
    <w:rsid w:val="0034249F"/>
    <w:rsid w:val="003424E2"/>
    <w:rsid w:val="003425A0"/>
    <w:rsid w:val="00342A2D"/>
    <w:rsid w:val="00342A30"/>
    <w:rsid w:val="00342D62"/>
    <w:rsid w:val="00343149"/>
    <w:rsid w:val="003432E1"/>
    <w:rsid w:val="003436FA"/>
    <w:rsid w:val="00343CCB"/>
    <w:rsid w:val="00343F52"/>
    <w:rsid w:val="003442CA"/>
    <w:rsid w:val="00344458"/>
    <w:rsid w:val="003444B0"/>
    <w:rsid w:val="003444CE"/>
    <w:rsid w:val="00344662"/>
    <w:rsid w:val="00344790"/>
    <w:rsid w:val="00344C5C"/>
    <w:rsid w:val="00345041"/>
    <w:rsid w:val="003452E0"/>
    <w:rsid w:val="0034539B"/>
    <w:rsid w:val="0034587B"/>
    <w:rsid w:val="00345897"/>
    <w:rsid w:val="00345A6A"/>
    <w:rsid w:val="00345F93"/>
    <w:rsid w:val="00345FCD"/>
    <w:rsid w:val="003462B3"/>
    <w:rsid w:val="0034632D"/>
    <w:rsid w:val="003464B7"/>
    <w:rsid w:val="003464CA"/>
    <w:rsid w:val="00346852"/>
    <w:rsid w:val="003469FD"/>
    <w:rsid w:val="0034707A"/>
    <w:rsid w:val="00347089"/>
    <w:rsid w:val="0034763F"/>
    <w:rsid w:val="003478F6"/>
    <w:rsid w:val="003479E5"/>
    <w:rsid w:val="00347AA9"/>
    <w:rsid w:val="00347C48"/>
    <w:rsid w:val="00347CE0"/>
    <w:rsid w:val="00347F29"/>
    <w:rsid w:val="0035083F"/>
    <w:rsid w:val="0035096D"/>
    <w:rsid w:val="00350ED9"/>
    <w:rsid w:val="00351296"/>
    <w:rsid w:val="00351462"/>
    <w:rsid w:val="00351585"/>
    <w:rsid w:val="003517A4"/>
    <w:rsid w:val="003518B1"/>
    <w:rsid w:val="00351918"/>
    <w:rsid w:val="00351DEF"/>
    <w:rsid w:val="00351F34"/>
    <w:rsid w:val="003522CA"/>
    <w:rsid w:val="003528BC"/>
    <w:rsid w:val="00352CF0"/>
    <w:rsid w:val="00352E83"/>
    <w:rsid w:val="00353168"/>
    <w:rsid w:val="003532FB"/>
    <w:rsid w:val="0035335A"/>
    <w:rsid w:val="003533C2"/>
    <w:rsid w:val="00353635"/>
    <w:rsid w:val="0035366A"/>
    <w:rsid w:val="00353A1C"/>
    <w:rsid w:val="00353A35"/>
    <w:rsid w:val="00353B02"/>
    <w:rsid w:val="00353EF4"/>
    <w:rsid w:val="00353F42"/>
    <w:rsid w:val="00353F4E"/>
    <w:rsid w:val="003542CA"/>
    <w:rsid w:val="0035438D"/>
    <w:rsid w:val="00354C4B"/>
    <w:rsid w:val="00355293"/>
    <w:rsid w:val="00355312"/>
    <w:rsid w:val="00355436"/>
    <w:rsid w:val="003556D7"/>
    <w:rsid w:val="00355C1E"/>
    <w:rsid w:val="00355EF8"/>
    <w:rsid w:val="00355F23"/>
    <w:rsid w:val="00355F47"/>
    <w:rsid w:val="00356236"/>
    <w:rsid w:val="003562B6"/>
    <w:rsid w:val="00356539"/>
    <w:rsid w:val="00356783"/>
    <w:rsid w:val="00356C73"/>
    <w:rsid w:val="00356CB0"/>
    <w:rsid w:val="00356D73"/>
    <w:rsid w:val="00357104"/>
    <w:rsid w:val="003572A7"/>
    <w:rsid w:val="003573F3"/>
    <w:rsid w:val="003573F8"/>
    <w:rsid w:val="00357495"/>
    <w:rsid w:val="00357761"/>
    <w:rsid w:val="00357806"/>
    <w:rsid w:val="00357A06"/>
    <w:rsid w:val="00357B0B"/>
    <w:rsid w:val="00357B14"/>
    <w:rsid w:val="00357C00"/>
    <w:rsid w:val="00357C25"/>
    <w:rsid w:val="00360169"/>
    <w:rsid w:val="0036022F"/>
    <w:rsid w:val="00360279"/>
    <w:rsid w:val="0036057C"/>
    <w:rsid w:val="00360661"/>
    <w:rsid w:val="0036092C"/>
    <w:rsid w:val="00360E07"/>
    <w:rsid w:val="00360E55"/>
    <w:rsid w:val="00360EDF"/>
    <w:rsid w:val="00360F24"/>
    <w:rsid w:val="00361059"/>
    <w:rsid w:val="003611A7"/>
    <w:rsid w:val="003611E5"/>
    <w:rsid w:val="00361214"/>
    <w:rsid w:val="00361625"/>
    <w:rsid w:val="0036165F"/>
    <w:rsid w:val="00361C7B"/>
    <w:rsid w:val="00361D6A"/>
    <w:rsid w:val="0036215C"/>
    <w:rsid w:val="003622C5"/>
    <w:rsid w:val="00362316"/>
    <w:rsid w:val="00362346"/>
    <w:rsid w:val="0036248E"/>
    <w:rsid w:val="00362CA5"/>
    <w:rsid w:val="00362CF4"/>
    <w:rsid w:val="00362ECA"/>
    <w:rsid w:val="00362FDB"/>
    <w:rsid w:val="00363157"/>
    <w:rsid w:val="00363220"/>
    <w:rsid w:val="003632A8"/>
    <w:rsid w:val="0036339B"/>
    <w:rsid w:val="003635FD"/>
    <w:rsid w:val="00363868"/>
    <w:rsid w:val="0036388E"/>
    <w:rsid w:val="00363A85"/>
    <w:rsid w:val="00363EED"/>
    <w:rsid w:val="00363F12"/>
    <w:rsid w:val="003641D0"/>
    <w:rsid w:val="003644B2"/>
    <w:rsid w:val="00364633"/>
    <w:rsid w:val="0036467B"/>
    <w:rsid w:val="00364F9A"/>
    <w:rsid w:val="00364FF2"/>
    <w:rsid w:val="003652AB"/>
    <w:rsid w:val="003652B6"/>
    <w:rsid w:val="003653F8"/>
    <w:rsid w:val="003655FD"/>
    <w:rsid w:val="00365E87"/>
    <w:rsid w:val="0036627E"/>
    <w:rsid w:val="00366292"/>
    <w:rsid w:val="0036648D"/>
    <w:rsid w:val="00366AD3"/>
    <w:rsid w:val="00366BE2"/>
    <w:rsid w:val="00366CDA"/>
    <w:rsid w:val="00366FCA"/>
    <w:rsid w:val="00367246"/>
    <w:rsid w:val="00367AF5"/>
    <w:rsid w:val="00367C6D"/>
    <w:rsid w:val="00367D86"/>
    <w:rsid w:val="00367F68"/>
    <w:rsid w:val="0037012A"/>
    <w:rsid w:val="003701AE"/>
    <w:rsid w:val="00370236"/>
    <w:rsid w:val="00370285"/>
    <w:rsid w:val="0037029A"/>
    <w:rsid w:val="003709E7"/>
    <w:rsid w:val="00370A3B"/>
    <w:rsid w:val="00370A95"/>
    <w:rsid w:val="00370C76"/>
    <w:rsid w:val="00371024"/>
    <w:rsid w:val="003710D0"/>
    <w:rsid w:val="0037142C"/>
    <w:rsid w:val="003715F4"/>
    <w:rsid w:val="00371679"/>
    <w:rsid w:val="003717D2"/>
    <w:rsid w:val="003718A2"/>
    <w:rsid w:val="00371AB0"/>
    <w:rsid w:val="00371BB9"/>
    <w:rsid w:val="00371D3F"/>
    <w:rsid w:val="00371D70"/>
    <w:rsid w:val="00372038"/>
    <w:rsid w:val="00372117"/>
    <w:rsid w:val="00372214"/>
    <w:rsid w:val="00372228"/>
    <w:rsid w:val="00372275"/>
    <w:rsid w:val="00372330"/>
    <w:rsid w:val="0037233B"/>
    <w:rsid w:val="00372409"/>
    <w:rsid w:val="003725CB"/>
    <w:rsid w:val="00372633"/>
    <w:rsid w:val="0037264F"/>
    <w:rsid w:val="00372793"/>
    <w:rsid w:val="00372946"/>
    <w:rsid w:val="003729DB"/>
    <w:rsid w:val="00372D5E"/>
    <w:rsid w:val="00372F46"/>
    <w:rsid w:val="00372F8F"/>
    <w:rsid w:val="003734C0"/>
    <w:rsid w:val="003735EA"/>
    <w:rsid w:val="003736C4"/>
    <w:rsid w:val="003736E4"/>
    <w:rsid w:val="003737B9"/>
    <w:rsid w:val="003737F1"/>
    <w:rsid w:val="00373895"/>
    <w:rsid w:val="003739A9"/>
    <w:rsid w:val="00373E20"/>
    <w:rsid w:val="00374362"/>
    <w:rsid w:val="0037457A"/>
    <w:rsid w:val="0037472E"/>
    <w:rsid w:val="003748AB"/>
    <w:rsid w:val="0037493E"/>
    <w:rsid w:val="00374BEB"/>
    <w:rsid w:val="00374EC1"/>
    <w:rsid w:val="0037501A"/>
    <w:rsid w:val="0037516C"/>
    <w:rsid w:val="00375660"/>
    <w:rsid w:val="00375661"/>
    <w:rsid w:val="0037576A"/>
    <w:rsid w:val="00375845"/>
    <w:rsid w:val="00375C7E"/>
    <w:rsid w:val="00375F98"/>
    <w:rsid w:val="0037604E"/>
    <w:rsid w:val="0037631F"/>
    <w:rsid w:val="0037634B"/>
    <w:rsid w:val="00376664"/>
    <w:rsid w:val="003768A3"/>
    <w:rsid w:val="00376A9B"/>
    <w:rsid w:val="00376B64"/>
    <w:rsid w:val="00376B83"/>
    <w:rsid w:val="00376D59"/>
    <w:rsid w:val="00376F1B"/>
    <w:rsid w:val="0037717F"/>
    <w:rsid w:val="003771F8"/>
    <w:rsid w:val="003773A7"/>
    <w:rsid w:val="00377440"/>
    <w:rsid w:val="003778BA"/>
    <w:rsid w:val="003778DB"/>
    <w:rsid w:val="00377B9A"/>
    <w:rsid w:val="00377BA5"/>
    <w:rsid w:val="00377DE9"/>
    <w:rsid w:val="00377E02"/>
    <w:rsid w:val="00377E6D"/>
    <w:rsid w:val="003800B5"/>
    <w:rsid w:val="00380167"/>
    <w:rsid w:val="00380230"/>
    <w:rsid w:val="00380730"/>
    <w:rsid w:val="00380C9E"/>
    <w:rsid w:val="00380EF9"/>
    <w:rsid w:val="00380FF1"/>
    <w:rsid w:val="0038115A"/>
    <w:rsid w:val="00381556"/>
    <w:rsid w:val="003815A5"/>
    <w:rsid w:val="003815AB"/>
    <w:rsid w:val="00381C14"/>
    <w:rsid w:val="00381D23"/>
    <w:rsid w:val="00381E8C"/>
    <w:rsid w:val="00381FD2"/>
    <w:rsid w:val="0038234D"/>
    <w:rsid w:val="00382367"/>
    <w:rsid w:val="00382592"/>
    <w:rsid w:val="0038299D"/>
    <w:rsid w:val="00382CFA"/>
    <w:rsid w:val="00383155"/>
    <w:rsid w:val="00383276"/>
    <w:rsid w:val="00383369"/>
    <w:rsid w:val="003833B4"/>
    <w:rsid w:val="00383934"/>
    <w:rsid w:val="00383DE0"/>
    <w:rsid w:val="00383EC5"/>
    <w:rsid w:val="00383F7C"/>
    <w:rsid w:val="003841CB"/>
    <w:rsid w:val="0038423D"/>
    <w:rsid w:val="00384433"/>
    <w:rsid w:val="00384687"/>
    <w:rsid w:val="00384AF4"/>
    <w:rsid w:val="00384EAE"/>
    <w:rsid w:val="00385083"/>
    <w:rsid w:val="0038565A"/>
    <w:rsid w:val="003857AD"/>
    <w:rsid w:val="003857DE"/>
    <w:rsid w:val="00385A9F"/>
    <w:rsid w:val="00385B46"/>
    <w:rsid w:val="00385BB9"/>
    <w:rsid w:val="00385DBC"/>
    <w:rsid w:val="00385E08"/>
    <w:rsid w:val="00386392"/>
    <w:rsid w:val="003863C9"/>
    <w:rsid w:val="0038688A"/>
    <w:rsid w:val="003868EB"/>
    <w:rsid w:val="00386932"/>
    <w:rsid w:val="00386AB5"/>
    <w:rsid w:val="00386B4B"/>
    <w:rsid w:val="00386D9F"/>
    <w:rsid w:val="00386F0E"/>
    <w:rsid w:val="00387407"/>
    <w:rsid w:val="003874EF"/>
    <w:rsid w:val="0038763E"/>
    <w:rsid w:val="00387689"/>
    <w:rsid w:val="00387938"/>
    <w:rsid w:val="003879E9"/>
    <w:rsid w:val="003879FC"/>
    <w:rsid w:val="00387A04"/>
    <w:rsid w:val="00387AB0"/>
    <w:rsid w:val="00387ACF"/>
    <w:rsid w:val="00390107"/>
    <w:rsid w:val="003904C4"/>
    <w:rsid w:val="00390633"/>
    <w:rsid w:val="00390748"/>
    <w:rsid w:val="00390A9C"/>
    <w:rsid w:val="00390D58"/>
    <w:rsid w:val="00390DB1"/>
    <w:rsid w:val="00390E0E"/>
    <w:rsid w:val="00390E27"/>
    <w:rsid w:val="00391078"/>
    <w:rsid w:val="00391298"/>
    <w:rsid w:val="003912F3"/>
    <w:rsid w:val="0039151B"/>
    <w:rsid w:val="0039158E"/>
    <w:rsid w:val="00391607"/>
    <w:rsid w:val="00391FAE"/>
    <w:rsid w:val="0039221C"/>
    <w:rsid w:val="003922AF"/>
    <w:rsid w:val="003922BA"/>
    <w:rsid w:val="00392452"/>
    <w:rsid w:val="003924EB"/>
    <w:rsid w:val="003925CF"/>
    <w:rsid w:val="0039261D"/>
    <w:rsid w:val="00392628"/>
    <w:rsid w:val="0039293C"/>
    <w:rsid w:val="00392A44"/>
    <w:rsid w:val="00392B4E"/>
    <w:rsid w:val="003932CC"/>
    <w:rsid w:val="0039336A"/>
    <w:rsid w:val="003933E2"/>
    <w:rsid w:val="0039391F"/>
    <w:rsid w:val="00393A00"/>
    <w:rsid w:val="00393C8B"/>
    <w:rsid w:val="00393DCA"/>
    <w:rsid w:val="00393E0A"/>
    <w:rsid w:val="00394143"/>
    <w:rsid w:val="00394235"/>
    <w:rsid w:val="0039432F"/>
    <w:rsid w:val="003943A8"/>
    <w:rsid w:val="0039455F"/>
    <w:rsid w:val="00394930"/>
    <w:rsid w:val="003949A6"/>
    <w:rsid w:val="003949BF"/>
    <w:rsid w:val="00394A67"/>
    <w:rsid w:val="00394B76"/>
    <w:rsid w:val="00395277"/>
    <w:rsid w:val="003957D3"/>
    <w:rsid w:val="0039675D"/>
    <w:rsid w:val="003968C9"/>
    <w:rsid w:val="00396924"/>
    <w:rsid w:val="00396F5D"/>
    <w:rsid w:val="00397117"/>
    <w:rsid w:val="00397141"/>
    <w:rsid w:val="00397280"/>
    <w:rsid w:val="003972C6"/>
    <w:rsid w:val="003974CA"/>
    <w:rsid w:val="00397516"/>
    <w:rsid w:val="003976D8"/>
    <w:rsid w:val="00397984"/>
    <w:rsid w:val="003979A1"/>
    <w:rsid w:val="00397A97"/>
    <w:rsid w:val="00397C60"/>
    <w:rsid w:val="00397C78"/>
    <w:rsid w:val="00397F71"/>
    <w:rsid w:val="00397FEC"/>
    <w:rsid w:val="003A000E"/>
    <w:rsid w:val="003A0078"/>
    <w:rsid w:val="003A028D"/>
    <w:rsid w:val="003A043E"/>
    <w:rsid w:val="003A0636"/>
    <w:rsid w:val="003A0A4B"/>
    <w:rsid w:val="003A0C34"/>
    <w:rsid w:val="003A18C9"/>
    <w:rsid w:val="003A199F"/>
    <w:rsid w:val="003A1AC5"/>
    <w:rsid w:val="003A1AC7"/>
    <w:rsid w:val="003A1B97"/>
    <w:rsid w:val="003A1BAA"/>
    <w:rsid w:val="003A1CA2"/>
    <w:rsid w:val="003A1DE6"/>
    <w:rsid w:val="003A1F78"/>
    <w:rsid w:val="003A24BA"/>
    <w:rsid w:val="003A2656"/>
    <w:rsid w:val="003A2B8B"/>
    <w:rsid w:val="003A2CDC"/>
    <w:rsid w:val="003A2CF1"/>
    <w:rsid w:val="003A2F06"/>
    <w:rsid w:val="003A2FCA"/>
    <w:rsid w:val="003A3084"/>
    <w:rsid w:val="003A308B"/>
    <w:rsid w:val="003A368A"/>
    <w:rsid w:val="003A3A17"/>
    <w:rsid w:val="003A3B02"/>
    <w:rsid w:val="003A3CB2"/>
    <w:rsid w:val="003A3E00"/>
    <w:rsid w:val="003A3E12"/>
    <w:rsid w:val="003A3F2B"/>
    <w:rsid w:val="003A3F53"/>
    <w:rsid w:val="003A401D"/>
    <w:rsid w:val="003A4196"/>
    <w:rsid w:val="003A43D7"/>
    <w:rsid w:val="003A44BD"/>
    <w:rsid w:val="003A458F"/>
    <w:rsid w:val="003A46FE"/>
    <w:rsid w:val="003A49DE"/>
    <w:rsid w:val="003A4B6C"/>
    <w:rsid w:val="003A4BDB"/>
    <w:rsid w:val="003A4BFE"/>
    <w:rsid w:val="003A4C59"/>
    <w:rsid w:val="003A507E"/>
    <w:rsid w:val="003A5087"/>
    <w:rsid w:val="003A51EC"/>
    <w:rsid w:val="003A55F3"/>
    <w:rsid w:val="003A5735"/>
    <w:rsid w:val="003A583D"/>
    <w:rsid w:val="003A59C6"/>
    <w:rsid w:val="003A59CD"/>
    <w:rsid w:val="003A5A1D"/>
    <w:rsid w:val="003A5CAA"/>
    <w:rsid w:val="003A5DBE"/>
    <w:rsid w:val="003A5FCF"/>
    <w:rsid w:val="003A674C"/>
    <w:rsid w:val="003A6A55"/>
    <w:rsid w:val="003A6BA1"/>
    <w:rsid w:val="003A6D26"/>
    <w:rsid w:val="003A7065"/>
    <w:rsid w:val="003A7157"/>
    <w:rsid w:val="003A7578"/>
    <w:rsid w:val="003A7704"/>
    <w:rsid w:val="003A7888"/>
    <w:rsid w:val="003A7BE0"/>
    <w:rsid w:val="003A7DFB"/>
    <w:rsid w:val="003A7E73"/>
    <w:rsid w:val="003A7E91"/>
    <w:rsid w:val="003A7F5F"/>
    <w:rsid w:val="003B0091"/>
    <w:rsid w:val="003B026B"/>
    <w:rsid w:val="003B0315"/>
    <w:rsid w:val="003B0608"/>
    <w:rsid w:val="003B0801"/>
    <w:rsid w:val="003B0B50"/>
    <w:rsid w:val="003B0BEF"/>
    <w:rsid w:val="003B0D18"/>
    <w:rsid w:val="003B0DE9"/>
    <w:rsid w:val="003B0E94"/>
    <w:rsid w:val="003B0FD0"/>
    <w:rsid w:val="003B12C0"/>
    <w:rsid w:val="003B13E7"/>
    <w:rsid w:val="003B1428"/>
    <w:rsid w:val="003B14AB"/>
    <w:rsid w:val="003B18B8"/>
    <w:rsid w:val="003B18ED"/>
    <w:rsid w:val="003B1BA9"/>
    <w:rsid w:val="003B1C4C"/>
    <w:rsid w:val="003B1CF8"/>
    <w:rsid w:val="003B227F"/>
    <w:rsid w:val="003B2297"/>
    <w:rsid w:val="003B287F"/>
    <w:rsid w:val="003B2931"/>
    <w:rsid w:val="003B2C88"/>
    <w:rsid w:val="003B2EF8"/>
    <w:rsid w:val="003B31DD"/>
    <w:rsid w:val="003B3B4E"/>
    <w:rsid w:val="003B3BB1"/>
    <w:rsid w:val="003B3D4F"/>
    <w:rsid w:val="003B3E4B"/>
    <w:rsid w:val="003B3FCD"/>
    <w:rsid w:val="003B423D"/>
    <w:rsid w:val="003B43EE"/>
    <w:rsid w:val="003B4512"/>
    <w:rsid w:val="003B46BC"/>
    <w:rsid w:val="003B48D9"/>
    <w:rsid w:val="003B4AD6"/>
    <w:rsid w:val="003B4E55"/>
    <w:rsid w:val="003B4E8E"/>
    <w:rsid w:val="003B5249"/>
    <w:rsid w:val="003B5364"/>
    <w:rsid w:val="003B5584"/>
    <w:rsid w:val="003B588A"/>
    <w:rsid w:val="003B5A36"/>
    <w:rsid w:val="003B5BB0"/>
    <w:rsid w:val="003B5EF1"/>
    <w:rsid w:val="003B5EF9"/>
    <w:rsid w:val="003B5F3B"/>
    <w:rsid w:val="003B5FEC"/>
    <w:rsid w:val="003B6310"/>
    <w:rsid w:val="003B6312"/>
    <w:rsid w:val="003B6543"/>
    <w:rsid w:val="003B6578"/>
    <w:rsid w:val="003B65AF"/>
    <w:rsid w:val="003B65B8"/>
    <w:rsid w:val="003B68C8"/>
    <w:rsid w:val="003B6A98"/>
    <w:rsid w:val="003B6AA9"/>
    <w:rsid w:val="003B6E6F"/>
    <w:rsid w:val="003B701A"/>
    <w:rsid w:val="003B72A8"/>
    <w:rsid w:val="003B72DF"/>
    <w:rsid w:val="003B7438"/>
    <w:rsid w:val="003B75CF"/>
    <w:rsid w:val="003B775A"/>
    <w:rsid w:val="003B7990"/>
    <w:rsid w:val="003B79F5"/>
    <w:rsid w:val="003B7D15"/>
    <w:rsid w:val="003C0046"/>
    <w:rsid w:val="003C057A"/>
    <w:rsid w:val="003C0B82"/>
    <w:rsid w:val="003C0B88"/>
    <w:rsid w:val="003C0CA8"/>
    <w:rsid w:val="003C0DCC"/>
    <w:rsid w:val="003C0E58"/>
    <w:rsid w:val="003C10A7"/>
    <w:rsid w:val="003C10F6"/>
    <w:rsid w:val="003C1263"/>
    <w:rsid w:val="003C1285"/>
    <w:rsid w:val="003C13C9"/>
    <w:rsid w:val="003C15CC"/>
    <w:rsid w:val="003C1622"/>
    <w:rsid w:val="003C16B3"/>
    <w:rsid w:val="003C16D9"/>
    <w:rsid w:val="003C17EF"/>
    <w:rsid w:val="003C17FF"/>
    <w:rsid w:val="003C1877"/>
    <w:rsid w:val="003C1925"/>
    <w:rsid w:val="003C1965"/>
    <w:rsid w:val="003C1A82"/>
    <w:rsid w:val="003C1AE4"/>
    <w:rsid w:val="003C1BB6"/>
    <w:rsid w:val="003C1FD2"/>
    <w:rsid w:val="003C2115"/>
    <w:rsid w:val="003C27BA"/>
    <w:rsid w:val="003C2875"/>
    <w:rsid w:val="003C2AC8"/>
    <w:rsid w:val="003C2D6D"/>
    <w:rsid w:val="003C332F"/>
    <w:rsid w:val="003C36D5"/>
    <w:rsid w:val="003C37FB"/>
    <w:rsid w:val="003C3AB6"/>
    <w:rsid w:val="003C3B4C"/>
    <w:rsid w:val="003C3C55"/>
    <w:rsid w:val="003C3EF7"/>
    <w:rsid w:val="003C4060"/>
    <w:rsid w:val="003C4143"/>
    <w:rsid w:val="003C436C"/>
    <w:rsid w:val="003C453A"/>
    <w:rsid w:val="003C48AA"/>
    <w:rsid w:val="003C4912"/>
    <w:rsid w:val="003C4B88"/>
    <w:rsid w:val="003C4DD9"/>
    <w:rsid w:val="003C5141"/>
    <w:rsid w:val="003C5529"/>
    <w:rsid w:val="003C55EC"/>
    <w:rsid w:val="003C5C88"/>
    <w:rsid w:val="003C5E90"/>
    <w:rsid w:val="003C6267"/>
    <w:rsid w:val="003C63DA"/>
    <w:rsid w:val="003C65E3"/>
    <w:rsid w:val="003C6850"/>
    <w:rsid w:val="003C692C"/>
    <w:rsid w:val="003C6AF5"/>
    <w:rsid w:val="003C6C61"/>
    <w:rsid w:val="003C6F7A"/>
    <w:rsid w:val="003C70E8"/>
    <w:rsid w:val="003C71B9"/>
    <w:rsid w:val="003C726A"/>
    <w:rsid w:val="003C75FF"/>
    <w:rsid w:val="003C7B29"/>
    <w:rsid w:val="003C7C9F"/>
    <w:rsid w:val="003C7F64"/>
    <w:rsid w:val="003D00A6"/>
    <w:rsid w:val="003D00D9"/>
    <w:rsid w:val="003D02B2"/>
    <w:rsid w:val="003D047A"/>
    <w:rsid w:val="003D06C4"/>
    <w:rsid w:val="003D07A4"/>
    <w:rsid w:val="003D0844"/>
    <w:rsid w:val="003D0A4E"/>
    <w:rsid w:val="003D0B09"/>
    <w:rsid w:val="003D110A"/>
    <w:rsid w:val="003D116D"/>
    <w:rsid w:val="003D12D1"/>
    <w:rsid w:val="003D13E9"/>
    <w:rsid w:val="003D15C3"/>
    <w:rsid w:val="003D16A2"/>
    <w:rsid w:val="003D1746"/>
    <w:rsid w:val="003D1863"/>
    <w:rsid w:val="003D1B34"/>
    <w:rsid w:val="003D1C6B"/>
    <w:rsid w:val="003D1DE7"/>
    <w:rsid w:val="003D1E0C"/>
    <w:rsid w:val="003D1E24"/>
    <w:rsid w:val="003D2029"/>
    <w:rsid w:val="003D22E3"/>
    <w:rsid w:val="003D232A"/>
    <w:rsid w:val="003D2969"/>
    <w:rsid w:val="003D29FC"/>
    <w:rsid w:val="003D2A02"/>
    <w:rsid w:val="003D2A28"/>
    <w:rsid w:val="003D2CFD"/>
    <w:rsid w:val="003D2FE6"/>
    <w:rsid w:val="003D32D9"/>
    <w:rsid w:val="003D352D"/>
    <w:rsid w:val="003D3991"/>
    <w:rsid w:val="003D3F06"/>
    <w:rsid w:val="003D41EF"/>
    <w:rsid w:val="003D452A"/>
    <w:rsid w:val="003D4763"/>
    <w:rsid w:val="003D48D1"/>
    <w:rsid w:val="003D49A7"/>
    <w:rsid w:val="003D4BC7"/>
    <w:rsid w:val="003D4C1D"/>
    <w:rsid w:val="003D4C2F"/>
    <w:rsid w:val="003D4C89"/>
    <w:rsid w:val="003D4E03"/>
    <w:rsid w:val="003D4E96"/>
    <w:rsid w:val="003D4FE0"/>
    <w:rsid w:val="003D52FE"/>
    <w:rsid w:val="003D53C9"/>
    <w:rsid w:val="003D551C"/>
    <w:rsid w:val="003D567D"/>
    <w:rsid w:val="003D5F5C"/>
    <w:rsid w:val="003D60E4"/>
    <w:rsid w:val="003D613C"/>
    <w:rsid w:val="003D62FC"/>
    <w:rsid w:val="003D63F6"/>
    <w:rsid w:val="003D640F"/>
    <w:rsid w:val="003D6505"/>
    <w:rsid w:val="003D65D4"/>
    <w:rsid w:val="003D668D"/>
    <w:rsid w:val="003D6745"/>
    <w:rsid w:val="003D6D63"/>
    <w:rsid w:val="003D6E32"/>
    <w:rsid w:val="003D729D"/>
    <w:rsid w:val="003D7391"/>
    <w:rsid w:val="003D74DE"/>
    <w:rsid w:val="003D7535"/>
    <w:rsid w:val="003D7ACE"/>
    <w:rsid w:val="003D7F50"/>
    <w:rsid w:val="003D7FD0"/>
    <w:rsid w:val="003E0094"/>
    <w:rsid w:val="003E0444"/>
    <w:rsid w:val="003E05BF"/>
    <w:rsid w:val="003E068C"/>
    <w:rsid w:val="003E07E2"/>
    <w:rsid w:val="003E080C"/>
    <w:rsid w:val="003E0AD4"/>
    <w:rsid w:val="003E0E2C"/>
    <w:rsid w:val="003E0F5B"/>
    <w:rsid w:val="003E0FDE"/>
    <w:rsid w:val="003E0FEA"/>
    <w:rsid w:val="003E108D"/>
    <w:rsid w:val="003E108E"/>
    <w:rsid w:val="003E1142"/>
    <w:rsid w:val="003E125F"/>
    <w:rsid w:val="003E147F"/>
    <w:rsid w:val="003E14BE"/>
    <w:rsid w:val="003E1540"/>
    <w:rsid w:val="003E17D4"/>
    <w:rsid w:val="003E191D"/>
    <w:rsid w:val="003E1A2F"/>
    <w:rsid w:val="003E1ADB"/>
    <w:rsid w:val="003E1C78"/>
    <w:rsid w:val="003E1D72"/>
    <w:rsid w:val="003E1D8A"/>
    <w:rsid w:val="003E1FFA"/>
    <w:rsid w:val="003E213A"/>
    <w:rsid w:val="003E2174"/>
    <w:rsid w:val="003E23DC"/>
    <w:rsid w:val="003E24EA"/>
    <w:rsid w:val="003E251F"/>
    <w:rsid w:val="003E27C9"/>
    <w:rsid w:val="003E2A84"/>
    <w:rsid w:val="003E2D6A"/>
    <w:rsid w:val="003E2E8C"/>
    <w:rsid w:val="003E2F22"/>
    <w:rsid w:val="003E33B0"/>
    <w:rsid w:val="003E3674"/>
    <w:rsid w:val="003E3953"/>
    <w:rsid w:val="003E39EB"/>
    <w:rsid w:val="003E3BF0"/>
    <w:rsid w:val="003E3C03"/>
    <w:rsid w:val="003E3E35"/>
    <w:rsid w:val="003E3FB6"/>
    <w:rsid w:val="003E4223"/>
    <w:rsid w:val="003E4425"/>
    <w:rsid w:val="003E47A7"/>
    <w:rsid w:val="003E4934"/>
    <w:rsid w:val="003E4B02"/>
    <w:rsid w:val="003E4B41"/>
    <w:rsid w:val="003E5268"/>
    <w:rsid w:val="003E532B"/>
    <w:rsid w:val="003E5366"/>
    <w:rsid w:val="003E538A"/>
    <w:rsid w:val="003E540C"/>
    <w:rsid w:val="003E56D5"/>
    <w:rsid w:val="003E5BC7"/>
    <w:rsid w:val="003E5D40"/>
    <w:rsid w:val="003E5DBB"/>
    <w:rsid w:val="003E5EB8"/>
    <w:rsid w:val="003E6020"/>
    <w:rsid w:val="003E60FF"/>
    <w:rsid w:val="003E6420"/>
    <w:rsid w:val="003E651C"/>
    <w:rsid w:val="003E67DB"/>
    <w:rsid w:val="003E70EC"/>
    <w:rsid w:val="003E739D"/>
    <w:rsid w:val="003E7498"/>
    <w:rsid w:val="003E75F6"/>
    <w:rsid w:val="003E7942"/>
    <w:rsid w:val="003E7AA6"/>
    <w:rsid w:val="003E7CB7"/>
    <w:rsid w:val="003E7FA9"/>
    <w:rsid w:val="003F025B"/>
    <w:rsid w:val="003F02BD"/>
    <w:rsid w:val="003F0526"/>
    <w:rsid w:val="003F0C59"/>
    <w:rsid w:val="003F0F7D"/>
    <w:rsid w:val="003F10FD"/>
    <w:rsid w:val="003F11BC"/>
    <w:rsid w:val="003F17A5"/>
    <w:rsid w:val="003F1ABF"/>
    <w:rsid w:val="003F1B04"/>
    <w:rsid w:val="003F1C42"/>
    <w:rsid w:val="003F2938"/>
    <w:rsid w:val="003F2A54"/>
    <w:rsid w:val="003F3057"/>
    <w:rsid w:val="003F32B1"/>
    <w:rsid w:val="003F32DF"/>
    <w:rsid w:val="003F334A"/>
    <w:rsid w:val="003F341F"/>
    <w:rsid w:val="003F34F8"/>
    <w:rsid w:val="003F35E7"/>
    <w:rsid w:val="003F391D"/>
    <w:rsid w:val="003F3996"/>
    <w:rsid w:val="003F3BE2"/>
    <w:rsid w:val="003F3C66"/>
    <w:rsid w:val="003F3E80"/>
    <w:rsid w:val="003F44E6"/>
    <w:rsid w:val="003F45F9"/>
    <w:rsid w:val="003F4663"/>
    <w:rsid w:val="003F47AA"/>
    <w:rsid w:val="003F47EE"/>
    <w:rsid w:val="003F4803"/>
    <w:rsid w:val="003F48B7"/>
    <w:rsid w:val="003F4980"/>
    <w:rsid w:val="003F4A0D"/>
    <w:rsid w:val="003F4F32"/>
    <w:rsid w:val="003F509E"/>
    <w:rsid w:val="003F5A9C"/>
    <w:rsid w:val="003F5CFC"/>
    <w:rsid w:val="003F5EA2"/>
    <w:rsid w:val="003F6022"/>
    <w:rsid w:val="003F610F"/>
    <w:rsid w:val="003F62AB"/>
    <w:rsid w:val="003F6403"/>
    <w:rsid w:val="003F6553"/>
    <w:rsid w:val="003F66D8"/>
    <w:rsid w:val="003F6825"/>
    <w:rsid w:val="003F703A"/>
    <w:rsid w:val="003F729A"/>
    <w:rsid w:val="003F7471"/>
    <w:rsid w:val="003F74C1"/>
    <w:rsid w:val="003F7587"/>
    <w:rsid w:val="003F78D7"/>
    <w:rsid w:val="003F7CC6"/>
    <w:rsid w:val="003F7F7F"/>
    <w:rsid w:val="0040034F"/>
    <w:rsid w:val="004004D5"/>
    <w:rsid w:val="00400722"/>
    <w:rsid w:val="004008C0"/>
    <w:rsid w:val="0040092A"/>
    <w:rsid w:val="00400A43"/>
    <w:rsid w:val="00400A7A"/>
    <w:rsid w:val="00400BE9"/>
    <w:rsid w:val="00400C07"/>
    <w:rsid w:val="00400C1D"/>
    <w:rsid w:val="00400C3B"/>
    <w:rsid w:val="00400CCD"/>
    <w:rsid w:val="00400D46"/>
    <w:rsid w:val="00400FD0"/>
    <w:rsid w:val="00401035"/>
    <w:rsid w:val="00401183"/>
    <w:rsid w:val="00401322"/>
    <w:rsid w:val="004013C1"/>
    <w:rsid w:val="004013C5"/>
    <w:rsid w:val="0040156E"/>
    <w:rsid w:val="0040164B"/>
    <w:rsid w:val="00401694"/>
    <w:rsid w:val="004016E3"/>
    <w:rsid w:val="00401852"/>
    <w:rsid w:val="004018E2"/>
    <w:rsid w:val="00401CD5"/>
    <w:rsid w:val="00401DE4"/>
    <w:rsid w:val="0040231F"/>
    <w:rsid w:val="00402354"/>
    <w:rsid w:val="0040242A"/>
    <w:rsid w:val="00402685"/>
    <w:rsid w:val="00402703"/>
    <w:rsid w:val="00402B80"/>
    <w:rsid w:val="00402C07"/>
    <w:rsid w:val="00402DA8"/>
    <w:rsid w:val="00402F18"/>
    <w:rsid w:val="00402F30"/>
    <w:rsid w:val="004030E5"/>
    <w:rsid w:val="004034B9"/>
    <w:rsid w:val="0040350B"/>
    <w:rsid w:val="004036EE"/>
    <w:rsid w:val="00403738"/>
    <w:rsid w:val="00403818"/>
    <w:rsid w:val="00403845"/>
    <w:rsid w:val="00403A88"/>
    <w:rsid w:val="00403BB6"/>
    <w:rsid w:val="004043B2"/>
    <w:rsid w:val="00404529"/>
    <w:rsid w:val="004045CA"/>
    <w:rsid w:val="0040497A"/>
    <w:rsid w:val="00404AC8"/>
    <w:rsid w:val="00404E43"/>
    <w:rsid w:val="00404FB6"/>
    <w:rsid w:val="004053E4"/>
    <w:rsid w:val="00405416"/>
    <w:rsid w:val="00405726"/>
    <w:rsid w:val="004057A4"/>
    <w:rsid w:val="004057B2"/>
    <w:rsid w:val="004059A5"/>
    <w:rsid w:val="00405B2B"/>
    <w:rsid w:val="00405B2D"/>
    <w:rsid w:val="00405C70"/>
    <w:rsid w:val="0040612B"/>
    <w:rsid w:val="0040653F"/>
    <w:rsid w:val="0040657E"/>
    <w:rsid w:val="004065DC"/>
    <w:rsid w:val="0040682F"/>
    <w:rsid w:val="00406A38"/>
    <w:rsid w:val="00406E5F"/>
    <w:rsid w:val="00406F07"/>
    <w:rsid w:val="00407154"/>
    <w:rsid w:val="00407287"/>
    <w:rsid w:val="004072A0"/>
    <w:rsid w:val="0040743A"/>
    <w:rsid w:val="00407468"/>
    <w:rsid w:val="00407668"/>
    <w:rsid w:val="004077DF"/>
    <w:rsid w:val="00407AA2"/>
    <w:rsid w:val="00410193"/>
    <w:rsid w:val="004106A6"/>
    <w:rsid w:val="0041081D"/>
    <w:rsid w:val="00410BF7"/>
    <w:rsid w:val="00410D51"/>
    <w:rsid w:val="00410EB7"/>
    <w:rsid w:val="00411149"/>
    <w:rsid w:val="004114B2"/>
    <w:rsid w:val="00411667"/>
    <w:rsid w:val="00411BEC"/>
    <w:rsid w:val="00411CC0"/>
    <w:rsid w:val="00411ED4"/>
    <w:rsid w:val="00412041"/>
    <w:rsid w:val="00412052"/>
    <w:rsid w:val="004120DE"/>
    <w:rsid w:val="00412CB0"/>
    <w:rsid w:val="00412DB8"/>
    <w:rsid w:val="00412E4B"/>
    <w:rsid w:val="00412FB3"/>
    <w:rsid w:val="00413248"/>
    <w:rsid w:val="0041333D"/>
    <w:rsid w:val="004134C1"/>
    <w:rsid w:val="00413533"/>
    <w:rsid w:val="00413552"/>
    <w:rsid w:val="00413592"/>
    <w:rsid w:val="004135B2"/>
    <w:rsid w:val="0041373D"/>
    <w:rsid w:val="004137DA"/>
    <w:rsid w:val="004138BB"/>
    <w:rsid w:val="00413946"/>
    <w:rsid w:val="00413AC7"/>
    <w:rsid w:val="00413CDA"/>
    <w:rsid w:val="00413DD0"/>
    <w:rsid w:val="00413F64"/>
    <w:rsid w:val="00413FBF"/>
    <w:rsid w:val="00413FD6"/>
    <w:rsid w:val="004141B2"/>
    <w:rsid w:val="004143B2"/>
    <w:rsid w:val="004146EE"/>
    <w:rsid w:val="00414931"/>
    <w:rsid w:val="00414A97"/>
    <w:rsid w:val="00414B1C"/>
    <w:rsid w:val="004150EF"/>
    <w:rsid w:val="0041539B"/>
    <w:rsid w:val="00415400"/>
    <w:rsid w:val="004154C8"/>
    <w:rsid w:val="004156E7"/>
    <w:rsid w:val="004159D4"/>
    <w:rsid w:val="00415BD0"/>
    <w:rsid w:val="00415F96"/>
    <w:rsid w:val="00416080"/>
    <w:rsid w:val="00416463"/>
    <w:rsid w:val="00417417"/>
    <w:rsid w:val="00417590"/>
    <w:rsid w:val="004175B6"/>
    <w:rsid w:val="0041772C"/>
    <w:rsid w:val="004177EC"/>
    <w:rsid w:val="004203FB"/>
    <w:rsid w:val="00420840"/>
    <w:rsid w:val="00420899"/>
    <w:rsid w:val="004208FD"/>
    <w:rsid w:val="00420952"/>
    <w:rsid w:val="00420D55"/>
    <w:rsid w:val="00420DBD"/>
    <w:rsid w:val="00420F01"/>
    <w:rsid w:val="004210D8"/>
    <w:rsid w:val="00421140"/>
    <w:rsid w:val="0042114B"/>
    <w:rsid w:val="00421273"/>
    <w:rsid w:val="004215F4"/>
    <w:rsid w:val="00421666"/>
    <w:rsid w:val="00421805"/>
    <w:rsid w:val="004218DC"/>
    <w:rsid w:val="00421A61"/>
    <w:rsid w:val="00421B5F"/>
    <w:rsid w:val="00421C72"/>
    <w:rsid w:val="00421F8C"/>
    <w:rsid w:val="00422402"/>
    <w:rsid w:val="0042241E"/>
    <w:rsid w:val="004226E9"/>
    <w:rsid w:val="004227CA"/>
    <w:rsid w:val="0042283E"/>
    <w:rsid w:val="00422841"/>
    <w:rsid w:val="00422E56"/>
    <w:rsid w:val="00422ECF"/>
    <w:rsid w:val="004233B3"/>
    <w:rsid w:val="00423465"/>
    <w:rsid w:val="00423598"/>
    <w:rsid w:val="0042374A"/>
    <w:rsid w:val="00423C70"/>
    <w:rsid w:val="00423D43"/>
    <w:rsid w:val="0042431A"/>
    <w:rsid w:val="00424398"/>
    <w:rsid w:val="00424551"/>
    <w:rsid w:val="0042456D"/>
    <w:rsid w:val="00424779"/>
    <w:rsid w:val="0042478D"/>
    <w:rsid w:val="004248A7"/>
    <w:rsid w:val="00424AAB"/>
    <w:rsid w:val="00424B5D"/>
    <w:rsid w:val="00424CE9"/>
    <w:rsid w:val="0042511E"/>
    <w:rsid w:val="004251FE"/>
    <w:rsid w:val="00425479"/>
    <w:rsid w:val="0042558D"/>
    <w:rsid w:val="00425764"/>
    <w:rsid w:val="004259C5"/>
    <w:rsid w:val="00425A28"/>
    <w:rsid w:val="00425C9E"/>
    <w:rsid w:val="00425CA7"/>
    <w:rsid w:val="00425E52"/>
    <w:rsid w:val="00425F95"/>
    <w:rsid w:val="004264B7"/>
    <w:rsid w:val="00426540"/>
    <w:rsid w:val="004267C8"/>
    <w:rsid w:val="00426A73"/>
    <w:rsid w:val="00426FF6"/>
    <w:rsid w:val="00427039"/>
    <w:rsid w:val="004270D0"/>
    <w:rsid w:val="00427197"/>
    <w:rsid w:val="004271F3"/>
    <w:rsid w:val="004276AE"/>
    <w:rsid w:val="004279C4"/>
    <w:rsid w:val="00427A03"/>
    <w:rsid w:val="00427A8E"/>
    <w:rsid w:val="00427C8D"/>
    <w:rsid w:val="0043004F"/>
    <w:rsid w:val="004301A4"/>
    <w:rsid w:val="004306FE"/>
    <w:rsid w:val="00430739"/>
    <w:rsid w:val="00430851"/>
    <w:rsid w:val="004308DC"/>
    <w:rsid w:val="00430A56"/>
    <w:rsid w:val="00430C8C"/>
    <w:rsid w:val="00430E86"/>
    <w:rsid w:val="00431448"/>
    <w:rsid w:val="00431655"/>
    <w:rsid w:val="004317B5"/>
    <w:rsid w:val="0043190B"/>
    <w:rsid w:val="00431ADE"/>
    <w:rsid w:val="00431C9D"/>
    <w:rsid w:val="00431DD3"/>
    <w:rsid w:val="00431DFA"/>
    <w:rsid w:val="00431E3E"/>
    <w:rsid w:val="00432323"/>
    <w:rsid w:val="004328B9"/>
    <w:rsid w:val="004329DD"/>
    <w:rsid w:val="00432AD8"/>
    <w:rsid w:val="00432CF1"/>
    <w:rsid w:val="00432EE5"/>
    <w:rsid w:val="0043329F"/>
    <w:rsid w:val="0043340E"/>
    <w:rsid w:val="00433464"/>
    <w:rsid w:val="0043355B"/>
    <w:rsid w:val="00433728"/>
    <w:rsid w:val="00433BEC"/>
    <w:rsid w:val="00433D5D"/>
    <w:rsid w:val="00433D9D"/>
    <w:rsid w:val="00434153"/>
    <w:rsid w:val="004342DC"/>
    <w:rsid w:val="004344A6"/>
    <w:rsid w:val="0043456E"/>
    <w:rsid w:val="00434A11"/>
    <w:rsid w:val="00434ABC"/>
    <w:rsid w:val="00434BDD"/>
    <w:rsid w:val="00434D8B"/>
    <w:rsid w:val="00434F23"/>
    <w:rsid w:val="00434FB7"/>
    <w:rsid w:val="004351DC"/>
    <w:rsid w:val="00435303"/>
    <w:rsid w:val="004353BB"/>
    <w:rsid w:val="00435405"/>
    <w:rsid w:val="00435B6E"/>
    <w:rsid w:val="00435DCC"/>
    <w:rsid w:val="00435F29"/>
    <w:rsid w:val="004361DD"/>
    <w:rsid w:val="00436254"/>
    <w:rsid w:val="004363DD"/>
    <w:rsid w:val="00436419"/>
    <w:rsid w:val="0043649F"/>
    <w:rsid w:val="00436527"/>
    <w:rsid w:val="0043662D"/>
    <w:rsid w:val="004367B7"/>
    <w:rsid w:val="00436831"/>
    <w:rsid w:val="00436C8A"/>
    <w:rsid w:val="00436FE6"/>
    <w:rsid w:val="004370A7"/>
    <w:rsid w:val="00437341"/>
    <w:rsid w:val="0043734F"/>
    <w:rsid w:val="004373DD"/>
    <w:rsid w:val="00437702"/>
    <w:rsid w:val="00437A24"/>
    <w:rsid w:val="00437B2F"/>
    <w:rsid w:val="00437BC9"/>
    <w:rsid w:val="00437FD9"/>
    <w:rsid w:val="00440050"/>
    <w:rsid w:val="00440144"/>
    <w:rsid w:val="00440231"/>
    <w:rsid w:val="0044031C"/>
    <w:rsid w:val="0044040B"/>
    <w:rsid w:val="0044079D"/>
    <w:rsid w:val="00440834"/>
    <w:rsid w:val="0044097E"/>
    <w:rsid w:val="00440B57"/>
    <w:rsid w:val="00440EA5"/>
    <w:rsid w:val="00440FBD"/>
    <w:rsid w:val="004415EE"/>
    <w:rsid w:val="004418FD"/>
    <w:rsid w:val="004419BC"/>
    <w:rsid w:val="00441A36"/>
    <w:rsid w:val="00441AB2"/>
    <w:rsid w:val="00441B21"/>
    <w:rsid w:val="00441C26"/>
    <w:rsid w:val="00441C85"/>
    <w:rsid w:val="00441CB9"/>
    <w:rsid w:val="00441CD1"/>
    <w:rsid w:val="00441CFC"/>
    <w:rsid w:val="00441DD5"/>
    <w:rsid w:val="004420AC"/>
    <w:rsid w:val="00442156"/>
    <w:rsid w:val="004423D5"/>
    <w:rsid w:val="004425A5"/>
    <w:rsid w:val="0044269D"/>
    <w:rsid w:val="00442845"/>
    <w:rsid w:val="0044288A"/>
    <w:rsid w:val="0044291B"/>
    <w:rsid w:val="00442BB9"/>
    <w:rsid w:val="00443085"/>
    <w:rsid w:val="004430C7"/>
    <w:rsid w:val="0044312C"/>
    <w:rsid w:val="004431C9"/>
    <w:rsid w:val="00443241"/>
    <w:rsid w:val="0044325F"/>
    <w:rsid w:val="004432E3"/>
    <w:rsid w:val="00443783"/>
    <w:rsid w:val="004437F8"/>
    <w:rsid w:val="00443976"/>
    <w:rsid w:val="0044417C"/>
    <w:rsid w:val="004441AE"/>
    <w:rsid w:val="00444390"/>
    <w:rsid w:val="004443ED"/>
    <w:rsid w:val="004444CF"/>
    <w:rsid w:val="00444755"/>
    <w:rsid w:val="004448DE"/>
    <w:rsid w:val="0044493C"/>
    <w:rsid w:val="00444A17"/>
    <w:rsid w:val="00444BAA"/>
    <w:rsid w:val="00444C44"/>
    <w:rsid w:val="00444D55"/>
    <w:rsid w:val="00444DB9"/>
    <w:rsid w:val="00445089"/>
    <w:rsid w:val="004450D2"/>
    <w:rsid w:val="00445244"/>
    <w:rsid w:val="0044529E"/>
    <w:rsid w:val="00445350"/>
    <w:rsid w:val="004456B6"/>
    <w:rsid w:val="00445975"/>
    <w:rsid w:val="004459E1"/>
    <w:rsid w:val="00445FDD"/>
    <w:rsid w:val="0044610A"/>
    <w:rsid w:val="00446371"/>
    <w:rsid w:val="00446424"/>
    <w:rsid w:val="004466FE"/>
    <w:rsid w:val="00446732"/>
    <w:rsid w:val="00446B0D"/>
    <w:rsid w:val="00446CA8"/>
    <w:rsid w:val="00446FBD"/>
    <w:rsid w:val="004471FC"/>
    <w:rsid w:val="0044722E"/>
    <w:rsid w:val="00447330"/>
    <w:rsid w:val="004473A2"/>
    <w:rsid w:val="00447425"/>
    <w:rsid w:val="004474DB"/>
    <w:rsid w:val="00447876"/>
    <w:rsid w:val="0044788E"/>
    <w:rsid w:val="00447BCB"/>
    <w:rsid w:val="00447BFE"/>
    <w:rsid w:val="00447E27"/>
    <w:rsid w:val="00447FDE"/>
    <w:rsid w:val="00450226"/>
    <w:rsid w:val="004507F9"/>
    <w:rsid w:val="00450801"/>
    <w:rsid w:val="00450933"/>
    <w:rsid w:val="00450ADE"/>
    <w:rsid w:val="00450E4A"/>
    <w:rsid w:val="00450EC8"/>
    <w:rsid w:val="00450EDD"/>
    <w:rsid w:val="00450F50"/>
    <w:rsid w:val="00450FF8"/>
    <w:rsid w:val="00451192"/>
    <w:rsid w:val="0045138D"/>
    <w:rsid w:val="004514CD"/>
    <w:rsid w:val="004515A1"/>
    <w:rsid w:val="00451692"/>
    <w:rsid w:val="004519D5"/>
    <w:rsid w:val="00451B76"/>
    <w:rsid w:val="00451BB3"/>
    <w:rsid w:val="00451DCE"/>
    <w:rsid w:val="00451DEC"/>
    <w:rsid w:val="00451E7E"/>
    <w:rsid w:val="00451F67"/>
    <w:rsid w:val="00451F83"/>
    <w:rsid w:val="004525E4"/>
    <w:rsid w:val="0045280F"/>
    <w:rsid w:val="00452838"/>
    <w:rsid w:val="004528D4"/>
    <w:rsid w:val="00452AF4"/>
    <w:rsid w:val="00452FD3"/>
    <w:rsid w:val="0045311D"/>
    <w:rsid w:val="0045313E"/>
    <w:rsid w:val="00453201"/>
    <w:rsid w:val="0045320E"/>
    <w:rsid w:val="00453260"/>
    <w:rsid w:val="00453272"/>
    <w:rsid w:val="00453DD8"/>
    <w:rsid w:val="00453F3A"/>
    <w:rsid w:val="00453FA7"/>
    <w:rsid w:val="0045428B"/>
    <w:rsid w:val="00454343"/>
    <w:rsid w:val="0045435C"/>
    <w:rsid w:val="00454540"/>
    <w:rsid w:val="004547EF"/>
    <w:rsid w:val="00454804"/>
    <w:rsid w:val="00454AAD"/>
    <w:rsid w:val="00454B5F"/>
    <w:rsid w:val="00454B78"/>
    <w:rsid w:val="00454C73"/>
    <w:rsid w:val="00454C9E"/>
    <w:rsid w:val="00454EDA"/>
    <w:rsid w:val="004553DF"/>
    <w:rsid w:val="0045548C"/>
    <w:rsid w:val="004554A7"/>
    <w:rsid w:val="00455821"/>
    <w:rsid w:val="00455ABD"/>
    <w:rsid w:val="00455B65"/>
    <w:rsid w:val="00455BFE"/>
    <w:rsid w:val="00455D09"/>
    <w:rsid w:val="00455E26"/>
    <w:rsid w:val="00455F55"/>
    <w:rsid w:val="00456102"/>
    <w:rsid w:val="004561C5"/>
    <w:rsid w:val="004562E4"/>
    <w:rsid w:val="004564A5"/>
    <w:rsid w:val="004565D3"/>
    <w:rsid w:val="0045676C"/>
    <w:rsid w:val="004569C9"/>
    <w:rsid w:val="00456BB0"/>
    <w:rsid w:val="00456E2A"/>
    <w:rsid w:val="00456EF1"/>
    <w:rsid w:val="00456F23"/>
    <w:rsid w:val="004574F2"/>
    <w:rsid w:val="00457632"/>
    <w:rsid w:val="0045792E"/>
    <w:rsid w:val="00457971"/>
    <w:rsid w:val="004579CF"/>
    <w:rsid w:val="00457A8C"/>
    <w:rsid w:val="00457D5B"/>
    <w:rsid w:val="00457D79"/>
    <w:rsid w:val="00457DB6"/>
    <w:rsid w:val="00457EB3"/>
    <w:rsid w:val="00460271"/>
    <w:rsid w:val="0046047C"/>
    <w:rsid w:val="00460573"/>
    <w:rsid w:val="00460613"/>
    <w:rsid w:val="0046069A"/>
    <w:rsid w:val="00460766"/>
    <w:rsid w:val="00460C50"/>
    <w:rsid w:val="00460D46"/>
    <w:rsid w:val="00460FC9"/>
    <w:rsid w:val="00461008"/>
    <w:rsid w:val="0046139C"/>
    <w:rsid w:val="004614EE"/>
    <w:rsid w:val="00461603"/>
    <w:rsid w:val="00461643"/>
    <w:rsid w:val="004616BC"/>
    <w:rsid w:val="0046189C"/>
    <w:rsid w:val="00461901"/>
    <w:rsid w:val="00461A36"/>
    <w:rsid w:val="00461D6D"/>
    <w:rsid w:val="00461E99"/>
    <w:rsid w:val="004622F6"/>
    <w:rsid w:val="0046234B"/>
    <w:rsid w:val="00462510"/>
    <w:rsid w:val="0046266D"/>
    <w:rsid w:val="00462DE9"/>
    <w:rsid w:val="00463049"/>
    <w:rsid w:val="004634A0"/>
    <w:rsid w:val="00463683"/>
    <w:rsid w:val="004637D0"/>
    <w:rsid w:val="00463821"/>
    <w:rsid w:val="00463948"/>
    <w:rsid w:val="004639C5"/>
    <w:rsid w:val="00463A12"/>
    <w:rsid w:val="00463CF3"/>
    <w:rsid w:val="00463E72"/>
    <w:rsid w:val="00463EBF"/>
    <w:rsid w:val="00464020"/>
    <w:rsid w:val="004641A6"/>
    <w:rsid w:val="0046458C"/>
    <w:rsid w:val="004645A0"/>
    <w:rsid w:val="004648B5"/>
    <w:rsid w:val="00464930"/>
    <w:rsid w:val="00464B2C"/>
    <w:rsid w:val="00464C54"/>
    <w:rsid w:val="00464C61"/>
    <w:rsid w:val="0046531C"/>
    <w:rsid w:val="004655B1"/>
    <w:rsid w:val="00465672"/>
    <w:rsid w:val="004656E3"/>
    <w:rsid w:val="004658CA"/>
    <w:rsid w:val="00465C04"/>
    <w:rsid w:val="00465E9A"/>
    <w:rsid w:val="004661D7"/>
    <w:rsid w:val="0046625C"/>
    <w:rsid w:val="00466268"/>
    <w:rsid w:val="00466395"/>
    <w:rsid w:val="004667D9"/>
    <w:rsid w:val="00466932"/>
    <w:rsid w:val="00466AEE"/>
    <w:rsid w:val="00466AF4"/>
    <w:rsid w:val="00466B9D"/>
    <w:rsid w:val="00466C15"/>
    <w:rsid w:val="004670A8"/>
    <w:rsid w:val="00467664"/>
    <w:rsid w:val="00467701"/>
    <w:rsid w:val="00467853"/>
    <w:rsid w:val="00467892"/>
    <w:rsid w:val="00467BB2"/>
    <w:rsid w:val="00467E22"/>
    <w:rsid w:val="00467F0C"/>
    <w:rsid w:val="00467F7E"/>
    <w:rsid w:val="004706D2"/>
    <w:rsid w:val="00470AC9"/>
    <w:rsid w:val="00470B22"/>
    <w:rsid w:val="00470F02"/>
    <w:rsid w:val="004713F5"/>
    <w:rsid w:val="00471464"/>
    <w:rsid w:val="004714F0"/>
    <w:rsid w:val="004717C0"/>
    <w:rsid w:val="00471B7F"/>
    <w:rsid w:val="00471B9A"/>
    <w:rsid w:val="00471CDF"/>
    <w:rsid w:val="00471D4B"/>
    <w:rsid w:val="00471EFB"/>
    <w:rsid w:val="00471F0E"/>
    <w:rsid w:val="00472296"/>
    <w:rsid w:val="004722CD"/>
    <w:rsid w:val="0047234C"/>
    <w:rsid w:val="004723BE"/>
    <w:rsid w:val="00472816"/>
    <w:rsid w:val="0047295C"/>
    <w:rsid w:val="004729A2"/>
    <w:rsid w:val="00472ACD"/>
    <w:rsid w:val="00472D3D"/>
    <w:rsid w:val="00472ED5"/>
    <w:rsid w:val="00472F99"/>
    <w:rsid w:val="0047302E"/>
    <w:rsid w:val="00473045"/>
    <w:rsid w:val="00473493"/>
    <w:rsid w:val="0047360D"/>
    <w:rsid w:val="00473902"/>
    <w:rsid w:val="00473C73"/>
    <w:rsid w:val="00473FE8"/>
    <w:rsid w:val="0047402D"/>
    <w:rsid w:val="004740BD"/>
    <w:rsid w:val="0047426E"/>
    <w:rsid w:val="004742E6"/>
    <w:rsid w:val="004744AB"/>
    <w:rsid w:val="0047496E"/>
    <w:rsid w:val="004749E2"/>
    <w:rsid w:val="00474CFE"/>
    <w:rsid w:val="00474E0A"/>
    <w:rsid w:val="00474E9F"/>
    <w:rsid w:val="0047529D"/>
    <w:rsid w:val="004752D1"/>
    <w:rsid w:val="00475305"/>
    <w:rsid w:val="0047544B"/>
    <w:rsid w:val="00475520"/>
    <w:rsid w:val="004756E5"/>
    <w:rsid w:val="004757FB"/>
    <w:rsid w:val="0047583B"/>
    <w:rsid w:val="00475D3A"/>
    <w:rsid w:val="00476175"/>
    <w:rsid w:val="00476481"/>
    <w:rsid w:val="004765C9"/>
    <w:rsid w:val="004765FF"/>
    <w:rsid w:val="00476B6A"/>
    <w:rsid w:val="00476C28"/>
    <w:rsid w:val="00476D25"/>
    <w:rsid w:val="00476D89"/>
    <w:rsid w:val="00476EA6"/>
    <w:rsid w:val="00476F21"/>
    <w:rsid w:val="00476F51"/>
    <w:rsid w:val="00476FFC"/>
    <w:rsid w:val="0047710A"/>
    <w:rsid w:val="0047726C"/>
    <w:rsid w:val="004773AB"/>
    <w:rsid w:val="004776BE"/>
    <w:rsid w:val="004776F5"/>
    <w:rsid w:val="004777D7"/>
    <w:rsid w:val="004777E9"/>
    <w:rsid w:val="00477835"/>
    <w:rsid w:val="00477BF3"/>
    <w:rsid w:val="00477EA4"/>
    <w:rsid w:val="00477EC7"/>
    <w:rsid w:val="00477FBE"/>
    <w:rsid w:val="00480114"/>
    <w:rsid w:val="004801B7"/>
    <w:rsid w:val="00480583"/>
    <w:rsid w:val="00480E50"/>
    <w:rsid w:val="00480F58"/>
    <w:rsid w:val="00481181"/>
    <w:rsid w:val="00481780"/>
    <w:rsid w:val="0048183F"/>
    <w:rsid w:val="004818DE"/>
    <w:rsid w:val="00481E9B"/>
    <w:rsid w:val="0048209B"/>
    <w:rsid w:val="004820A9"/>
    <w:rsid w:val="004820E2"/>
    <w:rsid w:val="004822C1"/>
    <w:rsid w:val="00482354"/>
    <w:rsid w:val="0048241E"/>
    <w:rsid w:val="00482562"/>
    <w:rsid w:val="00482953"/>
    <w:rsid w:val="004829B0"/>
    <w:rsid w:val="004829D7"/>
    <w:rsid w:val="00482A1F"/>
    <w:rsid w:val="00482B2C"/>
    <w:rsid w:val="00482E72"/>
    <w:rsid w:val="00482E84"/>
    <w:rsid w:val="004833D5"/>
    <w:rsid w:val="00483506"/>
    <w:rsid w:val="00483625"/>
    <w:rsid w:val="0048389F"/>
    <w:rsid w:val="004838DC"/>
    <w:rsid w:val="00483AEC"/>
    <w:rsid w:val="00483E52"/>
    <w:rsid w:val="0048410D"/>
    <w:rsid w:val="00484457"/>
    <w:rsid w:val="0048445B"/>
    <w:rsid w:val="00484721"/>
    <w:rsid w:val="00484932"/>
    <w:rsid w:val="004849CC"/>
    <w:rsid w:val="00484A68"/>
    <w:rsid w:val="00484C16"/>
    <w:rsid w:val="00484F7E"/>
    <w:rsid w:val="0048529A"/>
    <w:rsid w:val="004853DE"/>
    <w:rsid w:val="00485539"/>
    <w:rsid w:val="00485620"/>
    <w:rsid w:val="004857D6"/>
    <w:rsid w:val="004859B4"/>
    <w:rsid w:val="00485AA9"/>
    <w:rsid w:val="00485CFB"/>
    <w:rsid w:val="00485D0B"/>
    <w:rsid w:val="00485D22"/>
    <w:rsid w:val="00485D6D"/>
    <w:rsid w:val="00486015"/>
    <w:rsid w:val="004866BF"/>
    <w:rsid w:val="004866D0"/>
    <w:rsid w:val="00486847"/>
    <w:rsid w:val="00486AD4"/>
    <w:rsid w:val="00486C06"/>
    <w:rsid w:val="00486DED"/>
    <w:rsid w:val="00487077"/>
    <w:rsid w:val="004870D2"/>
    <w:rsid w:val="004874DE"/>
    <w:rsid w:val="00487578"/>
    <w:rsid w:val="0048757E"/>
    <w:rsid w:val="004876E8"/>
    <w:rsid w:val="00487B75"/>
    <w:rsid w:val="00487C1C"/>
    <w:rsid w:val="00487E66"/>
    <w:rsid w:val="0049010B"/>
    <w:rsid w:val="00490475"/>
    <w:rsid w:val="004907D2"/>
    <w:rsid w:val="00490A0A"/>
    <w:rsid w:val="00490D5E"/>
    <w:rsid w:val="00490F40"/>
    <w:rsid w:val="00490F82"/>
    <w:rsid w:val="00491684"/>
    <w:rsid w:val="00491ACC"/>
    <w:rsid w:val="00491D3E"/>
    <w:rsid w:val="00491E08"/>
    <w:rsid w:val="00491FEC"/>
    <w:rsid w:val="0049205B"/>
    <w:rsid w:val="00492202"/>
    <w:rsid w:val="0049228F"/>
    <w:rsid w:val="004924B5"/>
    <w:rsid w:val="004924D9"/>
    <w:rsid w:val="004924EA"/>
    <w:rsid w:val="00492761"/>
    <w:rsid w:val="00492BED"/>
    <w:rsid w:val="00492E50"/>
    <w:rsid w:val="00492E74"/>
    <w:rsid w:val="00492F10"/>
    <w:rsid w:val="00492F8E"/>
    <w:rsid w:val="00492F96"/>
    <w:rsid w:val="00493155"/>
    <w:rsid w:val="0049326E"/>
    <w:rsid w:val="00493314"/>
    <w:rsid w:val="004933FD"/>
    <w:rsid w:val="00493437"/>
    <w:rsid w:val="004936C3"/>
    <w:rsid w:val="00493800"/>
    <w:rsid w:val="00493B49"/>
    <w:rsid w:val="0049423F"/>
    <w:rsid w:val="004943DB"/>
    <w:rsid w:val="0049468C"/>
    <w:rsid w:val="0049495F"/>
    <w:rsid w:val="00494AAB"/>
    <w:rsid w:val="00494BCC"/>
    <w:rsid w:val="00494BEA"/>
    <w:rsid w:val="00494C6F"/>
    <w:rsid w:val="00494CEB"/>
    <w:rsid w:val="00494D20"/>
    <w:rsid w:val="00494DE9"/>
    <w:rsid w:val="00494FA0"/>
    <w:rsid w:val="0049503E"/>
    <w:rsid w:val="00495676"/>
    <w:rsid w:val="00495699"/>
    <w:rsid w:val="0049571F"/>
    <w:rsid w:val="004958D6"/>
    <w:rsid w:val="004959F8"/>
    <w:rsid w:val="00495B34"/>
    <w:rsid w:val="00495EF2"/>
    <w:rsid w:val="0049639F"/>
    <w:rsid w:val="004964C0"/>
    <w:rsid w:val="004968B3"/>
    <w:rsid w:val="00496E9B"/>
    <w:rsid w:val="00496FB9"/>
    <w:rsid w:val="004970EC"/>
    <w:rsid w:val="00497372"/>
    <w:rsid w:val="0049747C"/>
    <w:rsid w:val="00497661"/>
    <w:rsid w:val="00497994"/>
    <w:rsid w:val="00497A92"/>
    <w:rsid w:val="00497E06"/>
    <w:rsid w:val="004A003E"/>
    <w:rsid w:val="004A0094"/>
    <w:rsid w:val="004A00D0"/>
    <w:rsid w:val="004A01AF"/>
    <w:rsid w:val="004A03BB"/>
    <w:rsid w:val="004A0561"/>
    <w:rsid w:val="004A074A"/>
    <w:rsid w:val="004A08B6"/>
    <w:rsid w:val="004A0CA3"/>
    <w:rsid w:val="004A0D53"/>
    <w:rsid w:val="004A0EC7"/>
    <w:rsid w:val="004A0FA7"/>
    <w:rsid w:val="004A1160"/>
    <w:rsid w:val="004A142E"/>
    <w:rsid w:val="004A1744"/>
    <w:rsid w:val="004A17A9"/>
    <w:rsid w:val="004A182E"/>
    <w:rsid w:val="004A189B"/>
    <w:rsid w:val="004A19B8"/>
    <w:rsid w:val="004A1C01"/>
    <w:rsid w:val="004A1F32"/>
    <w:rsid w:val="004A209C"/>
    <w:rsid w:val="004A250D"/>
    <w:rsid w:val="004A2823"/>
    <w:rsid w:val="004A2946"/>
    <w:rsid w:val="004A2C9A"/>
    <w:rsid w:val="004A2CB9"/>
    <w:rsid w:val="004A2D82"/>
    <w:rsid w:val="004A3012"/>
    <w:rsid w:val="004A320F"/>
    <w:rsid w:val="004A3277"/>
    <w:rsid w:val="004A32C7"/>
    <w:rsid w:val="004A35E0"/>
    <w:rsid w:val="004A36EC"/>
    <w:rsid w:val="004A37A1"/>
    <w:rsid w:val="004A37EA"/>
    <w:rsid w:val="004A3836"/>
    <w:rsid w:val="004A3C03"/>
    <w:rsid w:val="004A3D42"/>
    <w:rsid w:val="004A3D4E"/>
    <w:rsid w:val="004A3DBF"/>
    <w:rsid w:val="004A3ED7"/>
    <w:rsid w:val="004A408A"/>
    <w:rsid w:val="004A4130"/>
    <w:rsid w:val="004A426E"/>
    <w:rsid w:val="004A42B8"/>
    <w:rsid w:val="004A4504"/>
    <w:rsid w:val="004A4867"/>
    <w:rsid w:val="004A4923"/>
    <w:rsid w:val="004A4A17"/>
    <w:rsid w:val="004A4BDE"/>
    <w:rsid w:val="004A4C51"/>
    <w:rsid w:val="004A514B"/>
    <w:rsid w:val="004A542E"/>
    <w:rsid w:val="004A54B0"/>
    <w:rsid w:val="004A55DC"/>
    <w:rsid w:val="004A56ED"/>
    <w:rsid w:val="004A570B"/>
    <w:rsid w:val="004A577A"/>
    <w:rsid w:val="004A5A7D"/>
    <w:rsid w:val="004A5ACE"/>
    <w:rsid w:val="004A5B2A"/>
    <w:rsid w:val="004A5F6A"/>
    <w:rsid w:val="004A630C"/>
    <w:rsid w:val="004A6429"/>
    <w:rsid w:val="004A66D5"/>
    <w:rsid w:val="004A6842"/>
    <w:rsid w:val="004A6BC0"/>
    <w:rsid w:val="004A6D19"/>
    <w:rsid w:val="004A6D7F"/>
    <w:rsid w:val="004A6D90"/>
    <w:rsid w:val="004A6DFC"/>
    <w:rsid w:val="004A6E1D"/>
    <w:rsid w:val="004A6F0D"/>
    <w:rsid w:val="004A7075"/>
    <w:rsid w:val="004A768E"/>
    <w:rsid w:val="004A7807"/>
    <w:rsid w:val="004A79C2"/>
    <w:rsid w:val="004A7BBC"/>
    <w:rsid w:val="004A7BC3"/>
    <w:rsid w:val="004A7CB2"/>
    <w:rsid w:val="004A7DD3"/>
    <w:rsid w:val="004A7EEA"/>
    <w:rsid w:val="004B02E3"/>
    <w:rsid w:val="004B0362"/>
    <w:rsid w:val="004B04C0"/>
    <w:rsid w:val="004B09B5"/>
    <w:rsid w:val="004B09C5"/>
    <w:rsid w:val="004B0B14"/>
    <w:rsid w:val="004B0C6B"/>
    <w:rsid w:val="004B0D23"/>
    <w:rsid w:val="004B0DF1"/>
    <w:rsid w:val="004B1159"/>
    <w:rsid w:val="004B12BC"/>
    <w:rsid w:val="004B163D"/>
    <w:rsid w:val="004B185B"/>
    <w:rsid w:val="004B1AF0"/>
    <w:rsid w:val="004B1FAE"/>
    <w:rsid w:val="004B20C0"/>
    <w:rsid w:val="004B21BC"/>
    <w:rsid w:val="004B2337"/>
    <w:rsid w:val="004B2352"/>
    <w:rsid w:val="004B24B9"/>
    <w:rsid w:val="004B2793"/>
    <w:rsid w:val="004B2866"/>
    <w:rsid w:val="004B2A6B"/>
    <w:rsid w:val="004B2BD9"/>
    <w:rsid w:val="004B2F43"/>
    <w:rsid w:val="004B318E"/>
    <w:rsid w:val="004B3220"/>
    <w:rsid w:val="004B34E1"/>
    <w:rsid w:val="004B352E"/>
    <w:rsid w:val="004B3582"/>
    <w:rsid w:val="004B3696"/>
    <w:rsid w:val="004B3716"/>
    <w:rsid w:val="004B3882"/>
    <w:rsid w:val="004B3A02"/>
    <w:rsid w:val="004B3B27"/>
    <w:rsid w:val="004B3D60"/>
    <w:rsid w:val="004B3DE6"/>
    <w:rsid w:val="004B3F26"/>
    <w:rsid w:val="004B447C"/>
    <w:rsid w:val="004B44B0"/>
    <w:rsid w:val="004B4570"/>
    <w:rsid w:val="004B4699"/>
    <w:rsid w:val="004B4ADE"/>
    <w:rsid w:val="004B4DE8"/>
    <w:rsid w:val="004B4E6D"/>
    <w:rsid w:val="004B4EE5"/>
    <w:rsid w:val="004B5520"/>
    <w:rsid w:val="004B56EE"/>
    <w:rsid w:val="004B59B8"/>
    <w:rsid w:val="004B59CA"/>
    <w:rsid w:val="004B59E0"/>
    <w:rsid w:val="004B5A1F"/>
    <w:rsid w:val="004B5A7C"/>
    <w:rsid w:val="004B5D29"/>
    <w:rsid w:val="004B5DD2"/>
    <w:rsid w:val="004B65F0"/>
    <w:rsid w:val="004B67CA"/>
    <w:rsid w:val="004B6804"/>
    <w:rsid w:val="004B6935"/>
    <w:rsid w:val="004B699E"/>
    <w:rsid w:val="004B6C65"/>
    <w:rsid w:val="004B6D37"/>
    <w:rsid w:val="004B6D51"/>
    <w:rsid w:val="004B6DAB"/>
    <w:rsid w:val="004B6DF4"/>
    <w:rsid w:val="004B6E28"/>
    <w:rsid w:val="004B6F4A"/>
    <w:rsid w:val="004B7029"/>
    <w:rsid w:val="004B703F"/>
    <w:rsid w:val="004B706D"/>
    <w:rsid w:val="004B70FD"/>
    <w:rsid w:val="004B7207"/>
    <w:rsid w:val="004B720D"/>
    <w:rsid w:val="004B74FC"/>
    <w:rsid w:val="004B7665"/>
    <w:rsid w:val="004B794D"/>
    <w:rsid w:val="004B7B68"/>
    <w:rsid w:val="004B7C1E"/>
    <w:rsid w:val="004B7C4E"/>
    <w:rsid w:val="004B7F60"/>
    <w:rsid w:val="004B7FC9"/>
    <w:rsid w:val="004C00CF"/>
    <w:rsid w:val="004C0135"/>
    <w:rsid w:val="004C015B"/>
    <w:rsid w:val="004C01F8"/>
    <w:rsid w:val="004C03DE"/>
    <w:rsid w:val="004C03F2"/>
    <w:rsid w:val="004C040E"/>
    <w:rsid w:val="004C0414"/>
    <w:rsid w:val="004C0AA5"/>
    <w:rsid w:val="004C0AB5"/>
    <w:rsid w:val="004C0E68"/>
    <w:rsid w:val="004C101B"/>
    <w:rsid w:val="004C10F8"/>
    <w:rsid w:val="004C123E"/>
    <w:rsid w:val="004C14EB"/>
    <w:rsid w:val="004C1CD4"/>
    <w:rsid w:val="004C1F2A"/>
    <w:rsid w:val="004C2157"/>
    <w:rsid w:val="004C265C"/>
    <w:rsid w:val="004C2763"/>
    <w:rsid w:val="004C2B72"/>
    <w:rsid w:val="004C2B95"/>
    <w:rsid w:val="004C2C77"/>
    <w:rsid w:val="004C2FBE"/>
    <w:rsid w:val="004C30C6"/>
    <w:rsid w:val="004C30F2"/>
    <w:rsid w:val="004C31B6"/>
    <w:rsid w:val="004C3439"/>
    <w:rsid w:val="004C3542"/>
    <w:rsid w:val="004C36C5"/>
    <w:rsid w:val="004C373F"/>
    <w:rsid w:val="004C37C6"/>
    <w:rsid w:val="004C3E33"/>
    <w:rsid w:val="004C3EE4"/>
    <w:rsid w:val="004C41D6"/>
    <w:rsid w:val="004C4801"/>
    <w:rsid w:val="004C4809"/>
    <w:rsid w:val="004C481D"/>
    <w:rsid w:val="004C49C6"/>
    <w:rsid w:val="004C4A0D"/>
    <w:rsid w:val="004C4A1B"/>
    <w:rsid w:val="004C4A59"/>
    <w:rsid w:val="004C4AB5"/>
    <w:rsid w:val="004C4CD4"/>
    <w:rsid w:val="004C4DF2"/>
    <w:rsid w:val="004C4F61"/>
    <w:rsid w:val="004C4FA2"/>
    <w:rsid w:val="004C4FBA"/>
    <w:rsid w:val="004C517B"/>
    <w:rsid w:val="004C535C"/>
    <w:rsid w:val="004C56CE"/>
    <w:rsid w:val="004C5705"/>
    <w:rsid w:val="004C5745"/>
    <w:rsid w:val="004C57BB"/>
    <w:rsid w:val="004C57FC"/>
    <w:rsid w:val="004C597A"/>
    <w:rsid w:val="004C5BC0"/>
    <w:rsid w:val="004C60C4"/>
    <w:rsid w:val="004C60D5"/>
    <w:rsid w:val="004C60FC"/>
    <w:rsid w:val="004C6106"/>
    <w:rsid w:val="004C62E2"/>
    <w:rsid w:val="004C6B62"/>
    <w:rsid w:val="004C6BD4"/>
    <w:rsid w:val="004C6D23"/>
    <w:rsid w:val="004C6FDB"/>
    <w:rsid w:val="004C7012"/>
    <w:rsid w:val="004C71AE"/>
    <w:rsid w:val="004C71E8"/>
    <w:rsid w:val="004C7275"/>
    <w:rsid w:val="004C7288"/>
    <w:rsid w:val="004C7337"/>
    <w:rsid w:val="004C7340"/>
    <w:rsid w:val="004C740A"/>
    <w:rsid w:val="004C7466"/>
    <w:rsid w:val="004C74CB"/>
    <w:rsid w:val="004C74D4"/>
    <w:rsid w:val="004C7530"/>
    <w:rsid w:val="004C77EE"/>
    <w:rsid w:val="004C7815"/>
    <w:rsid w:val="004C7866"/>
    <w:rsid w:val="004C7B74"/>
    <w:rsid w:val="004C7EFC"/>
    <w:rsid w:val="004D017E"/>
    <w:rsid w:val="004D05A3"/>
    <w:rsid w:val="004D0610"/>
    <w:rsid w:val="004D0A34"/>
    <w:rsid w:val="004D0B56"/>
    <w:rsid w:val="004D0BF3"/>
    <w:rsid w:val="004D0F82"/>
    <w:rsid w:val="004D0FCA"/>
    <w:rsid w:val="004D1025"/>
    <w:rsid w:val="004D10B2"/>
    <w:rsid w:val="004D128C"/>
    <w:rsid w:val="004D158F"/>
    <w:rsid w:val="004D15A0"/>
    <w:rsid w:val="004D1715"/>
    <w:rsid w:val="004D1AB8"/>
    <w:rsid w:val="004D1B85"/>
    <w:rsid w:val="004D1BF9"/>
    <w:rsid w:val="004D1C32"/>
    <w:rsid w:val="004D1CA8"/>
    <w:rsid w:val="004D1DB1"/>
    <w:rsid w:val="004D1F21"/>
    <w:rsid w:val="004D1F78"/>
    <w:rsid w:val="004D1FE0"/>
    <w:rsid w:val="004D2073"/>
    <w:rsid w:val="004D25B1"/>
    <w:rsid w:val="004D2812"/>
    <w:rsid w:val="004D2925"/>
    <w:rsid w:val="004D2ABA"/>
    <w:rsid w:val="004D2BC4"/>
    <w:rsid w:val="004D2DE9"/>
    <w:rsid w:val="004D2F71"/>
    <w:rsid w:val="004D2FDA"/>
    <w:rsid w:val="004D326B"/>
    <w:rsid w:val="004D3286"/>
    <w:rsid w:val="004D34EA"/>
    <w:rsid w:val="004D35F4"/>
    <w:rsid w:val="004D38FB"/>
    <w:rsid w:val="004D3BCE"/>
    <w:rsid w:val="004D3BFE"/>
    <w:rsid w:val="004D4128"/>
    <w:rsid w:val="004D489C"/>
    <w:rsid w:val="004D4B1E"/>
    <w:rsid w:val="004D4B6B"/>
    <w:rsid w:val="004D523B"/>
    <w:rsid w:val="004D5339"/>
    <w:rsid w:val="004D541C"/>
    <w:rsid w:val="004D54C5"/>
    <w:rsid w:val="004D5633"/>
    <w:rsid w:val="004D5634"/>
    <w:rsid w:val="004D56DD"/>
    <w:rsid w:val="004D59F6"/>
    <w:rsid w:val="004D5AB8"/>
    <w:rsid w:val="004D5C76"/>
    <w:rsid w:val="004D5D8B"/>
    <w:rsid w:val="004D5F3E"/>
    <w:rsid w:val="004D5F5E"/>
    <w:rsid w:val="004D606A"/>
    <w:rsid w:val="004D60FE"/>
    <w:rsid w:val="004D611E"/>
    <w:rsid w:val="004D61DA"/>
    <w:rsid w:val="004D62A1"/>
    <w:rsid w:val="004D6319"/>
    <w:rsid w:val="004D6401"/>
    <w:rsid w:val="004D64E1"/>
    <w:rsid w:val="004D66CC"/>
    <w:rsid w:val="004D67F5"/>
    <w:rsid w:val="004D6A52"/>
    <w:rsid w:val="004D6A8E"/>
    <w:rsid w:val="004D6D05"/>
    <w:rsid w:val="004D6DB7"/>
    <w:rsid w:val="004D71CB"/>
    <w:rsid w:val="004D7569"/>
    <w:rsid w:val="004D7820"/>
    <w:rsid w:val="004D78DA"/>
    <w:rsid w:val="004D7BDF"/>
    <w:rsid w:val="004D7F1F"/>
    <w:rsid w:val="004E0253"/>
    <w:rsid w:val="004E0658"/>
    <w:rsid w:val="004E0813"/>
    <w:rsid w:val="004E0BC9"/>
    <w:rsid w:val="004E0BE5"/>
    <w:rsid w:val="004E0DB8"/>
    <w:rsid w:val="004E0FD6"/>
    <w:rsid w:val="004E1056"/>
    <w:rsid w:val="004E1145"/>
    <w:rsid w:val="004E11CF"/>
    <w:rsid w:val="004E11D2"/>
    <w:rsid w:val="004E1570"/>
    <w:rsid w:val="004E171D"/>
    <w:rsid w:val="004E1735"/>
    <w:rsid w:val="004E18A2"/>
    <w:rsid w:val="004E19ED"/>
    <w:rsid w:val="004E1A92"/>
    <w:rsid w:val="004E1BC3"/>
    <w:rsid w:val="004E1CD8"/>
    <w:rsid w:val="004E1E84"/>
    <w:rsid w:val="004E215D"/>
    <w:rsid w:val="004E217F"/>
    <w:rsid w:val="004E21BC"/>
    <w:rsid w:val="004E2388"/>
    <w:rsid w:val="004E2527"/>
    <w:rsid w:val="004E273C"/>
    <w:rsid w:val="004E28B1"/>
    <w:rsid w:val="004E2BEF"/>
    <w:rsid w:val="004E2DFC"/>
    <w:rsid w:val="004E32C2"/>
    <w:rsid w:val="004E3405"/>
    <w:rsid w:val="004E3996"/>
    <w:rsid w:val="004E3A56"/>
    <w:rsid w:val="004E3AA9"/>
    <w:rsid w:val="004E3DC8"/>
    <w:rsid w:val="004E4154"/>
    <w:rsid w:val="004E433E"/>
    <w:rsid w:val="004E4767"/>
    <w:rsid w:val="004E491F"/>
    <w:rsid w:val="004E496E"/>
    <w:rsid w:val="004E4974"/>
    <w:rsid w:val="004E499C"/>
    <w:rsid w:val="004E4B3E"/>
    <w:rsid w:val="004E4BCD"/>
    <w:rsid w:val="004E4D2F"/>
    <w:rsid w:val="004E4DF6"/>
    <w:rsid w:val="004E4E8E"/>
    <w:rsid w:val="004E4EAE"/>
    <w:rsid w:val="004E50F6"/>
    <w:rsid w:val="004E53E5"/>
    <w:rsid w:val="004E5521"/>
    <w:rsid w:val="004E5601"/>
    <w:rsid w:val="004E578C"/>
    <w:rsid w:val="004E58BD"/>
    <w:rsid w:val="004E5FA7"/>
    <w:rsid w:val="004E6115"/>
    <w:rsid w:val="004E6278"/>
    <w:rsid w:val="004E656F"/>
    <w:rsid w:val="004E69CE"/>
    <w:rsid w:val="004E6BA2"/>
    <w:rsid w:val="004E6FBE"/>
    <w:rsid w:val="004E6FC2"/>
    <w:rsid w:val="004E7138"/>
    <w:rsid w:val="004E71F7"/>
    <w:rsid w:val="004E7A13"/>
    <w:rsid w:val="004E7ECC"/>
    <w:rsid w:val="004E7F1E"/>
    <w:rsid w:val="004F0274"/>
    <w:rsid w:val="004F040B"/>
    <w:rsid w:val="004F0493"/>
    <w:rsid w:val="004F04E0"/>
    <w:rsid w:val="004F0770"/>
    <w:rsid w:val="004F165B"/>
    <w:rsid w:val="004F17F6"/>
    <w:rsid w:val="004F18E7"/>
    <w:rsid w:val="004F1940"/>
    <w:rsid w:val="004F197F"/>
    <w:rsid w:val="004F1A34"/>
    <w:rsid w:val="004F1B29"/>
    <w:rsid w:val="004F1B2F"/>
    <w:rsid w:val="004F1BD3"/>
    <w:rsid w:val="004F1C9A"/>
    <w:rsid w:val="004F1CB0"/>
    <w:rsid w:val="004F1E7F"/>
    <w:rsid w:val="004F1F0C"/>
    <w:rsid w:val="004F1F42"/>
    <w:rsid w:val="004F24E2"/>
    <w:rsid w:val="004F2543"/>
    <w:rsid w:val="004F28E1"/>
    <w:rsid w:val="004F293B"/>
    <w:rsid w:val="004F2A67"/>
    <w:rsid w:val="004F2F40"/>
    <w:rsid w:val="004F30B9"/>
    <w:rsid w:val="004F30DA"/>
    <w:rsid w:val="004F30E7"/>
    <w:rsid w:val="004F30FC"/>
    <w:rsid w:val="004F3336"/>
    <w:rsid w:val="004F3502"/>
    <w:rsid w:val="004F354C"/>
    <w:rsid w:val="004F35B6"/>
    <w:rsid w:val="004F35DD"/>
    <w:rsid w:val="004F42A2"/>
    <w:rsid w:val="004F4320"/>
    <w:rsid w:val="004F460B"/>
    <w:rsid w:val="004F466E"/>
    <w:rsid w:val="004F469D"/>
    <w:rsid w:val="004F4873"/>
    <w:rsid w:val="004F49FA"/>
    <w:rsid w:val="004F4BEA"/>
    <w:rsid w:val="004F4C5B"/>
    <w:rsid w:val="004F4FC0"/>
    <w:rsid w:val="004F4FFC"/>
    <w:rsid w:val="004F5076"/>
    <w:rsid w:val="004F50DF"/>
    <w:rsid w:val="004F50E8"/>
    <w:rsid w:val="004F539D"/>
    <w:rsid w:val="004F5515"/>
    <w:rsid w:val="004F55A1"/>
    <w:rsid w:val="004F56A6"/>
    <w:rsid w:val="004F56D1"/>
    <w:rsid w:val="004F58EA"/>
    <w:rsid w:val="004F59B1"/>
    <w:rsid w:val="004F5A44"/>
    <w:rsid w:val="004F5A9A"/>
    <w:rsid w:val="004F6387"/>
    <w:rsid w:val="004F63A6"/>
    <w:rsid w:val="004F64C0"/>
    <w:rsid w:val="004F6602"/>
    <w:rsid w:val="004F6610"/>
    <w:rsid w:val="004F66FF"/>
    <w:rsid w:val="004F67BF"/>
    <w:rsid w:val="004F67E2"/>
    <w:rsid w:val="004F6A44"/>
    <w:rsid w:val="004F6A66"/>
    <w:rsid w:val="004F6C9A"/>
    <w:rsid w:val="004F6F96"/>
    <w:rsid w:val="004F71DD"/>
    <w:rsid w:val="004F7ADA"/>
    <w:rsid w:val="004F7B40"/>
    <w:rsid w:val="004F7C56"/>
    <w:rsid w:val="004F7C5A"/>
    <w:rsid w:val="004F7F3D"/>
    <w:rsid w:val="00500059"/>
    <w:rsid w:val="00500163"/>
    <w:rsid w:val="00500389"/>
    <w:rsid w:val="005003D1"/>
    <w:rsid w:val="00500683"/>
    <w:rsid w:val="005006F5"/>
    <w:rsid w:val="00500B0D"/>
    <w:rsid w:val="00500BD9"/>
    <w:rsid w:val="00500CDD"/>
    <w:rsid w:val="00500E16"/>
    <w:rsid w:val="00500E1B"/>
    <w:rsid w:val="00501141"/>
    <w:rsid w:val="005015F7"/>
    <w:rsid w:val="0050170B"/>
    <w:rsid w:val="005017A7"/>
    <w:rsid w:val="005018D8"/>
    <w:rsid w:val="00501B46"/>
    <w:rsid w:val="00501E99"/>
    <w:rsid w:val="00501F59"/>
    <w:rsid w:val="00501FF4"/>
    <w:rsid w:val="0050205D"/>
    <w:rsid w:val="0050217A"/>
    <w:rsid w:val="005022EF"/>
    <w:rsid w:val="0050240B"/>
    <w:rsid w:val="005024A4"/>
    <w:rsid w:val="00502646"/>
    <w:rsid w:val="00502695"/>
    <w:rsid w:val="005026EA"/>
    <w:rsid w:val="00502803"/>
    <w:rsid w:val="005032FD"/>
    <w:rsid w:val="00503719"/>
    <w:rsid w:val="0050372E"/>
    <w:rsid w:val="0050378B"/>
    <w:rsid w:val="00503A7B"/>
    <w:rsid w:val="00503C48"/>
    <w:rsid w:val="00503DEE"/>
    <w:rsid w:val="00504201"/>
    <w:rsid w:val="00504208"/>
    <w:rsid w:val="00504211"/>
    <w:rsid w:val="00504317"/>
    <w:rsid w:val="005047E9"/>
    <w:rsid w:val="00504B59"/>
    <w:rsid w:val="00504C2A"/>
    <w:rsid w:val="00504DBA"/>
    <w:rsid w:val="00504EDE"/>
    <w:rsid w:val="0050500A"/>
    <w:rsid w:val="005053B2"/>
    <w:rsid w:val="0050570A"/>
    <w:rsid w:val="00505736"/>
    <w:rsid w:val="00505E04"/>
    <w:rsid w:val="00506124"/>
    <w:rsid w:val="005061C3"/>
    <w:rsid w:val="00506529"/>
    <w:rsid w:val="00506749"/>
    <w:rsid w:val="00506921"/>
    <w:rsid w:val="0050694A"/>
    <w:rsid w:val="00506B42"/>
    <w:rsid w:val="00506E42"/>
    <w:rsid w:val="00506E5F"/>
    <w:rsid w:val="00506F61"/>
    <w:rsid w:val="00506FA8"/>
    <w:rsid w:val="00506FDC"/>
    <w:rsid w:val="0050704C"/>
    <w:rsid w:val="0050710D"/>
    <w:rsid w:val="0050714B"/>
    <w:rsid w:val="00507329"/>
    <w:rsid w:val="005078D9"/>
    <w:rsid w:val="005079A1"/>
    <w:rsid w:val="00507A74"/>
    <w:rsid w:val="005104B4"/>
    <w:rsid w:val="005104B8"/>
    <w:rsid w:val="00510914"/>
    <w:rsid w:val="00510BC8"/>
    <w:rsid w:val="00510EDC"/>
    <w:rsid w:val="00511106"/>
    <w:rsid w:val="005112A9"/>
    <w:rsid w:val="00511313"/>
    <w:rsid w:val="00511321"/>
    <w:rsid w:val="005113D8"/>
    <w:rsid w:val="005113F7"/>
    <w:rsid w:val="0051196F"/>
    <w:rsid w:val="005119B2"/>
    <w:rsid w:val="005119DA"/>
    <w:rsid w:val="005119E4"/>
    <w:rsid w:val="00511D27"/>
    <w:rsid w:val="00511D77"/>
    <w:rsid w:val="00511EF9"/>
    <w:rsid w:val="00511F0E"/>
    <w:rsid w:val="00512013"/>
    <w:rsid w:val="00512015"/>
    <w:rsid w:val="0051208B"/>
    <w:rsid w:val="005120BF"/>
    <w:rsid w:val="005121A8"/>
    <w:rsid w:val="005122F9"/>
    <w:rsid w:val="0051237A"/>
    <w:rsid w:val="0051238A"/>
    <w:rsid w:val="0051257C"/>
    <w:rsid w:val="0051284D"/>
    <w:rsid w:val="0051298A"/>
    <w:rsid w:val="00512ADC"/>
    <w:rsid w:val="00512C77"/>
    <w:rsid w:val="00512CA8"/>
    <w:rsid w:val="00512F2B"/>
    <w:rsid w:val="00513004"/>
    <w:rsid w:val="00513155"/>
    <w:rsid w:val="005131B6"/>
    <w:rsid w:val="005131FC"/>
    <w:rsid w:val="00513317"/>
    <w:rsid w:val="0051395F"/>
    <w:rsid w:val="00513B83"/>
    <w:rsid w:val="00513C53"/>
    <w:rsid w:val="00513DDB"/>
    <w:rsid w:val="00513E12"/>
    <w:rsid w:val="00513E24"/>
    <w:rsid w:val="00513F13"/>
    <w:rsid w:val="0051410B"/>
    <w:rsid w:val="005141AF"/>
    <w:rsid w:val="005145C6"/>
    <w:rsid w:val="00514783"/>
    <w:rsid w:val="005147DC"/>
    <w:rsid w:val="00514DF8"/>
    <w:rsid w:val="00514F02"/>
    <w:rsid w:val="00514F7E"/>
    <w:rsid w:val="00515132"/>
    <w:rsid w:val="00515207"/>
    <w:rsid w:val="0051523F"/>
    <w:rsid w:val="00515294"/>
    <w:rsid w:val="005153C6"/>
    <w:rsid w:val="00515431"/>
    <w:rsid w:val="00515522"/>
    <w:rsid w:val="005155EE"/>
    <w:rsid w:val="005157A3"/>
    <w:rsid w:val="005157E5"/>
    <w:rsid w:val="00515812"/>
    <w:rsid w:val="005159ED"/>
    <w:rsid w:val="00515AA4"/>
    <w:rsid w:val="00515DB1"/>
    <w:rsid w:val="00515E2D"/>
    <w:rsid w:val="005161D2"/>
    <w:rsid w:val="005162CD"/>
    <w:rsid w:val="00516A32"/>
    <w:rsid w:val="00516C1E"/>
    <w:rsid w:val="00516C63"/>
    <w:rsid w:val="00517098"/>
    <w:rsid w:val="00517107"/>
    <w:rsid w:val="00517278"/>
    <w:rsid w:val="005179E1"/>
    <w:rsid w:val="00517C3D"/>
    <w:rsid w:val="00517D3E"/>
    <w:rsid w:val="00517E6D"/>
    <w:rsid w:val="00517F1B"/>
    <w:rsid w:val="00517F3C"/>
    <w:rsid w:val="00517F63"/>
    <w:rsid w:val="005204C1"/>
    <w:rsid w:val="005207AD"/>
    <w:rsid w:val="0052080C"/>
    <w:rsid w:val="005209EB"/>
    <w:rsid w:val="005211F0"/>
    <w:rsid w:val="005213D6"/>
    <w:rsid w:val="00521959"/>
    <w:rsid w:val="00521E11"/>
    <w:rsid w:val="00521F03"/>
    <w:rsid w:val="00521F85"/>
    <w:rsid w:val="005220D4"/>
    <w:rsid w:val="0052227A"/>
    <w:rsid w:val="00522720"/>
    <w:rsid w:val="005227A8"/>
    <w:rsid w:val="0052296A"/>
    <w:rsid w:val="00522B57"/>
    <w:rsid w:val="00522CE7"/>
    <w:rsid w:val="00522F48"/>
    <w:rsid w:val="005231F3"/>
    <w:rsid w:val="00523264"/>
    <w:rsid w:val="005234E8"/>
    <w:rsid w:val="0052378E"/>
    <w:rsid w:val="00523954"/>
    <w:rsid w:val="005239D8"/>
    <w:rsid w:val="00523B68"/>
    <w:rsid w:val="00523C54"/>
    <w:rsid w:val="0052432B"/>
    <w:rsid w:val="00524538"/>
    <w:rsid w:val="00524772"/>
    <w:rsid w:val="005249C2"/>
    <w:rsid w:val="00524A98"/>
    <w:rsid w:val="00524A9D"/>
    <w:rsid w:val="00524BD8"/>
    <w:rsid w:val="00524CB4"/>
    <w:rsid w:val="0052504F"/>
    <w:rsid w:val="00525133"/>
    <w:rsid w:val="005254A8"/>
    <w:rsid w:val="005254FB"/>
    <w:rsid w:val="00525656"/>
    <w:rsid w:val="0052575D"/>
    <w:rsid w:val="0052583B"/>
    <w:rsid w:val="0052589C"/>
    <w:rsid w:val="00525A21"/>
    <w:rsid w:val="00525DCD"/>
    <w:rsid w:val="00525E7C"/>
    <w:rsid w:val="005264F4"/>
    <w:rsid w:val="0052660A"/>
    <w:rsid w:val="005266D6"/>
    <w:rsid w:val="00526770"/>
    <w:rsid w:val="00526913"/>
    <w:rsid w:val="00526944"/>
    <w:rsid w:val="0052694B"/>
    <w:rsid w:val="00526AFC"/>
    <w:rsid w:val="00526C18"/>
    <w:rsid w:val="00526C20"/>
    <w:rsid w:val="00526C52"/>
    <w:rsid w:val="005272A7"/>
    <w:rsid w:val="005273C5"/>
    <w:rsid w:val="0052753F"/>
    <w:rsid w:val="00527799"/>
    <w:rsid w:val="00527C43"/>
    <w:rsid w:val="00527CCE"/>
    <w:rsid w:val="00527D71"/>
    <w:rsid w:val="0053004E"/>
    <w:rsid w:val="005300A1"/>
    <w:rsid w:val="00530453"/>
    <w:rsid w:val="0053053B"/>
    <w:rsid w:val="00530687"/>
    <w:rsid w:val="005308A7"/>
    <w:rsid w:val="00530AD4"/>
    <w:rsid w:val="00530BB4"/>
    <w:rsid w:val="00530EFD"/>
    <w:rsid w:val="005311D7"/>
    <w:rsid w:val="0053125C"/>
    <w:rsid w:val="005317B0"/>
    <w:rsid w:val="00531AF4"/>
    <w:rsid w:val="00531C31"/>
    <w:rsid w:val="00531CBD"/>
    <w:rsid w:val="00531E45"/>
    <w:rsid w:val="00531E6F"/>
    <w:rsid w:val="00531F54"/>
    <w:rsid w:val="00532078"/>
    <w:rsid w:val="005321B3"/>
    <w:rsid w:val="005322B2"/>
    <w:rsid w:val="00532384"/>
    <w:rsid w:val="00532625"/>
    <w:rsid w:val="005326B9"/>
    <w:rsid w:val="0053277F"/>
    <w:rsid w:val="00532832"/>
    <w:rsid w:val="0053285E"/>
    <w:rsid w:val="005329FE"/>
    <w:rsid w:val="00532B15"/>
    <w:rsid w:val="00532B61"/>
    <w:rsid w:val="00532E69"/>
    <w:rsid w:val="005331B4"/>
    <w:rsid w:val="0053323A"/>
    <w:rsid w:val="00533421"/>
    <w:rsid w:val="0053362E"/>
    <w:rsid w:val="005337B2"/>
    <w:rsid w:val="005337C3"/>
    <w:rsid w:val="00533B35"/>
    <w:rsid w:val="00533BA6"/>
    <w:rsid w:val="00533E80"/>
    <w:rsid w:val="00533FAC"/>
    <w:rsid w:val="00533FD2"/>
    <w:rsid w:val="0053406F"/>
    <w:rsid w:val="005341E4"/>
    <w:rsid w:val="0053420D"/>
    <w:rsid w:val="00534257"/>
    <w:rsid w:val="005346D5"/>
    <w:rsid w:val="0053484E"/>
    <w:rsid w:val="00534A96"/>
    <w:rsid w:val="00534C55"/>
    <w:rsid w:val="00534F36"/>
    <w:rsid w:val="005350DE"/>
    <w:rsid w:val="005350E8"/>
    <w:rsid w:val="0053515A"/>
    <w:rsid w:val="005353C7"/>
    <w:rsid w:val="00535410"/>
    <w:rsid w:val="00535758"/>
    <w:rsid w:val="005359AB"/>
    <w:rsid w:val="00535C8E"/>
    <w:rsid w:val="00535FC3"/>
    <w:rsid w:val="0053602F"/>
    <w:rsid w:val="00536298"/>
    <w:rsid w:val="005362B0"/>
    <w:rsid w:val="0053649B"/>
    <w:rsid w:val="00536E3A"/>
    <w:rsid w:val="00536E9E"/>
    <w:rsid w:val="00537107"/>
    <w:rsid w:val="0053712A"/>
    <w:rsid w:val="0053716A"/>
    <w:rsid w:val="0053752D"/>
    <w:rsid w:val="0053761D"/>
    <w:rsid w:val="0053768A"/>
    <w:rsid w:val="00537AFA"/>
    <w:rsid w:val="00537BEB"/>
    <w:rsid w:val="00537D5E"/>
    <w:rsid w:val="00537D70"/>
    <w:rsid w:val="00537E91"/>
    <w:rsid w:val="00537ECF"/>
    <w:rsid w:val="00537FE6"/>
    <w:rsid w:val="00540000"/>
    <w:rsid w:val="005407FF"/>
    <w:rsid w:val="00540A2B"/>
    <w:rsid w:val="00540A42"/>
    <w:rsid w:val="00540A67"/>
    <w:rsid w:val="00540FED"/>
    <w:rsid w:val="00541150"/>
    <w:rsid w:val="00541278"/>
    <w:rsid w:val="00541298"/>
    <w:rsid w:val="00541359"/>
    <w:rsid w:val="005413D0"/>
    <w:rsid w:val="00541485"/>
    <w:rsid w:val="00541680"/>
    <w:rsid w:val="005417F2"/>
    <w:rsid w:val="00541813"/>
    <w:rsid w:val="0054197B"/>
    <w:rsid w:val="005419A5"/>
    <w:rsid w:val="00541A55"/>
    <w:rsid w:val="00541A6F"/>
    <w:rsid w:val="00541ABA"/>
    <w:rsid w:val="00541C18"/>
    <w:rsid w:val="00541C53"/>
    <w:rsid w:val="00541D18"/>
    <w:rsid w:val="00541E5B"/>
    <w:rsid w:val="00541EB0"/>
    <w:rsid w:val="00542063"/>
    <w:rsid w:val="0054236C"/>
    <w:rsid w:val="005428E1"/>
    <w:rsid w:val="00542A10"/>
    <w:rsid w:val="00542B2B"/>
    <w:rsid w:val="00542C12"/>
    <w:rsid w:val="00542E5E"/>
    <w:rsid w:val="00542F44"/>
    <w:rsid w:val="0054302B"/>
    <w:rsid w:val="005431DF"/>
    <w:rsid w:val="00543897"/>
    <w:rsid w:val="005444F5"/>
    <w:rsid w:val="00544796"/>
    <w:rsid w:val="00544B44"/>
    <w:rsid w:val="00544B65"/>
    <w:rsid w:val="00544CD8"/>
    <w:rsid w:val="00545093"/>
    <w:rsid w:val="005452CE"/>
    <w:rsid w:val="005453D2"/>
    <w:rsid w:val="00545421"/>
    <w:rsid w:val="005454CC"/>
    <w:rsid w:val="0054566B"/>
    <w:rsid w:val="0054579E"/>
    <w:rsid w:val="00545919"/>
    <w:rsid w:val="005459AE"/>
    <w:rsid w:val="00545A1C"/>
    <w:rsid w:val="00545A6E"/>
    <w:rsid w:val="00545AA9"/>
    <w:rsid w:val="00545CA6"/>
    <w:rsid w:val="00545DD0"/>
    <w:rsid w:val="00545E30"/>
    <w:rsid w:val="00545F9E"/>
    <w:rsid w:val="00546304"/>
    <w:rsid w:val="0054635B"/>
    <w:rsid w:val="0054670F"/>
    <w:rsid w:val="00546BA0"/>
    <w:rsid w:val="0054703B"/>
    <w:rsid w:val="0054714A"/>
    <w:rsid w:val="005474F0"/>
    <w:rsid w:val="00547555"/>
    <w:rsid w:val="00547561"/>
    <w:rsid w:val="0054782B"/>
    <w:rsid w:val="00547859"/>
    <w:rsid w:val="00547B2A"/>
    <w:rsid w:val="00547BAE"/>
    <w:rsid w:val="00547BD0"/>
    <w:rsid w:val="00547BE4"/>
    <w:rsid w:val="00547D1B"/>
    <w:rsid w:val="005502D4"/>
    <w:rsid w:val="00550496"/>
    <w:rsid w:val="00550737"/>
    <w:rsid w:val="0055079C"/>
    <w:rsid w:val="00550896"/>
    <w:rsid w:val="00550B92"/>
    <w:rsid w:val="00550BE6"/>
    <w:rsid w:val="00550C2B"/>
    <w:rsid w:val="00550CF0"/>
    <w:rsid w:val="00550D6B"/>
    <w:rsid w:val="00550FAF"/>
    <w:rsid w:val="00551012"/>
    <w:rsid w:val="00551266"/>
    <w:rsid w:val="005512B7"/>
    <w:rsid w:val="00551335"/>
    <w:rsid w:val="0055161D"/>
    <w:rsid w:val="0055172E"/>
    <w:rsid w:val="00551AD5"/>
    <w:rsid w:val="00551C14"/>
    <w:rsid w:val="00551D33"/>
    <w:rsid w:val="00551E1F"/>
    <w:rsid w:val="00552049"/>
    <w:rsid w:val="005520F2"/>
    <w:rsid w:val="0055251F"/>
    <w:rsid w:val="00552894"/>
    <w:rsid w:val="00552D02"/>
    <w:rsid w:val="00552D84"/>
    <w:rsid w:val="00552DF0"/>
    <w:rsid w:val="00552F18"/>
    <w:rsid w:val="00553348"/>
    <w:rsid w:val="0055339D"/>
    <w:rsid w:val="005535D1"/>
    <w:rsid w:val="00553615"/>
    <w:rsid w:val="00553966"/>
    <w:rsid w:val="00553B27"/>
    <w:rsid w:val="00553DE2"/>
    <w:rsid w:val="005540B9"/>
    <w:rsid w:val="005542C0"/>
    <w:rsid w:val="005542DD"/>
    <w:rsid w:val="005544E6"/>
    <w:rsid w:val="00554660"/>
    <w:rsid w:val="00554B2D"/>
    <w:rsid w:val="00554CA9"/>
    <w:rsid w:val="00554FC5"/>
    <w:rsid w:val="00555287"/>
    <w:rsid w:val="0055547A"/>
    <w:rsid w:val="0055552F"/>
    <w:rsid w:val="0055593D"/>
    <w:rsid w:val="00555C4B"/>
    <w:rsid w:val="00555D04"/>
    <w:rsid w:val="00555D41"/>
    <w:rsid w:val="00555DC2"/>
    <w:rsid w:val="00555F11"/>
    <w:rsid w:val="00555FBF"/>
    <w:rsid w:val="00555FF5"/>
    <w:rsid w:val="00555FFC"/>
    <w:rsid w:val="00556035"/>
    <w:rsid w:val="00556259"/>
    <w:rsid w:val="00556306"/>
    <w:rsid w:val="0055634F"/>
    <w:rsid w:val="005565B8"/>
    <w:rsid w:val="005566C2"/>
    <w:rsid w:val="00556835"/>
    <w:rsid w:val="00556A6A"/>
    <w:rsid w:val="00556AC9"/>
    <w:rsid w:val="00556BAC"/>
    <w:rsid w:val="00556E15"/>
    <w:rsid w:val="00556E36"/>
    <w:rsid w:val="00556F97"/>
    <w:rsid w:val="00557307"/>
    <w:rsid w:val="00557559"/>
    <w:rsid w:val="0055786D"/>
    <w:rsid w:val="00557D61"/>
    <w:rsid w:val="00557E68"/>
    <w:rsid w:val="00557EE0"/>
    <w:rsid w:val="00560135"/>
    <w:rsid w:val="0056034D"/>
    <w:rsid w:val="0056038A"/>
    <w:rsid w:val="00560446"/>
    <w:rsid w:val="0056046F"/>
    <w:rsid w:val="0056053B"/>
    <w:rsid w:val="00560613"/>
    <w:rsid w:val="00560C68"/>
    <w:rsid w:val="00560E8E"/>
    <w:rsid w:val="00561054"/>
    <w:rsid w:val="00561211"/>
    <w:rsid w:val="005615E7"/>
    <w:rsid w:val="0056172A"/>
    <w:rsid w:val="00561AEE"/>
    <w:rsid w:val="00561DA3"/>
    <w:rsid w:val="00561E2F"/>
    <w:rsid w:val="00561F56"/>
    <w:rsid w:val="00561F68"/>
    <w:rsid w:val="00562021"/>
    <w:rsid w:val="00562411"/>
    <w:rsid w:val="005625A9"/>
    <w:rsid w:val="00562BF4"/>
    <w:rsid w:val="00562DAB"/>
    <w:rsid w:val="00563021"/>
    <w:rsid w:val="0056305F"/>
    <w:rsid w:val="005632DE"/>
    <w:rsid w:val="0056348F"/>
    <w:rsid w:val="005634AF"/>
    <w:rsid w:val="0056364D"/>
    <w:rsid w:val="00563702"/>
    <w:rsid w:val="00563821"/>
    <w:rsid w:val="005638DC"/>
    <w:rsid w:val="00563A8E"/>
    <w:rsid w:val="00563A99"/>
    <w:rsid w:val="00563BC2"/>
    <w:rsid w:val="00563C3B"/>
    <w:rsid w:val="00563D0F"/>
    <w:rsid w:val="00563E4C"/>
    <w:rsid w:val="00563F2E"/>
    <w:rsid w:val="005641AB"/>
    <w:rsid w:val="0056452D"/>
    <w:rsid w:val="005646F0"/>
    <w:rsid w:val="005647E3"/>
    <w:rsid w:val="0056482E"/>
    <w:rsid w:val="005652C6"/>
    <w:rsid w:val="00565334"/>
    <w:rsid w:val="005653A2"/>
    <w:rsid w:val="00565656"/>
    <w:rsid w:val="0056592A"/>
    <w:rsid w:val="00565AB1"/>
    <w:rsid w:val="00565CC7"/>
    <w:rsid w:val="00565E41"/>
    <w:rsid w:val="00566066"/>
    <w:rsid w:val="00566335"/>
    <w:rsid w:val="005665BA"/>
    <w:rsid w:val="00566600"/>
    <w:rsid w:val="0056660D"/>
    <w:rsid w:val="00566A41"/>
    <w:rsid w:val="00566B24"/>
    <w:rsid w:val="00566BDE"/>
    <w:rsid w:val="00566D38"/>
    <w:rsid w:val="00566DD4"/>
    <w:rsid w:val="00566F06"/>
    <w:rsid w:val="0056708F"/>
    <w:rsid w:val="00567368"/>
    <w:rsid w:val="00567AEE"/>
    <w:rsid w:val="00567BE0"/>
    <w:rsid w:val="00567D4C"/>
    <w:rsid w:val="00567F29"/>
    <w:rsid w:val="00570094"/>
    <w:rsid w:val="005703E5"/>
    <w:rsid w:val="00570B5B"/>
    <w:rsid w:val="00570E67"/>
    <w:rsid w:val="005710D6"/>
    <w:rsid w:val="0057110B"/>
    <w:rsid w:val="00571164"/>
    <w:rsid w:val="005711B9"/>
    <w:rsid w:val="005712E8"/>
    <w:rsid w:val="00571313"/>
    <w:rsid w:val="0057192A"/>
    <w:rsid w:val="00571B93"/>
    <w:rsid w:val="00571D7A"/>
    <w:rsid w:val="00571E45"/>
    <w:rsid w:val="005721BA"/>
    <w:rsid w:val="005721E9"/>
    <w:rsid w:val="005728C4"/>
    <w:rsid w:val="005728F0"/>
    <w:rsid w:val="005729A5"/>
    <w:rsid w:val="00572CC3"/>
    <w:rsid w:val="0057339E"/>
    <w:rsid w:val="005733BC"/>
    <w:rsid w:val="005735C3"/>
    <w:rsid w:val="00573688"/>
    <w:rsid w:val="0057373A"/>
    <w:rsid w:val="00573820"/>
    <w:rsid w:val="00573877"/>
    <w:rsid w:val="0057396B"/>
    <w:rsid w:val="00574150"/>
    <w:rsid w:val="00574182"/>
    <w:rsid w:val="00574298"/>
    <w:rsid w:val="00574473"/>
    <w:rsid w:val="005744B8"/>
    <w:rsid w:val="00574704"/>
    <w:rsid w:val="00574AD1"/>
    <w:rsid w:val="00574D54"/>
    <w:rsid w:val="00574D75"/>
    <w:rsid w:val="00574E09"/>
    <w:rsid w:val="00574F1F"/>
    <w:rsid w:val="00574F3A"/>
    <w:rsid w:val="00574FD5"/>
    <w:rsid w:val="00575112"/>
    <w:rsid w:val="0057531C"/>
    <w:rsid w:val="00575332"/>
    <w:rsid w:val="0057540E"/>
    <w:rsid w:val="00575658"/>
    <w:rsid w:val="00575826"/>
    <w:rsid w:val="0057596B"/>
    <w:rsid w:val="00575C07"/>
    <w:rsid w:val="00576721"/>
    <w:rsid w:val="00576730"/>
    <w:rsid w:val="005770B0"/>
    <w:rsid w:val="00577155"/>
    <w:rsid w:val="005772DA"/>
    <w:rsid w:val="0057745A"/>
    <w:rsid w:val="00577875"/>
    <w:rsid w:val="00577A75"/>
    <w:rsid w:val="00577ABE"/>
    <w:rsid w:val="00577D52"/>
    <w:rsid w:val="00577E41"/>
    <w:rsid w:val="00580019"/>
    <w:rsid w:val="00580112"/>
    <w:rsid w:val="00580319"/>
    <w:rsid w:val="00580517"/>
    <w:rsid w:val="005806D0"/>
    <w:rsid w:val="00580A31"/>
    <w:rsid w:val="00580D83"/>
    <w:rsid w:val="00580ED9"/>
    <w:rsid w:val="00581163"/>
    <w:rsid w:val="0058121A"/>
    <w:rsid w:val="00581434"/>
    <w:rsid w:val="005814C5"/>
    <w:rsid w:val="0058150E"/>
    <w:rsid w:val="005815B9"/>
    <w:rsid w:val="005815D2"/>
    <w:rsid w:val="00581831"/>
    <w:rsid w:val="00581889"/>
    <w:rsid w:val="00581C17"/>
    <w:rsid w:val="00581DD3"/>
    <w:rsid w:val="00581DFE"/>
    <w:rsid w:val="00581ECF"/>
    <w:rsid w:val="00581F91"/>
    <w:rsid w:val="0058209A"/>
    <w:rsid w:val="00582175"/>
    <w:rsid w:val="00582213"/>
    <w:rsid w:val="005824F4"/>
    <w:rsid w:val="00582D09"/>
    <w:rsid w:val="00582E81"/>
    <w:rsid w:val="005831E3"/>
    <w:rsid w:val="00583292"/>
    <w:rsid w:val="005832DD"/>
    <w:rsid w:val="0058369D"/>
    <w:rsid w:val="00583776"/>
    <w:rsid w:val="005838C8"/>
    <w:rsid w:val="005839B0"/>
    <w:rsid w:val="00583C20"/>
    <w:rsid w:val="00583E11"/>
    <w:rsid w:val="00583FDB"/>
    <w:rsid w:val="0058402F"/>
    <w:rsid w:val="005840F0"/>
    <w:rsid w:val="0058415C"/>
    <w:rsid w:val="005841F2"/>
    <w:rsid w:val="00584418"/>
    <w:rsid w:val="00584556"/>
    <w:rsid w:val="00584559"/>
    <w:rsid w:val="00584B04"/>
    <w:rsid w:val="00584D12"/>
    <w:rsid w:val="00584FB7"/>
    <w:rsid w:val="005851EF"/>
    <w:rsid w:val="00585454"/>
    <w:rsid w:val="0058555C"/>
    <w:rsid w:val="0058593C"/>
    <w:rsid w:val="00585A47"/>
    <w:rsid w:val="00585A5B"/>
    <w:rsid w:val="00585AED"/>
    <w:rsid w:val="00585E57"/>
    <w:rsid w:val="00585F35"/>
    <w:rsid w:val="00586308"/>
    <w:rsid w:val="00586724"/>
    <w:rsid w:val="00586B70"/>
    <w:rsid w:val="00586D05"/>
    <w:rsid w:val="00586DC6"/>
    <w:rsid w:val="00586EFD"/>
    <w:rsid w:val="00586F79"/>
    <w:rsid w:val="00587008"/>
    <w:rsid w:val="0058715E"/>
    <w:rsid w:val="0058724D"/>
    <w:rsid w:val="00587292"/>
    <w:rsid w:val="0058752B"/>
    <w:rsid w:val="0058774D"/>
    <w:rsid w:val="005877D4"/>
    <w:rsid w:val="00587987"/>
    <w:rsid w:val="00587B33"/>
    <w:rsid w:val="00587C06"/>
    <w:rsid w:val="00587CB2"/>
    <w:rsid w:val="00587D69"/>
    <w:rsid w:val="00587F4C"/>
    <w:rsid w:val="0059018D"/>
    <w:rsid w:val="005906A2"/>
    <w:rsid w:val="00590AEB"/>
    <w:rsid w:val="00590D03"/>
    <w:rsid w:val="00590F94"/>
    <w:rsid w:val="00590FA0"/>
    <w:rsid w:val="0059106F"/>
    <w:rsid w:val="00591202"/>
    <w:rsid w:val="00591302"/>
    <w:rsid w:val="00591460"/>
    <w:rsid w:val="0059166C"/>
    <w:rsid w:val="00591815"/>
    <w:rsid w:val="0059197D"/>
    <w:rsid w:val="00591D04"/>
    <w:rsid w:val="00592207"/>
    <w:rsid w:val="00592279"/>
    <w:rsid w:val="00592348"/>
    <w:rsid w:val="0059253C"/>
    <w:rsid w:val="005928DC"/>
    <w:rsid w:val="00592945"/>
    <w:rsid w:val="00592AB2"/>
    <w:rsid w:val="00592E97"/>
    <w:rsid w:val="00592ED6"/>
    <w:rsid w:val="00592F06"/>
    <w:rsid w:val="00593500"/>
    <w:rsid w:val="00593D1F"/>
    <w:rsid w:val="00593E31"/>
    <w:rsid w:val="00593EBB"/>
    <w:rsid w:val="00593F5C"/>
    <w:rsid w:val="00594126"/>
    <w:rsid w:val="00594444"/>
    <w:rsid w:val="00594603"/>
    <w:rsid w:val="0059480E"/>
    <w:rsid w:val="00594851"/>
    <w:rsid w:val="00594989"/>
    <w:rsid w:val="00594D09"/>
    <w:rsid w:val="00594D57"/>
    <w:rsid w:val="00594E76"/>
    <w:rsid w:val="00594F30"/>
    <w:rsid w:val="00594FA4"/>
    <w:rsid w:val="00594FF9"/>
    <w:rsid w:val="00595045"/>
    <w:rsid w:val="00595077"/>
    <w:rsid w:val="005952CB"/>
    <w:rsid w:val="00595535"/>
    <w:rsid w:val="0059555B"/>
    <w:rsid w:val="00595631"/>
    <w:rsid w:val="00595747"/>
    <w:rsid w:val="005958D1"/>
    <w:rsid w:val="005959DB"/>
    <w:rsid w:val="00595A7C"/>
    <w:rsid w:val="00595C79"/>
    <w:rsid w:val="00595CAF"/>
    <w:rsid w:val="005963EA"/>
    <w:rsid w:val="005963F2"/>
    <w:rsid w:val="005963F3"/>
    <w:rsid w:val="00596724"/>
    <w:rsid w:val="00596B35"/>
    <w:rsid w:val="00596C14"/>
    <w:rsid w:val="0059722F"/>
    <w:rsid w:val="00597256"/>
    <w:rsid w:val="005974F4"/>
    <w:rsid w:val="00597531"/>
    <w:rsid w:val="0059753C"/>
    <w:rsid w:val="00597560"/>
    <w:rsid w:val="00597703"/>
    <w:rsid w:val="005977B3"/>
    <w:rsid w:val="00597991"/>
    <w:rsid w:val="00597E94"/>
    <w:rsid w:val="00597EA3"/>
    <w:rsid w:val="00597FEF"/>
    <w:rsid w:val="005A01A4"/>
    <w:rsid w:val="005A03D1"/>
    <w:rsid w:val="005A04B2"/>
    <w:rsid w:val="005A0584"/>
    <w:rsid w:val="005A087F"/>
    <w:rsid w:val="005A097B"/>
    <w:rsid w:val="005A0D93"/>
    <w:rsid w:val="005A0E9D"/>
    <w:rsid w:val="005A0F42"/>
    <w:rsid w:val="005A1059"/>
    <w:rsid w:val="005A1109"/>
    <w:rsid w:val="005A14E4"/>
    <w:rsid w:val="005A1577"/>
    <w:rsid w:val="005A1624"/>
    <w:rsid w:val="005A1842"/>
    <w:rsid w:val="005A1857"/>
    <w:rsid w:val="005A1A24"/>
    <w:rsid w:val="005A1A47"/>
    <w:rsid w:val="005A1F8C"/>
    <w:rsid w:val="005A1FBB"/>
    <w:rsid w:val="005A2167"/>
    <w:rsid w:val="005A21DB"/>
    <w:rsid w:val="005A21FB"/>
    <w:rsid w:val="005A2365"/>
    <w:rsid w:val="005A24CC"/>
    <w:rsid w:val="005A2541"/>
    <w:rsid w:val="005A263C"/>
    <w:rsid w:val="005A27BC"/>
    <w:rsid w:val="005A2938"/>
    <w:rsid w:val="005A2E34"/>
    <w:rsid w:val="005A2F4B"/>
    <w:rsid w:val="005A305D"/>
    <w:rsid w:val="005A3108"/>
    <w:rsid w:val="005A3185"/>
    <w:rsid w:val="005A334D"/>
    <w:rsid w:val="005A3405"/>
    <w:rsid w:val="005A34AE"/>
    <w:rsid w:val="005A34D5"/>
    <w:rsid w:val="005A3778"/>
    <w:rsid w:val="005A3A01"/>
    <w:rsid w:val="005A3B32"/>
    <w:rsid w:val="005A3DE6"/>
    <w:rsid w:val="005A4194"/>
    <w:rsid w:val="005A4417"/>
    <w:rsid w:val="005A4689"/>
    <w:rsid w:val="005A474B"/>
    <w:rsid w:val="005A4863"/>
    <w:rsid w:val="005A49A8"/>
    <w:rsid w:val="005A4AB0"/>
    <w:rsid w:val="005A4AB3"/>
    <w:rsid w:val="005A4CBD"/>
    <w:rsid w:val="005A4CFA"/>
    <w:rsid w:val="005A4D9A"/>
    <w:rsid w:val="005A4DC4"/>
    <w:rsid w:val="005A4DEB"/>
    <w:rsid w:val="005A5099"/>
    <w:rsid w:val="005A54B6"/>
    <w:rsid w:val="005A59F0"/>
    <w:rsid w:val="005A5A02"/>
    <w:rsid w:val="005A5A78"/>
    <w:rsid w:val="005A5B18"/>
    <w:rsid w:val="005A5D9F"/>
    <w:rsid w:val="005A5E0E"/>
    <w:rsid w:val="005A5E93"/>
    <w:rsid w:val="005A608C"/>
    <w:rsid w:val="005A6160"/>
    <w:rsid w:val="005A621C"/>
    <w:rsid w:val="005A622E"/>
    <w:rsid w:val="005A6333"/>
    <w:rsid w:val="005A6517"/>
    <w:rsid w:val="005A6559"/>
    <w:rsid w:val="005A68E2"/>
    <w:rsid w:val="005A6D1D"/>
    <w:rsid w:val="005A71CA"/>
    <w:rsid w:val="005A71E6"/>
    <w:rsid w:val="005A7670"/>
    <w:rsid w:val="005A782C"/>
    <w:rsid w:val="005A79B5"/>
    <w:rsid w:val="005A7DCD"/>
    <w:rsid w:val="005A7DF3"/>
    <w:rsid w:val="005A7EF1"/>
    <w:rsid w:val="005B0052"/>
    <w:rsid w:val="005B0055"/>
    <w:rsid w:val="005B01CB"/>
    <w:rsid w:val="005B024B"/>
    <w:rsid w:val="005B04A6"/>
    <w:rsid w:val="005B0617"/>
    <w:rsid w:val="005B080C"/>
    <w:rsid w:val="005B089A"/>
    <w:rsid w:val="005B0E5C"/>
    <w:rsid w:val="005B0E87"/>
    <w:rsid w:val="005B0F2B"/>
    <w:rsid w:val="005B1378"/>
    <w:rsid w:val="005B14FF"/>
    <w:rsid w:val="005B182F"/>
    <w:rsid w:val="005B1AEF"/>
    <w:rsid w:val="005B1AFB"/>
    <w:rsid w:val="005B1BCD"/>
    <w:rsid w:val="005B1CC4"/>
    <w:rsid w:val="005B1ECA"/>
    <w:rsid w:val="005B1FD3"/>
    <w:rsid w:val="005B21A5"/>
    <w:rsid w:val="005B240D"/>
    <w:rsid w:val="005B245B"/>
    <w:rsid w:val="005B24BC"/>
    <w:rsid w:val="005B25F9"/>
    <w:rsid w:val="005B2815"/>
    <w:rsid w:val="005B28FD"/>
    <w:rsid w:val="005B29BA"/>
    <w:rsid w:val="005B2B20"/>
    <w:rsid w:val="005B2C23"/>
    <w:rsid w:val="005B2DAB"/>
    <w:rsid w:val="005B2F23"/>
    <w:rsid w:val="005B2FCC"/>
    <w:rsid w:val="005B2FDB"/>
    <w:rsid w:val="005B306B"/>
    <w:rsid w:val="005B3211"/>
    <w:rsid w:val="005B329D"/>
    <w:rsid w:val="005B32E7"/>
    <w:rsid w:val="005B36A2"/>
    <w:rsid w:val="005B3D45"/>
    <w:rsid w:val="005B4125"/>
    <w:rsid w:val="005B41D3"/>
    <w:rsid w:val="005B4217"/>
    <w:rsid w:val="005B42A1"/>
    <w:rsid w:val="005B433A"/>
    <w:rsid w:val="005B45D7"/>
    <w:rsid w:val="005B4753"/>
    <w:rsid w:val="005B48C0"/>
    <w:rsid w:val="005B51FE"/>
    <w:rsid w:val="005B525E"/>
    <w:rsid w:val="005B58F2"/>
    <w:rsid w:val="005B5A7E"/>
    <w:rsid w:val="005B5C0F"/>
    <w:rsid w:val="005B6123"/>
    <w:rsid w:val="005B61F4"/>
    <w:rsid w:val="005B6359"/>
    <w:rsid w:val="005B653D"/>
    <w:rsid w:val="005B6588"/>
    <w:rsid w:val="005B672E"/>
    <w:rsid w:val="005B678A"/>
    <w:rsid w:val="005B6964"/>
    <w:rsid w:val="005B6BA8"/>
    <w:rsid w:val="005B6D77"/>
    <w:rsid w:val="005B6F94"/>
    <w:rsid w:val="005B732D"/>
    <w:rsid w:val="005B7359"/>
    <w:rsid w:val="005B7C8B"/>
    <w:rsid w:val="005B7E36"/>
    <w:rsid w:val="005B7FEE"/>
    <w:rsid w:val="005C006F"/>
    <w:rsid w:val="005C021F"/>
    <w:rsid w:val="005C04B8"/>
    <w:rsid w:val="005C05E4"/>
    <w:rsid w:val="005C075A"/>
    <w:rsid w:val="005C08F4"/>
    <w:rsid w:val="005C0ADC"/>
    <w:rsid w:val="005C0C4D"/>
    <w:rsid w:val="005C0FD8"/>
    <w:rsid w:val="005C10D0"/>
    <w:rsid w:val="005C1122"/>
    <w:rsid w:val="005C1318"/>
    <w:rsid w:val="005C1661"/>
    <w:rsid w:val="005C1674"/>
    <w:rsid w:val="005C1B14"/>
    <w:rsid w:val="005C201E"/>
    <w:rsid w:val="005C2124"/>
    <w:rsid w:val="005C23A9"/>
    <w:rsid w:val="005C26DF"/>
    <w:rsid w:val="005C270C"/>
    <w:rsid w:val="005C276C"/>
    <w:rsid w:val="005C27BB"/>
    <w:rsid w:val="005C27FD"/>
    <w:rsid w:val="005C2941"/>
    <w:rsid w:val="005C2B1A"/>
    <w:rsid w:val="005C2C4A"/>
    <w:rsid w:val="005C2C68"/>
    <w:rsid w:val="005C2C8B"/>
    <w:rsid w:val="005C2CE1"/>
    <w:rsid w:val="005C2DA4"/>
    <w:rsid w:val="005C2F0F"/>
    <w:rsid w:val="005C2F4C"/>
    <w:rsid w:val="005C2FEA"/>
    <w:rsid w:val="005C301E"/>
    <w:rsid w:val="005C32D7"/>
    <w:rsid w:val="005C331A"/>
    <w:rsid w:val="005C339B"/>
    <w:rsid w:val="005C3785"/>
    <w:rsid w:val="005C3834"/>
    <w:rsid w:val="005C39EA"/>
    <w:rsid w:val="005C3B25"/>
    <w:rsid w:val="005C3C9C"/>
    <w:rsid w:val="005C3D3B"/>
    <w:rsid w:val="005C3ED3"/>
    <w:rsid w:val="005C4255"/>
    <w:rsid w:val="005C428D"/>
    <w:rsid w:val="005C435E"/>
    <w:rsid w:val="005C4464"/>
    <w:rsid w:val="005C44D6"/>
    <w:rsid w:val="005C49EB"/>
    <w:rsid w:val="005C49F7"/>
    <w:rsid w:val="005C4A0A"/>
    <w:rsid w:val="005C4BA1"/>
    <w:rsid w:val="005C4D64"/>
    <w:rsid w:val="005C4F7E"/>
    <w:rsid w:val="005C4FDC"/>
    <w:rsid w:val="005C5014"/>
    <w:rsid w:val="005C5532"/>
    <w:rsid w:val="005C55CB"/>
    <w:rsid w:val="005C5617"/>
    <w:rsid w:val="005C5AB9"/>
    <w:rsid w:val="005C5C96"/>
    <w:rsid w:val="005C5D4B"/>
    <w:rsid w:val="005C5DA4"/>
    <w:rsid w:val="005C5EDF"/>
    <w:rsid w:val="005C5F5E"/>
    <w:rsid w:val="005C60DE"/>
    <w:rsid w:val="005C6285"/>
    <w:rsid w:val="005C63E7"/>
    <w:rsid w:val="005C64D9"/>
    <w:rsid w:val="005C6675"/>
    <w:rsid w:val="005C69E9"/>
    <w:rsid w:val="005C6C27"/>
    <w:rsid w:val="005C6D3D"/>
    <w:rsid w:val="005C6FD5"/>
    <w:rsid w:val="005C71A5"/>
    <w:rsid w:val="005C7BE9"/>
    <w:rsid w:val="005C7C7D"/>
    <w:rsid w:val="005C7E8C"/>
    <w:rsid w:val="005D00F8"/>
    <w:rsid w:val="005D0383"/>
    <w:rsid w:val="005D078E"/>
    <w:rsid w:val="005D0D3E"/>
    <w:rsid w:val="005D0D83"/>
    <w:rsid w:val="005D0EBA"/>
    <w:rsid w:val="005D102C"/>
    <w:rsid w:val="005D1034"/>
    <w:rsid w:val="005D11A8"/>
    <w:rsid w:val="005D1415"/>
    <w:rsid w:val="005D1A40"/>
    <w:rsid w:val="005D1A89"/>
    <w:rsid w:val="005D1B76"/>
    <w:rsid w:val="005D1F72"/>
    <w:rsid w:val="005D242B"/>
    <w:rsid w:val="005D25CF"/>
    <w:rsid w:val="005D25E1"/>
    <w:rsid w:val="005D26C9"/>
    <w:rsid w:val="005D2BE3"/>
    <w:rsid w:val="005D3172"/>
    <w:rsid w:val="005D3398"/>
    <w:rsid w:val="005D3648"/>
    <w:rsid w:val="005D385A"/>
    <w:rsid w:val="005D39C8"/>
    <w:rsid w:val="005D3D5B"/>
    <w:rsid w:val="005D3E67"/>
    <w:rsid w:val="005D4017"/>
    <w:rsid w:val="005D41F4"/>
    <w:rsid w:val="005D46D6"/>
    <w:rsid w:val="005D48B4"/>
    <w:rsid w:val="005D48E0"/>
    <w:rsid w:val="005D48FF"/>
    <w:rsid w:val="005D49F8"/>
    <w:rsid w:val="005D4C6D"/>
    <w:rsid w:val="005D4D12"/>
    <w:rsid w:val="005D4D6A"/>
    <w:rsid w:val="005D4D73"/>
    <w:rsid w:val="005D4DD1"/>
    <w:rsid w:val="005D4FDE"/>
    <w:rsid w:val="005D5107"/>
    <w:rsid w:val="005D5125"/>
    <w:rsid w:val="005D5130"/>
    <w:rsid w:val="005D5262"/>
    <w:rsid w:val="005D551F"/>
    <w:rsid w:val="005D57DA"/>
    <w:rsid w:val="005D582E"/>
    <w:rsid w:val="005D5BA6"/>
    <w:rsid w:val="005D5F50"/>
    <w:rsid w:val="005D60F3"/>
    <w:rsid w:val="005D62CC"/>
    <w:rsid w:val="005D656D"/>
    <w:rsid w:val="005D6602"/>
    <w:rsid w:val="005D68F5"/>
    <w:rsid w:val="005D6B65"/>
    <w:rsid w:val="005D6BEA"/>
    <w:rsid w:val="005D6C1B"/>
    <w:rsid w:val="005D6CEC"/>
    <w:rsid w:val="005D6FA0"/>
    <w:rsid w:val="005D7251"/>
    <w:rsid w:val="005D72EB"/>
    <w:rsid w:val="005D73C2"/>
    <w:rsid w:val="005D741A"/>
    <w:rsid w:val="005D7576"/>
    <w:rsid w:val="005D7689"/>
    <w:rsid w:val="005D7982"/>
    <w:rsid w:val="005D7BA5"/>
    <w:rsid w:val="005D7EB7"/>
    <w:rsid w:val="005D7F5D"/>
    <w:rsid w:val="005E00B9"/>
    <w:rsid w:val="005E025F"/>
    <w:rsid w:val="005E033A"/>
    <w:rsid w:val="005E07CC"/>
    <w:rsid w:val="005E084D"/>
    <w:rsid w:val="005E0B73"/>
    <w:rsid w:val="005E0CDD"/>
    <w:rsid w:val="005E0FDC"/>
    <w:rsid w:val="005E10DC"/>
    <w:rsid w:val="005E18C6"/>
    <w:rsid w:val="005E1F43"/>
    <w:rsid w:val="005E1F5B"/>
    <w:rsid w:val="005E209E"/>
    <w:rsid w:val="005E2258"/>
    <w:rsid w:val="005E2289"/>
    <w:rsid w:val="005E254E"/>
    <w:rsid w:val="005E26A2"/>
    <w:rsid w:val="005E26DD"/>
    <w:rsid w:val="005E283C"/>
    <w:rsid w:val="005E29DC"/>
    <w:rsid w:val="005E2A02"/>
    <w:rsid w:val="005E30AE"/>
    <w:rsid w:val="005E30F2"/>
    <w:rsid w:val="005E328B"/>
    <w:rsid w:val="005E332C"/>
    <w:rsid w:val="005E340F"/>
    <w:rsid w:val="005E3462"/>
    <w:rsid w:val="005E34D1"/>
    <w:rsid w:val="005E380C"/>
    <w:rsid w:val="005E3886"/>
    <w:rsid w:val="005E3C06"/>
    <w:rsid w:val="005E3DA8"/>
    <w:rsid w:val="005E4072"/>
    <w:rsid w:val="005E4145"/>
    <w:rsid w:val="005E4640"/>
    <w:rsid w:val="005E4F76"/>
    <w:rsid w:val="005E547B"/>
    <w:rsid w:val="005E54F3"/>
    <w:rsid w:val="005E554C"/>
    <w:rsid w:val="005E55D8"/>
    <w:rsid w:val="005E5726"/>
    <w:rsid w:val="005E5736"/>
    <w:rsid w:val="005E5770"/>
    <w:rsid w:val="005E579E"/>
    <w:rsid w:val="005E59BE"/>
    <w:rsid w:val="005E5B68"/>
    <w:rsid w:val="005E5BAD"/>
    <w:rsid w:val="005E5C05"/>
    <w:rsid w:val="005E5C9B"/>
    <w:rsid w:val="005E5F3F"/>
    <w:rsid w:val="005E614C"/>
    <w:rsid w:val="005E6277"/>
    <w:rsid w:val="005E65A7"/>
    <w:rsid w:val="005E673A"/>
    <w:rsid w:val="005E6C24"/>
    <w:rsid w:val="005E6C96"/>
    <w:rsid w:val="005E6EA4"/>
    <w:rsid w:val="005E6FEF"/>
    <w:rsid w:val="005E701F"/>
    <w:rsid w:val="005E7249"/>
    <w:rsid w:val="005E7277"/>
    <w:rsid w:val="005E7B98"/>
    <w:rsid w:val="005E7C77"/>
    <w:rsid w:val="005F031D"/>
    <w:rsid w:val="005F0397"/>
    <w:rsid w:val="005F0794"/>
    <w:rsid w:val="005F0BDC"/>
    <w:rsid w:val="005F0DC3"/>
    <w:rsid w:val="005F0E37"/>
    <w:rsid w:val="005F1646"/>
    <w:rsid w:val="005F17BB"/>
    <w:rsid w:val="005F17F0"/>
    <w:rsid w:val="005F194D"/>
    <w:rsid w:val="005F1AD1"/>
    <w:rsid w:val="005F1C86"/>
    <w:rsid w:val="005F1CFE"/>
    <w:rsid w:val="005F20FD"/>
    <w:rsid w:val="005F2248"/>
    <w:rsid w:val="005F23FD"/>
    <w:rsid w:val="005F2413"/>
    <w:rsid w:val="005F2532"/>
    <w:rsid w:val="005F295A"/>
    <w:rsid w:val="005F2998"/>
    <w:rsid w:val="005F2EC7"/>
    <w:rsid w:val="005F3150"/>
    <w:rsid w:val="005F315E"/>
    <w:rsid w:val="005F31D9"/>
    <w:rsid w:val="005F325F"/>
    <w:rsid w:val="005F338F"/>
    <w:rsid w:val="005F33A5"/>
    <w:rsid w:val="005F36F0"/>
    <w:rsid w:val="005F3AF4"/>
    <w:rsid w:val="005F3D15"/>
    <w:rsid w:val="005F3DDD"/>
    <w:rsid w:val="005F4D69"/>
    <w:rsid w:val="005F4D79"/>
    <w:rsid w:val="005F4D98"/>
    <w:rsid w:val="005F5432"/>
    <w:rsid w:val="005F5470"/>
    <w:rsid w:val="005F55D5"/>
    <w:rsid w:val="005F5766"/>
    <w:rsid w:val="005F57F9"/>
    <w:rsid w:val="005F5BE2"/>
    <w:rsid w:val="005F5D4A"/>
    <w:rsid w:val="005F619F"/>
    <w:rsid w:val="005F69B4"/>
    <w:rsid w:val="005F6BF6"/>
    <w:rsid w:val="005F6F20"/>
    <w:rsid w:val="005F6FF6"/>
    <w:rsid w:val="005F7126"/>
    <w:rsid w:val="005F7193"/>
    <w:rsid w:val="005F758C"/>
    <w:rsid w:val="005F75CD"/>
    <w:rsid w:val="005F7A3B"/>
    <w:rsid w:val="005F7A7B"/>
    <w:rsid w:val="005F7A9E"/>
    <w:rsid w:val="005F7D12"/>
    <w:rsid w:val="00600032"/>
    <w:rsid w:val="006001C9"/>
    <w:rsid w:val="00600476"/>
    <w:rsid w:val="00600907"/>
    <w:rsid w:val="0060096D"/>
    <w:rsid w:val="006009F0"/>
    <w:rsid w:val="00600ACC"/>
    <w:rsid w:val="00600AF8"/>
    <w:rsid w:val="00600E09"/>
    <w:rsid w:val="00601747"/>
    <w:rsid w:val="00601C1F"/>
    <w:rsid w:val="0060220F"/>
    <w:rsid w:val="0060223B"/>
    <w:rsid w:val="0060230D"/>
    <w:rsid w:val="00602416"/>
    <w:rsid w:val="00602A10"/>
    <w:rsid w:val="00602F79"/>
    <w:rsid w:val="00603045"/>
    <w:rsid w:val="006030D0"/>
    <w:rsid w:val="0060313F"/>
    <w:rsid w:val="006033EE"/>
    <w:rsid w:val="0060350B"/>
    <w:rsid w:val="00603543"/>
    <w:rsid w:val="006037EC"/>
    <w:rsid w:val="0060386A"/>
    <w:rsid w:val="00603875"/>
    <w:rsid w:val="00603B97"/>
    <w:rsid w:val="00603D11"/>
    <w:rsid w:val="00603E12"/>
    <w:rsid w:val="0060407A"/>
    <w:rsid w:val="006040F5"/>
    <w:rsid w:val="0060418D"/>
    <w:rsid w:val="006041E9"/>
    <w:rsid w:val="006043F2"/>
    <w:rsid w:val="00604497"/>
    <w:rsid w:val="00604538"/>
    <w:rsid w:val="0060499E"/>
    <w:rsid w:val="00604B36"/>
    <w:rsid w:val="00604BDE"/>
    <w:rsid w:val="00604D6A"/>
    <w:rsid w:val="00604F4E"/>
    <w:rsid w:val="006051DD"/>
    <w:rsid w:val="00605241"/>
    <w:rsid w:val="006055CD"/>
    <w:rsid w:val="00605649"/>
    <w:rsid w:val="006058EA"/>
    <w:rsid w:val="00605960"/>
    <w:rsid w:val="00605BE0"/>
    <w:rsid w:val="00605CA0"/>
    <w:rsid w:val="00605CAD"/>
    <w:rsid w:val="00605D3D"/>
    <w:rsid w:val="00605E02"/>
    <w:rsid w:val="00605E74"/>
    <w:rsid w:val="00606477"/>
    <w:rsid w:val="006064F7"/>
    <w:rsid w:val="00606880"/>
    <w:rsid w:val="006068A2"/>
    <w:rsid w:val="00606930"/>
    <w:rsid w:val="00606C8E"/>
    <w:rsid w:val="00606E0B"/>
    <w:rsid w:val="006071D3"/>
    <w:rsid w:val="00607308"/>
    <w:rsid w:val="00607450"/>
    <w:rsid w:val="00607655"/>
    <w:rsid w:val="00607B01"/>
    <w:rsid w:val="00607EC0"/>
    <w:rsid w:val="00607F79"/>
    <w:rsid w:val="00607FC7"/>
    <w:rsid w:val="00610391"/>
    <w:rsid w:val="006103F6"/>
    <w:rsid w:val="006105CC"/>
    <w:rsid w:val="00610746"/>
    <w:rsid w:val="0061096F"/>
    <w:rsid w:val="00610A9A"/>
    <w:rsid w:val="00610B92"/>
    <w:rsid w:val="00610C6D"/>
    <w:rsid w:val="00610EA1"/>
    <w:rsid w:val="00610F09"/>
    <w:rsid w:val="006110AF"/>
    <w:rsid w:val="00611559"/>
    <w:rsid w:val="006115F8"/>
    <w:rsid w:val="00611628"/>
    <w:rsid w:val="00611A27"/>
    <w:rsid w:val="00611A43"/>
    <w:rsid w:val="00611B67"/>
    <w:rsid w:val="00611CB8"/>
    <w:rsid w:val="00611F12"/>
    <w:rsid w:val="0061209B"/>
    <w:rsid w:val="00612110"/>
    <w:rsid w:val="0061231D"/>
    <w:rsid w:val="006126EB"/>
    <w:rsid w:val="0061274C"/>
    <w:rsid w:val="006127AC"/>
    <w:rsid w:val="00612B90"/>
    <w:rsid w:val="00612C89"/>
    <w:rsid w:val="00612E10"/>
    <w:rsid w:val="00613220"/>
    <w:rsid w:val="006134AA"/>
    <w:rsid w:val="00613525"/>
    <w:rsid w:val="006136AC"/>
    <w:rsid w:val="006136E3"/>
    <w:rsid w:val="00613D84"/>
    <w:rsid w:val="00613DDF"/>
    <w:rsid w:val="00613F04"/>
    <w:rsid w:val="00614058"/>
    <w:rsid w:val="0061438D"/>
    <w:rsid w:val="006144CA"/>
    <w:rsid w:val="006145CF"/>
    <w:rsid w:val="00614610"/>
    <w:rsid w:val="00614612"/>
    <w:rsid w:val="00614667"/>
    <w:rsid w:val="00614870"/>
    <w:rsid w:val="00614873"/>
    <w:rsid w:val="006149D8"/>
    <w:rsid w:val="00614C27"/>
    <w:rsid w:val="00614DD0"/>
    <w:rsid w:val="0061510F"/>
    <w:rsid w:val="006151A1"/>
    <w:rsid w:val="006151BE"/>
    <w:rsid w:val="006151E5"/>
    <w:rsid w:val="006152AC"/>
    <w:rsid w:val="00615373"/>
    <w:rsid w:val="00615584"/>
    <w:rsid w:val="006156CA"/>
    <w:rsid w:val="0061589D"/>
    <w:rsid w:val="006159D3"/>
    <w:rsid w:val="00615BA2"/>
    <w:rsid w:val="00615E50"/>
    <w:rsid w:val="0061602A"/>
    <w:rsid w:val="006162EE"/>
    <w:rsid w:val="0061660C"/>
    <w:rsid w:val="00616711"/>
    <w:rsid w:val="00616978"/>
    <w:rsid w:val="00616A91"/>
    <w:rsid w:val="00616F6E"/>
    <w:rsid w:val="00616F7A"/>
    <w:rsid w:val="00617065"/>
    <w:rsid w:val="00617287"/>
    <w:rsid w:val="006173AE"/>
    <w:rsid w:val="006173C2"/>
    <w:rsid w:val="006173D3"/>
    <w:rsid w:val="006174F8"/>
    <w:rsid w:val="00617A34"/>
    <w:rsid w:val="00617C3B"/>
    <w:rsid w:val="00617F73"/>
    <w:rsid w:val="00620297"/>
    <w:rsid w:val="00620462"/>
    <w:rsid w:val="006208FB"/>
    <w:rsid w:val="0062091A"/>
    <w:rsid w:val="00620A20"/>
    <w:rsid w:val="00620E7F"/>
    <w:rsid w:val="00620F97"/>
    <w:rsid w:val="00621031"/>
    <w:rsid w:val="006211F1"/>
    <w:rsid w:val="00621448"/>
    <w:rsid w:val="006215BB"/>
    <w:rsid w:val="00621810"/>
    <w:rsid w:val="0062195A"/>
    <w:rsid w:val="00621E27"/>
    <w:rsid w:val="00621E88"/>
    <w:rsid w:val="00621EDA"/>
    <w:rsid w:val="00621F4E"/>
    <w:rsid w:val="00621F85"/>
    <w:rsid w:val="00622188"/>
    <w:rsid w:val="00622ACD"/>
    <w:rsid w:val="00622B06"/>
    <w:rsid w:val="00623037"/>
    <w:rsid w:val="0062338C"/>
    <w:rsid w:val="00623845"/>
    <w:rsid w:val="00623905"/>
    <w:rsid w:val="00623B46"/>
    <w:rsid w:val="00623C9E"/>
    <w:rsid w:val="00623DF5"/>
    <w:rsid w:val="0062413E"/>
    <w:rsid w:val="006241F3"/>
    <w:rsid w:val="00624349"/>
    <w:rsid w:val="006243F4"/>
    <w:rsid w:val="006244DC"/>
    <w:rsid w:val="006244E5"/>
    <w:rsid w:val="00624642"/>
    <w:rsid w:val="006247BA"/>
    <w:rsid w:val="006249A7"/>
    <w:rsid w:val="00624A73"/>
    <w:rsid w:val="00624C2F"/>
    <w:rsid w:val="00624C5C"/>
    <w:rsid w:val="00624D12"/>
    <w:rsid w:val="006251E1"/>
    <w:rsid w:val="0062523C"/>
    <w:rsid w:val="006254BF"/>
    <w:rsid w:val="006254D8"/>
    <w:rsid w:val="006255DC"/>
    <w:rsid w:val="0062588B"/>
    <w:rsid w:val="00625D20"/>
    <w:rsid w:val="00625D9C"/>
    <w:rsid w:val="00625EB0"/>
    <w:rsid w:val="00625EDB"/>
    <w:rsid w:val="00625F8E"/>
    <w:rsid w:val="00626014"/>
    <w:rsid w:val="0062608A"/>
    <w:rsid w:val="006261CA"/>
    <w:rsid w:val="006261FD"/>
    <w:rsid w:val="006263CA"/>
    <w:rsid w:val="00626527"/>
    <w:rsid w:val="00626762"/>
    <w:rsid w:val="006267DF"/>
    <w:rsid w:val="00626FDE"/>
    <w:rsid w:val="0062707B"/>
    <w:rsid w:val="0062711D"/>
    <w:rsid w:val="006271EC"/>
    <w:rsid w:val="00627275"/>
    <w:rsid w:val="00627278"/>
    <w:rsid w:val="006273E1"/>
    <w:rsid w:val="006273E2"/>
    <w:rsid w:val="006273EA"/>
    <w:rsid w:val="006273FD"/>
    <w:rsid w:val="006274EA"/>
    <w:rsid w:val="006277DD"/>
    <w:rsid w:val="00627A1E"/>
    <w:rsid w:val="00627B8F"/>
    <w:rsid w:val="00627DB4"/>
    <w:rsid w:val="00627ECA"/>
    <w:rsid w:val="00627F01"/>
    <w:rsid w:val="00630352"/>
    <w:rsid w:val="00630539"/>
    <w:rsid w:val="0063062A"/>
    <w:rsid w:val="006306B7"/>
    <w:rsid w:val="0063100E"/>
    <w:rsid w:val="006310AB"/>
    <w:rsid w:val="0063125E"/>
    <w:rsid w:val="006314C0"/>
    <w:rsid w:val="00631501"/>
    <w:rsid w:val="0063152F"/>
    <w:rsid w:val="0063194D"/>
    <w:rsid w:val="00631BB2"/>
    <w:rsid w:val="00631E05"/>
    <w:rsid w:val="00631F68"/>
    <w:rsid w:val="00631FE6"/>
    <w:rsid w:val="0063207D"/>
    <w:rsid w:val="006320A2"/>
    <w:rsid w:val="006323F9"/>
    <w:rsid w:val="006324DB"/>
    <w:rsid w:val="00632707"/>
    <w:rsid w:val="0063280F"/>
    <w:rsid w:val="00632BC4"/>
    <w:rsid w:val="00632D3C"/>
    <w:rsid w:val="00633036"/>
    <w:rsid w:val="006335E1"/>
    <w:rsid w:val="006336E8"/>
    <w:rsid w:val="0063388E"/>
    <w:rsid w:val="00633909"/>
    <w:rsid w:val="0063394A"/>
    <w:rsid w:val="00633B3F"/>
    <w:rsid w:val="00633D6B"/>
    <w:rsid w:val="00633DA7"/>
    <w:rsid w:val="00633DC0"/>
    <w:rsid w:val="0063403F"/>
    <w:rsid w:val="006343A0"/>
    <w:rsid w:val="00634769"/>
    <w:rsid w:val="006348D3"/>
    <w:rsid w:val="00634941"/>
    <w:rsid w:val="00634D3F"/>
    <w:rsid w:val="00634F05"/>
    <w:rsid w:val="006355AD"/>
    <w:rsid w:val="00635715"/>
    <w:rsid w:val="00635719"/>
    <w:rsid w:val="00635814"/>
    <w:rsid w:val="006358A3"/>
    <w:rsid w:val="006358E5"/>
    <w:rsid w:val="00635B06"/>
    <w:rsid w:val="00635B6B"/>
    <w:rsid w:val="00635C5B"/>
    <w:rsid w:val="00635CAC"/>
    <w:rsid w:val="00635DAB"/>
    <w:rsid w:val="00635DE5"/>
    <w:rsid w:val="00635E27"/>
    <w:rsid w:val="00635E69"/>
    <w:rsid w:val="006360FD"/>
    <w:rsid w:val="006362F8"/>
    <w:rsid w:val="00636326"/>
    <w:rsid w:val="006363F9"/>
    <w:rsid w:val="0063665E"/>
    <w:rsid w:val="00636856"/>
    <w:rsid w:val="006368D8"/>
    <w:rsid w:val="00636A06"/>
    <w:rsid w:val="00636EE0"/>
    <w:rsid w:val="00636FD7"/>
    <w:rsid w:val="006371DE"/>
    <w:rsid w:val="006372FF"/>
    <w:rsid w:val="0063773E"/>
    <w:rsid w:val="00637902"/>
    <w:rsid w:val="0063792E"/>
    <w:rsid w:val="006379D1"/>
    <w:rsid w:val="00637A02"/>
    <w:rsid w:val="00637A0C"/>
    <w:rsid w:val="00637CE8"/>
    <w:rsid w:val="00637D0F"/>
    <w:rsid w:val="00637E02"/>
    <w:rsid w:val="00637E5F"/>
    <w:rsid w:val="00640162"/>
    <w:rsid w:val="00640213"/>
    <w:rsid w:val="0064042A"/>
    <w:rsid w:val="006409E5"/>
    <w:rsid w:val="00640B12"/>
    <w:rsid w:val="00640B74"/>
    <w:rsid w:val="00640BBC"/>
    <w:rsid w:val="00640BC6"/>
    <w:rsid w:val="00640CD8"/>
    <w:rsid w:val="00640EBA"/>
    <w:rsid w:val="00640F25"/>
    <w:rsid w:val="00640F40"/>
    <w:rsid w:val="00641195"/>
    <w:rsid w:val="0064126E"/>
    <w:rsid w:val="00641416"/>
    <w:rsid w:val="00641518"/>
    <w:rsid w:val="00641CD4"/>
    <w:rsid w:val="00641E30"/>
    <w:rsid w:val="00641E36"/>
    <w:rsid w:val="0064225A"/>
    <w:rsid w:val="00642622"/>
    <w:rsid w:val="00642B7B"/>
    <w:rsid w:val="00642C5E"/>
    <w:rsid w:val="00642DF3"/>
    <w:rsid w:val="00642E9B"/>
    <w:rsid w:val="00642EF9"/>
    <w:rsid w:val="00643007"/>
    <w:rsid w:val="00643099"/>
    <w:rsid w:val="006431D8"/>
    <w:rsid w:val="006431EA"/>
    <w:rsid w:val="00643253"/>
    <w:rsid w:val="006432DE"/>
    <w:rsid w:val="0064352F"/>
    <w:rsid w:val="00643623"/>
    <w:rsid w:val="00643793"/>
    <w:rsid w:val="006437EA"/>
    <w:rsid w:val="00643A6C"/>
    <w:rsid w:val="00643A90"/>
    <w:rsid w:val="00643D6A"/>
    <w:rsid w:val="00643E54"/>
    <w:rsid w:val="006441F8"/>
    <w:rsid w:val="006444CE"/>
    <w:rsid w:val="00644A5E"/>
    <w:rsid w:val="00644B64"/>
    <w:rsid w:val="00644C71"/>
    <w:rsid w:val="006452E5"/>
    <w:rsid w:val="006453FB"/>
    <w:rsid w:val="006456DA"/>
    <w:rsid w:val="00645AAF"/>
    <w:rsid w:val="00645B3E"/>
    <w:rsid w:val="00645CE9"/>
    <w:rsid w:val="00645D0B"/>
    <w:rsid w:val="00645DC1"/>
    <w:rsid w:val="00645EAD"/>
    <w:rsid w:val="0064605C"/>
    <w:rsid w:val="00646352"/>
    <w:rsid w:val="0064647E"/>
    <w:rsid w:val="0064650A"/>
    <w:rsid w:val="006467AF"/>
    <w:rsid w:val="006467D0"/>
    <w:rsid w:val="006468B2"/>
    <w:rsid w:val="006468D4"/>
    <w:rsid w:val="00646990"/>
    <w:rsid w:val="00646C64"/>
    <w:rsid w:val="00647019"/>
    <w:rsid w:val="0064705A"/>
    <w:rsid w:val="0064714C"/>
    <w:rsid w:val="006471F8"/>
    <w:rsid w:val="00647202"/>
    <w:rsid w:val="0064725A"/>
    <w:rsid w:val="00647267"/>
    <w:rsid w:val="00647299"/>
    <w:rsid w:val="00647468"/>
    <w:rsid w:val="00647470"/>
    <w:rsid w:val="006478C9"/>
    <w:rsid w:val="00647A4F"/>
    <w:rsid w:val="0065018E"/>
    <w:rsid w:val="0065073F"/>
    <w:rsid w:val="0065080A"/>
    <w:rsid w:val="006508FD"/>
    <w:rsid w:val="00650B1E"/>
    <w:rsid w:val="00650E5F"/>
    <w:rsid w:val="006511D9"/>
    <w:rsid w:val="00651482"/>
    <w:rsid w:val="006514C7"/>
    <w:rsid w:val="00651A70"/>
    <w:rsid w:val="00651C34"/>
    <w:rsid w:val="00651C42"/>
    <w:rsid w:val="00651CF4"/>
    <w:rsid w:val="00651DBD"/>
    <w:rsid w:val="00651F14"/>
    <w:rsid w:val="00651F76"/>
    <w:rsid w:val="006520AE"/>
    <w:rsid w:val="0065230A"/>
    <w:rsid w:val="006526BF"/>
    <w:rsid w:val="00652790"/>
    <w:rsid w:val="00652AC4"/>
    <w:rsid w:val="00652AE0"/>
    <w:rsid w:val="00652B6B"/>
    <w:rsid w:val="00652B86"/>
    <w:rsid w:val="00652C51"/>
    <w:rsid w:val="00652D55"/>
    <w:rsid w:val="00652D72"/>
    <w:rsid w:val="0065312B"/>
    <w:rsid w:val="0065327F"/>
    <w:rsid w:val="006533E1"/>
    <w:rsid w:val="00653613"/>
    <w:rsid w:val="00653786"/>
    <w:rsid w:val="006538CB"/>
    <w:rsid w:val="006538D7"/>
    <w:rsid w:val="006538DA"/>
    <w:rsid w:val="00653CB9"/>
    <w:rsid w:val="00653CCE"/>
    <w:rsid w:val="00653D29"/>
    <w:rsid w:val="006544CD"/>
    <w:rsid w:val="00654695"/>
    <w:rsid w:val="006546C4"/>
    <w:rsid w:val="00654823"/>
    <w:rsid w:val="0065482F"/>
    <w:rsid w:val="006548CF"/>
    <w:rsid w:val="006548DB"/>
    <w:rsid w:val="006549EC"/>
    <w:rsid w:val="00654ACD"/>
    <w:rsid w:val="00654B1C"/>
    <w:rsid w:val="00654B6A"/>
    <w:rsid w:val="00654BF1"/>
    <w:rsid w:val="00654C99"/>
    <w:rsid w:val="00654F30"/>
    <w:rsid w:val="00654F37"/>
    <w:rsid w:val="00654F9A"/>
    <w:rsid w:val="00654FD2"/>
    <w:rsid w:val="00655008"/>
    <w:rsid w:val="006550BA"/>
    <w:rsid w:val="006552C5"/>
    <w:rsid w:val="0065539C"/>
    <w:rsid w:val="0065550C"/>
    <w:rsid w:val="006557AC"/>
    <w:rsid w:val="00655AAC"/>
    <w:rsid w:val="00655D20"/>
    <w:rsid w:val="00655F34"/>
    <w:rsid w:val="006560E7"/>
    <w:rsid w:val="006561CA"/>
    <w:rsid w:val="00656208"/>
    <w:rsid w:val="00656432"/>
    <w:rsid w:val="0065674B"/>
    <w:rsid w:val="006569A2"/>
    <w:rsid w:val="00656A98"/>
    <w:rsid w:val="00656C82"/>
    <w:rsid w:val="00656C84"/>
    <w:rsid w:val="00656CB0"/>
    <w:rsid w:val="00656CC6"/>
    <w:rsid w:val="00656D15"/>
    <w:rsid w:val="00656EA2"/>
    <w:rsid w:val="006575C2"/>
    <w:rsid w:val="006576CE"/>
    <w:rsid w:val="00657AB7"/>
    <w:rsid w:val="00657D59"/>
    <w:rsid w:val="00657FB2"/>
    <w:rsid w:val="00657FBC"/>
    <w:rsid w:val="00660178"/>
    <w:rsid w:val="006603C3"/>
    <w:rsid w:val="00660643"/>
    <w:rsid w:val="006606EB"/>
    <w:rsid w:val="00660B90"/>
    <w:rsid w:val="00660DCC"/>
    <w:rsid w:val="00660EA8"/>
    <w:rsid w:val="006614B8"/>
    <w:rsid w:val="006614BB"/>
    <w:rsid w:val="00661598"/>
    <w:rsid w:val="00661637"/>
    <w:rsid w:val="006619C7"/>
    <w:rsid w:val="00661BFE"/>
    <w:rsid w:val="00661D8B"/>
    <w:rsid w:val="00661FA1"/>
    <w:rsid w:val="0066217B"/>
    <w:rsid w:val="006625E0"/>
    <w:rsid w:val="006629FC"/>
    <w:rsid w:val="00662E72"/>
    <w:rsid w:val="0066303E"/>
    <w:rsid w:val="0066307B"/>
    <w:rsid w:val="00663405"/>
    <w:rsid w:val="0066348D"/>
    <w:rsid w:val="006634CA"/>
    <w:rsid w:val="0066355D"/>
    <w:rsid w:val="006635F3"/>
    <w:rsid w:val="00663776"/>
    <w:rsid w:val="006639C7"/>
    <w:rsid w:val="00663B54"/>
    <w:rsid w:val="00663B71"/>
    <w:rsid w:val="00663BED"/>
    <w:rsid w:val="00663C51"/>
    <w:rsid w:val="00663CB4"/>
    <w:rsid w:val="00663D14"/>
    <w:rsid w:val="00664111"/>
    <w:rsid w:val="0066416E"/>
    <w:rsid w:val="00664442"/>
    <w:rsid w:val="00664463"/>
    <w:rsid w:val="0066451E"/>
    <w:rsid w:val="006645B8"/>
    <w:rsid w:val="006645C3"/>
    <w:rsid w:val="00664706"/>
    <w:rsid w:val="006647D9"/>
    <w:rsid w:val="00664802"/>
    <w:rsid w:val="006648B2"/>
    <w:rsid w:val="0066490F"/>
    <w:rsid w:val="006650CF"/>
    <w:rsid w:val="00665252"/>
    <w:rsid w:val="006653AC"/>
    <w:rsid w:val="00665487"/>
    <w:rsid w:val="00665547"/>
    <w:rsid w:val="006657D7"/>
    <w:rsid w:val="0066593B"/>
    <w:rsid w:val="00665950"/>
    <w:rsid w:val="00665A5B"/>
    <w:rsid w:val="00665B42"/>
    <w:rsid w:val="00665E81"/>
    <w:rsid w:val="00665F2B"/>
    <w:rsid w:val="0066607C"/>
    <w:rsid w:val="00666142"/>
    <w:rsid w:val="00666208"/>
    <w:rsid w:val="006662F3"/>
    <w:rsid w:val="00666438"/>
    <w:rsid w:val="006666FB"/>
    <w:rsid w:val="00666879"/>
    <w:rsid w:val="00666B68"/>
    <w:rsid w:val="00666B9C"/>
    <w:rsid w:val="00666D40"/>
    <w:rsid w:val="00666DFF"/>
    <w:rsid w:val="00666F0E"/>
    <w:rsid w:val="006677B8"/>
    <w:rsid w:val="0066798B"/>
    <w:rsid w:val="00667D8D"/>
    <w:rsid w:val="00667E71"/>
    <w:rsid w:val="00670092"/>
    <w:rsid w:val="0067009D"/>
    <w:rsid w:val="006701B4"/>
    <w:rsid w:val="00670409"/>
    <w:rsid w:val="00670468"/>
    <w:rsid w:val="00670477"/>
    <w:rsid w:val="00670802"/>
    <w:rsid w:val="00670848"/>
    <w:rsid w:val="00671335"/>
    <w:rsid w:val="00671711"/>
    <w:rsid w:val="00671AE3"/>
    <w:rsid w:val="00671DE0"/>
    <w:rsid w:val="00672074"/>
    <w:rsid w:val="0067221C"/>
    <w:rsid w:val="006726B3"/>
    <w:rsid w:val="00672728"/>
    <w:rsid w:val="00672841"/>
    <w:rsid w:val="0067299F"/>
    <w:rsid w:val="00672A9E"/>
    <w:rsid w:val="00672D26"/>
    <w:rsid w:val="00672E81"/>
    <w:rsid w:val="00673437"/>
    <w:rsid w:val="006735F7"/>
    <w:rsid w:val="00673948"/>
    <w:rsid w:val="00673968"/>
    <w:rsid w:val="0067397B"/>
    <w:rsid w:val="00673E2F"/>
    <w:rsid w:val="00673FAB"/>
    <w:rsid w:val="00674243"/>
    <w:rsid w:val="006742D9"/>
    <w:rsid w:val="00674332"/>
    <w:rsid w:val="006743A2"/>
    <w:rsid w:val="0067466E"/>
    <w:rsid w:val="006747B8"/>
    <w:rsid w:val="00674806"/>
    <w:rsid w:val="00674986"/>
    <w:rsid w:val="00674A55"/>
    <w:rsid w:val="00674ABB"/>
    <w:rsid w:val="00674BA5"/>
    <w:rsid w:val="00674C2C"/>
    <w:rsid w:val="006754D9"/>
    <w:rsid w:val="00675AC4"/>
    <w:rsid w:val="00675B0D"/>
    <w:rsid w:val="00675C6E"/>
    <w:rsid w:val="00675CD9"/>
    <w:rsid w:val="00675CE0"/>
    <w:rsid w:val="00675DCB"/>
    <w:rsid w:val="0067606A"/>
    <w:rsid w:val="0067624B"/>
    <w:rsid w:val="00676826"/>
    <w:rsid w:val="0067690F"/>
    <w:rsid w:val="00676A55"/>
    <w:rsid w:val="00676AA1"/>
    <w:rsid w:val="00676CBB"/>
    <w:rsid w:val="00676D2D"/>
    <w:rsid w:val="00676D4B"/>
    <w:rsid w:val="00676F1A"/>
    <w:rsid w:val="00676FA3"/>
    <w:rsid w:val="00677002"/>
    <w:rsid w:val="00677185"/>
    <w:rsid w:val="00677197"/>
    <w:rsid w:val="006772E2"/>
    <w:rsid w:val="0067738A"/>
    <w:rsid w:val="00677556"/>
    <w:rsid w:val="006775B9"/>
    <w:rsid w:val="00677604"/>
    <w:rsid w:val="00677C19"/>
    <w:rsid w:val="00677D78"/>
    <w:rsid w:val="00677E5B"/>
    <w:rsid w:val="00677EB7"/>
    <w:rsid w:val="00680049"/>
    <w:rsid w:val="00680090"/>
    <w:rsid w:val="006800FD"/>
    <w:rsid w:val="006803AF"/>
    <w:rsid w:val="00680438"/>
    <w:rsid w:val="0068062D"/>
    <w:rsid w:val="006808A8"/>
    <w:rsid w:val="00680937"/>
    <w:rsid w:val="00680955"/>
    <w:rsid w:val="00680981"/>
    <w:rsid w:val="006809F3"/>
    <w:rsid w:val="00680A51"/>
    <w:rsid w:val="00680AFD"/>
    <w:rsid w:val="00680BAE"/>
    <w:rsid w:val="00680C43"/>
    <w:rsid w:val="00680CEF"/>
    <w:rsid w:val="00680D0F"/>
    <w:rsid w:val="006811A9"/>
    <w:rsid w:val="006811F9"/>
    <w:rsid w:val="006813CF"/>
    <w:rsid w:val="00681667"/>
    <w:rsid w:val="0068169D"/>
    <w:rsid w:val="00681AA3"/>
    <w:rsid w:val="00681C74"/>
    <w:rsid w:val="00681ECE"/>
    <w:rsid w:val="00681F52"/>
    <w:rsid w:val="0068230F"/>
    <w:rsid w:val="0068243A"/>
    <w:rsid w:val="00682605"/>
    <w:rsid w:val="006826A3"/>
    <w:rsid w:val="006826EE"/>
    <w:rsid w:val="006827ED"/>
    <w:rsid w:val="006827F5"/>
    <w:rsid w:val="00682942"/>
    <w:rsid w:val="0068296F"/>
    <w:rsid w:val="006829F5"/>
    <w:rsid w:val="00682A68"/>
    <w:rsid w:val="00682D44"/>
    <w:rsid w:val="00682F79"/>
    <w:rsid w:val="00682F84"/>
    <w:rsid w:val="00682FB8"/>
    <w:rsid w:val="00683004"/>
    <w:rsid w:val="00683244"/>
    <w:rsid w:val="00683390"/>
    <w:rsid w:val="00683577"/>
    <w:rsid w:val="006838E8"/>
    <w:rsid w:val="0068396C"/>
    <w:rsid w:val="00683BAE"/>
    <w:rsid w:val="00683C85"/>
    <w:rsid w:val="00683DBC"/>
    <w:rsid w:val="00684403"/>
    <w:rsid w:val="006848E9"/>
    <w:rsid w:val="00684B44"/>
    <w:rsid w:val="00684CAB"/>
    <w:rsid w:val="00685358"/>
    <w:rsid w:val="0068537D"/>
    <w:rsid w:val="0068537E"/>
    <w:rsid w:val="00685384"/>
    <w:rsid w:val="006856D2"/>
    <w:rsid w:val="00685C11"/>
    <w:rsid w:val="00685C5B"/>
    <w:rsid w:val="00685C77"/>
    <w:rsid w:val="00685D66"/>
    <w:rsid w:val="00685FFC"/>
    <w:rsid w:val="006860E3"/>
    <w:rsid w:val="00686351"/>
    <w:rsid w:val="00686633"/>
    <w:rsid w:val="006867A3"/>
    <w:rsid w:val="00687006"/>
    <w:rsid w:val="00687232"/>
    <w:rsid w:val="0068762A"/>
    <w:rsid w:val="00687D87"/>
    <w:rsid w:val="006903BF"/>
    <w:rsid w:val="00690495"/>
    <w:rsid w:val="006905EB"/>
    <w:rsid w:val="00690921"/>
    <w:rsid w:val="00690C80"/>
    <w:rsid w:val="00690DC5"/>
    <w:rsid w:val="00690F57"/>
    <w:rsid w:val="0069106D"/>
    <w:rsid w:val="00691185"/>
    <w:rsid w:val="0069118B"/>
    <w:rsid w:val="006913E9"/>
    <w:rsid w:val="00691450"/>
    <w:rsid w:val="00691464"/>
    <w:rsid w:val="00691513"/>
    <w:rsid w:val="0069192D"/>
    <w:rsid w:val="00691C6F"/>
    <w:rsid w:val="00691D21"/>
    <w:rsid w:val="00691D40"/>
    <w:rsid w:val="00691EEA"/>
    <w:rsid w:val="006923F4"/>
    <w:rsid w:val="00692436"/>
    <w:rsid w:val="0069264E"/>
    <w:rsid w:val="006926A9"/>
    <w:rsid w:val="006927BC"/>
    <w:rsid w:val="00692AA1"/>
    <w:rsid w:val="00692CB6"/>
    <w:rsid w:val="00692EE3"/>
    <w:rsid w:val="006932E0"/>
    <w:rsid w:val="0069342E"/>
    <w:rsid w:val="00693674"/>
    <w:rsid w:val="00693752"/>
    <w:rsid w:val="00693966"/>
    <w:rsid w:val="00693AA3"/>
    <w:rsid w:val="00693B31"/>
    <w:rsid w:val="00693CDB"/>
    <w:rsid w:val="00693CF5"/>
    <w:rsid w:val="00694189"/>
    <w:rsid w:val="0069439F"/>
    <w:rsid w:val="00694909"/>
    <w:rsid w:val="00694CD3"/>
    <w:rsid w:val="00694F0F"/>
    <w:rsid w:val="006950BB"/>
    <w:rsid w:val="00695492"/>
    <w:rsid w:val="006955CC"/>
    <w:rsid w:val="0069583B"/>
    <w:rsid w:val="00695A4A"/>
    <w:rsid w:val="00695ADE"/>
    <w:rsid w:val="00695B1F"/>
    <w:rsid w:val="00695B9B"/>
    <w:rsid w:val="00695C03"/>
    <w:rsid w:val="00695FD4"/>
    <w:rsid w:val="00696050"/>
    <w:rsid w:val="006965F9"/>
    <w:rsid w:val="00696632"/>
    <w:rsid w:val="00696821"/>
    <w:rsid w:val="00696986"/>
    <w:rsid w:val="00696C05"/>
    <w:rsid w:val="00696C1A"/>
    <w:rsid w:val="00696C61"/>
    <w:rsid w:val="00696E08"/>
    <w:rsid w:val="00696F5C"/>
    <w:rsid w:val="0069704C"/>
    <w:rsid w:val="006970A2"/>
    <w:rsid w:val="006970B3"/>
    <w:rsid w:val="00697162"/>
    <w:rsid w:val="0069735E"/>
    <w:rsid w:val="00697390"/>
    <w:rsid w:val="00697452"/>
    <w:rsid w:val="006975D1"/>
    <w:rsid w:val="00697636"/>
    <w:rsid w:val="006976B7"/>
    <w:rsid w:val="00697852"/>
    <w:rsid w:val="00697D03"/>
    <w:rsid w:val="00697F63"/>
    <w:rsid w:val="00697F8E"/>
    <w:rsid w:val="00697F9D"/>
    <w:rsid w:val="006A0244"/>
    <w:rsid w:val="006A0356"/>
    <w:rsid w:val="006A04C6"/>
    <w:rsid w:val="006A06A6"/>
    <w:rsid w:val="006A08C2"/>
    <w:rsid w:val="006A0B90"/>
    <w:rsid w:val="006A0B9E"/>
    <w:rsid w:val="006A0BB2"/>
    <w:rsid w:val="006A0EC3"/>
    <w:rsid w:val="006A0F46"/>
    <w:rsid w:val="006A1003"/>
    <w:rsid w:val="006A117E"/>
    <w:rsid w:val="006A11FF"/>
    <w:rsid w:val="006A1213"/>
    <w:rsid w:val="006A13F0"/>
    <w:rsid w:val="006A14F4"/>
    <w:rsid w:val="006A1789"/>
    <w:rsid w:val="006A179A"/>
    <w:rsid w:val="006A1E37"/>
    <w:rsid w:val="006A1F7A"/>
    <w:rsid w:val="006A2064"/>
    <w:rsid w:val="006A20CF"/>
    <w:rsid w:val="006A225D"/>
    <w:rsid w:val="006A2762"/>
    <w:rsid w:val="006A27DD"/>
    <w:rsid w:val="006A28CB"/>
    <w:rsid w:val="006A2B64"/>
    <w:rsid w:val="006A31E9"/>
    <w:rsid w:val="006A31ED"/>
    <w:rsid w:val="006A358A"/>
    <w:rsid w:val="006A3670"/>
    <w:rsid w:val="006A39D7"/>
    <w:rsid w:val="006A3B7F"/>
    <w:rsid w:val="006A3BDF"/>
    <w:rsid w:val="006A3C22"/>
    <w:rsid w:val="006A3C7A"/>
    <w:rsid w:val="006A3DDB"/>
    <w:rsid w:val="006A45F4"/>
    <w:rsid w:val="006A4B38"/>
    <w:rsid w:val="006A4C7D"/>
    <w:rsid w:val="006A4C9F"/>
    <w:rsid w:val="006A52AB"/>
    <w:rsid w:val="006A5839"/>
    <w:rsid w:val="006A58B8"/>
    <w:rsid w:val="006A5A52"/>
    <w:rsid w:val="006A5B89"/>
    <w:rsid w:val="006A5BA7"/>
    <w:rsid w:val="006A5F67"/>
    <w:rsid w:val="006A6021"/>
    <w:rsid w:val="006A6779"/>
    <w:rsid w:val="006A6A60"/>
    <w:rsid w:val="006A6A67"/>
    <w:rsid w:val="006A6AE7"/>
    <w:rsid w:val="006A6C48"/>
    <w:rsid w:val="006A6E85"/>
    <w:rsid w:val="006A6F14"/>
    <w:rsid w:val="006A7052"/>
    <w:rsid w:val="006A70F3"/>
    <w:rsid w:val="006A716A"/>
    <w:rsid w:val="006A7337"/>
    <w:rsid w:val="006A755D"/>
    <w:rsid w:val="006A7988"/>
    <w:rsid w:val="006A7C41"/>
    <w:rsid w:val="006A7C54"/>
    <w:rsid w:val="006A7D03"/>
    <w:rsid w:val="006A7E77"/>
    <w:rsid w:val="006B0008"/>
    <w:rsid w:val="006B02D9"/>
    <w:rsid w:val="006B0575"/>
    <w:rsid w:val="006B0803"/>
    <w:rsid w:val="006B0BE3"/>
    <w:rsid w:val="006B0F5C"/>
    <w:rsid w:val="006B10AF"/>
    <w:rsid w:val="006B10D8"/>
    <w:rsid w:val="006B12FA"/>
    <w:rsid w:val="006B1560"/>
    <w:rsid w:val="006B1566"/>
    <w:rsid w:val="006B1710"/>
    <w:rsid w:val="006B1818"/>
    <w:rsid w:val="006B1862"/>
    <w:rsid w:val="006B1AD4"/>
    <w:rsid w:val="006B1E56"/>
    <w:rsid w:val="006B24F6"/>
    <w:rsid w:val="006B263B"/>
    <w:rsid w:val="006B29FD"/>
    <w:rsid w:val="006B2CE8"/>
    <w:rsid w:val="006B2F72"/>
    <w:rsid w:val="006B2F7F"/>
    <w:rsid w:val="006B3253"/>
    <w:rsid w:val="006B32EC"/>
    <w:rsid w:val="006B36C2"/>
    <w:rsid w:val="006B370C"/>
    <w:rsid w:val="006B3AA9"/>
    <w:rsid w:val="006B3AEB"/>
    <w:rsid w:val="006B3B99"/>
    <w:rsid w:val="006B3F8B"/>
    <w:rsid w:val="006B4210"/>
    <w:rsid w:val="006B4437"/>
    <w:rsid w:val="006B44C0"/>
    <w:rsid w:val="006B4621"/>
    <w:rsid w:val="006B4B90"/>
    <w:rsid w:val="006B4C88"/>
    <w:rsid w:val="006B4C9E"/>
    <w:rsid w:val="006B4D2A"/>
    <w:rsid w:val="006B4D5D"/>
    <w:rsid w:val="006B4D77"/>
    <w:rsid w:val="006B4E94"/>
    <w:rsid w:val="006B5000"/>
    <w:rsid w:val="006B5110"/>
    <w:rsid w:val="006B51C9"/>
    <w:rsid w:val="006B51F2"/>
    <w:rsid w:val="006B52E5"/>
    <w:rsid w:val="006B53AA"/>
    <w:rsid w:val="006B57E6"/>
    <w:rsid w:val="006B59B7"/>
    <w:rsid w:val="006B5CBF"/>
    <w:rsid w:val="006B5D7D"/>
    <w:rsid w:val="006B602A"/>
    <w:rsid w:val="006B625A"/>
    <w:rsid w:val="006B62E5"/>
    <w:rsid w:val="006B6509"/>
    <w:rsid w:val="006B6808"/>
    <w:rsid w:val="006B6985"/>
    <w:rsid w:val="006B6B39"/>
    <w:rsid w:val="006B6C84"/>
    <w:rsid w:val="006B6CA0"/>
    <w:rsid w:val="006B6ECE"/>
    <w:rsid w:val="006B6F4D"/>
    <w:rsid w:val="006B706E"/>
    <w:rsid w:val="006B71FB"/>
    <w:rsid w:val="006B72AF"/>
    <w:rsid w:val="006B74EB"/>
    <w:rsid w:val="006B757F"/>
    <w:rsid w:val="006B76BD"/>
    <w:rsid w:val="006B798E"/>
    <w:rsid w:val="006B7F35"/>
    <w:rsid w:val="006B7F72"/>
    <w:rsid w:val="006C0230"/>
    <w:rsid w:val="006C0342"/>
    <w:rsid w:val="006C0418"/>
    <w:rsid w:val="006C07CB"/>
    <w:rsid w:val="006C0B6F"/>
    <w:rsid w:val="006C0BAF"/>
    <w:rsid w:val="006C0C8A"/>
    <w:rsid w:val="006C0CCB"/>
    <w:rsid w:val="006C0E3B"/>
    <w:rsid w:val="006C10BF"/>
    <w:rsid w:val="006C1440"/>
    <w:rsid w:val="006C1985"/>
    <w:rsid w:val="006C19E7"/>
    <w:rsid w:val="006C1B39"/>
    <w:rsid w:val="006C1BDD"/>
    <w:rsid w:val="006C1C4D"/>
    <w:rsid w:val="006C1DE2"/>
    <w:rsid w:val="006C2039"/>
    <w:rsid w:val="006C2320"/>
    <w:rsid w:val="006C23B3"/>
    <w:rsid w:val="006C23C5"/>
    <w:rsid w:val="006C2428"/>
    <w:rsid w:val="006C26BD"/>
    <w:rsid w:val="006C2830"/>
    <w:rsid w:val="006C283E"/>
    <w:rsid w:val="006C289D"/>
    <w:rsid w:val="006C2A9C"/>
    <w:rsid w:val="006C2EA8"/>
    <w:rsid w:val="006C3291"/>
    <w:rsid w:val="006C35E2"/>
    <w:rsid w:val="006C36EF"/>
    <w:rsid w:val="006C385E"/>
    <w:rsid w:val="006C4105"/>
    <w:rsid w:val="006C41BD"/>
    <w:rsid w:val="006C4471"/>
    <w:rsid w:val="006C454A"/>
    <w:rsid w:val="006C4598"/>
    <w:rsid w:val="006C4BE9"/>
    <w:rsid w:val="006C4CC3"/>
    <w:rsid w:val="006C4E3D"/>
    <w:rsid w:val="006C4F45"/>
    <w:rsid w:val="006C5041"/>
    <w:rsid w:val="006C5205"/>
    <w:rsid w:val="006C52A0"/>
    <w:rsid w:val="006C54BC"/>
    <w:rsid w:val="006C561B"/>
    <w:rsid w:val="006C5641"/>
    <w:rsid w:val="006C5647"/>
    <w:rsid w:val="006C58D7"/>
    <w:rsid w:val="006C5C05"/>
    <w:rsid w:val="006C5CC4"/>
    <w:rsid w:val="006C5E08"/>
    <w:rsid w:val="006C5F3D"/>
    <w:rsid w:val="006C5FFC"/>
    <w:rsid w:val="006C61A2"/>
    <w:rsid w:val="006C6335"/>
    <w:rsid w:val="006C63A9"/>
    <w:rsid w:val="006C661C"/>
    <w:rsid w:val="006C68EB"/>
    <w:rsid w:val="006C693C"/>
    <w:rsid w:val="006C6BEA"/>
    <w:rsid w:val="006C6FF3"/>
    <w:rsid w:val="006C70CC"/>
    <w:rsid w:val="006C72A4"/>
    <w:rsid w:val="006C744E"/>
    <w:rsid w:val="006C7950"/>
    <w:rsid w:val="006C79B9"/>
    <w:rsid w:val="006C7BC6"/>
    <w:rsid w:val="006C7C58"/>
    <w:rsid w:val="006C7C60"/>
    <w:rsid w:val="006C7DAB"/>
    <w:rsid w:val="006C7F08"/>
    <w:rsid w:val="006C7F51"/>
    <w:rsid w:val="006D00B3"/>
    <w:rsid w:val="006D0212"/>
    <w:rsid w:val="006D025B"/>
    <w:rsid w:val="006D03D4"/>
    <w:rsid w:val="006D04B8"/>
    <w:rsid w:val="006D0544"/>
    <w:rsid w:val="006D0674"/>
    <w:rsid w:val="006D091F"/>
    <w:rsid w:val="006D0BC7"/>
    <w:rsid w:val="006D0C4E"/>
    <w:rsid w:val="006D0C95"/>
    <w:rsid w:val="006D10DC"/>
    <w:rsid w:val="006D1198"/>
    <w:rsid w:val="006D1521"/>
    <w:rsid w:val="006D162E"/>
    <w:rsid w:val="006D16E7"/>
    <w:rsid w:val="006D185E"/>
    <w:rsid w:val="006D1899"/>
    <w:rsid w:val="006D19D5"/>
    <w:rsid w:val="006D1A20"/>
    <w:rsid w:val="006D1AFE"/>
    <w:rsid w:val="006D1D5D"/>
    <w:rsid w:val="006D1E7B"/>
    <w:rsid w:val="006D1FE7"/>
    <w:rsid w:val="006D22C2"/>
    <w:rsid w:val="006D2332"/>
    <w:rsid w:val="006D2581"/>
    <w:rsid w:val="006D25BB"/>
    <w:rsid w:val="006D27D2"/>
    <w:rsid w:val="006D2870"/>
    <w:rsid w:val="006D2AC8"/>
    <w:rsid w:val="006D2BD2"/>
    <w:rsid w:val="006D2CBC"/>
    <w:rsid w:val="006D2F98"/>
    <w:rsid w:val="006D2FA2"/>
    <w:rsid w:val="006D2FE0"/>
    <w:rsid w:val="006D3027"/>
    <w:rsid w:val="006D305A"/>
    <w:rsid w:val="006D3439"/>
    <w:rsid w:val="006D349A"/>
    <w:rsid w:val="006D3576"/>
    <w:rsid w:val="006D3682"/>
    <w:rsid w:val="006D38C9"/>
    <w:rsid w:val="006D3A77"/>
    <w:rsid w:val="006D3AAA"/>
    <w:rsid w:val="006D3C28"/>
    <w:rsid w:val="006D3D79"/>
    <w:rsid w:val="006D3FE4"/>
    <w:rsid w:val="006D422E"/>
    <w:rsid w:val="006D423E"/>
    <w:rsid w:val="006D4463"/>
    <w:rsid w:val="006D44F3"/>
    <w:rsid w:val="006D475B"/>
    <w:rsid w:val="006D47DB"/>
    <w:rsid w:val="006D4807"/>
    <w:rsid w:val="006D48DE"/>
    <w:rsid w:val="006D4A07"/>
    <w:rsid w:val="006D4A5F"/>
    <w:rsid w:val="006D50FC"/>
    <w:rsid w:val="006D5117"/>
    <w:rsid w:val="006D5157"/>
    <w:rsid w:val="006D51AC"/>
    <w:rsid w:val="006D5B06"/>
    <w:rsid w:val="006D6398"/>
    <w:rsid w:val="006D659D"/>
    <w:rsid w:val="006D663F"/>
    <w:rsid w:val="006D670B"/>
    <w:rsid w:val="006D674D"/>
    <w:rsid w:val="006D68DD"/>
    <w:rsid w:val="006D7420"/>
    <w:rsid w:val="006D74C0"/>
    <w:rsid w:val="006D7613"/>
    <w:rsid w:val="006D775E"/>
    <w:rsid w:val="006D78FF"/>
    <w:rsid w:val="006D7B47"/>
    <w:rsid w:val="006D7E37"/>
    <w:rsid w:val="006D7ED8"/>
    <w:rsid w:val="006E05CD"/>
    <w:rsid w:val="006E07BC"/>
    <w:rsid w:val="006E08F7"/>
    <w:rsid w:val="006E0BF4"/>
    <w:rsid w:val="006E0C1E"/>
    <w:rsid w:val="006E11ED"/>
    <w:rsid w:val="006E1231"/>
    <w:rsid w:val="006E12CD"/>
    <w:rsid w:val="006E15A8"/>
    <w:rsid w:val="006E16A4"/>
    <w:rsid w:val="006E1882"/>
    <w:rsid w:val="006E1A4E"/>
    <w:rsid w:val="006E1B2F"/>
    <w:rsid w:val="006E1CA4"/>
    <w:rsid w:val="006E1D05"/>
    <w:rsid w:val="006E1D51"/>
    <w:rsid w:val="006E1D9E"/>
    <w:rsid w:val="006E21B2"/>
    <w:rsid w:val="006E2224"/>
    <w:rsid w:val="006E23C1"/>
    <w:rsid w:val="006E2989"/>
    <w:rsid w:val="006E2BE9"/>
    <w:rsid w:val="006E2FBF"/>
    <w:rsid w:val="006E3506"/>
    <w:rsid w:val="006E35EB"/>
    <w:rsid w:val="006E36E7"/>
    <w:rsid w:val="006E3872"/>
    <w:rsid w:val="006E3888"/>
    <w:rsid w:val="006E3AB4"/>
    <w:rsid w:val="006E3AF2"/>
    <w:rsid w:val="006E4170"/>
    <w:rsid w:val="006E4276"/>
    <w:rsid w:val="006E42FF"/>
    <w:rsid w:val="006E4363"/>
    <w:rsid w:val="006E44D3"/>
    <w:rsid w:val="006E4502"/>
    <w:rsid w:val="006E45C3"/>
    <w:rsid w:val="006E49FF"/>
    <w:rsid w:val="006E4B48"/>
    <w:rsid w:val="006E4BFC"/>
    <w:rsid w:val="006E5045"/>
    <w:rsid w:val="006E5183"/>
    <w:rsid w:val="006E5567"/>
    <w:rsid w:val="006E569C"/>
    <w:rsid w:val="006E5AD6"/>
    <w:rsid w:val="006E5B94"/>
    <w:rsid w:val="006E5BE9"/>
    <w:rsid w:val="006E5CB1"/>
    <w:rsid w:val="006E5D88"/>
    <w:rsid w:val="006E5DD9"/>
    <w:rsid w:val="006E621B"/>
    <w:rsid w:val="006E6344"/>
    <w:rsid w:val="006E652C"/>
    <w:rsid w:val="006E6621"/>
    <w:rsid w:val="006E6688"/>
    <w:rsid w:val="006E67B5"/>
    <w:rsid w:val="006E67BE"/>
    <w:rsid w:val="006E6923"/>
    <w:rsid w:val="006E696C"/>
    <w:rsid w:val="006E6BD1"/>
    <w:rsid w:val="006E6E0D"/>
    <w:rsid w:val="006E6F38"/>
    <w:rsid w:val="006E70B9"/>
    <w:rsid w:val="006E712D"/>
    <w:rsid w:val="006E7A71"/>
    <w:rsid w:val="006E7D3B"/>
    <w:rsid w:val="006E7D5D"/>
    <w:rsid w:val="006E7DA7"/>
    <w:rsid w:val="006E7EF7"/>
    <w:rsid w:val="006E7F6E"/>
    <w:rsid w:val="006E7FB9"/>
    <w:rsid w:val="006E7FD4"/>
    <w:rsid w:val="006E7FFC"/>
    <w:rsid w:val="006F00DB"/>
    <w:rsid w:val="006F029F"/>
    <w:rsid w:val="006F033A"/>
    <w:rsid w:val="006F03EF"/>
    <w:rsid w:val="006F044A"/>
    <w:rsid w:val="006F047A"/>
    <w:rsid w:val="006F04B2"/>
    <w:rsid w:val="006F0580"/>
    <w:rsid w:val="006F0715"/>
    <w:rsid w:val="006F08CE"/>
    <w:rsid w:val="006F095E"/>
    <w:rsid w:val="006F09CE"/>
    <w:rsid w:val="006F0D11"/>
    <w:rsid w:val="006F0DAE"/>
    <w:rsid w:val="006F0F9D"/>
    <w:rsid w:val="006F1254"/>
    <w:rsid w:val="006F1286"/>
    <w:rsid w:val="006F1476"/>
    <w:rsid w:val="006F152C"/>
    <w:rsid w:val="006F17FB"/>
    <w:rsid w:val="006F182B"/>
    <w:rsid w:val="006F183D"/>
    <w:rsid w:val="006F189E"/>
    <w:rsid w:val="006F1A3D"/>
    <w:rsid w:val="006F1D40"/>
    <w:rsid w:val="006F1D5D"/>
    <w:rsid w:val="006F1EEF"/>
    <w:rsid w:val="006F21E1"/>
    <w:rsid w:val="006F22A8"/>
    <w:rsid w:val="006F247D"/>
    <w:rsid w:val="006F255D"/>
    <w:rsid w:val="006F260B"/>
    <w:rsid w:val="006F261B"/>
    <w:rsid w:val="006F278D"/>
    <w:rsid w:val="006F29E8"/>
    <w:rsid w:val="006F2A69"/>
    <w:rsid w:val="006F2AFB"/>
    <w:rsid w:val="006F2BD4"/>
    <w:rsid w:val="006F2C61"/>
    <w:rsid w:val="006F2CDB"/>
    <w:rsid w:val="006F2DDA"/>
    <w:rsid w:val="006F2F17"/>
    <w:rsid w:val="006F305B"/>
    <w:rsid w:val="006F31C9"/>
    <w:rsid w:val="006F330F"/>
    <w:rsid w:val="006F332C"/>
    <w:rsid w:val="006F36F2"/>
    <w:rsid w:val="006F390F"/>
    <w:rsid w:val="006F3917"/>
    <w:rsid w:val="006F3AB5"/>
    <w:rsid w:val="006F3BF0"/>
    <w:rsid w:val="006F43CF"/>
    <w:rsid w:val="006F447A"/>
    <w:rsid w:val="006F447E"/>
    <w:rsid w:val="006F4FF7"/>
    <w:rsid w:val="006F54A9"/>
    <w:rsid w:val="006F5AD1"/>
    <w:rsid w:val="006F5B1B"/>
    <w:rsid w:val="006F5CDB"/>
    <w:rsid w:val="006F5E6E"/>
    <w:rsid w:val="006F60D2"/>
    <w:rsid w:val="006F613D"/>
    <w:rsid w:val="006F6173"/>
    <w:rsid w:val="006F61CD"/>
    <w:rsid w:val="006F6314"/>
    <w:rsid w:val="006F655E"/>
    <w:rsid w:val="006F664A"/>
    <w:rsid w:val="006F6ACC"/>
    <w:rsid w:val="006F6D4A"/>
    <w:rsid w:val="006F6EF6"/>
    <w:rsid w:val="006F7003"/>
    <w:rsid w:val="006F7220"/>
    <w:rsid w:val="006F726A"/>
    <w:rsid w:val="006F72F6"/>
    <w:rsid w:val="006F76CD"/>
    <w:rsid w:val="006F7BA3"/>
    <w:rsid w:val="006F7FDE"/>
    <w:rsid w:val="007000FF"/>
    <w:rsid w:val="00700168"/>
    <w:rsid w:val="007002C7"/>
    <w:rsid w:val="007004BF"/>
    <w:rsid w:val="007006D9"/>
    <w:rsid w:val="00700725"/>
    <w:rsid w:val="00700833"/>
    <w:rsid w:val="00700986"/>
    <w:rsid w:val="00700B9B"/>
    <w:rsid w:val="00700BD9"/>
    <w:rsid w:val="00700D0A"/>
    <w:rsid w:val="00700E63"/>
    <w:rsid w:val="00700F80"/>
    <w:rsid w:val="00700FC0"/>
    <w:rsid w:val="00700FF7"/>
    <w:rsid w:val="0070140D"/>
    <w:rsid w:val="0070141B"/>
    <w:rsid w:val="007016F7"/>
    <w:rsid w:val="0070179A"/>
    <w:rsid w:val="007017A0"/>
    <w:rsid w:val="007019AF"/>
    <w:rsid w:val="00701B4A"/>
    <w:rsid w:val="00701E96"/>
    <w:rsid w:val="0070206D"/>
    <w:rsid w:val="00702109"/>
    <w:rsid w:val="007024F6"/>
    <w:rsid w:val="00702693"/>
    <w:rsid w:val="00702788"/>
    <w:rsid w:val="0070291D"/>
    <w:rsid w:val="00702A9D"/>
    <w:rsid w:val="00702ACF"/>
    <w:rsid w:val="00702DE0"/>
    <w:rsid w:val="00702F42"/>
    <w:rsid w:val="00702FAF"/>
    <w:rsid w:val="00703101"/>
    <w:rsid w:val="007031D4"/>
    <w:rsid w:val="007033CA"/>
    <w:rsid w:val="0070342F"/>
    <w:rsid w:val="007035F0"/>
    <w:rsid w:val="00703A6B"/>
    <w:rsid w:val="00703C9B"/>
    <w:rsid w:val="00703E3D"/>
    <w:rsid w:val="00703FE3"/>
    <w:rsid w:val="007040B3"/>
    <w:rsid w:val="007041BC"/>
    <w:rsid w:val="007042C3"/>
    <w:rsid w:val="0070460E"/>
    <w:rsid w:val="0070480E"/>
    <w:rsid w:val="00704AED"/>
    <w:rsid w:val="00704D27"/>
    <w:rsid w:val="00704EDF"/>
    <w:rsid w:val="007050FF"/>
    <w:rsid w:val="00705280"/>
    <w:rsid w:val="00705A67"/>
    <w:rsid w:val="00705BB0"/>
    <w:rsid w:val="00705C44"/>
    <w:rsid w:val="00705DBA"/>
    <w:rsid w:val="00705DC2"/>
    <w:rsid w:val="00705EEE"/>
    <w:rsid w:val="00706094"/>
    <w:rsid w:val="00706210"/>
    <w:rsid w:val="00706284"/>
    <w:rsid w:val="00706744"/>
    <w:rsid w:val="00706E19"/>
    <w:rsid w:val="00706F88"/>
    <w:rsid w:val="00707072"/>
    <w:rsid w:val="007070DB"/>
    <w:rsid w:val="0070712E"/>
    <w:rsid w:val="007074D7"/>
    <w:rsid w:val="00707805"/>
    <w:rsid w:val="00707A35"/>
    <w:rsid w:val="00707B2C"/>
    <w:rsid w:val="00707BC0"/>
    <w:rsid w:val="00707E49"/>
    <w:rsid w:val="0071006A"/>
    <w:rsid w:val="007101A4"/>
    <w:rsid w:val="007102E3"/>
    <w:rsid w:val="00710549"/>
    <w:rsid w:val="00710673"/>
    <w:rsid w:val="0071088B"/>
    <w:rsid w:val="0071091F"/>
    <w:rsid w:val="0071096A"/>
    <w:rsid w:val="00710A61"/>
    <w:rsid w:val="007113E8"/>
    <w:rsid w:val="00711822"/>
    <w:rsid w:val="0071189B"/>
    <w:rsid w:val="00711CC2"/>
    <w:rsid w:val="00711FF3"/>
    <w:rsid w:val="00712115"/>
    <w:rsid w:val="007121A3"/>
    <w:rsid w:val="007121F5"/>
    <w:rsid w:val="0071225F"/>
    <w:rsid w:val="00712446"/>
    <w:rsid w:val="007124FF"/>
    <w:rsid w:val="00712628"/>
    <w:rsid w:val="00712882"/>
    <w:rsid w:val="00712B37"/>
    <w:rsid w:val="00712C4C"/>
    <w:rsid w:val="00712C64"/>
    <w:rsid w:val="00712D07"/>
    <w:rsid w:val="00712E91"/>
    <w:rsid w:val="00712F4F"/>
    <w:rsid w:val="007131F3"/>
    <w:rsid w:val="007132C1"/>
    <w:rsid w:val="007138E0"/>
    <w:rsid w:val="00713F0C"/>
    <w:rsid w:val="0071463F"/>
    <w:rsid w:val="00714656"/>
    <w:rsid w:val="00714841"/>
    <w:rsid w:val="00714B09"/>
    <w:rsid w:val="00714D64"/>
    <w:rsid w:val="00714F97"/>
    <w:rsid w:val="00715355"/>
    <w:rsid w:val="00715468"/>
    <w:rsid w:val="0071548E"/>
    <w:rsid w:val="00715733"/>
    <w:rsid w:val="007157E0"/>
    <w:rsid w:val="0071588E"/>
    <w:rsid w:val="00715DB1"/>
    <w:rsid w:val="00716197"/>
    <w:rsid w:val="007164C7"/>
    <w:rsid w:val="007164D6"/>
    <w:rsid w:val="0071650A"/>
    <w:rsid w:val="00716973"/>
    <w:rsid w:val="007169B9"/>
    <w:rsid w:val="00716A53"/>
    <w:rsid w:val="00716C05"/>
    <w:rsid w:val="00716C84"/>
    <w:rsid w:val="00717045"/>
    <w:rsid w:val="00717088"/>
    <w:rsid w:val="00717318"/>
    <w:rsid w:val="007173BF"/>
    <w:rsid w:val="00717CCD"/>
    <w:rsid w:val="00717CE8"/>
    <w:rsid w:val="00717F1E"/>
    <w:rsid w:val="00717FD2"/>
    <w:rsid w:val="007201A7"/>
    <w:rsid w:val="00720291"/>
    <w:rsid w:val="007202B8"/>
    <w:rsid w:val="00720346"/>
    <w:rsid w:val="007204EE"/>
    <w:rsid w:val="00720666"/>
    <w:rsid w:val="00720A00"/>
    <w:rsid w:val="007210D0"/>
    <w:rsid w:val="00721527"/>
    <w:rsid w:val="007217C0"/>
    <w:rsid w:val="0072190D"/>
    <w:rsid w:val="00721988"/>
    <w:rsid w:val="00721B83"/>
    <w:rsid w:val="00721DE1"/>
    <w:rsid w:val="00721F36"/>
    <w:rsid w:val="0072218E"/>
    <w:rsid w:val="007222BC"/>
    <w:rsid w:val="00722432"/>
    <w:rsid w:val="00722503"/>
    <w:rsid w:val="00722676"/>
    <w:rsid w:val="00722743"/>
    <w:rsid w:val="00722B9E"/>
    <w:rsid w:val="00722C3D"/>
    <w:rsid w:val="007238F7"/>
    <w:rsid w:val="00723991"/>
    <w:rsid w:val="00723A18"/>
    <w:rsid w:val="00723B98"/>
    <w:rsid w:val="00723CCF"/>
    <w:rsid w:val="00723D7C"/>
    <w:rsid w:val="00724273"/>
    <w:rsid w:val="0072428D"/>
    <w:rsid w:val="007244EC"/>
    <w:rsid w:val="00724515"/>
    <w:rsid w:val="00724711"/>
    <w:rsid w:val="007249C6"/>
    <w:rsid w:val="00724A43"/>
    <w:rsid w:val="00724C8A"/>
    <w:rsid w:val="0072510D"/>
    <w:rsid w:val="007254A2"/>
    <w:rsid w:val="0072564D"/>
    <w:rsid w:val="0072579B"/>
    <w:rsid w:val="007257CD"/>
    <w:rsid w:val="00725F78"/>
    <w:rsid w:val="0072616B"/>
    <w:rsid w:val="007262C0"/>
    <w:rsid w:val="00726365"/>
    <w:rsid w:val="007264FC"/>
    <w:rsid w:val="00726556"/>
    <w:rsid w:val="0072666C"/>
    <w:rsid w:val="0072696E"/>
    <w:rsid w:val="00726AC3"/>
    <w:rsid w:val="00726B1F"/>
    <w:rsid w:val="00726B2C"/>
    <w:rsid w:val="00726D52"/>
    <w:rsid w:val="00727212"/>
    <w:rsid w:val="007272A8"/>
    <w:rsid w:val="00727750"/>
    <w:rsid w:val="00727A5D"/>
    <w:rsid w:val="00727E3F"/>
    <w:rsid w:val="00730188"/>
    <w:rsid w:val="00730405"/>
    <w:rsid w:val="007304F0"/>
    <w:rsid w:val="00730543"/>
    <w:rsid w:val="00730A0C"/>
    <w:rsid w:val="00730B98"/>
    <w:rsid w:val="00730CF2"/>
    <w:rsid w:val="00730D0F"/>
    <w:rsid w:val="00730D6B"/>
    <w:rsid w:val="00730DCD"/>
    <w:rsid w:val="00730ED5"/>
    <w:rsid w:val="00730F5D"/>
    <w:rsid w:val="007310E4"/>
    <w:rsid w:val="007314F6"/>
    <w:rsid w:val="0073150F"/>
    <w:rsid w:val="00731790"/>
    <w:rsid w:val="00731AE2"/>
    <w:rsid w:val="00731CFC"/>
    <w:rsid w:val="00731D7C"/>
    <w:rsid w:val="00731EA4"/>
    <w:rsid w:val="00731F19"/>
    <w:rsid w:val="007320B0"/>
    <w:rsid w:val="007320F9"/>
    <w:rsid w:val="0073240E"/>
    <w:rsid w:val="007325BC"/>
    <w:rsid w:val="00732772"/>
    <w:rsid w:val="007327F9"/>
    <w:rsid w:val="007329B6"/>
    <w:rsid w:val="00732B25"/>
    <w:rsid w:val="00732C4B"/>
    <w:rsid w:val="00732C7F"/>
    <w:rsid w:val="0073316A"/>
    <w:rsid w:val="00733457"/>
    <w:rsid w:val="0073346D"/>
    <w:rsid w:val="00733563"/>
    <w:rsid w:val="007338EB"/>
    <w:rsid w:val="00733988"/>
    <w:rsid w:val="007339DD"/>
    <w:rsid w:val="00733B31"/>
    <w:rsid w:val="00733C3C"/>
    <w:rsid w:val="00733D35"/>
    <w:rsid w:val="00733EAB"/>
    <w:rsid w:val="00734040"/>
    <w:rsid w:val="007340A2"/>
    <w:rsid w:val="00734299"/>
    <w:rsid w:val="0073434E"/>
    <w:rsid w:val="00734386"/>
    <w:rsid w:val="00734643"/>
    <w:rsid w:val="00734783"/>
    <w:rsid w:val="00734885"/>
    <w:rsid w:val="00734A3D"/>
    <w:rsid w:val="00734A62"/>
    <w:rsid w:val="00734D87"/>
    <w:rsid w:val="00735033"/>
    <w:rsid w:val="0073527D"/>
    <w:rsid w:val="00735349"/>
    <w:rsid w:val="007353EF"/>
    <w:rsid w:val="00735788"/>
    <w:rsid w:val="00735BF4"/>
    <w:rsid w:val="00735D6B"/>
    <w:rsid w:val="00735DFD"/>
    <w:rsid w:val="00735E2B"/>
    <w:rsid w:val="00735E99"/>
    <w:rsid w:val="00735F42"/>
    <w:rsid w:val="00736399"/>
    <w:rsid w:val="00736571"/>
    <w:rsid w:val="007365D5"/>
    <w:rsid w:val="00736663"/>
    <w:rsid w:val="007366FD"/>
    <w:rsid w:val="0073688B"/>
    <w:rsid w:val="00736902"/>
    <w:rsid w:val="00736969"/>
    <w:rsid w:val="00736CF4"/>
    <w:rsid w:val="00736D68"/>
    <w:rsid w:val="00736E67"/>
    <w:rsid w:val="00736F03"/>
    <w:rsid w:val="00737065"/>
    <w:rsid w:val="007370DB"/>
    <w:rsid w:val="0073715F"/>
    <w:rsid w:val="0073740E"/>
    <w:rsid w:val="007378AC"/>
    <w:rsid w:val="007378C0"/>
    <w:rsid w:val="00737A76"/>
    <w:rsid w:val="00737AF1"/>
    <w:rsid w:val="00737B9B"/>
    <w:rsid w:val="00737D5D"/>
    <w:rsid w:val="00737DC3"/>
    <w:rsid w:val="00737FA6"/>
    <w:rsid w:val="0074051B"/>
    <w:rsid w:val="00740579"/>
    <w:rsid w:val="007406EF"/>
    <w:rsid w:val="00740754"/>
    <w:rsid w:val="007409F3"/>
    <w:rsid w:val="00740BED"/>
    <w:rsid w:val="00740EEF"/>
    <w:rsid w:val="00740F9B"/>
    <w:rsid w:val="007410E5"/>
    <w:rsid w:val="00741712"/>
    <w:rsid w:val="00741CC1"/>
    <w:rsid w:val="00742491"/>
    <w:rsid w:val="00742564"/>
    <w:rsid w:val="007425DF"/>
    <w:rsid w:val="00742673"/>
    <w:rsid w:val="00742793"/>
    <w:rsid w:val="007427F8"/>
    <w:rsid w:val="00742BC8"/>
    <w:rsid w:val="00742C38"/>
    <w:rsid w:val="00742E57"/>
    <w:rsid w:val="00742EE3"/>
    <w:rsid w:val="00743017"/>
    <w:rsid w:val="007430BD"/>
    <w:rsid w:val="00743164"/>
    <w:rsid w:val="00743206"/>
    <w:rsid w:val="00743505"/>
    <w:rsid w:val="007437BB"/>
    <w:rsid w:val="00743A3B"/>
    <w:rsid w:val="00743B34"/>
    <w:rsid w:val="00743BAE"/>
    <w:rsid w:val="00743D4B"/>
    <w:rsid w:val="00743E40"/>
    <w:rsid w:val="00743FAB"/>
    <w:rsid w:val="007440E2"/>
    <w:rsid w:val="0074410E"/>
    <w:rsid w:val="0074425D"/>
    <w:rsid w:val="0074467C"/>
    <w:rsid w:val="007448A4"/>
    <w:rsid w:val="0074499E"/>
    <w:rsid w:val="00744AE3"/>
    <w:rsid w:val="00744F18"/>
    <w:rsid w:val="00745A8F"/>
    <w:rsid w:val="00745ADA"/>
    <w:rsid w:val="00745B37"/>
    <w:rsid w:val="00745B9D"/>
    <w:rsid w:val="00745C5A"/>
    <w:rsid w:val="00745D2C"/>
    <w:rsid w:val="00745DC9"/>
    <w:rsid w:val="00745DCB"/>
    <w:rsid w:val="00745ED2"/>
    <w:rsid w:val="00745ED8"/>
    <w:rsid w:val="00746068"/>
    <w:rsid w:val="007461B6"/>
    <w:rsid w:val="00746318"/>
    <w:rsid w:val="007463D4"/>
    <w:rsid w:val="0074668A"/>
    <w:rsid w:val="0074673F"/>
    <w:rsid w:val="00746B6F"/>
    <w:rsid w:val="00746D38"/>
    <w:rsid w:val="00746EE0"/>
    <w:rsid w:val="00746F3D"/>
    <w:rsid w:val="007472D2"/>
    <w:rsid w:val="007473F7"/>
    <w:rsid w:val="007477A4"/>
    <w:rsid w:val="007479D7"/>
    <w:rsid w:val="00747D5F"/>
    <w:rsid w:val="00747DF0"/>
    <w:rsid w:val="0075009C"/>
    <w:rsid w:val="007501F6"/>
    <w:rsid w:val="00750214"/>
    <w:rsid w:val="00750332"/>
    <w:rsid w:val="00750342"/>
    <w:rsid w:val="00750366"/>
    <w:rsid w:val="0075081C"/>
    <w:rsid w:val="00750903"/>
    <w:rsid w:val="00750A39"/>
    <w:rsid w:val="00750B6C"/>
    <w:rsid w:val="00750F49"/>
    <w:rsid w:val="00750F61"/>
    <w:rsid w:val="0075103D"/>
    <w:rsid w:val="00751192"/>
    <w:rsid w:val="0075163B"/>
    <w:rsid w:val="00751677"/>
    <w:rsid w:val="0075167D"/>
    <w:rsid w:val="007517D2"/>
    <w:rsid w:val="00752139"/>
    <w:rsid w:val="00752677"/>
    <w:rsid w:val="00752788"/>
    <w:rsid w:val="007528BB"/>
    <w:rsid w:val="00752A35"/>
    <w:rsid w:val="00752A4B"/>
    <w:rsid w:val="00752AE4"/>
    <w:rsid w:val="00752DEE"/>
    <w:rsid w:val="00752E5F"/>
    <w:rsid w:val="00753098"/>
    <w:rsid w:val="0075322A"/>
    <w:rsid w:val="00753257"/>
    <w:rsid w:val="0075392D"/>
    <w:rsid w:val="00753B1D"/>
    <w:rsid w:val="00753C23"/>
    <w:rsid w:val="00753C44"/>
    <w:rsid w:val="00753E19"/>
    <w:rsid w:val="00753E3F"/>
    <w:rsid w:val="00753EF3"/>
    <w:rsid w:val="0075409D"/>
    <w:rsid w:val="00754175"/>
    <w:rsid w:val="007542FB"/>
    <w:rsid w:val="007542FF"/>
    <w:rsid w:val="00754960"/>
    <w:rsid w:val="00754B29"/>
    <w:rsid w:val="00754DEF"/>
    <w:rsid w:val="00754EA6"/>
    <w:rsid w:val="00755085"/>
    <w:rsid w:val="00755117"/>
    <w:rsid w:val="007551C2"/>
    <w:rsid w:val="007555E3"/>
    <w:rsid w:val="0075560D"/>
    <w:rsid w:val="00755672"/>
    <w:rsid w:val="0075592D"/>
    <w:rsid w:val="00755B39"/>
    <w:rsid w:val="00755C3B"/>
    <w:rsid w:val="0075650D"/>
    <w:rsid w:val="0075664C"/>
    <w:rsid w:val="007567B3"/>
    <w:rsid w:val="00756835"/>
    <w:rsid w:val="00756B4D"/>
    <w:rsid w:val="00756B52"/>
    <w:rsid w:val="00756F75"/>
    <w:rsid w:val="0075723A"/>
    <w:rsid w:val="007572FA"/>
    <w:rsid w:val="007573AA"/>
    <w:rsid w:val="007574E9"/>
    <w:rsid w:val="00757936"/>
    <w:rsid w:val="00757971"/>
    <w:rsid w:val="00757B30"/>
    <w:rsid w:val="00757BA7"/>
    <w:rsid w:val="00760070"/>
    <w:rsid w:val="007600C7"/>
    <w:rsid w:val="007601CA"/>
    <w:rsid w:val="0076025E"/>
    <w:rsid w:val="00760421"/>
    <w:rsid w:val="00760453"/>
    <w:rsid w:val="007605F5"/>
    <w:rsid w:val="007608D6"/>
    <w:rsid w:val="00760DCE"/>
    <w:rsid w:val="007610D7"/>
    <w:rsid w:val="00761300"/>
    <w:rsid w:val="00761503"/>
    <w:rsid w:val="0076175B"/>
    <w:rsid w:val="007617ED"/>
    <w:rsid w:val="007618C7"/>
    <w:rsid w:val="007618E4"/>
    <w:rsid w:val="00761BED"/>
    <w:rsid w:val="00761C49"/>
    <w:rsid w:val="00761D2C"/>
    <w:rsid w:val="00761E74"/>
    <w:rsid w:val="0076208B"/>
    <w:rsid w:val="00762096"/>
    <w:rsid w:val="00762130"/>
    <w:rsid w:val="007622E5"/>
    <w:rsid w:val="0076237B"/>
    <w:rsid w:val="00762452"/>
    <w:rsid w:val="0076292A"/>
    <w:rsid w:val="00762BCB"/>
    <w:rsid w:val="00762E35"/>
    <w:rsid w:val="00762EE5"/>
    <w:rsid w:val="00762F44"/>
    <w:rsid w:val="00763117"/>
    <w:rsid w:val="007632C5"/>
    <w:rsid w:val="0076341A"/>
    <w:rsid w:val="007635DD"/>
    <w:rsid w:val="00763608"/>
    <w:rsid w:val="007636B2"/>
    <w:rsid w:val="0076377A"/>
    <w:rsid w:val="00763AFC"/>
    <w:rsid w:val="00763E0B"/>
    <w:rsid w:val="00763E13"/>
    <w:rsid w:val="00763EA1"/>
    <w:rsid w:val="00763F35"/>
    <w:rsid w:val="00764363"/>
    <w:rsid w:val="007644E3"/>
    <w:rsid w:val="00764732"/>
    <w:rsid w:val="00764783"/>
    <w:rsid w:val="007648F3"/>
    <w:rsid w:val="007649A2"/>
    <w:rsid w:val="00764B73"/>
    <w:rsid w:val="00764DD4"/>
    <w:rsid w:val="007652B9"/>
    <w:rsid w:val="0076535B"/>
    <w:rsid w:val="00765C0C"/>
    <w:rsid w:val="00765DC1"/>
    <w:rsid w:val="00765E18"/>
    <w:rsid w:val="00765F29"/>
    <w:rsid w:val="00765F43"/>
    <w:rsid w:val="00765FF2"/>
    <w:rsid w:val="00766003"/>
    <w:rsid w:val="00766146"/>
    <w:rsid w:val="0076630C"/>
    <w:rsid w:val="0076632E"/>
    <w:rsid w:val="0076671C"/>
    <w:rsid w:val="00766AC1"/>
    <w:rsid w:val="00766EA6"/>
    <w:rsid w:val="00766ED4"/>
    <w:rsid w:val="00767025"/>
    <w:rsid w:val="007670A9"/>
    <w:rsid w:val="00767135"/>
    <w:rsid w:val="007671AC"/>
    <w:rsid w:val="007672AF"/>
    <w:rsid w:val="00767424"/>
    <w:rsid w:val="0076766E"/>
    <w:rsid w:val="00767A66"/>
    <w:rsid w:val="00767CF4"/>
    <w:rsid w:val="00767DA6"/>
    <w:rsid w:val="00767FD2"/>
    <w:rsid w:val="0077011B"/>
    <w:rsid w:val="007701A5"/>
    <w:rsid w:val="0077047F"/>
    <w:rsid w:val="00770499"/>
    <w:rsid w:val="007704CC"/>
    <w:rsid w:val="0077075E"/>
    <w:rsid w:val="007707EC"/>
    <w:rsid w:val="00770A1A"/>
    <w:rsid w:val="00770A1E"/>
    <w:rsid w:val="00770ADA"/>
    <w:rsid w:val="00770E68"/>
    <w:rsid w:val="00770E92"/>
    <w:rsid w:val="00771021"/>
    <w:rsid w:val="007712DE"/>
    <w:rsid w:val="00771395"/>
    <w:rsid w:val="0077154B"/>
    <w:rsid w:val="00771587"/>
    <w:rsid w:val="007716EC"/>
    <w:rsid w:val="007717A4"/>
    <w:rsid w:val="0077181A"/>
    <w:rsid w:val="00771AD2"/>
    <w:rsid w:val="00771C3B"/>
    <w:rsid w:val="00771CAD"/>
    <w:rsid w:val="00771D4F"/>
    <w:rsid w:val="00771DA4"/>
    <w:rsid w:val="00771DBA"/>
    <w:rsid w:val="00771E30"/>
    <w:rsid w:val="00772087"/>
    <w:rsid w:val="007720AA"/>
    <w:rsid w:val="00772114"/>
    <w:rsid w:val="00772231"/>
    <w:rsid w:val="0077225F"/>
    <w:rsid w:val="007723F5"/>
    <w:rsid w:val="007723FF"/>
    <w:rsid w:val="007726C0"/>
    <w:rsid w:val="007727E9"/>
    <w:rsid w:val="0077281F"/>
    <w:rsid w:val="00772B28"/>
    <w:rsid w:val="00772BE8"/>
    <w:rsid w:val="00772C8C"/>
    <w:rsid w:val="00772C92"/>
    <w:rsid w:val="00772DAD"/>
    <w:rsid w:val="00772EAD"/>
    <w:rsid w:val="00772FC8"/>
    <w:rsid w:val="0077338D"/>
    <w:rsid w:val="007734BB"/>
    <w:rsid w:val="0077360F"/>
    <w:rsid w:val="007736C8"/>
    <w:rsid w:val="007738B8"/>
    <w:rsid w:val="00773952"/>
    <w:rsid w:val="00773BED"/>
    <w:rsid w:val="00773E8E"/>
    <w:rsid w:val="00773E94"/>
    <w:rsid w:val="00773ED5"/>
    <w:rsid w:val="00773F00"/>
    <w:rsid w:val="00774408"/>
    <w:rsid w:val="0077461A"/>
    <w:rsid w:val="0077485F"/>
    <w:rsid w:val="00774AB0"/>
    <w:rsid w:val="00774CCF"/>
    <w:rsid w:val="00774F83"/>
    <w:rsid w:val="007756A4"/>
    <w:rsid w:val="0077593A"/>
    <w:rsid w:val="00775B71"/>
    <w:rsid w:val="00775E25"/>
    <w:rsid w:val="00775EDF"/>
    <w:rsid w:val="00776088"/>
    <w:rsid w:val="0077608B"/>
    <w:rsid w:val="00776105"/>
    <w:rsid w:val="00776361"/>
    <w:rsid w:val="007764A8"/>
    <w:rsid w:val="0077663E"/>
    <w:rsid w:val="00776703"/>
    <w:rsid w:val="00776797"/>
    <w:rsid w:val="007768EE"/>
    <w:rsid w:val="00776924"/>
    <w:rsid w:val="00776C92"/>
    <w:rsid w:val="00776D8D"/>
    <w:rsid w:val="00776DB5"/>
    <w:rsid w:val="00776E5C"/>
    <w:rsid w:val="0077703A"/>
    <w:rsid w:val="007771EB"/>
    <w:rsid w:val="007772B8"/>
    <w:rsid w:val="00777326"/>
    <w:rsid w:val="007773F7"/>
    <w:rsid w:val="0077774E"/>
    <w:rsid w:val="00777A1F"/>
    <w:rsid w:val="00777A43"/>
    <w:rsid w:val="00777F79"/>
    <w:rsid w:val="00777FD8"/>
    <w:rsid w:val="00777FFB"/>
    <w:rsid w:val="007800C9"/>
    <w:rsid w:val="007800E8"/>
    <w:rsid w:val="007801F5"/>
    <w:rsid w:val="00780307"/>
    <w:rsid w:val="0078046A"/>
    <w:rsid w:val="00780523"/>
    <w:rsid w:val="00780528"/>
    <w:rsid w:val="00780553"/>
    <w:rsid w:val="0078062D"/>
    <w:rsid w:val="00780668"/>
    <w:rsid w:val="00780684"/>
    <w:rsid w:val="0078090A"/>
    <w:rsid w:val="007809D9"/>
    <w:rsid w:val="00780A6D"/>
    <w:rsid w:val="00780C60"/>
    <w:rsid w:val="00780CAB"/>
    <w:rsid w:val="00780D86"/>
    <w:rsid w:val="00780F13"/>
    <w:rsid w:val="00781216"/>
    <w:rsid w:val="00781353"/>
    <w:rsid w:val="00781433"/>
    <w:rsid w:val="0078186E"/>
    <w:rsid w:val="00781967"/>
    <w:rsid w:val="00781AC4"/>
    <w:rsid w:val="00781BC6"/>
    <w:rsid w:val="00781CAD"/>
    <w:rsid w:val="00781CB0"/>
    <w:rsid w:val="00781CF9"/>
    <w:rsid w:val="00782340"/>
    <w:rsid w:val="00782448"/>
    <w:rsid w:val="0078261A"/>
    <w:rsid w:val="0078267A"/>
    <w:rsid w:val="0078270A"/>
    <w:rsid w:val="00782CAC"/>
    <w:rsid w:val="00782CD7"/>
    <w:rsid w:val="00782E42"/>
    <w:rsid w:val="00782F8F"/>
    <w:rsid w:val="00782FD6"/>
    <w:rsid w:val="00782FE4"/>
    <w:rsid w:val="00782FFE"/>
    <w:rsid w:val="00783050"/>
    <w:rsid w:val="007830B2"/>
    <w:rsid w:val="00783317"/>
    <w:rsid w:val="00783786"/>
    <w:rsid w:val="00783994"/>
    <w:rsid w:val="007839DB"/>
    <w:rsid w:val="00783A99"/>
    <w:rsid w:val="00783BC0"/>
    <w:rsid w:val="00784C3D"/>
    <w:rsid w:val="00785387"/>
    <w:rsid w:val="007856A5"/>
    <w:rsid w:val="00785855"/>
    <w:rsid w:val="0078590B"/>
    <w:rsid w:val="007861DC"/>
    <w:rsid w:val="007862D1"/>
    <w:rsid w:val="00786382"/>
    <w:rsid w:val="007864D0"/>
    <w:rsid w:val="0078668A"/>
    <w:rsid w:val="007867F8"/>
    <w:rsid w:val="00786856"/>
    <w:rsid w:val="007868DA"/>
    <w:rsid w:val="007869C1"/>
    <w:rsid w:val="00786C50"/>
    <w:rsid w:val="00786D1E"/>
    <w:rsid w:val="0078728B"/>
    <w:rsid w:val="00787478"/>
    <w:rsid w:val="00787778"/>
    <w:rsid w:val="007877B4"/>
    <w:rsid w:val="00787843"/>
    <w:rsid w:val="00787B23"/>
    <w:rsid w:val="00787BEA"/>
    <w:rsid w:val="00787D42"/>
    <w:rsid w:val="00787D95"/>
    <w:rsid w:val="00787E5F"/>
    <w:rsid w:val="00787E69"/>
    <w:rsid w:val="00787F9E"/>
    <w:rsid w:val="00790492"/>
    <w:rsid w:val="0079064D"/>
    <w:rsid w:val="007908F8"/>
    <w:rsid w:val="00790AF7"/>
    <w:rsid w:val="00790B27"/>
    <w:rsid w:val="00790CCB"/>
    <w:rsid w:val="00791092"/>
    <w:rsid w:val="007912C3"/>
    <w:rsid w:val="0079151C"/>
    <w:rsid w:val="00791677"/>
    <w:rsid w:val="00791A63"/>
    <w:rsid w:val="00791CC5"/>
    <w:rsid w:val="00791E6F"/>
    <w:rsid w:val="00791EC8"/>
    <w:rsid w:val="00791FD9"/>
    <w:rsid w:val="00791FFA"/>
    <w:rsid w:val="00792114"/>
    <w:rsid w:val="007922F0"/>
    <w:rsid w:val="007924C0"/>
    <w:rsid w:val="0079251F"/>
    <w:rsid w:val="0079256C"/>
    <w:rsid w:val="0079258E"/>
    <w:rsid w:val="007927B1"/>
    <w:rsid w:val="007927D4"/>
    <w:rsid w:val="0079283F"/>
    <w:rsid w:val="00792CF2"/>
    <w:rsid w:val="007932AB"/>
    <w:rsid w:val="00793451"/>
    <w:rsid w:val="0079355D"/>
    <w:rsid w:val="00793A87"/>
    <w:rsid w:val="00793BD8"/>
    <w:rsid w:val="0079401F"/>
    <w:rsid w:val="0079423E"/>
    <w:rsid w:val="0079437E"/>
    <w:rsid w:val="00794552"/>
    <w:rsid w:val="00794718"/>
    <w:rsid w:val="00794832"/>
    <w:rsid w:val="007948DE"/>
    <w:rsid w:val="00794DB0"/>
    <w:rsid w:val="00794E6E"/>
    <w:rsid w:val="007951BE"/>
    <w:rsid w:val="00795253"/>
    <w:rsid w:val="007952A0"/>
    <w:rsid w:val="0079530F"/>
    <w:rsid w:val="0079566F"/>
    <w:rsid w:val="007956D1"/>
    <w:rsid w:val="00795729"/>
    <w:rsid w:val="00795813"/>
    <w:rsid w:val="00795844"/>
    <w:rsid w:val="0079593E"/>
    <w:rsid w:val="00795949"/>
    <w:rsid w:val="007959FC"/>
    <w:rsid w:val="00795AE3"/>
    <w:rsid w:val="00795BA8"/>
    <w:rsid w:val="00795CC0"/>
    <w:rsid w:val="00795D3D"/>
    <w:rsid w:val="00795F0F"/>
    <w:rsid w:val="00795F4E"/>
    <w:rsid w:val="00795F60"/>
    <w:rsid w:val="007960B8"/>
    <w:rsid w:val="007960D0"/>
    <w:rsid w:val="007963EA"/>
    <w:rsid w:val="007964A8"/>
    <w:rsid w:val="0079664E"/>
    <w:rsid w:val="00796A02"/>
    <w:rsid w:val="00796D63"/>
    <w:rsid w:val="00796F70"/>
    <w:rsid w:val="00797111"/>
    <w:rsid w:val="00797186"/>
    <w:rsid w:val="0079723B"/>
    <w:rsid w:val="0079729E"/>
    <w:rsid w:val="007974F3"/>
    <w:rsid w:val="007975AB"/>
    <w:rsid w:val="007976D8"/>
    <w:rsid w:val="00797894"/>
    <w:rsid w:val="00797A94"/>
    <w:rsid w:val="007A0493"/>
    <w:rsid w:val="007A062B"/>
    <w:rsid w:val="007A06F5"/>
    <w:rsid w:val="007A0780"/>
    <w:rsid w:val="007A07AA"/>
    <w:rsid w:val="007A093C"/>
    <w:rsid w:val="007A0C16"/>
    <w:rsid w:val="007A10F2"/>
    <w:rsid w:val="007A1407"/>
    <w:rsid w:val="007A1420"/>
    <w:rsid w:val="007A14AA"/>
    <w:rsid w:val="007A1594"/>
    <w:rsid w:val="007A1620"/>
    <w:rsid w:val="007A1A2A"/>
    <w:rsid w:val="007A1BA9"/>
    <w:rsid w:val="007A1F00"/>
    <w:rsid w:val="007A1F31"/>
    <w:rsid w:val="007A204E"/>
    <w:rsid w:val="007A21B2"/>
    <w:rsid w:val="007A22FF"/>
    <w:rsid w:val="007A2339"/>
    <w:rsid w:val="007A2465"/>
    <w:rsid w:val="007A24E9"/>
    <w:rsid w:val="007A25C1"/>
    <w:rsid w:val="007A260D"/>
    <w:rsid w:val="007A26C8"/>
    <w:rsid w:val="007A2883"/>
    <w:rsid w:val="007A2B42"/>
    <w:rsid w:val="007A2E64"/>
    <w:rsid w:val="007A317A"/>
    <w:rsid w:val="007A3224"/>
    <w:rsid w:val="007A327E"/>
    <w:rsid w:val="007A33FA"/>
    <w:rsid w:val="007A3463"/>
    <w:rsid w:val="007A34B2"/>
    <w:rsid w:val="007A359F"/>
    <w:rsid w:val="007A367F"/>
    <w:rsid w:val="007A36F9"/>
    <w:rsid w:val="007A39C1"/>
    <w:rsid w:val="007A39F4"/>
    <w:rsid w:val="007A3B14"/>
    <w:rsid w:val="007A3C12"/>
    <w:rsid w:val="007A3F41"/>
    <w:rsid w:val="007A4396"/>
    <w:rsid w:val="007A45B3"/>
    <w:rsid w:val="007A469C"/>
    <w:rsid w:val="007A46C9"/>
    <w:rsid w:val="007A47DC"/>
    <w:rsid w:val="007A48D0"/>
    <w:rsid w:val="007A4966"/>
    <w:rsid w:val="007A4B6E"/>
    <w:rsid w:val="007A4F0C"/>
    <w:rsid w:val="007A5005"/>
    <w:rsid w:val="007A51D0"/>
    <w:rsid w:val="007A5292"/>
    <w:rsid w:val="007A52E2"/>
    <w:rsid w:val="007A54B7"/>
    <w:rsid w:val="007A57C9"/>
    <w:rsid w:val="007A5891"/>
    <w:rsid w:val="007A5895"/>
    <w:rsid w:val="007A595F"/>
    <w:rsid w:val="007A5C7C"/>
    <w:rsid w:val="007A5D10"/>
    <w:rsid w:val="007A5F03"/>
    <w:rsid w:val="007A60E4"/>
    <w:rsid w:val="007A620C"/>
    <w:rsid w:val="007A6904"/>
    <w:rsid w:val="007A6D9E"/>
    <w:rsid w:val="007A6DB7"/>
    <w:rsid w:val="007A6E4E"/>
    <w:rsid w:val="007A6E5B"/>
    <w:rsid w:val="007A6F2E"/>
    <w:rsid w:val="007A6F97"/>
    <w:rsid w:val="007A7315"/>
    <w:rsid w:val="007A7458"/>
    <w:rsid w:val="007A76A1"/>
    <w:rsid w:val="007A7A28"/>
    <w:rsid w:val="007A7AD0"/>
    <w:rsid w:val="007A7B0E"/>
    <w:rsid w:val="007A7B3A"/>
    <w:rsid w:val="007A7DC4"/>
    <w:rsid w:val="007A7EEE"/>
    <w:rsid w:val="007A7FA0"/>
    <w:rsid w:val="007B05FA"/>
    <w:rsid w:val="007B06C5"/>
    <w:rsid w:val="007B0861"/>
    <w:rsid w:val="007B0956"/>
    <w:rsid w:val="007B0D04"/>
    <w:rsid w:val="007B0D0C"/>
    <w:rsid w:val="007B0DAA"/>
    <w:rsid w:val="007B12B8"/>
    <w:rsid w:val="007B1423"/>
    <w:rsid w:val="007B1945"/>
    <w:rsid w:val="007B19E3"/>
    <w:rsid w:val="007B1C58"/>
    <w:rsid w:val="007B1F77"/>
    <w:rsid w:val="007B206F"/>
    <w:rsid w:val="007B23D0"/>
    <w:rsid w:val="007B254E"/>
    <w:rsid w:val="007B26FB"/>
    <w:rsid w:val="007B291B"/>
    <w:rsid w:val="007B2C2A"/>
    <w:rsid w:val="007B2D8D"/>
    <w:rsid w:val="007B2DC7"/>
    <w:rsid w:val="007B2E87"/>
    <w:rsid w:val="007B2F6C"/>
    <w:rsid w:val="007B31F1"/>
    <w:rsid w:val="007B327F"/>
    <w:rsid w:val="007B332B"/>
    <w:rsid w:val="007B34D7"/>
    <w:rsid w:val="007B3645"/>
    <w:rsid w:val="007B36DA"/>
    <w:rsid w:val="007B3793"/>
    <w:rsid w:val="007B37ED"/>
    <w:rsid w:val="007B3A09"/>
    <w:rsid w:val="007B3C37"/>
    <w:rsid w:val="007B3CF0"/>
    <w:rsid w:val="007B40E7"/>
    <w:rsid w:val="007B411E"/>
    <w:rsid w:val="007B43D8"/>
    <w:rsid w:val="007B44B6"/>
    <w:rsid w:val="007B4748"/>
    <w:rsid w:val="007B479E"/>
    <w:rsid w:val="007B4813"/>
    <w:rsid w:val="007B491F"/>
    <w:rsid w:val="007B4B25"/>
    <w:rsid w:val="007B4B60"/>
    <w:rsid w:val="007B4E6B"/>
    <w:rsid w:val="007B504E"/>
    <w:rsid w:val="007B5151"/>
    <w:rsid w:val="007B5250"/>
    <w:rsid w:val="007B5293"/>
    <w:rsid w:val="007B53C4"/>
    <w:rsid w:val="007B5425"/>
    <w:rsid w:val="007B54D5"/>
    <w:rsid w:val="007B5529"/>
    <w:rsid w:val="007B569C"/>
    <w:rsid w:val="007B56B4"/>
    <w:rsid w:val="007B57F6"/>
    <w:rsid w:val="007B5926"/>
    <w:rsid w:val="007B5A05"/>
    <w:rsid w:val="007B5B4B"/>
    <w:rsid w:val="007B5CA7"/>
    <w:rsid w:val="007B5D75"/>
    <w:rsid w:val="007B5DCE"/>
    <w:rsid w:val="007B5DF9"/>
    <w:rsid w:val="007B5E62"/>
    <w:rsid w:val="007B5FEB"/>
    <w:rsid w:val="007B6429"/>
    <w:rsid w:val="007B66C2"/>
    <w:rsid w:val="007B6903"/>
    <w:rsid w:val="007B6A38"/>
    <w:rsid w:val="007B6BDE"/>
    <w:rsid w:val="007B6C51"/>
    <w:rsid w:val="007B6D91"/>
    <w:rsid w:val="007B6E53"/>
    <w:rsid w:val="007B70BE"/>
    <w:rsid w:val="007B7378"/>
    <w:rsid w:val="007B7391"/>
    <w:rsid w:val="007B761D"/>
    <w:rsid w:val="007B7677"/>
    <w:rsid w:val="007B7903"/>
    <w:rsid w:val="007B798B"/>
    <w:rsid w:val="007B7A6A"/>
    <w:rsid w:val="007B7CB4"/>
    <w:rsid w:val="007C0001"/>
    <w:rsid w:val="007C0013"/>
    <w:rsid w:val="007C0091"/>
    <w:rsid w:val="007C00D7"/>
    <w:rsid w:val="007C0145"/>
    <w:rsid w:val="007C041B"/>
    <w:rsid w:val="007C0763"/>
    <w:rsid w:val="007C07F7"/>
    <w:rsid w:val="007C0860"/>
    <w:rsid w:val="007C0864"/>
    <w:rsid w:val="007C0C35"/>
    <w:rsid w:val="007C0E69"/>
    <w:rsid w:val="007C0FE3"/>
    <w:rsid w:val="007C1976"/>
    <w:rsid w:val="007C19BC"/>
    <w:rsid w:val="007C1A77"/>
    <w:rsid w:val="007C1AC3"/>
    <w:rsid w:val="007C1B7D"/>
    <w:rsid w:val="007C1BD9"/>
    <w:rsid w:val="007C1DB3"/>
    <w:rsid w:val="007C24F1"/>
    <w:rsid w:val="007C24F9"/>
    <w:rsid w:val="007C27B1"/>
    <w:rsid w:val="007C27E7"/>
    <w:rsid w:val="007C285E"/>
    <w:rsid w:val="007C2D30"/>
    <w:rsid w:val="007C2DBC"/>
    <w:rsid w:val="007C2F61"/>
    <w:rsid w:val="007C302E"/>
    <w:rsid w:val="007C31DC"/>
    <w:rsid w:val="007C38FD"/>
    <w:rsid w:val="007C3CEC"/>
    <w:rsid w:val="007C4061"/>
    <w:rsid w:val="007C40E0"/>
    <w:rsid w:val="007C40F7"/>
    <w:rsid w:val="007C4207"/>
    <w:rsid w:val="007C434E"/>
    <w:rsid w:val="007C44B7"/>
    <w:rsid w:val="007C44D2"/>
    <w:rsid w:val="007C4595"/>
    <w:rsid w:val="007C48D4"/>
    <w:rsid w:val="007C4A45"/>
    <w:rsid w:val="007C4B3E"/>
    <w:rsid w:val="007C5170"/>
    <w:rsid w:val="007C526B"/>
    <w:rsid w:val="007C539E"/>
    <w:rsid w:val="007C5708"/>
    <w:rsid w:val="007C598E"/>
    <w:rsid w:val="007C5DEF"/>
    <w:rsid w:val="007C60D7"/>
    <w:rsid w:val="007C61E4"/>
    <w:rsid w:val="007C61E9"/>
    <w:rsid w:val="007C6698"/>
    <w:rsid w:val="007C68AC"/>
    <w:rsid w:val="007C69CA"/>
    <w:rsid w:val="007C6A29"/>
    <w:rsid w:val="007C6AA5"/>
    <w:rsid w:val="007C6AC0"/>
    <w:rsid w:val="007C6AD5"/>
    <w:rsid w:val="007C6B60"/>
    <w:rsid w:val="007C7146"/>
    <w:rsid w:val="007C747C"/>
    <w:rsid w:val="007C7507"/>
    <w:rsid w:val="007C75D2"/>
    <w:rsid w:val="007C769B"/>
    <w:rsid w:val="007C78C8"/>
    <w:rsid w:val="007C7BDF"/>
    <w:rsid w:val="007C7E78"/>
    <w:rsid w:val="007C7F20"/>
    <w:rsid w:val="007C7FED"/>
    <w:rsid w:val="007D01EC"/>
    <w:rsid w:val="007D01FD"/>
    <w:rsid w:val="007D0255"/>
    <w:rsid w:val="007D0518"/>
    <w:rsid w:val="007D086E"/>
    <w:rsid w:val="007D1134"/>
    <w:rsid w:val="007D150C"/>
    <w:rsid w:val="007D1991"/>
    <w:rsid w:val="007D1A07"/>
    <w:rsid w:val="007D1AE9"/>
    <w:rsid w:val="007D1FB6"/>
    <w:rsid w:val="007D21A2"/>
    <w:rsid w:val="007D2277"/>
    <w:rsid w:val="007D234A"/>
    <w:rsid w:val="007D25D7"/>
    <w:rsid w:val="007D2772"/>
    <w:rsid w:val="007D281E"/>
    <w:rsid w:val="007D293A"/>
    <w:rsid w:val="007D2F11"/>
    <w:rsid w:val="007D30EC"/>
    <w:rsid w:val="007D31B1"/>
    <w:rsid w:val="007D3221"/>
    <w:rsid w:val="007D33F0"/>
    <w:rsid w:val="007D378E"/>
    <w:rsid w:val="007D37BB"/>
    <w:rsid w:val="007D37C5"/>
    <w:rsid w:val="007D38CF"/>
    <w:rsid w:val="007D3AE3"/>
    <w:rsid w:val="007D3AF2"/>
    <w:rsid w:val="007D3B14"/>
    <w:rsid w:val="007D3C56"/>
    <w:rsid w:val="007D3FEE"/>
    <w:rsid w:val="007D42FB"/>
    <w:rsid w:val="007D43B0"/>
    <w:rsid w:val="007D452A"/>
    <w:rsid w:val="007D466A"/>
    <w:rsid w:val="007D479F"/>
    <w:rsid w:val="007D4843"/>
    <w:rsid w:val="007D4AD5"/>
    <w:rsid w:val="007D4D7E"/>
    <w:rsid w:val="007D4F6C"/>
    <w:rsid w:val="007D4FFC"/>
    <w:rsid w:val="007D52BA"/>
    <w:rsid w:val="007D54BE"/>
    <w:rsid w:val="007D55E1"/>
    <w:rsid w:val="007D562B"/>
    <w:rsid w:val="007D566B"/>
    <w:rsid w:val="007D5858"/>
    <w:rsid w:val="007D596D"/>
    <w:rsid w:val="007D5A92"/>
    <w:rsid w:val="007D5EAD"/>
    <w:rsid w:val="007D613C"/>
    <w:rsid w:val="007D62A0"/>
    <w:rsid w:val="007D64CC"/>
    <w:rsid w:val="007D65FC"/>
    <w:rsid w:val="007D6665"/>
    <w:rsid w:val="007D69C1"/>
    <w:rsid w:val="007D6B68"/>
    <w:rsid w:val="007D719F"/>
    <w:rsid w:val="007D71CE"/>
    <w:rsid w:val="007D785B"/>
    <w:rsid w:val="007D785F"/>
    <w:rsid w:val="007D7A54"/>
    <w:rsid w:val="007D7AC6"/>
    <w:rsid w:val="007D7B94"/>
    <w:rsid w:val="007D7C6D"/>
    <w:rsid w:val="007E040C"/>
    <w:rsid w:val="007E0A8A"/>
    <w:rsid w:val="007E0A9C"/>
    <w:rsid w:val="007E1155"/>
    <w:rsid w:val="007E206E"/>
    <w:rsid w:val="007E227E"/>
    <w:rsid w:val="007E236E"/>
    <w:rsid w:val="007E28AE"/>
    <w:rsid w:val="007E2AD3"/>
    <w:rsid w:val="007E2F3F"/>
    <w:rsid w:val="007E342F"/>
    <w:rsid w:val="007E38B6"/>
    <w:rsid w:val="007E3AB1"/>
    <w:rsid w:val="007E3D74"/>
    <w:rsid w:val="007E400E"/>
    <w:rsid w:val="007E4033"/>
    <w:rsid w:val="007E40B3"/>
    <w:rsid w:val="007E41F2"/>
    <w:rsid w:val="007E42F8"/>
    <w:rsid w:val="007E48F9"/>
    <w:rsid w:val="007E4A2D"/>
    <w:rsid w:val="007E4D9F"/>
    <w:rsid w:val="007E4DC8"/>
    <w:rsid w:val="007E4EAB"/>
    <w:rsid w:val="007E4FA3"/>
    <w:rsid w:val="007E530A"/>
    <w:rsid w:val="007E534F"/>
    <w:rsid w:val="007E5504"/>
    <w:rsid w:val="007E577E"/>
    <w:rsid w:val="007E58E9"/>
    <w:rsid w:val="007E5B03"/>
    <w:rsid w:val="007E5B95"/>
    <w:rsid w:val="007E5D3A"/>
    <w:rsid w:val="007E607C"/>
    <w:rsid w:val="007E6243"/>
    <w:rsid w:val="007E640A"/>
    <w:rsid w:val="007E6598"/>
    <w:rsid w:val="007E66C6"/>
    <w:rsid w:val="007E682A"/>
    <w:rsid w:val="007E6889"/>
    <w:rsid w:val="007E6914"/>
    <w:rsid w:val="007E6F2A"/>
    <w:rsid w:val="007E7009"/>
    <w:rsid w:val="007E70E9"/>
    <w:rsid w:val="007E71AE"/>
    <w:rsid w:val="007E77C8"/>
    <w:rsid w:val="007F0704"/>
    <w:rsid w:val="007F0DDC"/>
    <w:rsid w:val="007F1023"/>
    <w:rsid w:val="007F1252"/>
    <w:rsid w:val="007F1465"/>
    <w:rsid w:val="007F1B9A"/>
    <w:rsid w:val="007F1C60"/>
    <w:rsid w:val="007F1C79"/>
    <w:rsid w:val="007F1D7A"/>
    <w:rsid w:val="007F21CF"/>
    <w:rsid w:val="007F2457"/>
    <w:rsid w:val="007F2521"/>
    <w:rsid w:val="007F2541"/>
    <w:rsid w:val="007F262E"/>
    <w:rsid w:val="007F2A8A"/>
    <w:rsid w:val="007F2CCB"/>
    <w:rsid w:val="007F2DDD"/>
    <w:rsid w:val="007F2FCD"/>
    <w:rsid w:val="007F303C"/>
    <w:rsid w:val="007F3087"/>
    <w:rsid w:val="007F361C"/>
    <w:rsid w:val="007F36BA"/>
    <w:rsid w:val="007F38E4"/>
    <w:rsid w:val="007F3B36"/>
    <w:rsid w:val="007F3BC2"/>
    <w:rsid w:val="007F3F7C"/>
    <w:rsid w:val="007F406F"/>
    <w:rsid w:val="007F4218"/>
    <w:rsid w:val="007F4232"/>
    <w:rsid w:val="007F47EA"/>
    <w:rsid w:val="007F4A19"/>
    <w:rsid w:val="007F4FE7"/>
    <w:rsid w:val="007F51FA"/>
    <w:rsid w:val="007F544F"/>
    <w:rsid w:val="007F590B"/>
    <w:rsid w:val="007F5B20"/>
    <w:rsid w:val="007F5BC2"/>
    <w:rsid w:val="007F5D82"/>
    <w:rsid w:val="007F5F4D"/>
    <w:rsid w:val="007F623F"/>
    <w:rsid w:val="007F659C"/>
    <w:rsid w:val="007F66D8"/>
    <w:rsid w:val="007F6792"/>
    <w:rsid w:val="007F6807"/>
    <w:rsid w:val="007F698A"/>
    <w:rsid w:val="007F69C3"/>
    <w:rsid w:val="007F6B71"/>
    <w:rsid w:val="007F6C6F"/>
    <w:rsid w:val="007F6FD4"/>
    <w:rsid w:val="007F6FEE"/>
    <w:rsid w:val="007F736A"/>
    <w:rsid w:val="007F7593"/>
    <w:rsid w:val="007F78F4"/>
    <w:rsid w:val="007F7956"/>
    <w:rsid w:val="007F79C9"/>
    <w:rsid w:val="007F7C04"/>
    <w:rsid w:val="007F7F4F"/>
    <w:rsid w:val="0080009B"/>
    <w:rsid w:val="008004B1"/>
    <w:rsid w:val="00800539"/>
    <w:rsid w:val="008005AE"/>
    <w:rsid w:val="008007FF"/>
    <w:rsid w:val="0080092C"/>
    <w:rsid w:val="00800934"/>
    <w:rsid w:val="00800E69"/>
    <w:rsid w:val="0080108D"/>
    <w:rsid w:val="008011D0"/>
    <w:rsid w:val="008014D6"/>
    <w:rsid w:val="00801566"/>
    <w:rsid w:val="00801A02"/>
    <w:rsid w:val="00801AC0"/>
    <w:rsid w:val="00801B97"/>
    <w:rsid w:val="00801BE8"/>
    <w:rsid w:val="00801FB3"/>
    <w:rsid w:val="00802041"/>
    <w:rsid w:val="008020A9"/>
    <w:rsid w:val="0080229A"/>
    <w:rsid w:val="0080229F"/>
    <w:rsid w:val="008027F7"/>
    <w:rsid w:val="00802A23"/>
    <w:rsid w:val="00802F28"/>
    <w:rsid w:val="0080303C"/>
    <w:rsid w:val="008031E1"/>
    <w:rsid w:val="008031ED"/>
    <w:rsid w:val="00803331"/>
    <w:rsid w:val="008034AE"/>
    <w:rsid w:val="00803697"/>
    <w:rsid w:val="00803763"/>
    <w:rsid w:val="00803A6F"/>
    <w:rsid w:val="00804034"/>
    <w:rsid w:val="008041A5"/>
    <w:rsid w:val="0080425D"/>
    <w:rsid w:val="008044E4"/>
    <w:rsid w:val="0080462F"/>
    <w:rsid w:val="00804A97"/>
    <w:rsid w:val="00804E41"/>
    <w:rsid w:val="00805027"/>
    <w:rsid w:val="00805187"/>
    <w:rsid w:val="008051CE"/>
    <w:rsid w:val="00805283"/>
    <w:rsid w:val="00805327"/>
    <w:rsid w:val="008053AA"/>
    <w:rsid w:val="0080563B"/>
    <w:rsid w:val="00805805"/>
    <w:rsid w:val="00805869"/>
    <w:rsid w:val="008058E9"/>
    <w:rsid w:val="008059E7"/>
    <w:rsid w:val="00805B8F"/>
    <w:rsid w:val="00805CC2"/>
    <w:rsid w:val="00805DF5"/>
    <w:rsid w:val="00805F17"/>
    <w:rsid w:val="00805FE8"/>
    <w:rsid w:val="00806186"/>
    <w:rsid w:val="0080632D"/>
    <w:rsid w:val="00806448"/>
    <w:rsid w:val="00806AF1"/>
    <w:rsid w:val="00806F35"/>
    <w:rsid w:val="00807040"/>
    <w:rsid w:val="00807136"/>
    <w:rsid w:val="008074A5"/>
    <w:rsid w:val="00807761"/>
    <w:rsid w:val="00807789"/>
    <w:rsid w:val="00807989"/>
    <w:rsid w:val="00807B05"/>
    <w:rsid w:val="00807B56"/>
    <w:rsid w:val="00807C5F"/>
    <w:rsid w:val="00810230"/>
    <w:rsid w:val="008104AC"/>
    <w:rsid w:val="008104D8"/>
    <w:rsid w:val="008105FC"/>
    <w:rsid w:val="008106F1"/>
    <w:rsid w:val="00810A28"/>
    <w:rsid w:val="00810ACC"/>
    <w:rsid w:val="00810C04"/>
    <w:rsid w:val="00810C61"/>
    <w:rsid w:val="00810FF7"/>
    <w:rsid w:val="00811021"/>
    <w:rsid w:val="00811144"/>
    <w:rsid w:val="008111DB"/>
    <w:rsid w:val="008112BC"/>
    <w:rsid w:val="008112EE"/>
    <w:rsid w:val="0081167F"/>
    <w:rsid w:val="0081168C"/>
    <w:rsid w:val="0081175A"/>
    <w:rsid w:val="00811792"/>
    <w:rsid w:val="00811843"/>
    <w:rsid w:val="0081189B"/>
    <w:rsid w:val="00811B55"/>
    <w:rsid w:val="00811C2E"/>
    <w:rsid w:val="00811CC3"/>
    <w:rsid w:val="008120F0"/>
    <w:rsid w:val="008123F9"/>
    <w:rsid w:val="00812438"/>
    <w:rsid w:val="00812838"/>
    <w:rsid w:val="00812AC3"/>
    <w:rsid w:val="00812D75"/>
    <w:rsid w:val="00812F1D"/>
    <w:rsid w:val="00813006"/>
    <w:rsid w:val="00813220"/>
    <w:rsid w:val="00813564"/>
    <w:rsid w:val="00813577"/>
    <w:rsid w:val="008139F9"/>
    <w:rsid w:val="00813FC2"/>
    <w:rsid w:val="0081403E"/>
    <w:rsid w:val="0081408A"/>
    <w:rsid w:val="00814173"/>
    <w:rsid w:val="008142D1"/>
    <w:rsid w:val="00814B9E"/>
    <w:rsid w:val="00814C7C"/>
    <w:rsid w:val="0081513E"/>
    <w:rsid w:val="00815145"/>
    <w:rsid w:val="00815276"/>
    <w:rsid w:val="00815541"/>
    <w:rsid w:val="008155AC"/>
    <w:rsid w:val="0081583C"/>
    <w:rsid w:val="008158E2"/>
    <w:rsid w:val="008159E1"/>
    <w:rsid w:val="00815B77"/>
    <w:rsid w:val="00815BD2"/>
    <w:rsid w:val="00815C4D"/>
    <w:rsid w:val="00815E9D"/>
    <w:rsid w:val="00816039"/>
    <w:rsid w:val="00816095"/>
    <w:rsid w:val="008165A9"/>
    <w:rsid w:val="0081663D"/>
    <w:rsid w:val="008171D6"/>
    <w:rsid w:val="00817294"/>
    <w:rsid w:val="008174E6"/>
    <w:rsid w:val="00817763"/>
    <w:rsid w:val="00817D3A"/>
    <w:rsid w:val="00817EF9"/>
    <w:rsid w:val="00817FAF"/>
    <w:rsid w:val="00820037"/>
    <w:rsid w:val="0082051D"/>
    <w:rsid w:val="00820A05"/>
    <w:rsid w:val="00820BEC"/>
    <w:rsid w:val="00820C30"/>
    <w:rsid w:val="00820CF1"/>
    <w:rsid w:val="00820D4E"/>
    <w:rsid w:val="00821064"/>
    <w:rsid w:val="008211A6"/>
    <w:rsid w:val="008211A8"/>
    <w:rsid w:val="008219BE"/>
    <w:rsid w:val="00821B19"/>
    <w:rsid w:val="00821C9B"/>
    <w:rsid w:val="00821D97"/>
    <w:rsid w:val="00821EAF"/>
    <w:rsid w:val="00822771"/>
    <w:rsid w:val="008228A0"/>
    <w:rsid w:val="00822A37"/>
    <w:rsid w:val="00822E0A"/>
    <w:rsid w:val="008230CC"/>
    <w:rsid w:val="008233CE"/>
    <w:rsid w:val="0082372C"/>
    <w:rsid w:val="008239FA"/>
    <w:rsid w:val="00823A13"/>
    <w:rsid w:val="00823A32"/>
    <w:rsid w:val="00823A63"/>
    <w:rsid w:val="00823DA6"/>
    <w:rsid w:val="00823E02"/>
    <w:rsid w:val="00823F61"/>
    <w:rsid w:val="008240DB"/>
    <w:rsid w:val="008242AC"/>
    <w:rsid w:val="008242EC"/>
    <w:rsid w:val="008247A5"/>
    <w:rsid w:val="00824930"/>
    <w:rsid w:val="00824A95"/>
    <w:rsid w:val="00824D0E"/>
    <w:rsid w:val="00824E2E"/>
    <w:rsid w:val="00824E42"/>
    <w:rsid w:val="00824F5B"/>
    <w:rsid w:val="008252D7"/>
    <w:rsid w:val="00825303"/>
    <w:rsid w:val="008253C9"/>
    <w:rsid w:val="008256BE"/>
    <w:rsid w:val="008258C6"/>
    <w:rsid w:val="008258C7"/>
    <w:rsid w:val="00825982"/>
    <w:rsid w:val="00825A6F"/>
    <w:rsid w:val="00825EE8"/>
    <w:rsid w:val="0082616C"/>
    <w:rsid w:val="0082631F"/>
    <w:rsid w:val="00826900"/>
    <w:rsid w:val="00826A03"/>
    <w:rsid w:val="00826C20"/>
    <w:rsid w:val="00826FF4"/>
    <w:rsid w:val="0082735A"/>
    <w:rsid w:val="00827481"/>
    <w:rsid w:val="008274C8"/>
    <w:rsid w:val="0082759F"/>
    <w:rsid w:val="0082760A"/>
    <w:rsid w:val="008276BD"/>
    <w:rsid w:val="008277DF"/>
    <w:rsid w:val="00827A5A"/>
    <w:rsid w:val="00827B2B"/>
    <w:rsid w:val="00827BDA"/>
    <w:rsid w:val="00827DB2"/>
    <w:rsid w:val="00827F47"/>
    <w:rsid w:val="008301FF"/>
    <w:rsid w:val="008303C5"/>
    <w:rsid w:val="00830405"/>
    <w:rsid w:val="00830586"/>
    <w:rsid w:val="0083071A"/>
    <w:rsid w:val="008308E9"/>
    <w:rsid w:val="00830C50"/>
    <w:rsid w:val="00830E20"/>
    <w:rsid w:val="00830F67"/>
    <w:rsid w:val="0083112D"/>
    <w:rsid w:val="0083119D"/>
    <w:rsid w:val="00831284"/>
    <w:rsid w:val="00831469"/>
    <w:rsid w:val="008314DB"/>
    <w:rsid w:val="008316EC"/>
    <w:rsid w:val="008317AA"/>
    <w:rsid w:val="00831A05"/>
    <w:rsid w:val="00831A73"/>
    <w:rsid w:val="00831B0E"/>
    <w:rsid w:val="00831CED"/>
    <w:rsid w:val="00831E2A"/>
    <w:rsid w:val="00831E88"/>
    <w:rsid w:val="0083209E"/>
    <w:rsid w:val="00832331"/>
    <w:rsid w:val="00832472"/>
    <w:rsid w:val="008327D0"/>
    <w:rsid w:val="00832A15"/>
    <w:rsid w:val="00832ADE"/>
    <w:rsid w:val="00832FBA"/>
    <w:rsid w:val="00833116"/>
    <w:rsid w:val="008335B8"/>
    <w:rsid w:val="0083363D"/>
    <w:rsid w:val="00833803"/>
    <w:rsid w:val="00833EC0"/>
    <w:rsid w:val="00833ED2"/>
    <w:rsid w:val="00834597"/>
    <w:rsid w:val="008345A8"/>
    <w:rsid w:val="00834676"/>
    <w:rsid w:val="008348B9"/>
    <w:rsid w:val="00834C99"/>
    <w:rsid w:val="00834D20"/>
    <w:rsid w:val="00834E65"/>
    <w:rsid w:val="0083501B"/>
    <w:rsid w:val="008350D8"/>
    <w:rsid w:val="0083550F"/>
    <w:rsid w:val="00835687"/>
    <w:rsid w:val="00835A00"/>
    <w:rsid w:val="00835BB2"/>
    <w:rsid w:val="00835E1B"/>
    <w:rsid w:val="00836040"/>
    <w:rsid w:val="00836129"/>
    <w:rsid w:val="00836293"/>
    <w:rsid w:val="008362AB"/>
    <w:rsid w:val="00836391"/>
    <w:rsid w:val="00836493"/>
    <w:rsid w:val="008366FA"/>
    <w:rsid w:val="00836726"/>
    <w:rsid w:val="00836849"/>
    <w:rsid w:val="0083684D"/>
    <w:rsid w:val="00836B56"/>
    <w:rsid w:val="00836C24"/>
    <w:rsid w:val="00836C74"/>
    <w:rsid w:val="00836D98"/>
    <w:rsid w:val="00836DF9"/>
    <w:rsid w:val="008375A4"/>
    <w:rsid w:val="00837666"/>
    <w:rsid w:val="008376BC"/>
    <w:rsid w:val="00837A33"/>
    <w:rsid w:val="00837AA5"/>
    <w:rsid w:val="00837AB1"/>
    <w:rsid w:val="00837AFF"/>
    <w:rsid w:val="00837C2D"/>
    <w:rsid w:val="00837CBF"/>
    <w:rsid w:val="00837DA1"/>
    <w:rsid w:val="00837F41"/>
    <w:rsid w:val="00840227"/>
    <w:rsid w:val="0084032D"/>
    <w:rsid w:val="0084034F"/>
    <w:rsid w:val="00840411"/>
    <w:rsid w:val="00840507"/>
    <w:rsid w:val="00840582"/>
    <w:rsid w:val="0084085D"/>
    <w:rsid w:val="00840A71"/>
    <w:rsid w:val="00840A9B"/>
    <w:rsid w:val="00840B46"/>
    <w:rsid w:val="00840CDB"/>
    <w:rsid w:val="00841002"/>
    <w:rsid w:val="00841038"/>
    <w:rsid w:val="00841062"/>
    <w:rsid w:val="0084119E"/>
    <w:rsid w:val="008411BD"/>
    <w:rsid w:val="00841252"/>
    <w:rsid w:val="0084144F"/>
    <w:rsid w:val="008415A9"/>
    <w:rsid w:val="008416AC"/>
    <w:rsid w:val="00841862"/>
    <w:rsid w:val="00841A7E"/>
    <w:rsid w:val="00841A95"/>
    <w:rsid w:val="00841FDD"/>
    <w:rsid w:val="008420B3"/>
    <w:rsid w:val="0084212E"/>
    <w:rsid w:val="008421D5"/>
    <w:rsid w:val="0084224D"/>
    <w:rsid w:val="00842377"/>
    <w:rsid w:val="00842746"/>
    <w:rsid w:val="008427F1"/>
    <w:rsid w:val="00842961"/>
    <w:rsid w:val="008429EA"/>
    <w:rsid w:val="00842AA3"/>
    <w:rsid w:val="00842BC4"/>
    <w:rsid w:val="00842C67"/>
    <w:rsid w:val="00842DD4"/>
    <w:rsid w:val="00842E53"/>
    <w:rsid w:val="00842E7A"/>
    <w:rsid w:val="00842E85"/>
    <w:rsid w:val="00842F1D"/>
    <w:rsid w:val="00842F89"/>
    <w:rsid w:val="008430CD"/>
    <w:rsid w:val="0084350C"/>
    <w:rsid w:val="0084351D"/>
    <w:rsid w:val="00843692"/>
    <w:rsid w:val="00843746"/>
    <w:rsid w:val="0084379A"/>
    <w:rsid w:val="00843A74"/>
    <w:rsid w:val="00843B09"/>
    <w:rsid w:val="00843B32"/>
    <w:rsid w:val="00843BA7"/>
    <w:rsid w:val="00843E6A"/>
    <w:rsid w:val="0084414F"/>
    <w:rsid w:val="00844168"/>
    <w:rsid w:val="008441EF"/>
    <w:rsid w:val="00844212"/>
    <w:rsid w:val="0084422A"/>
    <w:rsid w:val="00844521"/>
    <w:rsid w:val="00844565"/>
    <w:rsid w:val="008445A6"/>
    <w:rsid w:val="008446CE"/>
    <w:rsid w:val="0084482C"/>
    <w:rsid w:val="00844837"/>
    <w:rsid w:val="008449A1"/>
    <w:rsid w:val="00844AD4"/>
    <w:rsid w:val="00844C21"/>
    <w:rsid w:val="00844CC9"/>
    <w:rsid w:val="00844CF9"/>
    <w:rsid w:val="00844E79"/>
    <w:rsid w:val="00844EF0"/>
    <w:rsid w:val="008455D2"/>
    <w:rsid w:val="00845659"/>
    <w:rsid w:val="00845684"/>
    <w:rsid w:val="008457B7"/>
    <w:rsid w:val="0084581E"/>
    <w:rsid w:val="00845B70"/>
    <w:rsid w:val="00845D4C"/>
    <w:rsid w:val="0084613D"/>
    <w:rsid w:val="00846166"/>
    <w:rsid w:val="008463CF"/>
    <w:rsid w:val="00846479"/>
    <w:rsid w:val="008464A9"/>
    <w:rsid w:val="008464E4"/>
    <w:rsid w:val="00846716"/>
    <w:rsid w:val="008467B5"/>
    <w:rsid w:val="008468C2"/>
    <w:rsid w:val="00846994"/>
    <w:rsid w:val="00846AB1"/>
    <w:rsid w:val="00846B2A"/>
    <w:rsid w:val="00846C26"/>
    <w:rsid w:val="00847054"/>
    <w:rsid w:val="0084732D"/>
    <w:rsid w:val="0084747C"/>
    <w:rsid w:val="008475EF"/>
    <w:rsid w:val="008479F3"/>
    <w:rsid w:val="00847B1A"/>
    <w:rsid w:val="00847BC9"/>
    <w:rsid w:val="00847E99"/>
    <w:rsid w:val="00847F9D"/>
    <w:rsid w:val="00850144"/>
    <w:rsid w:val="008508B6"/>
    <w:rsid w:val="00850903"/>
    <w:rsid w:val="00850ACA"/>
    <w:rsid w:val="00850BE5"/>
    <w:rsid w:val="00850CF0"/>
    <w:rsid w:val="00850F4D"/>
    <w:rsid w:val="00850FCD"/>
    <w:rsid w:val="0085115B"/>
    <w:rsid w:val="0085133A"/>
    <w:rsid w:val="00851785"/>
    <w:rsid w:val="008517C9"/>
    <w:rsid w:val="0085186D"/>
    <w:rsid w:val="00851A47"/>
    <w:rsid w:val="00851B02"/>
    <w:rsid w:val="00851B39"/>
    <w:rsid w:val="00851C3A"/>
    <w:rsid w:val="00851CBF"/>
    <w:rsid w:val="00852022"/>
    <w:rsid w:val="00852040"/>
    <w:rsid w:val="00852512"/>
    <w:rsid w:val="0085266E"/>
    <w:rsid w:val="0085271D"/>
    <w:rsid w:val="008527CC"/>
    <w:rsid w:val="008529BC"/>
    <w:rsid w:val="00852A31"/>
    <w:rsid w:val="00852B72"/>
    <w:rsid w:val="00852EF3"/>
    <w:rsid w:val="00853075"/>
    <w:rsid w:val="00853228"/>
    <w:rsid w:val="008532C3"/>
    <w:rsid w:val="008533E9"/>
    <w:rsid w:val="008535CB"/>
    <w:rsid w:val="008535CD"/>
    <w:rsid w:val="00853758"/>
    <w:rsid w:val="00853A92"/>
    <w:rsid w:val="00853AE1"/>
    <w:rsid w:val="00853DD8"/>
    <w:rsid w:val="008542A8"/>
    <w:rsid w:val="008543C4"/>
    <w:rsid w:val="00854874"/>
    <w:rsid w:val="008549A8"/>
    <w:rsid w:val="00854CFF"/>
    <w:rsid w:val="008550D2"/>
    <w:rsid w:val="008552AC"/>
    <w:rsid w:val="008552BD"/>
    <w:rsid w:val="00855644"/>
    <w:rsid w:val="0085569D"/>
    <w:rsid w:val="008556B7"/>
    <w:rsid w:val="008556D4"/>
    <w:rsid w:val="0085576D"/>
    <w:rsid w:val="00855828"/>
    <w:rsid w:val="00855856"/>
    <w:rsid w:val="00855B76"/>
    <w:rsid w:val="00855BC5"/>
    <w:rsid w:val="00855C08"/>
    <w:rsid w:val="00855CDA"/>
    <w:rsid w:val="00855D44"/>
    <w:rsid w:val="00855D50"/>
    <w:rsid w:val="00855DFE"/>
    <w:rsid w:val="00855EA5"/>
    <w:rsid w:val="00855FB4"/>
    <w:rsid w:val="0085625E"/>
    <w:rsid w:val="0085627F"/>
    <w:rsid w:val="00856503"/>
    <w:rsid w:val="008566CE"/>
    <w:rsid w:val="00856CD5"/>
    <w:rsid w:val="00856E03"/>
    <w:rsid w:val="008570FC"/>
    <w:rsid w:val="0085726F"/>
    <w:rsid w:val="00857281"/>
    <w:rsid w:val="0085764E"/>
    <w:rsid w:val="00857A49"/>
    <w:rsid w:val="00857B64"/>
    <w:rsid w:val="00857BED"/>
    <w:rsid w:val="00857F1E"/>
    <w:rsid w:val="00860129"/>
    <w:rsid w:val="0086023F"/>
    <w:rsid w:val="0086026D"/>
    <w:rsid w:val="0086056A"/>
    <w:rsid w:val="0086061B"/>
    <w:rsid w:val="0086064B"/>
    <w:rsid w:val="0086065B"/>
    <w:rsid w:val="00860669"/>
    <w:rsid w:val="0086066E"/>
    <w:rsid w:val="00860671"/>
    <w:rsid w:val="00860711"/>
    <w:rsid w:val="00860DE3"/>
    <w:rsid w:val="0086102D"/>
    <w:rsid w:val="00861213"/>
    <w:rsid w:val="008612D4"/>
    <w:rsid w:val="00861739"/>
    <w:rsid w:val="00861AC0"/>
    <w:rsid w:val="00861B4C"/>
    <w:rsid w:val="00861BDA"/>
    <w:rsid w:val="00861C1F"/>
    <w:rsid w:val="00862017"/>
    <w:rsid w:val="008620BF"/>
    <w:rsid w:val="0086262C"/>
    <w:rsid w:val="0086269B"/>
    <w:rsid w:val="008629C3"/>
    <w:rsid w:val="00862BE5"/>
    <w:rsid w:val="00862C80"/>
    <w:rsid w:val="00862ECD"/>
    <w:rsid w:val="00862F49"/>
    <w:rsid w:val="008630CA"/>
    <w:rsid w:val="00863436"/>
    <w:rsid w:val="0086352B"/>
    <w:rsid w:val="0086358B"/>
    <w:rsid w:val="008636A4"/>
    <w:rsid w:val="0086389B"/>
    <w:rsid w:val="0086389F"/>
    <w:rsid w:val="00863A06"/>
    <w:rsid w:val="00863C70"/>
    <w:rsid w:val="00864038"/>
    <w:rsid w:val="008640FA"/>
    <w:rsid w:val="00864431"/>
    <w:rsid w:val="0086455B"/>
    <w:rsid w:val="008645D4"/>
    <w:rsid w:val="0086462A"/>
    <w:rsid w:val="0086479F"/>
    <w:rsid w:val="0086496C"/>
    <w:rsid w:val="00864B54"/>
    <w:rsid w:val="00864C08"/>
    <w:rsid w:val="00864C37"/>
    <w:rsid w:val="00864C97"/>
    <w:rsid w:val="00864CF4"/>
    <w:rsid w:val="00865013"/>
    <w:rsid w:val="008651F2"/>
    <w:rsid w:val="0086537D"/>
    <w:rsid w:val="00865502"/>
    <w:rsid w:val="00865D5C"/>
    <w:rsid w:val="00865F7A"/>
    <w:rsid w:val="008663E3"/>
    <w:rsid w:val="008664D5"/>
    <w:rsid w:val="0086682C"/>
    <w:rsid w:val="00866834"/>
    <w:rsid w:val="0086694B"/>
    <w:rsid w:val="00866BC9"/>
    <w:rsid w:val="00866C64"/>
    <w:rsid w:val="00866EC9"/>
    <w:rsid w:val="008673EF"/>
    <w:rsid w:val="00867492"/>
    <w:rsid w:val="008677E4"/>
    <w:rsid w:val="00867890"/>
    <w:rsid w:val="008678FD"/>
    <w:rsid w:val="00867AF5"/>
    <w:rsid w:val="00867C36"/>
    <w:rsid w:val="00867FA4"/>
    <w:rsid w:val="00870088"/>
    <w:rsid w:val="008702A2"/>
    <w:rsid w:val="008704B8"/>
    <w:rsid w:val="008704CE"/>
    <w:rsid w:val="008705FB"/>
    <w:rsid w:val="00870688"/>
    <w:rsid w:val="00870757"/>
    <w:rsid w:val="00870919"/>
    <w:rsid w:val="0087096F"/>
    <w:rsid w:val="00870B2F"/>
    <w:rsid w:val="00870F2B"/>
    <w:rsid w:val="0087115B"/>
    <w:rsid w:val="0087154B"/>
    <w:rsid w:val="0087163C"/>
    <w:rsid w:val="008717AE"/>
    <w:rsid w:val="008717E2"/>
    <w:rsid w:val="00871C75"/>
    <w:rsid w:val="00871D19"/>
    <w:rsid w:val="00871EF3"/>
    <w:rsid w:val="00871FF0"/>
    <w:rsid w:val="00872071"/>
    <w:rsid w:val="008720C2"/>
    <w:rsid w:val="00872168"/>
    <w:rsid w:val="00872236"/>
    <w:rsid w:val="008724DE"/>
    <w:rsid w:val="008727D6"/>
    <w:rsid w:val="00872887"/>
    <w:rsid w:val="008729A4"/>
    <w:rsid w:val="00872B59"/>
    <w:rsid w:val="00872BDA"/>
    <w:rsid w:val="00872C82"/>
    <w:rsid w:val="00873038"/>
    <w:rsid w:val="00873232"/>
    <w:rsid w:val="00873591"/>
    <w:rsid w:val="008738CD"/>
    <w:rsid w:val="00873960"/>
    <w:rsid w:val="00873BD6"/>
    <w:rsid w:val="00873CA4"/>
    <w:rsid w:val="00873E2E"/>
    <w:rsid w:val="00873F98"/>
    <w:rsid w:val="00873F9E"/>
    <w:rsid w:val="00874283"/>
    <w:rsid w:val="0087430D"/>
    <w:rsid w:val="008743C3"/>
    <w:rsid w:val="008743DC"/>
    <w:rsid w:val="008747C1"/>
    <w:rsid w:val="008747F7"/>
    <w:rsid w:val="0087514D"/>
    <w:rsid w:val="00875184"/>
    <w:rsid w:val="008754E0"/>
    <w:rsid w:val="00875721"/>
    <w:rsid w:val="008757B3"/>
    <w:rsid w:val="008758B8"/>
    <w:rsid w:val="00875B26"/>
    <w:rsid w:val="00875B90"/>
    <w:rsid w:val="00875E01"/>
    <w:rsid w:val="00875E9E"/>
    <w:rsid w:val="00875EB0"/>
    <w:rsid w:val="00875F0F"/>
    <w:rsid w:val="00875FB9"/>
    <w:rsid w:val="0087612D"/>
    <w:rsid w:val="008763EB"/>
    <w:rsid w:val="008765D5"/>
    <w:rsid w:val="008768C7"/>
    <w:rsid w:val="00876CDA"/>
    <w:rsid w:val="00876D61"/>
    <w:rsid w:val="008770DC"/>
    <w:rsid w:val="00877271"/>
    <w:rsid w:val="008772B7"/>
    <w:rsid w:val="0087756C"/>
    <w:rsid w:val="00877706"/>
    <w:rsid w:val="00877B55"/>
    <w:rsid w:val="00877BA1"/>
    <w:rsid w:val="00877C20"/>
    <w:rsid w:val="00877DE2"/>
    <w:rsid w:val="00877DE9"/>
    <w:rsid w:val="00877ECD"/>
    <w:rsid w:val="00877F54"/>
    <w:rsid w:val="00880011"/>
    <w:rsid w:val="00880693"/>
    <w:rsid w:val="008808A2"/>
    <w:rsid w:val="008808A5"/>
    <w:rsid w:val="00880977"/>
    <w:rsid w:val="00880DA5"/>
    <w:rsid w:val="00881052"/>
    <w:rsid w:val="008810BC"/>
    <w:rsid w:val="00881131"/>
    <w:rsid w:val="00881204"/>
    <w:rsid w:val="0088139F"/>
    <w:rsid w:val="00881545"/>
    <w:rsid w:val="0088164B"/>
    <w:rsid w:val="00881A5A"/>
    <w:rsid w:val="00881D5C"/>
    <w:rsid w:val="00881D6E"/>
    <w:rsid w:val="00881DF4"/>
    <w:rsid w:val="00881E25"/>
    <w:rsid w:val="00882016"/>
    <w:rsid w:val="008820EC"/>
    <w:rsid w:val="00882484"/>
    <w:rsid w:val="008824A4"/>
    <w:rsid w:val="008827A7"/>
    <w:rsid w:val="008827D5"/>
    <w:rsid w:val="00882B42"/>
    <w:rsid w:val="00882B90"/>
    <w:rsid w:val="00882D9A"/>
    <w:rsid w:val="00882DCB"/>
    <w:rsid w:val="00882DF0"/>
    <w:rsid w:val="00883168"/>
    <w:rsid w:val="008836C5"/>
    <w:rsid w:val="00883A8D"/>
    <w:rsid w:val="00883B4C"/>
    <w:rsid w:val="00883C5B"/>
    <w:rsid w:val="00883D1B"/>
    <w:rsid w:val="00884189"/>
    <w:rsid w:val="0088495E"/>
    <w:rsid w:val="008849EF"/>
    <w:rsid w:val="00884A34"/>
    <w:rsid w:val="00884B9B"/>
    <w:rsid w:val="00884C82"/>
    <w:rsid w:val="00884E25"/>
    <w:rsid w:val="00884E27"/>
    <w:rsid w:val="00884F24"/>
    <w:rsid w:val="0088511D"/>
    <w:rsid w:val="00885625"/>
    <w:rsid w:val="00885949"/>
    <w:rsid w:val="008860F7"/>
    <w:rsid w:val="008863E4"/>
    <w:rsid w:val="008865BF"/>
    <w:rsid w:val="00886668"/>
    <w:rsid w:val="00886952"/>
    <w:rsid w:val="008869E9"/>
    <w:rsid w:val="00886B3F"/>
    <w:rsid w:val="00886C0E"/>
    <w:rsid w:val="00886CCA"/>
    <w:rsid w:val="00886F3D"/>
    <w:rsid w:val="0088711E"/>
    <w:rsid w:val="00887259"/>
    <w:rsid w:val="00887601"/>
    <w:rsid w:val="008877EC"/>
    <w:rsid w:val="00887B39"/>
    <w:rsid w:val="00887CAE"/>
    <w:rsid w:val="00887FED"/>
    <w:rsid w:val="00890192"/>
    <w:rsid w:val="008901BC"/>
    <w:rsid w:val="00890243"/>
    <w:rsid w:val="008902C5"/>
    <w:rsid w:val="00890395"/>
    <w:rsid w:val="008903E2"/>
    <w:rsid w:val="008905A7"/>
    <w:rsid w:val="008906FE"/>
    <w:rsid w:val="0089080E"/>
    <w:rsid w:val="00890875"/>
    <w:rsid w:val="00890C0F"/>
    <w:rsid w:val="00890EFF"/>
    <w:rsid w:val="00890FBD"/>
    <w:rsid w:val="0089110E"/>
    <w:rsid w:val="00891223"/>
    <w:rsid w:val="00891464"/>
    <w:rsid w:val="008914A4"/>
    <w:rsid w:val="008915FA"/>
    <w:rsid w:val="0089161E"/>
    <w:rsid w:val="00891762"/>
    <w:rsid w:val="00891A33"/>
    <w:rsid w:val="00891B1F"/>
    <w:rsid w:val="00891E72"/>
    <w:rsid w:val="00891F22"/>
    <w:rsid w:val="00892203"/>
    <w:rsid w:val="00892429"/>
    <w:rsid w:val="00892B01"/>
    <w:rsid w:val="00892D4B"/>
    <w:rsid w:val="00892F08"/>
    <w:rsid w:val="0089313B"/>
    <w:rsid w:val="00893154"/>
    <w:rsid w:val="00893306"/>
    <w:rsid w:val="00893320"/>
    <w:rsid w:val="00893492"/>
    <w:rsid w:val="00893505"/>
    <w:rsid w:val="008937DE"/>
    <w:rsid w:val="00893C36"/>
    <w:rsid w:val="00893CB9"/>
    <w:rsid w:val="00893E85"/>
    <w:rsid w:val="00894305"/>
    <w:rsid w:val="00894369"/>
    <w:rsid w:val="00894487"/>
    <w:rsid w:val="0089453A"/>
    <w:rsid w:val="0089459B"/>
    <w:rsid w:val="008945BD"/>
    <w:rsid w:val="00894B12"/>
    <w:rsid w:val="00894C01"/>
    <w:rsid w:val="00894CB2"/>
    <w:rsid w:val="00894FE2"/>
    <w:rsid w:val="008950B5"/>
    <w:rsid w:val="008953B7"/>
    <w:rsid w:val="00895453"/>
    <w:rsid w:val="008954CC"/>
    <w:rsid w:val="00895527"/>
    <w:rsid w:val="008955AE"/>
    <w:rsid w:val="0089561B"/>
    <w:rsid w:val="00895637"/>
    <w:rsid w:val="0089571D"/>
    <w:rsid w:val="0089574A"/>
    <w:rsid w:val="008957BE"/>
    <w:rsid w:val="008957CF"/>
    <w:rsid w:val="00895AA8"/>
    <w:rsid w:val="00895B27"/>
    <w:rsid w:val="00895BDD"/>
    <w:rsid w:val="00895C10"/>
    <w:rsid w:val="00895DFC"/>
    <w:rsid w:val="00895FA3"/>
    <w:rsid w:val="00896306"/>
    <w:rsid w:val="008965A9"/>
    <w:rsid w:val="00896B0E"/>
    <w:rsid w:val="00896BCC"/>
    <w:rsid w:val="00896CC9"/>
    <w:rsid w:val="00896D13"/>
    <w:rsid w:val="00896D2C"/>
    <w:rsid w:val="00896F68"/>
    <w:rsid w:val="00896FA0"/>
    <w:rsid w:val="008970AB"/>
    <w:rsid w:val="008970EF"/>
    <w:rsid w:val="00897253"/>
    <w:rsid w:val="00897395"/>
    <w:rsid w:val="00897797"/>
    <w:rsid w:val="008977E4"/>
    <w:rsid w:val="0089795C"/>
    <w:rsid w:val="00897B1B"/>
    <w:rsid w:val="00897BD1"/>
    <w:rsid w:val="00897CE2"/>
    <w:rsid w:val="00897D35"/>
    <w:rsid w:val="008A02DB"/>
    <w:rsid w:val="008A02E4"/>
    <w:rsid w:val="008A031E"/>
    <w:rsid w:val="008A0621"/>
    <w:rsid w:val="008A0629"/>
    <w:rsid w:val="008A0711"/>
    <w:rsid w:val="008A09C7"/>
    <w:rsid w:val="008A0AC4"/>
    <w:rsid w:val="008A0B71"/>
    <w:rsid w:val="008A0DD8"/>
    <w:rsid w:val="008A0E2E"/>
    <w:rsid w:val="008A0F87"/>
    <w:rsid w:val="008A12D4"/>
    <w:rsid w:val="008A1323"/>
    <w:rsid w:val="008A1470"/>
    <w:rsid w:val="008A1850"/>
    <w:rsid w:val="008A1890"/>
    <w:rsid w:val="008A1B8B"/>
    <w:rsid w:val="008A1CCD"/>
    <w:rsid w:val="008A1E4D"/>
    <w:rsid w:val="008A1FD5"/>
    <w:rsid w:val="008A221A"/>
    <w:rsid w:val="008A232A"/>
    <w:rsid w:val="008A2514"/>
    <w:rsid w:val="008A2799"/>
    <w:rsid w:val="008A2928"/>
    <w:rsid w:val="008A2958"/>
    <w:rsid w:val="008A29EF"/>
    <w:rsid w:val="008A2A3F"/>
    <w:rsid w:val="008A2BAB"/>
    <w:rsid w:val="008A2E72"/>
    <w:rsid w:val="008A2FA2"/>
    <w:rsid w:val="008A30FD"/>
    <w:rsid w:val="008A31B0"/>
    <w:rsid w:val="008A333C"/>
    <w:rsid w:val="008A39F6"/>
    <w:rsid w:val="008A3BB5"/>
    <w:rsid w:val="008A3C0D"/>
    <w:rsid w:val="008A3D8D"/>
    <w:rsid w:val="008A3E4C"/>
    <w:rsid w:val="008A3EC4"/>
    <w:rsid w:val="008A42BE"/>
    <w:rsid w:val="008A42E0"/>
    <w:rsid w:val="008A433E"/>
    <w:rsid w:val="008A44DD"/>
    <w:rsid w:val="008A4935"/>
    <w:rsid w:val="008A4A90"/>
    <w:rsid w:val="008A4AB5"/>
    <w:rsid w:val="008A4B10"/>
    <w:rsid w:val="008A4B84"/>
    <w:rsid w:val="008A4BFB"/>
    <w:rsid w:val="008A4C19"/>
    <w:rsid w:val="008A4CA2"/>
    <w:rsid w:val="008A4EF8"/>
    <w:rsid w:val="008A4F98"/>
    <w:rsid w:val="008A504E"/>
    <w:rsid w:val="008A51D7"/>
    <w:rsid w:val="008A529E"/>
    <w:rsid w:val="008A52F0"/>
    <w:rsid w:val="008A53B9"/>
    <w:rsid w:val="008A5675"/>
    <w:rsid w:val="008A5ADE"/>
    <w:rsid w:val="008A5D40"/>
    <w:rsid w:val="008A5ECE"/>
    <w:rsid w:val="008A5EEF"/>
    <w:rsid w:val="008A6316"/>
    <w:rsid w:val="008A66AA"/>
    <w:rsid w:val="008A692B"/>
    <w:rsid w:val="008A69C6"/>
    <w:rsid w:val="008A6A9F"/>
    <w:rsid w:val="008A6C03"/>
    <w:rsid w:val="008A6C81"/>
    <w:rsid w:val="008A6D5E"/>
    <w:rsid w:val="008A6DDA"/>
    <w:rsid w:val="008A711F"/>
    <w:rsid w:val="008A718D"/>
    <w:rsid w:val="008A7237"/>
    <w:rsid w:val="008A776E"/>
    <w:rsid w:val="008A7935"/>
    <w:rsid w:val="008A79E0"/>
    <w:rsid w:val="008A7A45"/>
    <w:rsid w:val="008B02D3"/>
    <w:rsid w:val="008B05C1"/>
    <w:rsid w:val="008B09A7"/>
    <w:rsid w:val="008B0B01"/>
    <w:rsid w:val="008B0C2D"/>
    <w:rsid w:val="008B0C37"/>
    <w:rsid w:val="008B100F"/>
    <w:rsid w:val="008B10C4"/>
    <w:rsid w:val="008B1266"/>
    <w:rsid w:val="008B1995"/>
    <w:rsid w:val="008B1B30"/>
    <w:rsid w:val="008B1C3A"/>
    <w:rsid w:val="008B1FA5"/>
    <w:rsid w:val="008B20FD"/>
    <w:rsid w:val="008B21E6"/>
    <w:rsid w:val="008B2299"/>
    <w:rsid w:val="008B2380"/>
    <w:rsid w:val="008B2646"/>
    <w:rsid w:val="008B2792"/>
    <w:rsid w:val="008B2A65"/>
    <w:rsid w:val="008B2B92"/>
    <w:rsid w:val="008B2B9E"/>
    <w:rsid w:val="008B2C98"/>
    <w:rsid w:val="008B2D3F"/>
    <w:rsid w:val="008B2F5E"/>
    <w:rsid w:val="008B2FB0"/>
    <w:rsid w:val="008B300E"/>
    <w:rsid w:val="008B302D"/>
    <w:rsid w:val="008B3243"/>
    <w:rsid w:val="008B33BA"/>
    <w:rsid w:val="008B33E8"/>
    <w:rsid w:val="008B3425"/>
    <w:rsid w:val="008B3A1A"/>
    <w:rsid w:val="008B3B35"/>
    <w:rsid w:val="008B3B6D"/>
    <w:rsid w:val="008B418B"/>
    <w:rsid w:val="008B42A7"/>
    <w:rsid w:val="008B460C"/>
    <w:rsid w:val="008B463F"/>
    <w:rsid w:val="008B4AED"/>
    <w:rsid w:val="008B4C15"/>
    <w:rsid w:val="008B4D16"/>
    <w:rsid w:val="008B4D7E"/>
    <w:rsid w:val="008B4FC5"/>
    <w:rsid w:val="008B5066"/>
    <w:rsid w:val="008B5315"/>
    <w:rsid w:val="008B5552"/>
    <w:rsid w:val="008B556E"/>
    <w:rsid w:val="008B55CF"/>
    <w:rsid w:val="008B55E2"/>
    <w:rsid w:val="008B55F7"/>
    <w:rsid w:val="008B566A"/>
    <w:rsid w:val="008B57E0"/>
    <w:rsid w:val="008B5963"/>
    <w:rsid w:val="008B59F9"/>
    <w:rsid w:val="008B5E51"/>
    <w:rsid w:val="008B5EBE"/>
    <w:rsid w:val="008B6007"/>
    <w:rsid w:val="008B607D"/>
    <w:rsid w:val="008B60C4"/>
    <w:rsid w:val="008B60DF"/>
    <w:rsid w:val="008B63F0"/>
    <w:rsid w:val="008B640A"/>
    <w:rsid w:val="008B6900"/>
    <w:rsid w:val="008B6ECE"/>
    <w:rsid w:val="008B71B6"/>
    <w:rsid w:val="008B752B"/>
    <w:rsid w:val="008B75B6"/>
    <w:rsid w:val="008B7829"/>
    <w:rsid w:val="008B79A5"/>
    <w:rsid w:val="008B7A95"/>
    <w:rsid w:val="008B7A9B"/>
    <w:rsid w:val="008B7AF4"/>
    <w:rsid w:val="008C03E2"/>
    <w:rsid w:val="008C04CE"/>
    <w:rsid w:val="008C0749"/>
    <w:rsid w:val="008C092F"/>
    <w:rsid w:val="008C0963"/>
    <w:rsid w:val="008C0BDB"/>
    <w:rsid w:val="008C0BE7"/>
    <w:rsid w:val="008C0CAD"/>
    <w:rsid w:val="008C0DD2"/>
    <w:rsid w:val="008C10E8"/>
    <w:rsid w:val="008C110D"/>
    <w:rsid w:val="008C11F2"/>
    <w:rsid w:val="008C1325"/>
    <w:rsid w:val="008C16B0"/>
    <w:rsid w:val="008C184E"/>
    <w:rsid w:val="008C1B69"/>
    <w:rsid w:val="008C1D51"/>
    <w:rsid w:val="008C1D53"/>
    <w:rsid w:val="008C1E17"/>
    <w:rsid w:val="008C1F67"/>
    <w:rsid w:val="008C2025"/>
    <w:rsid w:val="008C204F"/>
    <w:rsid w:val="008C247F"/>
    <w:rsid w:val="008C2564"/>
    <w:rsid w:val="008C266E"/>
    <w:rsid w:val="008C2900"/>
    <w:rsid w:val="008C2CEE"/>
    <w:rsid w:val="008C2E15"/>
    <w:rsid w:val="008C3076"/>
    <w:rsid w:val="008C315D"/>
    <w:rsid w:val="008C31D3"/>
    <w:rsid w:val="008C3383"/>
    <w:rsid w:val="008C37B0"/>
    <w:rsid w:val="008C3DEF"/>
    <w:rsid w:val="008C3FF1"/>
    <w:rsid w:val="008C4059"/>
    <w:rsid w:val="008C406C"/>
    <w:rsid w:val="008C406E"/>
    <w:rsid w:val="008C417E"/>
    <w:rsid w:val="008C41CE"/>
    <w:rsid w:val="008C45C0"/>
    <w:rsid w:val="008C45E7"/>
    <w:rsid w:val="008C468F"/>
    <w:rsid w:val="008C46AE"/>
    <w:rsid w:val="008C4873"/>
    <w:rsid w:val="008C4A25"/>
    <w:rsid w:val="008C4C1A"/>
    <w:rsid w:val="008C4D1D"/>
    <w:rsid w:val="008C4F54"/>
    <w:rsid w:val="008C51D3"/>
    <w:rsid w:val="008C5633"/>
    <w:rsid w:val="008C5766"/>
    <w:rsid w:val="008C58B6"/>
    <w:rsid w:val="008C5A63"/>
    <w:rsid w:val="008C63D5"/>
    <w:rsid w:val="008C67AA"/>
    <w:rsid w:val="008C6803"/>
    <w:rsid w:val="008C68A5"/>
    <w:rsid w:val="008C697D"/>
    <w:rsid w:val="008C698F"/>
    <w:rsid w:val="008C6C32"/>
    <w:rsid w:val="008C6FD0"/>
    <w:rsid w:val="008C6FE9"/>
    <w:rsid w:val="008C72B0"/>
    <w:rsid w:val="008C72D4"/>
    <w:rsid w:val="008C74C8"/>
    <w:rsid w:val="008C76FE"/>
    <w:rsid w:val="008C777E"/>
    <w:rsid w:val="008C7783"/>
    <w:rsid w:val="008C78E8"/>
    <w:rsid w:val="008C7A0C"/>
    <w:rsid w:val="008C7B18"/>
    <w:rsid w:val="008C7C64"/>
    <w:rsid w:val="008C7CC5"/>
    <w:rsid w:val="008C7D8D"/>
    <w:rsid w:val="008D0148"/>
    <w:rsid w:val="008D0155"/>
    <w:rsid w:val="008D017E"/>
    <w:rsid w:val="008D051D"/>
    <w:rsid w:val="008D083A"/>
    <w:rsid w:val="008D0866"/>
    <w:rsid w:val="008D0883"/>
    <w:rsid w:val="008D0972"/>
    <w:rsid w:val="008D0B65"/>
    <w:rsid w:val="008D132D"/>
    <w:rsid w:val="008D13C3"/>
    <w:rsid w:val="008D1642"/>
    <w:rsid w:val="008D1664"/>
    <w:rsid w:val="008D1905"/>
    <w:rsid w:val="008D1BA8"/>
    <w:rsid w:val="008D1BE4"/>
    <w:rsid w:val="008D1C84"/>
    <w:rsid w:val="008D1D2B"/>
    <w:rsid w:val="008D1EF4"/>
    <w:rsid w:val="008D1FA0"/>
    <w:rsid w:val="008D2047"/>
    <w:rsid w:val="008D2077"/>
    <w:rsid w:val="008D2094"/>
    <w:rsid w:val="008D21CE"/>
    <w:rsid w:val="008D225A"/>
    <w:rsid w:val="008D23DE"/>
    <w:rsid w:val="008D24BC"/>
    <w:rsid w:val="008D2812"/>
    <w:rsid w:val="008D284C"/>
    <w:rsid w:val="008D28E7"/>
    <w:rsid w:val="008D2B1F"/>
    <w:rsid w:val="008D2BF4"/>
    <w:rsid w:val="008D2C71"/>
    <w:rsid w:val="008D2D39"/>
    <w:rsid w:val="008D2E0F"/>
    <w:rsid w:val="008D2F6A"/>
    <w:rsid w:val="008D3288"/>
    <w:rsid w:val="008D33F5"/>
    <w:rsid w:val="008D36EB"/>
    <w:rsid w:val="008D39C5"/>
    <w:rsid w:val="008D41D7"/>
    <w:rsid w:val="008D4399"/>
    <w:rsid w:val="008D4B68"/>
    <w:rsid w:val="008D524E"/>
    <w:rsid w:val="008D5443"/>
    <w:rsid w:val="008D54BE"/>
    <w:rsid w:val="008D55F1"/>
    <w:rsid w:val="008D5675"/>
    <w:rsid w:val="008D59B2"/>
    <w:rsid w:val="008D5AFA"/>
    <w:rsid w:val="008D5B98"/>
    <w:rsid w:val="008D5EC6"/>
    <w:rsid w:val="008D62AD"/>
    <w:rsid w:val="008D6395"/>
    <w:rsid w:val="008D6455"/>
    <w:rsid w:val="008D64DA"/>
    <w:rsid w:val="008D67E0"/>
    <w:rsid w:val="008D695E"/>
    <w:rsid w:val="008D6997"/>
    <w:rsid w:val="008D6C15"/>
    <w:rsid w:val="008D6D2E"/>
    <w:rsid w:val="008D6D37"/>
    <w:rsid w:val="008D6E53"/>
    <w:rsid w:val="008D6F66"/>
    <w:rsid w:val="008D70BB"/>
    <w:rsid w:val="008D71EE"/>
    <w:rsid w:val="008D7484"/>
    <w:rsid w:val="008D7524"/>
    <w:rsid w:val="008D76A7"/>
    <w:rsid w:val="008D76E0"/>
    <w:rsid w:val="008D7C5F"/>
    <w:rsid w:val="008D7E21"/>
    <w:rsid w:val="008D7E47"/>
    <w:rsid w:val="008E0057"/>
    <w:rsid w:val="008E0149"/>
    <w:rsid w:val="008E0208"/>
    <w:rsid w:val="008E02BC"/>
    <w:rsid w:val="008E03EA"/>
    <w:rsid w:val="008E06AD"/>
    <w:rsid w:val="008E07B7"/>
    <w:rsid w:val="008E0997"/>
    <w:rsid w:val="008E0B20"/>
    <w:rsid w:val="008E0D4C"/>
    <w:rsid w:val="008E1089"/>
    <w:rsid w:val="008E1316"/>
    <w:rsid w:val="008E1573"/>
    <w:rsid w:val="008E15CD"/>
    <w:rsid w:val="008E16C6"/>
    <w:rsid w:val="008E1A09"/>
    <w:rsid w:val="008E1A28"/>
    <w:rsid w:val="008E1A5C"/>
    <w:rsid w:val="008E1A62"/>
    <w:rsid w:val="008E1C05"/>
    <w:rsid w:val="008E26E8"/>
    <w:rsid w:val="008E2739"/>
    <w:rsid w:val="008E27D1"/>
    <w:rsid w:val="008E28B9"/>
    <w:rsid w:val="008E28C4"/>
    <w:rsid w:val="008E2AF5"/>
    <w:rsid w:val="008E2D8B"/>
    <w:rsid w:val="008E30C5"/>
    <w:rsid w:val="008E3188"/>
    <w:rsid w:val="008E33DB"/>
    <w:rsid w:val="008E33EA"/>
    <w:rsid w:val="008E359D"/>
    <w:rsid w:val="008E3B07"/>
    <w:rsid w:val="008E3B1B"/>
    <w:rsid w:val="008E3CE1"/>
    <w:rsid w:val="008E3F7E"/>
    <w:rsid w:val="008E3F8C"/>
    <w:rsid w:val="008E40D6"/>
    <w:rsid w:val="008E419D"/>
    <w:rsid w:val="008E41EF"/>
    <w:rsid w:val="008E4241"/>
    <w:rsid w:val="008E43D6"/>
    <w:rsid w:val="008E44A8"/>
    <w:rsid w:val="008E45DA"/>
    <w:rsid w:val="008E4694"/>
    <w:rsid w:val="008E46DB"/>
    <w:rsid w:val="008E4762"/>
    <w:rsid w:val="008E47F9"/>
    <w:rsid w:val="008E4808"/>
    <w:rsid w:val="008E48E4"/>
    <w:rsid w:val="008E4A20"/>
    <w:rsid w:val="008E4A64"/>
    <w:rsid w:val="008E544C"/>
    <w:rsid w:val="008E549A"/>
    <w:rsid w:val="008E55EE"/>
    <w:rsid w:val="008E5BB2"/>
    <w:rsid w:val="008E5CC7"/>
    <w:rsid w:val="008E5DFA"/>
    <w:rsid w:val="008E6011"/>
    <w:rsid w:val="008E62BF"/>
    <w:rsid w:val="008E64DD"/>
    <w:rsid w:val="008E6579"/>
    <w:rsid w:val="008E6635"/>
    <w:rsid w:val="008E6ADB"/>
    <w:rsid w:val="008E6B66"/>
    <w:rsid w:val="008E6D00"/>
    <w:rsid w:val="008E72DC"/>
    <w:rsid w:val="008E77EB"/>
    <w:rsid w:val="008E783C"/>
    <w:rsid w:val="008E7845"/>
    <w:rsid w:val="008E799C"/>
    <w:rsid w:val="008E79F7"/>
    <w:rsid w:val="008E7A86"/>
    <w:rsid w:val="008E7BF5"/>
    <w:rsid w:val="008E7CF7"/>
    <w:rsid w:val="008E7D37"/>
    <w:rsid w:val="008E7E02"/>
    <w:rsid w:val="008E7F84"/>
    <w:rsid w:val="008F01C3"/>
    <w:rsid w:val="008F040E"/>
    <w:rsid w:val="008F05A3"/>
    <w:rsid w:val="008F07ED"/>
    <w:rsid w:val="008F0961"/>
    <w:rsid w:val="008F09F3"/>
    <w:rsid w:val="008F0A04"/>
    <w:rsid w:val="008F0C2F"/>
    <w:rsid w:val="008F0D12"/>
    <w:rsid w:val="008F0DA8"/>
    <w:rsid w:val="008F0EFA"/>
    <w:rsid w:val="008F0F31"/>
    <w:rsid w:val="008F0F68"/>
    <w:rsid w:val="008F1196"/>
    <w:rsid w:val="008F13BF"/>
    <w:rsid w:val="008F156A"/>
    <w:rsid w:val="008F16B8"/>
    <w:rsid w:val="008F16E5"/>
    <w:rsid w:val="008F18E0"/>
    <w:rsid w:val="008F1F1E"/>
    <w:rsid w:val="008F21F9"/>
    <w:rsid w:val="008F223F"/>
    <w:rsid w:val="008F267F"/>
    <w:rsid w:val="008F27C1"/>
    <w:rsid w:val="008F2B7E"/>
    <w:rsid w:val="008F2BE3"/>
    <w:rsid w:val="008F3253"/>
    <w:rsid w:val="008F33CF"/>
    <w:rsid w:val="008F3539"/>
    <w:rsid w:val="008F3619"/>
    <w:rsid w:val="008F3689"/>
    <w:rsid w:val="008F3813"/>
    <w:rsid w:val="008F39AD"/>
    <w:rsid w:val="008F3F28"/>
    <w:rsid w:val="008F4096"/>
    <w:rsid w:val="008F40F7"/>
    <w:rsid w:val="008F4128"/>
    <w:rsid w:val="008F41E2"/>
    <w:rsid w:val="008F41EC"/>
    <w:rsid w:val="008F4485"/>
    <w:rsid w:val="008F4746"/>
    <w:rsid w:val="008F48D8"/>
    <w:rsid w:val="008F49DC"/>
    <w:rsid w:val="008F4C16"/>
    <w:rsid w:val="008F4DCF"/>
    <w:rsid w:val="008F517E"/>
    <w:rsid w:val="008F5180"/>
    <w:rsid w:val="008F53D9"/>
    <w:rsid w:val="008F5423"/>
    <w:rsid w:val="008F5594"/>
    <w:rsid w:val="008F56E7"/>
    <w:rsid w:val="008F5713"/>
    <w:rsid w:val="008F5831"/>
    <w:rsid w:val="008F5C55"/>
    <w:rsid w:val="008F5EBA"/>
    <w:rsid w:val="008F6042"/>
    <w:rsid w:val="008F625A"/>
    <w:rsid w:val="008F64B3"/>
    <w:rsid w:val="008F64E6"/>
    <w:rsid w:val="008F6551"/>
    <w:rsid w:val="008F6575"/>
    <w:rsid w:val="008F67AB"/>
    <w:rsid w:val="008F6A0E"/>
    <w:rsid w:val="008F6A36"/>
    <w:rsid w:val="008F6AEC"/>
    <w:rsid w:val="008F6B4F"/>
    <w:rsid w:val="008F6F78"/>
    <w:rsid w:val="008F6F81"/>
    <w:rsid w:val="008F6F94"/>
    <w:rsid w:val="008F70EB"/>
    <w:rsid w:val="008F73C3"/>
    <w:rsid w:val="008F7437"/>
    <w:rsid w:val="008F7467"/>
    <w:rsid w:val="008F7525"/>
    <w:rsid w:val="008F761B"/>
    <w:rsid w:val="008F777D"/>
    <w:rsid w:val="008F7B14"/>
    <w:rsid w:val="008F7D01"/>
    <w:rsid w:val="008F7E2A"/>
    <w:rsid w:val="008F7FAC"/>
    <w:rsid w:val="00900057"/>
    <w:rsid w:val="0090010A"/>
    <w:rsid w:val="00900119"/>
    <w:rsid w:val="0090050B"/>
    <w:rsid w:val="009006CB"/>
    <w:rsid w:val="00900800"/>
    <w:rsid w:val="009008F2"/>
    <w:rsid w:val="00901984"/>
    <w:rsid w:val="00901A1E"/>
    <w:rsid w:val="00901AF5"/>
    <w:rsid w:val="00901BD4"/>
    <w:rsid w:val="00901C61"/>
    <w:rsid w:val="00901DF4"/>
    <w:rsid w:val="00901F80"/>
    <w:rsid w:val="00902049"/>
    <w:rsid w:val="0090222D"/>
    <w:rsid w:val="00902706"/>
    <w:rsid w:val="009027C5"/>
    <w:rsid w:val="00902863"/>
    <w:rsid w:val="009029BF"/>
    <w:rsid w:val="00902B12"/>
    <w:rsid w:val="00902B68"/>
    <w:rsid w:val="00902D48"/>
    <w:rsid w:val="00902D5C"/>
    <w:rsid w:val="00903273"/>
    <w:rsid w:val="0090347C"/>
    <w:rsid w:val="009035AB"/>
    <w:rsid w:val="0090396C"/>
    <w:rsid w:val="00903992"/>
    <w:rsid w:val="009039AB"/>
    <w:rsid w:val="00903C73"/>
    <w:rsid w:val="00904013"/>
    <w:rsid w:val="009043C6"/>
    <w:rsid w:val="009044F4"/>
    <w:rsid w:val="0090452C"/>
    <w:rsid w:val="00904666"/>
    <w:rsid w:val="009047E4"/>
    <w:rsid w:val="009049A4"/>
    <w:rsid w:val="00904ADF"/>
    <w:rsid w:val="00904B78"/>
    <w:rsid w:val="00904CA4"/>
    <w:rsid w:val="00904CCB"/>
    <w:rsid w:val="00904E03"/>
    <w:rsid w:val="00905507"/>
    <w:rsid w:val="009057A7"/>
    <w:rsid w:val="0090596E"/>
    <w:rsid w:val="00905C7D"/>
    <w:rsid w:val="00905E32"/>
    <w:rsid w:val="00906164"/>
    <w:rsid w:val="00906367"/>
    <w:rsid w:val="0090690D"/>
    <w:rsid w:val="0090695C"/>
    <w:rsid w:val="00906A8B"/>
    <w:rsid w:val="00906D52"/>
    <w:rsid w:val="00906D76"/>
    <w:rsid w:val="00906E8A"/>
    <w:rsid w:val="00907055"/>
    <w:rsid w:val="00907357"/>
    <w:rsid w:val="00907382"/>
    <w:rsid w:val="00907B4A"/>
    <w:rsid w:val="00907C9D"/>
    <w:rsid w:val="00907CCF"/>
    <w:rsid w:val="00907FF0"/>
    <w:rsid w:val="009100A2"/>
    <w:rsid w:val="00910349"/>
    <w:rsid w:val="0091034D"/>
    <w:rsid w:val="00910537"/>
    <w:rsid w:val="0091056F"/>
    <w:rsid w:val="00910CB9"/>
    <w:rsid w:val="00910E61"/>
    <w:rsid w:val="009111EB"/>
    <w:rsid w:val="0091129C"/>
    <w:rsid w:val="009114D8"/>
    <w:rsid w:val="009115B5"/>
    <w:rsid w:val="00911837"/>
    <w:rsid w:val="00911B27"/>
    <w:rsid w:val="00912152"/>
    <w:rsid w:val="009121E9"/>
    <w:rsid w:val="0091222D"/>
    <w:rsid w:val="00912371"/>
    <w:rsid w:val="0091238B"/>
    <w:rsid w:val="0091278D"/>
    <w:rsid w:val="009127D7"/>
    <w:rsid w:val="00912B9C"/>
    <w:rsid w:val="00912C61"/>
    <w:rsid w:val="00912F78"/>
    <w:rsid w:val="00913088"/>
    <w:rsid w:val="009131FC"/>
    <w:rsid w:val="0091352C"/>
    <w:rsid w:val="00913553"/>
    <w:rsid w:val="009135FE"/>
    <w:rsid w:val="00913737"/>
    <w:rsid w:val="009137CE"/>
    <w:rsid w:val="00913A38"/>
    <w:rsid w:val="00913AEC"/>
    <w:rsid w:val="00913BD8"/>
    <w:rsid w:val="00913DC2"/>
    <w:rsid w:val="00913DE2"/>
    <w:rsid w:val="00913F64"/>
    <w:rsid w:val="00913FF5"/>
    <w:rsid w:val="00914142"/>
    <w:rsid w:val="00914438"/>
    <w:rsid w:val="0091443E"/>
    <w:rsid w:val="009145C5"/>
    <w:rsid w:val="00914A01"/>
    <w:rsid w:val="00914AD7"/>
    <w:rsid w:val="00914AFE"/>
    <w:rsid w:val="00914E98"/>
    <w:rsid w:val="00914EFC"/>
    <w:rsid w:val="009151C1"/>
    <w:rsid w:val="00915233"/>
    <w:rsid w:val="009152A8"/>
    <w:rsid w:val="009152D3"/>
    <w:rsid w:val="00915385"/>
    <w:rsid w:val="009153AD"/>
    <w:rsid w:val="0091572C"/>
    <w:rsid w:val="009157D0"/>
    <w:rsid w:val="00915B04"/>
    <w:rsid w:val="00915D11"/>
    <w:rsid w:val="00915DC0"/>
    <w:rsid w:val="00915E77"/>
    <w:rsid w:val="00915EB3"/>
    <w:rsid w:val="00915F69"/>
    <w:rsid w:val="0091627C"/>
    <w:rsid w:val="009167C7"/>
    <w:rsid w:val="00916805"/>
    <w:rsid w:val="0091684B"/>
    <w:rsid w:val="00916900"/>
    <w:rsid w:val="00916BB2"/>
    <w:rsid w:val="00916C5C"/>
    <w:rsid w:val="00916CA2"/>
    <w:rsid w:val="00916D58"/>
    <w:rsid w:val="009173E7"/>
    <w:rsid w:val="00917731"/>
    <w:rsid w:val="0091774C"/>
    <w:rsid w:val="0091782F"/>
    <w:rsid w:val="00917931"/>
    <w:rsid w:val="0091797E"/>
    <w:rsid w:val="00917BDE"/>
    <w:rsid w:val="00917D9D"/>
    <w:rsid w:val="00917EE2"/>
    <w:rsid w:val="00920002"/>
    <w:rsid w:val="009202C2"/>
    <w:rsid w:val="0092041D"/>
    <w:rsid w:val="0092055A"/>
    <w:rsid w:val="00920858"/>
    <w:rsid w:val="009209F2"/>
    <w:rsid w:val="00920B4A"/>
    <w:rsid w:val="00920D35"/>
    <w:rsid w:val="00920F65"/>
    <w:rsid w:val="00921119"/>
    <w:rsid w:val="0092156C"/>
    <w:rsid w:val="00921608"/>
    <w:rsid w:val="00921642"/>
    <w:rsid w:val="009217E6"/>
    <w:rsid w:val="009218F6"/>
    <w:rsid w:val="00921B10"/>
    <w:rsid w:val="00921EC0"/>
    <w:rsid w:val="009220AE"/>
    <w:rsid w:val="00922171"/>
    <w:rsid w:val="00922179"/>
    <w:rsid w:val="00922475"/>
    <w:rsid w:val="00922548"/>
    <w:rsid w:val="009225D4"/>
    <w:rsid w:val="0092279F"/>
    <w:rsid w:val="00922F2B"/>
    <w:rsid w:val="00922FAD"/>
    <w:rsid w:val="009232F4"/>
    <w:rsid w:val="00923592"/>
    <w:rsid w:val="009236E2"/>
    <w:rsid w:val="009236E8"/>
    <w:rsid w:val="009239A0"/>
    <w:rsid w:val="00923A9D"/>
    <w:rsid w:val="00923EA0"/>
    <w:rsid w:val="00923FDE"/>
    <w:rsid w:val="00924127"/>
    <w:rsid w:val="00924660"/>
    <w:rsid w:val="009248EA"/>
    <w:rsid w:val="00924C09"/>
    <w:rsid w:val="00924C9D"/>
    <w:rsid w:val="00924CF5"/>
    <w:rsid w:val="00924DFF"/>
    <w:rsid w:val="00924E73"/>
    <w:rsid w:val="00924EA1"/>
    <w:rsid w:val="00924EC6"/>
    <w:rsid w:val="00925558"/>
    <w:rsid w:val="009255B3"/>
    <w:rsid w:val="009255BB"/>
    <w:rsid w:val="00925636"/>
    <w:rsid w:val="009256A9"/>
    <w:rsid w:val="009257EC"/>
    <w:rsid w:val="00925832"/>
    <w:rsid w:val="009258A6"/>
    <w:rsid w:val="00925999"/>
    <w:rsid w:val="00925C13"/>
    <w:rsid w:val="00925DE7"/>
    <w:rsid w:val="00925E6F"/>
    <w:rsid w:val="009261C8"/>
    <w:rsid w:val="009261FA"/>
    <w:rsid w:val="00926201"/>
    <w:rsid w:val="0092628D"/>
    <w:rsid w:val="00926302"/>
    <w:rsid w:val="00926542"/>
    <w:rsid w:val="009265F7"/>
    <w:rsid w:val="00926B1F"/>
    <w:rsid w:val="00926CE4"/>
    <w:rsid w:val="0092714F"/>
    <w:rsid w:val="009274B5"/>
    <w:rsid w:val="0092769F"/>
    <w:rsid w:val="009276B1"/>
    <w:rsid w:val="00927A6E"/>
    <w:rsid w:val="00927B3E"/>
    <w:rsid w:val="00927BF9"/>
    <w:rsid w:val="00927DC1"/>
    <w:rsid w:val="00927ED4"/>
    <w:rsid w:val="00927F54"/>
    <w:rsid w:val="009300F4"/>
    <w:rsid w:val="00930522"/>
    <w:rsid w:val="0093058B"/>
    <w:rsid w:val="009306DE"/>
    <w:rsid w:val="0093079F"/>
    <w:rsid w:val="009307E8"/>
    <w:rsid w:val="00930926"/>
    <w:rsid w:val="00930A59"/>
    <w:rsid w:val="00930B95"/>
    <w:rsid w:val="00930E8A"/>
    <w:rsid w:val="00930F8A"/>
    <w:rsid w:val="009312F7"/>
    <w:rsid w:val="009314BA"/>
    <w:rsid w:val="00931518"/>
    <w:rsid w:val="00931B9A"/>
    <w:rsid w:val="00931C33"/>
    <w:rsid w:val="00932202"/>
    <w:rsid w:val="00932210"/>
    <w:rsid w:val="0093237E"/>
    <w:rsid w:val="00932414"/>
    <w:rsid w:val="00932715"/>
    <w:rsid w:val="009328E0"/>
    <w:rsid w:val="00932E39"/>
    <w:rsid w:val="009332C2"/>
    <w:rsid w:val="009337AA"/>
    <w:rsid w:val="009337FE"/>
    <w:rsid w:val="00933881"/>
    <w:rsid w:val="009338A3"/>
    <w:rsid w:val="00933B3F"/>
    <w:rsid w:val="00933B69"/>
    <w:rsid w:val="00933BC0"/>
    <w:rsid w:val="00933E77"/>
    <w:rsid w:val="00934034"/>
    <w:rsid w:val="009341E2"/>
    <w:rsid w:val="009341FE"/>
    <w:rsid w:val="009342B0"/>
    <w:rsid w:val="00934318"/>
    <w:rsid w:val="009344C2"/>
    <w:rsid w:val="009344DA"/>
    <w:rsid w:val="009348CC"/>
    <w:rsid w:val="0093491B"/>
    <w:rsid w:val="009349D4"/>
    <w:rsid w:val="009349EA"/>
    <w:rsid w:val="00934B1B"/>
    <w:rsid w:val="00934BCB"/>
    <w:rsid w:val="00934D16"/>
    <w:rsid w:val="00934DE1"/>
    <w:rsid w:val="00934E75"/>
    <w:rsid w:val="009350C0"/>
    <w:rsid w:val="009351A0"/>
    <w:rsid w:val="00935222"/>
    <w:rsid w:val="00935240"/>
    <w:rsid w:val="00935277"/>
    <w:rsid w:val="0093566A"/>
    <w:rsid w:val="00935765"/>
    <w:rsid w:val="0093597C"/>
    <w:rsid w:val="00935AB2"/>
    <w:rsid w:val="00935C32"/>
    <w:rsid w:val="009361E3"/>
    <w:rsid w:val="00936558"/>
    <w:rsid w:val="00936823"/>
    <w:rsid w:val="00936842"/>
    <w:rsid w:val="00936880"/>
    <w:rsid w:val="00936895"/>
    <w:rsid w:val="00936929"/>
    <w:rsid w:val="00936A20"/>
    <w:rsid w:val="00936DFE"/>
    <w:rsid w:val="00936F19"/>
    <w:rsid w:val="009371F9"/>
    <w:rsid w:val="00937B93"/>
    <w:rsid w:val="00937D4E"/>
    <w:rsid w:val="00937D5D"/>
    <w:rsid w:val="00937EA9"/>
    <w:rsid w:val="009401B8"/>
    <w:rsid w:val="009410D6"/>
    <w:rsid w:val="009410E1"/>
    <w:rsid w:val="0094112B"/>
    <w:rsid w:val="009411A1"/>
    <w:rsid w:val="009411F5"/>
    <w:rsid w:val="009414CC"/>
    <w:rsid w:val="009416A9"/>
    <w:rsid w:val="00941837"/>
    <w:rsid w:val="00941841"/>
    <w:rsid w:val="009420F2"/>
    <w:rsid w:val="0094213F"/>
    <w:rsid w:val="00942384"/>
    <w:rsid w:val="009423A8"/>
    <w:rsid w:val="009424FA"/>
    <w:rsid w:val="00942565"/>
    <w:rsid w:val="0094271D"/>
    <w:rsid w:val="0094279D"/>
    <w:rsid w:val="00942EDC"/>
    <w:rsid w:val="00942FB3"/>
    <w:rsid w:val="00943072"/>
    <w:rsid w:val="00943392"/>
    <w:rsid w:val="00943437"/>
    <w:rsid w:val="00943791"/>
    <w:rsid w:val="009437F0"/>
    <w:rsid w:val="009438E3"/>
    <w:rsid w:val="00943BC6"/>
    <w:rsid w:val="00943BD0"/>
    <w:rsid w:val="00943D99"/>
    <w:rsid w:val="00943DEA"/>
    <w:rsid w:val="00943DED"/>
    <w:rsid w:val="00943E86"/>
    <w:rsid w:val="00943F0B"/>
    <w:rsid w:val="0094403F"/>
    <w:rsid w:val="009440BB"/>
    <w:rsid w:val="0094420A"/>
    <w:rsid w:val="00944623"/>
    <w:rsid w:val="009449D7"/>
    <w:rsid w:val="00944C4D"/>
    <w:rsid w:val="00944ED9"/>
    <w:rsid w:val="00944F98"/>
    <w:rsid w:val="00945130"/>
    <w:rsid w:val="009451BB"/>
    <w:rsid w:val="009452F8"/>
    <w:rsid w:val="00945780"/>
    <w:rsid w:val="00945A22"/>
    <w:rsid w:val="00945B8B"/>
    <w:rsid w:val="00946156"/>
    <w:rsid w:val="00946442"/>
    <w:rsid w:val="009465D7"/>
    <w:rsid w:val="00946806"/>
    <w:rsid w:val="009469A0"/>
    <w:rsid w:val="00946B21"/>
    <w:rsid w:val="00946ED9"/>
    <w:rsid w:val="009470AC"/>
    <w:rsid w:val="00947284"/>
    <w:rsid w:val="00947378"/>
    <w:rsid w:val="0094786C"/>
    <w:rsid w:val="00947887"/>
    <w:rsid w:val="0094793B"/>
    <w:rsid w:val="00947C84"/>
    <w:rsid w:val="00947DD7"/>
    <w:rsid w:val="00947EF7"/>
    <w:rsid w:val="0095020F"/>
    <w:rsid w:val="00950352"/>
    <w:rsid w:val="009504F3"/>
    <w:rsid w:val="00950555"/>
    <w:rsid w:val="0095084B"/>
    <w:rsid w:val="00950AFA"/>
    <w:rsid w:val="00950F55"/>
    <w:rsid w:val="00950FB9"/>
    <w:rsid w:val="00951009"/>
    <w:rsid w:val="00951489"/>
    <w:rsid w:val="009514EE"/>
    <w:rsid w:val="0095152B"/>
    <w:rsid w:val="0095169D"/>
    <w:rsid w:val="00951814"/>
    <w:rsid w:val="009518E8"/>
    <w:rsid w:val="00951D32"/>
    <w:rsid w:val="00951D54"/>
    <w:rsid w:val="00951E1B"/>
    <w:rsid w:val="0095205E"/>
    <w:rsid w:val="00952201"/>
    <w:rsid w:val="00952303"/>
    <w:rsid w:val="009525BE"/>
    <w:rsid w:val="00952726"/>
    <w:rsid w:val="009528B0"/>
    <w:rsid w:val="00952A5A"/>
    <w:rsid w:val="00952CDA"/>
    <w:rsid w:val="00952ED6"/>
    <w:rsid w:val="009532D5"/>
    <w:rsid w:val="00953448"/>
    <w:rsid w:val="0095373C"/>
    <w:rsid w:val="00953B2D"/>
    <w:rsid w:val="00953B72"/>
    <w:rsid w:val="00953CD5"/>
    <w:rsid w:val="009540FC"/>
    <w:rsid w:val="00954369"/>
    <w:rsid w:val="009546D8"/>
    <w:rsid w:val="00954B66"/>
    <w:rsid w:val="00954EA6"/>
    <w:rsid w:val="00954FBD"/>
    <w:rsid w:val="00955266"/>
    <w:rsid w:val="0095533C"/>
    <w:rsid w:val="0095557A"/>
    <w:rsid w:val="009555E5"/>
    <w:rsid w:val="009557EF"/>
    <w:rsid w:val="00955830"/>
    <w:rsid w:val="009558F2"/>
    <w:rsid w:val="009559BE"/>
    <w:rsid w:val="00955B0A"/>
    <w:rsid w:val="00955D87"/>
    <w:rsid w:val="00955DC7"/>
    <w:rsid w:val="00955EB1"/>
    <w:rsid w:val="00955FA2"/>
    <w:rsid w:val="00956039"/>
    <w:rsid w:val="00956963"/>
    <w:rsid w:val="009570F8"/>
    <w:rsid w:val="009571DD"/>
    <w:rsid w:val="009571F9"/>
    <w:rsid w:val="0095725E"/>
    <w:rsid w:val="0095726C"/>
    <w:rsid w:val="0095738B"/>
    <w:rsid w:val="00957411"/>
    <w:rsid w:val="00957516"/>
    <w:rsid w:val="00957888"/>
    <w:rsid w:val="00957A85"/>
    <w:rsid w:val="00957C58"/>
    <w:rsid w:val="00957CDB"/>
    <w:rsid w:val="00957D47"/>
    <w:rsid w:val="00957DD5"/>
    <w:rsid w:val="00957E26"/>
    <w:rsid w:val="00957EBD"/>
    <w:rsid w:val="0096027A"/>
    <w:rsid w:val="00960287"/>
    <w:rsid w:val="00960515"/>
    <w:rsid w:val="009609D5"/>
    <w:rsid w:val="00960C95"/>
    <w:rsid w:val="00960F7E"/>
    <w:rsid w:val="00961236"/>
    <w:rsid w:val="009618FA"/>
    <w:rsid w:val="0096193A"/>
    <w:rsid w:val="00961B43"/>
    <w:rsid w:val="00961D93"/>
    <w:rsid w:val="009622AE"/>
    <w:rsid w:val="00962314"/>
    <w:rsid w:val="009627C6"/>
    <w:rsid w:val="009627D8"/>
    <w:rsid w:val="00962CF0"/>
    <w:rsid w:val="00962E96"/>
    <w:rsid w:val="00962F18"/>
    <w:rsid w:val="00963287"/>
    <w:rsid w:val="009632AC"/>
    <w:rsid w:val="0096391C"/>
    <w:rsid w:val="00963939"/>
    <w:rsid w:val="0096393D"/>
    <w:rsid w:val="00963A8A"/>
    <w:rsid w:val="00963C57"/>
    <w:rsid w:val="00964110"/>
    <w:rsid w:val="009641EB"/>
    <w:rsid w:val="009646F6"/>
    <w:rsid w:val="009647A9"/>
    <w:rsid w:val="0096490F"/>
    <w:rsid w:val="00964A51"/>
    <w:rsid w:val="00964C9A"/>
    <w:rsid w:val="00964D74"/>
    <w:rsid w:val="00964DE8"/>
    <w:rsid w:val="00965148"/>
    <w:rsid w:val="00965187"/>
    <w:rsid w:val="0096526B"/>
    <w:rsid w:val="00965325"/>
    <w:rsid w:val="009659D4"/>
    <w:rsid w:val="00965AF2"/>
    <w:rsid w:val="00965D69"/>
    <w:rsid w:val="00965E7A"/>
    <w:rsid w:val="00965F58"/>
    <w:rsid w:val="0096605B"/>
    <w:rsid w:val="009660A0"/>
    <w:rsid w:val="00966137"/>
    <w:rsid w:val="00966230"/>
    <w:rsid w:val="00966470"/>
    <w:rsid w:val="00966493"/>
    <w:rsid w:val="009666E6"/>
    <w:rsid w:val="009667C2"/>
    <w:rsid w:val="009668DE"/>
    <w:rsid w:val="009669ED"/>
    <w:rsid w:val="00966AFD"/>
    <w:rsid w:val="00966BD8"/>
    <w:rsid w:val="00966CC6"/>
    <w:rsid w:val="00966DCE"/>
    <w:rsid w:val="00966E26"/>
    <w:rsid w:val="0096700A"/>
    <w:rsid w:val="0096720F"/>
    <w:rsid w:val="0096742C"/>
    <w:rsid w:val="00967673"/>
    <w:rsid w:val="00967766"/>
    <w:rsid w:val="009677AB"/>
    <w:rsid w:val="00967B55"/>
    <w:rsid w:val="00967B7C"/>
    <w:rsid w:val="00967E64"/>
    <w:rsid w:val="009702D0"/>
    <w:rsid w:val="00970733"/>
    <w:rsid w:val="009707E3"/>
    <w:rsid w:val="00970881"/>
    <w:rsid w:val="00970C32"/>
    <w:rsid w:val="00970CC4"/>
    <w:rsid w:val="00970CC8"/>
    <w:rsid w:val="00970DBD"/>
    <w:rsid w:val="00970DC8"/>
    <w:rsid w:val="00970DEA"/>
    <w:rsid w:val="00971388"/>
    <w:rsid w:val="009713C3"/>
    <w:rsid w:val="0097159F"/>
    <w:rsid w:val="009715F4"/>
    <w:rsid w:val="00971972"/>
    <w:rsid w:val="00971A0F"/>
    <w:rsid w:val="00971A24"/>
    <w:rsid w:val="00971B00"/>
    <w:rsid w:val="00971DE4"/>
    <w:rsid w:val="00971E6D"/>
    <w:rsid w:val="00971F73"/>
    <w:rsid w:val="00971FD8"/>
    <w:rsid w:val="0097200E"/>
    <w:rsid w:val="009722B5"/>
    <w:rsid w:val="00972519"/>
    <w:rsid w:val="00972744"/>
    <w:rsid w:val="00972799"/>
    <w:rsid w:val="00972811"/>
    <w:rsid w:val="0097284C"/>
    <w:rsid w:val="00972CAB"/>
    <w:rsid w:val="00972CB4"/>
    <w:rsid w:val="00972EAC"/>
    <w:rsid w:val="009730B3"/>
    <w:rsid w:val="00973302"/>
    <w:rsid w:val="009733E3"/>
    <w:rsid w:val="0097359F"/>
    <w:rsid w:val="00973738"/>
    <w:rsid w:val="009737EF"/>
    <w:rsid w:val="00973C6A"/>
    <w:rsid w:val="00974249"/>
    <w:rsid w:val="00974412"/>
    <w:rsid w:val="00974445"/>
    <w:rsid w:val="009745A7"/>
    <w:rsid w:val="00974863"/>
    <w:rsid w:val="009749B3"/>
    <w:rsid w:val="00974AAA"/>
    <w:rsid w:val="00975460"/>
    <w:rsid w:val="009757C6"/>
    <w:rsid w:val="0097592B"/>
    <w:rsid w:val="00975B1D"/>
    <w:rsid w:val="00975BAA"/>
    <w:rsid w:val="00975EEE"/>
    <w:rsid w:val="00975F9D"/>
    <w:rsid w:val="00976049"/>
    <w:rsid w:val="009763EB"/>
    <w:rsid w:val="009764E0"/>
    <w:rsid w:val="009766E3"/>
    <w:rsid w:val="00976D1E"/>
    <w:rsid w:val="00976E4A"/>
    <w:rsid w:val="00976EFE"/>
    <w:rsid w:val="0097714A"/>
    <w:rsid w:val="009773CC"/>
    <w:rsid w:val="00977A40"/>
    <w:rsid w:val="00977AE6"/>
    <w:rsid w:val="00977B99"/>
    <w:rsid w:val="00977D8A"/>
    <w:rsid w:val="00977DD9"/>
    <w:rsid w:val="00977E78"/>
    <w:rsid w:val="009801D7"/>
    <w:rsid w:val="009801E3"/>
    <w:rsid w:val="0098023D"/>
    <w:rsid w:val="00980852"/>
    <w:rsid w:val="00980934"/>
    <w:rsid w:val="00980CBB"/>
    <w:rsid w:val="00980F10"/>
    <w:rsid w:val="009813D0"/>
    <w:rsid w:val="0098164D"/>
    <w:rsid w:val="009816C2"/>
    <w:rsid w:val="00981838"/>
    <w:rsid w:val="0098194E"/>
    <w:rsid w:val="00981ADA"/>
    <w:rsid w:val="00981B9C"/>
    <w:rsid w:val="00981C0F"/>
    <w:rsid w:val="00981EF9"/>
    <w:rsid w:val="00981FA0"/>
    <w:rsid w:val="00981FB1"/>
    <w:rsid w:val="00981FFF"/>
    <w:rsid w:val="009823CD"/>
    <w:rsid w:val="00982507"/>
    <w:rsid w:val="009828B2"/>
    <w:rsid w:val="00982A9F"/>
    <w:rsid w:val="00982AF0"/>
    <w:rsid w:val="00982D08"/>
    <w:rsid w:val="00982EA0"/>
    <w:rsid w:val="00982EB0"/>
    <w:rsid w:val="00982F0C"/>
    <w:rsid w:val="00983066"/>
    <w:rsid w:val="0098309D"/>
    <w:rsid w:val="009830CC"/>
    <w:rsid w:val="00983143"/>
    <w:rsid w:val="009831B7"/>
    <w:rsid w:val="009831C4"/>
    <w:rsid w:val="00983403"/>
    <w:rsid w:val="00983427"/>
    <w:rsid w:val="0098346E"/>
    <w:rsid w:val="00983ED1"/>
    <w:rsid w:val="0098405E"/>
    <w:rsid w:val="009841A6"/>
    <w:rsid w:val="00984230"/>
    <w:rsid w:val="009844FC"/>
    <w:rsid w:val="00984570"/>
    <w:rsid w:val="00984786"/>
    <w:rsid w:val="00984873"/>
    <w:rsid w:val="00984DBC"/>
    <w:rsid w:val="00984EA5"/>
    <w:rsid w:val="00985020"/>
    <w:rsid w:val="00985084"/>
    <w:rsid w:val="009852D1"/>
    <w:rsid w:val="0098580C"/>
    <w:rsid w:val="009858B6"/>
    <w:rsid w:val="00985A2C"/>
    <w:rsid w:val="00985AF2"/>
    <w:rsid w:val="00985BBA"/>
    <w:rsid w:val="00985EB6"/>
    <w:rsid w:val="00985F75"/>
    <w:rsid w:val="00986010"/>
    <w:rsid w:val="009860B1"/>
    <w:rsid w:val="009860EA"/>
    <w:rsid w:val="009861A3"/>
    <w:rsid w:val="00986223"/>
    <w:rsid w:val="009866B3"/>
    <w:rsid w:val="00986795"/>
    <w:rsid w:val="009868A0"/>
    <w:rsid w:val="009869DC"/>
    <w:rsid w:val="00986CF5"/>
    <w:rsid w:val="00986E69"/>
    <w:rsid w:val="00987074"/>
    <w:rsid w:val="009872A8"/>
    <w:rsid w:val="009873FE"/>
    <w:rsid w:val="00987646"/>
    <w:rsid w:val="009876B0"/>
    <w:rsid w:val="009877CF"/>
    <w:rsid w:val="009877D1"/>
    <w:rsid w:val="009878BE"/>
    <w:rsid w:val="00987AEC"/>
    <w:rsid w:val="00987C5B"/>
    <w:rsid w:val="00987D19"/>
    <w:rsid w:val="009901E6"/>
    <w:rsid w:val="009902A4"/>
    <w:rsid w:val="0099035C"/>
    <w:rsid w:val="0099039D"/>
    <w:rsid w:val="00990583"/>
    <w:rsid w:val="00990718"/>
    <w:rsid w:val="0099073D"/>
    <w:rsid w:val="009907BB"/>
    <w:rsid w:val="00990890"/>
    <w:rsid w:val="00990C07"/>
    <w:rsid w:val="00990D28"/>
    <w:rsid w:val="009911DB"/>
    <w:rsid w:val="00991306"/>
    <w:rsid w:val="009914CF"/>
    <w:rsid w:val="009915D7"/>
    <w:rsid w:val="00991714"/>
    <w:rsid w:val="0099194A"/>
    <w:rsid w:val="009919BF"/>
    <w:rsid w:val="00991A5F"/>
    <w:rsid w:val="00991B24"/>
    <w:rsid w:val="00991E7A"/>
    <w:rsid w:val="0099206B"/>
    <w:rsid w:val="00992186"/>
    <w:rsid w:val="00992377"/>
    <w:rsid w:val="0099249C"/>
    <w:rsid w:val="0099271C"/>
    <w:rsid w:val="009928D1"/>
    <w:rsid w:val="00992937"/>
    <w:rsid w:val="00992C17"/>
    <w:rsid w:val="009931E3"/>
    <w:rsid w:val="00993329"/>
    <w:rsid w:val="009933A1"/>
    <w:rsid w:val="00993689"/>
    <w:rsid w:val="0099382C"/>
    <w:rsid w:val="009938F9"/>
    <w:rsid w:val="00993A73"/>
    <w:rsid w:val="00993D67"/>
    <w:rsid w:val="00993DEC"/>
    <w:rsid w:val="00994274"/>
    <w:rsid w:val="00994357"/>
    <w:rsid w:val="009945B1"/>
    <w:rsid w:val="0099463A"/>
    <w:rsid w:val="00994783"/>
    <w:rsid w:val="00994862"/>
    <w:rsid w:val="00994AA5"/>
    <w:rsid w:val="00994D5D"/>
    <w:rsid w:val="00994E27"/>
    <w:rsid w:val="00994EA8"/>
    <w:rsid w:val="00994EF1"/>
    <w:rsid w:val="00994FBE"/>
    <w:rsid w:val="0099539F"/>
    <w:rsid w:val="00995537"/>
    <w:rsid w:val="00995B6E"/>
    <w:rsid w:val="00995B7E"/>
    <w:rsid w:val="00995D28"/>
    <w:rsid w:val="00995D4F"/>
    <w:rsid w:val="00995E5F"/>
    <w:rsid w:val="00995FC0"/>
    <w:rsid w:val="009960B0"/>
    <w:rsid w:val="0099618A"/>
    <w:rsid w:val="00996287"/>
    <w:rsid w:val="009962FA"/>
    <w:rsid w:val="00996B37"/>
    <w:rsid w:val="0099702E"/>
    <w:rsid w:val="009972B9"/>
    <w:rsid w:val="0099742D"/>
    <w:rsid w:val="009976F3"/>
    <w:rsid w:val="009977E5"/>
    <w:rsid w:val="00997CF0"/>
    <w:rsid w:val="00997D20"/>
    <w:rsid w:val="009A00C1"/>
    <w:rsid w:val="009A01C7"/>
    <w:rsid w:val="009A0249"/>
    <w:rsid w:val="009A0333"/>
    <w:rsid w:val="009A04EC"/>
    <w:rsid w:val="009A0576"/>
    <w:rsid w:val="009A0611"/>
    <w:rsid w:val="009A06DF"/>
    <w:rsid w:val="009A072C"/>
    <w:rsid w:val="009A07C0"/>
    <w:rsid w:val="009A0B6C"/>
    <w:rsid w:val="009A0C1D"/>
    <w:rsid w:val="009A0D35"/>
    <w:rsid w:val="009A122E"/>
    <w:rsid w:val="009A12E8"/>
    <w:rsid w:val="009A1580"/>
    <w:rsid w:val="009A17E5"/>
    <w:rsid w:val="009A1890"/>
    <w:rsid w:val="009A1B16"/>
    <w:rsid w:val="009A1BDF"/>
    <w:rsid w:val="009A1C78"/>
    <w:rsid w:val="009A1D3E"/>
    <w:rsid w:val="009A1DE5"/>
    <w:rsid w:val="009A1F42"/>
    <w:rsid w:val="009A1FD8"/>
    <w:rsid w:val="009A20A8"/>
    <w:rsid w:val="009A2620"/>
    <w:rsid w:val="009A2658"/>
    <w:rsid w:val="009A2697"/>
    <w:rsid w:val="009A2712"/>
    <w:rsid w:val="009A27A4"/>
    <w:rsid w:val="009A286B"/>
    <w:rsid w:val="009A2AEA"/>
    <w:rsid w:val="009A2B84"/>
    <w:rsid w:val="009A2D47"/>
    <w:rsid w:val="009A31A3"/>
    <w:rsid w:val="009A3273"/>
    <w:rsid w:val="009A3317"/>
    <w:rsid w:val="009A367B"/>
    <w:rsid w:val="009A37B5"/>
    <w:rsid w:val="009A3940"/>
    <w:rsid w:val="009A3A05"/>
    <w:rsid w:val="009A420B"/>
    <w:rsid w:val="009A433E"/>
    <w:rsid w:val="009A4A4D"/>
    <w:rsid w:val="009A4B5D"/>
    <w:rsid w:val="009A4B8B"/>
    <w:rsid w:val="009A4DAF"/>
    <w:rsid w:val="009A4E48"/>
    <w:rsid w:val="009A51F9"/>
    <w:rsid w:val="009A51FC"/>
    <w:rsid w:val="009A51FE"/>
    <w:rsid w:val="009A523E"/>
    <w:rsid w:val="009A524F"/>
    <w:rsid w:val="009A527B"/>
    <w:rsid w:val="009A53CA"/>
    <w:rsid w:val="009A54C5"/>
    <w:rsid w:val="009A5616"/>
    <w:rsid w:val="009A5FBD"/>
    <w:rsid w:val="009A624F"/>
    <w:rsid w:val="009A6354"/>
    <w:rsid w:val="009A68D9"/>
    <w:rsid w:val="009A69A1"/>
    <w:rsid w:val="009A69DA"/>
    <w:rsid w:val="009A6D37"/>
    <w:rsid w:val="009A6DB6"/>
    <w:rsid w:val="009A713C"/>
    <w:rsid w:val="009A723E"/>
    <w:rsid w:val="009A772A"/>
    <w:rsid w:val="009A7750"/>
    <w:rsid w:val="009A7C5C"/>
    <w:rsid w:val="009A7C60"/>
    <w:rsid w:val="009A7CF8"/>
    <w:rsid w:val="009A7D99"/>
    <w:rsid w:val="009A7F77"/>
    <w:rsid w:val="009B01B5"/>
    <w:rsid w:val="009B0213"/>
    <w:rsid w:val="009B0303"/>
    <w:rsid w:val="009B0386"/>
    <w:rsid w:val="009B0655"/>
    <w:rsid w:val="009B06F8"/>
    <w:rsid w:val="009B079D"/>
    <w:rsid w:val="009B0851"/>
    <w:rsid w:val="009B0AF4"/>
    <w:rsid w:val="009B0DF0"/>
    <w:rsid w:val="009B0FA7"/>
    <w:rsid w:val="009B1399"/>
    <w:rsid w:val="009B139A"/>
    <w:rsid w:val="009B1553"/>
    <w:rsid w:val="009B16B3"/>
    <w:rsid w:val="009B17CE"/>
    <w:rsid w:val="009B187A"/>
    <w:rsid w:val="009B1E8C"/>
    <w:rsid w:val="009B22CC"/>
    <w:rsid w:val="009B232C"/>
    <w:rsid w:val="009B245F"/>
    <w:rsid w:val="009B248B"/>
    <w:rsid w:val="009B256C"/>
    <w:rsid w:val="009B260A"/>
    <w:rsid w:val="009B26AA"/>
    <w:rsid w:val="009B26AB"/>
    <w:rsid w:val="009B2783"/>
    <w:rsid w:val="009B2833"/>
    <w:rsid w:val="009B28F8"/>
    <w:rsid w:val="009B2918"/>
    <w:rsid w:val="009B2BD0"/>
    <w:rsid w:val="009B2D5D"/>
    <w:rsid w:val="009B2FDE"/>
    <w:rsid w:val="009B35CD"/>
    <w:rsid w:val="009B367C"/>
    <w:rsid w:val="009B37E2"/>
    <w:rsid w:val="009B3905"/>
    <w:rsid w:val="009B3B28"/>
    <w:rsid w:val="009B3C29"/>
    <w:rsid w:val="009B3D8F"/>
    <w:rsid w:val="009B3E3F"/>
    <w:rsid w:val="009B3FC8"/>
    <w:rsid w:val="009B4348"/>
    <w:rsid w:val="009B436C"/>
    <w:rsid w:val="009B4677"/>
    <w:rsid w:val="009B472F"/>
    <w:rsid w:val="009B4D1D"/>
    <w:rsid w:val="009B4E49"/>
    <w:rsid w:val="009B4FEB"/>
    <w:rsid w:val="009B5226"/>
    <w:rsid w:val="009B5303"/>
    <w:rsid w:val="009B5309"/>
    <w:rsid w:val="009B534A"/>
    <w:rsid w:val="009B53DE"/>
    <w:rsid w:val="009B54EC"/>
    <w:rsid w:val="009B5593"/>
    <w:rsid w:val="009B569F"/>
    <w:rsid w:val="009B56C2"/>
    <w:rsid w:val="009B5A28"/>
    <w:rsid w:val="009B5AC9"/>
    <w:rsid w:val="009B5C3C"/>
    <w:rsid w:val="009B5C6F"/>
    <w:rsid w:val="009B5D0E"/>
    <w:rsid w:val="009B5DE5"/>
    <w:rsid w:val="009B5FE8"/>
    <w:rsid w:val="009B6387"/>
    <w:rsid w:val="009B63DB"/>
    <w:rsid w:val="009B647E"/>
    <w:rsid w:val="009B66C6"/>
    <w:rsid w:val="009B6839"/>
    <w:rsid w:val="009B68F0"/>
    <w:rsid w:val="009B69B3"/>
    <w:rsid w:val="009B6A80"/>
    <w:rsid w:val="009B6AED"/>
    <w:rsid w:val="009B6D74"/>
    <w:rsid w:val="009B6DA7"/>
    <w:rsid w:val="009B6E80"/>
    <w:rsid w:val="009B6EF7"/>
    <w:rsid w:val="009B6F0D"/>
    <w:rsid w:val="009B702B"/>
    <w:rsid w:val="009B7273"/>
    <w:rsid w:val="009B7620"/>
    <w:rsid w:val="009B768D"/>
    <w:rsid w:val="009B791C"/>
    <w:rsid w:val="009B7931"/>
    <w:rsid w:val="009B7AB4"/>
    <w:rsid w:val="009B7BD2"/>
    <w:rsid w:val="009B7D05"/>
    <w:rsid w:val="009C0331"/>
    <w:rsid w:val="009C043E"/>
    <w:rsid w:val="009C05E5"/>
    <w:rsid w:val="009C09EC"/>
    <w:rsid w:val="009C0A23"/>
    <w:rsid w:val="009C0CE8"/>
    <w:rsid w:val="009C0E35"/>
    <w:rsid w:val="009C109F"/>
    <w:rsid w:val="009C16FE"/>
    <w:rsid w:val="009C185E"/>
    <w:rsid w:val="009C19E0"/>
    <w:rsid w:val="009C1BAC"/>
    <w:rsid w:val="009C1BBC"/>
    <w:rsid w:val="009C1BDE"/>
    <w:rsid w:val="009C1FBB"/>
    <w:rsid w:val="009C211F"/>
    <w:rsid w:val="009C2358"/>
    <w:rsid w:val="009C266E"/>
    <w:rsid w:val="009C2793"/>
    <w:rsid w:val="009C2809"/>
    <w:rsid w:val="009C28A6"/>
    <w:rsid w:val="009C2A8A"/>
    <w:rsid w:val="009C2CB3"/>
    <w:rsid w:val="009C2FF1"/>
    <w:rsid w:val="009C310E"/>
    <w:rsid w:val="009C31B6"/>
    <w:rsid w:val="009C31CE"/>
    <w:rsid w:val="009C31EF"/>
    <w:rsid w:val="009C368D"/>
    <w:rsid w:val="009C36CB"/>
    <w:rsid w:val="009C3AC6"/>
    <w:rsid w:val="009C3BA6"/>
    <w:rsid w:val="009C3C9F"/>
    <w:rsid w:val="009C3D99"/>
    <w:rsid w:val="009C3FF0"/>
    <w:rsid w:val="009C405C"/>
    <w:rsid w:val="009C4227"/>
    <w:rsid w:val="009C42F5"/>
    <w:rsid w:val="009C4685"/>
    <w:rsid w:val="009C492C"/>
    <w:rsid w:val="009C4A83"/>
    <w:rsid w:val="009C4C31"/>
    <w:rsid w:val="009C4D21"/>
    <w:rsid w:val="009C54DA"/>
    <w:rsid w:val="009C55FA"/>
    <w:rsid w:val="009C581F"/>
    <w:rsid w:val="009C5A39"/>
    <w:rsid w:val="009C65AB"/>
    <w:rsid w:val="009C65E2"/>
    <w:rsid w:val="009C6879"/>
    <w:rsid w:val="009C68BC"/>
    <w:rsid w:val="009C69C4"/>
    <w:rsid w:val="009C6CC9"/>
    <w:rsid w:val="009C6D1A"/>
    <w:rsid w:val="009C6FB7"/>
    <w:rsid w:val="009C7524"/>
    <w:rsid w:val="009C7718"/>
    <w:rsid w:val="009C78F8"/>
    <w:rsid w:val="009C7922"/>
    <w:rsid w:val="009C7A36"/>
    <w:rsid w:val="009C7B21"/>
    <w:rsid w:val="009C7C41"/>
    <w:rsid w:val="009C7FE7"/>
    <w:rsid w:val="009D00BC"/>
    <w:rsid w:val="009D00C8"/>
    <w:rsid w:val="009D00D8"/>
    <w:rsid w:val="009D0109"/>
    <w:rsid w:val="009D0361"/>
    <w:rsid w:val="009D0588"/>
    <w:rsid w:val="009D058D"/>
    <w:rsid w:val="009D071A"/>
    <w:rsid w:val="009D0747"/>
    <w:rsid w:val="009D083F"/>
    <w:rsid w:val="009D0975"/>
    <w:rsid w:val="009D0A09"/>
    <w:rsid w:val="009D0B6A"/>
    <w:rsid w:val="009D0C58"/>
    <w:rsid w:val="009D0F73"/>
    <w:rsid w:val="009D1024"/>
    <w:rsid w:val="009D1068"/>
    <w:rsid w:val="009D116E"/>
    <w:rsid w:val="009D120A"/>
    <w:rsid w:val="009D1337"/>
    <w:rsid w:val="009D144A"/>
    <w:rsid w:val="009D1545"/>
    <w:rsid w:val="009D1797"/>
    <w:rsid w:val="009D18E6"/>
    <w:rsid w:val="009D1BE1"/>
    <w:rsid w:val="009D1F4E"/>
    <w:rsid w:val="009D1F73"/>
    <w:rsid w:val="009D2174"/>
    <w:rsid w:val="009D2673"/>
    <w:rsid w:val="009D2881"/>
    <w:rsid w:val="009D29DA"/>
    <w:rsid w:val="009D2A8A"/>
    <w:rsid w:val="009D2B45"/>
    <w:rsid w:val="009D2C70"/>
    <w:rsid w:val="009D2D6B"/>
    <w:rsid w:val="009D2E93"/>
    <w:rsid w:val="009D2EED"/>
    <w:rsid w:val="009D30DD"/>
    <w:rsid w:val="009D3102"/>
    <w:rsid w:val="009D324B"/>
    <w:rsid w:val="009D32B8"/>
    <w:rsid w:val="009D3317"/>
    <w:rsid w:val="009D3633"/>
    <w:rsid w:val="009D376B"/>
    <w:rsid w:val="009D39BC"/>
    <w:rsid w:val="009D3BCD"/>
    <w:rsid w:val="009D3C9E"/>
    <w:rsid w:val="009D3EBC"/>
    <w:rsid w:val="009D424A"/>
    <w:rsid w:val="009D432E"/>
    <w:rsid w:val="009D47E0"/>
    <w:rsid w:val="009D49F0"/>
    <w:rsid w:val="009D4B16"/>
    <w:rsid w:val="009D4B83"/>
    <w:rsid w:val="009D4F4B"/>
    <w:rsid w:val="009D4FD1"/>
    <w:rsid w:val="009D50A7"/>
    <w:rsid w:val="009D5209"/>
    <w:rsid w:val="009D552D"/>
    <w:rsid w:val="009D5786"/>
    <w:rsid w:val="009D5847"/>
    <w:rsid w:val="009D59AC"/>
    <w:rsid w:val="009D5D62"/>
    <w:rsid w:val="009D5E29"/>
    <w:rsid w:val="009D5F19"/>
    <w:rsid w:val="009D60BA"/>
    <w:rsid w:val="009D63B4"/>
    <w:rsid w:val="009D6F91"/>
    <w:rsid w:val="009D711D"/>
    <w:rsid w:val="009D7233"/>
    <w:rsid w:val="009D73E7"/>
    <w:rsid w:val="009D7419"/>
    <w:rsid w:val="009D7491"/>
    <w:rsid w:val="009D7493"/>
    <w:rsid w:val="009D750D"/>
    <w:rsid w:val="009D7721"/>
    <w:rsid w:val="009D781F"/>
    <w:rsid w:val="009D78C4"/>
    <w:rsid w:val="009D794D"/>
    <w:rsid w:val="009D7C8E"/>
    <w:rsid w:val="009D7F5F"/>
    <w:rsid w:val="009E0039"/>
    <w:rsid w:val="009E014B"/>
    <w:rsid w:val="009E0189"/>
    <w:rsid w:val="009E02E5"/>
    <w:rsid w:val="009E0479"/>
    <w:rsid w:val="009E06EB"/>
    <w:rsid w:val="009E06EF"/>
    <w:rsid w:val="009E074F"/>
    <w:rsid w:val="009E0B6D"/>
    <w:rsid w:val="009E0E73"/>
    <w:rsid w:val="009E11E9"/>
    <w:rsid w:val="009E1399"/>
    <w:rsid w:val="009E143C"/>
    <w:rsid w:val="009E1518"/>
    <w:rsid w:val="009E1C12"/>
    <w:rsid w:val="009E1D16"/>
    <w:rsid w:val="009E1E4D"/>
    <w:rsid w:val="009E1EED"/>
    <w:rsid w:val="009E1F32"/>
    <w:rsid w:val="009E2253"/>
    <w:rsid w:val="009E22FC"/>
    <w:rsid w:val="009E252C"/>
    <w:rsid w:val="009E2877"/>
    <w:rsid w:val="009E28B7"/>
    <w:rsid w:val="009E2F4A"/>
    <w:rsid w:val="009E330F"/>
    <w:rsid w:val="009E3317"/>
    <w:rsid w:val="009E3364"/>
    <w:rsid w:val="009E347A"/>
    <w:rsid w:val="009E34CC"/>
    <w:rsid w:val="009E37F6"/>
    <w:rsid w:val="009E3A71"/>
    <w:rsid w:val="009E3B6E"/>
    <w:rsid w:val="009E3BAB"/>
    <w:rsid w:val="009E3C2A"/>
    <w:rsid w:val="009E3E5E"/>
    <w:rsid w:val="009E42F9"/>
    <w:rsid w:val="009E4363"/>
    <w:rsid w:val="009E43AF"/>
    <w:rsid w:val="009E44BE"/>
    <w:rsid w:val="009E46AF"/>
    <w:rsid w:val="009E476A"/>
    <w:rsid w:val="009E48CC"/>
    <w:rsid w:val="009E4946"/>
    <w:rsid w:val="009E49D3"/>
    <w:rsid w:val="009E4A0F"/>
    <w:rsid w:val="009E4B71"/>
    <w:rsid w:val="009E4CA7"/>
    <w:rsid w:val="009E4E62"/>
    <w:rsid w:val="009E4F1B"/>
    <w:rsid w:val="009E4F33"/>
    <w:rsid w:val="009E4F7B"/>
    <w:rsid w:val="009E525C"/>
    <w:rsid w:val="009E5693"/>
    <w:rsid w:val="009E5E92"/>
    <w:rsid w:val="009E607C"/>
    <w:rsid w:val="009E6194"/>
    <w:rsid w:val="009E659B"/>
    <w:rsid w:val="009E66EC"/>
    <w:rsid w:val="009E685C"/>
    <w:rsid w:val="009E6967"/>
    <w:rsid w:val="009E699D"/>
    <w:rsid w:val="009E6CF7"/>
    <w:rsid w:val="009E6D62"/>
    <w:rsid w:val="009E6DE0"/>
    <w:rsid w:val="009E73F8"/>
    <w:rsid w:val="009E7422"/>
    <w:rsid w:val="009E743B"/>
    <w:rsid w:val="009E7AC0"/>
    <w:rsid w:val="009E7C6B"/>
    <w:rsid w:val="009E7DED"/>
    <w:rsid w:val="009E7E52"/>
    <w:rsid w:val="009E7F73"/>
    <w:rsid w:val="009E7F99"/>
    <w:rsid w:val="009F0022"/>
    <w:rsid w:val="009F0150"/>
    <w:rsid w:val="009F015A"/>
    <w:rsid w:val="009F023E"/>
    <w:rsid w:val="009F03AF"/>
    <w:rsid w:val="009F04E2"/>
    <w:rsid w:val="009F0876"/>
    <w:rsid w:val="009F09C9"/>
    <w:rsid w:val="009F0B55"/>
    <w:rsid w:val="009F0BFC"/>
    <w:rsid w:val="009F0C6A"/>
    <w:rsid w:val="009F0CB5"/>
    <w:rsid w:val="009F0CDB"/>
    <w:rsid w:val="009F0D4A"/>
    <w:rsid w:val="009F0E64"/>
    <w:rsid w:val="009F0F21"/>
    <w:rsid w:val="009F0FB2"/>
    <w:rsid w:val="009F121D"/>
    <w:rsid w:val="009F1723"/>
    <w:rsid w:val="009F1D22"/>
    <w:rsid w:val="009F21D0"/>
    <w:rsid w:val="009F2302"/>
    <w:rsid w:val="009F245B"/>
    <w:rsid w:val="009F25A4"/>
    <w:rsid w:val="009F2A36"/>
    <w:rsid w:val="009F2AE7"/>
    <w:rsid w:val="009F2B3F"/>
    <w:rsid w:val="009F300F"/>
    <w:rsid w:val="009F3087"/>
    <w:rsid w:val="009F375F"/>
    <w:rsid w:val="009F3917"/>
    <w:rsid w:val="009F3AD1"/>
    <w:rsid w:val="009F3AEA"/>
    <w:rsid w:val="009F3B80"/>
    <w:rsid w:val="009F3CC2"/>
    <w:rsid w:val="009F4103"/>
    <w:rsid w:val="009F4191"/>
    <w:rsid w:val="009F41D5"/>
    <w:rsid w:val="009F41F4"/>
    <w:rsid w:val="009F43D6"/>
    <w:rsid w:val="009F45B7"/>
    <w:rsid w:val="009F486D"/>
    <w:rsid w:val="009F488E"/>
    <w:rsid w:val="009F48BA"/>
    <w:rsid w:val="009F4A1B"/>
    <w:rsid w:val="009F4A8C"/>
    <w:rsid w:val="009F4B42"/>
    <w:rsid w:val="009F4BFF"/>
    <w:rsid w:val="009F4CFF"/>
    <w:rsid w:val="009F4D08"/>
    <w:rsid w:val="009F4D13"/>
    <w:rsid w:val="009F4DBD"/>
    <w:rsid w:val="009F4E81"/>
    <w:rsid w:val="009F4EF6"/>
    <w:rsid w:val="009F5303"/>
    <w:rsid w:val="009F5330"/>
    <w:rsid w:val="009F5337"/>
    <w:rsid w:val="009F5667"/>
    <w:rsid w:val="009F5831"/>
    <w:rsid w:val="009F5862"/>
    <w:rsid w:val="009F5B3F"/>
    <w:rsid w:val="009F5C95"/>
    <w:rsid w:val="009F5D86"/>
    <w:rsid w:val="009F5DB4"/>
    <w:rsid w:val="009F5DED"/>
    <w:rsid w:val="009F5F32"/>
    <w:rsid w:val="009F5F69"/>
    <w:rsid w:val="009F5FA4"/>
    <w:rsid w:val="009F608B"/>
    <w:rsid w:val="009F60CA"/>
    <w:rsid w:val="009F639F"/>
    <w:rsid w:val="009F65AA"/>
    <w:rsid w:val="009F6EDD"/>
    <w:rsid w:val="009F6EFB"/>
    <w:rsid w:val="009F6F7A"/>
    <w:rsid w:val="009F7003"/>
    <w:rsid w:val="009F738B"/>
    <w:rsid w:val="009F73A1"/>
    <w:rsid w:val="009F75AD"/>
    <w:rsid w:val="009F78CE"/>
    <w:rsid w:val="009F7950"/>
    <w:rsid w:val="009F7BE9"/>
    <w:rsid w:val="009F7ED5"/>
    <w:rsid w:val="00A004F2"/>
    <w:rsid w:val="00A0051B"/>
    <w:rsid w:val="00A00737"/>
    <w:rsid w:val="00A00740"/>
    <w:rsid w:val="00A007C5"/>
    <w:rsid w:val="00A007F9"/>
    <w:rsid w:val="00A00BEA"/>
    <w:rsid w:val="00A00D0B"/>
    <w:rsid w:val="00A0172D"/>
    <w:rsid w:val="00A017D5"/>
    <w:rsid w:val="00A0194F"/>
    <w:rsid w:val="00A01981"/>
    <w:rsid w:val="00A01A43"/>
    <w:rsid w:val="00A01A78"/>
    <w:rsid w:val="00A01B6C"/>
    <w:rsid w:val="00A01C65"/>
    <w:rsid w:val="00A01DB9"/>
    <w:rsid w:val="00A0204D"/>
    <w:rsid w:val="00A02448"/>
    <w:rsid w:val="00A0251A"/>
    <w:rsid w:val="00A02773"/>
    <w:rsid w:val="00A027C1"/>
    <w:rsid w:val="00A028F6"/>
    <w:rsid w:val="00A029BA"/>
    <w:rsid w:val="00A029CF"/>
    <w:rsid w:val="00A02A59"/>
    <w:rsid w:val="00A02B65"/>
    <w:rsid w:val="00A02B97"/>
    <w:rsid w:val="00A02BF7"/>
    <w:rsid w:val="00A02D0F"/>
    <w:rsid w:val="00A02D78"/>
    <w:rsid w:val="00A03054"/>
    <w:rsid w:val="00A031C7"/>
    <w:rsid w:val="00A0353D"/>
    <w:rsid w:val="00A03633"/>
    <w:rsid w:val="00A0394F"/>
    <w:rsid w:val="00A03BE3"/>
    <w:rsid w:val="00A03D77"/>
    <w:rsid w:val="00A03F61"/>
    <w:rsid w:val="00A04394"/>
    <w:rsid w:val="00A043FA"/>
    <w:rsid w:val="00A04647"/>
    <w:rsid w:val="00A04846"/>
    <w:rsid w:val="00A048EA"/>
    <w:rsid w:val="00A0498C"/>
    <w:rsid w:val="00A049C8"/>
    <w:rsid w:val="00A04BF9"/>
    <w:rsid w:val="00A04D37"/>
    <w:rsid w:val="00A04DBA"/>
    <w:rsid w:val="00A04E78"/>
    <w:rsid w:val="00A051B5"/>
    <w:rsid w:val="00A0552E"/>
    <w:rsid w:val="00A0567D"/>
    <w:rsid w:val="00A05ADB"/>
    <w:rsid w:val="00A05AF1"/>
    <w:rsid w:val="00A05BB5"/>
    <w:rsid w:val="00A0601E"/>
    <w:rsid w:val="00A0643B"/>
    <w:rsid w:val="00A06467"/>
    <w:rsid w:val="00A0662D"/>
    <w:rsid w:val="00A0671B"/>
    <w:rsid w:val="00A067EC"/>
    <w:rsid w:val="00A069F4"/>
    <w:rsid w:val="00A06AF2"/>
    <w:rsid w:val="00A06D77"/>
    <w:rsid w:val="00A06F91"/>
    <w:rsid w:val="00A07247"/>
    <w:rsid w:val="00A0727B"/>
    <w:rsid w:val="00A072A6"/>
    <w:rsid w:val="00A07560"/>
    <w:rsid w:val="00A079B6"/>
    <w:rsid w:val="00A07AB6"/>
    <w:rsid w:val="00A07BC7"/>
    <w:rsid w:val="00A07DE6"/>
    <w:rsid w:val="00A07EF0"/>
    <w:rsid w:val="00A106B9"/>
    <w:rsid w:val="00A10750"/>
    <w:rsid w:val="00A108A8"/>
    <w:rsid w:val="00A10ADE"/>
    <w:rsid w:val="00A1120B"/>
    <w:rsid w:val="00A11583"/>
    <w:rsid w:val="00A116AD"/>
    <w:rsid w:val="00A1172F"/>
    <w:rsid w:val="00A1179F"/>
    <w:rsid w:val="00A11F22"/>
    <w:rsid w:val="00A11F9E"/>
    <w:rsid w:val="00A12276"/>
    <w:rsid w:val="00A1232C"/>
    <w:rsid w:val="00A124CE"/>
    <w:rsid w:val="00A124ED"/>
    <w:rsid w:val="00A12574"/>
    <w:rsid w:val="00A1259C"/>
    <w:rsid w:val="00A127B4"/>
    <w:rsid w:val="00A127C1"/>
    <w:rsid w:val="00A12860"/>
    <w:rsid w:val="00A1291D"/>
    <w:rsid w:val="00A129CF"/>
    <w:rsid w:val="00A12A91"/>
    <w:rsid w:val="00A12B4C"/>
    <w:rsid w:val="00A12B5F"/>
    <w:rsid w:val="00A12C29"/>
    <w:rsid w:val="00A12FF0"/>
    <w:rsid w:val="00A13033"/>
    <w:rsid w:val="00A131C5"/>
    <w:rsid w:val="00A132D1"/>
    <w:rsid w:val="00A13453"/>
    <w:rsid w:val="00A1345A"/>
    <w:rsid w:val="00A139FE"/>
    <w:rsid w:val="00A13AEB"/>
    <w:rsid w:val="00A13C03"/>
    <w:rsid w:val="00A13CBC"/>
    <w:rsid w:val="00A13E1A"/>
    <w:rsid w:val="00A13F50"/>
    <w:rsid w:val="00A143F0"/>
    <w:rsid w:val="00A143FC"/>
    <w:rsid w:val="00A14462"/>
    <w:rsid w:val="00A145CC"/>
    <w:rsid w:val="00A14664"/>
    <w:rsid w:val="00A146B4"/>
    <w:rsid w:val="00A1497F"/>
    <w:rsid w:val="00A14A48"/>
    <w:rsid w:val="00A14AB2"/>
    <w:rsid w:val="00A14B8B"/>
    <w:rsid w:val="00A14D8D"/>
    <w:rsid w:val="00A14E81"/>
    <w:rsid w:val="00A150E1"/>
    <w:rsid w:val="00A15133"/>
    <w:rsid w:val="00A152A1"/>
    <w:rsid w:val="00A152C3"/>
    <w:rsid w:val="00A15313"/>
    <w:rsid w:val="00A156FE"/>
    <w:rsid w:val="00A157B3"/>
    <w:rsid w:val="00A15901"/>
    <w:rsid w:val="00A15945"/>
    <w:rsid w:val="00A15970"/>
    <w:rsid w:val="00A15A19"/>
    <w:rsid w:val="00A15B01"/>
    <w:rsid w:val="00A15BA1"/>
    <w:rsid w:val="00A15D6C"/>
    <w:rsid w:val="00A15E71"/>
    <w:rsid w:val="00A15E93"/>
    <w:rsid w:val="00A15EBF"/>
    <w:rsid w:val="00A16574"/>
    <w:rsid w:val="00A166D5"/>
    <w:rsid w:val="00A16DEE"/>
    <w:rsid w:val="00A16F0C"/>
    <w:rsid w:val="00A16FF4"/>
    <w:rsid w:val="00A1711B"/>
    <w:rsid w:val="00A1717D"/>
    <w:rsid w:val="00A1764D"/>
    <w:rsid w:val="00A1793E"/>
    <w:rsid w:val="00A179EC"/>
    <w:rsid w:val="00A17D7E"/>
    <w:rsid w:val="00A17F90"/>
    <w:rsid w:val="00A2017C"/>
    <w:rsid w:val="00A20404"/>
    <w:rsid w:val="00A207E6"/>
    <w:rsid w:val="00A208AA"/>
    <w:rsid w:val="00A20A22"/>
    <w:rsid w:val="00A20D02"/>
    <w:rsid w:val="00A20D49"/>
    <w:rsid w:val="00A20FEF"/>
    <w:rsid w:val="00A21267"/>
    <w:rsid w:val="00A214B2"/>
    <w:rsid w:val="00A21654"/>
    <w:rsid w:val="00A2187C"/>
    <w:rsid w:val="00A21A4B"/>
    <w:rsid w:val="00A21BA6"/>
    <w:rsid w:val="00A21DD0"/>
    <w:rsid w:val="00A21DEE"/>
    <w:rsid w:val="00A21F1A"/>
    <w:rsid w:val="00A21F5C"/>
    <w:rsid w:val="00A21F68"/>
    <w:rsid w:val="00A21F73"/>
    <w:rsid w:val="00A21F75"/>
    <w:rsid w:val="00A22237"/>
    <w:rsid w:val="00A222D8"/>
    <w:rsid w:val="00A224B7"/>
    <w:rsid w:val="00A22531"/>
    <w:rsid w:val="00A2258E"/>
    <w:rsid w:val="00A225FE"/>
    <w:rsid w:val="00A2270A"/>
    <w:rsid w:val="00A22D1E"/>
    <w:rsid w:val="00A22E47"/>
    <w:rsid w:val="00A22F59"/>
    <w:rsid w:val="00A2359E"/>
    <w:rsid w:val="00A2396A"/>
    <w:rsid w:val="00A23A16"/>
    <w:rsid w:val="00A23A24"/>
    <w:rsid w:val="00A23B56"/>
    <w:rsid w:val="00A23CDA"/>
    <w:rsid w:val="00A23FCC"/>
    <w:rsid w:val="00A23FED"/>
    <w:rsid w:val="00A2404E"/>
    <w:rsid w:val="00A2416B"/>
    <w:rsid w:val="00A24173"/>
    <w:rsid w:val="00A244C3"/>
    <w:rsid w:val="00A244CA"/>
    <w:rsid w:val="00A24518"/>
    <w:rsid w:val="00A24688"/>
    <w:rsid w:val="00A248F3"/>
    <w:rsid w:val="00A24ABA"/>
    <w:rsid w:val="00A24C86"/>
    <w:rsid w:val="00A24E81"/>
    <w:rsid w:val="00A24E96"/>
    <w:rsid w:val="00A250F7"/>
    <w:rsid w:val="00A25379"/>
    <w:rsid w:val="00A25B05"/>
    <w:rsid w:val="00A25D86"/>
    <w:rsid w:val="00A25D9F"/>
    <w:rsid w:val="00A261F6"/>
    <w:rsid w:val="00A26208"/>
    <w:rsid w:val="00A264A2"/>
    <w:rsid w:val="00A26933"/>
    <w:rsid w:val="00A26E27"/>
    <w:rsid w:val="00A26EBC"/>
    <w:rsid w:val="00A26F3C"/>
    <w:rsid w:val="00A2723C"/>
    <w:rsid w:val="00A2725C"/>
    <w:rsid w:val="00A27280"/>
    <w:rsid w:val="00A27416"/>
    <w:rsid w:val="00A2752C"/>
    <w:rsid w:val="00A275F5"/>
    <w:rsid w:val="00A2767E"/>
    <w:rsid w:val="00A27967"/>
    <w:rsid w:val="00A27B2C"/>
    <w:rsid w:val="00A27E12"/>
    <w:rsid w:val="00A27EF7"/>
    <w:rsid w:val="00A27F7F"/>
    <w:rsid w:val="00A300D0"/>
    <w:rsid w:val="00A30137"/>
    <w:rsid w:val="00A30368"/>
    <w:rsid w:val="00A305F5"/>
    <w:rsid w:val="00A309BC"/>
    <w:rsid w:val="00A30BEF"/>
    <w:rsid w:val="00A30F5A"/>
    <w:rsid w:val="00A30F67"/>
    <w:rsid w:val="00A311C0"/>
    <w:rsid w:val="00A3136E"/>
    <w:rsid w:val="00A314E9"/>
    <w:rsid w:val="00A317C1"/>
    <w:rsid w:val="00A318B9"/>
    <w:rsid w:val="00A31E68"/>
    <w:rsid w:val="00A32A45"/>
    <w:rsid w:val="00A32AFB"/>
    <w:rsid w:val="00A32BC9"/>
    <w:rsid w:val="00A32CBF"/>
    <w:rsid w:val="00A32CCC"/>
    <w:rsid w:val="00A32CE6"/>
    <w:rsid w:val="00A32D49"/>
    <w:rsid w:val="00A32F2A"/>
    <w:rsid w:val="00A3310C"/>
    <w:rsid w:val="00A33245"/>
    <w:rsid w:val="00A33297"/>
    <w:rsid w:val="00A333A2"/>
    <w:rsid w:val="00A335CC"/>
    <w:rsid w:val="00A3367E"/>
    <w:rsid w:val="00A33775"/>
    <w:rsid w:val="00A338BF"/>
    <w:rsid w:val="00A33929"/>
    <w:rsid w:val="00A33C95"/>
    <w:rsid w:val="00A33D36"/>
    <w:rsid w:val="00A34091"/>
    <w:rsid w:val="00A340A3"/>
    <w:rsid w:val="00A341CA"/>
    <w:rsid w:val="00A342A7"/>
    <w:rsid w:val="00A343E2"/>
    <w:rsid w:val="00A3446E"/>
    <w:rsid w:val="00A344EB"/>
    <w:rsid w:val="00A344FE"/>
    <w:rsid w:val="00A345C4"/>
    <w:rsid w:val="00A3484A"/>
    <w:rsid w:val="00A34867"/>
    <w:rsid w:val="00A34885"/>
    <w:rsid w:val="00A34909"/>
    <w:rsid w:val="00A349A5"/>
    <w:rsid w:val="00A34B8A"/>
    <w:rsid w:val="00A34C2F"/>
    <w:rsid w:val="00A34C68"/>
    <w:rsid w:val="00A34E09"/>
    <w:rsid w:val="00A34E21"/>
    <w:rsid w:val="00A34E91"/>
    <w:rsid w:val="00A34FAE"/>
    <w:rsid w:val="00A350B1"/>
    <w:rsid w:val="00A3516D"/>
    <w:rsid w:val="00A3521F"/>
    <w:rsid w:val="00A3549F"/>
    <w:rsid w:val="00A35511"/>
    <w:rsid w:val="00A3555B"/>
    <w:rsid w:val="00A35684"/>
    <w:rsid w:val="00A35B1F"/>
    <w:rsid w:val="00A35BC5"/>
    <w:rsid w:val="00A35C5C"/>
    <w:rsid w:val="00A35C60"/>
    <w:rsid w:val="00A35EDD"/>
    <w:rsid w:val="00A35FCC"/>
    <w:rsid w:val="00A36116"/>
    <w:rsid w:val="00A36CF7"/>
    <w:rsid w:val="00A36CFA"/>
    <w:rsid w:val="00A36F47"/>
    <w:rsid w:val="00A37181"/>
    <w:rsid w:val="00A372C1"/>
    <w:rsid w:val="00A37515"/>
    <w:rsid w:val="00A3752A"/>
    <w:rsid w:val="00A37601"/>
    <w:rsid w:val="00A37736"/>
    <w:rsid w:val="00A37754"/>
    <w:rsid w:val="00A37E32"/>
    <w:rsid w:val="00A37E5D"/>
    <w:rsid w:val="00A4046F"/>
    <w:rsid w:val="00A407C5"/>
    <w:rsid w:val="00A4084F"/>
    <w:rsid w:val="00A40B52"/>
    <w:rsid w:val="00A40B93"/>
    <w:rsid w:val="00A40D69"/>
    <w:rsid w:val="00A40E2B"/>
    <w:rsid w:val="00A40E96"/>
    <w:rsid w:val="00A41087"/>
    <w:rsid w:val="00A413DC"/>
    <w:rsid w:val="00A41481"/>
    <w:rsid w:val="00A416D4"/>
    <w:rsid w:val="00A41966"/>
    <w:rsid w:val="00A41C93"/>
    <w:rsid w:val="00A41C9B"/>
    <w:rsid w:val="00A41D4A"/>
    <w:rsid w:val="00A41DEB"/>
    <w:rsid w:val="00A41F82"/>
    <w:rsid w:val="00A41F9E"/>
    <w:rsid w:val="00A42132"/>
    <w:rsid w:val="00A421E2"/>
    <w:rsid w:val="00A4223D"/>
    <w:rsid w:val="00A422D2"/>
    <w:rsid w:val="00A423C1"/>
    <w:rsid w:val="00A424E5"/>
    <w:rsid w:val="00A42501"/>
    <w:rsid w:val="00A42679"/>
    <w:rsid w:val="00A42764"/>
    <w:rsid w:val="00A42C2D"/>
    <w:rsid w:val="00A42D2D"/>
    <w:rsid w:val="00A42ED8"/>
    <w:rsid w:val="00A4315E"/>
    <w:rsid w:val="00A4339C"/>
    <w:rsid w:val="00A43613"/>
    <w:rsid w:val="00A43621"/>
    <w:rsid w:val="00A43703"/>
    <w:rsid w:val="00A438C1"/>
    <w:rsid w:val="00A43A4E"/>
    <w:rsid w:val="00A43A7E"/>
    <w:rsid w:val="00A43CAE"/>
    <w:rsid w:val="00A43CCD"/>
    <w:rsid w:val="00A43D73"/>
    <w:rsid w:val="00A43FFD"/>
    <w:rsid w:val="00A440E6"/>
    <w:rsid w:val="00A444BF"/>
    <w:rsid w:val="00A4462E"/>
    <w:rsid w:val="00A44743"/>
    <w:rsid w:val="00A44AA3"/>
    <w:rsid w:val="00A44EE9"/>
    <w:rsid w:val="00A44FD0"/>
    <w:rsid w:val="00A4512A"/>
    <w:rsid w:val="00A45522"/>
    <w:rsid w:val="00A455AA"/>
    <w:rsid w:val="00A45809"/>
    <w:rsid w:val="00A45C82"/>
    <w:rsid w:val="00A45D94"/>
    <w:rsid w:val="00A45DE7"/>
    <w:rsid w:val="00A45E92"/>
    <w:rsid w:val="00A4614F"/>
    <w:rsid w:val="00A462C8"/>
    <w:rsid w:val="00A4690B"/>
    <w:rsid w:val="00A46CB2"/>
    <w:rsid w:val="00A46D01"/>
    <w:rsid w:val="00A46D29"/>
    <w:rsid w:val="00A46FC7"/>
    <w:rsid w:val="00A471E9"/>
    <w:rsid w:val="00A4724B"/>
    <w:rsid w:val="00A47877"/>
    <w:rsid w:val="00A478B0"/>
    <w:rsid w:val="00A47903"/>
    <w:rsid w:val="00A47C90"/>
    <w:rsid w:val="00A47E36"/>
    <w:rsid w:val="00A50209"/>
    <w:rsid w:val="00A50521"/>
    <w:rsid w:val="00A5061E"/>
    <w:rsid w:val="00A5065A"/>
    <w:rsid w:val="00A50848"/>
    <w:rsid w:val="00A5095F"/>
    <w:rsid w:val="00A50C71"/>
    <w:rsid w:val="00A50D54"/>
    <w:rsid w:val="00A50E5D"/>
    <w:rsid w:val="00A50F57"/>
    <w:rsid w:val="00A50FE9"/>
    <w:rsid w:val="00A51208"/>
    <w:rsid w:val="00A51331"/>
    <w:rsid w:val="00A51A5C"/>
    <w:rsid w:val="00A51AD9"/>
    <w:rsid w:val="00A51B8F"/>
    <w:rsid w:val="00A51C69"/>
    <w:rsid w:val="00A51F52"/>
    <w:rsid w:val="00A51FCE"/>
    <w:rsid w:val="00A520F5"/>
    <w:rsid w:val="00A52130"/>
    <w:rsid w:val="00A52526"/>
    <w:rsid w:val="00A526E4"/>
    <w:rsid w:val="00A52996"/>
    <w:rsid w:val="00A52A60"/>
    <w:rsid w:val="00A52D2F"/>
    <w:rsid w:val="00A52DC9"/>
    <w:rsid w:val="00A52F0F"/>
    <w:rsid w:val="00A52FEA"/>
    <w:rsid w:val="00A531A9"/>
    <w:rsid w:val="00A531C2"/>
    <w:rsid w:val="00A5329F"/>
    <w:rsid w:val="00A53753"/>
    <w:rsid w:val="00A539DE"/>
    <w:rsid w:val="00A53D7B"/>
    <w:rsid w:val="00A53DD6"/>
    <w:rsid w:val="00A54635"/>
    <w:rsid w:val="00A54BB7"/>
    <w:rsid w:val="00A54D50"/>
    <w:rsid w:val="00A54F22"/>
    <w:rsid w:val="00A54F49"/>
    <w:rsid w:val="00A54FED"/>
    <w:rsid w:val="00A5513A"/>
    <w:rsid w:val="00A552A4"/>
    <w:rsid w:val="00A553C4"/>
    <w:rsid w:val="00A5567B"/>
    <w:rsid w:val="00A557B7"/>
    <w:rsid w:val="00A557FC"/>
    <w:rsid w:val="00A5587B"/>
    <w:rsid w:val="00A559BC"/>
    <w:rsid w:val="00A55BA6"/>
    <w:rsid w:val="00A55D98"/>
    <w:rsid w:val="00A55E9B"/>
    <w:rsid w:val="00A55F28"/>
    <w:rsid w:val="00A56189"/>
    <w:rsid w:val="00A56334"/>
    <w:rsid w:val="00A5657A"/>
    <w:rsid w:val="00A565DC"/>
    <w:rsid w:val="00A567E5"/>
    <w:rsid w:val="00A56993"/>
    <w:rsid w:val="00A569EA"/>
    <w:rsid w:val="00A56B4C"/>
    <w:rsid w:val="00A56BA0"/>
    <w:rsid w:val="00A56D86"/>
    <w:rsid w:val="00A56DDF"/>
    <w:rsid w:val="00A56E74"/>
    <w:rsid w:val="00A56EF6"/>
    <w:rsid w:val="00A572BF"/>
    <w:rsid w:val="00A574B3"/>
    <w:rsid w:val="00A575C3"/>
    <w:rsid w:val="00A57670"/>
    <w:rsid w:val="00A57858"/>
    <w:rsid w:val="00A57BD4"/>
    <w:rsid w:val="00A57C6E"/>
    <w:rsid w:val="00A600EF"/>
    <w:rsid w:val="00A602FB"/>
    <w:rsid w:val="00A60503"/>
    <w:rsid w:val="00A607BE"/>
    <w:rsid w:val="00A60AD0"/>
    <w:rsid w:val="00A60D7A"/>
    <w:rsid w:val="00A61065"/>
    <w:rsid w:val="00A61351"/>
    <w:rsid w:val="00A61463"/>
    <w:rsid w:val="00A61544"/>
    <w:rsid w:val="00A61645"/>
    <w:rsid w:val="00A61755"/>
    <w:rsid w:val="00A617D2"/>
    <w:rsid w:val="00A619CB"/>
    <w:rsid w:val="00A61C00"/>
    <w:rsid w:val="00A61C5D"/>
    <w:rsid w:val="00A61E85"/>
    <w:rsid w:val="00A622A8"/>
    <w:rsid w:val="00A6262D"/>
    <w:rsid w:val="00A627B2"/>
    <w:rsid w:val="00A6289D"/>
    <w:rsid w:val="00A628C8"/>
    <w:rsid w:val="00A62D46"/>
    <w:rsid w:val="00A62D99"/>
    <w:rsid w:val="00A62DE2"/>
    <w:rsid w:val="00A63106"/>
    <w:rsid w:val="00A631D7"/>
    <w:rsid w:val="00A632C9"/>
    <w:rsid w:val="00A632E4"/>
    <w:rsid w:val="00A634DD"/>
    <w:rsid w:val="00A63797"/>
    <w:rsid w:val="00A639A2"/>
    <w:rsid w:val="00A639E0"/>
    <w:rsid w:val="00A63B99"/>
    <w:rsid w:val="00A63F63"/>
    <w:rsid w:val="00A644A8"/>
    <w:rsid w:val="00A644DB"/>
    <w:rsid w:val="00A646AA"/>
    <w:rsid w:val="00A6489B"/>
    <w:rsid w:val="00A648B6"/>
    <w:rsid w:val="00A64B10"/>
    <w:rsid w:val="00A64B20"/>
    <w:rsid w:val="00A64FD0"/>
    <w:rsid w:val="00A65040"/>
    <w:rsid w:val="00A65184"/>
    <w:rsid w:val="00A6555C"/>
    <w:rsid w:val="00A657D4"/>
    <w:rsid w:val="00A657FF"/>
    <w:rsid w:val="00A658C6"/>
    <w:rsid w:val="00A660F9"/>
    <w:rsid w:val="00A6630F"/>
    <w:rsid w:val="00A66490"/>
    <w:rsid w:val="00A6678C"/>
    <w:rsid w:val="00A667E5"/>
    <w:rsid w:val="00A669A2"/>
    <w:rsid w:val="00A669CE"/>
    <w:rsid w:val="00A66A4F"/>
    <w:rsid w:val="00A66D17"/>
    <w:rsid w:val="00A66E0D"/>
    <w:rsid w:val="00A66F7D"/>
    <w:rsid w:val="00A66FAD"/>
    <w:rsid w:val="00A6707F"/>
    <w:rsid w:val="00A67121"/>
    <w:rsid w:val="00A672D0"/>
    <w:rsid w:val="00A67970"/>
    <w:rsid w:val="00A70444"/>
    <w:rsid w:val="00A707D2"/>
    <w:rsid w:val="00A70804"/>
    <w:rsid w:val="00A7089A"/>
    <w:rsid w:val="00A710CF"/>
    <w:rsid w:val="00A71400"/>
    <w:rsid w:val="00A71458"/>
    <w:rsid w:val="00A714F8"/>
    <w:rsid w:val="00A717EE"/>
    <w:rsid w:val="00A71A8F"/>
    <w:rsid w:val="00A71B7B"/>
    <w:rsid w:val="00A71F90"/>
    <w:rsid w:val="00A7216E"/>
    <w:rsid w:val="00A7218C"/>
    <w:rsid w:val="00A722A4"/>
    <w:rsid w:val="00A72324"/>
    <w:rsid w:val="00A7240C"/>
    <w:rsid w:val="00A72452"/>
    <w:rsid w:val="00A729E6"/>
    <w:rsid w:val="00A72B2F"/>
    <w:rsid w:val="00A72C7F"/>
    <w:rsid w:val="00A72E51"/>
    <w:rsid w:val="00A737AF"/>
    <w:rsid w:val="00A738CF"/>
    <w:rsid w:val="00A73C8B"/>
    <w:rsid w:val="00A73D51"/>
    <w:rsid w:val="00A73FA2"/>
    <w:rsid w:val="00A74114"/>
    <w:rsid w:val="00A743E0"/>
    <w:rsid w:val="00A744DA"/>
    <w:rsid w:val="00A744E2"/>
    <w:rsid w:val="00A7469A"/>
    <w:rsid w:val="00A74B6F"/>
    <w:rsid w:val="00A750BC"/>
    <w:rsid w:val="00A75212"/>
    <w:rsid w:val="00A756A1"/>
    <w:rsid w:val="00A7575E"/>
    <w:rsid w:val="00A75B36"/>
    <w:rsid w:val="00A75F9A"/>
    <w:rsid w:val="00A76136"/>
    <w:rsid w:val="00A76412"/>
    <w:rsid w:val="00A766A1"/>
    <w:rsid w:val="00A766FB"/>
    <w:rsid w:val="00A767D4"/>
    <w:rsid w:val="00A7685C"/>
    <w:rsid w:val="00A7692B"/>
    <w:rsid w:val="00A76C77"/>
    <w:rsid w:val="00A76D64"/>
    <w:rsid w:val="00A76F4E"/>
    <w:rsid w:val="00A7724E"/>
    <w:rsid w:val="00A77345"/>
    <w:rsid w:val="00A77393"/>
    <w:rsid w:val="00A778D1"/>
    <w:rsid w:val="00A778D7"/>
    <w:rsid w:val="00A77A73"/>
    <w:rsid w:val="00A77C62"/>
    <w:rsid w:val="00A80199"/>
    <w:rsid w:val="00A801E6"/>
    <w:rsid w:val="00A8030B"/>
    <w:rsid w:val="00A8045E"/>
    <w:rsid w:val="00A804E8"/>
    <w:rsid w:val="00A80A73"/>
    <w:rsid w:val="00A80BD7"/>
    <w:rsid w:val="00A80E6C"/>
    <w:rsid w:val="00A81288"/>
    <w:rsid w:val="00A81386"/>
    <w:rsid w:val="00A8164A"/>
    <w:rsid w:val="00A81766"/>
    <w:rsid w:val="00A81812"/>
    <w:rsid w:val="00A81813"/>
    <w:rsid w:val="00A8188E"/>
    <w:rsid w:val="00A81921"/>
    <w:rsid w:val="00A81949"/>
    <w:rsid w:val="00A8194A"/>
    <w:rsid w:val="00A81D3B"/>
    <w:rsid w:val="00A81E88"/>
    <w:rsid w:val="00A81F66"/>
    <w:rsid w:val="00A8203E"/>
    <w:rsid w:val="00A820CA"/>
    <w:rsid w:val="00A82152"/>
    <w:rsid w:val="00A8235C"/>
    <w:rsid w:val="00A8285B"/>
    <w:rsid w:val="00A8294F"/>
    <w:rsid w:val="00A82970"/>
    <w:rsid w:val="00A82C6C"/>
    <w:rsid w:val="00A82CF3"/>
    <w:rsid w:val="00A82ED5"/>
    <w:rsid w:val="00A82F26"/>
    <w:rsid w:val="00A830C1"/>
    <w:rsid w:val="00A8311D"/>
    <w:rsid w:val="00A8322E"/>
    <w:rsid w:val="00A833AD"/>
    <w:rsid w:val="00A83565"/>
    <w:rsid w:val="00A838F3"/>
    <w:rsid w:val="00A83B37"/>
    <w:rsid w:val="00A83B86"/>
    <w:rsid w:val="00A83CE9"/>
    <w:rsid w:val="00A83DFE"/>
    <w:rsid w:val="00A84049"/>
    <w:rsid w:val="00A8409C"/>
    <w:rsid w:val="00A840D1"/>
    <w:rsid w:val="00A84670"/>
    <w:rsid w:val="00A8485E"/>
    <w:rsid w:val="00A848C8"/>
    <w:rsid w:val="00A849D0"/>
    <w:rsid w:val="00A84A2B"/>
    <w:rsid w:val="00A84ABB"/>
    <w:rsid w:val="00A84AE0"/>
    <w:rsid w:val="00A84BA4"/>
    <w:rsid w:val="00A84FF4"/>
    <w:rsid w:val="00A854DA"/>
    <w:rsid w:val="00A854F9"/>
    <w:rsid w:val="00A8559A"/>
    <w:rsid w:val="00A85703"/>
    <w:rsid w:val="00A85864"/>
    <w:rsid w:val="00A85871"/>
    <w:rsid w:val="00A85CD9"/>
    <w:rsid w:val="00A861FA"/>
    <w:rsid w:val="00A8658A"/>
    <w:rsid w:val="00A8658D"/>
    <w:rsid w:val="00A86715"/>
    <w:rsid w:val="00A86912"/>
    <w:rsid w:val="00A86A19"/>
    <w:rsid w:val="00A86D18"/>
    <w:rsid w:val="00A86D6E"/>
    <w:rsid w:val="00A87078"/>
    <w:rsid w:val="00A87492"/>
    <w:rsid w:val="00A87521"/>
    <w:rsid w:val="00A87697"/>
    <w:rsid w:val="00A877BA"/>
    <w:rsid w:val="00A87841"/>
    <w:rsid w:val="00A8799B"/>
    <w:rsid w:val="00A87A35"/>
    <w:rsid w:val="00A87BEB"/>
    <w:rsid w:val="00A87C47"/>
    <w:rsid w:val="00A87E5B"/>
    <w:rsid w:val="00A900A1"/>
    <w:rsid w:val="00A90272"/>
    <w:rsid w:val="00A902B9"/>
    <w:rsid w:val="00A903C3"/>
    <w:rsid w:val="00A9044C"/>
    <w:rsid w:val="00A90637"/>
    <w:rsid w:val="00A906BD"/>
    <w:rsid w:val="00A90C94"/>
    <w:rsid w:val="00A90D71"/>
    <w:rsid w:val="00A90DBA"/>
    <w:rsid w:val="00A9104D"/>
    <w:rsid w:val="00A911C0"/>
    <w:rsid w:val="00A912A5"/>
    <w:rsid w:val="00A912AD"/>
    <w:rsid w:val="00A9156A"/>
    <w:rsid w:val="00A91882"/>
    <w:rsid w:val="00A91B06"/>
    <w:rsid w:val="00A92217"/>
    <w:rsid w:val="00A92A1B"/>
    <w:rsid w:val="00A92AA5"/>
    <w:rsid w:val="00A92C88"/>
    <w:rsid w:val="00A92DDF"/>
    <w:rsid w:val="00A9319C"/>
    <w:rsid w:val="00A931AC"/>
    <w:rsid w:val="00A933BA"/>
    <w:rsid w:val="00A93473"/>
    <w:rsid w:val="00A9360F"/>
    <w:rsid w:val="00A93680"/>
    <w:rsid w:val="00A93F45"/>
    <w:rsid w:val="00A93F53"/>
    <w:rsid w:val="00A942C0"/>
    <w:rsid w:val="00A944CC"/>
    <w:rsid w:val="00A945ED"/>
    <w:rsid w:val="00A948CB"/>
    <w:rsid w:val="00A94BAC"/>
    <w:rsid w:val="00A94D4D"/>
    <w:rsid w:val="00A94E5E"/>
    <w:rsid w:val="00A95408"/>
    <w:rsid w:val="00A95412"/>
    <w:rsid w:val="00A95586"/>
    <w:rsid w:val="00A9559E"/>
    <w:rsid w:val="00A955F7"/>
    <w:rsid w:val="00A9572B"/>
    <w:rsid w:val="00A95921"/>
    <w:rsid w:val="00A9595D"/>
    <w:rsid w:val="00A95B44"/>
    <w:rsid w:val="00A95C66"/>
    <w:rsid w:val="00A95F48"/>
    <w:rsid w:val="00A95F9F"/>
    <w:rsid w:val="00A9629C"/>
    <w:rsid w:val="00A964A0"/>
    <w:rsid w:val="00A9679A"/>
    <w:rsid w:val="00A96846"/>
    <w:rsid w:val="00A968EC"/>
    <w:rsid w:val="00A96DC8"/>
    <w:rsid w:val="00A96DE9"/>
    <w:rsid w:val="00A96E85"/>
    <w:rsid w:val="00A96EBC"/>
    <w:rsid w:val="00A96F88"/>
    <w:rsid w:val="00A96FAE"/>
    <w:rsid w:val="00A9704E"/>
    <w:rsid w:val="00A9718A"/>
    <w:rsid w:val="00A972EC"/>
    <w:rsid w:val="00A97328"/>
    <w:rsid w:val="00A97876"/>
    <w:rsid w:val="00A97D38"/>
    <w:rsid w:val="00A97D94"/>
    <w:rsid w:val="00A97EFC"/>
    <w:rsid w:val="00A97FF4"/>
    <w:rsid w:val="00AA016C"/>
    <w:rsid w:val="00AA0221"/>
    <w:rsid w:val="00AA036D"/>
    <w:rsid w:val="00AA055F"/>
    <w:rsid w:val="00AA060F"/>
    <w:rsid w:val="00AA09BB"/>
    <w:rsid w:val="00AA09DF"/>
    <w:rsid w:val="00AA0AA2"/>
    <w:rsid w:val="00AA0F3F"/>
    <w:rsid w:val="00AA0FD8"/>
    <w:rsid w:val="00AA1209"/>
    <w:rsid w:val="00AA137A"/>
    <w:rsid w:val="00AA137B"/>
    <w:rsid w:val="00AA13B2"/>
    <w:rsid w:val="00AA147A"/>
    <w:rsid w:val="00AA15F9"/>
    <w:rsid w:val="00AA18FD"/>
    <w:rsid w:val="00AA19B5"/>
    <w:rsid w:val="00AA1C60"/>
    <w:rsid w:val="00AA1D67"/>
    <w:rsid w:val="00AA1E0B"/>
    <w:rsid w:val="00AA1E85"/>
    <w:rsid w:val="00AA1EC5"/>
    <w:rsid w:val="00AA1F0D"/>
    <w:rsid w:val="00AA1FA8"/>
    <w:rsid w:val="00AA2084"/>
    <w:rsid w:val="00AA2105"/>
    <w:rsid w:val="00AA22A2"/>
    <w:rsid w:val="00AA22E3"/>
    <w:rsid w:val="00AA252B"/>
    <w:rsid w:val="00AA28CB"/>
    <w:rsid w:val="00AA29A9"/>
    <w:rsid w:val="00AA3063"/>
    <w:rsid w:val="00AA319B"/>
    <w:rsid w:val="00AA3856"/>
    <w:rsid w:val="00AA3976"/>
    <w:rsid w:val="00AA3B22"/>
    <w:rsid w:val="00AA3C41"/>
    <w:rsid w:val="00AA41B9"/>
    <w:rsid w:val="00AA42D2"/>
    <w:rsid w:val="00AA4A25"/>
    <w:rsid w:val="00AA51FE"/>
    <w:rsid w:val="00AA531E"/>
    <w:rsid w:val="00AA53A4"/>
    <w:rsid w:val="00AA5533"/>
    <w:rsid w:val="00AA5613"/>
    <w:rsid w:val="00AA5899"/>
    <w:rsid w:val="00AA58BB"/>
    <w:rsid w:val="00AA59CA"/>
    <w:rsid w:val="00AA5ADB"/>
    <w:rsid w:val="00AA5CA2"/>
    <w:rsid w:val="00AA6C05"/>
    <w:rsid w:val="00AA7122"/>
    <w:rsid w:val="00AA7231"/>
    <w:rsid w:val="00AA741B"/>
    <w:rsid w:val="00AA762E"/>
    <w:rsid w:val="00AA76F5"/>
    <w:rsid w:val="00AA78BA"/>
    <w:rsid w:val="00AA79C6"/>
    <w:rsid w:val="00AA79F2"/>
    <w:rsid w:val="00AA7C65"/>
    <w:rsid w:val="00AA7DDB"/>
    <w:rsid w:val="00AB001C"/>
    <w:rsid w:val="00AB0223"/>
    <w:rsid w:val="00AB02BE"/>
    <w:rsid w:val="00AB061C"/>
    <w:rsid w:val="00AB07C9"/>
    <w:rsid w:val="00AB099F"/>
    <w:rsid w:val="00AB0D60"/>
    <w:rsid w:val="00AB0E57"/>
    <w:rsid w:val="00AB0E73"/>
    <w:rsid w:val="00AB1004"/>
    <w:rsid w:val="00AB115D"/>
    <w:rsid w:val="00AB1481"/>
    <w:rsid w:val="00AB170F"/>
    <w:rsid w:val="00AB1AA0"/>
    <w:rsid w:val="00AB1C08"/>
    <w:rsid w:val="00AB20B6"/>
    <w:rsid w:val="00AB23D1"/>
    <w:rsid w:val="00AB2570"/>
    <w:rsid w:val="00AB28E7"/>
    <w:rsid w:val="00AB29FD"/>
    <w:rsid w:val="00AB2EFA"/>
    <w:rsid w:val="00AB3356"/>
    <w:rsid w:val="00AB3698"/>
    <w:rsid w:val="00AB371E"/>
    <w:rsid w:val="00AB3AD0"/>
    <w:rsid w:val="00AB3C12"/>
    <w:rsid w:val="00AB3C31"/>
    <w:rsid w:val="00AB3DBE"/>
    <w:rsid w:val="00AB3E4F"/>
    <w:rsid w:val="00AB4076"/>
    <w:rsid w:val="00AB445F"/>
    <w:rsid w:val="00AB4581"/>
    <w:rsid w:val="00AB4952"/>
    <w:rsid w:val="00AB49EE"/>
    <w:rsid w:val="00AB4AF1"/>
    <w:rsid w:val="00AB4F06"/>
    <w:rsid w:val="00AB5627"/>
    <w:rsid w:val="00AB5906"/>
    <w:rsid w:val="00AB5956"/>
    <w:rsid w:val="00AB59DA"/>
    <w:rsid w:val="00AB5DA1"/>
    <w:rsid w:val="00AB5DB6"/>
    <w:rsid w:val="00AB6324"/>
    <w:rsid w:val="00AB637D"/>
    <w:rsid w:val="00AB63B4"/>
    <w:rsid w:val="00AB6AB1"/>
    <w:rsid w:val="00AB6B27"/>
    <w:rsid w:val="00AB6C3E"/>
    <w:rsid w:val="00AB6C4A"/>
    <w:rsid w:val="00AB6DD4"/>
    <w:rsid w:val="00AB72CD"/>
    <w:rsid w:val="00AB753D"/>
    <w:rsid w:val="00AB7747"/>
    <w:rsid w:val="00AB7B7F"/>
    <w:rsid w:val="00AC02FD"/>
    <w:rsid w:val="00AC03D7"/>
    <w:rsid w:val="00AC05C1"/>
    <w:rsid w:val="00AC0792"/>
    <w:rsid w:val="00AC0A16"/>
    <w:rsid w:val="00AC0AA0"/>
    <w:rsid w:val="00AC10BB"/>
    <w:rsid w:val="00AC141C"/>
    <w:rsid w:val="00AC16C9"/>
    <w:rsid w:val="00AC177D"/>
    <w:rsid w:val="00AC1828"/>
    <w:rsid w:val="00AC1ABE"/>
    <w:rsid w:val="00AC1CB4"/>
    <w:rsid w:val="00AC2281"/>
    <w:rsid w:val="00AC268D"/>
    <w:rsid w:val="00AC26B4"/>
    <w:rsid w:val="00AC2782"/>
    <w:rsid w:val="00AC2846"/>
    <w:rsid w:val="00AC2B73"/>
    <w:rsid w:val="00AC3617"/>
    <w:rsid w:val="00AC3932"/>
    <w:rsid w:val="00AC3DCD"/>
    <w:rsid w:val="00AC3E96"/>
    <w:rsid w:val="00AC3F7B"/>
    <w:rsid w:val="00AC42D7"/>
    <w:rsid w:val="00AC4315"/>
    <w:rsid w:val="00AC455D"/>
    <w:rsid w:val="00AC4603"/>
    <w:rsid w:val="00AC4865"/>
    <w:rsid w:val="00AC4872"/>
    <w:rsid w:val="00AC4929"/>
    <w:rsid w:val="00AC4A6C"/>
    <w:rsid w:val="00AC4BD3"/>
    <w:rsid w:val="00AC4D41"/>
    <w:rsid w:val="00AC4D82"/>
    <w:rsid w:val="00AC50A9"/>
    <w:rsid w:val="00AC5139"/>
    <w:rsid w:val="00AC5221"/>
    <w:rsid w:val="00AC5638"/>
    <w:rsid w:val="00AC56B9"/>
    <w:rsid w:val="00AC5809"/>
    <w:rsid w:val="00AC5ADD"/>
    <w:rsid w:val="00AC5C8A"/>
    <w:rsid w:val="00AC60A9"/>
    <w:rsid w:val="00AC6188"/>
    <w:rsid w:val="00AC6409"/>
    <w:rsid w:val="00AC64E0"/>
    <w:rsid w:val="00AC65D6"/>
    <w:rsid w:val="00AC663D"/>
    <w:rsid w:val="00AC6ADB"/>
    <w:rsid w:val="00AC6DFA"/>
    <w:rsid w:val="00AC6FA3"/>
    <w:rsid w:val="00AC71F9"/>
    <w:rsid w:val="00AC7276"/>
    <w:rsid w:val="00AC72D1"/>
    <w:rsid w:val="00AC7520"/>
    <w:rsid w:val="00AC7629"/>
    <w:rsid w:val="00AC7814"/>
    <w:rsid w:val="00AC7CA7"/>
    <w:rsid w:val="00AC7CDA"/>
    <w:rsid w:val="00AD022C"/>
    <w:rsid w:val="00AD03C7"/>
    <w:rsid w:val="00AD0D48"/>
    <w:rsid w:val="00AD0D7D"/>
    <w:rsid w:val="00AD1127"/>
    <w:rsid w:val="00AD126D"/>
    <w:rsid w:val="00AD1403"/>
    <w:rsid w:val="00AD14DD"/>
    <w:rsid w:val="00AD1570"/>
    <w:rsid w:val="00AD1823"/>
    <w:rsid w:val="00AD1915"/>
    <w:rsid w:val="00AD19D7"/>
    <w:rsid w:val="00AD261A"/>
    <w:rsid w:val="00AD2AEE"/>
    <w:rsid w:val="00AD2BE4"/>
    <w:rsid w:val="00AD2CB9"/>
    <w:rsid w:val="00AD2D60"/>
    <w:rsid w:val="00AD2D99"/>
    <w:rsid w:val="00AD315B"/>
    <w:rsid w:val="00AD352E"/>
    <w:rsid w:val="00AD3581"/>
    <w:rsid w:val="00AD37BE"/>
    <w:rsid w:val="00AD394E"/>
    <w:rsid w:val="00AD3B62"/>
    <w:rsid w:val="00AD3C5E"/>
    <w:rsid w:val="00AD3FAE"/>
    <w:rsid w:val="00AD40CB"/>
    <w:rsid w:val="00AD40D2"/>
    <w:rsid w:val="00AD4205"/>
    <w:rsid w:val="00AD4417"/>
    <w:rsid w:val="00AD474A"/>
    <w:rsid w:val="00AD4785"/>
    <w:rsid w:val="00AD47F8"/>
    <w:rsid w:val="00AD499C"/>
    <w:rsid w:val="00AD4AE7"/>
    <w:rsid w:val="00AD4C6A"/>
    <w:rsid w:val="00AD4C9A"/>
    <w:rsid w:val="00AD4E5C"/>
    <w:rsid w:val="00AD4EE0"/>
    <w:rsid w:val="00AD4EFD"/>
    <w:rsid w:val="00AD50BE"/>
    <w:rsid w:val="00AD50E4"/>
    <w:rsid w:val="00AD50F8"/>
    <w:rsid w:val="00AD51E7"/>
    <w:rsid w:val="00AD52FD"/>
    <w:rsid w:val="00AD536B"/>
    <w:rsid w:val="00AD53C4"/>
    <w:rsid w:val="00AD5448"/>
    <w:rsid w:val="00AD5489"/>
    <w:rsid w:val="00AD5621"/>
    <w:rsid w:val="00AD5F88"/>
    <w:rsid w:val="00AD5FE6"/>
    <w:rsid w:val="00AD6698"/>
    <w:rsid w:val="00AD6942"/>
    <w:rsid w:val="00AD6A30"/>
    <w:rsid w:val="00AD6C5D"/>
    <w:rsid w:val="00AD72B4"/>
    <w:rsid w:val="00AD738B"/>
    <w:rsid w:val="00AD7672"/>
    <w:rsid w:val="00AD772C"/>
    <w:rsid w:val="00AD7744"/>
    <w:rsid w:val="00AD786A"/>
    <w:rsid w:val="00AD7942"/>
    <w:rsid w:val="00AD7B06"/>
    <w:rsid w:val="00AD7C22"/>
    <w:rsid w:val="00AD7C5C"/>
    <w:rsid w:val="00AE01F2"/>
    <w:rsid w:val="00AE034A"/>
    <w:rsid w:val="00AE0386"/>
    <w:rsid w:val="00AE063E"/>
    <w:rsid w:val="00AE0705"/>
    <w:rsid w:val="00AE0761"/>
    <w:rsid w:val="00AE0874"/>
    <w:rsid w:val="00AE096C"/>
    <w:rsid w:val="00AE0AAC"/>
    <w:rsid w:val="00AE0DA2"/>
    <w:rsid w:val="00AE0E91"/>
    <w:rsid w:val="00AE0EEE"/>
    <w:rsid w:val="00AE0F0C"/>
    <w:rsid w:val="00AE0FD5"/>
    <w:rsid w:val="00AE1011"/>
    <w:rsid w:val="00AE1397"/>
    <w:rsid w:val="00AE1399"/>
    <w:rsid w:val="00AE16B5"/>
    <w:rsid w:val="00AE1728"/>
    <w:rsid w:val="00AE176B"/>
    <w:rsid w:val="00AE1A56"/>
    <w:rsid w:val="00AE1C1F"/>
    <w:rsid w:val="00AE1C91"/>
    <w:rsid w:val="00AE1D2F"/>
    <w:rsid w:val="00AE203F"/>
    <w:rsid w:val="00AE2209"/>
    <w:rsid w:val="00AE256A"/>
    <w:rsid w:val="00AE26D6"/>
    <w:rsid w:val="00AE2721"/>
    <w:rsid w:val="00AE27ED"/>
    <w:rsid w:val="00AE29FE"/>
    <w:rsid w:val="00AE2A77"/>
    <w:rsid w:val="00AE2BCA"/>
    <w:rsid w:val="00AE2DEA"/>
    <w:rsid w:val="00AE3302"/>
    <w:rsid w:val="00AE3494"/>
    <w:rsid w:val="00AE36D0"/>
    <w:rsid w:val="00AE39A0"/>
    <w:rsid w:val="00AE3A4C"/>
    <w:rsid w:val="00AE3B24"/>
    <w:rsid w:val="00AE3C2B"/>
    <w:rsid w:val="00AE3DF2"/>
    <w:rsid w:val="00AE4339"/>
    <w:rsid w:val="00AE43B7"/>
    <w:rsid w:val="00AE47D5"/>
    <w:rsid w:val="00AE499D"/>
    <w:rsid w:val="00AE4A20"/>
    <w:rsid w:val="00AE4C71"/>
    <w:rsid w:val="00AE4CCC"/>
    <w:rsid w:val="00AE4E9F"/>
    <w:rsid w:val="00AE5208"/>
    <w:rsid w:val="00AE5339"/>
    <w:rsid w:val="00AE56F3"/>
    <w:rsid w:val="00AE587C"/>
    <w:rsid w:val="00AE58A2"/>
    <w:rsid w:val="00AE5A65"/>
    <w:rsid w:val="00AE5B02"/>
    <w:rsid w:val="00AE5B24"/>
    <w:rsid w:val="00AE5E4B"/>
    <w:rsid w:val="00AE65DB"/>
    <w:rsid w:val="00AE6A4D"/>
    <w:rsid w:val="00AE6AD0"/>
    <w:rsid w:val="00AE6B0E"/>
    <w:rsid w:val="00AE6B13"/>
    <w:rsid w:val="00AE6BFF"/>
    <w:rsid w:val="00AE6F75"/>
    <w:rsid w:val="00AE73A4"/>
    <w:rsid w:val="00AE7408"/>
    <w:rsid w:val="00AE750C"/>
    <w:rsid w:val="00AE76B2"/>
    <w:rsid w:val="00AE7890"/>
    <w:rsid w:val="00AE790D"/>
    <w:rsid w:val="00AE7C3B"/>
    <w:rsid w:val="00AF00D2"/>
    <w:rsid w:val="00AF0319"/>
    <w:rsid w:val="00AF0452"/>
    <w:rsid w:val="00AF051B"/>
    <w:rsid w:val="00AF075E"/>
    <w:rsid w:val="00AF099C"/>
    <w:rsid w:val="00AF0A50"/>
    <w:rsid w:val="00AF0BF0"/>
    <w:rsid w:val="00AF0C3E"/>
    <w:rsid w:val="00AF0EBE"/>
    <w:rsid w:val="00AF10AA"/>
    <w:rsid w:val="00AF11F7"/>
    <w:rsid w:val="00AF1240"/>
    <w:rsid w:val="00AF12E3"/>
    <w:rsid w:val="00AF13BA"/>
    <w:rsid w:val="00AF153C"/>
    <w:rsid w:val="00AF166D"/>
    <w:rsid w:val="00AF16D6"/>
    <w:rsid w:val="00AF16EB"/>
    <w:rsid w:val="00AF1BC8"/>
    <w:rsid w:val="00AF1E10"/>
    <w:rsid w:val="00AF1E74"/>
    <w:rsid w:val="00AF1E7C"/>
    <w:rsid w:val="00AF2006"/>
    <w:rsid w:val="00AF22DA"/>
    <w:rsid w:val="00AF235B"/>
    <w:rsid w:val="00AF2925"/>
    <w:rsid w:val="00AF29A2"/>
    <w:rsid w:val="00AF2CBE"/>
    <w:rsid w:val="00AF3300"/>
    <w:rsid w:val="00AF363C"/>
    <w:rsid w:val="00AF39D4"/>
    <w:rsid w:val="00AF3E94"/>
    <w:rsid w:val="00AF3F81"/>
    <w:rsid w:val="00AF4197"/>
    <w:rsid w:val="00AF4222"/>
    <w:rsid w:val="00AF4608"/>
    <w:rsid w:val="00AF48E7"/>
    <w:rsid w:val="00AF49F4"/>
    <w:rsid w:val="00AF4D9F"/>
    <w:rsid w:val="00AF4E8A"/>
    <w:rsid w:val="00AF4E99"/>
    <w:rsid w:val="00AF508A"/>
    <w:rsid w:val="00AF5115"/>
    <w:rsid w:val="00AF5286"/>
    <w:rsid w:val="00AF528D"/>
    <w:rsid w:val="00AF531A"/>
    <w:rsid w:val="00AF543D"/>
    <w:rsid w:val="00AF5510"/>
    <w:rsid w:val="00AF5557"/>
    <w:rsid w:val="00AF55A5"/>
    <w:rsid w:val="00AF55BB"/>
    <w:rsid w:val="00AF584F"/>
    <w:rsid w:val="00AF595D"/>
    <w:rsid w:val="00AF59FB"/>
    <w:rsid w:val="00AF5FDF"/>
    <w:rsid w:val="00AF6569"/>
    <w:rsid w:val="00AF6637"/>
    <w:rsid w:val="00AF66AA"/>
    <w:rsid w:val="00AF66DB"/>
    <w:rsid w:val="00AF675E"/>
    <w:rsid w:val="00AF6CE7"/>
    <w:rsid w:val="00AF6F0B"/>
    <w:rsid w:val="00AF72B2"/>
    <w:rsid w:val="00AF74A1"/>
    <w:rsid w:val="00AF7661"/>
    <w:rsid w:val="00AF76AF"/>
    <w:rsid w:val="00AF7805"/>
    <w:rsid w:val="00AF78AD"/>
    <w:rsid w:val="00AF7A1F"/>
    <w:rsid w:val="00AF7DFC"/>
    <w:rsid w:val="00AF7E63"/>
    <w:rsid w:val="00AF7EF0"/>
    <w:rsid w:val="00AF7FB2"/>
    <w:rsid w:val="00B00645"/>
    <w:rsid w:val="00B00877"/>
    <w:rsid w:val="00B00B57"/>
    <w:rsid w:val="00B00C25"/>
    <w:rsid w:val="00B00C40"/>
    <w:rsid w:val="00B00CE1"/>
    <w:rsid w:val="00B00E21"/>
    <w:rsid w:val="00B0107C"/>
    <w:rsid w:val="00B011FA"/>
    <w:rsid w:val="00B016AD"/>
    <w:rsid w:val="00B016C8"/>
    <w:rsid w:val="00B01724"/>
    <w:rsid w:val="00B01817"/>
    <w:rsid w:val="00B01953"/>
    <w:rsid w:val="00B01965"/>
    <w:rsid w:val="00B01C69"/>
    <w:rsid w:val="00B01CBC"/>
    <w:rsid w:val="00B01CD0"/>
    <w:rsid w:val="00B01E8B"/>
    <w:rsid w:val="00B01FC7"/>
    <w:rsid w:val="00B0213F"/>
    <w:rsid w:val="00B0258E"/>
    <w:rsid w:val="00B025DF"/>
    <w:rsid w:val="00B02ACB"/>
    <w:rsid w:val="00B02EDC"/>
    <w:rsid w:val="00B03076"/>
    <w:rsid w:val="00B0310E"/>
    <w:rsid w:val="00B0324A"/>
    <w:rsid w:val="00B035AA"/>
    <w:rsid w:val="00B03636"/>
    <w:rsid w:val="00B037CD"/>
    <w:rsid w:val="00B03886"/>
    <w:rsid w:val="00B03A38"/>
    <w:rsid w:val="00B03A60"/>
    <w:rsid w:val="00B03AE5"/>
    <w:rsid w:val="00B03C5F"/>
    <w:rsid w:val="00B03C76"/>
    <w:rsid w:val="00B03D1E"/>
    <w:rsid w:val="00B03FE5"/>
    <w:rsid w:val="00B042DD"/>
    <w:rsid w:val="00B0456B"/>
    <w:rsid w:val="00B045D4"/>
    <w:rsid w:val="00B0493B"/>
    <w:rsid w:val="00B04D8A"/>
    <w:rsid w:val="00B050A3"/>
    <w:rsid w:val="00B050CB"/>
    <w:rsid w:val="00B05179"/>
    <w:rsid w:val="00B05207"/>
    <w:rsid w:val="00B05267"/>
    <w:rsid w:val="00B05535"/>
    <w:rsid w:val="00B057C9"/>
    <w:rsid w:val="00B0595F"/>
    <w:rsid w:val="00B059CD"/>
    <w:rsid w:val="00B05A4A"/>
    <w:rsid w:val="00B05B16"/>
    <w:rsid w:val="00B06037"/>
    <w:rsid w:val="00B06363"/>
    <w:rsid w:val="00B063DB"/>
    <w:rsid w:val="00B06D4B"/>
    <w:rsid w:val="00B06D94"/>
    <w:rsid w:val="00B06E2F"/>
    <w:rsid w:val="00B071BA"/>
    <w:rsid w:val="00B07501"/>
    <w:rsid w:val="00B0772D"/>
    <w:rsid w:val="00B07879"/>
    <w:rsid w:val="00B079D0"/>
    <w:rsid w:val="00B07AFC"/>
    <w:rsid w:val="00B07BB3"/>
    <w:rsid w:val="00B07C84"/>
    <w:rsid w:val="00B07D46"/>
    <w:rsid w:val="00B100F9"/>
    <w:rsid w:val="00B10186"/>
    <w:rsid w:val="00B10350"/>
    <w:rsid w:val="00B10392"/>
    <w:rsid w:val="00B1040F"/>
    <w:rsid w:val="00B10568"/>
    <w:rsid w:val="00B10681"/>
    <w:rsid w:val="00B10793"/>
    <w:rsid w:val="00B108B1"/>
    <w:rsid w:val="00B10A5E"/>
    <w:rsid w:val="00B10A78"/>
    <w:rsid w:val="00B10BED"/>
    <w:rsid w:val="00B10F81"/>
    <w:rsid w:val="00B1117E"/>
    <w:rsid w:val="00B11493"/>
    <w:rsid w:val="00B114F2"/>
    <w:rsid w:val="00B1166B"/>
    <w:rsid w:val="00B118CB"/>
    <w:rsid w:val="00B120C1"/>
    <w:rsid w:val="00B12358"/>
    <w:rsid w:val="00B1236B"/>
    <w:rsid w:val="00B12374"/>
    <w:rsid w:val="00B126E2"/>
    <w:rsid w:val="00B126FB"/>
    <w:rsid w:val="00B12734"/>
    <w:rsid w:val="00B1295A"/>
    <w:rsid w:val="00B12994"/>
    <w:rsid w:val="00B12A06"/>
    <w:rsid w:val="00B12A5C"/>
    <w:rsid w:val="00B12B26"/>
    <w:rsid w:val="00B12B28"/>
    <w:rsid w:val="00B12BED"/>
    <w:rsid w:val="00B12BF0"/>
    <w:rsid w:val="00B12D40"/>
    <w:rsid w:val="00B13056"/>
    <w:rsid w:val="00B1321B"/>
    <w:rsid w:val="00B137E9"/>
    <w:rsid w:val="00B137F0"/>
    <w:rsid w:val="00B13805"/>
    <w:rsid w:val="00B13B4A"/>
    <w:rsid w:val="00B13C8B"/>
    <w:rsid w:val="00B13EF1"/>
    <w:rsid w:val="00B13F29"/>
    <w:rsid w:val="00B14704"/>
    <w:rsid w:val="00B1474C"/>
    <w:rsid w:val="00B147F1"/>
    <w:rsid w:val="00B14887"/>
    <w:rsid w:val="00B14AEE"/>
    <w:rsid w:val="00B14AF3"/>
    <w:rsid w:val="00B14B35"/>
    <w:rsid w:val="00B14D51"/>
    <w:rsid w:val="00B14E17"/>
    <w:rsid w:val="00B1503F"/>
    <w:rsid w:val="00B1508E"/>
    <w:rsid w:val="00B151D1"/>
    <w:rsid w:val="00B1541C"/>
    <w:rsid w:val="00B154BF"/>
    <w:rsid w:val="00B15798"/>
    <w:rsid w:val="00B15D45"/>
    <w:rsid w:val="00B15E57"/>
    <w:rsid w:val="00B163A1"/>
    <w:rsid w:val="00B164C4"/>
    <w:rsid w:val="00B16761"/>
    <w:rsid w:val="00B16913"/>
    <w:rsid w:val="00B16EFD"/>
    <w:rsid w:val="00B16F0D"/>
    <w:rsid w:val="00B171B4"/>
    <w:rsid w:val="00B172E8"/>
    <w:rsid w:val="00B17419"/>
    <w:rsid w:val="00B17511"/>
    <w:rsid w:val="00B1757E"/>
    <w:rsid w:val="00B176ED"/>
    <w:rsid w:val="00B17712"/>
    <w:rsid w:val="00B179E7"/>
    <w:rsid w:val="00B17A7F"/>
    <w:rsid w:val="00B17B4F"/>
    <w:rsid w:val="00B17BB8"/>
    <w:rsid w:val="00B17E40"/>
    <w:rsid w:val="00B17F55"/>
    <w:rsid w:val="00B20052"/>
    <w:rsid w:val="00B20500"/>
    <w:rsid w:val="00B20A89"/>
    <w:rsid w:val="00B20CA6"/>
    <w:rsid w:val="00B20CEE"/>
    <w:rsid w:val="00B20F91"/>
    <w:rsid w:val="00B212B7"/>
    <w:rsid w:val="00B21303"/>
    <w:rsid w:val="00B21343"/>
    <w:rsid w:val="00B21624"/>
    <w:rsid w:val="00B217E5"/>
    <w:rsid w:val="00B21967"/>
    <w:rsid w:val="00B219EA"/>
    <w:rsid w:val="00B21C24"/>
    <w:rsid w:val="00B21C96"/>
    <w:rsid w:val="00B21CE6"/>
    <w:rsid w:val="00B21D55"/>
    <w:rsid w:val="00B21E48"/>
    <w:rsid w:val="00B21EF5"/>
    <w:rsid w:val="00B22089"/>
    <w:rsid w:val="00B226B5"/>
    <w:rsid w:val="00B229BE"/>
    <w:rsid w:val="00B229E8"/>
    <w:rsid w:val="00B22AAB"/>
    <w:rsid w:val="00B22BDD"/>
    <w:rsid w:val="00B22CBE"/>
    <w:rsid w:val="00B23184"/>
    <w:rsid w:val="00B231E9"/>
    <w:rsid w:val="00B23264"/>
    <w:rsid w:val="00B2332C"/>
    <w:rsid w:val="00B239C3"/>
    <w:rsid w:val="00B23DB5"/>
    <w:rsid w:val="00B23E3A"/>
    <w:rsid w:val="00B23EAA"/>
    <w:rsid w:val="00B23F43"/>
    <w:rsid w:val="00B2446A"/>
    <w:rsid w:val="00B246A9"/>
    <w:rsid w:val="00B2478C"/>
    <w:rsid w:val="00B24A2C"/>
    <w:rsid w:val="00B24A98"/>
    <w:rsid w:val="00B24B56"/>
    <w:rsid w:val="00B24C5A"/>
    <w:rsid w:val="00B24D6C"/>
    <w:rsid w:val="00B24FC9"/>
    <w:rsid w:val="00B24FEA"/>
    <w:rsid w:val="00B25129"/>
    <w:rsid w:val="00B2512C"/>
    <w:rsid w:val="00B251B9"/>
    <w:rsid w:val="00B25211"/>
    <w:rsid w:val="00B25288"/>
    <w:rsid w:val="00B254C6"/>
    <w:rsid w:val="00B25543"/>
    <w:rsid w:val="00B2554B"/>
    <w:rsid w:val="00B25980"/>
    <w:rsid w:val="00B25C2B"/>
    <w:rsid w:val="00B25DA6"/>
    <w:rsid w:val="00B25DFB"/>
    <w:rsid w:val="00B25F31"/>
    <w:rsid w:val="00B260DE"/>
    <w:rsid w:val="00B2624E"/>
    <w:rsid w:val="00B2647D"/>
    <w:rsid w:val="00B264E0"/>
    <w:rsid w:val="00B26558"/>
    <w:rsid w:val="00B26821"/>
    <w:rsid w:val="00B26932"/>
    <w:rsid w:val="00B26961"/>
    <w:rsid w:val="00B269EE"/>
    <w:rsid w:val="00B26B81"/>
    <w:rsid w:val="00B26E79"/>
    <w:rsid w:val="00B26ECF"/>
    <w:rsid w:val="00B270B8"/>
    <w:rsid w:val="00B27329"/>
    <w:rsid w:val="00B276A4"/>
    <w:rsid w:val="00B276EF"/>
    <w:rsid w:val="00B278AC"/>
    <w:rsid w:val="00B279D6"/>
    <w:rsid w:val="00B27DFC"/>
    <w:rsid w:val="00B27FF9"/>
    <w:rsid w:val="00B3008E"/>
    <w:rsid w:val="00B30326"/>
    <w:rsid w:val="00B3055D"/>
    <w:rsid w:val="00B30892"/>
    <w:rsid w:val="00B30913"/>
    <w:rsid w:val="00B3091C"/>
    <w:rsid w:val="00B3092D"/>
    <w:rsid w:val="00B309A7"/>
    <w:rsid w:val="00B30AEC"/>
    <w:rsid w:val="00B30B3A"/>
    <w:rsid w:val="00B30D72"/>
    <w:rsid w:val="00B30DE9"/>
    <w:rsid w:val="00B31066"/>
    <w:rsid w:val="00B310AA"/>
    <w:rsid w:val="00B31129"/>
    <w:rsid w:val="00B3126C"/>
    <w:rsid w:val="00B3132C"/>
    <w:rsid w:val="00B314B7"/>
    <w:rsid w:val="00B31712"/>
    <w:rsid w:val="00B31765"/>
    <w:rsid w:val="00B31985"/>
    <w:rsid w:val="00B31DB1"/>
    <w:rsid w:val="00B31E25"/>
    <w:rsid w:val="00B31EA7"/>
    <w:rsid w:val="00B31EEA"/>
    <w:rsid w:val="00B32007"/>
    <w:rsid w:val="00B32141"/>
    <w:rsid w:val="00B321FD"/>
    <w:rsid w:val="00B326CE"/>
    <w:rsid w:val="00B32B53"/>
    <w:rsid w:val="00B32B94"/>
    <w:rsid w:val="00B32F0B"/>
    <w:rsid w:val="00B330C8"/>
    <w:rsid w:val="00B33542"/>
    <w:rsid w:val="00B33619"/>
    <w:rsid w:val="00B336F6"/>
    <w:rsid w:val="00B33864"/>
    <w:rsid w:val="00B33C17"/>
    <w:rsid w:val="00B33C4C"/>
    <w:rsid w:val="00B33EB1"/>
    <w:rsid w:val="00B342BD"/>
    <w:rsid w:val="00B345A8"/>
    <w:rsid w:val="00B34CB0"/>
    <w:rsid w:val="00B34F9B"/>
    <w:rsid w:val="00B350A3"/>
    <w:rsid w:val="00B35411"/>
    <w:rsid w:val="00B354D9"/>
    <w:rsid w:val="00B3554F"/>
    <w:rsid w:val="00B35610"/>
    <w:rsid w:val="00B3577A"/>
    <w:rsid w:val="00B35931"/>
    <w:rsid w:val="00B35BF4"/>
    <w:rsid w:val="00B35C19"/>
    <w:rsid w:val="00B35D06"/>
    <w:rsid w:val="00B35D58"/>
    <w:rsid w:val="00B35E3B"/>
    <w:rsid w:val="00B35E43"/>
    <w:rsid w:val="00B35E68"/>
    <w:rsid w:val="00B35F5B"/>
    <w:rsid w:val="00B36030"/>
    <w:rsid w:val="00B360E4"/>
    <w:rsid w:val="00B3615A"/>
    <w:rsid w:val="00B36184"/>
    <w:rsid w:val="00B36207"/>
    <w:rsid w:val="00B3627A"/>
    <w:rsid w:val="00B3633D"/>
    <w:rsid w:val="00B36404"/>
    <w:rsid w:val="00B368FF"/>
    <w:rsid w:val="00B36A0E"/>
    <w:rsid w:val="00B36C54"/>
    <w:rsid w:val="00B36DC4"/>
    <w:rsid w:val="00B36DCF"/>
    <w:rsid w:val="00B36E77"/>
    <w:rsid w:val="00B36EFF"/>
    <w:rsid w:val="00B37120"/>
    <w:rsid w:val="00B371F6"/>
    <w:rsid w:val="00B3756B"/>
    <w:rsid w:val="00B375A3"/>
    <w:rsid w:val="00B376FA"/>
    <w:rsid w:val="00B37B05"/>
    <w:rsid w:val="00B37CE7"/>
    <w:rsid w:val="00B40048"/>
    <w:rsid w:val="00B4017E"/>
    <w:rsid w:val="00B401B6"/>
    <w:rsid w:val="00B405D4"/>
    <w:rsid w:val="00B40ACD"/>
    <w:rsid w:val="00B40B58"/>
    <w:rsid w:val="00B40C35"/>
    <w:rsid w:val="00B40CFB"/>
    <w:rsid w:val="00B40D41"/>
    <w:rsid w:val="00B40ED1"/>
    <w:rsid w:val="00B41261"/>
    <w:rsid w:val="00B41330"/>
    <w:rsid w:val="00B41346"/>
    <w:rsid w:val="00B4158C"/>
    <w:rsid w:val="00B419BE"/>
    <w:rsid w:val="00B419FB"/>
    <w:rsid w:val="00B41A44"/>
    <w:rsid w:val="00B41AFE"/>
    <w:rsid w:val="00B41B55"/>
    <w:rsid w:val="00B41CAB"/>
    <w:rsid w:val="00B41F07"/>
    <w:rsid w:val="00B42316"/>
    <w:rsid w:val="00B4251C"/>
    <w:rsid w:val="00B42B62"/>
    <w:rsid w:val="00B42D2E"/>
    <w:rsid w:val="00B431C0"/>
    <w:rsid w:val="00B4350E"/>
    <w:rsid w:val="00B4355C"/>
    <w:rsid w:val="00B438E6"/>
    <w:rsid w:val="00B43EE7"/>
    <w:rsid w:val="00B44047"/>
    <w:rsid w:val="00B4410B"/>
    <w:rsid w:val="00B4418E"/>
    <w:rsid w:val="00B4418F"/>
    <w:rsid w:val="00B442ED"/>
    <w:rsid w:val="00B4464F"/>
    <w:rsid w:val="00B448EC"/>
    <w:rsid w:val="00B44D59"/>
    <w:rsid w:val="00B44EC5"/>
    <w:rsid w:val="00B452E4"/>
    <w:rsid w:val="00B453CA"/>
    <w:rsid w:val="00B453D4"/>
    <w:rsid w:val="00B4557B"/>
    <w:rsid w:val="00B455B3"/>
    <w:rsid w:val="00B45B3A"/>
    <w:rsid w:val="00B45CF8"/>
    <w:rsid w:val="00B45DBC"/>
    <w:rsid w:val="00B46169"/>
    <w:rsid w:val="00B461F6"/>
    <w:rsid w:val="00B46480"/>
    <w:rsid w:val="00B466D7"/>
    <w:rsid w:val="00B46814"/>
    <w:rsid w:val="00B46882"/>
    <w:rsid w:val="00B46CFF"/>
    <w:rsid w:val="00B46D3D"/>
    <w:rsid w:val="00B46EE7"/>
    <w:rsid w:val="00B46FBE"/>
    <w:rsid w:val="00B471E9"/>
    <w:rsid w:val="00B471EC"/>
    <w:rsid w:val="00B475E6"/>
    <w:rsid w:val="00B476E8"/>
    <w:rsid w:val="00B47819"/>
    <w:rsid w:val="00B4786A"/>
    <w:rsid w:val="00B47A72"/>
    <w:rsid w:val="00B47AE4"/>
    <w:rsid w:val="00B47B7B"/>
    <w:rsid w:val="00B47C04"/>
    <w:rsid w:val="00B5010B"/>
    <w:rsid w:val="00B50138"/>
    <w:rsid w:val="00B502A2"/>
    <w:rsid w:val="00B50489"/>
    <w:rsid w:val="00B50511"/>
    <w:rsid w:val="00B507B3"/>
    <w:rsid w:val="00B507CE"/>
    <w:rsid w:val="00B509FE"/>
    <w:rsid w:val="00B50AC3"/>
    <w:rsid w:val="00B51392"/>
    <w:rsid w:val="00B51394"/>
    <w:rsid w:val="00B51746"/>
    <w:rsid w:val="00B517B9"/>
    <w:rsid w:val="00B517FE"/>
    <w:rsid w:val="00B51A39"/>
    <w:rsid w:val="00B51C46"/>
    <w:rsid w:val="00B51CBB"/>
    <w:rsid w:val="00B51CED"/>
    <w:rsid w:val="00B51F38"/>
    <w:rsid w:val="00B51FBA"/>
    <w:rsid w:val="00B51FDC"/>
    <w:rsid w:val="00B52029"/>
    <w:rsid w:val="00B52123"/>
    <w:rsid w:val="00B522CA"/>
    <w:rsid w:val="00B522DC"/>
    <w:rsid w:val="00B52357"/>
    <w:rsid w:val="00B52369"/>
    <w:rsid w:val="00B523F9"/>
    <w:rsid w:val="00B5244F"/>
    <w:rsid w:val="00B52683"/>
    <w:rsid w:val="00B5299B"/>
    <w:rsid w:val="00B529C2"/>
    <w:rsid w:val="00B52BFA"/>
    <w:rsid w:val="00B52C16"/>
    <w:rsid w:val="00B52CD4"/>
    <w:rsid w:val="00B52ED5"/>
    <w:rsid w:val="00B52EE8"/>
    <w:rsid w:val="00B52F53"/>
    <w:rsid w:val="00B5302F"/>
    <w:rsid w:val="00B53223"/>
    <w:rsid w:val="00B532C4"/>
    <w:rsid w:val="00B5333B"/>
    <w:rsid w:val="00B535CC"/>
    <w:rsid w:val="00B536EA"/>
    <w:rsid w:val="00B53D22"/>
    <w:rsid w:val="00B53D88"/>
    <w:rsid w:val="00B53FAB"/>
    <w:rsid w:val="00B53FDE"/>
    <w:rsid w:val="00B54064"/>
    <w:rsid w:val="00B5413A"/>
    <w:rsid w:val="00B542B9"/>
    <w:rsid w:val="00B54441"/>
    <w:rsid w:val="00B54568"/>
    <w:rsid w:val="00B545F1"/>
    <w:rsid w:val="00B5463A"/>
    <w:rsid w:val="00B5490F"/>
    <w:rsid w:val="00B54A02"/>
    <w:rsid w:val="00B54B92"/>
    <w:rsid w:val="00B54CF0"/>
    <w:rsid w:val="00B54EF4"/>
    <w:rsid w:val="00B5508B"/>
    <w:rsid w:val="00B5508E"/>
    <w:rsid w:val="00B55244"/>
    <w:rsid w:val="00B554DA"/>
    <w:rsid w:val="00B55549"/>
    <w:rsid w:val="00B556AF"/>
    <w:rsid w:val="00B556EE"/>
    <w:rsid w:val="00B558B4"/>
    <w:rsid w:val="00B55929"/>
    <w:rsid w:val="00B55A3B"/>
    <w:rsid w:val="00B55BA4"/>
    <w:rsid w:val="00B55C4B"/>
    <w:rsid w:val="00B55EA9"/>
    <w:rsid w:val="00B55FB4"/>
    <w:rsid w:val="00B561BF"/>
    <w:rsid w:val="00B5620F"/>
    <w:rsid w:val="00B56220"/>
    <w:rsid w:val="00B562C4"/>
    <w:rsid w:val="00B562D5"/>
    <w:rsid w:val="00B56D44"/>
    <w:rsid w:val="00B56D68"/>
    <w:rsid w:val="00B56F4D"/>
    <w:rsid w:val="00B57336"/>
    <w:rsid w:val="00B573E7"/>
    <w:rsid w:val="00B57599"/>
    <w:rsid w:val="00B57874"/>
    <w:rsid w:val="00B578D1"/>
    <w:rsid w:val="00B57ADA"/>
    <w:rsid w:val="00B57B1B"/>
    <w:rsid w:val="00B57BAE"/>
    <w:rsid w:val="00B57C1B"/>
    <w:rsid w:val="00B57CD1"/>
    <w:rsid w:val="00B57E02"/>
    <w:rsid w:val="00B601E6"/>
    <w:rsid w:val="00B6029A"/>
    <w:rsid w:val="00B60412"/>
    <w:rsid w:val="00B6058F"/>
    <w:rsid w:val="00B60591"/>
    <w:rsid w:val="00B608F1"/>
    <w:rsid w:val="00B608FD"/>
    <w:rsid w:val="00B6093B"/>
    <w:rsid w:val="00B60C62"/>
    <w:rsid w:val="00B60CF7"/>
    <w:rsid w:val="00B612D7"/>
    <w:rsid w:val="00B61329"/>
    <w:rsid w:val="00B61A24"/>
    <w:rsid w:val="00B61BD0"/>
    <w:rsid w:val="00B620D8"/>
    <w:rsid w:val="00B622C9"/>
    <w:rsid w:val="00B6276B"/>
    <w:rsid w:val="00B62ABF"/>
    <w:rsid w:val="00B62B96"/>
    <w:rsid w:val="00B62D08"/>
    <w:rsid w:val="00B62D42"/>
    <w:rsid w:val="00B6365B"/>
    <w:rsid w:val="00B636B5"/>
    <w:rsid w:val="00B636F7"/>
    <w:rsid w:val="00B63822"/>
    <w:rsid w:val="00B63A57"/>
    <w:rsid w:val="00B63D00"/>
    <w:rsid w:val="00B63D04"/>
    <w:rsid w:val="00B63E27"/>
    <w:rsid w:val="00B63F71"/>
    <w:rsid w:val="00B63F9A"/>
    <w:rsid w:val="00B64011"/>
    <w:rsid w:val="00B6412B"/>
    <w:rsid w:val="00B64134"/>
    <w:rsid w:val="00B64147"/>
    <w:rsid w:val="00B641E4"/>
    <w:rsid w:val="00B64528"/>
    <w:rsid w:val="00B64A73"/>
    <w:rsid w:val="00B64AF2"/>
    <w:rsid w:val="00B65090"/>
    <w:rsid w:val="00B6533C"/>
    <w:rsid w:val="00B65403"/>
    <w:rsid w:val="00B6541E"/>
    <w:rsid w:val="00B65684"/>
    <w:rsid w:val="00B656F9"/>
    <w:rsid w:val="00B65965"/>
    <w:rsid w:val="00B65A95"/>
    <w:rsid w:val="00B65CDE"/>
    <w:rsid w:val="00B65F3B"/>
    <w:rsid w:val="00B66225"/>
    <w:rsid w:val="00B66275"/>
    <w:rsid w:val="00B66365"/>
    <w:rsid w:val="00B6651C"/>
    <w:rsid w:val="00B6656F"/>
    <w:rsid w:val="00B667FC"/>
    <w:rsid w:val="00B66A40"/>
    <w:rsid w:val="00B66C72"/>
    <w:rsid w:val="00B66C79"/>
    <w:rsid w:val="00B66D58"/>
    <w:rsid w:val="00B66E21"/>
    <w:rsid w:val="00B66E56"/>
    <w:rsid w:val="00B66EEB"/>
    <w:rsid w:val="00B67185"/>
    <w:rsid w:val="00B67403"/>
    <w:rsid w:val="00B67411"/>
    <w:rsid w:val="00B678C3"/>
    <w:rsid w:val="00B67A04"/>
    <w:rsid w:val="00B67A98"/>
    <w:rsid w:val="00B67B56"/>
    <w:rsid w:val="00B67F74"/>
    <w:rsid w:val="00B70214"/>
    <w:rsid w:val="00B703E9"/>
    <w:rsid w:val="00B706B3"/>
    <w:rsid w:val="00B70812"/>
    <w:rsid w:val="00B70B51"/>
    <w:rsid w:val="00B70BF8"/>
    <w:rsid w:val="00B70C8F"/>
    <w:rsid w:val="00B710D8"/>
    <w:rsid w:val="00B71135"/>
    <w:rsid w:val="00B71D1B"/>
    <w:rsid w:val="00B71ED3"/>
    <w:rsid w:val="00B72499"/>
    <w:rsid w:val="00B72501"/>
    <w:rsid w:val="00B725D0"/>
    <w:rsid w:val="00B725D3"/>
    <w:rsid w:val="00B726D6"/>
    <w:rsid w:val="00B72948"/>
    <w:rsid w:val="00B72E6F"/>
    <w:rsid w:val="00B73222"/>
    <w:rsid w:val="00B7328E"/>
    <w:rsid w:val="00B7347F"/>
    <w:rsid w:val="00B73625"/>
    <w:rsid w:val="00B7369E"/>
    <w:rsid w:val="00B7377C"/>
    <w:rsid w:val="00B73C60"/>
    <w:rsid w:val="00B73D4F"/>
    <w:rsid w:val="00B73D6F"/>
    <w:rsid w:val="00B73E36"/>
    <w:rsid w:val="00B7400A"/>
    <w:rsid w:val="00B740BC"/>
    <w:rsid w:val="00B742D5"/>
    <w:rsid w:val="00B74351"/>
    <w:rsid w:val="00B746CF"/>
    <w:rsid w:val="00B74714"/>
    <w:rsid w:val="00B74752"/>
    <w:rsid w:val="00B7486E"/>
    <w:rsid w:val="00B74AF1"/>
    <w:rsid w:val="00B74D2E"/>
    <w:rsid w:val="00B74D5A"/>
    <w:rsid w:val="00B74DE4"/>
    <w:rsid w:val="00B74FDE"/>
    <w:rsid w:val="00B751EA"/>
    <w:rsid w:val="00B75526"/>
    <w:rsid w:val="00B75888"/>
    <w:rsid w:val="00B7591D"/>
    <w:rsid w:val="00B7596B"/>
    <w:rsid w:val="00B759ED"/>
    <w:rsid w:val="00B75A8F"/>
    <w:rsid w:val="00B75B45"/>
    <w:rsid w:val="00B75C14"/>
    <w:rsid w:val="00B76166"/>
    <w:rsid w:val="00B76627"/>
    <w:rsid w:val="00B76712"/>
    <w:rsid w:val="00B76723"/>
    <w:rsid w:val="00B76A58"/>
    <w:rsid w:val="00B76D9E"/>
    <w:rsid w:val="00B76E6A"/>
    <w:rsid w:val="00B76FED"/>
    <w:rsid w:val="00B77101"/>
    <w:rsid w:val="00B7730E"/>
    <w:rsid w:val="00B7737A"/>
    <w:rsid w:val="00B7741F"/>
    <w:rsid w:val="00B775C9"/>
    <w:rsid w:val="00B7768C"/>
    <w:rsid w:val="00B777FA"/>
    <w:rsid w:val="00B77B77"/>
    <w:rsid w:val="00B77EFB"/>
    <w:rsid w:val="00B805E1"/>
    <w:rsid w:val="00B8070D"/>
    <w:rsid w:val="00B80A92"/>
    <w:rsid w:val="00B80AC4"/>
    <w:rsid w:val="00B80B3F"/>
    <w:rsid w:val="00B80C4D"/>
    <w:rsid w:val="00B80CB0"/>
    <w:rsid w:val="00B80D9F"/>
    <w:rsid w:val="00B80E1B"/>
    <w:rsid w:val="00B811E8"/>
    <w:rsid w:val="00B8133D"/>
    <w:rsid w:val="00B814F8"/>
    <w:rsid w:val="00B815BF"/>
    <w:rsid w:val="00B81788"/>
    <w:rsid w:val="00B819DF"/>
    <w:rsid w:val="00B81C09"/>
    <w:rsid w:val="00B820E4"/>
    <w:rsid w:val="00B8215E"/>
    <w:rsid w:val="00B82260"/>
    <w:rsid w:val="00B82444"/>
    <w:rsid w:val="00B82459"/>
    <w:rsid w:val="00B8245D"/>
    <w:rsid w:val="00B826DC"/>
    <w:rsid w:val="00B8273F"/>
    <w:rsid w:val="00B82CF9"/>
    <w:rsid w:val="00B82E24"/>
    <w:rsid w:val="00B82E4D"/>
    <w:rsid w:val="00B82F9D"/>
    <w:rsid w:val="00B831D7"/>
    <w:rsid w:val="00B8333C"/>
    <w:rsid w:val="00B83555"/>
    <w:rsid w:val="00B83602"/>
    <w:rsid w:val="00B8370C"/>
    <w:rsid w:val="00B83878"/>
    <w:rsid w:val="00B838AF"/>
    <w:rsid w:val="00B839DB"/>
    <w:rsid w:val="00B83BF7"/>
    <w:rsid w:val="00B84142"/>
    <w:rsid w:val="00B845FB"/>
    <w:rsid w:val="00B84634"/>
    <w:rsid w:val="00B84736"/>
    <w:rsid w:val="00B84822"/>
    <w:rsid w:val="00B84D3B"/>
    <w:rsid w:val="00B84E23"/>
    <w:rsid w:val="00B84EBC"/>
    <w:rsid w:val="00B85238"/>
    <w:rsid w:val="00B854F8"/>
    <w:rsid w:val="00B85633"/>
    <w:rsid w:val="00B85880"/>
    <w:rsid w:val="00B85921"/>
    <w:rsid w:val="00B859B7"/>
    <w:rsid w:val="00B85E5C"/>
    <w:rsid w:val="00B85E70"/>
    <w:rsid w:val="00B85FB3"/>
    <w:rsid w:val="00B86323"/>
    <w:rsid w:val="00B865E0"/>
    <w:rsid w:val="00B867F3"/>
    <w:rsid w:val="00B86865"/>
    <w:rsid w:val="00B86998"/>
    <w:rsid w:val="00B86AE9"/>
    <w:rsid w:val="00B86B9A"/>
    <w:rsid w:val="00B87313"/>
    <w:rsid w:val="00B87433"/>
    <w:rsid w:val="00B87585"/>
    <w:rsid w:val="00B879C2"/>
    <w:rsid w:val="00B87B70"/>
    <w:rsid w:val="00B87B74"/>
    <w:rsid w:val="00B87CAF"/>
    <w:rsid w:val="00B87D2D"/>
    <w:rsid w:val="00B87ECC"/>
    <w:rsid w:val="00B87F8E"/>
    <w:rsid w:val="00B900B8"/>
    <w:rsid w:val="00B9045D"/>
    <w:rsid w:val="00B90547"/>
    <w:rsid w:val="00B90693"/>
    <w:rsid w:val="00B908F4"/>
    <w:rsid w:val="00B90AEF"/>
    <w:rsid w:val="00B90C9E"/>
    <w:rsid w:val="00B9112B"/>
    <w:rsid w:val="00B91442"/>
    <w:rsid w:val="00B9145B"/>
    <w:rsid w:val="00B9152C"/>
    <w:rsid w:val="00B9171A"/>
    <w:rsid w:val="00B917FA"/>
    <w:rsid w:val="00B92052"/>
    <w:rsid w:val="00B9214A"/>
    <w:rsid w:val="00B925EA"/>
    <w:rsid w:val="00B925EB"/>
    <w:rsid w:val="00B92689"/>
    <w:rsid w:val="00B92711"/>
    <w:rsid w:val="00B927F6"/>
    <w:rsid w:val="00B9281B"/>
    <w:rsid w:val="00B92888"/>
    <w:rsid w:val="00B928BE"/>
    <w:rsid w:val="00B92B4D"/>
    <w:rsid w:val="00B92DCE"/>
    <w:rsid w:val="00B92FED"/>
    <w:rsid w:val="00B93015"/>
    <w:rsid w:val="00B930DC"/>
    <w:rsid w:val="00B93136"/>
    <w:rsid w:val="00B93166"/>
    <w:rsid w:val="00B9327B"/>
    <w:rsid w:val="00B936AF"/>
    <w:rsid w:val="00B9388A"/>
    <w:rsid w:val="00B938E7"/>
    <w:rsid w:val="00B93936"/>
    <w:rsid w:val="00B9398F"/>
    <w:rsid w:val="00B939B4"/>
    <w:rsid w:val="00B93C0D"/>
    <w:rsid w:val="00B941DE"/>
    <w:rsid w:val="00B943E4"/>
    <w:rsid w:val="00B943F8"/>
    <w:rsid w:val="00B9495F"/>
    <w:rsid w:val="00B94A54"/>
    <w:rsid w:val="00B94BB9"/>
    <w:rsid w:val="00B94BDD"/>
    <w:rsid w:val="00B94C37"/>
    <w:rsid w:val="00B94C62"/>
    <w:rsid w:val="00B94EE4"/>
    <w:rsid w:val="00B94F61"/>
    <w:rsid w:val="00B9524E"/>
    <w:rsid w:val="00B95879"/>
    <w:rsid w:val="00B95A96"/>
    <w:rsid w:val="00B95CA9"/>
    <w:rsid w:val="00B95FBA"/>
    <w:rsid w:val="00B9609D"/>
    <w:rsid w:val="00B96301"/>
    <w:rsid w:val="00B963D2"/>
    <w:rsid w:val="00B96546"/>
    <w:rsid w:val="00B965C2"/>
    <w:rsid w:val="00B9661E"/>
    <w:rsid w:val="00B968F7"/>
    <w:rsid w:val="00B96920"/>
    <w:rsid w:val="00B969FC"/>
    <w:rsid w:val="00B96A63"/>
    <w:rsid w:val="00B96B14"/>
    <w:rsid w:val="00B96E20"/>
    <w:rsid w:val="00B96E7C"/>
    <w:rsid w:val="00B96F4E"/>
    <w:rsid w:val="00B970A3"/>
    <w:rsid w:val="00B971EF"/>
    <w:rsid w:val="00B97261"/>
    <w:rsid w:val="00B97312"/>
    <w:rsid w:val="00B9768B"/>
    <w:rsid w:val="00B976BB"/>
    <w:rsid w:val="00B97756"/>
    <w:rsid w:val="00B97982"/>
    <w:rsid w:val="00B97B7B"/>
    <w:rsid w:val="00B97DF2"/>
    <w:rsid w:val="00B97F5C"/>
    <w:rsid w:val="00BA029E"/>
    <w:rsid w:val="00BA05C2"/>
    <w:rsid w:val="00BA05C9"/>
    <w:rsid w:val="00BA0739"/>
    <w:rsid w:val="00BA07FF"/>
    <w:rsid w:val="00BA094A"/>
    <w:rsid w:val="00BA0AAA"/>
    <w:rsid w:val="00BA0AE0"/>
    <w:rsid w:val="00BA0CA1"/>
    <w:rsid w:val="00BA115C"/>
    <w:rsid w:val="00BA12AD"/>
    <w:rsid w:val="00BA12C9"/>
    <w:rsid w:val="00BA170C"/>
    <w:rsid w:val="00BA17A5"/>
    <w:rsid w:val="00BA19ED"/>
    <w:rsid w:val="00BA1A11"/>
    <w:rsid w:val="00BA25E8"/>
    <w:rsid w:val="00BA2612"/>
    <w:rsid w:val="00BA26B2"/>
    <w:rsid w:val="00BA27C0"/>
    <w:rsid w:val="00BA28F0"/>
    <w:rsid w:val="00BA29C8"/>
    <w:rsid w:val="00BA2CAA"/>
    <w:rsid w:val="00BA2CFB"/>
    <w:rsid w:val="00BA2D34"/>
    <w:rsid w:val="00BA2ED7"/>
    <w:rsid w:val="00BA311C"/>
    <w:rsid w:val="00BA3152"/>
    <w:rsid w:val="00BA3260"/>
    <w:rsid w:val="00BA3311"/>
    <w:rsid w:val="00BA360D"/>
    <w:rsid w:val="00BA37E7"/>
    <w:rsid w:val="00BA3838"/>
    <w:rsid w:val="00BA388A"/>
    <w:rsid w:val="00BA3AD0"/>
    <w:rsid w:val="00BA3C35"/>
    <w:rsid w:val="00BA40E7"/>
    <w:rsid w:val="00BA4117"/>
    <w:rsid w:val="00BA4207"/>
    <w:rsid w:val="00BA423C"/>
    <w:rsid w:val="00BA44BC"/>
    <w:rsid w:val="00BA47E7"/>
    <w:rsid w:val="00BA4852"/>
    <w:rsid w:val="00BA4DC4"/>
    <w:rsid w:val="00BA4F4A"/>
    <w:rsid w:val="00BA50C9"/>
    <w:rsid w:val="00BA5205"/>
    <w:rsid w:val="00BA52A6"/>
    <w:rsid w:val="00BA5354"/>
    <w:rsid w:val="00BA55A9"/>
    <w:rsid w:val="00BA57E7"/>
    <w:rsid w:val="00BA59C0"/>
    <w:rsid w:val="00BA5AFF"/>
    <w:rsid w:val="00BA5F0F"/>
    <w:rsid w:val="00BA61DD"/>
    <w:rsid w:val="00BA61EA"/>
    <w:rsid w:val="00BA626B"/>
    <w:rsid w:val="00BA641F"/>
    <w:rsid w:val="00BA6482"/>
    <w:rsid w:val="00BA651A"/>
    <w:rsid w:val="00BA65DC"/>
    <w:rsid w:val="00BA6AA7"/>
    <w:rsid w:val="00BA6D5F"/>
    <w:rsid w:val="00BA700A"/>
    <w:rsid w:val="00BA71C9"/>
    <w:rsid w:val="00BA721E"/>
    <w:rsid w:val="00BA72CE"/>
    <w:rsid w:val="00BA7312"/>
    <w:rsid w:val="00BA73C2"/>
    <w:rsid w:val="00BA7460"/>
    <w:rsid w:val="00BA756D"/>
    <w:rsid w:val="00BA767E"/>
    <w:rsid w:val="00BA7746"/>
    <w:rsid w:val="00BA78C7"/>
    <w:rsid w:val="00BA7EBC"/>
    <w:rsid w:val="00BB00BB"/>
    <w:rsid w:val="00BB012A"/>
    <w:rsid w:val="00BB0A47"/>
    <w:rsid w:val="00BB0E95"/>
    <w:rsid w:val="00BB0FA7"/>
    <w:rsid w:val="00BB1100"/>
    <w:rsid w:val="00BB1130"/>
    <w:rsid w:val="00BB12BF"/>
    <w:rsid w:val="00BB139D"/>
    <w:rsid w:val="00BB13C5"/>
    <w:rsid w:val="00BB14E2"/>
    <w:rsid w:val="00BB15FF"/>
    <w:rsid w:val="00BB175D"/>
    <w:rsid w:val="00BB1831"/>
    <w:rsid w:val="00BB18F8"/>
    <w:rsid w:val="00BB1A52"/>
    <w:rsid w:val="00BB1AEA"/>
    <w:rsid w:val="00BB1BDC"/>
    <w:rsid w:val="00BB1DC9"/>
    <w:rsid w:val="00BB1ED8"/>
    <w:rsid w:val="00BB1F6A"/>
    <w:rsid w:val="00BB2016"/>
    <w:rsid w:val="00BB2221"/>
    <w:rsid w:val="00BB2435"/>
    <w:rsid w:val="00BB24B5"/>
    <w:rsid w:val="00BB24C1"/>
    <w:rsid w:val="00BB2657"/>
    <w:rsid w:val="00BB2692"/>
    <w:rsid w:val="00BB2776"/>
    <w:rsid w:val="00BB27B0"/>
    <w:rsid w:val="00BB29ED"/>
    <w:rsid w:val="00BB2A46"/>
    <w:rsid w:val="00BB2A9B"/>
    <w:rsid w:val="00BB3143"/>
    <w:rsid w:val="00BB340F"/>
    <w:rsid w:val="00BB342B"/>
    <w:rsid w:val="00BB3C0F"/>
    <w:rsid w:val="00BB3C64"/>
    <w:rsid w:val="00BB3E58"/>
    <w:rsid w:val="00BB3E65"/>
    <w:rsid w:val="00BB3FF5"/>
    <w:rsid w:val="00BB4777"/>
    <w:rsid w:val="00BB47C3"/>
    <w:rsid w:val="00BB4943"/>
    <w:rsid w:val="00BB4967"/>
    <w:rsid w:val="00BB4A50"/>
    <w:rsid w:val="00BB4A94"/>
    <w:rsid w:val="00BB4A95"/>
    <w:rsid w:val="00BB4B35"/>
    <w:rsid w:val="00BB4C03"/>
    <w:rsid w:val="00BB4C38"/>
    <w:rsid w:val="00BB5204"/>
    <w:rsid w:val="00BB5251"/>
    <w:rsid w:val="00BB5278"/>
    <w:rsid w:val="00BB55BC"/>
    <w:rsid w:val="00BB5982"/>
    <w:rsid w:val="00BB5B8E"/>
    <w:rsid w:val="00BB5CB8"/>
    <w:rsid w:val="00BB5CF4"/>
    <w:rsid w:val="00BB5D5D"/>
    <w:rsid w:val="00BB6081"/>
    <w:rsid w:val="00BB61E9"/>
    <w:rsid w:val="00BB627A"/>
    <w:rsid w:val="00BB63F1"/>
    <w:rsid w:val="00BB6BB3"/>
    <w:rsid w:val="00BB6BB7"/>
    <w:rsid w:val="00BB6EFF"/>
    <w:rsid w:val="00BB6FAB"/>
    <w:rsid w:val="00BB6FE5"/>
    <w:rsid w:val="00BB70A7"/>
    <w:rsid w:val="00BB70DD"/>
    <w:rsid w:val="00BB727A"/>
    <w:rsid w:val="00BB72C2"/>
    <w:rsid w:val="00BB7827"/>
    <w:rsid w:val="00BB7AC3"/>
    <w:rsid w:val="00BB7E39"/>
    <w:rsid w:val="00BB7E5D"/>
    <w:rsid w:val="00BC0174"/>
    <w:rsid w:val="00BC0576"/>
    <w:rsid w:val="00BC069A"/>
    <w:rsid w:val="00BC06CD"/>
    <w:rsid w:val="00BC08C0"/>
    <w:rsid w:val="00BC08EF"/>
    <w:rsid w:val="00BC0974"/>
    <w:rsid w:val="00BC0ACF"/>
    <w:rsid w:val="00BC0B11"/>
    <w:rsid w:val="00BC0B4E"/>
    <w:rsid w:val="00BC0C5A"/>
    <w:rsid w:val="00BC0D1F"/>
    <w:rsid w:val="00BC0E3D"/>
    <w:rsid w:val="00BC0F0E"/>
    <w:rsid w:val="00BC0FD6"/>
    <w:rsid w:val="00BC1068"/>
    <w:rsid w:val="00BC11B3"/>
    <w:rsid w:val="00BC1227"/>
    <w:rsid w:val="00BC12C4"/>
    <w:rsid w:val="00BC1383"/>
    <w:rsid w:val="00BC13CD"/>
    <w:rsid w:val="00BC1763"/>
    <w:rsid w:val="00BC1778"/>
    <w:rsid w:val="00BC1891"/>
    <w:rsid w:val="00BC19BA"/>
    <w:rsid w:val="00BC19D3"/>
    <w:rsid w:val="00BC1B00"/>
    <w:rsid w:val="00BC1BC8"/>
    <w:rsid w:val="00BC1E0C"/>
    <w:rsid w:val="00BC1EBD"/>
    <w:rsid w:val="00BC2095"/>
    <w:rsid w:val="00BC22FB"/>
    <w:rsid w:val="00BC23CF"/>
    <w:rsid w:val="00BC2456"/>
    <w:rsid w:val="00BC266D"/>
    <w:rsid w:val="00BC26FF"/>
    <w:rsid w:val="00BC281C"/>
    <w:rsid w:val="00BC2B20"/>
    <w:rsid w:val="00BC2B4F"/>
    <w:rsid w:val="00BC2C5B"/>
    <w:rsid w:val="00BC2F68"/>
    <w:rsid w:val="00BC3675"/>
    <w:rsid w:val="00BC3679"/>
    <w:rsid w:val="00BC3939"/>
    <w:rsid w:val="00BC393F"/>
    <w:rsid w:val="00BC39A1"/>
    <w:rsid w:val="00BC3C31"/>
    <w:rsid w:val="00BC422E"/>
    <w:rsid w:val="00BC42F0"/>
    <w:rsid w:val="00BC43D3"/>
    <w:rsid w:val="00BC4477"/>
    <w:rsid w:val="00BC4593"/>
    <w:rsid w:val="00BC45B0"/>
    <w:rsid w:val="00BC45DC"/>
    <w:rsid w:val="00BC4601"/>
    <w:rsid w:val="00BC47A3"/>
    <w:rsid w:val="00BC48ED"/>
    <w:rsid w:val="00BC4952"/>
    <w:rsid w:val="00BC49FD"/>
    <w:rsid w:val="00BC4A08"/>
    <w:rsid w:val="00BC4B4C"/>
    <w:rsid w:val="00BC4B94"/>
    <w:rsid w:val="00BC4DEB"/>
    <w:rsid w:val="00BC50AE"/>
    <w:rsid w:val="00BC52D3"/>
    <w:rsid w:val="00BC5398"/>
    <w:rsid w:val="00BC550E"/>
    <w:rsid w:val="00BC5708"/>
    <w:rsid w:val="00BC57E7"/>
    <w:rsid w:val="00BC589E"/>
    <w:rsid w:val="00BC58C3"/>
    <w:rsid w:val="00BC5B00"/>
    <w:rsid w:val="00BC5C77"/>
    <w:rsid w:val="00BC5F94"/>
    <w:rsid w:val="00BC61F7"/>
    <w:rsid w:val="00BC6257"/>
    <w:rsid w:val="00BC63CE"/>
    <w:rsid w:val="00BC674D"/>
    <w:rsid w:val="00BC67BE"/>
    <w:rsid w:val="00BC68F1"/>
    <w:rsid w:val="00BC6A69"/>
    <w:rsid w:val="00BC6B06"/>
    <w:rsid w:val="00BC6BB3"/>
    <w:rsid w:val="00BC6F3E"/>
    <w:rsid w:val="00BC6FA0"/>
    <w:rsid w:val="00BC705F"/>
    <w:rsid w:val="00BC72B8"/>
    <w:rsid w:val="00BC73A5"/>
    <w:rsid w:val="00BC74C5"/>
    <w:rsid w:val="00BC750D"/>
    <w:rsid w:val="00BC7544"/>
    <w:rsid w:val="00BC7749"/>
    <w:rsid w:val="00BC7F5E"/>
    <w:rsid w:val="00BC7F65"/>
    <w:rsid w:val="00BD01E0"/>
    <w:rsid w:val="00BD054C"/>
    <w:rsid w:val="00BD08BC"/>
    <w:rsid w:val="00BD0950"/>
    <w:rsid w:val="00BD0DD0"/>
    <w:rsid w:val="00BD0F6C"/>
    <w:rsid w:val="00BD0F8B"/>
    <w:rsid w:val="00BD1004"/>
    <w:rsid w:val="00BD141E"/>
    <w:rsid w:val="00BD147B"/>
    <w:rsid w:val="00BD1582"/>
    <w:rsid w:val="00BD15DF"/>
    <w:rsid w:val="00BD16D6"/>
    <w:rsid w:val="00BD1A05"/>
    <w:rsid w:val="00BD1B80"/>
    <w:rsid w:val="00BD1D88"/>
    <w:rsid w:val="00BD2012"/>
    <w:rsid w:val="00BD20A5"/>
    <w:rsid w:val="00BD2254"/>
    <w:rsid w:val="00BD2309"/>
    <w:rsid w:val="00BD272A"/>
    <w:rsid w:val="00BD295F"/>
    <w:rsid w:val="00BD2BBC"/>
    <w:rsid w:val="00BD2D6B"/>
    <w:rsid w:val="00BD2E53"/>
    <w:rsid w:val="00BD2E9D"/>
    <w:rsid w:val="00BD2FF4"/>
    <w:rsid w:val="00BD3067"/>
    <w:rsid w:val="00BD30E4"/>
    <w:rsid w:val="00BD3106"/>
    <w:rsid w:val="00BD3108"/>
    <w:rsid w:val="00BD3200"/>
    <w:rsid w:val="00BD35EC"/>
    <w:rsid w:val="00BD3877"/>
    <w:rsid w:val="00BD3991"/>
    <w:rsid w:val="00BD3D55"/>
    <w:rsid w:val="00BD3F46"/>
    <w:rsid w:val="00BD406E"/>
    <w:rsid w:val="00BD418B"/>
    <w:rsid w:val="00BD4295"/>
    <w:rsid w:val="00BD4340"/>
    <w:rsid w:val="00BD4456"/>
    <w:rsid w:val="00BD461D"/>
    <w:rsid w:val="00BD4759"/>
    <w:rsid w:val="00BD47EA"/>
    <w:rsid w:val="00BD4833"/>
    <w:rsid w:val="00BD4870"/>
    <w:rsid w:val="00BD4903"/>
    <w:rsid w:val="00BD49AC"/>
    <w:rsid w:val="00BD49F2"/>
    <w:rsid w:val="00BD4A12"/>
    <w:rsid w:val="00BD4C12"/>
    <w:rsid w:val="00BD4E0A"/>
    <w:rsid w:val="00BD5057"/>
    <w:rsid w:val="00BD5426"/>
    <w:rsid w:val="00BD57CA"/>
    <w:rsid w:val="00BD57CD"/>
    <w:rsid w:val="00BD5966"/>
    <w:rsid w:val="00BD5983"/>
    <w:rsid w:val="00BD5F89"/>
    <w:rsid w:val="00BD6077"/>
    <w:rsid w:val="00BD60BC"/>
    <w:rsid w:val="00BD62CC"/>
    <w:rsid w:val="00BD6419"/>
    <w:rsid w:val="00BD6FC1"/>
    <w:rsid w:val="00BD70ED"/>
    <w:rsid w:val="00BD7B57"/>
    <w:rsid w:val="00BD7DA6"/>
    <w:rsid w:val="00BD7DCB"/>
    <w:rsid w:val="00BD7E95"/>
    <w:rsid w:val="00BE0219"/>
    <w:rsid w:val="00BE02FC"/>
    <w:rsid w:val="00BE046F"/>
    <w:rsid w:val="00BE0531"/>
    <w:rsid w:val="00BE05BA"/>
    <w:rsid w:val="00BE081D"/>
    <w:rsid w:val="00BE08A1"/>
    <w:rsid w:val="00BE0AF1"/>
    <w:rsid w:val="00BE0BFB"/>
    <w:rsid w:val="00BE0C99"/>
    <w:rsid w:val="00BE0D01"/>
    <w:rsid w:val="00BE1182"/>
    <w:rsid w:val="00BE1260"/>
    <w:rsid w:val="00BE144C"/>
    <w:rsid w:val="00BE17CD"/>
    <w:rsid w:val="00BE1A4C"/>
    <w:rsid w:val="00BE1A8F"/>
    <w:rsid w:val="00BE1AC5"/>
    <w:rsid w:val="00BE1BFD"/>
    <w:rsid w:val="00BE202F"/>
    <w:rsid w:val="00BE21C0"/>
    <w:rsid w:val="00BE2392"/>
    <w:rsid w:val="00BE2422"/>
    <w:rsid w:val="00BE27E1"/>
    <w:rsid w:val="00BE2AD1"/>
    <w:rsid w:val="00BE2CFF"/>
    <w:rsid w:val="00BE2D3C"/>
    <w:rsid w:val="00BE2F22"/>
    <w:rsid w:val="00BE3189"/>
    <w:rsid w:val="00BE32D7"/>
    <w:rsid w:val="00BE3372"/>
    <w:rsid w:val="00BE33AE"/>
    <w:rsid w:val="00BE3510"/>
    <w:rsid w:val="00BE3525"/>
    <w:rsid w:val="00BE363E"/>
    <w:rsid w:val="00BE3BA2"/>
    <w:rsid w:val="00BE3C48"/>
    <w:rsid w:val="00BE3D67"/>
    <w:rsid w:val="00BE41D5"/>
    <w:rsid w:val="00BE41DA"/>
    <w:rsid w:val="00BE41F2"/>
    <w:rsid w:val="00BE4217"/>
    <w:rsid w:val="00BE481E"/>
    <w:rsid w:val="00BE4A00"/>
    <w:rsid w:val="00BE4D04"/>
    <w:rsid w:val="00BE4D37"/>
    <w:rsid w:val="00BE50A9"/>
    <w:rsid w:val="00BE51BA"/>
    <w:rsid w:val="00BE51C2"/>
    <w:rsid w:val="00BE51D9"/>
    <w:rsid w:val="00BE5521"/>
    <w:rsid w:val="00BE582F"/>
    <w:rsid w:val="00BE5AA1"/>
    <w:rsid w:val="00BE5BD0"/>
    <w:rsid w:val="00BE5F27"/>
    <w:rsid w:val="00BE5FC2"/>
    <w:rsid w:val="00BE609B"/>
    <w:rsid w:val="00BE62C5"/>
    <w:rsid w:val="00BE648B"/>
    <w:rsid w:val="00BE64E5"/>
    <w:rsid w:val="00BE659D"/>
    <w:rsid w:val="00BE69B3"/>
    <w:rsid w:val="00BE6A8C"/>
    <w:rsid w:val="00BE6BCE"/>
    <w:rsid w:val="00BE6C21"/>
    <w:rsid w:val="00BE6D15"/>
    <w:rsid w:val="00BE6F76"/>
    <w:rsid w:val="00BE715A"/>
    <w:rsid w:val="00BE7C5E"/>
    <w:rsid w:val="00BE7D4C"/>
    <w:rsid w:val="00BE7D80"/>
    <w:rsid w:val="00BF00DD"/>
    <w:rsid w:val="00BF0258"/>
    <w:rsid w:val="00BF028E"/>
    <w:rsid w:val="00BF055D"/>
    <w:rsid w:val="00BF0860"/>
    <w:rsid w:val="00BF0C16"/>
    <w:rsid w:val="00BF0E86"/>
    <w:rsid w:val="00BF0F1D"/>
    <w:rsid w:val="00BF0F2C"/>
    <w:rsid w:val="00BF1137"/>
    <w:rsid w:val="00BF12B4"/>
    <w:rsid w:val="00BF1594"/>
    <w:rsid w:val="00BF1647"/>
    <w:rsid w:val="00BF1695"/>
    <w:rsid w:val="00BF1728"/>
    <w:rsid w:val="00BF1CA2"/>
    <w:rsid w:val="00BF1E7E"/>
    <w:rsid w:val="00BF1E86"/>
    <w:rsid w:val="00BF1FE8"/>
    <w:rsid w:val="00BF224B"/>
    <w:rsid w:val="00BF260D"/>
    <w:rsid w:val="00BF2618"/>
    <w:rsid w:val="00BF266A"/>
    <w:rsid w:val="00BF27DC"/>
    <w:rsid w:val="00BF29D5"/>
    <w:rsid w:val="00BF2AB2"/>
    <w:rsid w:val="00BF2C1C"/>
    <w:rsid w:val="00BF2C2F"/>
    <w:rsid w:val="00BF2C84"/>
    <w:rsid w:val="00BF2CF9"/>
    <w:rsid w:val="00BF2D00"/>
    <w:rsid w:val="00BF2EC1"/>
    <w:rsid w:val="00BF3044"/>
    <w:rsid w:val="00BF317E"/>
    <w:rsid w:val="00BF360C"/>
    <w:rsid w:val="00BF36A3"/>
    <w:rsid w:val="00BF3898"/>
    <w:rsid w:val="00BF397B"/>
    <w:rsid w:val="00BF3AB8"/>
    <w:rsid w:val="00BF3B8A"/>
    <w:rsid w:val="00BF3F4B"/>
    <w:rsid w:val="00BF4449"/>
    <w:rsid w:val="00BF450F"/>
    <w:rsid w:val="00BF47A6"/>
    <w:rsid w:val="00BF47FE"/>
    <w:rsid w:val="00BF49B0"/>
    <w:rsid w:val="00BF4CB6"/>
    <w:rsid w:val="00BF4DE3"/>
    <w:rsid w:val="00BF4DE4"/>
    <w:rsid w:val="00BF59A2"/>
    <w:rsid w:val="00BF5C6A"/>
    <w:rsid w:val="00BF5C7E"/>
    <w:rsid w:val="00BF5E1E"/>
    <w:rsid w:val="00BF6541"/>
    <w:rsid w:val="00BF6582"/>
    <w:rsid w:val="00BF66B5"/>
    <w:rsid w:val="00BF69D8"/>
    <w:rsid w:val="00BF69F3"/>
    <w:rsid w:val="00BF6A3C"/>
    <w:rsid w:val="00BF6BC3"/>
    <w:rsid w:val="00BF6BFE"/>
    <w:rsid w:val="00BF6D57"/>
    <w:rsid w:val="00BF6DBA"/>
    <w:rsid w:val="00BF6E39"/>
    <w:rsid w:val="00BF7190"/>
    <w:rsid w:val="00BF729D"/>
    <w:rsid w:val="00BF72CD"/>
    <w:rsid w:val="00BF7306"/>
    <w:rsid w:val="00BF734E"/>
    <w:rsid w:val="00BF7477"/>
    <w:rsid w:val="00BF77C7"/>
    <w:rsid w:val="00BF7943"/>
    <w:rsid w:val="00BF796F"/>
    <w:rsid w:val="00BF7E11"/>
    <w:rsid w:val="00C0084C"/>
    <w:rsid w:val="00C00AC5"/>
    <w:rsid w:val="00C00C86"/>
    <w:rsid w:val="00C00EE3"/>
    <w:rsid w:val="00C01029"/>
    <w:rsid w:val="00C01170"/>
    <w:rsid w:val="00C01386"/>
    <w:rsid w:val="00C01550"/>
    <w:rsid w:val="00C016DB"/>
    <w:rsid w:val="00C017CD"/>
    <w:rsid w:val="00C018B1"/>
    <w:rsid w:val="00C01A71"/>
    <w:rsid w:val="00C01B34"/>
    <w:rsid w:val="00C02235"/>
    <w:rsid w:val="00C0226E"/>
    <w:rsid w:val="00C027A6"/>
    <w:rsid w:val="00C029C9"/>
    <w:rsid w:val="00C02E55"/>
    <w:rsid w:val="00C02E58"/>
    <w:rsid w:val="00C02F33"/>
    <w:rsid w:val="00C03157"/>
    <w:rsid w:val="00C03354"/>
    <w:rsid w:val="00C034F1"/>
    <w:rsid w:val="00C03D0A"/>
    <w:rsid w:val="00C03F4B"/>
    <w:rsid w:val="00C03FFB"/>
    <w:rsid w:val="00C04359"/>
    <w:rsid w:val="00C043A1"/>
    <w:rsid w:val="00C0441D"/>
    <w:rsid w:val="00C0475E"/>
    <w:rsid w:val="00C0484A"/>
    <w:rsid w:val="00C04ECF"/>
    <w:rsid w:val="00C0524E"/>
    <w:rsid w:val="00C052CE"/>
    <w:rsid w:val="00C05352"/>
    <w:rsid w:val="00C059F5"/>
    <w:rsid w:val="00C05AF8"/>
    <w:rsid w:val="00C05B7A"/>
    <w:rsid w:val="00C05BA0"/>
    <w:rsid w:val="00C05CA6"/>
    <w:rsid w:val="00C05E69"/>
    <w:rsid w:val="00C06371"/>
    <w:rsid w:val="00C06438"/>
    <w:rsid w:val="00C06A22"/>
    <w:rsid w:val="00C06A36"/>
    <w:rsid w:val="00C06A90"/>
    <w:rsid w:val="00C06E89"/>
    <w:rsid w:val="00C071A1"/>
    <w:rsid w:val="00C07296"/>
    <w:rsid w:val="00C07566"/>
    <w:rsid w:val="00C077F6"/>
    <w:rsid w:val="00C079D1"/>
    <w:rsid w:val="00C07A79"/>
    <w:rsid w:val="00C07C1F"/>
    <w:rsid w:val="00C1018A"/>
    <w:rsid w:val="00C101EB"/>
    <w:rsid w:val="00C1038C"/>
    <w:rsid w:val="00C103E7"/>
    <w:rsid w:val="00C105DB"/>
    <w:rsid w:val="00C1084F"/>
    <w:rsid w:val="00C10BC4"/>
    <w:rsid w:val="00C10C7A"/>
    <w:rsid w:val="00C113B4"/>
    <w:rsid w:val="00C11433"/>
    <w:rsid w:val="00C11652"/>
    <w:rsid w:val="00C118CA"/>
    <w:rsid w:val="00C11A8C"/>
    <w:rsid w:val="00C11BEA"/>
    <w:rsid w:val="00C120DB"/>
    <w:rsid w:val="00C1250A"/>
    <w:rsid w:val="00C12707"/>
    <w:rsid w:val="00C1284D"/>
    <w:rsid w:val="00C12A75"/>
    <w:rsid w:val="00C12A91"/>
    <w:rsid w:val="00C12B09"/>
    <w:rsid w:val="00C12D49"/>
    <w:rsid w:val="00C130E4"/>
    <w:rsid w:val="00C1321D"/>
    <w:rsid w:val="00C132C3"/>
    <w:rsid w:val="00C13511"/>
    <w:rsid w:val="00C1354B"/>
    <w:rsid w:val="00C13620"/>
    <w:rsid w:val="00C1366D"/>
    <w:rsid w:val="00C139A1"/>
    <w:rsid w:val="00C13C60"/>
    <w:rsid w:val="00C13DC4"/>
    <w:rsid w:val="00C13E85"/>
    <w:rsid w:val="00C13F78"/>
    <w:rsid w:val="00C1407C"/>
    <w:rsid w:val="00C141CB"/>
    <w:rsid w:val="00C147B3"/>
    <w:rsid w:val="00C147E5"/>
    <w:rsid w:val="00C14C13"/>
    <w:rsid w:val="00C14C7C"/>
    <w:rsid w:val="00C14E9E"/>
    <w:rsid w:val="00C14F1E"/>
    <w:rsid w:val="00C152F1"/>
    <w:rsid w:val="00C1535F"/>
    <w:rsid w:val="00C1554F"/>
    <w:rsid w:val="00C15931"/>
    <w:rsid w:val="00C15ACF"/>
    <w:rsid w:val="00C15AEB"/>
    <w:rsid w:val="00C15BCA"/>
    <w:rsid w:val="00C15CA2"/>
    <w:rsid w:val="00C15D69"/>
    <w:rsid w:val="00C160AC"/>
    <w:rsid w:val="00C16564"/>
    <w:rsid w:val="00C165DA"/>
    <w:rsid w:val="00C1665D"/>
    <w:rsid w:val="00C16758"/>
    <w:rsid w:val="00C1692E"/>
    <w:rsid w:val="00C16946"/>
    <w:rsid w:val="00C16A32"/>
    <w:rsid w:val="00C16DFE"/>
    <w:rsid w:val="00C16E50"/>
    <w:rsid w:val="00C16E7C"/>
    <w:rsid w:val="00C16ED3"/>
    <w:rsid w:val="00C16FA0"/>
    <w:rsid w:val="00C17179"/>
    <w:rsid w:val="00C17606"/>
    <w:rsid w:val="00C17872"/>
    <w:rsid w:val="00C179A8"/>
    <w:rsid w:val="00C17B6F"/>
    <w:rsid w:val="00C17CBD"/>
    <w:rsid w:val="00C17FDC"/>
    <w:rsid w:val="00C20083"/>
    <w:rsid w:val="00C2030B"/>
    <w:rsid w:val="00C205EE"/>
    <w:rsid w:val="00C20612"/>
    <w:rsid w:val="00C20966"/>
    <w:rsid w:val="00C20AC3"/>
    <w:rsid w:val="00C20CBC"/>
    <w:rsid w:val="00C20D92"/>
    <w:rsid w:val="00C20D98"/>
    <w:rsid w:val="00C20DCD"/>
    <w:rsid w:val="00C20F75"/>
    <w:rsid w:val="00C2123C"/>
    <w:rsid w:val="00C2158F"/>
    <w:rsid w:val="00C21A1A"/>
    <w:rsid w:val="00C21ACC"/>
    <w:rsid w:val="00C21B8B"/>
    <w:rsid w:val="00C21D98"/>
    <w:rsid w:val="00C21DE5"/>
    <w:rsid w:val="00C21E05"/>
    <w:rsid w:val="00C21ECA"/>
    <w:rsid w:val="00C21F04"/>
    <w:rsid w:val="00C21F2C"/>
    <w:rsid w:val="00C21FDF"/>
    <w:rsid w:val="00C220C1"/>
    <w:rsid w:val="00C2256A"/>
    <w:rsid w:val="00C2264D"/>
    <w:rsid w:val="00C227E9"/>
    <w:rsid w:val="00C228D3"/>
    <w:rsid w:val="00C22931"/>
    <w:rsid w:val="00C22C57"/>
    <w:rsid w:val="00C22CF3"/>
    <w:rsid w:val="00C22FEA"/>
    <w:rsid w:val="00C230DB"/>
    <w:rsid w:val="00C2339D"/>
    <w:rsid w:val="00C236FB"/>
    <w:rsid w:val="00C23797"/>
    <w:rsid w:val="00C23845"/>
    <w:rsid w:val="00C23880"/>
    <w:rsid w:val="00C23AA5"/>
    <w:rsid w:val="00C23D44"/>
    <w:rsid w:val="00C23D4D"/>
    <w:rsid w:val="00C23DD9"/>
    <w:rsid w:val="00C23E8E"/>
    <w:rsid w:val="00C24153"/>
    <w:rsid w:val="00C241C0"/>
    <w:rsid w:val="00C24208"/>
    <w:rsid w:val="00C24393"/>
    <w:rsid w:val="00C243C7"/>
    <w:rsid w:val="00C2462E"/>
    <w:rsid w:val="00C24713"/>
    <w:rsid w:val="00C24831"/>
    <w:rsid w:val="00C24A2A"/>
    <w:rsid w:val="00C24A9E"/>
    <w:rsid w:val="00C24D5A"/>
    <w:rsid w:val="00C24D80"/>
    <w:rsid w:val="00C24E4D"/>
    <w:rsid w:val="00C24E6C"/>
    <w:rsid w:val="00C25040"/>
    <w:rsid w:val="00C253AC"/>
    <w:rsid w:val="00C253BE"/>
    <w:rsid w:val="00C25477"/>
    <w:rsid w:val="00C254D0"/>
    <w:rsid w:val="00C2556D"/>
    <w:rsid w:val="00C2588F"/>
    <w:rsid w:val="00C25BC2"/>
    <w:rsid w:val="00C25C2C"/>
    <w:rsid w:val="00C260DA"/>
    <w:rsid w:val="00C262BC"/>
    <w:rsid w:val="00C2652B"/>
    <w:rsid w:val="00C267F2"/>
    <w:rsid w:val="00C26ACF"/>
    <w:rsid w:val="00C26C69"/>
    <w:rsid w:val="00C26CCF"/>
    <w:rsid w:val="00C26F18"/>
    <w:rsid w:val="00C270A9"/>
    <w:rsid w:val="00C2725C"/>
    <w:rsid w:val="00C273A0"/>
    <w:rsid w:val="00C27530"/>
    <w:rsid w:val="00C275AB"/>
    <w:rsid w:val="00C27AB3"/>
    <w:rsid w:val="00C27BCC"/>
    <w:rsid w:val="00C27D36"/>
    <w:rsid w:val="00C27F8C"/>
    <w:rsid w:val="00C30198"/>
    <w:rsid w:val="00C30595"/>
    <w:rsid w:val="00C3059F"/>
    <w:rsid w:val="00C305D8"/>
    <w:rsid w:val="00C30617"/>
    <w:rsid w:val="00C3078B"/>
    <w:rsid w:val="00C308E5"/>
    <w:rsid w:val="00C30B1A"/>
    <w:rsid w:val="00C30C6F"/>
    <w:rsid w:val="00C30D1A"/>
    <w:rsid w:val="00C30DBF"/>
    <w:rsid w:val="00C30E0E"/>
    <w:rsid w:val="00C3109C"/>
    <w:rsid w:val="00C311DC"/>
    <w:rsid w:val="00C311F8"/>
    <w:rsid w:val="00C313A4"/>
    <w:rsid w:val="00C3155A"/>
    <w:rsid w:val="00C3194A"/>
    <w:rsid w:val="00C319A4"/>
    <w:rsid w:val="00C31B42"/>
    <w:rsid w:val="00C31C6D"/>
    <w:rsid w:val="00C31C7A"/>
    <w:rsid w:val="00C32062"/>
    <w:rsid w:val="00C3210A"/>
    <w:rsid w:val="00C3218A"/>
    <w:rsid w:val="00C323EF"/>
    <w:rsid w:val="00C3252D"/>
    <w:rsid w:val="00C3263B"/>
    <w:rsid w:val="00C3270F"/>
    <w:rsid w:val="00C32F7C"/>
    <w:rsid w:val="00C32FDD"/>
    <w:rsid w:val="00C33404"/>
    <w:rsid w:val="00C3346D"/>
    <w:rsid w:val="00C33604"/>
    <w:rsid w:val="00C33C99"/>
    <w:rsid w:val="00C33D66"/>
    <w:rsid w:val="00C33F6D"/>
    <w:rsid w:val="00C3435A"/>
    <w:rsid w:val="00C345FA"/>
    <w:rsid w:val="00C348D2"/>
    <w:rsid w:val="00C349F9"/>
    <w:rsid w:val="00C34A9F"/>
    <w:rsid w:val="00C34C02"/>
    <w:rsid w:val="00C34C25"/>
    <w:rsid w:val="00C34C56"/>
    <w:rsid w:val="00C34C7B"/>
    <w:rsid w:val="00C34CF6"/>
    <w:rsid w:val="00C353C3"/>
    <w:rsid w:val="00C353E0"/>
    <w:rsid w:val="00C35530"/>
    <w:rsid w:val="00C35986"/>
    <w:rsid w:val="00C35B90"/>
    <w:rsid w:val="00C35CB8"/>
    <w:rsid w:val="00C35D40"/>
    <w:rsid w:val="00C35E57"/>
    <w:rsid w:val="00C35E7E"/>
    <w:rsid w:val="00C360EA"/>
    <w:rsid w:val="00C3636E"/>
    <w:rsid w:val="00C3644C"/>
    <w:rsid w:val="00C3654E"/>
    <w:rsid w:val="00C365A9"/>
    <w:rsid w:val="00C365C6"/>
    <w:rsid w:val="00C3670E"/>
    <w:rsid w:val="00C3681D"/>
    <w:rsid w:val="00C36916"/>
    <w:rsid w:val="00C36983"/>
    <w:rsid w:val="00C36FAA"/>
    <w:rsid w:val="00C371CF"/>
    <w:rsid w:val="00C374EF"/>
    <w:rsid w:val="00C3761A"/>
    <w:rsid w:val="00C37A94"/>
    <w:rsid w:val="00C37B0D"/>
    <w:rsid w:val="00C37E56"/>
    <w:rsid w:val="00C37FDB"/>
    <w:rsid w:val="00C4075F"/>
    <w:rsid w:val="00C4086A"/>
    <w:rsid w:val="00C40EC0"/>
    <w:rsid w:val="00C40F99"/>
    <w:rsid w:val="00C410BC"/>
    <w:rsid w:val="00C4133B"/>
    <w:rsid w:val="00C4134F"/>
    <w:rsid w:val="00C418AA"/>
    <w:rsid w:val="00C421D2"/>
    <w:rsid w:val="00C423A0"/>
    <w:rsid w:val="00C4252E"/>
    <w:rsid w:val="00C42789"/>
    <w:rsid w:val="00C42884"/>
    <w:rsid w:val="00C429FE"/>
    <w:rsid w:val="00C42DB3"/>
    <w:rsid w:val="00C42F71"/>
    <w:rsid w:val="00C43142"/>
    <w:rsid w:val="00C4361D"/>
    <w:rsid w:val="00C436A8"/>
    <w:rsid w:val="00C43702"/>
    <w:rsid w:val="00C442FE"/>
    <w:rsid w:val="00C44725"/>
    <w:rsid w:val="00C448A2"/>
    <w:rsid w:val="00C448D3"/>
    <w:rsid w:val="00C4490E"/>
    <w:rsid w:val="00C45242"/>
    <w:rsid w:val="00C452F8"/>
    <w:rsid w:val="00C454ED"/>
    <w:rsid w:val="00C45760"/>
    <w:rsid w:val="00C457F3"/>
    <w:rsid w:val="00C457F5"/>
    <w:rsid w:val="00C45A51"/>
    <w:rsid w:val="00C45CD1"/>
    <w:rsid w:val="00C45E36"/>
    <w:rsid w:val="00C45F26"/>
    <w:rsid w:val="00C45F2D"/>
    <w:rsid w:val="00C460B2"/>
    <w:rsid w:val="00C46122"/>
    <w:rsid w:val="00C4620C"/>
    <w:rsid w:val="00C46412"/>
    <w:rsid w:val="00C46973"/>
    <w:rsid w:val="00C46A6E"/>
    <w:rsid w:val="00C46E22"/>
    <w:rsid w:val="00C46F47"/>
    <w:rsid w:val="00C47049"/>
    <w:rsid w:val="00C4706F"/>
    <w:rsid w:val="00C470A4"/>
    <w:rsid w:val="00C472AD"/>
    <w:rsid w:val="00C475B9"/>
    <w:rsid w:val="00C4765B"/>
    <w:rsid w:val="00C4791F"/>
    <w:rsid w:val="00C47D2A"/>
    <w:rsid w:val="00C5024A"/>
    <w:rsid w:val="00C5025F"/>
    <w:rsid w:val="00C505D2"/>
    <w:rsid w:val="00C50786"/>
    <w:rsid w:val="00C50924"/>
    <w:rsid w:val="00C50A19"/>
    <w:rsid w:val="00C50D3C"/>
    <w:rsid w:val="00C50D74"/>
    <w:rsid w:val="00C50F80"/>
    <w:rsid w:val="00C511D0"/>
    <w:rsid w:val="00C515F2"/>
    <w:rsid w:val="00C51834"/>
    <w:rsid w:val="00C519D9"/>
    <w:rsid w:val="00C51CBD"/>
    <w:rsid w:val="00C51EDA"/>
    <w:rsid w:val="00C51F6D"/>
    <w:rsid w:val="00C5225E"/>
    <w:rsid w:val="00C522B9"/>
    <w:rsid w:val="00C52374"/>
    <w:rsid w:val="00C524E5"/>
    <w:rsid w:val="00C5257C"/>
    <w:rsid w:val="00C525C7"/>
    <w:rsid w:val="00C52681"/>
    <w:rsid w:val="00C5272F"/>
    <w:rsid w:val="00C528EA"/>
    <w:rsid w:val="00C5293E"/>
    <w:rsid w:val="00C52AD4"/>
    <w:rsid w:val="00C52B40"/>
    <w:rsid w:val="00C52B4D"/>
    <w:rsid w:val="00C52B94"/>
    <w:rsid w:val="00C52CDA"/>
    <w:rsid w:val="00C52D5A"/>
    <w:rsid w:val="00C52E8E"/>
    <w:rsid w:val="00C52F38"/>
    <w:rsid w:val="00C53017"/>
    <w:rsid w:val="00C5322E"/>
    <w:rsid w:val="00C535E9"/>
    <w:rsid w:val="00C53659"/>
    <w:rsid w:val="00C536EA"/>
    <w:rsid w:val="00C53D5F"/>
    <w:rsid w:val="00C54035"/>
    <w:rsid w:val="00C540AE"/>
    <w:rsid w:val="00C5453D"/>
    <w:rsid w:val="00C545ED"/>
    <w:rsid w:val="00C5477A"/>
    <w:rsid w:val="00C54865"/>
    <w:rsid w:val="00C548B9"/>
    <w:rsid w:val="00C549EF"/>
    <w:rsid w:val="00C54A36"/>
    <w:rsid w:val="00C54A70"/>
    <w:rsid w:val="00C54DC8"/>
    <w:rsid w:val="00C54EA1"/>
    <w:rsid w:val="00C54EF8"/>
    <w:rsid w:val="00C55101"/>
    <w:rsid w:val="00C55257"/>
    <w:rsid w:val="00C5525C"/>
    <w:rsid w:val="00C553B7"/>
    <w:rsid w:val="00C555E4"/>
    <w:rsid w:val="00C55678"/>
    <w:rsid w:val="00C5570F"/>
    <w:rsid w:val="00C56027"/>
    <w:rsid w:val="00C56076"/>
    <w:rsid w:val="00C56640"/>
    <w:rsid w:val="00C56744"/>
    <w:rsid w:val="00C56861"/>
    <w:rsid w:val="00C568CB"/>
    <w:rsid w:val="00C568E5"/>
    <w:rsid w:val="00C56FC4"/>
    <w:rsid w:val="00C57282"/>
    <w:rsid w:val="00C574A3"/>
    <w:rsid w:val="00C5789C"/>
    <w:rsid w:val="00C57B21"/>
    <w:rsid w:val="00C57D72"/>
    <w:rsid w:val="00C57EBD"/>
    <w:rsid w:val="00C60638"/>
    <w:rsid w:val="00C60671"/>
    <w:rsid w:val="00C60680"/>
    <w:rsid w:val="00C60759"/>
    <w:rsid w:val="00C607F9"/>
    <w:rsid w:val="00C6082A"/>
    <w:rsid w:val="00C60D5E"/>
    <w:rsid w:val="00C60DDD"/>
    <w:rsid w:val="00C60FE2"/>
    <w:rsid w:val="00C61576"/>
    <w:rsid w:val="00C61AFA"/>
    <w:rsid w:val="00C61E3A"/>
    <w:rsid w:val="00C62018"/>
    <w:rsid w:val="00C6212D"/>
    <w:rsid w:val="00C62162"/>
    <w:rsid w:val="00C6226E"/>
    <w:rsid w:val="00C62331"/>
    <w:rsid w:val="00C62C96"/>
    <w:rsid w:val="00C62CE5"/>
    <w:rsid w:val="00C62EB4"/>
    <w:rsid w:val="00C62EDA"/>
    <w:rsid w:val="00C63117"/>
    <w:rsid w:val="00C631EB"/>
    <w:rsid w:val="00C632AC"/>
    <w:rsid w:val="00C63626"/>
    <w:rsid w:val="00C6370F"/>
    <w:rsid w:val="00C6377B"/>
    <w:rsid w:val="00C637E4"/>
    <w:rsid w:val="00C63BC1"/>
    <w:rsid w:val="00C63FFD"/>
    <w:rsid w:val="00C64070"/>
    <w:rsid w:val="00C6418A"/>
    <w:rsid w:val="00C641A1"/>
    <w:rsid w:val="00C642AF"/>
    <w:rsid w:val="00C6454A"/>
    <w:rsid w:val="00C647CA"/>
    <w:rsid w:val="00C64958"/>
    <w:rsid w:val="00C64AAA"/>
    <w:rsid w:val="00C64B22"/>
    <w:rsid w:val="00C64D5D"/>
    <w:rsid w:val="00C650C8"/>
    <w:rsid w:val="00C653C5"/>
    <w:rsid w:val="00C65435"/>
    <w:rsid w:val="00C65448"/>
    <w:rsid w:val="00C656C9"/>
    <w:rsid w:val="00C658FE"/>
    <w:rsid w:val="00C659A5"/>
    <w:rsid w:val="00C659C1"/>
    <w:rsid w:val="00C65AFA"/>
    <w:rsid w:val="00C65CB8"/>
    <w:rsid w:val="00C661D9"/>
    <w:rsid w:val="00C662BD"/>
    <w:rsid w:val="00C66411"/>
    <w:rsid w:val="00C6652D"/>
    <w:rsid w:val="00C665A3"/>
    <w:rsid w:val="00C66882"/>
    <w:rsid w:val="00C66A8F"/>
    <w:rsid w:val="00C66B84"/>
    <w:rsid w:val="00C66CC0"/>
    <w:rsid w:val="00C6716F"/>
    <w:rsid w:val="00C6744E"/>
    <w:rsid w:val="00C6747C"/>
    <w:rsid w:val="00C675A8"/>
    <w:rsid w:val="00C678C7"/>
    <w:rsid w:val="00C67C82"/>
    <w:rsid w:val="00C67C9E"/>
    <w:rsid w:val="00C67D99"/>
    <w:rsid w:val="00C70052"/>
    <w:rsid w:val="00C70253"/>
    <w:rsid w:val="00C705FF"/>
    <w:rsid w:val="00C707C2"/>
    <w:rsid w:val="00C708E3"/>
    <w:rsid w:val="00C70CAA"/>
    <w:rsid w:val="00C70D26"/>
    <w:rsid w:val="00C70F2B"/>
    <w:rsid w:val="00C70F44"/>
    <w:rsid w:val="00C710F9"/>
    <w:rsid w:val="00C71182"/>
    <w:rsid w:val="00C71185"/>
    <w:rsid w:val="00C7140E"/>
    <w:rsid w:val="00C7149A"/>
    <w:rsid w:val="00C71BBD"/>
    <w:rsid w:val="00C71D5F"/>
    <w:rsid w:val="00C71DF9"/>
    <w:rsid w:val="00C71DFF"/>
    <w:rsid w:val="00C721E6"/>
    <w:rsid w:val="00C72287"/>
    <w:rsid w:val="00C7233D"/>
    <w:rsid w:val="00C724C0"/>
    <w:rsid w:val="00C725E6"/>
    <w:rsid w:val="00C72DC6"/>
    <w:rsid w:val="00C72DC7"/>
    <w:rsid w:val="00C72E46"/>
    <w:rsid w:val="00C73134"/>
    <w:rsid w:val="00C73189"/>
    <w:rsid w:val="00C73308"/>
    <w:rsid w:val="00C737B8"/>
    <w:rsid w:val="00C738F8"/>
    <w:rsid w:val="00C73A18"/>
    <w:rsid w:val="00C742C3"/>
    <w:rsid w:val="00C743AC"/>
    <w:rsid w:val="00C745DB"/>
    <w:rsid w:val="00C7468E"/>
    <w:rsid w:val="00C748EC"/>
    <w:rsid w:val="00C74ED2"/>
    <w:rsid w:val="00C75360"/>
    <w:rsid w:val="00C75437"/>
    <w:rsid w:val="00C75598"/>
    <w:rsid w:val="00C759F4"/>
    <w:rsid w:val="00C75A3C"/>
    <w:rsid w:val="00C75E5E"/>
    <w:rsid w:val="00C76081"/>
    <w:rsid w:val="00C76221"/>
    <w:rsid w:val="00C762B7"/>
    <w:rsid w:val="00C762B9"/>
    <w:rsid w:val="00C762F0"/>
    <w:rsid w:val="00C764C7"/>
    <w:rsid w:val="00C7650E"/>
    <w:rsid w:val="00C768EA"/>
    <w:rsid w:val="00C76A0D"/>
    <w:rsid w:val="00C7717C"/>
    <w:rsid w:val="00C7739E"/>
    <w:rsid w:val="00C778F4"/>
    <w:rsid w:val="00C77BD5"/>
    <w:rsid w:val="00C8027E"/>
    <w:rsid w:val="00C8037B"/>
    <w:rsid w:val="00C80511"/>
    <w:rsid w:val="00C80590"/>
    <w:rsid w:val="00C80A81"/>
    <w:rsid w:val="00C80BB9"/>
    <w:rsid w:val="00C810A9"/>
    <w:rsid w:val="00C810E4"/>
    <w:rsid w:val="00C813FF"/>
    <w:rsid w:val="00C81462"/>
    <w:rsid w:val="00C81477"/>
    <w:rsid w:val="00C81966"/>
    <w:rsid w:val="00C819E1"/>
    <w:rsid w:val="00C820B9"/>
    <w:rsid w:val="00C821DC"/>
    <w:rsid w:val="00C8221B"/>
    <w:rsid w:val="00C82436"/>
    <w:rsid w:val="00C8281D"/>
    <w:rsid w:val="00C828D1"/>
    <w:rsid w:val="00C82915"/>
    <w:rsid w:val="00C82BAB"/>
    <w:rsid w:val="00C82DFB"/>
    <w:rsid w:val="00C82E09"/>
    <w:rsid w:val="00C82F83"/>
    <w:rsid w:val="00C82F88"/>
    <w:rsid w:val="00C83090"/>
    <w:rsid w:val="00C83182"/>
    <w:rsid w:val="00C831C2"/>
    <w:rsid w:val="00C831E4"/>
    <w:rsid w:val="00C833BF"/>
    <w:rsid w:val="00C834A7"/>
    <w:rsid w:val="00C834E1"/>
    <w:rsid w:val="00C8363C"/>
    <w:rsid w:val="00C83C0E"/>
    <w:rsid w:val="00C84072"/>
    <w:rsid w:val="00C84256"/>
    <w:rsid w:val="00C84257"/>
    <w:rsid w:val="00C842D7"/>
    <w:rsid w:val="00C84651"/>
    <w:rsid w:val="00C84870"/>
    <w:rsid w:val="00C84A3B"/>
    <w:rsid w:val="00C84B8C"/>
    <w:rsid w:val="00C84E48"/>
    <w:rsid w:val="00C852B6"/>
    <w:rsid w:val="00C85717"/>
    <w:rsid w:val="00C85942"/>
    <w:rsid w:val="00C859B2"/>
    <w:rsid w:val="00C85A04"/>
    <w:rsid w:val="00C85BD4"/>
    <w:rsid w:val="00C85C81"/>
    <w:rsid w:val="00C85DF6"/>
    <w:rsid w:val="00C85F08"/>
    <w:rsid w:val="00C85FE8"/>
    <w:rsid w:val="00C8608D"/>
    <w:rsid w:val="00C860CF"/>
    <w:rsid w:val="00C861E3"/>
    <w:rsid w:val="00C86352"/>
    <w:rsid w:val="00C86392"/>
    <w:rsid w:val="00C863C5"/>
    <w:rsid w:val="00C865CF"/>
    <w:rsid w:val="00C867A6"/>
    <w:rsid w:val="00C867D0"/>
    <w:rsid w:val="00C869DF"/>
    <w:rsid w:val="00C86F6D"/>
    <w:rsid w:val="00C870DA"/>
    <w:rsid w:val="00C87323"/>
    <w:rsid w:val="00C8756D"/>
    <w:rsid w:val="00C8783E"/>
    <w:rsid w:val="00C878EB"/>
    <w:rsid w:val="00C87D26"/>
    <w:rsid w:val="00C87ECF"/>
    <w:rsid w:val="00C90033"/>
    <w:rsid w:val="00C900F5"/>
    <w:rsid w:val="00C90420"/>
    <w:rsid w:val="00C904EA"/>
    <w:rsid w:val="00C906C2"/>
    <w:rsid w:val="00C906E4"/>
    <w:rsid w:val="00C907E9"/>
    <w:rsid w:val="00C90982"/>
    <w:rsid w:val="00C909AE"/>
    <w:rsid w:val="00C90B49"/>
    <w:rsid w:val="00C90EBA"/>
    <w:rsid w:val="00C90F8A"/>
    <w:rsid w:val="00C910FF"/>
    <w:rsid w:val="00C9141A"/>
    <w:rsid w:val="00C91526"/>
    <w:rsid w:val="00C9158D"/>
    <w:rsid w:val="00C9175A"/>
    <w:rsid w:val="00C917BB"/>
    <w:rsid w:val="00C918A4"/>
    <w:rsid w:val="00C919C9"/>
    <w:rsid w:val="00C91B7E"/>
    <w:rsid w:val="00C91BA6"/>
    <w:rsid w:val="00C91BD3"/>
    <w:rsid w:val="00C91DA2"/>
    <w:rsid w:val="00C91DFB"/>
    <w:rsid w:val="00C924DB"/>
    <w:rsid w:val="00C92525"/>
    <w:rsid w:val="00C9271C"/>
    <w:rsid w:val="00C92761"/>
    <w:rsid w:val="00C928E5"/>
    <w:rsid w:val="00C92956"/>
    <w:rsid w:val="00C92A67"/>
    <w:rsid w:val="00C92CB3"/>
    <w:rsid w:val="00C92DE6"/>
    <w:rsid w:val="00C92F06"/>
    <w:rsid w:val="00C93124"/>
    <w:rsid w:val="00C93783"/>
    <w:rsid w:val="00C9383D"/>
    <w:rsid w:val="00C938E5"/>
    <w:rsid w:val="00C93A21"/>
    <w:rsid w:val="00C93BA5"/>
    <w:rsid w:val="00C94961"/>
    <w:rsid w:val="00C94FA0"/>
    <w:rsid w:val="00C95012"/>
    <w:rsid w:val="00C952CD"/>
    <w:rsid w:val="00C954AE"/>
    <w:rsid w:val="00C95C94"/>
    <w:rsid w:val="00C95D60"/>
    <w:rsid w:val="00C95D94"/>
    <w:rsid w:val="00C95D9A"/>
    <w:rsid w:val="00C9600E"/>
    <w:rsid w:val="00C96067"/>
    <w:rsid w:val="00C9637F"/>
    <w:rsid w:val="00C96719"/>
    <w:rsid w:val="00C96B68"/>
    <w:rsid w:val="00C96B95"/>
    <w:rsid w:val="00C96CCF"/>
    <w:rsid w:val="00C96F7C"/>
    <w:rsid w:val="00C96F92"/>
    <w:rsid w:val="00C97067"/>
    <w:rsid w:val="00C97096"/>
    <w:rsid w:val="00C9709B"/>
    <w:rsid w:val="00C970CA"/>
    <w:rsid w:val="00C9743E"/>
    <w:rsid w:val="00C97441"/>
    <w:rsid w:val="00C97B0E"/>
    <w:rsid w:val="00C97E6B"/>
    <w:rsid w:val="00CA0021"/>
    <w:rsid w:val="00CA00EB"/>
    <w:rsid w:val="00CA0188"/>
    <w:rsid w:val="00CA01E3"/>
    <w:rsid w:val="00CA0328"/>
    <w:rsid w:val="00CA03C8"/>
    <w:rsid w:val="00CA075A"/>
    <w:rsid w:val="00CA0836"/>
    <w:rsid w:val="00CA0D02"/>
    <w:rsid w:val="00CA0D59"/>
    <w:rsid w:val="00CA0D6C"/>
    <w:rsid w:val="00CA1223"/>
    <w:rsid w:val="00CA17C0"/>
    <w:rsid w:val="00CA1C5E"/>
    <w:rsid w:val="00CA20DA"/>
    <w:rsid w:val="00CA2296"/>
    <w:rsid w:val="00CA2542"/>
    <w:rsid w:val="00CA27D3"/>
    <w:rsid w:val="00CA2AE6"/>
    <w:rsid w:val="00CA2D86"/>
    <w:rsid w:val="00CA2E7C"/>
    <w:rsid w:val="00CA2F1B"/>
    <w:rsid w:val="00CA36A4"/>
    <w:rsid w:val="00CA36D8"/>
    <w:rsid w:val="00CA36DF"/>
    <w:rsid w:val="00CA3C5E"/>
    <w:rsid w:val="00CA3E98"/>
    <w:rsid w:val="00CA414A"/>
    <w:rsid w:val="00CA41B2"/>
    <w:rsid w:val="00CA43A2"/>
    <w:rsid w:val="00CA4625"/>
    <w:rsid w:val="00CA47F8"/>
    <w:rsid w:val="00CA48DD"/>
    <w:rsid w:val="00CA4C05"/>
    <w:rsid w:val="00CA50E2"/>
    <w:rsid w:val="00CA516F"/>
    <w:rsid w:val="00CA5447"/>
    <w:rsid w:val="00CA545C"/>
    <w:rsid w:val="00CA57E3"/>
    <w:rsid w:val="00CA5905"/>
    <w:rsid w:val="00CA5907"/>
    <w:rsid w:val="00CA5AAD"/>
    <w:rsid w:val="00CA5B34"/>
    <w:rsid w:val="00CA5C9D"/>
    <w:rsid w:val="00CA5E5A"/>
    <w:rsid w:val="00CA61E7"/>
    <w:rsid w:val="00CA6219"/>
    <w:rsid w:val="00CA62FC"/>
    <w:rsid w:val="00CA6469"/>
    <w:rsid w:val="00CA6724"/>
    <w:rsid w:val="00CA6869"/>
    <w:rsid w:val="00CA68C7"/>
    <w:rsid w:val="00CA68E4"/>
    <w:rsid w:val="00CA6978"/>
    <w:rsid w:val="00CA6A7A"/>
    <w:rsid w:val="00CA6E2A"/>
    <w:rsid w:val="00CA6FC0"/>
    <w:rsid w:val="00CA702E"/>
    <w:rsid w:val="00CA7111"/>
    <w:rsid w:val="00CA745B"/>
    <w:rsid w:val="00CA751A"/>
    <w:rsid w:val="00CA757A"/>
    <w:rsid w:val="00CA7749"/>
    <w:rsid w:val="00CA7914"/>
    <w:rsid w:val="00CA7E0D"/>
    <w:rsid w:val="00CA7E4D"/>
    <w:rsid w:val="00CB01C8"/>
    <w:rsid w:val="00CB022F"/>
    <w:rsid w:val="00CB08C5"/>
    <w:rsid w:val="00CB093D"/>
    <w:rsid w:val="00CB09AB"/>
    <w:rsid w:val="00CB0B99"/>
    <w:rsid w:val="00CB0BAD"/>
    <w:rsid w:val="00CB12C2"/>
    <w:rsid w:val="00CB1350"/>
    <w:rsid w:val="00CB1404"/>
    <w:rsid w:val="00CB1746"/>
    <w:rsid w:val="00CB1A76"/>
    <w:rsid w:val="00CB1C67"/>
    <w:rsid w:val="00CB1D48"/>
    <w:rsid w:val="00CB1E7B"/>
    <w:rsid w:val="00CB1E85"/>
    <w:rsid w:val="00CB2298"/>
    <w:rsid w:val="00CB245A"/>
    <w:rsid w:val="00CB267A"/>
    <w:rsid w:val="00CB28D7"/>
    <w:rsid w:val="00CB2941"/>
    <w:rsid w:val="00CB2989"/>
    <w:rsid w:val="00CB29E2"/>
    <w:rsid w:val="00CB2AC9"/>
    <w:rsid w:val="00CB3054"/>
    <w:rsid w:val="00CB3499"/>
    <w:rsid w:val="00CB3556"/>
    <w:rsid w:val="00CB3B6A"/>
    <w:rsid w:val="00CB3F5D"/>
    <w:rsid w:val="00CB4325"/>
    <w:rsid w:val="00CB44E5"/>
    <w:rsid w:val="00CB4555"/>
    <w:rsid w:val="00CB45A9"/>
    <w:rsid w:val="00CB4768"/>
    <w:rsid w:val="00CB4AFF"/>
    <w:rsid w:val="00CB50C8"/>
    <w:rsid w:val="00CB51E7"/>
    <w:rsid w:val="00CB53D2"/>
    <w:rsid w:val="00CB53F9"/>
    <w:rsid w:val="00CB5579"/>
    <w:rsid w:val="00CB5712"/>
    <w:rsid w:val="00CB5874"/>
    <w:rsid w:val="00CB5D32"/>
    <w:rsid w:val="00CB6071"/>
    <w:rsid w:val="00CB617F"/>
    <w:rsid w:val="00CB62DC"/>
    <w:rsid w:val="00CB6427"/>
    <w:rsid w:val="00CB6876"/>
    <w:rsid w:val="00CB69B7"/>
    <w:rsid w:val="00CB6A06"/>
    <w:rsid w:val="00CB6BFA"/>
    <w:rsid w:val="00CB6CC7"/>
    <w:rsid w:val="00CB6F98"/>
    <w:rsid w:val="00CB7179"/>
    <w:rsid w:val="00CB73BA"/>
    <w:rsid w:val="00CB749C"/>
    <w:rsid w:val="00CB7676"/>
    <w:rsid w:val="00CB76C6"/>
    <w:rsid w:val="00CB790F"/>
    <w:rsid w:val="00CB7A24"/>
    <w:rsid w:val="00CB7E5E"/>
    <w:rsid w:val="00CB7F66"/>
    <w:rsid w:val="00CB7FA2"/>
    <w:rsid w:val="00CB7FCB"/>
    <w:rsid w:val="00CC023B"/>
    <w:rsid w:val="00CC02BF"/>
    <w:rsid w:val="00CC0383"/>
    <w:rsid w:val="00CC03F4"/>
    <w:rsid w:val="00CC0667"/>
    <w:rsid w:val="00CC0755"/>
    <w:rsid w:val="00CC0979"/>
    <w:rsid w:val="00CC0A54"/>
    <w:rsid w:val="00CC0A82"/>
    <w:rsid w:val="00CC0AD4"/>
    <w:rsid w:val="00CC16E9"/>
    <w:rsid w:val="00CC1750"/>
    <w:rsid w:val="00CC1C40"/>
    <w:rsid w:val="00CC229D"/>
    <w:rsid w:val="00CC22F8"/>
    <w:rsid w:val="00CC234B"/>
    <w:rsid w:val="00CC261B"/>
    <w:rsid w:val="00CC26B8"/>
    <w:rsid w:val="00CC2806"/>
    <w:rsid w:val="00CC283A"/>
    <w:rsid w:val="00CC2CBF"/>
    <w:rsid w:val="00CC2D98"/>
    <w:rsid w:val="00CC2E89"/>
    <w:rsid w:val="00CC2EBE"/>
    <w:rsid w:val="00CC348C"/>
    <w:rsid w:val="00CC3775"/>
    <w:rsid w:val="00CC38E9"/>
    <w:rsid w:val="00CC3912"/>
    <w:rsid w:val="00CC39AD"/>
    <w:rsid w:val="00CC3BB4"/>
    <w:rsid w:val="00CC3C9D"/>
    <w:rsid w:val="00CC4260"/>
    <w:rsid w:val="00CC4313"/>
    <w:rsid w:val="00CC44AB"/>
    <w:rsid w:val="00CC4799"/>
    <w:rsid w:val="00CC4B14"/>
    <w:rsid w:val="00CC4E99"/>
    <w:rsid w:val="00CC4EC5"/>
    <w:rsid w:val="00CC4ED8"/>
    <w:rsid w:val="00CC529A"/>
    <w:rsid w:val="00CC5688"/>
    <w:rsid w:val="00CC5771"/>
    <w:rsid w:val="00CC5B30"/>
    <w:rsid w:val="00CC634D"/>
    <w:rsid w:val="00CC66E8"/>
    <w:rsid w:val="00CC7134"/>
    <w:rsid w:val="00CC7177"/>
    <w:rsid w:val="00CC72AE"/>
    <w:rsid w:val="00CC73B2"/>
    <w:rsid w:val="00CC746C"/>
    <w:rsid w:val="00CC7856"/>
    <w:rsid w:val="00CC7D43"/>
    <w:rsid w:val="00CC7EB6"/>
    <w:rsid w:val="00CD0071"/>
    <w:rsid w:val="00CD00F6"/>
    <w:rsid w:val="00CD07F8"/>
    <w:rsid w:val="00CD0820"/>
    <w:rsid w:val="00CD08E9"/>
    <w:rsid w:val="00CD098C"/>
    <w:rsid w:val="00CD0B3E"/>
    <w:rsid w:val="00CD0BEE"/>
    <w:rsid w:val="00CD0C14"/>
    <w:rsid w:val="00CD1364"/>
    <w:rsid w:val="00CD13DF"/>
    <w:rsid w:val="00CD1436"/>
    <w:rsid w:val="00CD164C"/>
    <w:rsid w:val="00CD1774"/>
    <w:rsid w:val="00CD19E6"/>
    <w:rsid w:val="00CD1AFD"/>
    <w:rsid w:val="00CD1C62"/>
    <w:rsid w:val="00CD2103"/>
    <w:rsid w:val="00CD23F6"/>
    <w:rsid w:val="00CD2575"/>
    <w:rsid w:val="00CD259A"/>
    <w:rsid w:val="00CD292D"/>
    <w:rsid w:val="00CD2930"/>
    <w:rsid w:val="00CD2A2D"/>
    <w:rsid w:val="00CD30CE"/>
    <w:rsid w:val="00CD331D"/>
    <w:rsid w:val="00CD3608"/>
    <w:rsid w:val="00CD36D7"/>
    <w:rsid w:val="00CD36E9"/>
    <w:rsid w:val="00CD38F2"/>
    <w:rsid w:val="00CD39E4"/>
    <w:rsid w:val="00CD3AD4"/>
    <w:rsid w:val="00CD4044"/>
    <w:rsid w:val="00CD427A"/>
    <w:rsid w:val="00CD44C8"/>
    <w:rsid w:val="00CD46A2"/>
    <w:rsid w:val="00CD484C"/>
    <w:rsid w:val="00CD4D37"/>
    <w:rsid w:val="00CD4D7F"/>
    <w:rsid w:val="00CD5409"/>
    <w:rsid w:val="00CD583D"/>
    <w:rsid w:val="00CD5D6B"/>
    <w:rsid w:val="00CD6038"/>
    <w:rsid w:val="00CD6049"/>
    <w:rsid w:val="00CD61F8"/>
    <w:rsid w:val="00CD62FE"/>
    <w:rsid w:val="00CD6452"/>
    <w:rsid w:val="00CD6526"/>
    <w:rsid w:val="00CD6650"/>
    <w:rsid w:val="00CD6677"/>
    <w:rsid w:val="00CD7065"/>
    <w:rsid w:val="00CD70AC"/>
    <w:rsid w:val="00CD78A6"/>
    <w:rsid w:val="00CD7A6E"/>
    <w:rsid w:val="00CD7A79"/>
    <w:rsid w:val="00CD7A84"/>
    <w:rsid w:val="00CD7E17"/>
    <w:rsid w:val="00CD7E54"/>
    <w:rsid w:val="00CD7FE7"/>
    <w:rsid w:val="00CE04A6"/>
    <w:rsid w:val="00CE0671"/>
    <w:rsid w:val="00CE06C6"/>
    <w:rsid w:val="00CE0814"/>
    <w:rsid w:val="00CE08D6"/>
    <w:rsid w:val="00CE08E3"/>
    <w:rsid w:val="00CE0ACA"/>
    <w:rsid w:val="00CE0E06"/>
    <w:rsid w:val="00CE0F69"/>
    <w:rsid w:val="00CE0F8A"/>
    <w:rsid w:val="00CE0FB0"/>
    <w:rsid w:val="00CE11AF"/>
    <w:rsid w:val="00CE1207"/>
    <w:rsid w:val="00CE1350"/>
    <w:rsid w:val="00CE17DF"/>
    <w:rsid w:val="00CE1903"/>
    <w:rsid w:val="00CE1B99"/>
    <w:rsid w:val="00CE1D05"/>
    <w:rsid w:val="00CE1D2E"/>
    <w:rsid w:val="00CE1E85"/>
    <w:rsid w:val="00CE2018"/>
    <w:rsid w:val="00CE2028"/>
    <w:rsid w:val="00CE21B7"/>
    <w:rsid w:val="00CE2291"/>
    <w:rsid w:val="00CE22BA"/>
    <w:rsid w:val="00CE26F3"/>
    <w:rsid w:val="00CE2853"/>
    <w:rsid w:val="00CE28BB"/>
    <w:rsid w:val="00CE29A3"/>
    <w:rsid w:val="00CE2B55"/>
    <w:rsid w:val="00CE2BF7"/>
    <w:rsid w:val="00CE33BA"/>
    <w:rsid w:val="00CE3527"/>
    <w:rsid w:val="00CE357E"/>
    <w:rsid w:val="00CE398E"/>
    <w:rsid w:val="00CE3B8D"/>
    <w:rsid w:val="00CE3D39"/>
    <w:rsid w:val="00CE3D49"/>
    <w:rsid w:val="00CE3F14"/>
    <w:rsid w:val="00CE4053"/>
    <w:rsid w:val="00CE4183"/>
    <w:rsid w:val="00CE42B9"/>
    <w:rsid w:val="00CE4353"/>
    <w:rsid w:val="00CE440C"/>
    <w:rsid w:val="00CE45D0"/>
    <w:rsid w:val="00CE45D1"/>
    <w:rsid w:val="00CE4663"/>
    <w:rsid w:val="00CE4794"/>
    <w:rsid w:val="00CE494C"/>
    <w:rsid w:val="00CE4BCD"/>
    <w:rsid w:val="00CE505D"/>
    <w:rsid w:val="00CE51AA"/>
    <w:rsid w:val="00CE53A5"/>
    <w:rsid w:val="00CE544B"/>
    <w:rsid w:val="00CE57A6"/>
    <w:rsid w:val="00CE58AE"/>
    <w:rsid w:val="00CE59F1"/>
    <w:rsid w:val="00CE5A8B"/>
    <w:rsid w:val="00CE6043"/>
    <w:rsid w:val="00CE60EF"/>
    <w:rsid w:val="00CE6293"/>
    <w:rsid w:val="00CE64BC"/>
    <w:rsid w:val="00CE6635"/>
    <w:rsid w:val="00CE6678"/>
    <w:rsid w:val="00CE6688"/>
    <w:rsid w:val="00CE683C"/>
    <w:rsid w:val="00CE68E0"/>
    <w:rsid w:val="00CE6AFB"/>
    <w:rsid w:val="00CE6E9E"/>
    <w:rsid w:val="00CE70A8"/>
    <w:rsid w:val="00CE70F7"/>
    <w:rsid w:val="00CE71C8"/>
    <w:rsid w:val="00CE7953"/>
    <w:rsid w:val="00CE7D4A"/>
    <w:rsid w:val="00CE7DCB"/>
    <w:rsid w:val="00CE7F48"/>
    <w:rsid w:val="00CE7FE1"/>
    <w:rsid w:val="00CF0021"/>
    <w:rsid w:val="00CF015B"/>
    <w:rsid w:val="00CF019A"/>
    <w:rsid w:val="00CF039E"/>
    <w:rsid w:val="00CF05AF"/>
    <w:rsid w:val="00CF062D"/>
    <w:rsid w:val="00CF07D8"/>
    <w:rsid w:val="00CF0841"/>
    <w:rsid w:val="00CF0844"/>
    <w:rsid w:val="00CF0924"/>
    <w:rsid w:val="00CF09D5"/>
    <w:rsid w:val="00CF09E1"/>
    <w:rsid w:val="00CF0A8F"/>
    <w:rsid w:val="00CF0CAF"/>
    <w:rsid w:val="00CF0DBD"/>
    <w:rsid w:val="00CF0E20"/>
    <w:rsid w:val="00CF135B"/>
    <w:rsid w:val="00CF1629"/>
    <w:rsid w:val="00CF1F49"/>
    <w:rsid w:val="00CF2009"/>
    <w:rsid w:val="00CF213F"/>
    <w:rsid w:val="00CF2147"/>
    <w:rsid w:val="00CF2546"/>
    <w:rsid w:val="00CF25E6"/>
    <w:rsid w:val="00CF2672"/>
    <w:rsid w:val="00CF2904"/>
    <w:rsid w:val="00CF2A12"/>
    <w:rsid w:val="00CF2B62"/>
    <w:rsid w:val="00CF2DEA"/>
    <w:rsid w:val="00CF349B"/>
    <w:rsid w:val="00CF34B0"/>
    <w:rsid w:val="00CF3602"/>
    <w:rsid w:val="00CF416C"/>
    <w:rsid w:val="00CF418F"/>
    <w:rsid w:val="00CF41F9"/>
    <w:rsid w:val="00CF44C9"/>
    <w:rsid w:val="00CF4736"/>
    <w:rsid w:val="00CF49CE"/>
    <w:rsid w:val="00CF4BF4"/>
    <w:rsid w:val="00CF4D0E"/>
    <w:rsid w:val="00CF4F2F"/>
    <w:rsid w:val="00CF549D"/>
    <w:rsid w:val="00CF549F"/>
    <w:rsid w:val="00CF54D2"/>
    <w:rsid w:val="00CF55A0"/>
    <w:rsid w:val="00CF55C7"/>
    <w:rsid w:val="00CF59EF"/>
    <w:rsid w:val="00CF5AD5"/>
    <w:rsid w:val="00CF5AEA"/>
    <w:rsid w:val="00CF5B18"/>
    <w:rsid w:val="00CF5B2C"/>
    <w:rsid w:val="00CF5B84"/>
    <w:rsid w:val="00CF5E25"/>
    <w:rsid w:val="00CF606E"/>
    <w:rsid w:val="00CF6098"/>
    <w:rsid w:val="00CF632B"/>
    <w:rsid w:val="00CF641C"/>
    <w:rsid w:val="00CF647D"/>
    <w:rsid w:val="00CF680B"/>
    <w:rsid w:val="00CF69AA"/>
    <w:rsid w:val="00CF6D42"/>
    <w:rsid w:val="00CF6DC0"/>
    <w:rsid w:val="00CF6E96"/>
    <w:rsid w:val="00CF70CC"/>
    <w:rsid w:val="00CF71A8"/>
    <w:rsid w:val="00CF7238"/>
    <w:rsid w:val="00CF72D1"/>
    <w:rsid w:val="00CF72F7"/>
    <w:rsid w:val="00CF7807"/>
    <w:rsid w:val="00CF78B4"/>
    <w:rsid w:val="00CF7A26"/>
    <w:rsid w:val="00D000B2"/>
    <w:rsid w:val="00D0011B"/>
    <w:rsid w:val="00D00262"/>
    <w:rsid w:val="00D00316"/>
    <w:rsid w:val="00D003A8"/>
    <w:rsid w:val="00D00540"/>
    <w:rsid w:val="00D0054B"/>
    <w:rsid w:val="00D008F0"/>
    <w:rsid w:val="00D00C31"/>
    <w:rsid w:val="00D00E15"/>
    <w:rsid w:val="00D00E46"/>
    <w:rsid w:val="00D00FCC"/>
    <w:rsid w:val="00D01056"/>
    <w:rsid w:val="00D0123C"/>
    <w:rsid w:val="00D0135A"/>
    <w:rsid w:val="00D01389"/>
    <w:rsid w:val="00D013F9"/>
    <w:rsid w:val="00D01598"/>
    <w:rsid w:val="00D01812"/>
    <w:rsid w:val="00D0184D"/>
    <w:rsid w:val="00D01A00"/>
    <w:rsid w:val="00D01B6B"/>
    <w:rsid w:val="00D01CEC"/>
    <w:rsid w:val="00D01D6D"/>
    <w:rsid w:val="00D01EEA"/>
    <w:rsid w:val="00D02026"/>
    <w:rsid w:val="00D021BE"/>
    <w:rsid w:val="00D022D0"/>
    <w:rsid w:val="00D0230F"/>
    <w:rsid w:val="00D0239B"/>
    <w:rsid w:val="00D0248E"/>
    <w:rsid w:val="00D024E8"/>
    <w:rsid w:val="00D027F6"/>
    <w:rsid w:val="00D02941"/>
    <w:rsid w:val="00D02A12"/>
    <w:rsid w:val="00D02A21"/>
    <w:rsid w:val="00D02A35"/>
    <w:rsid w:val="00D02A67"/>
    <w:rsid w:val="00D02A8E"/>
    <w:rsid w:val="00D02AEC"/>
    <w:rsid w:val="00D02B2E"/>
    <w:rsid w:val="00D02C1C"/>
    <w:rsid w:val="00D02EF6"/>
    <w:rsid w:val="00D03077"/>
    <w:rsid w:val="00D03090"/>
    <w:rsid w:val="00D03396"/>
    <w:rsid w:val="00D03700"/>
    <w:rsid w:val="00D03837"/>
    <w:rsid w:val="00D038F9"/>
    <w:rsid w:val="00D03CE0"/>
    <w:rsid w:val="00D03DC0"/>
    <w:rsid w:val="00D03E0B"/>
    <w:rsid w:val="00D03F08"/>
    <w:rsid w:val="00D03F3C"/>
    <w:rsid w:val="00D03F72"/>
    <w:rsid w:val="00D04398"/>
    <w:rsid w:val="00D045F1"/>
    <w:rsid w:val="00D04907"/>
    <w:rsid w:val="00D04A36"/>
    <w:rsid w:val="00D04ACE"/>
    <w:rsid w:val="00D04E43"/>
    <w:rsid w:val="00D04EBC"/>
    <w:rsid w:val="00D04EF2"/>
    <w:rsid w:val="00D04F0C"/>
    <w:rsid w:val="00D05210"/>
    <w:rsid w:val="00D05C0C"/>
    <w:rsid w:val="00D05C25"/>
    <w:rsid w:val="00D061A0"/>
    <w:rsid w:val="00D0634A"/>
    <w:rsid w:val="00D064E4"/>
    <w:rsid w:val="00D065FE"/>
    <w:rsid w:val="00D06625"/>
    <w:rsid w:val="00D06660"/>
    <w:rsid w:val="00D066AF"/>
    <w:rsid w:val="00D0678F"/>
    <w:rsid w:val="00D068C8"/>
    <w:rsid w:val="00D06B0E"/>
    <w:rsid w:val="00D06D58"/>
    <w:rsid w:val="00D06E2C"/>
    <w:rsid w:val="00D06E4D"/>
    <w:rsid w:val="00D07527"/>
    <w:rsid w:val="00D0767F"/>
    <w:rsid w:val="00D077EF"/>
    <w:rsid w:val="00D07926"/>
    <w:rsid w:val="00D079D6"/>
    <w:rsid w:val="00D07BBE"/>
    <w:rsid w:val="00D07D17"/>
    <w:rsid w:val="00D100AB"/>
    <w:rsid w:val="00D10445"/>
    <w:rsid w:val="00D1070E"/>
    <w:rsid w:val="00D1085E"/>
    <w:rsid w:val="00D10CCA"/>
    <w:rsid w:val="00D10E69"/>
    <w:rsid w:val="00D10FC1"/>
    <w:rsid w:val="00D111EF"/>
    <w:rsid w:val="00D112F3"/>
    <w:rsid w:val="00D117B8"/>
    <w:rsid w:val="00D118EB"/>
    <w:rsid w:val="00D11915"/>
    <w:rsid w:val="00D11DF7"/>
    <w:rsid w:val="00D11E2F"/>
    <w:rsid w:val="00D12014"/>
    <w:rsid w:val="00D121D3"/>
    <w:rsid w:val="00D1230D"/>
    <w:rsid w:val="00D12790"/>
    <w:rsid w:val="00D129FF"/>
    <w:rsid w:val="00D12A24"/>
    <w:rsid w:val="00D12AA6"/>
    <w:rsid w:val="00D12C4F"/>
    <w:rsid w:val="00D13019"/>
    <w:rsid w:val="00D13038"/>
    <w:rsid w:val="00D132F6"/>
    <w:rsid w:val="00D13609"/>
    <w:rsid w:val="00D13857"/>
    <w:rsid w:val="00D13DEE"/>
    <w:rsid w:val="00D140C2"/>
    <w:rsid w:val="00D141B1"/>
    <w:rsid w:val="00D14291"/>
    <w:rsid w:val="00D145AA"/>
    <w:rsid w:val="00D14AF8"/>
    <w:rsid w:val="00D15127"/>
    <w:rsid w:val="00D151F0"/>
    <w:rsid w:val="00D1566F"/>
    <w:rsid w:val="00D15710"/>
    <w:rsid w:val="00D15812"/>
    <w:rsid w:val="00D15991"/>
    <w:rsid w:val="00D15B31"/>
    <w:rsid w:val="00D15B7D"/>
    <w:rsid w:val="00D15D90"/>
    <w:rsid w:val="00D15EED"/>
    <w:rsid w:val="00D16022"/>
    <w:rsid w:val="00D161D3"/>
    <w:rsid w:val="00D166F5"/>
    <w:rsid w:val="00D16A0B"/>
    <w:rsid w:val="00D16C32"/>
    <w:rsid w:val="00D16EEF"/>
    <w:rsid w:val="00D16F22"/>
    <w:rsid w:val="00D1713C"/>
    <w:rsid w:val="00D1716B"/>
    <w:rsid w:val="00D172AA"/>
    <w:rsid w:val="00D1745E"/>
    <w:rsid w:val="00D177BF"/>
    <w:rsid w:val="00D17CC1"/>
    <w:rsid w:val="00D17D4B"/>
    <w:rsid w:val="00D17D5B"/>
    <w:rsid w:val="00D17E72"/>
    <w:rsid w:val="00D17EAE"/>
    <w:rsid w:val="00D20111"/>
    <w:rsid w:val="00D2018F"/>
    <w:rsid w:val="00D20304"/>
    <w:rsid w:val="00D203D0"/>
    <w:rsid w:val="00D2049B"/>
    <w:rsid w:val="00D205A3"/>
    <w:rsid w:val="00D205E1"/>
    <w:rsid w:val="00D20679"/>
    <w:rsid w:val="00D20BD4"/>
    <w:rsid w:val="00D20C1D"/>
    <w:rsid w:val="00D2125B"/>
    <w:rsid w:val="00D21271"/>
    <w:rsid w:val="00D21741"/>
    <w:rsid w:val="00D21A45"/>
    <w:rsid w:val="00D21C81"/>
    <w:rsid w:val="00D21CCB"/>
    <w:rsid w:val="00D21D45"/>
    <w:rsid w:val="00D21DAC"/>
    <w:rsid w:val="00D21DF7"/>
    <w:rsid w:val="00D22440"/>
    <w:rsid w:val="00D224FF"/>
    <w:rsid w:val="00D2270C"/>
    <w:rsid w:val="00D2282C"/>
    <w:rsid w:val="00D22911"/>
    <w:rsid w:val="00D229BB"/>
    <w:rsid w:val="00D22A48"/>
    <w:rsid w:val="00D22BBF"/>
    <w:rsid w:val="00D22DD4"/>
    <w:rsid w:val="00D22EF4"/>
    <w:rsid w:val="00D230E6"/>
    <w:rsid w:val="00D23A5D"/>
    <w:rsid w:val="00D23C93"/>
    <w:rsid w:val="00D23F4E"/>
    <w:rsid w:val="00D24149"/>
    <w:rsid w:val="00D24261"/>
    <w:rsid w:val="00D242C2"/>
    <w:rsid w:val="00D24608"/>
    <w:rsid w:val="00D24697"/>
    <w:rsid w:val="00D24734"/>
    <w:rsid w:val="00D24746"/>
    <w:rsid w:val="00D24CCB"/>
    <w:rsid w:val="00D25027"/>
    <w:rsid w:val="00D251D7"/>
    <w:rsid w:val="00D25295"/>
    <w:rsid w:val="00D25701"/>
    <w:rsid w:val="00D258AA"/>
    <w:rsid w:val="00D25F29"/>
    <w:rsid w:val="00D26496"/>
    <w:rsid w:val="00D26588"/>
    <w:rsid w:val="00D266C4"/>
    <w:rsid w:val="00D26766"/>
    <w:rsid w:val="00D26CA8"/>
    <w:rsid w:val="00D26CF7"/>
    <w:rsid w:val="00D26EF5"/>
    <w:rsid w:val="00D273B0"/>
    <w:rsid w:val="00D27506"/>
    <w:rsid w:val="00D27616"/>
    <w:rsid w:val="00D279BB"/>
    <w:rsid w:val="00D279EA"/>
    <w:rsid w:val="00D27C8B"/>
    <w:rsid w:val="00D27D2F"/>
    <w:rsid w:val="00D3045E"/>
    <w:rsid w:val="00D306E6"/>
    <w:rsid w:val="00D3081B"/>
    <w:rsid w:val="00D311A8"/>
    <w:rsid w:val="00D31532"/>
    <w:rsid w:val="00D31566"/>
    <w:rsid w:val="00D31636"/>
    <w:rsid w:val="00D31AFC"/>
    <w:rsid w:val="00D31D2A"/>
    <w:rsid w:val="00D31D9A"/>
    <w:rsid w:val="00D31F1E"/>
    <w:rsid w:val="00D323E1"/>
    <w:rsid w:val="00D32579"/>
    <w:rsid w:val="00D32814"/>
    <w:rsid w:val="00D32928"/>
    <w:rsid w:val="00D32932"/>
    <w:rsid w:val="00D32A2D"/>
    <w:rsid w:val="00D32C05"/>
    <w:rsid w:val="00D32DA9"/>
    <w:rsid w:val="00D32E97"/>
    <w:rsid w:val="00D33063"/>
    <w:rsid w:val="00D33320"/>
    <w:rsid w:val="00D33497"/>
    <w:rsid w:val="00D335EC"/>
    <w:rsid w:val="00D3377F"/>
    <w:rsid w:val="00D33A93"/>
    <w:rsid w:val="00D33B81"/>
    <w:rsid w:val="00D33DCD"/>
    <w:rsid w:val="00D33EE3"/>
    <w:rsid w:val="00D33F5B"/>
    <w:rsid w:val="00D33F63"/>
    <w:rsid w:val="00D3432C"/>
    <w:rsid w:val="00D34499"/>
    <w:rsid w:val="00D345D6"/>
    <w:rsid w:val="00D34691"/>
    <w:rsid w:val="00D34BE4"/>
    <w:rsid w:val="00D34C00"/>
    <w:rsid w:val="00D34E1C"/>
    <w:rsid w:val="00D35018"/>
    <w:rsid w:val="00D351BC"/>
    <w:rsid w:val="00D35747"/>
    <w:rsid w:val="00D359F9"/>
    <w:rsid w:val="00D35A51"/>
    <w:rsid w:val="00D35BEE"/>
    <w:rsid w:val="00D35E42"/>
    <w:rsid w:val="00D35EB8"/>
    <w:rsid w:val="00D361E4"/>
    <w:rsid w:val="00D362A0"/>
    <w:rsid w:val="00D363C9"/>
    <w:rsid w:val="00D36473"/>
    <w:rsid w:val="00D3656B"/>
    <w:rsid w:val="00D368F1"/>
    <w:rsid w:val="00D36A25"/>
    <w:rsid w:val="00D36B02"/>
    <w:rsid w:val="00D36C18"/>
    <w:rsid w:val="00D36CD8"/>
    <w:rsid w:val="00D36D31"/>
    <w:rsid w:val="00D36DF1"/>
    <w:rsid w:val="00D36DFB"/>
    <w:rsid w:val="00D36EE1"/>
    <w:rsid w:val="00D37388"/>
    <w:rsid w:val="00D37744"/>
    <w:rsid w:val="00D378DD"/>
    <w:rsid w:val="00D37AA6"/>
    <w:rsid w:val="00D37C4F"/>
    <w:rsid w:val="00D37CFA"/>
    <w:rsid w:val="00D37D8A"/>
    <w:rsid w:val="00D37F71"/>
    <w:rsid w:val="00D37FB2"/>
    <w:rsid w:val="00D4021C"/>
    <w:rsid w:val="00D402D1"/>
    <w:rsid w:val="00D4035A"/>
    <w:rsid w:val="00D4036C"/>
    <w:rsid w:val="00D403F9"/>
    <w:rsid w:val="00D404D9"/>
    <w:rsid w:val="00D40889"/>
    <w:rsid w:val="00D40A00"/>
    <w:rsid w:val="00D40CD7"/>
    <w:rsid w:val="00D4133D"/>
    <w:rsid w:val="00D41426"/>
    <w:rsid w:val="00D41519"/>
    <w:rsid w:val="00D416DE"/>
    <w:rsid w:val="00D41866"/>
    <w:rsid w:val="00D41BCE"/>
    <w:rsid w:val="00D41D3D"/>
    <w:rsid w:val="00D41F30"/>
    <w:rsid w:val="00D422AC"/>
    <w:rsid w:val="00D42578"/>
    <w:rsid w:val="00D4258A"/>
    <w:rsid w:val="00D4258F"/>
    <w:rsid w:val="00D425F8"/>
    <w:rsid w:val="00D427E1"/>
    <w:rsid w:val="00D429DF"/>
    <w:rsid w:val="00D42B31"/>
    <w:rsid w:val="00D42C2B"/>
    <w:rsid w:val="00D42C8D"/>
    <w:rsid w:val="00D42D20"/>
    <w:rsid w:val="00D42E6E"/>
    <w:rsid w:val="00D43064"/>
    <w:rsid w:val="00D43171"/>
    <w:rsid w:val="00D43237"/>
    <w:rsid w:val="00D4362F"/>
    <w:rsid w:val="00D436F7"/>
    <w:rsid w:val="00D43CE5"/>
    <w:rsid w:val="00D43DF5"/>
    <w:rsid w:val="00D43F0F"/>
    <w:rsid w:val="00D440C9"/>
    <w:rsid w:val="00D44174"/>
    <w:rsid w:val="00D4426E"/>
    <w:rsid w:val="00D444BB"/>
    <w:rsid w:val="00D445A3"/>
    <w:rsid w:val="00D446D2"/>
    <w:rsid w:val="00D446F7"/>
    <w:rsid w:val="00D44701"/>
    <w:rsid w:val="00D448C4"/>
    <w:rsid w:val="00D44C51"/>
    <w:rsid w:val="00D44CD9"/>
    <w:rsid w:val="00D44E38"/>
    <w:rsid w:val="00D44E90"/>
    <w:rsid w:val="00D44FE0"/>
    <w:rsid w:val="00D44FFE"/>
    <w:rsid w:val="00D450B7"/>
    <w:rsid w:val="00D452C2"/>
    <w:rsid w:val="00D455FF"/>
    <w:rsid w:val="00D45636"/>
    <w:rsid w:val="00D45BF6"/>
    <w:rsid w:val="00D4611A"/>
    <w:rsid w:val="00D463AA"/>
    <w:rsid w:val="00D4662F"/>
    <w:rsid w:val="00D466E3"/>
    <w:rsid w:val="00D46A7A"/>
    <w:rsid w:val="00D46A82"/>
    <w:rsid w:val="00D46C60"/>
    <w:rsid w:val="00D46E8C"/>
    <w:rsid w:val="00D46EDF"/>
    <w:rsid w:val="00D47046"/>
    <w:rsid w:val="00D470B3"/>
    <w:rsid w:val="00D47109"/>
    <w:rsid w:val="00D47149"/>
    <w:rsid w:val="00D473C1"/>
    <w:rsid w:val="00D475AA"/>
    <w:rsid w:val="00D479D3"/>
    <w:rsid w:val="00D47A7F"/>
    <w:rsid w:val="00D47AF0"/>
    <w:rsid w:val="00D47B90"/>
    <w:rsid w:val="00D47C4E"/>
    <w:rsid w:val="00D50028"/>
    <w:rsid w:val="00D50354"/>
    <w:rsid w:val="00D504C7"/>
    <w:rsid w:val="00D50CFA"/>
    <w:rsid w:val="00D51387"/>
    <w:rsid w:val="00D514A2"/>
    <w:rsid w:val="00D51637"/>
    <w:rsid w:val="00D516E1"/>
    <w:rsid w:val="00D51879"/>
    <w:rsid w:val="00D518AE"/>
    <w:rsid w:val="00D51A23"/>
    <w:rsid w:val="00D51BA0"/>
    <w:rsid w:val="00D5205F"/>
    <w:rsid w:val="00D520D3"/>
    <w:rsid w:val="00D521E6"/>
    <w:rsid w:val="00D52263"/>
    <w:rsid w:val="00D5247D"/>
    <w:rsid w:val="00D52C36"/>
    <w:rsid w:val="00D52ECD"/>
    <w:rsid w:val="00D5302F"/>
    <w:rsid w:val="00D530BF"/>
    <w:rsid w:val="00D53148"/>
    <w:rsid w:val="00D531AA"/>
    <w:rsid w:val="00D53278"/>
    <w:rsid w:val="00D53396"/>
    <w:rsid w:val="00D53410"/>
    <w:rsid w:val="00D53822"/>
    <w:rsid w:val="00D53996"/>
    <w:rsid w:val="00D53CFA"/>
    <w:rsid w:val="00D53E51"/>
    <w:rsid w:val="00D53FE2"/>
    <w:rsid w:val="00D541B2"/>
    <w:rsid w:val="00D542AC"/>
    <w:rsid w:val="00D544C0"/>
    <w:rsid w:val="00D54624"/>
    <w:rsid w:val="00D54656"/>
    <w:rsid w:val="00D549C6"/>
    <w:rsid w:val="00D54DB8"/>
    <w:rsid w:val="00D54EBA"/>
    <w:rsid w:val="00D550A9"/>
    <w:rsid w:val="00D552CC"/>
    <w:rsid w:val="00D554C5"/>
    <w:rsid w:val="00D55598"/>
    <w:rsid w:val="00D55663"/>
    <w:rsid w:val="00D55945"/>
    <w:rsid w:val="00D55B35"/>
    <w:rsid w:val="00D55CA5"/>
    <w:rsid w:val="00D55F14"/>
    <w:rsid w:val="00D5628D"/>
    <w:rsid w:val="00D56496"/>
    <w:rsid w:val="00D564B1"/>
    <w:rsid w:val="00D56573"/>
    <w:rsid w:val="00D566AF"/>
    <w:rsid w:val="00D56726"/>
    <w:rsid w:val="00D5693E"/>
    <w:rsid w:val="00D56A52"/>
    <w:rsid w:val="00D56A72"/>
    <w:rsid w:val="00D56E37"/>
    <w:rsid w:val="00D570B6"/>
    <w:rsid w:val="00D57135"/>
    <w:rsid w:val="00D57265"/>
    <w:rsid w:val="00D5733E"/>
    <w:rsid w:val="00D57A6A"/>
    <w:rsid w:val="00D57BF4"/>
    <w:rsid w:val="00D57E1B"/>
    <w:rsid w:val="00D57F30"/>
    <w:rsid w:val="00D60111"/>
    <w:rsid w:val="00D601AC"/>
    <w:rsid w:val="00D603A2"/>
    <w:rsid w:val="00D60464"/>
    <w:rsid w:val="00D606BF"/>
    <w:rsid w:val="00D608C1"/>
    <w:rsid w:val="00D611F7"/>
    <w:rsid w:val="00D61250"/>
    <w:rsid w:val="00D612E7"/>
    <w:rsid w:val="00D614B3"/>
    <w:rsid w:val="00D61665"/>
    <w:rsid w:val="00D61686"/>
    <w:rsid w:val="00D61717"/>
    <w:rsid w:val="00D6178C"/>
    <w:rsid w:val="00D61877"/>
    <w:rsid w:val="00D6196A"/>
    <w:rsid w:val="00D61C4D"/>
    <w:rsid w:val="00D62411"/>
    <w:rsid w:val="00D626BC"/>
    <w:rsid w:val="00D62B3C"/>
    <w:rsid w:val="00D6326C"/>
    <w:rsid w:val="00D6346C"/>
    <w:rsid w:val="00D6376C"/>
    <w:rsid w:val="00D6382E"/>
    <w:rsid w:val="00D63B47"/>
    <w:rsid w:val="00D63B74"/>
    <w:rsid w:val="00D63F42"/>
    <w:rsid w:val="00D64025"/>
    <w:rsid w:val="00D641C6"/>
    <w:rsid w:val="00D646DC"/>
    <w:rsid w:val="00D64804"/>
    <w:rsid w:val="00D6480E"/>
    <w:rsid w:val="00D649F1"/>
    <w:rsid w:val="00D64A41"/>
    <w:rsid w:val="00D64F15"/>
    <w:rsid w:val="00D64FB2"/>
    <w:rsid w:val="00D650FD"/>
    <w:rsid w:val="00D65173"/>
    <w:rsid w:val="00D652F9"/>
    <w:rsid w:val="00D654A7"/>
    <w:rsid w:val="00D65544"/>
    <w:rsid w:val="00D659D4"/>
    <w:rsid w:val="00D65B65"/>
    <w:rsid w:val="00D65BAC"/>
    <w:rsid w:val="00D65E92"/>
    <w:rsid w:val="00D65E95"/>
    <w:rsid w:val="00D65EDC"/>
    <w:rsid w:val="00D66042"/>
    <w:rsid w:val="00D660A7"/>
    <w:rsid w:val="00D660E2"/>
    <w:rsid w:val="00D66124"/>
    <w:rsid w:val="00D6690F"/>
    <w:rsid w:val="00D66A4F"/>
    <w:rsid w:val="00D66A7F"/>
    <w:rsid w:val="00D66E51"/>
    <w:rsid w:val="00D66F8E"/>
    <w:rsid w:val="00D6720D"/>
    <w:rsid w:val="00D672EA"/>
    <w:rsid w:val="00D67610"/>
    <w:rsid w:val="00D67C32"/>
    <w:rsid w:val="00D67E70"/>
    <w:rsid w:val="00D67EB4"/>
    <w:rsid w:val="00D67EC6"/>
    <w:rsid w:val="00D70098"/>
    <w:rsid w:val="00D7009E"/>
    <w:rsid w:val="00D700F1"/>
    <w:rsid w:val="00D7051B"/>
    <w:rsid w:val="00D70686"/>
    <w:rsid w:val="00D70692"/>
    <w:rsid w:val="00D706BD"/>
    <w:rsid w:val="00D706C2"/>
    <w:rsid w:val="00D706C7"/>
    <w:rsid w:val="00D70B6E"/>
    <w:rsid w:val="00D70CCD"/>
    <w:rsid w:val="00D7114C"/>
    <w:rsid w:val="00D71281"/>
    <w:rsid w:val="00D71453"/>
    <w:rsid w:val="00D714AF"/>
    <w:rsid w:val="00D71509"/>
    <w:rsid w:val="00D717E7"/>
    <w:rsid w:val="00D71916"/>
    <w:rsid w:val="00D719C8"/>
    <w:rsid w:val="00D71A38"/>
    <w:rsid w:val="00D71D3D"/>
    <w:rsid w:val="00D71DD6"/>
    <w:rsid w:val="00D71F14"/>
    <w:rsid w:val="00D72170"/>
    <w:rsid w:val="00D72359"/>
    <w:rsid w:val="00D724C4"/>
    <w:rsid w:val="00D724DA"/>
    <w:rsid w:val="00D72859"/>
    <w:rsid w:val="00D72886"/>
    <w:rsid w:val="00D72B1E"/>
    <w:rsid w:val="00D72B2A"/>
    <w:rsid w:val="00D72DC7"/>
    <w:rsid w:val="00D7341C"/>
    <w:rsid w:val="00D73B19"/>
    <w:rsid w:val="00D73C14"/>
    <w:rsid w:val="00D73CA2"/>
    <w:rsid w:val="00D740A9"/>
    <w:rsid w:val="00D741D9"/>
    <w:rsid w:val="00D74573"/>
    <w:rsid w:val="00D74AA5"/>
    <w:rsid w:val="00D74C0D"/>
    <w:rsid w:val="00D74E45"/>
    <w:rsid w:val="00D74F07"/>
    <w:rsid w:val="00D75094"/>
    <w:rsid w:val="00D75111"/>
    <w:rsid w:val="00D75203"/>
    <w:rsid w:val="00D7548D"/>
    <w:rsid w:val="00D754CD"/>
    <w:rsid w:val="00D75847"/>
    <w:rsid w:val="00D75ADB"/>
    <w:rsid w:val="00D75C60"/>
    <w:rsid w:val="00D76585"/>
    <w:rsid w:val="00D765D0"/>
    <w:rsid w:val="00D76AE7"/>
    <w:rsid w:val="00D76D27"/>
    <w:rsid w:val="00D76E39"/>
    <w:rsid w:val="00D76F8F"/>
    <w:rsid w:val="00D76FD9"/>
    <w:rsid w:val="00D77051"/>
    <w:rsid w:val="00D771FB"/>
    <w:rsid w:val="00D7773E"/>
    <w:rsid w:val="00D77984"/>
    <w:rsid w:val="00D779C4"/>
    <w:rsid w:val="00D779F4"/>
    <w:rsid w:val="00D77A28"/>
    <w:rsid w:val="00D77D55"/>
    <w:rsid w:val="00D803A9"/>
    <w:rsid w:val="00D8046B"/>
    <w:rsid w:val="00D804FF"/>
    <w:rsid w:val="00D8059A"/>
    <w:rsid w:val="00D807CE"/>
    <w:rsid w:val="00D8089B"/>
    <w:rsid w:val="00D808BB"/>
    <w:rsid w:val="00D8093A"/>
    <w:rsid w:val="00D80C32"/>
    <w:rsid w:val="00D80E1D"/>
    <w:rsid w:val="00D8108B"/>
    <w:rsid w:val="00D810B3"/>
    <w:rsid w:val="00D811F1"/>
    <w:rsid w:val="00D8122E"/>
    <w:rsid w:val="00D813BF"/>
    <w:rsid w:val="00D814DF"/>
    <w:rsid w:val="00D8177B"/>
    <w:rsid w:val="00D81BB8"/>
    <w:rsid w:val="00D81BEF"/>
    <w:rsid w:val="00D81E29"/>
    <w:rsid w:val="00D81EB8"/>
    <w:rsid w:val="00D81F37"/>
    <w:rsid w:val="00D81FA5"/>
    <w:rsid w:val="00D8202D"/>
    <w:rsid w:val="00D822BE"/>
    <w:rsid w:val="00D822DC"/>
    <w:rsid w:val="00D822F9"/>
    <w:rsid w:val="00D82447"/>
    <w:rsid w:val="00D8254E"/>
    <w:rsid w:val="00D8267E"/>
    <w:rsid w:val="00D82CC6"/>
    <w:rsid w:val="00D82FEC"/>
    <w:rsid w:val="00D83078"/>
    <w:rsid w:val="00D8307A"/>
    <w:rsid w:val="00D830B0"/>
    <w:rsid w:val="00D8342A"/>
    <w:rsid w:val="00D83575"/>
    <w:rsid w:val="00D836FF"/>
    <w:rsid w:val="00D83797"/>
    <w:rsid w:val="00D837DA"/>
    <w:rsid w:val="00D83BEA"/>
    <w:rsid w:val="00D83EE2"/>
    <w:rsid w:val="00D84023"/>
    <w:rsid w:val="00D84259"/>
    <w:rsid w:val="00D84471"/>
    <w:rsid w:val="00D8449C"/>
    <w:rsid w:val="00D845FC"/>
    <w:rsid w:val="00D848B6"/>
    <w:rsid w:val="00D84C3F"/>
    <w:rsid w:val="00D84CB9"/>
    <w:rsid w:val="00D84CBE"/>
    <w:rsid w:val="00D84D9F"/>
    <w:rsid w:val="00D84DC1"/>
    <w:rsid w:val="00D85140"/>
    <w:rsid w:val="00D85479"/>
    <w:rsid w:val="00D85827"/>
    <w:rsid w:val="00D858AB"/>
    <w:rsid w:val="00D85942"/>
    <w:rsid w:val="00D85A70"/>
    <w:rsid w:val="00D85CDD"/>
    <w:rsid w:val="00D85E43"/>
    <w:rsid w:val="00D85EC2"/>
    <w:rsid w:val="00D86280"/>
    <w:rsid w:val="00D86705"/>
    <w:rsid w:val="00D868AF"/>
    <w:rsid w:val="00D86904"/>
    <w:rsid w:val="00D86B7E"/>
    <w:rsid w:val="00D86BE9"/>
    <w:rsid w:val="00D86CC3"/>
    <w:rsid w:val="00D86D8B"/>
    <w:rsid w:val="00D86F61"/>
    <w:rsid w:val="00D86FE0"/>
    <w:rsid w:val="00D8702B"/>
    <w:rsid w:val="00D8751C"/>
    <w:rsid w:val="00D87661"/>
    <w:rsid w:val="00D87711"/>
    <w:rsid w:val="00D877B7"/>
    <w:rsid w:val="00D87A91"/>
    <w:rsid w:val="00D87A94"/>
    <w:rsid w:val="00D87D1A"/>
    <w:rsid w:val="00D87F61"/>
    <w:rsid w:val="00D9089B"/>
    <w:rsid w:val="00D90997"/>
    <w:rsid w:val="00D90A28"/>
    <w:rsid w:val="00D90AE1"/>
    <w:rsid w:val="00D90C64"/>
    <w:rsid w:val="00D91052"/>
    <w:rsid w:val="00D91060"/>
    <w:rsid w:val="00D9107E"/>
    <w:rsid w:val="00D91236"/>
    <w:rsid w:val="00D912B6"/>
    <w:rsid w:val="00D912DD"/>
    <w:rsid w:val="00D91397"/>
    <w:rsid w:val="00D91401"/>
    <w:rsid w:val="00D9149E"/>
    <w:rsid w:val="00D9151B"/>
    <w:rsid w:val="00D9158D"/>
    <w:rsid w:val="00D9173E"/>
    <w:rsid w:val="00D91831"/>
    <w:rsid w:val="00D91A00"/>
    <w:rsid w:val="00D91BDF"/>
    <w:rsid w:val="00D91C06"/>
    <w:rsid w:val="00D91CC3"/>
    <w:rsid w:val="00D91E54"/>
    <w:rsid w:val="00D91F49"/>
    <w:rsid w:val="00D92268"/>
    <w:rsid w:val="00D923C9"/>
    <w:rsid w:val="00D92819"/>
    <w:rsid w:val="00D92A19"/>
    <w:rsid w:val="00D92A28"/>
    <w:rsid w:val="00D92C6A"/>
    <w:rsid w:val="00D92DDF"/>
    <w:rsid w:val="00D92EF3"/>
    <w:rsid w:val="00D93036"/>
    <w:rsid w:val="00D9318D"/>
    <w:rsid w:val="00D93269"/>
    <w:rsid w:val="00D932CB"/>
    <w:rsid w:val="00D9351D"/>
    <w:rsid w:val="00D93BBE"/>
    <w:rsid w:val="00D93D6F"/>
    <w:rsid w:val="00D93D8B"/>
    <w:rsid w:val="00D942E1"/>
    <w:rsid w:val="00D94458"/>
    <w:rsid w:val="00D94590"/>
    <w:rsid w:val="00D949C6"/>
    <w:rsid w:val="00D94A2C"/>
    <w:rsid w:val="00D94B50"/>
    <w:rsid w:val="00D94D0D"/>
    <w:rsid w:val="00D9513F"/>
    <w:rsid w:val="00D9519F"/>
    <w:rsid w:val="00D9527E"/>
    <w:rsid w:val="00D953F4"/>
    <w:rsid w:val="00D95462"/>
    <w:rsid w:val="00D956E1"/>
    <w:rsid w:val="00D95705"/>
    <w:rsid w:val="00D957B4"/>
    <w:rsid w:val="00D958A7"/>
    <w:rsid w:val="00D95944"/>
    <w:rsid w:val="00D95C41"/>
    <w:rsid w:val="00D95E09"/>
    <w:rsid w:val="00D95F42"/>
    <w:rsid w:val="00D96083"/>
    <w:rsid w:val="00D962B0"/>
    <w:rsid w:val="00D96458"/>
    <w:rsid w:val="00D96589"/>
    <w:rsid w:val="00D969CD"/>
    <w:rsid w:val="00D96D45"/>
    <w:rsid w:val="00D970E8"/>
    <w:rsid w:val="00D971CE"/>
    <w:rsid w:val="00D973B5"/>
    <w:rsid w:val="00D975F6"/>
    <w:rsid w:val="00D9792E"/>
    <w:rsid w:val="00D97DA5"/>
    <w:rsid w:val="00D97FC5"/>
    <w:rsid w:val="00DA0374"/>
    <w:rsid w:val="00DA08D0"/>
    <w:rsid w:val="00DA0B09"/>
    <w:rsid w:val="00DA0B48"/>
    <w:rsid w:val="00DA0B7C"/>
    <w:rsid w:val="00DA0EB0"/>
    <w:rsid w:val="00DA105C"/>
    <w:rsid w:val="00DA16FC"/>
    <w:rsid w:val="00DA1956"/>
    <w:rsid w:val="00DA2005"/>
    <w:rsid w:val="00DA20DE"/>
    <w:rsid w:val="00DA262B"/>
    <w:rsid w:val="00DA28A9"/>
    <w:rsid w:val="00DA2B61"/>
    <w:rsid w:val="00DA2D6A"/>
    <w:rsid w:val="00DA2F85"/>
    <w:rsid w:val="00DA3161"/>
    <w:rsid w:val="00DA35B8"/>
    <w:rsid w:val="00DA398E"/>
    <w:rsid w:val="00DA39D4"/>
    <w:rsid w:val="00DA3A9C"/>
    <w:rsid w:val="00DA3D85"/>
    <w:rsid w:val="00DA3DBD"/>
    <w:rsid w:val="00DA3EBD"/>
    <w:rsid w:val="00DA428A"/>
    <w:rsid w:val="00DA4417"/>
    <w:rsid w:val="00DA4440"/>
    <w:rsid w:val="00DA447B"/>
    <w:rsid w:val="00DA4588"/>
    <w:rsid w:val="00DA4652"/>
    <w:rsid w:val="00DA474B"/>
    <w:rsid w:val="00DA4824"/>
    <w:rsid w:val="00DA4B27"/>
    <w:rsid w:val="00DA4C36"/>
    <w:rsid w:val="00DA4DCC"/>
    <w:rsid w:val="00DA5154"/>
    <w:rsid w:val="00DA5237"/>
    <w:rsid w:val="00DA55A1"/>
    <w:rsid w:val="00DA55D1"/>
    <w:rsid w:val="00DA5689"/>
    <w:rsid w:val="00DA5883"/>
    <w:rsid w:val="00DA5AB2"/>
    <w:rsid w:val="00DA5B8B"/>
    <w:rsid w:val="00DA60C7"/>
    <w:rsid w:val="00DA64E1"/>
    <w:rsid w:val="00DA6AE5"/>
    <w:rsid w:val="00DA6B52"/>
    <w:rsid w:val="00DA6C51"/>
    <w:rsid w:val="00DA6FD1"/>
    <w:rsid w:val="00DA70CD"/>
    <w:rsid w:val="00DA7207"/>
    <w:rsid w:val="00DA7439"/>
    <w:rsid w:val="00DA7481"/>
    <w:rsid w:val="00DA74C9"/>
    <w:rsid w:val="00DA7506"/>
    <w:rsid w:val="00DA75F0"/>
    <w:rsid w:val="00DA78CE"/>
    <w:rsid w:val="00DA7B8C"/>
    <w:rsid w:val="00DA7F4A"/>
    <w:rsid w:val="00DA7F51"/>
    <w:rsid w:val="00DB0071"/>
    <w:rsid w:val="00DB01E1"/>
    <w:rsid w:val="00DB032A"/>
    <w:rsid w:val="00DB0397"/>
    <w:rsid w:val="00DB0446"/>
    <w:rsid w:val="00DB086E"/>
    <w:rsid w:val="00DB10C0"/>
    <w:rsid w:val="00DB130F"/>
    <w:rsid w:val="00DB1423"/>
    <w:rsid w:val="00DB17DB"/>
    <w:rsid w:val="00DB187B"/>
    <w:rsid w:val="00DB2020"/>
    <w:rsid w:val="00DB215C"/>
    <w:rsid w:val="00DB2768"/>
    <w:rsid w:val="00DB2916"/>
    <w:rsid w:val="00DB2979"/>
    <w:rsid w:val="00DB2A55"/>
    <w:rsid w:val="00DB31E8"/>
    <w:rsid w:val="00DB3325"/>
    <w:rsid w:val="00DB3362"/>
    <w:rsid w:val="00DB341D"/>
    <w:rsid w:val="00DB34D5"/>
    <w:rsid w:val="00DB389C"/>
    <w:rsid w:val="00DB38C2"/>
    <w:rsid w:val="00DB3C7D"/>
    <w:rsid w:val="00DB3D26"/>
    <w:rsid w:val="00DB3DFF"/>
    <w:rsid w:val="00DB3F8E"/>
    <w:rsid w:val="00DB3FB4"/>
    <w:rsid w:val="00DB3FEA"/>
    <w:rsid w:val="00DB40B2"/>
    <w:rsid w:val="00DB4243"/>
    <w:rsid w:val="00DB42BC"/>
    <w:rsid w:val="00DB456F"/>
    <w:rsid w:val="00DB461A"/>
    <w:rsid w:val="00DB4D68"/>
    <w:rsid w:val="00DB4F92"/>
    <w:rsid w:val="00DB508D"/>
    <w:rsid w:val="00DB534D"/>
    <w:rsid w:val="00DB53EB"/>
    <w:rsid w:val="00DB5477"/>
    <w:rsid w:val="00DB5529"/>
    <w:rsid w:val="00DB5553"/>
    <w:rsid w:val="00DB58B5"/>
    <w:rsid w:val="00DB5A9F"/>
    <w:rsid w:val="00DB5B2B"/>
    <w:rsid w:val="00DB5D5E"/>
    <w:rsid w:val="00DB5E54"/>
    <w:rsid w:val="00DB628F"/>
    <w:rsid w:val="00DB6291"/>
    <w:rsid w:val="00DB638B"/>
    <w:rsid w:val="00DB65B0"/>
    <w:rsid w:val="00DB6875"/>
    <w:rsid w:val="00DB69A0"/>
    <w:rsid w:val="00DB6C64"/>
    <w:rsid w:val="00DB6D17"/>
    <w:rsid w:val="00DB6F92"/>
    <w:rsid w:val="00DB7318"/>
    <w:rsid w:val="00DB755A"/>
    <w:rsid w:val="00DB7671"/>
    <w:rsid w:val="00DB76C5"/>
    <w:rsid w:val="00DB7786"/>
    <w:rsid w:val="00DB7D4B"/>
    <w:rsid w:val="00DC027B"/>
    <w:rsid w:val="00DC0341"/>
    <w:rsid w:val="00DC03E5"/>
    <w:rsid w:val="00DC0872"/>
    <w:rsid w:val="00DC0A6E"/>
    <w:rsid w:val="00DC0C48"/>
    <w:rsid w:val="00DC0CF3"/>
    <w:rsid w:val="00DC0FCF"/>
    <w:rsid w:val="00DC1150"/>
    <w:rsid w:val="00DC1326"/>
    <w:rsid w:val="00DC16F0"/>
    <w:rsid w:val="00DC1A75"/>
    <w:rsid w:val="00DC1BDB"/>
    <w:rsid w:val="00DC1FB6"/>
    <w:rsid w:val="00DC2144"/>
    <w:rsid w:val="00DC25A7"/>
    <w:rsid w:val="00DC2B4D"/>
    <w:rsid w:val="00DC3094"/>
    <w:rsid w:val="00DC3118"/>
    <w:rsid w:val="00DC3817"/>
    <w:rsid w:val="00DC3996"/>
    <w:rsid w:val="00DC3A52"/>
    <w:rsid w:val="00DC3B1A"/>
    <w:rsid w:val="00DC3E1F"/>
    <w:rsid w:val="00DC3E75"/>
    <w:rsid w:val="00DC3F4C"/>
    <w:rsid w:val="00DC467C"/>
    <w:rsid w:val="00DC48D5"/>
    <w:rsid w:val="00DC4BDA"/>
    <w:rsid w:val="00DC4C2A"/>
    <w:rsid w:val="00DC4D4D"/>
    <w:rsid w:val="00DC4F31"/>
    <w:rsid w:val="00DC5089"/>
    <w:rsid w:val="00DC51D5"/>
    <w:rsid w:val="00DC53E3"/>
    <w:rsid w:val="00DC5460"/>
    <w:rsid w:val="00DC5702"/>
    <w:rsid w:val="00DC5930"/>
    <w:rsid w:val="00DC5CF2"/>
    <w:rsid w:val="00DC608E"/>
    <w:rsid w:val="00DC614F"/>
    <w:rsid w:val="00DC6346"/>
    <w:rsid w:val="00DC677B"/>
    <w:rsid w:val="00DC6A12"/>
    <w:rsid w:val="00DC6AFA"/>
    <w:rsid w:val="00DC6C1F"/>
    <w:rsid w:val="00DC6C2D"/>
    <w:rsid w:val="00DC6CD8"/>
    <w:rsid w:val="00DC6D78"/>
    <w:rsid w:val="00DC6DCA"/>
    <w:rsid w:val="00DC6EC7"/>
    <w:rsid w:val="00DC72F8"/>
    <w:rsid w:val="00DC75E7"/>
    <w:rsid w:val="00DC7681"/>
    <w:rsid w:val="00DC79A4"/>
    <w:rsid w:val="00DC7C14"/>
    <w:rsid w:val="00DC7C1B"/>
    <w:rsid w:val="00DC7C27"/>
    <w:rsid w:val="00DC7DEE"/>
    <w:rsid w:val="00DC7E04"/>
    <w:rsid w:val="00DD03D8"/>
    <w:rsid w:val="00DD047D"/>
    <w:rsid w:val="00DD0810"/>
    <w:rsid w:val="00DD0A30"/>
    <w:rsid w:val="00DD0E61"/>
    <w:rsid w:val="00DD0F57"/>
    <w:rsid w:val="00DD11B5"/>
    <w:rsid w:val="00DD1301"/>
    <w:rsid w:val="00DD14E8"/>
    <w:rsid w:val="00DD16FB"/>
    <w:rsid w:val="00DD173F"/>
    <w:rsid w:val="00DD1803"/>
    <w:rsid w:val="00DD18CE"/>
    <w:rsid w:val="00DD1925"/>
    <w:rsid w:val="00DD1C7D"/>
    <w:rsid w:val="00DD1E17"/>
    <w:rsid w:val="00DD1E94"/>
    <w:rsid w:val="00DD20A0"/>
    <w:rsid w:val="00DD2104"/>
    <w:rsid w:val="00DD2334"/>
    <w:rsid w:val="00DD2513"/>
    <w:rsid w:val="00DD2542"/>
    <w:rsid w:val="00DD2964"/>
    <w:rsid w:val="00DD2971"/>
    <w:rsid w:val="00DD2AF2"/>
    <w:rsid w:val="00DD2B0D"/>
    <w:rsid w:val="00DD2BC2"/>
    <w:rsid w:val="00DD2FD8"/>
    <w:rsid w:val="00DD3168"/>
    <w:rsid w:val="00DD3357"/>
    <w:rsid w:val="00DD3B02"/>
    <w:rsid w:val="00DD3C65"/>
    <w:rsid w:val="00DD3D54"/>
    <w:rsid w:val="00DD3F7A"/>
    <w:rsid w:val="00DD3FC0"/>
    <w:rsid w:val="00DD3FCD"/>
    <w:rsid w:val="00DD41FF"/>
    <w:rsid w:val="00DD42A3"/>
    <w:rsid w:val="00DD42FA"/>
    <w:rsid w:val="00DD45B4"/>
    <w:rsid w:val="00DD47FE"/>
    <w:rsid w:val="00DD4825"/>
    <w:rsid w:val="00DD4B6B"/>
    <w:rsid w:val="00DD4D52"/>
    <w:rsid w:val="00DD4DDD"/>
    <w:rsid w:val="00DD5031"/>
    <w:rsid w:val="00DD50B8"/>
    <w:rsid w:val="00DD5263"/>
    <w:rsid w:val="00DD54B9"/>
    <w:rsid w:val="00DD5553"/>
    <w:rsid w:val="00DD5714"/>
    <w:rsid w:val="00DD5A92"/>
    <w:rsid w:val="00DD5DEC"/>
    <w:rsid w:val="00DD5E84"/>
    <w:rsid w:val="00DD5EDB"/>
    <w:rsid w:val="00DD6145"/>
    <w:rsid w:val="00DD619E"/>
    <w:rsid w:val="00DD64EB"/>
    <w:rsid w:val="00DD66F0"/>
    <w:rsid w:val="00DD6926"/>
    <w:rsid w:val="00DD6C49"/>
    <w:rsid w:val="00DD6DA8"/>
    <w:rsid w:val="00DD6E4B"/>
    <w:rsid w:val="00DD70FC"/>
    <w:rsid w:val="00DD72AB"/>
    <w:rsid w:val="00DD72D8"/>
    <w:rsid w:val="00DD7362"/>
    <w:rsid w:val="00DD785C"/>
    <w:rsid w:val="00DD78C7"/>
    <w:rsid w:val="00DD7A2E"/>
    <w:rsid w:val="00DD7C05"/>
    <w:rsid w:val="00DD7C59"/>
    <w:rsid w:val="00DD7E25"/>
    <w:rsid w:val="00DD7E72"/>
    <w:rsid w:val="00DE017F"/>
    <w:rsid w:val="00DE032A"/>
    <w:rsid w:val="00DE0372"/>
    <w:rsid w:val="00DE0740"/>
    <w:rsid w:val="00DE0996"/>
    <w:rsid w:val="00DE0CCB"/>
    <w:rsid w:val="00DE0F34"/>
    <w:rsid w:val="00DE136F"/>
    <w:rsid w:val="00DE152C"/>
    <w:rsid w:val="00DE167F"/>
    <w:rsid w:val="00DE1786"/>
    <w:rsid w:val="00DE17AC"/>
    <w:rsid w:val="00DE1920"/>
    <w:rsid w:val="00DE196F"/>
    <w:rsid w:val="00DE19F1"/>
    <w:rsid w:val="00DE1B2D"/>
    <w:rsid w:val="00DE1E3A"/>
    <w:rsid w:val="00DE2058"/>
    <w:rsid w:val="00DE2126"/>
    <w:rsid w:val="00DE21D4"/>
    <w:rsid w:val="00DE22A4"/>
    <w:rsid w:val="00DE27BE"/>
    <w:rsid w:val="00DE2A30"/>
    <w:rsid w:val="00DE2E7F"/>
    <w:rsid w:val="00DE2EE6"/>
    <w:rsid w:val="00DE2F0D"/>
    <w:rsid w:val="00DE317D"/>
    <w:rsid w:val="00DE3313"/>
    <w:rsid w:val="00DE35F9"/>
    <w:rsid w:val="00DE3602"/>
    <w:rsid w:val="00DE3B83"/>
    <w:rsid w:val="00DE3BE4"/>
    <w:rsid w:val="00DE3C78"/>
    <w:rsid w:val="00DE3C7B"/>
    <w:rsid w:val="00DE3E33"/>
    <w:rsid w:val="00DE3E4B"/>
    <w:rsid w:val="00DE3EAC"/>
    <w:rsid w:val="00DE42F7"/>
    <w:rsid w:val="00DE45A4"/>
    <w:rsid w:val="00DE48A5"/>
    <w:rsid w:val="00DE4D8D"/>
    <w:rsid w:val="00DE4E9C"/>
    <w:rsid w:val="00DE5065"/>
    <w:rsid w:val="00DE523F"/>
    <w:rsid w:val="00DE552E"/>
    <w:rsid w:val="00DE57E2"/>
    <w:rsid w:val="00DE593B"/>
    <w:rsid w:val="00DE5DD3"/>
    <w:rsid w:val="00DE5E27"/>
    <w:rsid w:val="00DE6128"/>
    <w:rsid w:val="00DE61DF"/>
    <w:rsid w:val="00DE6284"/>
    <w:rsid w:val="00DE6751"/>
    <w:rsid w:val="00DE6963"/>
    <w:rsid w:val="00DE6A35"/>
    <w:rsid w:val="00DE6A74"/>
    <w:rsid w:val="00DE6D7A"/>
    <w:rsid w:val="00DE6E41"/>
    <w:rsid w:val="00DE6EAF"/>
    <w:rsid w:val="00DE700A"/>
    <w:rsid w:val="00DE70CD"/>
    <w:rsid w:val="00DE72AB"/>
    <w:rsid w:val="00DE75B9"/>
    <w:rsid w:val="00DE77D0"/>
    <w:rsid w:val="00DE7975"/>
    <w:rsid w:val="00DE7B5F"/>
    <w:rsid w:val="00DF00E6"/>
    <w:rsid w:val="00DF028C"/>
    <w:rsid w:val="00DF0350"/>
    <w:rsid w:val="00DF075D"/>
    <w:rsid w:val="00DF0A42"/>
    <w:rsid w:val="00DF0ADF"/>
    <w:rsid w:val="00DF0BBD"/>
    <w:rsid w:val="00DF0D32"/>
    <w:rsid w:val="00DF0D91"/>
    <w:rsid w:val="00DF109F"/>
    <w:rsid w:val="00DF1174"/>
    <w:rsid w:val="00DF159E"/>
    <w:rsid w:val="00DF15AE"/>
    <w:rsid w:val="00DF1684"/>
    <w:rsid w:val="00DF172C"/>
    <w:rsid w:val="00DF175A"/>
    <w:rsid w:val="00DF1BEF"/>
    <w:rsid w:val="00DF1C1E"/>
    <w:rsid w:val="00DF237F"/>
    <w:rsid w:val="00DF2393"/>
    <w:rsid w:val="00DF23D1"/>
    <w:rsid w:val="00DF256F"/>
    <w:rsid w:val="00DF264D"/>
    <w:rsid w:val="00DF2655"/>
    <w:rsid w:val="00DF2669"/>
    <w:rsid w:val="00DF2805"/>
    <w:rsid w:val="00DF2844"/>
    <w:rsid w:val="00DF28DB"/>
    <w:rsid w:val="00DF2C00"/>
    <w:rsid w:val="00DF2C01"/>
    <w:rsid w:val="00DF2D84"/>
    <w:rsid w:val="00DF2EC6"/>
    <w:rsid w:val="00DF3017"/>
    <w:rsid w:val="00DF3170"/>
    <w:rsid w:val="00DF3466"/>
    <w:rsid w:val="00DF35D3"/>
    <w:rsid w:val="00DF35D6"/>
    <w:rsid w:val="00DF37BF"/>
    <w:rsid w:val="00DF37F7"/>
    <w:rsid w:val="00DF389E"/>
    <w:rsid w:val="00DF3BDF"/>
    <w:rsid w:val="00DF4244"/>
    <w:rsid w:val="00DF42A5"/>
    <w:rsid w:val="00DF4493"/>
    <w:rsid w:val="00DF45BF"/>
    <w:rsid w:val="00DF45D0"/>
    <w:rsid w:val="00DF49F4"/>
    <w:rsid w:val="00DF4CE9"/>
    <w:rsid w:val="00DF4D08"/>
    <w:rsid w:val="00DF4FF0"/>
    <w:rsid w:val="00DF532F"/>
    <w:rsid w:val="00DF538E"/>
    <w:rsid w:val="00DF58CB"/>
    <w:rsid w:val="00DF5B31"/>
    <w:rsid w:val="00DF61AC"/>
    <w:rsid w:val="00DF62FA"/>
    <w:rsid w:val="00DF63F1"/>
    <w:rsid w:val="00DF64FE"/>
    <w:rsid w:val="00DF6651"/>
    <w:rsid w:val="00DF66C3"/>
    <w:rsid w:val="00DF6779"/>
    <w:rsid w:val="00DF684D"/>
    <w:rsid w:val="00DF6A0F"/>
    <w:rsid w:val="00DF6C31"/>
    <w:rsid w:val="00DF6E13"/>
    <w:rsid w:val="00DF6F1E"/>
    <w:rsid w:val="00DF6F35"/>
    <w:rsid w:val="00DF71B1"/>
    <w:rsid w:val="00DF7377"/>
    <w:rsid w:val="00DF7866"/>
    <w:rsid w:val="00DF7DBE"/>
    <w:rsid w:val="00DF7F43"/>
    <w:rsid w:val="00E00330"/>
    <w:rsid w:val="00E00439"/>
    <w:rsid w:val="00E006DE"/>
    <w:rsid w:val="00E00912"/>
    <w:rsid w:val="00E00A4F"/>
    <w:rsid w:val="00E00D49"/>
    <w:rsid w:val="00E00D55"/>
    <w:rsid w:val="00E00EE2"/>
    <w:rsid w:val="00E00FB5"/>
    <w:rsid w:val="00E01196"/>
    <w:rsid w:val="00E01341"/>
    <w:rsid w:val="00E013DA"/>
    <w:rsid w:val="00E01402"/>
    <w:rsid w:val="00E014EE"/>
    <w:rsid w:val="00E01941"/>
    <w:rsid w:val="00E01969"/>
    <w:rsid w:val="00E01990"/>
    <w:rsid w:val="00E019FA"/>
    <w:rsid w:val="00E01B38"/>
    <w:rsid w:val="00E01B51"/>
    <w:rsid w:val="00E01B59"/>
    <w:rsid w:val="00E01CA9"/>
    <w:rsid w:val="00E01CD8"/>
    <w:rsid w:val="00E01D59"/>
    <w:rsid w:val="00E01E57"/>
    <w:rsid w:val="00E01EEA"/>
    <w:rsid w:val="00E02048"/>
    <w:rsid w:val="00E021CF"/>
    <w:rsid w:val="00E024B9"/>
    <w:rsid w:val="00E02623"/>
    <w:rsid w:val="00E028E4"/>
    <w:rsid w:val="00E02A4E"/>
    <w:rsid w:val="00E02AAB"/>
    <w:rsid w:val="00E02AD3"/>
    <w:rsid w:val="00E02BD9"/>
    <w:rsid w:val="00E03227"/>
    <w:rsid w:val="00E03253"/>
    <w:rsid w:val="00E0333F"/>
    <w:rsid w:val="00E0338F"/>
    <w:rsid w:val="00E033F8"/>
    <w:rsid w:val="00E03E14"/>
    <w:rsid w:val="00E03ED2"/>
    <w:rsid w:val="00E03F7F"/>
    <w:rsid w:val="00E0422E"/>
    <w:rsid w:val="00E04272"/>
    <w:rsid w:val="00E04279"/>
    <w:rsid w:val="00E043E9"/>
    <w:rsid w:val="00E0440D"/>
    <w:rsid w:val="00E0472A"/>
    <w:rsid w:val="00E04770"/>
    <w:rsid w:val="00E0499B"/>
    <w:rsid w:val="00E04D55"/>
    <w:rsid w:val="00E050CA"/>
    <w:rsid w:val="00E051F1"/>
    <w:rsid w:val="00E05865"/>
    <w:rsid w:val="00E05ADB"/>
    <w:rsid w:val="00E05DB0"/>
    <w:rsid w:val="00E05DCC"/>
    <w:rsid w:val="00E05EA9"/>
    <w:rsid w:val="00E05EE8"/>
    <w:rsid w:val="00E0608A"/>
    <w:rsid w:val="00E061AD"/>
    <w:rsid w:val="00E0653D"/>
    <w:rsid w:val="00E0673A"/>
    <w:rsid w:val="00E0708D"/>
    <w:rsid w:val="00E071B4"/>
    <w:rsid w:val="00E073B9"/>
    <w:rsid w:val="00E07403"/>
    <w:rsid w:val="00E0747F"/>
    <w:rsid w:val="00E07490"/>
    <w:rsid w:val="00E07512"/>
    <w:rsid w:val="00E07551"/>
    <w:rsid w:val="00E0755E"/>
    <w:rsid w:val="00E075C9"/>
    <w:rsid w:val="00E075DA"/>
    <w:rsid w:val="00E076AF"/>
    <w:rsid w:val="00E07771"/>
    <w:rsid w:val="00E07DDD"/>
    <w:rsid w:val="00E07F86"/>
    <w:rsid w:val="00E07F96"/>
    <w:rsid w:val="00E1022C"/>
    <w:rsid w:val="00E1029C"/>
    <w:rsid w:val="00E10419"/>
    <w:rsid w:val="00E1058B"/>
    <w:rsid w:val="00E1068C"/>
    <w:rsid w:val="00E107BC"/>
    <w:rsid w:val="00E107E9"/>
    <w:rsid w:val="00E10829"/>
    <w:rsid w:val="00E10AFB"/>
    <w:rsid w:val="00E10C04"/>
    <w:rsid w:val="00E10C41"/>
    <w:rsid w:val="00E10FE5"/>
    <w:rsid w:val="00E111EE"/>
    <w:rsid w:val="00E11225"/>
    <w:rsid w:val="00E113FC"/>
    <w:rsid w:val="00E115CE"/>
    <w:rsid w:val="00E1187A"/>
    <w:rsid w:val="00E11B6B"/>
    <w:rsid w:val="00E1206A"/>
    <w:rsid w:val="00E1211B"/>
    <w:rsid w:val="00E121DF"/>
    <w:rsid w:val="00E123AC"/>
    <w:rsid w:val="00E123ED"/>
    <w:rsid w:val="00E126F0"/>
    <w:rsid w:val="00E12746"/>
    <w:rsid w:val="00E127CE"/>
    <w:rsid w:val="00E12C39"/>
    <w:rsid w:val="00E12C74"/>
    <w:rsid w:val="00E13441"/>
    <w:rsid w:val="00E13A3E"/>
    <w:rsid w:val="00E13C94"/>
    <w:rsid w:val="00E13D79"/>
    <w:rsid w:val="00E13F06"/>
    <w:rsid w:val="00E140B1"/>
    <w:rsid w:val="00E14123"/>
    <w:rsid w:val="00E14173"/>
    <w:rsid w:val="00E1451E"/>
    <w:rsid w:val="00E14624"/>
    <w:rsid w:val="00E14916"/>
    <w:rsid w:val="00E14D0C"/>
    <w:rsid w:val="00E14D3E"/>
    <w:rsid w:val="00E14EDF"/>
    <w:rsid w:val="00E1514F"/>
    <w:rsid w:val="00E1522D"/>
    <w:rsid w:val="00E1523D"/>
    <w:rsid w:val="00E154B4"/>
    <w:rsid w:val="00E155C7"/>
    <w:rsid w:val="00E155E0"/>
    <w:rsid w:val="00E155F7"/>
    <w:rsid w:val="00E1573C"/>
    <w:rsid w:val="00E15791"/>
    <w:rsid w:val="00E15CCB"/>
    <w:rsid w:val="00E15D15"/>
    <w:rsid w:val="00E15E98"/>
    <w:rsid w:val="00E15ED2"/>
    <w:rsid w:val="00E15F5B"/>
    <w:rsid w:val="00E16083"/>
    <w:rsid w:val="00E16163"/>
    <w:rsid w:val="00E161F8"/>
    <w:rsid w:val="00E16284"/>
    <w:rsid w:val="00E163FF"/>
    <w:rsid w:val="00E16424"/>
    <w:rsid w:val="00E164D1"/>
    <w:rsid w:val="00E166EA"/>
    <w:rsid w:val="00E1694A"/>
    <w:rsid w:val="00E16ABD"/>
    <w:rsid w:val="00E16EB1"/>
    <w:rsid w:val="00E16EF7"/>
    <w:rsid w:val="00E170D8"/>
    <w:rsid w:val="00E17113"/>
    <w:rsid w:val="00E1724C"/>
    <w:rsid w:val="00E1747A"/>
    <w:rsid w:val="00E17496"/>
    <w:rsid w:val="00E1752E"/>
    <w:rsid w:val="00E175F1"/>
    <w:rsid w:val="00E17CF7"/>
    <w:rsid w:val="00E17E9F"/>
    <w:rsid w:val="00E2014D"/>
    <w:rsid w:val="00E20240"/>
    <w:rsid w:val="00E203B4"/>
    <w:rsid w:val="00E2047F"/>
    <w:rsid w:val="00E204A4"/>
    <w:rsid w:val="00E204F9"/>
    <w:rsid w:val="00E2051A"/>
    <w:rsid w:val="00E208D9"/>
    <w:rsid w:val="00E20C76"/>
    <w:rsid w:val="00E20CE7"/>
    <w:rsid w:val="00E20D07"/>
    <w:rsid w:val="00E20D68"/>
    <w:rsid w:val="00E20E25"/>
    <w:rsid w:val="00E2106D"/>
    <w:rsid w:val="00E21287"/>
    <w:rsid w:val="00E212E0"/>
    <w:rsid w:val="00E2187B"/>
    <w:rsid w:val="00E218A4"/>
    <w:rsid w:val="00E21ADA"/>
    <w:rsid w:val="00E21C4B"/>
    <w:rsid w:val="00E21F99"/>
    <w:rsid w:val="00E21FF8"/>
    <w:rsid w:val="00E220B9"/>
    <w:rsid w:val="00E22118"/>
    <w:rsid w:val="00E2218A"/>
    <w:rsid w:val="00E222B5"/>
    <w:rsid w:val="00E223A9"/>
    <w:rsid w:val="00E2269C"/>
    <w:rsid w:val="00E2277B"/>
    <w:rsid w:val="00E228A3"/>
    <w:rsid w:val="00E228B4"/>
    <w:rsid w:val="00E2298B"/>
    <w:rsid w:val="00E229A6"/>
    <w:rsid w:val="00E22C2F"/>
    <w:rsid w:val="00E22CFD"/>
    <w:rsid w:val="00E22F4C"/>
    <w:rsid w:val="00E231DD"/>
    <w:rsid w:val="00E233DA"/>
    <w:rsid w:val="00E2352C"/>
    <w:rsid w:val="00E2374E"/>
    <w:rsid w:val="00E2377E"/>
    <w:rsid w:val="00E23AF1"/>
    <w:rsid w:val="00E23E55"/>
    <w:rsid w:val="00E23EC3"/>
    <w:rsid w:val="00E24123"/>
    <w:rsid w:val="00E24340"/>
    <w:rsid w:val="00E2498F"/>
    <w:rsid w:val="00E24A7E"/>
    <w:rsid w:val="00E24AD9"/>
    <w:rsid w:val="00E25828"/>
    <w:rsid w:val="00E259AA"/>
    <w:rsid w:val="00E259DE"/>
    <w:rsid w:val="00E25D95"/>
    <w:rsid w:val="00E25DEC"/>
    <w:rsid w:val="00E25E77"/>
    <w:rsid w:val="00E25E8C"/>
    <w:rsid w:val="00E25EC6"/>
    <w:rsid w:val="00E26125"/>
    <w:rsid w:val="00E262E9"/>
    <w:rsid w:val="00E262EF"/>
    <w:rsid w:val="00E26586"/>
    <w:rsid w:val="00E266DC"/>
    <w:rsid w:val="00E268B8"/>
    <w:rsid w:val="00E26CCE"/>
    <w:rsid w:val="00E26CF2"/>
    <w:rsid w:val="00E270DD"/>
    <w:rsid w:val="00E27403"/>
    <w:rsid w:val="00E27450"/>
    <w:rsid w:val="00E27769"/>
    <w:rsid w:val="00E2779E"/>
    <w:rsid w:val="00E27813"/>
    <w:rsid w:val="00E279A2"/>
    <w:rsid w:val="00E27AED"/>
    <w:rsid w:val="00E27B7E"/>
    <w:rsid w:val="00E27E9E"/>
    <w:rsid w:val="00E300E7"/>
    <w:rsid w:val="00E301DC"/>
    <w:rsid w:val="00E30328"/>
    <w:rsid w:val="00E304CA"/>
    <w:rsid w:val="00E305AB"/>
    <w:rsid w:val="00E3077D"/>
    <w:rsid w:val="00E307D8"/>
    <w:rsid w:val="00E30845"/>
    <w:rsid w:val="00E30C48"/>
    <w:rsid w:val="00E30D7A"/>
    <w:rsid w:val="00E30F1A"/>
    <w:rsid w:val="00E3101C"/>
    <w:rsid w:val="00E3106C"/>
    <w:rsid w:val="00E31693"/>
    <w:rsid w:val="00E31C35"/>
    <w:rsid w:val="00E31D96"/>
    <w:rsid w:val="00E31DE1"/>
    <w:rsid w:val="00E31EC2"/>
    <w:rsid w:val="00E31F9F"/>
    <w:rsid w:val="00E31FF5"/>
    <w:rsid w:val="00E320BF"/>
    <w:rsid w:val="00E32169"/>
    <w:rsid w:val="00E3221E"/>
    <w:rsid w:val="00E3223C"/>
    <w:rsid w:val="00E325C6"/>
    <w:rsid w:val="00E32A8F"/>
    <w:rsid w:val="00E32C5C"/>
    <w:rsid w:val="00E32F61"/>
    <w:rsid w:val="00E32F73"/>
    <w:rsid w:val="00E33016"/>
    <w:rsid w:val="00E3306F"/>
    <w:rsid w:val="00E3330D"/>
    <w:rsid w:val="00E33671"/>
    <w:rsid w:val="00E336C9"/>
    <w:rsid w:val="00E33757"/>
    <w:rsid w:val="00E337B9"/>
    <w:rsid w:val="00E338F4"/>
    <w:rsid w:val="00E3393B"/>
    <w:rsid w:val="00E33956"/>
    <w:rsid w:val="00E3396C"/>
    <w:rsid w:val="00E33992"/>
    <w:rsid w:val="00E33BF1"/>
    <w:rsid w:val="00E33FC4"/>
    <w:rsid w:val="00E34262"/>
    <w:rsid w:val="00E343BC"/>
    <w:rsid w:val="00E343C0"/>
    <w:rsid w:val="00E34482"/>
    <w:rsid w:val="00E349A1"/>
    <w:rsid w:val="00E349FB"/>
    <w:rsid w:val="00E34A9F"/>
    <w:rsid w:val="00E34B45"/>
    <w:rsid w:val="00E34C47"/>
    <w:rsid w:val="00E34D98"/>
    <w:rsid w:val="00E351F8"/>
    <w:rsid w:val="00E35298"/>
    <w:rsid w:val="00E3542B"/>
    <w:rsid w:val="00E354A9"/>
    <w:rsid w:val="00E35863"/>
    <w:rsid w:val="00E35C00"/>
    <w:rsid w:val="00E35E53"/>
    <w:rsid w:val="00E3616F"/>
    <w:rsid w:val="00E36292"/>
    <w:rsid w:val="00E362D5"/>
    <w:rsid w:val="00E36523"/>
    <w:rsid w:val="00E36653"/>
    <w:rsid w:val="00E36674"/>
    <w:rsid w:val="00E3677B"/>
    <w:rsid w:val="00E36926"/>
    <w:rsid w:val="00E36DB9"/>
    <w:rsid w:val="00E36DDB"/>
    <w:rsid w:val="00E36FE2"/>
    <w:rsid w:val="00E3712E"/>
    <w:rsid w:val="00E371EE"/>
    <w:rsid w:val="00E37292"/>
    <w:rsid w:val="00E373E9"/>
    <w:rsid w:val="00E373F1"/>
    <w:rsid w:val="00E375A8"/>
    <w:rsid w:val="00E37779"/>
    <w:rsid w:val="00E37898"/>
    <w:rsid w:val="00E37995"/>
    <w:rsid w:val="00E37C80"/>
    <w:rsid w:val="00E37CD0"/>
    <w:rsid w:val="00E37FB2"/>
    <w:rsid w:val="00E400D1"/>
    <w:rsid w:val="00E405C2"/>
    <w:rsid w:val="00E4084F"/>
    <w:rsid w:val="00E408A6"/>
    <w:rsid w:val="00E40907"/>
    <w:rsid w:val="00E40AB0"/>
    <w:rsid w:val="00E40B53"/>
    <w:rsid w:val="00E40CB1"/>
    <w:rsid w:val="00E40F8D"/>
    <w:rsid w:val="00E410ED"/>
    <w:rsid w:val="00E4119D"/>
    <w:rsid w:val="00E411EA"/>
    <w:rsid w:val="00E41790"/>
    <w:rsid w:val="00E417A2"/>
    <w:rsid w:val="00E41A51"/>
    <w:rsid w:val="00E41A54"/>
    <w:rsid w:val="00E41D09"/>
    <w:rsid w:val="00E41E12"/>
    <w:rsid w:val="00E41E4B"/>
    <w:rsid w:val="00E41E93"/>
    <w:rsid w:val="00E41FCF"/>
    <w:rsid w:val="00E426B3"/>
    <w:rsid w:val="00E42B27"/>
    <w:rsid w:val="00E42B8B"/>
    <w:rsid w:val="00E42EE7"/>
    <w:rsid w:val="00E4302D"/>
    <w:rsid w:val="00E43308"/>
    <w:rsid w:val="00E435C7"/>
    <w:rsid w:val="00E43792"/>
    <w:rsid w:val="00E4391F"/>
    <w:rsid w:val="00E43937"/>
    <w:rsid w:val="00E43A51"/>
    <w:rsid w:val="00E43D59"/>
    <w:rsid w:val="00E43EB2"/>
    <w:rsid w:val="00E43EE9"/>
    <w:rsid w:val="00E4406B"/>
    <w:rsid w:val="00E443E9"/>
    <w:rsid w:val="00E447BD"/>
    <w:rsid w:val="00E448BC"/>
    <w:rsid w:val="00E44DCC"/>
    <w:rsid w:val="00E44E05"/>
    <w:rsid w:val="00E44E20"/>
    <w:rsid w:val="00E44EAF"/>
    <w:rsid w:val="00E44EB5"/>
    <w:rsid w:val="00E44EFC"/>
    <w:rsid w:val="00E44FB6"/>
    <w:rsid w:val="00E4545E"/>
    <w:rsid w:val="00E45840"/>
    <w:rsid w:val="00E45C1F"/>
    <w:rsid w:val="00E45C6F"/>
    <w:rsid w:val="00E45C78"/>
    <w:rsid w:val="00E463D0"/>
    <w:rsid w:val="00E465B4"/>
    <w:rsid w:val="00E4678B"/>
    <w:rsid w:val="00E467D6"/>
    <w:rsid w:val="00E46B00"/>
    <w:rsid w:val="00E46F2E"/>
    <w:rsid w:val="00E47418"/>
    <w:rsid w:val="00E47B7E"/>
    <w:rsid w:val="00E47B9D"/>
    <w:rsid w:val="00E47C19"/>
    <w:rsid w:val="00E47C57"/>
    <w:rsid w:val="00E50145"/>
    <w:rsid w:val="00E5058E"/>
    <w:rsid w:val="00E505D6"/>
    <w:rsid w:val="00E506DB"/>
    <w:rsid w:val="00E506EE"/>
    <w:rsid w:val="00E509BC"/>
    <w:rsid w:val="00E50AE6"/>
    <w:rsid w:val="00E50D35"/>
    <w:rsid w:val="00E50DA1"/>
    <w:rsid w:val="00E50F7F"/>
    <w:rsid w:val="00E510DE"/>
    <w:rsid w:val="00E51154"/>
    <w:rsid w:val="00E51257"/>
    <w:rsid w:val="00E513A7"/>
    <w:rsid w:val="00E51403"/>
    <w:rsid w:val="00E5160D"/>
    <w:rsid w:val="00E51805"/>
    <w:rsid w:val="00E518BD"/>
    <w:rsid w:val="00E519A6"/>
    <w:rsid w:val="00E51A2E"/>
    <w:rsid w:val="00E51C69"/>
    <w:rsid w:val="00E51DDB"/>
    <w:rsid w:val="00E52377"/>
    <w:rsid w:val="00E5255D"/>
    <w:rsid w:val="00E525D1"/>
    <w:rsid w:val="00E52BED"/>
    <w:rsid w:val="00E52D18"/>
    <w:rsid w:val="00E52E06"/>
    <w:rsid w:val="00E52E4A"/>
    <w:rsid w:val="00E52FE8"/>
    <w:rsid w:val="00E53317"/>
    <w:rsid w:val="00E533F6"/>
    <w:rsid w:val="00E53441"/>
    <w:rsid w:val="00E5353F"/>
    <w:rsid w:val="00E5365F"/>
    <w:rsid w:val="00E5368A"/>
    <w:rsid w:val="00E53722"/>
    <w:rsid w:val="00E5398B"/>
    <w:rsid w:val="00E53A1E"/>
    <w:rsid w:val="00E53A44"/>
    <w:rsid w:val="00E53B47"/>
    <w:rsid w:val="00E53BC6"/>
    <w:rsid w:val="00E53DE5"/>
    <w:rsid w:val="00E53DE9"/>
    <w:rsid w:val="00E540AD"/>
    <w:rsid w:val="00E5462A"/>
    <w:rsid w:val="00E54633"/>
    <w:rsid w:val="00E546E3"/>
    <w:rsid w:val="00E54823"/>
    <w:rsid w:val="00E54878"/>
    <w:rsid w:val="00E54A8A"/>
    <w:rsid w:val="00E54B19"/>
    <w:rsid w:val="00E55027"/>
    <w:rsid w:val="00E5578A"/>
    <w:rsid w:val="00E5587A"/>
    <w:rsid w:val="00E558D1"/>
    <w:rsid w:val="00E55D12"/>
    <w:rsid w:val="00E55D21"/>
    <w:rsid w:val="00E55E34"/>
    <w:rsid w:val="00E55FAD"/>
    <w:rsid w:val="00E55FF6"/>
    <w:rsid w:val="00E5610A"/>
    <w:rsid w:val="00E5616F"/>
    <w:rsid w:val="00E56197"/>
    <w:rsid w:val="00E5651B"/>
    <w:rsid w:val="00E56A0E"/>
    <w:rsid w:val="00E56BA1"/>
    <w:rsid w:val="00E57247"/>
    <w:rsid w:val="00E5747D"/>
    <w:rsid w:val="00E57A0C"/>
    <w:rsid w:val="00E57A44"/>
    <w:rsid w:val="00E57A52"/>
    <w:rsid w:val="00E57A92"/>
    <w:rsid w:val="00E57E47"/>
    <w:rsid w:val="00E6005D"/>
    <w:rsid w:val="00E60186"/>
    <w:rsid w:val="00E602FD"/>
    <w:rsid w:val="00E603BA"/>
    <w:rsid w:val="00E607D0"/>
    <w:rsid w:val="00E60802"/>
    <w:rsid w:val="00E60D7C"/>
    <w:rsid w:val="00E60EF0"/>
    <w:rsid w:val="00E61016"/>
    <w:rsid w:val="00E6117B"/>
    <w:rsid w:val="00E611F9"/>
    <w:rsid w:val="00E61285"/>
    <w:rsid w:val="00E6128F"/>
    <w:rsid w:val="00E612A3"/>
    <w:rsid w:val="00E612A4"/>
    <w:rsid w:val="00E613F7"/>
    <w:rsid w:val="00E6160C"/>
    <w:rsid w:val="00E617E6"/>
    <w:rsid w:val="00E61991"/>
    <w:rsid w:val="00E619B4"/>
    <w:rsid w:val="00E61AC2"/>
    <w:rsid w:val="00E61B23"/>
    <w:rsid w:val="00E61C59"/>
    <w:rsid w:val="00E61D61"/>
    <w:rsid w:val="00E61E37"/>
    <w:rsid w:val="00E61E3C"/>
    <w:rsid w:val="00E6268B"/>
    <w:rsid w:val="00E62733"/>
    <w:rsid w:val="00E62785"/>
    <w:rsid w:val="00E627FA"/>
    <w:rsid w:val="00E62815"/>
    <w:rsid w:val="00E62872"/>
    <w:rsid w:val="00E62A83"/>
    <w:rsid w:val="00E62F8C"/>
    <w:rsid w:val="00E6300E"/>
    <w:rsid w:val="00E633B8"/>
    <w:rsid w:val="00E633C4"/>
    <w:rsid w:val="00E636ED"/>
    <w:rsid w:val="00E63780"/>
    <w:rsid w:val="00E637F3"/>
    <w:rsid w:val="00E63805"/>
    <w:rsid w:val="00E638AF"/>
    <w:rsid w:val="00E639C1"/>
    <w:rsid w:val="00E63AD9"/>
    <w:rsid w:val="00E63BE0"/>
    <w:rsid w:val="00E64100"/>
    <w:rsid w:val="00E642C3"/>
    <w:rsid w:val="00E64332"/>
    <w:rsid w:val="00E6435A"/>
    <w:rsid w:val="00E64397"/>
    <w:rsid w:val="00E645E7"/>
    <w:rsid w:val="00E64751"/>
    <w:rsid w:val="00E647D8"/>
    <w:rsid w:val="00E64936"/>
    <w:rsid w:val="00E64961"/>
    <w:rsid w:val="00E64A36"/>
    <w:rsid w:val="00E64A9B"/>
    <w:rsid w:val="00E64B78"/>
    <w:rsid w:val="00E64B90"/>
    <w:rsid w:val="00E64CF8"/>
    <w:rsid w:val="00E64DB3"/>
    <w:rsid w:val="00E64DC7"/>
    <w:rsid w:val="00E64DE8"/>
    <w:rsid w:val="00E64F36"/>
    <w:rsid w:val="00E65299"/>
    <w:rsid w:val="00E65338"/>
    <w:rsid w:val="00E65526"/>
    <w:rsid w:val="00E657CB"/>
    <w:rsid w:val="00E658F6"/>
    <w:rsid w:val="00E65AF6"/>
    <w:rsid w:val="00E65DD2"/>
    <w:rsid w:val="00E65E51"/>
    <w:rsid w:val="00E6602E"/>
    <w:rsid w:val="00E6644D"/>
    <w:rsid w:val="00E664CB"/>
    <w:rsid w:val="00E6675E"/>
    <w:rsid w:val="00E668D1"/>
    <w:rsid w:val="00E66983"/>
    <w:rsid w:val="00E669D0"/>
    <w:rsid w:val="00E66AB6"/>
    <w:rsid w:val="00E66D7A"/>
    <w:rsid w:val="00E674F5"/>
    <w:rsid w:val="00E6775D"/>
    <w:rsid w:val="00E67781"/>
    <w:rsid w:val="00E67BEE"/>
    <w:rsid w:val="00E67C48"/>
    <w:rsid w:val="00E67CF3"/>
    <w:rsid w:val="00E67F37"/>
    <w:rsid w:val="00E701F3"/>
    <w:rsid w:val="00E706AF"/>
    <w:rsid w:val="00E70728"/>
    <w:rsid w:val="00E707B4"/>
    <w:rsid w:val="00E70811"/>
    <w:rsid w:val="00E7098E"/>
    <w:rsid w:val="00E70C6C"/>
    <w:rsid w:val="00E70F6F"/>
    <w:rsid w:val="00E70FCB"/>
    <w:rsid w:val="00E711C5"/>
    <w:rsid w:val="00E71281"/>
    <w:rsid w:val="00E713FF"/>
    <w:rsid w:val="00E7146B"/>
    <w:rsid w:val="00E71591"/>
    <w:rsid w:val="00E717B0"/>
    <w:rsid w:val="00E71879"/>
    <w:rsid w:val="00E71A60"/>
    <w:rsid w:val="00E71FED"/>
    <w:rsid w:val="00E720CF"/>
    <w:rsid w:val="00E72213"/>
    <w:rsid w:val="00E72225"/>
    <w:rsid w:val="00E722CE"/>
    <w:rsid w:val="00E72571"/>
    <w:rsid w:val="00E725CE"/>
    <w:rsid w:val="00E729AB"/>
    <w:rsid w:val="00E729CC"/>
    <w:rsid w:val="00E72E1A"/>
    <w:rsid w:val="00E72EBC"/>
    <w:rsid w:val="00E72EE1"/>
    <w:rsid w:val="00E72F41"/>
    <w:rsid w:val="00E73142"/>
    <w:rsid w:val="00E73272"/>
    <w:rsid w:val="00E73AB5"/>
    <w:rsid w:val="00E73B5C"/>
    <w:rsid w:val="00E73C9E"/>
    <w:rsid w:val="00E73DB5"/>
    <w:rsid w:val="00E73F0D"/>
    <w:rsid w:val="00E73FCE"/>
    <w:rsid w:val="00E7416C"/>
    <w:rsid w:val="00E74345"/>
    <w:rsid w:val="00E743A4"/>
    <w:rsid w:val="00E749C2"/>
    <w:rsid w:val="00E75079"/>
    <w:rsid w:val="00E7507E"/>
    <w:rsid w:val="00E75159"/>
    <w:rsid w:val="00E751E2"/>
    <w:rsid w:val="00E75313"/>
    <w:rsid w:val="00E753AF"/>
    <w:rsid w:val="00E754E8"/>
    <w:rsid w:val="00E7559F"/>
    <w:rsid w:val="00E756AB"/>
    <w:rsid w:val="00E75912"/>
    <w:rsid w:val="00E75B5F"/>
    <w:rsid w:val="00E75B91"/>
    <w:rsid w:val="00E76259"/>
    <w:rsid w:val="00E762B2"/>
    <w:rsid w:val="00E76776"/>
    <w:rsid w:val="00E76898"/>
    <w:rsid w:val="00E772AD"/>
    <w:rsid w:val="00E774AB"/>
    <w:rsid w:val="00E77F6F"/>
    <w:rsid w:val="00E80109"/>
    <w:rsid w:val="00E80360"/>
    <w:rsid w:val="00E80EF3"/>
    <w:rsid w:val="00E81104"/>
    <w:rsid w:val="00E81107"/>
    <w:rsid w:val="00E81170"/>
    <w:rsid w:val="00E81528"/>
    <w:rsid w:val="00E818A8"/>
    <w:rsid w:val="00E818B2"/>
    <w:rsid w:val="00E818E9"/>
    <w:rsid w:val="00E8197C"/>
    <w:rsid w:val="00E8198C"/>
    <w:rsid w:val="00E81B1D"/>
    <w:rsid w:val="00E81B8F"/>
    <w:rsid w:val="00E81F77"/>
    <w:rsid w:val="00E82269"/>
    <w:rsid w:val="00E82457"/>
    <w:rsid w:val="00E82647"/>
    <w:rsid w:val="00E826DA"/>
    <w:rsid w:val="00E8283F"/>
    <w:rsid w:val="00E82A39"/>
    <w:rsid w:val="00E82E1E"/>
    <w:rsid w:val="00E82F4B"/>
    <w:rsid w:val="00E82F83"/>
    <w:rsid w:val="00E82FA2"/>
    <w:rsid w:val="00E839A4"/>
    <w:rsid w:val="00E83AE2"/>
    <w:rsid w:val="00E83B84"/>
    <w:rsid w:val="00E83CD5"/>
    <w:rsid w:val="00E83F55"/>
    <w:rsid w:val="00E83FAB"/>
    <w:rsid w:val="00E84141"/>
    <w:rsid w:val="00E8435F"/>
    <w:rsid w:val="00E84736"/>
    <w:rsid w:val="00E8492D"/>
    <w:rsid w:val="00E8496E"/>
    <w:rsid w:val="00E84AAD"/>
    <w:rsid w:val="00E84C05"/>
    <w:rsid w:val="00E84FB8"/>
    <w:rsid w:val="00E850DE"/>
    <w:rsid w:val="00E851FE"/>
    <w:rsid w:val="00E85A03"/>
    <w:rsid w:val="00E85A39"/>
    <w:rsid w:val="00E85C47"/>
    <w:rsid w:val="00E85CA2"/>
    <w:rsid w:val="00E860E0"/>
    <w:rsid w:val="00E86102"/>
    <w:rsid w:val="00E8618F"/>
    <w:rsid w:val="00E86452"/>
    <w:rsid w:val="00E86458"/>
    <w:rsid w:val="00E86741"/>
    <w:rsid w:val="00E868D4"/>
    <w:rsid w:val="00E86976"/>
    <w:rsid w:val="00E86A9A"/>
    <w:rsid w:val="00E86AD8"/>
    <w:rsid w:val="00E86ADA"/>
    <w:rsid w:val="00E86C6F"/>
    <w:rsid w:val="00E86F03"/>
    <w:rsid w:val="00E86F04"/>
    <w:rsid w:val="00E87346"/>
    <w:rsid w:val="00E8766B"/>
    <w:rsid w:val="00E87891"/>
    <w:rsid w:val="00E87BCD"/>
    <w:rsid w:val="00E87EB4"/>
    <w:rsid w:val="00E87EC1"/>
    <w:rsid w:val="00E9010C"/>
    <w:rsid w:val="00E9044D"/>
    <w:rsid w:val="00E90525"/>
    <w:rsid w:val="00E905CD"/>
    <w:rsid w:val="00E90665"/>
    <w:rsid w:val="00E9072B"/>
    <w:rsid w:val="00E90AF4"/>
    <w:rsid w:val="00E90C86"/>
    <w:rsid w:val="00E90CD0"/>
    <w:rsid w:val="00E90DD0"/>
    <w:rsid w:val="00E90F18"/>
    <w:rsid w:val="00E91527"/>
    <w:rsid w:val="00E916FE"/>
    <w:rsid w:val="00E91E53"/>
    <w:rsid w:val="00E91F9B"/>
    <w:rsid w:val="00E91FAA"/>
    <w:rsid w:val="00E92190"/>
    <w:rsid w:val="00E921D8"/>
    <w:rsid w:val="00E923E1"/>
    <w:rsid w:val="00E9246B"/>
    <w:rsid w:val="00E925A7"/>
    <w:rsid w:val="00E92E05"/>
    <w:rsid w:val="00E92F54"/>
    <w:rsid w:val="00E92F81"/>
    <w:rsid w:val="00E9314C"/>
    <w:rsid w:val="00E93413"/>
    <w:rsid w:val="00E937D5"/>
    <w:rsid w:val="00E9382A"/>
    <w:rsid w:val="00E938D0"/>
    <w:rsid w:val="00E93917"/>
    <w:rsid w:val="00E939E8"/>
    <w:rsid w:val="00E93E32"/>
    <w:rsid w:val="00E93F97"/>
    <w:rsid w:val="00E9400E"/>
    <w:rsid w:val="00E9409C"/>
    <w:rsid w:val="00E940E0"/>
    <w:rsid w:val="00E9417B"/>
    <w:rsid w:val="00E9424C"/>
    <w:rsid w:val="00E9425D"/>
    <w:rsid w:val="00E94291"/>
    <w:rsid w:val="00E9442C"/>
    <w:rsid w:val="00E944A9"/>
    <w:rsid w:val="00E945AC"/>
    <w:rsid w:val="00E949A3"/>
    <w:rsid w:val="00E94DCF"/>
    <w:rsid w:val="00E950F9"/>
    <w:rsid w:val="00E95270"/>
    <w:rsid w:val="00E95328"/>
    <w:rsid w:val="00E95404"/>
    <w:rsid w:val="00E95421"/>
    <w:rsid w:val="00E95568"/>
    <w:rsid w:val="00E9589F"/>
    <w:rsid w:val="00E9594A"/>
    <w:rsid w:val="00E95A89"/>
    <w:rsid w:val="00E95AE7"/>
    <w:rsid w:val="00E95C06"/>
    <w:rsid w:val="00E95E8D"/>
    <w:rsid w:val="00E9602F"/>
    <w:rsid w:val="00E960E1"/>
    <w:rsid w:val="00E9618A"/>
    <w:rsid w:val="00E96193"/>
    <w:rsid w:val="00E961B7"/>
    <w:rsid w:val="00E968DC"/>
    <w:rsid w:val="00E96980"/>
    <w:rsid w:val="00E96BF3"/>
    <w:rsid w:val="00E96CF0"/>
    <w:rsid w:val="00E96CFA"/>
    <w:rsid w:val="00E96D80"/>
    <w:rsid w:val="00E96F73"/>
    <w:rsid w:val="00E970E9"/>
    <w:rsid w:val="00E97161"/>
    <w:rsid w:val="00E97333"/>
    <w:rsid w:val="00E9774C"/>
    <w:rsid w:val="00E97A4C"/>
    <w:rsid w:val="00E97D22"/>
    <w:rsid w:val="00E97DA6"/>
    <w:rsid w:val="00E97DBC"/>
    <w:rsid w:val="00EA0021"/>
    <w:rsid w:val="00EA0124"/>
    <w:rsid w:val="00EA0821"/>
    <w:rsid w:val="00EA0865"/>
    <w:rsid w:val="00EA08AA"/>
    <w:rsid w:val="00EA0AEC"/>
    <w:rsid w:val="00EA12EB"/>
    <w:rsid w:val="00EA12FC"/>
    <w:rsid w:val="00EA1344"/>
    <w:rsid w:val="00EA1421"/>
    <w:rsid w:val="00EA15E1"/>
    <w:rsid w:val="00EA15FF"/>
    <w:rsid w:val="00EA161E"/>
    <w:rsid w:val="00EA192E"/>
    <w:rsid w:val="00EA1942"/>
    <w:rsid w:val="00EA1A9B"/>
    <w:rsid w:val="00EA1BB0"/>
    <w:rsid w:val="00EA1C37"/>
    <w:rsid w:val="00EA1DD2"/>
    <w:rsid w:val="00EA1F78"/>
    <w:rsid w:val="00EA1FA5"/>
    <w:rsid w:val="00EA237B"/>
    <w:rsid w:val="00EA237E"/>
    <w:rsid w:val="00EA24EE"/>
    <w:rsid w:val="00EA27CE"/>
    <w:rsid w:val="00EA2BEF"/>
    <w:rsid w:val="00EA2D24"/>
    <w:rsid w:val="00EA2E30"/>
    <w:rsid w:val="00EA2EDF"/>
    <w:rsid w:val="00EA300A"/>
    <w:rsid w:val="00EA3251"/>
    <w:rsid w:val="00EA336E"/>
    <w:rsid w:val="00EA34E5"/>
    <w:rsid w:val="00EA3647"/>
    <w:rsid w:val="00EA372D"/>
    <w:rsid w:val="00EA3BC9"/>
    <w:rsid w:val="00EA3C87"/>
    <w:rsid w:val="00EA3D52"/>
    <w:rsid w:val="00EA3DB0"/>
    <w:rsid w:val="00EA3E8E"/>
    <w:rsid w:val="00EA41B5"/>
    <w:rsid w:val="00EA4202"/>
    <w:rsid w:val="00EA43A1"/>
    <w:rsid w:val="00EA43D4"/>
    <w:rsid w:val="00EA4718"/>
    <w:rsid w:val="00EA472F"/>
    <w:rsid w:val="00EA4C5F"/>
    <w:rsid w:val="00EA5243"/>
    <w:rsid w:val="00EA5349"/>
    <w:rsid w:val="00EA5503"/>
    <w:rsid w:val="00EA607A"/>
    <w:rsid w:val="00EA62F0"/>
    <w:rsid w:val="00EA63C4"/>
    <w:rsid w:val="00EA6544"/>
    <w:rsid w:val="00EA67ED"/>
    <w:rsid w:val="00EA68B2"/>
    <w:rsid w:val="00EA6BDB"/>
    <w:rsid w:val="00EA6CBF"/>
    <w:rsid w:val="00EA6CDF"/>
    <w:rsid w:val="00EA705B"/>
    <w:rsid w:val="00EA70B3"/>
    <w:rsid w:val="00EA72C3"/>
    <w:rsid w:val="00EA72E4"/>
    <w:rsid w:val="00EA73E9"/>
    <w:rsid w:val="00EA7539"/>
    <w:rsid w:val="00EA75CA"/>
    <w:rsid w:val="00EA760F"/>
    <w:rsid w:val="00EA792E"/>
    <w:rsid w:val="00EA7BAB"/>
    <w:rsid w:val="00EA7BD9"/>
    <w:rsid w:val="00EA7C47"/>
    <w:rsid w:val="00EA7FA1"/>
    <w:rsid w:val="00EB00EF"/>
    <w:rsid w:val="00EB03E7"/>
    <w:rsid w:val="00EB0571"/>
    <w:rsid w:val="00EB05EA"/>
    <w:rsid w:val="00EB0746"/>
    <w:rsid w:val="00EB0775"/>
    <w:rsid w:val="00EB0B83"/>
    <w:rsid w:val="00EB0DC4"/>
    <w:rsid w:val="00EB0E9B"/>
    <w:rsid w:val="00EB105F"/>
    <w:rsid w:val="00EB1139"/>
    <w:rsid w:val="00EB1360"/>
    <w:rsid w:val="00EB176A"/>
    <w:rsid w:val="00EB17BA"/>
    <w:rsid w:val="00EB1C00"/>
    <w:rsid w:val="00EB1E19"/>
    <w:rsid w:val="00EB1E4E"/>
    <w:rsid w:val="00EB2077"/>
    <w:rsid w:val="00EB2125"/>
    <w:rsid w:val="00EB252E"/>
    <w:rsid w:val="00EB264F"/>
    <w:rsid w:val="00EB29DB"/>
    <w:rsid w:val="00EB2CD2"/>
    <w:rsid w:val="00EB2CFB"/>
    <w:rsid w:val="00EB2EFA"/>
    <w:rsid w:val="00EB2F10"/>
    <w:rsid w:val="00EB2F43"/>
    <w:rsid w:val="00EB2FF4"/>
    <w:rsid w:val="00EB31BA"/>
    <w:rsid w:val="00EB323E"/>
    <w:rsid w:val="00EB3274"/>
    <w:rsid w:val="00EB32EC"/>
    <w:rsid w:val="00EB34BA"/>
    <w:rsid w:val="00EB34BD"/>
    <w:rsid w:val="00EB3602"/>
    <w:rsid w:val="00EB3B85"/>
    <w:rsid w:val="00EB3BC5"/>
    <w:rsid w:val="00EB3C72"/>
    <w:rsid w:val="00EB3CD2"/>
    <w:rsid w:val="00EB3DCE"/>
    <w:rsid w:val="00EB3EB6"/>
    <w:rsid w:val="00EB4160"/>
    <w:rsid w:val="00EB431F"/>
    <w:rsid w:val="00EB4698"/>
    <w:rsid w:val="00EB46B6"/>
    <w:rsid w:val="00EB471B"/>
    <w:rsid w:val="00EB480A"/>
    <w:rsid w:val="00EB4935"/>
    <w:rsid w:val="00EB4940"/>
    <w:rsid w:val="00EB4CD5"/>
    <w:rsid w:val="00EB4DF7"/>
    <w:rsid w:val="00EB4E71"/>
    <w:rsid w:val="00EB50DE"/>
    <w:rsid w:val="00EB531A"/>
    <w:rsid w:val="00EB5397"/>
    <w:rsid w:val="00EB5461"/>
    <w:rsid w:val="00EB55D4"/>
    <w:rsid w:val="00EB5734"/>
    <w:rsid w:val="00EB5883"/>
    <w:rsid w:val="00EB58E5"/>
    <w:rsid w:val="00EB5C69"/>
    <w:rsid w:val="00EB5CE4"/>
    <w:rsid w:val="00EB5D68"/>
    <w:rsid w:val="00EB5F5B"/>
    <w:rsid w:val="00EB6387"/>
    <w:rsid w:val="00EB6470"/>
    <w:rsid w:val="00EB6510"/>
    <w:rsid w:val="00EB6674"/>
    <w:rsid w:val="00EB68C3"/>
    <w:rsid w:val="00EB69AD"/>
    <w:rsid w:val="00EB69EC"/>
    <w:rsid w:val="00EB6A6F"/>
    <w:rsid w:val="00EB6BEE"/>
    <w:rsid w:val="00EB6DEC"/>
    <w:rsid w:val="00EB6EDB"/>
    <w:rsid w:val="00EB71B9"/>
    <w:rsid w:val="00EB73D3"/>
    <w:rsid w:val="00EB753A"/>
    <w:rsid w:val="00EB7608"/>
    <w:rsid w:val="00EB7620"/>
    <w:rsid w:val="00EB7BD9"/>
    <w:rsid w:val="00EB7DFA"/>
    <w:rsid w:val="00EC0127"/>
    <w:rsid w:val="00EC0260"/>
    <w:rsid w:val="00EC036D"/>
    <w:rsid w:val="00EC04C8"/>
    <w:rsid w:val="00EC0511"/>
    <w:rsid w:val="00EC05C9"/>
    <w:rsid w:val="00EC067F"/>
    <w:rsid w:val="00EC0AD0"/>
    <w:rsid w:val="00EC0B76"/>
    <w:rsid w:val="00EC0DC0"/>
    <w:rsid w:val="00EC0E68"/>
    <w:rsid w:val="00EC0E9B"/>
    <w:rsid w:val="00EC0ED9"/>
    <w:rsid w:val="00EC0F39"/>
    <w:rsid w:val="00EC11A6"/>
    <w:rsid w:val="00EC11D8"/>
    <w:rsid w:val="00EC132E"/>
    <w:rsid w:val="00EC1582"/>
    <w:rsid w:val="00EC1A81"/>
    <w:rsid w:val="00EC1B18"/>
    <w:rsid w:val="00EC1BDF"/>
    <w:rsid w:val="00EC1DAE"/>
    <w:rsid w:val="00EC1EDE"/>
    <w:rsid w:val="00EC2224"/>
    <w:rsid w:val="00EC246D"/>
    <w:rsid w:val="00EC26F5"/>
    <w:rsid w:val="00EC2A2A"/>
    <w:rsid w:val="00EC2CCC"/>
    <w:rsid w:val="00EC2EEB"/>
    <w:rsid w:val="00EC2EF7"/>
    <w:rsid w:val="00EC3111"/>
    <w:rsid w:val="00EC33F8"/>
    <w:rsid w:val="00EC34EA"/>
    <w:rsid w:val="00EC38AC"/>
    <w:rsid w:val="00EC3AC6"/>
    <w:rsid w:val="00EC3DC7"/>
    <w:rsid w:val="00EC3EAA"/>
    <w:rsid w:val="00EC3FA7"/>
    <w:rsid w:val="00EC3FEB"/>
    <w:rsid w:val="00EC4137"/>
    <w:rsid w:val="00EC41FC"/>
    <w:rsid w:val="00EC4359"/>
    <w:rsid w:val="00EC4437"/>
    <w:rsid w:val="00EC4504"/>
    <w:rsid w:val="00EC4ED1"/>
    <w:rsid w:val="00EC4F4E"/>
    <w:rsid w:val="00EC505D"/>
    <w:rsid w:val="00EC5267"/>
    <w:rsid w:val="00EC5587"/>
    <w:rsid w:val="00EC5825"/>
    <w:rsid w:val="00EC5A42"/>
    <w:rsid w:val="00EC5C8E"/>
    <w:rsid w:val="00EC6016"/>
    <w:rsid w:val="00EC611D"/>
    <w:rsid w:val="00EC61FF"/>
    <w:rsid w:val="00EC6219"/>
    <w:rsid w:val="00EC6400"/>
    <w:rsid w:val="00EC6446"/>
    <w:rsid w:val="00EC6DB6"/>
    <w:rsid w:val="00EC70D2"/>
    <w:rsid w:val="00EC762D"/>
    <w:rsid w:val="00EC764A"/>
    <w:rsid w:val="00EC79BB"/>
    <w:rsid w:val="00EC7A03"/>
    <w:rsid w:val="00EC7A41"/>
    <w:rsid w:val="00EC7B87"/>
    <w:rsid w:val="00EC7C4F"/>
    <w:rsid w:val="00EC7D0E"/>
    <w:rsid w:val="00EC7F2F"/>
    <w:rsid w:val="00ED0011"/>
    <w:rsid w:val="00ED0372"/>
    <w:rsid w:val="00ED03FB"/>
    <w:rsid w:val="00ED04E4"/>
    <w:rsid w:val="00ED0586"/>
    <w:rsid w:val="00ED0745"/>
    <w:rsid w:val="00ED087F"/>
    <w:rsid w:val="00ED0A7D"/>
    <w:rsid w:val="00ED0E78"/>
    <w:rsid w:val="00ED113F"/>
    <w:rsid w:val="00ED1149"/>
    <w:rsid w:val="00ED127B"/>
    <w:rsid w:val="00ED13EE"/>
    <w:rsid w:val="00ED146C"/>
    <w:rsid w:val="00ED1494"/>
    <w:rsid w:val="00ED17B6"/>
    <w:rsid w:val="00ED18BC"/>
    <w:rsid w:val="00ED19E7"/>
    <w:rsid w:val="00ED1AB0"/>
    <w:rsid w:val="00ED1E63"/>
    <w:rsid w:val="00ED20B6"/>
    <w:rsid w:val="00ED23DA"/>
    <w:rsid w:val="00ED2659"/>
    <w:rsid w:val="00ED26C7"/>
    <w:rsid w:val="00ED2835"/>
    <w:rsid w:val="00ED2870"/>
    <w:rsid w:val="00ED2C71"/>
    <w:rsid w:val="00ED2EEC"/>
    <w:rsid w:val="00ED2F09"/>
    <w:rsid w:val="00ED2F27"/>
    <w:rsid w:val="00ED30C8"/>
    <w:rsid w:val="00ED3128"/>
    <w:rsid w:val="00ED329A"/>
    <w:rsid w:val="00ED3580"/>
    <w:rsid w:val="00ED35BD"/>
    <w:rsid w:val="00ED38EE"/>
    <w:rsid w:val="00ED3AFF"/>
    <w:rsid w:val="00ED3EC6"/>
    <w:rsid w:val="00ED4402"/>
    <w:rsid w:val="00ED448F"/>
    <w:rsid w:val="00ED45A1"/>
    <w:rsid w:val="00ED4A48"/>
    <w:rsid w:val="00ED4E10"/>
    <w:rsid w:val="00ED4E27"/>
    <w:rsid w:val="00ED4EB1"/>
    <w:rsid w:val="00ED4EDF"/>
    <w:rsid w:val="00ED5281"/>
    <w:rsid w:val="00ED5311"/>
    <w:rsid w:val="00ED5349"/>
    <w:rsid w:val="00ED5C5A"/>
    <w:rsid w:val="00ED5D30"/>
    <w:rsid w:val="00ED60E4"/>
    <w:rsid w:val="00ED62A0"/>
    <w:rsid w:val="00ED64C9"/>
    <w:rsid w:val="00ED6518"/>
    <w:rsid w:val="00ED661C"/>
    <w:rsid w:val="00ED6997"/>
    <w:rsid w:val="00ED6B66"/>
    <w:rsid w:val="00ED6C42"/>
    <w:rsid w:val="00ED6C66"/>
    <w:rsid w:val="00ED7146"/>
    <w:rsid w:val="00ED744D"/>
    <w:rsid w:val="00ED75D2"/>
    <w:rsid w:val="00ED779C"/>
    <w:rsid w:val="00ED79B2"/>
    <w:rsid w:val="00ED7A9A"/>
    <w:rsid w:val="00ED7F7C"/>
    <w:rsid w:val="00EE000D"/>
    <w:rsid w:val="00EE0035"/>
    <w:rsid w:val="00EE0366"/>
    <w:rsid w:val="00EE0421"/>
    <w:rsid w:val="00EE08B5"/>
    <w:rsid w:val="00EE09E0"/>
    <w:rsid w:val="00EE0BBC"/>
    <w:rsid w:val="00EE0DAF"/>
    <w:rsid w:val="00EE0DEB"/>
    <w:rsid w:val="00EE0EAD"/>
    <w:rsid w:val="00EE0EFA"/>
    <w:rsid w:val="00EE0F1C"/>
    <w:rsid w:val="00EE0F2C"/>
    <w:rsid w:val="00EE10F3"/>
    <w:rsid w:val="00EE116F"/>
    <w:rsid w:val="00EE119B"/>
    <w:rsid w:val="00EE11CE"/>
    <w:rsid w:val="00EE1379"/>
    <w:rsid w:val="00EE1590"/>
    <w:rsid w:val="00EE1650"/>
    <w:rsid w:val="00EE197F"/>
    <w:rsid w:val="00EE1EF2"/>
    <w:rsid w:val="00EE22C0"/>
    <w:rsid w:val="00EE22F3"/>
    <w:rsid w:val="00EE2542"/>
    <w:rsid w:val="00EE292C"/>
    <w:rsid w:val="00EE2BA7"/>
    <w:rsid w:val="00EE3158"/>
    <w:rsid w:val="00EE3242"/>
    <w:rsid w:val="00EE3601"/>
    <w:rsid w:val="00EE3A65"/>
    <w:rsid w:val="00EE3D21"/>
    <w:rsid w:val="00EE3D74"/>
    <w:rsid w:val="00EE3F58"/>
    <w:rsid w:val="00EE4129"/>
    <w:rsid w:val="00EE42A3"/>
    <w:rsid w:val="00EE4885"/>
    <w:rsid w:val="00EE4969"/>
    <w:rsid w:val="00EE49A8"/>
    <w:rsid w:val="00EE49BD"/>
    <w:rsid w:val="00EE49EF"/>
    <w:rsid w:val="00EE4BAB"/>
    <w:rsid w:val="00EE4CF5"/>
    <w:rsid w:val="00EE4F50"/>
    <w:rsid w:val="00EE4F6B"/>
    <w:rsid w:val="00EE507A"/>
    <w:rsid w:val="00EE524C"/>
    <w:rsid w:val="00EE554C"/>
    <w:rsid w:val="00EE55B5"/>
    <w:rsid w:val="00EE55E5"/>
    <w:rsid w:val="00EE5685"/>
    <w:rsid w:val="00EE59F8"/>
    <w:rsid w:val="00EE5FD6"/>
    <w:rsid w:val="00EE6067"/>
    <w:rsid w:val="00EE609A"/>
    <w:rsid w:val="00EE60CE"/>
    <w:rsid w:val="00EE64CB"/>
    <w:rsid w:val="00EE65A6"/>
    <w:rsid w:val="00EE65DE"/>
    <w:rsid w:val="00EE66B6"/>
    <w:rsid w:val="00EE6C12"/>
    <w:rsid w:val="00EE6E28"/>
    <w:rsid w:val="00EE6F78"/>
    <w:rsid w:val="00EE6F9D"/>
    <w:rsid w:val="00EE7018"/>
    <w:rsid w:val="00EE7075"/>
    <w:rsid w:val="00EE7258"/>
    <w:rsid w:val="00EE726B"/>
    <w:rsid w:val="00EE72B8"/>
    <w:rsid w:val="00EE73F1"/>
    <w:rsid w:val="00EE78C0"/>
    <w:rsid w:val="00EE79B5"/>
    <w:rsid w:val="00EE7B1B"/>
    <w:rsid w:val="00EE7B29"/>
    <w:rsid w:val="00EF02FA"/>
    <w:rsid w:val="00EF06B9"/>
    <w:rsid w:val="00EF09FE"/>
    <w:rsid w:val="00EF13CA"/>
    <w:rsid w:val="00EF14C5"/>
    <w:rsid w:val="00EF150F"/>
    <w:rsid w:val="00EF16B5"/>
    <w:rsid w:val="00EF18CF"/>
    <w:rsid w:val="00EF21AF"/>
    <w:rsid w:val="00EF2343"/>
    <w:rsid w:val="00EF2521"/>
    <w:rsid w:val="00EF257E"/>
    <w:rsid w:val="00EF26E2"/>
    <w:rsid w:val="00EF274E"/>
    <w:rsid w:val="00EF27DB"/>
    <w:rsid w:val="00EF2819"/>
    <w:rsid w:val="00EF2991"/>
    <w:rsid w:val="00EF2AAE"/>
    <w:rsid w:val="00EF2C64"/>
    <w:rsid w:val="00EF2C7D"/>
    <w:rsid w:val="00EF2C83"/>
    <w:rsid w:val="00EF3033"/>
    <w:rsid w:val="00EF31A3"/>
    <w:rsid w:val="00EF3B35"/>
    <w:rsid w:val="00EF3C2A"/>
    <w:rsid w:val="00EF3E30"/>
    <w:rsid w:val="00EF3E39"/>
    <w:rsid w:val="00EF3F9C"/>
    <w:rsid w:val="00EF4098"/>
    <w:rsid w:val="00EF4237"/>
    <w:rsid w:val="00EF438E"/>
    <w:rsid w:val="00EF43A1"/>
    <w:rsid w:val="00EF446F"/>
    <w:rsid w:val="00EF44CF"/>
    <w:rsid w:val="00EF45BB"/>
    <w:rsid w:val="00EF45E4"/>
    <w:rsid w:val="00EF460B"/>
    <w:rsid w:val="00EF4D67"/>
    <w:rsid w:val="00EF5193"/>
    <w:rsid w:val="00EF51F6"/>
    <w:rsid w:val="00EF5270"/>
    <w:rsid w:val="00EF53C4"/>
    <w:rsid w:val="00EF5417"/>
    <w:rsid w:val="00EF5884"/>
    <w:rsid w:val="00EF5A45"/>
    <w:rsid w:val="00EF5C98"/>
    <w:rsid w:val="00EF5CAF"/>
    <w:rsid w:val="00EF5D2B"/>
    <w:rsid w:val="00EF5DA3"/>
    <w:rsid w:val="00EF5F36"/>
    <w:rsid w:val="00EF6209"/>
    <w:rsid w:val="00EF630F"/>
    <w:rsid w:val="00EF6364"/>
    <w:rsid w:val="00EF6401"/>
    <w:rsid w:val="00EF6580"/>
    <w:rsid w:val="00EF65A2"/>
    <w:rsid w:val="00EF6B06"/>
    <w:rsid w:val="00EF6EB5"/>
    <w:rsid w:val="00EF6F13"/>
    <w:rsid w:val="00EF7045"/>
    <w:rsid w:val="00EF705D"/>
    <w:rsid w:val="00EF7136"/>
    <w:rsid w:val="00EF7332"/>
    <w:rsid w:val="00EF73AD"/>
    <w:rsid w:val="00EF7865"/>
    <w:rsid w:val="00EF7C3D"/>
    <w:rsid w:val="00EF7EE9"/>
    <w:rsid w:val="00F00053"/>
    <w:rsid w:val="00F000D0"/>
    <w:rsid w:val="00F004E3"/>
    <w:rsid w:val="00F004ED"/>
    <w:rsid w:val="00F0057F"/>
    <w:rsid w:val="00F00789"/>
    <w:rsid w:val="00F0081D"/>
    <w:rsid w:val="00F00B86"/>
    <w:rsid w:val="00F00BA0"/>
    <w:rsid w:val="00F01191"/>
    <w:rsid w:val="00F015AD"/>
    <w:rsid w:val="00F019E4"/>
    <w:rsid w:val="00F01A82"/>
    <w:rsid w:val="00F01C99"/>
    <w:rsid w:val="00F01D7C"/>
    <w:rsid w:val="00F01FFB"/>
    <w:rsid w:val="00F0223B"/>
    <w:rsid w:val="00F02389"/>
    <w:rsid w:val="00F023F8"/>
    <w:rsid w:val="00F0247E"/>
    <w:rsid w:val="00F02C5B"/>
    <w:rsid w:val="00F02D66"/>
    <w:rsid w:val="00F02E02"/>
    <w:rsid w:val="00F02E0D"/>
    <w:rsid w:val="00F02E48"/>
    <w:rsid w:val="00F02F78"/>
    <w:rsid w:val="00F0308A"/>
    <w:rsid w:val="00F033D8"/>
    <w:rsid w:val="00F034CA"/>
    <w:rsid w:val="00F0354D"/>
    <w:rsid w:val="00F03B80"/>
    <w:rsid w:val="00F03BCD"/>
    <w:rsid w:val="00F03C49"/>
    <w:rsid w:val="00F03C69"/>
    <w:rsid w:val="00F03CAB"/>
    <w:rsid w:val="00F03E99"/>
    <w:rsid w:val="00F03FD4"/>
    <w:rsid w:val="00F04276"/>
    <w:rsid w:val="00F042CF"/>
    <w:rsid w:val="00F044E3"/>
    <w:rsid w:val="00F04503"/>
    <w:rsid w:val="00F046B2"/>
    <w:rsid w:val="00F046CC"/>
    <w:rsid w:val="00F04745"/>
    <w:rsid w:val="00F048D3"/>
    <w:rsid w:val="00F04DF7"/>
    <w:rsid w:val="00F051F6"/>
    <w:rsid w:val="00F052AB"/>
    <w:rsid w:val="00F05378"/>
    <w:rsid w:val="00F0540E"/>
    <w:rsid w:val="00F0564E"/>
    <w:rsid w:val="00F059F7"/>
    <w:rsid w:val="00F05C15"/>
    <w:rsid w:val="00F05C75"/>
    <w:rsid w:val="00F060CB"/>
    <w:rsid w:val="00F06793"/>
    <w:rsid w:val="00F0680F"/>
    <w:rsid w:val="00F069FE"/>
    <w:rsid w:val="00F06A32"/>
    <w:rsid w:val="00F06A3E"/>
    <w:rsid w:val="00F06A9C"/>
    <w:rsid w:val="00F06A9D"/>
    <w:rsid w:val="00F06C0A"/>
    <w:rsid w:val="00F06C38"/>
    <w:rsid w:val="00F070D1"/>
    <w:rsid w:val="00F0721A"/>
    <w:rsid w:val="00F07255"/>
    <w:rsid w:val="00F072DE"/>
    <w:rsid w:val="00F07536"/>
    <w:rsid w:val="00F0758B"/>
    <w:rsid w:val="00F07751"/>
    <w:rsid w:val="00F077A2"/>
    <w:rsid w:val="00F07A01"/>
    <w:rsid w:val="00F07D18"/>
    <w:rsid w:val="00F07DA7"/>
    <w:rsid w:val="00F07FE2"/>
    <w:rsid w:val="00F1009B"/>
    <w:rsid w:val="00F1037C"/>
    <w:rsid w:val="00F10382"/>
    <w:rsid w:val="00F10470"/>
    <w:rsid w:val="00F10484"/>
    <w:rsid w:val="00F1048C"/>
    <w:rsid w:val="00F10870"/>
    <w:rsid w:val="00F108B2"/>
    <w:rsid w:val="00F10917"/>
    <w:rsid w:val="00F10923"/>
    <w:rsid w:val="00F109EC"/>
    <w:rsid w:val="00F10A5A"/>
    <w:rsid w:val="00F10AEA"/>
    <w:rsid w:val="00F10E0E"/>
    <w:rsid w:val="00F10F5B"/>
    <w:rsid w:val="00F11191"/>
    <w:rsid w:val="00F11356"/>
    <w:rsid w:val="00F1140F"/>
    <w:rsid w:val="00F1144E"/>
    <w:rsid w:val="00F114D6"/>
    <w:rsid w:val="00F11704"/>
    <w:rsid w:val="00F1181F"/>
    <w:rsid w:val="00F1192B"/>
    <w:rsid w:val="00F11C66"/>
    <w:rsid w:val="00F11CFB"/>
    <w:rsid w:val="00F123B3"/>
    <w:rsid w:val="00F1247F"/>
    <w:rsid w:val="00F125EF"/>
    <w:rsid w:val="00F1265B"/>
    <w:rsid w:val="00F12768"/>
    <w:rsid w:val="00F12E94"/>
    <w:rsid w:val="00F133A2"/>
    <w:rsid w:val="00F134EB"/>
    <w:rsid w:val="00F137D6"/>
    <w:rsid w:val="00F139E4"/>
    <w:rsid w:val="00F14509"/>
    <w:rsid w:val="00F14D4D"/>
    <w:rsid w:val="00F14FCD"/>
    <w:rsid w:val="00F15159"/>
    <w:rsid w:val="00F152C2"/>
    <w:rsid w:val="00F15304"/>
    <w:rsid w:val="00F15416"/>
    <w:rsid w:val="00F15428"/>
    <w:rsid w:val="00F154AE"/>
    <w:rsid w:val="00F154F0"/>
    <w:rsid w:val="00F15662"/>
    <w:rsid w:val="00F159B1"/>
    <w:rsid w:val="00F15A92"/>
    <w:rsid w:val="00F15BFA"/>
    <w:rsid w:val="00F15E26"/>
    <w:rsid w:val="00F15ED9"/>
    <w:rsid w:val="00F15F35"/>
    <w:rsid w:val="00F16078"/>
    <w:rsid w:val="00F16131"/>
    <w:rsid w:val="00F1623C"/>
    <w:rsid w:val="00F162DF"/>
    <w:rsid w:val="00F16356"/>
    <w:rsid w:val="00F16384"/>
    <w:rsid w:val="00F16483"/>
    <w:rsid w:val="00F16549"/>
    <w:rsid w:val="00F1673A"/>
    <w:rsid w:val="00F169BC"/>
    <w:rsid w:val="00F16C74"/>
    <w:rsid w:val="00F16CF8"/>
    <w:rsid w:val="00F16F05"/>
    <w:rsid w:val="00F1705B"/>
    <w:rsid w:val="00F171A4"/>
    <w:rsid w:val="00F1746C"/>
    <w:rsid w:val="00F174BE"/>
    <w:rsid w:val="00F1760F"/>
    <w:rsid w:val="00F1773C"/>
    <w:rsid w:val="00F17F5C"/>
    <w:rsid w:val="00F2040F"/>
    <w:rsid w:val="00F20449"/>
    <w:rsid w:val="00F20490"/>
    <w:rsid w:val="00F207AC"/>
    <w:rsid w:val="00F20A99"/>
    <w:rsid w:val="00F20AD7"/>
    <w:rsid w:val="00F20AF1"/>
    <w:rsid w:val="00F20D01"/>
    <w:rsid w:val="00F21238"/>
    <w:rsid w:val="00F21318"/>
    <w:rsid w:val="00F213B5"/>
    <w:rsid w:val="00F2160A"/>
    <w:rsid w:val="00F21C52"/>
    <w:rsid w:val="00F21CAB"/>
    <w:rsid w:val="00F21DD1"/>
    <w:rsid w:val="00F21FC2"/>
    <w:rsid w:val="00F22205"/>
    <w:rsid w:val="00F2229E"/>
    <w:rsid w:val="00F223EA"/>
    <w:rsid w:val="00F22547"/>
    <w:rsid w:val="00F2259C"/>
    <w:rsid w:val="00F22A4A"/>
    <w:rsid w:val="00F22B44"/>
    <w:rsid w:val="00F22BB5"/>
    <w:rsid w:val="00F22C99"/>
    <w:rsid w:val="00F2314C"/>
    <w:rsid w:val="00F23266"/>
    <w:rsid w:val="00F233AE"/>
    <w:rsid w:val="00F23630"/>
    <w:rsid w:val="00F23654"/>
    <w:rsid w:val="00F237D0"/>
    <w:rsid w:val="00F2398E"/>
    <w:rsid w:val="00F23A36"/>
    <w:rsid w:val="00F23DCF"/>
    <w:rsid w:val="00F24021"/>
    <w:rsid w:val="00F244CD"/>
    <w:rsid w:val="00F2472C"/>
    <w:rsid w:val="00F248AB"/>
    <w:rsid w:val="00F24BEF"/>
    <w:rsid w:val="00F24C0C"/>
    <w:rsid w:val="00F24C0F"/>
    <w:rsid w:val="00F24D5A"/>
    <w:rsid w:val="00F24DC8"/>
    <w:rsid w:val="00F24F5A"/>
    <w:rsid w:val="00F25053"/>
    <w:rsid w:val="00F250C1"/>
    <w:rsid w:val="00F251A8"/>
    <w:rsid w:val="00F255F9"/>
    <w:rsid w:val="00F25615"/>
    <w:rsid w:val="00F2565B"/>
    <w:rsid w:val="00F2582E"/>
    <w:rsid w:val="00F25D18"/>
    <w:rsid w:val="00F25D8C"/>
    <w:rsid w:val="00F26211"/>
    <w:rsid w:val="00F262DC"/>
    <w:rsid w:val="00F26498"/>
    <w:rsid w:val="00F2661A"/>
    <w:rsid w:val="00F27140"/>
    <w:rsid w:val="00F275E3"/>
    <w:rsid w:val="00F27ACC"/>
    <w:rsid w:val="00F27BED"/>
    <w:rsid w:val="00F27C8A"/>
    <w:rsid w:val="00F27E91"/>
    <w:rsid w:val="00F27F49"/>
    <w:rsid w:val="00F27FDA"/>
    <w:rsid w:val="00F30894"/>
    <w:rsid w:val="00F309AC"/>
    <w:rsid w:val="00F30AA2"/>
    <w:rsid w:val="00F30CD3"/>
    <w:rsid w:val="00F30D24"/>
    <w:rsid w:val="00F30E2E"/>
    <w:rsid w:val="00F3192E"/>
    <w:rsid w:val="00F31AA2"/>
    <w:rsid w:val="00F31AC1"/>
    <w:rsid w:val="00F31C4F"/>
    <w:rsid w:val="00F31D5B"/>
    <w:rsid w:val="00F31E30"/>
    <w:rsid w:val="00F31E36"/>
    <w:rsid w:val="00F3219B"/>
    <w:rsid w:val="00F325B1"/>
    <w:rsid w:val="00F325F4"/>
    <w:rsid w:val="00F327CE"/>
    <w:rsid w:val="00F32851"/>
    <w:rsid w:val="00F32F3B"/>
    <w:rsid w:val="00F33136"/>
    <w:rsid w:val="00F332DA"/>
    <w:rsid w:val="00F33334"/>
    <w:rsid w:val="00F33423"/>
    <w:rsid w:val="00F33527"/>
    <w:rsid w:val="00F33546"/>
    <w:rsid w:val="00F3356A"/>
    <w:rsid w:val="00F337DC"/>
    <w:rsid w:val="00F3383F"/>
    <w:rsid w:val="00F339B1"/>
    <w:rsid w:val="00F33C92"/>
    <w:rsid w:val="00F33D1C"/>
    <w:rsid w:val="00F347B8"/>
    <w:rsid w:val="00F347E7"/>
    <w:rsid w:val="00F34D69"/>
    <w:rsid w:val="00F352CE"/>
    <w:rsid w:val="00F359B6"/>
    <w:rsid w:val="00F35AFE"/>
    <w:rsid w:val="00F35C95"/>
    <w:rsid w:val="00F35E8E"/>
    <w:rsid w:val="00F35F77"/>
    <w:rsid w:val="00F36115"/>
    <w:rsid w:val="00F36170"/>
    <w:rsid w:val="00F362D9"/>
    <w:rsid w:val="00F3650A"/>
    <w:rsid w:val="00F365DA"/>
    <w:rsid w:val="00F367FB"/>
    <w:rsid w:val="00F3686C"/>
    <w:rsid w:val="00F36903"/>
    <w:rsid w:val="00F36A23"/>
    <w:rsid w:val="00F36A9C"/>
    <w:rsid w:val="00F36C6F"/>
    <w:rsid w:val="00F3708F"/>
    <w:rsid w:val="00F371F9"/>
    <w:rsid w:val="00F374A2"/>
    <w:rsid w:val="00F37507"/>
    <w:rsid w:val="00F376C0"/>
    <w:rsid w:val="00F37745"/>
    <w:rsid w:val="00F3780A"/>
    <w:rsid w:val="00F378A7"/>
    <w:rsid w:val="00F3797F"/>
    <w:rsid w:val="00F379EA"/>
    <w:rsid w:val="00F379F5"/>
    <w:rsid w:val="00F37A4A"/>
    <w:rsid w:val="00F37AC9"/>
    <w:rsid w:val="00F37E41"/>
    <w:rsid w:val="00F37FA6"/>
    <w:rsid w:val="00F4026A"/>
    <w:rsid w:val="00F40714"/>
    <w:rsid w:val="00F4094D"/>
    <w:rsid w:val="00F40AC2"/>
    <w:rsid w:val="00F40CA6"/>
    <w:rsid w:val="00F40F72"/>
    <w:rsid w:val="00F40F99"/>
    <w:rsid w:val="00F41117"/>
    <w:rsid w:val="00F412D8"/>
    <w:rsid w:val="00F4139B"/>
    <w:rsid w:val="00F4154F"/>
    <w:rsid w:val="00F415F9"/>
    <w:rsid w:val="00F4173D"/>
    <w:rsid w:val="00F41756"/>
    <w:rsid w:val="00F417C8"/>
    <w:rsid w:val="00F419B5"/>
    <w:rsid w:val="00F41F56"/>
    <w:rsid w:val="00F42063"/>
    <w:rsid w:val="00F420BF"/>
    <w:rsid w:val="00F420FE"/>
    <w:rsid w:val="00F422EA"/>
    <w:rsid w:val="00F42453"/>
    <w:rsid w:val="00F425AA"/>
    <w:rsid w:val="00F42876"/>
    <w:rsid w:val="00F428EE"/>
    <w:rsid w:val="00F4296C"/>
    <w:rsid w:val="00F42AD9"/>
    <w:rsid w:val="00F42B15"/>
    <w:rsid w:val="00F42DFD"/>
    <w:rsid w:val="00F4377D"/>
    <w:rsid w:val="00F437E9"/>
    <w:rsid w:val="00F43BF5"/>
    <w:rsid w:val="00F43CBC"/>
    <w:rsid w:val="00F43FDE"/>
    <w:rsid w:val="00F441AF"/>
    <w:rsid w:val="00F4428C"/>
    <w:rsid w:val="00F443DE"/>
    <w:rsid w:val="00F44663"/>
    <w:rsid w:val="00F44710"/>
    <w:rsid w:val="00F44770"/>
    <w:rsid w:val="00F44A6C"/>
    <w:rsid w:val="00F44B9E"/>
    <w:rsid w:val="00F44BFE"/>
    <w:rsid w:val="00F44C4D"/>
    <w:rsid w:val="00F44D67"/>
    <w:rsid w:val="00F44E9D"/>
    <w:rsid w:val="00F44ED7"/>
    <w:rsid w:val="00F451ED"/>
    <w:rsid w:val="00F4535C"/>
    <w:rsid w:val="00F45400"/>
    <w:rsid w:val="00F454FE"/>
    <w:rsid w:val="00F45A87"/>
    <w:rsid w:val="00F45C06"/>
    <w:rsid w:val="00F4602D"/>
    <w:rsid w:val="00F46083"/>
    <w:rsid w:val="00F4632A"/>
    <w:rsid w:val="00F4662B"/>
    <w:rsid w:val="00F46A1B"/>
    <w:rsid w:val="00F46AC9"/>
    <w:rsid w:val="00F46BA4"/>
    <w:rsid w:val="00F46DCB"/>
    <w:rsid w:val="00F46F03"/>
    <w:rsid w:val="00F47176"/>
    <w:rsid w:val="00F4736C"/>
    <w:rsid w:val="00F476F8"/>
    <w:rsid w:val="00F477B2"/>
    <w:rsid w:val="00F4783D"/>
    <w:rsid w:val="00F47A1B"/>
    <w:rsid w:val="00F47BFC"/>
    <w:rsid w:val="00F47D16"/>
    <w:rsid w:val="00F47F55"/>
    <w:rsid w:val="00F500CF"/>
    <w:rsid w:val="00F50325"/>
    <w:rsid w:val="00F50407"/>
    <w:rsid w:val="00F50A54"/>
    <w:rsid w:val="00F50B17"/>
    <w:rsid w:val="00F50B2A"/>
    <w:rsid w:val="00F50E5B"/>
    <w:rsid w:val="00F510E1"/>
    <w:rsid w:val="00F51273"/>
    <w:rsid w:val="00F51366"/>
    <w:rsid w:val="00F51881"/>
    <w:rsid w:val="00F519AF"/>
    <w:rsid w:val="00F5225C"/>
    <w:rsid w:val="00F52362"/>
    <w:rsid w:val="00F52461"/>
    <w:rsid w:val="00F5253E"/>
    <w:rsid w:val="00F52B69"/>
    <w:rsid w:val="00F52BF5"/>
    <w:rsid w:val="00F52C5D"/>
    <w:rsid w:val="00F52C64"/>
    <w:rsid w:val="00F52F02"/>
    <w:rsid w:val="00F52FC8"/>
    <w:rsid w:val="00F530D6"/>
    <w:rsid w:val="00F531C2"/>
    <w:rsid w:val="00F53205"/>
    <w:rsid w:val="00F532B8"/>
    <w:rsid w:val="00F5348B"/>
    <w:rsid w:val="00F53886"/>
    <w:rsid w:val="00F538BC"/>
    <w:rsid w:val="00F538F1"/>
    <w:rsid w:val="00F53A4B"/>
    <w:rsid w:val="00F53C96"/>
    <w:rsid w:val="00F53CD8"/>
    <w:rsid w:val="00F53D18"/>
    <w:rsid w:val="00F53DE9"/>
    <w:rsid w:val="00F53DF4"/>
    <w:rsid w:val="00F540B3"/>
    <w:rsid w:val="00F5417C"/>
    <w:rsid w:val="00F543AC"/>
    <w:rsid w:val="00F544F7"/>
    <w:rsid w:val="00F54571"/>
    <w:rsid w:val="00F546F4"/>
    <w:rsid w:val="00F549CB"/>
    <w:rsid w:val="00F549E1"/>
    <w:rsid w:val="00F54B58"/>
    <w:rsid w:val="00F54BFC"/>
    <w:rsid w:val="00F5510F"/>
    <w:rsid w:val="00F55110"/>
    <w:rsid w:val="00F55829"/>
    <w:rsid w:val="00F55930"/>
    <w:rsid w:val="00F55AB4"/>
    <w:rsid w:val="00F5648F"/>
    <w:rsid w:val="00F5652C"/>
    <w:rsid w:val="00F5666D"/>
    <w:rsid w:val="00F5699C"/>
    <w:rsid w:val="00F569FF"/>
    <w:rsid w:val="00F56A95"/>
    <w:rsid w:val="00F56AF9"/>
    <w:rsid w:val="00F56B21"/>
    <w:rsid w:val="00F56E30"/>
    <w:rsid w:val="00F570E3"/>
    <w:rsid w:val="00F5767E"/>
    <w:rsid w:val="00F57C49"/>
    <w:rsid w:val="00F57D93"/>
    <w:rsid w:val="00F60002"/>
    <w:rsid w:val="00F60153"/>
    <w:rsid w:val="00F60203"/>
    <w:rsid w:val="00F604C5"/>
    <w:rsid w:val="00F6076C"/>
    <w:rsid w:val="00F60AFB"/>
    <w:rsid w:val="00F60CC9"/>
    <w:rsid w:val="00F60E0C"/>
    <w:rsid w:val="00F6124B"/>
    <w:rsid w:val="00F612C5"/>
    <w:rsid w:val="00F614C5"/>
    <w:rsid w:val="00F61769"/>
    <w:rsid w:val="00F618C3"/>
    <w:rsid w:val="00F618E6"/>
    <w:rsid w:val="00F61934"/>
    <w:rsid w:val="00F61A99"/>
    <w:rsid w:val="00F61BC9"/>
    <w:rsid w:val="00F61BF2"/>
    <w:rsid w:val="00F61C0A"/>
    <w:rsid w:val="00F61C7C"/>
    <w:rsid w:val="00F61EDE"/>
    <w:rsid w:val="00F61F75"/>
    <w:rsid w:val="00F62062"/>
    <w:rsid w:val="00F620E6"/>
    <w:rsid w:val="00F62593"/>
    <w:rsid w:val="00F629F1"/>
    <w:rsid w:val="00F62B31"/>
    <w:rsid w:val="00F62DB9"/>
    <w:rsid w:val="00F62E29"/>
    <w:rsid w:val="00F6306C"/>
    <w:rsid w:val="00F631EB"/>
    <w:rsid w:val="00F635AF"/>
    <w:rsid w:val="00F635B3"/>
    <w:rsid w:val="00F635C0"/>
    <w:rsid w:val="00F63690"/>
    <w:rsid w:val="00F63986"/>
    <w:rsid w:val="00F639C4"/>
    <w:rsid w:val="00F63A47"/>
    <w:rsid w:val="00F6440C"/>
    <w:rsid w:val="00F64731"/>
    <w:rsid w:val="00F649A5"/>
    <w:rsid w:val="00F649D3"/>
    <w:rsid w:val="00F64B90"/>
    <w:rsid w:val="00F64C3C"/>
    <w:rsid w:val="00F64CDA"/>
    <w:rsid w:val="00F64EB8"/>
    <w:rsid w:val="00F6504B"/>
    <w:rsid w:val="00F65396"/>
    <w:rsid w:val="00F654E6"/>
    <w:rsid w:val="00F65947"/>
    <w:rsid w:val="00F65C10"/>
    <w:rsid w:val="00F65C12"/>
    <w:rsid w:val="00F65DA6"/>
    <w:rsid w:val="00F65E08"/>
    <w:rsid w:val="00F660E3"/>
    <w:rsid w:val="00F66131"/>
    <w:rsid w:val="00F661DC"/>
    <w:rsid w:val="00F66465"/>
    <w:rsid w:val="00F665B4"/>
    <w:rsid w:val="00F666AB"/>
    <w:rsid w:val="00F668C1"/>
    <w:rsid w:val="00F66B4A"/>
    <w:rsid w:val="00F66B90"/>
    <w:rsid w:val="00F66D8C"/>
    <w:rsid w:val="00F66EBA"/>
    <w:rsid w:val="00F6762A"/>
    <w:rsid w:val="00F67C51"/>
    <w:rsid w:val="00F67D5E"/>
    <w:rsid w:val="00F67D74"/>
    <w:rsid w:val="00F67DA4"/>
    <w:rsid w:val="00F67EE2"/>
    <w:rsid w:val="00F701FC"/>
    <w:rsid w:val="00F70606"/>
    <w:rsid w:val="00F707F6"/>
    <w:rsid w:val="00F70C92"/>
    <w:rsid w:val="00F70DB4"/>
    <w:rsid w:val="00F70E92"/>
    <w:rsid w:val="00F70FA0"/>
    <w:rsid w:val="00F71155"/>
    <w:rsid w:val="00F71225"/>
    <w:rsid w:val="00F71279"/>
    <w:rsid w:val="00F712B4"/>
    <w:rsid w:val="00F7131B"/>
    <w:rsid w:val="00F71332"/>
    <w:rsid w:val="00F713F7"/>
    <w:rsid w:val="00F71468"/>
    <w:rsid w:val="00F715C9"/>
    <w:rsid w:val="00F71621"/>
    <w:rsid w:val="00F71677"/>
    <w:rsid w:val="00F71EA6"/>
    <w:rsid w:val="00F71F2B"/>
    <w:rsid w:val="00F7257A"/>
    <w:rsid w:val="00F72A24"/>
    <w:rsid w:val="00F72AD9"/>
    <w:rsid w:val="00F72D3D"/>
    <w:rsid w:val="00F72EFD"/>
    <w:rsid w:val="00F72FB7"/>
    <w:rsid w:val="00F72FF2"/>
    <w:rsid w:val="00F7307B"/>
    <w:rsid w:val="00F73121"/>
    <w:rsid w:val="00F73206"/>
    <w:rsid w:val="00F732BC"/>
    <w:rsid w:val="00F7347B"/>
    <w:rsid w:val="00F73565"/>
    <w:rsid w:val="00F7368B"/>
    <w:rsid w:val="00F73812"/>
    <w:rsid w:val="00F739F3"/>
    <w:rsid w:val="00F73B9F"/>
    <w:rsid w:val="00F73C0C"/>
    <w:rsid w:val="00F73E09"/>
    <w:rsid w:val="00F73E49"/>
    <w:rsid w:val="00F73F0B"/>
    <w:rsid w:val="00F7400A"/>
    <w:rsid w:val="00F740B3"/>
    <w:rsid w:val="00F74268"/>
    <w:rsid w:val="00F74567"/>
    <w:rsid w:val="00F74926"/>
    <w:rsid w:val="00F74A98"/>
    <w:rsid w:val="00F74B0B"/>
    <w:rsid w:val="00F74B8F"/>
    <w:rsid w:val="00F74C1B"/>
    <w:rsid w:val="00F74F5E"/>
    <w:rsid w:val="00F74FAA"/>
    <w:rsid w:val="00F75096"/>
    <w:rsid w:val="00F7510E"/>
    <w:rsid w:val="00F751DB"/>
    <w:rsid w:val="00F754EB"/>
    <w:rsid w:val="00F7550F"/>
    <w:rsid w:val="00F755D9"/>
    <w:rsid w:val="00F7574D"/>
    <w:rsid w:val="00F75816"/>
    <w:rsid w:val="00F7583F"/>
    <w:rsid w:val="00F75895"/>
    <w:rsid w:val="00F75B3B"/>
    <w:rsid w:val="00F75E43"/>
    <w:rsid w:val="00F75FEA"/>
    <w:rsid w:val="00F76042"/>
    <w:rsid w:val="00F760A7"/>
    <w:rsid w:val="00F761C5"/>
    <w:rsid w:val="00F7641F"/>
    <w:rsid w:val="00F76457"/>
    <w:rsid w:val="00F7645B"/>
    <w:rsid w:val="00F76697"/>
    <w:rsid w:val="00F76888"/>
    <w:rsid w:val="00F76FA5"/>
    <w:rsid w:val="00F77357"/>
    <w:rsid w:val="00F776F7"/>
    <w:rsid w:val="00F777A9"/>
    <w:rsid w:val="00F77837"/>
    <w:rsid w:val="00F77A29"/>
    <w:rsid w:val="00F77C95"/>
    <w:rsid w:val="00F77E59"/>
    <w:rsid w:val="00F8003D"/>
    <w:rsid w:val="00F80051"/>
    <w:rsid w:val="00F800A5"/>
    <w:rsid w:val="00F800EB"/>
    <w:rsid w:val="00F801B3"/>
    <w:rsid w:val="00F801ED"/>
    <w:rsid w:val="00F8025A"/>
    <w:rsid w:val="00F80796"/>
    <w:rsid w:val="00F8088B"/>
    <w:rsid w:val="00F81093"/>
    <w:rsid w:val="00F81143"/>
    <w:rsid w:val="00F81396"/>
    <w:rsid w:val="00F814B2"/>
    <w:rsid w:val="00F818E1"/>
    <w:rsid w:val="00F81BC8"/>
    <w:rsid w:val="00F81D92"/>
    <w:rsid w:val="00F826C2"/>
    <w:rsid w:val="00F826CA"/>
    <w:rsid w:val="00F82C94"/>
    <w:rsid w:val="00F82E85"/>
    <w:rsid w:val="00F82FF1"/>
    <w:rsid w:val="00F831F4"/>
    <w:rsid w:val="00F83445"/>
    <w:rsid w:val="00F83540"/>
    <w:rsid w:val="00F83697"/>
    <w:rsid w:val="00F837CB"/>
    <w:rsid w:val="00F8382A"/>
    <w:rsid w:val="00F83FC0"/>
    <w:rsid w:val="00F84018"/>
    <w:rsid w:val="00F840B8"/>
    <w:rsid w:val="00F843D8"/>
    <w:rsid w:val="00F844C9"/>
    <w:rsid w:val="00F84524"/>
    <w:rsid w:val="00F845E0"/>
    <w:rsid w:val="00F849BF"/>
    <w:rsid w:val="00F84A57"/>
    <w:rsid w:val="00F84CED"/>
    <w:rsid w:val="00F84D7F"/>
    <w:rsid w:val="00F84F40"/>
    <w:rsid w:val="00F84F46"/>
    <w:rsid w:val="00F85071"/>
    <w:rsid w:val="00F85078"/>
    <w:rsid w:val="00F850B2"/>
    <w:rsid w:val="00F85119"/>
    <w:rsid w:val="00F851A4"/>
    <w:rsid w:val="00F852A4"/>
    <w:rsid w:val="00F852E1"/>
    <w:rsid w:val="00F85569"/>
    <w:rsid w:val="00F856DE"/>
    <w:rsid w:val="00F85760"/>
    <w:rsid w:val="00F857CF"/>
    <w:rsid w:val="00F859C8"/>
    <w:rsid w:val="00F85A2A"/>
    <w:rsid w:val="00F85DE8"/>
    <w:rsid w:val="00F85E66"/>
    <w:rsid w:val="00F86056"/>
    <w:rsid w:val="00F8609E"/>
    <w:rsid w:val="00F86200"/>
    <w:rsid w:val="00F8664F"/>
    <w:rsid w:val="00F8673E"/>
    <w:rsid w:val="00F8676D"/>
    <w:rsid w:val="00F86805"/>
    <w:rsid w:val="00F86946"/>
    <w:rsid w:val="00F86A39"/>
    <w:rsid w:val="00F86B53"/>
    <w:rsid w:val="00F86B78"/>
    <w:rsid w:val="00F86D44"/>
    <w:rsid w:val="00F871F6"/>
    <w:rsid w:val="00F8722C"/>
    <w:rsid w:val="00F87233"/>
    <w:rsid w:val="00F87320"/>
    <w:rsid w:val="00F873D5"/>
    <w:rsid w:val="00F8741F"/>
    <w:rsid w:val="00F87508"/>
    <w:rsid w:val="00F875A1"/>
    <w:rsid w:val="00F87967"/>
    <w:rsid w:val="00F87C48"/>
    <w:rsid w:val="00F87D43"/>
    <w:rsid w:val="00F87F02"/>
    <w:rsid w:val="00F90351"/>
    <w:rsid w:val="00F90402"/>
    <w:rsid w:val="00F90580"/>
    <w:rsid w:val="00F9063C"/>
    <w:rsid w:val="00F90A6B"/>
    <w:rsid w:val="00F90B7B"/>
    <w:rsid w:val="00F90BE2"/>
    <w:rsid w:val="00F90E43"/>
    <w:rsid w:val="00F90F99"/>
    <w:rsid w:val="00F90FBD"/>
    <w:rsid w:val="00F91425"/>
    <w:rsid w:val="00F9145B"/>
    <w:rsid w:val="00F91572"/>
    <w:rsid w:val="00F917E9"/>
    <w:rsid w:val="00F91880"/>
    <w:rsid w:val="00F9194D"/>
    <w:rsid w:val="00F91AA7"/>
    <w:rsid w:val="00F91D06"/>
    <w:rsid w:val="00F91D85"/>
    <w:rsid w:val="00F91F2E"/>
    <w:rsid w:val="00F91FA8"/>
    <w:rsid w:val="00F9210A"/>
    <w:rsid w:val="00F92150"/>
    <w:rsid w:val="00F92303"/>
    <w:rsid w:val="00F92535"/>
    <w:rsid w:val="00F9266A"/>
    <w:rsid w:val="00F9280A"/>
    <w:rsid w:val="00F92D5B"/>
    <w:rsid w:val="00F92E55"/>
    <w:rsid w:val="00F936F4"/>
    <w:rsid w:val="00F937E4"/>
    <w:rsid w:val="00F93958"/>
    <w:rsid w:val="00F93BAD"/>
    <w:rsid w:val="00F93C4F"/>
    <w:rsid w:val="00F93CCE"/>
    <w:rsid w:val="00F93E78"/>
    <w:rsid w:val="00F93EC9"/>
    <w:rsid w:val="00F94486"/>
    <w:rsid w:val="00F945CC"/>
    <w:rsid w:val="00F94634"/>
    <w:rsid w:val="00F94982"/>
    <w:rsid w:val="00F94A78"/>
    <w:rsid w:val="00F94B74"/>
    <w:rsid w:val="00F94D46"/>
    <w:rsid w:val="00F94D51"/>
    <w:rsid w:val="00F94F6C"/>
    <w:rsid w:val="00F951FB"/>
    <w:rsid w:val="00F95208"/>
    <w:rsid w:val="00F953FE"/>
    <w:rsid w:val="00F95538"/>
    <w:rsid w:val="00F955C5"/>
    <w:rsid w:val="00F956E1"/>
    <w:rsid w:val="00F95789"/>
    <w:rsid w:val="00F958C2"/>
    <w:rsid w:val="00F9592B"/>
    <w:rsid w:val="00F95B6A"/>
    <w:rsid w:val="00F95B8E"/>
    <w:rsid w:val="00F95C2E"/>
    <w:rsid w:val="00F95E9D"/>
    <w:rsid w:val="00F95EE1"/>
    <w:rsid w:val="00F95FE7"/>
    <w:rsid w:val="00F9620B"/>
    <w:rsid w:val="00F9654E"/>
    <w:rsid w:val="00F9654F"/>
    <w:rsid w:val="00F966FF"/>
    <w:rsid w:val="00F96890"/>
    <w:rsid w:val="00F96AB3"/>
    <w:rsid w:val="00F96AD0"/>
    <w:rsid w:val="00F96CA9"/>
    <w:rsid w:val="00F96F0B"/>
    <w:rsid w:val="00F96F85"/>
    <w:rsid w:val="00F96FD5"/>
    <w:rsid w:val="00F970A1"/>
    <w:rsid w:val="00F9715D"/>
    <w:rsid w:val="00F9728D"/>
    <w:rsid w:val="00F9754A"/>
    <w:rsid w:val="00F975EE"/>
    <w:rsid w:val="00F97873"/>
    <w:rsid w:val="00F97B07"/>
    <w:rsid w:val="00F97D41"/>
    <w:rsid w:val="00F97E6B"/>
    <w:rsid w:val="00F97EFB"/>
    <w:rsid w:val="00FA0243"/>
    <w:rsid w:val="00FA028C"/>
    <w:rsid w:val="00FA0394"/>
    <w:rsid w:val="00FA03A8"/>
    <w:rsid w:val="00FA03C9"/>
    <w:rsid w:val="00FA0505"/>
    <w:rsid w:val="00FA0556"/>
    <w:rsid w:val="00FA069B"/>
    <w:rsid w:val="00FA085A"/>
    <w:rsid w:val="00FA0ABA"/>
    <w:rsid w:val="00FA0C47"/>
    <w:rsid w:val="00FA0E33"/>
    <w:rsid w:val="00FA0F08"/>
    <w:rsid w:val="00FA1102"/>
    <w:rsid w:val="00FA12D0"/>
    <w:rsid w:val="00FA1305"/>
    <w:rsid w:val="00FA1397"/>
    <w:rsid w:val="00FA1481"/>
    <w:rsid w:val="00FA19A3"/>
    <w:rsid w:val="00FA1C4A"/>
    <w:rsid w:val="00FA1D81"/>
    <w:rsid w:val="00FA1DD4"/>
    <w:rsid w:val="00FA20A9"/>
    <w:rsid w:val="00FA20EB"/>
    <w:rsid w:val="00FA213C"/>
    <w:rsid w:val="00FA2151"/>
    <w:rsid w:val="00FA269C"/>
    <w:rsid w:val="00FA27A0"/>
    <w:rsid w:val="00FA27DD"/>
    <w:rsid w:val="00FA2B80"/>
    <w:rsid w:val="00FA2B86"/>
    <w:rsid w:val="00FA2D85"/>
    <w:rsid w:val="00FA2E71"/>
    <w:rsid w:val="00FA3040"/>
    <w:rsid w:val="00FA311E"/>
    <w:rsid w:val="00FA32F9"/>
    <w:rsid w:val="00FA35A9"/>
    <w:rsid w:val="00FA362F"/>
    <w:rsid w:val="00FA3CC0"/>
    <w:rsid w:val="00FA3D03"/>
    <w:rsid w:val="00FA3E59"/>
    <w:rsid w:val="00FA42DA"/>
    <w:rsid w:val="00FA4384"/>
    <w:rsid w:val="00FA43F2"/>
    <w:rsid w:val="00FA4430"/>
    <w:rsid w:val="00FA4588"/>
    <w:rsid w:val="00FA4671"/>
    <w:rsid w:val="00FA46CD"/>
    <w:rsid w:val="00FA46E5"/>
    <w:rsid w:val="00FA4C3A"/>
    <w:rsid w:val="00FA4E0E"/>
    <w:rsid w:val="00FA52C1"/>
    <w:rsid w:val="00FA5353"/>
    <w:rsid w:val="00FA5606"/>
    <w:rsid w:val="00FA5738"/>
    <w:rsid w:val="00FA578A"/>
    <w:rsid w:val="00FA5831"/>
    <w:rsid w:val="00FA58B6"/>
    <w:rsid w:val="00FA596F"/>
    <w:rsid w:val="00FA5A1E"/>
    <w:rsid w:val="00FA5C8C"/>
    <w:rsid w:val="00FA5E82"/>
    <w:rsid w:val="00FA6041"/>
    <w:rsid w:val="00FA6B3E"/>
    <w:rsid w:val="00FA6CF7"/>
    <w:rsid w:val="00FA6F31"/>
    <w:rsid w:val="00FA7001"/>
    <w:rsid w:val="00FA7095"/>
    <w:rsid w:val="00FA71B7"/>
    <w:rsid w:val="00FA748E"/>
    <w:rsid w:val="00FA74F0"/>
    <w:rsid w:val="00FA7683"/>
    <w:rsid w:val="00FA78CE"/>
    <w:rsid w:val="00FA7904"/>
    <w:rsid w:val="00FA7B1D"/>
    <w:rsid w:val="00FA7B85"/>
    <w:rsid w:val="00FA7E83"/>
    <w:rsid w:val="00FB00F6"/>
    <w:rsid w:val="00FB017F"/>
    <w:rsid w:val="00FB03C4"/>
    <w:rsid w:val="00FB0873"/>
    <w:rsid w:val="00FB08CF"/>
    <w:rsid w:val="00FB0A8E"/>
    <w:rsid w:val="00FB0AAA"/>
    <w:rsid w:val="00FB0F3E"/>
    <w:rsid w:val="00FB126B"/>
    <w:rsid w:val="00FB12A7"/>
    <w:rsid w:val="00FB1630"/>
    <w:rsid w:val="00FB1851"/>
    <w:rsid w:val="00FB1915"/>
    <w:rsid w:val="00FB19C7"/>
    <w:rsid w:val="00FB1B72"/>
    <w:rsid w:val="00FB1CBD"/>
    <w:rsid w:val="00FB1D27"/>
    <w:rsid w:val="00FB2381"/>
    <w:rsid w:val="00FB2686"/>
    <w:rsid w:val="00FB2B12"/>
    <w:rsid w:val="00FB3088"/>
    <w:rsid w:val="00FB32CA"/>
    <w:rsid w:val="00FB32D9"/>
    <w:rsid w:val="00FB363B"/>
    <w:rsid w:val="00FB38C9"/>
    <w:rsid w:val="00FB39DD"/>
    <w:rsid w:val="00FB3CA2"/>
    <w:rsid w:val="00FB3E04"/>
    <w:rsid w:val="00FB3EA9"/>
    <w:rsid w:val="00FB3F18"/>
    <w:rsid w:val="00FB4154"/>
    <w:rsid w:val="00FB4233"/>
    <w:rsid w:val="00FB451A"/>
    <w:rsid w:val="00FB45F8"/>
    <w:rsid w:val="00FB4626"/>
    <w:rsid w:val="00FB47FD"/>
    <w:rsid w:val="00FB4874"/>
    <w:rsid w:val="00FB4BA3"/>
    <w:rsid w:val="00FB4BAF"/>
    <w:rsid w:val="00FB4D0A"/>
    <w:rsid w:val="00FB4D59"/>
    <w:rsid w:val="00FB4E0A"/>
    <w:rsid w:val="00FB512C"/>
    <w:rsid w:val="00FB5141"/>
    <w:rsid w:val="00FB584A"/>
    <w:rsid w:val="00FB5929"/>
    <w:rsid w:val="00FB59FA"/>
    <w:rsid w:val="00FB5A55"/>
    <w:rsid w:val="00FB5A5F"/>
    <w:rsid w:val="00FB5CC2"/>
    <w:rsid w:val="00FB5CF3"/>
    <w:rsid w:val="00FB5F2E"/>
    <w:rsid w:val="00FB65A0"/>
    <w:rsid w:val="00FB683C"/>
    <w:rsid w:val="00FB6B55"/>
    <w:rsid w:val="00FB6BC4"/>
    <w:rsid w:val="00FB6BFB"/>
    <w:rsid w:val="00FB6C13"/>
    <w:rsid w:val="00FB6CD1"/>
    <w:rsid w:val="00FB6D71"/>
    <w:rsid w:val="00FB6EC0"/>
    <w:rsid w:val="00FB6ED5"/>
    <w:rsid w:val="00FB7092"/>
    <w:rsid w:val="00FB7457"/>
    <w:rsid w:val="00FB755C"/>
    <w:rsid w:val="00FB7749"/>
    <w:rsid w:val="00FB7754"/>
    <w:rsid w:val="00FB790D"/>
    <w:rsid w:val="00FB7974"/>
    <w:rsid w:val="00FB7BCC"/>
    <w:rsid w:val="00FB7C45"/>
    <w:rsid w:val="00FB7C99"/>
    <w:rsid w:val="00FB7DE5"/>
    <w:rsid w:val="00FC00B3"/>
    <w:rsid w:val="00FC011A"/>
    <w:rsid w:val="00FC0256"/>
    <w:rsid w:val="00FC0304"/>
    <w:rsid w:val="00FC06D6"/>
    <w:rsid w:val="00FC07DF"/>
    <w:rsid w:val="00FC086E"/>
    <w:rsid w:val="00FC0B66"/>
    <w:rsid w:val="00FC0C94"/>
    <w:rsid w:val="00FC0FB4"/>
    <w:rsid w:val="00FC15C3"/>
    <w:rsid w:val="00FC1C38"/>
    <w:rsid w:val="00FC1C95"/>
    <w:rsid w:val="00FC1EAF"/>
    <w:rsid w:val="00FC21A9"/>
    <w:rsid w:val="00FC21AD"/>
    <w:rsid w:val="00FC2526"/>
    <w:rsid w:val="00FC255F"/>
    <w:rsid w:val="00FC269F"/>
    <w:rsid w:val="00FC2774"/>
    <w:rsid w:val="00FC2830"/>
    <w:rsid w:val="00FC2B34"/>
    <w:rsid w:val="00FC2CA2"/>
    <w:rsid w:val="00FC2DDF"/>
    <w:rsid w:val="00FC3055"/>
    <w:rsid w:val="00FC3302"/>
    <w:rsid w:val="00FC3775"/>
    <w:rsid w:val="00FC38CE"/>
    <w:rsid w:val="00FC3F16"/>
    <w:rsid w:val="00FC41A0"/>
    <w:rsid w:val="00FC4208"/>
    <w:rsid w:val="00FC457E"/>
    <w:rsid w:val="00FC4629"/>
    <w:rsid w:val="00FC465D"/>
    <w:rsid w:val="00FC48A9"/>
    <w:rsid w:val="00FC4B15"/>
    <w:rsid w:val="00FC4BCF"/>
    <w:rsid w:val="00FC4C63"/>
    <w:rsid w:val="00FC4D00"/>
    <w:rsid w:val="00FC4E28"/>
    <w:rsid w:val="00FC4F46"/>
    <w:rsid w:val="00FC51C7"/>
    <w:rsid w:val="00FC5561"/>
    <w:rsid w:val="00FC5710"/>
    <w:rsid w:val="00FC584A"/>
    <w:rsid w:val="00FC5877"/>
    <w:rsid w:val="00FC5B1E"/>
    <w:rsid w:val="00FC5BFC"/>
    <w:rsid w:val="00FC5CD4"/>
    <w:rsid w:val="00FC5D51"/>
    <w:rsid w:val="00FC6034"/>
    <w:rsid w:val="00FC6444"/>
    <w:rsid w:val="00FC663B"/>
    <w:rsid w:val="00FC67C5"/>
    <w:rsid w:val="00FC68AE"/>
    <w:rsid w:val="00FC6919"/>
    <w:rsid w:val="00FC6E12"/>
    <w:rsid w:val="00FC6EC4"/>
    <w:rsid w:val="00FC6F97"/>
    <w:rsid w:val="00FC7055"/>
    <w:rsid w:val="00FC73A9"/>
    <w:rsid w:val="00FC7594"/>
    <w:rsid w:val="00FC75BE"/>
    <w:rsid w:val="00FC7600"/>
    <w:rsid w:val="00FC7675"/>
    <w:rsid w:val="00FC7893"/>
    <w:rsid w:val="00FC7938"/>
    <w:rsid w:val="00FC7961"/>
    <w:rsid w:val="00FC7CE6"/>
    <w:rsid w:val="00FC7F72"/>
    <w:rsid w:val="00FC7FDC"/>
    <w:rsid w:val="00FD0060"/>
    <w:rsid w:val="00FD02A5"/>
    <w:rsid w:val="00FD0335"/>
    <w:rsid w:val="00FD03A7"/>
    <w:rsid w:val="00FD05DB"/>
    <w:rsid w:val="00FD0D7A"/>
    <w:rsid w:val="00FD0E04"/>
    <w:rsid w:val="00FD10C1"/>
    <w:rsid w:val="00FD11A5"/>
    <w:rsid w:val="00FD122D"/>
    <w:rsid w:val="00FD1511"/>
    <w:rsid w:val="00FD169C"/>
    <w:rsid w:val="00FD1925"/>
    <w:rsid w:val="00FD19D9"/>
    <w:rsid w:val="00FD1AAF"/>
    <w:rsid w:val="00FD1DB7"/>
    <w:rsid w:val="00FD2119"/>
    <w:rsid w:val="00FD2169"/>
    <w:rsid w:val="00FD2266"/>
    <w:rsid w:val="00FD2280"/>
    <w:rsid w:val="00FD23F3"/>
    <w:rsid w:val="00FD25D1"/>
    <w:rsid w:val="00FD25EB"/>
    <w:rsid w:val="00FD293F"/>
    <w:rsid w:val="00FD29E7"/>
    <w:rsid w:val="00FD2A6B"/>
    <w:rsid w:val="00FD2BF2"/>
    <w:rsid w:val="00FD2C68"/>
    <w:rsid w:val="00FD2EC2"/>
    <w:rsid w:val="00FD32FD"/>
    <w:rsid w:val="00FD3553"/>
    <w:rsid w:val="00FD38AE"/>
    <w:rsid w:val="00FD39F9"/>
    <w:rsid w:val="00FD3A11"/>
    <w:rsid w:val="00FD3AC7"/>
    <w:rsid w:val="00FD3C95"/>
    <w:rsid w:val="00FD3D75"/>
    <w:rsid w:val="00FD3DF4"/>
    <w:rsid w:val="00FD402D"/>
    <w:rsid w:val="00FD408E"/>
    <w:rsid w:val="00FD4193"/>
    <w:rsid w:val="00FD41A3"/>
    <w:rsid w:val="00FD4352"/>
    <w:rsid w:val="00FD4399"/>
    <w:rsid w:val="00FD456C"/>
    <w:rsid w:val="00FD4F45"/>
    <w:rsid w:val="00FD5142"/>
    <w:rsid w:val="00FD51D4"/>
    <w:rsid w:val="00FD5506"/>
    <w:rsid w:val="00FD557F"/>
    <w:rsid w:val="00FD55C3"/>
    <w:rsid w:val="00FD5662"/>
    <w:rsid w:val="00FD597E"/>
    <w:rsid w:val="00FD5A08"/>
    <w:rsid w:val="00FD5CEA"/>
    <w:rsid w:val="00FD5E2A"/>
    <w:rsid w:val="00FD60BE"/>
    <w:rsid w:val="00FD6159"/>
    <w:rsid w:val="00FD6228"/>
    <w:rsid w:val="00FD6534"/>
    <w:rsid w:val="00FD67CA"/>
    <w:rsid w:val="00FD67D4"/>
    <w:rsid w:val="00FD67E5"/>
    <w:rsid w:val="00FD6A70"/>
    <w:rsid w:val="00FD6B17"/>
    <w:rsid w:val="00FD7393"/>
    <w:rsid w:val="00FD789E"/>
    <w:rsid w:val="00FD79F3"/>
    <w:rsid w:val="00FD7B80"/>
    <w:rsid w:val="00FD7F80"/>
    <w:rsid w:val="00FD7FF7"/>
    <w:rsid w:val="00FE02DB"/>
    <w:rsid w:val="00FE08D1"/>
    <w:rsid w:val="00FE0A4C"/>
    <w:rsid w:val="00FE0AF0"/>
    <w:rsid w:val="00FE0D65"/>
    <w:rsid w:val="00FE0DFD"/>
    <w:rsid w:val="00FE0FF0"/>
    <w:rsid w:val="00FE1155"/>
    <w:rsid w:val="00FE1639"/>
    <w:rsid w:val="00FE18E7"/>
    <w:rsid w:val="00FE1918"/>
    <w:rsid w:val="00FE1A1E"/>
    <w:rsid w:val="00FE1AD5"/>
    <w:rsid w:val="00FE1C1C"/>
    <w:rsid w:val="00FE1ECB"/>
    <w:rsid w:val="00FE23D0"/>
    <w:rsid w:val="00FE2699"/>
    <w:rsid w:val="00FE2A55"/>
    <w:rsid w:val="00FE2D10"/>
    <w:rsid w:val="00FE36C8"/>
    <w:rsid w:val="00FE3A9D"/>
    <w:rsid w:val="00FE3AA3"/>
    <w:rsid w:val="00FE3BF3"/>
    <w:rsid w:val="00FE4105"/>
    <w:rsid w:val="00FE433C"/>
    <w:rsid w:val="00FE434F"/>
    <w:rsid w:val="00FE4526"/>
    <w:rsid w:val="00FE470C"/>
    <w:rsid w:val="00FE4862"/>
    <w:rsid w:val="00FE4898"/>
    <w:rsid w:val="00FE4CE3"/>
    <w:rsid w:val="00FE4F49"/>
    <w:rsid w:val="00FE518F"/>
    <w:rsid w:val="00FE5344"/>
    <w:rsid w:val="00FE53CA"/>
    <w:rsid w:val="00FE5576"/>
    <w:rsid w:val="00FE55C6"/>
    <w:rsid w:val="00FE560B"/>
    <w:rsid w:val="00FE569B"/>
    <w:rsid w:val="00FE5850"/>
    <w:rsid w:val="00FE5B22"/>
    <w:rsid w:val="00FE5B5A"/>
    <w:rsid w:val="00FE5E29"/>
    <w:rsid w:val="00FE60A8"/>
    <w:rsid w:val="00FE60FC"/>
    <w:rsid w:val="00FE615A"/>
    <w:rsid w:val="00FE6169"/>
    <w:rsid w:val="00FE66F4"/>
    <w:rsid w:val="00FE6902"/>
    <w:rsid w:val="00FE699D"/>
    <w:rsid w:val="00FE6B43"/>
    <w:rsid w:val="00FE6EF3"/>
    <w:rsid w:val="00FE70A9"/>
    <w:rsid w:val="00FE7238"/>
    <w:rsid w:val="00FE73BD"/>
    <w:rsid w:val="00FE74AF"/>
    <w:rsid w:val="00FE7D58"/>
    <w:rsid w:val="00FE7EB4"/>
    <w:rsid w:val="00FE7F32"/>
    <w:rsid w:val="00FF00A5"/>
    <w:rsid w:val="00FF00E0"/>
    <w:rsid w:val="00FF018A"/>
    <w:rsid w:val="00FF036F"/>
    <w:rsid w:val="00FF03A6"/>
    <w:rsid w:val="00FF06C9"/>
    <w:rsid w:val="00FF095D"/>
    <w:rsid w:val="00FF0D84"/>
    <w:rsid w:val="00FF0DB0"/>
    <w:rsid w:val="00FF10A8"/>
    <w:rsid w:val="00FF11ED"/>
    <w:rsid w:val="00FF1263"/>
    <w:rsid w:val="00FF15E0"/>
    <w:rsid w:val="00FF1693"/>
    <w:rsid w:val="00FF1717"/>
    <w:rsid w:val="00FF1902"/>
    <w:rsid w:val="00FF1AC3"/>
    <w:rsid w:val="00FF1AC4"/>
    <w:rsid w:val="00FF1D71"/>
    <w:rsid w:val="00FF1DFB"/>
    <w:rsid w:val="00FF1F9B"/>
    <w:rsid w:val="00FF2335"/>
    <w:rsid w:val="00FF26B2"/>
    <w:rsid w:val="00FF2741"/>
    <w:rsid w:val="00FF2AF0"/>
    <w:rsid w:val="00FF2D8C"/>
    <w:rsid w:val="00FF2DB2"/>
    <w:rsid w:val="00FF2DB9"/>
    <w:rsid w:val="00FF320B"/>
    <w:rsid w:val="00FF33C6"/>
    <w:rsid w:val="00FF33D6"/>
    <w:rsid w:val="00FF346F"/>
    <w:rsid w:val="00FF34DA"/>
    <w:rsid w:val="00FF39CA"/>
    <w:rsid w:val="00FF3C8F"/>
    <w:rsid w:val="00FF3FB5"/>
    <w:rsid w:val="00FF4081"/>
    <w:rsid w:val="00FF45EC"/>
    <w:rsid w:val="00FF4667"/>
    <w:rsid w:val="00FF4705"/>
    <w:rsid w:val="00FF48DF"/>
    <w:rsid w:val="00FF4A9F"/>
    <w:rsid w:val="00FF4FC1"/>
    <w:rsid w:val="00FF5092"/>
    <w:rsid w:val="00FF5476"/>
    <w:rsid w:val="00FF5623"/>
    <w:rsid w:val="00FF5690"/>
    <w:rsid w:val="00FF5693"/>
    <w:rsid w:val="00FF569E"/>
    <w:rsid w:val="00FF5AA1"/>
    <w:rsid w:val="00FF5D1A"/>
    <w:rsid w:val="00FF5EC5"/>
    <w:rsid w:val="00FF5ED1"/>
    <w:rsid w:val="00FF620C"/>
    <w:rsid w:val="00FF642E"/>
    <w:rsid w:val="00FF646E"/>
    <w:rsid w:val="00FF656F"/>
    <w:rsid w:val="00FF65F4"/>
    <w:rsid w:val="00FF6985"/>
    <w:rsid w:val="00FF6C13"/>
    <w:rsid w:val="00FF6C9D"/>
    <w:rsid w:val="00FF6DD1"/>
    <w:rsid w:val="00FF6DFB"/>
    <w:rsid w:val="00FF7136"/>
    <w:rsid w:val="00FF71C4"/>
    <w:rsid w:val="00FF7290"/>
    <w:rsid w:val="00FF74A4"/>
    <w:rsid w:val="00FF765B"/>
    <w:rsid w:val="00FF7835"/>
    <w:rsid w:val="00FF78C5"/>
    <w:rsid w:val="00FF7A2A"/>
    <w:rsid w:val="00FF7D22"/>
    <w:rsid w:val="00FF7DBE"/>
    <w:rsid w:val="00FF7E46"/>
    <w:rsid w:val="00FF7F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2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5400"/>
    <w:pPr>
      <w:overflowPunct w:val="0"/>
      <w:autoSpaceDE w:val="0"/>
      <w:autoSpaceDN w:val="0"/>
      <w:adjustRightInd w:val="0"/>
      <w:spacing w:after="180"/>
      <w:textAlignment w:val="baseline"/>
    </w:pPr>
    <w:rPr>
      <w:rFonts w:ascii="Times New Roman" w:eastAsia="宋体" w:hAnsi="Times New Roman"/>
      <w:lang w:val="en-GB" w:eastAsia="en-US"/>
    </w:rPr>
  </w:style>
  <w:style w:type="paragraph" w:styleId="1">
    <w:name w:val="heading 1"/>
    <w:aliases w:val="H1,h1,Heading 1 3GPP"/>
    <w:next w:val="a0"/>
    <w:link w:val="1Char"/>
    <w:qFormat/>
    <w:rsid w:val="00F454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Arial"/>
      <w:sz w:val="36"/>
      <w:szCs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H2-Heading"/>
    <w:basedOn w:val="1"/>
    <w:next w:val="a0"/>
    <w:link w:val="2Char"/>
    <w:qFormat/>
    <w:rsid w:val="00F45400"/>
    <w:pPr>
      <w:pBdr>
        <w:top w:val="none" w:sz="0" w:space="0" w:color="auto"/>
      </w:pBdr>
      <w:spacing w:before="180"/>
      <w:outlineLvl w:val="1"/>
    </w:pPr>
    <w:rPr>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list"/>
    <w:basedOn w:val="2"/>
    <w:next w:val="a0"/>
    <w:link w:val="3Char"/>
    <w:qFormat/>
    <w:rsid w:val="00F4540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link w:val="4Char"/>
    <w:qFormat/>
    <w:rsid w:val="00F45400"/>
    <w:pPr>
      <w:ind w:left="1418" w:hanging="1418"/>
      <w:outlineLvl w:val="3"/>
    </w:pPr>
    <w:rPr>
      <w:sz w:val="24"/>
      <w:szCs w:val="24"/>
    </w:rPr>
  </w:style>
  <w:style w:type="paragraph" w:styleId="5">
    <w:name w:val="heading 5"/>
    <w:aliases w:val="h5,Heading5,H5"/>
    <w:basedOn w:val="4"/>
    <w:next w:val="a0"/>
    <w:link w:val="5Char"/>
    <w:qFormat/>
    <w:rsid w:val="00F45400"/>
    <w:pPr>
      <w:ind w:left="1701" w:hanging="1701"/>
      <w:outlineLvl w:val="4"/>
    </w:pPr>
    <w:rPr>
      <w:sz w:val="22"/>
      <w:szCs w:val="22"/>
    </w:rPr>
  </w:style>
  <w:style w:type="paragraph" w:styleId="6">
    <w:name w:val="heading 6"/>
    <w:basedOn w:val="H6"/>
    <w:next w:val="a0"/>
    <w:link w:val="6Char"/>
    <w:qFormat/>
    <w:rsid w:val="00F45400"/>
    <w:pPr>
      <w:outlineLvl w:val="5"/>
    </w:pPr>
  </w:style>
  <w:style w:type="paragraph" w:styleId="7">
    <w:name w:val="heading 7"/>
    <w:basedOn w:val="H6"/>
    <w:next w:val="a0"/>
    <w:link w:val="7Char"/>
    <w:qFormat/>
    <w:rsid w:val="00F45400"/>
    <w:pPr>
      <w:outlineLvl w:val="6"/>
    </w:pPr>
  </w:style>
  <w:style w:type="paragraph" w:styleId="8">
    <w:name w:val="heading 8"/>
    <w:basedOn w:val="1"/>
    <w:next w:val="a0"/>
    <w:link w:val="8Char"/>
    <w:qFormat/>
    <w:rsid w:val="00F45400"/>
    <w:pPr>
      <w:ind w:left="0" w:firstLine="0"/>
      <w:outlineLvl w:val="7"/>
    </w:pPr>
  </w:style>
  <w:style w:type="paragraph" w:styleId="9">
    <w:name w:val="heading 9"/>
    <w:basedOn w:val="8"/>
    <w:next w:val="a0"/>
    <w:link w:val="9Char"/>
    <w:qFormat/>
    <w:rsid w:val="00F45400"/>
    <w:pPr>
      <w:outlineLvl w:val="8"/>
    </w:pPr>
  </w:style>
  <w:style w:type="character" w:default="1" w:styleId="a1">
    <w:name w:val="Default Paragraph Font"/>
    <w:uiPriority w:val="1"/>
    <w:semiHidden/>
    <w:unhideWhenUsed/>
    <w:rsid w:val="00F45400"/>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F45400"/>
  </w:style>
  <w:style w:type="paragraph" w:styleId="80">
    <w:name w:val="toc 8"/>
    <w:basedOn w:val="10"/>
    <w:uiPriority w:val="39"/>
    <w:rsid w:val="00F45400"/>
    <w:pPr>
      <w:spacing w:before="180"/>
      <w:ind w:left="2693" w:hanging="2693"/>
    </w:pPr>
    <w:rPr>
      <w:b/>
      <w:bCs/>
    </w:rPr>
  </w:style>
  <w:style w:type="paragraph" w:styleId="10">
    <w:name w:val="toc 1"/>
    <w:uiPriority w:val="39"/>
    <w:rsid w:val="00F454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en-US"/>
    </w:rPr>
  </w:style>
  <w:style w:type="paragraph" w:customStyle="1" w:styleId="ZT">
    <w:name w:val="ZT"/>
    <w:rsid w:val="00F454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uiPriority w:val="39"/>
    <w:rsid w:val="00F45400"/>
    <w:pPr>
      <w:ind w:left="1701" w:hanging="1701"/>
    </w:pPr>
  </w:style>
  <w:style w:type="paragraph" w:styleId="40">
    <w:name w:val="toc 4"/>
    <w:basedOn w:val="30"/>
    <w:uiPriority w:val="39"/>
    <w:rsid w:val="00F45400"/>
    <w:pPr>
      <w:ind w:left="1418" w:hanging="1418"/>
    </w:pPr>
  </w:style>
  <w:style w:type="paragraph" w:styleId="30">
    <w:name w:val="toc 3"/>
    <w:basedOn w:val="20"/>
    <w:uiPriority w:val="39"/>
    <w:rsid w:val="00F45400"/>
    <w:pPr>
      <w:ind w:left="1134" w:hanging="1134"/>
    </w:pPr>
  </w:style>
  <w:style w:type="paragraph" w:styleId="20">
    <w:name w:val="toc 2"/>
    <w:basedOn w:val="10"/>
    <w:uiPriority w:val="39"/>
    <w:rsid w:val="00F45400"/>
    <w:pPr>
      <w:keepNext w:val="0"/>
      <w:spacing w:before="0"/>
      <w:ind w:left="851" w:hanging="851"/>
    </w:pPr>
    <w:rPr>
      <w:sz w:val="20"/>
      <w:szCs w:val="20"/>
    </w:rPr>
  </w:style>
  <w:style w:type="paragraph" w:styleId="21">
    <w:name w:val="index 2"/>
    <w:basedOn w:val="11"/>
    <w:semiHidden/>
    <w:rsid w:val="00F45400"/>
    <w:pPr>
      <w:ind w:left="284"/>
    </w:pPr>
  </w:style>
  <w:style w:type="paragraph" w:styleId="11">
    <w:name w:val="index 1"/>
    <w:basedOn w:val="a0"/>
    <w:semiHidden/>
    <w:rsid w:val="00F45400"/>
    <w:pPr>
      <w:keepLines/>
      <w:spacing w:after="0"/>
    </w:pPr>
  </w:style>
  <w:style w:type="paragraph" w:customStyle="1" w:styleId="ZH">
    <w:name w:val="ZH"/>
    <w:rsid w:val="00F45400"/>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0"/>
    <w:rsid w:val="00F45400"/>
    <w:pPr>
      <w:outlineLvl w:val="9"/>
    </w:pPr>
  </w:style>
  <w:style w:type="paragraph" w:styleId="22">
    <w:name w:val="List Number 2"/>
    <w:basedOn w:val="a4"/>
    <w:rsid w:val="00F45400"/>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45400"/>
    <w:pPr>
      <w:widowControl w:val="0"/>
      <w:overflowPunct w:val="0"/>
      <w:autoSpaceDE w:val="0"/>
      <w:autoSpaceDN w:val="0"/>
      <w:adjustRightInd w:val="0"/>
      <w:textAlignment w:val="baseline"/>
    </w:pPr>
    <w:rPr>
      <w:rFonts w:ascii="Arial" w:hAnsi="Arial" w:cs="Arial"/>
      <w:b/>
      <w:bCs/>
      <w:noProof/>
      <w:sz w:val="18"/>
      <w:szCs w:val="18"/>
      <w:lang w:eastAsia="en-US"/>
    </w:rPr>
  </w:style>
  <w:style w:type="character" w:styleId="a6">
    <w:name w:val="footnote reference"/>
    <w:basedOn w:val="a1"/>
    <w:semiHidden/>
    <w:rsid w:val="00F45400"/>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F45400"/>
    <w:pPr>
      <w:keepLines/>
      <w:spacing w:after="0"/>
      <w:ind w:left="454" w:hanging="454"/>
    </w:pPr>
    <w:rPr>
      <w:sz w:val="16"/>
      <w:szCs w:val="16"/>
    </w:rPr>
  </w:style>
  <w:style w:type="paragraph" w:customStyle="1" w:styleId="TAH">
    <w:name w:val="TAH"/>
    <w:basedOn w:val="TAC"/>
    <w:link w:val="TAHCar"/>
    <w:rsid w:val="00F45400"/>
    <w:rPr>
      <w:b/>
      <w:bCs/>
    </w:rPr>
  </w:style>
  <w:style w:type="paragraph" w:customStyle="1" w:styleId="TAC">
    <w:name w:val="TAC"/>
    <w:basedOn w:val="TAL"/>
    <w:link w:val="TACChar"/>
    <w:rsid w:val="00F45400"/>
    <w:pPr>
      <w:jc w:val="center"/>
    </w:pPr>
  </w:style>
  <w:style w:type="paragraph" w:customStyle="1" w:styleId="TF">
    <w:name w:val="TF"/>
    <w:basedOn w:val="TH"/>
    <w:link w:val="TFChar"/>
    <w:rsid w:val="00F45400"/>
    <w:pPr>
      <w:keepNext w:val="0"/>
      <w:spacing w:before="0" w:after="240"/>
    </w:pPr>
  </w:style>
  <w:style w:type="paragraph" w:customStyle="1" w:styleId="NO">
    <w:name w:val="NO"/>
    <w:basedOn w:val="a0"/>
    <w:link w:val="NOChar1"/>
    <w:rsid w:val="00F45400"/>
    <w:pPr>
      <w:keepLines/>
      <w:ind w:left="1135" w:hanging="851"/>
    </w:pPr>
  </w:style>
  <w:style w:type="paragraph" w:styleId="90">
    <w:name w:val="toc 9"/>
    <w:basedOn w:val="80"/>
    <w:uiPriority w:val="39"/>
    <w:rsid w:val="00F45400"/>
    <w:pPr>
      <w:ind w:left="1418" w:hanging="1418"/>
    </w:pPr>
  </w:style>
  <w:style w:type="paragraph" w:customStyle="1" w:styleId="EX">
    <w:name w:val="EX"/>
    <w:basedOn w:val="a0"/>
    <w:rsid w:val="00F45400"/>
    <w:pPr>
      <w:keepLines/>
      <w:ind w:left="1702" w:hanging="1418"/>
    </w:pPr>
  </w:style>
  <w:style w:type="paragraph" w:customStyle="1" w:styleId="FP">
    <w:name w:val="FP"/>
    <w:basedOn w:val="a0"/>
    <w:rsid w:val="00F45400"/>
    <w:pPr>
      <w:spacing w:after="0"/>
    </w:pPr>
  </w:style>
  <w:style w:type="paragraph" w:customStyle="1" w:styleId="LD">
    <w:name w:val="LD"/>
    <w:rsid w:val="00F45400"/>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rsid w:val="00F45400"/>
    <w:pPr>
      <w:spacing w:after="0"/>
    </w:pPr>
  </w:style>
  <w:style w:type="paragraph" w:customStyle="1" w:styleId="EW">
    <w:name w:val="EW"/>
    <w:basedOn w:val="EX"/>
    <w:rsid w:val="00F45400"/>
    <w:pPr>
      <w:spacing w:after="0"/>
    </w:pPr>
  </w:style>
  <w:style w:type="paragraph" w:styleId="60">
    <w:name w:val="toc 6"/>
    <w:basedOn w:val="50"/>
    <w:next w:val="a0"/>
    <w:uiPriority w:val="39"/>
    <w:rsid w:val="00F45400"/>
    <w:pPr>
      <w:ind w:left="1985" w:hanging="1985"/>
    </w:pPr>
  </w:style>
  <w:style w:type="paragraph" w:styleId="70">
    <w:name w:val="toc 7"/>
    <w:basedOn w:val="60"/>
    <w:next w:val="a0"/>
    <w:uiPriority w:val="39"/>
    <w:rsid w:val="00F45400"/>
    <w:pPr>
      <w:ind w:left="2268" w:hanging="2268"/>
    </w:pPr>
  </w:style>
  <w:style w:type="paragraph" w:styleId="23">
    <w:name w:val="List Bullet 2"/>
    <w:basedOn w:val="a8"/>
    <w:rsid w:val="00F45400"/>
    <w:pPr>
      <w:ind w:left="851"/>
    </w:pPr>
  </w:style>
  <w:style w:type="paragraph" w:styleId="31">
    <w:name w:val="List Bullet 3"/>
    <w:basedOn w:val="23"/>
    <w:rsid w:val="00F45400"/>
    <w:pPr>
      <w:ind w:left="1135"/>
    </w:pPr>
  </w:style>
  <w:style w:type="paragraph" w:styleId="a4">
    <w:name w:val="List Number"/>
    <w:basedOn w:val="a9"/>
    <w:rsid w:val="00F45400"/>
  </w:style>
  <w:style w:type="paragraph" w:customStyle="1" w:styleId="EQ">
    <w:name w:val="EQ"/>
    <w:basedOn w:val="a0"/>
    <w:next w:val="a0"/>
    <w:link w:val="EQChar"/>
    <w:rsid w:val="00F45400"/>
    <w:pPr>
      <w:keepLines/>
      <w:tabs>
        <w:tab w:val="center" w:pos="4536"/>
        <w:tab w:val="right" w:pos="9072"/>
      </w:tabs>
    </w:pPr>
    <w:rPr>
      <w:noProof/>
    </w:rPr>
  </w:style>
  <w:style w:type="paragraph" w:customStyle="1" w:styleId="TH">
    <w:name w:val="TH"/>
    <w:basedOn w:val="a0"/>
    <w:link w:val="THChar"/>
    <w:rsid w:val="00F45400"/>
    <w:pPr>
      <w:keepNext/>
      <w:keepLines/>
      <w:spacing w:before="60"/>
      <w:jc w:val="center"/>
    </w:pPr>
    <w:rPr>
      <w:rFonts w:ascii="Arial" w:hAnsi="Arial"/>
      <w:b/>
      <w:bCs/>
    </w:rPr>
  </w:style>
  <w:style w:type="paragraph" w:customStyle="1" w:styleId="NF">
    <w:name w:val="NF"/>
    <w:basedOn w:val="NO"/>
    <w:rsid w:val="00F45400"/>
    <w:pPr>
      <w:keepNext/>
      <w:spacing w:after="0"/>
    </w:pPr>
    <w:rPr>
      <w:rFonts w:ascii="Arial" w:hAnsi="Arial" w:cs="Arial"/>
      <w:sz w:val="18"/>
      <w:szCs w:val="18"/>
    </w:rPr>
  </w:style>
  <w:style w:type="paragraph" w:customStyle="1" w:styleId="PL">
    <w:name w:val="PL"/>
    <w:rsid w:val="00F45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F45400"/>
    <w:pPr>
      <w:jc w:val="right"/>
    </w:pPr>
  </w:style>
  <w:style w:type="paragraph" w:customStyle="1" w:styleId="H6">
    <w:name w:val="H6"/>
    <w:basedOn w:val="5"/>
    <w:next w:val="a0"/>
    <w:rsid w:val="00F45400"/>
    <w:pPr>
      <w:ind w:left="1985" w:hanging="1985"/>
      <w:outlineLvl w:val="9"/>
    </w:pPr>
    <w:rPr>
      <w:sz w:val="20"/>
      <w:szCs w:val="20"/>
    </w:rPr>
  </w:style>
  <w:style w:type="paragraph" w:customStyle="1" w:styleId="TAN">
    <w:name w:val="TAN"/>
    <w:basedOn w:val="TAL"/>
    <w:link w:val="TANChar"/>
    <w:rsid w:val="00F45400"/>
    <w:pPr>
      <w:ind w:left="851" w:hanging="851"/>
    </w:pPr>
  </w:style>
  <w:style w:type="paragraph" w:customStyle="1" w:styleId="TAL">
    <w:name w:val="TAL"/>
    <w:basedOn w:val="a0"/>
    <w:link w:val="TALCar"/>
    <w:rsid w:val="00F45400"/>
    <w:pPr>
      <w:keepNext/>
      <w:keepLines/>
      <w:spacing w:after="0"/>
    </w:pPr>
    <w:rPr>
      <w:rFonts w:ascii="Arial" w:hAnsi="Arial"/>
      <w:sz w:val="18"/>
      <w:szCs w:val="18"/>
    </w:rPr>
  </w:style>
  <w:style w:type="paragraph" w:customStyle="1" w:styleId="ZA">
    <w:name w:val="ZA"/>
    <w:rsid w:val="00F454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F454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rsid w:val="00F45400"/>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rsid w:val="00F454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rsid w:val="00F45400"/>
    <w:pPr>
      <w:framePr w:wrap="notBeside" w:y="16161"/>
    </w:pPr>
  </w:style>
  <w:style w:type="character" w:customStyle="1" w:styleId="ZGSM">
    <w:name w:val="ZGSM"/>
    <w:rsid w:val="00F45400"/>
  </w:style>
  <w:style w:type="paragraph" w:styleId="24">
    <w:name w:val="List 2"/>
    <w:basedOn w:val="a9"/>
    <w:rsid w:val="00F45400"/>
    <w:pPr>
      <w:ind w:left="851"/>
    </w:pPr>
  </w:style>
  <w:style w:type="paragraph" w:customStyle="1" w:styleId="ZG">
    <w:name w:val="ZG"/>
    <w:rsid w:val="00F45400"/>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4"/>
    <w:rsid w:val="00F45400"/>
    <w:pPr>
      <w:ind w:left="1135"/>
    </w:pPr>
  </w:style>
  <w:style w:type="paragraph" w:styleId="41">
    <w:name w:val="List 4"/>
    <w:basedOn w:val="32"/>
    <w:rsid w:val="00F45400"/>
    <w:pPr>
      <w:ind w:left="1418"/>
    </w:pPr>
  </w:style>
  <w:style w:type="paragraph" w:styleId="51">
    <w:name w:val="List 5"/>
    <w:basedOn w:val="41"/>
    <w:rsid w:val="00F45400"/>
    <w:pPr>
      <w:ind w:left="1702"/>
    </w:pPr>
  </w:style>
  <w:style w:type="paragraph" w:customStyle="1" w:styleId="EditorsNote">
    <w:name w:val="Editor's Note"/>
    <w:aliases w:val="EN"/>
    <w:basedOn w:val="NO"/>
    <w:link w:val="EditorsNoteChar"/>
    <w:rsid w:val="00F45400"/>
    <w:rPr>
      <w:color w:val="FF0000"/>
    </w:rPr>
  </w:style>
  <w:style w:type="paragraph" w:styleId="a9">
    <w:name w:val="List"/>
    <w:basedOn w:val="a0"/>
    <w:rsid w:val="00F45400"/>
    <w:pPr>
      <w:ind w:left="568" w:hanging="284"/>
    </w:pPr>
  </w:style>
  <w:style w:type="paragraph" w:styleId="a8">
    <w:name w:val="List Bullet"/>
    <w:basedOn w:val="a9"/>
    <w:rsid w:val="00F45400"/>
  </w:style>
  <w:style w:type="paragraph" w:styleId="42">
    <w:name w:val="List Bullet 4"/>
    <w:basedOn w:val="31"/>
    <w:rsid w:val="00F45400"/>
    <w:pPr>
      <w:ind w:left="1418"/>
    </w:pPr>
  </w:style>
  <w:style w:type="paragraph" w:styleId="52">
    <w:name w:val="List Bullet 5"/>
    <w:basedOn w:val="42"/>
    <w:rsid w:val="00F45400"/>
    <w:pPr>
      <w:ind w:left="1702"/>
    </w:pPr>
  </w:style>
  <w:style w:type="paragraph" w:customStyle="1" w:styleId="B1">
    <w:name w:val="B1"/>
    <w:basedOn w:val="a9"/>
    <w:link w:val="B1Char"/>
    <w:rsid w:val="00F45400"/>
  </w:style>
  <w:style w:type="paragraph" w:customStyle="1" w:styleId="B2">
    <w:name w:val="B2"/>
    <w:basedOn w:val="24"/>
    <w:link w:val="B2Char1"/>
    <w:rsid w:val="00F45400"/>
  </w:style>
  <w:style w:type="paragraph" w:customStyle="1" w:styleId="B3">
    <w:name w:val="B3"/>
    <w:basedOn w:val="32"/>
    <w:link w:val="B3Char2"/>
    <w:rsid w:val="00F45400"/>
  </w:style>
  <w:style w:type="paragraph" w:customStyle="1" w:styleId="B4">
    <w:name w:val="B4"/>
    <w:basedOn w:val="41"/>
    <w:rsid w:val="00F45400"/>
  </w:style>
  <w:style w:type="paragraph" w:customStyle="1" w:styleId="B5">
    <w:name w:val="B5"/>
    <w:basedOn w:val="51"/>
    <w:rsid w:val="00F45400"/>
  </w:style>
  <w:style w:type="paragraph" w:styleId="aa">
    <w:name w:val="footer"/>
    <w:basedOn w:val="a5"/>
    <w:link w:val="Char1"/>
    <w:rsid w:val="00F45400"/>
    <w:pPr>
      <w:jc w:val="center"/>
    </w:pPr>
    <w:rPr>
      <w:i/>
      <w:iCs/>
    </w:rPr>
  </w:style>
  <w:style w:type="paragraph" w:customStyle="1" w:styleId="ZTD">
    <w:name w:val="ZTD"/>
    <w:basedOn w:val="ZB"/>
    <w:rsid w:val="00F45400"/>
    <w:pPr>
      <w:framePr w:hRule="auto" w:wrap="notBeside" w:y="852"/>
    </w:pPr>
    <w:rPr>
      <w:i w:val="0"/>
      <w:iCs w:val="0"/>
      <w:sz w:val="40"/>
      <w:szCs w:val="40"/>
    </w:rPr>
  </w:style>
  <w:style w:type="character" w:customStyle="1" w:styleId="1Char">
    <w:name w:val="标题 1 Char"/>
    <w:aliases w:val="H1 Char,h1 Char,Heading 1 3GPP Char"/>
    <w:basedOn w:val="a1"/>
    <w:link w:val="1"/>
    <w:rsid w:val="00F45400"/>
    <w:rPr>
      <w:rFonts w:ascii="Arial" w:eastAsia="宋体" w:hAnsi="Arial" w:cs="Arial"/>
      <w:sz w:val="36"/>
      <w:szCs w:val="36"/>
      <w:lang w:val="en-GB" w:eastAsia="en-US"/>
    </w:rPr>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
    <w:basedOn w:val="a1"/>
    <w:link w:val="2"/>
    <w:rsid w:val="00F45400"/>
    <w:rPr>
      <w:rFonts w:ascii="Arial" w:eastAsia="宋体" w:hAnsi="Arial" w:cs="Arial"/>
      <w:sz w:val="32"/>
      <w:szCs w:val="32"/>
      <w:lang w:val="en-GB" w:eastAsia="en-US"/>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basedOn w:val="a1"/>
    <w:link w:val="3"/>
    <w:rsid w:val="00F45400"/>
    <w:rPr>
      <w:rFonts w:ascii="Arial" w:eastAsia="宋体" w:hAnsi="Arial" w:cs="Arial"/>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45400"/>
    <w:rPr>
      <w:rFonts w:ascii="Arial" w:eastAsia="宋体" w:hAnsi="Arial" w:cs="Arial"/>
      <w:sz w:val="24"/>
      <w:szCs w:val="24"/>
      <w:lang w:val="en-GB" w:eastAsia="en-US"/>
    </w:rPr>
  </w:style>
  <w:style w:type="character" w:customStyle="1" w:styleId="5Char">
    <w:name w:val="标题 5 Char"/>
    <w:aliases w:val="h5 Char,Heading5 Char,H5 Char"/>
    <w:basedOn w:val="a1"/>
    <w:link w:val="5"/>
    <w:rsid w:val="00F45400"/>
    <w:rPr>
      <w:rFonts w:ascii="Arial" w:eastAsia="宋体" w:hAnsi="Arial" w:cs="Arial"/>
      <w:sz w:val="22"/>
      <w:szCs w:val="22"/>
      <w:lang w:val="en-GB" w:eastAsia="en-US"/>
    </w:rPr>
  </w:style>
  <w:style w:type="character" w:customStyle="1" w:styleId="6Char">
    <w:name w:val="标题 6 Char"/>
    <w:basedOn w:val="a1"/>
    <w:link w:val="6"/>
    <w:rsid w:val="00F45400"/>
    <w:rPr>
      <w:rFonts w:ascii="Arial" w:eastAsia="宋体" w:hAnsi="Arial" w:cs="Arial"/>
      <w:lang w:val="en-GB" w:eastAsia="en-US"/>
    </w:rPr>
  </w:style>
  <w:style w:type="character" w:customStyle="1" w:styleId="7Char">
    <w:name w:val="标题 7 Char"/>
    <w:basedOn w:val="a1"/>
    <w:link w:val="7"/>
    <w:rsid w:val="00F45400"/>
    <w:rPr>
      <w:rFonts w:ascii="Arial" w:eastAsia="宋体" w:hAnsi="Arial" w:cs="Arial"/>
      <w:lang w:val="en-GB" w:eastAsia="en-US"/>
    </w:rPr>
  </w:style>
  <w:style w:type="character" w:customStyle="1" w:styleId="8Char">
    <w:name w:val="标题 8 Char"/>
    <w:basedOn w:val="a1"/>
    <w:link w:val="8"/>
    <w:rsid w:val="00F45400"/>
    <w:rPr>
      <w:rFonts w:ascii="Arial" w:eastAsia="宋体" w:hAnsi="Arial" w:cs="Arial"/>
      <w:sz w:val="36"/>
      <w:szCs w:val="36"/>
      <w:lang w:val="en-GB" w:eastAsia="en-US"/>
    </w:rPr>
  </w:style>
  <w:style w:type="character" w:customStyle="1" w:styleId="9Char">
    <w:name w:val="标题 9 Char"/>
    <w:basedOn w:val="a1"/>
    <w:link w:val="9"/>
    <w:rsid w:val="00F45400"/>
    <w:rPr>
      <w:rFonts w:ascii="Arial" w:eastAsia="宋体" w:hAnsi="Arial" w:cs="Arial"/>
      <w:sz w:val="36"/>
      <w:szCs w:val="36"/>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F45400"/>
    <w:rPr>
      <w:rFonts w:ascii="Arial" w:hAnsi="Arial" w:cs="Arial"/>
      <w:b/>
      <w:bCs/>
      <w:noProof/>
      <w:sz w:val="18"/>
      <w:szCs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F45400"/>
    <w:rPr>
      <w:rFonts w:ascii="Times New Roman" w:eastAsia="宋体" w:hAnsi="Times New Roman"/>
      <w:sz w:val="16"/>
      <w:szCs w:val="16"/>
      <w:lang w:val="en-GB" w:eastAsia="en-US"/>
    </w:rPr>
  </w:style>
  <w:style w:type="character" w:customStyle="1" w:styleId="Char1">
    <w:name w:val="页脚 Char"/>
    <w:basedOn w:val="a1"/>
    <w:link w:val="aa"/>
    <w:rsid w:val="00F45400"/>
    <w:rPr>
      <w:rFonts w:ascii="Arial" w:hAnsi="Arial" w:cs="Arial"/>
      <w:b/>
      <w:bCs/>
      <w:i/>
      <w:iCs/>
      <w:noProof/>
      <w:sz w:val="18"/>
      <w:szCs w:val="18"/>
      <w:lang w:eastAsia="en-US"/>
    </w:rPr>
  </w:style>
  <w:style w:type="character" w:customStyle="1" w:styleId="TALCar">
    <w:name w:val="TAL Car"/>
    <w:link w:val="TAL"/>
    <w:locked/>
    <w:rsid w:val="00F45400"/>
    <w:rPr>
      <w:rFonts w:ascii="Arial" w:eastAsia="宋体" w:hAnsi="Arial"/>
      <w:sz w:val="18"/>
      <w:szCs w:val="18"/>
      <w:lang w:val="en-GB" w:eastAsia="en-US"/>
    </w:rPr>
  </w:style>
  <w:style w:type="character" w:customStyle="1" w:styleId="TACChar">
    <w:name w:val="TAC Char"/>
    <w:link w:val="TAC"/>
    <w:locked/>
    <w:rsid w:val="00F45400"/>
    <w:rPr>
      <w:rFonts w:ascii="Arial" w:eastAsia="宋体" w:hAnsi="Arial"/>
      <w:sz w:val="18"/>
      <w:szCs w:val="18"/>
      <w:lang w:val="en-GB" w:eastAsia="en-US"/>
    </w:rPr>
  </w:style>
  <w:style w:type="character" w:customStyle="1" w:styleId="TAHCar">
    <w:name w:val="TAH Car"/>
    <w:link w:val="TAH"/>
    <w:locked/>
    <w:rsid w:val="00F45400"/>
    <w:rPr>
      <w:rFonts w:ascii="Arial" w:eastAsia="宋体" w:hAnsi="Arial"/>
      <w:b/>
      <w:bCs/>
      <w:sz w:val="18"/>
      <w:szCs w:val="18"/>
      <w:lang w:val="en-GB" w:eastAsia="en-US"/>
    </w:rPr>
  </w:style>
  <w:style w:type="character" w:customStyle="1" w:styleId="THChar">
    <w:name w:val="TH Char"/>
    <w:link w:val="TH"/>
    <w:locked/>
    <w:rsid w:val="00F45400"/>
    <w:rPr>
      <w:rFonts w:ascii="Arial" w:eastAsia="宋体" w:hAnsi="Arial"/>
      <w:b/>
      <w:bCs/>
      <w:lang w:val="en-GB" w:eastAsia="en-US"/>
    </w:rPr>
  </w:style>
  <w:style w:type="character" w:customStyle="1" w:styleId="B1Char">
    <w:name w:val="B1 Char"/>
    <w:link w:val="B1"/>
    <w:locked/>
    <w:rsid w:val="00F45400"/>
    <w:rPr>
      <w:rFonts w:ascii="Times New Roman" w:eastAsia="宋体" w:hAnsi="Times New Roman"/>
      <w:lang w:val="en-GB" w:eastAsia="en-US"/>
    </w:rPr>
  </w:style>
  <w:style w:type="character" w:customStyle="1" w:styleId="B2Char1">
    <w:name w:val="B2 Char1"/>
    <w:link w:val="B2"/>
    <w:locked/>
    <w:rsid w:val="00F45400"/>
    <w:rPr>
      <w:rFonts w:ascii="Times New Roman" w:eastAsia="宋体" w:hAnsi="Times New Roman"/>
      <w:lang w:val="en-GB" w:eastAsia="en-US"/>
    </w:rPr>
  </w:style>
  <w:style w:type="character" w:styleId="ab">
    <w:name w:val="Hyperlink"/>
    <w:uiPriority w:val="99"/>
    <w:unhideWhenUsed/>
    <w:rsid w:val="00F45400"/>
    <w:rPr>
      <w:color w:val="0000FF"/>
      <w:u w:val="single"/>
    </w:rPr>
  </w:style>
  <w:style w:type="paragraph" w:styleId="a">
    <w:name w:val="Normal (Web)"/>
    <w:basedOn w:val="a0"/>
    <w:uiPriority w:val="99"/>
    <w:unhideWhenUsed/>
    <w:rsid w:val="00F45400"/>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F45400"/>
    <w:rPr>
      <w:rFonts w:ascii="Times New Roman" w:hAnsi="Times New Roman" w:cs="Times New Roman"/>
      <w:iCs/>
      <w:dstrike w:val="0"/>
      <w:color w:val="000000" w:themeColor="text1"/>
      <w:sz w:val="20"/>
      <w:u w:val="single" w:color="000000" w:themeColor="text1"/>
      <w:vertAlign w:val="baseline"/>
    </w:rPr>
  </w:style>
  <w:style w:type="character" w:customStyle="1" w:styleId="Heading1Char1">
    <w:name w:val="Heading 1 Char1"/>
    <w:aliases w:val="H1 Char1,h1 Char1,Heading 1 3GPP Char1,标题 1 Char1"/>
    <w:basedOn w:val="a1"/>
    <w:rsid w:val="00F45400"/>
    <w:rPr>
      <w:rFonts w:ascii="Cambria" w:eastAsia="Times New Roman" w:hAnsi="Cambria" w:cs="Times New Roman"/>
      <w:b/>
      <w:bCs/>
      <w:color w:val="365F91"/>
      <w:sz w:val="28"/>
      <w:szCs w:val="28"/>
      <w:lang w:val="en-GB"/>
    </w:rPr>
  </w:style>
  <w:style w:type="character" w:styleId="ad">
    <w:name w:val="Strong"/>
    <w:uiPriority w:val="22"/>
    <w:qFormat/>
    <w:rsid w:val="00F45400"/>
    <w:rPr>
      <w:rFonts w:ascii="Times New Roman" w:hAnsi="Times New Roman" w:cs="Times New Roman" w:hint="default"/>
      <w:b/>
      <w:bCs/>
    </w:rPr>
  </w:style>
  <w:style w:type="paragraph" w:styleId="ae">
    <w:name w:val="annotation text"/>
    <w:basedOn w:val="a0"/>
    <w:link w:val="Char2"/>
    <w:unhideWhenUsed/>
    <w:rsid w:val="00F45400"/>
    <w:pPr>
      <w:tabs>
        <w:tab w:val="num" w:pos="420"/>
      </w:tabs>
      <w:textAlignment w:val="auto"/>
    </w:pPr>
    <w:rPr>
      <w:rFonts w:ascii="CG Times (WN)" w:hAnsi="CG Times (WN)"/>
      <w:lang w:val="en-US" w:eastAsia="ja-JP"/>
    </w:rPr>
  </w:style>
  <w:style w:type="character" w:customStyle="1" w:styleId="CommentTextChar">
    <w:name w:val="Comment Text Char"/>
    <w:basedOn w:val="a1"/>
    <w:rsid w:val="00F45400"/>
    <w:rPr>
      <w:rFonts w:ascii="Times New Roman" w:hAnsi="Times New Roman"/>
      <w:lang w:val="en-GB"/>
    </w:rPr>
  </w:style>
  <w:style w:type="character" w:customStyle="1" w:styleId="Char2">
    <w:name w:val="批注文字 Char"/>
    <w:basedOn w:val="a1"/>
    <w:link w:val="ae"/>
    <w:locked/>
    <w:rsid w:val="00F45400"/>
    <w:rPr>
      <w:rFonts w:eastAsia="宋体"/>
      <w:lang w:eastAsia="ja-JP"/>
    </w:rPr>
  </w:style>
  <w:style w:type="character" w:customStyle="1" w:styleId="Char3">
    <w:name w:val="题注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F45400"/>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C"/>
    <w:basedOn w:val="a0"/>
    <w:next w:val="a0"/>
    <w:link w:val="Char3"/>
    <w:unhideWhenUsed/>
    <w:qFormat/>
    <w:rsid w:val="00F45400"/>
    <w:pPr>
      <w:tabs>
        <w:tab w:val="num" w:pos="420"/>
      </w:tabs>
      <w:spacing w:before="120" w:after="120"/>
      <w:textAlignment w:val="auto"/>
    </w:pPr>
    <w:rPr>
      <w:rFonts w:ascii="CG Times (WN)" w:eastAsiaTheme="minorEastAsia" w:hAnsi="CG Times (WN)"/>
      <w:b/>
      <w:lang w:val="en-US" w:eastAsia="ja-JP"/>
    </w:rPr>
  </w:style>
  <w:style w:type="character" w:customStyle="1" w:styleId="Char4">
    <w:name w:val="正文文本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F45400"/>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F45400"/>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a1"/>
    <w:uiPriority w:val="99"/>
    <w:semiHidden/>
    <w:rsid w:val="00F45400"/>
    <w:rPr>
      <w:rFonts w:ascii="Times New Roman" w:hAnsi="Times New Roman"/>
      <w:lang w:val="en-GB"/>
    </w:rPr>
  </w:style>
  <w:style w:type="paragraph" w:styleId="af1">
    <w:name w:val="Document Map"/>
    <w:basedOn w:val="a0"/>
    <w:link w:val="Char5"/>
    <w:uiPriority w:val="99"/>
    <w:semiHidden/>
    <w:unhideWhenUsed/>
    <w:rsid w:val="00F45400"/>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a1"/>
    <w:semiHidden/>
    <w:rsid w:val="00F45400"/>
    <w:rPr>
      <w:rFonts w:ascii="Tahoma" w:hAnsi="Tahoma" w:cs="Tahoma"/>
      <w:sz w:val="16"/>
      <w:szCs w:val="16"/>
      <w:lang w:val="en-GB"/>
    </w:rPr>
  </w:style>
  <w:style w:type="character" w:customStyle="1" w:styleId="Char5">
    <w:name w:val="文档结构图 Char"/>
    <w:basedOn w:val="a1"/>
    <w:link w:val="af1"/>
    <w:uiPriority w:val="99"/>
    <w:semiHidden/>
    <w:locked/>
    <w:rsid w:val="00F45400"/>
    <w:rPr>
      <w:rFonts w:ascii="Tahoma" w:eastAsia="宋体" w:hAnsi="Tahoma" w:cs="Tahoma"/>
      <w:sz w:val="16"/>
      <w:szCs w:val="16"/>
      <w:lang w:eastAsia="ja-JP"/>
    </w:rPr>
  </w:style>
  <w:style w:type="paragraph" w:styleId="af2">
    <w:name w:val="annotation subject"/>
    <w:basedOn w:val="ae"/>
    <w:next w:val="ae"/>
    <w:link w:val="Char6"/>
    <w:uiPriority w:val="99"/>
    <w:semiHidden/>
    <w:unhideWhenUsed/>
    <w:rsid w:val="00F45400"/>
    <w:rPr>
      <w:b/>
      <w:bCs/>
    </w:rPr>
  </w:style>
  <w:style w:type="character" w:customStyle="1" w:styleId="CommentSubjectChar">
    <w:name w:val="Comment Subject Char"/>
    <w:basedOn w:val="CommentTextChar"/>
    <w:semiHidden/>
    <w:rsid w:val="00F45400"/>
    <w:rPr>
      <w:b/>
      <w:bCs/>
    </w:rPr>
  </w:style>
  <w:style w:type="character" w:customStyle="1" w:styleId="Char6">
    <w:name w:val="批注主题 Char"/>
    <w:basedOn w:val="Char2"/>
    <w:link w:val="af2"/>
    <w:uiPriority w:val="99"/>
    <w:semiHidden/>
    <w:locked/>
    <w:rsid w:val="00F45400"/>
    <w:rPr>
      <w:b/>
      <w:bCs/>
    </w:rPr>
  </w:style>
  <w:style w:type="paragraph" w:styleId="af3">
    <w:name w:val="Balloon Text"/>
    <w:basedOn w:val="a0"/>
    <w:link w:val="Char7"/>
    <w:uiPriority w:val="99"/>
    <w:semiHidden/>
    <w:unhideWhenUsed/>
    <w:rsid w:val="00F45400"/>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a1"/>
    <w:semiHidden/>
    <w:rsid w:val="00F45400"/>
    <w:rPr>
      <w:rFonts w:ascii="Tahoma" w:hAnsi="Tahoma" w:cs="Tahoma"/>
      <w:sz w:val="16"/>
      <w:szCs w:val="16"/>
      <w:lang w:val="en-GB"/>
    </w:rPr>
  </w:style>
  <w:style w:type="character" w:customStyle="1" w:styleId="Char7">
    <w:name w:val="批注框文本 Char"/>
    <w:basedOn w:val="a1"/>
    <w:link w:val="af3"/>
    <w:uiPriority w:val="99"/>
    <w:semiHidden/>
    <w:locked/>
    <w:rsid w:val="00F45400"/>
    <w:rPr>
      <w:rFonts w:ascii="Tahoma" w:eastAsia="宋体" w:hAnsi="Tahoma" w:cs="Tahoma"/>
      <w:sz w:val="16"/>
      <w:szCs w:val="16"/>
      <w:lang w:eastAsia="ja-JP"/>
    </w:rPr>
  </w:style>
  <w:style w:type="character" w:customStyle="1" w:styleId="Char8">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4"/>
    <w:uiPriority w:val="34"/>
    <w:locked/>
    <w:rsid w:val="00F45400"/>
    <w:rPr>
      <w:lang w:eastAsia="ja-JP"/>
    </w:rPr>
  </w:style>
  <w:style w:type="paragraph" w:styleId="af4">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0"/>
    <w:link w:val="Char8"/>
    <w:uiPriority w:val="34"/>
    <w:qFormat/>
    <w:rsid w:val="00F45400"/>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1"/>
    <w:uiPriority w:val="99"/>
    <w:rsid w:val="00F45400"/>
    <w:pPr>
      <w:tabs>
        <w:tab w:val="num" w:pos="420"/>
      </w:tabs>
      <w:textAlignment w:val="auto"/>
    </w:pPr>
    <w:rPr>
      <w:lang w:eastAsia="ja-JP"/>
    </w:rPr>
  </w:style>
  <w:style w:type="paragraph" w:customStyle="1" w:styleId="Heading83GPP">
    <w:name w:val="Heading 8 3GPP"/>
    <w:basedOn w:val="1"/>
    <w:uiPriority w:val="99"/>
    <w:rsid w:val="00F45400"/>
    <w:pPr>
      <w:tabs>
        <w:tab w:val="num" w:pos="420"/>
      </w:tabs>
      <w:textAlignment w:val="auto"/>
    </w:pPr>
    <w:rPr>
      <w:lang w:eastAsia="ja-JP"/>
    </w:rPr>
  </w:style>
  <w:style w:type="paragraph" w:customStyle="1" w:styleId="font5">
    <w:name w:val="font5"/>
    <w:basedOn w:val="a0"/>
    <w:uiPriority w:val="99"/>
    <w:rsid w:val="00F45400"/>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F45400"/>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F45400"/>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F45400"/>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F45400"/>
    <w:rPr>
      <w:rFonts w:ascii="Arial" w:eastAsia="MS Mincho" w:hAnsi="Arial" w:cs="Arial"/>
      <w:szCs w:val="24"/>
      <w:lang w:eastAsia="ja-JP"/>
    </w:rPr>
  </w:style>
  <w:style w:type="paragraph" w:customStyle="1" w:styleId="Doc-text2">
    <w:name w:val="Doc-text2"/>
    <w:basedOn w:val="a0"/>
    <w:link w:val="Doc-text2Char"/>
    <w:rsid w:val="00F45400"/>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itleChar">
    <w:name w:val="Doc-title Char"/>
    <w:link w:val="Doc-title"/>
    <w:locked/>
    <w:rsid w:val="00F45400"/>
    <w:rPr>
      <w:rFonts w:ascii="Arial" w:eastAsia="MS Mincho" w:hAnsi="Arial" w:cs="Arial"/>
      <w:szCs w:val="24"/>
      <w:lang w:eastAsia="ja-JP"/>
    </w:rPr>
  </w:style>
  <w:style w:type="paragraph" w:customStyle="1" w:styleId="Doc-title">
    <w:name w:val="Doc-title"/>
    <w:basedOn w:val="a0"/>
    <w:next w:val="Doc-text2"/>
    <w:link w:val="Doc-titleChar"/>
    <w:rsid w:val="00F45400"/>
    <w:pPr>
      <w:tabs>
        <w:tab w:val="num" w:pos="420"/>
      </w:tabs>
      <w:overflowPunct/>
      <w:autoSpaceDE/>
      <w:autoSpaceDN/>
      <w:adjustRightInd/>
      <w:spacing w:after="0"/>
      <w:ind w:left="1260" w:hanging="1260"/>
      <w:textAlignment w:val="auto"/>
    </w:pPr>
    <w:rPr>
      <w:rFonts w:ascii="Arial" w:eastAsia="MS Mincho" w:hAnsi="Arial" w:cs="Arial"/>
      <w:szCs w:val="24"/>
      <w:lang w:val="en-US" w:eastAsia="ja-JP"/>
    </w:rPr>
  </w:style>
  <w:style w:type="paragraph" w:customStyle="1" w:styleId="agenda2">
    <w:name w:val="agenda2"/>
    <w:basedOn w:val="a0"/>
    <w:uiPriority w:val="99"/>
    <w:rsid w:val="00F45400"/>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F45400"/>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F45400"/>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F45400"/>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uiPriority w:val="99"/>
    <w:rsid w:val="00F45400"/>
    <w:pPr>
      <w:autoSpaceDE w:val="0"/>
      <w:autoSpaceDN w:val="0"/>
      <w:adjustRightInd w:val="0"/>
    </w:pPr>
    <w:rPr>
      <w:rFonts w:ascii="NII Sans" w:hAnsi="NII Sans" w:cs="NII Sans"/>
      <w:color w:val="000000"/>
      <w:sz w:val="24"/>
      <w:szCs w:val="24"/>
      <w:lang w:val="fi-FI"/>
    </w:rPr>
  </w:style>
  <w:style w:type="paragraph" w:customStyle="1" w:styleId="Body">
    <w:name w:val="Body"/>
    <w:basedOn w:val="a0"/>
    <w:uiPriority w:val="99"/>
    <w:rsid w:val="00F45400"/>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F45400"/>
    <w:pPr>
      <w:tabs>
        <w:tab w:val="num" w:pos="360"/>
        <w:tab w:val="num" w:pos="420"/>
      </w:tabs>
      <w:overflowPunct/>
      <w:autoSpaceDE/>
      <w:autoSpaceDN/>
      <w:adjustRightInd/>
      <w:ind w:left="360" w:hanging="360"/>
      <w:textAlignment w:val="auto"/>
    </w:pPr>
    <w:rPr>
      <w:rFonts w:eastAsia="MS Mincho"/>
      <w:lang w:eastAsia="ja-JP"/>
    </w:rPr>
  </w:style>
  <w:style w:type="character" w:customStyle="1" w:styleId="subtopicChar">
    <w:name w:val="subtopic Char"/>
    <w:link w:val="subtopic"/>
    <w:locked/>
    <w:rsid w:val="00F45400"/>
    <w:rPr>
      <w:b/>
      <w:i/>
      <w:color w:val="FF0000"/>
      <w:sz w:val="24"/>
      <w:u w:val="single"/>
      <w:lang w:eastAsia="ja-JP"/>
    </w:rPr>
  </w:style>
  <w:style w:type="paragraph" w:customStyle="1" w:styleId="subtopic">
    <w:name w:val="subtopic"/>
    <w:basedOn w:val="a0"/>
    <w:link w:val="subtopicChar"/>
    <w:rsid w:val="00F45400"/>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a0"/>
    <w:uiPriority w:val="99"/>
    <w:rsid w:val="00F45400"/>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F45400"/>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F45400"/>
    <w:rPr>
      <w:b/>
      <w:sz w:val="24"/>
      <w:u w:val="single"/>
      <w:lang w:eastAsia="ja-JP"/>
    </w:rPr>
  </w:style>
  <w:style w:type="paragraph" w:customStyle="1" w:styleId="TJ">
    <w:name w:val="TJ"/>
    <w:basedOn w:val="a0"/>
    <w:link w:val="TJChar"/>
    <w:rsid w:val="00F45400"/>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subtitle"/>
    <w:locked/>
    <w:rsid w:val="00F45400"/>
    <w:rPr>
      <w:sz w:val="24"/>
      <w:u w:val="single"/>
      <w:lang w:eastAsia="ja-JP"/>
    </w:rPr>
  </w:style>
  <w:style w:type="paragraph" w:customStyle="1" w:styleId="subtitle">
    <w:name w:val="subtitle"/>
    <w:basedOn w:val="a0"/>
    <w:link w:val="subtitleChar"/>
    <w:rsid w:val="00F45400"/>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F45400"/>
    <w:pPr>
      <w:numPr>
        <w:numId w:val="2"/>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F45400"/>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F45400"/>
    <w:rPr>
      <w:rFonts w:ascii="Arial" w:hAnsi="Arial" w:cs="Arial"/>
      <w:lang w:val="en-GB" w:eastAsia="en-US"/>
    </w:rPr>
  </w:style>
  <w:style w:type="paragraph" w:customStyle="1" w:styleId="CRCoverPage">
    <w:name w:val="CR Cover Page"/>
    <w:link w:val="CRCoverPageChar"/>
    <w:rsid w:val="00F45400"/>
    <w:pPr>
      <w:tabs>
        <w:tab w:val="num" w:pos="420"/>
      </w:tabs>
      <w:spacing w:after="120"/>
    </w:pPr>
    <w:rPr>
      <w:rFonts w:ascii="Arial" w:hAnsi="Arial" w:cs="Arial"/>
      <w:lang w:val="en-GB" w:eastAsia="en-US"/>
    </w:rPr>
  </w:style>
  <w:style w:type="character" w:customStyle="1" w:styleId="SubsectionChar">
    <w:name w:val="Subsection Char"/>
    <w:link w:val="Subsection"/>
    <w:locked/>
    <w:rsid w:val="00F45400"/>
    <w:rPr>
      <w:b/>
      <w:i/>
      <w:color w:val="FF0000"/>
      <w:sz w:val="24"/>
      <w:u w:val="single"/>
      <w:lang w:eastAsia="ja-JP"/>
    </w:rPr>
  </w:style>
  <w:style w:type="paragraph" w:customStyle="1" w:styleId="Subsection">
    <w:name w:val="Subsection"/>
    <w:basedOn w:val="a0"/>
    <w:link w:val="SubsectionChar"/>
    <w:rsid w:val="00F45400"/>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F45400"/>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F45400"/>
    <w:pPr>
      <w:tabs>
        <w:tab w:val="right" w:pos="10065"/>
      </w:tabs>
    </w:pPr>
  </w:style>
  <w:style w:type="character" w:styleId="af5">
    <w:name w:val="Intense Emphasis"/>
    <w:uiPriority w:val="21"/>
    <w:qFormat/>
    <w:rsid w:val="00F45400"/>
    <w:rPr>
      <w:b/>
      <w:i/>
      <w:dstrike w:val="0"/>
      <w:color w:val="000000" w:themeColor="text1"/>
      <w:sz w:val="24"/>
      <w:u w:val="none"/>
      <w:vertAlign w:val="baseline"/>
    </w:rPr>
  </w:style>
  <w:style w:type="character" w:styleId="af6">
    <w:name w:val="Intense Reference"/>
    <w:qFormat/>
    <w:rsid w:val="00F45400"/>
    <w:rPr>
      <w:b/>
      <w:bCs w:val="0"/>
      <w:smallCaps/>
      <w:color w:val="C0504D"/>
      <w:spacing w:val="5"/>
      <w:u w:val="single"/>
    </w:rPr>
  </w:style>
  <w:style w:type="character" w:customStyle="1" w:styleId="spelle">
    <w:name w:val="spelle"/>
    <w:rsid w:val="00F45400"/>
    <w:rPr>
      <w:rFonts w:ascii="Times New Roman" w:hAnsi="Times New Roman" w:cs="Times New Roman" w:hint="default"/>
    </w:rPr>
  </w:style>
  <w:style w:type="character" w:customStyle="1" w:styleId="apple-style-span">
    <w:name w:val="apple-style-span"/>
    <w:rsid w:val="00F45400"/>
    <w:rPr>
      <w:rFonts w:ascii="Times New Roman" w:hAnsi="Times New Roman" w:cs="Times New Roman" w:hint="default"/>
    </w:rPr>
  </w:style>
  <w:style w:type="character" w:customStyle="1" w:styleId="B1Char1">
    <w:name w:val="B1 Char1"/>
    <w:rsid w:val="00F45400"/>
    <w:rPr>
      <w:rFonts w:ascii="Arial" w:eastAsia="宋体" w:hAnsi="Arial" w:cs="Arial" w:hint="default"/>
      <w:color w:val="0000FF"/>
      <w:kern w:val="2"/>
      <w:lang w:val="en-GB" w:eastAsia="en-US"/>
    </w:rPr>
  </w:style>
  <w:style w:type="character" w:customStyle="1" w:styleId="B2Char">
    <w:name w:val="B2 Char"/>
    <w:rsid w:val="00F45400"/>
    <w:rPr>
      <w:lang w:val="en-GB" w:eastAsia="ko-KR"/>
    </w:rPr>
  </w:style>
  <w:style w:type="character" w:customStyle="1" w:styleId="Char9">
    <w:name w:val="纯文本 Char"/>
    <w:basedOn w:val="a1"/>
    <w:link w:val="af7"/>
    <w:uiPriority w:val="99"/>
    <w:semiHidden/>
    <w:rsid w:val="00F45400"/>
    <w:rPr>
      <w:rFonts w:ascii="Courier New" w:hAnsi="Courier New"/>
      <w:lang w:val="nb-NO"/>
    </w:rPr>
  </w:style>
  <w:style w:type="paragraph" w:styleId="af7">
    <w:name w:val="Plain Text"/>
    <w:basedOn w:val="a0"/>
    <w:link w:val="Char9"/>
    <w:uiPriority w:val="99"/>
    <w:semiHidden/>
    <w:rsid w:val="00F45400"/>
    <w:rPr>
      <w:rFonts w:ascii="Courier New" w:eastAsiaTheme="minorEastAsia" w:hAnsi="Courier New"/>
      <w:lang w:val="nb-NO" w:eastAsia="zh-CN"/>
    </w:rPr>
  </w:style>
  <w:style w:type="character" w:customStyle="1" w:styleId="PlainTextChar1">
    <w:name w:val="Plain Text Char1"/>
    <w:basedOn w:val="a1"/>
    <w:uiPriority w:val="99"/>
    <w:semiHidden/>
    <w:rsid w:val="00F45400"/>
    <w:rPr>
      <w:rFonts w:ascii="Courier New" w:hAnsi="Courier New" w:cs="Courier New"/>
      <w:lang w:val="en-GB"/>
    </w:rPr>
  </w:style>
  <w:style w:type="paragraph" w:styleId="af8">
    <w:name w:val="No Spacing"/>
    <w:basedOn w:val="a0"/>
    <w:uiPriority w:val="1"/>
    <w:qFormat/>
    <w:rsid w:val="00F45400"/>
    <w:pPr>
      <w:spacing w:after="0"/>
      <w:textAlignment w:val="auto"/>
    </w:pPr>
    <w:rPr>
      <w:rFonts w:eastAsia="Calibri"/>
      <w:lang w:val="en-US" w:eastAsia="ja-JP"/>
    </w:rPr>
  </w:style>
  <w:style w:type="paragraph" w:customStyle="1" w:styleId="110">
    <w:name w:val="1.1"/>
    <w:basedOn w:val="3"/>
    <w:link w:val="11Char"/>
    <w:qFormat/>
    <w:rsid w:val="00F45400"/>
    <w:pPr>
      <w:keepLines w:val="0"/>
      <w:overflowPunct/>
      <w:autoSpaceDE/>
      <w:autoSpaceDN/>
      <w:adjustRightInd/>
      <w:spacing w:before="240" w:after="60"/>
      <w:ind w:left="900" w:hanging="900"/>
      <w:textAlignment w:val="auto"/>
    </w:pPr>
    <w:rPr>
      <w:rFonts w:eastAsia="MS Mincho" w:cs="Times New Roman"/>
      <w:b/>
      <w:bCs/>
      <w:sz w:val="24"/>
      <w:szCs w:val="26"/>
    </w:rPr>
  </w:style>
  <w:style w:type="character" w:customStyle="1" w:styleId="11Char">
    <w:name w:val="1.1 Char"/>
    <w:link w:val="110"/>
    <w:rsid w:val="00F45400"/>
    <w:rPr>
      <w:rFonts w:ascii="Arial" w:eastAsia="MS Mincho" w:hAnsi="Arial"/>
      <w:b/>
      <w:bCs/>
      <w:sz w:val="24"/>
      <w:szCs w:val="26"/>
      <w:lang w:val="en-GB" w:eastAsia="en-US"/>
    </w:rPr>
  </w:style>
  <w:style w:type="paragraph" w:customStyle="1" w:styleId="00BodyText">
    <w:name w:val="00 BodyText"/>
    <w:basedOn w:val="a0"/>
    <w:link w:val="00BodyTextChar"/>
    <w:rsid w:val="00F45400"/>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F45400"/>
    <w:rPr>
      <w:rFonts w:ascii="Arial" w:eastAsia="宋体" w:hAnsi="Arial"/>
      <w:sz w:val="22"/>
      <w:lang w:val="en-GB" w:eastAsia="en-US"/>
    </w:rPr>
  </w:style>
  <w:style w:type="character" w:customStyle="1" w:styleId="12">
    <w:name w:val="明显强调1"/>
    <w:uiPriority w:val="21"/>
    <w:qFormat/>
    <w:rsid w:val="00F45400"/>
    <w:rPr>
      <w:b/>
      <w:bCs/>
      <w:i/>
      <w:iCs/>
      <w:color w:val="4F81BD"/>
    </w:rPr>
  </w:style>
  <w:style w:type="table" w:styleId="af9">
    <w:name w:val="Table Grid"/>
    <w:basedOn w:val="a2"/>
    <w:rsid w:val="00F45400"/>
    <w:pPr>
      <w:spacing w:before="120" w:line="280" w:lineRule="atLeast"/>
      <w:jc w:val="both"/>
    </w:pPr>
    <w:rPr>
      <w:rFonts w:ascii="New York"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F45400"/>
    <w:pPr>
      <w:overflowPunct w:val="0"/>
      <w:autoSpaceDE w:val="0"/>
      <w:autoSpaceDN w:val="0"/>
      <w:adjustRightInd w:val="0"/>
      <w:spacing w:after="180"/>
      <w:textAlignment w:val="baseline"/>
    </w:pPr>
    <w:rPr>
      <w:rFonts w:ascii="Times New Roman" w:eastAsia="MS Mincho" w:hAnsi="Times New Roman"/>
      <w:lang w:val="en-GB" w:eastAsia="ja-JP"/>
    </w:rPr>
  </w:style>
  <w:style w:type="character" w:styleId="afa">
    <w:name w:val="FollowedHyperlink"/>
    <w:uiPriority w:val="99"/>
    <w:unhideWhenUsed/>
    <w:rsid w:val="00F45400"/>
    <w:rPr>
      <w:color w:val="954F72"/>
      <w:u w:val="single"/>
    </w:rPr>
  </w:style>
  <w:style w:type="character" w:customStyle="1" w:styleId="B3Char2">
    <w:name w:val="B3 Char2"/>
    <w:link w:val="B3"/>
    <w:rsid w:val="00F45400"/>
    <w:rPr>
      <w:rFonts w:ascii="Times New Roman" w:eastAsia="宋体" w:hAnsi="Times New Roman"/>
      <w:lang w:val="en-GB" w:eastAsia="en-US"/>
    </w:rPr>
  </w:style>
  <w:style w:type="paragraph" w:customStyle="1" w:styleId="Paragraphedeliste">
    <w:name w:val="Paragraphe de liste"/>
    <w:basedOn w:val="a0"/>
    <w:uiPriority w:val="34"/>
    <w:qFormat/>
    <w:rsid w:val="00F45400"/>
    <w:pPr>
      <w:overflowPunct/>
      <w:autoSpaceDE/>
      <w:autoSpaceDN/>
      <w:adjustRightInd/>
      <w:spacing w:after="0"/>
      <w:ind w:left="720"/>
      <w:textAlignment w:val="auto"/>
    </w:pPr>
    <w:rPr>
      <w:sz w:val="24"/>
      <w:szCs w:val="24"/>
      <w:lang w:val="fr-FR" w:eastAsia="zh-CN"/>
    </w:rPr>
  </w:style>
  <w:style w:type="character" w:styleId="afb">
    <w:name w:val="Placeholder Text"/>
    <w:basedOn w:val="a1"/>
    <w:uiPriority w:val="99"/>
    <w:semiHidden/>
    <w:rsid w:val="00F45400"/>
    <w:rPr>
      <w:color w:val="808080"/>
    </w:rPr>
  </w:style>
  <w:style w:type="character" w:customStyle="1" w:styleId="Char10">
    <w:name w:val="正文文本 Char1"/>
    <w:aliases w:val="Corps de texte Car Car Car Char1,Corps de texte Car1 Car Car Car Char1,Corps de texte Car Car Car Car Car Char1,Corps de texte Car1 Car Car Car Car Car Char1"/>
    <w:basedOn w:val="a1"/>
    <w:uiPriority w:val="99"/>
    <w:semiHidden/>
    <w:rsid w:val="005C3ED3"/>
    <w:rPr>
      <w:rFonts w:ascii="Times New Roman" w:hAnsi="Times New Roman"/>
      <w:lang w:val="en-GB" w:eastAsia="en-US"/>
    </w:rPr>
  </w:style>
  <w:style w:type="character" w:customStyle="1" w:styleId="Char11">
    <w:name w:val="纯文本 Char1"/>
    <w:basedOn w:val="a1"/>
    <w:uiPriority w:val="99"/>
    <w:semiHidden/>
    <w:rsid w:val="005C3ED3"/>
    <w:rPr>
      <w:rFonts w:ascii="宋体" w:eastAsia="宋体" w:hAnsi="Courier New" w:cs="Courier New"/>
      <w:sz w:val="21"/>
      <w:szCs w:val="21"/>
      <w:lang w:val="en-GB" w:eastAsia="en-US"/>
    </w:rPr>
  </w:style>
  <w:style w:type="paragraph" w:customStyle="1" w:styleId="FL">
    <w:name w:val="FL"/>
    <w:basedOn w:val="a0"/>
    <w:uiPriority w:val="99"/>
    <w:rsid w:val="005C3ED3"/>
    <w:pPr>
      <w:keepNext/>
      <w:keepLines/>
      <w:spacing w:before="60"/>
      <w:jc w:val="center"/>
    </w:pPr>
    <w:rPr>
      <w:rFonts w:ascii="Arial" w:hAnsi="Arial"/>
      <w:b/>
    </w:rPr>
  </w:style>
  <w:style w:type="table" w:customStyle="1" w:styleId="1-11">
    <w:name w:val="中等深浅底纹 1 - 强调文字颜色 11"/>
    <w:basedOn w:val="a2"/>
    <w:uiPriority w:val="63"/>
    <w:rsid w:val="005C3ED3"/>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宋体" w:hAnsi="Arial"/>
      <w:sz w:val="18"/>
      <w:szCs w:val="18"/>
      <w:lang w:val="en-GB" w:eastAsia="en-US"/>
    </w:rPr>
  </w:style>
  <w:style w:type="paragraph" w:customStyle="1" w:styleId="afc">
    <w:name w:val="插图题注"/>
    <w:basedOn w:val="a0"/>
    <w:uiPriority w:val="99"/>
    <w:rsid w:val="005C3ED3"/>
    <w:pPr>
      <w:overflowPunct/>
      <w:autoSpaceDE/>
      <w:autoSpaceDN/>
      <w:adjustRightInd/>
      <w:textAlignment w:val="auto"/>
    </w:pPr>
  </w:style>
  <w:style w:type="paragraph" w:customStyle="1" w:styleId="afd">
    <w:name w:val="表格题注"/>
    <w:basedOn w:val="a0"/>
    <w:uiPriority w:val="99"/>
    <w:rsid w:val="005C3ED3"/>
    <w:pPr>
      <w:overflowPunct/>
      <w:autoSpaceDE/>
      <w:autoSpaceDN/>
      <w:adjustRightInd/>
      <w:textAlignment w:val="auto"/>
    </w:pPr>
  </w:style>
  <w:style w:type="character" w:customStyle="1" w:styleId="Heading3Char1">
    <w:name w:val="Heading 3 Char1"/>
    <w:aliases w:val="Underrubrik2 Char1,H3 Char1,no break Char1,h3 Char1,Memo Heading 3 Char1,Heading 3 3GPP Char,Heading 3 Char Char,Heading 3 Char1 Char Char,Heading 3 Char Char Char Char,Heading 3 Char1 Char Char Char Char,Heading 3 Char Char1 Char Char"/>
    <w:basedOn w:val="a1"/>
    <w:rsid w:val="001F2D61"/>
    <w:rPr>
      <w:rFonts w:ascii="Cambria" w:eastAsia="MS Gothic" w:hAnsi="Cambria" w:cs="Times New Roman"/>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1F2D61"/>
    <w:rPr>
      <w:rFonts w:ascii="Cambria" w:eastAsia="MS Gothic" w:hAnsi="Cambria" w:cs="Times New Roman"/>
      <w:b/>
      <w:bCs/>
      <w:i/>
      <w:iCs/>
      <w:color w:val="4F81BD"/>
    </w:rPr>
  </w:style>
  <w:style w:type="character" w:customStyle="1" w:styleId="Heading5Char1">
    <w:name w:val="Heading 5 Char1"/>
    <w:aliases w:val="h5 Char1,Heading5 Char1,H5 Char1,标题 5 Char1"/>
    <w:basedOn w:val="a1"/>
    <w:semiHidden/>
    <w:rsid w:val="001F2D61"/>
    <w:rPr>
      <w:rFonts w:ascii="Cambria" w:eastAsia="MS Gothic" w:hAnsi="Cambria" w:cs="Times New Roman"/>
      <w:color w:val="243F6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1F2D61"/>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1F2D61"/>
    <w:rPr>
      <w:rFonts w:ascii="Times New Roman" w:hAnsi="Times New Roman"/>
    </w:rPr>
  </w:style>
  <w:style w:type="character" w:customStyle="1" w:styleId="PlainTextChar">
    <w:name w:val="Plain Text Char"/>
    <w:basedOn w:val="a1"/>
    <w:uiPriority w:val="99"/>
    <w:semiHidden/>
    <w:rsid w:val="001F2D61"/>
    <w:rPr>
      <w:rFonts w:ascii="Courier New" w:hAnsi="Courier New" w:cs="Courier New"/>
    </w:rPr>
  </w:style>
  <w:style w:type="paragraph" w:styleId="TOC">
    <w:name w:val="TOC Heading"/>
    <w:basedOn w:val="1"/>
    <w:next w:val="a0"/>
    <w:uiPriority w:val="39"/>
    <w:semiHidden/>
    <w:unhideWhenUsed/>
    <w:qFormat/>
    <w:rsid w:val="00F45400"/>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cs="Times New Roman"/>
      <w:b/>
      <w:bCs/>
      <w:color w:val="365F91"/>
      <w:sz w:val="28"/>
      <w:szCs w:val="28"/>
      <w:lang w:val="en-US" w:eastAsia="ja-JP"/>
    </w:rPr>
  </w:style>
  <w:style w:type="paragraph" w:customStyle="1" w:styleId="Subtitle1">
    <w:name w:val="Subtitle1"/>
    <w:basedOn w:val="a0"/>
    <w:rsid w:val="001F2D61"/>
    <w:pPr>
      <w:tabs>
        <w:tab w:val="num" w:pos="420"/>
      </w:tabs>
      <w:ind w:hanging="1140"/>
      <w:textAlignment w:val="auto"/>
    </w:pPr>
    <w:rPr>
      <w:rFonts w:ascii="CG Times (WN)" w:hAnsi="CG Times (WN)"/>
      <w:sz w:val="24"/>
      <w:u w:val="single"/>
    </w:rPr>
  </w:style>
  <w:style w:type="character" w:customStyle="1" w:styleId="IvDbodytextChar">
    <w:name w:val="IvD bodytext Char"/>
    <w:link w:val="IvDbodytext"/>
    <w:locked/>
    <w:rsid w:val="00F45400"/>
    <w:rPr>
      <w:rFonts w:ascii="Arial" w:eastAsia="宋体" w:hAnsi="Arial" w:cs="Arial"/>
      <w:spacing w:val="2"/>
      <w:lang w:val="en-GB" w:eastAsia="en-US"/>
    </w:rPr>
  </w:style>
  <w:style w:type="paragraph" w:customStyle="1" w:styleId="IvDbodytext">
    <w:name w:val="IvD bodytext"/>
    <w:basedOn w:val="a0"/>
    <w:next w:val="af4"/>
    <w:link w:val="IvDbodytextChar"/>
    <w:qFormat/>
    <w:rsid w:val="00F45400"/>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rPr>
  </w:style>
  <w:style w:type="paragraph" w:customStyle="1" w:styleId="TAJ">
    <w:name w:val="TAJ"/>
    <w:basedOn w:val="TH"/>
    <w:uiPriority w:val="99"/>
    <w:rsid w:val="001F2D61"/>
    <w:pPr>
      <w:ind w:hanging="1140"/>
      <w:textAlignment w:val="auto"/>
    </w:pPr>
    <w:rPr>
      <w:rFonts w:eastAsia="MS Mincho" w:cs="Arial"/>
    </w:rPr>
  </w:style>
  <w:style w:type="paragraph" w:customStyle="1" w:styleId="Observation">
    <w:name w:val="Observation"/>
    <w:basedOn w:val="a0"/>
    <w:uiPriority w:val="99"/>
    <w:qFormat/>
    <w:rsid w:val="00F45400"/>
    <w:pPr>
      <w:numPr>
        <w:numId w:val="3"/>
      </w:numPr>
      <w:tabs>
        <w:tab w:val="left" w:pos="1701"/>
      </w:tabs>
      <w:spacing w:after="120"/>
      <w:jc w:val="both"/>
      <w:textAlignment w:val="auto"/>
    </w:pPr>
    <w:rPr>
      <w:rFonts w:ascii="Arial" w:hAnsi="Arial"/>
      <w:b/>
      <w:bCs/>
      <w:lang w:eastAsia="zh-CN"/>
    </w:rPr>
  </w:style>
  <w:style w:type="character" w:customStyle="1" w:styleId="TAL0">
    <w:name w:val="TAL (文字)"/>
    <w:rsid w:val="001F2D61"/>
    <w:rPr>
      <w:rFonts w:ascii="Arial" w:hAnsi="Arial" w:cs="Arial" w:hint="default"/>
      <w:sz w:val="18"/>
      <w:lang w:val="en-GB" w:eastAsia="ja-JP" w:bidi="ar-SA"/>
    </w:rPr>
  </w:style>
  <w:style w:type="character" w:customStyle="1" w:styleId="TALChar">
    <w:name w:val="TAL Char"/>
    <w:locked/>
    <w:rsid w:val="001F2D61"/>
    <w:rPr>
      <w:rFonts w:ascii="Arial" w:eastAsia="Times New Roman" w:hAnsi="Arial" w:cs="Arial" w:hint="default"/>
      <w:sz w:val="18"/>
      <w:lang w:val="en-GB" w:eastAsia="en-GB"/>
    </w:rPr>
  </w:style>
  <w:style w:type="table" w:styleId="-5">
    <w:name w:val="Light Shading Accent 5"/>
    <w:basedOn w:val="a2"/>
    <w:uiPriority w:val="60"/>
    <w:rsid w:val="001F2D6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
    <w:name w:val="中等深浅底纹 1 - 强调文字颜色 111"/>
    <w:basedOn w:val="a2"/>
    <w:uiPriority w:val="63"/>
    <w:rsid w:val="001F2D61"/>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locked/>
    <w:rsid w:val="00D31532"/>
    <w:rPr>
      <w:rFonts w:ascii="Times New Roman" w:eastAsia="宋体" w:hAnsi="Times New Roman"/>
      <w:noProof/>
      <w:lang w:val="en-GB" w:eastAsia="en-US"/>
    </w:rPr>
  </w:style>
  <w:style w:type="paragraph" w:customStyle="1" w:styleId="Tabletext">
    <w:name w:val="Table_text"/>
    <w:basedOn w:val="a0"/>
    <w:uiPriority w:val="99"/>
    <w:rsid w:val="00D315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rPr>
  </w:style>
  <w:style w:type="paragraph" w:customStyle="1" w:styleId="Tablehead">
    <w:name w:val="Table_head"/>
    <w:basedOn w:val="Tabletext"/>
    <w:next w:val="Tabletext"/>
    <w:uiPriority w:val="99"/>
    <w:rsid w:val="00D31532"/>
    <w:pPr>
      <w:keepNext/>
      <w:spacing w:before="80" w:after="80"/>
      <w:jc w:val="center"/>
    </w:pPr>
    <w:rPr>
      <w:b/>
    </w:rPr>
  </w:style>
  <w:style w:type="character" w:customStyle="1" w:styleId="DocumentMapChar1">
    <w:name w:val="Document Map Char1"/>
    <w:uiPriority w:val="99"/>
    <w:semiHidden/>
    <w:locked/>
    <w:rsid w:val="00D31532"/>
    <w:rPr>
      <w:rFonts w:ascii="Tahoma" w:eastAsia="宋体" w:hAnsi="Tahoma" w:cs="Tahoma" w:hint="default"/>
      <w:sz w:val="16"/>
      <w:szCs w:val="16"/>
    </w:rPr>
  </w:style>
  <w:style w:type="character" w:customStyle="1" w:styleId="PlainTextChar2">
    <w:name w:val="Plain Text Char2"/>
    <w:basedOn w:val="a1"/>
    <w:uiPriority w:val="99"/>
    <w:semiHidden/>
    <w:rsid w:val="00D31532"/>
    <w:rPr>
      <w:rFonts w:ascii="Courier New" w:hAnsi="Courier New" w:cs="Courier New" w:hint="default"/>
      <w:lang w:val="nb-NO"/>
    </w:rPr>
  </w:style>
  <w:style w:type="table" w:customStyle="1" w:styleId="1-112">
    <w:name w:val="中等深浅底纹 1 - 强调文字颜色 112"/>
    <w:basedOn w:val="a2"/>
    <w:uiPriority w:val="63"/>
    <w:rsid w:val="00D31532"/>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2"/>
    <w:uiPriority w:val="60"/>
    <w:rsid w:val="00D31532"/>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2"/>
    <w:uiPriority w:val="63"/>
    <w:rsid w:val="00D31532"/>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afe">
    <w:name w:val="page number"/>
    <w:basedOn w:val="a1"/>
    <w:uiPriority w:val="99"/>
    <w:semiHidden/>
    <w:unhideWhenUsed/>
    <w:rsid w:val="00913BD8"/>
  </w:style>
  <w:style w:type="character" w:customStyle="1" w:styleId="DocumentMapChar2">
    <w:name w:val="Document Map Char2"/>
    <w:basedOn w:val="a1"/>
    <w:uiPriority w:val="99"/>
    <w:semiHidden/>
    <w:locked/>
    <w:rsid w:val="00913BD8"/>
    <w:rPr>
      <w:rFonts w:ascii="Tahoma" w:eastAsia="宋体" w:hAnsi="Tahoma" w:cs="Tahoma"/>
      <w:sz w:val="16"/>
      <w:szCs w:val="16"/>
      <w:lang w:eastAsia="ja-JP"/>
    </w:rPr>
  </w:style>
  <w:style w:type="character" w:customStyle="1" w:styleId="PlainTextChar3">
    <w:name w:val="Plain Text Char3"/>
    <w:basedOn w:val="a1"/>
    <w:uiPriority w:val="99"/>
    <w:semiHidden/>
    <w:rsid w:val="00913BD8"/>
    <w:rPr>
      <w:rFonts w:ascii="Courier New" w:hAnsi="Courier New"/>
      <w:lang w:val="nb-NO"/>
    </w:rPr>
  </w:style>
  <w:style w:type="paragraph" w:customStyle="1" w:styleId="category">
    <w:name w:val="category"/>
    <w:basedOn w:val="a0"/>
    <w:link w:val="categoryChar"/>
    <w:qFormat/>
    <w:rsid w:val="00F45400"/>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categoryChar">
    <w:name w:val="category Char"/>
    <w:link w:val="category"/>
    <w:rsid w:val="00F45400"/>
    <w:rPr>
      <w:rFonts w:ascii="Book Antiqua" w:eastAsia="宋体" w:hAnsi="Book Antiqua"/>
      <w:b/>
      <w:color w:val="365F91"/>
      <w:u w:val="single"/>
      <w:lang w:val="en-AU"/>
    </w:rPr>
  </w:style>
  <w:style w:type="numbering" w:customStyle="1" w:styleId="NoList1">
    <w:name w:val="No List1"/>
    <w:next w:val="a3"/>
    <w:uiPriority w:val="99"/>
    <w:semiHidden/>
    <w:unhideWhenUsed/>
    <w:rsid w:val="00913BD8"/>
  </w:style>
  <w:style w:type="paragraph" w:customStyle="1" w:styleId="13">
    <w:name w:val="正文1"/>
    <w:basedOn w:val="a0"/>
    <w:link w:val="1Char0"/>
    <w:qFormat/>
    <w:rsid w:val="00F45400"/>
    <w:pPr>
      <w:widowControl w:val="0"/>
      <w:overflowPunct/>
      <w:autoSpaceDE/>
      <w:autoSpaceDN/>
      <w:jc w:val="both"/>
      <w:textAlignment w:val="auto"/>
    </w:pPr>
  </w:style>
  <w:style w:type="character" w:customStyle="1" w:styleId="1Char0">
    <w:name w:val="正文1 Char"/>
    <w:link w:val="13"/>
    <w:rsid w:val="00F45400"/>
    <w:rPr>
      <w:rFonts w:ascii="Times New Roman" w:eastAsia="宋体" w:hAnsi="Times New Roman"/>
      <w:lang w:val="en-GB" w:eastAsia="en-US"/>
    </w:rPr>
  </w:style>
  <w:style w:type="paragraph" w:customStyle="1" w:styleId="3GPP">
    <w:name w:val="3GPP 正文"/>
    <w:basedOn w:val="a0"/>
    <w:link w:val="3GPPChar"/>
    <w:qFormat/>
    <w:rsid w:val="00F45400"/>
    <w:pPr>
      <w:overflowPunct/>
      <w:autoSpaceDE/>
      <w:autoSpaceDN/>
      <w:adjustRightInd/>
      <w:textAlignment w:val="auto"/>
    </w:pPr>
    <w:rPr>
      <w:lang w:eastAsia="ja-JP"/>
    </w:rPr>
  </w:style>
  <w:style w:type="character" w:customStyle="1" w:styleId="3GPPChar">
    <w:name w:val="3GPP 正文 Char"/>
    <w:link w:val="3GPP"/>
    <w:rsid w:val="00F45400"/>
    <w:rPr>
      <w:rFonts w:ascii="Times New Roman" w:eastAsia="宋体" w:hAnsi="Times New Roman"/>
      <w:lang w:val="en-GB" w:eastAsia="ja-JP"/>
    </w:rPr>
  </w:style>
  <w:style w:type="character" w:customStyle="1" w:styleId="maintextChar">
    <w:name w:val="main text Char"/>
    <w:link w:val="maintext"/>
    <w:locked/>
    <w:rsid w:val="00F45400"/>
    <w:rPr>
      <w:rFonts w:ascii="Times New Roman" w:eastAsia="宋体" w:hAnsi="Times New Roman"/>
      <w:lang w:val="en-GB"/>
    </w:rPr>
  </w:style>
  <w:style w:type="paragraph" w:customStyle="1" w:styleId="maintext">
    <w:name w:val="main text"/>
    <w:basedOn w:val="a0"/>
    <w:link w:val="maintextChar"/>
    <w:qFormat/>
    <w:rsid w:val="00F45400"/>
    <w:pPr>
      <w:overflowPunct/>
      <w:autoSpaceDE/>
      <w:autoSpaceDN/>
      <w:adjustRightInd/>
      <w:spacing w:before="60" w:after="60" w:line="288" w:lineRule="auto"/>
      <w:ind w:firstLineChars="200" w:firstLine="200"/>
      <w:jc w:val="both"/>
      <w:textAlignment w:val="auto"/>
    </w:pPr>
    <w:rPr>
      <w:lang w:eastAsia="zh-CN"/>
    </w:rPr>
  </w:style>
  <w:style w:type="character" w:customStyle="1" w:styleId="Bullet1Char">
    <w:name w:val="Bullet 1 Char"/>
    <w:link w:val="Bullet1"/>
    <w:uiPriority w:val="99"/>
    <w:locked/>
    <w:rsid w:val="00F45400"/>
    <w:rPr>
      <w:rFonts w:ascii="Arial" w:eastAsia="宋体" w:hAnsi="Arial"/>
      <w:sz w:val="22"/>
      <w:szCs w:val="22"/>
      <w:lang w:val="en-GB" w:eastAsia="en-US"/>
    </w:rPr>
  </w:style>
  <w:style w:type="paragraph" w:customStyle="1" w:styleId="Bullet1">
    <w:name w:val="Bullet 1"/>
    <w:basedOn w:val="a0"/>
    <w:link w:val="Bullet1Char"/>
    <w:uiPriority w:val="99"/>
    <w:qFormat/>
    <w:rsid w:val="00F45400"/>
    <w:pPr>
      <w:numPr>
        <w:numId w:val="7"/>
      </w:numPr>
      <w:overflowPunct/>
      <w:autoSpaceDE/>
      <w:autoSpaceDN/>
      <w:adjustRightInd/>
      <w:spacing w:after="200" w:line="276" w:lineRule="auto"/>
      <w:jc w:val="both"/>
      <w:textAlignment w:val="auto"/>
    </w:pPr>
    <w:rPr>
      <w:rFonts w:ascii="Arial" w:hAnsi="Arial"/>
      <w:sz w:val="22"/>
      <w:szCs w:val="22"/>
    </w:rPr>
  </w:style>
  <w:style w:type="paragraph" w:customStyle="1" w:styleId="Bullet2">
    <w:name w:val="Bullet 2"/>
    <w:basedOn w:val="Bullet1"/>
    <w:uiPriority w:val="99"/>
    <w:qFormat/>
    <w:rsid w:val="00F45400"/>
    <w:pPr>
      <w:numPr>
        <w:ilvl w:val="1"/>
      </w:numPr>
    </w:pPr>
  </w:style>
  <w:style w:type="character" w:customStyle="1" w:styleId="DocumentMapChar3">
    <w:name w:val="Document Map Char3"/>
    <w:uiPriority w:val="99"/>
    <w:semiHidden/>
    <w:locked/>
    <w:rsid w:val="002C0B8B"/>
    <w:rPr>
      <w:rFonts w:ascii="Tahoma" w:eastAsia="宋体" w:hAnsi="Tahoma" w:cs="Tahoma" w:hint="default"/>
      <w:sz w:val="16"/>
      <w:szCs w:val="16"/>
      <w:lang w:eastAsia="ja-JP"/>
    </w:rPr>
  </w:style>
  <w:style w:type="character" w:customStyle="1" w:styleId="PlainTextChar4">
    <w:name w:val="Plain Text Char4"/>
    <w:uiPriority w:val="99"/>
    <w:semiHidden/>
    <w:rsid w:val="002C0B8B"/>
    <w:rPr>
      <w:rFonts w:ascii="Courier New" w:hAnsi="Courier New" w:cs="Courier New" w:hint="default"/>
      <w:lang w:val="nb-NO"/>
    </w:rPr>
  </w:style>
  <w:style w:type="table" w:customStyle="1" w:styleId="1-113">
    <w:name w:val="中等深浅底纹 1 - 强调文字颜色 113"/>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DocumentMapChar4">
    <w:name w:val="Document Map Char4"/>
    <w:uiPriority w:val="99"/>
    <w:semiHidden/>
    <w:locked/>
    <w:rsid w:val="002C0B8B"/>
    <w:rPr>
      <w:rFonts w:ascii="Tahoma" w:eastAsia="宋体" w:hAnsi="Tahoma" w:cs="Tahoma"/>
      <w:sz w:val="16"/>
      <w:szCs w:val="16"/>
      <w:lang w:eastAsia="ja-JP"/>
    </w:rPr>
  </w:style>
  <w:style w:type="character" w:customStyle="1" w:styleId="PlainTextChar5">
    <w:name w:val="Plain Text Char5"/>
    <w:uiPriority w:val="99"/>
    <w:semiHidden/>
    <w:rsid w:val="002C0B8B"/>
    <w:rPr>
      <w:rFonts w:ascii="Courier New" w:hAnsi="Courier New"/>
      <w:lang w:val="nb-NO"/>
    </w:rPr>
  </w:style>
  <w:style w:type="paragraph" w:customStyle="1" w:styleId="NumberedList">
    <w:name w:val="Numbered List"/>
    <w:basedOn w:val="af4"/>
    <w:link w:val="NumberedListChar"/>
    <w:qFormat/>
    <w:rsid w:val="00F45400"/>
    <w:pPr>
      <w:tabs>
        <w:tab w:val="clear" w:pos="420"/>
        <w:tab w:val="left" w:pos="720"/>
      </w:tabs>
      <w:ind w:left="0"/>
      <w:textAlignment w:val="baseline"/>
    </w:pPr>
    <w:rPr>
      <w:rFonts w:ascii="Times New Roman" w:eastAsia="宋体" w:hAnsi="Times New Roman"/>
      <w:lang w:val="en-GB" w:eastAsia="en-GB"/>
    </w:rPr>
  </w:style>
  <w:style w:type="character" w:customStyle="1" w:styleId="NumberedListChar">
    <w:name w:val="Numbered List Char"/>
    <w:link w:val="NumberedList"/>
    <w:rsid w:val="00F45400"/>
    <w:rPr>
      <w:rFonts w:ascii="Times New Roman" w:eastAsia="宋体" w:hAnsi="Times New Roman"/>
      <w:lang w:val="en-GB" w:eastAsia="en-GB"/>
    </w:rPr>
  </w:style>
  <w:style w:type="character" w:customStyle="1" w:styleId="NOChar1">
    <w:name w:val="NO Char1"/>
    <w:link w:val="NO"/>
    <w:rsid w:val="002C0B8B"/>
    <w:rPr>
      <w:rFonts w:ascii="Times New Roman" w:eastAsia="宋体" w:hAnsi="Times New Roman"/>
      <w:lang w:val="en-GB" w:eastAsia="en-US"/>
    </w:rPr>
  </w:style>
  <w:style w:type="character" w:customStyle="1" w:styleId="NOChar">
    <w:name w:val="NO Char"/>
    <w:rsid w:val="002C0B8B"/>
    <w:rPr>
      <w:rFonts w:eastAsia="宋体"/>
      <w:lang w:val="en-GB" w:eastAsia="ja-JP" w:bidi="ar-SA"/>
    </w:rPr>
  </w:style>
  <w:style w:type="table" w:customStyle="1" w:styleId="TableGrid1">
    <w:name w:val="Table Grid1"/>
    <w:basedOn w:val="a2"/>
    <w:next w:val="af9"/>
    <w:uiPriority w:val="39"/>
    <w:rsid w:val="002C0B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5">
    <w:name w:val="Document Map Char5"/>
    <w:basedOn w:val="a1"/>
    <w:uiPriority w:val="99"/>
    <w:semiHidden/>
    <w:locked/>
    <w:rsid w:val="002C0B8B"/>
    <w:rPr>
      <w:rFonts w:ascii="Tahoma" w:eastAsia="宋体" w:hAnsi="Tahoma" w:cs="Tahoma"/>
      <w:sz w:val="16"/>
      <w:szCs w:val="16"/>
      <w:lang w:eastAsia="ja-JP"/>
    </w:rPr>
  </w:style>
  <w:style w:type="character" w:customStyle="1" w:styleId="PlainTextChar6">
    <w:name w:val="Plain Text Char6"/>
    <w:basedOn w:val="a1"/>
    <w:uiPriority w:val="99"/>
    <w:semiHidden/>
    <w:rsid w:val="002C0B8B"/>
    <w:rPr>
      <w:rFonts w:ascii="Courier New" w:hAnsi="Courier New"/>
      <w:lang w:val="nb-NO"/>
    </w:rPr>
  </w:style>
  <w:style w:type="character" w:customStyle="1" w:styleId="aff">
    <w:name w:val="首标题"/>
    <w:basedOn w:val="a1"/>
    <w:rsid w:val="002C0B8B"/>
    <w:rPr>
      <w:rFonts w:ascii="Arial" w:eastAsia="宋体" w:hAnsi="Arial"/>
      <w:sz w:val="24"/>
      <w:lang w:val="en-US" w:eastAsia="zh-CN" w:bidi="ar-SA"/>
    </w:rPr>
  </w:style>
  <w:style w:type="character" w:customStyle="1" w:styleId="UnresolvedMention">
    <w:name w:val="Unresolved Mention"/>
    <w:basedOn w:val="a1"/>
    <w:uiPriority w:val="99"/>
    <w:semiHidden/>
    <w:unhideWhenUsed/>
    <w:rsid w:val="002C0B8B"/>
    <w:rPr>
      <w:color w:val="808080"/>
      <w:shd w:val="clear" w:color="auto" w:fill="E6E6E6"/>
    </w:rPr>
  </w:style>
  <w:style w:type="character" w:customStyle="1" w:styleId="Heading2Char1">
    <w:name w:val="Heading 2 Char1"/>
    <w:aliases w:val="DO NOT USE_h2 Char,h2 Char,h21 Char,H2 Char,Head2A Char,2 Char,UNDERRUBRIK 1-2 Char,Heading 2 Char Char,Heading 2 3GPP Char,level 2 Char,H21 Char,Head 2 Char,l2 Char,TitreProp Char,Header 2 Char,ITT t2 Char,PA Major Section Char,R2 Char"/>
    <w:rsid w:val="002C0B8B"/>
    <w:rPr>
      <w:rFonts w:ascii="Arial" w:hAnsi="Arial"/>
      <w:sz w:val="32"/>
      <w:lang w:val="en-GB" w:eastAsia="en-US"/>
    </w:rPr>
  </w:style>
  <w:style w:type="character" w:customStyle="1" w:styleId="TFChar">
    <w:name w:val="TF Char"/>
    <w:link w:val="TF"/>
    <w:locked/>
    <w:rsid w:val="002C0B8B"/>
    <w:rPr>
      <w:rFonts w:ascii="Arial" w:eastAsia="宋体" w:hAnsi="Arial"/>
      <w:b/>
      <w:bCs/>
      <w:lang w:val="en-GB" w:eastAsia="en-US"/>
    </w:rPr>
  </w:style>
  <w:style w:type="character" w:customStyle="1" w:styleId="EditorsNoteChar">
    <w:name w:val="Editor's Note Char"/>
    <w:link w:val="EditorsNote"/>
    <w:rsid w:val="002C0B8B"/>
    <w:rPr>
      <w:rFonts w:ascii="Times New Roman" w:eastAsia="宋体" w:hAnsi="Times New Roman"/>
      <w:color w:val="FF0000"/>
      <w:lang w:val="en-GB" w:eastAsia="en-US"/>
    </w:rPr>
  </w:style>
  <w:style w:type="character" w:styleId="aff0">
    <w:name w:val="annotation reference"/>
    <w:semiHidden/>
    <w:rsid w:val="002C0B8B"/>
    <w:rPr>
      <w:sz w:val="16"/>
    </w:rPr>
  </w:style>
  <w:style w:type="paragraph" w:styleId="aff1">
    <w:name w:val="Revision"/>
    <w:hidden/>
    <w:uiPriority w:val="99"/>
    <w:semiHidden/>
    <w:rsid w:val="002C0B8B"/>
    <w:rPr>
      <w:rFonts w:ascii="Times New Roman" w:eastAsia="宋体" w:hAnsi="Times New Roman"/>
      <w:lang w:val="en-GB" w:eastAsia="en-US"/>
    </w:rPr>
  </w:style>
  <w:style w:type="character" w:customStyle="1" w:styleId="CharChar3">
    <w:name w:val="Char Char3"/>
    <w:semiHidden/>
    <w:rsid w:val="002C0B8B"/>
    <w:rPr>
      <w:rFonts w:ascii="Arial" w:hAnsi="Arial" w:cs="Arial" w:hint="default"/>
      <w:sz w:val="28"/>
      <w:lang w:val="en-GB" w:eastAsia="ko-KR" w:bidi="ar-SA"/>
    </w:rPr>
  </w:style>
  <w:style w:type="character" w:customStyle="1" w:styleId="msoins0">
    <w:name w:val="msoins0"/>
    <w:rsid w:val="002C0B8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B8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B8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0B8B"/>
    <w:rPr>
      <w:sz w:val="24"/>
      <w:lang w:val="en-US" w:eastAsia="en-US"/>
    </w:rPr>
  </w:style>
  <w:style w:type="numbering" w:customStyle="1" w:styleId="NoList2">
    <w:name w:val="No List2"/>
    <w:next w:val="a3"/>
    <w:uiPriority w:val="99"/>
    <w:semiHidden/>
    <w:unhideWhenUsed/>
    <w:rsid w:val="002C0B8B"/>
  </w:style>
  <w:style w:type="table" w:customStyle="1" w:styleId="TableGrid2">
    <w:name w:val="Table Grid2"/>
    <w:basedOn w:val="a2"/>
    <w:next w:val="af9"/>
    <w:rsid w:val="002C0B8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中等深浅底纹 1 - 强调文字颜色 114"/>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2"/>
    <w:next w:val="-5"/>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11">
    <w:name w:val="No List11"/>
    <w:next w:val="a3"/>
    <w:uiPriority w:val="99"/>
    <w:semiHidden/>
    <w:unhideWhenUsed/>
    <w:rsid w:val="002C0B8B"/>
  </w:style>
  <w:style w:type="table" w:customStyle="1" w:styleId="1-1131">
    <w:name w:val="中等深浅底纹 1 - 强调文字颜色 113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2"/>
    <w:uiPriority w:val="60"/>
    <w:rsid w:val="002C0B8B"/>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2"/>
    <w:uiPriority w:val="63"/>
    <w:rsid w:val="002C0B8B"/>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2"/>
    <w:next w:val="af9"/>
    <w:uiPriority w:val="39"/>
    <w:rsid w:val="002C0B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a0"/>
    <w:uiPriority w:val="99"/>
    <w:rsid w:val="00E633C4"/>
    <w:pPr>
      <w:ind w:hanging="1140"/>
      <w:textAlignment w:val="auto"/>
    </w:pPr>
    <w:rPr>
      <w:i/>
      <w:color w:val="0000FF"/>
    </w:rPr>
  </w:style>
  <w:style w:type="character" w:customStyle="1" w:styleId="DocumentMapChar6">
    <w:name w:val="Document Map Char6"/>
    <w:basedOn w:val="a1"/>
    <w:uiPriority w:val="99"/>
    <w:semiHidden/>
    <w:locked/>
    <w:rsid w:val="00E633C4"/>
    <w:rPr>
      <w:rFonts w:ascii="Tahoma" w:eastAsia="宋体" w:hAnsi="Tahoma" w:cs="Tahoma" w:hint="default"/>
      <w:sz w:val="16"/>
      <w:szCs w:val="16"/>
      <w:lang w:eastAsia="ja-JP"/>
    </w:rPr>
  </w:style>
  <w:style w:type="character" w:customStyle="1" w:styleId="PlainTextChar7">
    <w:name w:val="Plain Text Char7"/>
    <w:basedOn w:val="a1"/>
    <w:uiPriority w:val="99"/>
    <w:semiHidden/>
    <w:rsid w:val="00E633C4"/>
    <w:rPr>
      <w:rFonts w:ascii="Courier New" w:hAnsi="Courier New" w:cs="Courier New" w:hint="default"/>
      <w:lang w:val="nb-NO"/>
    </w:rPr>
  </w:style>
  <w:style w:type="table" w:styleId="3-1">
    <w:name w:val="Medium Grid 3 Accent 1"/>
    <w:basedOn w:val="a2"/>
    <w:uiPriority w:val="69"/>
    <w:rsid w:val="00E633C4"/>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
    <w:name w:val="中等深浅底纹 1 - 强调文字颜色 114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浅色列表 - 强调文字颜色 12"/>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中等深浅底纹 1 - 强调文字颜色 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中等深浅底纹 1 - 强调文字颜色 114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浅色列表 - 强调文字颜色 111"/>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浅色列表 - 强调文字颜色 121"/>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中等深浅底纹 1 - 强调文字颜色 11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中等深浅底纹 1 - 强调文字颜色 114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浅色列表 - 强调文字颜色 112"/>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浅色列表 - 强调文字颜色 122"/>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中等深浅底纹 1 - 强调文字颜色 117"/>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中等深浅底纹 1 - 强调文字颜色 114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浅色列表 - 强调文字颜色 113"/>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浅色列表 - 强调文字颜色 123"/>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rsid w:val="00E633C4"/>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中等深浅底纹 1 - 强调文字颜色 118"/>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5">
    <w:name w:val="中等深浅底纹 1 - 强调文字颜色 114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2"/>
    <w:uiPriority w:val="60"/>
    <w:rsid w:val="00E633C4"/>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2"/>
    <w:uiPriority w:val="63"/>
    <w:rsid w:val="00E633C4"/>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2"/>
    <w:uiPriority w:val="39"/>
    <w:rsid w:val="00E633C4"/>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浅色列表 - 强调文字颜色 114"/>
    <w:basedOn w:val="a2"/>
    <w:uiPriority w:val="61"/>
    <w:rsid w:val="00E633C4"/>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2"/>
    <w:uiPriority w:val="63"/>
    <w:rsid w:val="00E633C4"/>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2"/>
    <w:rsid w:val="00E633C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浅色列表 - 强调文字颜色 124"/>
    <w:basedOn w:val="a2"/>
    <w:uiPriority w:val="61"/>
    <w:rsid w:val="00E633C4"/>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2"/>
    <w:uiPriority w:val="39"/>
    <w:rsid w:val="00E633C4"/>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a1"/>
    <w:link w:val="RAN4proposal"/>
    <w:uiPriority w:val="99"/>
    <w:locked/>
    <w:rsid w:val="00F45400"/>
    <w:rPr>
      <w:rFonts w:ascii="Times New Roman" w:eastAsia="Malgun Gothic" w:hAnsi="Times New Roman"/>
      <w:b/>
      <w:iCs/>
      <w:szCs w:val="18"/>
      <w:lang w:eastAsia="en-US"/>
    </w:rPr>
  </w:style>
  <w:style w:type="paragraph" w:customStyle="1" w:styleId="RAN4proposal">
    <w:name w:val="RAN4 proposal"/>
    <w:basedOn w:val="af"/>
    <w:next w:val="a0"/>
    <w:link w:val="RAN4proposalChar"/>
    <w:uiPriority w:val="99"/>
    <w:qFormat/>
    <w:rsid w:val="00F45400"/>
    <w:pPr>
      <w:numPr>
        <w:numId w:val="4"/>
      </w:numPr>
      <w:overflowPunct/>
      <w:autoSpaceDE/>
      <w:autoSpaceDN/>
      <w:adjustRightInd/>
      <w:spacing w:before="0" w:after="200"/>
    </w:pPr>
    <w:rPr>
      <w:rFonts w:ascii="Times New Roman" w:eastAsia="Malgun Gothic" w:hAnsi="Times New Roman"/>
      <w:iCs/>
      <w:szCs w:val="18"/>
      <w:lang w:eastAsia="en-US"/>
    </w:rPr>
  </w:style>
  <w:style w:type="paragraph" w:customStyle="1" w:styleId="RAN4Observation">
    <w:name w:val="RAN4 Observation"/>
    <w:basedOn w:val="af4"/>
    <w:next w:val="a0"/>
    <w:link w:val="RAN4ObservationChar"/>
    <w:uiPriority w:val="99"/>
    <w:rsid w:val="00CC02BF"/>
    <w:pPr>
      <w:numPr>
        <w:numId w:val="5"/>
      </w:numPr>
      <w:overflowPunct/>
      <w:autoSpaceDE/>
      <w:autoSpaceDN/>
      <w:adjustRightInd/>
      <w:spacing w:after="160" w:line="256" w:lineRule="auto"/>
      <w:contextualSpacing/>
    </w:pPr>
    <w:rPr>
      <w:rFonts w:ascii="Times New Roman" w:eastAsia="Calibri" w:hAnsi="Times New Roman"/>
      <w:lang w:val="en-GB" w:eastAsia="en-US"/>
    </w:rPr>
  </w:style>
  <w:style w:type="character" w:customStyle="1" w:styleId="DocumentMapChar7">
    <w:name w:val="Document Map Char7"/>
    <w:basedOn w:val="a1"/>
    <w:uiPriority w:val="99"/>
    <w:semiHidden/>
    <w:locked/>
    <w:rsid w:val="00CC02BF"/>
    <w:rPr>
      <w:rFonts w:ascii="Tahoma" w:eastAsia="宋体" w:hAnsi="Tahoma" w:cs="Tahoma" w:hint="default"/>
      <w:sz w:val="16"/>
      <w:szCs w:val="16"/>
      <w:lang w:eastAsia="ja-JP"/>
    </w:rPr>
  </w:style>
  <w:style w:type="character" w:customStyle="1" w:styleId="PlainTextChar8">
    <w:name w:val="Plain Text Char8"/>
    <w:basedOn w:val="a1"/>
    <w:uiPriority w:val="99"/>
    <w:semiHidden/>
    <w:rsid w:val="00CC02BF"/>
    <w:rPr>
      <w:rFonts w:ascii="Courier New" w:hAnsi="Courier New" w:cs="Courier New" w:hint="default"/>
      <w:lang w:val="nb-NO"/>
    </w:rPr>
  </w:style>
  <w:style w:type="table" w:styleId="aff2">
    <w:name w:val="Table Theme"/>
    <w:basedOn w:val="a2"/>
    <w:semiHidden/>
    <w:unhideWhenUsed/>
    <w:rsid w:val="00CC02BF"/>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Medium Grid 3 Accent 5"/>
    <w:basedOn w:val="a2"/>
    <w:uiPriority w:val="69"/>
    <w:rsid w:val="00CC02BF"/>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RAN4ObservationChar">
    <w:name w:val="RAN4 Observation Char"/>
    <w:basedOn w:val="Char8"/>
    <w:link w:val="RAN4Observation"/>
    <w:uiPriority w:val="99"/>
    <w:rsid w:val="0021727F"/>
    <w:rPr>
      <w:rFonts w:ascii="Times New Roman" w:eastAsia="Calibri" w:hAnsi="Times New Roman"/>
      <w:lang w:val="en-GB" w:eastAsia="en-US"/>
    </w:rPr>
  </w:style>
  <w:style w:type="paragraph" w:customStyle="1" w:styleId="3GPPNormalText">
    <w:name w:val="3GPP Normal Text"/>
    <w:basedOn w:val="af0"/>
    <w:link w:val="3GPPNormalTextChar"/>
    <w:qFormat/>
    <w:rsid w:val="00F45400"/>
    <w:pPr>
      <w:tabs>
        <w:tab w:val="clear" w:pos="420"/>
      </w:tabs>
      <w:overflowPunct/>
      <w:autoSpaceDE/>
      <w:autoSpaceDN/>
      <w:adjustRightInd/>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45400"/>
    <w:rPr>
      <w:rFonts w:ascii="Arial" w:eastAsia="MS Mincho" w:hAnsi="Arial" w:cs="Arial"/>
      <w:sz w:val="24"/>
      <w:szCs w:val="24"/>
      <w:lang w:eastAsia="en-US"/>
    </w:rPr>
  </w:style>
  <w:style w:type="paragraph" w:customStyle="1" w:styleId="msonormal0">
    <w:name w:val="msonormal"/>
    <w:basedOn w:val="a0"/>
    <w:uiPriority w:val="99"/>
    <w:rsid w:val="005C7C7D"/>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character" w:customStyle="1" w:styleId="DocumentMapChar8">
    <w:name w:val="Document Map Char8"/>
    <w:uiPriority w:val="99"/>
    <w:semiHidden/>
    <w:locked/>
    <w:rsid w:val="005C7C7D"/>
    <w:rPr>
      <w:rFonts w:ascii="Tahoma" w:eastAsia="SimSun" w:hAnsi="Tahoma" w:cs="Tahoma" w:hint="default"/>
      <w:sz w:val="16"/>
      <w:szCs w:val="16"/>
      <w:lang w:eastAsia="ja-JP"/>
    </w:rPr>
  </w:style>
  <w:style w:type="character" w:customStyle="1" w:styleId="PlainTextChar9">
    <w:name w:val="Plain Text Char9"/>
    <w:uiPriority w:val="99"/>
    <w:semiHidden/>
    <w:rsid w:val="005C7C7D"/>
    <w:rPr>
      <w:rFonts w:ascii="Courier New" w:hAnsi="Courier New" w:cs="Courier New" w:hint="default"/>
      <w:lang w:val="nb-NO"/>
    </w:rPr>
  </w:style>
  <w:style w:type="table" w:customStyle="1" w:styleId="TableGrid7">
    <w:name w:val="Table Grid7"/>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中等深浅底纹 1 - 强调文字颜色 11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6">
    <w:name w:val="中等深浅底纹 1 - 强调文字颜色 114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中等深浅底纹 1 - 强调文字颜色 1110"/>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7">
    <w:name w:val="中等深浅底纹 1 - 强调文字颜色 114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2"/>
    <w:rsid w:val="005C7C7D"/>
    <w:pPr>
      <w:spacing w:before="120" w:after="180" w:line="280" w:lineRule="atLeast"/>
      <w:jc w:val="both"/>
    </w:pPr>
    <w:rPr>
      <w:rFonts w:ascii="New York" w:eastAsia="SimSun"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中等深浅底纹 1 - 强调文字颜色 1120"/>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8">
    <w:name w:val="中等深浅底纹 1 - 强调文字颜色 114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2"/>
    <w:uiPriority w:val="39"/>
    <w:rsid w:val="005C7C7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
    <w:name w:val="Medium Grid 3 - Accent 13"/>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2"/>
    <w:uiPriority w:val="60"/>
    <w:rsid w:val="005C7C7D"/>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2"/>
    <w:uiPriority w:val="63"/>
    <w:rsid w:val="005C7C7D"/>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2"/>
    <w:uiPriority w:val="61"/>
    <w:rsid w:val="005C7C7D"/>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2"/>
    <w:uiPriority w:val="63"/>
    <w:rsid w:val="005C7C7D"/>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2"/>
    <w:uiPriority w:val="61"/>
    <w:rsid w:val="005C7C7D"/>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2"/>
    <w:uiPriority w:val="69"/>
    <w:rsid w:val="005C7C7D"/>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
    <w:name w:val="浅色底纹 - 强调文字颜色 51"/>
    <w:basedOn w:val="a2"/>
    <w:next w:val="-5"/>
    <w:uiPriority w:val="60"/>
    <w:rsid w:val="00B14887"/>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a2"/>
    <w:next w:val="af9"/>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9">
    <w:name w:val="中等深浅底纹 1 - 强调文字颜色 114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2"/>
    <w:next w:val="-5"/>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
    <w:name w:val="中等深浅网格 3 - 强调文字颜色 11"/>
    <w:basedOn w:val="a2"/>
    <w:next w:val="3-1"/>
    <w:uiPriority w:val="69"/>
    <w:rsid w:val="00B14887"/>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
    <w:name w:val="浅色列表 - 强调文字颜色 118"/>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浅色列表 - 强调文字颜色 128"/>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中等深浅底纹 1 - 强调文字颜色 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
    <w:name w:val="中等深浅底纹 1 - 强调文字颜色 114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
    <w:name w:val="浅色列表 - 强调文字颜色 111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浅色列表 - 强调文字颜色 121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中等深浅底纹 1 - 强调文字颜色 11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
    <w:name w:val="中等深浅底纹 1 - 强调文字颜色 114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
    <w:name w:val="浅色列表 - 强调文字颜色 112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浅色列表 - 强调文字颜色 122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中等深浅底纹 1 - 强调文字颜色 117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
    <w:name w:val="中等深浅底纹 1 - 强调文字颜色 114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
    <w:name w:val="浅色列表 - 强调文字颜色 113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浅色列表 - 强调文字颜色 123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rsid w:val="00B14887"/>
    <w:pPr>
      <w:spacing w:before="120" w:after="18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中等深浅底纹 1 - 强调文字颜色 118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
    <w:name w:val="中等深浅底纹 1 - 强调文字颜色 114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
    <w:name w:val="浅色列表 - 强调文字颜色 1144"/>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2"/>
    <w:rsid w:val="00B1488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浅色列表 - 强调文字颜色 1244"/>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2"/>
    <w:uiPriority w:val="39"/>
    <w:rsid w:val="00B14887"/>
    <w:rPr>
      <w:rFonts w:ascii="Calibri" w:eastAsia="SimSun"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表格主题1"/>
    <w:basedOn w:val="a2"/>
    <w:next w:val="aff2"/>
    <w:semiHidden/>
    <w:unhideWhenUsed/>
    <w:rsid w:val="00B14887"/>
    <w:pPr>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中等深浅网格 3 - 强调文字颜色 51"/>
    <w:basedOn w:val="a2"/>
    <w:next w:val="3-5"/>
    <w:uiPriority w:val="69"/>
    <w:rsid w:val="00B14887"/>
    <w:rPr>
      <w:rFonts w:ascii="Times New Roman" w:eastAsia="SimSu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
    <w:name w:val="中等深浅底纹 1 - 强调文字颜色 11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
    <w:name w:val="中等深浅底纹 1 - 强调文字颜色 114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
    <w:name w:val="中等深浅底纹 1 - 强调文字颜色 114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
    <w:name w:val="中等深浅底纹 1 - 强调文字颜色 1110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
    <w:name w:val="中等深浅底纹 1 - 强调文字颜色 114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
    <w:name w:val="中等深浅底纹 1 - 强调文字颜色 114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
    <w:name w:val="中等深浅底纹 1 - 强调文字颜色 1120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
    <w:name w:val="中等深浅底纹 1 - 强调文字颜色 114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
    <w:name w:val="中等深浅底纹 1 - 强调文字颜色 114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2"/>
    <w:uiPriority w:val="60"/>
    <w:rsid w:val="00B14887"/>
    <w:rPr>
      <w:rFonts w:eastAsia="SimSun"/>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2"/>
    <w:uiPriority w:val="63"/>
    <w:rsid w:val="00B14887"/>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2"/>
    <w:uiPriority w:val="61"/>
    <w:rsid w:val="00B14887"/>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2"/>
    <w:uiPriority w:val="63"/>
    <w:rsid w:val="00B14887"/>
    <w:rPr>
      <w:rFonts w:ascii="Times New Roman" w:eastAsia="SimSu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2"/>
    <w:uiPriority w:val="61"/>
    <w:rsid w:val="00B14887"/>
    <w:rPr>
      <w:rFonts w:eastAsia="SimSu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5">
    <w:name w:val="网格型1"/>
    <w:basedOn w:val="a2"/>
    <w:next w:val="af9"/>
    <w:rsid w:val="005641AB"/>
    <w:pPr>
      <w:spacing w:before="12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浅色底纹 - 强调文字颜色 52"/>
    <w:basedOn w:val="a2"/>
    <w:next w:val="-5"/>
    <w:uiPriority w:val="60"/>
    <w:semiHidden/>
    <w:unhideWhenUsed/>
    <w:rsid w:val="005641AB"/>
    <w:rPr>
      <w:rFonts w:eastAsia="Malgun Gothic"/>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2"/>
    <w:uiPriority w:val="39"/>
    <w:rsid w:val="005641AB"/>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中等深浅底纹 1 - 强调文字颜色 114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2"/>
    <w:uiPriority w:val="39"/>
    <w:rsid w:val="005641AB"/>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5">
    <w:name w:val="中等深浅底纹 1 - 强调文字颜色 114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
    <w:name w:val="Table Grid7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中等深浅底纹 1 - 强调文字颜色 11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
    <w:name w:val="Medium Grid 3 - Accent 11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
    <w:name w:val="中等深浅底纹 1 - 强调文字颜色 114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中等深浅底纹 1 - 强调文字颜色 1110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
    <w:name w:val="Medium Grid 3 - Accent 12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
    <w:name w:val="中等深浅底纹 1 - 强调文字颜色 114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2"/>
    <w:rsid w:val="005641AB"/>
    <w:pPr>
      <w:spacing w:before="120" w:after="18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2">
    <w:name w:val="中等深浅底纹 1 - 强调文字颜色 1120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
    <w:name w:val="Medium Grid 3 - Accent 13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
    <w:name w:val="中等深浅底纹 1 - 强调文字颜色 114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2"/>
    <w:uiPriority w:val="60"/>
    <w:rsid w:val="005641AB"/>
    <w:rPr>
      <w:rFonts w:eastAsia="宋体"/>
      <w:color w:val="31849B"/>
      <w:lang w:val="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2"/>
    <w:uiPriority w:val="63"/>
    <w:rsid w:val="005641AB"/>
    <w:rPr>
      <w:rFonts w:eastAsia="宋体"/>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2"/>
    <w:uiPriority w:val="61"/>
    <w:rsid w:val="005641AB"/>
    <w:rPr>
      <w:rFonts w:eastAsia="Malgun Gothic"/>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2"/>
    <w:uiPriority w:val="63"/>
    <w:rsid w:val="005641AB"/>
    <w:rPr>
      <w:rFonts w:ascii="Times New Roman" w:eastAsia="宋体" w:hAnsi="Times New Roman"/>
      <w:lang w:val="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2"/>
    <w:uiPriority w:val="61"/>
    <w:rsid w:val="005641AB"/>
    <w:rPr>
      <w:rFonts w:eastAsia="宋体"/>
      <w:lang w:val="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2"/>
    <w:uiPriority w:val="69"/>
    <w:rsid w:val="005641AB"/>
    <w:rPr>
      <w:rFonts w:ascii="Times New Roman" w:eastAsia="宋体" w:hAnsi="Times New Roman"/>
      <w:lang w:val="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aff3">
    <w:name w:val="Intense Quote"/>
    <w:basedOn w:val="a0"/>
    <w:next w:val="a0"/>
    <w:link w:val="Chara"/>
    <w:uiPriority w:val="30"/>
    <w:qFormat/>
    <w:rsid w:val="001E46D5"/>
    <w:pPr>
      <w:pBdr>
        <w:top w:val="single" w:sz="4" w:space="10" w:color="4472C4"/>
        <w:bottom w:val="single" w:sz="4" w:space="10" w:color="4472C4"/>
      </w:pBdr>
      <w:overflowPunct/>
      <w:autoSpaceDE/>
      <w:autoSpaceDN/>
      <w:adjustRightInd/>
      <w:spacing w:before="360" w:after="360"/>
      <w:ind w:left="864" w:right="864"/>
      <w:jc w:val="center"/>
    </w:pPr>
    <w:rPr>
      <w:rFonts w:eastAsia="MS Mincho"/>
      <w:i/>
      <w:iCs/>
      <w:color w:val="4472C4"/>
    </w:rPr>
  </w:style>
  <w:style w:type="character" w:customStyle="1" w:styleId="Chara">
    <w:name w:val="明显引用 Char"/>
    <w:basedOn w:val="a1"/>
    <w:link w:val="aff3"/>
    <w:uiPriority w:val="30"/>
    <w:rsid w:val="001E46D5"/>
    <w:rPr>
      <w:rFonts w:ascii="Times New Roman" w:eastAsia="MS Mincho" w:hAnsi="Times New Roman"/>
      <w:i/>
      <w:iCs/>
      <w:color w:val="4472C4"/>
      <w:lang w:val="en-GB" w:eastAsia="en-US"/>
    </w:rPr>
  </w:style>
  <w:style w:type="character" w:styleId="aff4">
    <w:name w:val="Subtle Reference"/>
    <w:basedOn w:val="a1"/>
    <w:uiPriority w:val="31"/>
    <w:qFormat/>
    <w:rsid w:val="001E46D5"/>
    <w:rPr>
      <w:smallCaps/>
      <w:color w:val="C0504D" w:themeColor="accent2"/>
      <w:u w:val="single"/>
    </w:rPr>
  </w:style>
  <w:style w:type="character" w:styleId="aff5">
    <w:name w:val="Subtle Emphasis"/>
    <w:basedOn w:val="a1"/>
    <w:uiPriority w:val="19"/>
    <w:qFormat/>
    <w:rsid w:val="001E46D5"/>
    <w:rPr>
      <w:i/>
      <w:iCs/>
      <w:color w:val="808080" w:themeColor="text1" w:themeTint="7F"/>
    </w:rPr>
  </w:style>
  <w:style w:type="paragraph" w:styleId="aff6">
    <w:name w:val="Date"/>
    <w:basedOn w:val="a0"/>
    <w:next w:val="a0"/>
    <w:link w:val="Charb"/>
    <w:uiPriority w:val="99"/>
    <w:semiHidden/>
    <w:unhideWhenUsed/>
    <w:rsid w:val="001E46D5"/>
    <w:pPr>
      <w:ind w:leftChars="2500" w:left="100"/>
    </w:pPr>
  </w:style>
  <w:style w:type="character" w:customStyle="1" w:styleId="Charb">
    <w:name w:val="日期 Char"/>
    <w:basedOn w:val="a1"/>
    <w:link w:val="aff6"/>
    <w:uiPriority w:val="99"/>
    <w:semiHidden/>
    <w:rsid w:val="001E46D5"/>
    <w:rPr>
      <w:rFonts w:ascii="Times New Roman" w:eastAsia="宋体" w:hAnsi="Times New Roman"/>
      <w:lang w:val="en-GB" w:eastAsia="en-US"/>
    </w:rPr>
  </w:style>
  <w:style w:type="paragraph" w:customStyle="1" w:styleId="16">
    <w:name w:val="样式1"/>
    <w:basedOn w:val="a0"/>
    <w:link w:val="1Char1"/>
    <w:qFormat/>
    <w:rsid w:val="001E46D5"/>
    <w:pPr>
      <w:ind w:leftChars="-40" w:left="280" w:hanging="360"/>
    </w:pPr>
    <w:rPr>
      <w:lang w:eastAsia="zh-CN"/>
    </w:rPr>
  </w:style>
  <w:style w:type="paragraph" w:customStyle="1" w:styleId="26">
    <w:name w:val="样式2"/>
    <w:basedOn w:val="a0"/>
    <w:link w:val="2Char0"/>
    <w:qFormat/>
    <w:rsid w:val="001E46D5"/>
    <w:pPr>
      <w:ind w:left="709" w:hanging="283"/>
    </w:pPr>
    <w:rPr>
      <w:lang w:eastAsia="zh-CN"/>
    </w:rPr>
  </w:style>
  <w:style w:type="character" w:customStyle="1" w:styleId="1Char1">
    <w:name w:val="样式1 Char"/>
    <w:basedOn w:val="a1"/>
    <w:link w:val="16"/>
    <w:rsid w:val="001E46D5"/>
    <w:rPr>
      <w:rFonts w:ascii="Times New Roman" w:eastAsia="宋体" w:hAnsi="Times New Roman"/>
      <w:lang w:val="en-GB"/>
    </w:rPr>
  </w:style>
  <w:style w:type="paragraph" w:customStyle="1" w:styleId="33">
    <w:name w:val="样式3"/>
    <w:basedOn w:val="a0"/>
    <w:link w:val="3Char0"/>
    <w:qFormat/>
    <w:rsid w:val="001E46D5"/>
    <w:pPr>
      <w:ind w:left="1080" w:hanging="360"/>
    </w:pPr>
    <w:rPr>
      <w:lang w:eastAsia="zh-CN"/>
    </w:rPr>
  </w:style>
  <w:style w:type="character" w:customStyle="1" w:styleId="2Char0">
    <w:name w:val="样式2 Char"/>
    <w:basedOn w:val="a1"/>
    <w:link w:val="26"/>
    <w:rsid w:val="001E46D5"/>
    <w:rPr>
      <w:rFonts w:ascii="Times New Roman" w:eastAsia="宋体" w:hAnsi="Times New Roman"/>
      <w:lang w:val="en-GB"/>
    </w:rPr>
  </w:style>
  <w:style w:type="paragraph" w:customStyle="1" w:styleId="RAN4H2">
    <w:name w:val="RAN4 H2"/>
    <w:basedOn w:val="2"/>
    <w:next w:val="a0"/>
    <w:link w:val="RAN4H2Char"/>
    <w:qFormat/>
    <w:rsid w:val="001E46D5"/>
    <w:pPr>
      <w:numPr>
        <w:ilvl w:val="1"/>
        <w:numId w:val="6"/>
      </w:numPr>
      <w:overflowPunct/>
      <w:autoSpaceDE/>
      <w:autoSpaceDN/>
      <w:adjustRightInd/>
      <w:ind w:left="431" w:hanging="431"/>
      <w:textAlignment w:val="auto"/>
    </w:pPr>
    <w:rPr>
      <w:rFonts w:eastAsia="Times New Roman" w:cs="Times New Roman"/>
      <w:sz w:val="28"/>
      <w:szCs w:val="20"/>
      <w:lang w:val="en-US"/>
    </w:rPr>
  </w:style>
  <w:style w:type="character" w:customStyle="1" w:styleId="3Char0">
    <w:name w:val="样式3 Char"/>
    <w:basedOn w:val="a1"/>
    <w:link w:val="33"/>
    <w:rsid w:val="001E46D5"/>
    <w:rPr>
      <w:rFonts w:ascii="Times New Roman" w:eastAsia="宋体" w:hAnsi="Times New Roman"/>
      <w:lang w:val="en-GB"/>
    </w:rPr>
  </w:style>
  <w:style w:type="paragraph" w:customStyle="1" w:styleId="RAN4H1">
    <w:name w:val="RAN4 H1"/>
    <w:basedOn w:val="a0"/>
    <w:next w:val="a0"/>
    <w:qFormat/>
    <w:rsid w:val="001E46D5"/>
    <w:pPr>
      <w:keepNext/>
      <w:keepLines/>
      <w:numPr>
        <w:numId w:val="6"/>
      </w:numPr>
      <w:pBdr>
        <w:top w:val="single" w:sz="12" w:space="3" w:color="auto"/>
      </w:pBdr>
      <w:spacing w:before="240"/>
      <w:outlineLvl w:val="0"/>
    </w:pPr>
    <w:rPr>
      <w:rFonts w:ascii="Arial" w:eastAsia="SimSun" w:hAnsi="Arial"/>
      <w:sz w:val="36"/>
    </w:rPr>
  </w:style>
  <w:style w:type="character" w:customStyle="1" w:styleId="RAN4H2Char">
    <w:name w:val="RAN4 H2 Char"/>
    <w:basedOn w:val="2Char"/>
    <w:link w:val="RAN4H2"/>
    <w:rsid w:val="001E46D5"/>
    <w:rPr>
      <w:rFonts w:eastAsia="Times New Roman"/>
      <w:sz w:val="28"/>
    </w:rPr>
  </w:style>
  <w:style w:type="paragraph" w:customStyle="1" w:styleId="RAN4H3">
    <w:name w:val="RAN4 H3"/>
    <w:basedOn w:val="a0"/>
    <w:qFormat/>
    <w:rsid w:val="001E46D5"/>
    <w:pPr>
      <w:numPr>
        <w:ilvl w:val="2"/>
        <w:numId w:val="6"/>
      </w:numPr>
      <w:overflowPunct/>
      <w:autoSpaceDE/>
      <w:autoSpaceDN/>
      <w:adjustRightInd/>
      <w:spacing w:after="160" w:line="259" w:lineRule="auto"/>
      <w:ind w:left="505" w:hanging="505"/>
    </w:pPr>
    <w:rPr>
      <w:rFonts w:ascii="Arial" w:eastAsiaTheme="minorEastAsia" w:hAnsi="Arial" w:cs="Arial"/>
      <w:sz w:val="24"/>
      <w:szCs w:val="22"/>
      <w:lang w:val="en-US"/>
    </w:rPr>
  </w:style>
  <w:style w:type="paragraph" w:customStyle="1" w:styleId="Topic">
    <w:name w:val="Topic"/>
    <w:basedOn w:val="a0"/>
    <w:link w:val="TopicChar"/>
    <w:qFormat/>
    <w:rsid w:val="008E48E4"/>
    <w:rPr>
      <w:rFonts w:ascii="Arial" w:hAnsi="Arial" w:cs="Arial"/>
      <w:b/>
      <w:i/>
      <w:color w:val="C00000"/>
      <w:sz w:val="22"/>
      <w:szCs w:val="22"/>
      <w:lang w:eastAsia="zh-CN"/>
    </w:rPr>
  </w:style>
  <w:style w:type="paragraph" w:customStyle="1" w:styleId="subTopics">
    <w:name w:val="sub Topics"/>
    <w:basedOn w:val="a0"/>
    <w:link w:val="subTopicsChar"/>
    <w:qFormat/>
    <w:rsid w:val="004D6319"/>
    <w:rPr>
      <w:rFonts w:eastAsia="Times New Roman" w:cs="Arial"/>
      <w:color w:val="C00000"/>
      <w:u w:val="single"/>
      <w:lang w:eastAsia="zh-CN"/>
    </w:rPr>
  </w:style>
  <w:style w:type="character" w:customStyle="1" w:styleId="TopicChar">
    <w:name w:val="Topic Char"/>
    <w:basedOn w:val="a1"/>
    <w:link w:val="Topic"/>
    <w:rsid w:val="008E48E4"/>
    <w:rPr>
      <w:rFonts w:ascii="Arial" w:eastAsia="宋体" w:hAnsi="Arial" w:cs="Arial"/>
      <w:b/>
      <w:i/>
      <w:color w:val="C00000"/>
      <w:sz w:val="22"/>
      <w:szCs w:val="22"/>
      <w:lang w:val="en-GB"/>
    </w:rPr>
  </w:style>
  <w:style w:type="character" w:customStyle="1" w:styleId="subTopicsChar">
    <w:name w:val="sub Topics Char"/>
    <w:basedOn w:val="a1"/>
    <w:link w:val="subTopics"/>
    <w:rsid w:val="004D6319"/>
    <w:rPr>
      <w:rFonts w:ascii="Times New Roman" w:eastAsia="Times New Roman" w:hAnsi="Times New Roman" w:cs="Arial"/>
      <w:color w:val="C00000"/>
      <w:u w:val="single"/>
      <w:lang w:val="en-GB"/>
    </w:rPr>
  </w:style>
  <w:style w:type="character" w:customStyle="1" w:styleId="UnresolvedMention1">
    <w:name w:val="Unresolved Mention1"/>
    <w:uiPriority w:val="99"/>
    <w:semiHidden/>
    <w:unhideWhenUsed/>
    <w:rsid w:val="00E72225"/>
    <w:rPr>
      <w:color w:val="808080"/>
      <w:shd w:val="clear" w:color="auto" w:fill="E6E6E6"/>
    </w:rPr>
  </w:style>
  <w:style w:type="character" w:customStyle="1" w:styleId="SubtleEmphasis1">
    <w:name w:val="Subtle Emphasis1"/>
    <w:uiPriority w:val="19"/>
    <w:qFormat/>
    <w:rsid w:val="00E72225"/>
    <w:rPr>
      <w:i/>
      <w:iCs/>
      <w:color w:val="808080"/>
    </w:rPr>
  </w:style>
  <w:style w:type="character" w:customStyle="1" w:styleId="SubtleReference1">
    <w:name w:val="Subtle Reference1"/>
    <w:uiPriority w:val="31"/>
    <w:qFormat/>
    <w:rsid w:val="00E72225"/>
    <w:rPr>
      <w:smallCaps/>
      <w:color w:val="C0504D"/>
      <w:u w:val="single"/>
    </w:rPr>
  </w:style>
  <w:style w:type="character" w:customStyle="1" w:styleId="DocumentMapChar9">
    <w:name w:val="Document Map Char9"/>
    <w:uiPriority w:val="99"/>
    <w:semiHidden/>
    <w:locked/>
    <w:rsid w:val="00E72225"/>
    <w:rPr>
      <w:rFonts w:ascii="Tahoma" w:eastAsia="宋体" w:hAnsi="Tahoma" w:cs="Tahoma"/>
      <w:sz w:val="16"/>
      <w:szCs w:val="16"/>
      <w:lang w:val="en-US" w:eastAsia="ja-JP"/>
    </w:rPr>
  </w:style>
  <w:style w:type="character" w:customStyle="1" w:styleId="PlainTextChar10">
    <w:name w:val="Plain Text Char10"/>
    <w:uiPriority w:val="99"/>
    <w:semiHidden/>
    <w:locked/>
    <w:rsid w:val="00E72225"/>
    <w:rPr>
      <w:rFonts w:ascii="Courier New" w:hAnsi="Courier New" w:cs="Courier New" w:hint="default"/>
      <w:lang w:val="nb-NO"/>
    </w:rPr>
  </w:style>
  <w:style w:type="table" w:customStyle="1" w:styleId="TableGrid20">
    <w:name w:val="Table Grid20"/>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f2"/>
    <w:semiHidden/>
    <w:unhideWhenUsed/>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4">
    <w:name w:val="Medium Grid 3 - Accent 14"/>
    <w:basedOn w:val="a2"/>
    <w:next w:val="3-1"/>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2"/>
    <w:next w:val="-5"/>
    <w:uiPriority w:val="60"/>
    <w:semiHidden/>
    <w:unhideWhenUsed/>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2"/>
    <w:next w:val="3-5"/>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111">
    <w:name w:val="Table Grid111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1">
    <w:name w:val="Table Grid1191"/>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f2"/>
    <w:semiHidden/>
    <w:unhideWhenUsed/>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5">
    <w:name w:val="Medium Grid 3 - Accent 15"/>
    <w:basedOn w:val="a2"/>
    <w:next w:val="3-1"/>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2"/>
    <w:next w:val="-5"/>
    <w:uiPriority w:val="60"/>
    <w:semiHidden/>
    <w:unhideWhenUsed/>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2"/>
    <w:next w:val="3-5"/>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2"/>
    <w:uiPriority w:val="5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6">
    <w:name w:val="中等深浅底纹 1 - 强调文字颜色 114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7">
    <w:name w:val="中等深浅底纹 1 - 强调文字颜色 114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浅色列表 - 强调文字颜色 1110"/>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浅色列表 - 强调文字颜色 1210"/>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6">
    <w:name w:val="中等深浅底纹 1 - 强调文字颜色 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6">
    <w:name w:val="中等深浅底纹 1 - 强调文字颜色 114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浅色列表 - 强调文字颜色 111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浅色列表 - 强调文字颜色 121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6">
    <w:name w:val="中等深浅底纹 1 - 强调文字颜色 11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6">
    <w:name w:val="中等深浅底纹 1 - 强调文字颜色 114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浅色列表 - 强调文字颜色 112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浅色列表 - 强调文字颜色 122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6">
    <w:name w:val="中等深浅底纹 1 - 强调文字颜色 117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6">
    <w:name w:val="中等深浅底纹 1 - 强调文字颜色 114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浅色列表 - 强调文字颜色 113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浅色列表 - 强调文字颜色 123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6">
    <w:name w:val="中等深浅底纹 1 - 强调文字颜色 118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56">
    <w:name w:val="中等深浅底纹 1 - 强调文字颜色 114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浅色列表 - 强调文字颜色 1146"/>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6">
    <w:name w:val="浅色列表 - 强调文字颜色 1246"/>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中等深浅底纹 1 - 强调文字颜色 11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63">
    <w:name w:val="中等深浅底纹 1 - 强调文字颜色 114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2">
    <w:name w:val="Medium Grid 3 - Accent 11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3">
    <w:name w:val="中等深浅底纹 1 - 强调文字颜色 1110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73">
    <w:name w:val="中等深浅底纹 1 - 强调文字颜色 114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2">
    <w:name w:val="Medium Grid 3 - Accent 12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3">
    <w:name w:val="中等深浅底纹 1 - 强调文字颜色 1120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83">
    <w:name w:val="中等深浅底纹 1 - 强调文字颜色 114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2">
    <w:name w:val="Medium Grid 3 - Accent 13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91">
    <w:name w:val="中等深浅底纹 1 - 强调文字颜色 114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1">
    <w:name w:val="浅色列表 - 强调文字颜色 128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1">
    <w:name w:val="中等深浅底纹 1 - 强调文字颜色 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浅色列表 - 强调文字颜色 121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1">
    <w:name w:val="中等深浅底纹 1 - 强调文字颜色 11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浅色列表 - 强调文字颜色 122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1">
    <w:name w:val="中等深浅底纹 1 - 强调文字颜色 117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浅色列表 - 强调文字颜色 123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1">
    <w:name w:val="中等深浅底纹 1 - 强调文字颜色 118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1">
    <w:name w:val="浅色列表 - 强调文字颜色 1244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主题11"/>
    <w:basedOn w:val="a2"/>
    <w:semiHidden/>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中等深浅网格 3 - 强调文字颜色 5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2"/>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浅色底纹 - 强调文字颜色 521"/>
    <w:basedOn w:val="a2"/>
    <w:uiPriority w:val="60"/>
    <w:semiHidden/>
    <w:rsid w:val="00E72225"/>
    <w:rPr>
      <w:rFonts w:eastAsia="Malgun Gothic"/>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1">
    <w:name w:val="中等深浅底纹 1 - 强调文字颜色 114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51">
    <w:name w:val="中等深浅底纹 1 - 强调文字颜色 114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1">
    <w:name w:val="中等深浅底纹 1 - 强调文字颜色 11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1">
    <w:name w:val="中等深浅底纹 1 - 强调文字颜色 1110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21">
    <w:name w:val="中等深浅底纹 1 - 强调文字颜色 1120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2"/>
    <w:uiPriority w:val="69"/>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a3"/>
    <w:uiPriority w:val="99"/>
    <w:semiHidden/>
    <w:unhideWhenUsed/>
    <w:rsid w:val="00E72225"/>
  </w:style>
  <w:style w:type="table" w:customStyle="1" w:styleId="TableGrid27">
    <w:name w:val="Table Grid27"/>
    <w:basedOn w:val="a2"/>
    <w:next w:val="af9"/>
    <w:rsid w:val="00E72225"/>
    <w:pPr>
      <w:spacing w:before="12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3">
    <w:name w:val="Table Theme3"/>
    <w:basedOn w:val="a2"/>
    <w:next w:val="aff2"/>
    <w:semiHidden/>
    <w:unhideWhenUsed/>
    <w:rsid w:val="00E72225"/>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6">
    <w:name w:val="Medium Grid 3 - Accent 16"/>
    <w:basedOn w:val="a2"/>
    <w:next w:val="3-1"/>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2"/>
    <w:next w:val="-5"/>
    <w:uiPriority w:val="60"/>
    <w:semiHidden/>
    <w:unhideWhenUsed/>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2"/>
    <w:next w:val="3-5"/>
    <w:uiPriority w:val="69"/>
    <w:semiHidden/>
    <w:unhideWhenUsed/>
    <w:rsid w:val="00E72225"/>
    <w:rPr>
      <w:rFonts w:ascii="Times New Roman" w:eastAsia="宋体"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2"/>
    <w:uiPriority w:val="5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8">
    <w:name w:val="中等深浅底纹 1 - 强调文字颜色 114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2"/>
    <w:uiPriority w:val="39"/>
    <w:rsid w:val="00E7222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9">
    <w:name w:val="中等深浅底纹 1 - 强调文字颜色 114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浅色列表 - 强调文字颜色 1117"/>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浅色列表 - 强调文字颜色 1217"/>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8">
    <w:name w:val="中等深浅底纹 1 - 强调文字颜色 115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7">
    <w:name w:val="中等深浅底纹 1 - 强调文字颜色 114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浅色列表 - 强调文字颜色 1118"/>
    <w:basedOn w:val="a2"/>
    <w:uiPriority w:val="61"/>
    <w:rsid w:val="00E72225"/>
    <w:rPr>
      <w:rFonts w:eastAsia="Malgun Gothic"/>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2"/>
    <w:uiPriority w:val="63"/>
    <w:rsid w:val="00E72225"/>
    <w:rPr>
      <w:rFonts w:ascii="Times New Roman" w:eastAsia="宋体"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2"/>
    <w:rsid w:val="00E72225"/>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
    <w:name w:val="浅色列表 - 强调文字颜色 1218"/>
    <w:basedOn w:val="a2"/>
    <w:uiPriority w:val="61"/>
    <w:rsid w:val="00E72225"/>
    <w:rPr>
      <w:rFonts w:eastAsia="宋体"/>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2"/>
    <w:uiPriority w:val="39"/>
    <w:rsid w:val="00E72225"/>
    <w:rPr>
      <w:rFonts w:ascii="Calibri" w:eastAsia="宋体" w:hAnsi="Calibri"/>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2"/>
    <w:rsid w:val="00E72225"/>
    <w:pPr>
      <w:spacing w:before="120" w:after="180" w:line="280" w:lineRule="atLeast"/>
      <w:jc w:val="both"/>
    </w:pPr>
    <w:rPr>
      <w:rFonts w:ascii="New York" w:eastAsia="宋体"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7">
    <w:name w:val="中等深浅底纹 1 - 强调文字颜色 116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2"/>
    <w:uiPriority w:val="39"/>
    <w:rsid w:val="00E72225"/>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7">
    <w:name w:val="中等深浅底纹 1 - 强调文字颜色 114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2"/>
    <w:uiPriority w:val="63"/>
    <w:rsid w:val="00E72225"/>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2"/>
    <w:uiPriority w:val="60"/>
    <w:rsid w:val="00E72225"/>
    <w:rPr>
      <w:rFonts w:eastAsia="宋体"/>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43718957">
      <w:bodyDiv w:val="1"/>
      <w:marLeft w:val="0"/>
      <w:marRight w:val="0"/>
      <w:marTop w:val="0"/>
      <w:marBottom w:val="0"/>
      <w:divBdr>
        <w:top w:val="none" w:sz="0" w:space="0" w:color="auto"/>
        <w:left w:val="none" w:sz="0" w:space="0" w:color="auto"/>
        <w:bottom w:val="none" w:sz="0" w:space="0" w:color="auto"/>
        <w:right w:val="none" w:sz="0" w:space="0" w:color="auto"/>
      </w:divBdr>
    </w:div>
    <w:div w:id="47652828">
      <w:bodyDiv w:val="1"/>
      <w:marLeft w:val="0"/>
      <w:marRight w:val="0"/>
      <w:marTop w:val="0"/>
      <w:marBottom w:val="0"/>
      <w:divBdr>
        <w:top w:val="none" w:sz="0" w:space="0" w:color="auto"/>
        <w:left w:val="none" w:sz="0" w:space="0" w:color="auto"/>
        <w:bottom w:val="none" w:sz="0" w:space="0" w:color="auto"/>
        <w:right w:val="none" w:sz="0" w:space="0" w:color="auto"/>
      </w:divBdr>
      <w:divsChild>
        <w:div w:id="349065402">
          <w:marLeft w:val="547"/>
          <w:marRight w:val="0"/>
          <w:marTop w:val="154"/>
          <w:marBottom w:val="0"/>
          <w:divBdr>
            <w:top w:val="none" w:sz="0" w:space="0" w:color="auto"/>
            <w:left w:val="none" w:sz="0" w:space="0" w:color="auto"/>
            <w:bottom w:val="none" w:sz="0" w:space="0" w:color="auto"/>
            <w:right w:val="none" w:sz="0" w:space="0" w:color="auto"/>
          </w:divBdr>
        </w:div>
      </w:divsChild>
    </w:div>
    <w:div w:id="49234457">
      <w:bodyDiv w:val="1"/>
      <w:marLeft w:val="0"/>
      <w:marRight w:val="0"/>
      <w:marTop w:val="0"/>
      <w:marBottom w:val="0"/>
      <w:divBdr>
        <w:top w:val="none" w:sz="0" w:space="0" w:color="auto"/>
        <w:left w:val="none" w:sz="0" w:space="0" w:color="auto"/>
        <w:bottom w:val="none" w:sz="0" w:space="0" w:color="auto"/>
        <w:right w:val="none" w:sz="0" w:space="0" w:color="auto"/>
      </w:divBdr>
    </w:div>
    <w:div w:id="72751265">
      <w:bodyDiv w:val="1"/>
      <w:marLeft w:val="0"/>
      <w:marRight w:val="0"/>
      <w:marTop w:val="0"/>
      <w:marBottom w:val="0"/>
      <w:divBdr>
        <w:top w:val="none" w:sz="0" w:space="0" w:color="auto"/>
        <w:left w:val="none" w:sz="0" w:space="0" w:color="auto"/>
        <w:bottom w:val="none" w:sz="0" w:space="0" w:color="auto"/>
        <w:right w:val="none" w:sz="0" w:space="0" w:color="auto"/>
      </w:divBdr>
    </w:div>
    <w:div w:id="76487781">
      <w:bodyDiv w:val="1"/>
      <w:marLeft w:val="0"/>
      <w:marRight w:val="0"/>
      <w:marTop w:val="0"/>
      <w:marBottom w:val="0"/>
      <w:divBdr>
        <w:top w:val="none" w:sz="0" w:space="0" w:color="auto"/>
        <w:left w:val="none" w:sz="0" w:space="0" w:color="auto"/>
        <w:bottom w:val="none" w:sz="0" w:space="0" w:color="auto"/>
        <w:right w:val="none" w:sz="0" w:space="0" w:color="auto"/>
      </w:divBdr>
    </w:div>
    <w:div w:id="85418671">
      <w:bodyDiv w:val="1"/>
      <w:marLeft w:val="0"/>
      <w:marRight w:val="0"/>
      <w:marTop w:val="0"/>
      <w:marBottom w:val="0"/>
      <w:divBdr>
        <w:top w:val="none" w:sz="0" w:space="0" w:color="auto"/>
        <w:left w:val="none" w:sz="0" w:space="0" w:color="auto"/>
        <w:bottom w:val="none" w:sz="0" w:space="0" w:color="auto"/>
        <w:right w:val="none" w:sz="0" w:space="0" w:color="auto"/>
      </w:divBdr>
      <w:divsChild>
        <w:div w:id="700596451">
          <w:marLeft w:val="547"/>
          <w:marRight w:val="0"/>
          <w:marTop w:val="96"/>
          <w:marBottom w:val="0"/>
          <w:divBdr>
            <w:top w:val="none" w:sz="0" w:space="0" w:color="auto"/>
            <w:left w:val="none" w:sz="0" w:space="0" w:color="auto"/>
            <w:bottom w:val="none" w:sz="0" w:space="0" w:color="auto"/>
            <w:right w:val="none" w:sz="0" w:space="0" w:color="auto"/>
          </w:divBdr>
        </w:div>
        <w:div w:id="1722171440">
          <w:marLeft w:val="1166"/>
          <w:marRight w:val="0"/>
          <w:marTop w:val="86"/>
          <w:marBottom w:val="0"/>
          <w:divBdr>
            <w:top w:val="none" w:sz="0" w:space="0" w:color="auto"/>
            <w:left w:val="none" w:sz="0" w:space="0" w:color="auto"/>
            <w:bottom w:val="none" w:sz="0" w:space="0" w:color="auto"/>
            <w:right w:val="none" w:sz="0" w:space="0" w:color="auto"/>
          </w:divBdr>
        </w:div>
        <w:div w:id="437018966">
          <w:marLeft w:val="1800"/>
          <w:marRight w:val="0"/>
          <w:marTop w:val="77"/>
          <w:marBottom w:val="0"/>
          <w:divBdr>
            <w:top w:val="none" w:sz="0" w:space="0" w:color="auto"/>
            <w:left w:val="none" w:sz="0" w:space="0" w:color="auto"/>
            <w:bottom w:val="none" w:sz="0" w:space="0" w:color="auto"/>
            <w:right w:val="none" w:sz="0" w:space="0" w:color="auto"/>
          </w:divBdr>
        </w:div>
        <w:div w:id="963510732">
          <w:marLeft w:val="1800"/>
          <w:marRight w:val="0"/>
          <w:marTop w:val="77"/>
          <w:marBottom w:val="0"/>
          <w:divBdr>
            <w:top w:val="none" w:sz="0" w:space="0" w:color="auto"/>
            <w:left w:val="none" w:sz="0" w:space="0" w:color="auto"/>
            <w:bottom w:val="none" w:sz="0" w:space="0" w:color="auto"/>
            <w:right w:val="none" w:sz="0" w:space="0" w:color="auto"/>
          </w:divBdr>
        </w:div>
      </w:divsChild>
    </w:div>
    <w:div w:id="86509338">
      <w:bodyDiv w:val="1"/>
      <w:marLeft w:val="0"/>
      <w:marRight w:val="0"/>
      <w:marTop w:val="0"/>
      <w:marBottom w:val="0"/>
      <w:divBdr>
        <w:top w:val="none" w:sz="0" w:space="0" w:color="auto"/>
        <w:left w:val="none" w:sz="0" w:space="0" w:color="auto"/>
        <w:bottom w:val="none" w:sz="0" w:space="0" w:color="auto"/>
        <w:right w:val="none" w:sz="0" w:space="0" w:color="auto"/>
      </w:divBdr>
    </w:div>
    <w:div w:id="97454225">
      <w:bodyDiv w:val="1"/>
      <w:marLeft w:val="0"/>
      <w:marRight w:val="0"/>
      <w:marTop w:val="0"/>
      <w:marBottom w:val="0"/>
      <w:divBdr>
        <w:top w:val="none" w:sz="0" w:space="0" w:color="auto"/>
        <w:left w:val="none" w:sz="0" w:space="0" w:color="auto"/>
        <w:bottom w:val="none" w:sz="0" w:space="0" w:color="auto"/>
        <w:right w:val="none" w:sz="0" w:space="0" w:color="auto"/>
      </w:divBdr>
    </w:div>
    <w:div w:id="116536450">
      <w:bodyDiv w:val="1"/>
      <w:marLeft w:val="0"/>
      <w:marRight w:val="0"/>
      <w:marTop w:val="0"/>
      <w:marBottom w:val="0"/>
      <w:divBdr>
        <w:top w:val="none" w:sz="0" w:space="0" w:color="auto"/>
        <w:left w:val="none" w:sz="0" w:space="0" w:color="auto"/>
        <w:bottom w:val="none" w:sz="0" w:space="0" w:color="auto"/>
        <w:right w:val="none" w:sz="0" w:space="0" w:color="auto"/>
      </w:divBdr>
      <w:divsChild>
        <w:div w:id="898172735">
          <w:marLeft w:val="1080"/>
          <w:marRight w:val="0"/>
          <w:marTop w:val="100"/>
          <w:marBottom w:val="0"/>
          <w:divBdr>
            <w:top w:val="none" w:sz="0" w:space="0" w:color="auto"/>
            <w:left w:val="none" w:sz="0" w:space="0" w:color="auto"/>
            <w:bottom w:val="none" w:sz="0" w:space="0" w:color="auto"/>
            <w:right w:val="none" w:sz="0" w:space="0" w:color="auto"/>
          </w:divBdr>
        </w:div>
      </w:divsChild>
    </w:div>
    <w:div w:id="130488139">
      <w:bodyDiv w:val="1"/>
      <w:marLeft w:val="0"/>
      <w:marRight w:val="0"/>
      <w:marTop w:val="0"/>
      <w:marBottom w:val="0"/>
      <w:divBdr>
        <w:top w:val="none" w:sz="0" w:space="0" w:color="auto"/>
        <w:left w:val="none" w:sz="0" w:space="0" w:color="auto"/>
        <w:bottom w:val="none" w:sz="0" w:space="0" w:color="auto"/>
        <w:right w:val="none" w:sz="0" w:space="0" w:color="auto"/>
      </w:divBdr>
      <w:divsChild>
        <w:div w:id="627315839">
          <w:marLeft w:val="547"/>
          <w:marRight w:val="0"/>
          <w:marTop w:val="96"/>
          <w:marBottom w:val="0"/>
          <w:divBdr>
            <w:top w:val="none" w:sz="0" w:space="0" w:color="auto"/>
            <w:left w:val="none" w:sz="0" w:space="0" w:color="auto"/>
            <w:bottom w:val="none" w:sz="0" w:space="0" w:color="auto"/>
            <w:right w:val="none" w:sz="0" w:space="0" w:color="auto"/>
          </w:divBdr>
        </w:div>
        <w:div w:id="1786002119">
          <w:marLeft w:val="547"/>
          <w:marRight w:val="0"/>
          <w:marTop w:val="96"/>
          <w:marBottom w:val="0"/>
          <w:divBdr>
            <w:top w:val="none" w:sz="0" w:space="0" w:color="auto"/>
            <w:left w:val="none" w:sz="0" w:space="0" w:color="auto"/>
            <w:bottom w:val="none" w:sz="0" w:space="0" w:color="auto"/>
            <w:right w:val="none" w:sz="0" w:space="0" w:color="auto"/>
          </w:divBdr>
        </w:div>
        <w:div w:id="149834057">
          <w:marLeft w:val="547"/>
          <w:marRight w:val="0"/>
          <w:marTop w:val="96"/>
          <w:marBottom w:val="0"/>
          <w:divBdr>
            <w:top w:val="none" w:sz="0" w:space="0" w:color="auto"/>
            <w:left w:val="none" w:sz="0" w:space="0" w:color="auto"/>
            <w:bottom w:val="none" w:sz="0" w:space="0" w:color="auto"/>
            <w:right w:val="none" w:sz="0" w:space="0" w:color="auto"/>
          </w:divBdr>
        </w:div>
      </w:divsChild>
    </w:div>
    <w:div w:id="134104689">
      <w:bodyDiv w:val="1"/>
      <w:marLeft w:val="0"/>
      <w:marRight w:val="0"/>
      <w:marTop w:val="0"/>
      <w:marBottom w:val="0"/>
      <w:divBdr>
        <w:top w:val="none" w:sz="0" w:space="0" w:color="auto"/>
        <w:left w:val="none" w:sz="0" w:space="0" w:color="auto"/>
        <w:bottom w:val="none" w:sz="0" w:space="0" w:color="auto"/>
        <w:right w:val="none" w:sz="0" w:space="0" w:color="auto"/>
      </w:divBdr>
    </w:div>
    <w:div w:id="138116468">
      <w:bodyDiv w:val="1"/>
      <w:marLeft w:val="0"/>
      <w:marRight w:val="0"/>
      <w:marTop w:val="0"/>
      <w:marBottom w:val="0"/>
      <w:divBdr>
        <w:top w:val="none" w:sz="0" w:space="0" w:color="auto"/>
        <w:left w:val="none" w:sz="0" w:space="0" w:color="auto"/>
        <w:bottom w:val="none" w:sz="0" w:space="0" w:color="auto"/>
        <w:right w:val="none" w:sz="0" w:space="0" w:color="auto"/>
      </w:divBdr>
      <w:divsChild>
        <w:div w:id="1484587912">
          <w:marLeft w:val="1080"/>
          <w:marRight w:val="0"/>
          <w:marTop w:val="100"/>
          <w:marBottom w:val="0"/>
          <w:divBdr>
            <w:top w:val="none" w:sz="0" w:space="0" w:color="auto"/>
            <w:left w:val="none" w:sz="0" w:space="0" w:color="auto"/>
            <w:bottom w:val="none" w:sz="0" w:space="0" w:color="auto"/>
            <w:right w:val="none" w:sz="0" w:space="0" w:color="auto"/>
          </w:divBdr>
        </w:div>
        <w:div w:id="187259720">
          <w:marLeft w:val="1800"/>
          <w:marRight w:val="0"/>
          <w:marTop w:val="100"/>
          <w:marBottom w:val="0"/>
          <w:divBdr>
            <w:top w:val="none" w:sz="0" w:space="0" w:color="auto"/>
            <w:left w:val="none" w:sz="0" w:space="0" w:color="auto"/>
            <w:bottom w:val="none" w:sz="0" w:space="0" w:color="auto"/>
            <w:right w:val="none" w:sz="0" w:space="0" w:color="auto"/>
          </w:divBdr>
        </w:div>
        <w:div w:id="189540109">
          <w:marLeft w:val="2520"/>
          <w:marRight w:val="0"/>
          <w:marTop w:val="100"/>
          <w:marBottom w:val="0"/>
          <w:divBdr>
            <w:top w:val="none" w:sz="0" w:space="0" w:color="auto"/>
            <w:left w:val="none" w:sz="0" w:space="0" w:color="auto"/>
            <w:bottom w:val="none" w:sz="0" w:space="0" w:color="auto"/>
            <w:right w:val="none" w:sz="0" w:space="0" w:color="auto"/>
          </w:divBdr>
        </w:div>
        <w:div w:id="561448407">
          <w:marLeft w:val="2520"/>
          <w:marRight w:val="0"/>
          <w:marTop w:val="100"/>
          <w:marBottom w:val="0"/>
          <w:divBdr>
            <w:top w:val="none" w:sz="0" w:space="0" w:color="auto"/>
            <w:left w:val="none" w:sz="0" w:space="0" w:color="auto"/>
            <w:bottom w:val="none" w:sz="0" w:space="0" w:color="auto"/>
            <w:right w:val="none" w:sz="0" w:space="0" w:color="auto"/>
          </w:divBdr>
        </w:div>
      </w:divsChild>
    </w:div>
    <w:div w:id="187792813">
      <w:bodyDiv w:val="1"/>
      <w:marLeft w:val="0"/>
      <w:marRight w:val="0"/>
      <w:marTop w:val="0"/>
      <w:marBottom w:val="0"/>
      <w:divBdr>
        <w:top w:val="none" w:sz="0" w:space="0" w:color="auto"/>
        <w:left w:val="none" w:sz="0" w:space="0" w:color="auto"/>
        <w:bottom w:val="none" w:sz="0" w:space="0" w:color="auto"/>
        <w:right w:val="none" w:sz="0" w:space="0" w:color="auto"/>
      </w:divBdr>
      <w:divsChild>
        <w:div w:id="555972395">
          <w:marLeft w:val="1080"/>
          <w:marRight w:val="0"/>
          <w:marTop w:val="100"/>
          <w:marBottom w:val="0"/>
          <w:divBdr>
            <w:top w:val="none" w:sz="0" w:space="0" w:color="auto"/>
            <w:left w:val="none" w:sz="0" w:space="0" w:color="auto"/>
            <w:bottom w:val="none" w:sz="0" w:space="0" w:color="auto"/>
            <w:right w:val="none" w:sz="0" w:space="0" w:color="auto"/>
          </w:divBdr>
        </w:div>
        <w:div w:id="1552154787">
          <w:marLeft w:val="1800"/>
          <w:marRight w:val="0"/>
          <w:marTop w:val="100"/>
          <w:marBottom w:val="0"/>
          <w:divBdr>
            <w:top w:val="none" w:sz="0" w:space="0" w:color="auto"/>
            <w:left w:val="none" w:sz="0" w:space="0" w:color="auto"/>
            <w:bottom w:val="none" w:sz="0" w:space="0" w:color="auto"/>
            <w:right w:val="none" w:sz="0" w:space="0" w:color="auto"/>
          </w:divBdr>
        </w:div>
        <w:div w:id="38171766">
          <w:marLeft w:val="2520"/>
          <w:marRight w:val="0"/>
          <w:marTop w:val="100"/>
          <w:marBottom w:val="0"/>
          <w:divBdr>
            <w:top w:val="none" w:sz="0" w:space="0" w:color="auto"/>
            <w:left w:val="none" w:sz="0" w:space="0" w:color="auto"/>
            <w:bottom w:val="none" w:sz="0" w:space="0" w:color="auto"/>
            <w:right w:val="none" w:sz="0" w:space="0" w:color="auto"/>
          </w:divBdr>
        </w:div>
        <w:div w:id="266666887">
          <w:marLeft w:val="2520"/>
          <w:marRight w:val="0"/>
          <w:marTop w:val="100"/>
          <w:marBottom w:val="0"/>
          <w:divBdr>
            <w:top w:val="none" w:sz="0" w:space="0" w:color="auto"/>
            <w:left w:val="none" w:sz="0" w:space="0" w:color="auto"/>
            <w:bottom w:val="none" w:sz="0" w:space="0" w:color="auto"/>
            <w:right w:val="none" w:sz="0" w:space="0" w:color="auto"/>
          </w:divBdr>
        </w:div>
        <w:div w:id="1425607040">
          <w:marLeft w:val="1800"/>
          <w:marRight w:val="0"/>
          <w:marTop w:val="100"/>
          <w:marBottom w:val="0"/>
          <w:divBdr>
            <w:top w:val="none" w:sz="0" w:space="0" w:color="auto"/>
            <w:left w:val="none" w:sz="0" w:space="0" w:color="auto"/>
            <w:bottom w:val="none" w:sz="0" w:space="0" w:color="auto"/>
            <w:right w:val="none" w:sz="0" w:space="0" w:color="auto"/>
          </w:divBdr>
        </w:div>
        <w:div w:id="140852585">
          <w:marLeft w:val="2520"/>
          <w:marRight w:val="0"/>
          <w:marTop w:val="100"/>
          <w:marBottom w:val="0"/>
          <w:divBdr>
            <w:top w:val="none" w:sz="0" w:space="0" w:color="auto"/>
            <w:left w:val="none" w:sz="0" w:space="0" w:color="auto"/>
            <w:bottom w:val="none" w:sz="0" w:space="0" w:color="auto"/>
            <w:right w:val="none" w:sz="0" w:space="0" w:color="auto"/>
          </w:divBdr>
        </w:div>
        <w:div w:id="2048794366">
          <w:marLeft w:val="2520"/>
          <w:marRight w:val="0"/>
          <w:marTop w:val="100"/>
          <w:marBottom w:val="0"/>
          <w:divBdr>
            <w:top w:val="none" w:sz="0" w:space="0" w:color="auto"/>
            <w:left w:val="none" w:sz="0" w:space="0" w:color="auto"/>
            <w:bottom w:val="none" w:sz="0" w:space="0" w:color="auto"/>
            <w:right w:val="none" w:sz="0" w:space="0" w:color="auto"/>
          </w:divBdr>
        </w:div>
      </w:divsChild>
    </w:div>
    <w:div w:id="201284396">
      <w:bodyDiv w:val="1"/>
      <w:marLeft w:val="0"/>
      <w:marRight w:val="0"/>
      <w:marTop w:val="0"/>
      <w:marBottom w:val="0"/>
      <w:divBdr>
        <w:top w:val="none" w:sz="0" w:space="0" w:color="auto"/>
        <w:left w:val="none" w:sz="0" w:space="0" w:color="auto"/>
        <w:bottom w:val="none" w:sz="0" w:space="0" w:color="auto"/>
        <w:right w:val="none" w:sz="0" w:space="0" w:color="auto"/>
      </w:divBdr>
    </w:div>
    <w:div w:id="244725651">
      <w:bodyDiv w:val="1"/>
      <w:marLeft w:val="0"/>
      <w:marRight w:val="0"/>
      <w:marTop w:val="0"/>
      <w:marBottom w:val="0"/>
      <w:divBdr>
        <w:top w:val="none" w:sz="0" w:space="0" w:color="auto"/>
        <w:left w:val="none" w:sz="0" w:space="0" w:color="auto"/>
        <w:bottom w:val="none" w:sz="0" w:space="0" w:color="auto"/>
        <w:right w:val="none" w:sz="0" w:space="0" w:color="auto"/>
      </w:divBdr>
    </w:div>
    <w:div w:id="250508903">
      <w:bodyDiv w:val="1"/>
      <w:marLeft w:val="0"/>
      <w:marRight w:val="0"/>
      <w:marTop w:val="0"/>
      <w:marBottom w:val="0"/>
      <w:divBdr>
        <w:top w:val="none" w:sz="0" w:space="0" w:color="auto"/>
        <w:left w:val="none" w:sz="0" w:space="0" w:color="auto"/>
        <w:bottom w:val="none" w:sz="0" w:space="0" w:color="auto"/>
        <w:right w:val="none" w:sz="0" w:space="0" w:color="auto"/>
      </w:divBdr>
      <w:divsChild>
        <w:div w:id="1375153836">
          <w:marLeft w:val="360"/>
          <w:marRight w:val="0"/>
          <w:marTop w:val="200"/>
          <w:marBottom w:val="0"/>
          <w:divBdr>
            <w:top w:val="none" w:sz="0" w:space="0" w:color="auto"/>
            <w:left w:val="none" w:sz="0" w:space="0" w:color="auto"/>
            <w:bottom w:val="none" w:sz="0" w:space="0" w:color="auto"/>
            <w:right w:val="none" w:sz="0" w:space="0" w:color="auto"/>
          </w:divBdr>
        </w:div>
        <w:div w:id="554243377">
          <w:marLeft w:val="360"/>
          <w:marRight w:val="0"/>
          <w:marTop w:val="200"/>
          <w:marBottom w:val="0"/>
          <w:divBdr>
            <w:top w:val="none" w:sz="0" w:space="0" w:color="auto"/>
            <w:left w:val="none" w:sz="0" w:space="0" w:color="auto"/>
            <w:bottom w:val="none" w:sz="0" w:space="0" w:color="auto"/>
            <w:right w:val="none" w:sz="0" w:space="0" w:color="auto"/>
          </w:divBdr>
        </w:div>
        <w:div w:id="254821524">
          <w:marLeft w:val="1080"/>
          <w:marRight w:val="0"/>
          <w:marTop w:val="100"/>
          <w:marBottom w:val="0"/>
          <w:divBdr>
            <w:top w:val="none" w:sz="0" w:space="0" w:color="auto"/>
            <w:left w:val="none" w:sz="0" w:space="0" w:color="auto"/>
            <w:bottom w:val="none" w:sz="0" w:space="0" w:color="auto"/>
            <w:right w:val="none" w:sz="0" w:space="0" w:color="auto"/>
          </w:divBdr>
        </w:div>
      </w:divsChild>
    </w:div>
    <w:div w:id="274404258">
      <w:bodyDiv w:val="1"/>
      <w:marLeft w:val="0"/>
      <w:marRight w:val="0"/>
      <w:marTop w:val="0"/>
      <w:marBottom w:val="0"/>
      <w:divBdr>
        <w:top w:val="none" w:sz="0" w:space="0" w:color="auto"/>
        <w:left w:val="none" w:sz="0" w:space="0" w:color="auto"/>
        <w:bottom w:val="none" w:sz="0" w:space="0" w:color="auto"/>
        <w:right w:val="none" w:sz="0" w:space="0" w:color="auto"/>
      </w:divBdr>
    </w:div>
    <w:div w:id="291984292">
      <w:bodyDiv w:val="1"/>
      <w:marLeft w:val="0"/>
      <w:marRight w:val="0"/>
      <w:marTop w:val="0"/>
      <w:marBottom w:val="0"/>
      <w:divBdr>
        <w:top w:val="none" w:sz="0" w:space="0" w:color="auto"/>
        <w:left w:val="none" w:sz="0" w:space="0" w:color="auto"/>
        <w:bottom w:val="none" w:sz="0" w:space="0" w:color="auto"/>
        <w:right w:val="none" w:sz="0" w:space="0" w:color="auto"/>
      </w:divBdr>
    </w:div>
    <w:div w:id="302927867">
      <w:bodyDiv w:val="1"/>
      <w:marLeft w:val="0"/>
      <w:marRight w:val="0"/>
      <w:marTop w:val="0"/>
      <w:marBottom w:val="0"/>
      <w:divBdr>
        <w:top w:val="none" w:sz="0" w:space="0" w:color="auto"/>
        <w:left w:val="none" w:sz="0" w:space="0" w:color="auto"/>
        <w:bottom w:val="none" w:sz="0" w:space="0" w:color="auto"/>
        <w:right w:val="none" w:sz="0" w:space="0" w:color="auto"/>
      </w:divBdr>
      <w:divsChild>
        <w:div w:id="1933003530">
          <w:marLeft w:val="547"/>
          <w:marRight w:val="0"/>
          <w:marTop w:val="154"/>
          <w:marBottom w:val="0"/>
          <w:divBdr>
            <w:top w:val="none" w:sz="0" w:space="0" w:color="auto"/>
            <w:left w:val="none" w:sz="0" w:space="0" w:color="auto"/>
            <w:bottom w:val="none" w:sz="0" w:space="0" w:color="auto"/>
            <w:right w:val="none" w:sz="0" w:space="0" w:color="auto"/>
          </w:divBdr>
        </w:div>
        <w:div w:id="1803306960">
          <w:marLeft w:val="1166"/>
          <w:marRight w:val="0"/>
          <w:marTop w:val="96"/>
          <w:marBottom w:val="0"/>
          <w:divBdr>
            <w:top w:val="none" w:sz="0" w:space="0" w:color="auto"/>
            <w:left w:val="none" w:sz="0" w:space="0" w:color="auto"/>
            <w:bottom w:val="none" w:sz="0" w:space="0" w:color="auto"/>
            <w:right w:val="none" w:sz="0" w:space="0" w:color="auto"/>
          </w:divBdr>
        </w:div>
        <w:div w:id="102775849">
          <w:marLeft w:val="1166"/>
          <w:marRight w:val="0"/>
          <w:marTop w:val="96"/>
          <w:marBottom w:val="0"/>
          <w:divBdr>
            <w:top w:val="none" w:sz="0" w:space="0" w:color="auto"/>
            <w:left w:val="none" w:sz="0" w:space="0" w:color="auto"/>
            <w:bottom w:val="none" w:sz="0" w:space="0" w:color="auto"/>
            <w:right w:val="none" w:sz="0" w:space="0" w:color="auto"/>
          </w:divBdr>
        </w:div>
        <w:div w:id="2018802147">
          <w:marLeft w:val="1166"/>
          <w:marRight w:val="0"/>
          <w:marTop w:val="96"/>
          <w:marBottom w:val="0"/>
          <w:divBdr>
            <w:top w:val="none" w:sz="0" w:space="0" w:color="auto"/>
            <w:left w:val="none" w:sz="0" w:space="0" w:color="auto"/>
            <w:bottom w:val="none" w:sz="0" w:space="0" w:color="auto"/>
            <w:right w:val="none" w:sz="0" w:space="0" w:color="auto"/>
          </w:divBdr>
        </w:div>
        <w:div w:id="754324506">
          <w:marLeft w:val="1886"/>
          <w:marRight w:val="0"/>
          <w:marTop w:val="77"/>
          <w:marBottom w:val="0"/>
          <w:divBdr>
            <w:top w:val="none" w:sz="0" w:space="0" w:color="auto"/>
            <w:left w:val="none" w:sz="0" w:space="0" w:color="auto"/>
            <w:bottom w:val="none" w:sz="0" w:space="0" w:color="auto"/>
            <w:right w:val="none" w:sz="0" w:space="0" w:color="auto"/>
          </w:divBdr>
        </w:div>
        <w:div w:id="1090615835">
          <w:marLeft w:val="1886"/>
          <w:marRight w:val="0"/>
          <w:marTop w:val="77"/>
          <w:marBottom w:val="0"/>
          <w:divBdr>
            <w:top w:val="none" w:sz="0" w:space="0" w:color="auto"/>
            <w:left w:val="none" w:sz="0" w:space="0" w:color="auto"/>
            <w:bottom w:val="none" w:sz="0" w:space="0" w:color="auto"/>
            <w:right w:val="none" w:sz="0" w:space="0" w:color="auto"/>
          </w:divBdr>
        </w:div>
        <w:div w:id="222447105">
          <w:marLeft w:val="1166"/>
          <w:marRight w:val="0"/>
          <w:marTop w:val="96"/>
          <w:marBottom w:val="0"/>
          <w:divBdr>
            <w:top w:val="none" w:sz="0" w:space="0" w:color="auto"/>
            <w:left w:val="none" w:sz="0" w:space="0" w:color="auto"/>
            <w:bottom w:val="none" w:sz="0" w:space="0" w:color="auto"/>
            <w:right w:val="none" w:sz="0" w:space="0" w:color="auto"/>
          </w:divBdr>
        </w:div>
        <w:div w:id="609818763">
          <w:marLeft w:val="1886"/>
          <w:marRight w:val="0"/>
          <w:marTop w:val="77"/>
          <w:marBottom w:val="0"/>
          <w:divBdr>
            <w:top w:val="none" w:sz="0" w:space="0" w:color="auto"/>
            <w:left w:val="none" w:sz="0" w:space="0" w:color="auto"/>
            <w:bottom w:val="none" w:sz="0" w:space="0" w:color="auto"/>
            <w:right w:val="none" w:sz="0" w:space="0" w:color="auto"/>
          </w:divBdr>
        </w:div>
        <w:div w:id="741029044">
          <w:marLeft w:val="1166"/>
          <w:marRight w:val="0"/>
          <w:marTop w:val="96"/>
          <w:marBottom w:val="0"/>
          <w:divBdr>
            <w:top w:val="none" w:sz="0" w:space="0" w:color="auto"/>
            <w:left w:val="none" w:sz="0" w:space="0" w:color="auto"/>
            <w:bottom w:val="none" w:sz="0" w:space="0" w:color="auto"/>
            <w:right w:val="none" w:sz="0" w:space="0" w:color="auto"/>
          </w:divBdr>
        </w:div>
        <w:div w:id="2119983417">
          <w:marLeft w:val="1886"/>
          <w:marRight w:val="0"/>
          <w:marTop w:val="77"/>
          <w:marBottom w:val="0"/>
          <w:divBdr>
            <w:top w:val="none" w:sz="0" w:space="0" w:color="auto"/>
            <w:left w:val="none" w:sz="0" w:space="0" w:color="auto"/>
            <w:bottom w:val="none" w:sz="0" w:space="0" w:color="auto"/>
            <w:right w:val="none" w:sz="0" w:space="0" w:color="auto"/>
          </w:divBdr>
        </w:div>
        <w:div w:id="1908881699">
          <w:marLeft w:val="1886"/>
          <w:marRight w:val="0"/>
          <w:marTop w:val="77"/>
          <w:marBottom w:val="0"/>
          <w:divBdr>
            <w:top w:val="none" w:sz="0" w:space="0" w:color="auto"/>
            <w:left w:val="none" w:sz="0" w:space="0" w:color="auto"/>
            <w:bottom w:val="none" w:sz="0" w:space="0" w:color="auto"/>
            <w:right w:val="none" w:sz="0" w:space="0" w:color="auto"/>
          </w:divBdr>
        </w:div>
      </w:divsChild>
    </w:div>
    <w:div w:id="318001224">
      <w:bodyDiv w:val="1"/>
      <w:marLeft w:val="0"/>
      <w:marRight w:val="0"/>
      <w:marTop w:val="0"/>
      <w:marBottom w:val="0"/>
      <w:divBdr>
        <w:top w:val="none" w:sz="0" w:space="0" w:color="auto"/>
        <w:left w:val="none" w:sz="0" w:space="0" w:color="auto"/>
        <w:bottom w:val="none" w:sz="0" w:space="0" w:color="auto"/>
        <w:right w:val="none" w:sz="0" w:space="0" w:color="auto"/>
      </w:divBdr>
      <w:divsChild>
        <w:div w:id="440422983">
          <w:marLeft w:val="1080"/>
          <w:marRight w:val="0"/>
          <w:marTop w:val="100"/>
          <w:marBottom w:val="0"/>
          <w:divBdr>
            <w:top w:val="none" w:sz="0" w:space="0" w:color="auto"/>
            <w:left w:val="none" w:sz="0" w:space="0" w:color="auto"/>
            <w:bottom w:val="none" w:sz="0" w:space="0" w:color="auto"/>
            <w:right w:val="none" w:sz="0" w:space="0" w:color="auto"/>
          </w:divBdr>
        </w:div>
      </w:divsChild>
    </w:div>
    <w:div w:id="320811019">
      <w:bodyDiv w:val="1"/>
      <w:marLeft w:val="0"/>
      <w:marRight w:val="0"/>
      <w:marTop w:val="0"/>
      <w:marBottom w:val="0"/>
      <w:divBdr>
        <w:top w:val="none" w:sz="0" w:space="0" w:color="auto"/>
        <w:left w:val="none" w:sz="0" w:space="0" w:color="auto"/>
        <w:bottom w:val="none" w:sz="0" w:space="0" w:color="auto"/>
        <w:right w:val="none" w:sz="0" w:space="0" w:color="auto"/>
      </w:divBdr>
    </w:div>
    <w:div w:id="326179635">
      <w:bodyDiv w:val="1"/>
      <w:marLeft w:val="0"/>
      <w:marRight w:val="0"/>
      <w:marTop w:val="0"/>
      <w:marBottom w:val="0"/>
      <w:divBdr>
        <w:top w:val="none" w:sz="0" w:space="0" w:color="auto"/>
        <w:left w:val="none" w:sz="0" w:space="0" w:color="auto"/>
        <w:bottom w:val="none" w:sz="0" w:space="0" w:color="auto"/>
        <w:right w:val="none" w:sz="0" w:space="0" w:color="auto"/>
      </w:divBdr>
    </w:div>
    <w:div w:id="343441201">
      <w:bodyDiv w:val="1"/>
      <w:marLeft w:val="0"/>
      <w:marRight w:val="0"/>
      <w:marTop w:val="0"/>
      <w:marBottom w:val="0"/>
      <w:divBdr>
        <w:top w:val="none" w:sz="0" w:space="0" w:color="auto"/>
        <w:left w:val="none" w:sz="0" w:space="0" w:color="auto"/>
        <w:bottom w:val="none" w:sz="0" w:space="0" w:color="auto"/>
        <w:right w:val="none" w:sz="0" w:space="0" w:color="auto"/>
      </w:divBdr>
      <w:divsChild>
        <w:div w:id="913127508">
          <w:marLeft w:val="1080"/>
          <w:marRight w:val="0"/>
          <w:marTop w:val="100"/>
          <w:marBottom w:val="0"/>
          <w:divBdr>
            <w:top w:val="none" w:sz="0" w:space="0" w:color="auto"/>
            <w:left w:val="none" w:sz="0" w:space="0" w:color="auto"/>
            <w:bottom w:val="none" w:sz="0" w:space="0" w:color="auto"/>
            <w:right w:val="none" w:sz="0" w:space="0" w:color="auto"/>
          </w:divBdr>
        </w:div>
        <w:div w:id="152183183">
          <w:marLeft w:val="1800"/>
          <w:marRight w:val="0"/>
          <w:marTop w:val="100"/>
          <w:marBottom w:val="0"/>
          <w:divBdr>
            <w:top w:val="none" w:sz="0" w:space="0" w:color="auto"/>
            <w:left w:val="none" w:sz="0" w:space="0" w:color="auto"/>
            <w:bottom w:val="none" w:sz="0" w:space="0" w:color="auto"/>
            <w:right w:val="none" w:sz="0" w:space="0" w:color="auto"/>
          </w:divBdr>
        </w:div>
        <w:div w:id="1856072715">
          <w:marLeft w:val="1800"/>
          <w:marRight w:val="0"/>
          <w:marTop w:val="100"/>
          <w:marBottom w:val="0"/>
          <w:divBdr>
            <w:top w:val="none" w:sz="0" w:space="0" w:color="auto"/>
            <w:left w:val="none" w:sz="0" w:space="0" w:color="auto"/>
            <w:bottom w:val="none" w:sz="0" w:space="0" w:color="auto"/>
            <w:right w:val="none" w:sz="0" w:space="0" w:color="auto"/>
          </w:divBdr>
        </w:div>
      </w:divsChild>
    </w:div>
    <w:div w:id="344938271">
      <w:bodyDiv w:val="1"/>
      <w:marLeft w:val="0"/>
      <w:marRight w:val="0"/>
      <w:marTop w:val="0"/>
      <w:marBottom w:val="0"/>
      <w:divBdr>
        <w:top w:val="none" w:sz="0" w:space="0" w:color="auto"/>
        <w:left w:val="none" w:sz="0" w:space="0" w:color="auto"/>
        <w:bottom w:val="none" w:sz="0" w:space="0" w:color="auto"/>
        <w:right w:val="none" w:sz="0" w:space="0" w:color="auto"/>
      </w:divBdr>
    </w:div>
    <w:div w:id="389889036">
      <w:bodyDiv w:val="1"/>
      <w:marLeft w:val="0"/>
      <w:marRight w:val="0"/>
      <w:marTop w:val="0"/>
      <w:marBottom w:val="0"/>
      <w:divBdr>
        <w:top w:val="none" w:sz="0" w:space="0" w:color="auto"/>
        <w:left w:val="none" w:sz="0" w:space="0" w:color="auto"/>
        <w:bottom w:val="none" w:sz="0" w:space="0" w:color="auto"/>
        <w:right w:val="none" w:sz="0" w:space="0" w:color="auto"/>
      </w:divBdr>
    </w:div>
    <w:div w:id="395015442">
      <w:bodyDiv w:val="1"/>
      <w:marLeft w:val="0"/>
      <w:marRight w:val="0"/>
      <w:marTop w:val="0"/>
      <w:marBottom w:val="0"/>
      <w:divBdr>
        <w:top w:val="none" w:sz="0" w:space="0" w:color="auto"/>
        <w:left w:val="none" w:sz="0" w:space="0" w:color="auto"/>
        <w:bottom w:val="none" w:sz="0" w:space="0" w:color="auto"/>
        <w:right w:val="none" w:sz="0" w:space="0" w:color="auto"/>
      </w:divBdr>
    </w:div>
    <w:div w:id="414202606">
      <w:bodyDiv w:val="1"/>
      <w:marLeft w:val="0"/>
      <w:marRight w:val="0"/>
      <w:marTop w:val="0"/>
      <w:marBottom w:val="0"/>
      <w:divBdr>
        <w:top w:val="none" w:sz="0" w:space="0" w:color="auto"/>
        <w:left w:val="none" w:sz="0" w:space="0" w:color="auto"/>
        <w:bottom w:val="none" w:sz="0" w:space="0" w:color="auto"/>
        <w:right w:val="none" w:sz="0" w:space="0" w:color="auto"/>
      </w:divBdr>
      <w:divsChild>
        <w:div w:id="1735549129">
          <w:marLeft w:val="547"/>
          <w:marRight w:val="0"/>
          <w:marTop w:val="86"/>
          <w:marBottom w:val="0"/>
          <w:divBdr>
            <w:top w:val="none" w:sz="0" w:space="0" w:color="auto"/>
            <w:left w:val="none" w:sz="0" w:space="0" w:color="auto"/>
            <w:bottom w:val="none" w:sz="0" w:space="0" w:color="auto"/>
            <w:right w:val="none" w:sz="0" w:space="0" w:color="auto"/>
          </w:divBdr>
        </w:div>
      </w:divsChild>
    </w:div>
    <w:div w:id="421530948">
      <w:bodyDiv w:val="1"/>
      <w:marLeft w:val="0"/>
      <w:marRight w:val="0"/>
      <w:marTop w:val="0"/>
      <w:marBottom w:val="0"/>
      <w:divBdr>
        <w:top w:val="none" w:sz="0" w:space="0" w:color="auto"/>
        <w:left w:val="none" w:sz="0" w:space="0" w:color="auto"/>
        <w:bottom w:val="none" w:sz="0" w:space="0" w:color="auto"/>
        <w:right w:val="none" w:sz="0" w:space="0" w:color="auto"/>
      </w:divBdr>
      <w:divsChild>
        <w:div w:id="1223911141">
          <w:marLeft w:val="360"/>
          <w:marRight w:val="0"/>
          <w:marTop w:val="200"/>
          <w:marBottom w:val="0"/>
          <w:divBdr>
            <w:top w:val="none" w:sz="0" w:space="0" w:color="auto"/>
            <w:left w:val="none" w:sz="0" w:space="0" w:color="auto"/>
            <w:bottom w:val="none" w:sz="0" w:space="0" w:color="auto"/>
            <w:right w:val="none" w:sz="0" w:space="0" w:color="auto"/>
          </w:divBdr>
        </w:div>
        <w:div w:id="102575736">
          <w:marLeft w:val="1080"/>
          <w:marRight w:val="0"/>
          <w:marTop w:val="100"/>
          <w:marBottom w:val="0"/>
          <w:divBdr>
            <w:top w:val="none" w:sz="0" w:space="0" w:color="auto"/>
            <w:left w:val="none" w:sz="0" w:space="0" w:color="auto"/>
            <w:bottom w:val="none" w:sz="0" w:space="0" w:color="auto"/>
            <w:right w:val="none" w:sz="0" w:space="0" w:color="auto"/>
          </w:divBdr>
        </w:div>
        <w:div w:id="1033921241">
          <w:marLeft w:val="1800"/>
          <w:marRight w:val="0"/>
          <w:marTop w:val="100"/>
          <w:marBottom w:val="0"/>
          <w:divBdr>
            <w:top w:val="none" w:sz="0" w:space="0" w:color="auto"/>
            <w:left w:val="none" w:sz="0" w:space="0" w:color="auto"/>
            <w:bottom w:val="none" w:sz="0" w:space="0" w:color="auto"/>
            <w:right w:val="none" w:sz="0" w:space="0" w:color="auto"/>
          </w:divBdr>
        </w:div>
        <w:div w:id="996803966">
          <w:marLeft w:val="1800"/>
          <w:marRight w:val="0"/>
          <w:marTop w:val="100"/>
          <w:marBottom w:val="0"/>
          <w:divBdr>
            <w:top w:val="none" w:sz="0" w:space="0" w:color="auto"/>
            <w:left w:val="none" w:sz="0" w:space="0" w:color="auto"/>
            <w:bottom w:val="none" w:sz="0" w:space="0" w:color="auto"/>
            <w:right w:val="none" w:sz="0" w:space="0" w:color="auto"/>
          </w:divBdr>
        </w:div>
        <w:div w:id="839664793">
          <w:marLeft w:val="1800"/>
          <w:marRight w:val="0"/>
          <w:marTop w:val="100"/>
          <w:marBottom w:val="0"/>
          <w:divBdr>
            <w:top w:val="none" w:sz="0" w:space="0" w:color="auto"/>
            <w:left w:val="none" w:sz="0" w:space="0" w:color="auto"/>
            <w:bottom w:val="none" w:sz="0" w:space="0" w:color="auto"/>
            <w:right w:val="none" w:sz="0" w:space="0" w:color="auto"/>
          </w:divBdr>
        </w:div>
        <w:div w:id="1009219206">
          <w:marLeft w:val="1800"/>
          <w:marRight w:val="0"/>
          <w:marTop w:val="100"/>
          <w:marBottom w:val="0"/>
          <w:divBdr>
            <w:top w:val="none" w:sz="0" w:space="0" w:color="auto"/>
            <w:left w:val="none" w:sz="0" w:space="0" w:color="auto"/>
            <w:bottom w:val="none" w:sz="0" w:space="0" w:color="auto"/>
            <w:right w:val="none" w:sz="0" w:space="0" w:color="auto"/>
          </w:divBdr>
        </w:div>
      </w:divsChild>
    </w:div>
    <w:div w:id="421995387">
      <w:bodyDiv w:val="1"/>
      <w:marLeft w:val="0"/>
      <w:marRight w:val="0"/>
      <w:marTop w:val="0"/>
      <w:marBottom w:val="0"/>
      <w:divBdr>
        <w:top w:val="none" w:sz="0" w:space="0" w:color="auto"/>
        <w:left w:val="none" w:sz="0" w:space="0" w:color="auto"/>
        <w:bottom w:val="none" w:sz="0" w:space="0" w:color="auto"/>
        <w:right w:val="none" w:sz="0" w:space="0" w:color="auto"/>
      </w:divBdr>
      <w:divsChild>
        <w:div w:id="2102993067">
          <w:marLeft w:val="360"/>
          <w:marRight w:val="0"/>
          <w:marTop w:val="200"/>
          <w:marBottom w:val="0"/>
          <w:divBdr>
            <w:top w:val="none" w:sz="0" w:space="0" w:color="auto"/>
            <w:left w:val="none" w:sz="0" w:space="0" w:color="auto"/>
            <w:bottom w:val="none" w:sz="0" w:space="0" w:color="auto"/>
            <w:right w:val="none" w:sz="0" w:space="0" w:color="auto"/>
          </w:divBdr>
        </w:div>
        <w:div w:id="1584296462">
          <w:marLeft w:val="1080"/>
          <w:marRight w:val="0"/>
          <w:marTop w:val="100"/>
          <w:marBottom w:val="0"/>
          <w:divBdr>
            <w:top w:val="none" w:sz="0" w:space="0" w:color="auto"/>
            <w:left w:val="none" w:sz="0" w:space="0" w:color="auto"/>
            <w:bottom w:val="none" w:sz="0" w:space="0" w:color="auto"/>
            <w:right w:val="none" w:sz="0" w:space="0" w:color="auto"/>
          </w:divBdr>
        </w:div>
        <w:div w:id="503210625">
          <w:marLeft w:val="1080"/>
          <w:marRight w:val="0"/>
          <w:marTop w:val="100"/>
          <w:marBottom w:val="0"/>
          <w:divBdr>
            <w:top w:val="none" w:sz="0" w:space="0" w:color="auto"/>
            <w:left w:val="none" w:sz="0" w:space="0" w:color="auto"/>
            <w:bottom w:val="none" w:sz="0" w:space="0" w:color="auto"/>
            <w:right w:val="none" w:sz="0" w:space="0" w:color="auto"/>
          </w:divBdr>
        </w:div>
      </w:divsChild>
    </w:div>
    <w:div w:id="433406278">
      <w:bodyDiv w:val="1"/>
      <w:marLeft w:val="0"/>
      <w:marRight w:val="0"/>
      <w:marTop w:val="0"/>
      <w:marBottom w:val="0"/>
      <w:divBdr>
        <w:top w:val="none" w:sz="0" w:space="0" w:color="auto"/>
        <w:left w:val="none" w:sz="0" w:space="0" w:color="auto"/>
        <w:bottom w:val="none" w:sz="0" w:space="0" w:color="auto"/>
        <w:right w:val="none" w:sz="0" w:space="0" w:color="auto"/>
      </w:divBdr>
      <w:divsChild>
        <w:div w:id="1044862985">
          <w:marLeft w:val="547"/>
          <w:marRight w:val="0"/>
          <w:marTop w:val="0"/>
          <w:marBottom w:val="0"/>
          <w:divBdr>
            <w:top w:val="none" w:sz="0" w:space="0" w:color="auto"/>
            <w:left w:val="none" w:sz="0" w:space="0" w:color="auto"/>
            <w:bottom w:val="none" w:sz="0" w:space="0" w:color="auto"/>
            <w:right w:val="none" w:sz="0" w:space="0" w:color="auto"/>
          </w:divBdr>
        </w:div>
        <w:div w:id="1997565513">
          <w:marLeft w:val="547"/>
          <w:marRight w:val="0"/>
          <w:marTop w:val="0"/>
          <w:marBottom w:val="0"/>
          <w:divBdr>
            <w:top w:val="none" w:sz="0" w:space="0" w:color="auto"/>
            <w:left w:val="none" w:sz="0" w:space="0" w:color="auto"/>
            <w:bottom w:val="none" w:sz="0" w:space="0" w:color="auto"/>
            <w:right w:val="none" w:sz="0" w:space="0" w:color="auto"/>
          </w:divBdr>
        </w:div>
        <w:div w:id="2145659928">
          <w:marLeft w:val="547"/>
          <w:marRight w:val="0"/>
          <w:marTop w:val="0"/>
          <w:marBottom w:val="0"/>
          <w:divBdr>
            <w:top w:val="none" w:sz="0" w:space="0" w:color="auto"/>
            <w:left w:val="none" w:sz="0" w:space="0" w:color="auto"/>
            <w:bottom w:val="none" w:sz="0" w:space="0" w:color="auto"/>
            <w:right w:val="none" w:sz="0" w:space="0" w:color="auto"/>
          </w:divBdr>
        </w:div>
        <w:div w:id="756830871">
          <w:marLeft w:val="547"/>
          <w:marRight w:val="0"/>
          <w:marTop w:val="0"/>
          <w:marBottom w:val="0"/>
          <w:divBdr>
            <w:top w:val="none" w:sz="0" w:space="0" w:color="auto"/>
            <w:left w:val="none" w:sz="0" w:space="0" w:color="auto"/>
            <w:bottom w:val="none" w:sz="0" w:space="0" w:color="auto"/>
            <w:right w:val="none" w:sz="0" w:space="0" w:color="auto"/>
          </w:divBdr>
        </w:div>
      </w:divsChild>
    </w:div>
    <w:div w:id="436096578">
      <w:bodyDiv w:val="1"/>
      <w:marLeft w:val="0"/>
      <w:marRight w:val="0"/>
      <w:marTop w:val="0"/>
      <w:marBottom w:val="0"/>
      <w:divBdr>
        <w:top w:val="none" w:sz="0" w:space="0" w:color="auto"/>
        <w:left w:val="none" w:sz="0" w:space="0" w:color="auto"/>
        <w:bottom w:val="none" w:sz="0" w:space="0" w:color="auto"/>
        <w:right w:val="none" w:sz="0" w:space="0" w:color="auto"/>
      </w:divBdr>
      <w:divsChild>
        <w:div w:id="1028875724">
          <w:marLeft w:val="1800"/>
          <w:marRight w:val="0"/>
          <w:marTop w:val="72"/>
          <w:marBottom w:val="0"/>
          <w:divBdr>
            <w:top w:val="none" w:sz="0" w:space="0" w:color="auto"/>
            <w:left w:val="none" w:sz="0" w:space="0" w:color="auto"/>
            <w:bottom w:val="none" w:sz="0" w:space="0" w:color="auto"/>
            <w:right w:val="none" w:sz="0" w:space="0" w:color="auto"/>
          </w:divBdr>
        </w:div>
        <w:div w:id="1484854090">
          <w:marLeft w:val="1800"/>
          <w:marRight w:val="0"/>
          <w:marTop w:val="72"/>
          <w:marBottom w:val="0"/>
          <w:divBdr>
            <w:top w:val="none" w:sz="0" w:space="0" w:color="auto"/>
            <w:left w:val="none" w:sz="0" w:space="0" w:color="auto"/>
            <w:bottom w:val="none" w:sz="0" w:space="0" w:color="auto"/>
            <w:right w:val="none" w:sz="0" w:space="0" w:color="auto"/>
          </w:divBdr>
        </w:div>
      </w:divsChild>
    </w:div>
    <w:div w:id="456611403">
      <w:bodyDiv w:val="1"/>
      <w:marLeft w:val="0"/>
      <w:marRight w:val="0"/>
      <w:marTop w:val="0"/>
      <w:marBottom w:val="0"/>
      <w:divBdr>
        <w:top w:val="none" w:sz="0" w:space="0" w:color="auto"/>
        <w:left w:val="none" w:sz="0" w:space="0" w:color="auto"/>
        <w:bottom w:val="none" w:sz="0" w:space="0" w:color="auto"/>
        <w:right w:val="none" w:sz="0" w:space="0" w:color="auto"/>
      </w:divBdr>
    </w:div>
    <w:div w:id="463160083">
      <w:bodyDiv w:val="1"/>
      <w:marLeft w:val="0"/>
      <w:marRight w:val="0"/>
      <w:marTop w:val="0"/>
      <w:marBottom w:val="0"/>
      <w:divBdr>
        <w:top w:val="none" w:sz="0" w:space="0" w:color="auto"/>
        <w:left w:val="none" w:sz="0" w:space="0" w:color="auto"/>
        <w:bottom w:val="none" w:sz="0" w:space="0" w:color="auto"/>
        <w:right w:val="none" w:sz="0" w:space="0" w:color="auto"/>
      </w:divBdr>
      <w:divsChild>
        <w:div w:id="1886062116">
          <w:marLeft w:val="1080"/>
          <w:marRight w:val="0"/>
          <w:marTop w:val="100"/>
          <w:marBottom w:val="0"/>
          <w:divBdr>
            <w:top w:val="none" w:sz="0" w:space="0" w:color="auto"/>
            <w:left w:val="none" w:sz="0" w:space="0" w:color="auto"/>
            <w:bottom w:val="none" w:sz="0" w:space="0" w:color="auto"/>
            <w:right w:val="none" w:sz="0" w:space="0" w:color="auto"/>
          </w:divBdr>
        </w:div>
      </w:divsChild>
    </w:div>
    <w:div w:id="478887142">
      <w:bodyDiv w:val="1"/>
      <w:marLeft w:val="0"/>
      <w:marRight w:val="0"/>
      <w:marTop w:val="0"/>
      <w:marBottom w:val="0"/>
      <w:divBdr>
        <w:top w:val="none" w:sz="0" w:space="0" w:color="auto"/>
        <w:left w:val="none" w:sz="0" w:space="0" w:color="auto"/>
        <w:bottom w:val="none" w:sz="0" w:space="0" w:color="auto"/>
        <w:right w:val="none" w:sz="0" w:space="0" w:color="auto"/>
      </w:divBdr>
      <w:divsChild>
        <w:div w:id="322776527">
          <w:marLeft w:val="547"/>
          <w:marRight w:val="0"/>
          <w:marTop w:val="0"/>
          <w:marBottom w:val="0"/>
          <w:divBdr>
            <w:top w:val="none" w:sz="0" w:space="0" w:color="auto"/>
            <w:left w:val="none" w:sz="0" w:space="0" w:color="auto"/>
            <w:bottom w:val="none" w:sz="0" w:space="0" w:color="auto"/>
            <w:right w:val="none" w:sz="0" w:space="0" w:color="auto"/>
          </w:divBdr>
        </w:div>
        <w:div w:id="2127772468">
          <w:marLeft w:val="547"/>
          <w:marRight w:val="0"/>
          <w:marTop w:val="0"/>
          <w:marBottom w:val="0"/>
          <w:divBdr>
            <w:top w:val="none" w:sz="0" w:space="0" w:color="auto"/>
            <w:left w:val="none" w:sz="0" w:space="0" w:color="auto"/>
            <w:bottom w:val="none" w:sz="0" w:space="0" w:color="auto"/>
            <w:right w:val="none" w:sz="0" w:space="0" w:color="auto"/>
          </w:divBdr>
        </w:div>
        <w:div w:id="1794710673">
          <w:marLeft w:val="547"/>
          <w:marRight w:val="0"/>
          <w:marTop w:val="0"/>
          <w:marBottom w:val="0"/>
          <w:divBdr>
            <w:top w:val="none" w:sz="0" w:space="0" w:color="auto"/>
            <w:left w:val="none" w:sz="0" w:space="0" w:color="auto"/>
            <w:bottom w:val="none" w:sz="0" w:space="0" w:color="auto"/>
            <w:right w:val="none" w:sz="0" w:space="0" w:color="auto"/>
          </w:divBdr>
        </w:div>
        <w:div w:id="1779137565">
          <w:marLeft w:val="547"/>
          <w:marRight w:val="0"/>
          <w:marTop w:val="0"/>
          <w:marBottom w:val="0"/>
          <w:divBdr>
            <w:top w:val="none" w:sz="0" w:space="0" w:color="auto"/>
            <w:left w:val="none" w:sz="0" w:space="0" w:color="auto"/>
            <w:bottom w:val="none" w:sz="0" w:space="0" w:color="auto"/>
            <w:right w:val="none" w:sz="0" w:space="0" w:color="auto"/>
          </w:divBdr>
        </w:div>
      </w:divsChild>
    </w:div>
    <w:div w:id="546914603">
      <w:bodyDiv w:val="1"/>
      <w:marLeft w:val="0"/>
      <w:marRight w:val="0"/>
      <w:marTop w:val="0"/>
      <w:marBottom w:val="0"/>
      <w:divBdr>
        <w:top w:val="none" w:sz="0" w:space="0" w:color="auto"/>
        <w:left w:val="none" w:sz="0" w:space="0" w:color="auto"/>
        <w:bottom w:val="none" w:sz="0" w:space="0" w:color="auto"/>
        <w:right w:val="none" w:sz="0" w:space="0" w:color="auto"/>
      </w:divBdr>
      <w:divsChild>
        <w:div w:id="1674798319">
          <w:marLeft w:val="360"/>
          <w:marRight w:val="0"/>
          <w:marTop w:val="200"/>
          <w:marBottom w:val="0"/>
          <w:divBdr>
            <w:top w:val="none" w:sz="0" w:space="0" w:color="auto"/>
            <w:left w:val="none" w:sz="0" w:space="0" w:color="auto"/>
            <w:bottom w:val="none" w:sz="0" w:space="0" w:color="auto"/>
            <w:right w:val="none" w:sz="0" w:space="0" w:color="auto"/>
          </w:divBdr>
        </w:div>
        <w:div w:id="1199201750">
          <w:marLeft w:val="1080"/>
          <w:marRight w:val="0"/>
          <w:marTop w:val="100"/>
          <w:marBottom w:val="0"/>
          <w:divBdr>
            <w:top w:val="none" w:sz="0" w:space="0" w:color="auto"/>
            <w:left w:val="none" w:sz="0" w:space="0" w:color="auto"/>
            <w:bottom w:val="none" w:sz="0" w:space="0" w:color="auto"/>
            <w:right w:val="none" w:sz="0" w:space="0" w:color="auto"/>
          </w:divBdr>
        </w:div>
        <w:div w:id="192623028">
          <w:marLeft w:val="1080"/>
          <w:marRight w:val="0"/>
          <w:marTop w:val="100"/>
          <w:marBottom w:val="0"/>
          <w:divBdr>
            <w:top w:val="none" w:sz="0" w:space="0" w:color="auto"/>
            <w:left w:val="none" w:sz="0" w:space="0" w:color="auto"/>
            <w:bottom w:val="none" w:sz="0" w:space="0" w:color="auto"/>
            <w:right w:val="none" w:sz="0" w:space="0" w:color="auto"/>
          </w:divBdr>
        </w:div>
        <w:div w:id="1421557677">
          <w:marLeft w:val="1080"/>
          <w:marRight w:val="0"/>
          <w:marTop w:val="100"/>
          <w:marBottom w:val="0"/>
          <w:divBdr>
            <w:top w:val="none" w:sz="0" w:space="0" w:color="auto"/>
            <w:left w:val="none" w:sz="0" w:space="0" w:color="auto"/>
            <w:bottom w:val="none" w:sz="0" w:space="0" w:color="auto"/>
            <w:right w:val="none" w:sz="0" w:space="0" w:color="auto"/>
          </w:divBdr>
        </w:div>
        <w:div w:id="1906523862">
          <w:marLeft w:val="1080"/>
          <w:marRight w:val="0"/>
          <w:marTop w:val="100"/>
          <w:marBottom w:val="0"/>
          <w:divBdr>
            <w:top w:val="none" w:sz="0" w:space="0" w:color="auto"/>
            <w:left w:val="none" w:sz="0" w:space="0" w:color="auto"/>
            <w:bottom w:val="none" w:sz="0" w:space="0" w:color="auto"/>
            <w:right w:val="none" w:sz="0" w:space="0" w:color="auto"/>
          </w:divBdr>
        </w:div>
      </w:divsChild>
    </w:div>
    <w:div w:id="547374531">
      <w:bodyDiv w:val="1"/>
      <w:marLeft w:val="0"/>
      <w:marRight w:val="0"/>
      <w:marTop w:val="0"/>
      <w:marBottom w:val="0"/>
      <w:divBdr>
        <w:top w:val="none" w:sz="0" w:space="0" w:color="auto"/>
        <w:left w:val="none" w:sz="0" w:space="0" w:color="auto"/>
        <w:bottom w:val="none" w:sz="0" w:space="0" w:color="auto"/>
        <w:right w:val="none" w:sz="0" w:space="0" w:color="auto"/>
      </w:divBdr>
    </w:div>
    <w:div w:id="566919098">
      <w:bodyDiv w:val="1"/>
      <w:marLeft w:val="0"/>
      <w:marRight w:val="0"/>
      <w:marTop w:val="0"/>
      <w:marBottom w:val="0"/>
      <w:divBdr>
        <w:top w:val="none" w:sz="0" w:space="0" w:color="auto"/>
        <w:left w:val="none" w:sz="0" w:space="0" w:color="auto"/>
        <w:bottom w:val="none" w:sz="0" w:space="0" w:color="auto"/>
        <w:right w:val="none" w:sz="0" w:space="0" w:color="auto"/>
      </w:divBdr>
      <w:divsChild>
        <w:div w:id="221185267">
          <w:marLeft w:val="547"/>
          <w:marRight w:val="0"/>
          <w:marTop w:val="115"/>
          <w:marBottom w:val="0"/>
          <w:divBdr>
            <w:top w:val="none" w:sz="0" w:space="0" w:color="auto"/>
            <w:left w:val="none" w:sz="0" w:space="0" w:color="auto"/>
            <w:bottom w:val="none" w:sz="0" w:space="0" w:color="auto"/>
            <w:right w:val="none" w:sz="0" w:space="0" w:color="auto"/>
          </w:divBdr>
        </w:div>
        <w:div w:id="1442918379">
          <w:marLeft w:val="1166"/>
          <w:marRight w:val="0"/>
          <w:marTop w:val="96"/>
          <w:marBottom w:val="0"/>
          <w:divBdr>
            <w:top w:val="none" w:sz="0" w:space="0" w:color="auto"/>
            <w:left w:val="none" w:sz="0" w:space="0" w:color="auto"/>
            <w:bottom w:val="none" w:sz="0" w:space="0" w:color="auto"/>
            <w:right w:val="none" w:sz="0" w:space="0" w:color="auto"/>
          </w:divBdr>
        </w:div>
        <w:div w:id="1448160204">
          <w:marLeft w:val="547"/>
          <w:marRight w:val="0"/>
          <w:marTop w:val="115"/>
          <w:marBottom w:val="0"/>
          <w:divBdr>
            <w:top w:val="none" w:sz="0" w:space="0" w:color="auto"/>
            <w:left w:val="none" w:sz="0" w:space="0" w:color="auto"/>
            <w:bottom w:val="none" w:sz="0" w:space="0" w:color="auto"/>
            <w:right w:val="none" w:sz="0" w:space="0" w:color="auto"/>
          </w:divBdr>
        </w:div>
        <w:div w:id="1057509985">
          <w:marLeft w:val="1166"/>
          <w:marRight w:val="0"/>
          <w:marTop w:val="96"/>
          <w:marBottom w:val="0"/>
          <w:divBdr>
            <w:top w:val="none" w:sz="0" w:space="0" w:color="auto"/>
            <w:left w:val="none" w:sz="0" w:space="0" w:color="auto"/>
            <w:bottom w:val="none" w:sz="0" w:space="0" w:color="auto"/>
            <w:right w:val="none" w:sz="0" w:space="0" w:color="auto"/>
          </w:divBdr>
        </w:div>
        <w:div w:id="1643971130">
          <w:marLeft w:val="1166"/>
          <w:marRight w:val="0"/>
          <w:marTop w:val="96"/>
          <w:marBottom w:val="0"/>
          <w:divBdr>
            <w:top w:val="none" w:sz="0" w:space="0" w:color="auto"/>
            <w:left w:val="none" w:sz="0" w:space="0" w:color="auto"/>
            <w:bottom w:val="none" w:sz="0" w:space="0" w:color="auto"/>
            <w:right w:val="none" w:sz="0" w:space="0" w:color="auto"/>
          </w:divBdr>
        </w:div>
        <w:div w:id="1690788958">
          <w:marLeft w:val="1166"/>
          <w:marRight w:val="0"/>
          <w:marTop w:val="96"/>
          <w:marBottom w:val="0"/>
          <w:divBdr>
            <w:top w:val="none" w:sz="0" w:space="0" w:color="auto"/>
            <w:left w:val="none" w:sz="0" w:space="0" w:color="auto"/>
            <w:bottom w:val="none" w:sz="0" w:space="0" w:color="auto"/>
            <w:right w:val="none" w:sz="0" w:space="0" w:color="auto"/>
          </w:divBdr>
        </w:div>
        <w:div w:id="172887295">
          <w:marLeft w:val="547"/>
          <w:marRight w:val="0"/>
          <w:marTop w:val="115"/>
          <w:marBottom w:val="0"/>
          <w:divBdr>
            <w:top w:val="none" w:sz="0" w:space="0" w:color="auto"/>
            <w:left w:val="none" w:sz="0" w:space="0" w:color="auto"/>
            <w:bottom w:val="none" w:sz="0" w:space="0" w:color="auto"/>
            <w:right w:val="none" w:sz="0" w:space="0" w:color="auto"/>
          </w:divBdr>
        </w:div>
      </w:divsChild>
    </w:div>
    <w:div w:id="580871998">
      <w:bodyDiv w:val="1"/>
      <w:marLeft w:val="0"/>
      <w:marRight w:val="0"/>
      <w:marTop w:val="0"/>
      <w:marBottom w:val="0"/>
      <w:divBdr>
        <w:top w:val="none" w:sz="0" w:space="0" w:color="auto"/>
        <w:left w:val="none" w:sz="0" w:space="0" w:color="auto"/>
        <w:bottom w:val="none" w:sz="0" w:space="0" w:color="auto"/>
        <w:right w:val="none" w:sz="0" w:space="0" w:color="auto"/>
      </w:divBdr>
    </w:div>
    <w:div w:id="585386217">
      <w:bodyDiv w:val="1"/>
      <w:marLeft w:val="0"/>
      <w:marRight w:val="0"/>
      <w:marTop w:val="0"/>
      <w:marBottom w:val="0"/>
      <w:divBdr>
        <w:top w:val="none" w:sz="0" w:space="0" w:color="auto"/>
        <w:left w:val="none" w:sz="0" w:space="0" w:color="auto"/>
        <w:bottom w:val="none" w:sz="0" w:space="0" w:color="auto"/>
        <w:right w:val="none" w:sz="0" w:space="0" w:color="auto"/>
      </w:divBdr>
    </w:div>
    <w:div w:id="603348926">
      <w:bodyDiv w:val="1"/>
      <w:marLeft w:val="0"/>
      <w:marRight w:val="0"/>
      <w:marTop w:val="0"/>
      <w:marBottom w:val="0"/>
      <w:divBdr>
        <w:top w:val="none" w:sz="0" w:space="0" w:color="auto"/>
        <w:left w:val="none" w:sz="0" w:space="0" w:color="auto"/>
        <w:bottom w:val="none" w:sz="0" w:space="0" w:color="auto"/>
        <w:right w:val="none" w:sz="0" w:space="0" w:color="auto"/>
      </w:divBdr>
    </w:div>
    <w:div w:id="603729875">
      <w:bodyDiv w:val="1"/>
      <w:marLeft w:val="0"/>
      <w:marRight w:val="0"/>
      <w:marTop w:val="0"/>
      <w:marBottom w:val="0"/>
      <w:divBdr>
        <w:top w:val="none" w:sz="0" w:space="0" w:color="auto"/>
        <w:left w:val="none" w:sz="0" w:space="0" w:color="auto"/>
        <w:bottom w:val="none" w:sz="0" w:space="0" w:color="auto"/>
        <w:right w:val="none" w:sz="0" w:space="0" w:color="auto"/>
      </w:divBdr>
      <w:divsChild>
        <w:div w:id="1989480369">
          <w:marLeft w:val="547"/>
          <w:marRight w:val="0"/>
          <w:marTop w:val="0"/>
          <w:marBottom w:val="0"/>
          <w:divBdr>
            <w:top w:val="none" w:sz="0" w:space="0" w:color="auto"/>
            <w:left w:val="none" w:sz="0" w:space="0" w:color="auto"/>
            <w:bottom w:val="none" w:sz="0" w:space="0" w:color="auto"/>
            <w:right w:val="none" w:sz="0" w:space="0" w:color="auto"/>
          </w:divBdr>
        </w:div>
        <w:div w:id="414211824">
          <w:marLeft w:val="547"/>
          <w:marRight w:val="0"/>
          <w:marTop w:val="0"/>
          <w:marBottom w:val="0"/>
          <w:divBdr>
            <w:top w:val="none" w:sz="0" w:space="0" w:color="auto"/>
            <w:left w:val="none" w:sz="0" w:space="0" w:color="auto"/>
            <w:bottom w:val="none" w:sz="0" w:space="0" w:color="auto"/>
            <w:right w:val="none" w:sz="0" w:space="0" w:color="auto"/>
          </w:divBdr>
        </w:div>
        <w:div w:id="1388920781">
          <w:marLeft w:val="547"/>
          <w:marRight w:val="0"/>
          <w:marTop w:val="0"/>
          <w:marBottom w:val="0"/>
          <w:divBdr>
            <w:top w:val="none" w:sz="0" w:space="0" w:color="auto"/>
            <w:left w:val="none" w:sz="0" w:space="0" w:color="auto"/>
            <w:bottom w:val="none" w:sz="0" w:space="0" w:color="auto"/>
            <w:right w:val="none" w:sz="0" w:space="0" w:color="auto"/>
          </w:divBdr>
        </w:div>
        <w:div w:id="733625422">
          <w:marLeft w:val="547"/>
          <w:marRight w:val="0"/>
          <w:marTop w:val="0"/>
          <w:marBottom w:val="0"/>
          <w:divBdr>
            <w:top w:val="none" w:sz="0" w:space="0" w:color="auto"/>
            <w:left w:val="none" w:sz="0" w:space="0" w:color="auto"/>
            <w:bottom w:val="none" w:sz="0" w:space="0" w:color="auto"/>
            <w:right w:val="none" w:sz="0" w:space="0" w:color="auto"/>
          </w:divBdr>
        </w:div>
      </w:divsChild>
    </w:div>
    <w:div w:id="620890642">
      <w:bodyDiv w:val="1"/>
      <w:marLeft w:val="0"/>
      <w:marRight w:val="0"/>
      <w:marTop w:val="0"/>
      <w:marBottom w:val="0"/>
      <w:divBdr>
        <w:top w:val="none" w:sz="0" w:space="0" w:color="auto"/>
        <w:left w:val="none" w:sz="0" w:space="0" w:color="auto"/>
        <w:bottom w:val="none" w:sz="0" w:space="0" w:color="auto"/>
        <w:right w:val="none" w:sz="0" w:space="0" w:color="auto"/>
      </w:divBdr>
      <w:divsChild>
        <w:div w:id="2058233479">
          <w:marLeft w:val="360"/>
          <w:marRight w:val="0"/>
          <w:marTop w:val="200"/>
          <w:marBottom w:val="0"/>
          <w:divBdr>
            <w:top w:val="none" w:sz="0" w:space="0" w:color="auto"/>
            <w:left w:val="none" w:sz="0" w:space="0" w:color="auto"/>
            <w:bottom w:val="none" w:sz="0" w:space="0" w:color="auto"/>
            <w:right w:val="none" w:sz="0" w:space="0" w:color="auto"/>
          </w:divBdr>
        </w:div>
        <w:div w:id="620693045">
          <w:marLeft w:val="360"/>
          <w:marRight w:val="0"/>
          <w:marTop w:val="200"/>
          <w:marBottom w:val="0"/>
          <w:divBdr>
            <w:top w:val="none" w:sz="0" w:space="0" w:color="auto"/>
            <w:left w:val="none" w:sz="0" w:space="0" w:color="auto"/>
            <w:bottom w:val="none" w:sz="0" w:space="0" w:color="auto"/>
            <w:right w:val="none" w:sz="0" w:space="0" w:color="auto"/>
          </w:divBdr>
        </w:div>
      </w:divsChild>
    </w:div>
    <w:div w:id="624890893">
      <w:bodyDiv w:val="1"/>
      <w:marLeft w:val="0"/>
      <w:marRight w:val="0"/>
      <w:marTop w:val="0"/>
      <w:marBottom w:val="0"/>
      <w:divBdr>
        <w:top w:val="none" w:sz="0" w:space="0" w:color="auto"/>
        <w:left w:val="none" w:sz="0" w:space="0" w:color="auto"/>
        <w:bottom w:val="none" w:sz="0" w:space="0" w:color="auto"/>
        <w:right w:val="none" w:sz="0" w:space="0" w:color="auto"/>
      </w:divBdr>
    </w:div>
    <w:div w:id="633095594">
      <w:bodyDiv w:val="1"/>
      <w:marLeft w:val="0"/>
      <w:marRight w:val="0"/>
      <w:marTop w:val="0"/>
      <w:marBottom w:val="0"/>
      <w:divBdr>
        <w:top w:val="none" w:sz="0" w:space="0" w:color="auto"/>
        <w:left w:val="none" w:sz="0" w:space="0" w:color="auto"/>
        <w:bottom w:val="none" w:sz="0" w:space="0" w:color="auto"/>
        <w:right w:val="none" w:sz="0" w:space="0" w:color="auto"/>
      </w:divBdr>
    </w:div>
    <w:div w:id="638919012">
      <w:bodyDiv w:val="1"/>
      <w:marLeft w:val="0"/>
      <w:marRight w:val="0"/>
      <w:marTop w:val="0"/>
      <w:marBottom w:val="0"/>
      <w:divBdr>
        <w:top w:val="none" w:sz="0" w:space="0" w:color="auto"/>
        <w:left w:val="none" w:sz="0" w:space="0" w:color="auto"/>
        <w:bottom w:val="none" w:sz="0" w:space="0" w:color="auto"/>
        <w:right w:val="none" w:sz="0" w:space="0" w:color="auto"/>
      </w:divBdr>
    </w:div>
    <w:div w:id="657922921">
      <w:bodyDiv w:val="1"/>
      <w:marLeft w:val="0"/>
      <w:marRight w:val="0"/>
      <w:marTop w:val="0"/>
      <w:marBottom w:val="0"/>
      <w:divBdr>
        <w:top w:val="none" w:sz="0" w:space="0" w:color="auto"/>
        <w:left w:val="none" w:sz="0" w:space="0" w:color="auto"/>
        <w:bottom w:val="none" w:sz="0" w:space="0" w:color="auto"/>
        <w:right w:val="none" w:sz="0" w:space="0" w:color="auto"/>
      </w:divBdr>
    </w:div>
    <w:div w:id="689179664">
      <w:bodyDiv w:val="1"/>
      <w:marLeft w:val="0"/>
      <w:marRight w:val="0"/>
      <w:marTop w:val="0"/>
      <w:marBottom w:val="0"/>
      <w:divBdr>
        <w:top w:val="none" w:sz="0" w:space="0" w:color="auto"/>
        <w:left w:val="none" w:sz="0" w:space="0" w:color="auto"/>
        <w:bottom w:val="none" w:sz="0" w:space="0" w:color="auto"/>
        <w:right w:val="none" w:sz="0" w:space="0" w:color="auto"/>
      </w:divBdr>
      <w:divsChild>
        <w:div w:id="1117022157">
          <w:marLeft w:val="1800"/>
          <w:marRight w:val="0"/>
          <w:marTop w:val="77"/>
          <w:marBottom w:val="0"/>
          <w:divBdr>
            <w:top w:val="none" w:sz="0" w:space="0" w:color="auto"/>
            <w:left w:val="none" w:sz="0" w:space="0" w:color="auto"/>
            <w:bottom w:val="none" w:sz="0" w:space="0" w:color="auto"/>
            <w:right w:val="none" w:sz="0" w:space="0" w:color="auto"/>
          </w:divBdr>
        </w:div>
        <w:div w:id="1476483763">
          <w:marLeft w:val="2520"/>
          <w:marRight w:val="0"/>
          <w:marTop w:val="67"/>
          <w:marBottom w:val="0"/>
          <w:divBdr>
            <w:top w:val="none" w:sz="0" w:space="0" w:color="auto"/>
            <w:left w:val="none" w:sz="0" w:space="0" w:color="auto"/>
            <w:bottom w:val="none" w:sz="0" w:space="0" w:color="auto"/>
            <w:right w:val="none" w:sz="0" w:space="0" w:color="auto"/>
          </w:divBdr>
        </w:div>
        <w:div w:id="987247834">
          <w:marLeft w:val="3240"/>
          <w:marRight w:val="0"/>
          <w:marTop w:val="67"/>
          <w:marBottom w:val="0"/>
          <w:divBdr>
            <w:top w:val="none" w:sz="0" w:space="0" w:color="auto"/>
            <w:left w:val="none" w:sz="0" w:space="0" w:color="auto"/>
            <w:bottom w:val="none" w:sz="0" w:space="0" w:color="auto"/>
            <w:right w:val="none" w:sz="0" w:space="0" w:color="auto"/>
          </w:divBdr>
        </w:div>
        <w:div w:id="858933656">
          <w:marLeft w:val="3240"/>
          <w:marRight w:val="0"/>
          <w:marTop w:val="67"/>
          <w:marBottom w:val="0"/>
          <w:divBdr>
            <w:top w:val="none" w:sz="0" w:space="0" w:color="auto"/>
            <w:left w:val="none" w:sz="0" w:space="0" w:color="auto"/>
            <w:bottom w:val="none" w:sz="0" w:space="0" w:color="auto"/>
            <w:right w:val="none" w:sz="0" w:space="0" w:color="auto"/>
          </w:divBdr>
        </w:div>
        <w:div w:id="1890797591">
          <w:marLeft w:val="3240"/>
          <w:marRight w:val="0"/>
          <w:marTop w:val="67"/>
          <w:marBottom w:val="0"/>
          <w:divBdr>
            <w:top w:val="none" w:sz="0" w:space="0" w:color="auto"/>
            <w:left w:val="none" w:sz="0" w:space="0" w:color="auto"/>
            <w:bottom w:val="none" w:sz="0" w:space="0" w:color="auto"/>
            <w:right w:val="none" w:sz="0" w:space="0" w:color="auto"/>
          </w:divBdr>
        </w:div>
        <w:div w:id="683635086">
          <w:marLeft w:val="2520"/>
          <w:marRight w:val="0"/>
          <w:marTop w:val="67"/>
          <w:marBottom w:val="0"/>
          <w:divBdr>
            <w:top w:val="none" w:sz="0" w:space="0" w:color="auto"/>
            <w:left w:val="none" w:sz="0" w:space="0" w:color="auto"/>
            <w:bottom w:val="none" w:sz="0" w:space="0" w:color="auto"/>
            <w:right w:val="none" w:sz="0" w:space="0" w:color="auto"/>
          </w:divBdr>
        </w:div>
        <w:div w:id="11076162">
          <w:marLeft w:val="3240"/>
          <w:marRight w:val="0"/>
          <w:marTop w:val="67"/>
          <w:marBottom w:val="0"/>
          <w:divBdr>
            <w:top w:val="none" w:sz="0" w:space="0" w:color="auto"/>
            <w:left w:val="none" w:sz="0" w:space="0" w:color="auto"/>
            <w:bottom w:val="none" w:sz="0" w:space="0" w:color="auto"/>
            <w:right w:val="none" w:sz="0" w:space="0" w:color="auto"/>
          </w:divBdr>
        </w:div>
      </w:divsChild>
    </w:div>
    <w:div w:id="705101927">
      <w:bodyDiv w:val="1"/>
      <w:marLeft w:val="0"/>
      <w:marRight w:val="0"/>
      <w:marTop w:val="0"/>
      <w:marBottom w:val="0"/>
      <w:divBdr>
        <w:top w:val="none" w:sz="0" w:space="0" w:color="auto"/>
        <w:left w:val="none" w:sz="0" w:space="0" w:color="auto"/>
        <w:bottom w:val="none" w:sz="0" w:space="0" w:color="auto"/>
        <w:right w:val="none" w:sz="0" w:space="0" w:color="auto"/>
      </w:divBdr>
      <w:divsChild>
        <w:div w:id="182011823">
          <w:marLeft w:val="547"/>
          <w:marRight w:val="0"/>
          <w:marTop w:val="154"/>
          <w:marBottom w:val="0"/>
          <w:divBdr>
            <w:top w:val="none" w:sz="0" w:space="0" w:color="auto"/>
            <w:left w:val="none" w:sz="0" w:space="0" w:color="auto"/>
            <w:bottom w:val="none" w:sz="0" w:space="0" w:color="auto"/>
            <w:right w:val="none" w:sz="0" w:space="0" w:color="auto"/>
          </w:divBdr>
        </w:div>
        <w:div w:id="854928532">
          <w:marLeft w:val="1166"/>
          <w:marRight w:val="0"/>
          <w:marTop w:val="96"/>
          <w:marBottom w:val="0"/>
          <w:divBdr>
            <w:top w:val="none" w:sz="0" w:space="0" w:color="auto"/>
            <w:left w:val="none" w:sz="0" w:space="0" w:color="auto"/>
            <w:bottom w:val="none" w:sz="0" w:space="0" w:color="auto"/>
            <w:right w:val="none" w:sz="0" w:space="0" w:color="auto"/>
          </w:divBdr>
        </w:div>
        <w:div w:id="1301810262">
          <w:marLeft w:val="1166"/>
          <w:marRight w:val="0"/>
          <w:marTop w:val="96"/>
          <w:marBottom w:val="0"/>
          <w:divBdr>
            <w:top w:val="none" w:sz="0" w:space="0" w:color="auto"/>
            <w:left w:val="none" w:sz="0" w:space="0" w:color="auto"/>
            <w:bottom w:val="none" w:sz="0" w:space="0" w:color="auto"/>
            <w:right w:val="none" w:sz="0" w:space="0" w:color="auto"/>
          </w:divBdr>
        </w:div>
        <w:div w:id="1253470629">
          <w:marLeft w:val="1166"/>
          <w:marRight w:val="0"/>
          <w:marTop w:val="96"/>
          <w:marBottom w:val="0"/>
          <w:divBdr>
            <w:top w:val="none" w:sz="0" w:space="0" w:color="auto"/>
            <w:left w:val="none" w:sz="0" w:space="0" w:color="auto"/>
            <w:bottom w:val="none" w:sz="0" w:space="0" w:color="auto"/>
            <w:right w:val="none" w:sz="0" w:space="0" w:color="auto"/>
          </w:divBdr>
        </w:div>
        <w:div w:id="2137674072">
          <w:marLeft w:val="1886"/>
          <w:marRight w:val="0"/>
          <w:marTop w:val="77"/>
          <w:marBottom w:val="0"/>
          <w:divBdr>
            <w:top w:val="none" w:sz="0" w:space="0" w:color="auto"/>
            <w:left w:val="none" w:sz="0" w:space="0" w:color="auto"/>
            <w:bottom w:val="none" w:sz="0" w:space="0" w:color="auto"/>
            <w:right w:val="none" w:sz="0" w:space="0" w:color="auto"/>
          </w:divBdr>
        </w:div>
        <w:div w:id="1082409151">
          <w:marLeft w:val="1886"/>
          <w:marRight w:val="0"/>
          <w:marTop w:val="77"/>
          <w:marBottom w:val="0"/>
          <w:divBdr>
            <w:top w:val="none" w:sz="0" w:space="0" w:color="auto"/>
            <w:left w:val="none" w:sz="0" w:space="0" w:color="auto"/>
            <w:bottom w:val="none" w:sz="0" w:space="0" w:color="auto"/>
            <w:right w:val="none" w:sz="0" w:space="0" w:color="auto"/>
          </w:divBdr>
        </w:div>
        <w:div w:id="57897426">
          <w:marLeft w:val="1166"/>
          <w:marRight w:val="0"/>
          <w:marTop w:val="96"/>
          <w:marBottom w:val="0"/>
          <w:divBdr>
            <w:top w:val="none" w:sz="0" w:space="0" w:color="auto"/>
            <w:left w:val="none" w:sz="0" w:space="0" w:color="auto"/>
            <w:bottom w:val="none" w:sz="0" w:space="0" w:color="auto"/>
            <w:right w:val="none" w:sz="0" w:space="0" w:color="auto"/>
          </w:divBdr>
        </w:div>
        <w:div w:id="743374911">
          <w:marLeft w:val="1886"/>
          <w:marRight w:val="0"/>
          <w:marTop w:val="77"/>
          <w:marBottom w:val="0"/>
          <w:divBdr>
            <w:top w:val="none" w:sz="0" w:space="0" w:color="auto"/>
            <w:left w:val="none" w:sz="0" w:space="0" w:color="auto"/>
            <w:bottom w:val="none" w:sz="0" w:space="0" w:color="auto"/>
            <w:right w:val="none" w:sz="0" w:space="0" w:color="auto"/>
          </w:divBdr>
        </w:div>
        <w:div w:id="91780037">
          <w:marLeft w:val="1166"/>
          <w:marRight w:val="0"/>
          <w:marTop w:val="96"/>
          <w:marBottom w:val="0"/>
          <w:divBdr>
            <w:top w:val="none" w:sz="0" w:space="0" w:color="auto"/>
            <w:left w:val="none" w:sz="0" w:space="0" w:color="auto"/>
            <w:bottom w:val="none" w:sz="0" w:space="0" w:color="auto"/>
            <w:right w:val="none" w:sz="0" w:space="0" w:color="auto"/>
          </w:divBdr>
        </w:div>
        <w:div w:id="1700157154">
          <w:marLeft w:val="1886"/>
          <w:marRight w:val="0"/>
          <w:marTop w:val="77"/>
          <w:marBottom w:val="0"/>
          <w:divBdr>
            <w:top w:val="none" w:sz="0" w:space="0" w:color="auto"/>
            <w:left w:val="none" w:sz="0" w:space="0" w:color="auto"/>
            <w:bottom w:val="none" w:sz="0" w:space="0" w:color="auto"/>
            <w:right w:val="none" w:sz="0" w:space="0" w:color="auto"/>
          </w:divBdr>
        </w:div>
        <w:div w:id="1343122340">
          <w:marLeft w:val="1886"/>
          <w:marRight w:val="0"/>
          <w:marTop w:val="77"/>
          <w:marBottom w:val="0"/>
          <w:divBdr>
            <w:top w:val="none" w:sz="0" w:space="0" w:color="auto"/>
            <w:left w:val="none" w:sz="0" w:space="0" w:color="auto"/>
            <w:bottom w:val="none" w:sz="0" w:space="0" w:color="auto"/>
            <w:right w:val="none" w:sz="0" w:space="0" w:color="auto"/>
          </w:divBdr>
        </w:div>
      </w:divsChild>
    </w:div>
    <w:div w:id="733432686">
      <w:bodyDiv w:val="1"/>
      <w:marLeft w:val="0"/>
      <w:marRight w:val="0"/>
      <w:marTop w:val="0"/>
      <w:marBottom w:val="0"/>
      <w:divBdr>
        <w:top w:val="none" w:sz="0" w:space="0" w:color="auto"/>
        <w:left w:val="none" w:sz="0" w:space="0" w:color="auto"/>
        <w:bottom w:val="none" w:sz="0" w:space="0" w:color="auto"/>
        <w:right w:val="none" w:sz="0" w:space="0" w:color="auto"/>
      </w:divBdr>
    </w:div>
    <w:div w:id="738870602">
      <w:bodyDiv w:val="1"/>
      <w:marLeft w:val="0"/>
      <w:marRight w:val="0"/>
      <w:marTop w:val="0"/>
      <w:marBottom w:val="0"/>
      <w:divBdr>
        <w:top w:val="none" w:sz="0" w:space="0" w:color="auto"/>
        <w:left w:val="none" w:sz="0" w:space="0" w:color="auto"/>
        <w:bottom w:val="none" w:sz="0" w:space="0" w:color="auto"/>
        <w:right w:val="none" w:sz="0" w:space="0" w:color="auto"/>
      </w:divBdr>
      <w:divsChild>
        <w:div w:id="707265763">
          <w:marLeft w:val="547"/>
          <w:marRight w:val="0"/>
          <w:marTop w:val="115"/>
          <w:marBottom w:val="0"/>
          <w:divBdr>
            <w:top w:val="none" w:sz="0" w:space="0" w:color="auto"/>
            <w:left w:val="none" w:sz="0" w:space="0" w:color="auto"/>
            <w:bottom w:val="none" w:sz="0" w:space="0" w:color="auto"/>
            <w:right w:val="none" w:sz="0" w:space="0" w:color="auto"/>
          </w:divBdr>
        </w:div>
        <w:div w:id="2126263205">
          <w:marLeft w:val="1166"/>
          <w:marRight w:val="0"/>
          <w:marTop w:val="96"/>
          <w:marBottom w:val="0"/>
          <w:divBdr>
            <w:top w:val="none" w:sz="0" w:space="0" w:color="auto"/>
            <w:left w:val="none" w:sz="0" w:space="0" w:color="auto"/>
            <w:bottom w:val="none" w:sz="0" w:space="0" w:color="auto"/>
            <w:right w:val="none" w:sz="0" w:space="0" w:color="auto"/>
          </w:divBdr>
        </w:div>
        <w:div w:id="1179732827">
          <w:marLeft w:val="547"/>
          <w:marRight w:val="0"/>
          <w:marTop w:val="115"/>
          <w:marBottom w:val="0"/>
          <w:divBdr>
            <w:top w:val="none" w:sz="0" w:space="0" w:color="auto"/>
            <w:left w:val="none" w:sz="0" w:space="0" w:color="auto"/>
            <w:bottom w:val="none" w:sz="0" w:space="0" w:color="auto"/>
            <w:right w:val="none" w:sz="0" w:space="0" w:color="auto"/>
          </w:divBdr>
        </w:div>
        <w:div w:id="1951935974">
          <w:marLeft w:val="1166"/>
          <w:marRight w:val="0"/>
          <w:marTop w:val="96"/>
          <w:marBottom w:val="0"/>
          <w:divBdr>
            <w:top w:val="none" w:sz="0" w:space="0" w:color="auto"/>
            <w:left w:val="none" w:sz="0" w:space="0" w:color="auto"/>
            <w:bottom w:val="none" w:sz="0" w:space="0" w:color="auto"/>
            <w:right w:val="none" w:sz="0" w:space="0" w:color="auto"/>
          </w:divBdr>
        </w:div>
        <w:div w:id="1591234084">
          <w:marLeft w:val="1166"/>
          <w:marRight w:val="0"/>
          <w:marTop w:val="96"/>
          <w:marBottom w:val="0"/>
          <w:divBdr>
            <w:top w:val="none" w:sz="0" w:space="0" w:color="auto"/>
            <w:left w:val="none" w:sz="0" w:space="0" w:color="auto"/>
            <w:bottom w:val="none" w:sz="0" w:space="0" w:color="auto"/>
            <w:right w:val="none" w:sz="0" w:space="0" w:color="auto"/>
          </w:divBdr>
        </w:div>
        <w:div w:id="1343317868">
          <w:marLeft w:val="1166"/>
          <w:marRight w:val="0"/>
          <w:marTop w:val="96"/>
          <w:marBottom w:val="0"/>
          <w:divBdr>
            <w:top w:val="none" w:sz="0" w:space="0" w:color="auto"/>
            <w:left w:val="none" w:sz="0" w:space="0" w:color="auto"/>
            <w:bottom w:val="none" w:sz="0" w:space="0" w:color="auto"/>
            <w:right w:val="none" w:sz="0" w:space="0" w:color="auto"/>
          </w:divBdr>
        </w:div>
        <w:div w:id="1176580284">
          <w:marLeft w:val="547"/>
          <w:marRight w:val="0"/>
          <w:marTop w:val="115"/>
          <w:marBottom w:val="0"/>
          <w:divBdr>
            <w:top w:val="none" w:sz="0" w:space="0" w:color="auto"/>
            <w:left w:val="none" w:sz="0" w:space="0" w:color="auto"/>
            <w:bottom w:val="none" w:sz="0" w:space="0" w:color="auto"/>
            <w:right w:val="none" w:sz="0" w:space="0" w:color="auto"/>
          </w:divBdr>
        </w:div>
      </w:divsChild>
    </w:div>
    <w:div w:id="745300767">
      <w:bodyDiv w:val="1"/>
      <w:marLeft w:val="0"/>
      <w:marRight w:val="0"/>
      <w:marTop w:val="0"/>
      <w:marBottom w:val="0"/>
      <w:divBdr>
        <w:top w:val="none" w:sz="0" w:space="0" w:color="auto"/>
        <w:left w:val="none" w:sz="0" w:space="0" w:color="auto"/>
        <w:bottom w:val="none" w:sz="0" w:space="0" w:color="auto"/>
        <w:right w:val="none" w:sz="0" w:space="0" w:color="auto"/>
      </w:divBdr>
      <w:divsChild>
        <w:div w:id="643511483">
          <w:marLeft w:val="1166"/>
          <w:marRight w:val="0"/>
          <w:marTop w:val="86"/>
          <w:marBottom w:val="0"/>
          <w:divBdr>
            <w:top w:val="none" w:sz="0" w:space="0" w:color="auto"/>
            <w:left w:val="none" w:sz="0" w:space="0" w:color="auto"/>
            <w:bottom w:val="none" w:sz="0" w:space="0" w:color="auto"/>
            <w:right w:val="none" w:sz="0" w:space="0" w:color="auto"/>
          </w:divBdr>
        </w:div>
        <w:div w:id="2077240147">
          <w:marLeft w:val="1166"/>
          <w:marRight w:val="0"/>
          <w:marTop w:val="86"/>
          <w:marBottom w:val="0"/>
          <w:divBdr>
            <w:top w:val="none" w:sz="0" w:space="0" w:color="auto"/>
            <w:left w:val="none" w:sz="0" w:space="0" w:color="auto"/>
            <w:bottom w:val="none" w:sz="0" w:space="0" w:color="auto"/>
            <w:right w:val="none" w:sz="0" w:space="0" w:color="auto"/>
          </w:divBdr>
        </w:div>
        <w:div w:id="359477946">
          <w:marLeft w:val="1800"/>
          <w:marRight w:val="0"/>
          <w:marTop w:val="77"/>
          <w:marBottom w:val="0"/>
          <w:divBdr>
            <w:top w:val="none" w:sz="0" w:space="0" w:color="auto"/>
            <w:left w:val="none" w:sz="0" w:space="0" w:color="auto"/>
            <w:bottom w:val="none" w:sz="0" w:space="0" w:color="auto"/>
            <w:right w:val="none" w:sz="0" w:space="0" w:color="auto"/>
          </w:divBdr>
        </w:div>
        <w:div w:id="578176200">
          <w:marLeft w:val="2520"/>
          <w:marRight w:val="0"/>
          <w:marTop w:val="67"/>
          <w:marBottom w:val="0"/>
          <w:divBdr>
            <w:top w:val="none" w:sz="0" w:space="0" w:color="auto"/>
            <w:left w:val="none" w:sz="0" w:space="0" w:color="auto"/>
            <w:bottom w:val="none" w:sz="0" w:space="0" w:color="auto"/>
            <w:right w:val="none" w:sz="0" w:space="0" w:color="auto"/>
          </w:divBdr>
        </w:div>
        <w:div w:id="951863817">
          <w:marLeft w:val="2520"/>
          <w:marRight w:val="0"/>
          <w:marTop w:val="67"/>
          <w:marBottom w:val="0"/>
          <w:divBdr>
            <w:top w:val="none" w:sz="0" w:space="0" w:color="auto"/>
            <w:left w:val="none" w:sz="0" w:space="0" w:color="auto"/>
            <w:bottom w:val="none" w:sz="0" w:space="0" w:color="auto"/>
            <w:right w:val="none" w:sz="0" w:space="0" w:color="auto"/>
          </w:divBdr>
        </w:div>
        <w:div w:id="1565525846">
          <w:marLeft w:val="1800"/>
          <w:marRight w:val="0"/>
          <w:marTop w:val="77"/>
          <w:marBottom w:val="0"/>
          <w:divBdr>
            <w:top w:val="none" w:sz="0" w:space="0" w:color="auto"/>
            <w:left w:val="none" w:sz="0" w:space="0" w:color="auto"/>
            <w:bottom w:val="none" w:sz="0" w:space="0" w:color="auto"/>
            <w:right w:val="none" w:sz="0" w:space="0" w:color="auto"/>
          </w:divBdr>
        </w:div>
        <w:div w:id="66877930">
          <w:marLeft w:val="2520"/>
          <w:marRight w:val="0"/>
          <w:marTop w:val="67"/>
          <w:marBottom w:val="0"/>
          <w:divBdr>
            <w:top w:val="none" w:sz="0" w:space="0" w:color="auto"/>
            <w:left w:val="none" w:sz="0" w:space="0" w:color="auto"/>
            <w:bottom w:val="none" w:sz="0" w:space="0" w:color="auto"/>
            <w:right w:val="none" w:sz="0" w:space="0" w:color="auto"/>
          </w:divBdr>
        </w:div>
      </w:divsChild>
    </w:div>
    <w:div w:id="750468679">
      <w:bodyDiv w:val="1"/>
      <w:marLeft w:val="0"/>
      <w:marRight w:val="0"/>
      <w:marTop w:val="0"/>
      <w:marBottom w:val="0"/>
      <w:divBdr>
        <w:top w:val="none" w:sz="0" w:space="0" w:color="auto"/>
        <w:left w:val="none" w:sz="0" w:space="0" w:color="auto"/>
        <w:bottom w:val="none" w:sz="0" w:space="0" w:color="auto"/>
        <w:right w:val="none" w:sz="0" w:space="0" w:color="auto"/>
      </w:divBdr>
      <w:divsChild>
        <w:div w:id="1922639499">
          <w:marLeft w:val="1166"/>
          <w:marRight w:val="0"/>
          <w:marTop w:val="77"/>
          <w:marBottom w:val="0"/>
          <w:divBdr>
            <w:top w:val="none" w:sz="0" w:space="0" w:color="auto"/>
            <w:left w:val="none" w:sz="0" w:space="0" w:color="auto"/>
            <w:bottom w:val="none" w:sz="0" w:space="0" w:color="auto"/>
            <w:right w:val="none" w:sz="0" w:space="0" w:color="auto"/>
          </w:divBdr>
        </w:div>
      </w:divsChild>
    </w:div>
    <w:div w:id="751707015">
      <w:bodyDiv w:val="1"/>
      <w:marLeft w:val="0"/>
      <w:marRight w:val="0"/>
      <w:marTop w:val="0"/>
      <w:marBottom w:val="0"/>
      <w:divBdr>
        <w:top w:val="none" w:sz="0" w:space="0" w:color="auto"/>
        <w:left w:val="none" w:sz="0" w:space="0" w:color="auto"/>
        <w:bottom w:val="none" w:sz="0" w:space="0" w:color="auto"/>
        <w:right w:val="none" w:sz="0" w:space="0" w:color="auto"/>
      </w:divBdr>
      <w:divsChild>
        <w:div w:id="754476917">
          <w:marLeft w:val="547"/>
          <w:marRight w:val="0"/>
          <w:marTop w:val="115"/>
          <w:marBottom w:val="0"/>
          <w:divBdr>
            <w:top w:val="none" w:sz="0" w:space="0" w:color="auto"/>
            <w:left w:val="none" w:sz="0" w:space="0" w:color="auto"/>
            <w:bottom w:val="none" w:sz="0" w:space="0" w:color="auto"/>
            <w:right w:val="none" w:sz="0" w:space="0" w:color="auto"/>
          </w:divBdr>
        </w:div>
      </w:divsChild>
    </w:div>
    <w:div w:id="764227669">
      <w:bodyDiv w:val="1"/>
      <w:marLeft w:val="0"/>
      <w:marRight w:val="0"/>
      <w:marTop w:val="0"/>
      <w:marBottom w:val="0"/>
      <w:divBdr>
        <w:top w:val="none" w:sz="0" w:space="0" w:color="auto"/>
        <w:left w:val="none" w:sz="0" w:space="0" w:color="auto"/>
        <w:bottom w:val="none" w:sz="0" w:space="0" w:color="auto"/>
        <w:right w:val="none" w:sz="0" w:space="0" w:color="auto"/>
      </w:divBdr>
      <w:divsChild>
        <w:div w:id="1999384286">
          <w:marLeft w:val="446"/>
          <w:marRight w:val="0"/>
          <w:marTop w:val="0"/>
          <w:marBottom w:val="0"/>
          <w:divBdr>
            <w:top w:val="none" w:sz="0" w:space="0" w:color="auto"/>
            <w:left w:val="none" w:sz="0" w:space="0" w:color="auto"/>
            <w:bottom w:val="none" w:sz="0" w:space="0" w:color="auto"/>
            <w:right w:val="none" w:sz="0" w:space="0" w:color="auto"/>
          </w:divBdr>
        </w:div>
        <w:div w:id="538206890">
          <w:marLeft w:val="1166"/>
          <w:marRight w:val="0"/>
          <w:marTop w:val="0"/>
          <w:marBottom w:val="0"/>
          <w:divBdr>
            <w:top w:val="none" w:sz="0" w:space="0" w:color="auto"/>
            <w:left w:val="none" w:sz="0" w:space="0" w:color="auto"/>
            <w:bottom w:val="none" w:sz="0" w:space="0" w:color="auto"/>
            <w:right w:val="none" w:sz="0" w:space="0" w:color="auto"/>
          </w:divBdr>
        </w:div>
        <w:div w:id="1157264210">
          <w:marLeft w:val="1166"/>
          <w:marRight w:val="0"/>
          <w:marTop w:val="0"/>
          <w:marBottom w:val="0"/>
          <w:divBdr>
            <w:top w:val="none" w:sz="0" w:space="0" w:color="auto"/>
            <w:left w:val="none" w:sz="0" w:space="0" w:color="auto"/>
            <w:bottom w:val="none" w:sz="0" w:space="0" w:color="auto"/>
            <w:right w:val="none" w:sz="0" w:space="0" w:color="auto"/>
          </w:divBdr>
        </w:div>
      </w:divsChild>
    </w:div>
    <w:div w:id="768624789">
      <w:bodyDiv w:val="1"/>
      <w:marLeft w:val="0"/>
      <w:marRight w:val="0"/>
      <w:marTop w:val="0"/>
      <w:marBottom w:val="0"/>
      <w:divBdr>
        <w:top w:val="none" w:sz="0" w:space="0" w:color="auto"/>
        <w:left w:val="none" w:sz="0" w:space="0" w:color="auto"/>
        <w:bottom w:val="none" w:sz="0" w:space="0" w:color="auto"/>
        <w:right w:val="none" w:sz="0" w:space="0" w:color="auto"/>
      </w:divBdr>
    </w:div>
    <w:div w:id="776825690">
      <w:bodyDiv w:val="1"/>
      <w:marLeft w:val="0"/>
      <w:marRight w:val="0"/>
      <w:marTop w:val="0"/>
      <w:marBottom w:val="0"/>
      <w:divBdr>
        <w:top w:val="none" w:sz="0" w:space="0" w:color="auto"/>
        <w:left w:val="none" w:sz="0" w:space="0" w:color="auto"/>
        <w:bottom w:val="none" w:sz="0" w:space="0" w:color="auto"/>
        <w:right w:val="none" w:sz="0" w:space="0" w:color="auto"/>
      </w:divBdr>
    </w:div>
    <w:div w:id="777330531">
      <w:bodyDiv w:val="1"/>
      <w:marLeft w:val="0"/>
      <w:marRight w:val="0"/>
      <w:marTop w:val="0"/>
      <w:marBottom w:val="0"/>
      <w:divBdr>
        <w:top w:val="none" w:sz="0" w:space="0" w:color="auto"/>
        <w:left w:val="none" w:sz="0" w:space="0" w:color="auto"/>
        <w:bottom w:val="none" w:sz="0" w:space="0" w:color="auto"/>
        <w:right w:val="none" w:sz="0" w:space="0" w:color="auto"/>
      </w:divBdr>
      <w:divsChild>
        <w:div w:id="1916434862">
          <w:marLeft w:val="360"/>
          <w:marRight w:val="0"/>
          <w:marTop w:val="200"/>
          <w:marBottom w:val="0"/>
          <w:divBdr>
            <w:top w:val="none" w:sz="0" w:space="0" w:color="auto"/>
            <w:left w:val="none" w:sz="0" w:space="0" w:color="auto"/>
            <w:bottom w:val="none" w:sz="0" w:space="0" w:color="auto"/>
            <w:right w:val="none" w:sz="0" w:space="0" w:color="auto"/>
          </w:divBdr>
        </w:div>
        <w:div w:id="738407809">
          <w:marLeft w:val="1080"/>
          <w:marRight w:val="0"/>
          <w:marTop w:val="100"/>
          <w:marBottom w:val="0"/>
          <w:divBdr>
            <w:top w:val="none" w:sz="0" w:space="0" w:color="auto"/>
            <w:left w:val="none" w:sz="0" w:space="0" w:color="auto"/>
            <w:bottom w:val="none" w:sz="0" w:space="0" w:color="auto"/>
            <w:right w:val="none" w:sz="0" w:space="0" w:color="auto"/>
          </w:divBdr>
        </w:div>
      </w:divsChild>
    </w:div>
    <w:div w:id="780758011">
      <w:bodyDiv w:val="1"/>
      <w:marLeft w:val="0"/>
      <w:marRight w:val="0"/>
      <w:marTop w:val="0"/>
      <w:marBottom w:val="0"/>
      <w:divBdr>
        <w:top w:val="none" w:sz="0" w:space="0" w:color="auto"/>
        <w:left w:val="none" w:sz="0" w:space="0" w:color="auto"/>
        <w:bottom w:val="none" w:sz="0" w:space="0" w:color="auto"/>
        <w:right w:val="none" w:sz="0" w:space="0" w:color="auto"/>
      </w:divBdr>
      <w:divsChild>
        <w:div w:id="1283881426">
          <w:marLeft w:val="547"/>
          <w:marRight w:val="0"/>
          <w:marTop w:val="96"/>
          <w:marBottom w:val="0"/>
          <w:divBdr>
            <w:top w:val="none" w:sz="0" w:space="0" w:color="auto"/>
            <w:left w:val="none" w:sz="0" w:space="0" w:color="auto"/>
            <w:bottom w:val="none" w:sz="0" w:space="0" w:color="auto"/>
            <w:right w:val="none" w:sz="0" w:space="0" w:color="auto"/>
          </w:divBdr>
        </w:div>
        <w:div w:id="717318064">
          <w:marLeft w:val="547"/>
          <w:marRight w:val="0"/>
          <w:marTop w:val="96"/>
          <w:marBottom w:val="0"/>
          <w:divBdr>
            <w:top w:val="none" w:sz="0" w:space="0" w:color="auto"/>
            <w:left w:val="none" w:sz="0" w:space="0" w:color="auto"/>
            <w:bottom w:val="none" w:sz="0" w:space="0" w:color="auto"/>
            <w:right w:val="none" w:sz="0" w:space="0" w:color="auto"/>
          </w:divBdr>
        </w:div>
        <w:div w:id="2094467981">
          <w:marLeft w:val="547"/>
          <w:marRight w:val="0"/>
          <w:marTop w:val="96"/>
          <w:marBottom w:val="0"/>
          <w:divBdr>
            <w:top w:val="none" w:sz="0" w:space="0" w:color="auto"/>
            <w:left w:val="none" w:sz="0" w:space="0" w:color="auto"/>
            <w:bottom w:val="none" w:sz="0" w:space="0" w:color="auto"/>
            <w:right w:val="none" w:sz="0" w:space="0" w:color="auto"/>
          </w:divBdr>
        </w:div>
      </w:divsChild>
    </w:div>
    <w:div w:id="798690488">
      <w:bodyDiv w:val="1"/>
      <w:marLeft w:val="0"/>
      <w:marRight w:val="0"/>
      <w:marTop w:val="0"/>
      <w:marBottom w:val="0"/>
      <w:divBdr>
        <w:top w:val="none" w:sz="0" w:space="0" w:color="auto"/>
        <w:left w:val="none" w:sz="0" w:space="0" w:color="auto"/>
        <w:bottom w:val="none" w:sz="0" w:space="0" w:color="auto"/>
        <w:right w:val="none" w:sz="0" w:space="0" w:color="auto"/>
      </w:divBdr>
    </w:div>
    <w:div w:id="819344819">
      <w:bodyDiv w:val="1"/>
      <w:marLeft w:val="0"/>
      <w:marRight w:val="0"/>
      <w:marTop w:val="0"/>
      <w:marBottom w:val="0"/>
      <w:divBdr>
        <w:top w:val="none" w:sz="0" w:space="0" w:color="auto"/>
        <w:left w:val="none" w:sz="0" w:space="0" w:color="auto"/>
        <w:bottom w:val="none" w:sz="0" w:space="0" w:color="auto"/>
        <w:right w:val="none" w:sz="0" w:space="0" w:color="auto"/>
      </w:divBdr>
    </w:div>
    <w:div w:id="819806075">
      <w:bodyDiv w:val="1"/>
      <w:marLeft w:val="0"/>
      <w:marRight w:val="0"/>
      <w:marTop w:val="0"/>
      <w:marBottom w:val="0"/>
      <w:divBdr>
        <w:top w:val="none" w:sz="0" w:space="0" w:color="auto"/>
        <w:left w:val="none" w:sz="0" w:space="0" w:color="auto"/>
        <w:bottom w:val="none" w:sz="0" w:space="0" w:color="auto"/>
        <w:right w:val="none" w:sz="0" w:space="0" w:color="auto"/>
      </w:divBdr>
      <w:divsChild>
        <w:div w:id="1752117714">
          <w:marLeft w:val="547"/>
          <w:marRight w:val="0"/>
          <w:marTop w:val="96"/>
          <w:marBottom w:val="0"/>
          <w:divBdr>
            <w:top w:val="none" w:sz="0" w:space="0" w:color="auto"/>
            <w:left w:val="none" w:sz="0" w:space="0" w:color="auto"/>
            <w:bottom w:val="none" w:sz="0" w:space="0" w:color="auto"/>
            <w:right w:val="none" w:sz="0" w:space="0" w:color="auto"/>
          </w:divBdr>
        </w:div>
        <w:div w:id="1348750346">
          <w:marLeft w:val="1166"/>
          <w:marRight w:val="0"/>
          <w:marTop w:val="86"/>
          <w:marBottom w:val="0"/>
          <w:divBdr>
            <w:top w:val="none" w:sz="0" w:space="0" w:color="auto"/>
            <w:left w:val="none" w:sz="0" w:space="0" w:color="auto"/>
            <w:bottom w:val="none" w:sz="0" w:space="0" w:color="auto"/>
            <w:right w:val="none" w:sz="0" w:space="0" w:color="auto"/>
          </w:divBdr>
        </w:div>
        <w:div w:id="806320213">
          <w:marLeft w:val="1800"/>
          <w:marRight w:val="0"/>
          <w:marTop w:val="77"/>
          <w:marBottom w:val="0"/>
          <w:divBdr>
            <w:top w:val="none" w:sz="0" w:space="0" w:color="auto"/>
            <w:left w:val="none" w:sz="0" w:space="0" w:color="auto"/>
            <w:bottom w:val="none" w:sz="0" w:space="0" w:color="auto"/>
            <w:right w:val="none" w:sz="0" w:space="0" w:color="auto"/>
          </w:divBdr>
        </w:div>
        <w:div w:id="2015454203">
          <w:marLeft w:val="1800"/>
          <w:marRight w:val="0"/>
          <w:marTop w:val="77"/>
          <w:marBottom w:val="0"/>
          <w:divBdr>
            <w:top w:val="none" w:sz="0" w:space="0" w:color="auto"/>
            <w:left w:val="none" w:sz="0" w:space="0" w:color="auto"/>
            <w:bottom w:val="none" w:sz="0" w:space="0" w:color="auto"/>
            <w:right w:val="none" w:sz="0" w:space="0" w:color="auto"/>
          </w:divBdr>
        </w:div>
      </w:divsChild>
    </w:div>
    <w:div w:id="850727577">
      <w:bodyDiv w:val="1"/>
      <w:marLeft w:val="0"/>
      <w:marRight w:val="0"/>
      <w:marTop w:val="0"/>
      <w:marBottom w:val="0"/>
      <w:divBdr>
        <w:top w:val="none" w:sz="0" w:space="0" w:color="auto"/>
        <w:left w:val="none" w:sz="0" w:space="0" w:color="auto"/>
        <w:bottom w:val="none" w:sz="0" w:space="0" w:color="auto"/>
        <w:right w:val="none" w:sz="0" w:space="0" w:color="auto"/>
      </w:divBdr>
    </w:div>
    <w:div w:id="854541954">
      <w:bodyDiv w:val="1"/>
      <w:marLeft w:val="0"/>
      <w:marRight w:val="0"/>
      <w:marTop w:val="0"/>
      <w:marBottom w:val="0"/>
      <w:divBdr>
        <w:top w:val="none" w:sz="0" w:space="0" w:color="auto"/>
        <w:left w:val="none" w:sz="0" w:space="0" w:color="auto"/>
        <w:bottom w:val="none" w:sz="0" w:space="0" w:color="auto"/>
        <w:right w:val="none" w:sz="0" w:space="0" w:color="auto"/>
      </w:divBdr>
      <w:divsChild>
        <w:div w:id="378434993">
          <w:marLeft w:val="360"/>
          <w:marRight w:val="0"/>
          <w:marTop w:val="200"/>
          <w:marBottom w:val="0"/>
          <w:divBdr>
            <w:top w:val="none" w:sz="0" w:space="0" w:color="auto"/>
            <w:left w:val="none" w:sz="0" w:space="0" w:color="auto"/>
            <w:bottom w:val="none" w:sz="0" w:space="0" w:color="auto"/>
            <w:right w:val="none" w:sz="0" w:space="0" w:color="auto"/>
          </w:divBdr>
        </w:div>
        <w:div w:id="933560699">
          <w:marLeft w:val="1080"/>
          <w:marRight w:val="0"/>
          <w:marTop w:val="100"/>
          <w:marBottom w:val="0"/>
          <w:divBdr>
            <w:top w:val="none" w:sz="0" w:space="0" w:color="auto"/>
            <w:left w:val="none" w:sz="0" w:space="0" w:color="auto"/>
            <w:bottom w:val="none" w:sz="0" w:space="0" w:color="auto"/>
            <w:right w:val="none" w:sz="0" w:space="0" w:color="auto"/>
          </w:divBdr>
        </w:div>
        <w:div w:id="1312254896">
          <w:marLeft w:val="1080"/>
          <w:marRight w:val="0"/>
          <w:marTop w:val="100"/>
          <w:marBottom w:val="0"/>
          <w:divBdr>
            <w:top w:val="none" w:sz="0" w:space="0" w:color="auto"/>
            <w:left w:val="none" w:sz="0" w:space="0" w:color="auto"/>
            <w:bottom w:val="none" w:sz="0" w:space="0" w:color="auto"/>
            <w:right w:val="none" w:sz="0" w:space="0" w:color="auto"/>
          </w:divBdr>
        </w:div>
        <w:div w:id="1562136632">
          <w:marLeft w:val="360"/>
          <w:marRight w:val="0"/>
          <w:marTop w:val="200"/>
          <w:marBottom w:val="0"/>
          <w:divBdr>
            <w:top w:val="none" w:sz="0" w:space="0" w:color="auto"/>
            <w:left w:val="none" w:sz="0" w:space="0" w:color="auto"/>
            <w:bottom w:val="none" w:sz="0" w:space="0" w:color="auto"/>
            <w:right w:val="none" w:sz="0" w:space="0" w:color="auto"/>
          </w:divBdr>
        </w:div>
        <w:div w:id="54668127">
          <w:marLeft w:val="1080"/>
          <w:marRight w:val="0"/>
          <w:marTop w:val="100"/>
          <w:marBottom w:val="0"/>
          <w:divBdr>
            <w:top w:val="none" w:sz="0" w:space="0" w:color="auto"/>
            <w:left w:val="none" w:sz="0" w:space="0" w:color="auto"/>
            <w:bottom w:val="none" w:sz="0" w:space="0" w:color="auto"/>
            <w:right w:val="none" w:sz="0" w:space="0" w:color="auto"/>
          </w:divBdr>
        </w:div>
        <w:div w:id="2114590681">
          <w:marLeft w:val="1080"/>
          <w:marRight w:val="0"/>
          <w:marTop w:val="100"/>
          <w:marBottom w:val="0"/>
          <w:divBdr>
            <w:top w:val="none" w:sz="0" w:space="0" w:color="auto"/>
            <w:left w:val="none" w:sz="0" w:space="0" w:color="auto"/>
            <w:bottom w:val="none" w:sz="0" w:space="0" w:color="auto"/>
            <w:right w:val="none" w:sz="0" w:space="0" w:color="auto"/>
          </w:divBdr>
        </w:div>
        <w:div w:id="1605192791">
          <w:marLeft w:val="360"/>
          <w:marRight w:val="0"/>
          <w:marTop w:val="200"/>
          <w:marBottom w:val="0"/>
          <w:divBdr>
            <w:top w:val="none" w:sz="0" w:space="0" w:color="auto"/>
            <w:left w:val="none" w:sz="0" w:space="0" w:color="auto"/>
            <w:bottom w:val="none" w:sz="0" w:space="0" w:color="auto"/>
            <w:right w:val="none" w:sz="0" w:space="0" w:color="auto"/>
          </w:divBdr>
        </w:div>
        <w:div w:id="908418032">
          <w:marLeft w:val="1080"/>
          <w:marRight w:val="0"/>
          <w:marTop w:val="100"/>
          <w:marBottom w:val="0"/>
          <w:divBdr>
            <w:top w:val="none" w:sz="0" w:space="0" w:color="auto"/>
            <w:left w:val="none" w:sz="0" w:space="0" w:color="auto"/>
            <w:bottom w:val="none" w:sz="0" w:space="0" w:color="auto"/>
            <w:right w:val="none" w:sz="0" w:space="0" w:color="auto"/>
          </w:divBdr>
        </w:div>
      </w:divsChild>
    </w:div>
    <w:div w:id="869613963">
      <w:bodyDiv w:val="1"/>
      <w:marLeft w:val="0"/>
      <w:marRight w:val="0"/>
      <w:marTop w:val="0"/>
      <w:marBottom w:val="0"/>
      <w:divBdr>
        <w:top w:val="none" w:sz="0" w:space="0" w:color="auto"/>
        <w:left w:val="none" w:sz="0" w:space="0" w:color="auto"/>
        <w:bottom w:val="none" w:sz="0" w:space="0" w:color="auto"/>
        <w:right w:val="none" w:sz="0" w:space="0" w:color="auto"/>
      </w:divBdr>
    </w:div>
    <w:div w:id="896086190">
      <w:bodyDiv w:val="1"/>
      <w:marLeft w:val="0"/>
      <w:marRight w:val="0"/>
      <w:marTop w:val="0"/>
      <w:marBottom w:val="0"/>
      <w:divBdr>
        <w:top w:val="none" w:sz="0" w:space="0" w:color="auto"/>
        <w:left w:val="none" w:sz="0" w:space="0" w:color="auto"/>
        <w:bottom w:val="none" w:sz="0" w:space="0" w:color="auto"/>
        <w:right w:val="none" w:sz="0" w:space="0" w:color="auto"/>
      </w:divBdr>
      <w:divsChild>
        <w:div w:id="189995267">
          <w:marLeft w:val="360"/>
          <w:marRight w:val="0"/>
          <w:marTop w:val="200"/>
          <w:marBottom w:val="0"/>
          <w:divBdr>
            <w:top w:val="none" w:sz="0" w:space="0" w:color="auto"/>
            <w:left w:val="none" w:sz="0" w:space="0" w:color="auto"/>
            <w:bottom w:val="none" w:sz="0" w:space="0" w:color="auto"/>
            <w:right w:val="none" w:sz="0" w:space="0" w:color="auto"/>
          </w:divBdr>
        </w:div>
        <w:div w:id="292248558">
          <w:marLeft w:val="1080"/>
          <w:marRight w:val="0"/>
          <w:marTop w:val="100"/>
          <w:marBottom w:val="0"/>
          <w:divBdr>
            <w:top w:val="none" w:sz="0" w:space="0" w:color="auto"/>
            <w:left w:val="none" w:sz="0" w:space="0" w:color="auto"/>
            <w:bottom w:val="none" w:sz="0" w:space="0" w:color="auto"/>
            <w:right w:val="none" w:sz="0" w:space="0" w:color="auto"/>
          </w:divBdr>
        </w:div>
        <w:div w:id="1551918695">
          <w:marLeft w:val="1080"/>
          <w:marRight w:val="0"/>
          <w:marTop w:val="100"/>
          <w:marBottom w:val="0"/>
          <w:divBdr>
            <w:top w:val="none" w:sz="0" w:space="0" w:color="auto"/>
            <w:left w:val="none" w:sz="0" w:space="0" w:color="auto"/>
            <w:bottom w:val="none" w:sz="0" w:space="0" w:color="auto"/>
            <w:right w:val="none" w:sz="0" w:space="0" w:color="auto"/>
          </w:divBdr>
        </w:div>
      </w:divsChild>
    </w:div>
    <w:div w:id="905188631">
      <w:bodyDiv w:val="1"/>
      <w:marLeft w:val="0"/>
      <w:marRight w:val="0"/>
      <w:marTop w:val="0"/>
      <w:marBottom w:val="0"/>
      <w:divBdr>
        <w:top w:val="none" w:sz="0" w:space="0" w:color="auto"/>
        <w:left w:val="none" w:sz="0" w:space="0" w:color="auto"/>
        <w:bottom w:val="none" w:sz="0" w:space="0" w:color="auto"/>
        <w:right w:val="none" w:sz="0" w:space="0" w:color="auto"/>
      </w:divBdr>
      <w:divsChild>
        <w:div w:id="779565406">
          <w:marLeft w:val="1080"/>
          <w:marRight w:val="0"/>
          <w:marTop w:val="100"/>
          <w:marBottom w:val="0"/>
          <w:divBdr>
            <w:top w:val="none" w:sz="0" w:space="0" w:color="auto"/>
            <w:left w:val="none" w:sz="0" w:space="0" w:color="auto"/>
            <w:bottom w:val="none" w:sz="0" w:space="0" w:color="auto"/>
            <w:right w:val="none" w:sz="0" w:space="0" w:color="auto"/>
          </w:divBdr>
        </w:div>
        <w:div w:id="1483884018">
          <w:marLeft w:val="1800"/>
          <w:marRight w:val="0"/>
          <w:marTop w:val="100"/>
          <w:marBottom w:val="0"/>
          <w:divBdr>
            <w:top w:val="none" w:sz="0" w:space="0" w:color="auto"/>
            <w:left w:val="none" w:sz="0" w:space="0" w:color="auto"/>
            <w:bottom w:val="none" w:sz="0" w:space="0" w:color="auto"/>
            <w:right w:val="none" w:sz="0" w:space="0" w:color="auto"/>
          </w:divBdr>
        </w:div>
        <w:div w:id="1808277834">
          <w:marLeft w:val="1800"/>
          <w:marRight w:val="0"/>
          <w:marTop w:val="100"/>
          <w:marBottom w:val="0"/>
          <w:divBdr>
            <w:top w:val="none" w:sz="0" w:space="0" w:color="auto"/>
            <w:left w:val="none" w:sz="0" w:space="0" w:color="auto"/>
            <w:bottom w:val="none" w:sz="0" w:space="0" w:color="auto"/>
            <w:right w:val="none" w:sz="0" w:space="0" w:color="auto"/>
          </w:divBdr>
        </w:div>
      </w:divsChild>
    </w:div>
    <w:div w:id="922451362">
      <w:bodyDiv w:val="1"/>
      <w:marLeft w:val="0"/>
      <w:marRight w:val="0"/>
      <w:marTop w:val="0"/>
      <w:marBottom w:val="0"/>
      <w:divBdr>
        <w:top w:val="none" w:sz="0" w:space="0" w:color="auto"/>
        <w:left w:val="none" w:sz="0" w:space="0" w:color="auto"/>
        <w:bottom w:val="none" w:sz="0" w:space="0" w:color="auto"/>
        <w:right w:val="none" w:sz="0" w:space="0" w:color="auto"/>
      </w:divBdr>
      <w:divsChild>
        <w:div w:id="2118672646">
          <w:marLeft w:val="360"/>
          <w:marRight w:val="0"/>
          <w:marTop w:val="200"/>
          <w:marBottom w:val="0"/>
          <w:divBdr>
            <w:top w:val="none" w:sz="0" w:space="0" w:color="auto"/>
            <w:left w:val="none" w:sz="0" w:space="0" w:color="auto"/>
            <w:bottom w:val="none" w:sz="0" w:space="0" w:color="auto"/>
            <w:right w:val="none" w:sz="0" w:space="0" w:color="auto"/>
          </w:divBdr>
        </w:div>
      </w:divsChild>
    </w:div>
    <w:div w:id="924070866">
      <w:bodyDiv w:val="1"/>
      <w:marLeft w:val="0"/>
      <w:marRight w:val="0"/>
      <w:marTop w:val="0"/>
      <w:marBottom w:val="0"/>
      <w:divBdr>
        <w:top w:val="none" w:sz="0" w:space="0" w:color="auto"/>
        <w:left w:val="none" w:sz="0" w:space="0" w:color="auto"/>
        <w:bottom w:val="none" w:sz="0" w:space="0" w:color="auto"/>
        <w:right w:val="none" w:sz="0" w:space="0" w:color="auto"/>
      </w:divBdr>
    </w:div>
    <w:div w:id="929969162">
      <w:bodyDiv w:val="1"/>
      <w:marLeft w:val="0"/>
      <w:marRight w:val="0"/>
      <w:marTop w:val="0"/>
      <w:marBottom w:val="0"/>
      <w:divBdr>
        <w:top w:val="none" w:sz="0" w:space="0" w:color="auto"/>
        <w:left w:val="none" w:sz="0" w:space="0" w:color="auto"/>
        <w:bottom w:val="none" w:sz="0" w:space="0" w:color="auto"/>
        <w:right w:val="none" w:sz="0" w:space="0" w:color="auto"/>
      </w:divBdr>
    </w:div>
    <w:div w:id="930774836">
      <w:bodyDiv w:val="1"/>
      <w:marLeft w:val="0"/>
      <w:marRight w:val="0"/>
      <w:marTop w:val="0"/>
      <w:marBottom w:val="0"/>
      <w:divBdr>
        <w:top w:val="none" w:sz="0" w:space="0" w:color="auto"/>
        <w:left w:val="none" w:sz="0" w:space="0" w:color="auto"/>
        <w:bottom w:val="none" w:sz="0" w:space="0" w:color="auto"/>
        <w:right w:val="none" w:sz="0" w:space="0" w:color="auto"/>
      </w:divBdr>
    </w:div>
    <w:div w:id="951395356">
      <w:bodyDiv w:val="1"/>
      <w:marLeft w:val="0"/>
      <w:marRight w:val="0"/>
      <w:marTop w:val="0"/>
      <w:marBottom w:val="0"/>
      <w:divBdr>
        <w:top w:val="none" w:sz="0" w:space="0" w:color="auto"/>
        <w:left w:val="none" w:sz="0" w:space="0" w:color="auto"/>
        <w:bottom w:val="none" w:sz="0" w:space="0" w:color="auto"/>
        <w:right w:val="none" w:sz="0" w:space="0" w:color="auto"/>
      </w:divBdr>
    </w:div>
    <w:div w:id="969088205">
      <w:bodyDiv w:val="1"/>
      <w:marLeft w:val="0"/>
      <w:marRight w:val="0"/>
      <w:marTop w:val="0"/>
      <w:marBottom w:val="0"/>
      <w:divBdr>
        <w:top w:val="none" w:sz="0" w:space="0" w:color="auto"/>
        <w:left w:val="none" w:sz="0" w:space="0" w:color="auto"/>
        <w:bottom w:val="none" w:sz="0" w:space="0" w:color="auto"/>
        <w:right w:val="none" w:sz="0" w:space="0" w:color="auto"/>
      </w:divBdr>
      <w:divsChild>
        <w:div w:id="898245919">
          <w:marLeft w:val="1166"/>
          <w:marRight w:val="0"/>
          <w:marTop w:val="86"/>
          <w:marBottom w:val="0"/>
          <w:divBdr>
            <w:top w:val="none" w:sz="0" w:space="0" w:color="auto"/>
            <w:left w:val="none" w:sz="0" w:space="0" w:color="auto"/>
            <w:bottom w:val="none" w:sz="0" w:space="0" w:color="auto"/>
            <w:right w:val="none" w:sz="0" w:space="0" w:color="auto"/>
          </w:divBdr>
        </w:div>
      </w:divsChild>
    </w:div>
    <w:div w:id="973828020">
      <w:bodyDiv w:val="1"/>
      <w:marLeft w:val="0"/>
      <w:marRight w:val="0"/>
      <w:marTop w:val="0"/>
      <w:marBottom w:val="0"/>
      <w:divBdr>
        <w:top w:val="none" w:sz="0" w:space="0" w:color="auto"/>
        <w:left w:val="none" w:sz="0" w:space="0" w:color="auto"/>
        <w:bottom w:val="none" w:sz="0" w:space="0" w:color="auto"/>
        <w:right w:val="none" w:sz="0" w:space="0" w:color="auto"/>
      </w:divBdr>
      <w:divsChild>
        <w:div w:id="287050507">
          <w:marLeft w:val="1166"/>
          <w:marRight w:val="0"/>
          <w:marTop w:val="77"/>
          <w:marBottom w:val="0"/>
          <w:divBdr>
            <w:top w:val="none" w:sz="0" w:space="0" w:color="auto"/>
            <w:left w:val="none" w:sz="0" w:space="0" w:color="auto"/>
            <w:bottom w:val="none" w:sz="0" w:space="0" w:color="auto"/>
            <w:right w:val="none" w:sz="0" w:space="0" w:color="auto"/>
          </w:divBdr>
        </w:div>
      </w:divsChild>
    </w:div>
    <w:div w:id="982586622">
      <w:bodyDiv w:val="1"/>
      <w:marLeft w:val="0"/>
      <w:marRight w:val="0"/>
      <w:marTop w:val="0"/>
      <w:marBottom w:val="0"/>
      <w:divBdr>
        <w:top w:val="none" w:sz="0" w:space="0" w:color="auto"/>
        <w:left w:val="none" w:sz="0" w:space="0" w:color="auto"/>
        <w:bottom w:val="none" w:sz="0" w:space="0" w:color="auto"/>
        <w:right w:val="none" w:sz="0" w:space="0" w:color="auto"/>
      </w:divBdr>
    </w:div>
    <w:div w:id="987705428">
      <w:bodyDiv w:val="1"/>
      <w:marLeft w:val="0"/>
      <w:marRight w:val="0"/>
      <w:marTop w:val="0"/>
      <w:marBottom w:val="0"/>
      <w:divBdr>
        <w:top w:val="none" w:sz="0" w:space="0" w:color="auto"/>
        <w:left w:val="none" w:sz="0" w:space="0" w:color="auto"/>
        <w:bottom w:val="none" w:sz="0" w:space="0" w:color="auto"/>
        <w:right w:val="none" w:sz="0" w:space="0" w:color="auto"/>
      </w:divBdr>
      <w:divsChild>
        <w:div w:id="517743872">
          <w:marLeft w:val="360"/>
          <w:marRight w:val="0"/>
          <w:marTop w:val="200"/>
          <w:marBottom w:val="0"/>
          <w:divBdr>
            <w:top w:val="none" w:sz="0" w:space="0" w:color="auto"/>
            <w:left w:val="none" w:sz="0" w:space="0" w:color="auto"/>
            <w:bottom w:val="none" w:sz="0" w:space="0" w:color="auto"/>
            <w:right w:val="none" w:sz="0" w:space="0" w:color="auto"/>
          </w:divBdr>
        </w:div>
        <w:div w:id="345205923">
          <w:marLeft w:val="360"/>
          <w:marRight w:val="0"/>
          <w:marTop w:val="200"/>
          <w:marBottom w:val="0"/>
          <w:divBdr>
            <w:top w:val="none" w:sz="0" w:space="0" w:color="auto"/>
            <w:left w:val="none" w:sz="0" w:space="0" w:color="auto"/>
            <w:bottom w:val="none" w:sz="0" w:space="0" w:color="auto"/>
            <w:right w:val="none" w:sz="0" w:space="0" w:color="auto"/>
          </w:divBdr>
        </w:div>
        <w:div w:id="1121414117">
          <w:marLeft w:val="360"/>
          <w:marRight w:val="0"/>
          <w:marTop w:val="200"/>
          <w:marBottom w:val="0"/>
          <w:divBdr>
            <w:top w:val="none" w:sz="0" w:space="0" w:color="auto"/>
            <w:left w:val="none" w:sz="0" w:space="0" w:color="auto"/>
            <w:bottom w:val="none" w:sz="0" w:space="0" w:color="auto"/>
            <w:right w:val="none" w:sz="0" w:space="0" w:color="auto"/>
          </w:divBdr>
        </w:div>
        <w:div w:id="1724675407">
          <w:marLeft w:val="1080"/>
          <w:marRight w:val="0"/>
          <w:marTop w:val="100"/>
          <w:marBottom w:val="0"/>
          <w:divBdr>
            <w:top w:val="none" w:sz="0" w:space="0" w:color="auto"/>
            <w:left w:val="none" w:sz="0" w:space="0" w:color="auto"/>
            <w:bottom w:val="none" w:sz="0" w:space="0" w:color="auto"/>
            <w:right w:val="none" w:sz="0" w:space="0" w:color="auto"/>
          </w:divBdr>
        </w:div>
        <w:div w:id="68189003">
          <w:marLeft w:val="360"/>
          <w:marRight w:val="0"/>
          <w:marTop w:val="200"/>
          <w:marBottom w:val="0"/>
          <w:divBdr>
            <w:top w:val="none" w:sz="0" w:space="0" w:color="auto"/>
            <w:left w:val="none" w:sz="0" w:space="0" w:color="auto"/>
            <w:bottom w:val="none" w:sz="0" w:space="0" w:color="auto"/>
            <w:right w:val="none" w:sz="0" w:space="0" w:color="auto"/>
          </w:divBdr>
        </w:div>
        <w:div w:id="661591447">
          <w:marLeft w:val="360"/>
          <w:marRight w:val="0"/>
          <w:marTop w:val="200"/>
          <w:marBottom w:val="0"/>
          <w:divBdr>
            <w:top w:val="none" w:sz="0" w:space="0" w:color="auto"/>
            <w:left w:val="none" w:sz="0" w:space="0" w:color="auto"/>
            <w:bottom w:val="none" w:sz="0" w:space="0" w:color="auto"/>
            <w:right w:val="none" w:sz="0" w:space="0" w:color="auto"/>
          </w:divBdr>
        </w:div>
        <w:div w:id="1198809692">
          <w:marLeft w:val="1080"/>
          <w:marRight w:val="0"/>
          <w:marTop w:val="100"/>
          <w:marBottom w:val="0"/>
          <w:divBdr>
            <w:top w:val="none" w:sz="0" w:space="0" w:color="auto"/>
            <w:left w:val="none" w:sz="0" w:space="0" w:color="auto"/>
            <w:bottom w:val="none" w:sz="0" w:space="0" w:color="auto"/>
            <w:right w:val="none" w:sz="0" w:space="0" w:color="auto"/>
          </w:divBdr>
        </w:div>
        <w:div w:id="442044445">
          <w:marLeft w:val="360"/>
          <w:marRight w:val="0"/>
          <w:marTop w:val="200"/>
          <w:marBottom w:val="0"/>
          <w:divBdr>
            <w:top w:val="none" w:sz="0" w:space="0" w:color="auto"/>
            <w:left w:val="none" w:sz="0" w:space="0" w:color="auto"/>
            <w:bottom w:val="none" w:sz="0" w:space="0" w:color="auto"/>
            <w:right w:val="none" w:sz="0" w:space="0" w:color="auto"/>
          </w:divBdr>
        </w:div>
      </w:divsChild>
    </w:div>
    <w:div w:id="1009792944">
      <w:bodyDiv w:val="1"/>
      <w:marLeft w:val="0"/>
      <w:marRight w:val="0"/>
      <w:marTop w:val="0"/>
      <w:marBottom w:val="0"/>
      <w:divBdr>
        <w:top w:val="none" w:sz="0" w:space="0" w:color="auto"/>
        <w:left w:val="none" w:sz="0" w:space="0" w:color="auto"/>
        <w:bottom w:val="none" w:sz="0" w:space="0" w:color="auto"/>
        <w:right w:val="none" w:sz="0" w:space="0" w:color="auto"/>
      </w:divBdr>
      <w:divsChild>
        <w:div w:id="1547717449">
          <w:marLeft w:val="547"/>
          <w:marRight w:val="0"/>
          <w:marTop w:val="96"/>
          <w:marBottom w:val="0"/>
          <w:divBdr>
            <w:top w:val="none" w:sz="0" w:space="0" w:color="auto"/>
            <w:left w:val="none" w:sz="0" w:space="0" w:color="auto"/>
            <w:bottom w:val="none" w:sz="0" w:space="0" w:color="auto"/>
            <w:right w:val="none" w:sz="0" w:space="0" w:color="auto"/>
          </w:divBdr>
        </w:div>
        <w:div w:id="1406293882">
          <w:marLeft w:val="1166"/>
          <w:marRight w:val="0"/>
          <w:marTop w:val="86"/>
          <w:marBottom w:val="0"/>
          <w:divBdr>
            <w:top w:val="none" w:sz="0" w:space="0" w:color="auto"/>
            <w:left w:val="none" w:sz="0" w:space="0" w:color="auto"/>
            <w:bottom w:val="none" w:sz="0" w:space="0" w:color="auto"/>
            <w:right w:val="none" w:sz="0" w:space="0" w:color="auto"/>
          </w:divBdr>
        </w:div>
        <w:div w:id="226885637">
          <w:marLeft w:val="1800"/>
          <w:marRight w:val="0"/>
          <w:marTop w:val="77"/>
          <w:marBottom w:val="0"/>
          <w:divBdr>
            <w:top w:val="none" w:sz="0" w:space="0" w:color="auto"/>
            <w:left w:val="none" w:sz="0" w:space="0" w:color="auto"/>
            <w:bottom w:val="none" w:sz="0" w:space="0" w:color="auto"/>
            <w:right w:val="none" w:sz="0" w:space="0" w:color="auto"/>
          </w:divBdr>
        </w:div>
        <w:div w:id="1157185455">
          <w:marLeft w:val="1800"/>
          <w:marRight w:val="0"/>
          <w:marTop w:val="77"/>
          <w:marBottom w:val="0"/>
          <w:divBdr>
            <w:top w:val="none" w:sz="0" w:space="0" w:color="auto"/>
            <w:left w:val="none" w:sz="0" w:space="0" w:color="auto"/>
            <w:bottom w:val="none" w:sz="0" w:space="0" w:color="auto"/>
            <w:right w:val="none" w:sz="0" w:space="0" w:color="auto"/>
          </w:divBdr>
        </w:div>
      </w:divsChild>
    </w:div>
    <w:div w:id="1040977695">
      <w:bodyDiv w:val="1"/>
      <w:marLeft w:val="0"/>
      <w:marRight w:val="0"/>
      <w:marTop w:val="0"/>
      <w:marBottom w:val="0"/>
      <w:divBdr>
        <w:top w:val="none" w:sz="0" w:space="0" w:color="auto"/>
        <w:left w:val="none" w:sz="0" w:space="0" w:color="auto"/>
        <w:bottom w:val="none" w:sz="0" w:space="0" w:color="auto"/>
        <w:right w:val="none" w:sz="0" w:space="0" w:color="auto"/>
      </w:divBdr>
      <w:divsChild>
        <w:div w:id="841089564">
          <w:marLeft w:val="360"/>
          <w:marRight w:val="0"/>
          <w:marTop w:val="200"/>
          <w:marBottom w:val="0"/>
          <w:divBdr>
            <w:top w:val="none" w:sz="0" w:space="0" w:color="auto"/>
            <w:left w:val="none" w:sz="0" w:space="0" w:color="auto"/>
            <w:bottom w:val="none" w:sz="0" w:space="0" w:color="auto"/>
            <w:right w:val="none" w:sz="0" w:space="0" w:color="auto"/>
          </w:divBdr>
        </w:div>
        <w:div w:id="1943296311">
          <w:marLeft w:val="1080"/>
          <w:marRight w:val="0"/>
          <w:marTop w:val="100"/>
          <w:marBottom w:val="0"/>
          <w:divBdr>
            <w:top w:val="none" w:sz="0" w:space="0" w:color="auto"/>
            <w:left w:val="none" w:sz="0" w:space="0" w:color="auto"/>
            <w:bottom w:val="none" w:sz="0" w:space="0" w:color="auto"/>
            <w:right w:val="none" w:sz="0" w:space="0" w:color="auto"/>
          </w:divBdr>
        </w:div>
        <w:div w:id="1125123347">
          <w:marLeft w:val="1080"/>
          <w:marRight w:val="0"/>
          <w:marTop w:val="100"/>
          <w:marBottom w:val="0"/>
          <w:divBdr>
            <w:top w:val="none" w:sz="0" w:space="0" w:color="auto"/>
            <w:left w:val="none" w:sz="0" w:space="0" w:color="auto"/>
            <w:bottom w:val="none" w:sz="0" w:space="0" w:color="auto"/>
            <w:right w:val="none" w:sz="0" w:space="0" w:color="auto"/>
          </w:divBdr>
        </w:div>
      </w:divsChild>
    </w:div>
    <w:div w:id="1046491817">
      <w:bodyDiv w:val="1"/>
      <w:marLeft w:val="0"/>
      <w:marRight w:val="0"/>
      <w:marTop w:val="0"/>
      <w:marBottom w:val="0"/>
      <w:divBdr>
        <w:top w:val="none" w:sz="0" w:space="0" w:color="auto"/>
        <w:left w:val="none" w:sz="0" w:space="0" w:color="auto"/>
        <w:bottom w:val="none" w:sz="0" w:space="0" w:color="auto"/>
        <w:right w:val="none" w:sz="0" w:space="0" w:color="auto"/>
      </w:divBdr>
    </w:div>
    <w:div w:id="1075863456">
      <w:bodyDiv w:val="1"/>
      <w:marLeft w:val="0"/>
      <w:marRight w:val="0"/>
      <w:marTop w:val="0"/>
      <w:marBottom w:val="0"/>
      <w:divBdr>
        <w:top w:val="none" w:sz="0" w:space="0" w:color="auto"/>
        <w:left w:val="none" w:sz="0" w:space="0" w:color="auto"/>
        <w:bottom w:val="none" w:sz="0" w:space="0" w:color="auto"/>
        <w:right w:val="none" w:sz="0" w:space="0" w:color="auto"/>
      </w:divBdr>
    </w:div>
    <w:div w:id="1122924550">
      <w:bodyDiv w:val="1"/>
      <w:marLeft w:val="0"/>
      <w:marRight w:val="0"/>
      <w:marTop w:val="0"/>
      <w:marBottom w:val="0"/>
      <w:divBdr>
        <w:top w:val="none" w:sz="0" w:space="0" w:color="auto"/>
        <w:left w:val="none" w:sz="0" w:space="0" w:color="auto"/>
        <w:bottom w:val="none" w:sz="0" w:space="0" w:color="auto"/>
        <w:right w:val="none" w:sz="0" w:space="0" w:color="auto"/>
      </w:divBdr>
    </w:div>
    <w:div w:id="1140079666">
      <w:bodyDiv w:val="1"/>
      <w:marLeft w:val="0"/>
      <w:marRight w:val="0"/>
      <w:marTop w:val="0"/>
      <w:marBottom w:val="0"/>
      <w:divBdr>
        <w:top w:val="none" w:sz="0" w:space="0" w:color="auto"/>
        <w:left w:val="none" w:sz="0" w:space="0" w:color="auto"/>
        <w:bottom w:val="none" w:sz="0" w:space="0" w:color="auto"/>
        <w:right w:val="none" w:sz="0" w:space="0" w:color="auto"/>
      </w:divBdr>
      <w:divsChild>
        <w:div w:id="1967813520">
          <w:marLeft w:val="360"/>
          <w:marRight w:val="0"/>
          <w:marTop w:val="200"/>
          <w:marBottom w:val="0"/>
          <w:divBdr>
            <w:top w:val="none" w:sz="0" w:space="0" w:color="auto"/>
            <w:left w:val="none" w:sz="0" w:space="0" w:color="auto"/>
            <w:bottom w:val="none" w:sz="0" w:space="0" w:color="auto"/>
            <w:right w:val="none" w:sz="0" w:space="0" w:color="auto"/>
          </w:divBdr>
        </w:div>
        <w:div w:id="104082977">
          <w:marLeft w:val="360"/>
          <w:marRight w:val="0"/>
          <w:marTop w:val="200"/>
          <w:marBottom w:val="0"/>
          <w:divBdr>
            <w:top w:val="none" w:sz="0" w:space="0" w:color="auto"/>
            <w:left w:val="none" w:sz="0" w:space="0" w:color="auto"/>
            <w:bottom w:val="none" w:sz="0" w:space="0" w:color="auto"/>
            <w:right w:val="none" w:sz="0" w:space="0" w:color="auto"/>
          </w:divBdr>
        </w:div>
      </w:divsChild>
    </w:div>
    <w:div w:id="1186866028">
      <w:bodyDiv w:val="1"/>
      <w:marLeft w:val="0"/>
      <w:marRight w:val="0"/>
      <w:marTop w:val="0"/>
      <w:marBottom w:val="0"/>
      <w:divBdr>
        <w:top w:val="none" w:sz="0" w:space="0" w:color="auto"/>
        <w:left w:val="none" w:sz="0" w:space="0" w:color="auto"/>
        <w:bottom w:val="none" w:sz="0" w:space="0" w:color="auto"/>
        <w:right w:val="none" w:sz="0" w:space="0" w:color="auto"/>
      </w:divBdr>
      <w:divsChild>
        <w:div w:id="71002206">
          <w:marLeft w:val="360"/>
          <w:marRight w:val="0"/>
          <w:marTop w:val="200"/>
          <w:marBottom w:val="0"/>
          <w:divBdr>
            <w:top w:val="none" w:sz="0" w:space="0" w:color="auto"/>
            <w:left w:val="none" w:sz="0" w:space="0" w:color="auto"/>
            <w:bottom w:val="none" w:sz="0" w:space="0" w:color="auto"/>
            <w:right w:val="none" w:sz="0" w:space="0" w:color="auto"/>
          </w:divBdr>
        </w:div>
        <w:div w:id="2006975762">
          <w:marLeft w:val="360"/>
          <w:marRight w:val="0"/>
          <w:marTop w:val="200"/>
          <w:marBottom w:val="0"/>
          <w:divBdr>
            <w:top w:val="none" w:sz="0" w:space="0" w:color="auto"/>
            <w:left w:val="none" w:sz="0" w:space="0" w:color="auto"/>
            <w:bottom w:val="none" w:sz="0" w:space="0" w:color="auto"/>
            <w:right w:val="none" w:sz="0" w:space="0" w:color="auto"/>
          </w:divBdr>
        </w:div>
        <w:div w:id="229511012">
          <w:marLeft w:val="360"/>
          <w:marRight w:val="0"/>
          <w:marTop w:val="200"/>
          <w:marBottom w:val="0"/>
          <w:divBdr>
            <w:top w:val="none" w:sz="0" w:space="0" w:color="auto"/>
            <w:left w:val="none" w:sz="0" w:space="0" w:color="auto"/>
            <w:bottom w:val="none" w:sz="0" w:space="0" w:color="auto"/>
            <w:right w:val="none" w:sz="0" w:space="0" w:color="auto"/>
          </w:divBdr>
        </w:div>
        <w:div w:id="1768885101">
          <w:marLeft w:val="360"/>
          <w:marRight w:val="0"/>
          <w:marTop w:val="200"/>
          <w:marBottom w:val="0"/>
          <w:divBdr>
            <w:top w:val="none" w:sz="0" w:space="0" w:color="auto"/>
            <w:left w:val="none" w:sz="0" w:space="0" w:color="auto"/>
            <w:bottom w:val="none" w:sz="0" w:space="0" w:color="auto"/>
            <w:right w:val="none" w:sz="0" w:space="0" w:color="auto"/>
          </w:divBdr>
        </w:div>
        <w:div w:id="1912032834">
          <w:marLeft w:val="1080"/>
          <w:marRight w:val="0"/>
          <w:marTop w:val="100"/>
          <w:marBottom w:val="0"/>
          <w:divBdr>
            <w:top w:val="none" w:sz="0" w:space="0" w:color="auto"/>
            <w:left w:val="none" w:sz="0" w:space="0" w:color="auto"/>
            <w:bottom w:val="none" w:sz="0" w:space="0" w:color="auto"/>
            <w:right w:val="none" w:sz="0" w:space="0" w:color="auto"/>
          </w:divBdr>
        </w:div>
        <w:div w:id="1778139982">
          <w:marLeft w:val="1080"/>
          <w:marRight w:val="0"/>
          <w:marTop w:val="100"/>
          <w:marBottom w:val="0"/>
          <w:divBdr>
            <w:top w:val="none" w:sz="0" w:space="0" w:color="auto"/>
            <w:left w:val="none" w:sz="0" w:space="0" w:color="auto"/>
            <w:bottom w:val="none" w:sz="0" w:space="0" w:color="auto"/>
            <w:right w:val="none" w:sz="0" w:space="0" w:color="auto"/>
          </w:divBdr>
        </w:div>
        <w:div w:id="758215164">
          <w:marLeft w:val="1080"/>
          <w:marRight w:val="0"/>
          <w:marTop w:val="100"/>
          <w:marBottom w:val="0"/>
          <w:divBdr>
            <w:top w:val="none" w:sz="0" w:space="0" w:color="auto"/>
            <w:left w:val="none" w:sz="0" w:space="0" w:color="auto"/>
            <w:bottom w:val="none" w:sz="0" w:space="0" w:color="auto"/>
            <w:right w:val="none" w:sz="0" w:space="0" w:color="auto"/>
          </w:divBdr>
        </w:div>
        <w:div w:id="1833597621">
          <w:marLeft w:val="360"/>
          <w:marRight w:val="0"/>
          <w:marTop w:val="200"/>
          <w:marBottom w:val="0"/>
          <w:divBdr>
            <w:top w:val="none" w:sz="0" w:space="0" w:color="auto"/>
            <w:left w:val="none" w:sz="0" w:space="0" w:color="auto"/>
            <w:bottom w:val="none" w:sz="0" w:space="0" w:color="auto"/>
            <w:right w:val="none" w:sz="0" w:space="0" w:color="auto"/>
          </w:divBdr>
        </w:div>
        <w:div w:id="284166341">
          <w:marLeft w:val="360"/>
          <w:marRight w:val="0"/>
          <w:marTop w:val="200"/>
          <w:marBottom w:val="0"/>
          <w:divBdr>
            <w:top w:val="none" w:sz="0" w:space="0" w:color="auto"/>
            <w:left w:val="none" w:sz="0" w:space="0" w:color="auto"/>
            <w:bottom w:val="none" w:sz="0" w:space="0" w:color="auto"/>
            <w:right w:val="none" w:sz="0" w:space="0" w:color="auto"/>
          </w:divBdr>
        </w:div>
        <w:div w:id="815661">
          <w:marLeft w:val="360"/>
          <w:marRight w:val="0"/>
          <w:marTop w:val="200"/>
          <w:marBottom w:val="0"/>
          <w:divBdr>
            <w:top w:val="none" w:sz="0" w:space="0" w:color="auto"/>
            <w:left w:val="none" w:sz="0" w:space="0" w:color="auto"/>
            <w:bottom w:val="none" w:sz="0" w:space="0" w:color="auto"/>
            <w:right w:val="none" w:sz="0" w:space="0" w:color="auto"/>
          </w:divBdr>
        </w:div>
      </w:divsChild>
    </w:div>
    <w:div w:id="1205829069">
      <w:bodyDiv w:val="1"/>
      <w:marLeft w:val="0"/>
      <w:marRight w:val="0"/>
      <w:marTop w:val="0"/>
      <w:marBottom w:val="0"/>
      <w:divBdr>
        <w:top w:val="none" w:sz="0" w:space="0" w:color="auto"/>
        <w:left w:val="none" w:sz="0" w:space="0" w:color="auto"/>
        <w:bottom w:val="none" w:sz="0" w:space="0" w:color="auto"/>
        <w:right w:val="none" w:sz="0" w:space="0" w:color="auto"/>
      </w:divBdr>
    </w:div>
    <w:div w:id="1239945482">
      <w:bodyDiv w:val="1"/>
      <w:marLeft w:val="0"/>
      <w:marRight w:val="0"/>
      <w:marTop w:val="0"/>
      <w:marBottom w:val="0"/>
      <w:divBdr>
        <w:top w:val="none" w:sz="0" w:space="0" w:color="auto"/>
        <w:left w:val="none" w:sz="0" w:space="0" w:color="auto"/>
        <w:bottom w:val="none" w:sz="0" w:space="0" w:color="auto"/>
        <w:right w:val="none" w:sz="0" w:space="0" w:color="auto"/>
      </w:divBdr>
    </w:div>
    <w:div w:id="1248618222">
      <w:bodyDiv w:val="1"/>
      <w:marLeft w:val="0"/>
      <w:marRight w:val="0"/>
      <w:marTop w:val="0"/>
      <w:marBottom w:val="0"/>
      <w:divBdr>
        <w:top w:val="none" w:sz="0" w:space="0" w:color="auto"/>
        <w:left w:val="none" w:sz="0" w:space="0" w:color="auto"/>
        <w:bottom w:val="none" w:sz="0" w:space="0" w:color="auto"/>
        <w:right w:val="none" w:sz="0" w:space="0" w:color="auto"/>
      </w:divBdr>
    </w:div>
    <w:div w:id="1260454080">
      <w:bodyDiv w:val="1"/>
      <w:marLeft w:val="0"/>
      <w:marRight w:val="0"/>
      <w:marTop w:val="0"/>
      <w:marBottom w:val="0"/>
      <w:divBdr>
        <w:top w:val="none" w:sz="0" w:space="0" w:color="auto"/>
        <w:left w:val="none" w:sz="0" w:space="0" w:color="auto"/>
        <w:bottom w:val="none" w:sz="0" w:space="0" w:color="auto"/>
        <w:right w:val="none" w:sz="0" w:space="0" w:color="auto"/>
      </w:divBdr>
      <w:divsChild>
        <w:div w:id="1809324910">
          <w:marLeft w:val="1166"/>
          <w:marRight w:val="0"/>
          <w:marTop w:val="77"/>
          <w:marBottom w:val="0"/>
          <w:divBdr>
            <w:top w:val="none" w:sz="0" w:space="0" w:color="auto"/>
            <w:left w:val="none" w:sz="0" w:space="0" w:color="auto"/>
            <w:bottom w:val="none" w:sz="0" w:space="0" w:color="auto"/>
            <w:right w:val="none" w:sz="0" w:space="0" w:color="auto"/>
          </w:divBdr>
        </w:div>
      </w:divsChild>
    </w:div>
    <w:div w:id="1262179282">
      <w:bodyDiv w:val="1"/>
      <w:marLeft w:val="0"/>
      <w:marRight w:val="0"/>
      <w:marTop w:val="0"/>
      <w:marBottom w:val="0"/>
      <w:divBdr>
        <w:top w:val="none" w:sz="0" w:space="0" w:color="auto"/>
        <w:left w:val="none" w:sz="0" w:space="0" w:color="auto"/>
        <w:bottom w:val="none" w:sz="0" w:space="0" w:color="auto"/>
        <w:right w:val="none" w:sz="0" w:space="0" w:color="auto"/>
      </w:divBdr>
      <w:divsChild>
        <w:div w:id="1975670771">
          <w:marLeft w:val="547"/>
          <w:marRight w:val="0"/>
          <w:marTop w:val="154"/>
          <w:marBottom w:val="0"/>
          <w:divBdr>
            <w:top w:val="none" w:sz="0" w:space="0" w:color="auto"/>
            <w:left w:val="none" w:sz="0" w:space="0" w:color="auto"/>
            <w:bottom w:val="none" w:sz="0" w:space="0" w:color="auto"/>
            <w:right w:val="none" w:sz="0" w:space="0" w:color="auto"/>
          </w:divBdr>
        </w:div>
        <w:div w:id="626278805">
          <w:marLeft w:val="1166"/>
          <w:marRight w:val="0"/>
          <w:marTop w:val="134"/>
          <w:marBottom w:val="0"/>
          <w:divBdr>
            <w:top w:val="none" w:sz="0" w:space="0" w:color="auto"/>
            <w:left w:val="none" w:sz="0" w:space="0" w:color="auto"/>
            <w:bottom w:val="none" w:sz="0" w:space="0" w:color="auto"/>
            <w:right w:val="none" w:sz="0" w:space="0" w:color="auto"/>
          </w:divBdr>
        </w:div>
        <w:div w:id="167914895">
          <w:marLeft w:val="1166"/>
          <w:marRight w:val="0"/>
          <w:marTop w:val="134"/>
          <w:marBottom w:val="0"/>
          <w:divBdr>
            <w:top w:val="none" w:sz="0" w:space="0" w:color="auto"/>
            <w:left w:val="none" w:sz="0" w:space="0" w:color="auto"/>
            <w:bottom w:val="none" w:sz="0" w:space="0" w:color="auto"/>
            <w:right w:val="none" w:sz="0" w:space="0" w:color="auto"/>
          </w:divBdr>
        </w:div>
      </w:divsChild>
    </w:div>
    <w:div w:id="1268125442">
      <w:bodyDiv w:val="1"/>
      <w:marLeft w:val="0"/>
      <w:marRight w:val="0"/>
      <w:marTop w:val="0"/>
      <w:marBottom w:val="0"/>
      <w:divBdr>
        <w:top w:val="none" w:sz="0" w:space="0" w:color="auto"/>
        <w:left w:val="none" w:sz="0" w:space="0" w:color="auto"/>
        <w:bottom w:val="none" w:sz="0" w:space="0" w:color="auto"/>
        <w:right w:val="none" w:sz="0" w:space="0" w:color="auto"/>
      </w:divBdr>
    </w:div>
    <w:div w:id="1268661770">
      <w:bodyDiv w:val="1"/>
      <w:marLeft w:val="0"/>
      <w:marRight w:val="0"/>
      <w:marTop w:val="0"/>
      <w:marBottom w:val="0"/>
      <w:divBdr>
        <w:top w:val="none" w:sz="0" w:space="0" w:color="auto"/>
        <w:left w:val="none" w:sz="0" w:space="0" w:color="auto"/>
        <w:bottom w:val="none" w:sz="0" w:space="0" w:color="auto"/>
        <w:right w:val="none" w:sz="0" w:space="0" w:color="auto"/>
      </w:divBdr>
      <w:divsChild>
        <w:div w:id="1527132352">
          <w:marLeft w:val="360"/>
          <w:marRight w:val="0"/>
          <w:marTop w:val="200"/>
          <w:marBottom w:val="0"/>
          <w:divBdr>
            <w:top w:val="none" w:sz="0" w:space="0" w:color="auto"/>
            <w:left w:val="none" w:sz="0" w:space="0" w:color="auto"/>
            <w:bottom w:val="none" w:sz="0" w:space="0" w:color="auto"/>
            <w:right w:val="none" w:sz="0" w:space="0" w:color="auto"/>
          </w:divBdr>
        </w:div>
        <w:div w:id="1074468692">
          <w:marLeft w:val="1080"/>
          <w:marRight w:val="0"/>
          <w:marTop w:val="100"/>
          <w:marBottom w:val="0"/>
          <w:divBdr>
            <w:top w:val="none" w:sz="0" w:space="0" w:color="auto"/>
            <w:left w:val="none" w:sz="0" w:space="0" w:color="auto"/>
            <w:bottom w:val="none" w:sz="0" w:space="0" w:color="auto"/>
            <w:right w:val="none" w:sz="0" w:space="0" w:color="auto"/>
          </w:divBdr>
        </w:div>
        <w:div w:id="1959486354">
          <w:marLeft w:val="1800"/>
          <w:marRight w:val="0"/>
          <w:marTop w:val="100"/>
          <w:marBottom w:val="0"/>
          <w:divBdr>
            <w:top w:val="none" w:sz="0" w:space="0" w:color="auto"/>
            <w:left w:val="none" w:sz="0" w:space="0" w:color="auto"/>
            <w:bottom w:val="none" w:sz="0" w:space="0" w:color="auto"/>
            <w:right w:val="none" w:sz="0" w:space="0" w:color="auto"/>
          </w:divBdr>
        </w:div>
        <w:div w:id="83309100">
          <w:marLeft w:val="1800"/>
          <w:marRight w:val="0"/>
          <w:marTop w:val="100"/>
          <w:marBottom w:val="0"/>
          <w:divBdr>
            <w:top w:val="none" w:sz="0" w:space="0" w:color="auto"/>
            <w:left w:val="none" w:sz="0" w:space="0" w:color="auto"/>
            <w:bottom w:val="none" w:sz="0" w:space="0" w:color="auto"/>
            <w:right w:val="none" w:sz="0" w:space="0" w:color="auto"/>
          </w:divBdr>
        </w:div>
      </w:divsChild>
    </w:div>
    <w:div w:id="1278415496">
      <w:bodyDiv w:val="1"/>
      <w:marLeft w:val="0"/>
      <w:marRight w:val="0"/>
      <w:marTop w:val="0"/>
      <w:marBottom w:val="0"/>
      <w:divBdr>
        <w:top w:val="none" w:sz="0" w:space="0" w:color="auto"/>
        <w:left w:val="none" w:sz="0" w:space="0" w:color="auto"/>
        <w:bottom w:val="none" w:sz="0" w:space="0" w:color="auto"/>
        <w:right w:val="none" w:sz="0" w:space="0" w:color="auto"/>
      </w:divBdr>
    </w:div>
    <w:div w:id="1296525196">
      <w:bodyDiv w:val="1"/>
      <w:marLeft w:val="0"/>
      <w:marRight w:val="0"/>
      <w:marTop w:val="0"/>
      <w:marBottom w:val="0"/>
      <w:divBdr>
        <w:top w:val="none" w:sz="0" w:space="0" w:color="auto"/>
        <w:left w:val="none" w:sz="0" w:space="0" w:color="auto"/>
        <w:bottom w:val="none" w:sz="0" w:space="0" w:color="auto"/>
        <w:right w:val="none" w:sz="0" w:space="0" w:color="auto"/>
      </w:divBdr>
    </w:div>
    <w:div w:id="1302033288">
      <w:bodyDiv w:val="1"/>
      <w:marLeft w:val="0"/>
      <w:marRight w:val="0"/>
      <w:marTop w:val="0"/>
      <w:marBottom w:val="0"/>
      <w:divBdr>
        <w:top w:val="none" w:sz="0" w:space="0" w:color="auto"/>
        <w:left w:val="none" w:sz="0" w:space="0" w:color="auto"/>
        <w:bottom w:val="none" w:sz="0" w:space="0" w:color="auto"/>
        <w:right w:val="none" w:sz="0" w:space="0" w:color="auto"/>
      </w:divBdr>
    </w:div>
    <w:div w:id="1310131212">
      <w:bodyDiv w:val="1"/>
      <w:marLeft w:val="0"/>
      <w:marRight w:val="0"/>
      <w:marTop w:val="0"/>
      <w:marBottom w:val="0"/>
      <w:divBdr>
        <w:top w:val="none" w:sz="0" w:space="0" w:color="auto"/>
        <w:left w:val="none" w:sz="0" w:space="0" w:color="auto"/>
        <w:bottom w:val="none" w:sz="0" w:space="0" w:color="auto"/>
        <w:right w:val="none" w:sz="0" w:space="0" w:color="auto"/>
      </w:divBdr>
    </w:div>
    <w:div w:id="1341129010">
      <w:bodyDiv w:val="1"/>
      <w:marLeft w:val="0"/>
      <w:marRight w:val="0"/>
      <w:marTop w:val="0"/>
      <w:marBottom w:val="0"/>
      <w:divBdr>
        <w:top w:val="none" w:sz="0" w:space="0" w:color="auto"/>
        <w:left w:val="none" w:sz="0" w:space="0" w:color="auto"/>
        <w:bottom w:val="none" w:sz="0" w:space="0" w:color="auto"/>
        <w:right w:val="none" w:sz="0" w:space="0" w:color="auto"/>
      </w:divBdr>
      <w:divsChild>
        <w:div w:id="1621688973">
          <w:marLeft w:val="547"/>
          <w:marRight w:val="0"/>
          <w:marTop w:val="96"/>
          <w:marBottom w:val="0"/>
          <w:divBdr>
            <w:top w:val="none" w:sz="0" w:space="0" w:color="auto"/>
            <w:left w:val="none" w:sz="0" w:space="0" w:color="auto"/>
            <w:bottom w:val="none" w:sz="0" w:space="0" w:color="auto"/>
            <w:right w:val="none" w:sz="0" w:space="0" w:color="auto"/>
          </w:divBdr>
        </w:div>
        <w:div w:id="1574781438">
          <w:marLeft w:val="1166"/>
          <w:marRight w:val="0"/>
          <w:marTop w:val="86"/>
          <w:marBottom w:val="0"/>
          <w:divBdr>
            <w:top w:val="none" w:sz="0" w:space="0" w:color="auto"/>
            <w:left w:val="none" w:sz="0" w:space="0" w:color="auto"/>
            <w:bottom w:val="none" w:sz="0" w:space="0" w:color="auto"/>
            <w:right w:val="none" w:sz="0" w:space="0" w:color="auto"/>
          </w:divBdr>
        </w:div>
        <w:div w:id="1289705691">
          <w:marLeft w:val="1800"/>
          <w:marRight w:val="0"/>
          <w:marTop w:val="77"/>
          <w:marBottom w:val="0"/>
          <w:divBdr>
            <w:top w:val="none" w:sz="0" w:space="0" w:color="auto"/>
            <w:left w:val="none" w:sz="0" w:space="0" w:color="auto"/>
            <w:bottom w:val="none" w:sz="0" w:space="0" w:color="auto"/>
            <w:right w:val="none" w:sz="0" w:space="0" w:color="auto"/>
          </w:divBdr>
        </w:div>
        <w:div w:id="1745224860">
          <w:marLeft w:val="1800"/>
          <w:marRight w:val="0"/>
          <w:marTop w:val="77"/>
          <w:marBottom w:val="0"/>
          <w:divBdr>
            <w:top w:val="none" w:sz="0" w:space="0" w:color="auto"/>
            <w:left w:val="none" w:sz="0" w:space="0" w:color="auto"/>
            <w:bottom w:val="none" w:sz="0" w:space="0" w:color="auto"/>
            <w:right w:val="none" w:sz="0" w:space="0" w:color="auto"/>
          </w:divBdr>
        </w:div>
      </w:divsChild>
    </w:div>
    <w:div w:id="1345748165">
      <w:bodyDiv w:val="1"/>
      <w:marLeft w:val="0"/>
      <w:marRight w:val="0"/>
      <w:marTop w:val="0"/>
      <w:marBottom w:val="0"/>
      <w:divBdr>
        <w:top w:val="none" w:sz="0" w:space="0" w:color="auto"/>
        <w:left w:val="none" w:sz="0" w:space="0" w:color="auto"/>
        <w:bottom w:val="none" w:sz="0" w:space="0" w:color="auto"/>
        <w:right w:val="none" w:sz="0" w:space="0" w:color="auto"/>
      </w:divBdr>
      <w:divsChild>
        <w:div w:id="559902096">
          <w:marLeft w:val="2520"/>
          <w:marRight w:val="0"/>
          <w:marTop w:val="77"/>
          <w:marBottom w:val="0"/>
          <w:divBdr>
            <w:top w:val="none" w:sz="0" w:space="0" w:color="auto"/>
            <w:left w:val="none" w:sz="0" w:space="0" w:color="auto"/>
            <w:bottom w:val="none" w:sz="0" w:space="0" w:color="auto"/>
            <w:right w:val="none" w:sz="0" w:space="0" w:color="auto"/>
          </w:divBdr>
        </w:div>
      </w:divsChild>
    </w:div>
    <w:div w:id="1347051311">
      <w:bodyDiv w:val="1"/>
      <w:marLeft w:val="0"/>
      <w:marRight w:val="0"/>
      <w:marTop w:val="0"/>
      <w:marBottom w:val="0"/>
      <w:divBdr>
        <w:top w:val="none" w:sz="0" w:space="0" w:color="auto"/>
        <w:left w:val="none" w:sz="0" w:space="0" w:color="auto"/>
        <w:bottom w:val="none" w:sz="0" w:space="0" w:color="auto"/>
        <w:right w:val="none" w:sz="0" w:space="0" w:color="auto"/>
      </w:divBdr>
    </w:div>
    <w:div w:id="1410690069">
      <w:bodyDiv w:val="1"/>
      <w:marLeft w:val="0"/>
      <w:marRight w:val="0"/>
      <w:marTop w:val="0"/>
      <w:marBottom w:val="0"/>
      <w:divBdr>
        <w:top w:val="none" w:sz="0" w:space="0" w:color="auto"/>
        <w:left w:val="none" w:sz="0" w:space="0" w:color="auto"/>
        <w:bottom w:val="none" w:sz="0" w:space="0" w:color="auto"/>
        <w:right w:val="none" w:sz="0" w:space="0" w:color="auto"/>
      </w:divBdr>
    </w:div>
    <w:div w:id="1412695882">
      <w:bodyDiv w:val="1"/>
      <w:marLeft w:val="0"/>
      <w:marRight w:val="0"/>
      <w:marTop w:val="0"/>
      <w:marBottom w:val="0"/>
      <w:divBdr>
        <w:top w:val="none" w:sz="0" w:space="0" w:color="auto"/>
        <w:left w:val="none" w:sz="0" w:space="0" w:color="auto"/>
        <w:bottom w:val="none" w:sz="0" w:space="0" w:color="auto"/>
        <w:right w:val="none" w:sz="0" w:space="0" w:color="auto"/>
      </w:divBdr>
    </w:div>
    <w:div w:id="1435246852">
      <w:bodyDiv w:val="1"/>
      <w:marLeft w:val="0"/>
      <w:marRight w:val="0"/>
      <w:marTop w:val="0"/>
      <w:marBottom w:val="0"/>
      <w:divBdr>
        <w:top w:val="none" w:sz="0" w:space="0" w:color="auto"/>
        <w:left w:val="none" w:sz="0" w:space="0" w:color="auto"/>
        <w:bottom w:val="none" w:sz="0" w:space="0" w:color="auto"/>
        <w:right w:val="none" w:sz="0" w:space="0" w:color="auto"/>
      </w:divBdr>
    </w:div>
    <w:div w:id="1459757772">
      <w:bodyDiv w:val="1"/>
      <w:marLeft w:val="0"/>
      <w:marRight w:val="0"/>
      <w:marTop w:val="0"/>
      <w:marBottom w:val="0"/>
      <w:divBdr>
        <w:top w:val="none" w:sz="0" w:space="0" w:color="auto"/>
        <w:left w:val="none" w:sz="0" w:space="0" w:color="auto"/>
        <w:bottom w:val="none" w:sz="0" w:space="0" w:color="auto"/>
        <w:right w:val="none" w:sz="0" w:space="0" w:color="auto"/>
      </w:divBdr>
    </w:div>
    <w:div w:id="1460800136">
      <w:bodyDiv w:val="1"/>
      <w:marLeft w:val="0"/>
      <w:marRight w:val="0"/>
      <w:marTop w:val="0"/>
      <w:marBottom w:val="0"/>
      <w:divBdr>
        <w:top w:val="none" w:sz="0" w:space="0" w:color="auto"/>
        <w:left w:val="none" w:sz="0" w:space="0" w:color="auto"/>
        <w:bottom w:val="none" w:sz="0" w:space="0" w:color="auto"/>
        <w:right w:val="none" w:sz="0" w:space="0" w:color="auto"/>
      </w:divBdr>
    </w:div>
    <w:div w:id="1492941363">
      <w:bodyDiv w:val="1"/>
      <w:marLeft w:val="0"/>
      <w:marRight w:val="0"/>
      <w:marTop w:val="0"/>
      <w:marBottom w:val="0"/>
      <w:divBdr>
        <w:top w:val="none" w:sz="0" w:space="0" w:color="auto"/>
        <w:left w:val="none" w:sz="0" w:space="0" w:color="auto"/>
        <w:bottom w:val="none" w:sz="0" w:space="0" w:color="auto"/>
        <w:right w:val="none" w:sz="0" w:space="0" w:color="auto"/>
      </w:divBdr>
      <w:divsChild>
        <w:div w:id="2074430299">
          <w:marLeft w:val="547"/>
          <w:marRight w:val="0"/>
          <w:marTop w:val="96"/>
          <w:marBottom w:val="0"/>
          <w:divBdr>
            <w:top w:val="none" w:sz="0" w:space="0" w:color="auto"/>
            <w:left w:val="none" w:sz="0" w:space="0" w:color="auto"/>
            <w:bottom w:val="none" w:sz="0" w:space="0" w:color="auto"/>
            <w:right w:val="none" w:sz="0" w:space="0" w:color="auto"/>
          </w:divBdr>
        </w:div>
        <w:div w:id="1892037575">
          <w:marLeft w:val="547"/>
          <w:marRight w:val="0"/>
          <w:marTop w:val="96"/>
          <w:marBottom w:val="0"/>
          <w:divBdr>
            <w:top w:val="none" w:sz="0" w:space="0" w:color="auto"/>
            <w:left w:val="none" w:sz="0" w:space="0" w:color="auto"/>
            <w:bottom w:val="none" w:sz="0" w:space="0" w:color="auto"/>
            <w:right w:val="none" w:sz="0" w:space="0" w:color="auto"/>
          </w:divBdr>
        </w:div>
        <w:div w:id="1997413924">
          <w:marLeft w:val="547"/>
          <w:marRight w:val="0"/>
          <w:marTop w:val="96"/>
          <w:marBottom w:val="0"/>
          <w:divBdr>
            <w:top w:val="none" w:sz="0" w:space="0" w:color="auto"/>
            <w:left w:val="none" w:sz="0" w:space="0" w:color="auto"/>
            <w:bottom w:val="none" w:sz="0" w:space="0" w:color="auto"/>
            <w:right w:val="none" w:sz="0" w:space="0" w:color="auto"/>
          </w:divBdr>
        </w:div>
      </w:divsChild>
    </w:div>
    <w:div w:id="1493982625">
      <w:bodyDiv w:val="1"/>
      <w:marLeft w:val="0"/>
      <w:marRight w:val="0"/>
      <w:marTop w:val="0"/>
      <w:marBottom w:val="0"/>
      <w:divBdr>
        <w:top w:val="none" w:sz="0" w:space="0" w:color="auto"/>
        <w:left w:val="none" w:sz="0" w:space="0" w:color="auto"/>
        <w:bottom w:val="none" w:sz="0" w:space="0" w:color="auto"/>
        <w:right w:val="none" w:sz="0" w:space="0" w:color="auto"/>
      </w:divBdr>
      <w:divsChild>
        <w:div w:id="490947920">
          <w:marLeft w:val="360"/>
          <w:marRight w:val="0"/>
          <w:marTop w:val="200"/>
          <w:marBottom w:val="0"/>
          <w:divBdr>
            <w:top w:val="none" w:sz="0" w:space="0" w:color="auto"/>
            <w:left w:val="none" w:sz="0" w:space="0" w:color="auto"/>
            <w:bottom w:val="none" w:sz="0" w:space="0" w:color="auto"/>
            <w:right w:val="none" w:sz="0" w:space="0" w:color="auto"/>
          </w:divBdr>
        </w:div>
        <w:div w:id="955327533">
          <w:marLeft w:val="1080"/>
          <w:marRight w:val="0"/>
          <w:marTop w:val="100"/>
          <w:marBottom w:val="0"/>
          <w:divBdr>
            <w:top w:val="none" w:sz="0" w:space="0" w:color="auto"/>
            <w:left w:val="none" w:sz="0" w:space="0" w:color="auto"/>
            <w:bottom w:val="none" w:sz="0" w:space="0" w:color="auto"/>
            <w:right w:val="none" w:sz="0" w:space="0" w:color="auto"/>
          </w:divBdr>
        </w:div>
        <w:div w:id="1432627092">
          <w:marLeft w:val="1800"/>
          <w:marRight w:val="0"/>
          <w:marTop w:val="100"/>
          <w:marBottom w:val="0"/>
          <w:divBdr>
            <w:top w:val="none" w:sz="0" w:space="0" w:color="auto"/>
            <w:left w:val="none" w:sz="0" w:space="0" w:color="auto"/>
            <w:bottom w:val="none" w:sz="0" w:space="0" w:color="auto"/>
            <w:right w:val="none" w:sz="0" w:space="0" w:color="auto"/>
          </w:divBdr>
        </w:div>
        <w:div w:id="1673756663">
          <w:marLeft w:val="1800"/>
          <w:marRight w:val="0"/>
          <w:marTop w:val="100"/>
          <w:marBottom w:val="0"/>
          <w:divBdr>
            <w:top w:val="none" w:sz="0" w:space="0" w:color="auto"/>
            <w:left w:val="none" w:sz="0" w:space="0" w:color="auto"/>
            <w:bottom w:val="none" w:sz="0" w:space="0" w:color="auto"/>
            <w:right w:val="none" w:sz="0" w:space="0" w:color="auto"/>
          </w:divBdr>
        </w:div>
        <w:div w:id="1708985477">
          <w:marLeft w:val="1800"/>
          <w:marRight w:val="0"/>
          <w:marTop w:val="100"/>
          <w:marBottom w:val="0"/>
          <w:divBdr>
            <w:top w:val="none" w:sz="0" w:space="0" w:color="auto"/>
            <w:left w:val="none" w:sz="0" w:space="0" w:color="auto"/>
            <w:bottom w:val="none" w:sz="0" w:space="0" w:color="auto"/>
            <w:right w:val="none" w:sz="0" w:space="0" w:color="auto"/>
          </w:divBdr>
        </w:div>
        <w:div w:id="1495803711">
          <w:marLeft w:val="1080"/>
          <w:marRight w:val="0"/>
          <w:marTop w:val="100"/>
          <w:marBottom w:val="0"/>
          <w:divBdr>
            <w:top w:val="none" w:sz="0" w:space="0" w:color="auto"/>
            <w:left w:val="none" w:sz="0" w:space="0" w:color="auto"/>
            <w:bottom w:val="none" w:sz="0" w:space="0" w:color="auto"/>
            <w:right w:val="none" w:sz="0" w:space="0" w:color="auto"/>
          </w:divBdr>
        </w:div>
        <w:div w:id="696320550">
          <w:marLeft w:val="1800"/>
          <w:marRight w:val="0"/>
          <w:marTop w:val="100"/>
          <w:marBottom w:val="0"/>
          <w:divBdr>
            <w:top w:val="none" w:sz="0" w:space="0" w:color="auto"/>
            <w:left w:val="none" w:sz="0" w:space="0" w:color="auto"/>
            <w:bottom w:val="none" w:sz="0" w:space="0" w:color="auto"/>
            <w:right w:val="none" w:sz="0" w:space="0" w:color="auto"/>
          </w:divBdr>
        </w:div>
        <w:div w:id="1715883743">
          <w:marLeft w:val="1800"/>
          <w:marRight w:val="0"/>
          <w:marTop w:val="100"/>
          <w:marBottom w:val="0"/>
          <w:divBdr>
            <w:top w:val="none" w:sz="0" w:space="0" w:color="auto"/>
            <w:left w:val="none" w:sz="0" w:space="0" w:color="auto"/>
            <w:bottom w:val="none" w:sz="0" w:space="0" w:color="auto"/>
            <w:right w:val="none" w:sz="0" w:space="0" w:color="auto"/>
          </w:divBdr>
        </w:div>
        <w:div w:id="1510825115">
          <w:marLeft w:val="1080"/>
          <w:marRight w:val="0"/>
          <w:marTop w:val="100"/>
          <w:marBottom w:val="0"/>
          <w:divBdr>
            <w:top w:val="none" w:sz="0" w:space="0" w:color="auto"/>
            <w:left w:val="none" w:sz="0" w:space="0" w:color="auto"/>
            <w:bottom w:val="none" w:sz="0" w:space="0" w:color="auto"/>
            <w:right w:val="none" w:sz="0" w:space="0" w:color="auto"/>
          </w:divBdr>
        </w:div>
        <w:div w:id="1227303601">
          <w:marLeft w:val="1800"/>
          <w:marRight w:val="0"/>
          <w:marTop w:val="100"/>
          <w:marBottom w:val="0"/>
          <w:divBdr>
            <w:top w:val="none" w:sz="0" w:space="0" w:color="auto"/>
            <w:left w:val="none" w:sz="0" w:space="0" w:color="auto"/>
            <w:bottom w:val="none" w:sz="0" w:space="0" w:color="auto"/>
            <w:right w:val="none" w:sz="0" w:space="0" w:color="auto"/>
          </w:divBdr>
        </w:div>
      </w:divsChild>
    </w:div>
    <w:div w:id="1546798845">
      <w:bodyDiv w:val="1"/>
      <w:marLeft w:val="0"/>
      <w:marRight w:val="0"/>
      <w:marTop w:val="0"/>
      <w:marBottom w:val="0"/>
      <w:divBdr>
        <w:top w:val="none" w:sz="0" w:space="0" w:color="auto"/>
        <w:left w:val="none" w:sz="0" w:space="0" w:color="auto"/>
        <w:bottom w:val="none" w:sz="0" w:space="0" w:color="auto"/>
        <w:right w:val="none" w:sz="0" w:space="0" w:color="auto"/>
      </w:divBdr>
      <w:divsChild>
        <w:div w:id="664666676">
          <w:marLeft w:val="547"/>
          <w:marRight w:val="0"/>
          <w:marTop w:val="115"/>
          <w:marBottom w:val="0"/>
          <w:divBdr>
            <w:top w:val="none" w:sz="0" w:space="0" w:color="auto"/>
            <w:left w:val="none" w:sz="0" w:space="0" w:color="auto"/>
            <w:bottom w:val="none" w:sz="0" w:space="0" w:color="auto"/>
            <w:right w:val="none" w:sz="0" w:space="0" w:color="auto"/>
          </w:divBdr>
        </w:div>
        <w:div w:id="499734085">
          <w:marLeft w:val="547"/>
          <w:marRight w:val="0"/>
          <w:marTop w:val="115"/>
          <w:marBottom w:val="0"/>
          <w:divBdr>
            <w:top w:val="none" w:sz="0" w:space="0" w:color="auto"/>
            <w:left w:val="none" w:sz="0" w:space="0" w:color="auto"/>
            <w:bottom w:val="none" w:sz="0" w:space="0" w:color="auto"/>
            <w:right w:val="none" w:sz="0" w:space="0" w:color="auto"/>
          </w:divBdr>
        </w:div>
        <w:div w:id="1128013287">
          <w:marLeft w:val="547"/>
          <w:marRight w:val="0"/>
          <w:marTop w:val="115"/>
          <w:marBottom w:val="0"/>
          <w:divBdr>
            <w:top w:val="none" w:sz="0" w:space="0" w:color="auto"/>
            <w:left w:val="none" w:sz="0" w:space="0" w:color="auto"/>
            <w:bottom w:val="none" w:sz="0" w:space="0" w:color="auto"/>
            <w:right w:val="none" w:sz="0" w:space="0" w:color="auto"/>
          </w:divBdr>
        </w:div>
        <w:div w:id="1039011219">
          <w:marLeft w:val="547"/>
          <w:marRight w:val="0"/>
          <w:marTop w:val="115"/>
          <w:marBottom w:val="0"/>
          <w:divBdr>
            <w:top w:val="none" w:sz="0" w:space="0" w:color="auto"/>
            <w:left w:val="none" w:sz="0" w:space="0" w:color="auto"/>
            <w:bottom w:val="none" w:sz="0" w:space="0" w:color="auto"/>
            <w:right w:val="none" w:sz="0" w:space="0" w:color="auto"/>
          </w:divBdr>
        </w:div>
      </w:divsChild>
    </w:div>
    <w:div w:id="1573806777">
      <w:bodyDiv w:val="1"/>
      <w:marLeft w:val="0"/>
      <w:marRight w:val="0"/>
      <w:marTop w:val="0"/>
      <w:marBottom w:val="0"/>
      <w:divBdr>
        <w:top w:val="none" w:sz="0" w:space="0" w:color="auto"/>
        <w:left w:val="none" w:sz="0" w:space="0" w:color="auto"/>
        <w:bottom w:val="none" w:sz="0" w:space="0" w:color="auto"/>
        <w:right w:val="none" w:sz="0" w:space="0" w:color="auto"/>
      </w:divBdr>
    </w:div>
    <w:div w:id="1599681930">
      <w:bodyDiv w:val="1"/>
      <w:marLeft w:val="0"/>
      <w:marRight w:val="0"/>
      <w:marTop w:val="0"/>
      <w:marBottom w:val="0"/>
      <w:divBdr>
        <w:top w:val="none" w:sz="0" w:space="0" w:color="auto"/>
        <w:left w:val="none" w:sz="0" w:space="0" w:color="auto"/>
        <w:bottom w:val="none" w:sz="0" w:space="0" w:color="auto"/>
        <w:right w:val="none" w:sz="0" w:space="0" w:color="auto"/>
      </w:divBdr>
      <w:divsChild>
        <w:div w:id="1958902372">
          <w:marLeft w:val="547"/>
          <w:marRight w:val="0"/>
          <w:marTop w:val="115"/>
          <w:marBottom w:val="0"/>
          <w:divBdr>
            <w:top w:val="none" w:sz="0" w:space="0" w:color="auto"/>
            <w:left w:val="none" w:sz="0" w:space="0" w:color="auto"/>
            <w:bottom w:val="none" w:sz="0" w:space="0" w:color="auto"/>
            <w:right w:val="none" w:sz="0" w:space="0" w:color="auto"/>
          </w:divBdr>
        </w:div>
        <w:div w:id="1815222106">
          <w:marLeft w:val="1166"/>
          <w:marRight w:val="0"/>
          <w:marTop w:val="96"/>
          <w:marBottom w:val="0"/>
          <w:divBdr>
            <w:top w:val="none" w:sz="0" w:space="0" w:color="auto"/>
            <w:left w:val="none" w:sz="0" w:space="0" w:color="auto"/>
            <w:bottom w:val="none" w:sz="0" w:space="0" w:color="auto"/>
            <w:right w:val="none" w:sz="0" w:space="0" w:color="auto"/>
          </w:divBdr>
        </w:div>
        <w:div w:id="1407066271">
          <w:marLeft w:val="1166"/>
          <w:marRight w:val="0"/>
          <w:marTop w:val="96"/>
          <w:marBottom w:val="0"/>
          <w:divBdr>
            <w:top w:val="none" w:sz="0" w:space="0" w:color="auto"/>
            <w:left w:val="none" w:sz="0" w:space="0" w:color="auto"/>
            <w:bottom w:val="none" w:sz="0" w:space="0" w:color="auto"/>
            <w:right w:val="none" w:sz="0" w:space="0" w:color="auto"/>
          </w:divBdr>
        </w:div>
        <w:div w:id="2035304105">
          <w:marLeft w:val="1166"/>
          <w:marRight w:val="0"/>
          <w:marTop w:val="96"/>
          <w:marBottom w:val="0"/>
          <w:divBdr>
            <w:top w:val="none" w:sz="0" w:space="0" w:color="auto"/>
            <w:left w:val="none" w:sz="0" w:space="0" w:color="auto"/>
            <w:bottom w:val="none" w:sz="0" w:space="0" w:color="auto"/>
            <w:right w:val="none" w:sz="0" w:space="0" w:color="auto"/>
          </w:divBdr>
        </w:div>
        <w:div w:id="1326978504">
          <w:marLeft w:val="547"/>
          <w:marRight w:val="0"/>
          <w:marTop w:val="115"/>
          <w:marBottom w:val="0"/>
          <w:divBdr>
            <w:top w:val="none" w:sz="0" w:space="0" w:color="auto"/>
            <w:left w:val="none" w:sz="0" w:space="0" w:color="auto"/>
            <w:bottom w:val="none" w:sz="0" w:space="0" w:color="auto"/>
            <w:right w:val="none" w:sz="0" w:space="0" w:color="auto"/>
          </w:divBdr>
        </w:div>
        <w:div w:id="530218700">
          <w:marLeft w:val="547"/>
          <w:marRight w:val="0"/>
          <w:marTop w:val="115"/>
          <w:marBottom w:val="0"/>
          <w:divBdr>
            <w:top w:val="none" w:sz="0" w:space="0" w:color="auto"/>
            <w:left w:val="none" w:sz="0" w:space="0" w:color="auto"/>
            <w:bottom w:val="none" w:sz="0" w:space="0" w:color="auto"/>
            <w:right w:val="none" w:sz="0" w:space="0" w:color="auto"/>
          </w:divBdr>
        </w:div>
        <w:div w:id="324867678">
          <w:marLeft w:val="1166"/>
          <w:marRight w:val="0"/>
          <w:marTop w:val="96"/>
          <w:marBottom w:val="0"/>
          <w:divBdr>
            <w:top w:val="none" w:sz="0" w:space="0" w:color="auto"/>
            <w:left w:val="none" w:sz="0" w:space="0" w:color="auto"/>
            <w:bottom w:val="none" w:sz="0" w:space="0" w:color="auto"/>
            <w:right w:val="none" w:sz="0" w:space="0" w:color="auto"/>
          </w:divBdr>
        </w:div>
        <w:div w:id="704449062">
          <w:marLeft w:val="1166"/>
          <w:marRight w:val="0"/>
          <w:marTop w:val="96"/>
          <w:marBottom w:val="0"/>
          <w:divBdr>
            <w:top w:val="none" w:sz="0" w:space="0" w:color="auto"/>
            <w:left w:val="none" w:sz="0" w:space="0" w:color="auto"/>
            <w:bottom w:val="none" w:sz="0" w:space="0" w:color="auto"/>
            <w:right w:val="none" w:sz="0" w:space="0" w:color="auto"/>
          </w:divBdr>
        </w:div>
        <w:div w:id="1710179749">
          <w:marLeft w:val="1166"/>
          <w:marRight w:val="0"/>
          <w:marTop w:val="96"/>
          <w:marBottom w:val="0"/>
          <w:divBdr>
            <w:top w:val="none" w:sz="0" w:space="0" w:color="auto"/>
            <w:left w:val="none" w:sz="0" w:space="0" w:color="auto"/>
            <w:bottom w:val="none" w:sz="0" w:space="0" w:color="auto"/>
            <w:right w:val="none" w:sz="0" w:space="0" w:color="auto"/>
          </w:divBdr>
        </w:div>
      </w:divsChild>
    </w:div>
    <w:div w:id="1615286868">
      <w:bodyDiv w:val="1"/>
      <w:marLeft w:val="0"/>
      <w:marRight w:val="0"/>
      <w:marTop w:val="0"/>
      <w:marBottom w:val="0"/>
      <w:divBdr>
        <w:top w:val="none" w:sz="0" w:space="0" w:color="auto"/>
        <w:left w:val="none" w:sz="0" w:space="0" w:color="auto"/>
        <w:bottom w:val="none" w:sz="0" w:space="0" w:color="auto"/>
        <w:right w:val="none" w:sz="0" w:space="0" w:color="auto"/>
      </w:divBdr>
    </w:div>
    <w:div w:id="1621764413">
      <w:bodyDiv w:val="1"/>
      <w:marLeft w:val="0"/>
      <w:marRight w:val="0"/>
      <w:marTop w:val="0"/>
      <w:marBottom w:val="0"/>
      <w:divBdr>
        <w:top w:val="none" w:sz="0" w:space="0" w:color="auto"/>
        <w:left w:val="none" w:sz="0" w:space="0" w:color="auto"/>
        <w:bottom w:val="none" w:sz="0" w:space="0" w:color="auto"/>
        <w:right w:val="none" w:sz="0" w:space="0" w:color="auto"/>
      </w:divBdr>
      <w:divsChild>
        <w:div w:id="1034230727">
          <w:marLeft w:val="547"/>
          <w:marRight w:val="0"/>
          <w:marTop w:val="96"/>
          <w:marBottom w:val="0"/>
          <w:divBdr>
            <w:top w:val="none" w:sz="0" w:space="0" w:color="auto"/>
            <w:left w:val="none" w:sz="0" w:space="0" w:color="auto"/>
            <w:bottom w:val="none" w:sz="0" w:space="0" w:color="auto"/>
            <w:right w:val="none" w:sz="0" w:space="0" w:color="auto"/>
          </w:divBdr>
        </w:div>
        <w:div w:id="908925676">
          <w:marLeft w:val="1166"/>
          <w:marRight w:val="0"/>
          <w:marTop w:val="86"/>
          <w:marBottom w:val="0"/>
          <w:divBdr>
            <w:top w:val="none" w:sz="0" w:space="0" w:color="auto"/>
            <w:left w:val="none" w:sz="0" w:space="0" w:color="auto"/>
            <w:bottom w:val="none" w:sz="0" w:space="0" w:color="auto"/>
            <w:right w:val="none" w:sz="0" w:space="0" w:color="auto"/>
          </w:divBdr>
        </w:div>
      </w:divsChild>
    </w:div>
    <w:div w:id="1630935248">
      <w:bodyDiv w:val="1"/>
      <w:marLeft w:val="0"/>
      <w:marRight w:val="0"/>
      <w:marTop w:val="0"/>
      <w:marBottom w:val="0"/>
      <w:divBdr>
        <w:top w:val="none" w:sz="0" w:space="0" w:color="auto"/>
        <w:left w:val="none" w:sz="0" w:space="0" w:color="auto"/>
        <w:bottom w:val="none" w:sz="0" w:space="0" w:color="auto"/>
        <w:right w:val="none" w:sz="0" w:space="0" w:color="auto"/>
      </w:divBdr>
    </w:div>
    <w:div w:id="1671060056">
      <w:bodyDiv w:val="1"/>
      <w:marLeft w:val="0"/>
      <w:marRight w:val="0"/>
      <w:marTop w:val="0"/>
      <w:marBottom w:val="0"/>
      <w:divBdr>
        <w:top w:val="none" w:sz="0" w:space="0" w:color="auto"/>
        <w:left w:val="none" w:sz="0" w:space="0" w:color="auto"/>
        <w:bottom w:val="none" w:sz="0" w:space="0" w:color="auto"/>
        <w:right w:val="none" w:sz="0" w:space="0" w:color="auto"/>
      </w:divBdr>
      <w:divsChild>
        <w:div w:id="627979974">
          <w:marLeft w:val="547"/>
          <w:marRight w:val="0"/>
          <w:marTop w:val="96"/>
          <w:marBottom w:val="0"/>
          <w:divBdr>
            <w:top w:val="none" w:sz="0" w:space="0" w:color="auto"/>
            <w:left w:val="none" w:sz="0" w:space="0" w:color="auto"/>
            <w:bottom w:val="none" w:sz="0" w:space="0" w:color="auto"/>
            <w:right w:val="none" w:sz="0" w:space="0" w:color="auto"/>
          </w:divBdr>
        </w:div>
        <w:div w:id="1338967330">
          <w:marLeft w:val="547"/>
          <w:marRight w:val="0"/>
          <w:marTop w:val="96"/>
          <w:marBottom w:val="0"/>
          <w:divBdr>
            <w:top w:val="none" w:sz="0" w:space="0" w:color="auto"/>
            <w:left w:val="none" w:sz="0" w:space="0" w:color="auto"/>
            <w:bottom w:val="none" w:sz="0" w:space="0" w:color="auto"/>
            <w:right w:val="none" w:sz="0" w:space="0" w:color="auto"/>
          </w:divBdr>
        </w:div>
        <w:div w:id="82344417">
          <w:marLeft w:val="547"/>
          <w:marRight w:val="0"/>
          <w:marTop w:val="96"/>
          <w:marBottom w:val="0"/>
          <w:divBdr>
            <w:top w:val="none" w:sz="0" w:space="0" w:color="auto"/>
            <w:left w:val="none" w:sz="0" w:space="0" w:color="auto"/>
            <w:bottom w:val="none" w:sz="0" w:space="0" w:color="auto"/>
            <w:right w:val="none" w:sz="0" w:space="0" w:color="auto"/>
          </w:divBdr>
        </w:div>
      </w:divsChild>
    </w:div>
    <w:div w:id="1689985313">
      <w:bodyDiv w:val="1"/>
      <w:marLeft w:val="0"/>
      <w:marRight w:val="0"/>
      <w:marTop w:val="0"/>
      <w:marBottom w:val="0"/>
      <w:divBdr>
        <w:top w:val="none" w:sz="0" w:space="0" w:color="auto"/>
        <w:left w:val="none" w:sz="0" w:space="0" w:color="auto"/>
        <w:bottom w:val="none" w:sz="0" w:space="0" w:color="auto"/>
        <w:right w:val="none" w:sz="0" w:space="0" w:color="auto"/>
      </w:divBdr>
      <w:divsChild>
        <w:div w:id="576281692">
          <w:marLeft w:val="1080"/>
          <w:marRight w:val="0"/>
          <w:marTop w:val="100"/>
          <w:marBottom w:val="0"/>
          <w:divBdr>
            <w:top w:val="none" w:sz="0" w:space="0" w:color="auto"/>
            <w:left w:val="none" w:sz="0" w:space="0" w:color="auto"/>
            <w:bottom w:val="none" w:sz="0" w:space="0" w:color="auto"/>
            <w:right w:val="none" w:sz="0" w:space="0" w:color="auto"/>
          </w:divBdr>
        </w:div>
      </w:divsChild>
    </w:div>
    <w:div w:id="1724476714">
      <w:bodyDiv w:val="1"/>
      <w:marLeft w:val="0"/>
      <w:marRight w:val="0"/>
      <w:marTop w:val="0"/>
      <w:marBottom w:val="0"/>
      <w:divBdr>
        <w:top w:val="none" w:sz="0" w:space="0" w:color="auto"/>
        <w:left w:val="none" w:sz="0" w:space="0" w:color="auto"/>
        <w:bottom w:val="none" w:sz="0" w:space="0" w:color="auto"/>
        <w:right w:val="none" w:sz="0" w:space="0" w:color="auto"/>
      </w:divBdr>
      <w:divsChild>
        <w:div w:id="954554564">
          <w:marLeft w:val="547"/>
          <w:marRight w:val="0"/>
          <w:marTop w:val="115"/>
          <w:marBottom w:val="0"/>
          <w:divBdr>
            <w:top w:val="none" w:sz="0" w:space="0" w:color="auto"/>
            <w:left w:val="none" w:sz="0" w:space="0" w:color="auto"/>
            <w:bottom w:val="none" w:sz="0" w:space="0" w:color="auto"/>
            <w:right w:val="none" w:sz="0" w:space="0" w:color="auto"/>
          </w:divBdr>
        </w:div>
        <w:div w:id="2070957816">
          <w:marLeft w:val="1166"/>
          <w:marRight w:val="0"/>
          <w:marTop w:val="96"/>
          <w:marBottom w:val="0"/>
          <w:divBdr>
            <w:top w:val="none" w:sz="0" w:space="0" w:color="auto"/>
            <w:left w:val="none" w:sz="0" w:space="0" w:color="auto"/>
            <w:bottom w:val="none" w:sz="0" w:space="0" w:color="auto"/>
            <w:right w:val="none" w:sz="0" w:space="0" w:color="auto"/>
          </w:divBdr>
        </w:div>
        <w:div w:id="753361589">
          <w:marLeft w:val="547"/>
          <w:marRight w:val="0"/>
          <w:marTop w:val="115"/>
          <w:marBottom w:val="0"/>
          <w:divBdr>
            <w:top w:val="none" w:sz="0" w:space="0" w:color="auto"/>
            <w:left w:val="none" w:sz="0" w:space="0" w:color="auto"/>
            <w:bottom w:val="none" w:sz="0" w:space="0" w:color="auto"/>
            <w:right w:val="none" w:sz="0" w:space="0" w:color="auto"/>
          </w:divBdr>
        </w:div>
        <w:div w:id="1538813120">
          <w:marLeft w:val="1166"/>
          <w:marRight w:val="0"/>
          <w:marTop w:val="96"/>
          <w:marBottom w:val="0"/>
          <w:divBdr>
            <w:top w:val="none" w:sz="0" w:space="0" w:color="auto"/>
            <w:left w:val="none" w:sz="0" w:space="0" w:color="auto"/>
            <w:bottom w:val="none" w:sz="0" w:space="0" w:color="auto"/>
            <w:right w:val="none" w:sz="0" w:space="0" w:color="auto"/>
          </w:divBdr>
        </w:div>
        <w:div w:id="610667116">
          <w:marLeft w:val="1166"/>
          <w:marRight w:val="0"/>
          <w:marTop w:val="96"/>
          <w:marBottom w:val="0"/>
          <w:divBdr>
            <w:top w:val="none" w:sz="0" w:space="0" w:color="auto"/>
            <w:left w:val="none" w:sz="0" w:space="0" w:color="auto"/>
            <w:bottom w:val="none" w:sz="0" w:space="0" w:color="auto"/>
            <w:right w:val="none" w:sz="0" w:space="0" w:color="auto"/>
          </w:divBdr>
        </w:div>
        <w:div w:id="1320034595">
          <w:marLeft w:val="1166"/>
          <w:marRight w:val="0"/>
          <w:marTop w:val="96"/>
          <w:marBottom w:val="0"/>
          <w:divBdr>
            <w:top w:val="none" w:sz="0" w:space="0" w:color="auto"/>
            <w:left w:val="none" w:sz="0" w:space="0" w:color="auto"/>
            <w:bottom w:val="none" w:sz="0" w:space="0" w:color="auto"/>
            <w:right w:val="none" w:sz="0" w:space="0" w:color="auto"/>
          </w:divBdr>
        </w:div>
        <w:div w:id="1621184453">
          <w:marLeft w:val="547"/>
          <w:marRight w:val="0"/>
          <w:marTop w:val="115"/>
          <w:marBottom w:val="0"/>
          <w:divBdr>
            <w:top w:val="none" w:sz="0" w:space="0" w:color="auto"/>
            <w:left w:val="none" w:sz="0" w:space="0" w:color="auto"/>
            <w:bottom w:val="none" w:sz="0" w:space="0" w:color="auto"/>
            <w:right w:val="none" w:sz="0" w:space="0" w:color="auto"/>
          </w:divBdr>
        </w:div>
      </w:divsChild>
    </w:div>
    <w:div w:id="1751195640">
      <w:bodyDiv w:val="1"/>
      <w:marLeft w:val="0"/>
      <w:marRight w:val="0"/>
      <w:marTop w:val="0"/>
      <w:marBottom w:val="0"/>
      <w:divBdr>
        <w:top w:val="none" w:sz="0" w:space="0" w:color="auto"/>
        <w:left w:val="none" w:sz="0" w:space="0" w:color="auto"/>
        <w:bottom w:val="none" w:sz="0" w:space="0" w:color="auto"/>
        <w:right w:val="none" w:sz="0" w:space="0" w:color="auto"/>
      </w:divBdr>
    </w:div>
    <w:div w:id="1751462027">
      <w:bodyDiv w:val="1"/>
      <w:marLeft w:val="0"/>
      <w:marRight w:val="0"/>
      <w:marTop w:val="0"/>
      <w:marBottom w:val="0"/>
      <w:divBdr>
        <w:top w:val="none" w:sz="0" w:space="0" w:color="auto"/>
        <w:left w:val="none" w:sz="0" w:space="0" w:color="auto"/>
        <w:bottom w:val="none" w:sz="0" w:space="0" w:color="auto"/>
        <w:right w:val="none" w:sz="0" w:space="0" w:color="auto"/>
      </w:divBdr>
    </w:div>
    <w:div w:id="1751732281">
      <w:bodyDiv w:val="1"/>
      <w:marLeft w:val="0"/>
      <w:marRight w:val="0"/>
      <w:marTop w:val="0"/>
      <w:marBottom w:val="0"/>
      <w:divBdr>
        <w:top w:val="none" w:sz="0" w:space="0" w:color="auto"/>
        <w:left w:val="none" w:sz="0" w:space="0" w:color="auto"/>
        <w:bottom w:val="none" w:sz="0" w:space="0" w:color="auto"/>
        <w:right w:val="none" w:sz="0" w:space="0" w:color="auto"/>
      </w:divBdr>
    </w:div>
    <w:div w:id="1753696159">
      <w:bodyDiv w:val="1"/>
      <w:marLeft w:val="0"/>
      <w:marRight w:val="0"/>
      <w:marTop w:val="0"/>
      <w:marBottom w:val="0"/>
      <w:divBdr>
        <w:top w:val="none" w:sz="0" w:space="0" w:color="auto"/>
        <w:left w:val="none" w:sz="0" w:space="0" w:color="auto"/>
        <w:bottom w:val="none" w:sz="0" w:space="0" w:color="auto"/>
        <w:right w:val="none" w:sz="0" w:space="0" w:color="auto"/>
      </w:divBdr>
    </w:div>
    <w:div w:id="1770000539">
      <w:bodyDiv w:val="1"/>
      <w:marLeft w:val="0"/>
      <w:marRight w:val="0"/>
      <w:marTop w:val="0"/>
      <w:marBottom w:val="0"/>
      <w:divBdr>
        <w:top w:val="none" w:sz="0" w:space="0" w:color="auto"/>
        <w:left w:val="none" w:sz="0" w:space="0" w:color="auto"/>
        <w:bottom w:val="none" w:sz="0" w:space="0" w:color="auto"/>
        <w:right w:val="none" w:sz="0" w:space="0" w:color="auto"/>
      </w:divBdr>
      <w:divsChild>
        <w:div w:id="1376663749">
          <w:marLeft w:val="547"/>
          <w:marRight w:val="0"/>
          <w:marTop w:val="96"/>
          <w:marBottom w:val="0"/>
          <w:divBdr>
            <w:top w:val="none" w:sz="0" w:space="0" w:color="auto"/>
            <w:left w:val="none" w:sz="0" w:space="0" w:color="auto"/>
            <w:bottom w:val="none" w:sz="0" w:space="0" w:color="auto"/>
            <w:right w:val="none" w:sz="0" w:space="0" w:color="auto"/>
          </w:divBdr>
        </w:div>
        <w:div w:id="1667591780">
          <w:marLeft w:val="547"/>
          <w:marRight w:val="0"/>
          <w:marTop w:val="96"/>
          <w:marBottom w:val="0"/>
          <w:divBdr>
            <w:top w:val="none" w:sz="0" w:space="0" w:color="auto"/>
            <w:left w:val="none" w:sz="0" w:space="0" w:color="auto"/>
            <w:bottom w:val="none" w:sz="0" w:space="0" w:color="auto"/>
            <w:right w:val="none" w:sz="0" w:space="0" w:color="auto"/>
          </w:divBdr>
        </w:div>
        <w:div w:id="611673598">
          <w:marLeft w:val="547"/>
          <w:marRight w:val="0"/>
          <w:marTop w:val="96"/>
          <w:marBottom w:val="0"/>
          <w:divBdr>
            <w:top w:val="none" w:sz="0" w:space="0" w:color="auto"/>
            <w:left w:val="none" w:sz="0" w:space="0" w:color="auto"/>
            <w:bottom w:val="none" w:sz="0" w:space="0" w:color="auto"/>
            <w:right w:val="none" w:sz="0" w:space="0" w:color="auto"/>
          </w:divBdr>
        </w:div>
      </w:divsChild>
    </w:div>
    <w:div w:id="1773740506">
      <w:bodyDiv w:val="1"/>
      <w:marLeft w:val="0"/>
      <w:marRight w:val="0"/>
      <w:marTop w:val="0"/>
      <w:marBottom w:val="0"/>
      <w:divBdr>
        <w:top w:val="none" w:sz="0" w:space="0" w:color="auto"/>
        <w:left w:val="none" w:sz="0" w:space="0" w:color="auto"/>
        <w:bottom w:val="none" w:sz="0" w:space="0" w:color="auto"/>
        <w:right w:val="none" w:sz="0" w:space="0" w:color="auto"/>
      </w:divBdr>
      <w:divsChild>
        <w:div w:id="2032610350">
          <w:marLeft w:val="2520"/>
          <w:marRight w:val="0"/>
          <w:marTop w:val="48"/>
          <w:marBottom w:val="0"/>
          <w:divBdr>
            <w:top w:val="none" w:sz="0" w:space="0" w:color="auto"/>
            <w:left w:val="none" w:sz="0" w:space="0" w:color="auto"/>
            <w:bottom w:val="none" w:sz="0" w:space="0" w:color="auto"/>
            <w:right w:val="none" w:sz="0" w:space="0" w:color="auto"/>
          </w:divBdr>
        </w:div>
      </w:divsChild>
    </w:div>
    <w:div w:id="1779250135">
      <w:bodyDiv w:val="1"/>
      <w:marLeft w:val="0"/>
      <w:marRight w:val="0"/>
      <w:marTop w:val="0"/>
      <w:marBottom w:val="0"/>
      <w:divBdr>
        <w:top w:val="none" w:sz="0" w:space="0" w:color="auto"/>
        <w:left w:val="none" w:sz="0" w:space="0" w:color="auto"/>
        <w:bottom w:val="none" w:sz="0" w:space="0" w:color="auto"/>
        <w:right w:val="none" w:sz="0" w:space="0" w:color="auto"/>
      </w:divBdr>
    </w:div>
    <w:div w:id="1820608906">
      <w:bodyDiv w:val="1"/>
      <w:marLeft w:val="0"/>
      <w:marRight w:val="0"/>
      <w:marTop w:val="0"/>
      <w:marBottom w:val="0"/>
      <w:divBdr>
        <w:top w:val="none" w:sz="0" w:space="0" w:color="auto"/>
        <w:left w:val="none" w:sz="0" w:space="0" w:color="auto"/>
        <w:bottom w:val="none" w:sz="0" w:space="0" w:color="auto"/>
        <w:right w:val="none" w:sz="0" w:space="0" w:color="auto"/>
      </w:divBdr>
    </w:div>
    <w:div w:id="1823736967">
      <w:bodyDiv w:val="1"/>
      <w:marLeft w:val="0"/>
      <w:marRight w:val="0"/>
      <w:marTop w:val="0"/>
      <w:marBottom w:val="0"/>
      <w:divBdr>
        <w:top w:val="none" w:sz="0" w:space="0" w:color="auto"/>
        <w:left w:val="none" w:sz="0" w:space="0" w:color="auto"/>
        <w:bottom w:val="none" w:sz="0" w:space="0" w:color="auto"/>
        <w:right w:val="none" w:sz="0" w:space="0" w:color="auto"/>
      </w:divBdr>
      <w:divsChild>
        <w:div w:id="2053844406">
          <w:marLeft w:val="360"/>
          <w:marRight w:val="0"/>
          <w:marTop w:val="200"/>
          <w:marBottom w:val="0"/>
          <w:divBdr>
            <w:top w:val="none" w:sz="0" w:space="0" w:color="auto"/>
            <w:left w:val="none" w:sz="0" w:space="0" w:color="auto"/>
            <w:bottom w:val="none" w:sz="0" w:space="0" w:color="auto"/>
            <w:right w:val="none" w:sz="0" w:space="0" w:color="auto"/>
          </w:divBdr>
        </w:div>
        <w:div w:id="1056200547">
          <w:marLeft w:val="1080"/>
          <w:marRight w:val="0"/>
          <w:marTop w:val="100"/>
          <w:marBottom w:val="0"/>
          <w:divBdr>
            <w:top w:val="none" w:sz="0" w:space="0" w:color="auto"/>
            <w:left w:val="none" w:sz="0" w:space="0" w:color="auto"/>
            <w:bottom w:val="none" w:sz="0" w:space="0" w:color="auto"/>
            <w:right w:val="none" w:sz="0" w:space="0" w:color="auto"/>
          </w:divBdr>
        </w:div>
        <w:div w:id="409232764">
          <w:marLeft w:val="1080"/>
          <w:marRight w:val="0"/>
          <w:marTop w:val="100"/>
          <w:marBottom w:val="0"/>
          <w:divBdr>
            <w:top w:val="none" w:sz="0" w:space="0" w:color="auto"/>
            <w:left w:val="none" w:sz="0" w:space="0" w:color="auto"/>
            <w:bottom w:val="none" w:sz="0" w:space="0" w:color="auto"/>
            <w:right w:val="none" w:sz="0" w:space="0" w:color="auto"/>
          </w:divBdr>
        </w:div>
        <w:div w:id="1735272989">
          <w:marLeft w:val="1080"/>
          <w:marRight w:val="0"/>
          <w:marTop w:val="100"/>
          <w:marBottom w:val="0"/>
          <w:divBdr>
            <w:top w:val="none" w:sz="0" w:space="0" w:color="auto"/>
            <w:left w:val="none" w:sz="0" w:space="0" w:color="auto"/>
            <w:bottom w:val="none" w:sz="0" w:space="0" w:color="auto"/>
            <w:right w:val="none" w:sz="0" w:space="0" w:color="auto"/>
          </w:divBdr>
        </w:div>
        <w:div w:id="1040743385">
          <w:marLeft w:val="1080"/>
          <w:marRight w:val="0"/>
          <w:marTop w:val="100"/>
          <w:marBottom w:val="0"/>
          <w:divBdr>
            <w:top w:val="none" w:sz="0" w:space="0" w:color="auto"/>
            <w:left w:val="none" w:sz="0" w:space="0" w:color="auto"/>
            <w:bottom w:val="none" w:sz="0" w:space="0" w:color="auto"/>
            <w:right w:val="none" w:sz="0" w:space="0" w:color="auto"/>
          </w:divBdr>
        </w:div>
        <w:div w:id="1462573768">
          <w:marLeft w:val="1080"/>
          <w:marRight w:val="0"/>
          <w:marTop w:val="100"/>
          <w:marBottom w:val="0"/>
          <w:divBdr>
            <w:top w:val="none" w:sz="0" w:space="0" w:color="auto"/>
            <w:left w:val="none" w:sz="0" w:space="0" w:color="auto"/>
            <w:bottom w:val="none" w:sz="0" w:space="0" w:color="auto"/>
            <w:right w:val="none" w:sz="0" w:space="0" w:color="auto"/>
          </w:divBdr>
        </w:div>
      </w:divsChild>
    </w:div>
    <w:div w:id="1839610248">
      <w:bodyDiv w:val="1"/>
      <w:marLeft w:val="0"/>
      <w:marRight w:val="0"/>
      <w:marTop w:val="0"/>
      <w:marBottom w:val="0"/>
      <w:divBdr>
        <w:top w:val="none" w:sz="0" w:space="0" w:color="auto"/>
        <w:left w:val="none" w:sz="0" w:space="0" w:color="auto"/>
        <w:bottom w:val="none" w:sz="0" w:space="0" w:color="auto"/>
        <w:right w:val="none" w:sz="0" w:space="0" w:color="auto"/>
      </w:divBdr>
      <w:divsChild>
        <w:div w:id="390736203">
          <w:marLeft w:val="1080"/>
          <w:marRight w:val="0"/>
          <w:marTop w:val="100"/>
          <w:marBottom w:val="0"/>
          <w:divBdr>
            <w:top w:val="none" w:sz="0" w:space="0" w:color="auto"/>
            <w:left w:val="none" w:sz="0" w:space="0" w:color="auto"/>
            <w:bottom w:val="none" w:sz="0" w:space="0" w:color="auto"/>
            <w:right w:val="none" w:sz="0" w:space="0" w:color="auto"/>
          </w:divBdr>
        </w:div>
        <w:div w:id="831525138">
          <w:marLeft w:val="1800"/>
          <w:marRight w:val="0"/>
          <w:marTop w:val="100"/>
          <w:marBottom w:val="0"/>
          <w:divBdr>
            <w:top w:val="none" w:sz="0" w:space="0" w:color="auto"/>
            <w:left w:val="none" w:sz="0" w:space="0" w:color="auto"/>
            <w:bottom w:val="none" w:sz="0" w:space="0" w:color="auto"/>
            <w:right w:val="none" w:sz="0" w:space="0" w:color="auto"/>
          </w:divBdr>
        </w:div>
        <w:div w:id="1941599056">
          <w:marLeft w:val="2520"/>
          <w:marRight w:val="0"/>
          <w:marTop w:val="100"/>
          <w:marBottom w:val="0"/>
          <w:divBdr>
            <w:top w:val="none" w:sz="0" w:space="0" w:color="auto"/>
            <w:left w:val="none" w:sz="0" w:space="0" w:color="auto"/>
            <w:bottom w:val="none" w:sz="0" w:space="0" w:color="auto"/>
            <w:right w:val="none" w:sz="0" w:space="0" w:color="auto"/>
          </w:divBdr>
        </w:div>
        <w:div w:id="1564172138">
          <w:marLeft w:val="2520"/>
          <w:marRight w:val="0"/>
          <w:marTop w:val="100"/>
          <w:marBottom w:val="0"/>
          <w:divBdr>
            <w:top w:val="none" w:sz="0" w:space="0" w:color="auto"/>
            <w:left w:val="none" w:sz="0" w:space="0" w:color="auto"/>
            <w:bottom w:val="none" w:sz="0" w:space="0" w:color="auto"/>
            <w:right w:val="none" w:sz="0" w:space="0" w:color="auto"/>
          </w:divBdr>
        </w:div>
        <w:div w:id="283771562">
          <w:marLeft w:val="1800"/>
          <w:marRight w:val="0"/>
          <w:marTop w:val="100"/>
          <w:marBottom w:val="0"/>
          <w:divBdr>
            <w:top w:val="none" w:sz="0" w:space="0" w:color="auto"/>
            <w:left w:val="none" w:sz="0" w:space="0" w:color="auto"/>
            <w:bottom w:val="none" w:sz="0" w:space="0" w:color="auto"/>
            <w:right w:val="none" w:sz="0" w:space="0" w:color="auto"/>
          </w:divBdr>
        </w:div>
        <w:div w:id="806243811">
          <w:marLeft w:val="2520"/>
          <w:marRight w:val="0"/>
          <w:marTop w:val="100"/>
          <w:marBottom w:val="0"/>
          <w:divBdr>
            <w:top w:val="none" w:sz="0" w:space="0" w:color="auto"/>
            <w:left w:val="none" w:sz="0" w:space="0" w:color="auto"/>
            <w:bottom w:val="none" w:sz="0" w:space="0" w:color="auto"/>
            <w:right w:val="none" w:sz="0" w:space="0" w:color="auto"/>
          </w:divBdr>
        </w:div>
        <w:div w:id="328026413">
          <w:marLeft w:val="2520"/>
          <w:marRight w:val="0"/>
          <w:marTop w:val="100"/>
          <w:marBottom w:val="0"/>
          <w:divBdr>
            <w:top w:val="none" w:sz="0" w:space="0" w:color="auto"/>
            <w:left w:val="none" w:sz="0" w:space="0" w:color="auto"/>
            <w:bottom w:val="none" w:sz="0" w:space="0" w:color="auto"/>
            <w:right w:val="none" w:sz="0" w:space="0" w:color="auto"/>
          </w:divBdr>
        </w:div>
      </w:divsChild>
    </w:div>
    <w:div w:id="1860309766">
      <w:bodyDiv w:val="1"/>
      <w:marLeft w:val="0"/>
      <w:marRight w:val="0"/>
      <w:marTop w:val="0"/>
      <w:marBottom w:val="0"/>
      <w:divBdr>
        <w:top w:val="none" w:sz="0" w:space="0" w:color="auto"/>
        <w:left w:val="none" w:sz="0" w:space="0" w:color="auto"/>
        <w:bottom w:val="none" w:sz="0" w:space="0" w:color="auto"/>
        <w:right w:val="none" w:sz="0" w:space="0" w:color="auto"/>
      </w:divBdr>
    </w:div>
    <w:div w:id="1869566694">
      <w:bodyDiv w:val="1"/>
      <w:marLeft w:val="0"/>
      <w:marRight w:val="0"/>
      <w:marTop w:val="0"/>
      <w:marBottom w:val="0"/>
      <w:divBdr>
        <w:top w:val="none" w:sz="0" w:space="0" w:color="auto"/>
        <w:left w:val="none" w:sz="0" w:space="0" w:color="auto"/>
        <w:bottom w:val="none" w:sz="0" w:space="0" w:color="auto"/>
        <w:right w:val="none" w:sz="0" w:space="0" w:color="auto"/>
      </w:divBdr>
    </w:div>
    <w:div w:id="1885944471">
      <w:bodyDiv w:val="1"/>
      <w:marLeft w:val="0"/>
      <w:marRight w:val="0"/>
      <w:marTop w:val="0"/>
      <w:marBottom w:val="0"/>
      <w:divBdr>
        <w:top w:val="none" w:sz="0" w:space="0" w:color="auto"/>
        <w:left w:val="none" w:sz="0" w:space="0" w:color="auto"/>
        <w:bottom w:val="none" w:sz="0" w:space="0" w:color="auto"/>
        <w:right w:val="none" w:sz="0" w:space="0" w:color="auto"/>
      </w:divBdr>
    </w:div>
    <w:div w:id="1893273538">
      <w:bodyDiv w:val="1"/>
      <w:marLeft w:val="0"/>
      <w:marRight w:val="0"/>
      <w:marTop w:val="0"/>
      <w:marBottom w:val="0"/>
      <w:divBdr>
        <w:top w:val="none" w:sz="0" w:space="0" w:color="auto"/>
        <w:left w:val="none" w:sz="0" w:space="0" w:color="auto"/>
        <w:bottom w:val="none" w:sz="0" w:space="0" w:color="auto"/>
        <w:right w:val="none" w:sz="0" w:space="0" w:color="auto"/>
      </w:divBdr>
    </w:div>
    <w:div w:id="1917402269">
      <w:bodyDiv w:val="1"/>
      <w:marLeft w:val="0"/>
      <w:marRight w:val="0"/>
      <w:marTop w:val="0"/>
      <w:marBottom w:val="0"/>
      <w:divBdr>
        <w:top w:val="none" w:sz="0" w:space="0" w:color="auto"/>
        <w:left w:val="none" w:sz="0" w:space="0" w:color="auto"/>
        <w:bottom w:val="none" w:sz="0" w:space="0" w:color="auto"/>
        <w:right w:val="none" w:sz="0" w:space="0" w:color="auto"/>
      </w:divBdr>
    </w:div>
    <w:div w:id="1928150708">
      <w:bodyDiv w:val="1"/>
      <w:marLeft w:val="0"/>
      <w:marRight w:val="0"/>
      <w:marTop w:val="0"/>
      <w:marBottom w:val="0"/>
      <w:divBdr>
        <w:top w:val="none" w:sz="0" w:space="0" w:color="auto"/>
        <w:left w:val="none" w:sz="0" w:space="0" w:color="auto"/>
        <w:bottom w:val="none" w:sz="0" w:space="0" w:color="auto"/>
        <w:right w:val="none" w:sz="0" w:space="0" w:color="auto"/>
      </w:divBdr>
    </w:div>
    <w:div w:id="1933589616">
      <w:bodyDiv w:val="1"/>
      <w:marLeft w:val="0"/>
      <w:marRight w:val="0"/>
      <w:marTop w:val="0"/>
      <w:marBottom w:val="0"/>
      <w:divBdr>
        <w:top w:val="none" w:sz="0" w:space="0" w:color="auto"/>
        <w:left w:val="none" w:sz="0" w:space="0" w:color="auto"/>
        <w:bottom w:val="none" w:sz="0" w:space="0" w:color="auto"/>
        <w:right w:val="none" w:sz="0" w:space="0" w:color="auto"/>
      </w:divBdr>
    </w:div>
    <w:div w:id="1952011078">
      <w:bodyDiv w:val="1"/>
      <w:marLeft w:val="0"/>
      <w:marRight w:val="0"/>
      <w:marTop w:val="0"/>
      <w:marBottom w:val="0"/>
      <w:divBdr>
        <w:top w:val="none" w:sz="0" w:space="0" w:color="auto"/>
        <w:left w:val="none" w:sz="0" w:space="0" w:color="auto"/>
        <w:bottom w:val="none" w:sz="0" w:space="0" w:color="auto"/>
        <w:right w:val="none" w:sz="0" w:space="0" w:color="auto"/>
      </w:divBdr>
      <w:divsChild>
        <w:div w:id="805396095">
          <w:marLeft w:val="547"/>
          <w:marRight w:val="0"/>
          <w:marTop w:val="96"/>
          <w:marBottom w:val="0"/>
          <w:divBdr>
            <w:top w:val="none" w:sz="0" w:space="0" w:color="auto"/>
            <w:left w:val="none" w:sz="0" w:space="0" w:color="auto"/>
            <w:bottom w:val="none" w:sz="0" w:space="0" w:color="auto"/>
            <w:right w:val="none" w:sz="0" w:space="0" w:color="auto"/>
          </w:divBdr>
        </w:div>
        <w:div w:id="1595167650">
          <w:marLeft w:val="1166"/>
          <w:marRight w:val="0"/>
          <w:marTop w:val="86"/>
          <w:marBottom w:val="0"/>
          <w:divBdr>
            <w:top w:val="none" w:sz="0" w:space="0" w:color="auto"/>
            <w:left w:val="none" w:sz="0" w:space="0" w:color="auto"/>
            <w:bottom w:val="none" w:sz="0" w:space="0" w:color="auto"/>
            <w:right w:val="none" w:sz="0" w:space="0" w:color="auto"/>
          </w:divBdr>
        </w:div>
        <w:div w:id="31225911">
          <w:marLeft w:val="1166"/>
          <w:marRight w:val="0"/>
          <w:marTop w:val="86"/>
          <w:marBottom w:val="0"/>
          <w:divBdr>
            <w:top w:val="none" w:sz="0" w:space="0" w:color="auto"/>
            <w:left w:val="none" w:sz="0" w:space="0" w:color="auto"/>
            <w:bottom w:val="none" w:sz="0" w:space="0" w:color="auto"/>
            <w:right w:val="none" w:sz="0" w:space="0" w:color="auto"/>
          </w:divBdr>
        </w:div>
      </w:divsChild>
    </w:div>
    <w:div w:id="1958829789">
      <w:bodyDiv w:val="1"/>
      <w:marLeft w:val="0"/>
      <w:marRight w:val="0"/>
      <w:marTop w:val="0"/>
      <w:marBottom w:val="0"/>
      <w:divBdr>
        <w:top w:val="none" w:sz="0" w:space="0" w:color="auto"/>
        <w:left w:val="none" w:sz="0" w:space="0" w:color="auto"/>
        <w:bottom w:val="none" w:sz="0" w:space="0" w:color="auto"/>
        <w:right w:val="none" w:sz="0" w:space="0" w:color="auto"/>
      </w:divBdr>
      <w:divsChild>
        <w:div w:id="918755873">
          <w:marLeft w:val="1080"/>
          <w:marRight w:val="0"/>
          <w:marTop w:val="100"/>
          <w:marBottom w:val="0"/>
          <w:divBdr>
            <w:top w:val="none" w:sz="0" w:space="0" w:color="auto"/>
            <w:left w:val="none" w:sz="0" w:space="0" w:color="auto"/>
            <w:bottom w:val="none" w:sz="0" w:space="0" w:color="auto"/>
            <w:right w:val="none" w:sz="0" w:space="0" w:color="auto"/>
          </w:divBdr>
        </w:div>
      </w:divsChild>
    </w:div>
    <w:div w:id="1980840802">
      <w:bodyDiv w:val="1"/>
      <w:marLeft w:val="0"/>
      <w:marRight w:val="0"/>
      <w:marTop w:val="0"/>
      <w:marBottom w:val="0"/>
      <w:divBdr>
        <w:top w:val="none" w:sz="0" w:space="0" w:color="auto"/>
        <w:left w:val="none" w:sz="0" w:space="0" w:color="auto"/>
        <w:bottom w:val="none" w:sz="0" w:space="0" w:color="auto"/>
        <w:right w:val="none" w:sz="0" w:space="0" w:color="auto"/>
      </w:divBdr>
    </w:div>
    <w:div w:id="1981180515">
      <w:bodyDiv w:val="1"/>
      <w:marLeft w:val="0"/>
      <w:marRight w:val="0"/>
      <w:marTop w:val="0"/>
      <w:marBottom w:val="0"/>
      <w:divBdr>
        <w:top w:val="none" w:sz="0" w:space="0" w:color="auto"/>
        <w:left w:val="none" w:sz="0" w:space="0" w:color="auto"/>
        <w:bottom w:val="none" w:sz="0" w:space="0" w:color="auto"/>
        <w:right w:val="none" w:sz="0" w:space="0" w:color="auto"/>
      </w:divBdr>
      <w:divsChild>
        <w:div w:id="1763061281">
          <w:marLeft w:val="547"/>
          <w:marRight w:val="0"/>
          <w:marTop w:val="0"/>
          <w:marBottom w:val="0"/>
          <w:divBdr>
            <w:top w:val="none" w:sz="0" w:space="0" w:color="auto"/>
            <w:left w:val="none" w:sz="0" w:space="0" w:color="auto"/>
            <w:bottom w:val="none" w:sz="0" w:space="0" w:color="auto"/>
            <w:right w:val="none" w:sz="0" w:space="0" w:color="auto"/>
          </w:divBdr>
        </w:div>
        <w:div w:id="1230506815">
          <w:marLeft w:val="547"/>
          <w:marRight w:val="0"/>
          <w:marTop w:val="0"/>
          <w:marBottom w:val="0"/>
          <w:divBdr>
            <w:top w:val="none" w:sz="0" w:space="0" w:color="auto"/>
            <w:left w:val="none" w:sz="0" w:space="0" w:color="auto"/>
            <w:bottom w:val="none" w:sz="0" w:space="0" w:color="auto"/>
            <w:right w:val="none" w:sz="0" w:space="0" w:color="auto"/>
          </w:divBdr>
        </w:div>
        <w:div w:id="477961174">
          <w:marLeft w:val="547"/>
          <w:marRight w:val="0"/>
          <w:marTop w:val="0"/>
          <w:marBottom w:val="0"/>
          <w:divBdr>
            <w:top w:val="none" w:sz="0" w:space="0" w:color="auto"/>
            <w:left w:val="none" w:sz="0" w:space="0" w:color="auto"/>
            <w:bottom w:val="none" w:sz="0" w:space="0" w:color="auto"/>
            <w:right w:val="none" w:sz="0" w:space="0" w:color="auto"/>
          </w:divBdr>
        </w:div>
        <w:div w:id="1726952158">
          <w:marLeft w:val="547"/>
          <w:marRight w:val="0"/>
          <w:marTop w:val="0"/>
          <w:marBottom w:val="0"/>
          <w:divBdr>
            <w:top w:val="none" w:sz="0" w:space="0" w:color="auto"/>
            <w:left w:val="none" w:sz="0" w:space="0" w:color="auto"/>
            <w:bottom w:val="none" w:sz="0" w:space="0" w:color="auto"/>
            <w:right w:val="none" w:sz="0" w:space="0" w:color="auto"/>
          </w:divBdr>
        </w:div>
      </w:divsChild>
    </w:div>
    <w:div w:id="2007198927">
      <w:bodyDiv w:val="1"/>
      <w:marLeft w:val="0"/>
      <w:marRight w:val="0"/>
      <w:marTop w:val="0"/>
      <w:marBottom w:val="0"/>
      <w:divBdr>
        <w:top w:val="none" w:sz="0" w:space="0" w:color="auto"/>
        <w:left w:val="none" w:sz="0" w:space="0" w:color="auto"/>
        <w:bottom w:val="none" w:sz="0" w:space="0" w:color="auto"/>
        <w:right w:val="none" w:sz="0" w:space="0" w:color="auto"/>
      </w:divBdr>
      <w:divsChild>
        <w:div w:id="98306971">
          <w:marLeft w:val="1080"/>
          <w:marRight w:val="0"/>
          <w:marTop w:val="100"/>
          <w:marBottom w:val="0"/>
          <w:divBdr>
            <w:top w:val="none" w:sz="0" w:space="0" w:color="auto"/>
            <w:left w:val="none" w:sz="0" w:space="0" w:color="auto"/>
            <w:bottom w:val="none" w:sz="0" w:space="0" w:color="auto"/>
            <w:right w:val="none" w:sz="0" w:space="0" w:color="auto"/>
          </w:divBdr>
        </w:div>
        <w:div w:id="1085881460">
          <w:marLeft w:val="1800"/>
          <w:marRight w:val="0"/>
          <w:marTop w:val="100"/>
          <w:marBottom w:val="0"/>
          <w:divBdr>
            <w:top w:val="none" w:sz="0" w:space="0" w:color="auto"/>
            <w:left w:val="none" w:sz="0" w:space="0" w:color="auto"/>
            <w:bottom w:val="none" w:sz="0" w:space="0" w:color="auto"/>
            <w:right w:val="none" w:sz="0" w:space="0" w:color="auto"/>
          </w:divBdr>
        </w:div>
        <w:div w:id="911238381">
          <w:marLeft w:val="1800"/>
          <w:marRight w:val="0"/>
          <w:marTop w:val="100"/>
          <w:marBottom w:val="0"/>
          <w:divBdr>
            <w:top w:val="none" w:sz="0" w:space="0" w:color="auto"/>
            <w:left w:val="none" w:sz="0" w:space="0" w:color="auto"/>
            <w:bottom w:val="none" w:sz="0" w:space="0" w:color="auto"/>
            <w:right w:val="none" w:sz="0" w:space="0" w:color="auto"/>
          </w:divBdr>
        </w:div>
      </w:divsChild>
    </w:div>
    <w:div w:id="2011635388">
      <w:bodyDiv w:val="1"/>
      <w:marLeft w:val="0"/>
      <w:marRight w:val="0"/>
      <w:marTop w:val="0"/>
      <w:marBottom w:val="0"/>
      <w:divBdr>
        <w:top w:val="none" w:sz="0" w:space="0" w:color="auto"/>
        <w:left w:val="none" w:sz="0" w:space="0" w:color="auto"/>
        <w:bottom w:val="none" w:sz="0" w:space="0" w:color="auto"/>
        <w:right w:val="none" w:sz="0" w:space="0" w:color="auto"/>
      </w:divBdr>
    </w:div>
    <w:div w:id="2015764734">
      <w:bodyDiv w:val="1"/>
      <w:marLeft w:val="0"/>
      <w:marRight w:val="0"/>
      <w:marTop w:val="0"/>
      <w:marBottom w:val="0"/>
      <w:divBdr>
        <w:top w:val="none" w:sz="0" w:space="0" w:color="auto"/>
        <w:left w:val="none" w:sz="0" w:space="0" w:color="auto"/>
        <w:bottom w:val="none" w:sz="0" w:space="0" w:color="auto"/>
        <w:right w:val="none" w:sz="0" w:space="0" w:color="auto"/>
      </w:divBdr>
    </w:div>
    <w:div w:id="2078168209">
      <w:bodyDiv w:val="1"/>
      <w:marLeft w:val="0"/>
      <w:marRight w:val="0"/>
      <w:marTop w:val="0"/>
      <w:marBottom w:val="0"/>
      <w:divBdr>
        <w:top w:val="none" w:sz="0" w:space="0" w:color="auto"/>
        <w:left w:val="none" w:sz="0" w:space="0" w:color="auto"/>
        <w:bottom w:val="none" w:sz="0" w:space="0" w:color="auto"/>
        <w:right w:val="none" w:sz="0" w:space="0" w:color="auto"/>
      </w:divBdr>
    </w:div>
    <w:div w:id="2083288348">
      <w:bodyDiv w:val="1"/>
      <w:marLeft w:val="0"/>
      <w:marRight w:val="0"/>
      <w:marTop w:val="0"/>
      <w:marBottom w:val="0"/>
      <w:divBdr>
        <w:top w:val="none" w:sz="0" w:space="0" w:color="auto"/>
        <w:left w:val="none" w:sz="0" w:space="0" w:color="auto"/>
        <w:bottom w:val="none" w:sz="0" w:space="0" w:color="auto"/>
        <w:right w:val="none" w:sz="0" w:space="0" w:color="auto"/>
      </w:divBdr>
    </w:div>
    <w:div w:id="2102335167">
      <w:bodyDiv w:val="1"/>
      <w:marLeft w:val="0"/>
      <w:marRight w:val="0"/>
      <w:marTop w:val="0"/>
      <w:marBottom w:val="0"/>
      <w:divBdr>
        <w:top w:val="none" w:sz="0" w:space="0" w:color="auto"/>
        <w:left w:val="none" w:sz="0" w:space="0" w:color="auto"/>
        <w:bottom w:val="none" w:sz="0" w:space="0" w:color="auto"/>
        <w:right w:val="none" w:sz="0" w:space="0" w:color="auto"/>
      </w:divBdr>
      <w:divsChild>
        <w:div w:id="1502506168">
          <w:marLeft w:val="1166"/>
          <w:marRight w:val="0"/>
          <w:marTop w:val="134"/>
          <w:marBottom w:val="0"/>
          <w:divBdr>
            <w:top w:val="none" w:sz="0" w:space="0" w:color="auto"/>
            <w:left w:val="none" w:sz="0" w:space="0" w:color="auto"/>
            <w:bottom w:val="none" w:sz="0" w:space="0" w:color="auto"/>
            <w:right w:val="none" w:sz="0" w:space="0" w:color="auto"/>
          </w:divBdr>
        </w:div>
      </w:divsChild>
    </w:div>
    <w:div w:id="2113091544">
      <w:bodyDiv w:val="1"/>
      <w:marLeft w:val="0"/>
      <w:marRight w:val="0"/>
      <w:marTop w:val="0"/>
      <w:marBottom w:val="0"/>
      <w:divBdr>
        <w:top w:val="none" w:sz="0" w:space="0" w:color="auto"/>
        <w:left w:val="none" w:sz="0" w:space="0" w:color="auto"/>
        <w:bottom w:val="none" w:sz="0" w:space="0" w:color="auto"/>
        <w:right w:val="none" w:sz="0" w:space="0" w:color="auto"/>
      </w:divBdr>
    </w:div>
    <w:div w:id="2116049982">
      <w:bodyDiv w:val="1"/>
      <w:marLeft w:val="0"/>
      <w:marRight w:val="0"/>
      <w:marTop w:val="0"/>
      <w:marBottom w:val="0"/>
      <w:divBdr>
        <w:top w:val="none" w:sz="0" w:space="0" w:color="auto"/>
        <w:left w:val="none" w:sz="0" w:space="0" w:color="auto"/>
        <w:bottom w:val="none" w:sz="0" w:space="0" w:color="auto"/>
        <w:right w:val="none" w:sz="0" w:space="0" w:color="auto"/>
      </w:divBdr>
    </w:div>
    <w:div w:id="2123961356">
      <w:bodyDiv w:val="1"/>
      <w:marLeft w:val="0"/>
      <w:marRight w:val="0"/>
      <w:marTop w:val="0"/>
      <w:marBottom w:val="0"/>
      <w:divBdr>
        <w:top w:val="none" w:sz="0" w:space="0" w:color="auto"/>
        <w:left w:val="none" w:sz="0" w:space="0" w:color="auto"/>
        <w:bottom w:val="none" w:sz="0" w:space="0" w:color="auto"/>
        <w:right w:val="none" w:sz="0" w:space="0" w:color="auto"/>
      </w:divBdr>
      <w:divsChild>
        <w:div w:id="2012248736">
          <w:marLeft w:val="360"/>
          <w:marRight w:val="0"/>
          <w:marTop w:val="200"/>
          <w:marBottom w:val="0"/>
          <w:divBdr>
            <w:top w:val="none" w:sz="0" w:space="0" w:color="auto"/>
            <w:left w:val="none" w:sz="0" w:space="0" w:color="auto"/>
            <w:bottom w:val="none" w:sz="0" w:space="0" w:color="auto"/>
            <w:right w:val="none" w:sz="0" w:space="0" w:color="auto"/>
          </w:divBdr>
        </w:div>
        <w:div w:id="137575477">
          <w:marLeft w:val="1080"/>
          <w:marRight w:val="0"/>
          <w:marTop w:val="100"/>
          <w:marBottom w:val="0"/>
          <w:divBdr>
            <w:top w:val="none" w:sz="0" w:space="0" w:color="auto"/>
            <w:left w:val="none" w:sz="0" w:space="0" w:color="auto"/>
            <w:bottom w:val="none" w:sz="0" w:space="0" w:color="auto"/>
            <w:right w:val="none" w:sz="0" w:space="0" w:color="auto"/>
          </w:divBdr>
        </w:div>
        <w:div w:id="1719940053">
          <w:marLeft w:val="1800"/>
          <w:marRight w:val="0"/>
          <w:marTop w:val="100"/>
          <w:marBottom w:val="0"/>
          <w:divBdr>
            <w:top w:val="none" w:sz="0" w:space="0" w:color="auto"/>
            <w:left w:val="none" w:sz="0" w:space="0" w:color="auto"/>
            <w:bottom w:val="none" w:sz="0" w:space="0" w:color="auto"/>
            <w:right w:val="none" w:sz="0" w:space="0" w:color="auto"/>
          </w:divBdr>
        </w:div>
        <w:div w:id="103228808">
          <w:marLeft w:val="1800"/>
          <w:marRight w:val="0"/>
          <w:marTop w:val="100"/>
          <w:marBottom w:val="0"/>
          <w:divBdr>
            <w:top w:val="none" w:sz="0" w:space="0" w:color="auto"/>
            <w:left w:val="none" w:sz="0" w:space="0" w:color="auto"/>
            <w:bottom w:val="none" w:sz="0" w:space="0" w:color="auto"/>
            <w:right w:val="none" w:sz="0" w:space="0" w:color="auto"/>
          </w:divBdr>
        </w:div>
        <w:div w:id="1883397764">
          <w:marLeft w:val="1080"/>
          <w:marRight w:val="0"/>
          <w:marTop w:val="100"/>
          <w:marBottom w:val="0"/>
          <w:divBdr>
            <w:top w:val="none" w:sz="0" w:space="0" w:color="auto"/>
            <w:left w:val="none" w:sz="0" w:space="0" w:color="auto"/>
            <w:bottom w:val="none" w:sz="0" w:space="0" w:color="auto"/>
            <w:right w:val="none" w:sz="0" w:space="0" w:color="auto"/>
          </w:divBdr>
        </w:div>
        <w:div w:id="3050311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D:/Docs/R4-1911021.zip" TargetMode="External"/><Relationship Id="rId18" Type="http://schemas.openxmlformats.org/officeDocument/2006/relationships/hyperlink" Target="D:/Docs/R4-1910909.zip" TargetMode="External"/><Relationship Id="rId26" Type="http://schemas.openxmlformats.org/officeDocument/2006/relationships/hyperlink" Target="D:/Docs/R4-1911047.zip" TargetMode="External"/><Relationship Id="rId39" Type="http://schemas.openxmlformats.org/officeDocument/2006/relationships/hyperlink" Target="D:/Docs/R4-1911967.zip" TargetMode="External"/><Relationship Id="rId21" Type="http://schemas.openxmlformats.org/officeDocument/2006/relationships/hyperlink" Target="D:/Docs/R4-1911341.zip" TargetMode="External"/><Relationship Id="rId34" Type="http://schemas.openxmlformats.org/officeDocument/2006/relationships/hyperlink" Target="D:/Docs/R4-1911318.zip" TargetMode="External"/><Relationship Id="rId42" Type="http://schemas.openxmlformats.org/officeDocument/2006/relationships/hyperlink" Target="D:/Docs/R4-1911866.zip" TargetMode="External"/><Relationship Id="rId47" Type="http://schemas.openxmlformats.org/officeDocument/2006/relationships/hyperlink" Target="D:/Docs/R4-1910891.zip" TargetMode="External"/><Relationship Id="rId50" Type="http://schemas.openxmlformats.org/officeDocument/2006/relationships/hyperlink" Target="D:/Docs/R4-1910894.zip" TargetMode="External"/><Relationship Id="rId55" Type="http://schemas.openxmlformats.org/officeDocument/2006/relationships/hyperlink" Target="D:/Docs/R4-1911045.zip" TargetMode="External"/><Relationship Id="rId63" Type="http://schemas.openxmlformats.org/officeDocument/2006/relationships/hyperlink" Target="D:/Docs/R4-1912305.zip" TargetMode="External"/><Relationship Id="rId68" Type="http://schemas.openxmlformats.org/officeDocument/2006/relationships/hyperlink" Target="D:/Docs/R4-1911962.zip" TargetMode="External"/><Relationship Id="rId76" Type="http://schemas.openxmlformats.org/officeDocument/2006/relationships/hyperlink" Target="D:/Docs/R4-1910912.zip" TargetMode="External"/><Relationship Id="rId84" Type="http://schemas.openxmlformats.org/officeDocument/2006/relationships/hyperlink" Target="D:/Docs/R4-19AAAAA.zip" TargetMode="External"/><Relationship Id="rId7" Type="http://schemas.openxmlformats.org/officeDocument/2006/relationships/hyperlink" Target="D:/Docs/R4-1911955)..zip" TargetMode="External"/><Relationship Id="rId71" Type="http://schemas.openxmlformats.org/officeDocument/2006/relationships/hyperlink" Target="D:/Docs/R4-1912041.zip" TargetMode="External"/><Relationship Id="rId2" Type="http://schemas.openxmlformats.org/officeDocument/2006/relationships/styles" Target="styles.xml"/><Relationship Id="rId16" Type="http://schemas.openxmlformats.org/officeDocument/2006/relationships/hyperlink" Target="D:/Docs/R4-1912040/.zip" TargetMode="External"/><Relationship Id="rId29" Type="http://schemas.openxmlformats.org/officeDocument/2006/relationships/hyperlink" Target="D:/Docs/R4-1911319.zip" TargetMode="External"/><Relationship Id="rId11" Type="http://schemas.openxmlformats.org/officeDocument/2006/relationships/hyperlink" Target="D:/Docs/R4-1911021.zip" TargetMode="External"/><Relationship Id="rId24" Type="http://schemas.openxmlformats.org/officeDocument/2006/relationships/hyperlink" Target="D:/Docs/R4-1911860.zip" TargetMode="External"/><Relationship Id="rId32" Type="http://schemas.openxmlformats.org/officeDocument/2006/relationships/hyperlink" Target="D:/Docs/R4-1911941.zip" TargetMode="External"/><Relationship Id="rId37" Type="http://schemas.openxmlformats.org/officeDocument/2006/relationships/hyperlink" Target="D:/Docs/R4-1911966.zip" TargetMode="External"/><Relationship Id="rId40" Type="http://schemas.openxmlformats.org/officeDocument/2006/relationships/hyperlink" Target="D:/Docs/R4-1910817.zip" TargetMode="External"/><Relationship Id="rId45" Type="http://schemas.openxmlformats.org/officeDocument/2006/relationships/hyperlink" Target="D:/Docs/R4-1911910.zip" TargetMode="External"/><Relationship Id="rId53" Type="http://schemas.openxmlformats.org/officeDocument/2006/relationships/hyperlink" Target="D:/Docs/R4-1911044.zip" TargetMode="External"/><Relationship Id="rId58" Type="http://schemas.openxmlformats.org/officeDocument/2006/relationships/hyperlink" Target="D:/Docs/R4-1911958.zip" TargetMode="External"/><Relationship Id="rId66" Type="http://schemas.openxmlformats.org/officeDocument/2006/relationships/hyperlink" Target="D:/Docs/R4-1912300.zip" TargetMode="External"/><Relationship Id="rId74" Type="http://schemas.openxmlformats.org/officeDocument/2006/relationships/hyperlink" Target="D:/Docs/R4-1910910.zip" TargetMode="External"/><Relationship Id="rId79" Type="http://schemas.openxmlformats.org/officeDocument/2006/relationships/hyperlink" Target="D:/Docs/R4-1911961.zip"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D:/Docs/R4-1912037.zip" TargetMode="External"/><Relationship Id="rId82" Type="http://schemas.openxmlformats.org/officeDocument/2006/relationships/hyperlink" Target="D:/Docs/R4-1912525.zip" TargetMode="External"/><Relationship Id="rId19" Type="http://schemas.openxmlformats.org/officeDocument/2006/relationships/hyperlink" Target="D:/Docs/R4-1911954.zip" TargetMode="External"/><Relationship Id="rId4" Type="http://schemas.openxmlformats.org/officeDocument/2006/relationships/webSettings" Target="webSettings.xml"/><Relationship Id="rId9" Type="http://schemas.openxmlformats.org/officeDocument/2006/relationships/hyperlink" Target="D:/Docs/R4-1912034).zip" TargetMode="External"/><Relationship Id="rId14" Type="http://schemas.openxmlformats.org/officeDocument/2006/relationships/hyperlink" Target="D:/Docs/R4-1912034.zip" TargetMode="External"/><Relationship Id="rId22" Type="http://schemas.openxmlformats.org/officeDocument/2006/relationships/hyperlink" Target="D:/Docs/R4-1911341.zip" TargetMode="External"/><Relationship Id="rId27" Type="http://schemas.openxmlformats.org/officeDocument/2006/relationships/hyperlink" Target="D:/Docs/R4-1911788.zip" TargetMode="External"/><Relationship Id="rId30" Type="http://schemas.openxmlformats.org/officeDocument/2006/relationships/hyperlink" Target="D:/Docs/R4-1911315.zip" TargetMode="External"/><Relationship Id="rId35" Type="http://schemas.openxmlformats.org/officeDocument/2006/relationships/hyperlink" Target="D:/Docs/R4-1911942.zip" TargetMode="External"/><Relationship Id="rId43" Type="http://schemas.openxmlformats.org/officeDocument/2006/relationships/hyperlink" Target="D:/Docs/R4-1911908.zip" TargetMode="External"/><Relationship Id="rId48" Type="http://schemas.openxmlformats.org/officeDocument/2006/relationships/hyperlink" Target="D:/Docs/R4-1910892.zip" TargetMode="External"/><Relationship Id="rId56" Type="http://schemas.openxmlformats.org/officeDocument/2006/relationships/hyperlink" Target="D:/Docs/R4-1911864.zip" TargetMode="External"/><Relationship Id="rId64" Type="http://schemas.openxmlformats.org/officeDocument/2006/relationships/hyperlink" Target="D:/Docs/R4-1912038.zip" TargetMode="External"/><Relationship Id="rId69" Type="http://schemas.openxmlformats.org/officeDocument/2006/relationships/hyperlink" Target="D:/Docs/R4-1911963.zip" TargetMode="External"/><Relationship Id="rId77" Type="http://schemas.openxmlformats.org/officeDocument/2006/relationships/hyperlink" Target="D:/Docs/R4-1910913.zip" TargetMode="External"/><Relationship Id="rId8" Type="http://schemas.openxmlformats.org/officeDocument/2006/relationships/hyperlink" Target="D:/Docs/R4-1911021)..zip" TargetMode="External"/><Relationship Id="rId51" Type="http://schemas.openxmlformats.org/officeDocument/2006/relationships/hyperlink" Target="D:/Docs/R4-1911861.zip" TargetMode="External"/><Relationship Id="rId72" Type="http://schemas.openxmlformats.org/officeDocument/2006/relationships/hyperlink" Target="D:/Docs/R4-1912303.zip" TargetMode="External"/><Relationship Id="rId80" Type="http://schemas.openxmlformats.org/officeDocument/2006/relationships/hyperlink" Target="D:/Docs/R4-1910914.zip"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D:/Docs/R4-1912034..zip" TargetMode="External"/><Relationship Id="rId17" Type="http://schemas.openxmlformats.org/officeDocument/2006/relationships/hyperlink" Target="D:/Docs/R4-1912036.zip" TargetMode="External"/><Relationship Id="rId25" Type="http://schemas.openxmlformats.org/officeDocument/2006/relationships/hyperlink" Target="D:/Docs/R4-1911046.zip" TargetMode="External"/><Relationship Id="rId33" Type="http://schemas.openxmlformats.org/officeDocument/2006/relationships/hyperlink" Target="D:/Docs/R4-1911317.zip" TargetMode="External"/><Relationship Id="rId38" Type="http://schemas.openxmlformats.org/officeDocument/2006/relationships/hyperlink" Target="D:/Docs/R4-1911965.zip" TargetMode="External"/><Relationship Id="rId46" Type="http://schemas.openxmlformats.org/officeDocument/2006/relationships/hyperlink" Target="D:/Docs/R4-1911911.zip" TargetMode="External"/><Relationship Id="rId59" Type="http://schemas.openxmlformats.org/officeDocument/2006/relationships/hyperlink" Target="D:/Docs/R4-1911957.zip" TargetMode="External"/><Relationship Id="rId67" Type="http://schemas.openxmlformats.org/officeDocument/2006/relationships/hyperlink" Target="D:/Docs/R4-1912300.zip" TargetMode="External"/><Relationship Id="rId20" Type="http://schemas.openxmlformats.org/officeDocument/2006/relationships/hyperlink" Target="D:/Docs/R4-1911340.zip" TargetMode="External"/><Relationship Id="rId41" Type="http://schemas.openxmlformats.org/officeDocument/2006/relationships/hyperlink" Target="D:/Docs/R4-1911865.zip" TargetMode="External"/><Relationship Id="rId54" Type="http://schemas.openxmlformats.org/officeDocument/2006/relationships/hyperlink" Target="D:/Docs/R4-1911863.zip" TargetMode="External"/><Relationship Id="rId62" Type="http://schemas.openxmlformats.org/officeDocument/2006/relationships/hyperlink" Target="D:/Docs/R4-1912289.zip" TargetMode="External"/><Relationship Id="rId70" Type="http://schemas.openxmlformats.org/officeDocument/2006/relationships/hyperlink" Target="D:/Docs/R4-1912040.zip" TargetMode="External"/><Relationship Id="rId75" Type="http://schemas.openxmlformats.org/officeDocument/2006/relationships/hyperlink" Target="D:/Docs/R4-1910911.zip" TargetMode="External"/><Relationship Id="rId83" Type="http://schemas.openxmlformats.org/officeDocument/2006/relationships/hyperlink" Target="D:/Docs/R4-191252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D:/Docs/R4-1912036):.zip" TargetMode="External"/><Relationship Id="rId23" Type="http://schemas.openxmlformats.org/officeDocument/2006/relationships/hyperlink" Target="D:/Docs/R4-1911340.zip" TargetMode="External"/><Relationship Id="rId28" Type="http://schemas.openxmlformats.org/officeDocument/2006/relationships/hyperlink" Target="D:/Docs/R4-1911789.zip" TargetMode="External"/><Relationship Id="rId36" Type="http://schemas.openxmlformats.org/officeDocument/2006/relationships/hyperlink" Target="D:/Docs/R4-1911964.zip" TargetMode="External"/><Relationship Id="rId49" Type="http://schemas.openxmlformats.org/officeDocument/2006/relationships/hyperlink" Target="D:/Docs/R4-1910893.zip" TargetMode="External"/><Relationship Id="rId57" Type="http://schemas.openxmlformats.org/officeDocument/2006/relationships/hyperlink" Target="D:/Docs/R4-1911956.zip" TargetMode="External"/><Relationship Id="rId10" Type="http://schemas.openxmlformats.org/officeDocument/2006/relationships/hyperlink" Target="D:/Docs/R4-1912289/300).zip" TargetMode="External"/><Relationship Id="rId31" Type="http://schemas.openxmlformats.org/officeDocument/2006/relationships/hyperlink" Target="D:/Docs/R4-1911316.zip" TargetMode="External"/><Relationship Id="rId44" Type="http://schemas.openxmlformats.org/officeDocument/2006/relationships/hyperlink" Target="D:/Docs/R4-1911909.zip" TargetMode="External"/><Relationship Id="rId52" Type="http://schemas.openxmlformats.org/officeDocument/2006/relationships/hyperlink" Target="D:/Docs/R4-1911862.zip" TargetMode="External"/><Relationship Id="rId60" Type="http://schemas.openxmlformats.org/officeDocument/2006/relationships/hyperlink" Target="D:/Docs/R4-1911959.zip" TargetMode="External"/><Relationship Id="rId65" Type="http://schemas.openxmlformats.org/officeDocument/2006/relationships/hyperlink" Target="D:/Docs/R4-1912039.zip" TargetMode="External"/><Relationship Id="rId73" Type="http://schemas.openxmlformats.org/officeDocument/2006/relationships/hyperlink" Target="D:/Docs/R4-1911867.zip" TargetMode="External"/><Relationship Id="rId78" Type="http://schemas.openxmlformats.org/officeDocument/2006/relationships/hyperlink" Target="D:/Docs/R4-1911960.zip" TargetMode="External"/><Relationship Id="rId81" Type="http://schemas.openxmlformats.org/officeDocument/2006/relationships/hyperlink" Target="D:/Docs/R4-1912376.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raft-repor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Draft-report</Template>
  <TotalTime>1</TotalTime>
  <Pages>22</Pages>
  <Words>3790</Words>
  <Characters>26703</Characters>
  <Application>Microsoft Office Word</Application>
  <DocSecurity>0</DocSecurity>
  <Lines>222</Lines>
  <Paragraphs>60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30433</CharactersWithSpaces>
  <SharedDoc>false</SharedDoc>
  <HLinks>
    <vt:vector size="24" baseType="variant">
      <vt:variant>
        <vt:i4>6422585</vt:i4>
      </vt:variant>
      <vt:variant>
        <vt:i4>1176</vt:i4>
      </vt:variant>
      <vt:variant>
        <vt:i4>0</vt:i4>
      </vt:variant>
      <vt:variant>
        <vt:i4>5</vt:i4>
      </vt:variant>
      <vt:variant>
        <vt:lpwstr>http://www.3gpp.org/Delegates-Corner%23outil_sommaire_14</vt:lpwstr>
      </vt:variant>
      <vt:variant>
        <vt:lpwstr/>
      </vt:variant>
      <vt:variant>
        <vt:i4>2687100</vt:i4>
      </vt:variant>
      <vt:variant>
        <vt:i4>1173</vt:i4>
      </vt:variant>
      <vt:variant>
        <vt:i4>0</vt:i4>
      </vt:variant>
      <vt:variant>
        <vt:i4>5</vt:i4>
      </vt:variant>
      <vt:variant>
        <vt:lpwstr>http://www.3gpp.org/ftp/PCG/PCG_27/DOCS/PCG27_13r1.zip</vt:lpwstr>
      </vt:variant>
      <vt:variant>
        <vt:lpwstr/>
      </vt:variant>
      <vt:variant>
        <vt:i4>2687100</vt:i4>
      </vt:variant>
      <vt:variant>
        <vt:i4>1170</vt:i4>
      </vt:variant>
      <vt:variant>
        <vt:i4>0</vt:i4>
      </vt:variant>
      <vt:variant>
        <vt:i4>5</vt:i4>
      </vt:variant>
      <vt:variant>
        <vt:lpwstr>http://www.3gpp.org/ftp/PCG/PCG_27/DOCS/PCG27_13r1.zip</vt:lpwstr>
      </vt:variant>
      <vt:variant>
        <vt:lpwstr/>
      </vt:variant>
      <vt:variant>
        <vt:i4>7209064</vt:i4>
      </vt:variant>
      <vt:variant>
        <vt:i4>1167</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cp:lastModifiedBy>Author</cp:lastModifiedBy>
  <cp:revision>2</cp:revision>
  <cp:lastPrinted>2019-05-13T14:46:00Z</cp:lastPrinted>
  <dcterms:created xsi:type="dcterms:W3CDTF">2019-10-17T11:57:00Z</dcterms:created>
  <dcterms:modified xsi:type="dcterms:W3CDTF">2019-10-17T11:57:00Z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(3)RZ+u/uu7p1XT6IIQa13k4NG6iVESe877PhApU7GE5GhdkB6OpInBbu3xMkhyBkkBtAZJtDLb
VLDTR/470fMrZG1G/14UdQHCvx8qKoke2Y97vMnH6+atvmUt/qr8eceyhVu+sOXSa1cY2CNZ
ojT5UgDuYGRAGcXy6cnBisRqXjIQ9m0T/d+0/xNJREYjjkP0NqNCyivvLexKTMVSRjKTGH+p
7Y2KJhQb4Q8sQhKn5E</vt:lpwstr>
  </property>
  <property fmtid="{D5CDD505-2E9C-101B-9397-08002B2CF9AE}" pid="3" name="_2015_ms_pID_7253431">
    <vt:lpwstr>tIUmQGZorYc3X3lWEgHFjVLlvB58bahHknktNEuPZXR57s8FqbUzpR
ovmGQuqWmm2mXnMyJOaSXXehLlHSJIqnUlcIeQMEVkqxlow0+cVRqzSWYnatSeEeVUWD1jho
VbJE+8UcT4XhC4F0ZmGxU1eCAtrqFx2Z/sincNxdISQysl9X+gvCMwOWj7DtDEYjui8rnJJD
Z9YcHKFrAHZBhSkely539/3TNwN3BIZTJlvR</vt:lpwstr>
  </property>
  <property fmtid="{D5CDD505-2E9C-101B-9397-08002B2CF9AE}" pid="4" name="_2015_ms_pID_7253432">
    <vt:lpwstr>VhgVKVxuPVr/L3X3dMQfCU0IMqxpgNrL6vbb
epeEXyvaAShJqapXwDlxEeu2bUmVzAc4GkO0arrinDZlZ18sGSg=</vt:lpwstr>
  </property>
  <property fmtid="{D5CDD505-2E9C-101B-9397-08002B2CF9AE}" pid="5" name="_DocHome">
    <vt:i4>230417962</vt:i4>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1571313065</vt:lpwstr>
  </property>
</Properties>
</file>