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92</w:t>
      </w:r>
      <w:r w:rsidR="002C5C96">
        <w:rPr>
          <w:rFonts w:cs="Arial"/>
          <w:b/>
          <w:sz w:val="24"/>
          <w:lang w:val="en-US" w:eastAsia="zh-CN"/>
        </w:rPr>
        <w:t>bis</w:t>
      </w:r>
      <w:r>
        <w:rPr>
          <w:b/>
          <w:i/>
          <w:noProof/>
          <w:sz w:val="28"/>
        </w:rPr>
        <w:tab/>
      </w:r>
      <w:r w:rsidR="009E353F" w:rsidRPr="009E353F">
        <w:rPr>
          <w:rFonts w:eastAsia="宋体" w:cs="Arial"/>
          <w:b/>
          <w:sz w:val="24"/>
          <w:lang w:val="en-US" w:eastAsia="zh-CN"/>
        </w:rPr>
        <w:t>R4-1911919</w:t>
      </w:r>
    </w:p>
    <w:p w:rsidR="00DE11B8" w:rsidRPr="00D02B0E" w:rsidRDefault="002C5C96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CE0BC7">
        <w:rPr>
          <w:rFonts w:cs="Arial"/>
          <w:sz w:val="24"/>
          <w:szCs w:val="24"/>
        </w:rPr>
        <w:t>Chongqing , C</w:t>
      </w:r>
      <w:r>
        <w:rPr>
          <w:rFonts w:cs="Arial"/>
          <w:sz w:val="24"/>
          <w:szCs w:val="24"/>
        </w:rPr>
        <w:t>hina, 14</w:t>
      </w:r>
      <w:r w:rsidRPr="00794E1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18</w:t>
      </w:r>
      <w:r w:rsidRPr="00CA7D4B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Oct,</w:t>
      </w:r>
      <w:r w:rsidR="00DE11B8" w:rsidRPr="00024C5D">
        <w:rPr>
          <w:sz w:val="24"/>
        </w:rPr>
        <w:t xml:space="preserve"> </w:t>
      </w:r>
      <w:r w:rsidR="00DE11B8" w:rsidRPr="00D02B0E">
        <w:rPr>
          <w:rFonts w:cs="Arial"/>
          <w:noProof w:val="0"/>
          <w:sz w:val="24"/>
        </w:rPr>
        <w:t>201</w:t>
      </w:r>
      <w:r w:rsidR="00DE11B8">
        <w:rPr>
          <w:rFonts w:cs="Arial"/>
          <w:noProof w:val="0"/>
          <w:sz w:val="24"/>
        </w:rPr>
        <w:t>9</w:t>
      </w:r>
    </w:p>
    <w:bookmarkEnd w:id="0"/>
    <w:bookmarkEnd w:id="1"/>
    <w:p w:rsidR="00070561" w:rsidRPr="00DE11B8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85E7F" w:rsidRPr="00C85E7F">
        <w:rPr>
          <w:rFonts w:ascii="Arial" w:eastAsia="宋体" w:hAnsi="Arial"/>
          <w:b/>
          <w:sz w:val="24"/>
          <w:lang w:val="en-US" w:eastAsia="zh-CN"/>
        </w:rPr>
        <w:t xml:space="preserve">Discussion on L1-SINR measurements for NR </w:t>
      </w:r>
      <w:proofErr w:type="spellStart"/>
      <w:r w:rsidR="00C85E7F" w:rsidRPr="00C85E7F">
        <w:rPr>
          <w:rFonts w:ascii="Arial" w:eastAsia="宋体" w:hAnsi="Arial"/>
          <w:b/>
          <w:sz w:val="24"/>
          <w:lang w:val="en-US" w:eastAsia="zh-CN"/>
        </w:rPr>
        <w:t>eMIMO</w:t>
      </w:r>
      <w:proofErr w:type="spellEnd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AE5ADF" w:rsidRPr="00AE5ADF">
        <w:rPr>
          <w:rFonts w:ascii="Arial" w:eastAsia="宋体" w:hAnsi="Arial"/>
          <w:b/>
          <w:sz w:val="24"/>
          <w:lang w:val="en-US" w:eastAsia="zh-CN"/>
        </w:rPr>
        <w:t>8.11.2.1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  <w:bookmarkStart w:id="3" w:name="_GoBack"/>
      <w:bookmarkEnd w:id="3"/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53291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22D0A">
        <w:rPr>
          <w:rFonts w:eastAsia="宋体"/>
          <w:sz w:val="22"/>
          <w:lang w:eastAsia="zh-CN"/>
        </w:rPr>
        <w:t xml:space="preserve">In this contribution, we provide discussion on </w:t>
      </w:r>
      <w:r>
        <w:rPr>
          <w:rFonts w:eastAsia="宋体"/>
          <w:sz w:val="22"/>
          <w:lang w:eastAsia="zh-CN"/>
        </w:rPr>
        <w:t xml:space="preserve">L1-SINR </w:t>
      </w:r>
      <w:r w:rsidRPr="00922D0A">
        <w:rPr>
          <w:rFonts w:eastAsia="宋体"/>
          <w:sz w:val="22"/>
          <w:lang w:eastAsia="zh-CN"/>
        </w:rPr>
        <w:t>measurements and reporting for beam management from RRM perspectives</w:t>
      </w:r>
      <w:r w:rsidR="00DB0F6E">
        <w:rPr>
          <w:rFonts w:eastAsia="宋体"/>
          <w:sz w:val="22"/>
          <w:lang w:eastAsia="zh-CN"/>
        </w:rPr>
        <w:t xml:space="preserve"> based on </w:t>
      </w:r>
      <w:r w:rsidR="00FF30B9">
        <w:rPr>
          <w:rFonts w:eastAsia="宋体"/>
          <w:sz w:val="22"/>
          <w:lang w:eastAsia="zh-CN"/>
        </w:rPr>
        <w:t>RAN1 agreements</w:t>
      </w:r>
      <w:r w:rsidR="0058759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922D0A" w:rsidRDefault="00922D0A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eastAsia="zh-CN"/>
        </w:rPr>
        <w:t>In RAN1, the following agreements have been reached on L1-SINR measurements.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70602" w:rsidRPr="0089382F" w:rsidTr="00317471">
        <w:tc>
          <w:tcPr>
            <w:tcW w:w="9621" w:type="dxa"/>
          </w:tcPr>
          <w:p w:rsidR="009E3446" w:rsidRPr="0089382F" w:rsidRDefault="009E3446" w:rsidP="0089382F">
            <w:pPr>
              <w:pStyle w:val="3GPPAgreements"/>
              <w:numPr>
                <w:ilvl w:val="0"/>
                <w:numId w:val="0"/>
              </w:numPr>
              <w:snapToGrid w:val="0"/>
              <w:spacing w:before="0" w:after="0"/>
              <w:ind w:left="284" w:hanging="284"/>
              <w:rPr>
                <w:sz w:val="20"/>
              </w:rPr>
            </w:pPr>
            <w:r w:rsidRPr="0089382F">
              <w:rPr>
                <w:sz w:val="20"/>
                <w:highlight w:val="green"/>
              </w:rPr>
              <w:t>Agreements (RAN1#95 meeting)</w:t>
            </w:r>
            <w:r w:rsidRPr="0089382F">
              <w:rPr>
                <w:sz w:val="20"/>
              </w:rPr>
              <w:t>:</w:t>
            </w:r>
          </w:p>
          <w:p w:rsidR="009E3446" w:rsidRPr="0089382F" w:rsidRDefault="009E3446" w:rsidP="00DB670A">
            <w:pPr>
              <w:pStyle w:val="af8"/>
              <w:numPr>
                <w:ilvl w:val="0"/>
                <w:numId w:val="10"/>
              </w:numPr>
              <w:adjustRightInd w:val="0"/>
              <w:snapToGrid w:val="0"/>
              <w:contextualSpacing w:val="0"/>
              <w:jc w:val="both"/>
              <w:rPr>
                <w:sz w:val="20"/>
                <w:szCs w:val="20"/>
              </w:rPr>
            </w:pPr>
            <w:r w:rsidRPr="0089382F">
              <w:rPr>
                <w:sz w:val="20"/>
                <w:szCs w:val="20"/>
              </w:rPr>
              <w:t>Support L1-SINR measured from</w:t>
            </w:r>
          </w:p>
          <w:p w:rsidR="009E3446" w:rsidRPr="0089382F" w:rsidRDefault="009E3446" w:rsidP="00DB670A">
            <w:pPr>
              <w:pStyle w:val="af8"/>
              <w:numPr>
                <w:ilvl w:val="1"/>
                <w:numId w:val="10"/>
              </w:numPr>
              <w:adjustRightInd w:val="0"/>
              <w:snapToGrid w:val="0"/>
              <w:contextualSpacing w:val="0"/>
              <w:jc w:val="both"/>
              <w:rPr>
                <w:sz w:val="20"/>
                <w:szCs w:val="20"/>
              </w:rPr>
            </w:pPr>
            <w:r w:rsidRPr="0089382F">
              <w:rPr>
                <w:sz w:val="20"/>
                <w:szCs w:val="20"/>
              </w:rPr>
              <w:t>For signal part, SSB and/or NZP CSI-RS</w:t>
            </w:r>
          </w:p>
          <w:p w:rsidR="009E3446" w:rsidRPr="0089382F" w:rsidRDefault="009E3446" w:rsidP="00DB670A">
            <w:pPr>
              <w:pStyle w:val="af8"/>
              <w:numPr>
                <w:ilvl w:val="1"/>
                <w:numId w:val="10"/>
              </w:numPr>
              <w:adjustRightInd w:val="0"/>
              <w:snapToGrid w:val="0"/>
              <w:contextualSpacing w:val="0"/>
              <w:jc w:val="both"/>
              <w:rPr>
                <w:sz w:val="20"/>
                <w:szCs w:val="20"/>
              </w:rPr>
            </w:pPr>
            <w:r w:rsidRPr="0089382F">
              <w:rPr>
                <w:sz w:val="20"/>
                <w:szCs w:val="20"/>
              </w:rPr>
              <w:t>FFS: For interference part</w:t>
            </w:r>
          </w:p>
          <w:p w:rsidR="009E3446" w:rsidRPr="0089382F" w:rsidRDefault="009E3446" w:rsidP="0089382F">
            <w:pPr>
              <w:pStyle w:val="3GPPAgreements"/>
              <w:numPr>
                <w:ilvl w:val="0"/>
                <w:numId w:val="0"/>
              </w:numPr>
              <w:snapToGrid w:val="0"/>
              <w:spacing w:before="0" w:after="0"/>
              <w:ind w:left="284" w:hanging="284"/>
              <w:rPr>
                <w:sz w:val="20"/>
                <w:lang w:val="x-none"/>
              </w:rPr>
            </w:pPr>
          </w:p>
          <w:p w:rsidR="009E3446" w:rsidRPr="0089382F" w:rsidRDefault="009E3446" w:rsidP="0089382F">
            <w:pPr>
              <w:adjustRightInd w:val="0"/>
              <w:snapToGrid w:val="0"/>
              <w:spacing w:after="0"/>
            </w:pPr>
            <w:r w:rsidRPr="0089382F">
              <w:rPr>
                <w:highlight w:val="green"/>
              </w:rPr>
              <w:t>Agreements (RAN1#96 meeting)</w:t>
            </w:r>
            <w:r w:rsidRPr="0089382F">
              <w:t>:</w:t>
            </w:r>
          </w:p>
          <w:p w:rsidR="009E3446" w:rsidRPr="0089382F" w:rsidRDefault="009E3446" w:rsidP="0089382F">
            <w:pPr>
              <w:adjustRightInd w:val="0"/>
              <w:snapToGrid w:val="0"/>
              <w:spacing w:after="0"/>
            </w:pPr>
            <w:r w:rsidRPr="0089382F">
              <w:t>For interference measurement of L1-SINR, down select one of the following in RAN1#96bis</w:t>
            </w:r>
          </w:p>
          <w:p w:rsidR="009E3446" w:rsidRPr="0089382F" w:rsidRDefault="009E3446" w:rsidP="00DB670A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 xml:space="preserve">Alt 1: dedicated ZP IMR </w:t>
            </w:r>
          </w:p>
          <w:p w:rsidR="009E3446" w:rsidRPr="0089382F" w:rsidRDefault="009E3446" w:rsidP="00DB670A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 xml:space="preserve">Alt 2: dedicated NZP IMR </w:t>
            </w:r>
          </w:p>
          <w:p w:rsidR="009E3446" w:rsidRPr="0089382F" w:rsidRDefault="009E3446" w:rsidP="00DB670A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>Alt 3: dedicated ZP IMR and dedicated NZP IMR</w:t>
            </w:r>
          </w:p>
          <w:p w:rsidR="009E3446" w:rsidRPr="0089382F" w:rsidRDefault="009E3446" w:rsidP="0089382F">
            <w:pPr>
              <w:pStyle w:val="3GPPAgreements"/>
              <w:numPr>
                <w:ilvl w:val="0"/>
                <w:numId w:val="0"/>
              </w:numPr>
              <w:snapToGrid w:val="0"/>
              <w:spacing w:before="0" w:after="0"/>
              <w:ind w:left="284" w:hanging="284"/>
              <w:rPr>
                <w:sz w:val="20"/>
              </w:rPr>
            </w:pPr>
          </w:p>
          <w:p w:rsidR="009E3446" w:rsidRPr="0089382F" w:rsidRDefault="009E3446" w:rsidP="0089382F">
            <w:pPr>
              <w:adjustRightInd w:val="0"/>
              <w:snapToGrid w:val="0"/>
              <w:spacing w:after="0"/>
            </w:pPr>
            <w:r w:rsidRPr="0089382F">
              <w:rPr>
                <w:highlight w:val="green"/>
              </w:rPr>
              <w:t>Agreements (RAN1#96bis meeting)</w:t>
            </w:r>
            <w:r w:rsidRPr="0089382F">
              <w:t>:</w:t>
            </w:r>
          </w:p>
          <w:p w:rsidR="009E3446" w:rsidRPr="0089382F" w:rsidRDefault="009E3446" w:rsidP="0089382F">
            <w:pPr>
              <w:adjustRightInd w:val="0"/>
              <w:snapToGrid w:val="0"/>
              <w:spacing w:after="0"/>
              <w:rPr>
                <w:lang w:eastAsia="x-none"/>
              </w:rPr>
            </w:pPr>
            <w:r w:rsidRPr="0089382F">
              <w:rPr>
                <w:lang w:eastAsia="x-none"/>
              </w:rPr>
              <w:t>RAN1 to determine one of the following for L1-SINR in RAN1#97:</w:t>
            </w:r>
          </w:p>
          <w:p w:rsidR="009E3446" w:rsidRPr="0089382F" w:rsidRDefault="009E3446" w:rsidP="00DB670A">
            <w:pPr>
              <w:numPr>
                <w:ilvl w:val="0"/>
                <w:numId w:val="12"/>
              </w:numPr>
              <w:adjustRightInd w:val="0"/>
              <w:snapToGrid w:val="0"/>
              <w:spacing w:after="0"/>
              <w:rPr>
                <w:lang w:eastAsia="x-none"/>
              </w:rPr>
            </w:pPr>
            <w:r w:rsidRPr="0089382F">
              <w:rPr>
                <w:lang w:eastAsia="x-none"/>
              </w:rPr>
              <w:t>L1-SINR based on ZP+NZP IMR</w:t>
            </w:r>
          </w:p>
          <w:p w:rsidR="009E3446" w:rsidRPr="0089382F" w:rsidRDefault="009E3446" w:rsidP="00DB670A">
            <w:pPr>
              <w:numPr>
                <w:ilvl w:val="0"/>
                <w:numId w:val="12"/>
              </w:numPr>
              <w:adjustRightInd w:val="0"/>
              <w:snapToGrid w:val="0"/>
              <w:spacing w:after="0"/>
              <w:rPr>
                <w:lang w:eastAsia="x-none"/>
              </w:rPr>
            </w:pPr>
            <w:r w:rsidRPr="0089382F">
              <w:rPr>
                <w:lang w:eastAsia="x-none"/>
              </w:rPr>
              <w:t>L1-SINR based on ZP IMR only</w:t>
            </w:r>
          </w:p>
          <w:p w:rsidR="009E3446" w:rsidRPr="0089382F" w:rsidRDefault="009E3446" w:rsidP="00DB670A">
            <w:pPr>
              <w:numPr>
                <w:ilvl w:val="0"/>
                <w:numId w:val="12"/>
              </w:numPr>
              <w:adjustRightInd w:val="0"/>
              <w:snapToGrid w:val="0"/>
              <w:spacing w:after="0"/>
              <w:rPr>
                <w:lang w:eastAsia="x-none"/>
              </w:rPr>
            </w:pPr>
            <w:r w:rsidRPr="0089382F">
              <w:rPr>
                <w:lang w:eastAsia="x-none"/>
              </w:rPr>
              <w:t>L1-SINR based on NZP IMR only</w:t>
            </w:r>
          </w:p>
          <w:p w:rsidR="009E3446" w:rsidRPr="0089382F" w:rsidRDefault="009E3446" w:rsidP="0089382F">
            <w:pPr>
              <w:adjustRightInd w:val="0"/>
              <w:snapToGrid w:val="0"/>
              <w:spacing w:after="0"/>
              <w:rPr>
                <w:lang w:eastAsia="x-none"/>
              </w:rPr>
            </w:pPr>
            <w:r w:rsidRPr="0089382F">
              <w:rPr>
                <w:lang w:eastAsia="x-none"/>
              </w:rPr>
              <w:t>If there is no agreement on this issue in RAN1#97, L1-SINR will not be supported in Rel-16.</w:t>
            </w:r>
          </w:p>
          <w:p w:rsidR="009E3446" w:rsidRPr="0089382F" w:rsidRDefault="009E3446" w:rsidP="0089382F">
            <w:pPr>
              <w:pStyle w:val="3GPPAgreements"/>
              <w:numPr>
                <w:ilvl w:val="0"/>
                <w:numId w:val="0"/>
              </w:numPr>
              <w:snapToGrid w:val="0"/>
              <w:spacing w:before="0" w:after="0"/>
              <w:ind w:left="284" w:hanging="284"/>
              <w:rPr>
                <w:sz w:val="20"/>
                <w:highlight w:val="green"/>
                <w:lang w:val="en-GB"/>
              </w:rPr>
            </w:pPr>
          </w:p>
          <w:p w:rsidR="00670602" w:rsidRPr="0089382F" w:rsidRDefault="00670602" w:rsidP="0089382F">
            <w:pPr>
              <w:pStyle w:val="3GPPAgreements"/>
              <w:numPr>
                <w:ilvl w:val="0"/>
                <w:numId w:val="0"/>
              </w:numPr>
              <w:snapToGrid w:val="0"/>
              <w:spacing w:before="0" w:after="0"/>
              <w:ind w:left="284" w:hanging="284"/>
              <w:rPr>
                <w:sz w:val="20"/>
              </w:rPr>
            </w:pPr>
            <w:r w:rsidRPr="0089382F">
              <w:rPr>
                <w:sz w:val="20"/>
                <w:highlight w:val="green"/>
              </w:rPr>
              <w:t>Agreements (RAN1#9</w:t>
            </w:r>
            <w:r w:rsidR="009E3446" w:rsidRPr="0089382F">
              <w:rPr>
                <w:sz w:val="20"/>
                <w:highlight w:val="green"/>
              </w:rPr>
              <w:t>7</w:t>
            </w:r>
            <w:r w:rsidRPr="0089382F">
              <w:rPr>
                <w:sz w:val="20"/>
                <w:highlight w:val="green"/>
              </w:rPr>
              <w:t xml:space="preserve"> meeting)</w:t>
            </w:r>
            <w:r w:rsidRPr="0089382F">
              <w:rPr>
                <w:sz w:val="20"/>
              </w:rPr>
              <w:t>:</w:t>
            </w:r>
          </w:p>
          <w:p w:rsidR="0089382F" w:rsidRPr="0089382F" w:rsidRDefault="0089382F" w:rsidP="00DB670A">
            <w:pPr>
              <w:pStyle w:val="LGTdoc"/>
              <w:numPr>
                <w:ilvl w:val="0"/>
                <w:numId w:val="15"/>
              </w:numPr>
              <w:spacing w:afterLines="0" w:line="240" w:lineRule="auto"/>
              <w:ind w:left="720" w:hanging="320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 xml:space="preserve">When dedicated IMR is not configured, </w:t>
            </w:r>
          </w:p>
          <w:p w:rsidR="0089382F" w:rsidRPr="0089382F" w:rsidRDefault="0089382F" w:rsidP="00DB670A">
            <w:pPr>
              <w:pStyle w:val="LGTdoc"/>
              <w:numPr>
                <w:ilvl w:val="1"/>
                <w:numId w:val="15"/>
              </w:numPr>
              <w:spacing w:afterLines="0" w:line="240" w:lineRule="auto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 xml:space="preserve">If CMR is based on CSI-RS, when L1-SINR is configured, and interference measurement is performed using CMR with CSI-RS only with density 3 REs/RB for 1-port CSI-RS is used </w:t>
            </w:r>
          </w:p>
          <w:p w:rsidR="0089382F" w:rsidRPr="0089382F" w:rsidRDefault="0089382F" w:rsidP="00DB670A">
            <w:pPr>
              <w:pStyle w:val="LGTdoc"/>
              <w:numPr>
                <w:ilvl w:val="2"/>
                <w:numId w:val="15"/>
              </w:numPr>
              <w:spacing w:afterLines="0" w:line="240" w:lineRule="auto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>Spec does not require UE to use SSB for interference measurement</w:t>
            </w:r>
          </w:p>
          <w:p w:rsidR="0089382F" w:rsidRPr="0089382F" w:rsidRDefault="0089382F" w:rsidP="00DB670A">
            <w:pPr>
              <w:pStyle w:val="LGTdoc"/>
              <w:numPr>
                <w:ilvl w:val="1"/>
                <w:numId w:val="15"/>
              </w:numPr>
              <w:spacing w:afterLines="0" w:line="240" w:lineRule="auto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>Note: CSI-RS above is CSI-RS for BM</w:t>
            </w:r>
          </w:p>
          <w:p w:rsidR="0089382F" w:rsidRPr="0089382F" w:rsidRDefault="0089382F" w:rsidP="00DB670A">
            <w:pPr>
              <w:pStyle w:val="LGTdoc"/>
              <w:numPr>
                <w:ilvl w:val="0"/>
                <w:numId w:val="15"/>
              </w:numPr>
              <w:spacing w:afterLines="0" w:line="240" w:lineRule="auto"/>
              <w:ind w:left="720" w:hanging="320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>When dedicated IMR is configured,</w:t>
            </w:r>
          </w:p>
          <w:p w:rsidR="0089382F" w:rsidRPr="0089382F" w:rsidRDefault="0089382F" w:rsidP="00DB670A">
            <w:pPr>
              <w:pStyle w:val="LGTdoc"/>
              <w:numPr>
                <w:ilvl w:val="1"/>
                <w:numId w:val="15"/>
              </w:numPr>
              <w:spacing w:afterLines="0" w:line="240" w:lineRule="auto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>NW can configure interference measurement for L1-SINR with either of the following options</w:t>
            </w:r>
          </w:p>
          <w:p w:rsidR="0089382F" w:rsidRPr="0089382F" w:rsidRDefault="0089382F" w:rsidP="00DB670A">
            <w:pPr>
              <w:pStyle w:val="LGTdoc"/>
              <w:numPr>
                <w:ilvl w:val="2"/>
                <w:numId w:val="15"/>
              </w:numPr>
              <w:spacing w:afterLines="0" w:line="240" w:lineRule="auto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>ZP-IMR only</w:t>
            </w:r>
          </w:p>
          <w:p w:rsidR="0089382F" w:rsidRPr="0089382F" w:rsidRDefault="0089382F" w:rsidP="00DB670A">
            <w:pPr>
              <w:pStyle w:val="LGTdoc"/>
              <w:numPr>
                <w:ilvl w:val="2"/>
                <w:numId w:val="15"/>
              </w:numPr>
              <w:spacing w:afterLines="0" w:line="240" w:lineRule="auto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 xml:space="preserve">NZP-IMR only </w:t>
            </w:r>
          </w:p>
          <w:p w:rsidR="0089382F" w:rsidRPr="0089382F" w:rsidRDefault="0089382F" w:rsidP="00DB670A">
            <w:pPr>
              <w:pStyle w:val="LGTdoc"/>
              <w:numPr>
                <w:ilvl w:val="2"/>
                <w:numId w:val="15"/>
              </w:numPr>
              <w:spacing w:afterLines="0" w:line="240" w:lineRule="auto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>(WA) ZP-IMR and NZP IMR (interference measurement is taken on both)</w:t>
            </w:r>
          </w:p>
          <w:p w:rsidR="0089382F" w:rsidRPr="0089382F" w:rsidRDefault="0089382F" w:rsidP="00DB670A">
            <w:pPr>
              <w:pStyle w:val="LGTdoc"/>
              <w:numPr>
                <w:ilvl w:val="3"/>
                <w:numId w:val="15"/>
              </w:numPr>
              <w:spacing w:afterLines="0" w:line="240" w:lineRule="auto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>Maximum Number of ZP IMR is 1</w:t>
            </w:r>
          </w:p>
          <w:p w:rsidR="0089382F" w:rsidRPr="0089382F" w:rsidRDefault="0089382F" w:rsidP="00DB670A">
            <w:pPr>
              <w:pStyle w:val="LGTdoc"/>
              <w:numPr>
                <w:ilvl w:val="1"/>
                <w:numId w:val="15"/>
              </w:numPr>
              <w:spacing w:afterLines="0" w:line="240" w:lineRule="auto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 xml:space="preserve">If IMR is configured based on NZP IMR only, when L1-SINR is configured, interference measurement is performed only with density 3 REs/RB CSI-RS </w:t>
            </w:r>
          </w:p>
          <w:p w:rsidR="0089382F" w:rsidRPr="0089382F" w:rsidRDefault="0089382F" w:rsidP="00DB670A">
            <w:pPr>
              <w:pStyle w:val="LGTdoc"/>
              <w:numPr>
                <w:ilvl w:val="1"/>
                <w:numId w:val="15"/>
              </w:numPr>
              <w:spacing w:afterLines="0" w:line="240" w:lineRule="auto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>If IMR is configured based on ZP IMR only, when L1-SINR is configured, interference measurement is performed using ZP IMR</w:t>
            </w:r>
          </w:p>
          <w:p w:rsidR="0089382F" w:rsidRPr="0089382F" w:rsidRDefault="0089382F" w:rsidP="00DB670A">
            <w:pPr>
              <w:pStyle w:val="LGTdoc"/>
              <w:numPr>
                <w:ilvl w:val="2"/>
                <w:numId w:val="15"/>
              </w:numPr>
              <w:spacing w:afterLines="0" w:line="240" w:lineRule="auto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>FFS: interference measurement is performed using CMR additionally</w:t>
            </w:r>
          </w:p>
          <w:p w:rsidR="0089382F" w:rsidRPr="0089382F" w:rsidRDefault="0089382F" w:rsidP="00DB670A">
            <w:pPr>
              <w:pStyle w:val="LGTdoc"/>
              <w:numPr>
                <w:ilvl w:val="1"/>
                <w:numId w:val="15"/>
              </w:numPr>
              <w:spacing w:afterLines="0" w:line="240" w:lineRule="auto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>Support of L1-SINR is optional</w:t>
            </w:r>
          </w:p>
          <w:p w:rsidR="0089382F" w:rsidRPr="0089382F" w:rsidRDefault="0089382F" w:rsidP="00DB670A">
            <w:pPr>
              <w:pStyle w:val="LGTdoc"/>
              <w:numPr>
                <w:ilvl w:val="1"/>
                <w:numId w:val="15"/>
              </w:numPr>
              <w:spacing w:afterLines="0" w:line="240" w:lineRule="auto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>FFS: Support of NZP IMR and ZP IMR are separate UE capabilities</w:t>
            </w:r>
          </w:p>
          <w:p w:rsidR="0089382F" w:rsidRPr="0089382F" w:rsidRDefault="0089382F" w:rsidP="00DB670A">
            <w:pPr>
              <w:pStyle w:val="LGTdoc"/>
              <w:numPr>
                <w:ilvl w:val="1"/>
                <w:numId w:val="15"/>
              </w:numPr>
              <w:spacing w:afterLines="0" w:line="240" w:lineRule="auto"/>
              <w:rPr>
                <w:sz w:val="20"/>
                <w:szCs w:val="20"/>
                <w:lang w:val="en-US"/>
              </w:rPr>
            </w:pPr>
            <w:r w:rsidRPr="0089382F">
              <w:rPr>
                <w:sz w:val="20"/>
                <w:szCs w:val="20"/>
                <w:lang w:val="en-US"/>
              </w:rPr>
              <w:t>Note: CSI-RS above is CSI-RS for BM</w:t>
            </w:r>
          </w:p>
          <w:p w:rsidR="00670602" w:rsidRPr="0089382F" w:rsidRDefault="00670602" w:rsidP="0089382F">
            <w:pPr>
              <w:pStyle w:val="3GPPAgreements"/>
              <w:numPr>
                <w:ilvl w:val="0"/>
                <w:numId w:val="0"/>
              </w:numPr>
              <w:snapToGrid w:val="0"/>
              <w:spacing w:before="0" w:after="0"/>
              <w:ind w:left="284" w:hanging="284"/>
              <w:rPr>
                <w:sz w:val="20"/>
              </w:rPr>
            </w:pPr>
          </w:p>
          <w:p w:rsidR="00670602" w:rsidRPr="0089382F" w:rsidRDefault="00670602" w:rsidP="0089382F">
            <w:pPr>
              <w:adjustRightInd w:val="0"/>
              <w:snapToGrid w:val="0"/>
              <w:spacing w:after="0"/>
            </w:pPr>
            <w:r w:rsidRPr="0089382F">
              <w:rPr>
                <w:highlight w:val="green"/>
              </w:rPr>
              <w:t>Agreements (RAN1#9</w:t>
            </w:r>
            <w:r w:rsidR="009E3446" w:rsidRPr="0089382F">
              <w:rPr>
                <w:highlight w:val="green"/>
              </w:rPr>
              <w:t>8</w:t>
            </w:r>
            <w:r w:rsidRPr="0089382F">
              <w:rPr>
                <w:highlight w:val="green"/>
              </w:rPr>
              <w:t xml:space="preserve"> meeting)</w:t>
            </w:r>
            <w:r w:rsidRPr="0089382F">
              <w:t>:</w:t>
            </w:r>
          </w:p>
          <w:p w:rsidR="00237E5C" w:rsidRPr="00237E5C" w:rsidRDefault="00237E5C" w:rsidP="00237E5C">
            <w:pPr>
              <w:pStyle w:val="0Maintext"/>
              <w:spacing w:after="0" w:afterAutospacing="0" w:line="240" w:lineRule="auto"/>
              <w:ind w:firstLine="0"/>
              <w:rPr>
                <w:rFonts w:cs="Times New Roman"/>
                <w:lang w:val="en-US" w:eastAsia="zh-CN"/>
              </w:rPr>
            </w:pPr>
            <w:r w:rsidRPr="00237E5C">
              <w:rPr>
                <w:rFonts w:cs="Times New Roman"/>
                <w:lang w:val="en-US" w:eastAsia="zh-CN"/>
              </w:rPr>
              <w:t xml:space="preserve">When </w:t>
            </w:r>
            <w:proofErr w:type="spellStart"/>
            <w:r w:rsidRPr="00237E5C">
              <w:rPr>
                <w:rFonts w:cs="Times New Roman"/>
                <w:lang w:val="en-US" w:eastAsia="zh-CN"/>
              </w:rPr>
              <w:t>gNB</w:t>
            </w:r>
            <w:proofErr w:type="spellEnd"/>
            <w:r w:rsidRPr="00237E5C">
              <w:rPr>
                <w:rFonts w:cs="Times New Roman"/>
                <w:lang w:val="en-US" w:eastAsia="zh-CN"/>
              </w:rPr>
              <w:t xml:space="preserve"> configures UE to report SSBRI/CRI and corresponding L1-SINR, the following report format is supported.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12"/>
              <w:gridCol w:w="3019"/>
            </w:tblGrid>
            <w:tr w:rsidR="00237E5C" w:rsidRPr="00237E5C" w:rsidTr="00317471">
              <w:trPr>
                <w:trHeight w:val="641"/>
                <w:jc w:val="center"/>
              </w:trPr>
              <w:tc>
                <w:tcPr>
                  <w:tcW w:w="1512" w:type="dxa"/>
                  <w:shd w:val="clear" w:color="auto" w:fill="E0E0E0"/>
                  <w:vAlign w:val="center"/>
                </w:tcPr>
                <w:p w:rsidR="00237E5C" w:rsidRPr="00237E5C" w:rsidRDefault="00237E5C" w:rsidP="00237E5C">
                  <w:pPr>
                    <w:pStyle w:val="TAH"/>
                    <w:rPr>
                      <w:rFonts w:ascii="Times New Roman" w:hAnsi="Times New Roman"/>
                      <w:b w:val="0"/>
                      <w:sz w:val="20"/>
                      <w:lang w:eastAsia="zh-CN"/>
                    </w:rPr>
                  </w:pPr>
                  <w:r w:rsidRPr="00237E5C">
                    <w:rPr>
                      <w:rFonts w:ascii="Times New Roman" w:hAnsi="Times New Roman"/>
                      <w:b w:val="0"/>
                      <w:sz w:val="20"/>
                      <w:lang w:eastAsia="zh-CN"/>
                    </w:rPr>
                    <w:t>CSI report number</w:t>
                  </w:r>
                </w:p>
              </w:tc>
              <w:tc>
                <w:tcPr>
                  <w:tcW w:w="3019" w:type="dxa"/>
                  <w:shd w:val="clear" w:color="auto" w:fill="E0E0E0"/>
                  <w:vAlign w:val="center"/>
                </w:tcPr>
                <w:p w:rsidR="00237E5C" w:rsidRPr="00237E5C" w:rsidRDefault="00237E5C" w:rsidP="00237E5C">
                  <w:pPr>
                    <w:pStyle w:val="TAH"/>
                    <w:rPr>
                      <w:rFonts w:ascii="Times New Roman" w:hAnsi="Times New Roman"/>
                      <w:b w:val="0"/>
                      <w:sz w:val="20"/>
                      <w:lang w:eastAsia="zh-CN"/>
                    </w:rPr>
                  </w:pPr>
                  <w:r w:rsidRPr="00237E5C">
                    <w:rPr>
                      <w:rFonts w:ascii="Times New Roman" w:hAnsi="Times New Roman"/>
                      <w:b w:val="0"/>
                      <w:sz w:val="20"/>
                      <w:lang w:eastAsia="zh-CN"/>
                    </w:rPr>
                    <w:t>CSI fields</w:t>
                  </w:r>
                </w:p>
              </w:tc>
            </w:tr>
            <w:tr w:rsidR="00237E5C" w:rsidRPr="00237E5C" w:rsidTr="00317471">
              <w:trPr>
                <w:jc w:val="center"/>
              </w:trPr>
              <w:tc>
                <w:tcPr>
                  <w:tcW w:w="1512" w:type="dxa"/>
                  <w:vMerge w:val="restart"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237E5C">
                    <w:rPr>
                      <w:rFonts w:ascii="Times New Roman" w:hAnsi="Times New Roman"/>
                      <w:sz w:val="20"/>
                      <w:lang w:eastAsia="zh-CN"/>
                    </w:rPr>
                    <w:t>CSI report #n</w:t>
                  </w:r>
                </w:p>
              </w:tc>
              <w:tc>
                <w:tcPr>
                  <w:tcW w:w="3019" w:type="dxa"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237E5C">
                    <w:rPr>
                      <w:rFonts w:ascii="Times New Roman" w:hAnsi="Times New Roman"/>
                      <w:sz w:val="20"/>
                      <w:lang w:eastAsia="zh-CN"/>
                    </w:rPr>
                    <w:t>CRI or SSBRI #1, if reported</w:t>
                  </w:r>
                </w:p>
              </w:tc>
            </w:tr>
            <w:tr w:rsidR="00237E5C" w:rsidRPr="00237E5C" w:rsidTr="00317471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237E5C">
                    <w:rPr>
                      <w:rFonts w:ascii="Times New Roman" w:hAnsi="Times New Roman"/>
                      <w:sz w:val="20"/>
                      <w:lang w:eastAsia="zh-CN"/>
                    </w:rPr>
                    <w:t>CRI or SSBRI #2, if reported</w:t>
                  </w:r>
                </w:p>
              </w:tc>
            </w:tr>
            <w:tr w:rsidR="00237E5C" w:rsidRPr="00237E5C" w:rsidTr="00317471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237E5C">
                    <w:rPr>
                      <w:rFonts w:ascii="Times New Roman" w:hAnsi="Times New Roman"/>
                      <w:sz w:val="20"/>
                      <w:lang w:eastAsia="zh-CN"/>
                    </w:rPr>
                    <w:t>CRI or SSBRI #3, if reported</w:t>
                  </w:r>
                </w:p>
              </w:tc>
            </w:tr>
            <w:tr w:rsidR="00237E5C" w:rsidRPr="00237E5C" w:rsidTr="00317471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237E5C">
                    <w:rPr>
                      <w:rFonts w:ascii="Times New Roman" w:hAnsi="Times New Roman"/>
                      <w:sz w:val="20"/>
                      <w:lang w:eastAsia="zh-CN"/>
                    </w:rPr>
                    <w:t>CRI or SSBRI #4, if reported</w:t>
                  </w:r>
                </w:p>
              </w:tc>
            </w:tr>
            <w:tr w:rsidR="00237E5C" w:rsidRPr="00237E5C" w:rsidTr="00317471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237E5C">
                    <w:rPr>
                      <w:rFonts w:ascii="Times New Roman" w:hAnsi="Times New Roman"/>
                      <w:sz w:val="20"/>
                      <w:lang w:eastAsia="zh-CN"/>
                    </w:rPr>
                    <w:t>SINR #1, if reported</w:t>
                  </w:r>
                </w:p>
              </w:tc>
            </w:tr>
            <w:tr w:rsidR="00237E5C" w:rsidRPr="00237E5C" w:rsidTr="00317471">
              <w:trPr>
                <w:trHeight w:val="624"/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237E5C">
                    <w:rPr>
                      <w:rFonts w:ascii="Times New Roman" w:hAnsi="Times New Roman"/>
                      <w:sz w:val="20"/>
                      <w:lang w:eastAsia="zh-CN"/>
                    </w:rPr>
                    <w:t>Differential SINR #2, if reported</w:t>
                  </w:r>
                </w:p>
              </w:tc>
            </w:tr>
            <w:tr w:rsidR="00237E5C" w:rsidRPr="00237E5C" w:rsidTr="00317471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237E5C">
                    <w:rPr>
                      <w:rFonts w:ascii="Times New Roman" w:hAnsi="Times New Roman"/>
                      <w:sz w:val="20"/>
                      <w:lang w:eastAsia="zh-CN"/>
                    </w:rPr>
                    <w:t>Differential SINR #3, if reported</w:t>
                  </w:r>
                </w:p>
              </w:tc>
            </w:tr>
            <w:tr w:rsidR="00237E5C" w:rsidRPr="00237E5C" w:rsidTr="00317471">
              <w:trPr>
                <w:jc w:val="center"/>
              </w:trPr>
              <w:tc>
                <w:tcPr>
                  <w:tcW w:w="1512" w:type="dxa"/>
                  <w:vMerge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</w:p>
              </w:tc>
              <w:tc>
                <w:tcPr>
                  <w:tcW w:w="3019" w:type="dxa"/>
                  <w:vAlign w:val="center"/>
                </w:tcPr>
                <w:p w:rsidR="00237E5C" w:rsidRPr="00237E5C" w:rsidRDefault="00237E5C" w:rsidP="00237E5C">
                  <w:pPr>
                    <w:pStyle w:val="TAC"/>
                    <w:rPr>
                      <w:rFonts w:ascii="Times New Roman" w:hAnsi="Times New Roman"/>
                      <w:sz w:val="20"/>
                      <w:lang w:eastAsia="zh-CN"/>
                    </w:rPr>
                  </w:pPr>
                  <w:r w:rsidRPr="00237E5C">
                    <w:rPr>
                      <w:rFonts w:ascii="Times New Roman" w:hAnsi="Times New Roman"/>
                      <w:sz w:val="20"/>
                      <w:lang w:eastAsia="zh-CN"/>
                    </w:rPr>
                    <w:t>Differential SINR #4, if reported</w:t>
                  </w:r>
                </w:p>
              </w:tc>
            </w:tr>
          </w:tbl>
          <w:p w:rsidR="00237E5C" w:rsidRPr="005838F1" w:rsidRDefault="00237E5C" w:rsidP="00237E5C">
            <w:pPr>
              <w:pStyle w:val="0Maintext"/>
              <w:spacing w:after="0" w:afterAutospacing="0" w:line="240" w:lineRule="auto"/>
              <w:ind w:firstLine="0"/>
              <w:rPr>
                <w:lang w:val="en-US" w:eastAsia="zh-CN"/>
              </w:rPr>
            </w:pPr>
          </w:p>
          <w:p w:rsidR="00AD4B00" w:rsidRPr="0089382F" w:rsidRDefault="00AD4B00" w:rsidP="00DB670A">
            <w:pPr>
              <w:pStyle w:val="0Maintext"/>
              <w:numPr>
                <w:ilvl w:val="0"/>
                <w:numId w:val="13"/>
              </w:numPr>
              <w:adjustRightInd w:val="0"/>
              <w:snapToGrid w:val="0"/>
              <w:spacing w:after="0" w:afterAutospacing="0" w:line="240" w:lineRule="auto"/>
              <w:rPr>
                <w:rFonts w:cs="Times New Roman"/>
                <w:lang w:val="en-US" w:eastAsia="zh-CN"/>
              </w:rPr>
            </w:pPr>
            <w:r w:rsidRPr="0089382F">
              <w:rPr>
                <w:rFonts w:cs="Times New Roman"/>
                <w:lang w:val="en-US" w:eastAsia="zh-CN"/>
              </w:rPr>
              <w:t>Differential SINR #N is determined based on the difference between measured SINR corresponding to the CRI/SSBRI #N and the measured SINR corresponding to CRI/SSBRI #1</w:t>
            </w:r>
          </w:p>
          <w:p w:rsidR="00AD4B00" w:rsidRPr="0089382F" w:rsidRDefault="00AD4B00" w:rsidP="00DB670A">
            <w:pPr>
              <w:pStyle w:val="0Maintext"/>
              <w:numPr>
                <w:ilvl w:val="0"/>
                <w:numId w:val="13"/>
              </w:numPr>
              <w:adjustRightInd w:val="0"/>
              <w:snapToGrid w:val="0"/>
              <w:spacing w:after="0" w:afterAutospacing="0" w:line="240" w:lineRule="auto"/>
              <w:rPr>
                <w:rFonts w:cs="Times New Roman"/>
                <w:lang w:val="en-US" w:eastAsia="zh-CN"/>
              </w:rPr>
            </w:pPr>
            <w:r w:rsidRPr="0089382F">
              <w:rPr>
                <w:rFonts w:cs="Times New Roman"/>
                <w:lang w:val="en-US" w:eastAsia="zh-CN"/>
              </w:rPr>
              <w:t>The SINR #1 is the largest SINR among reported SINRs</w:t>
            </w:r>
          </w:p>
          <w:p w:rsidR="00AD4B00" w:rsidRPr="0089382F" w:rsidRDefault="00AD4B00" w:rsidP="00DB670A">
            <w:pPr>
              <w:pStyle w:val="0Maintext"/>
              <w:numPr>
                <w:ilvl w:val="0"/>
                <w:numId w:val="13"/>
              </w:numPr>
              <w:adjustRightInd w:val="0"/>
              <w:snapToGrid w:val="0"/>
              <w:spacing w:after="0" w:afterAutospacing="0" w:line="240" w:lineRule="auto"/>
              <w:rPr>
                <w:rFonts w:cs="Times New Roman"/>
                <w:lang w:val="en-US" w:eastAsia="zh-CN"/>
              </w:rPr>
            </w:pPr>
            <w:r w:rsidRPr="0089382F">
              <w:rPr>
                <w:rFonts w:cs="Times New Roman"/>
                <w:lang w:val="en-US" w:eastAsia="zh-CN"/>
              </w:rPr>
              <w:t>The range of SINR is [-23, 40] dB</w:t>
            </w:r>
          </w:p>
          <w:p w:rsidR="00AD4B00" w:rsidRPr="0089382F" w:rsidRDefault="00AD4B00" w:rsidP="00DB670A">
            <w:pPr>
              <w:pStyle w:val="0Maintext"/>
              <w:numPr>
                <w:ilvl w:val="1"/>
                <w:numId w:val="13"/>
              </w:numPr>
              <w:adjustRightInd w:val="0"/>
              <w:snapToGrid w:val="0"/>
              <w:spacing w:after="0" w:afterAutospacing="0" w:line="240" w:lineRule="auto"/>
              <w:rPr>
                <w:rFonts w:cs="Times New Roman"/>
                <w:lang w:val="en-US" w:eastAsia="zh-CN"/>
              </w:rPr>
            </w:pPr>
            <w:r w:rsidRPr="0089382F">
              <w:rPr>
                <w:rFonts w:cs="Times New Roman"/>
                <w:lang w:val="en-US" w:eastAsia="zh-CN"/>
              </w:rPr>
              <w:t>The SINR is quantized based on what is specified in 38.133</w:t>
            </w:r>
          </w:p>
          <w:p w:rsidR="00086024" w:rsidRDefault="00086024" w:rsidP="00086024">
            <w:pPr>
              <w:pStyle w:val="0Maintext"/>
              <w:spacing w:after="0" w:afterAutospacing="0" w:line="240" w:lineRule="auto"/>
              <w:ind w:firstLine="0"/>
              <w:rPr>
                <w:lang w:val="en-US"/>
              </w:rPr>
            </w:pPr>
          </w:p>
          <w:p w:rsidR="00086024" w:rsidRPr="00E30654" w:rsidRDefault="00086024" w:rsidP="00086024">
            <w:pPr>
              <w:pStyle w:val="0Maintext"/>
              <w:spacing w:after="0" w:afterAutospacing="0" w:line="240" w:lineRule="auto"/>
              <w:ind w:firstLine="0"/>
              <w:rPr>
                <w:lang w:val="en-US"/>
              </w:rPr>
            </w:pPr>
            <w:r w:rsidRPr="00E30654">
              <w:rPr>
                <w:lang w:val="en-US"/>
              </w:rPr>
              <w:t xml:space="preserve">For L1-SINR based beam report, in a </w:t>
            </w:r>
            <w:r w:rsidRPr="00E30654">
              <w:rPr>
                <w:i/>
                <w:iCs/>
                <w:lang w:val="en-US"/>
              </w:rPr>
              <w:t>CSI-</w:t>
            </w:r>
            <w:proofErr w:type="spellStart"/>
            <w:r w:rsidRPr="00E30654">
              <w:rPr>
                <w:i/>
                <w:iCs/>
                <w:lang w:val="en-US"/>
              </w:rPr>
              <w:t>reportConfig</w:t>
            </w:r>
            <w:proofErr w:type="spellEnd"/>
            <w:r w:rsidRPr="00E30654">
              <w:rPr>
                <w:lang w:val="en-US"/>
              </w:rPr>
              <w:t xml:space="preserve">, if IMR is configured to be based on </w:t>
            </w:r>
            <w:r w:rsidRPr="00E30654">
              <w:rPr>
                <w:b/>
                <w:bCs/>
                <w:color w:val="FF0000"/>
                <w:lang w:val="en-US"/>
              </w:rPr>
              <w:t>ZP-IMR only</w:t>
            </w:r>
            <w:r w:rsidRPr="00E30654">
              <w:rPr>
                <w:lang w:val="en-US"/>
              </w:rPr>
              <w:t>:</w:t>
            </w:r>
          </w:p>
          <w:p w:rsidR="00086024" w:rsidRPr="00E30654" w:rsidRDefault="00086024" w:rsidP="00DB670A">
            <w:pPr>
              <w:pStyle w:val="0Maintext"/>
              <w:numPr>
                <w:ilvl w:val="0"/>
                <w:numId w:val="14"/>
              </w:numPr>
              <w:spacing w:after="0" w:afterAutospacing="0" w:line="240" w:lineRule="auto"/>
              <w:rPr>
                <w:lang w:val="en-US"/>
              </w:rPr>
            </w:pPr>
            <w:r w:rsidRPr="00E30654">
              <w:rPr>
                <w:lang w:val="en-US"/>
              </w:rPr>
              <w:t>CMR and IMR are 1-to-1 mapped from signaling perspective</w:t>
            </w:r>
          </w:p>
          <w:p w:rsidR="00AD4B00" w:rsidRPr="0089382F" w:rsidRDefault="00AD4B00" w:rsidP="0089382F">
            <w:pPr>
              <w:pStyle w:val="0Maintext"/>
              <w:adjustRightInd w:val="0"/>
              <w:snapToGrid w:val="0"/>
              <w:spacing w:after="0" w:afterAutospacing="0" w:line="240" w:lineRule="auto"/>
              <w:ind w:firstLine="0"/>
              <w:rPr>
                <w:rFonts w:cs="Times New Roman"/>
                <w:lang w:val="en-US"/>
              </w:rPr>
            </w:pPr>
            <w:r w:rsidRPr="0089382F">
              <w:rPr>
                <w:rFonts w:cs="Times New Roman"/>
                <w:lang w:val="en-US"/>
              </w:rPr>
              <w:t xml:space="preserve">For L1-SINR based beam report, in a </w:t>
            </w:r>
            <w:r w:rsidRPr="0089382F">
              <w:rPr>
                <w:rFonts w:cs="Times New Roman"/>
                <w:i/>
                <w:iCs/>
                <w:lang w:val="en-US"/>
              </w:rPr>
              <w:t>CSI-</w:t>
            </w:r>
            <w:proofErr w:type="spellStart"/>
            <w:r w:rsidRPr="0089382F">
              <w:rPr>
                <w:rFonts w:cs="Times New Roman"/>
                <w:i/>
                <w:iCs/>
                <w:lang w:val="en-US"/>
              </w:rPr>
              <w:t>reportConfig</w:t>
            </w:r>
            <w:proofErr w:type="spellEnd"/>
            <w:r w:rsidRPr="0089382F">
              <w:rPr>
                <w:rFonts w:cs="Times New Roman"/>
                <w:lang w:val="en-US"/>
              </w:rPr>
              <w:t>, if IMR is configured to be based on NZP-IMR only, down-select at least one of the following resource configuration schemes:</w:t>
            </w:r>
          </w:p>
          <w:p w:rsidR="00AD4B00" w:rsidRPr="0089382F" w:rsidRDefault="00AD4B00" w:rsidP="00DB670A">
            <w:pPr>
              <w:pStyle w:val="0Maintext"/>
              <w:numPr>
                <w:ilvl w:val="0"/>
                <w:numId w:val="14"/>
              </w:numPr>
              <w:adjustRightInd w:val="0"/>
              <w:snapToGrid w:val="0"/>
              <w:spacing w:after="0" w:afterAutospacing="0" w:line="240" w:lineRule="auto"/>
              <w:rPr>
                <w:rFonts w:cs="Times New Roman"/>
                <w:lang w:val="en-US"/>
              </w:rPr>
            </w:pPr>
            <w:r w:rsidRPr="0089382F">
              <w:rPr>
                <w:rFonts w:cs="Times New Roman"/>
                <w:lang w:val="en-US"/>
              </w:rPr>
              <w:t>Option 1: CMR and IMR are 1-to-1 mapped</w:t>
            </w:r>
          </w:p>
          <w:p w:rsidR="00AD4B00" w:rsidRPr="0089382F" w:rsidRDefault="00AD4B00" w:rsidP="00DB670A">
            <w:pPr>
              <w:pStyle w:val="0Maintext"/>
              <w:numPr>
                <w:ilvl w:val="0"/>
                <w:numId w:val="14"/>
              </w:numPr>
              <w:adjustRightInd w:val="0"/>
              <w:snapToGrid w:val="0"/>
              <w:spacing w:after="0" w:afterAutospacing="0" w:line="240" w:lineRule="auto"/>
              <w:rPr>
                <w:rFonts w:cs="Times New Roman"/>
                <w:lang w:val="en-US"/>
              </w:rPr>
            </w:pPr>
            <w:r w:rsidRPr="0089382F">
              <w:rPr>
                <w:rFonts w:cs="Times New Roman"/>
                <w:lang w:val="en-US"/>
              </w:rPr>
              <w:t>Option 2: 1 CMR can be mapped to 1 or more than 1 IMRs</w:t>
            </w:r>
          </w:p>
          <w:p w:rsidR="00AD4B00" w:rsidRPr="0089382F" w:rsidRDefault="00AD4B00" w:rsidP="00DB670A">
            <w:pPr>
              <w:pStyle w:val="0Maintext"/>
              <w:numPr>
                <w:ilvl w:val="0"/>
                <w:numId w:val="14"/>
              </w:numPr>
              <w:adjustRightInd w:val="0"/>
              <w:snapToGrid w:val="0"/>
              <w:spacing w:after="0" w:afterAutospacing="0" w:line="240" w:lineRule="auto"/>
              <w:rPr>
                <w:rFonts w:cs="Times New Roman"/>
                <w:lang w:val="en-US"/>
              </w:rPr>
            </w:pPr>
            <w:r w:rsidRPr="0089382F">
              <w:rPr>
                <w:rFonts w:cs="Times New Roman"/>
                <w:lang w:val="en-US"/>
              </w:rPr>
              <w:t>Option 3: 1 IMR can be mapped to 1 or more than 1 CMRs</w:t>
            </w:r>
          </w:p>
          <w:p w:rsidR="00AD4B00" w:rsidRPr="0089382F" w:rsidRDefault="00AD4B00" w:rsidP="00DB670A">
            <w:pPr>
              <w:pStyle w:val="0Maintext"/>
              <w:numPr>
                <w:ilvl w:val="0"/>
                <w:numId w:val="14"/>
              </w:numPr>
              <w:adjustRightInd w:val="0"/>
              <w:snapToGrid w:val="0"/>
              <w:spacing w:after="0" w:afterAutospacing="0" w:line="240" w:lineRule="auto"/>
              <w:rPr>
                <w:rFonts w:cs="Times New Roman"/>
                <w:lang w:val="en-US"/>
              </w:rPr>
            </w:pPr>
            <w:r w:rsidRPr="0089382F">
              <w:rPr>
                <w:rFonts w:cs="Times New Roman"/>
                <w:lang w:val="en-US"/>
              </w:rPr>
              <w:t xml:space="preserve">Option 4: More than 1 IMRs can be mapped to more than 1 CMRs. </w:t>
            </w:r>
          </w:p>
          <w:p w:rsidR="00AD4B00" w:rsidRPr="0089382F" w:rsidRDefault="00AD4B00" w:rsidP="0089382F">
            <w:pPr>
              <w:adjustRightInd w:val="0"/>
              <w:snapToGrid w:val="0"/>
              <w:spacing w:after="0"/>
              <w:rPr>
                <w:lang w:val="x-none"/>
              </w:rPr>
            </w:pPr>
          </w:p>
        </w:tc>
      </w:tr>
    </w:tbl>
    <w:p w:rsidR="00922D0A" w:rsidRDefault="00922D0A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lastRenderedPageBreak/>
        <w:t xml:space="preserve">It can be observed that </w:t>
      </w:r>
      <w:r w:rsidR="008F73DB" w:rsidRPr="008F73DB">
        <w:rPr>
          <w:rFonts w:eastAsia="宋体"/>
          <w:sz w:val="22"/>
          <w:szCs w:val="22"/>
          <w:lang w:eastAsia="zh-CN"/>
        </w:rPr>
        <w:t xml:space="preserve">L1-SINR measured on the configured resources can be considered as a type of channel state information and reported to </w:t>
      </w:r>
      <w:proofErr w:type="spellStart"/>
      <w:r w:rsidR="008F73DB" w:rsidRPr="008F73DB">
        <w:rPr>
          <w:rFonts w:eastAsia="宋体"/>
          <w:sz w:val="22"/>
          <w:szCs w:val="22"/>
          <w:lang w:eastAsia="zh-CN"/>
        </w:rPr>
        <w:t>gNB</w:t>
      </w:r>
      <w:proofErr w:type="spellEnd"/>
      <w:r w:rsidR="008F73DB" w:rsidRPr="008F73DB">
        <w:rPr>
          <w:rFonts w:eastAsia="宋体"/>
          <w:sz w:val="22"/>
          <w:szCs w:val="22"/>
          <w:lang w:eastAsia="zh-CN"/>
        </w:rPr>
        <w:t xml:space="preserve"> for beam management.</w:t>
      </w:r>
      <w:r w:rsidR="008F73DB">
        <w:rPr>
          <w:rFonts w:eastAsia="宋体"/>
          <w:sz w:val="22"/>
          <w:szCs w:val="22"/>
          <w:lang w:eastAsia="zh-CN"/>
        </w:rPr>
        <w:t xml:space="preserve"> </w:t>
      </w:r>
      <w:r w:rsidR="00254C7B">
        <w:rPr>
          <w:rFonts w:eastAsia="宋体"/>
          <w:sz w:val="22"/>
          <w:szCs w:val="22"/>
          <w:lang w:eastAsia="zh-CN"/>
        </w:rPr>
        <w:t xml:space="preserve">RAN4 need to study the measurement requirements for </w:t>
      </w:r>
      <w:r w:rsidR="00254C7B" w:rsidRPr="008F73DB">
        <w:rPr>
          <w:rFonts w:eastAsia="宋体"/>
          <w:sz w:val="22"/>
          <w:szCs w:val="22"/>
          <w:lang w:eastAsia="zh-CN"/>
        </w:rPr>
        <w:t>L1-SINR</w:t>
      </w:r>
      <w:r w:rsidR="00254C7B">
        <w:rPr>
          <w:rFonts w:eastAsia="宋体"/>
          <w:sz w:val="22"/>
          <w:szCs w:val="22"/>
          <w:lang w:eastAsia="zh-CN"/>
        </w:rPr>
        <w:t xml:space="preserve"> reporting. </w:t>
      </w:r>
      <w:r w:rsidR="008F73DB" w:rsidRPr="008F73DB">
        <w:rPr>
          <w:rFonts w:eastAsia="宋体"/>
          <w:sz w:val="22"/>
          <w:szCs w:val="22"/>
          <w:lang w:eastAsia="zh-CN"/>
        </w:rPr>
        <w:t xml:space="preserve">The configuration of L1-SINR measurement and reporting is similar </w:t>
      </w:r>
      <w:r w:rsidR="00254C7B">
        <w:rPr>
          <w:rFonts w:eastAsia="宋体"/>
          <w:sz w:val="22"/>
          <w:szCs w:val="22"/>
          <w:lang w:eastAsia="zh-CN"/>
        </w:rPr>
        <w:t>to the</w:t>
      </w:r>
      <w:r w:rsidR="008F73DB" w:rsidRPr="008F73DB">
        <w:rPr>
          <w:rFonts w:eastAsia="宋体"/>
          <w:sz w:val="22"/>
          <w:szCs w:val="22"/>
          <w:lang w:eastAsia="zh-CN"/>
        </w:rPr>
        <w:t xml:space="preserve"> </w:t>
      </w:r>
      <w:r w:rsidR="00254C7B" w:rsidRPr="008F73DB">
        <w:rPr>
          <w:rFonts w:eastAsia="宋体"/>
          <w:sz w:val="22"/>
          <w:szCs w:val="22"/>
          <w:lang w:eastAsia="zh-CN"/>
        </w:rPr>
        <w:t xml:space="preserve">configuration </w:t>
      </w:r>
      <w:r w:rsidR="00254C7B">
        <w:rPr>
          <w:rFonts w:eastAsia="宋体"/>
          <w:sz w:val="22"/>
          <w:szCs w:val="22"/>
          <w:lang w:eastAsia="zh-CN"/>
        </w:rPr>
        <w:t>of</w:t>
      </w:r>
      <w:r w:rsidR="008F73DB">
        <w:rPr>
          <w:rFonts w:eastAsia="宋体"/>
          <w:sz w:val="22"/>
          <w:szCs w:val="22"/>
          <w:lang w:eastAsia="zh-CN"/>
        </w:rPr>
        <w:t xml:space="preserve"> L1-RSRP based beam management.</w:t>
      </w:r>
      <w:r w:rsidR="00254C7B">
        <w:rPr>
          <w:rFonts w:eastAsia="宋体"/>
          <w:sz w:val="22"/>
          <w:szCs w:val="22"/>
          <w:lang w:eastAsia="zh-CN"/>
        </w:rPr>
        <w:t xml:space="preserve"> The current measurement requirements for L1-RSRP reporting can be used as starting point, which include the following aspects:</w:t>
      </w:r>
    </w:p>
    <w:p w:rsidR="00254C7B" w:rsidRDefault="00254C7B" w:rsidP="00DB670A">
      <w:pPr>
        <w:pStyle w:val="af8"/>
        <w:widowControl w:val="0"/>
        <w:numPr>
          <w:ilvl w:val="0"/>
          <w:numId w:val="23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 w:rsidRPr="00254C7B">
        <w:rPr>
          <w:rFonts w:eastAsia="宋体" w:hint="eastAsia"/>
          <w:sz w:val="22"/>
          <w:szCs w:val="22"/>
          <w:lang w:eastAsia="zh-CN"/>
        </w:rPr>
        <w:t>Measurement period</w:t>
      </w:r>
    </w:p>
    <w:p w:rsidR="00254C7B" w:rsidRDefault="00254C7B" w:rsidP="00DB670A">
      <w:pPr>
        <w:pStyle w:val="af8"/>
        <w:widowControl w:val="0"/>
        <w:numPr>
          <w:ilvl w:val="0"/>
          <w:numId w:val="23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Measurement restriction</w:t>
      </w:r>
    </w:p>
    <w:p w:rsidR="00254C7B" w:rsidRPr="00254C7B" w:rsidRDefault="00254C7B" w:rsidP="00DB670A">
      <w:pPr>
        <w:pStyle w:val="af8"/>
        <w:widowControl w:val="0"/>
        <w:numPr>
          <w:ilvl w:val="0"/>
          <w:numId w:val="23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Scheduling restriction</w:t>
      </w:r>
    </w:p>
    <w:p w:rsidR="00254C7B" w:rsidRPr="00254C7B" w:rsidRDefault="00254C7B" w:rsidP="00DB670A">
      <w:pPr>
        <w:pStyle w:val="af8"/>
        <w:widowControl w:val="0"/>
        <w:numPr>
          <w:ilvl w:val="0"/>
          <w:numId w:val="23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 w:rsidRPr="00254C7B">
        <w:rPr>
          <w:rFonts w:eastAsia="宋体"/>
          <w:sz w:val="22"/>
          <w:szCs w:val="22"/>
          <w:lang w:eastAsia="zh-CN"/>
        </w:rPr>
        <w:t>Measurement accuracy</w:t>
      </w:r>
      <w:r w:rsidR="00544F36">
        <w:rPr>
          <w:rFonts w:eastAsia="宋体"/>
          <w:sz w:val="22"/>
          <w:szCs w:val="22"/>
          <w:lang w:eastAsia="zh-CN"/>
        </w:rPr>
        <w:t xml:space="preserve"> and associated</w:t>
      </w:r>
      <w:r w:rsidR="00544F36" w:rsidRPr="00544F36">
        <w:rPr>
          <w:rFonts w:eastAsia="宋体"/>
          <w:sz w:val="22"/>
          <w:szCs w:val="22"/>
          <w:lang w:eastAsia="zh-CN"/>
        </w:rPr>
        <w:t xml:space="preserve"> </w:t>
      </w:r>
      <w:r w:rsidR="00544F36">
        <w:rPr>
          <w:rFonts w:eastAsia="宋体"/>
          <w:sz w:val="22"/>
          <w:szCs w:val="22"/>
          <w:lang w:eastAsia="zh-CN"/>
        </w:rPr>
        <w:t>s</w:t>
      </w:r>
      <w:r w:rsidR="00544F36" w:rsidRPr="00254C7B">
        <w:rPr>
          <w:rFonts w:eastAsia="宋体"/>
          <w:sz w:val="22"/>
          <w:szCs w:val="22"/>
          <w:lang w:eastAsia="zh-CN"/>
        </w:rPr>
        <w:t>ide condition</w:t>
      </w:r>
    </w:p>
    <w:p w:rsidR="000C1B47" w:rsidRDefault="00206C84" w:rsidP="00317471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Usually t</w:t>
      </w:r>
      <w:r w:rsidR="000C1B47">
        <w:rPr>
          <w:rFonts w:eastAsia="宋体"/>
          <w:sz w:val="22"/>
          <w:szCs w:val="22"/>
          <w:lang w:eastAsia="zh-CN"/>
        </w:rPr>
        <w:t xml:space="preserve">he measurement period </w:t>
      </w:r>
      <w:r>
        <w:rPr>
          <w:rFonts w:eastAsia="宋体"/>
          <w:sz w:val="22"/>
          <w:szCs w:val="22"/>
          <w:lang w:eastAsia="zh-CN"/>
        </w:rPr>
        <w:t>is</w:t>
      </w:r>
      <w:r w:rsidR="000C1B47">
        <w:rPr>
          <w:rFonts w:eastAsia="宋体"/>
          <w:sz w:val="22"/>
          <w:szCs w:val="22"/>
          <w:lang w:eastAsia="zh-CN"/>
        </w:rPr>
        <w:t xml:space="preserve"> defined as </w:t>
      </w:r>
      <w:r>
        <w:rPr>
          <w:rFonts w:eastAsia="宋体"/>
          <w:sz w:val="22"/>
          <w:szCs w:val="22"/>
          <w:lang w:eastAsia="zh-CN"/>
        </w:rPr>
        <w:t xml:space="preserve">a number of </w:t>
      </w:r>
      <w:r w:rsidR="000C1B47">
        <w:rPr>
          <w:rFonts w:eastAsia="宋体"/>
          <w:sz w:val="22"/>
          <w:szCs w:val="22"/>
          <w:lang w:eastAsia="zh-CN"/>
        </w:rPr>
        <w:t xml:space="preserve">RS periodicities. </w:t>
      </w:r>
      <w:r>
        <w:rPr>
          <w:rFonts w:eastAsia="宋体"/>
          <w:sz w:val="22"/>
          <w:szCs w:val="22"/>
          <w:lang w:eastAsia="zh-CN"/>
        </w:rPr>
        <w:t xml:space="preserve">For L1-SINR based beam reporting, CMR will always be configured for L1-SINR. Hence, the L1-SINR measurement period for reporting can be defined as a number of CMR periodicities. Since </w:t>
      </w:r>
      <w:r w:rsidR="00510C16">
        <w:rPr>
          <w:rFonts w:eastAsia="宋体"/>
          <w:sz w:val="22"/>
          <w:szCs w:val="22"/>
          <w:lang w:eastAsia="zh-CN"/>
        </w:rPr>
        <w:t xml:space="preserve">the </w:t>
      </w:r>
      <w:r w:rsidR="00510C16" w:rsidRPr="008F73DB">
        <w:rPr>
          <w:rFonts w:eastAsia="宋体"/>
          <w:sz w:val="22"/>
          <w:szCs w:val="22"/>
          <w:lang w:eastAsia="zh-CN"/>
        </w:rPr>
        <w:t xml:space="preserve">configuration of L1-SINR </w:t>
      </w:r>
      <w:r w:rsidR="00510C16">
        <w:rPr>
          <w:rFonts w:eastAsia="宋体"/>
          <w:sz w:val="22"/>
          <w:szCs w:val="22"/>
          <w:lang w:eastAsia="zh-CN"/>
        </w:rPr>
        <w:t>based beam</w:t>
      </w:r>
      <w:r w:rsidR="00510C16" w:rsidRPr="008F73DB">
        <w:rPr>
          <w:rFonts w:eastAsia="宋体"/>
          <w:sz w:val="22"/>
          <w:szCs w:val="22"/>
          <w:lang w:eastAsia="zh-CN"/>
        </w:rPr>
        <w:t xml:space="preserve"> reporting is similar </w:t>
      </w:r>
      <w:r w:rsidR="00510C16">
        <w:rPr>
          <w:rFonts w:eastAsia="宋体"/>
          <w:sz w:val="22"/>
          <w:szCs w:val="22"/>
          <w:lang w:eastAsia="zh-CN"/>
        </w:rPr>
        <w:t>to the</w:t>
      </w:r>
      <w:r w:rsidR="00510C16" w:rsidRPr="008F73DB">
        <w:rPr>
          <w:rFonts w:eastAsia="宋体"/>
          <w:sz w:val="22"/>
          <w:szCs w:val="22"/>
          <w:lang w:eastAsia="zh-CN"/>
        </w:rPr>
        <w:t xml:space="preserve"> configuration </w:t>
      </w:r>
      <w:r w:rsidR="00510C16">
        <w:rPr>
          <w:rFonts w:eastAsia="宋体"/>
          <w:sz w:val="22"/>
          <w:szCs w:val="22"/>
          <w:lang w:eastAsia="zh-CN"/>
        </w:rPr>
        <w:t xml:space="preserve">of L1-RSRP based beam </w:t>
      </w:r>
      <w:r w:rsidR="00510C16" w:rsidRPr="008F73DB">
        <w:rPr>
          <w:rFonts w:eastAsia="宋体"/>
          <w:sz w:val="22"/>
          <w:szCs w:val="22"/>
          <w:lang w:eastAsia="zh-CN"/>
        </w:rPr>
        <w:t>reporting</w:t>
      </w:r>
      <w:r w:rsidR="00290BAE">
        <w:rPr>
          <w:rFonts w:eastAsia="宋体"/>
          <w:sz w:val="22"/>
          <w:szCs w:val="22"/>
          <w:lang w:eastAsia="zh-CN"/>
        </w:rPr>
        <w:t>, the requirements on L1-RSRP</w:t>
      </w:r>
      <w:r w:rsidR="00290BAE" w:rsidRPr="00290BAE">
        <w:rPr>
          <w:rFonts w:eastAsia="宋体"/>
          <w:sz w:val="22"/>
          <w:szCs w:val="22"/>
          <w:lang w:eastAsia="zh-CN"/>
        </w:rPr>
        <w:t xml:space="preserve"> </w:t>
      </w:r>
      <w:r w:rsidR="00290BAE">
        <w:rPr>
          <w:rFonts w:eastAsia="宋体"/>
          <w:sz w:val="22"/>
          <w:szCs w:val="22"/>
          <w:lang w:eastAsia="zh-CN"/>
        </w:rPr>
        <w:t xml:space="preserve">measurement period can be reused for </w:t>
      </w:r>
      <w:r w:rsidR="00290BAE" w:rsidRPr="008F73DB">
        <w:rPr>
          <w:rFonts w:eastAsia="宋体"/>
          <w:sz w:val="22"/>
          <w:szCs w:val="22"/>
          <w:lang w:eastAsia="zh-CN"/>
        </w:rPr>
        <w:t>L1-SINR</w:t>
      </w:r>
      <w:r w:rsidR="00290BAE" w:rsidRPr="00290BAE">
        <w:rPr>
          <w:rFonts w:eastAsia="宋体"/>
          <w:sz w:val="22"/>
          <w:szCs w:val="22"/>
          <w:lang w:eastAsia="zh-CN"/>
        </w:rPr>
        <w:t xml:space="preserve"> </w:t>
      </w:r>
      <w:r w:rsidR="00290BAE">
        <w:rPr>
          <w:rFonts w:eastAsia="宋体"/>
          <w:sz w:val="22"/>
          <w:szCs w:val="22"/>
          <w:lang w:eastAsia="zh-CN"/>
        </w:rPr>
        <w:t>measurement period.</w:t>
      </w:r>
    </w:p>
    <w:p w:rsidR="00AA302A" w:rsidRPr="00AD3535" w:rsidRDefault="00AA302A" w:rsidP="00AA302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EC11B9"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="00510C16" w:rsidRPr="00510C16">
        <w:rPr>
          <w:rFonts w:eastAsia="宋体"/>
          <w:b/>
          <w:i/>
          <w:sz w:val="22"/>
          <w:szCs w:val="22"/>
          <w:lang w:eastAsia="zh-CN"/>
        </w:rPr>
        <w:t xml:space="preserve"> The L1-SINR measurement period can be defined as a number of CMR periodicities and reuse the requirements on L1-RSRP measurement period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290BAE" w:rsidRDefault="00290BAE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For L1-RSRP measurements, the m</w:t>
      </w:r>
      <w:r>
        <w:rPr>
          <w:rFonts w:eastAsia="宋体" w:hint="eastAsia"/>
          <w:sz w:val="22"/>
          <w:szCs w:val="22"/>
          <w:lang w:eastAsia="zh-CN"/>
        </w:rPr>
        <w:t>easurement</w:t>
      </w:r>
      <w:r>
        <w:rPr>
          <w:rFonts w:eastAsia="宋体"/>
          <w:sz w:val="22"/>
          <w:szCs w:val="22"/>
          <w:lang w:eastAsia="zh-CN"/>
        </w:rPr>
        <w:t xml:space="preserve"> restriction requirements define how to handle the collision between a RS for L1-RSRP m</w:t>
      </w:r>
      <w:r>
        <w:rPr>
          <w:rFonts w:eastAsia="宋体" w:hint="eastAsia"/>
          <w:sz w:val="22"/>
          <w:szCs w:val="22"/>
          <w:lang w:eastAsia="zh-CN"/>
        </w:rPr>
        <w:t>easurement</w:t>
      </w:r>
      <w:r>
        <w:rPr>
          <w:rFonts w:eastAsia="宋体"/>
          <w:sz w:val="22"/>
          <w:szCs w:val="22"/>
          <w:lang w:eastAsia="zh-CN"/>
        </w:rPr>
        <w:t xml:space="preserve"> and a RS for RLM/BFD/CBD. There will have similar issues when a CMR or IMR for L1-</w:t>
      </w:r>
      <w:r w:rsidRPr="008F73DB">
        <w:rPr>
          <w:rFonts w:eastAsia="宋体"/>
          <w:sz w:val="22"/>
          <w:szCs w:val="22"/>
          <w:lang w:eastAsia="zh-CN"/>
        </w:rPr>
        <w:t xml:space="preserve">SINR </w:t>
      </w:r>
      <w:r>
        <w:rPr>
          <w:rFonts w:eastAsia="宋体"/>
          <w:sz w:val="22"/>
          <w:szCs w:val="22"/>
          <w:lang w:eastAsia="zh-CN"/>
        </w:rPr>
        <w:t>m</w:t>
      </w:r>
      <w:r>
        <w:rPr>
          <w:rFonts w:eastAsia="宋体" w:hint="eastAsia"/>
          <w:sz w:val="22"/>
          <w:szCs w:val="22"/>
          <w:lang w:eastAsia="zh-CN"/>
        </w:rPr>
        <w:t>easurement</w:t>
      </w:r>
      <w:r>
        <w:rPr>
          <w:rFonts w:eastAsia="宋体"/>
          <w:sz w:val="22"/>
          <w:szCs w:val="22"/>
          <w:lang w:eastAsia="zh-CN"/>
        </w:rPr>
        <w:t xml:space="preserve"> is overlapped with</w:t>
      </w:r>
      <w:r w:rsidRPr="00290BAE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a RS for RLM/BFD/CBD/L1-RSRP measurement. </w:t>
      </w:r>
      <w:r w:rsidR="000961C7">
        <w:rPr>
          <w:rFonts w:eastAsia="宋体"/>
          <w:sz w:val="22"/>
          <w:szCs w:val="22"/>
          <w:lang w:eastAsia="zh-CN"/>
        </w:rPr>
        <w:t xml:space="preserve">The same </w:t>
      </w:r>
      <w:r w:rsidR="000961C7" w:rsidRPr="000961C7">
        <w:rPr>
          <w:rFonts w:eastAsia="宋体"/>
          <w:sz w:val="22"/>
          <w:szCs w:val="22"/>
          <w:lang w:eastAsia="zh-CN"/>
        </w:rPr>
        <w:t>principles of defining measurement restriction requirements</w:t>
      </w:r>
      <w:r w:rsidR="000961C7">
        <w:rPr>
          <w:rFonts w:eastAsia="宋体"/>
          <w:sz w:val="22"/>
          <w:szCs w:val="22"/>
          <w:lang w:eastAsia="zh-CN"/>
        </w:rPr>
        <w:t xml:space="preserve"> for L1-RSRP measurements can be reused for L1-SINR measurements.</w:t>
      </w:r>
    </w:p>
    <w:p w:rsidR="00290BAE" w:rsidRPr="00AD3535" w:rsidRDefault="00290BAE" w:rsidP="00290BA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EC11B9"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The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measurement </w:t>
      </w:r>
      <w:r>
        <w:rPr>
          <w:rFonts w:eastAsia="宋体"/>
          <w:b/>
          <w:i/>
          <w:sz w:val="22"/>
          <w:szCs w:val="22"/>
          <w:lang w:eastAsia="zh-CN"/>
        </w:rPr>
        <w:t xml:space="preserve">restriction requirements for </w:t>
      </w:r>
      <w:r w:rsidRPr="00510C16">
        <w:rPr>
          <w:rFonts w:eastAsia="宋体"/>
          <w:b/>
          <w:i/>
          <w:sz w:val="22"/>
          <w:szCs w:val="22"/>
          <w:lang w:eastAsia="zh-CN"/>
        </w:rPr>
        <w:t>L1-SINR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measurements 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can be defined </w:t>
      </w:r>
      <w:r>
        <w:rPr>
          <w:rFonts w:eastAsia="宋体"/>
          <w:b/>
          <w:i/>
          <w:sz w:val="22"/>
          <w:szCs w:val="22"/>
          <w:lang w:eastAsia="zh-CN"/>
        </w:rPr>
        <w:t xml:space="preserve">by </w:t>
      </w:r>
      <w:r>
        <w:rPr>
          <w:rFonts w:eastAsia="宋体"/>
          <w:b/>
          <w:i/>
          <w:sz w:val="22"/>
          <w:szCs w:val="22"/>
          <w:lang w:eastAsia="zh-CN"/>
        </w:rPr>
        <w:lastRenderedPageBreak/>
        <w:t>applying the same principles of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defining </w:t>
      </w:r>
      <w:r w:rsidRPr="00510C16">
        <w:rPr>
          <w:rFonts w:eastAsia="宋体"/>
          <w:b/>
          <w:i/>
          <w:sz w:val="22"/>
          <w:szCs w:val="22"/>
          <w:lang w:eastAsia="zh-CN"/>
        </w:rPr>
        <w:t>measurement</w:t>
      </w:r>
      <w:r>
        <w:rPr>
          <w:rFonts w:eastAsia="宋体"/>
          <w:b/>
          <w:i/>
          <w:sz w:val="22"/>
          <w:szCs w:val="22"/>
          <w:lang w:eastAsia="zh-CN"/>
        </w:rPr>
        <w:t xml:space="preserve"> restriction requirements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for </w:t>
      </w:r>
      <w:r w:rsidRPr="00510C16">
        <w:rPr>
          <w:rFonts w:eastAsia="宋体"/>
          <w:b/>
          <w:i/>
          <w:sz w:val="22"/>
          <w:szCs w:val="22"/>
          <w:lang w:eastAsia="zh-CN"/>
        </w:rPr>
        <w:t>L1-RSRP</w:t>
      </w:r>
      <w:r>
        <w:rPr>
          <w:rFonts w:eastAsia="宋体"/>
          <w:b/>
          <w:i/>
          <w:sz w:val="22"/>
          <w:szCs w:val="22"/>
          <w:lang w:eastAsia="zh-CN"/>
        </w:rPr>
        <w:t xml:space="preserve"> measurements.</w:t>
      </w:r>
    </w:p>
    <w:p w:rsidR="00582917" w:rsidRDefault="000961C7" w:rsidP="00582917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Due to QCL relation issues or different SCSs between SSB and data, t</w:t>
      </w:r>
      <w:r w:rsidR="00FB799B">
        <w:rPr>
          <w:rFonts w:eastAsia="宋体"/>
          <w:sz w:val="22"/>
          <w:szCs w:val="22"/>
          <w:lang w:eastAsia="zh-CN"/>
        </w:rPr>
        <w:t xml:space="preserve">he </w:t>
      </w:r>
      <w:r w:rsidR="00FB799B" w:rsidRPr="00FB799B">
        <w:rPr>
          <w:rFonts w:eastAsia="宋体"/>
          <w:sz w:val="22"/>
          <w:szCs w:val="22"/>
          <w:lang w:eastAsia="zh-CN"/>
        </w:rPr>
        <w:t>scheduling</w:t>
      </w:r>
      <w:r w:rsidR="00FB799B">
        <w:rPr>
          <w:rFonts w:eastAsia="宋体"/>
          <w:sz w:val="22"/>
          <w:szCs w:val="22"/>
          <w:lang w:eastAsia="zh-CN"/>
        </w:rPr>
        <w:t xml:space="preserve"> </w:t>
      </w:r>
      <w:r w:rsidR="00FB799B" w:rsidRPr="00FB799B">
        <w:rPr>
          <w:rFonts w:eastAsia="宋体"/>
          <w:sz w:val="22"/>
          <w:szCs w:val="22"/>
          <w:lang w:eastAsia="zh-CN"/>
        </w:rPr>
        <w:t>restriction</w:t>
      </w:r>
      <w:r w:rsidR="00FB799B">
        <w:rPr>
          <w:rFonts w:eastAsia="宋体"/>
          <w:sz w:val="22"/>
          <w:szCs w:val="22"/>
          <w:lang w:eastAsia="zh-CN"/>
        </w:rPr>
        <w:t xml:space="preserve"> requirements for L1-RSRP measurements define </w:t>
      </w:r>
      <w:r>
        <w:rPr>
          <w:rFonts w:eastAsia="宋体"/>
          <w:sz w:val="22"/>
          <w:szCs w:val="22"/>
          <w:lang w:eastAsia="zh-CN"/>
        </w:rPr>
        <w:t>when</w:t>
      </w:r>
      <w:r w:rsidR="00FB799B">
        <w:rPr>
          <w:rFonts w:eastAsia="宋体"/>
          <w:sz w:val="22"/>
          <w:szCs w:val="22"/>
          <w:lang w:eastAsia="zh-CN"/>
        </w:rPr>
        <w:t xml:space="preserve"> UE </w:t>
      </w:r>
      <w:r w:rsidRPr="000961C7">
        <w:rPr>
          <w:rFonts w:eastAsia="宋体"/>
          <w:sz w:val="22"/>
          <w:szCs w:val="22"/>
          <w:lang w:eastAsia="zh-CN"/>
        </w:rPr>
        <w:t>is not expected to transmit PUCCH/PUSCH/SRS or receive PDCCH/PDSCH/CSI-RS for tracking/CSI-RS for CQI on RS for L1-RSRP measurement symbols</w:t>
      </w:r>
      <w:r>
        <w:rPr>
          <w:rFonts w:eastAsia="宋体"/>
          <w:sz w:val="22"/>
          <w:szCs w:val="22"/>
          <w:lang w:eastAsia="zh-CN"/>
        </w:rPr>
        <w:t xml:space="preserve">. The same </w:t>
      </w:r>
      <w:r w:rsidRPr="000961C7">
        <w:rPr>
          <w:rFonts w:eastAsia="宋体"/>
          <w:sz w:val="22"/>
          <w:szCs w:val="22"/>
          <w:lang w:eastAsia="zh-CN"/>
        </w:rPr>
        <w:t xml:space="preserve">principles of defining </w:t>
      </w:r>
      <w:r w:rsidRPr="00FB799B">
        <w:rPr>
          <w:rFonts w:eastAsia="宋体"/>
          <w:sz w:val="22"/>
          <w:szCs w:val="22"/>
          <w:lang w:eastAsia="zh-CN"/>
        </w:rPr>
        <w:t>scheduling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0961C7">
        <w:rPr>
          <w:rFonts w:eastAsia="宋体"/>
          <w:sz w:val="22"/>
          <w:szCs w:val="22"/>
          <w:lang w:eastAsia="zh-CN"/>
        </w:rPr>
        <w:t>restriction requirements</w:t>
      </w:r>
      <w:r>
        <w:rPr>
          <w:rFonts w:eastAsia="宋体"/>
          <w:sz w:val="22"/>
          <w:szCs w:val="22"/>
          <w:lang w:eastAsia="zh-CN"/>
        </w:rPr>
        <w:t xml:space="preserve"> for L1-RSRP measurements can </w:t>
      </w:r>
      <w:r w:rsidR="00934B97">
        <w:rPr>
          <w:rFonts w:eastAsia="宋体"/>
          <w:sz w:val="22"/>
          <w:szCs w:val="22"/>
          <w:lang w:eastAsia="zh-CN"/>
        </w:rPr>
        <w:t xml:space="preserve">also </w:t>
      </w:r>
      <w:r>
        <w:rPr>
          <w:rFonts w:eastAsia="宋体"/>
          <w:sz w:val="22"/>
          <w:szCs w:val="22"/>
          <w:lang w:eastAsia="zh-CN"/>
        </w:rPr>
        <w:t>be reused for L1-SINR measurements</w:t>
      </w:r>
      <w:r w:rsidR="00934B97">
        <w:rPr>
          <w:rFonts w:eastAsia="宋体"/>
          <w:sz w:val="22"/>
          <w:szCs w:val="22"/>
          <w:lang w:eastAsia="zh-CN"/>
        </w:rPr>
        <w:t>.</w:t>
      </w:r>
    </w:p>
    <w:p w:rsidR="00290BAE" w:rsidRPr="00AD3535" w:rsidRDefault="00290BAE" w:rsidP="00290BAE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EC11B9">
        <w:rPr>
          <w:rFonts w:eastAsia="宋体"/>
          <w:b/>
          <w:i/>
          <w:sz w:val="22"/>
          <w:szCs w:val="22"/>
          <w:lang w:eastAsia="zh-CN"/>
        </w:rPr>
        <w:t>3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The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s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cheduling </w:t>
      </w:r>
      <w:r>
        <w:rPr>
          <w:rFonts w:eastAsia="宋体"/>
          <w:b/>
          <w:i/>
          <w:sz w:val="22"/>
          <w:szCs w:val="22"/>
          <w:lang w:eastAsia="zh-CN"/>
        </w:rPr>
        <w:t xml:space="preserve">restriction requirements for </w:t>
      </w:r>
      <w:r w:rsidRPr="00510C16">
        <w:rPr>
          <w:rFonts w:eastAsia="宋体"/>
          <w:b/>
          <w:i/>
          <w:sz w:val="22"/>
          <w:szCs w:val="22"/>
          <w:lang w:eastAsia="zh-CN"/>
        </w:rPr>
        <w:t>L1-SINR</w:t>
      </w:r>
      <w:r>
        <w:rPr>
          <w:rFonts w:eastAsia="宋体"/>
          <w:b/>
          <w:i/>
          <w:sz w:val="22"/>
          <w:szCs w:val="22"/>
          <w:lang w:eastAsia="zh-CN"/>
        </w:rPr>
        <w:t xml:space="preserve"> measurements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can be defined </w:t>
      </w:r>
      <w:r>
        <w:rPr>
          <w:rFonts w:eastAsia="宋体"/>
          <w:b/>
          <w:i/>
          <w:sz w:val="22"/>
          <w:szCs w:val="22"/>
          <w:lang w:eastAsia="zh-CN"/>
        </w:rPr>
        <w:t>by applying the same principles of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defining s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cheduling </w:t>
      </w:r>
      <w:r>
        <w:rPr>
          <w:rFonts w:eastAsia="宋体"/>
          <w:b/>
          <w:i/>
          <w:sz w:val="22"/>
          <w:szCs w:val="22"/>
          <w:lang w:eastAsia="zh-CN"/>
        </w:rPr>
        <w:t>restriction requirements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for </w:t>
      </w:r>
      <w:r w:rsidRPr="00510C16">
        <w:rPr>
          <w:rFonts w:eastAsia="宋体"/>
          <w:b/>
          <w:i/>
          <w:sz w:val="22"/>
          <w:szCs w:val="22"/>
          <w:lang w:eastAsia="zh-CN"/>
        </w:rPr>
        <w:t>L1-RSRP</w:t>
      </w:r>
      <w:r>
        <w:rPr>
          <w:rFonts w:eastAsia="宋体"/>
          <w:b/>
          <w:i/>
          <w:sz w:val="22"/>
          <w:szCs w:val="22"/>
          <w:lang w:eastAsia="zh-CN"/>
        </w:rPr>
        <w:t xml:space="preserve"> measurements.</w:t>
      </w:r>
    </w:p>
    <w:p w:rsidR="00544F36" w:rsidRDefault="00544F36" w:rsidP="00544F3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L1-SINR measurements include signal </w:t>
      </w:r>
      <w:r w:rsidRPr="00627A0E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 xml:space="preserve"> and </w:t>
      </w:r>
      <w:r w:rsidRPr="00627A0E">
        <w:rPr>
          <w:rFonts w:eastAsia="宋体"/>
          <w:sz w:val="22"/>
          <w:lang w:eastAsia="zh-CN"/>
        </w:rPr>
        <w:t>interference measurement</w:t>
      </w:r>
      <w:r>
        <w:rPr>
          <w:rFonts w:eastAsia="宋体"/>
          <w:sz w:val="22"/>
          <w:lang w:eastAsia="zh-CN"/>
        </w:rPr>
        <w:t xml:space="preserve">. Either </w:t>
      </w:r>
      <w:r w:rsidRPr="00DB106D">
        <w:rPr>
          <w:rFonts w:eastAsia="宋体"/>
          <w:sz w:val="22"/>
          <w:lang w:eastAsia="zh-CN"/>
        </w:rPr>
        <w:t xml:space="preserve">SSB or </w:t>
      </w:r>
      <w:r>
        <w:rPr>
          <w:rFonts w:eastAsia="宋体"/>
          <w:sz w:val="22"/>
          <w:lang w:eastAsia="zh-CN"/>
        </w:rPr>
        <w:t xml:space="preserve">NZP </w:t>
      </w:r>
      <w:r w:rsidRPr="00DB106D">
        <w:rPr>
          <w:rFonts w:eastAsia="宋体"/>
          <w:sz w:val="22"/>
          <w:lang w:eastAsia="zh-CN"/>
        </w:rPr>
        <w:t>CSI-RS</w:t>
      </w:r>
      <w:r>
        <w:rPr>
          <w:rFonts w:eastAsia="宋体"/>
          <w:sz w:val="22"/>
          <w:lang w:eastAsia="zh-CN"/>
        </w:rPr>
        <w:t xml:space="preserve"> can be configured as a channel measurement resource (CMR) for signal </w:t>
      </w:r>
      <w:r w:rsidRPr="00627A0E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>. When</w:t>
      </w:r>
      <w:r w:rsidRPr="00DB106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dedicated </w:t>
      </w:r>
      <w:r w:rsidRPr="00627A0E">
        <w:rPr>
          <w:rFonts w:eastAsia="宋体"/>
          <w:sz w:val="22"/>
          <w:lang w:eastAsia="zh-CN"/>
        </w:rPr>
        <w:t xml:space="preserve">interference </w:t>
      </w:r>
      <w:r>
        <w:rPr>
          <w:rFonts w:eastAsia="宋体"/>
          <w:sz w:val="22"/>
          <w:lang w:eastAsia="zh-CN"/>
        </w:rPr>
        <w:t xml:space="preserve">measurement resource (IMR) is not configured, the </w:t>
      </w:r>
      <w:r w:rsidRPr="00627A0E">
        <w:rPr>
          <w:rFonts w:eastAsia="宋体"/>
          <w:sz w:val="22"/>
          <w:lang w:eastAsia="zh-CN"/>
        </w:rPr>
        <w:t>interference measurement</w:t>
      </w:r>
      <w:r>
        <w:rPr>
          <w:rFonts w:eastAsia="宋体"/>
          <w:sz w:val="22"/>
          <w:lang w:eastAsia="zh-CN"/>
        </w:rPr>
        <w:t xml:space="preserve"> is performed </w:t>
      </w:r>
      <w:r w:rsidRPr="00DB106D">
        <w:rPr>
          <w:rFonts w:eastAsia="宋体"/>
          <w:sz w:val="22"/>
          <w:lang w:eastAsia="zh-CN"/>
        </w:rPr>
        <w:t>using CMR</w:t>
      </w:r>
      <w:r>
        <w:rPr>
          <w:rFonts w:eastAsia="宋体"/>
          <w:sz w:val="22"/>
          <w:lang w:eastAsia="zh-CN"/>
        </w:rPr>
        <w:t>. When</w:t>
      </w:r>
      <w:r w:rsidRPr="00DB106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dedicated </w:t>
      </w:r>
      <w:r w:rsidRPr="00627A0E">
        <w:rPr>
          <w:rFonts w:eastAsia="宋体"/>
          <w:sz w:val="22"/>
          <w:lang w:eastAsia="zh-CN"/>
        </w:rPr>
        <w:t xml:space="preserve">interference </w:t>
      </w:r>
      <w:r>
        <w:rPr>
          <w:rFonts w:eastAsia="宋体"/>
          <w:sz w:val="22"/>
          <w:lang w:eastAsia="zh-CN"/>
        </w:rPr>
        <w:t xml:space="preserve">measurement resource (IMR) is configured, the </w:t>
      </w:r>
      <w:r w:rsidRPr="00627A0E">
        <w:rPr>
          <w:rFonts w:eastAsia="宋体"/>
          <w:sz w:val="22"/>
          <w:lang w:eastAsia="zh-CN"/>
        </w:rPr>
        <w:t>interference measurement</w:t>
      </w:r>
      <w:r>
        <w:rPr>
          <w:rFonts w:eastAsia="宋体"/>
          <w:sz w:val="22"/>
          <w:lang w:eastAsia="zh-CN"/>
        </w:rPr>
        <w:t xml:space="preserve"> is performed </w:t>
      </w:r>
      <w:r w:rsidRPr="00DB106D">
        <w:rPr>
          <w:rFonts w:eastAsia="宋体"/>
          <w:sz w:val="22"/>
          <w:lang w:eastAsia="zh-CN"/>
        </w:rPr>
        <w:t xml:space="preserve">using </w:t>
      </w:r>
      <w:r>
        <w:rPr>
          <w:rFonts w:eastAsia="宋体"/>
          <w:sz w:val="22"/>
          <w:lang w:eastAsia="zh-CN"/>
        </w:rPr>
        <w:t>I</w:t>
      </w:r>
      <w:r w:rsidRPr="00DB106D">
        <w:rPr>
          <w:rFonts w:eastAsia="宋体"/>
          <w:sz w:val="22"/>
          <w:lang w:eastAsia="zh-CN"/>
        </w:rPr>
        <w:t>MR</w:t>
      </w:r>
      <w:r>
        <w:rPr>
          <w:rFonts w:eastAsia="宋体"/>
          <w:sz w:val="22"/>
          <w:lang w:eastAsia="zh-CN"/>
        </w:rPr>
        <w:t xml:space="preserve">. Either ZP </w:t>
      </w:r>
      <w:r w:rsidRPr="00DB106D">
        <w:rPr>
          <w:rFonts w:eastAsia="宋体"/>
          <w:sz w:val="22"/>
          <w:lang w:eastAsia="zh-CN"/>
        </w:rPr>
        <w:t xml:space="preserve">CSI-RS or </w:t>
      </w:r>
      <w:r>
        <w:rPr>
          <w:rFonts w:eastAsia="宋体"/>
          <w:sz w:val="22"/>
          <w:lang w:eastAsia="zh-CN"/>
        </w:rPr>
        <w:t xml:space="preserve">NZP </w:t>
      </w:r>
      <w:r w:rsidRPr="00DB106D">
        <w:rPr>
          <w:rFonts w:eastAsia="宋体"/>
          <w:sz w:val="22"/>
          <w:lang w:eastAsia="zh-CN"/>
        </w:rPr>
        <w:t>CSI-RS</w:t>
      </w:r>
      <w:r>
        <w:rPr>
          <w:rFonts w:eastAsia="宋体"/>
          <w:sz w:val="22"/>
          <w:lang w:eastAsia="zh-CN"/>
        </w:rPr>
        <w:t xml:space="preserve"> can be configured as IMR for </w:t>
      </w:r>
      <w:r w:rsidRPr="00627A0E">
        <w:rPr>
          <w:rFonts w:eastAsia="宋体"/>
          <w:sz w:val="22"/>
          <w:lang w:eastAsia="zh-CN"/>
        </w:rPr>
        <w:t>interference measurement</w:t>
      </w:r>
      <w:r>
        <w:rPr>
          <w:rFonts w:eastAsia="宋体"/>
          <w:sz w:val="22"/>
          <w:lang w:eastAsia="zh-CN"/>
        </w:rPr>
        <w:t>.</w:t>
      </w:r>
    </w:p>
    <w:p w:rsidR="00544F36" w:rsidRDefault="00544F36" w:rsidP="00544F36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lang w:eastAsia="zh-CN"/>
        </w:rPr>
        <w:t>Hence, the following scenarios need to be considered for defining L1-SINR measurement accuracy requirements.</w:t>
      </w:r>
    </w:p>
    <w:p w:rsidR="00544F36" w:rsidRPr="00627A0E" w:rsidRDefault="00544F36" w:rsidP="00544F36">
      <w:pPr>
        <w:pStyle w:val="af8"/>
        <w:widowControl w:val="0"/>
        <w:numPr>
          <w:ilvl w:val="0"/>
          <w:numId w:val="21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Scenario 1: </w:t>
      </w:r>
      <w:r w:rsidRPr="00627A0E">
        <w:rPr>
          <w:rFonts w:eastAsia="宋体"/>
          <w:sz w:val="22"/>
          <w:szCs w:val="22"/>
          <w:lang w:eastAsia="zh-CN"/>
        </w:rPr>
        <w:t xml:space="preserve">L1-SINR </w:t>
      </w:r>
      <w:r>
        <w:rPr>
          <w:rFonts w:eastAsia="宋体"/>
          <w:sz w:val="22"/>
          <w:szCs w:val="22"/>
          <w:lang w:eastAsia="zh-CN"/>
        </w:rPr>
        <w:t>measured</w:t>
      </w:r>
      <w:r w:rsidRPr="00627A0E">
        <w:rPr>
          <w:rFonts w:eastAsia="宋体"/>
          <w:sz w:val="22"/>
          <w:szCs w:val="22"/>
          <w:lang w:eastAsia="zh-CN"/>
        </w:rPr>
        <w:t xml:space="preserve"> on CMR only </w:t>
      </w:r>
      <w:r>
        <w:rPr>
          <w:rFonts w:eastAsia="宋体"/>
          <w:sz w:val="22"/>
          <w:szCs w:val="22"/>
          <w:lang w:eastAsia="zh-CN"/>
        </w:rPr>
        <w:t>(</w:t>
      </w:r>
      <w:r w:rsidRPr="00627A0E">
        <w:rPr>
          <w:rFonts w:eastAsia="宋体"/>
          <w:sz w:val="22"/>
          <w:szCs w:val="22"/>
          <w:lang w:eastAsia="zh-CN"/>
        </w:rPr>
        <w:t>when</w:t>
      </w:r>
      <w:r w:rsidRPr="00627A0E">
        <w:rPr>
          <w:sz w:val="22"/>
          <w:szCs w:val="22"/>
          <w:lang w:val="en-US"/>
        </w:rPr>
        <w:t xml:space="preserve"> dedicated IMR is not configured</w:t>
      </w:r>
      <w:r>
        <w:rPr>
          <w:rFonts w:eastAsia="宋体"/>
          <w:sz w:val="22"/>
          <w:szCs w:val="22"/>
          <w:lang w:eastAsia="zh-CN"/>
        </w:rPr>
        <w:t>)</w:t>
      </w:r>
    </w:p>
    <w:p w:rsidR="00544F36" w:rsidRPr="00627A0E" w:rsidRDefault="00544F36" w:rsidP="00544F36">
      <w:pPr>
        <w:pStyle w:val="af8"/>
        <w:widowControl w:val="0"/>
        <w:numPr>
          <w:ilvl w:val="1"/>
          <w:numId w:val="8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Scenario 1A: </w:t>
      </w:r>
      <w:r w:rsidRPr="00627A0E">
        <w:rPr>
          <w:rFonts w:eastAsia="宋体" w:hint="eastAsia"/>
          <w:sz w:val="22"/>
          <w:szCs w:val="22"/>
          <w:lang w:eastAsia="zh-CN"/>
        </w:rPr>
        <w:t>SSB</w:t>
      </w:r>
      <w:r w:rsidRPr="00627A0E">
        <w:rPr>
          <w:rFonts w:eastAsia="宋体"/>
          <w:sz w:val="22"/>
          <w:szCs w:val="22"/>
          <w:lang w:eastAsia="zh-CN"/>
        </w:rPr>
        <w:t xml:space="preserve"> based CMR</w:t>
      </w:r>
    </w:p>
    <w:p w:rsidR="00544F36" w:rsidRPr="00627A0E" w:rsidRDefault="00544F36" w:rsidP="00544F36">
      <w:pPr>
        <w:pStyle w:val="af8"/>
        <w:widowControl w:val="0"/>
        <w:numPr>
          <w:ilvl w:val="1"/>
          <w:numId w:val="8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Scenario 1B: </w:t>
      </w:r>
      <w:r w:rsidRPr="00627A0E">
        <w:rPr>
          <w:rFonts w:eastAsia="宋体"/>
          <w:sz w:val="22"/>
          <w:szCs w:val="22"/>
          <w:lang w:eastAsia="zh-CN"/>
        </w:rPr>
        <w:t>CSI-RS based CMR (only with density 3 REs/RB)</w:t>
      </w:r>
    </w:p>
    <w:p w:rsidR="00544F36" w:rsidRPr="00206FD5" w:rsidRDefault="00544F36" w:rsidP="00544F36">
      <w:pPr>
        <w:pStyle w:val="af8"/>
        <w:widowControl w:val="0"/>
        <w:numPr>
          <w:ilvl w:val="0"/>
          <w:numId w:val="21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Scenario 2: </w:t>
      </w:r>
      <w:r w:rsidRPr="00206FD5">
        <w:rPr>
          <w:rFonts w:eastAsia="宋体"/>
          <w:sz w:val="22"/>
          <w:szCs w:val="22"/>
          <w:lang w:eastAsia="zh-CN"/>
        </w:rPr>
        <w:t xml:space="preserve">L1-SINR </w:t>
      </w:r>
      <w:r>
        <w:rPr>
          <w:rFonts w:eastAsia="宋体"/>
          <w:sz w:val="22"/>
          <w:szCs w:val="22"/>
          <w:lang w:eastAsia="zh-CN"/>
        </w:rPr>
        <w:t>measured</w:t>
      </w:r>
      <w:r w:rsidRPr="00627A0E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 xml:space="preserve">on </w:t>
      </w:r>
      <w:r w:rsidRPr="00206FD5">
        <w:rPr>
          <w:rFonts w:eastAsia="宋体"/>
          <w:sz w:val="22"/>
          <w:szCs w:val="22"/>
          <w:lang w:eastAsia="zh-CN"/>
        </w:rPr>
        <w:t>CMR</w:t>
      </w:r>
      <w:r>
        <w:rPr>
          <w:rFonts w:eastAsia="宋体"/>
          <w:sz w:val="22"/>
          <w:szCs w:val="22"/>
          <w:lang w:eastAsia="zh-CN"/>
        </w:rPr>
        <w:t>+</w:t>
      </w:r>
      <w:r w:rsidRPr="00206FD5">
        <w:rPr>
          <w:rFonts w:eastAsia="宋体"/>
          <w:sz w:val="22"/>
          <w:szCs w:val="22"/>
          <w:lang w:eastAsia="zh-CN"/>
        </w:rPr>
        <w:t>IMR</w:t>
      </w:r>
      <w:r>
        <w:rPr>
          <w:rFonts w:eastAsia="宋体"/>
          <w:sz w:val="22"/>
          <w:szCs w:val="22"/>
          <w:lang w:eastAsia="zh-CN"/>
        </w:rPr>
        <w:t xml:space="preserve"> (</w:t>
      </w:r>
      <w:r w:rsidRPr="00206FD5">
        <w:rPr>
          <w:rFonts w:eastAsia="宋体"/>
          <w:sz w:val="22"/>
          <w:szCs w:val="22"/>
          <w:lang w:eastAsia="zh-CN"/>
        </w:rPr>
        <w:t xml:space="preserve">when </w:t>
      </w:r>
      <w:r w:rsidRPr="00206FD5">
        <w:rPr>
          <w:sz w:val="22"/>
          <w:szCs w:val="22"/>
          <w:lang w:val="en-US"/>
        </w:rPr>
        <w:t>dedicated IMR is configured</w:t>
      </w:r>
      <w:r>
        <w:rPr>
          <w:rFonts w:eastAsia="宋体"/>
          <w:sz w:val="22"/>
          <w:szCs w:val="22"/>
          <w:lang w:eastAsia="zh-CN"/>
        </w:rPr>
        <w:t>)</w:t>
      </w:r>
    </w:p>
    <w:p w:rsidR="00544F36" w:rsidRPr="00627A0E" w:rsidRDefault="00544F36" w:rsidP="00544F36">
      <w:pPr>
        <w:pStyle w:val="af8"/>
        <w:widowControl w:val="0"/>
        <w:numPr>
          <w:ilvl w:val="1"/>
          <w:numId w:val="8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Scenario 2A: </w:t>
      </w:r>
      <w:r w:rsidRPr="00627A0E">
        <w:rPr>
          <w:rFonts w:eastAsia="宋体" w:hint="eastAsia"/>
          <w:sz w:val="22"/>
          <w:szCs w:val="22"/>
          <w:lang w:eastAsia="zh-CN"/>
        </w:rPr>
        <w:t>SSB</w:t>
      </w:r>
      <w:r w:rsidRPr="00627A0E">
        <w:rPr>
          <w:rFonts w:eastAsia="宋体"/>
          <w:sz w:val="22"/>
          <w:szCs w:val="22"/>
          <w:lang w:eastAsia="zh-CN"/>
        </w:rPr>
        <w:t xml:space="preserve"> based CMR + ZP-IMR</w:t>
      </w:r>
    </w:p>
    <w:p w:rsidR="00544F36" w:rsidRPr="00627A0E" w:rsidRDefault="00544F36" w:rsidP="00544F36">
      <w:pPr>
        <w:pStyle w:val="af8"/>
        <w:widowControl w:val="0"/>
        <w:numPr>
          <w:ilvl w:val="1"/>
          <w:numId w:val="8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Scenario 2B: </w:t>
      </w:r>
      <w:r w:rsidRPr="00627A0E">
        <w:rPr>
          <w:rFonts w:eastAsia="宋体"/>
          <w:sz w:val="22"/>
          <w:szCs w:val="22"/>
          <w:lang w:eastAsia="zh-CN"/>
        </w:rPr>
        <w:t>CSI-RS based CMR + ZP-IMR</w:t>
      </w:r>
    </w:p>
    <w:p w:rsidR="00544F36" w:rsidRPr="00627A0E" w:rsidRDefault="00544F36" w:rsidP="00544F36">
      <w:pPr>
        <w:pStyle w:val="af8"/>
        <w:widowControl w:val="0"/>
        <w:numPr>
          <w:ilvl w:val="1"/>
          <w:numId w:val="8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Scenario 2C: </w:t>
      </w:r>
      <w:r w:rsidRPr="00627A0E">
        <w:rPr>
          <w:rFonts w:eastAsia="宋体" w:hint="eastAsia"/>
          <w:sz w:val="22"/>
          <w:szCs w:val="22"/>
          <w:lang w:eastAsia="zh-CN"/>
        </w:rPr>
        <w:t>SSB</w:t>
      </w:r>
      <w:r w:rsidRPr="00627A0E">
        <w:rPr>
          <w:rFonts w:eastAsia="宋体"/>
          <w:sz w:val="22"/>
          <w:szCs w:val="22"/>
          <w:lang w:eastAsia="zh-CN"/>
        </w:rPr>
        <w:t xml:space="preserve"> based CMR + NZP-IMR (only with density 3 REs/RB)</w:t>
      </w:r>
    </w:p>
    <w:p w:rsidR="00544F36" w:rsidRPr="00627A0E" w:rsidRDefault="00544F36" w:rsidP="00544F36">
      <w:pPr>
        <w:pStyle w:val="af8"/>
        <w:widowControl w:val="0"/>
        <w:numPr>
          <w:ilvl w:val="1"/>
          <w:numId w:val="8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Scenario 2D: </w:t>
      </w:r>
      <w:r w:rsidRPr="00627A0E">
        <w:rPr>
          <w:rFonts w:eastAsia="宋体"/>
          <w:sz w:val="22"/>
          <w:szCs w:val="22"/>
          <w:lang w:eastAsia="zh-CN"/>
        </w:rPr>
        <w:t>CSI-RS based CMR + NZP-IMR (only with density 3 REs/RB)</w:t>
      </w:r>
    </w:p>
    <w:p w:rsidR="00544F36" w:rsidRPr="00627A0E" w:rsidRDefault="00544F36" w:rsidP="00544F36">
      <w:pPr>
        <w:pStyle w:val="af8"/>
        <w:widowControl w:val="0"/>
        <w:numPr>
          <w:ilvl w:val="1"/>
          <w:numId w:val="8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Scenario 2E: </w:t>
      </w:r>
      <w:r w:rsidRPr="00627A0E">
        <w:rPr>
          <w:rFonts w:eastAsia="宋体" w:hint="eastAsia"/>
          <w:sz w:val="22"/>
          <w:szCs w:val="22"/>
          <w:lang w:eastAsia="zh-CN"/>
        </w:rPr>
        <w:t>SSB</w:t>
      </w:r>
      <w:r w:rsidRPr="00627A0E">
        <w:rPr>
          <w:rFonts w:eastAsia="宋体"/>
          <w:sz w:val="22"/>
          <w:szCs w:val="22"/>
          <w:lang w:eastAsia="zh-CN"/>
        </w:rPr>
        <w:t xml:space="preserve"> based CMR +ZP-IMR and NZP IMR</w:t>
      </w:r>
    </w:p>
    <w:p w:rsidR="00544F36" w:rsidRPr="00627A0E" w:rsidRDefault="00544F36" w:rsidP="00544F36">
      <w:pPr>
        <w:pStyle w:val="af8"/>
        <w:widowControl w:val="0"/>
        <w:numPr>
          <w:ilvl w:val="1"/>
          <w:numId w:val="8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Scenario 2F: </w:t>
      </w:r>
      <w:r w:rsidRPr="00627A0E">
        <w:rPr>
          <w:rFonts w:eastAsia="宋体"/>
          <w:sz w:val="22"/>
          <w:szCs w:val="22"/>
          <w:lang w:eastAsia="zh-CN"/>
        </w:rPr>
        <w:t>CSI-RS based CMR + ZP-IMR and NZP IMR</w:t>
      </w:r>
    </w:p>
    <w:p w:rsidR="00544F36" w:rsidRDefault="00544F36" w:rsidP="00544F36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RAN4 shall stud</w:t>
      </w:r>
      <w:r>
        <w:rPr>
          <w:rFonts w:eastAsia="宋体"/>
          <w:sz w:val="22"/>
          <w:szCs w:val="22"/>
          <w:lang w:eastAsia="zh-CN"/>
        </w:rPr>
        <w:t xml:space="preserve">y how to define the </w:t>
      </w:r>
      <w:r>
        <w:rPr>
          <w:rFonts w:eastAsia="宋体"/>
          <w:sz w:val="22"/>
          <w:lang w:eastAsia="zh-CN"/>
        </w:rPr>
        <w:t>L1-SINR measurement accuracy requirements to capture above scenarios.</w:t>
      </w:r>
    </w:p>
    <w:p w:rsidR="00544F36" w:rsidRDefault="00544F36" w:rsidP="00544F3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EC11B9">
        <w:rPr>
          <w:rFonts w:eastAsia="宋体"/>
          <w:b/>
          <w:i/>
          <w:sz w:val="22"/>
          <w:szCs w:val="22"/>
          <w:lang w:eastAsia="zh-CN"/>
        </w:rPr>
        <w:t>4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RAN4 shall study on </w:t>
      </w:r>
      <w:r w:rsidRPr="00EF5453">
        <w:rPr>
          <w:rFonts w:eastAsia="宋体"/>
          <w:b/>
          <w:i/>
          <w:sz w:val="22"/>
          <w:szCs w:val="22"/>
          <w:lang w:eastAsia="zh-CN"/>
        </w:rPr>
        <w:t xml:space="preserve">how to </w:t>
      </w:r>
      <w:r>
        <w:rPr>
          <w:rFonts w:eastAsia="宋体"/>
          <w:b/>
          <w:i/>
          <w:sz w:val="22"/>
          <w:szCs w:val="22"/>
          <w:lang w:eastAsia="zh-CN"/>
        </w:rPr>
        <w:t>define</w:t>
      </w:r>
      <w:r w:rsidRPr="00EF5453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the L1-SINR measurement accuracy requirements for reporting.</w:t>
      </w:r>
    </w:p>
    <w:p w:rsidR="00544F36" w:rsidRPr="006D788C" w:rsidRDefault="00544F36" w:rsidP="00544F36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6D788C">
        <w:rPr>
          <w:rFonts w:eastAsia="宋体"/>
          <w:b/>
          <w:i/>
          <w:sz w:val="22"/>
          <w:szCs w:val="22"/>
          <w:lang w:eastAsia="zh-CN"/>
        </w:rPr>
        <w:t>Whether to define separate requirements for CMR only and CMR+IMR</w:t>
      </w:r>
    </w:p>
    <w:p w:rsidR="00EC11B9" w:rsidRPr="006D788C" w:rsidRDefault="00EC11B9" w:rsidP="00EC11B9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6D788C">
        <w:rPr>
          <w:rFonts w:eastAsia="宋体"/>
          <w:b/>
          <w:i/>
          <w:sz w:val="22"/>
          <w:szCs w:val="22"/>
          <w:lang w:eastAsia="zh-CN"/>
        </w:rPr>
        <w:t xml:space="preserve">Whether to define separate requirements for SSB-based </w:t>
      </w:r>
      <w:r>
        <w:rPr>
          <w:rFonts w:eastAsia="宋体"/>
          <w:b/>
          <w:i/>
          <w:sz w:val="22"/>
          <w:szCs w:val="22"/>
          <w:lang w:eastAsia="zh-CN"/>
        </w:rPr>
        <w:t xml:space="preserve">CMR </w:t>
      </w:r>
      <w:r w:rsidRPr="006D788C">
        <w:rPr>
          <w:rFonts w:eastAsia="宋体"/>
          <w:b/>
          <w:i/>
          <w:sz w:val="22"/>
          <w:szCs w:val="22"/>
          <w:lang w:eastAsia="zh-CN"/>
        </w:rPr>
        <w:t>and CSI-RS based</w:t>
      </w:r>
      <w:r>
        <w:rPr>
          <w:rFonts w:eastAsia="宋体"/>
          <w:b/>
          <w:i/>
          <w:sz w:val="22"/>
          <w:szCs w:val="22"/>
          <w:lang w:eastAsia="zh-CN"/>
        </w:rPr>
        <w:t xml:space="preserve"> CMR</w:t>
      </w:r>
    </w:p>
    <w:p w:rsidR="00544F36" w:rsidRPr="006D788C" w:rsidRDefault="00544F36" w:rsidP="00544F36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val="en-GB" w:eastAsia="zh-CN"/>
        </w:rPr>
      </w:pPr>
      <w:r w:rsidRPr="006D788C">
        <w:rPr>
          <w:rFonts w:eastAsia="宋体"/>
          <w:b/>
          <w:i/>
          <w:sz w:val="22"/>
          <w:szCs w:val="22"/>
          <w:lang w:eastAsia="zh-CN"/>
        </w:rPr>
        <w:t xml:space="preserve">Whether to define separate requirements for different IMR </w:t>
      </w:r>
      <w:r>
        <w:rPr>
          <w:rFonts w:eastAsia="宋体"/>
          <w:b/>
          <w:i/>
          <w:sz w:val="22"/>
          <w:szCs w:val="22"/>
          <w:lang w:eastAsia="zh-CN"/>
        </w:rPr>
        <w:t>configuration</w:t>
      </w:r>
    </w:p>
    <w:p w:rsidR="00290BAE" w:rsidRDefault="00EC11B9" w:rsidP="00134C6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RAN4 shall evaluate the L1-SINR measurement performance and simulation works are needs. Accordingly the simulation assumptions of L1-SINR measurement evaluation needs to be discussed in RAN4. W</w:t>
      </w:r>
      <w:r w:rsidRPr="00EC11B9">
        <w:rPr>
          <w:rFonts w:eastAsia="宋体"/>
          <w:sz w:val="22"/>
          <w:szCs w:val="22"/>
          <w:lang w:eastAsia="zh-CN"/>
        </w:rPr>
        <w:t>hen dedicated IMR is not configured</w:t>
      </w:r>
      <w:r>
        <w:rPr>
          <w:rFonts w:eastAsia="宋体"/>
          <w:sz w:val="22"/>
          <w:szCs w:val="22"/>
          <w:lang w:eastAsia="zh-CN"/>
        </w:rPr>
        <w:t xml:space="preserve">, both </w:t>
      </w:r>
      <w:r>
        <w:rPr>
          <w:rFonts w:eastAsia="宋体"/>
          <w:sz w:val="22"/>
          <w:lang w:eastAsia="zh-CN"/>
        </w:rPr>
        <w:t xml:space="preserve">signal </w:t>
      </w:r>
      <w:r w:rsidRPr="00627A0E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 xml:space="preserve"> and </w:t>
      </w:r>
      <w:r w:rsidRPr="00627A0E">
        <w:rPr>
          <w:rFonts w:eastAsia="宋体"/>
          <w:sz w:val="22"/>
          <w:lang w:eastAsia="zh-CN"/>
        </w:rPr>
        <w:t>interference measurement</w:t>
      </w:r>
      <w:r>
        <w:rPr>
          <w:rFonts w:eastAsia="宋体"/>
          <w:sz w:val="22"/>
          <w:lang w:eastAsia="zh-CN"/>
        </w:rPr>
        <w:t xml:space="preserve"> are performed on CMR. The current side condition defined for L1-RSRP measurement can be used as starting point.</w:t>
      </w:r>
    </w:p>
    <w:p w:rsidR="00AD3535" w:rsidRPr="00AD3535" w:rsidRDefault="00AD3535" w:rsidP="00134C6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290BAE">
        <w:rPr>
          <w:rFonts w:eastAsia="宋体"/>
          <w:b/>
          <w:i/>
          <w:sz w:val="22"/>
          <w:szCs w:val="22"/>
          <w:lang w:eastAsia="zh-CN"/>
        </w:rPr>
        <w:t>5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EC11B9">
        <w:rPr>
          <w:rFonts w:eastAsia="宋体"/>
          <w:b/>
          <w:i/>
          <w:sz w:val="22"/>
          <w:szCs w:val="22"/>
          <w:lang w:eastAsia="zh-CN"/>
        </w:rPr>
        <w:t>For CMR only scenarios, t</w:t>
      </w:r>
      <w:r>
        <w:rPr>
          <w:rFonts w:eastAsia="宋体"/>
          <w:b/>
          <w:i/>
          <w:sz w:val="22"/>
          <w:szCs w:val="22"/>
          <w:lang w:eastAsia="zh-CN"/>
        </w:rPr>
        <w:t xml:space="preserve">he side condition for L1-RSRP </w:t>
      </w:r>
      <w:r w:rsidR="00EC11B9">
        <w:rPr>
          <w:rFonts w:eastAsia="宋体"/>
          <w:b/>
          <w:i/>
          <w:sz w:val="22"/>
          <w:szCs w:val="22"/>
          <w:lang w:eastAsia="zh-CN"/>
        </w:rPr>
        <w:t>measurement</w:t>
      </w:r>
      <w:r>
        <w:rPr>
          <w:rFonts w:eastAsia="宋体"/>
          <w:b/>
          <w:i/>
          <w:sz w:val="22"/>
          <w:szCs w:val="22"/>
          <w:lang w:eastAsia="zh-CN"/>
        </w:rPr>
        <w:t xml:space="preserve"> can be used </w:t>
      </w:r>
      <w:r w:rsidR="00EC11B9">
        <w:rPr>
          <w:rFonts w:eastAsia="宋体"/>
          <w:b/>
          <w:i/>
          <w:sz w:val="22"/>
          <w:szCs w:val="22"/>
          <w:lang w:eastAsia="zh-CN"/>
        </w:rPr>
        <w:t xml:space="preserve">as starting point </w:t>
      </w:r>
      <w:r>
        <w:rPr>
          <w:rFonts w:eastAsia="宋体"/>
          <w:b/>
          <w:i/>
          <w:sz w:val="22"/>
          <w:szCs w:val="22"/>
          <w:lang w:eastAsia="zh-CN"/>
        </w:rPr>
        <w:t xml:space="preserve">for L1-SINR </w:t>
      </w:r>
      <w:r w:rsidR="00EC11B9">
        <w:rPr>
          <w:rFonts w:eastAsia="宋体"/>
          <w:b/>
          <w:i/>
          <w:sz w:val="22"/>
          <w:szCs w:val="22"/>
          <w:lang w:eastAsia="zh-CN"/>
        </w:rPr>
        <w:t>measurement evaluation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8B5891" w:rsidRPr="008B5891" w:rsidRDefault="008B5891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BA3B12">
        <w:rPr>
          <w:rFonts w:eastAsia="宋体"/>
          <w:sz w:val="22"/>
          <w:lang w:eastAsia="zh-CN"/>
        </w:rPr>
        <w:t xml:space="preserve">L1-SINR </w:t>
      </w:r>
      <w:r w:rsidR="00BA3B12" w:rsidRPr="00922D0A">
        <w:rPr>
          <w:rFonts w:eastAsia="宋体"/>
          <w:sz w:val="22"/>
          <w:lang w:eastAsia="zh-CN"/>
        </w:rPr>
        <w:t>measurements</w:t>
      </w:r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BA3B12">
        <w:rPr>
          <w:rFonts w:eastAsia="宋体"/>
          <w:sz w:val="22"/>
          <w:lang w:eastAsia="zh-CN"/>
        </w:rPr>
        <w:t>eMIMO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BA3B12" w:rsidRPr="00AD3535" w:rsidRDefault="00BA3B12" w:rsidP="00BA3B1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The L1-SINR measurement period can be defined as a number of CMR periodicities and </w:t>
      </w:r>
      <w:r w:rsidRPr="00510C16">
        <w:rPr>
          <w:rFonts w:eastAsia="宋体"/>
          <w:b/>
          <w:i/>
          <w:sz w:val="22"/>
          <w:szCs w:val="22"/>
          <w:lang w:eastAsia="zh-CN"/>
        </w:rPr>
        <w:lastRenderedPageBreak/>
        <w:t>reuse the requirements on L1-RSRP measurement period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BA3B12" w:rsidRPr="00AD3535" w:rsidRDefault="00BA3B12" w:rsidP="00BA3B1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The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measurement </w:t>
      </w:r>
      <w:r>
        <w:rPr>
          <w:rFonts w:eastAsia="宋体"/>
          <w:b/>
          <w:i/>
          <w:sz w:val="22"/>
          <w:szCs w:val="22"/>
          <w:lang w:eastAsia="zh-CN"/>
        </w:rPr>
        <w:t xml:space="preserve">restriction requirements for </w:t>
      </w:r>
      <w:r w:rsidRPr="00510C16">
        <w:rPr>
          <w:rFonts w:eastAsia="宋体"/>
          <w:b/>
          <w:i/>
          <w:sz w:val="22"/>
          <w:szCs w:val="22"/>
          <w:lang w:eastAsia="zh-CN"/>
        </w:rPr>
        <w:t>L1-SINR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measurements 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can be defined </w:t>
      </w:r>
      <w:r>
        <w:rPr>
          <w:rFonts w:eastAsia="宋体"/>
          <w:b/>
          <w:i/>
          <w:sz w:val="22"/>
          <w:szCs w:val="22"/>
          <w:lang w:eastAsia="zh-CN"/>
        </w:rPr>
        <w:t>by applying the same principles of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defining </w:t>
      </w:r>
      <w:r w:rsidRPr="00510C16">
        <w:rPr>
          <w:rFonts w:eastAsia="宋体"/>
          <w:b/>
          <w:i/>
          <w:sz w:val="22"/>
          <w:szCs w:val="22"/>
          <w:lang w:eastAsia="zh-CN"/>
        </w:rPr>
        <w:t>measurement</w:t>
      </w:r>
      <w:r>
        <w:rPr>
          <w:rFonts w:eastAsia="宋体"/>
          <w:b/>
          <w:i/>
          <w:sz w:val="22"/>
          <w:szCs w:val="22"/>
          <w:lang w:eastAsia="zh-CN"/>
        </w:rPr>
        <w:t xml:space="preserve"> restriction requirements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for </w:t>
      </w:r>
      <w:r w:rsidRPr="00510C16">
        <w:rPr>
          <w:rFonts w:eastAsia="宋体"/>
          <w:b/>
          <w:i/>
          <w:sz w:val="22"/>
          <w:szCs w:val="22"/>
          <w:lang w:eastAsia="zh-CN"/>
        </w:rPr>
        <w:t>L1-RSRP</w:t>
      </w:r>
      <w:r>
        <w:rPr>
          <w:rFonts w:eastAsia="宋体"/>
          <w:b/>
          <w:i/>
          <w:sz w:val="22"/>
          <w:szCs w:val="22"/>
          <w:lang w:eastAsia="zh-CN"/>
        </w:rPr>
        <w:t xml:space="preserve"> measurements.</w:t>
      </w:r>
    </w:p>
    <w:p w:rsidR="00BA3B12" w:rsidRPr="00AD3535" w:rsidRDefault="00BA3B12" w:rsidP="00BA3B1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3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The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s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cheduling </w:t>
      </w:r>
      <w:r>
        <w:rPr>
          <w:rFonts w:eastAsia="宋体"/>
          <w:b/>
          <w:i/>
          <w:sz w:val="22"/>
          <w:szCs w:val="22"/>
          <w:lang w:eastAsia="zh-CN"/>
        </w:rPr>
        <w:t xml:space="preserve">restriction requirements for </w:t>
      </w:r>
      <w:r w:rsidRPr="00510C16">
        <w:rPr>
          <w:rFonts w:eastAsia="宋体"/>
          <w:b/>
          <w:i/>
          <w:sz w:val="22"/>
          <w:szCs w:val="22"/>
          <w:lang w:eastAsia="zh-CN"/>
        </w:rPr>
        <w:t>L1-SINR</w:t>
      </w:r>
      <w:r>
        <w:rPr>
          <w:rFonts w:eastAsia="宋体"/>
          <w:b/>
          <w:i/>
          <w:sz w:val="22"/>
          <w:szCs w:val="22"/>
          <w:lang w:eastAsia="zh-CN"/>
        </w:rPr>
        <w:t xml:space="preserve"> measurements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can be defined </w:t>
      </w:r>
      <w:r>
        <w:rPr>
          <w:rFonts w:eastAsia="宋体"/>
          <w:b/>
          <w:i/>
          <w:sz w:val="22"/>
          <w:szCs w:val="22"/>
          <w:lang w:eastAsia="zh-CN"/>
        </w:rPr>
        <w:t>by applying the same principles of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defining s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cheduling </w:t>
      </w:r>
      <w:r>
        <w:rPr>
          <w:rFonts w:eastAsia="宋体"/>
          <w:b/>
          <w:i/>
          <w:sz w:val="22"/>
          <w:szCs w:val="22"/>
          <w:lang w:eastAsia="zh-CN"/>
        </w:rPr>
        <w:t>restriction requirements</w:t>
      </w:r>
      <w:r w:rsidRPr="00290BAE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for </w:t>
      </w:r>
      <w:r w:rsidRPr="00510C16">
        <w:rPr>
          <w:rFonts w:eastAsia="宋体"/>
          <w:b/>
          <w:i/>
          <w:sz w:val="22"/>
          <w:szCs w:val="22"/>
          <w:lang w:eastAsia="zh-CN"/>
        </w:rPr>
        <w:t>L1-RSRP</w:t>
      </w:r>
      <w:r>
        <w:rPr>
          <w:rFonts w:eastAsia="宋体"/>
          <w:b/>
          <w:i/>
          <w:sz w:val="22"/>
          <w:szCs w:val="22"/>
          <w:lang w:eastAsia="zh-CN"/>
        </w:rPr>
        <w:t xml:space="preserve"> measurements.</w:t>
      </w:r>
    </w:p>
    <w:p w:rsidR="00BA3B12" w:rsidRDefault="00BA3B12" w:rsidP="00BA3B1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4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RAN4 shall study on </w:t>
      </w:r>
      <w:r w:rsidRPr="00EF5453">
        <w:rPr>
          <w:rFonts w:eastAsia="宋体"/>
          <w:b/>
          <w:i/>
          <w:sz w:val="22"/>
          <w:szCs w:val="22"/>
          <w:lang w:eastAsia="zh-CN"/>
        </w:rPr>
        <w:t xml:space="preserve">how to </w:t>
      </w:r>
      <w:r>
        <w:rPr>
          <w:rFonts w:eastAsia="宋体"/>
          <w:b/>
          <w:i/>
          <w:sz w:val="22"/>
          <w:szCs w:val="22"/>
          <w:lang w:eastAsia="zh-CN"/>
        </w:rPr>
        <w:t>define</w:t>
      </w:r>
      <w:r w:rsidRPr="00EF5453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the L1-SINR measurement accuracy requirements for reporting.</w:t>
      </w:r>
    </w:p>
    <w:p w:rsidR="00BA3B12" w:rsidRPr="006D788C" w:rsidRDefault="00BA3B12" w:rsidP="00BA3B12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6D788C">
        <w:rPr>
          <w:rFonts w:eastAsia="宋体"/>
          <w:b/>
          <w:i/>
          <w:sz w:val="22"/>
          <w:szCs w:val="22"/>
          <w:lang w:eastAsia="zh-CN"/>
        </w:rPr>
        <w:t>Whether to define separate requirements for CMR only and CMR+IMR</w:t>
      </w:r>
    </w:p>
    <w:p w:rsidR="00BA3B12" w:rsidRPr="006D788C" w:rsidRDefault="00BA3B12" w:rsidP="00BA3B12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6D788C">
        <w:rPr>
          <w:rFonts w:eastAsia="宋体"/>
          <w:b/>
          <w:i/>
          <w:sz w:val="22"/>
          <w:szCs w:val="22"/>
          <w:lang w:eastAsia="zh-CN"/>
        </w:rPr>
        <w:t xml:space="preserve">Whether to define separate requirements for SSB-based </w:t>
      </w:r>
      <w:r>
        <w:rPr>
          <w:rFonts w:eastAsia="宋体"/>
          <w:b/>
          <w:i/>
          <w:sz w:val="22"/>
          <w:szCs w:val="22"/>
          <w:lang w:eastAsia="zh-CN"/>
        </w:rPr>
        <w:t xml:space="preserve">CMR </w:t>
      </w:r>
      <w:r w:rsidRPr="006D788C">
        <w:rPr>
          <w:rFonts w:eastAsia="宋体"/>
          <w:b/>
          <w:i/>
          <w:sz w:val="22"/>
          <w:szCs w:val="22"/>
          <w:lang w:eastAsia="zh-CN"/>
        </w:rPr>
        <w:t>and CSI-RS based</w:t>
      </w:r>
      <w:r>
        <w:rPr>
          <w:rFonts w:eastAsia="宋体"/>
          <w:b/>
          <w:i/>
          <w:sz w:val="22"/>
          <w:szCs w:val="22"/>
          <w:lang w:eastAsia="zh-CN"/>
        </w:rPr>
        <w:t xml:space="preserve"> CMR</w:t>
      </w:r>
    </w:p>
    <w:p w:rsidR="00BA3B12" w:rsidRPr="006D788C" w:rsidRDefault="00BA3B12" w:rsidP="00BA3B12">
      <w:pPr>
        <w:pStyle w:val="af8"/>
        <w:widowControl w:val="0"/>
        <w:numPr>
          <w:ilvl w:val="0"/>
          <w:numId w:val="22"/>
        </w:numPr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val="en-GB" w:eastAsia="zh-CN"/>
        </w:rPr>
      </w:pPr>
      <w:r w:rsidRPr="006D788C">
        <w:rPr>
          <w:rFonts w:eastAsia="宋体"/>
          <w:b/>
          <w:i/>
          <w:sz w:val="22"/>
          <w:szCs w:val="22"/>
          <w:lang w:eastAsia="zh-CN"/>
        </w:rPr>
        <w:t xml:space="preserve">Whether to define separate requirements for different IMR </w:t>
      </w:r>
      <w:r>
        <w:rPr>
          <w:rFonts w:eastAsia="宋体"/>
          <w:b/>
          <w:i/>
          <w:sz w:val="22"/>
          <w:szCs w:val="22"/>
          <w:lang w:eastAsia="zh-CN"/>
        </w:rPr>
        <w:t>configuration</w:t>
      </w:r>
    </w:p>
    <w:p w:rsidR="00BA3B12" w:rsidRPr="00AD3535" w:rsidRDefault="00BA3B12" w:rsidP="00BA3B1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5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For CMR only scenarios, the side condition for L1-RSRP measurement can be used as starting point for L1-SINR measurement evaluation.</w:t>
      </w:r>
    </w:p>
    <w:p w:rsidR="009F47A5" w:rsidRPr="00BA3B12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2643A1" w:rsidP="002643A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2643A1">
        <w:rPr>
          <w:rFonts w:eastAsia="宋体"/>
          <w:sz w:val="22"/>
          <w:szCs w:val="22"/>
          <w:lang w:eastAsia="zh-CN"/>
        </w:rPr>
        <w:t>R4-1909634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B624AB" w:rsidRPr="00B624AB">
        <w:rPr>
          <w:rFonts w:eastAsia="宋体"/>
          <w:sz w:val="22"/>
          <w:szCs w:val="22"/>
          <w:lang w:eastAsia="zh-CN"/>
        </w:rPr>
        <w:t xml:space="preserve">Discussion on UE </w:t>
      </w:r>
      <w:proofErr w:type="spellStart"/>
      <w:r w:rsidR="00B624AB" w:rsidRPr="00B624AB">
        <w:rPr>
          <w:rFonts w:eastAsia="宋体"/>
          <w:sz w:val="22"/>
          <w:szCs w:val="22"/>
          <w:lang w:eastAsia="zh-CN"/>
        </w:rPr>
        <w:t>sidelink</w:t>
      </w:r>
      <w:proofErr w:type="spellEnd"/>
      <w:r w:rsidR="00B624AB" w:rsidRPr="00B624AB">
        <w:rPr>
          <w:rFonts w:eastAsia="宋体"/>
          <w:sz w:val="22"/>
          <w:szCs w:val="22"/>
          <w:lang w:eastAsia="zh-CN"/>
        </w:rPr>
        <w:t xml:space="preserve"> timing requirements for NR V2X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B624AB" w:rsidRPr="00B624AB">
        <w:rPr>
          <w:rFonts w:eastAsia="宋体"/>
          <w:sz w:val="22"/>
          <w:szCs w:val="22"/>
          <w:lang w:eastAsia="zh-CN"/>
        </w:rPr>
        <w:t>Huawei, HiSilicon</w:t>
      </w:r>
    </w:p>
    <w:p w:rsidR="00A5615B" w:rsidRPr="00A5615B" w:rsidRDefault="00A5615B" w:rsidP="0031747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A5615B">
        <w:rPr>
          <w:rFonts w:eastAsia="宋体"/>
          <w:sz w:val="22"/>
          <w:szCs w:val="22"/>
          <w:lang w:eastAsia="zh-CN"/>
        </w:rPr>
        <w:t xml:space="preserve">R4-1907826, “WF on Coexistence Scenarios and Simulation Parameter”, </w:t>
      </w:r>
      <w:r w:rsidRPr="009850D4">
        <w:rPr>
          <w:rFonts w:eastAsia="宋体"/>
          <w:sz w:val="22"/>
          <w:szCs w:val="22"/>
          <w:lang w:eastAsia="zh-CN"/>
        </w:rPr>
        <w:t>LG Electronics</w:t>
      </w:r>
    </w:p>
    <w:sectPr w:rsidR="00A5615B" w:rsidRPr="00A5615B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76F" w:rsidRDefault="0024476F">
      <w:r>
        <w:separator/>
      </w:r>
    </w:p>
  </w:endnote>
  <w:endnote w:type="continuationSeparator" w:id="0">
    <w:p w:rsidR="0024476F" w:rsidRDefault="00244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71" w:rsidRDefault="0031747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317471" w:rsidRDefault="003174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71" w:rsidRDefault="0031747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E353F">
      <w:rPr>
        <w:rStyle w:val="af1"/>
      </w:rPr>
      <w:t>1</w:t>
    </w:r>
    <w:r>
      <w:rPr>
        <w:rStyle w:val="af1"/>
      </w:rPr>
      <w:fldChar w:fldCharType="end"/>
    </w:r>
  </w:p>
  <w:p w:rsidR="00317471" w:rsidRDefault="003174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76F" w:rsidRDefault="0024476F">
      <w:r>
        <w:separator/>
      </w:r>
    </w:p>
  </w:footnote>
  <w:footnote w:type="continuationSeparator" w:id="0">
    <w:p w:rsidR="0024476F" w:rsidRDefault="00244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0"/>
  </w:num>
  <w:num w:numId="3">
    <w:abstractNumId w:val="22"/>
  </w:num>
  <w:num w:numId="4">
    <w:abstractNumId w:val="5"/>
  </w:num>
  <w:num w:numId="5">
    <w:abstractNumId w:val="12"/>
  </w:num>
  <w:num w:numId="6">
    <w:abstractNumId w:val="0"/>
  </w:num>
  <w:num w:numId="7">
    <w:abstractNumId w:val="17"/>
  </w:num>
  <w:num w:numId="8">
    <w:abstractNumId w:val="19"/>
  </w:num>
  <w:num w:numId="9">
    <w:abstractNumId w:val="13"/>
  </w:num>
  <w:num w:numId="10">
    <w:abstractNumId w:val="11"/>
  </w:num>
  <w:num w:numId="11">
    <w:abstractNumId w:val="16"/>
  </w:num>
  <w:num w:numId="12">
    <w:abstractNumId w:val="21"/>
  </w:num>
  <w:num w:numId="13">
    <w:abstractNumId w:val="2"/>
  </w:num>
  <w:num w:numId="14">
    <w:abstractNumId w:val="1"/>
  </w:num>
  <w:num w:numId="15">
    <w:abstractNumId w:val="3"/>
  </w:num>
  <w:num w:numId="16">
    <w:abstractNumId w:val="9"/>
  </w:num>
  <w:num w:numId="17">
    <w:abstractNumId w:val="6"/>
  </w:num>
  <w:num w:numId="18">
    <w:abstractNumId w:val="7"/>
  </w:num>
  <w:num w:numId="19">
    <w:abstractNumId w:val="8"/>
  </w:num>
  <w:num w:numId="20">
    <w:abstractNumId w:val="10"/>
  </w:num>
  <w:num w:numId="21">
    <w:abstractNumId w:val="15"/>
  </w:num>
  <w:num w:numId="22">
    <w:abstractNumId w:val="18"/>
  </w:num>
  <w:num w:numId="23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476F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53F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FEC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59F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878196EB-48A1-4870-80A7-86D3F4759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4</Pages>
  <Words>1402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9377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2019-10-04T13:51:00Z</dcterms:created>
  <dcterms:modified xsi:type="dcterms:W3CDTF">2019-10-04T13:51:00Z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(3)gKi8qWePhbiFF/0G2evLrvxJs0/pm6eHLlfETp5Ex4iGW1HXC+NcfMHPthsdbJYMP1aydu3N
JJ4jmolOVEs1lqLqWyD8VP3kyptwXFCYyG6HDfEMBsdR/thQ6ioLUU3sv5g2j3AWPGBsyqC4
XeHQegrl9cMeMnRhN/F17bP1umE8g1xrT1HpIdS74iHfKkrp+tdhu41akzdlgWHnrpqJJNzW
VHWli6k7J1UdB3tkn5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HHYKaE+ePOIp+WxrTVl20clitIzvDXqbH6OqH0v0ADVimks9iTLuCw
xvtzGOMH6uIYHghMuI6wDFjwVF/eKc07ljFjPTGjUbg08XE1Hcvt5rxZQq9ZmopZeiAfNGTE
IN9W4t4btTWeygCrasdIIOKEHt+tjc6uhqosN9yNeSGWeoB7sXzQy1p6KrgdhTRDgG2u/Zb5
Xa/cgRjIusRwQhjF8tAd1iuhMUoYbl6Pgt78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8BbBI+v9Ju16+a7tK250gEp7MvGyatCOy7TI
25f++ibpf9FPAOqQjSKbOPbXA3T1mR73b1mnSOxTzlXnTuvZSSQ=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