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6E55" w:rsidRPr="001E3534" w:rsidRDefault="00746E55" w:rsidP="00746E55">
      <w:pPr>
        <w:widowControl w:val="0"/>
        <w:tabs>
          <w:tab w:val="right" w:pos="9639"/>
        </w:tabs>
        <w:overflowPunct w:val="0"/>
        <w:autoSpaceDE w:val="0"/>
        <w:autoSpaceDN w:val="0"/>
        <w:adjustRightInd w:val="0"/>
        <w:spacing w:after="0" w:line="240" w:lineRule="auto"/>
        <w:textAlignment w:val="baseline"/>
        <w:rPr>
          <w:rFonts w:ascii="Calibri" w:eastAsia="SimSun" w:hAnsi="Calibri" w:cs="Calibri"/>
          <w:b/>
          <w:bCs/>
          <w:i/>
          <w:sz w:val="32"/>
          <w:szCs w:val="20"/>
          <w:lang w:val="en-GB" w:eastAsia="zh-CN"/>
        </w:rPr>
      </w:pPr>
      <w:bookmarkStart w:id="0" w:name="OLE_LINK5"/>
      <w:bookmarkStart w:id="1" w:name="OLE_LINK6"/>
      <w:r w:rsidRPr="001E3534">
        <w:rPr>
          <w:rFonts w:ascii="Calibri" w:eastAsia="SimSun" w:hAnsi="Calibri" w:cs="Calibri"/>
          <w:b/>
          <w:bCs/>
          <w:sz w:val="24"/>
          <w:szCs w:val="20"/>
          <w:lang w:val="en-GB"/>
        </w:rPr>
        <w:t>3GPP T</w:t>
      </w:r>
      <w:bookmarkStart w:id="2" w:name="_Ref452454252"/>
      <w:bookmarkEnd w:id="2"/>
      <w:r w:rsidRPr="001E3534">
        <w:rPr>
          <w:rFonts w:ascii="Calibri" w:eastAsia="SimSun" w:hAnsi="Calibri" w:cs="Calibri"/>
          <w:b/>
          <w:bCs/>
          <w:sz w:val="24"/>
          <w:szCs w:val="20"/>
          <w:lang w:val="en-GB"/>
        </w:rPr>
        <w:t xml:space="preserve">SG-RAN </w:t>
      </w:r>
      <w:r w:rsidRPr="001E3534">
        <w:rPr>
          <w:rFonts w:ascii="Calibri" w:eastAsia="SimSun" w:hAnsi="Calibri" w:cs="Calibri"/>
          <w:b/>
          <w:sz w:val="24"/>
          <w:szCs w:val="20"/>
          <w:lang w:val="en-GB"/>
        </w:rPr>
        <w:t>WG4 Meeting #92</w:t>
      </w:r>
      <w:r>
        <w:rPr>
          <w:rFonts w:ascii="Calibri" w:eastAsia="SimSun" w:hAnsi="Calibri" w:cs="Calibri"/>
          <w:b/>
          <w:sz w:val="24"/>
          <w:szCs w:val="20"/>
          <w:lang w:val="en-GB"/>
        </w:rPr>
        <w:t>-Bis</w:t>
      </w:r>
      <w:r w:rsidRPr="001E3534">
        <w:rPr>
          <w:rFonts w:ascii="Calibri" w:eastAsia="SimSun" w:hAnsi="Calibri" w:cs="Calibri"/>
          <w:b/>
          <w:sz w:val="24"/>
          <w:szCs w:val="20"/>
          <w:lang w:val="en-GB"/>
        </w:rPr>
        <w:t xml:space="preserve">              </w:t>
      </w:r>
      <w:r w:rsidRPr="001E3534">
        <w:rPr>
          <w:rFonts w:ascii="Calibri" w:eastAsia="SimSun" w:hAnsi="Calibri" w:cs="Calibri"/>
          <w:b/>
          <w:bCs/>
          <w:sz w:val="24"/>
          <w:szCs w:val="20"/>
          <w:lang w:val="en-GB"/>
        </w:rPr>
        <w:tab/>
      </w:r>
      <w:r w:rsidRPr="001E3534">
        <w:rPr>
          <w:rFonts w:ascii="Calibri" w:eastAsia="SimSun" w:hAnsi="Calibri" w:cs="Calibri"/>
          <w:b/>
          <w:bCs/>
          <w:sz w:val="24"/>
          <w:szCs w:val="20"/>
          <w:lang w:val="en-GB" w:eastAsia="ja-JP"/>
        </w:rPr>
        <w:t>R4-19</w:t>
      </w:r>
      <w:r>
        <w:rPr>
          <w:rFonts w:ascii="Calibri" w:eastAsia="SimSun" w:hAnsi="Calibri" w:cs="Calibri"/>
          <w:b/>
          <w:bCs/>
          <w:sz w:val="24"/>
          <w:szCs w:val="20"/>
          <w:lang w:val="en-GB" w:eastAsia="ja-JP"/>
        </w:rPr>
        <w:t>1</w:t>
      </w:r>
      <w:r>
        <w:rPr>
          <w:rFonts w:ascii="Calibri" w:eastAsia="SimSun" w:hAnsi="Calibri" w:cs="Calibri"/>
          <w:b/>
          <w:bCs/>
          <w:sz w:val="24"/>
          <w:szCs w:val="20"/>
          <w:lang w:val="en-GB" w:eastAsia="ja-JP"/>
        </w:rPr>
        <w:t>1632</w:t>
      </w:r>
    </w:p>
    <w:bookmarkEnd w:id="0"/>
    <w:bookmarkEnd w:id="1"/>
    <w:p w:rsidR="00746E55" w:rsidRPr="001E3534" w:rsidRDefault="00746E55" w:rsidP="00746E55">
      <w:pPr>
        <w:widowControl w:val="0"/>
        <w:tabs>
          <w:tab w:val="left" w:pos="2160"/>
        </w:tabs>
        <w:spacing w:after="0" w:line="240" w:lineRule="auto"/>
        <w:ind w:left="2127" w:hanging="2127"/>
        <w:jc w:val="both"/>
        <w:rPr>
          <w:rFonts w:ascii="Calibri" w:hAnsi="Calibri" w:cs="Calibri"/>
          <w:b/>
          <w:sz w:val="24"/>
          <w:lang w:val="en-GB" w:eastAsia="ja-JP"/>
        </w:rPr>
      </w:pPr>
      <w:r>
        <w:rPr>
          <w:rFonts w:ascii="Calibri" w:hAnsi="Calibri" w:cs="Calibri"/>
          <w:b/>
          <w:sz w:val="24"/>
          <w:lang w:val="en-GB" w:eastAsia="zh-CN"/>
        </w:rPr>
        <w:t>Chongqing</w:t>
      </w:r>
      <w:r w:rsidRPr="001E3534">
        <w:rPr>
          <w:rFonts w:ascii="Calibri" w:hAnsi="Calibri" w:cs="Calibri"/>
          <w:b/>
          <w:sz w:val="24"/>
          <w:lang w:val="en-GB" w:eastAsia="zh-CN"/>
        </w:rPr>
        <w:t xml:space="preserve">, </w:t>
      </w:r>
      <w:r>
        <w:rPr>
          <w:rFonts w:ascii="Calibri" w:hAnsi="Calibri" w:cs="Calibri"/>
          <w:b/>
          <w:sz w:val="24"/>
          <w:lang w:val="en-GB" w:eastAsia="zh-CN"/>
        </w:rPr>
        <w:t>China</w:t>
      </w:r>
      <w:r w:rsidRPr="001E3534">
        <w:rPr>
          <w:rFonts w:ascii="Calibri" w:hAnsi="Calibri" w:cs="Calibri"/>
          <w:b/>
          <w:sz w:val="24"/>
          <w:lang w:val="en-GB" w:eastAsia="zh-CN"/>
        </w:rPr>
        <w:t xml:space="preserve">, </w:t>
      </w:r>
      <w:r>
        <w:rPr>
          <w:rFonts w:ascii="Calibri" w:hAnsi="Calibri" w:cs="Calibri"/>
          <w:b/>
          <w:sz w:val="24"/>
          <w:lang w:val="en-GB" w:eastAsia="zh-CN"/>
        </w:rPr>
        <w:t>14</w:t>
      </w:r>
      <w:r w:rsidRPr="001E3534">
        <w:rPr>
          <w:rFonts w:ascii="Calibri" w:hAnsi="Calibri" w:cs="Calibri"/>
          <w:b/>
          <w:sz w:val="24"/>
          <w:lang w:val="en-GB" w:eastAsia="zh-CN"/>
        </w:rPr>
        <w:t xml:space="preserve"> </w:t>
      </w:r>
      <w:r>
        <w:rPr>
          <w:rFonts w:ascii="Calibri" w:hAnsi="Calibri" w:cs="Calibri"/>
          <w:b/>
          <w:sz w:val="24"/>
          <w:lang w:val="en-GB" w:eastAsia="zh-CN"/>
        </w:rPr>
        <w:t>October</w:t>
      </w:r>
      <w:r w:rsidRPr="001E3534">
        <w:rPr>
          <w:rFonts w:ascii="Calibri" w:hAnsi="Calibri" w:cs="Calibri"/>
          <w:b/>
          <w:sz w:val="24"/>
          <w:lang w:val="en-GB" w:eastAsia="zh-CN"/>
        </w:rPr>
        <w:t xml:space="preserve"> – </w:t>
      </w:r>
      <w:r>
        <w:rPr>
          <w:rFonts w:ascii="Calibri" w:hAnsi="Calibri" w:cs="Calibri"/>
          <w:b/>
          <w:sz w:val="24"/>
          <w:lang w:val="en-GB" w:eastAsia="zh-CN"/>
        </w:rPr>
        <w:t>18</w:t>
      </w:r>
      <w:r w:rsidRPr="001E3534">
        <w:rPr>
          <w:rFonts w:ascii="Calibri" w:hAnsi="Calibri" w:cs="Calibri"/>
          <w:b/>
          <w:sz w:val="24"/>
          <w:lang w:val="en-GB" w:eastAsia="zh-CN"/>
        </w:rPr>
        <w:t xml:space="preserve"> </w:t>
      </w:r>
      <w:r>
        <w:rPr>
          <w:rFonts w:ascii="Calibri" w:hAnsi="Calibri" w:cs="Calibri"/>
          <w:b/>
          <w:sz w:val="24"/>
          <w:lang w:val="en-GB" w:eastAsia="zh-CN"/>
        </w:rPr>
        <w:t>October</w:t>
      </w:r>
      <w:r w:rsidRPr="001E3534">
        <w:rPr>
          <w:rFonts w:ascii="Calibri" w:hAnsi="Calibri" w:cs="Calibri"/>
          <w:b/>
          <w:sz w:val="24"/>
          <w:lang w:val="en-GB" w:eastAsia="zh-CN"/>
        </w:rPr>
        <w:t xml:space="preserve"> 2019</w:t>
      </w:r>
    </w:p>
    <w:p w:rsidR="00746E55" w:rsidRPr="001E3534" w:rsidRDefault="00746E55" w:rsidP="00746E55">
      <w:pPr>
        <w:widowControl w:val="0"/>
        <w:overflowPunct w:val="0"/>
        <w:autoSpaceDE w:val="0"/>
        <w:autoSpaceDN w:val="0"/>
        <w:adjustRightInd w:val="0"/>
        <w:spacing w:after="0" w:line="240" w:lineRule="auto"/>
        <w:textAlignment w:val="baseline"/>
        <w:rPr>
          <w:rFonts w:ascii="Calibri" w:eastAsia="SimSun" w:hAnsi="Calibri" w:cs="Calibri"/>
          <w:b/>
          <w:bCs/>
          <w:sz w:val="24"/>
          <w:szCs w:val="20"/>
          <w:lang w:val="en-GB" w:eastAsia="ja-JP"/>
        </w:rPr>
      </w:pPr>
    </w:p>
    <w:p w:rsidR="00746E55" w:rsidRPr="001E3534" w:rsidRDefault="00746E55" w:rsidP="00746E55">
      <w:pPr>
        <w:ind w:left="1985" w:hanging="1985"/>
        <w:rPr>
          <w:rFonts w:ascii="Calibri" w:eastAsia="Calibri" w:hAnsi="Calibri" w:cs="Calibri"/>
          <w:b/>
          <w:bCs/>
          <w:sz w:val="24"/>
          <w:lang w:val="en-GB"/>
        </w:rPr>
      </w:pPr>
    </w:p>
    <w:p w:rsidR="00746E55" w:rsidRPr="001E3534" w:rsidRDefault="00746E55" w:rsidP="00746E55">
      <w:pPr>
        <w:ind w:left="1985" w:hanging="1985"/>
        <w:rPr>
          <w:rFonts w:ascii="Calibri" w:eastAsia="Calibri" w:hAnsi="Calibri" w:cs="Calibri"/>
          <w:b/>
          <w:bCs/>
          <w:sz w:val="24"/>
          <w:lang w:val="en-GB"/>
        </w:rPr>
      </w:pPr>
      <w:r w:rsidRPr="001E3534">
        <w:rPr>
          <w:rFonts w:ascii="Calibri" w:eastAsia="Calibri" w:hAnsi="Calibri" w:cs="Calibri"/>
          <w:b/>
          <w:bCs/>
          <w:sz w:val="24"/>
          <w:lang w:val="en-GB"/>
        </w:rPr>
        <w:t>Title:</w:t>
      </w:r>
      <w:r w:rsidRPr="001E3534">
        <w:rPr>
          <w:rFonts w:ascii="Calibri" w:eastAsia="Calibri" w:hAnsi="Calibri" w:cs="Calibri"/>
          <w:b/>
          <w:bCs/>
          <w:sz w:val="24"/>
          <w:lang w:val="en-GB"/>
        </w:rPr>
        <w:tab/>
      </w:r>
      <w:r>
        <w:rPr>
          <w:rFonts w:ascii="Calibri" w:eastAsia="Calibri" w:hAnsi="Calibri" w:cs="Calibri"/>
          <w:b/>
          <w:bCs/>
          <w:sz w:val="24"/>
          <w:lang w:val="en-GB"/>
        </w:rPr>
        <w:t>Discussion on T</w:t>
      </w:r>
      <w:r w:rsidRPr="000C2393">
        <w:rPr>
          <w:rFonts w:ascii="Calibri" w:eastAsia="Calibri" w:hAnsi="Calibri" w:cs="Calibri"/>
          <w:b/>
          <w:bCs/>
          <w:sz w:val="24"/>
          <w:vertAlign w:val="subscript"/>
          <w:lang w:val="en-GB"/>
        </w:rPr>
        <w:t>CLI</w:t>
      </w:r>
      <w:r>
        <w:rPr>
          <w:rFonts w:ascii="Calibri" w:eastAsia="Calibri" w:hAnsi="Calibri" w:cs="Calibri"/>
          <w:b/>
          <w:bCs/>
          <w:sz w:val="24"/>
          <w:lang w:val="en-GB"/>
        </w:rPr>
        <w:t xml:space="preserve"> side condition and measurement accuracy requirements</w:t>
      </w:r>
    </w:p>
    <w:p w:rsidR="00746E55" w:rsidRPr="001E3534" w:rsidRDefault="00746E55" w:rsidP="00746E55">
      <w:pPr>
        <w:tabs>
          <w:tab w:val="left" w:pos="1985"/>
        </w:tabs>
        <w:ind w:left="1985" w:hanging="1985"/>
        <w:rPr>
          <w:rFonts w:ascii="Calibri" w:eastAsia="Calibri" w:hAnsi="Calibri" w:cs="Calibri"/>
          <w:b/>
          <w:bCs/>
          <w:sz w:val="24"/>
          <w:lang w:val="en-GB"/>
        </w:rPr>
      </w:pPr>
      <w:r w:rsidRPr="001E3534">
        <w:rPr>
          <w:rFonts w:ascii="Calibri" w:eastAsia="Calibri" w:hAnsi="Calibri" w:cs="Calibri"/>
          <w:b/>
          <w:bCs/>
          <w:sz w:val="24"/>
          <w:lang w:val="en-GB"/>
        </w:rPr>
        <w:t>Source:</w:t>
      </w:r>
      <w:r w:rsidRPr="001E3534">
        <w:rPr>
          <w:rFonts w:ascii="Calibri" w:eastAsia="Calibri" w:hAnsi="Calibri" w:cs="Calibri"/>
          <w:b/>
          <w:bCs/>
          <w:sz w:val="24"/>
          <w:lang w:val="en-GB"/>
        </w:rPr>
        <w:tab/>
        <w:t>NEC</w:t>
      </w:r>
      <w:r w:rsidRPr="001E3534" w:rsidDel="00636277">
        <w:rPr>
          <w:rFonts w:ascii="Calibri" w:eastAsia="Calibri" w:hAnsi="Calibri" w:cs="Calibri"/>
          <w:b/>
          <w:bCs/>
          <w:sz w:val="24"/>
          <w:lang w:val="en-GB"/>
        </w:rPr>
        <w:t xml:space="preserve"> </w:t>
      </w:r>
      <w:r w:rsidRPr="001E3534">
        <w:rPr>
          <w:rFonts w:ascii="Calibri" w:eastAsia="Calibri" w:hAnsi="Calibri" w:cs="Calibri"/>
          <w:b/>
          <w:bCs/>
          <w:sz w:val="24"/>
          <w:lang w:val="en-GB"/>
        </w:rPr>
        <w:tab/>
      </w:r>
    </w:p>
    <w:p w:rsidR="00746E55" w:rsidRPr="001E3534" w:rsidRDefault="00746E55" w:rsidP="00746E55">
      <w:pPr>
        <w:tabs>
          <w:tab w:val="left" w:pos="1985"/>
        </w:tabs>
        <w:spacing w:line="240" w:lineRule="auto"/>
        <w:rPr>
          <w:rFonts w:ascii="Calibri" w:hAnsi="Calibri" w:cs="Calibri"/>
          <w:b/>
          <w:bCs/>
          <w:sz w:val="24"/>
          <w:szCs w:val="20"/>
          <w:lang w:val="en-GB"/>
        </w:rPr>
      </w:pPr>
      <w:r w:rsidRPr="001E3534">
        <w:rPr>
          <w:rFonts w:ascii="Calibri" w:hAnsi="Calibri" w:cs="Calibri"/>
          <w:b/>
          <w:bCs/>
          <w:sz w:val="24"/>
          <w:szCs w:val="20"/>
          <w:lang w:val="en-GB"/>
        </w:rPr>
        <w:t>Agenda item:</w:t>
      </w:r>
      <w:r w:rsidRPr="001E3534">
        <w:rPr>
          <w:rFonts w:ascii="Calibri" w:hAnsi="Calibri" w:cs="Calibri"/>
          <w:b/>
          <w:bCs/>
          <w:sz w:val="24"/>
          <w:szCs w:val="20"/>
          <w:lang w:val="en-GB"/>
        </w:rPr>
        <w:tab/>
      </w:r>
      <w:r>
        <w:rPr>
          <w:rFonts w:ascii="Calibri" w:hAnsi="Calibri" w:cs="Calibri"/>
          <w:b/>
          <w:bCs/>
          <w:sz w:val="24"/>
          <w:szCs w:val="20"/>
          <w:lang w:val="en-GB"/>
        </w:rPr>
        <w:t>8.2.3.1</w:t>
      </w:r>
    </w:p>
    <w:p w:rsidR="00746E55" w:rsidRPr="001E3534" w:rsidRDefault="00746E55" w:rsidP="00746E55">
      <w:pPr>
        <w:tabs>
          <w:tab w:val="left" w:pos="1985"/>
        </w:tabs>
        <w:rPr>
          <w:rFonts w:ascii="Calibri" w:eastAsia="Calibri" w:hAnsi="Calibri" w:cs="Calibri"/>
          <w:b/>
          <w:bCs/>
          <w:sz w:val="24"/>
          <w:lang w:val="en-GB"/>
        </w:rPr>
      </w:pPr>
      <w:r w:rsidRPr="001E3534">
        <w:rPr>
          <w:rFonts w:ascii="Calibri" w:eastAsia="Calibri" w:hAnsi="Calibri" w:cs="Calibri"/>
          <w:b/>
          <w:bCs/>
          <w:sz w:val="24"/>
          <w:lang w:val="en-GB"/>
        </w:rPr>
        <w:t>Document for:</w:t>
      </w:r>
      <w:r w:rsidRPr="001E3534">
        <w:rPr>
          <w:rFonts w:ascii="Calibri" w:eastAsia="Calibri" w:hAnsi="Calibri" w:cs="Calibri"/>
          <w:b/>
          <w:bCs/>
          <w:sz w:val="24"/>
          <w:lang w:val="en-GB"/>
        </w:rPr>
        <w:tab/>
      </w:r>
      <w:r>
        <w:rPr>
          <w:rFonts w:ascii="Calibri" w:eastAsia="Calibri" w:hAnsi="Calibri" w:cs="Calibri"/>
          <w:b/>
          <w:bCs/>
          <w:sz w:val="24"/>
          <w:lang w:val="en-GB"/>
        </w:rPr>
        <w:t>Approval</w:t>
      </w:r>
    </w:p>
    <w:p w:rsidR="00746E55" w:rsidRPr="004F46AF" w:rsidRDefault="00746E55" w:rsidP="00746E55">
      <w:pPr>
        <w:pStyle w:val="RAN4H1"/>
        <w:rPr>
          <w:rFonts w:asciiTheme="minorHAnsi" w:hAnsiTheme="minorHAnsi" w:cstheme="minorHAnsi"/>
        </w:rPr>
      </w:pPr>
      <w:r w:rsidRPr="004F46AF">
        <w:rPr>
          <w:rFonts w:asciiTheme="minorHAnsi" w:hAnsiTheme="minorHAnsi" w:cstheme="minorHAnsi"/>
        </w:rPr>
        <w:t>Introduction</w:t>
      </w:r>
    </w:p>
    <w:p w:rsidR="00746E55" w:rsidRPr="001E3534" w:rsidRDefault="00746E55" w:rsidP="00746E55">
      <w:pPr>
        <w:rPr>
          <w:rFonts w:ascii="Calibri" w:eastAsia="Calibri" w:hAnsi="Calibri" w:cs="Calibri"/>
          <w:lang w:val="en-GB"/>
        </w:rPr>
      </w:pPr>
      <w:r>
        <w:rPr>
          <w:rFonts w:ascii="Calibri" w:eastAsia="Calibri" w:hAnsi="Calibri" w:cs="Calibri"/>
          <w:lang w:val="en-GB"/>
        </w:rPr>
        <w:t xml:space="preserve">As </w:t>
      </w:r>
      <w:r>
        <w:rPr>
          <w:rFonts w:eastAsiaTheme="minorHAnsi" w:cstheme="minorHAnsi"/>
          <w:lang w:val="en-GB"/>
        </w:rPr>
        <w:t>part of CLI and RIM measurements WI, RAN4 was tasked to define CLI measurement requirements. In RAN4#92 meeting, WF [1] was agreed on CLI measurement. In this contribution, we provide our views on timing error side condition for SRS-RSRP accuracy requirements.</w:t>
      </w:r>
      <w:r>
        <w:rPr>
          <w:rFonts w:ascii="Calibri" w:eastAsia="Calibri" w:hAnsi="Calibri" w:cs="Calibri"/>
          <w:lang w:val="en-GB"/>
        </w:rPr>
        <w:t xml:space="preserve">     </w:t>
      </w:r>
    </w:p>
    <w:p w:rsidR="00746E55" w:rsidRDefault="00746E55" w:rsidP="00746E55">
      <w:pPr>
        <w:pStyle w:val="RAN4H1"/>
        <w:rPr>
          <w:rFonts w:asciiTheme="minorHAnsi" w:hAnsiTheme="minorHAnsi" w:cstheme="minorHAnsi"/>
        </w:rPr>
      </w:pPr>
      <w:r w:rsidRPr="004F46AF">
        <w:rPr>
          <w:rFonts w:asciiTheme="minorHAnsi" w:hAnsiTheme="minorHAnsi" w:cstheme="minorHAnsi"/>
        </w:rPr>
        <w:t>Discussion</w:t>
      </w:r>
    </w:p>
    <w:p w:rsidR="00746E55" w:rsidRDefault="00746E55" w:rsidP="00746E55">
      <w:pPr>
        <w:rPr>
          <w:lang w:val="en-GB"/>
        </w:rPr>
      </w:pPr>
      <w:r>
        <w:rPr>
          <w:lang w:val="en-GB"/>
        </w:rPr>
        <w:t xml:space="preserve">In RAN4#92 meeting, definition on the timing error is agreed [1] as </w:t>
      </w:r>
      <w:r w:rsidRPr="00B23399">
        <w:rPr>
          <w:lang w:val="en-GB"/>
        </w:rPr>
        <w:t>DL timing error is the time difference between downlink reference timing in the serving cell and SRS arrival time</w:t>
      </w:r>
      <w:r>
        <w:rPr>
          <w:lang w:val="en-GB"/>
        </w:rPr>
        <w:t>. And also the following WF is agreed.</w:t>
      </w:r>
    </w:p>
    <w:p w:rsidR="00746E55" w:rsidRPr="00AE6E36" w:rsidRDefault="00746E55" w:rsidP="00746E55">
      <w:pPr>
        <w:numPr>
          <w:ilvl w:val="0"/>
          <w:numId w:val="4"/>
        </w:numPr>
        <w:rPr>
          <w:i/>
        </w:rPr>
      </w:pPr>
      <w:r w:rsidRPr="00AE6E36">
        <w:rPr>
          <w:i/>
          <w:lang w:val="en-US"/>
        </w:rPr>
        <w:t>RAN4 will define the timing error as the side condition for SRS-RSRP.</w:t>
      </w:r>
    </w:p>
    <w:p w:rsidR="00746E55" w:rsidRPr="00AE6E36" w:rsidRDefault="00746E55" w:rsidP="00746E55">
      <w:pPr>
        <w:numPr>
          <w:ilvl w:val="1"/>
          <w:numId w:val="4"/>
        </w:numPr>
        <w:rPr>
          <w:i/>
        </w:rPr>
      </w:pPr>
      <w:r w:rsidRPr="00AE6E36">
        <w:rPr>
          <w:i/>
          <w:lang w:val="en-US"/>
        </w:rPr>
        <w:t>E.g., T</w:t>
      </w:r>
      <w:r w:rsidRPr="00AE6E36">
        <w:rPr>
          <w:i/>
          <w:vertAlign w:val="subscript"/>
          <w:lang w:val="en-US"/>
        </w:rPr>
        <w:t>CLI</w:t>
      </w:r>
      <w:r w:rsidRPr="00AE6E36">
        <w:rPr>
          <w:i/>
          <w:lang w:val="en-US"/>
        </w:rPr>
        <w:t xml:space="preserve"> = N</w:t>
      </w:r>
      <w:r w:rsidRPr="00AE6E36">
        <w:rPr>
          <w:i/>
          <w:vertAlign w:val="subscript"/>
          <w:lang w:val="en-US"/>
        </w:rPr>
        <w:t>TA_offset</w:t>
      </w:r>
      <w:r w:rsidRPr="00AE6E36">
        <w:rPr>
          <w:i/>
          <w:lang w:val="en-US"/>
        </w:rPr>
        <w:t xml:space="preserve"> + T</w:t>
      </w:r>
      <w:r w:rsidRPr="00AE6E36">
        <w:rPr>
          <w:i/>
          <w:vertAlign w:val="subscript"/>
          <w:lang w:val="en-US"/>
        </w:rPr>
        <w:t>other</w:t>
      </w:r>
    </w:p>
    <w:p w:rsidR="00746E55" w:rsidRPr="00AE6E36" w:rsidRDefault="00746E55" w:rsidP="00746E55">
      <w:pPr>
        <w:numPr>
          <w:ilvl w:val="2"/>
          <w:numId w:val="4"/>
        </w:numPr>
        <w:rPr>
          <w:i/>
        </w:rPr>
      </w:pPr>
      <w:r w:rsidRPr="00AE6E36">
        <w:rPr>
          <w:i/>
          <w:lang w:val="en-US"/>
        </w:rPr>
        <w:t>N</w:t>
      </w:r>
      <w:r w:rsidRPr="00AE6E36">
        <w:rPr>
          <w:i/>
          <w:vertAlign w:val="subscript"/>
          <w:lang w:val="en-US"/>
        </w:rPr>
        <w:t>TA_offset</w:t>
      </w:r>
      <w:r w:rsidRPr="00AE6E36">
        <w:rPr>
          <w:i/>
          <w:lang w:val="en-US"/>
        </w:rPr>
        <w:t xml:space="preserve"> 20usec for EN-DC(TDD), 13usec for FR1, 7usec for FR2</w:t>
      </w:r>
    </w:p>
    <w:p w:rsidR="00746E55" w:rsidRPr="00AE6E36" w:rsidRDefault="00746E55" w:rsidP="00746E55">
      <w:pPr>
        <w:numPr>
          <w:ilvl w:val="1"/>
          <w:numId w:val="4"/>
        </w:numPr>
        <w:rPr>
          <w:i/>
        </w:rPr>
      </w:pPr>
      <w:r w:rsidRPr="00AE6E36">
        <w:rPr>
          <w:i/>
          <w:lang w:val="en-US"/>
        </w:rPr>
        <w:t>FFS on whether the cell phase synchronization error (3usec) is added for T</w:t>
      </w:r>
      <w:r w:rsidRPr="00AE6E36">
        <w:rPr>
          <w:i/>
          <w:vertAlign w:val="subscript"/>
          <w:lang w:val="en-US"/>
        </w:rPr>
        <w:t>CLI</w:t>
      </w:r>
    </w:p>
    <w:p w:rsidR="00746E55" w:rsidRPr="00AE6E36" w:rsidRDefault="00746E55" w:rsidP="00746E55">
      <w:pPr>
        <w:numPr>
          <w:ilvl w:val="2"/>
          <w:numId w:val="4"/>
        </w:numPr>
        <w:rPr>
          <w:i/>
        </w:rPr>
      </w:pPr>
      <w:r w:rsidRPr="00AE6E36">
        <w:rPr>
          <w:i/>
          <w:lang w:val="en-US"/>
        </w:rPr>
        <w:t>Decide whether side condition is needed or not in next meeting</w:t>
      </w:r>
    </w:p>
    <w:p w:rsidR="00746E55" w:rsidRPr="00AE6E36" w:rsidRDefault="00746E55" w:rsidP="00746E55">
      <w:pPr>
        <w:numPr>
          <w:ilvl w:val="0"/>
          <w:numId w:val="4"/>
        </w:numPr>
        <w:rPr>
          <w:i/>
        </w:rPr>
      </w:pPr>
      <w:r w:rsidRPr="00AE6E36">
        <w:rPr>
          <w:i/>
          <w:lang w:val="en-US"/>
        </w:rPr>
        <w:t>FFS on  whether the same side condition (T</w:t>
      </w:r>
      <w:r w:rsidRPr="00AE6E36">
        <w:rPr>
          <w:i/>
          <w:vertAlign w:val="subscript"/>
          <w:lang w:val="en-US"/>
        </w:rPr>
        <w:t>CLI</w:t>
      </w:r>
      <w:r w:rsidRPr="00AE6E36">
        <w:rPr>
          <w:i/>
          <w:lang w:val="en-US"/>
        </w:rPr>
        <w:t>) for sub-band RSSI</w:t>
      </w:r>
    </w:p>
    <w:p w:rsidR="00746E55" w:rsidRPr="00AE6E36" w:rsidRDefault="00746E55" w:rsidP="00746E55">
      <w:pPr>
        <w:numPr>
          <w:ilvl w:val="1"/>
          <w:numId w:val="4"/>
        </w:numPr>
        <w:rPr>
          <w:i/>
        </w:rPr>
      </w:pPr>
      <w:r w:rsidRPr="00AE6E36">
        <w:rPr>
          <w:i/>
          <w:lang w:val="en-US"/>
        </w:rPr>
        <w:t>Decide whether side condition is needed or not in next meeting</w:t>
      </w:r>
    </w:p>
    <w:p w:rsidR="00746E55" w:rsidRDefault="00746E55" w:rsidP="00746E55">
      <w:pPr>
        <w:rPr>
          <w:lang w:val="en-US"/>
        </w:rPr>
      </w:pPr>
      <w:r>
        <w:rPr>
          <w:lang w:val="en-US"/>
        </w:rPr>
        <w:t xml:space="preserve">For defining side condition on the timing error let’s analyze on what factors the timing error will depend on. A very basic example of CLI measurement scenario is shown in figure 1. In the figure, two UE called Victim UE (VUE) and aggressor UE (AUE) and serving and neighbor BS are considered. Propagation delay between each UE and their serving gNB and inter UE propagation delay are also shown. </w:t>
      </w:r>
    </w:p>
    <w:p w:rsidR="00746E55" w:rsidRDefault="00746E55" w:rsidP="00746E55">
      <w:pPr>
        <w:rPr>
          <w:lang w:val="en-US"/>
        </w:rPr>
      </w:pPr>
      <w:r>
        <w:rPr>
          <w:lang w:val="en-US"/>
        </w:rPr>
        <w:t xml:space="preserve">Each UE timing is based on their serving cell DL timing. </w:t>
      </w:r>
    </w:p>
    <w:p w:rsidR="00746E55" w:rsidRDefault="00746E55" w:rsidP="00746E55">
      <w:r>
        <w:t>Let’s denote reference DL timing of victim UE is T</w:t>
      </w:r>
      <w:r w:rsidRPr="000759BF">
        <w:rPr>
          <w:vertAlign w:val="subscript"/>
        </w:rPr>
        <w:t>DL_timing_</w:t>
      </w:r>
      <w:r w:rsidRPr="00A17B28">
        <w:rPr>
          <w:vertAlign w:val="subscript"/>
        </w:rPr>
        <w:t>V</w:t>
      </w:r>
      <w:r>
        <w:t xml:space="preserve"> = T</w:t>
      </w:r>
      <w:r w:rsidRPr="00A17B28">
        <w:rPr>
          <w:vertAlign w:val="subscript"/>
        </w:rPr>
        <w:t>serving</w:t>
      </w:r>
      <w:r>
        <w:rPr>
          <w:vertAlign w:val="subscript"/>
        </w:rPr>
        <w:t xml:space="preserve"> </w:t>
      </w:r>
      <w:r>
        <w:t>+ T</w:t>
      </w:r>
      <w:r>
        <w:rPr>
          <w:vertAlign w:val="subscript"/>
        </w:rPr>
        <w:t xml:space="preserve">prop_V  </w:t>
      </w:r>
      <w:r>
        <w:t xml:space="preserve"> </w:t>
      </w:r>
      <w:r w:rsidR="008A30C7">
        <w:t xml:space="preserve">…..Equation </w:t>
      </w:r>
      <w:r>
        <w:t>(1)</w:t>
      </w:r>
    </w:p>
    <w:p w:rsidR="00746E55" w:rsidRDefault="00746E55" w:rsidP="00746E55">
      <w:r>
        <w:t>The aggressor UE’s UL timing is T</w:t>
      </w:r>
      <w:r w:rsidRPr="000759BF">
        <w:rPr>
          <w:vertAlign w:val="subscript"/>
        </w:rPr>
        <w:t>UL_timing_A</w:t>
      </w:r>
      <w:r>
        <w:t xml:space="preserve"> = T</w:t>
      </w:r>
      <w:r w:rsidRPr="000759BF">
        <w:rPr>
          <w:vertAlign w:val="subscript"/>
        </w:rPr>
        <w:t>neighbor</w:t>
      </w:r>
      <w:r>
        <w:t xml:space="preserve"> + T</w:t>
      </w:r>
      <w:r w:rsidRPr="000759BF">
        <w:rPr>
          <w:vertAlign w:val="subscript"/>
        </w:rPr>
        <w:t>prop_A</w:t>
      </w:r>
      <w:r>
        <w:t xml:space="preserve"> – Timing advance</w:t>
      </w:r>
    </w:p>
    <w:p w:rsidR="00746E55" w:rsidRDefault="00746E55" w:rsidP="00746E55">
      <w:pPr>
        <w:rPr>
          <w:rFonts w:eastAsia="SimSun"/>
          <w:lang w:eastAsia="zh-CN"/>
        </w:rPr>
      </w:pPr>
      <w:r>
        <w:lastRenderedPageBreak/>
        <w:t>Timing advance (T</w:t>
      </w:r>
      <w:r w:rsidRPr="00CF268E">
        <w:rPr>
          <w:vertAlign w:val="subscript"/>
        </w:rPr>
        <w:t>TA</w:t>
      </w:r>
      <w:r>
        <w:t>) = (</w:t>
      </w:r>
      <w:r>
        <w:rPr>
          <w:rFonts w:eastAsia="SimSun"/>
          <w:lang w:eastAsia="zh-CN"/>
        </w:rPr>
        <w:t>N</w:t>
      </w:r>
      <w:r w:rsidRPr="00B90798">
        <w:rPr>
          <w:rFonts w:eastAsia="SimSun"/>
          <w:vertAlign w:val="subscript"/>
          <w:lang w:eastAsia="zh-CN"/>
        </w:rPr>
        <w:t>TA_offset</w:t>
      </w:r>
      <w:r>
        <w:rPr>
          <w:rFonts w:eastAsia="SimSun"/>
          <w:lang w:eastAsia="zh-CN"/>
        </w:rPr>
        <w:t xml:space="preserve"> – N</w:t>
      </w:r>
      <w:r w:rsidRPr="00B90798">
        <w:rPr>
          <w:rFonts w:eastAsia="SimSun"/>
          <w:vertAlign w:val="subscript"/>
          <w:lang w:eastAsia="zh-CN"/>
        </w:rPr>
        <w:t>TA</w:t>
      </w:r>
      <w:r w:rsidRPr="00B90798">
        <w:rPr>
          <w:rFonts w:eastAsia="SimSun"/>
          <w:lang w:eastAsia="zh-CN"/>
        </w:rPr>
        <w:t>)</w:t>
      </w:r>
      <w:r>
        <w:rPr>
          <w:rFonts w:eastAsia="SimSun"/>
          <w:lang w:eastAsia="zh-CN"/>
        </w:rPr>
        <w:t>*T</w:t>
      </w:r>
      <w:r w:rsidRPr="00CF268E">
        <w:rPr>
          <w:rFonts w:eastAsia="SimSun"/>
          <w:vertAlign w:val="subscript"/>
          <w:lang w:eastAsia="zh-CN"/>
        </w:rPr>
        <w:t>c</w:t>
      </w:r>
    </w:p>
    <w:p w:rsidR="00746E55" w:rsidRPr="004861DE" w:rsidRDefault="00746E55" w:rsidP="00746E55">
      <w:r>
        <w:rPr>
          <w:rFonts w:eastAsia="SimSun"/>
          <w:lang w:eastAsia="zh-CN"/>
        </w:rPr>
        <w:t>Let’s define T</w:t>
      </w:r>
      <w:r w:rsidRPr="00B90798">
        <w:rPr>
          <w:rFonts w:eastAsia="SimSun"/>
          <w:vertAlign w:val="subscript"/>
          <w:lang w:eastAsia="zh-CN"/>
        </w:rPr>
        <w:t>TA_offset</w:t>
      </w:r>
      <w:r>
        <w:rPr>
          <w:rFonts w:eastAsia="SimSun"/>
          <w:lang w:eastAsia="zh-CN"/>
        </w:rPr>
        <w:t xml:space="preserve"> =</w:t>
      </w:r>
      <w:r w:rsidRPr="006D3908">
        <w:rPr>
          <w:rFonts w:eastAsia="SimSun"/>
          <w:lang w:eastAsia="zh-CN"/>
        </w:rPr>
        <w:t xml:space="preserve"> </w:t>
      </w:r>
      <w:r>
        <w:rPr>
          <w:rFonts w:eastAsia="SimSun"/>
          <w:lang w:eastAsia="zh-CN"/>
        </w:rPr>
        <w:t>N</w:t>
      </w:r>
      <w:r w:rsidRPr="00B90798">
        <w:rPr>
          <w:rFonts w:eastAsia="SimSun"/>
          <w:vertAlign w:val="subscript"/>
          <w:lang w:eastAsia="zh-CN"/>
        </w:rPr>
        <w:t>TA_offset</w:t>
      </w:r>
      <w:r>
        <w:rPr>
          <w:rFonts w:eastAsia="SimSun"/>
          <w:vertAlign w:val="subscript"/>
          <w:lang w:eastAsia="zh-CN"/>
        </w:rPr>
        <w:t xml:space="preserve"> </w:t>
      </w:r>
      <w:r>
        <w:rPr>
          <w:rFonts w:eastAsia="SimSun"/>
          <w:lang w:eastAsia="zh-CN"/>
        </w:rPr>
        <w:t>*T</w:t>
      </w:r>
      <w:r w:rsidRPr="006D3908">
        <w:rPr>
          <w:rFonts w:eastAsia="SimSun"/>
          <w:vertAlign w:val="subscript"/>
          <w:lang w:eastAsia="zh-CN"/>
        </w:rPr>
        <w:t>c</w:t>
      </w:r>
      <w:r>
        <w:rPr>
          <w:rFonts w:eastAsia="SimSun"/>
          <w:vertAlign w:val="subscript"/>
          <w:lang w:eastAsia="zh-CN"/>
        </w:rPr>
        <w:t xml:space="preserve"> </w:t>
      </w:r>
      <w:r>
        <w:rPr>
          <w:rFonts w:eastAsia="SimSun"/>
          <w:lang w:eastAsia="zh-CN"/>
        </w:rPr>
        <w:t>and T</w:t>
      </w:r>
      <w:r w:rsidRPr="004861DE">
        <w:rPr>
          <w:rFonts w:eastAsia="SimSun"/>
          <w:vertAlign w:val="subscript"/>
          <w:lang w:eastAsia="zh-CN"/>
        </w:rPr>
        <w:t>TA</w:t>
      </w:r>
      <w:r>
        <w:rPr>
          <w:rFonts w:eastAsia="SimSun"/>
          <w:lang w:eastAsia="zh-CN"/>
        </w:rPr>
        <w:t>=N</w:t>
      </w:r>
      <w:r w:rsidRPr="004861DE">
        <w:rPr>
          <w:rFonts w:eastAsia="SimSun"/>
          <w:vertAlign w:val="subscript"/>
          <w:lang w:eastAsia="zh-CN"/>
        </w:rPr>
        <w:t>TA</w:t>
      </w:r>
      <w:r>
        <w:rPr>
          <w:rFonts w:eastAsia="SimSun"/>
          <w:lang w:eastAsia="zh-CN"/>
        </w:rPr>
        <w:t>*T</w:t>
      </w:r>
      <w:r w:rsidRPr="004861DE">
        <w:rPr>
          <w:rFonts w:eastAsia="SimSun"/>
          <w:vertAlign w:val="subscript"/>
          <w:lang w:eastAsia="zh-CN"/>
        </w:rPr>
        <w:t>c</w:t>
      </w:r>
    </w:p>
    <w:p w:rsidR="00746E55" w:rsidRDefault="00746E55" w:rsidP="00746E55">
      <w:pPr>
        <w:rPr>
          <w:lang w:val="en-GB"/>
        </w:rPr>
      </w:pPr>
      <w:r>
        <w:rPr>
          <w:noProof/>
          <w:lang w:eastAsia="en-IN"/>
        </w:rPr>
        <w:drawing>
          <wp:inline distT="0" distB="0" distL="0" distR="0" wp14:anchorId="22A4D2D0" wp14:editId="28383807">
            <wp:extent cx="4019266" cy="21539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_CLI.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4046714" cy="2168623"/>
                    </a:xfrm>
                    <a:prstGeom prst="rect">
                      <a:avLst/>
                    </a:prstGeom>
                  </pic:spPr>
                </pic:pic>
              </a:graphicData>
            </a:graphic>
          </wp:inline>
        </w:drawing>
      </w:r>
    </w:p>
    <w:p w:rsidR="00746E55" w:rsidRDefault="00746E55" w:rsidP="00746E55"/>
    <w:p w:rsidR="00746E55" w:rsidRDefault="00746E55" w:rsidP="00746E55">
      <w:r>
        <w:t>By substituting timing advance in aggressor UE UL timing, T</w:t>
      </w:r>
      <w:r w:rsidRPr="000759BF">
        <w:rPr>
          <w:vertAlign w:val="subscript"/>
        </w:rPr>
        <w:t>UL_timing_A</w:t>
      </w:r>
      <w:r>
        <w:t xml:space="preserve"> = T</w:t>
      </w:r>
      <w:r w:rsidRPr="000759BF">
        <w:rPr>
          <w:vertAlign w:val="subscript"/>
        </w:rPr>
        <w:t>neighbor</w:t>
      </w:r>
      <w:r>
        <w:t xml:space="preserve"> + T</w:t>
      </w:r>
      <w:r w:rsidRPr="000759BF">
        <w:rPr>
          <w:vertAlign w:val="subscript"/>
        </w:rPr>
        <w:t>prop_A</w:t>
      </w:r>
      <w:r>
        <w:t xml:space="preserve"> – </w:t>
      </w:r>
      <w:r>
        <w:rPr>
          <w:rFonts w:eastAsia="SimSun"/>
          <w:lang w:eastAsia="zh-CN"/>
        </w:rPr>
        <w:t>T</w:t>
      </w:r>
      <w:r w:rsidRPr="00B90798">
        <w:rPr>
          <w:rFonts w:eastAsia="SimSun"/>
          <w:vertAlign w:val="subscript"/>
          <w:lang w:eastAsia="zh-CN"/>
        </w:rPr>
        <w:t>TA_offset</w:t>
      </w:r>
      <w:r w:rsidRPr="001009EE">
        <w:rPr>
          <w:rFonts w:eastAsia="SimSun"/>
          <w:lang w:eastAsia="zh-CN"/>
        </w:rPr>
        <w:t xml:space="preserve"> </w:t>
      </w:r>
      <w:r>
        <w:rPr>
          <w:rFonts w:eastAsia="SimSun"/>
          <w:lang w:eastAsia="zh-CN"/>
        </w:rPr>
        <w:t>- T</w:t>
      </w:r>
      <w:r>
        <w:rPr>
          <w:rFonts w:eastAsia="SimSun"/>
          <w:vertAlign w:val="subscript"/>
          <w:lang w:eastAsia="zh-CN"/>
        </w:rPr>
        <w:t xml:space="preserve">TA    </w:t>
      </w:r>
      <w:r>
        <w:t xml:space="preserve"> and by assuming TA is twice the propagation delay (T</w:t>
      </w:r>
      <w:r w:rsidRPr="009D574D">
        <w:rPr>
          <w:vertAlign w:val="subscript"/>
        </w:rPr>
        <w:t>TA</w:t>
      </w:r>
      <w:r>
        <w:t>=2*</w:t>
      </w:r>
      <w:r w:rsidRPr="009D574D">
        <w:t xml:space="preserve"> </w:t>
      </w:r>
      <w:r>
        <w:t>T</w:t>
      </w:r>
      <w:r w:rsidRPr="000759BF">
        <w:rPr>
          <w:vertAlign w:val="subscript"/>
        </w:rPr>
        <w:t>prop_A</w:t>
      </w:r>
      <w:r>
        <w:t>)</w:t>
      </w:r>
    </w:p>
    <w:p w:rsidR="00746E55" w:rsidRDefault="00746E55" w:rsidP="00746E55">
      <w:pPr>
        <w:rPr>
          <w:rFonts w:eastAsia="SimSun"/>
          <w:lang w:eastAsia="zh-CN"/>
        </w:rPr>
      </w:pPr>
      <w:r>
        <w:t>T</w:t>
      </w:r>
      <w:r w:rsidRPr="000759BF">
        <w:rPr>
          <w:vertAlign w:val="subscript"/>
        </w:rPr>
        <w:t>UL_timing_A</w:t>
      </w:r>
      <w:r>
        <w:t xml:space="preserve"> = T</w:t>
      </w:r>
      <w:r w:rsidRPr="000759BF">
        <w:rPr>
          <w:vertAlign w:val="subscript"/>
        </w:rPr>
        <w:t>neighbor</w:t>
      </w:r>
      <w:r>
        <w:t xml:space="preserve"> - T</w:t>
      </w:r>
      <w:r w:rsidRPr="000759BF">
        <w:rPr>
          <w:vertAlign w:val="subscript"/>
        </w:rPr>
        <w:t>prop_A</w:t>
      </w:r>
      <w:r>
        <w:t xml:space="preserve"> – </w:t>
      </w:r>
      <w:r>
        <w:rPr>
          <w:rFonts w:eastAsia="SimSun"/>
          <w:lang w:eastAsia="zh-CN"/>
        </w:rPr>
        <w:t>T</w:t>
      </w:r>
      <w:r w:rsidRPr="00B90798">
        <w:rPr>
          <w:rFonts w:eastAsia="SimSun"/>
          <w:vertAlign w:val="subscript"/>
          <w:lang w:eastAsia="zh-CN"/>
        </w:rPr>
        <w:t>TA_offset</w:t>
      </w:r>
      <w:r w:rsidRPr="001009EE">
        <w:rPr>
          <w:rFonts w:eastAsia="SimSun"/>
          <w:lang w:eastAsia="zh-CN"/>
        </w:rPr>
        <w:t xml:space="preserve"> </w:t>
      </w:r>
      <w:r w:rsidR="00850C78">
        <w:rPr>
          <w:rFonts w:eastAsia="SimSun"/>
          <w:lang w:eastAsia="zh-CN"/>
        </w:rPr>
        <w:t>…..</w:t>
      </w:r>
      <w:r w:rsidR="008A1C67">
        <w:rPr>
          <w:rFonts w:eastAsia="SimSun"/>
          <w:lang w:eastAsia="zh-CN"/>
        </w:rPr>
        <w:t>Equation (</w:t>
      </w:r>
      <w:r>
        <w:rPr>
          <w:rFonts w:eastAsia="SimSun"/>
          <w:lang w:eastAsia="zh-CN"/>
        </w:rPr>
        <w:t>2)</w:t>
      </w:r>
    </w:p>
    <w:p w:rsidR="00746E55" w:rsidRPr="008F65C4" w:rsidRDefault="00746E55" w:rsidP="00746E55">
      <w:r>
        <w:rPr>
          <w:rFonts w:eastAsia="SimSun"/>
          <w:lang w:eastAsia="zh-CN"/>
        </w:rPr>
        <w:t>From timing error definition, T</w:t>
      </w:r>
      <w:r>
        <w:rPr>
          <w:rFonts w:eastAsia="SimSun"/>
          <w:vertAlign w:val="subscript"/>
          <w:lang w:eastAsia="zh-CN"/>
        </w:rPr>
        <w:t xml:space="preserve">CLI </w:t>
      </w:r>
      <w:r>
        <w:rPr>
          <w:rFonts w:eastAsia="SimSun"/>
          <w:lang w:eastAsia="zh-CN"/>
        </w:rPr>
        <w:t>=</w:t>
      </w:r>
      <w:r w:rsidRPr="007C705E">
        <w:t xml:space="preserve"> </w:t>
      </w:r>
      <w:r>
        <w:t>T</w:t>
      </w:r>
      <w:r w:rsidRPr="000759BF">
        <w:rPr>
          <w:vertAlign w:val="subscript"/>
        </w:rPr>
        <w:t>DL_timing_</w:t>
      </w:r>
      <w:r w:rsidRPr="00A17B28">
        <w:rPr>
          <w:vertAlign w:val="subscript"/>
        </w:rPr>
        <w:t>V</w:t>
      </w:r>
      <w:r>
        <w:rPr>
          <w:rFonts w:eastAsia="SimSun"/>
          <w:lang w:eastAsia="zh-CN"/>
        </w:rPr>
        <w:t xml:space="preserve"> -</w:t>
      </w:r>
      <w:r>
        <w:rPr>
          <w:rFonts w:eastAsia="SimSun"/>
          <w:vertAlign w:val="subscript"/>
          <w:lang w:eastAsia="zh-CN"/>
        </w:rPr>
        <w:t xml:space="preserve">   </w:t>
      </w:r>
      <w:r>
        <w:rPr>
          <w:rFonts w:eastAsia="SimSun"/>
          <w:lang w:eastAsia="zh-CN"/>
        </w:rPr>
        <w:t>T</w:t>
      </w:r>
      <w:r>
        <w:rPr>
          <w:rFonts w:eastAsia="SimSun"/>
          <w:vertAlign w:val="subscript"/>
          <w:lang w:eastAsia="zh-CN"/>
        </w:rPr>
        <w:t>SRS</w:t>
      </w:r>
      <w:r w:rsidRPr="006355E8">
        <w:rPr>
          <w:rFonts w:eastAsia="SimSun"/>
          <w:vertAlign w:val="subscript"/>
          <w:lang w:eastAsia="zh-CN"/>
        </w:rPr>
        <w:t>_arrival_time</w:t>
      </w:r>
      <w:r>
        <w:rPr>
          <w:rFonts w:eastAsia="SimSun"/>
          <w:lang w:eastAsia="zh-CN"/>
        </w:rPr>
        <w:t xml:space="preserve"> = </w:t>
      </w:r>
      <w:r>
        <w:t>T</w:t>
      </w:r>
      <w:r w:rsidRPr="000759BF">
        <w:rPr>
          <w:vertAlign w:val="subscript"/>
        </w:rPr>
        <w:t>DL_timing_</w:t>
      </w:r>
      <w:r w:rsidRPr="00A17B28">
        <w:rPr>
          <w:vertAlign w:val="subscript"/>
        </w:rPr>
        <w:t>V</w:t>
      </w:r>
      <w:r>
        <w:rPr>
          <w:rFonts w:eastAsia="SimSun"/>
          <w:lang w:eastAsia="zh-CN"/>
        </w:rPr>
        <w:t xml:space="preserve"> – (</w:t>
      </w:r>
      <w:r>
        <w:t>T</w:t>
      </w:r>
      <w:r w:rsidRPr="000759BF">
        <w:rPr>
          <w:vertAlign w:val="subscript"/>
        </w:rPr>
        <w:t>UL_timing_A</w:t>
      </w:r>
      <w:r>
        <w:t>+T</w:t>
      </w:r>
      <w:r>
        <w:rPr>
          <w:vertAlign w:val="subscript"/>
        </w:rPr>
        <w:t>prop_V2A</w:t>
      </w:r>
      <w:r>
        <w:t>)</w:t>
      </w:r>
    </w:p>
    <w:p w:rsidR="00746E55" w:rsidRPr="002202BE" w:rsidRDefault="00746E55" w:rsidP="00746E55">
      <w:r>
        <w:t>T</w:t>
      </w:r>
      <w:r>
        <w:rPr>
          <w:vertAlign w:val="subscript"/>
        </w:rPr>
        <w:t>CLI</w:t>
      </w:r>
      <w:r>
        <w:t>= T</w:t>
      </w:r>
      <w:r w:rsidRPr="00A17B28">
        <w:rPr>
          <w:vertAlign w:val="subscript"/>
        </w:rPr>
        <w:t>serving</w:t>
      </w:r>
      <w:r>
        <w:rPr>
          <w:vertAlign w:val="subscript"/>
        </w:rPr>
        <w:t xml:space="preserve"> </w:t>
      </w:r>
      <w:r>
        <w:t>+ T</w:t>
      </w:r>
      <w:r>
        <w:rPr>
          <w:vertAlign w:val="subscript"/>
        </w:rPr>
        <w:t xml:space="preserve">prop_V  </w:t>
      </w:r>
      <w:r>
        <w:t xml:space="preserve"> - T</w:t>
      </w:r>
      <w:r w:rsidRPr="000759BF">
        <w:rPr>
          <w:vertAlign w:val="subscript"/>
        </w:rPr>
        <w:t>neighbor</w:t>
      </w:r>
      <w:r>
        <w:t xml:space="preserve"> +T</w:t>
      </w:r>
      <w:r w:rsidRPr="000759BF">
        <w:rPr>
          <w:vertAlign w:val="subscript"/>
        </w:rPr>
        <w:t>prop_A</w:t>
      </w:r>
      <w:r>
        <w:t xml:space="preserve"> + </w:t>
      </w:r>
      <w:r>
        <w:rPr>
          <w:rFonts w:eastAsia="SimSun"/>
          <w:lang w:eastAsia="zh-CN"/>
        </w:rPr>
        <w:t>T</w:t>
      </w:r>
      <w:r w:rsidRPr="00B90798">
        <w:rPr>
          <w:rFonts w:eastAsia="SimSun"/>
          <w:vertAlign w:val="subscript"/>
          <w:lang w:eastAsia="zh-CN"/>
        </w:rPr>
        <w:t>TA_offset</w:t>
      </w:r>
      <w:r>
        <w:rPr>
          <w:rFonts w:eastAsia="SimSun"/>
          <w:vertAlign w:val="subscript"/>
          <w:lang w:eastAsia="zh-CN"/>
        </w:rPr>
        <w:t xml:space="preserve"> </w:t>
      </w:r>
      <w:r>
        <w:rPr>
          <w:rFonts w:eastAsia="SimSun"/>
          <w:lang w:eastAsia="zh-CN"/>
        </w:rPr>
        <w:t>-</w:t>
      </w:r>
      <w:r w:rsidRPr="002202BE">
        <w:t xml:space="preserve"> </w:t>
      </w:r>
      <w:r>
        <w:t>T</w:t>
      </w:r>
      <w:r>
        <w:rPr>
          <w:vertAlign w:val="subscript"/>
        </w:rPr>
        <w:t>prop_V2A</w:t>
      </w:r>
    </w:p>
    <w:p w:rsidR="00746E55" w:rsidRDefault="00746E55" w:rsidP="00746E55">
      <w:pPr>
        <w:rPr>
          <w:rFonts w:eastAsia="SimSun"/>
          <w:lang w:eastAsia="zh-CN"/>
        </w:rPr>
      </w:pPr>
      <w:r>
        <w:t>T</w:t>
      </w:r>
      <w:r>
        <w:rPr>
          <w:vertAlign w:val="subscript"/>
        </w:rPr>
        <w:t>CLI</w:t>
      </w:r>
      <w:r>
        <w:t>= (T</w:t>
      </w:r>
      <w:r w:rsidRPr="00A17B28">
        <w:rPr>
          <w:vertAlign w:val="subscript"/>
        </w:rPr>
        <w:t>serving</w:t>
      </w:r>
      <w:r>
        <w:rPr>
          <w:vertAlign w:val="subscript"/>
        </w:rPr>
        <w:t xml:space="preserve"> </w:t>
      </w:r>
      <w:r>
        <w:t>- T</w:t>
      </w:r>
      <w:r w:rsidRPr="000759BF">
        <w:rPr>
          <w:vertAlign w:val="subscript"/>
        </w:rPr>
        <w:t>neighbor</w:t>
      </w:r>
      <w:r>
        <w:t>) + T</w:t>
      </w:r>
      <w:r>
        <w:rPr>
          <w:vertAlign w:val="subscript"/>
        </w:rPr>
        <w:t xml:space="preserve">prop_V  </w:t>
      </w:r>
      <w:r>
        <w:t xml:space="preserve"> + T</w:t>
      </w:r>
      <w:r w:rsidRPr="000759BF">
        <w:rPr>
          <w:vertAlign w:val="subscript"/>
        </w:rPr>
        <w:t>prop_A</w:t>
      </w:r>
      <w:r>
        <w:t xml:space="preserve"> + </w:t>
      </w:r>
      <w:r>
        <w:rPr>
          <w:rFonts w:eastAsia="SimSun"/>
          <w:lang w:eastAsia="zh-CN"/>
        </w:rPr>
        <w:t>T</w:t>
      </w:r>
      <w:r w:rsidRPr="00B90798">
        <w:rPr>
          <w:rFonts w:eastAsia="SimSun"/>
          <w:vertAlign w:val="subscript"/>
          <w:lang w:eastAsia="zh-CN"/>
        </w:rPr>
        <w:t>TA_offset</w:t>
      </w:r>
      <w:r>
        <w:rPr>
          <w:rFonts w:eastAsia="SimSun"/>
          <w:lang w:eastAsia="zh-CN"/>
        </w:rPr>
        <w:t>-</w:t>
      </w:r>
      <w:r w:rsidRPr="002202BE">
        <w:t xml:space="preserve"> </w:t>
      </w:r>
      <w:r>
        <w:t>T</w:t>
      </w:r>
      <w:r>
        <w:rPr>
          <w:vertAlign w:val="subscript"/>
        </w:rPr>
        <w:t>prop_V2A</w:t>
      </w:r>
    </w:p>
    <w:p w:rsidR="00746E55" w:rsidRDefault="00746E55" w:rsidP="00746E55">
      <w:pPr>
        <w:rPr>
          <w:vertAlign w:val="subscript"/>
        </w:rPr>
      </w:pPr>
      <w:r>
        <w:rPr>
          <w:rFonts w:eastAsia="SimSun"/>
          <w:lang w:eastAsia="zh-CN"/>
        </w:rPr>
        <w:t>Let’s define cell phase synchronisation error as T</w:t>
      </w:r>
      <w:r>
        <w:rPr>
          <w:rFonts w:eastAsia="SimSun"/>
          <w:vertAlign w:val="subscript"/>
          <w:lang w:eastAsia="zh-CN"/>
        </w:rPr>
        <w:t xml:space="preserve">cell_phase_sync_err </w:t>
      </w:r>
      <w:r>
        <w:rPr>
          <w:rFonts w:eastAsia="SimSun"/>
          <w:lang w:eastAsia="zh-CN"/>
        </w:rPr>
        <w:t>=</w:t>
      </w:r>
      <w:r w:rsidRPr="00C61C85">
        <w:t xml:space="preserve"> </w:t>
      </w:r>
      <w:r>
        <w:t>T</w:t>
      </w:r>
      <w:r w:rsidRPr="00A17B28">
        <w:rPr>
          <w:vertAlign w:val="subscript"/>
        </w:rPr>
        <w:t>serving</w:t>
      </w:r>
      <w:r>
        <w:rPr>
          <w:vertAlign w:val="subscript"/>
        </w:rPr>
        <w:t xml:space="preserve"> </w:t>
      </w:r>
      <w:r>
        <w:t>- T</w:t>
      </w:r>
      <w:r w:rsidRPr="000759BF">
        <w:rPr>
          <w:vertAlign w:val="subscript"/>
        </w:rPr>
        <w:t>neighbor</w:t>
      </w:r>
    </w:p>
    <w:p w:rsidR="00746E55" w:rsidRDefault="00746E55" w:rsidP="00746E55">
      <w:r>
        <w:t>T</w:t>
      </w:r>
      <w:r>
        <w:rPr>
          <w:vertAlign w:val="subscript"/>
        </w:rPr>
        <w:t>CLI</w:t>
      </w:r>
      <w:r>
        <w:t>=</w:t>
      </w:r>
      <w:r>
        <w:rPr>
          <w:rFonts w:eastAsia="SimSun"/>
          <w:lang w:eastAsia="zh-CN"/>
        </w:rPr>
        <w:t>T</w:t>
      </w:r>
      <w:r w:rsidRPr="00B90798">
        <w:rPr>
          <w:rFonts w:eastAsia="SimSun"/>
          <w:vertAlign w:val="subscript"/>
          <w:lang w:eastAsia="zh-CN"/>
        </w:rPr>
        <w:t>TA_offset</w:t>
      </w:r>
      <w:r>
        <w:rPr>
          <w:rFonts w:eastAsia="SimSun"/>
          <w:vertAlign w:val="subscript"/>
          <w:lang w:eastAsia="zh-CN"/>
        </w:rPr>
        <w:t xml:space="preserve"> </w:t>
      </w:r>
      <w:r>
        <w:rPr>
          <w:rFonts w:eastAsia="SimSun"/>
          <w:lang w:eastAsia="zh-CN"/>
        </w:rPr>
        <w:t>+</w:t>
      </w:r>
      <w:r>
        <w:rPr>
          <w:rFonts w:cstheme="minorHAnsi"/>
        </w:rPr>
        <w:t xml:space="preserve"> </w:t>
      </w:r>
      <w:r>
        <w:t>T</w:t>
      </w:r>
      <w:r>
        <w:rPr>
          <w:vertAlign w:val="subscript"/>
        </w:rPr>
        <w:t>cell_phase_sync_err</w:t>
      </w:r>
      <w:r>
        <w:rPr>
          <w:rFonts w:eastAsia="SimSun"/>
          <w:lang w:eastAsia="zh-CN"/>
        </w:rPr>
        <w:t xml:space="preserve"> +</w:t>
      </w:r>
      <w:r w:rsidRPr="00A96D9D">
        <w:t xml:space="preserve"> </w:t>
      </w:r>
      <w:r>
        <w:t>T</w:t>
      </w:r>
      <w:r>
        <w:rPr>
          <w:vertAlign w:val="subscript"/>
        </w:rPr>
        <w:t xml:space="preserve">prop_V  </w:t>
      </w:r>
      <w:r>
        <w:t xml:space="preserve"> + T</w:t>
      </w:r>
      <w:r w:rsidRPr="000759BF">
        <w:rPr>
          <w:vertAlign w:val="subscript"/>
        </w:rPr>
        <w:t>prop_A</w:t>
      </w:r>
      <w:r>
        <w:rPr>
          <w:vertAlign w:val="subscript"/>
        </w:rPr>
        <w:t xml:space="preserve"> </w:t>
      </w:r>
      <w:r>
        <w:rPr>
          <w:rFonts w:eastAsia="SimSun"/>
          <w:lang w:eastAsia="zh-CN"/>
        </w:rPr>
        <w:t>-</w:t>
      </w:r>
      <w:r w:rsidRPr="002202BE">
        <w:t xml:space="preserve"> </w:t>
      </w:r>
      <w:r>
        <w:t>T</w:t>
      </w:r>
      <w:r>
        <w:rPr>
          <w:vertAlign w:val="subscript"/>
        </w:rPr>
        <w:t>prop_</w:t>
      </w:r>
      <w:r w:rsidR="00A277DB">
        <w:rPr>
          <w:vertAlign w:val="subscript"/>
        </w:rPr>
        <w:t xml:space="preserve">V2A </w:t>
      </w:r>
      <w:r w:rsidR="00A277DB">
        <w:t>…</w:t>
      </w:r>
      <w:r w:rsidR="00B717A1">
        <w:t xml:space="preserve">…Equation </w:t>
      </w:r>
      <w:r w:rsidRPr="007044AB">
        <w:t>(</w:t>
      </w:r>
      <w:r>
        <w:t>3)</w:t>
      </w:r>
    </w:p>
    <w:p w:rsidR="00746E55" w:rsidRPr="00CC6231" w:rsidRDefault="00746E55" w:rsidP="00746E55">
      <w:pPr>
        <w:rPr>
          <w:rFonts w:eastAsia="SimSun"/>
          <w:b/>
          <w:lang w:eastAsia="zh-CN"/>
        </w:rPr>
      </w:pPr>
      <w:r w:rsidRPr="00CC6231">
        <w:rPr>
          <w:rFonts w:eastAsia="SimSun"/>
          <w:b/>
          <w:lang w:eastAsia="zh-CN"/>
        </w:rPr>
        <w:t>Max value of T</w:t>
      </w:r>
      <w:r w:rsidRPr="00CC6231">
        <w:rPr>
          <w:rFonts w:eastAsia="SimSun"/>
          <w:b/>
          <w:vertAlign w:val="subscript"/>
          <w:lang w:eastAsia="zh-CN"/>
        </w:rPr>
        <w:t xml:space="preserve">e </w:t>
      </w:r>
      <w:r w:rsidRPr="00CC6231">
        <w:rPr>
          <w:rFonts w:eastAsia="SimSun"/>
          <w:b/>
          <w:lang w:eastAsia="zh-CN"/>
        </w:rPr>
        <w:t>for CLI measurement:</w:t>
      </w:r>
    </w:p>
    <w:p w:rsidR="00746E55" w:rsidRPr="00E85500" w:rsidRDefault="00746E55" w:rsidP="00746E55">
      <w:pPr>
        <w:rPr>
          <w:rFonts w:eastAsia="SimSun"/>
          <w:lang w:eastAsia="zh-CN"/>
        </w:rPr>
      </w:pPr>
      <w:r>
        <w:rPr>
          <w:rFonts w:eastAsia="SimSun"/>
          <w:lang w:eastAsia="zh-CN"/>
        </w:rPr>
        <w:t>If we look at equation (3), max value of T</w:t>
      </w:r>
      <w:r>
        <w:rPr>
          <w:rFonts w:eastAsia="SimSun"/>
          <w:vertAlign w:val="subscript"/>
          <w:lang w:eastAsia="zh-CN"/>
        </w:rPr>
        <w:t xml:space="preserve">CLI </w:t>
      </w:r>
      <w:r>
        <w:rPr>
          <w:rFonts w:eastAsia="SimSun"/>
          <w:lang w:eastAsia="zh-CN"/>
        </w:rPr>
        <w:t xml:space="preserve">will be when </w:t>
      </w:r>
      <w:r>
        <w:t>T</w:t>
      </w:r>
      <w:r>
        <w:rPr>
          <w:vertAlign w:val="subscript"/>
        </w:rPr>
        <w:t>prop_V2A</w:t>
      </w:r>
      <w:r>
        <w:t xml:space="preserve"> is close to 0</w:t>
      </w:r>
    </w:p>
    <w:p w:rsidR="00746E55" w:rsidRPr="003C1FFC" w:rsidRDefault="00746E55" w:rsidP="00746E55">
      <w:r>
        <w:rPr>
          <w:rFonts w:eastAsia="SimSun"/>
          <w:lang w:eastAsia="zh-CN"/>
        </w:rPr>
        <w:t>T</w:t>
      </w:r>
      <w:r w:rsidRPr="00B90798">
        <w:rPr>
          <w:rFonts w:eastAsia="SimSun"/>
          <w:vertAlign w:val="subscript"/>
          <w:lang w:eastAsia="zh-CN"/>
        </w:rPr>
        <w:t>TA_offset</w:t>
      </w:r>
      <w:r>
        <w:rPr>
          <w:rFonts w:eastAsia="SimSun"/>
          <w:lang w:eastAsia="zh-CN"/>
        </w:rPr>
        <w:t>= T</w:t>
      </w:r>
      <w:r>
        <w:rPr>
          <w:rFonts w:eastAsia="SimSun"/>
          <w:vertAlign w:val="subscript"/>
          <w:lang w:eastAsia="zh-CN"/>
        </w:rPr>
        <w:t>c</w:t>
      </w:r>
      <w:r>
        <w:rPr>
          <w:rFonts w:eastAsia="SimSun"/>
          <w:lang w:eastAsia="zh-CN"/>
        </w:rPr>
        <w:t>*N</w:t>
      </w:r>
      <w:r w:rsidRPr="00B90798">
        <w:rPr>
          <w:rFonts w:eastAsia="SimSun"/>
          <w:vertAlign w:val="subscript"/>
          <w:lang w:eastAsia="zh-CN"/>
        </w:rPr>
        <w:t>TA_offset</w:t>
      </w:r>
      <w:r>
        <w:rPr>
          <w:rFonts w:eastAsia="SimSun"/>
          <w:vertAlign w:val="subscript"/>
          <w:lang w:eastAsia="zh-CN"/>
        </w:rPr>
        <w:t xml:space="preserve"> </w:t>
      </w:r>
      <w:r>
        <w:rPr>
          <w:rFonts w:eastAsia="SimSun"/>
          <w:lang w:eastAsia="zh-CN"/>
        </w:rPr>
        <w:t>which is 25600*0.509ns=13.03us for FR1 and 13792*0.509ns=7.02us for FR2 and 39936*0.509ns=20.33us</w:t>
      </w:r>
    </w:p>
    <w:p w:rsidR="00746E55" w:rsidRDefault="00746E55" w:rsidP="00746E55">
      <w:r>
        <w:t>Let’s assume cell radius of 300m for FR2 and 900m for FR1 and further assuming both victim and aggressor UE are in cell edge and close to each other,</w:t>
      </w:r>
    </w:p>
    <w:p w:rsidR="00746E55" w:rsidRDefault="00746E55" w:rsidP="00746E55">
      <w:r>
        <w:t>For FR1:</w:t>
      </w:r>
    </w:p>
    <w:p w:rsidR="00746E55" w:rsidRDefault="00746E55" w:rsidP="00746E55">
      <w:r>
        <w:t>T</w:t>
      </w:r>
      <w:r>
        <w:rPr>
          <w:vertAlign w:val="subscript"/>
        </w:rPr>
        <w:t xml:space="preserve">CLI </w:t>
      </w:r>
      <w:r>
        <w:t>= T</w:t>
      </w:r>
      <w:r>
        <w:rPr>
          <w:vertAlign w:val="subscript"/>
        </w:rPr>
        <w:t>cell_phase_sync_err</w:t>
      </w:r>
      <w:r>
        <w:t>+13us+3us+3us-0 = T</w:t>
      </w:r>
      <w:r>
        <w:rPr>
          <w:vertAlign w:val="subscript"/>
        </w:rPr>
        <w:t>cell_phase_sync_err</w:t>
      </w:r>
      <w:r>
        <w:t>+19.03 which is in range between 16 to 22us based on cell phase sync error.</w:t>
      </w:r>
    </w:p>
    <w:p w:rsidR="00746E55" w:rsidRDefault="00746E55" w:rsidP="00746E55">
      <w:r>
        <w:t xml:space="preserve">For FR2: </w:t>
      </w:r>
    </w:p>
    <w:p w:rsidR="00746E55" w:rsidRDefault="00746E55" w:rsidP="00746E55">
      <w:r>
        <w:t>T</w:t>
      </w:r>
      <w:r>
        <w:rPr>
          <w:vertAlign w:val="subscript"/>
        </w:rPr>
        <w:t xml:space="preserve">CLI </w:t>
      </w:r>
      <w:r>
        <w:t>= T</w:t>
      </w:r>
      <w:r>
        <w:rPr>
          <w:vertAlign w:val="subscript"/>
        </w:rPr>
        <w:t>cell_phase_sync_err</w:t>
      </w:r>
      <w:r>
        <w:t xml:space="preserve">+7us+1us+1us-0 which is in the range of 6 to 12us based on the cell phase sync error. </w:t>
      </w:r>
    </w:p>
    <w:p w:rsidR="00746E55" w:rsidRDefault="00746E55" w:rsidP="00746E55">
      <w:r>
        <w:lastRenderedPageBreak/>
        <w:t>For EN-DC FR1 TDD:</w:t>
      </w:r>
    </w:p>
    <w:p w:rsidR="00746E55" w:rsidRDefault="00746E55" w:rsidP="00746E55">
      <w:r>
        <w:t>T</w:t>
      </w:r>
      <w:r>
        <w:rPr>
          <w:vertAlign w:val="subscript"/>
        </w:rPr>
        <w:t xml:space="preserve">CLI </w:t>
      </w:r>
      <w:r>
        <w:t>= T</w:t>
      </w:r>
      <w:r>
        <w:rPr>
          <w:vertAlign w:val="subscript"/>
        </w:rPr>
        <w:t>cell_phase_sync_err</w:t>
      </w:r>
      <w:r>
        <w:t xml:space="preserve">+20.33us+3us+3us-0 which is in the range of 23 to 29us based on the cell phase sync error. </w:t>
      </w:r>
    </w:p>
    <w:p w:rsidR="00746E55" w:rsidRDefault="00746E55" w:rsidP="00746E55"/>
    <w:p w:rsidR="00746E55" w:rsidRPr="00715684" w:rsidRDefault="00746E55" w:rsidP="00746E55">
      <w:pPr>
        <w:pStyle w:val="Caption"/>
        <w:keepNext/>
        <w:jc w:val="center"/>
        <w:rPr>
          <w:b/>
          <w:i w:val="0"/>
          <w:color w:val="auto"/>
          <w:sz w:val="22"/>
        </w:rPr>
      </w:pPr>
      <w:r w:rsidRPr="00715684">
        <w:rPr>
          <w:b/>
          <w:i w:val="0"/>
          <w:color w:val="auto"/>
          <w:sz w:val="22"/>
        </w:rPr>
        <w:t xml:space="preserve">Table </w:t>
      </w:r>
      <w:r w:rsidRPr="00715684">
        <w:rPr>
          <w:b/>
          <w:i w:val="0"/>
          <w:color w:val="auto"/>
          <w:sz w:val="22"/>
        </w:rPr>
        <w:fldChar w:fldCharType="begin"/>
      </w:r>
      <w:r w:rsidRPr="00715684">
        <w:rPr>
          <w:b/>
          <w:i w:val="0"/>
          <w:color w:val="auto"/>
          <w:sz w:val="22"/>
        </w:rPr>
        <w:instrText xml:space="preserve"> SEQ Table \* ARABIC </w:instrText>
      </w:r>
      <w:r w:rsidRPr="00715684">
        <w:rPr>
          <w:b/>
          <w:i w:val="0"/>
          <w:color w:val="auto"/>
          <w:sz w:val="22"/>
        </w:rPr>
        <w:fldChar w:fldCharType="separate"/>
      </w:r>
      <w:r w:rsidRPr="00715684">
        <w:rPr>
          <w:b/>
          <w:i w:val="0"/>
          <w:noProof/>
          <w:color w:val="auto"/>
          <w:sz w:val="22"/>
        </w:rPr>
        <w:t>1</w:t>
      </w:r>
      <w:r w:rsidRPr="00715684">
        <w:rPr>
          <w:b/>
          <w:i w:val="0"/>
          <w:color w:val="auto"/>
          <w:sz w:val="22"/>
        </w:rPr>
        <w:fldChar w:fldCharType="end"/>
      </w:r>
      <w:r w:rsidRPr="00715684">
        <w:rPr>
          <w:b/>
          <w:i w:val="0"/>
          <w:color w:val="auto"/>
          <w:sz w:val="22"/>
        </w:rPr>
        <w:t>: Example T</w:t>
      </w:r>
      <w:r w:rsidRPr="00715684">
        <w:rPr>
          <w:b/>
          <w:i w:val="0"/>
          <w:color w:val="auto"/>
          <w:sz w:val="22"/>
          <w:vertAlign w:val="subscript"/>
        </w:rPr>
        <w:t>CLI</w:t>
      </w:r>
      <w:r w:rsidRPr="00715684">
        <w:rPr>
          <w:b/>
          <w:i w:val="0"/>
          <w:color w:val="auto"/>
          <w:sz w:val="22"/>
        </w:rPr>
        <w:t xml:space="preserve"> for different cell phase sync error</w:t>
      </w:r>
    </w:p>
    <w:tbl>
      <w:tblPr>
        <w:tblStyle w:val="PlainTable1"/>
        <w:tblW w:w="0" w:type="auto"/>
        <w:tblLook w:val="04A0" w:firstRow="1" w:lastRow="0" w:firstColumn="1" w:lastColumn="0" w:noHBand="0" w:noVBand="1"/>
      </w:tblPr>
      <w:tblGrid>
        <w:gridCol w:w="2395"/>
        <w:gridCol w:w="2361"/>
        <w:gridCol w:w="2361"/>
        <w:gridCol w:w="2233"/>
      </w:tblGrid>
      <w:tr w:rsidR="00746E55" w:rsidTr="003371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5" w:type="dxa"/>
          </w:tcPr>
          <w:p w:rsidR="00746E55" w:rsidRDefault="00746E55" w:rsidP="0033716D">
            <w:r>
              <w:t>Cell phase sync error</w:t>
            </w:r>
          </w:p>
        </w:tc>
        <w:tc>
          <w:tcPr>
            <w:tcW w:w="2361" w:type="dxa"/>
          </w:tcPr>
          <w:p w:rsidR="00746E55" w:rsidRPr="009D41C0" w:rsidRDefault="00746E55" w:rsidP="0033716D">
            <w:pPr>
              <w:cnfStyle w:val="100000000000" w:firstRow="1" w:lastRow="0" w:firstColumn="0" w:lastColumn="0" w:oddVBand="0" w:evenVBand="0" w:oddHBand="0" w:evenHBand="0" w:firstRowFirstColumn="0" w:firstRowLastColumn="0" w:lastRowFirstColumn="0" w:lastRowLastColumn="0"/>
              <w:rPr>
                <w:vertAlign w:val="subscript"/>
              </w:rPr>
            </w:pPr>
            <w:r>
              <w:t>T</w:t>
            </w:r>
            <w:r>
              <w:rPr>
                <w:vertAlign w:val="subscript"/>
              </w:rPr>
              <w:t xml:space="preserve">CLI </w:t>
            </w:r>
            <w:r>
              <w:t xml:space="preserve">for </w:t>
            </w:r>
            <w:r w:rsidRPr="00A11108">
              <w:t>FR1</w:t>
            </w:r>
          </w:p>
        </w:tc>
        <w:tc>
          <w:tcPr>
            <w:tcW w:w="2361" w:type="dxa"/>
          </w:tcPr>
          <w:p w:rsidR="00746E55" w:rsidRPr="009D41C0" w:rsidRDefault="00746E55" w:rsidP="0033716D">
            <w:pPr>
              <w:cnfStyle w:val="100000000000" w:firstRow="1" w:lastRow="0" w:firstColumn="0" w:lastColumn="0" w:oddVBand="0" w:evenVBand="0" w:oddHBand="0" w:evenHBand="0" w:firstRowFirstColumn="0" w:firstRowLastColumn="0" w:lastRowFirstColumn="0" w:lastRowLastColumn="0"/>
              <w:rPr>
                <w:vertAlign w:val="subscript"/>
              </w:rPr>
            </w:pPr>
            <w:r>
              <w:t>T</w:t>
            </w:r>
            <w:r>
              <w:rPr>
                <w:vertAlign w:val="subscript"/>
              </w:rPr>
              <w:t xml:space="preserve">CLI </w:t>
            </w:r>
            <w:r>
              <w:t xml:space="preserve">for </w:t>
            </w:r>
            <w:r w:rsidRPr="00A11108">
              <w:t>FR2</w:t>
            </w:r>
          </w:p>
        </w:tc>
        <w:tc>
          <w:tcPr>
            <w:tcW w:w="2233" w:type="dxa"/>
          </w:tcPr>
          <w:p w:rsidR="00746E55" w:rsidRPr="00825BBD" w:rsidRDefault="00746E55" w:rsidP="0033716D">
            <w:pPr>
              <w:cnfStyle w:val="100000000000" w:firstRow="1" w:lastRow="0" w:firstColumn="0" w:lastColumn="0" w:oddVBand="0" w:evenVBand="0" w:oddHBand="0" w:evenHBand="0" w:firstRowFirstColumn="0" w:firstRowLastColumn="0" w:lastRowFirstColumn="0" w:lastRowLastColumn="0"/>
            </w:pPr>
            <w:r>
              <w:t>T</w:t>
            </w:r>
            <w:r>
              <w:rPr>
                <w:vertAlign w:val="subscript"/>
              </w:rPr>
              <w:t xml:space="preserve">CLI </w:t>
            </w:r>
            <w:r>
              <w:t>for EN-DC</w:t>
            </w:r>
          </w:p>
        </w:tc>
      </w:tr>
      <w:tr w:rsidR="00746E55" w:rsidTr="003371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5" w:type="dxa"/>
          </w:tcPr>
          <w:p w:rsidR="00746E55" w:rsidRDefault="00746E55" w:rsidP="0033716D">
            <w:r>
              <w:t>0us</w:t>
            </w:r>
          </w:p>
        </w:tc>
        <w:tc>
          <w:tcPr>
            <w:tcW w:w="2361" w:type="dxa"/>
          </w:tcPr>
          <w:p w:rsidR="00746E55" w:rsidRDefault="00746E55" w:rsidP="0033716D">
            <w:pPr>
              <w:cnfStyle w:val="000000100000" w:firstRow="0" w:lastRow="0" w:firstColumn="0" w:lastColumn="0" w:oddVBand="0" w:evenVBand="0" w:oddHBand="1" w:evenHBand="0" w:firstRowFirstColumn="0" w:firstRowLastColumn="0" w:lastRowFirstColumn="0" w:lastRowLastColumn="0"/>
            </w:pPr>
            <w:r>
              <w:t>19us</w:t>
            </w:r>
          </w:p>
        </w:tc>
        <w:tc>
          <w:tcPr>
            <w:tcW w:w="2361" w:type="dxa"/>
          </w:tcPr>
          <w:p w:rsidR="00746E55" w:rsidRDefault="00746E55" w:rsidP="0033716D">
            <w:pPr>
              <w:cnfStyle w:val="000000100000" w:firstRow="0" w:lastRow="0" w:firstColumn="0" w:lastColumn="0" w:oddVBand="0" w:evenVBand="0" w:oddHBand="1" w:evenHBand="0" w:firstRowFirstColumn="0" w:firstRowLastColumn="0" w:lastRowFirstColumn="0" w:lastRowLastColumn="0"/>
            </w:pPr>
            <w:r>
              <w:t>9us</w:t>
            </w:r>
          </w:p>
        </w:tc>
        <w:tc>
          <w:tcPr>
            <w:tcW w:w="2233" w:type="dxa"/>
          </w:tcPr>
          <w:p w:rsidR="00746E55" w:rsidRDefault="00746E55" w:rsidP="0033716D">
            <w:pPr>
              <w:cnfStyle w:val="000000100000" w:firstRow="0" w:lastRow="0" w:firstColumn="0" w:lastColumn="0" w:oddVBand="0" w:evenVBand="0" w:oddHBand="1" w:evenHBand="0" w:firstRowFirstColumn="0" w:firstRowLastColumn="0" w:lastRowFirstColumn="0" w:lastRowLastColumn="0"/>
            </w:pPr>
            <w:r>
              <w:t>26us</w:t>
            </w:r>
          </w:p>
        </w:tc>
      </w:tr>
      <w:tr w:rsidR="00746E55" w:rsidTr="0033716D">
        <w:tc>
          <w:tcPr>
            <w:cnfStyle w:val="001000000000" w:firstRow="0" w:lastRow="0" w:firstColumn="1" w:lastColumn="0" w:oddVBand="0" w:evenVBand="0" w:oddHBand="0" w:evenHBand="0" w:firstRowFirstColumn="0" w:firstRowLastColumn="0" w:lastRowFirstColumn="0" w:lastRowLastColumn="0"/>
            <w:tcW w:w="2395" w:type="dxa"/>
          </w:tcPr>
          <w:p w:rsidR="00746E55" w:rsidRDefault="00746E55" w:rsidP="0033716D">
            <w:r>
              <w:t>3us</w:t>
            </w:r>
          </w:p>
        </w:tc>
        <w:tc>
          <w:tcPr>
            <w:tcW w:w="2361" w:type="dxa"/>
          </w:tcPr>
          <w:p w:rsidR="00746E55" w:rsidRDefault="00746E55" w:rsidP="0033716D">
            <w:pPr>
              <w:cnfStyle w:val="000000000000" w:firstRow="0" w:lastRow="0" w:firstColumn="0" w:lastColumn="0" w:oddVBand="0" w:evenVBand="0" w:oddHBand="0" w:evenHBand="0" w:firstRowFirstColumn="0" w:firstRowLastColumn="0" w:lastRowFirstColumn="0" w:lastRowLastColumn="0"/>
            </w:pPr>
            <w:r>
              <w:t>16 to 22us</w:t>
            </w:r>
          </w:p>
        </w:tc>
        <w:tc>
          <w:tcPr>
            <w:tcW w:w="2361" w:type="dxa"/>
          </w:tcPr>
          <w:p w:rsidR="00746E55" w:rsidRDefault="00746E55" w:rsidP="0033716D">
            <w:pPr>
              <w:cnfStyle w:val="000000000000" w:firstRow="0" w:lastRow="0" w:firstColumn="0" w:lastColumn="0" w:oddVBand="0" w:evenVBand="0" w:oddHBand="0" w:evenHBand="0" w:firstRowFirstColumn="0" w:firstRowLastColumn="0" w:lastRowFirstColumn="0" w:lastRowLastColumn="0"/>
            </w:pPr>
            <w:r>
              <w:t>6 to 12us</w:t>
            </w:r>
          </w:p>
        </w:tc>
        <w:tc>
          <w:tcPr>
            <w:tcW w:w="2233" w:type="dxa"/>
          </w:tcPr>
          <w:p w:rsidR="00746E55" w:rsidRDefault="00746E55" w:rsidP="0033716D">
            <w:pPr>
              <w:cnfStyle w:val="000000000000" w:firstRow="0" w:lastRow="0" w:firstColumn="0" w:lastColumn="0" w:oddVBand="0" w:evenVBand="0" w:oddHBand="0" w:evenHBand="0" w:firstRowFirstColumn="0" w:firstRowLastColumn="0" w:lastRowFirstColumn="0" w:lastRowLastColumn="0"/>
            </w:pPr>
            <w:r>
              <w:t>23 to 29us</w:t>
            </w:r>
          </w:p>
        </w:tc>
      </w:tr>
    </w:tbl>
    <w:p w:rsidR="00746E55" w:rsidRPr="00F04362" w:rsidRDefault="00746E55" w:rsidP="00746E55"/>
    <w:p w:rsidR="00746E55" w:rsidRDefault="00746E55" w:rsidP="00746E55">
      <w:pPr>
        <w:contextualSpacing/>
        <w:rPr>
          <w:vertAlign w:val="subscript"/>
          <w:lang w:val="en-GB"/>
        </w:rPr>
      </w:pPr>
      <w:r>
        <w:rPr>
          <w:lang w:val="en-GB"/>
        </w:rPr>
        <w:t xml:space="preserve">By looking at Table 1, we can see </w:t>
      </w:r>
      <w:r w:rsidR="002B48D7">
        <w:rPr>
          <w:lang w:val="en-GB"/>
        </w:rPr>
        <w:t>that cell</w:t>
      </w:r>
      <w:r>
        <w:rPr>
          <w:lang w:val="en-GB"/>
        </w:rPr>
        <w:t xml:space="preserve"> phase sync error is clearly effecting T</w:t>
      </w:r>
      <w:r>
        <w:rPr>
          <w:vertAlign w:val="subscript"/>
          <w:lang w:val="en-GB"/>
        </w:rPr>
        <w:t xml:space="preserve">CLI </w:t>
      </w:r>
      <w:r>
        <w:rPr>
          <w:lang w:val="en-GB"/>
        </w:rPr>
        <w:t>to significant level, therefore cell phase synchronisation error should be considered in T</w:t>
      </w:r>
      <w:r>
        <w:rPr>
          <w:vertAlign w:val="subscript"/>
          <w:lang w:val="en-GB"/>
        </w:rPr>
        <w:t>CLI</w:t>
      </w:r>
    </w:p>
    <w:p w:rsidR="00746E55" w:rsidRDefault="00746E55" w:rsidP="00746E55">
      <w:pPr>
        <w:contextualSpacing/>
      </w:pPr>
    </w:p>
    <w:p w:rsidR="00746E55" w:rsidRDefault="00746E55" w:rsidP="00746E55">
      <w:pPr>
        <w:contextualSpacing/>
        <w:rPr>
          <w:vertAlign w:val="subscript"/>
        </w:rPr>
      </w:pPr>
      <w:r>
        <w:t>By re-writing the equation (3), T</w:t>
      </w:r>
      <w:r w:rsidRPr="00CE6A55">
        <w:rPr>
          <w:vertAlign w:val="subscript"/>
        </w:rPr>
        <w:t>CLI</w:t>
      </w:r>
      <w:r>
        <w:t xml:space="preserve"> can be written as T</w:t>
      </w:r>
      <w:r>
        <w:rPr>
          <w:vertAlign w:val="subscript"/>
        </w:rPr>
        <w:t>CLI</w:t>
      </w:r>
      <w:r>
        <w:t>=</w:t>
      </w:r>
      <w:r>
        <w:rPr>
          <w:rFonts w:eastAsia="SimSun"/>
          <w:lang w:eastAsia="zh-CN"/>
        </w:rPr>
        <w:t>T</w:t>
      </w:r>
      <w:r w:rsidRPr="00B90798">
        <w:rPr>
          <w:rFonts w:eastAsia="SimSun"/>
          <w:vertAlign w:val="subscript"/>
          <w:lang w:eastAsia="zh-CN"/>
        </w:rPr>
        <w:t>TA_offset</w:t>
      </w:r>
      <w:r>
        <w:rPr>
          <w:rFonts w:eastAsia="SimSun"/>
          <w:vertAlign w:val="subscript"/>
          <w:lang w:eastAsia="zh-CN"/>
        </w:rPr>
        <w:t xml:space="preserve"> </w:t>
      </w:r>
      <w:r>
        <w:rPr>
          <w:rFonts w:cstheme="minorHAnsi"/>
        </w:rPr>
        <w:t>+</w:t>
      </w:r>
      <w:r>
        <w:t>T</w:t>
      </w:r>
      <w:r>
        <w:rPr>
          <w:vertAlign w:val="subscript"/>
        </w:rPr>
        <w:t>cell_phase_sync_err</w:t>
      </w:r>
      <w:r>
        <w:rPr>
          <w:rFonts w:eastAsia="SimSun"/>
          <w:lang w:eastAsia="zh-CN"/>
        </w:rPr>
        <w:t xml:space="preserve"> +</w:t>
      </w:r>
      <w:r w:rsidRPr="00A96D9D">
        <w:t xml:space="preserve"> </w:t>
      </w:r>
      <w:r w:rsidRPr="00874ADC">
        <w:rPr>
          <w:b/>
        </w:rPr>
        <w:t>T</w:t>
      </w:r>
      <w:r>
        <w:rPr>
          <w:b/>
          <w:vertAlign w:val="subscript"/>
        </w:rPr>
        <w:t>prop_error</w:t>
      </w:r>
      <w:r>
        <w:rPr>
          <w:vertAlign w:val="subscript"/>
        </w:rPr>
        <w:t xml:space="preserve">.  </w:t>
      </w:r>
    </w:p>
    <w:p w:rsidR="00746E55" w:rsidRDefault="00746E55" w:rsidP="00746E55">
      <w:pPr>
        <w:contextualSpacing/>
        <w:rPr>
          <w:lang w:val="en-GB"/>
        </w:rPr>
      </w:pPr>
      <w:r>
        <w:t xml:space="preserve">Where for example between two pairs of UE, </w:t>
      </w:r>
      <w:r w:rsidRPr="00874ADC">
        <w:rPr>
          <w:b/>
        </w:rPr>
        <w:t>T</w:t>
      </w:r>
      <w:r>
        <w:rPr>
          <w:b/>
          <w:vertAlign w:val="subscript"/>
        </w:rPr>
        <w:t>prop_error</w:t>
      </w:r>
      <w:r w:rsidDel="00CE6A55">
        <w:t xml:space="preserve"> </w:t>
      </w:r>
      <w:r>
        <w:rPr>
          <w:vertAlign w:val="subscript"/>
        </w:rPr>
        <w:t>=</w:t>
      </w:r>
      <w:r>
        <w:t>T</w:t>
      </w:r>
      <w:r>
        <w:rPr>
          <w:vertAlign w:val="subscript"/>
        </w:rPr>
        <w:t xml:space="preserve">prop_V  </w:t>
      </w:r>
      <w:r>
        <w:t xml:space="preserve"> + T</w:t>
      </w:r>
      <w:r w:rsidRPr="000759BF">
        <w:rPr>
          <w:vertAlign w:val="subscript"/>
        </w:rPr>
        <w:t>prop_A</w:t>
      </w:r>
      <w:r>
        <w:rPr>
          <w:vertAlign w:val="subscript"/>
        </w:rPr>
        <w:t xml:space="preserve"> </w:t>
      </w:r>
      <w:r>
        <w:rPr>
          <w:rFonts w:eastAsia="SimSun"/>
          <w:lang w:eastAsia="zh-CN"/>
        </w:rPr>
        <w:t>-</w:t>
      </w:r>
      <w:r w:rsidRPr="002202BE">
        <w:t xml:space="preserve"> </w:t>
      </w:r>
      <w:r>
        <w:t>T</w:t>
      </w:r>
      <w:r>
        <w:rPr>
          <w:vertAlign w:val="subscript"/>
        </w:rPr>
        <w:t xml:space="preserve">prop_V2A </w:t>
      </w:r>
      <w:r w:rsidR="004755DA">
        <w:t xml:space="preserve">….Equation </w:t>
      </w:r>
      <w:bookmarkStart w:id="3" w:name="_GoBack"/>
      <w:bookmarkEnd w:id="3"/>
      <w:r w:rsidRPr="00A94940">
        <w:t>(4)</w:t>
      </w:r>
    </w:p>
    <w:p w:rsidR="00746E55" w:rsidRDefault="00746E55" w:rsidP="00746E55">
      <w:pPr>
        <w:contextualSpacing/>
        <w:rPr>
          <w:lang w:val="en-GB"/>
        </w:rPr>
      </w:pPr>
    </w:p>
    <w:p w:rsidR="00746E55" w:rsidRPr="00874ADC" w:rsidRDefault="00746E55" w:rsidP="00746E55">
      <w:pPr>
        <w:contextualSpacing/>
        <w:rPr>
          <w:b/>
          <w:vertAlign w:val="subscript"/>
        </w:rPr>
      </w:pPr>
      <w:r>
        <w:rPr>
          <w:b/>
          <w:lang w:val="en-GB"/>
        </w:rPr>
        <w:t>Proposal 1: D</w:t>
      </w:r>
      <w:r w:rsidRPr="00874ADC">
        <w:rPr>
          <w:b/>
          <w:lang w:val="en-GB"/>
        </w:rPr>
        <w:t>efine T</w:t>
      </w:r>
      <w:r w:rsidRPr="00874ADC">
        <w:rPr>
          <w:b/>
          <w:vertAlign w:val="subscript"/>
          <w:lang w:val="en-GB"/>
        </w:rPr>
        <w:t>CLI</w:t>
      </w:r>
      <w:r w:rsidRPr="00874ADC">
        <w:rPr>
          <w:b/>
          <w:lang w:val="en-GB"/>
        </w:rPr>
        <w:t xml:space="preserve"> as </w:t>
      </w:r>
      <w:r w:rsidRPr="00874ADC">
        <w:rPr>
          <w:rFonts w:eastAsia="SimSun"/>
          <w:b/>
          <w:lang w:eastAsia="zh-CN"/>
        </w:rPr>
        <w:t>T</w:t>
      </w:r>
      <w:r w:rsidRPr="00874ADC">
        <w:rPr>
          <w:rFonts w:eastAsia="SimSun"/>
          <w:b/>
          <w:vertAlign w:val="subscript"/>
          <w:lang w:eastAsia="zh-CN"/>
        </w:rPr>
        <w:t xml:space="preserve">TA_offset </w:t>
      </w:r>
      <w:r>
        <w:rPr>
          <w:rFonts w:eastAsia="SimSun"/>
          <w:b/>
          <w:lang w:eastAsia="zh-CN"/>
        </w:rPr>
        <w:t>+</w:t>
      </w:r>
      <w:r w:rsidRPr="00874ADC">
        <w:rPr>
          <w:rFonts w:cstheme="minorHAnsi"/>
          <w:b/>
        </w:rPr>
        <w:t xml:space="preserve"> </w:t>
      </w:r>
      <w:r w:rsidRPr="00874ADC">
        <w:rPr>
          <w:b/>
        </w:rPr>
        <w:t>T</w:t>
      </w:r>
      <w:r w:rsidRPr="00874ADC">
        <w:rPr>
          <w:b/>
          <w:vertAlign w:val="subscript"/>
        </w:rPr>
        <w:t>cell_phase_sync_err</w:t>
      </w:r>
      <w:r w:rsidRPr="00874ADC">
        <w:rPr>
          <w:rFonts w:eastAsia="SimSun"/>
          <w:b/>
          <w:lang w:eastAsia="zh-CN"/>
        </w:rPr>
        <w:t xml:space="preserve"> +</w:t>
      </w:r>
      <w:r w:rsidRPr="00874ADC">
        <w:rPr>
          <w:b/>
        </w:rPr>
        <w:t xml:space="preserve"> T</w:t>
      </w:r>
      <w:r>
        <w:rPr>
          <w:b/>
          <w:vertAlign w:val="subscript"/>
        </w:rPr>
        <w:t>prop_error</w:t>
      </w:r>
    </w:p>
    <w:p w:rsidR="00746E55" w:rsidRDefault="00746E55" w:rsidP="00746E55">
      <w:pPr>
        <w:contextualSpacing/>
        <w:rPr>
          <w:lang w:val="en-GB"/>
        </w:rPr>
      </w:pPr>
    </w:p>
    <w:p w:rsidR="00746E55" w:rsidRPr="00876800" w:rsidRDefault="00746E55" w:rsidP="00746E55">
      <w:pPr>
        <w:pStyle w:val="RAN4H2"/>
        <w:rPr>
          <w:rFonts w:asciiTheme="minorHAnsi" w:hAnsiTheme="minorHAnsi" w:cstheme="minorHAnsi"/>
          <w:sz w:val="28"/>
        </w:rPr>
      </w:pPr>
      <w:r w:rsidRPr="00876800">
        <w:rPr>
          <w:rFonts w:asciiTheme="minorHAnsi" w:hAnsiTheme="minorHAnsi" w:cstheme="minorHAnsi"/>
          <w:sz w:val="28"/>
        </w:rPr>
        <w:t>Side condition for T</w:t>
      </w:r>
      <w:r w:rsidRPr="00876800">
        <w:rPr>
          <w:rFonts w:asciiTheme="minorHAnsi" w:hAnsiTheme="minorHAnsi" w:cstheme="minorHAnsi"/>
          <w:sz w:val="28"/>
          <w:vertAlign w:val="subscript"/>
        </w:rPr>
        <w:t>CLI</w:t>
      </w:r>
      <w:r w:rsidRPr="00876800">
        <w:rPr>
          <w:rFonts w:asciiTheme="minorHAnsi" w:hAnsiTheme="minorHAnsi" w:cstheme="minorHAnsi"/>
          <w:sz w:val="28"/>
        </w:rPr>
        <w:t>:</w:t>
      </w:r>
    </w:p>
    <w:p w:rsidR="00746E55" w:rsidRPr="00254927" w:rsidRDefault="00746E55" w:rsidP="00746E55">
      <w:pPr>
        <w:contextualSpacing/>
        <w:rPr>
          <w:b/>
          <w:lang w:val="en-GB"/>
        </w:rPr>
      </w:pPr>
    </w:p>
    <w:p w:rsidR="00746E55" w:rsidRDefault="00746E55" w:rsidP="00746E55">
      <w:pPr>
        <w:contextualSpacing/>
      </w:pPr>
      <w:r>
        <w:t xml:space="preserve">Equation 4, </w:t>
      </w:r>
      <w:r w:rsidRPr="00874ADC">
        <w:rPr>
          <w:b/>
        </w:rPr>
        <w:t>T</w:t>
      </w:r>
      <w:r>
        <w:rPr>
          <w:b/>
          <w:vertAlign w:val="subscript"/>
        </w:rPr>
        <w:t>prop_error</w:t>
      </w:r>
      <w:r w:rsidDel="00CE6A55">
        <w:t xml:space="preserve"> </w:t>
      </w:r>
      <w:r>
        <w:rPr>
          <w:vertAlign w:val="subscript"/>
        </w:rPr>
        <w:t>=</w:t>
      </w:r>
      <w:r>
        <w:t>T</w:t>
      </w:r>
      <w:r>
        <w:rPr>
          <w:vertAlign w:val="subscript"/>
        </w:rPr>
        <w:t xml:space="preserve">prop_V  </w:t>
      </w:r>
      <w:r>
        <w:t xml:space="preserve"> + T</w:t>
      </w:r>
      <w:r w:rsidRPr="000759BF">
        <w:rPr>
          <w:vertAlign w:val="subscript"/>
        </w:rPr>
        <w:t>prop_A</w:t>
      </w:r>
      <w:r>
        <w:rPr>
          <w:vertAlign w:val="subscript"/>
        </w:rPr>
        <w:t xml:space="preserve"> </w:t>
      </w:r>
      <w:r>
        <w:rPr>
          <w:rFonts w:eastAsia="SimSun"/>
          <w:lang w:eastAsia="zh-CN"/>
        </w:rPr>
        <w:t>-</w:t>
      </w:r>
      <w:r w:rsidRPr="002202BE">
        <w:t xml:space="preserve"> </w:t>
      </w:r>
      <w:r>
        <w:t>T</w:t>
      </w:r>
      <w:r>
        <w:rPr>
          <w:vertAlign w:val="subscript"/>
        </w:rPr>
        <w:t xml:space="preserve">prop_V2A, </w:t>
      </w:r>
      <w:r>
        <w:t xml:space="preserve">if we convert it into propagation distance, it can be written as </w:t>
      </w:r>
    </w:p>
    <w:p w:rsidR="00746E55" w:rsidRDefault="00746E55" w:rsidP="00746E55">
      <w:pPr>
        <w:contextualSpacing/>
        <w:rPr>
          <w:vertAlign w:val="subscript"/>
        </w:rPr>
      </w:pPr>
      <w:r>
        <w:t>D</w:t>
      </w:r>
      <w:r>
        <w:rPr>
          <w:vertAlign w:val="subscript"/>
        </w:rPr>
        <w:t>prop_error</w:t>
      </w:r>
      <w:r w:rsidRPr="0039771D">
        <w:t>=</w:t>
      </w:r>
      <w:r>
        <w:rPr>
          <w:vertAlign w:val="subscript"/>
        </w:rPr>
        <w:t xml:space="preserve"> </w:t>
      </w:r>
      <w:r>
        <w:t>D</w:t>
      </w:r>
      <w:r>
        <w:rPr>
          <w:vertAlign w:val="subscript"/>
        </w:rPr>
        <w:t xml:space="preserve">prop_V  </w:t>
      </w:r>
      <w:r>
        <w:t xml:space="preserve"> + D</w:t>
      </w:r>
      <w:r w:rsidRPr="000759BF">
        <w:rPr>
          <w:vertAlign w:val="subscript"/>
        </w:rPr>
        <w:t>prop_A</w:t>
      </w:r>
      <w:r>
        <w:rPr>
          <w:vertAlign w:val="subscript"/>
        </w:rPr>
        <w:t xml:space="preserve"> </w:t>
      </w:r>
      <w:r>
        <w:rPr>
          <w:rFonts w:eastAsia="SimSun"/>
          <w:lang w:eastAsia="zh-CN"/>
        </w:rPr>
        <w:t>-</w:t>
      </w:r>
      <w:r w:rsidRPr="002202BE">
        <w:t xml:space="preserve"> </w:t>
      </w:r>
      <w:r>
        <w:t>D</w:t>
      </w:r>
      <w:r>
        <w:rPr>
          <w:vertAlign w:val="subscript"/>
        </w:rPr>
        <w:t>prop_V2A</w:t>
      </w:r>
    </w:p>
    <w:p w:rsidR="00746E55" w:rsidRDefault="00746E55" w:rsidP="00746E55">
      <w:pPr>
        <w:contextualSpacing/>
      </w:pPr>
      <w:r>
        <w:t>Let’s analyse the value of D</w:t>
      </w:r>
      <w:r>
        <w:rPr>
          <w:vertAlign w:val="subscript"/>
        </w:rPr>
        <w:t xml:space="preserve">prop_error </w:t>
      </w:r>
      <w:r>
        <w:t>to get intuition on what range of T</w:t>
      </w:r>
      <w:r w:rsidRPr="007A1327">
        <w:rPr>
          <w:vertAlign w:val="subscript"/>
        </w:rPr>
        <w:t>CLI</w:t>
      </w:r>
      <w:r>
        <w:t xml:space="preserve"> makes sense to define as a side condition. </w:t>
      </w:r>
    </w:p>
    <w:p w:rsidR="00746E55" w:rsidRDefault="00746E55" w:rsidP="00746E55">
      <w:pPr>
        <w:pStyle w:val="ListParagraph"/>
        <w:numPr>
          <w:ilvl w:val="0"/>
          <w:numId w:val="5"/>
        </w:numPr>
      </w:pPr>
      <w:r>
        <w:t>If one UE is close to gNB and other UE is cell edge then D</w:t>
      </w:r>
      <w:r>
        <w:rPr>
          <w:vertAlign w:val="subscript"/>
        </w:rPr>
        <w:t>prop_error</w:t>
      </w:r>
      <w:r w:rsidRPr="00466C35">
        <w:rPr>
          <w:vertAlign w:val="subscript"/>
        </w:rPr>
        <w:t xml:space="preserve"> </w:t>
      </w:r>
      <w:r>
        <w:t>becomes close to 0</w:t>
      </w:r>
    </w:p>
    <w:p w:rsidR="00746E55" w:rsidRDefault="00746E55" w:rsidP="00746E55">
      <w:pPr>
        <w:pStyle w:val="ListParagraph"/>
        <w:numPr>
          <w:ilvl w:val="0"/>
          <w:numId w:val="5"/>
        </w:numPr>
      </w:pPr>
      <w:r>
        <w:t>If both are cell edge and close to each other, then D</w:t>
      </w:r>
      <w:r>
        <w:rPr>
          <w:vertAlign w:val="subscript"/>
        </w:rPr>
        <w:t>prop_error</w:t>
      </w:r>
      <w:r w:rsidRPr="00466C35">
        <w:rPr>
          <w:vertAlign w:val="subscript"/>
        </w:rPr>
        <w:t xml:space="preserve"> </w:t>
      </w:r>
      <w:r>
        <w:t xml:space="preserve">is maximum </w:t>
      </w:r>
    </w:p>
    <w:p w:rsidR="00746E55" w:rsidRDefault="00746E55" w:rsidP="00746E55">
      <w:pPr>
        <w:pStyle w:val="ListParagraph"/>
        <w:numPr>
          <w:ilvl w:val="0"/>
          <w:numId w:val="5"/>
        </w:numPr>
      </w:pPr>
      <w:r>
        <w:t>If both are close to gNB then D</w:t>
      </w:r>
      <w:r>
        <w:rPr>
          <w:vertAlign w:val="subscript"/>
        </w:rPr>
        <w:t>prop_error</w:t>
      </w:r>
      <w:r w:rsidRPr="00466C35">
        <w:rPr>
          <w:vertAlign w:val="subscript"/>
        </w:rPr>
        <w:t xml:space="preserve"> </w:t>
      </w:r>
      <w:r>
        <w:t>becomes negative</w:t>
      </w:r>
    </w:p>
    <w:p w:rsidR="00746E55" w:rsidRDefault="00746E55" w:rsidP="00746E55">
      <w:pPr>
        <w:pStyle w:val="ListParagraph"/>
        <w:numPr>
          <w:ilvl w:val="0"/>
          <w:numId w:val="5"/>
        </w:numPr>
      </w:pPr>
      <w:r>
        <w:t>As D</w:t>
      </w:r>
      <w:r>
        <w:rPr>
          <w:vertAlign w:val="subscript"/>
        </w:rPr>
        <w:t>prop_error</w:t>
      </w:r>
      <w:r>
        <w:t xml:space="preserve"> becomes close to zero or less than zero, both UE are sufficiently far off and they may not be interfering with each other. </w:t>
      </w:r>
    </w:p>
    <w:p w:rsidR="00746E55" w:rsidRDefault="00746E55" w:rsidP="00746E55">
      <w:pPr>
        <w:contextualSpacing/>
        <w:rPr>
          <w:b/>
          <w:vertAlign w:val="subscript"/>
        </w:rPr>
      </w:pPr>
      <w:r>
        <w:t>Based on the above analysis the values of interest for T</w:t>
      </w:r>
      <w:r>
        <w:rPr>
          <w:vertAlign w:val="subscript"/>
        </w:rPr>
        <w:t>CLI</w:t>
      </w:r>
      <w:r>
        <w:t xml:space="preserve"> will be when D</w:t>
      </w:r>
      <w:r>
        <w:rPr>
          <w:vertAlign w:val="subscript"/>
        </w:rPr>
        <w:t>prop_error</w:t>
      </w:r>
      <w:r w:rsidDel="00FD5ECA">
        <w:t xml:space="preserve"> </w:t>
      </w:r>
      <w:r>
        <w:t>&gt;0. Which means T</w:t>
      </w:r>
      <w:r>
        <w:rPr>
          <w:vertAlign w:val="subscript"/>
        </w:rPr>
        <w:t xml:space="preserve">prop_error </w:t>
      </w:r>
      <w:r>
        <w:t>&gt;0 and from (3) it further implies that T</w:t>
      </w:r>
      <w:r>
        <w:rPr>
          <w:vertAlign w:val="subscript"/>
        </w:rPr>
        <w:t xml:space="preserve">CLI </w:t>
      </w:r>
      <w:r>
        <w:t xml:space="preserve">range of interest would be </w:t>
      </w:r>
      <w:r w:rsidRPr="00ED0231">
        <w:rPr>
          <w:b/>
        </w:rPr>
        <w:t>T</w:t>
      </w:r>
      <w:r w:rsidRPr="00ED0231">
        <w:rPr>
          <w:b/>
          <w:vertAlign w:val="subscript"/>
        </w:rPr>
        <w:t>CLI</w:t>
      </w:r>
      <w:r>
        <w:rPr>
          <w:rFonts w:eastAsia="SimSun"/>
          <w:b/>
          <w:lang w:eastAsia="zh-CN"/>
        </w:rPr>
        <w:t xml:space="preserve"> &gt; </w:t>
      </w:r>
      <w:r w:rsidRPr="00874ADC">
        <w:rPr>
          <w:rFonts w:eastAsia="SimSun"/>
          <w:b/>
          <w:lang w:eastAsia="zh-CN"/>
        </w:rPr>
        <w:t>T</w:t>
      </w:r>
      <w:r w:rsidRPr="00874ADC">
        <w:rPr>
          <w:rFonts w:eastAsia="SimSun"/>
          <w:b/>
          <w:vertAlign w:val="subscript"/>
          <w:lang w:eastAsia="zh-CN"/>
        </w:rPr>
        <w:t xml:space="preserve">TA_offset </w:t>
      </w:r>
      <w:r>
        <w:rPr>
          <w:rFonts w:eastAsia="SimSun"/>
          <w:b/>
          <w:lang w:eastAsia="zh-CN"/>
        </w:rPr>
        <w:t>+</w:t>
      </w:r>
      <w:r w:rsidRPr="00874ADC">
        <w:rPr>
          <w:rFonts w:cstheme="minorHAnsi"/>
          <w:b/>
        </w:rPr>
        <w:t xml:space="preserve"> </w:t>
      </w:r>
      <w:r w:rsidRPr="00874ADC">
        <w:rPr>
          <w:b/>
        </w:rPr>
        <w:t>T</w:t>
      </w:r>
      <w:r w:rsidRPr="00874ADC">
        <w:rPr>
          <w:b/>
          <w:vertAlign w:val="subscript"/>
        </w:rPr>
        <w:t>cell_phase_sync_err</w:t>
      </w:r>
      <w:r>
        <w:rPr>
          <w:b/>
          <w:vertAlign w:val="subscript"/>
        </w:rPr>
        <w:t xml:space="preserve"> </w:t>
      </w:r>
    </w:p>
    <w:p w:rsidR="00746E55" w:rsidRDefault="00746E55" w:rsidP="00746E55">
      <w:pPr>
        <w:contextualSpacing/>
      </w:pPr>
    </w:p>
    <w:p w:rsidR="00746E55" w:rsidRDefault="00746E55" w:rsidP="00746E55">
      <w:pPr>
        <w:contextualSpacing/>
      </w:pPr>
      <w:r w:rsidRPr="00715848">
        <w:t xml:space="preserve">Maximum value of </w:t>
      </w:r>
      <w:r>
        <w:t>T</w:t>
      </w:r>
      <w:r>
        <w:rPr>
          <w:vertAlign w:val="subscript"/>
        </w:rPr>
        <w:t>prop_error</w:t>
      </w:r>
      <w:r w:rsidRPr="00715848">
        <w:t xml:space="preserve"> </w:t>
      </w:r>
      <w:r>
        <w:t>occurs</w:t>
      </w:r>
      <w:r w:rsidRPr="00715848">
        <w:t xml:space="preserve"> when both </w:t>
      </w:r>
      <w:r>
        <w:t xml:space="preserve">the </w:t>
      </w:r>
      <w:r w:rsidRPr="00715848">
        <w:t xml:space="preserve">UE are close to each other and are at </w:t>
      </w:r>
      <w:r>
        <w:t xml:space="preserve">the </w:t>
      </w:r>
      <w:r w:rsidRPr="00715848">
        <w:t>cell edge</w:t>
      </w:r>
      <w:r>
        <w:t>. If both UE are at cell edge, let’s define T</w:t>
      </w:r>
      <w:r>
        <w:rPr>
          <w:vertAlign w:val="subscript"/>
        </w:rPr>
        <w:t>prop_error</w:t>
      </w:r>
      <w:r w:rsidRPr="00715848">
        <w:t xml:space="preserve"> </w:t>
      </w:r>
      <w:r>
        <w:t xml:space="preserve">as </w:t>
      </w:r>
      <w:r w:rsidRPr="00B220A8">
        <w:t>T</w:t>
      </w:r>
      <w:r w:rsidRPr="00B220A8">
        <w:rPr>
          <w:vertAlign w:val="subscript"/>
        </w:rPr>
        <w:t>prop_cell_edge</w:t>
      </w:r>
      <w:r>
        <w:rPr>
          <w:vertAlign w:val="subscript"/>
        </w:rPr>
        <w:t xml:space="preserve">. </w:t>
      </w:r>
      <w:r>
        <w:t xml:space="preserve">Where, </w:t>
      </w:r>
      <w:r w:rsidRPr="00B220A8">
        <w:t>T</w:t>
      </w:r>
      <w:r w:rsidRPr="00B220A8">
        <w:rPr>
          <w:vertAlign w:val="subscript"/>
        </w:rPr>
        <w:t xml:space="preserve">prop_cell_edge </w:t>
      </w:r>
      <w:r w:rsidRPr="00B220A8">
        <w:t>is the propagation delay when both users are at cell edge and close to each other.</w:t>
      </w:r>
      <w:r>
        <w:t xml:space="preserve"> </w:t>
      </w:r>
    </w:p>
    <w:p w:rsidR="00746E55" w:rsidRDefault="00746E55" w:rsidP="00746E55">
      <w:pPr>
        <w:contextualSpacing/>
      </w:pPr>
      <w:r>
        <w:t>Based on the above calculation, T</w:t>
      </w:r>
      <w:r>
        <w:rPr>
          <w:vertAlign w:val="subscript"/>
        </w:rPr>
        <w:t xml:space="preserve">CLI </w:t>
      </w:r>
      <w:r>
        <w:t>range could be as follows:</w:t>
      </w:r>
    </w:p>
    <w:p w:rsidR="00746E55" w:rsidRPr="00787E62" w:rsidRDefault="00746E55" w:rsidP="00746E55">
      <w:pPr>
        <w:contextualSpacing/>
      </w:pPr>
    </w:p>
    <w:p w:rsidR="00746E55" w:rsidRPr="0097281B" w:rsidRDefault="00746E55" w:rsidP="00746E55">
      <w:pPr>
        <w:contextualSpacing/>
        <w:rPr>
          <w:b/>
          <w:vertAlign w:val="superscript"/>
        </w:rPr>
      </w:pPr>
      <w:r w:rsidRPr="00874ADC">
        <w:rPr>
          <w:rFonts w:eastAsia="SimSun"/>
          <w:b/>
          <w:lang w:eastAsia="zh-CN"/>
        </w:rPr>
        <w:t>T</w:t>
      </w:r>
      <w:r w:rsidRPr="00874ADC">
        <w:rPr>
          <w:rFonts w:eastAsia="SimSun"/>
          <w:b/>
          <w:vertAlign w:val="subscript"/>
          <w:lang w:eastAsia="zh-CN"/>
        </w:rPr>
        <w:t xml:space="preserve">TA_offset </w:t>
      </w:r>
      <w:r>
        <w:rPr>
          <w:rFonts w:eastAsia="SimSun"/>
          <w:b/>
          <w:lang w:eastAsia="zh-CN"/>
        </w:rPr>
        <w:t>+</w:t>
      </w:r>
      <w:r w:rsidRPr="00874ADC">
        <w:rPr>
          <w:rFonts w:cstheme="minorHAnsi"/>
          <w:b/>
        </w:rPr>
        <w:t xml:space="preserve"> </w:t>
      </w:r>
      <w:r w:rsidRPr="00874ADC">
        <w:rPr>
          <w:b/>
        </w:rPr>
        <w:t>T</w:t>
      </w:r>
      <w:r w:rsidRPr="00874ADC">
        <w:rPr>
          <w:b/>
          <w:vertAlign w:val="subscript"/>
        </w:rPr>
        <w:t>cell_phase_sync_err</w:t>
      </w:r>
      <w:r>
        <w:rPr>
          <w:b/>
          <w:vertAlign w:val="subscript"/>
        </w:rPr>
        <w:t xml:space="preserve"> </w:t>
      </w:r>
      <w:r>
        <w:rPr>
          <w:b/>
        </w:rPr>
        <w:t xml:space="preserve">&lt; </w:t>
      </w:r>
      <w:r w:rsidRPr="00ED0231">
        <w:rPr>
          <w:b/>
        </w:rPr>
        <w:t>T</w:t>
      </w:r>
      <w:r w:rsidRPr="00ED0231">
        <w:rPr>
          <w:b/>
          <w:vertAlign w:val="subscript"/>
        </w:rPr>
        <w:t>CLI</w:t>
      </w:r>
      <w:r>
        <w:rPr>
          <w:rFonts w:eastAsia="SimSun"/>
          <w:b/>
          <w:lang w:eastAsia="zh-CN"/>
        </w:rPr>
        <w:t xml:space="preserve"> &lt; </w:t>
      </w:r>
      <w:r w:rsidRPr="00874ADC">
        <w:rPr>
          <w:rFonts w:eastAsia="SimSun"/>
          <w:b/>
          <w:lang w:eastAsia="zh-CN"/>
        </w:rPr>
        <w:t>T</w:t>
      </w:r>
      <w:r w:rsidRPr="00874ADC">
        <w:rPr>
          <w:rFonts w:eastAsia="SimSun"/>
          <w:b/>
          <w:vertAlign w:val="subscript"/>
          <w:lang w:eastAsia="zh-CN"/>
        </w:rPr>
        <w:t xml:space="preserve">TA_offset </w:t>
      </w:r>
      <w:r>
        <w:rPr>
          <w:rFonts w:eastAsia="SimSun"/>
          <w:b/>
          <w:lang w:eastAsia="zh-CN"/>
        </w:rPr>
        <w:t>+</w:t>
      </w:r>
      <w:r w:rsidRPr="00874ADC">
        <w:rPr>
          <w:rFonts w:cstheme="minorHAnsi"/>
          <w:b/>
        </w:rPr>
        <w:t xml:space="preserve"> </w:t>
      </w:r>
      <w:r w:rsidRPr="00874ADC">
        <w:rPr>
          <w:b/>
        </w:rPr>
        <w:t>T</w:t>
      </w:r>
      <w:r w:rsidRPr="00874ADC">
        <w:rPr>
          <w:b/>
          <w:vertAlign w:val="subscript"/>
        </w:rPr>
        <w:t>cell_phase_sync_err</w:t>
      </w:r>
      <w:r>
        <w:rPr>
          <w:b/>
        </w:rPr>
        <w:t xml:space="preserve"> + T</w:t>
      </w:r>
      <w:r w:rsidRPr="00FA75C3">
        <w:rPr>
          <w:b/>
          <w:vertAlign w:val="subscript"/>
        </w:rPr>
        <w:t>prop_cell</w:t>
      </w:r>
      <w:r>
        <w:rPr>
          <w:b/>
          <w:vertAlign w:val="subscript"/>
        </w:rPr>
        <w:t>_</w:t>
      </w:r>
      <w:r w:rsidRPr="00FA75C3">
        <w:rPr>
          <w:b/>
          <w:vertAlign w:val="subscript"/>
        </w:rPr>
        <w:t>edge</w:t>
      </w:r>
    </w:p>
    <w:p w:rsidR="00746E55" w:rsidRPr="00715848" w:rsidRDefault="00746E55" w:rsidP="00746E55">
      <w:pPr>
        <w:contextualSpacing/>
      </w:pPr>
    </w:p>
    <w:p w:rsidR="00746E55" w:rsidRPr="00D1779F" w:rsidRDefault="00746E55" w:rsidP="00746E55">
      <w:pPr>
        <w:contextualSpacing/>
        <w:rPr>
          <w:vertAlign w:val="superscript"/>
        </w:rPr>
      </w:pPr>
      <w:r w:rsidRPr="00D1779F">
        <w:t>From the above analysis, side condition for T</w:t>
      </w:r>
      <w:r w:rsidRPr="00D1779F">
        <w:rPr>
          <w:vertAlign w:val="subscript"/>
        </w:rPr>
        <w:t xml:space="preserve">CLI </w:t>
      </w:r>
      <w:r w:rsidRPr="00D1779F">
        <w:t xml:space="preserve">can be defined as </w:t>
      </w:r>
      <w:r w:rsidRPr="00D1779F">
        <w:rPr>
          <w:rFonts w:eastAsia="SimSun"/>
          <w:lang w:eastAsia="zh-CN"/>
        </w:rPr>
        <w:t>T</w:t>
      </w:r>
      <w:r w:rsidRPr="00D1779F">
        <w:rPr>
          <w:rFonts w:eastAsia="SimSun"/>
          <w:vertAlign w:val="subscript"/>
          <w:lang w:eastAsia="zh-CN"/>
        </w:rPr>
        <w:t xml:space="preserve">TA_offset </w:t>
      </w:r>
      <w:r>
        <w:rPr>
          <w:rFonts w:eastAsia="SimSun"/>
          <w:lang w:eastAsia="zh-CN"/>
        </w:rPr>
        <w:t>+</w:t>
      </w:r>
      <w:r w:rsidRPr="00D1779F">
        <w:rPr>
          <w:rFonts w:cstheme="minorHAnsi"/>
        </w:rPr>
        <w:t xml:space="preserve"> </w:t>
      </w:r>
      <w:r w:rsidRPr="00D1779F">
        <w:t>T</w:t>
      </w:r>
      <w:r w:rsidRPr="00D1779F">
        <w:rPr>
          <w:vertAlign w:val="subscript"/>
        </w:rPr>
        <w:t xml:space="preserve">cell_phase_sync_err </w:t>
      </w:r>
      <w:r w:rsidRPr="00D1779F">
        <w:t>&lt; T</w:t>
      </w:r>
      <w:r w:rsidRPr="00D1779F">
        <w:rPr>
          <w:vertAlign w:val="subscript"/>
        </w:rPr>
        <w:t>CLI</w:t>
      </w:r>
      <w:r w:rsidRPr="00D1779F">
        <w:rPr>
          <w:rFonts w:eastAsia="SimSun"/>
          <w:lang w:eastAsia="zh-CN"/>
        </w:rPr>
        <w:t xml:space="preserve"> &lt; T</w:t>
      </w:r>
      <w:r w:rsidRPr="00D1779F">
        <w:rPr>
          <w:rFonts w:eastAsia="SimSun"/>
          <w:vertAlign w:val="subscript"/>
          <w:lang w:eastAsia="zh-CN"/>
        </w:rPr>
        <w:t xml:space="preserve">TA_offset </w:t>
      </w:r>
      <w:r>
        <w:rPr>
          <w:rFonts w:eastAsia="SimSun"/>
          <w:lang w:eastAsia="zh-CN"/>
        </w:rPr>
        <w:t>+</w:t>
      </w:r>
      <w:r w:rsidRPr="00D1779F">
        <w:rPr>
          <w:rFonts w:cstheme="minorHAnsi"/>
        </w:rPr>
        <w:t xml:space="preserve"> </w:t>
      </w:r>
      <w:r w:rsidRPr="00D1779F">
        <w:t>T</w:t>
      </w:r>
      <w:r w:rsidRPr="00D1779F">
        <w:rPr>
          <w:vertAlign w:val="subscript"/>
        </w:rPr>
        <w:t>cell_phase_sync_err</w:t>
      </w:r>
      <w:r w:rsidRPr="00D1779F">
        <w:t xml:space="preserve"> + </w:t>
      </w:r>
      <w:r w:rsidRPr="00340DAE">
        <w:t>T</w:t>
      </w:r>
      <w:r w:rsidRPr="00340DAE">
        <w:rPr>
          <w:vertAlign w:val="subscript"/>
        </w:rPr>
        <w:t>prop_cell_edge</w:t>
      </w:r>
    </w:p>
    <w:p w:rsidR="00746E55" w:rsidRDefault="00746E55" w:rsidP="00746E55">
      <w:pPr>
        <w:contextualSpacing/>
        <w:rPr>
          <w:b/>
        </w:rPr>
      </w:pPr>
    </w:p>
    <w:p w:rsidR="00746E55" w:rsidRPr="00340DAE" w:rsidRDefault="00746E55" w:rsidP="00746E55">
      <w:pPr>
        <w:contextualSpacing/>
        <w:rPr>
          <w:b/>
        </w:rPr>
      </w:pPr>
      <w:r w:rsidRPr="008600E9">
        <w:rPr>
          <w:b/>
        </w:rPr>
        <w:t>Proposal 2: Side condition for T</w:t>
      </w:r>
      <w:r w:rsidRPr="008600E9">
        <w:rPr>
          <w:b/>
          <w:vertAlign w:val="subscript"/>
        </w:rPr>
        <w:t xml:space="preserve">CLI </w:t>
      </w:r>
      <w:r>
        <w:rPr>
          <w:b/>
        </w:rPr>
        <w:t>is</w:t>
      </w:r>
      <w:r w:rsidRPr="008600E9">
        <w:rPr>
          <w:b/>
        </w:rPr>
        <w:t xml:space="preserve"> defined as </w:t>
      </w:r>
      <w:r w:rsidRPr="008600E9">
        <w:rPr>
          <w:rFonts w:eastAsia="SimSun"/>
          <w:b/>
          <w:lang w:eastAsia="zh-CN"/>
        </w:rPr>
        <w:t>T</w:t>
      </w:r>
      <w:r w:rsidRPr="008600E9">
        <w:rPr>
          <w:rFonts w:eastAsia="SimSun"/>
          <w:b/>
          <w:vertAlign w:val="subscript"/>
          <w:lang w:eastAsia="zh-CN"/>
        </w:rPr>
        <w:t xml:space="preserve">TA_offset </w:t>
      </w:r>
      <w:r>
        <w:rPr>
          <w:rFonts w:eastAsia="SimSun"/>
          <w:b/>
          <w:lang w:eastAsia="zh-CN"/>
        </w:rPr>
        <w:t>+</w:t>
      </w:r>
      <w:r w:rsidRPr="008600E9">
        <w:rPr>
          <w:rFonts w:cstheme="minorHAnsi"/>
          <w:b/>
        </w:rPr>
        <w:t xml:space="preserve"> </w:t>
      </w:r>
      <w:r w:rsidRPr="008600E9">
        <w:rPr>
          <w:b/>
        </w:rPr>
        <w:t>T</w:t>
      </w:r>
      <w:r w:rsidRPr="008600E9">
        <w:rPr>
          <w:b/>
          <w:vertAlign w:val="subscript"/>
        </w:rPr>
        <w:t xml:space="preserve">cell_phase_sync_err </w:t>
      </w:r>
      <w:r w:rsidRPr="008600E9">
        <w:rPr>
          <w:b/>
        </w:rPr>
        <w:t>&lt; T</w:t>
      </w:r>
      <w:r w:rsidRPr="008600E9">
        <w:rPr>
          <w:b/>
          <w:vertAlign w:val="subscript"/>
        </w:rPr>
        <w:t>CLI</w:t>
      </w:r>
      <w:r w:rsidRPr="008600E9">
        <w:rPr>
          <w:rFonts w:eastAsia="SimSun"/>
          <w:b/>
          <w:lang w:eastAsia="zh-CN"/>
        </w:rPr>
        <w:t xml:space="preserve"> &lt; T</w:t>
      </w:r>
      <w:r w:rsidRPr="008600E9">
        <w:rPr>
          <w:rFonts w:eastAsia="SimSun"/>
          <w:b/>
          <w:vertAlign w:val="subscript"/>
          <w:lang w:eastAsia="zh-CN"/>
        </w:rPr>
        <w:t xml:space="preserve">TA_offset </w:t>
      </w:r>
      <w:r>
        <w:rPr>
          <w:rFonts w:eastAsia="SimSun"/>
          <w:b/>
          <w:lang w:eastAsia="zh-CN"/>
        </w:rPr>
        <w:t>+</w:t>
      </w:r>
      <w:r w:rsidRPr="008600E9">
        <w:rPr>
          <w:b/>
        </w:rPr>
        <w:t>T</w:t>
      </w:r>
      <w:r w:rsidRPr="008600E9">
        <w:rPr>
          <w:b/>
          <w:vertAlign w:val="subscript"/>
        </w:rPr>
        <w:t>cell_phase_sync_err</w:t>
      </w:r>
      <w:r w:rsidRPr="008600E9">
        <w:rPr>
          <w:b/>
        </w:rPr>
        <w:t xml:space="preserve"> + </w:t>
      </w:r>
      <w:r>
        <w:rPr>
          <w:b/>
        </w:rPr>
        <w:t>T</w:t>
      </w:r>
      <w:r w:rsidRPr="00FA75C3">
        <w:rPr>
          <w:b/>
          <w:vertAlign w:val="subscript"/>
        </w:rPr>
        <w:t>prop_cell</w:t>
      </w:r>
      <w:r>
        <w:rPr>
          <w:b/>
          <w:vertAlign w:val="subscript"/>
        </w:rPr>
        <w:t>_</w:t>
      </w:r>
      <w:r w:rsidRPr="00FA75C3">
        <w:rPr>
          <w:b/>
          <w:vertAlign w:val="subscript"/>
        </w:rPr>
        <w:t>edge</w:t>
      </w:r>
      <w:r>
        <w:rPr>
          <w:b/>
        </w:rPr>
        <w:t xml:space="preserve"> and T</w:t>
      </w:r>
      <w:r w:rsidRPr="00FA75C3">
        <w:rPr>
          <w:b/>
          <w:vertAlign w:val="subscript"/>
        </w:rPr>
        <w:t>prop_cell</w:t>
      </w:r>
      <w:r>
        <w:rPr>
          <w:b/>
          <w:vertAlign w:val="subscript"/>
        </w:rPr>
        <w:t>_</w:t>
      </w:r>
      <w:r w:rsidRPr="00FA75C3">
        <w:rPr>
          <w:b/>
          <w:vertAlign w:val="subscript"/>
        </w:rPr>
        <w:t>edge</w:t>
      </w:r>
      <w:r>
        <w:rPr>
          <w:b/>
          <w:vertAlign w:val="subscript"/>
        </w:rPr>
        <w:t xml:space="preserve"> </w:t>
      </w:r>
      <w:r>
        <w:rPr>
          <w:b/>
        </w:rPr>
        <w:t>max acceptable value can be defined as side condition.</w:t>
      </w:r>
    </w:p>
    <w:p w:rsidR="00746E55" w:rsidRDefault="00746E55" w:rsidP="00746E55">
      <w:pPr>
        <w:contextualSpacing/>
        <w:rPr>
          <w:rFonts w:ascii="Calibri" w:eastAsia="Calibri" w:hAnsi="Calibri" w:cs="Calibri"/>
          <w:b/>
          <w:lang w:val="en-GB"/>
        </w:rPr>
      </w:pPr>
      <w:r w:rsidRPr="001E3534">
        <w:rPr>
          <w:rFonts w:ascii="Calibri" w:eastAsia="Calibri" w:hAnsi="Calibri" w:cs="Calibri"/>
          <w:b/>
          <w:lang w:val="en-GB"/>
        </w:rPr>
        <w:t xml:space="preserve">  </w:t>
      </w:r>
    </w:p>
    <w:p w:rsidR="00746E55" w:rsidRDefault="00746E55" w:rsidP="00746E55">
      <w:pPr>
        <w:pStyle w:val="RAN4H2"/>
        <w:rPr>
          <w:rFonts w:asciiTheme="minorHAnsi" w:eastAsia="Calibri" w:hAnsiTheme="minorHAnsi" w:cstheme="minorHAnsi"/>
          <w:sz w:val="28"/>
        </w:rPr>
      </w:pPr>
      <w:r w:rsidRPr="00673BC0">
        <w:rPr>
          <w:rFonts w:asciiTheme="minorHAnsi" w:eastAsia="Calibri" w:hAnsiTheme="minorHAnsi" w:cstheme="minorHAnsi"/>
          <w:sz w:val="28"/>
        </w:rPr>
        <w:t>The number of sample for measurement accuracy</w:t>
      </w:r>
    </w:p>
    <w:p w:rsidR="00746E55" w:rsidRDefault="00746E55" w:rsidP="00746E55">
      <w:pPr>
        <w:rPr>
          <w:lang w:val="en-GB"/>
        </w:rPr>
      </w:pPr>
      <w:r>
        <w:rPr>
          <w:lang w:val="en-GB"/>
        </w:rPr>
        <w:t xml:space="preserve">Other topic which was under discussion was number of samples for measurement accuracy. The possible candidates agreed in the previous meeting were 3 samples and 1 sample. </w:t>
      </w:r>
    </w:p>
    <w:p w:rsidR="00746E55" w:rsidRDefault="00746E55" w:rsidP="00746E55">
      <w:pPr>
        <w:rPr>
          <w:lang w:val="en-GB"/>
        </w:rPr>
      </w:pPr>
      <w:r>
        <w:rPr>
          <w:lang w:val="en-GB"/>
        </w:rPr>
        <w:t xml:space="preserve">Since CLI measurements are meant for CLI handling through Remote Interference Management (RIM), single measurement sample can’t be used for interference management, as it may give false positive due to fading or other factors. Therefore it is necessary to do some kind of averaging before it can be used for Interference Management (IM). There can be two methods through which averaging can be done. They are, </w:t>
      </w:r>
    </w:p>
    <w:p w:rsidR="00746E55" w:rsidRDefault="00746E55" w:rsidP="00746E55">
      <w:pPr>
        <w:pStyle w:val="ListParagraph"/>
        <w:numPr>
          <w:ilvl w:val="0"/>
          <w:numId w:val="6"/>
        </w:numPr>
        <w:rPr>
          <w:lang w:val="en-GB"/>
        </w:rPr>
      </w:pPr>
      <w:r>
        <w:rPr>
          <w:lang w:val="en-GB"/>
        </w:rPr>
        <w:t>UE sends one shot measurement and do averaging at gNB</w:t>
      </w:r>
    </w:p>
    <w:p w:rsidR="00746E55" w:rsidRDefault="00746E55" w:rsidP="00746E55">
      <w:pPr>
        <w:pStyle w:val="ListParagraph"/>
        <w:numPr>
          <w:ilvl w:val="0"/>
          <w:numId w:val="6"/>
        </w:numPr>
        <w:rPr>
          <w:lang w:val="en-GB"/>
        </w:rPr>
      </w:pPr>
      <w:r>
        <w:rPr>
          <w:lang w:val="en-GB"/>
        </w:rPr>
        <w:t>Do averaging at UE and send averaged measurement to gNB</w:t>
      </w:r>
    </w:p>
    <w:p w:rsidR="00746E55" w:rsidRDefault="00746E55" w:rsidP="00746E55">
      <w:pPr>
        <w:rPr>
          <w:lang w:val="en-GB"/>
        </w:rPr>
      </w:pPr>
      <w:r>
        <w:rPr>
          <w:lang w:val="en-GB"/>
        </w:rPr>
        <w:t xml:space="preserve">First method facilitates faster way of reporting interference seen at UE. Though it is faster, it consumes more resources. Moreover gNB may not do IM based on single sample. There by wasting measurement reporting resources. </w:t>
      </w:r>
    </w:p>
    <w:p w:rsidR="00746E55" w:rsidRDefault="00746E55" w:rsidP="00746E55">
      <w:pPr>
        <w:rPr>
          <w:lang w:val="en-GB"/>
        </w:rPr>
      </w:pPr>
      <w:r>
        <w:rPr>
          <w:lang w:val="en-GB"/>
        </w:rPr>
        <w:t xml:space="preserve">Second method of performing averaging at UE and sending is more optimised as it provides more accurate values which gNB can use and also consumes less resources to send the same number of samples measured at UE. </w:t>
      </w:r>
    </w:p>
    <w:p w:rsidR="00746E55" w:rsidRDefault="00746E55" w:rsidP="00746E55">
      <w:pPr>
        <w:rPr>
          <w:lang w:val="en-GB"/>
        </w:rPr>
      </w:pPr>
      <w:r>
        <w:rPr>
          <w:lang w:val="en-GB"/>
        </w:rPr>
        <w:t xml:space="preserve">Based on the above analysis we make following proposal. </w:t>
      </w:r>
    </w:p>
    <w:p w:rsidR="00746E55" w:rsidRPr="00CC4DA3" w:rsidRDefault="00746E55" w:rsidP="00746E55">
      <w:pPr>
        <w:rPr>
          <w:b/>
          <w:lang w:val="en-GB"/>
        </w:rPr>
      </w:pPr>
      <w:r w:rsidRPr="00CC4DA3">
        <w:rPr>
          <w:b/>
          <w:lang w:val="en-GB"/>
        </w:rPr>
        <w:t xml:space="preserve">Proposal 3: RAN4 to define number of samples for measurement accuracy as </w:t>
      </w:r>
      <w:r>
        <w:rPr>
          <w:b/>
          <w:lang w:val="en-GB"/>
        </w:rPr>
        <w:t xml:space="preserve">at least </w:t>
      </w:r>
      <w:r w:rsidRPr="00CC4DA3">
        <w:rPr>
          <w:b/>
          <w:lang w:val="en-GB"/>
        </w:rPr>
        <w:t xml:space="preserve">3 </w:t>
      </w:r>
    </w:p>
    <w:p w:rsidR="00746E55" w:rsidRPr="001E3534" w:rsidRDefault="00746E55" w:rsidP="00746E55">
      <w:pPr>
        <w:contextualSpacing/>
        <w:rPr>
          <w:rFonts w:ascii="Calibri" w:eastAsia="Calibri" w:hAnsi="Calibri" w:cs="Calibri"/>
          <w:lang w:val="en-GB"/>
        </w:rPr>
      </w:pPr>
    </w:p>
    <w:p w:rsidR="00746E55" w:rsidRPr="001E3534" w:rsidRDefault="00746E55" w:rsidP="00746E55">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Calibri" w:eastAsia="SimSun" w:hAnsi="Calibri" w:cs="Calibri"/>
          <w:sz w:val="36"/>
          <w:szCs w:val="20"/>
          <w:lang w:val="en-GB"/>
        </w:rPr>
      </w:pPr>
      <w:r w:rsidRPr="001E3534">
        <w:rPr>
          <w:rFonts w:ascii="Calibri" w:eastAsia="SimSun" w:hAnsi="Calibri" w:cs="Calibri"/>
          <w:sz w:val="36"/>
          <w:szCs w:val="20"/>
          <w:lang w:val="en-GB"/>
        </w:rPr>
        <w:t>Conclusion</w:t>
      </w:r>
    </w:p>
    <w:p w:rsidR="00746E55" w:rsidRPr="00C93818" w:rsidRDefault="00746E55" w:rsidP="00746E55">
      <w:pPr>
        <w:rPr>
          <w:rFonts w:ascii="Calibri" w:eastAsia="Calibri" w:hAnsi="Calibri" w:cs="Calibri"/>
          <w:lang w:val="en-GB"/>
        </w:rPr>
      </w:pPr>
      <w:r w:rsidRPr="00C93818">
        <w:rPr>
          <w:rFonts w:ascii="Calibri" w:eastAsia="Calibri" w:hAnsi="Calibri" w:cs="Calibri"/>
          <w:lang w:val="en-GB"/>
        </w:rPr>
        <w:t>In this contribution we have discussed definition of T</w:t>
      </w:r>
      <w:r w:rsidRPr="00C93818">
        <w:rPr>
          <w:rFonts w:ascii="Calibri" w:eastAsia="Calibri" w:hAnsi="Calibri" w:cs="Calibri"/>
          <w:vertAlign w:val="subscript"/>
          <w:lang w:val="en-GB"/>
        </w:rPr>
        <w:t xml:space="preserve">CLI, </w:t>
      </w:r>
      <w:r w:rsidRPr="00C93818">
        <w:rPr>
          <w:rFonts w:ascii="Calibri" w:eastAsia="Calibri" w:hAnsi="Calibri" w:cs="Calibri"/>
          <w:lang w:val="en-GB"/>
        </w:rPr>
        <w:t>side condition for T</w:t>
      </w:r>
      <w:r w:rsidRPr="00C93818">
        <w:rPr>
          <w:rFonts w:ascii="Calibri" w:eastAsia="Calibri" w:hAnsi="Calibri" w:cs="Calibri"/>
          <w:vertAlign w:val="subscript"/>
          <w:lang w:val="en-GB"/>
        </w:rPr>
        <w:t xml:space="preserve">CLI </w:t>
      </w:r>
      <w:r w:rsidRPr="00C93818">
        <w:rPr>
          <w:rFonts w:ascii="Calibri" w:eastAsia="Calibri" w:hAnsi="Calibri" w:cs="Calibri"/>
          <w:lang w:val="en-GB"/>
        </w:rPr>
        <w:t>and number of samples for measurement accuracy and we make following proposals</w:t>
      </w:r>
    </w:p>
    <w:p w:rsidR="00746E55" w:rsidRPr="00874ADC" w:rsidRDefault="00746E55" w:rsidP="00746E55">
      <w:pPr>
        <w:spacing w:line="276" w:lineRule="auto"/>
        <w:contextualSpacing/>
        <w:rPr>
          <w:b/>
          <w:vertAlign w:val="subscript"/>
        </w:rPr>
      </w:pPr>
      <w:r>
        <w:rPr>
          <w:b/>
          <w:lang w:val="en-GB"/>
        </w:rPr>
        <w:t>Proposal 1: D</w:t>
      </w:r>
      <w:r w:rsidRPr="00874ADC">
        <w:rPr>
          <w:b/>
          <w:lang w:val="en-GB"/>
        </w:rPr>
        <w:t>efine T</w:t>
      </w:r>
      <w:r w:rsidRPr="00874ADC">
        <w:rPr>
          <w:b/>
          <w:vertAlign w:val="subscript"/>
          <w:lang w:val="en-GB"/>
        </w:rPr>
        <w:t>CLI</w:t>
      </w:r>
      <w:r w:rsidRPr="00874ADC">
        <w:rPr>
          <w:b/>
          <w:lang w:val="en-GB"/>
        </w:rPr>
        <w:t xml:space="preserve"> as </w:t>
      </w:r>
      <w:r w:rsidRPr="00874ADC">
        <w:rPr>
          <w:rFonts w:eastAsia="SimSun"/>
          <w:b/>
          <w:lang w:eastAsia="zh-CN"/>
        </w:rPr>
        <w:t>T</w:t>
      </w:r>
      <w:r w:rsidRPr="00874ADC">
        <w:rPr>
          <w:rFonts w:eastAsia="SimSun"/>
          <w:b/>
          <w:vertAlign w:val="subscript"/>
          <w:lang w:eastAsia="zh-CN"/>
        </w:rPr>
        <w:t xml:space="preserve">TA_offset </w:t>
      </w:r>
      <w:r>
        <w:rPr>
          <w:rFonts w:eastAsia="SimSun"/>
          <w:b/>
          <w:lang w:eastAsia="zh-CN"/>
        </w:rPr>
        <w:t>+</w:t>
      </w:r>
      <w:r w:rsidRPr="00874ADC">
        <w:rPr>
          <w:rFonts w:cstheme="minorHAnsi"/>
          <w:b/>
        </w:rPr>
        <w:t xml:space="preserve"> </w:t>
      </w:r>
      <w:r w:rsidRPr="00874ADC">
        <w:rPr>
          <w:b/>
        </w:rPr>
        <w:t>T</w:t>
      </w:r>
      <w:r w:rsidRPr="00874ADC">
        <w:rPr>
          <w:b/>
          <w:vertAlign w:val="subscript"/>
        </w:rPr>
        <w:t>cell_phase_sync_err</w:t>
      </w:r>
      <w:r w:rsidRPr="00874ADC">
        <w:rPr>
          <w:rFonts w:eastAsia="SimSun"/>
          <w:b/>
          <w:lang w:eastAsia="zh-CN"/>
        </w:rPr>
        <w:t xml:space="preserve"> +</w:t>
      </w:r>
      <w:r w:rsidRPr="00874ADC">
        <w:rPr>
          <w:b/>
        </w:rPr>
        <w:t xml:space="preserve"> T</w:t>
      </w:r>
      <w:r w:rsidRPr="00874ADC">
        <w:rPr>
          <w:b/>
          <w:vertAlign w:val="subscript"/>
        </w:rPr>
        <w:t>other</w:t>
      </w:r>
    </w:p>
    <w:p w:rsidR="00746E55" w:rsidRPr="00340DAE" w:rsidRDefault="00746E55" w:rsidP="00746E55">
      <w:pPr>
        <w:spacing w:line="276" w:lineRule="auto"/>
        <w:contextualSpacing/>
        <w:rPr>
          <w:b/>
        </w:rPr>
      </w:pPr>
      <w:r w:rsidRPr="008600E9">
        <w:rPr>
          <w:b/>
        </w:rPr>
        <w:t>Proposal 2: Side condition for T</w:t>
      </w:r>
      <w:r w:rsidRPr="008600E9">
        <w:rPr>
          <w:b/>
          <w:vertAlign w:val="subscript"/>
        </w:rPr>
        <w:t xml:space="preserve">CLI </w:t>
      </w:r>
      <w:r>
        <w:rPr>
          <w:b/>
        </w:rPr>
        <w:t>is</w:t>
      </w:r>
      <w:r w:rsidRPr="008600E9">
        <w:rPr>
          <w:b/>
        </w:rPr>
        <w:t xml:space="preserve"> defined as </w:t>
      </w:r>
      <w:r w:rsidRPr="008600E9">
        <w:rPr>
          <w:rFonts w:eastAsia="SimSun"/>
          <w:b/>
          <w:lang w:eastAsia="zh-CN"/>
        </w:rPr>
        <w:t>T</w:t>
      </w:r>
      <w:r w:rsidRPr="008600E9">
        <w:rPr>
          <w:rFonts w:eastAsia="SimSun"/>
          <w:b/>
          <w:vertAlign w:val="subscript"/>
          <w:lang w:eastAsia="zh-CN"/>
        </w:rPr>
        <w:t xml:space="preserve">TA_offset </w:t>
      </w:r>
      <w:r>
        <w:rPr>
          <w:rFonts w:eastAsia="SimSun"/>
          <w:b/>
          <w:lang w:eastAsia="zh-CN"/>
        </w:rPr>
        <w:t>+</w:t>
      </w:r>
      <w:r w:rsidRPr="008600E9">
        <w:rPr>
          <w:rFonts w:cstheme="minorHAnsi"/>
          <w:b/>
        </w:rPr>
        <w:t xml:space="preserve"> </w:t>
      </w:r>
      <w:r w:rsidRPr="008600E9">
        <w:rPr>
          <w:b/>
        </w:rPr>
        <w:t>T</w:t>
      </w:r>
      <w:r w:rsidRPr="008600E9">
        <w:rPr>
          <w:b/>
          <w:vertAlign w:val="subscript"/>
        </w:rPr>
        <w:t xml:space="preserve">cell_phase_sync_err </w:t>
      </w:r>
      <w:r w:rsidRPr="008600E9">
        <w:rPr>
          <w:b/>
        </w:rPr>
        <w:t>&lt; T</w:t>
      </w:r>
      <w:r w:rsidRPr="008600E9">
        <w:rPr>
          <w:b/>
          <w:vertAlign w:val="subscript"/>
        </w:rPr>
        <w:t>CLI</w:t>
      </w:r>
      <w:r w:rsidRPr="008600E9">
        <w:rPr>
          <w:rFonts w:eastAsia="SimSun"/>
          <w:b/>
          <w:lang w:eastAsia="zh-CN"/>
        </w:rPr>
        <w:t xml:space="preserve"> &lt; T</w:t>
      </w:r>
      <w:r w:rsidRPr="008600E9">
        <w:rPr>
          <w:rFonts w:eastAsia="SimSun"/>
          <w:b/>
          <w:vertAlign w:val="subscript"/>
          <w:lang w:eastAsia="zh-CN"/>
        </w:rPr>
        <w:t xml:space="preserve">TA_offset </w:t>
      </w:r>
      <w:r>
        <w:rPr>
          <w:rFonts w:eastAsia="SimSun"/>
          <w:b/>
          <w:lang w:eastAsia="zh-CN"/>
        </w:rPr>
        <w:t>+</w:t>
      </w:r>
      <w:r w:rsidRPr="008600E9">
        <w:rPr>
          <w:b/>
        </w:rPr>
        <w:t>T</w:t>
      </w:r>
      <w:r w:rsidRPr="008600E9">
        <w:rPr>
          <w:b/>
          <w:vertAlign w:val="subscript"/>
        </w:rPr>
        <w:t>cell_phase_sync_err</w:t>
      </w:r>
      <w:r w:rsidRPr="008600E9">
        <w:rPr>
          <w:b/>
        </w:rPr>
        <w:t xml:space="preserve"> + </w:t>
      </w:r>
      <w:r>
        <w:rPr>
          <w:b/>
        </w:rPr>
        <w:t>T</w:t>
      </w:r>
      <w:r w:rsidRPr="00FA75C3">
        <w:rPr>
          <w:b/>
          <w:vertAlign w:val="subscript"/>
        </w:rPr>
        <w:t>prop_cell</w:t>
      </w:r>
      <w:r>
        <w:rPr>
          <w:b/>
          <w:vertAlign w:val="subscript"/>
        </w:rPr>
        <w:t>_</w:t>
      </w:r>
      <w:r w:rsidRPr="00FA75C3">
        <w:rPr>
          <w:b/>
          <w:vertAlign w:val="subscript"/>
        </w:rPr>
        <w:t>edge</w:t>
      </w:r>
      <w:r>
        <w:rPr>
          <w:b/>
        </w:rPr>
        <w:t xml:space="preserve"> and T</w:t>
      </w:r>
      <w:r w:rsidRPr="00FA75C3">
        <w:rPr>
          <w:b/>
          <w:vertAlign w:val="subscript"/>
        </w:rPr>
        <w:t>prop_cell</w:t>
      </w:r>
      <w:r>
        <w:rPr>
          <w:b/>
          <w:vertAlign w:val="subscript"/>
        </w:rPr>
        <w:t>_</w:t>
      </w:r>
      <w:r w:rsidRPr="00FA75C3">
        <w:rPr>
          <w:b/>
          <w:vertAlign w:val="subscript"/>
        </w:rPr>
        <w:t>edge</w:t>
      </w:r>
      <w:r>
        <w:rPr>
          <w:b/>
          <w:vertAlign w:val="subscript"/>
        </w:rPr>
        <w:t xml:space="preserve"> </w:t>
      </w:r>
      <w:r>
        <w:rPr>
          <w:b/>
        </w:rPr>
        <w:t>max acceptable value can be defined as side condition.</w:t>
      </w:r>
    </w:p>
    <w:p w:rsidR="00746E55" w:rsidRDefault="00746E55" w:rsidP="00746E55">
      <w:pPr>
        <w:spacing w:line="276" w:lineRule="auto"/>
        <w:rPr>
          <w:b/>
          <w:vertAlign w:val="subscript"/>
          <w:lang w:val="en-US"/>
        </w:rPr>
      </w:pPr>
      <w:r w:rsidRPr="00CC4DA3">
        <w:rPr>
          <w:b/>
          <w:lang w:val="en-GB"/>
        </w:rPr>
        <w:t xml:space="preserve">Proposal 3: RAN4 to define number of samples for measurement accuracy as </w:t>
      </w:r>
      <w:r>
        <w:rPr>
          <w:b/>
          <w:lang w:val="en-GB"/>
        </w:rPr>
        <w:t xml:space="preserve">at least </w:t>
      </w:r>
      <w:r w:rsidRPr="00CC4DA3">
        <w:rPr>
          <w:b/>
          <w:lang w:val="en-GB"/>
        </w:rPr>
        <w:t xml:space="preserve">3 </w:t>
      </w:r>
    </w:p>
    <w:p w:rsidR="00746E55" w:rsidRPr="001E3534" w:rsidRDefault="00746E55" w:rsidP="00746E55">
      <w:pPr>
        <w:pStyle w:val="RAN4H1"/>
      </w:pPr>
      <w:r w:rsidRPr="001E3534">
        <w:lastRenderedPageBreak/>
        <w:t>References</w:t>
      </w:r>
    </w:p>
    <w:p w:rsidR="00746E55" w:rsidRPr="00795D97" w:rsidRDefault="00746E55" w:rsidP="00746E55">
      <w:pPr>
        <w:numPr>
          <w:ilvl w:val="0"/>
          <w:numId w:val="1"/>
        </w:numPr>
        <w:spacing w:after="120"/>
        <w:ind w:right="-23"/>
        <w:jc w:val="both"/>
        <w:rPr>
          <w:rFonts w:ascii="Calibri" w:eastAsia="Calibri" w:hAnsi="Calibri" w:cs="Calibri"/>
          <w:sz w:val="20"/>
          <w:lang w:val="en-GB"/>
        </w:rPr>
      </w:pPr>
      <w:r w:rsidRPr="00795D97">
        <w:rPr>
          <w:rFonts w:ascii="Calibri" w:eastAsia="Calibri" w:hAnsi="Calibri" w:cs="Calibri"/>
          <w:sz w:val="20"/>
          <w:lang w:val="en-GB"/>
        </w:rPr>
        <w:t>R4-1909991</w:t>
      </w:r>
      <w:r>
        <w:rPr>
          <w:rFonts w:ascii="Calibri" w:eastAsia="Calibri" w:hAnsi="Calibri" w:cs="Calibri"/>
          <w:sz w:val="20"/>
          <w:lang w:val="en-GB"/>
        </w:rPr>
        <w:t xml:space="preserve"> </w:t>
      </w:r>
      <w:r w:rsidRPr="00795D97">
        <w:rPr>
          <w:rFonts w:ascii="Calibri" w:eastAsia="Calibri" w:hAnsi="Calibri" w:cs="Calibri"/>
          <w:sz w:val="20"/>
          <w:lang w:val="en-GB"/>
        </w:rPr>
        <w:t>Way Forward on CLI RRM</w:t>
      </w:r>
    </w:p>
    <w:p w:rsidR="00746E55" w:rsidRPr="001E3534" w:rsidRDefault="00746E55" w:rsidP="00746E55">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Pr>
          <w:rFonts w:ascii="Calibri" w:eastAsia="Calibri" w:hAnsi="Calibri" w:cs="Calibri"/>
          <w:sz w:val="20"/>
          <w:lang w:val="en-US"/>
        </w:rPr>
        <w:t>RAN4#92</w:t>
      </w:r>
      <w:r w:rsidRPr="001E3534">
        <w:rPr>
          <w:rFonts w:ascii="Calibri" w:eastAsia="Calibri" w:hAnsi="Calibri" w:cs="Calibri"/>
          <w:sz w:val="20"/>
          <w:lang w:val="en-US"/>
        </w:rPr>
        <w:t xml:space="preserve"> meeting report</w:t>
      </w:r>
    </w:p>
    <w:p w:rsidR="00746E55" w:rsidRPr="001E3534" w:rsidRDefault="00746E55" w:rsidP="00746E55">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sidRPr="001E3534">
        <w:rPr>
          <w:rFonts w:ascii="Calibri" w:eastAsia="Calibri" w:hAnsi="Calibri" w:cs="Calibri"/>
          <w:sz w:val="20"/>
          <w:lang w:val="en-US"/>
        </w:rPr>
        <w:t>TS 38.133-f60 Requirements for support of radio resource management</w:t>
      </w:r>
    </w:p>
    <w:p w:rsidR="00746E55" w:rsidRDefault="00746E55" w:rsidP="00746E55"/>
    <w:p w:rsidR="00746E55" w:rsidRDefault="00746E55" w:rsidP="00746E55"/>
    <w:p w:rsidR="009B447B" w:rsidRDefault="009B447B"/>
    <w:sectPr w:rsidR="009B44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B03533C"/>
    <w:multiLevelType w:val="hybridMultilevel"/>
    <w:tmpl w:val="BD54F7A4"/>
    <w:lvl w:ilvl="0" w:tplc="0F98B346">
      <w:start w:val="1"/>
      <w:numFmt w:val="bullet"/>
      <w:lvlText w:val="•"/>
      <w:lvlJc w:val="left"/>
      <w:pPr>
        <w:tabs>
          <w:tab w:val="num" w:pos="360"/>
        </w:tabs>
        <w:ind w:left="360" w:hanging="360"/>
      </w:pPr>
      <w:rPr>
        <w:rFonts w:ascii="Arial" w:hAnsi="Arial" w:hint="default"/>
      </w:rPr>
    </w:lvl>
    <w:lvl w:ilvl="1" w:tplc="288E5AAE">
      <w:start w:val="1"/>
      <w:numFmt w:val="bullet"/>
      <w:lvlText w:val="•"/>
      <w:lvlJc w:val="left"/>
      <w:pPr>
        <w:tabs>
          <w:tab w:val="num" w:pos="1080"/>
        </w:tabs>
        <w:ind w:left="1080" w:hanging="360"/>
      </w:pPr>
      <w:rPr>
        <w:rFonts w:ascii="Arial" w:hAnsi="Arial" w:hint="default"/>
      </w:rPr>
    </w:lvl>
    <w:lvl w:ilvl="2" w:tplc="3F1EBD2A">
      <w:start w:val="1"/>
      <w:numFmt w:val="bullet"/>
      <w:lvlText w:val="•"/>
      <w:lvlJc w:val="left"/>
      <w:pPr>
        <w:tabs>
          <w:tab w:val="num" w:pos="1800"/>
        </w:tabs>
        <w:ind w:left="1800" w:hanging="360"/>
      </w:pPr>
      <w:rPr>
        <w:rFonts w:ascii="Arial" w:hAnsi="Arial" w:hint="default"/>
      </w:rPr>
    </w:lvl>
    <w:lvl w:ilvl="3" w:tplc="7630735C">
      <w:start w:val="82"/>
      <w:numFmt w:val="bullet"/>
      <w:lvlText w:val="–"/>
      <w:lvlJc w:val="left"/>
      <w:pPr>
        <w:tabs>
          <w:tab w:val="num" w:pos="2520"/>
        </w:tabs>
        <w:ind w:left="2520" w:hanging="360"/>
      </w:pPr>
      <w:rPr>
        <w:rFonts w:ascii="Arial" w:hAnsi="Arial" w:hint="default"/>
      </w:rPr>
    </w:lvl>
    <w:lvl w:ilvl="4" w:tplc="0F220F78">
      <w:start w:val="82"/>
      <w:numFmt w:val="bullet"/>
      <w:lvlText w:val="»"/>
      <w:lvlJc w:val="left"/>
      <w:pPr>
        <w:tabs>
          <w:tab w:val="num" w:pos="3240"/>
        </w:tabs>
        <w:ind w:left="3240" w:hanging="360"/>
      </w:pPr>
      <w:rPr>
        <w:rFonts w:ascii="Arial" w:hAnsi="Arial" w:hint="default"/>
      </w:rPr>
    </w:lvl>
    <w:lvl w:ilvl="5" w:tplc="AB020FA6" w:tentative="1">
      <w:start w:val="1"/>
      <w:numFmt w:val="bullet"/>
      <w:lvlText w:val="•"/>
      <w:lvlJc w:val="left"/>
      <w:pPr>
        <w:tabs>
          <w:tab w:val="num" w:pos="3960"/>
        </w:tabs>
        <w:ind w:left="3960" w:hanging="360"/>
      </w:pPr>
      <w:rPr>
        <w:rFonts w:ascii="Arial" w:hAnsi="Arial" w:hint="default"/>
      </w:rPr>
    </w:lvl>
    <w:lvl w:ilvl="6" w:tplc="CF7428E8" w:tentative="1">
      <w:start w:val="1"/>
      <w:numFmt w:val="bullet"/>
      <w:lvlText w:val="•"/>
      <w:lvlJc w:val="left"/>
      <w:pPr>
        <w:tabs>
          <w:tab w:val="num" w:pos="4680"/>
        </w:tabs>
        <w:ind w:left="4680" w:hanging="360"/>
      </w:pPr>
      <w:rPr>
        <w:rFonts w:ascii="Arial" w:hAnsi="Arial" w:hint="default"/>
      </w:rPr>
    </w:lvl>
    <w:lvl w:ilvl="7" w:tplc="9DC067C2" w:tentative="1">
      <w:start w:val="1"/>
      <w:numFmt w:val="bullet"/>
      <w:lvlText w:val="•"/>
      <w:lvlJc w:val="left"/>
      <w:pPr>
        <w:tabs>
          <w:tab w:val="num" w:pos="5400"/>
        </w:tabs>
        <w:ind w:left="5400" w:hanging="360"/>
      </w:pPr>
      <w:rPr>
        <w:rFonts w:ascii="Arial" w:hAnsi="Arial" w:hint="default"/>
      </w:rPr>
    </w:lvl>
    <w:lvl w:ilvl="8" w:tplc="0810B2D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33F6351A"/>
    <w:multiLevelType w:val="hybridMultilevel"/>
    <w:tmpl w:val="3634D49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3F86F12"/>
    <w:multiLevelType w:val="hybridMultilevel"/>
    <w:tmpl w:val="87CC2B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665C217B"/>
    <w:multiLevelType w:val="multilevel"/>
    <w:tmpl w:val="D674C8F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4"/>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2B48D7"/>
    <w:rsid w:val="002E3871"/>
    <w:rsid w:val="0038087B"/>
    <w:rsid w:val="003B53E7"/>
    <w:rsid w:val="004755DA"/>
    <w:rsid w:val="00715684"/>
    <w:rsid w:val="00746E55"/>
    <w:rsid w:val="00850C78"/>
    <w:rsid w:val="008926E7"/>
    <w:rsid w:val="008A1C67"/>
    <w:rsid w:val="008A30C7"/>
    <w:rsid w:val="009B447B"/>
    <w:rsid w:val="00A277DB"/>
    <w:rsid w:val="00B717A1"/>
    <w:rsid w:val="00E54791"/>
    <w:rsid w:val="00F53D8A"/>
    <w:rsid w:val="00F91E7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8F1A0"/>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6E55"/>
    <w:rPr>
      <w:rFonts w:eastAsia="ＭＳ 明朝"/>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AN4H2">
    <w:name w:val="RAN4 H2"/>
    <w:basedOn w:val="Normal"/>
    <w:next w:val="Normal"/>
    <w:qFormat/>
    <w:rsid w:val="00746E55"/>
    <w:pPr>
      <w:keepNext/>
      <w:keepLines/>
      <w:numPr>
        <w:ilvl w:val="1"/>
        <w:numId w:val="2"/>
      </w:numPr>
      <w:spacing w:before="180" w:after="180" w:line="240" w:lineRule="auto"/>
      <w:ind w:left="792"/>
      <w:outlineLvl w:val="1"/>
    </w:pPr>
    <w:rPr>
      <w:rFonts w:ascii="Arial" w:eastAsia="Times New Roman" w:hAnsi="Arial" w:cs="Times New Roman"/>
      <w:sz w:val="32"/>
      <w:szCs w:val="20"/>
      <w:lang w:val="en-GB"/>
    </w:rPr>
  </w:style>
  <w:style w:type="paragraph" w:customStyle="1" w:styleId="RAN4H1">
    <w:name w:val="RAN4 H1"/>
    <w:basedOn w:val="Normal"/>
    <w:next w:val="Normal"/>
    <w:qFormat/>
    <w:rsid w:val="00746E55"/>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customStyle="1" w:styleId="RAN4H3">
    <w:name w:val="RAN4 H3"/>
    <w:basedOn w:val="Normal"/>
    <w:qFormat/>
    <w:rsid w:val="00746E55"/>
    <w:pPr>
      <w:numPr>
        <w:ilvl w:val="2"/>
        <w:numId w:val="2"/>
      </w:numPr>
    </w:pPr>
    <w:rPr>
      <w:rFonts w:ascii="Arial" w:hAnsi="Arial" w:cs="Arial"/>
      <w:sz w:val="24"/>
      <w:lang w:val="en-US"/>
    </w:rPr>
  </w:style>
  <w:style w:type="paragraph" w:styleId="ListParagraph">
    <w:name w:val="List Paragraph"/>
    <w:basedOn w:val="Normal"/>
    <w:uiPriority w:val="34"/>
    <w:qFormat/>
    <w:rsid w:val="00746E55"/>
    <w:pPr>
      <w:ind w:left="720"/>
      <w:contextualSpacing/>
    </w:pPr>
  </w:style>
  <w:style w:type="paragraph" w:styleId="Caption">
    <w:name w:val="caption"/>
    <w:basedOn w:val="Normal"/>
    <w:next w:val="Normal"/>
    <w:uiPriority w:val="35"/>
    <w:unhideWhenUsed/>
    <w:qFormat/>
    <w:rsid w:val="00746E55"/>
    <w:pPr>
      <w:spacing w:after="200" w:line="240" w:lineRule="auto"/>
    </w:pPr>
    <w:rPr>
      <w:i/>
      <w:iCs/>
      <w:color w:val="44546A" w:themeColor="text2"/>
      <w:sz w:val="18"/>
      <w:szCs w:val="18"/>
    </w:rPr>
  </w:style>
  <w:style w:type="table" w:styleId="PlainTable1">
    <w:name w:val="Plain Table 1"/>
    <w:basedOn w:val="TableNormal"/>
    <w:uiPriority w:val="41"/>
    <w:rsid w:val="00746E55"/>
    <w:pPr>
      <w:spacing w:after="0" w:line="240" w:lineRule="auto"/>
    </w:pPr>
    <w:rPr>
      <w:rFonts w:eastAsia="ＭＳ 明朝"/>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1172</Words>
  <Characters>6681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 Gonuguntla</dc:creator>
  <cp:keywords/>
  <dc:description/>
  <cp:lastModifiedBy>Venkatarao Gonuguntla</cp:lastModifiedBy>
  <cp:revision>11</cp:revision>
  <dcterms:created xsi:type="dcterms:W3CDTF">2019-10-04T09:12:00Z</dcterms:created>
  <dcterms:modified xsi:type="dcterms:W3CDTF">2019-10-04T11:55:00Z</dcterms:modified>
</cp:coreProperties>
</file>