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D5620" w14:textId="5DEA06FB" w:rsidR="004264FC" w:rsidRPr="0033716D" w:rsidRDefault="004264FC" w:rsidP="004264F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3716D">
        <w:rPr>
          <w:rFonts w:eastAsia="SimSun" w:cstheme="minorHAnsi"/>
          <w:b/>
          <w:bCs/>
          <w:sz w:val="24"/>
          <w:szCs w:val="20"/>
          <w:lang w:val="en-GB"/>
        </w:rPr>
        <w:t>3GPP T</w:t>
      </w:r>
      <w:bookmarkStart w:id="2" w:name="_Ref452454252"/>
      <w:bookmarkEnd w:id="2"/>
      <w:r w:rsidRPr="0033716D">
        <w:rPr>
          <w:rFonts w:eastAsia="SimSun" w:cstheme="minorHAnsi"/>
          <w:b/>
          <w:bCs/>
          <w:sz w:val="24"/>
          <w:szCs w:val="20"/>
          <w:lang w:val="en-GB"/>
        </w:rPr>
        <w:t xml:space="preserve">SG-RAN </w:t>
      </w:r>
      <w:r w:rsidRPr="0033716D">
        <w:rPr>
          <w:rFonts w:eastAsia="SimSun" w:cstheme="minorHAnsi"/>
          <w:b/>
          <w:sz w:val="24"/>
          <w:szCs w:val="20"/>
          <w:lang w:val="en-GB"/>
        </w:rPr>
        <w:t xml:space="preserve">WG4 Meeting #92-Bis              </w:t>
      </w:r>
      <w:r w:rsidRPr="0033716D">
        <w:rPr>
          <w:rFonts w:eastAsia="SimSun" w:cstheme="minorHAnsi"/>
          <w:b/>
          <w:bCs/>
          <w:sz w:val="24"/>
          <w:szCs w:val="20"/>
          <w:lang w:val="en-GB"/>
        </w:rPr>
        <w:tab/>
      </w:r>
      <w:r w:rsidRPr="0033716D">
        <w:rPr>
          <w:rFonts w:eastAsia="SimSun" w:cstheme="minorHAnsi"/>
          <w:b/>
          <w:bCs/>
          <w:sz w:val="24"/>
          <w:szCs w:val="20"/>
          <w:lang w:val="en-GB" w:eastAsia="ja-JP"/>
        </w:rPr>
        <w:t>R4-191</w:t>
      </w:r>
      <w:r w:rsidR="00765394">
        <w:rPr>
          <w:rFonts w:eastAsia="SimSun" w:cstheme="minorHAnsi"/>
          <w:b/>
          <w:bCs/>
          <w:sz w:val="24"/>
          <w:szCs w:val="20"/>
          <w:lang w:val="en-GB" w:eastAsia="ja-JP"/>
        </w:rPr>
        <w:t>1630</w:t>
      </w:r>
    </w:p>
    <w:bookmarkEnd w:id="0"/>
    <w:bookmarkEnd w:id="1"/>
    <w:p w14:paraId="7DFDD3E0" w14:textId="77777777" w:rsidR="004264FC" w:rsidRPr="0033716D" w:rsidRDefault="004264FC" w:rsidP="004264FC">
      <w:pPr>
        <w:widowControl w:val="0"/>
        <w:tabs>
          <w:tab w:val="left" w:pos="2160"/>
        </w:tabs>
        <w:spacing w:after="0" w:line="240" w:lineRule="auto"/>
        <w:ind w:left="2127" w:hanging="2127"/>
        <w:jc w:val="both"/>
        <w:rPr>
          <w:rFonts w:cstheme="minorHAnsi"/>
          <w:b/>
          <w:sz w:val="24"/>
          <w:lang w:val="en-GB" w:eastAsia="ja-JP"/>
        </w:rPr>
      </w:pPr>
      <w:r w:rsidRPr="0033716D">
        <w:rPr>
          <w:rFonts w:cstheme="minorHAnsi"/>
          <w:b/>
          <w:sz w:val="24"/>
          <w:lang w:val="en-GB" w:eastAsia="zh-CN"/>
        </w:rPr>
        <w:t>Chongqing, China, 14 October – 18 October 2019</w:t>
      </w:r>
    </w:p>
    <w:p w14:paraId="0DB638CE" w14:textId="77777777" w:rsidR="004264FC" w:rsidRPr="0033716D" w:rsidRDefault="004264FC" w:rsidP="004264FC">
      <w:pPr>
        <w:widowControl w:val="0"/>
        <w:overflowPunct w:val="0"/>
        <w:autoSpaceDE w:val="0"/>
        <w:autoSpaceDN w:val="0"/>
        <w:adjustRightInd w:val="0"/>
        <w:spacing w:after="0" w:line="240" w:lineRule="auto"/>
        <w:textAlignment w:val="baseline"/>
        <w:rPr>
          <w:rFonts w:eastAsia="SimSun" w:cstheme="minorHAnsi"/>
          <w:b/>
          <w:bCs/>
          <w:sz w:val="24"/>
          <w:szCs w:val="20"/>
          <w:lang w:val="en-GB" w:eastAsia="ja-JP"/>
        </w:rPr>
      </w:pPr>
    </w:p>
    <w:p w14:paraId="22ADF734" w14:textId="77777777" w:rsidR="004264FC" w:rsidRPr="0033716D" w:rsidRDefault="004264FC" w:rsidP="004264FC">
      <w:pPr>
        <w:ind w:left="1985" w:hanging="1985"/>
        <w:rPr>
          <w:rFonts w:eastAsia="Calibri" w:cstheme="minorHAnsi"/>
          <w:b/>
          <w:bCs/>
          <w:sz w:val="24"/>
          <w:lang w:val="en-GB"/>
        </w:rPr>
      </w:pPr>
    </w:p>
    <w:p w14:paraId="06F13A7E" w14:textId="77777777" w:rsidR="004264FC" w:rsidRPr="0033716D" w:rsidRDefault="004264FC" w:rsidP="004264FC">
      <w:pPr>
        <w:ind w:left="1985" w:hanging="1985"/>
        <w:rPr>
          <w:rFonts w:eastAsia="Calibri" w:cstheme="minorHAnsi"/>
          <w:b/>
          <w:bCs/>
          <w:sz w:val="24"/>
          <w:lang w:val="en-GB"/>
        </w:rPr>
      </w:pPr>
      <w:r w:rsidRPr="0033716D">
        <w:rPr>
          <w:rFonts w:eastAsia="Calibri" w:cstheme="minorHAnsi"/>
          <w:b/>
          <w:bCs/>
          <w:sz w:val="24"/>
          <w:lang w:val="en-GB"/>
        </w:rPr>
        <w:t>Title:</w:t>
      </w:r>
      <w:r w:rsidRPr="0033716D">
        <w:rPr>
          <w:rFonts w:eastAsia="Calibri" w:cstheme="minorHAnsi"/>
          <w:b/>
          <w:bCs/>
          <w:sz w:val="24"/>
          <w:lang w:val="en-GB"/>
        </w:rPr>
        <w:tab/>
        <w:t>One shot timing adjustm</w:t>
      </w:r>
      <w:bookmarkStart w:id="3" w:name="_GoBack"/>
      <w:bookmarkEnd w:id="3"/>
      <w:r w:rsidRPr="0033716D">
        <w:rPr>
          <w:rFonts w:eastAsia="Calibri" w:cstheme="minorHAnsi"/>
          <w:b/>
          <w:bCs/>
          <w:sz w:val="24"/>
          <w:lang w:val="en-GB"/>
        </w:rPr>
        <w:t>ent threshold for UE UL timing adjustment</w:t>
      </w:r>
    </w:p>
    <w:p w14:paraId="6F5DBAE1" w14:textId="77777777" w:rsidR="004264FC" w:rsidRPr="0033716D" w:rsidRDefault="004264FC" w:rsidP="004264FC">
      <w:pPr>
        <w:tabs>
          <w:tab w:val="left" w:pos="1985"/>
        </w:tabs>
        <w:ind w:left="1985" w:hanging="1985"/>
        <w:rPr>
          <w:rFonts w:eastAsia="Calibri" w:cstheme="minorHAnsi"/>
          <w:b/>
          <w:bCs/>
          <w:sz w:val="24"/>
          <w:lang w:val="en-GB"/>
        </w:rPr>
      </w:pPr>
      <w:r w:rsidRPr="0033716D">
        <w:rPr>
          <w:rFonts w:eastAsia="Calibri" w:cstheme="minorHAnsi"/>
          <w:b/>
          <w:bCs/>
          <w:sz w:val="24"/>
          <w:lang w:val="en-GB"/>
        </w:rPr>
        <w:t>Source:</w:t>
      </w:r>
      <w:r w:rsidRPr="0033716D">
        <w:rPr>
          <w:rFonts w:eastAsia="Calibri" w:cstheme="minorHAnsi"/>
          <w:b/>
          <w:bCs/>
          <w:sz w:val="24"/>
          <w:lang w:val="en-GB"/>
        </w:rPr>
        <w:tab/>
        <w:t>NEC</w:t>
      </w:r>
      <w:r w:rsidRPr="0033716D" w:rsidDel="00636277">
        <w:rPr>
          <w:rFonts w:eastAsia="Calibri" w:cstheme="minorHAnsi"/>
          <w:b/>
          <w:bCs/>
          <w:sz w:val="24"/>
          <w:lang w:val="en-GB"/>
        </w:rPr>
        <w:t xml:space="preserve"> </w:t>
      </w:r>
      <w:r w:rsidRPr="0033716D">
        <w:rPr>
          <w:rFonts w:eastAsia="Calibri" w:cstheme="minorHAnsi"/>
          <w:b/>
          <w:bCs/>
          <w:sz w:val="24"/>
          <w:lang w:val="en-GB"/>
        </w:rPr>
        <w:tab/>
      </w:r>
    </w:p>
    <w:p w14:paraId="79D73209" w14:textId="77777777" w:rsidR="004264FC" w:rsidRPr="0033716D" w:rsidRDefault="004264FC" w:rsidP="004264FC">
      <w:pPr>
        <w:tabs>
          <w:tab w:val="left" w:pos="1985"/>
        </w:tabs>
        <w:spacing w:line="240" w:lineRule="auto"/>
        <w:rPr>
          <w:rFonts w:cstheme="minorHAnsi"/>
          <w:b/>
          <w:bCs/>
          <w:sz w:val="24"/>
          <w:szCs w:val="20"/>
          <w:lang w:val="en-GB"/>
        </w:rPr>
      </w:pPr>
      <w:r w:rsidRPr="0033716D">
        <w:rPr>
          <w:rFonts w:cstheme="minorHAnsi"/>
          <w:b/>
          <w:bCs/>
          <w:sz w:val="24"/>
          <w:szCs w:val="20"/>
          <w:lang w:val="en-GB"/>
        </w:rPr>
        <w:t>Agenda item:</w:t>
      </w:r>
      <w:r w:rsidRPr="0033716D">
        <w:rPr>
          <w:rFonts w:cstheme="minorHAnsi"/>
          <w:b/>
          <w:bCs/>
          <w:sz w:val="24"/>
          <w:szCs w:val="20"/>
          <w:lang w:val="en-GB"/>
        </w:rPr>
        <w:tab/>
        <w:t>6.10.6.1.1</w:t>
      </w:r>
    </w:p>
    <w:p w14:paraId="4FA77D7A" w14:textId="77777777" w:rsidR="004264FC" w:rsidRPr="0033716D" w:rsidRDefault="004264FC" w:rsidP="004264FC">
      <w:pPr>
        <w:tabs>
          <w:tab w:val="left" w:pos="1985"/>
        </w:tabs>
        <w:rPr>
          <w:rFonts w:eastAsia="Calibri" w:cstheme="minorHAnsi"/>
          <w:b/>
          <w:bCs/>
          <w:sz w:val="24"/>
          <w:lang w:val="en-GB"/>
        </w:rPr>
      </w:pPr>
      <w:r w:rsidRPr="0033716D">
        <w:rPr>
          <w:rFonts w:eastAsia="Calibri" w:cstheme="minorHAnsi"/>
          <w:b/>
          <w:bCs/>
          <w:sz w:val="24"/>
          <w:lang w:val="en-GB"/>
        </w:rPr>
        <w:t>Document for:</w:t>
      </w:r>
      <w:r w:rsidRPr="0033716D">
        <w:rPr>
          <w:rFonts w:eastAsia="Calibri" w:cstheme="minorHAnsi"/>
          <w:b/>
          <w:bCs/>
          <w:sz w:val="24"/>
          <w:lang w:val="en-GB"/>
        </w:rPr>
        <w:tab/>
        <w:t>Approval</w:t>
      </w:r>
    </w:p>
    <w:p w14:paraId="6785950C" w14:textId="77777777" w:rsidR="004264FC" w:rsidRPr="0020557F" w:rsidRDefault="004264FC" w:rsidP="004264FC">
      <w:pPr>
        <w:pStyle w:val="RAN4H1"/>
        <w:rPr>
          <w:rFonts w:asciiTheme="minorHAnsi" w:hAnsiTheme="minorHAnsi" w:cstheme="minorHAnsi"/>
        </w:rPr>
      </w:pPr>
      <w:r w:rsidRPr="0020557F">
        <w:rPr>
          <w:rFonts w:asciiTheme="minorHAnsi" w:hAnsiTheme="minorHAnsi" w:cstheme="minorHAnsi"/>
        </w:rPr>
        <w:t>Introduction</w:t>
      </w:r>
    </w:p>
    <w:p w14:paraId="0AB3E480" w14:textId="77777777" w:rsidR="004264FC" w:rsidRPr="0033716D" w:rsidRDefault="004264FC" w:rsidP="004264FC">
      <w:pPr>
        <w:rPr>
          <w:rFonts w:eastAsia="Calibri" w:cstheme="minorHAnsi"/>
          <w:lang w:val="en-GB"/>
        </w:rPr>
      </w:pPr>
      <w:r w:rsidRPr="0033716D">
        <w:rPr>
          <w:rFonts w:eastAsia="Calibri" w:cstheme="minorHAnsi"/>
          <w:lang w:val="en-GB"/>
        </w:rPr>
        <w:t xml:space="preserve">In previous RAN4 meetings, UE UL timing adjustment when there is a UE UL timing change due to Rx beam change or due to any other general timing shift is discussed. It was agreed that UE can do gradual and one shot timing adjustment based on the magnitude of timing change. In this contribution we </w:t>
      </w:r>
      <w:proofErr w:type="gramStart"/>
      <w:r w:rsidRPr="0033716D">
        <w:rPr>
          <w:rFonts w:eastAsia="Calibri" w:cstheme="minorHAnsi"/>
          <w:lang w:val="en-GB"/>
        </w:rPr>
        <w:t>provide</w:t>
      </w:r>
      <w:proofErr w:type="gramEnd"/>
      <w:r w:rsidRPr="0033716D">
        <w:rPr>
          <w:rFonts w:eastAsia="Calibri" w:cstheme="minorHAnsi"/>
          <w:lang w:val="en-GB"/>
        </w:rPr>
        <w:t xml:space="preserve"> our views on the threshold beyond which UE should perform one shot timing advance. </w:t>
      </w:r>
    </w:p>
    <w:p w14:paraId="3251AEA2" w14:textId="77777777" w:rsidR="004264FC" w:rsidRPr="0020557F" w:rsidRDefault="004264FC" w:rsidP="004264FC">
      <w:pPr>
        <w:pStyle w:val="RAN4H1"/>
        <w:rPr>
          <w:rFonts w:asciiTheme="minorHAnsi" w:hAnsiTheme="minorHAnsi" w:cstheme="minorHAnsi"/>
        </w:rPr>
      </w:pPr>
      <w:r w:rsidRPr="0020557F">
        <w:rPr>
          <w:rFonts w:asciiTheme="minorHAnsi" w:hAnsiTheme="minorHAnsi" w:cstheme="minorHAnsi"/>
        </w:rPr>
        <w:t>Discussion</w:t>
      </w:r>
    </w:p>
    <w:p w14:paraId="02A5562C" w14:textId="77777777" w:rsidR="004264FC" w:rsidRPr="0033716D" w:rsidRDefault="004264FC" w:rsidP="004264FC">
      <w:pPr>
        <w:contextualSpacing/>
        <w:rPr>
          <w:rFonts w:eastAsia="Calibri" w:cstheme="minorHAnsi"/>
          <w:lang w:val="en-GB"/>
        </w:rPr>
      </w:pPr>
      <w:r w:rsidRPr="0033716D">
        <w:rPr>
          <w:rFonts w:eastAsia="Calibri" w:cstheme="minorHAnsi"/>
          <w:lang w:val="en-GB"/>
        </w:rPr>
        <w:t xml:space="preserve">Timing adjustment behaviour which was agreed and captured in TS 38.133 [2] is shown in Figure.1.  Te and Tq are described in </w:t>
      </w:r>
      <w:r w:rsidRPr="0020557F">
        <w:rPr>
          <w:rFonts w:cstheme="minorHAnsi"/>
        </w:rPr>
        <w:t xml:space="preserve">Table 7.1.2-1 and </w:t>
      </w:r>
      <w:r w:rsidRPr="009C5225">
        <w:rPr>
          <w:rFonts w:cstheme="minorHAnsi"/>
        </w:rPr>
        <w:t>Table 7.1.2.1-1, respectively</w:t>
      </w:r>
      <w:r w:rsidRPr="007D6F44">
        <w:rPr>
          <w:rFonts w:cstheme="minorHAnsi"/>
        </w:rPr>
        <w:t xml:space="preserve"> of TS 38.133 </w:t>
      </w:r>
      <w:r w:rsidRPr="00D32313">
        <w:rPr>
          <w:rFonts w:cstheme="minorHAnsi"/>
        </w:rPr>
        <w:t xml:space="preserve">[2] which are reproduced </w:t>
      </w:r>
      <w:r w:rsidRPr="0033716D">
        <w:rPr>
          <w:rFonts w:eastAsia="Calibri" w:cstheme="minorHAnsi"/>
          <w:lang w:val="en-GB"/>
        </w:rPr>
        <w:t>as Table 2 and Table 3, respectively in the appendix (Section. 5) of this contribution.</w:t>
      </w:r>
    </w:p>
    <w:p w14:paraId="1BE776E1" w14:textId="77777777" w:rsidR="004264FC" w:rsidRPr="0033716D" w:rsidRDefault="004264FC" w:rsidP="004264FC">
      <w:pPr>
        <w:contextualSpacing/>
        <w:rPr>
          <w:rFonts w:cstheme="minorHAnsi"/>
          <w:lang w:eastAsia="ja-JP"/>
        </w:rPr>
      </w:pPr>
    </w:p>
    <w:p w14:paraId="19C8659E" w14:textId="77777777" w:rsidR="004264FC" w:rsidRPr="0033716D" w:rsidRDefault="004264FC" w:rsidP="004264FC">
      <w:pPr>
        <w:keepNext/>
        <w:contextualSpacing/>
        <w:rPr>
          <w:rFonts w:cstheme="minorHAnsi"/>
          <w:lang w:eastAsia="ja-JP"/>
        </w:rPr>
      </w:pPr>
      <w:r w:rsidRPr="0033716D">
        <w:rPr>
          <w:rFonts w:cstheme="minorHAnsi"/>
          <w:noProof/>
          <w:lang w:eastAsia="en-IN"/>
        </w:rPr>
        <w:drawing>
          <wp:inline distT="0" distB="0" distL="0" distR="0" wp14:anchorId="227D6E4F" wp14:editId="40FD8DAA">
            <wp:extent cx="5864860" cy="101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ne shot.png"/>
                    <pic:cNvPicPr/>
                  </pic:nvPicPr>
                  <pic:blipFill>
                    <a:blip r:embed="rId5">
                      <a:extLst>
                        <a:ext uri="{28A0092B-C50C-407E-A947-70E740481C1C}">
                          <a14:useLocalDpi xmlns:a14="http://schemas.microsoft.com/office/drawing/2010/main" val="0"/>
                        </a:ext>
                      </a:extLst>
                    </a:blip>
                    <a:stretch>
                      <a:fillRect/>
                    </a:stretch>
                  </pic:blipFill>
                  <pic:spPr>
                    <a:xfrm>
                      <a:off x="0" y="0"/>
                      <a:ext cx="5864860" cy="1018120"/>
                    </a:xfrm>
                    <a:prstGeom prst="rect">
                      <a:avLst/>
                    </a:prstGeom>
                  </pic:spPr>
                </pic:pic>
              </a:graphicData>
            </a:graphic>
          </wp:inline>
        </w:drawing>
      </w:r>
    </w:p>
    <w:p w14:paraId="37EF1AA4" w14:textId="77777777" w:rsidR="004264FC" w:rsidRPr="009C5225" w:rsidRDefault="004264FC" w:rsidP="004264FC">
      <w:pPr>
        <w:spacing w:after="200" w:line="240" w:lineRule="auto"/>
        <w:ind w:firstLine="720"/>
        <w:rPr>
          <w:rFonts w:eastAsia="Calibri" w:cstheme="minorHAnsi"/>
          <w:b/>
          <w:bCs/>
          <w:sz w:val="24"/>
          <w:lang w:val="en-US"/>
        </w:rPr>
      </w:pPr>
      <w:r w:rsidRPr="0020557F">
        <w:rPr>
          <w:rFonts w:eastAsia="Calibri" w:cstheme="minorHAnsi"/>
          <w:b/>
          <w:bCs/>
          <w:sz w:val="24"/>
          <w:lang w:val="en-US"/>
        </w:rPr>
        <w:t xml:space="preserve">Figure </w:t>
      </w:r>
      <w:r w:rsidRPr="0020557F">
        <w:rPr>
          <w:rFonts w:eastAsia="Calibri" w:cstheme="minorHAnsi"/>
          <w:b/>
          <w:bCs/>
          <w:sz w:val="24"/>
          <w:lang w:val="en-US"/>
        </w:rPr>
        <w:fldChar w:fldCharType="begin"/>
      </w:r>
      <w:r w:rsidRPr="0020557F">
        <w:rPr>
          <w:rFonts w:eastAsia="Calibri" w:cstheme="minorHAnsi"/>
          <w:b/>
          <w:bCs/>
          <w:sz w:val="24"/>
          <w:lang w:val="en-US"/>
        </w:rPr>
        <w:instrText xml:space="preserve"> SEQ Figure \* ARABIC </w:instrText>
      </w:r>
      <w:r w:rsidRPr="0020557F">
        <w:rPr>
          <w:rFonts w:eastAsia="Calibri" w:cstheme="minorHAnsi"/>
          <w:b/>
          <w:bCs/>
          <w:sz w:val="24"/>
          <w:lang w:val="en-US"/>
        </w:rPr>
        <w:fldChar w:fldCharType="separate"/>
      </w:r>
      <w:r w:rsidRPr="0020557F">
        <w:rPr>
          <w:rFonts w:eastAsia="Calibri" w:cstheme="minorHAnsi"/>
          <w:b/>
          <w:bCs/>
          <w:noProof/>
          <w:sz w:val="24"/>
          <w:lang w:val="en-US"/>
        </w:rPr>
        <w:t>1</w:t>
      </w:r>
      <w:r w:rsidRPr="0020557F">
        <w:rPr>
          <w:rFonts w:eastAsia="Calibri" w:cstheme="minorHAnsi"/>
          <w:b/>
          <w:bCs/>
          <w:sz w:val="24"/>
          <w:lang w:val="en-US"/>
        </w:rPr>
        <w:fldChar w:fldCharType="end"/>
      </w:r>
      <w:r w:rsidRPr="0020557F">
        <w:rPr>
          <w:rFonts w:eastAsia="Calibri" w:cstheme="minorHAnsi"/>
          <w:b/>
          <w:bCs/>
          <w:sz w:val="24"/>
          <w:lang w:val="en-US"/>
        </w:rPr>
        <w:t xml:space="preserve">: UE UL timing adjustment </w:t>
      </w:r>
      <w:r w:rsidRPr="009C5225">
        <w:rPr>
          <w:rFonts w:eastAsia="Calibri" w:cstheme="minorHAnsi"/>
          <w:b/>
          <w:bCs/>
          <w:sz w:val="24"/>
          <w:lang w:val="en-US"/>
        </w:rPr>
        <w:t>behavior in terms of UL timing change</w:t>
      </w:r>
    </w:p>
    <w:p w14:paraId="6ADDE0EA" w14:textId="77777777" w:rsidR="004264FC" w:rsidRPr="00D32313" w:rsidRDefault="004264FC" w:rsidP="004264FC">
      <w:pPr>
        <w:contextualSpacing/>
        <w:rPr>
          <w:rFonts w:cstheme="minorHAnsi"/>
          <w:b/>
        </w:rPr>
      </w:pPr>
    </w:p>
    <w:p w14:paraId="5D0A5AF4" w14:textId="77777777" w:rsidR="004264FC" w:rsidRPr="0033716D" w:rsidRDefault="004264FC" w:rsidP="004264FC">
      <w:pPr>
        <w:contextualSpacing/>
        <w:rPr>
          <w:rFonts w:cstheme="minorHAnsi"/>
          <w:b/>
        </w:rPr>
      </w:pPr>
      <w:r w:rsidRPr="0033716D">
        <w:rPr>
          <w:rFonts w:cstheme="minorHAnsi"/>
          <w:b/>
        </w:rPr>
        <w:t>Threshold H:</w:t>
      </w:r>
    </w:p>
    <w:p w14:paraId="71503CD9" w14:textId="77777777" w:rsidR="004264FC" w:rsidRPr="0033716D" w:rsidRDefault="004264FC" w:rsidP="004264FC">
      <w:pPr>
        <w:contextualSpacing/>
        <w:rPr>
          <w:rFonts w:cstheme="minorHAnsi"/>
          <w:b/>
        </w:rPr>
      </w:pPr>
    </w:p>
    <w:p w14:paraId="2E3B347D" w14:textId="77777777" w:rsidR="004264FC" w:rsidRPr="0033716D" w:rsidRDefault="004264FC" w:rsidP="004264FC">
      <w:pPr>
        <w:contextualSpacing/>
        <w:rPr>
          <w:rFonts w:cstheme="minorHAnsi"/>
        </w:rPr>
      </w:pPr>
      <w:r w:rsidRPr="0033716D">
        <w:rPr>
          <w:rFonts w:cstheme="minorHAnsi"/>
        </w:rPr>
        <w:t xml:space="preserve">Timing adjustment can be done in two methods. They are, 1) When UE finds that there is a timing shift from previous UL reference timing, UE may perform self-timing adjustment as specified in the Figure 1 or 2) Whenever gNB finds that there is significant timing shift of the UE UL timing, gNB may send TA command to provide correction for UE UL timing.  </w:t>
      </w:r>
    </w:p>
    <w:p w14:paraId="3059695E" w14:textId="77777777" w:rsidR="004264FC" w:rsidRPr="0033716D" w:rsidRDefault="004264FC" w:rsidP="004264FC">
      <w:pPr>
        <w:contextualSpacing/>
        <w:rPr>
          <w:rFonts w:cstheme="minorHAnsi"/>
        </w:rPr>
      </w:pPr>
    </w:p>
    <w:p w14:paraId="712BF956" w14:textId="77777777" w:rsidR="004264FC" w:rsidRPr="0033716D" w:rsidRDefault="004264FC" w:rsidP="004264FC">
      <w:pPr>
        <w:contextualSpacing/>
        <w:rPr>
          <w:rFonts w:cstheme="minorHAnsi"/>
        </w:rPr>
      </w:pPr>
      <w:r w:rsidRPr="0033716D">
        <w:rPr>
          <w:rFonts w:cstheme="minorHAnsi"/>
        </w:rPr>
        <w:t xml:space="preserve">If we look at one of the reason for UE to perform self-timing adjustment, it is to avoid gNB from sending TA command, which may take more time. So if we look at this reason, next question that arises is, when will gNB send the TA command? There may be multiple answers to address this question. One important answer that comes to mind is when the UE UL transmission arrival timing is not falling inside the CP. This </w:t>
      </w:r>
      <w:r w:rsidRPr="0033716D">
        <w:rPr>
          <w:rFonts w:cstheme="minorHAnsi"/>
        </w:rPr>
        <w:lastRenderedPageBreak/>
        <w:t xml:space="preserve">might result in degraded demodulation performance at gNB. However, gNB may not wait till the point where UE timing shift causes demodulation errors at gNB and may send TA command beforehand itself. </w:t>
      </w:r>
    </w:p>
    <w:p w14:paraId="3F094F4E" w14:textId="77777777" w:rsidR="004264FC" w:rsidRPr="0033716D" w:rsidRDefault="004264FC" w:rsidP="004264FC">
      <w:pPr>
        <w:contextualSpacing/>
        <w:rPr>
          <w:rFonts w:cstheme="minorHAnsi"/>
        </w:rPr>
      </w:pPr>
    </w:p>
    <w:p w14:paraId="63342EF0" w14:textId="77777777" w:rsidR="004264FC" w:rsidRPr="0033716D" w:rsidRDefault="004264FC" w:rsidP="004264FC">
      <w:pPr>
        <w:contextualSpacing/>
        <w:rPr>
          <w:rFonts w:cstheme="minorHAnsi"/>
          <w:u w:val="single"/>
        </w:rPr>
      </w:pPr>
      <w:r w:rsidRPr="0033716D">
        <w:rPr>
          <w:rFonts w:cstheme="minorHAnsi"/>
          <w:u w:val="single"/>
        </w:rPr>
        <w:t xml:space="preserve">In our view, the triggering point beyond which gNB sends TA command can be the threshold for UE to do self, one shot timing adjustment to avoid TA command from gNB. </w:t>
      </w:r>
    </w:p>
    <w:p w14:paraId="63F99197" w14:textId="77777777" w:rsidR="004264FC" w:rsidRPr="0033716D" w:rsidRDefault="004264FC" w:rsidP="004264FC">
      <w:pPr>
        <w:contextualSpacing/>
        <w:rPr>
          <w:rFonts w:cstheme="minorHAnsi"/>
        </w:rPr>
      </w:pPr>
    </w:p>
    <w:p w14:paraId="785336FA" w14:textId="77777777" w:rsidR="004264FC" w:rsidRPr="008945FD" w:rsidRDefault="004264FC" w:rsidP="004264FC">
      <w:pPr>
        <w:contextualSpacing/>
        <w:rPr>
          <w:rFonts w:cstheme="minorHAnsi"/>
          <w:lang w:val="en-US"/>
        </w:rPr>
      </w:pPr>
      <w:r w:rsidRPr="0033716D">
        <w:rPr>
          <w:rFonts w:cstheme="minorHAnsi"/>
          <w:lang w:val="en-US"/>
        </w:rPr>
        <w:t>To determine the threshold beyond which gNB may send TA command, let us look at how timing advance is derived at UE from TA command.  The equation used for deriving the timing advance</w:t>
      </w:r>
      <w:r>
        <w:rPr>
          <w:rFonts w:cstheme="minorHAnsi"/>
          <w:lang w:val="en-US"/>
        </w:rPr>
        <w:t xml:space="preserve"> (TA)</w:t>
      </w:r>
      <w:r w:rsidRPr="008945FD">
        <w:rPr>
          <w:rFonts w:cstheme="minorHAnsi"/>
          <w:lang w:val="en-US"/>
        </w:rPr>
        <w:t xml:space="preserve"> is:</w:t>
      </w:r>
    </w:p>
    <w:p w14:paraId="2B710EF4" w14:textId="57FD8078" w:rsidR="004264FC" w:rsidRPr="0033716D" w:rsidRDefault="004264FC" w:rsidP="004264FC">
      <w:pPr>
        <w:contextualSpacing/>
        <w:rPr>
          <w:rFonts w:cstheme="minorHAnsi"/>
          <w:lang w:val="en-US"/>
        </w:rPr>
      </w:pPr>
      <w:r w:rsidRPr="008945FD">
        <w:rPr>
          <w:rFonts w:cstheme="minorHAnsi"/>
          <w:lang w:val="en-US"/>
        </w:rPr>
        <w:t>TA = (N</w:t>
      </w:r>
      <w:r w:rsidRPr="008945FD">
        <w:rPr>
          <w:rFonts w:cstheme="minorHAnsi"/>
          <w:vertAlign w:val="subscript"/>
          <w:lang w:val="en-US"/>
        </w:rPr>
        <w:t>TA_New</w:t>
      </w:r>
      <w:r w:rsidRPr="008945FD">
        <w:rPr>
          <w:rFonts w:cstheme="minorHAnsi"/>
          <w:lang w:val="en-US"/>
        </w:rPr>
        <w:t xml:space="preserve"> + N</w:t>
      </w:r>
      <w:r w:rsidRPr="008945FD">
        <w:rPr>
          <w:rFonts w:cstheme="minorHAnsi"/>
          <w:vertAlign w:val="subscript"/>
          <w:lang w:val="en-US"/>
        </w:rPr>
        <w:t>TA, offset</w:t>
      </w:r>
      <w:r w:rsidRPr="008945FD">
        <w:rPr>
          <w:rFonts w:cstheme="minorHAnsi"/>
          <w:lang w:val="en-US"/>
        </w:rPr>
        <w:t>) ×Tc …</w:t>
      </w:r>
      <w:r w:rsidR="00E711F6">
        <w:rPr>
          <w:rFonts w:cstheme="minorHAnsi"/>
          <w:lang w:val="en-US"/>
        </w:rPr>
        <w:t>…</w:t>
      </w:r>
      <w:r w:rsidRPr="008945FD">
        <w:rPr>
          <w:rFonts w:cstheme="minorHAnsi"/>
          <w:lang w:val="en-US"/>
        </w:rPr>
        <w:t>equation (</w:t>
      </w:r>
      <w:r w:rsidRPr="00D32313">
        <w:rPr>
          <w:rFonts w:cstheme="minorHAnsi"/>
          <w:lang w:val="en-US"/>
        </w:rPr>
        <w:t>1), where Tc=0.509ns</w:t>
      </w:r>
      <w:r w:rsidRPr="0033716D">
        <w:rPr>
          <w:rFonts w:cstheme="minorHAnsi"/>
          <w:lang w:val="en-US"/>
        </w:rPr>
        <w:t xml:space="preserve">, and </w:t>
      </w:r>
    </w:p>
    <w:p w14:paraId="2B57837A" w14:textId="5DFDFBFE" w:rsidR="004264FC" w:rsidRPr="0033716D" w:rsidRDefault="004264FC" w:rsidP="004264FC">
      <w:pPr>
        <w:contextualSpacing/>
        <w:rPr>
          <w:rFonts w:cstheme="minorHAnsi"/>
          <w:lang w:val="en-US"/>
        </w:rPr>
      </w:pPr>
      <w:r w:rsidRPr="0033716D">
        <w:rPr>
          <w:rFonts w:cstheme="minorHAnsi"/>
          <w:lang w:val="en-US"/>
        </w:rPr>
        <w:t>N</w:t>
      </w:r>
      <w:r w:rsidRPr="0033716D">
        <w:rPr>
          <w:rFonts w:cstheme="minorHAnsi"/>
          <w:vertAlign w:val="subscript"/>
          <w:lang w:val="en-US"/>
        </w:rPr>
        <w:t>TA_New</w:t>
      </w:r>
      <w:r w:rsidRPr="0033716D">
        <w:rPr>
          <w:rFonts w:cstheme="minorHAnsi"/>
          <w:lang w:val="en-US"/>
        </w:rPr>
        <w:t xml:space="preserve"> = N</w:t>
      </w:r>
      <w:r w:rsidRPr="0033716D">
        <w:rPr>
          <w:rFonts w:cstheme="minorHAnsi"/>
          <w:vertAlign w:val="subscript"/>
          <w:lang w:val="en-US"/>
        </w:rPr>
        <w:t xml:space="preserve">TA_old </w:t>
      </w:r>
      <w:r w:rsidRPr="0033716D">
        <w:rPr>
          <w:rFonts w:cstheme="minorHAnsi"/>
          <w:lang w:val="en-US"/>
        </w:rPr>
        <w:t>+ (T</w:t>
      </w:r>
      <w:r w:rsidRPr="0033716D">
        <w:rPr>
          <w:rFonts w:cstheme="minorHAnsi"/>
          <w:vertAlign w:val="subscript"/>
          <w:lang w:val="en-US"/>
        </w:rPr>
        <w:t>A</w:t>
      </w:r>
      <w:r w:rsidRPr="0033716D">
        <w:rPr>
          <w:rFonts w:cstheme="minorHAnsi"/>
          <w:lang w:val="en-US"/>
        </w:rPr>
        <w:t xml:space="preserve"> -31) </w:t>
      </w:r>
      <w:r w:rsidRPr="0020557F">
        <w:rPr>
          <w:rFonts w:cstheme="minorHAnsi"/>
          <w:lang w:val="en-US"/>
        </w:rPr>
        <w:t>×</w:t>
      </w:r>
      <w:r w:rsidRPr="00D32313">
        <w:rPr>
          <w:rFonts w:cstheme="minorHAnsi"/>
          <w:lang w:val="en-US"/>
        </w:rPr>
        <w:t>16</w:t>
      </w:r>
      <w:r w:rsidRPr="0020557F">
        <w:rPr>
          <w:rFonts w:cstheme="minorHAnsi"/>
          <w:lang w:val="en-US"/>
        </w:rPr>
        <w:t>×</w:t>
      </w:r>
      <w:r w:rsidRPr="00D32313">
        <w:rPr>
          <w:rFonts w:cstheme="minorHAnsi"/>
          <w:lang w:val="en-US"/>
        </w:rPr>
        <w:t>64/2</w:t>
      </w:r>
      <w:r w:rsidRPr="0033716D">
        <w:rPr>
          <w:rFonts w:cstheme="minorHAnsi"/>
          <w:vertAlign w:val="superscript"/>
          <w:lang w:val="en-US"/>
        </w:rPr>
        <w:t xml:space="preserve">µ </w:t>
      </w:r>
      <w:r w:rsidRPr="0033716D">
        <w:rPr>
          <w:rFonts w:cstheme="minorHAnsi"/>
          <w:lang w:val="en-US"/>
        </w:rPr>
        <w:t>…</w:t>
      </w:r>
      <w:r w:rsidR="00E711F6">
        <w:rPr>
          <w:rFonts w:cstheme="minorHAnsi"/>
          <w:lang w:val="en-US"/>
        </w:rPr>
        <w:t>…</w:t>
      </w:r>
      <w:r w:rsidRPr="0033716D">
        <w:rPr>
          <w:rFonts w:cstheme="minorHAnsi"/>
          <w:lang w:val="en-US"/>
        </w:rPr>
        <w:t xml:space="preserve">equation (2), where, </w:t>
      </w:r>
    </w:p>
    <w:p w14:paraId="575BBB2E" w14:textId="77777777" w:rsidR="004264FC" w:rsidRPr="0020557F" w:rsidRDefault="004264FC" w:rsidP="004264FC">
      <w:pPr>
        <w:contextualSpacing/>
        <w:rPr>
          <w:rFonts w:cstheme="minorHAnsi"/>
        </w:rPr>
      </w:pPr>
      <w:r w:rsidRPr="0033716D">
        <w:rPr>
          <w:rFonts w:cstheme="minorHAnsi"/>
        </w:rPr>
        <w:t>T</w:t>
      </w:r>
      <w:r w:rsidRPr="0033716D">
        <w:rPr>
          <w:rFonts w:cstheme="minorHAnsi"/>
          <w:vertAlign w:val="subscript"/>
        </w:rPr>
        <w:t xml:space="preserve">A </w:t>
      </w:r>
      <w:r w:rsidRPr="0033716D">
        <w:rPr>
          <w:rFonts w:cstheme="minorHAnsi"/>
        </w:rPr>
        <w:t xml:space="preserve">is received from gNB through MAC CE. </w:t>
      </w:r>
    </w:p>
    <w:p w14:paraId="7528C812" w14:textId="77777777" w:rsidR="004264FC" w:rsidRPr="007D6F44" w:rsidRDefault="004264FC" w:rsidP="004264FC">
      <w:pPr>
        <w:contextualSpacing/>
        <w:rPr>
          <w:rFonts w:cstheme="minorHAnsi"/>
          <w:lang w:val="en-US"/>
        </w:rPr>
      </w:pPr>
      <w:r w:rsidRPr="007D6F44">
        <w:rPr>
          <w:rFonts w:cstheme="minorHAnsi"/>
        </w:rPr>
        <w:t>N</w:t>
      </w:r>
      <w:r w:rsidRPr="007D6F44">
        <w:rPr>
          <w:rFonts w:cstheme="minorHAnsi"/>
          <w:vertAlign w:val="subscript"/>
        </w:rPr>
        <w:t>TA,</w:t>
      </w:r>
      <w:r>
        <w:rPr>
          <w:rFonts w:cstheme="minorHAnsi"/>
          <w:vertAlign w:val="subscript"/>
        </w:rPr>
        <w:t xml:space="preserve"> </w:t>
      </w:r>
      <w:r w:rsidRPr="007D6F44">
        <w:rPr>
          <w:rFonts w:cstheme="minorHAnsi"/>
          <w:vertAlign w:val="subscript"/>
        </w:rPr>
        <w:t>offset</w:t>
      </w:r>
      <w:r>
        <w:rPr>
          <w:rFonts w:cstheme="minorHAnsi"/>
          <w:vertAlign w:val="subscript"/>
        </w:rPr>
        <w:t xml:space="preserve"> </w:t>
      </w:r>
      <w:r>
        <w:rPr>
          <w:rFonts w:cstheme="minorHAnsi"/>
        </w:rPr>
        <w:t>is a constant offset as per table 4 of appendix.</w:t>
      </w:r>
    </w:p>
    <w:p w14:paraId="38905E1D" w14:textId="77777777" w:rsidR="004264FC" w:rsidRPr="0020557F" w:rsidRDefault="004264FC" w:rsidP="004264FC">
      <w:pPr>
        <w:contextualSpacing/>
        <w:rPr>
          <w:rFonts w:cstheme="minorHAnsi"/>
          <w:lang w:eastAsia="ja-JP"/>
        </w:rPr>
      </w:pPr>
      <w:r w:rsidRPr="00D32313">
        <w:rPr>
          <w:rFonts w:cstheme="minorHAnsi"/>
          <w:lang w:eastAsia="ja-JP"/>
        </w:rPr>
        <w:t xml:space="preserve"> </w:t>
      </w:r>
    </w:p>
    <w:p w14:paraId="157756E1" w14:textId="77777777" w:rsidR="004264FC" w:rsidRPr="0020557F" w:rsidRDefault="004264FC" w:rsidP="004264FC">
      <w:pPr>
        <w:keepNext/>
        <w:contextualSpacing/>
        <w:rPr>
          <w:rFonts w:cstheme="minorHAnsi"/>
        </w:rPr>
      </w:pPr>
      <w:r w:rsidRPr="0020557F">
        <w:rPr>
          <w:rFonts w:cstheme="minorHAnsi"/>
          <w:noProof/>
          <w:lang w:eastAsia="en-IN"/>
        </w:rPr>
        <w:drawing>
          <wp:inline distT="0" distB="0" distL="0" distR="0" wp14:anchorId="5A3078BD" wp14:editId="1094DD87">
            <wp:extent cx="5943600" cy="10058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ne shot 2.png"/>
                    <pic:cNvPicPr/>
                  </pic:nvPicPr>
                  <pic:blipFill>
                    <a:blip r:embed="rId6">
                      <a:extLst>
                        <a:ext uri="{28A0092B-C50C-407E-A947-70E740481C1C}">
                          <a14:useLocalDpi xmlns:a14="http://schemas.microsoft.com/office/drawing/2010/main" val="0"/>
                        </a:ext>
                      </a:extLst>
                    </a:blip>
                    <a:stretch>
                      <a:fillRect/>
                    </a:stretch>
                  </pic:blipFill>
                  <pic:spPr>
                    <a:xfrm>
                      <a:off x="0" y="0"/>
                      <a:ext cx="5943600" cy="1005840"/>
                    </a:xfrm>
                    <a:prstGeom prst="rect">
                      <a:avLst/>
                    </a:prstGeom>
                  </pic:spPr>
                </pic:pic>
              </a:graphicData>
            </a:graphic>
          </wp:inline>
        </w:drawing>
      </w:r>
    </w:p>
    <w:p w14:paraId="1E4CAF23" w14:textId="77777777" w:rsidR="004264FC" w:rsidRPr="009C5225" w:rsidRDefault="004264FC" w:rsidP="004264FC">
      <w:pPr>
        <w:pStyle w:val="Caption"/>
        <w:jc w:val="center"/>
        <w:rPr>
          <w:rFonts w:cstheme="minorHAnsi"/>
          <w:b/>
          <w:i w:val="0"/>
        </w:rPr>
      </w:pPr>
      <w:r w:rsidRPr="0020557F">
        <w:rPr>
          <w:rFonts w:cstheme="minorHAnsi"/>
          <w:b/>
          <w:i w:val="0"/>
        </w:rPr>
        <w:t xml:space="preserve">Figure </w:t>
      </w:r>
      <w:r w:rsidRPr="0020557F">
        <w:rPr>
          <w:rFonts w:cstheme="minorHAnsi"/>
          <w:b/>
          <w:i w:val="0"/>
        </w:rPr>
        <w:fldChar w:fldCharType="begin"/>
      </w:r>
      <w:r w:rsidRPr="0033716D">
        <w:rPr>
          <w:rFonts w:cstheme="minorHAnsi"/>
          <w:b/>
          <w:i w:val="0"/>
        </w:rPr>
        <w:instrText xml:space="preserve"> SEQ Figure \* ARABIC </w:instrText>
      </w:r>
      <w:r w:rsidRPr="0020557F">
        <w:rPr>
          <w:rFonts w:cstheme="minorHAnsi"/>
          <w:b/>
          <w:i w:val="0"/>
        </w:rPr>
        <w:fldChar w:fldCharType="separate"/>
      </w:r>
      <w:r w:rsidRPr="0020557F">
        <w:rPr>
          <w:rFonts w:cstheme="minorHAnsi"/>
          <w:b/>
          <w:i w:val="0"/>
          <w:noProof/>
        </w:rPr>
        <w:t>2</w:t>
      </w:r>
      <w:r w:rsidRPr="0020557F">
        <w:rPr>
          <w:rFonts w:cstheme="minorHAnsi"/>
          <w:b/>
          <w:i w:val="0"/>
        </w:rPr>
        <w:fldChar w:fldCharType="end"/>
      </w:r>
      <w:r w:rsidRPr="0020557F">
        <w:rPr>
          <w:rFonts w:cstheme="minorHAnsi"/>
          <w:b/>
          <w:i w:val="0"/>
        </w:rPr>
        <w:t xml:space="preserve">: Point of trigger for issuing </w:t>
      </w:r>
      <w:r w:rsidRPr="009C5225">
        <w:rPr>
          <w:rFonts w:cstheme="minorHAnsi"/>
          <w:b/>
          <w:i w:val="0"/>
        </w:rPr>
        <w:t>TA command at gNB</w:t>
      </w:r>
    </w:p>
    <w:p w14:paraId="7EE78A6F" w14:textId="77777777" w:rsidR="004264FC" w:rsidRPr="00D32313" w:rsidRDefault="004264FC" w:rsidP="004264FC">
      <w:pPr>
        <w:contextualSpacing/>
        <w:rPr>
          <w:rFonts w:cstheme="minorHAnsi"/>
        </w:rPr>
      </w:pPr>
    </w:p>
    <w:p w14:paraId="13B6B16C" w14:textId="2E81148B" w:rsidR="004264FC" w:rsidRPr="00894B34" w:rsidRDefault="004264FC" w:rsidP="004264FC">
      <w:pPr>
        <w:contextualSpacing/>
        <w:rPr>
          <w:rFonts w:cstheme="minorHAnsi"/>
          <w:lang w:val="en-US"/>
        </w:rPr>
      </w:pPr>
      <w:r w:rsidRPr="0033716D">
        <w:rPr>
          <w:rFonts w:cstheme="minorHAnsi"/>
        </w:rPr>
        <w:t>As shown in Figure 2 and equation (2), the minimum granularity of TA sent by gNB is 1</w:t>
      </w:r>
      <w:r w:rsidR="003A7BF1">
        <w:rPr>
          <w:rFonts w:cstheme="minorHAnsi"/>
        </w:rPr>
        <w:t>×</w:t>
      </w:r>
      <w:r w:rsidRPr="0033716D">
        <w:rPr>
          <w:rFonts w:cstheme="minorHAnsi"/>
        </w:rPr>
        <w:t>16</w:t>
      </w:r>
      <w:r w:rsidR="003A7BF1">
        <w:rPr>
          <w:rFonts w:cstheme="minorHAnsi"/>
        </w:rPr>
        <w:t>×</w:t>
      </w:r>
      <w:r w:rsidRPr="0033716D">
        <w:rPr>
          <w:rFonts w:cstheme="minorHAnsi"/>
        </w:rPr>
        <w:t>64/</w:t>
      </w:r>
      <w:r w:rsidRPr="0033716D">
        <w:rPr>
          <w:rFonts w:cstheme="minorHAnsi"/>
          <w:lang w:val="en-US"/>
        </w:rPr>
        <w:t>2</w:t>
      </w:r>
      <w:r w:rsidRPr="0033716D">
        <w:rPr>
          <w:rFonts w:cstheme="minorHAnsi"/>
          <w:vertAlign w:val="superscript"/>
          <w:lang w:val="en-US"/>
        </w:rPr>
        <w:t>µ</w:t>
      </w:r>
      <w:r w:rsidR="003A7BF1">
        <w:rPr>
          <w:rFonts w:cstheme="minorHAnsi"/>
          <w:lang w:val="en-US"/>
        </w:rPr>
        <w:t>×</w:t>
      </w:r>
      <w:r w:rsidRPr="0033716D">
        <w:rPr>
          <w:rFonts w:cstheme="minorHAnsi"/>
          <w:lang w:val="en-US"/>
        </w:rPr>
        <w:t>T</w:t>
      </w:r>
      <w:r w:rsidRPr="0033716D">
        <w:rPr>
          <w:rFonts w:cstheme="minorHAnsi"/>
          <w:vertAlign w:val="subscript"/>
          <w:lang w:val="en-US"/>
        </w:rPr>
        <w:t>C</w:t>
      </w:r>
      <w:r w:rsidRPr="0033716D">
        <w:rPr>
          <w:rFonts w:cstheme="minorHAnsi"/>
          <w:lang w:val="en-US"/>
        </w:rPr>
        <w:t xml:space="preserve">. Which means if the timing shift is upto the minimum granularity, gNB may not send any TA command. </w:t>
      </w:r>
      <w:proofErr w:type="gramStart"/>
      <w:r w:rsidRPr="0033716D">
        <w:rPr>
          <w:rFonts w:cstheme="minorHAnsi"/>
          <w:lang w:val="en-US"/>
        </w:rPr>
        <w:t>gNB</w:t>
      </w:r>
      <w:proofErr w:type="gramEnd"/>
      <w:r w:rsidRPr="0033716D">
        <w:rPr>
          <w:rFonts w:cstheme="minorHAnsi"/>
          <w:lang w:val="en-US"/>
        </w:rPr>
        <w:t xml:space="preserve"> may send TA command when the timing shift crosses any one of the possible points of TA trigger as shown in Figure 2. </w:t>
      </w:r>
      <w:r>
        <w:rPr>
          <w:rFonts w:cstheme="minorHAnsi"/>
          <w:lang w:val="en-US"/>
        </w:rPr>
        <w:t>As discussed above, one way of designing H is choosing the possible point of TA trigger as H value, so that gNB won’t send the TA command.</w:t>
      </w:r>
    </w:p>
    <w:p w14:paraId="62C141B1" w14:textId="77777777" w:rsidR="004264FC" w:rsidRPr="00894B34" w:rsidRDefault="004264FC" w:rsidP="004264FC">
      <w:pPr>
        <w:contextualSpacing/>
        <w:rPr>
          <w:rFonts w:cstheme="minorHAnsi"/>
          <w:lang w:val="en-US"/>
        </w:rPr>
      </w:pPr>
    </w:p>
    <w:p w14:paraId="2B020BC1" w14:textId="57CA74A0" w:rsidR="004264FC" w:rsidRPr="0033716D" w:rsidRDefault="004264FC" w:rsidP="004264FC">
      <w:pPr>
        <w:contextualSpacing/>
        <w:rPr>
          <w:rFonts w:cstheme="minorHAnsi"/>
          <w:lang w:val="en-US"/>
        </w:rPr>
      </w:pPr>
      <w:r w:rsidRPr="00894B34">
        <w:rPr>
          <w:rFonts w:cstheme="minorHAnsi"/>
          <w:lang w:val="en-US"/>
        </w:rPr>
        <w:t xml:space="preserve">From Figure 2, H can be represented as H = </w:t>
      </w:r>
      <w:r w:rsidRPr="00894B34">
        <w:rPr>
          <w:rFonts w:cstheme="minorHAnsi"/>
          <w:i/>
          <w:lang w:val="en-US"/>
        </w:rPr>
        <w:t>n</w:t>
      </w:r>
      <w:r w:rsidR="003A7BF1">
        <w:rPr>
          <w:rFonts w:cstheme="minorHAnsi"/>
          <w:lang w:val="en-US"/>
        </w:rPr>
        <w:t>×</w:t>
      </w:r>
      <w:r w:rsidRPr="00894B34">
        <w:rPr>
          <w:rFonts w:cstheme="minorHAnsi"/>
          <w:lang w:val="en-US"/>
        </w:rPr>
        <w:t>16</w:t>
      </w:r>
      <w:r w:rsidR="003A7BF1">
        <w:rPr>
          <w:rFonts w:cstheme="minorHAnsi"/>
          <w:lang w:val="en-US"/>
        </w:rPr>
        <w:t>×</w:t>
      </w:r>
      <w:r w:rsidRPr="00894B34">
        <w:rPr>
          <w:rFonts w:cstheme="minorHAnsi"/>
          <w:lang w:val="en-US"/>
        </w:rPr>
        <w:t>64</w:t>
      </w:r>
      <w:r w:rsidRPr="00894B34">
        <w:rPr>
          <w:rFonts w:cstheme="minorHAnsi"/>
        </w:rPr>
        <w:t>/</w:t>
      </w:r>
      <w:r w:rsidRPr="00894B34">
        <w:rPr>
          <w:rFonts w:cstheme="minorHAnsi"/>
          <w:lang w:val="en-US"/>
        </w:rPr>
        <w:t>2</w:t>
      </w:r>
      <w:r w:rsidRPr="00894B34">
        <w:rPr>
          <w:rFonts w:cstheme="minorHAnsi"/>
          <w:vertAlign w:val="superscript"/>
          <w:lang w:val="en-US"/>
        </w:rPr>
        <w:t xml:space="preserve">µ </w:t>
      </w:r>
      <w:r w:rsidR="003A7BF1">
        <w:rPr>
          <w:rFonts w:cstheme="minorHAnsi"/>
          <w:lang w:val="en-US"/>
        </w:rPr>
        <w:t>×</w:t>
      </w:r>
      <w:r w:rsidRPr="00894B34">
        <w:rPr>
          <w:rFonts w:cstheme="minorHAnsi"/>
          <w:lang w:val="en-US"/>
        </w:rPr>
        <w:t xml:space="preserve"> T</w:t>
      </w:r>
      <w:r w:rsidRPr="00894B34">
        <w:rPr>
          <w:rFonts w:cstheme="minorHAnsi"/>
          <w:vertAlign w:val="subscript"/>
          <w:lang w:val="en-US"/>
        </w:rPr>
        <w:t>C</w:t>
      </w:r>
      <w:r w:rsidRPr="00894B34">
        <w:rPr>
          <w:rFonts w:cstheme="minorHAnsi"/>
          <w:lang w:val="en-US"/>
        </w:rPr>
        <w:t>.</w:t>
      </w:r>
      <w:r w:rsidRPr="0020557F">
        <w:rPr>
          <w:rFonts w:cstheme="minorHAnsi"/>
          <w:lang w:val="en-US"/>
        </w:rPr>
        <w:t xml:space="preserve"> Since UE</w:t>
      </w:r>
      <w:r w:rsidRPr="009C5225">
        <w:rPr>
          <w:rFonts w:cstheme="minorHAnsi"/>
          <w:lang w:val="en-US"/>
        </w:rPr>
        <w:t xml:space="preserve"> can perform gradual timing adjustment</w:t>
      </w:r>
      <w:r w:rsidRPr="00D32313">
        <w:rPr>
          <w:rFonts w:cstheme="minorHAnsi"/>
          <w:lang w:val="en-US"/>
        </w:rPr>
        <w:t xml:space="preserve"> when the UE timing difference upto Te + Tq. Whenever </w:t>
      </w:r>
      <w:r w:rsidRPr="0033716D">
        <w:rPr>
          <w:rFonts w:cstheme="minorHAnsi"/>
          <w:lang w:val="en-US"/>
        </w:rPr>
        <w:t>timing difference is less than T</w:t>
      </w:r>
      <w:r w:rsidRPr="0033716D">
        <w:rPr>
          <w:rFonts w:cstheme="minorHAnsi"/>
          <w:vertAlign w:val="subscript"/>
          <w:lang w:val="en-US"/>
        </w:rPr>
        <w:t>e</w:t>
      </w:r>
      <w:r w:rsidRPr="0033716D">
        <w:rPr>
          <w:rFonts w:cstheme="minorHAnsi"/>
          <w:lang w:val="en-US"/>
        </w:rPr>
        <w:t>+T</w:t>
      </w:r>
      <w:r w:rsidRPr="0033716D">
        <w:rPr>
          <w:rFonts w:cstheme="minorHAnsi"/>
          <w:vertAlign w:val="subscript"/>
          <w:lang w:val="en-US"/>
        </w:rPr>
        <w:t>q</w:t>
      </w:r>
      <w:r w:rsidRPr="0033716D">
        <w:rPr>
          <w:rFonts w:cstheme="minorHAnsi"/>
          <w:lang w:val="en-US"/>
        </w:rPr>
        <w:t>, with one step of gradual adjustment, timing error will come below acceptable level of T</w:t>
      </w:r>
      <w:r w:rsidRPr="0033716D">
        <w:rPr>
          <w:rFonts w:cstheme="minorHAnsi"/>
          <w:vertAlign w:val="subscript"/>
          <w:lang w:val="en-US"/>
        </w:rPr>
        <w:t>e</w:t>
      </w:r>
      <w:r w:rsidRPr="0033716D">
        <w:rPr>
          <w:rFonts w:cstheme="minorHAnsi"/>
          <w:lang w:val="en-US"/>
        </w:rPr>
        <w:t>. Therefore, H should not be below T</w:t>
      </w:r>
      <w:r w:rsidRPr="0033716D">
        <w:rPr>
          <w:rFonts w:cstheme="minorHAnsi"/>
          <w:vertAlign w:val="subscript"/>
          <w:lang w:val="en-US"/>
        </w:rPr>
        <w:t>e</w:t>
      </w:r>
      <w:r w:rsidRPr="0033716D">
        <w:rPr>
          <w:rFonts w:cstheme="minorHAnsi"/>
          <w:lang w:val="en-US"/>
        </w:rPr>
        <w:t>+T</w:t>
      </w:r>
      <w:r w:rsidRPr="0033716D">
        <w:rPr>
          <w:rFonts w:cstheme="minorHAnsi"/>
          <w:vertAlign w:val="subscript"/>
          <w:lang w:val="en-US"/>
        </w:rPr>
        <w:t>q</w:t>
      </w:r>
      <w:r w:rsidRPr="0033716D">
        <w:rPr>
          <w:rFonts w:cstheme="minorHAnsi"/>
          <w:lang w:val="en-US"/>
        </w:rPr>
        <w:t xml:space="preserve"> which can be represented as, H=max (T</w:t>
      </w:r>
      <w:r w:rsidRPr="0033716D">
        <w:rPr>
          <w:rFonts w:cstheme="minorHAnsi"/>
          <w:vertAlign w:val="subscript"/>
          <w:lang w:val="en-US"/>
        </w:rPr>
        <w:t>e</w:t>
      </w:r>
      <w:r w:rsidRPr="0033716D">
        <w:rPr>
          <w:rFonts w:cstheme="minorHAnsi"/>
          <w:lang w:val="en-US"/>
        </w:rPr>
        <w:t>+T</w:t>
      </w:r>
      <w:r w:rsidRPr="0033716D">
        <w:rPr>
          <w:rFonts w:cstheme="minorHAnsi"/>
          <w:vertAlign w:val="subscript"/>
          <w:lang w:val="en-US"/>
        </w:rPr>
        <w:t>q</w:t>
      </w:r>
      <w:r w:rsidR="00B93917">
        <w:rPr>
          <w:rFonts w:cstheme="minorHAnsi"/>
          <w:lang w:val="en-US"/>
        </w:rPr>
        <w:t>,</w:t>
      </w:r>
      <w:r w:rsidRPr="0033716D">
        <w:rPr>
          <w:rFonts w:cstheme="minorHAnsi"/>
          <w:vertAlign w:val="subscript"/>
          <w:lang w:val="en-US"/>
        </w:rPr>
        <w:t xml:space="preserve"> </w:t>
      </w:r>
      <w:r w:rsidRPr="0033716D">
        <w:rPr>
          <w:rFonts w:cstheme="minorHAnsi"/>
          <w:i/>
          <w:lang w:val="en-US"/>
        </w:rPr>
        <w:t>n</w:t>
      </w:r>
      <w:r w:rsidR="001F160F">
        <w:rPr>
          <w:rFonts w:cstheme="minorHAnsi"/>
          <w:lang w:val="en-US"/>
        </w:rPr>
        <w:t>×</w:t>
      </w:r>
      <w:r w:rsidRPr="0033716D">
        <w:rPr>
          <w:rFonts w:cstheme="minorHAnsi"/>
          <w:lang w:val="en-US"/>
        </w:rPr>
        <w:t>16</w:t>
      </w:r>
      <w:r w:rsidR="001F160F">
        <w:rPr>
          <w:rFonts w:cstheme="minorHAnsi"/>
          <w:lang w:val="en-US"/>
        </w:rPr>
        <w:t>×</w:t>
      </w:r>
      <w:r w:rsidRPr="0033716D">
        <w:rPr>
          <w:rFonts w:cstheme="minorHAnsi"/>
          <w:lang w:val="en-US"/>
        </w:rPr>
        <w:t>64</w:t>
      </w:r>
      <w:r w:rsidRPr="0033716D">
        <w:rPr>
          <w:rFonts w:cstheme="minorHAnsi"/>
        </w:rPr>
        <w:t>/</w:t>
      </w:r>
      <w:r w:rsidRPr="0033716D">
        <w:rPr>
          <w:rFonts w:cstheme="minorHAnsi"/>
          <w:lang w:val="en-US"/>
        </w:rPr>
        <w:t>2</w:t>
      </w:r>
      <w:r w:rsidRPr="0033716D">
        <w:rPr>
          <w:rFonts w:cstheme="minorHAnsi"/>
          <w:vertAlign w:val="superscript"/>
          <w:lang w:val="en-US"/>
        </w:rPr>
        <w:t xml:space="preserve">µ </w:t>
      </w:r>
      <w:r w:rsidR="001F160F">
        <w:rPr>
          <w:rFonts w:cstheme="minorHAnsi"/>
          <w:lang w:val="en-US"/>
        </w:rPr>
        <w:t>×</w:t>
      </w:r>
      <w:r w:rsidRPr="0033716D">
        <w:rPr>
          <w:rFonts w:cstheme="minorHAnsi"/>
          <w:lang w:val="en-US"/>
        </w:rPr>
        <w:t>T</w:t>
      </w:r>
      <w:r w:rsidRPr="0033716D">
        <w:rPr>
          <w:rFonts w:cstheme="minorHAnsi"/>
          <w:vertAlign w:val="subscript"/>
          <w:lang w:val="en-US"/>
        </w:rPr>
        <w:t>C</w:t>
      </w:r>
      <w:r w:rsidRPr="0033716D">
        <w:rPr>
          <w:rFonts w:cstheme="minorHAnsi"/>
          <w:lang w:val="en-US"/>
        </w:rPr>
        <w:t>).</w:t>
      </w:r>
    </w:p>
    <w:p w14:paraId="0889A689" w14:textId="77777777" w:rsidR="004264FC" w:rsidRPr="0033716D" w:rsidRDefault="004264FC" w:rsidP="004264FC">
      <w:pPr>
        <w:contextualSpacing/>
        <w:rPr>
          <w:rFonts w:cstheme="minorHAnsi"/>
          <w:lang w:val="en-US"/>
        </w:rPr>
      </w:pPr>
    </w:p>
    <w:p w14:paraId="23C68AD2" w14:textId="77777777" w:rsidR="004264FC" w:rsidRPr="0033716D" w:rsidRDefault="004264FC" w:rsidP="004264FC">
      <w:pPr>
        <w:contextualSpacing/>
        <w:rPr>
          <w:rFonts w:cstheme="minorHAnsi"/>
          <w:lang w:val="en-US"/>
        </w:rPr>
      </w:pPr>
    </w:p>
    <w:p w14:paraId="12C864D9" w14:textId="77777777" w:rsidR="004264FC" w:rsidRPr="00F62EF4" w:rsidRDefault="004264FC" w:rsidP="004264FC">
      <w:pPr>
        <w:pStyle w:val="Caption"/>
        <w:keepNext/>
        <w:jc w:val="center"/>
        <w:rPr>
          <w:rFonts w:cstheme="minorHAnsi"/>
          <w:b/>
          <w:i w:val="0"/>
          <w:color w:val="auto"/>
          <w:sz w:val="22"/>
        </w:rPr>
      </w:pPr>
      <w:r w:rsidRPr="00F62EF4">
        <w:rPr>
          <w:rFonts w:cstheme="minorHAnsi"/>
          <w:b/>
          <w:i w:val="0"/>
          <w:color w:val="auto"/>
          <w:sz w:val="22"/>
        </w:rPr>
        <w:t xml:space="preserve">Table </w:t>
      </w:r>
      <w:r w:rsidRPr="00F62EF4">
        <w:rPr>
          <w:rFonts w:cstheme="minorHAnsi"/>
          <w:b/>
          <w:i w:val="0"/>
          <w:color w:val="auto"/>
          <w:sz w:val="22"/>
        </w:rPr>
        <w:fldChar w:fldCharType="begin"/>
      </w:r>
      <w:r w:rsidRPr="00F62EF4">
        <w:rPr>
          <w:rFonts w:cstheme="minorHAnsi"/>
          <w:b/>
          <w:i w:val="0"/>
          <w:color w:val="auto"/>
          <w:sz w:val="22"/>
        </w:rPr>
        <w:instrText xml:space="preserve"> SEQ Table \* ARABIC </w:instrText>
      </w:r>
      <w:r w:rsidRPr="00F62EF4">
        <w:rPr>
          <w:rFonts w:cstheme="minorHAnsi"/>
          <w:b/>
          <w:i w:val="0"/>
          <w:color w:val="auto"/>
          <w:sz w:val="22"/>
        </w:rPr>
        <w:fldChar w:fldCharType="separate"/>
      </w:r>
      <w:r w:rsidRPr="00F62EF4">
        <w:rPr>
          <w:rFonts w:cstheme="minorHAnsi"/>
          <w:b/>
          <w:i w:val="0"/>
          <w:noProof/>
          <w:color w:val="auto"/>
          <w:sz w:val="22"/>
        </w:rPr>
        <w:t>1</w:t>
      </w:r>
      <w:r w:rsidRPr="00F62EF4">
        <w:rPr>
          <w:rFonts w:cstheme="minorHAnsi"/>
          <w:b/>
          <w:i w:val="0"/>
          <w:color w:val="auto"/>
          <w:sz w:val="22"/>
        </w:rPr>
        <w:fldChar w:fldCharType="end"/>
      </w:r>
      <w:r w:rsidRPr="00F62EF4">
        <w:rPr>
          <w:rFonts w:cstheme="minorHAnsi"/>
          <w:b/>
          <w:i w:val="0"/>
          <w:color w:val="auto"/>
          <w:sz w:val="22"/>
        </w:rPr>
        <w:t>: The value of H</w:t>
      </w:r>
    </w:p>
    <w:tbl>
      <w:tblPr>
        <w:tblW w:w="466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4"/>
        <w:gridCol w:w="2614"/>
        <w:gridCol w:w="2892"/>
        <w:gridCol w:w="1430"/>
      </w:tblGrid>
      <w:tr w:rsidR="004264FC" w:rsidRPr="0020557F" w14:paraId="142862B8" w14:textId="77777777" w:rsidTr="0033716D">
        <w:trPr>
          <w:cantSplit/>
        </w:trPr>
        <w:tc>
          <w:tcPr>
            <w:tcW w:w="1023" w:type="pct"/>
            <w:vAlign w:val="center"/>
          </w:tcPr>
          <w:p w14:paraId="2CD1820B" w14:textId="77777777" w:rsidR="004264FC" w:rsidRPr="00D32313" w:rsidRDefault="004264FC" w:rsidP="0033716D">
            <w:pPr>
              <w:contextualSpacing/>
              <w:rPr>
                <w:rFonts w:cstheme="minorHAnsi"/>
                <w:b/>
                <w:lang w:val="en-GB"/>
              </w:rPr>
            </w:pPr>
            <w:r w:rsidRPr="00D32313">
              <w:rPr>
                <w:rFonts w:cstheme="minorHAnsi"/>
                <w:b/>
                <w:lang w:val="en-GB"/>
              </w:rPr>
              <w:t>Frequency Range</w:t>
            </w:r>
          </w:p>
        </w:tc>
        <w:tc>
          <w:tcPr>
            <w:tcW w:w="1499" w:type="pct"/>
            <w:vAlign w:val="center"/>
          </w:tcPr>
          <w:p w14:paraId="7C76B616" w14:textId="77777777" w:rsidR="004264FC" w:rsidRPr="0033716D" w:rsidRDefault="004264FC" w:rsidP="0033716D">
            <w:pPr>
              <w:contextualSpacing/>
              <w:rPr>
                <w:rFonts w:cstheme="minorHAnsi"/>
                <w:b/>
                <w:lang w:val="en-GB"/>
              </w:rPr>
            </w:pPr>
            <w:r w:rsidRPr="0033716D">
              <w:rPr>
                <w:rFonts w:cstheme="minorHAnsi"/>
                <w:b/>
                <w:lang w:val="en-GB"/>
              </w:rPr>
              <w:t>SCS of SSB signals (KHz)</w:t>
            </w:r>
          </w:p>
        </w:tc>
        <w:tc>
          <w:tcPr>
            <w:tcW w:w="1658" w:type="pct"/>
            <w:vAlign w:val="center"/>
          </w:tcPr>
          <w:p w14:paraId="71345EE1" w14:textId="77777777" w:rsidR="004264FC" w:rsidRPr="0033716D" w:rsidRDefault="004264FC" w:rsidP="0033716D">
            <w:pPr>
              <w:contextualSpacing/>
              <w:rPr>
                <w:rFonts w:cstheme="minorHAnsi"/>
                <w:b/>
                <w:lang w:val="en-GB"/>
              </w:rPr>
            </w:pPr>
            <w:r w:rsidRPr="0033716D">
              <w:rPr>
                <w:rFonts w:cstheme="minorHAnsi"/>
                <w:b/>
                <w:lang w:val="en-GB"/>
              </w:rPr>
              <w:t>SCS of uplink signals s(KHz)</w:t>
            </w:r>
          </w:p>
        </w:tc>
        <w:tc>
          <w:tcPr>
            <w:tcW w:w="820" w:type="pct"/>
            <w:vAlign w:val="center"/>
          </w:tcPr>
          <w:p w14:paraId="0128C55E" w14:textId="77777777" w:rsidR="004264FC" w:rsidRPr="0033716D" w:rsidRDefault="004264FC" w:rsidP="0033716D">
            <w:pPr>
              <w:contextualSpacing/>
              <w:rPr>
                <w:rFonts w:cstheme="minorHAnsi"/>
                <w:b/>
                <w:lang w:val="en-GB"/>
              </w:rPr>
            </w:pPr>
            <w:r w:rsidRPr="0033716D">
              <w:rPr>
                <w:rFonts w:cstheme="minorHAnsi"/>
                <w:b/>
                <w:lang w:val="en-GB"/>
              </w:rPr>
              <w:t xml:space="preserve">H </w:t>
            </w:r>
          </w:p>
        </w:tc>
      </w:tr>
      <w:tr w:rsidR="004264FC" w:rsidRPr="0020557F" w14:paraId="4CD54AFC" w14:textId="77777777" w:rsidTr="0033716D">
        <w:trPr>
          <w:cantSplit/>
        </w:trPr>
        <w:tc>
          <w:tcPr>
            <w:tcW w:w="1023" w:type="pct"/>
            <w:vMerge w:val="restart"/>
            <w:vAlign w:val="center"/>
          </w:tcPr>
          <w:p w14:paraId="6C5FEFD4" w14:textId="77777777" w:rsidR="004264FC" w:rsidRPr="00D32313" w:rsidRDefault="004264FC" w:rsidP="0033716D">
            <w:pPr>
              <w:contextualSpacing/>
              <w:rPr>
                <w:rFonts w:cstheme="minorHAnsi"/>
                <w:lang w:val="en-GB"/>
              </w:rPr>
            </w:pPr>
            <w:r w:rsidRPr="00D32313">
              <w:rPr>
                <w:rFonts w:cstheme="minorHAnsi"/>
                <w:lang w:val="en-GB"/>
              </w:rPr>
              <w:t>1</w:t>
            </w:r>
          </w:p>
        </w:tc>
        <w:tc>
          <w:tcPr>
            <w:tcW w:w="1499" w:type="pct"/>
            <w:vMerge w:val="restart"/>
            <w:vAlign w:val="center"/>
          </w:tcPr>
          <w:p w14:paraId="37808C31" w14:textId="77777777" w:rsidR="004264FC" w:rsidRPr="0033716D" w:rsidRDefault="004264FC" w:rsidP="0033716D">
            <w:pPr>
              <w:contextualSpacing/>
              <w:rPr>
                <w:rFonts w:cstheme="minorHAnsi"/>
                <w:lang w:val="en-GB"/>
              </w:rPr>
            </w:pPr>
            <w:r w:rsidRPr="0033716D">
              <w:rPr>
                <w:rFonts w:cstheme="minorHAnsi"/>
                <w:lang w:val="en-GB"/>
              </w:rPr>
              <w:t>15</w:t>
            </w:r>
          </w:p>
        </w:tc>
        <w:tc>
          <w:tcPr>
            <w:tcW w:w="1658" w:type="pct"/>
          </w:tcPr>
          <w:p w14:paraId="598F12E2" w14:textId="77777777" w:rsidR="004264FC" w:rsidRPr="0033716D" w:rsidRDefault="004264FC" w:rsidP="0033716D">
            <w:pPr>
              <w:contextualSpacing/>
              <w:rPr>
                <w:rFonts w:cstheme="minorHAnsi"/>
                <w:lang w:val="en-GB"/>
              </w:rPr>
            </w:pPr>
            <w:r w:rsidRPr="0033716D">
              <w:rPr>
                <w:rFonts w:cstheme="minorHAnsi"/>
                <w:lang w:val="en-GB"/>
              </w:rPr>
              <w:t>15</w:t>
            </w:r>
          </w:p>
        </w:tc>
        <w:tc>
          <w:tcPr>
            <w:tcW w:w="820" w:type="pct"/>
          </w:tcPr>
          <w:p w14:paraId="60D45532" w14:textId="23674A5B" w:rsidR="004264FC" w:rsidRPr="0033716D" w:rsidRDefault="004264FC" w:rsidP="0033716D">
            <w:pPr>
              <w:contextualSpacing/>
              <w:rPr>
                <w:rFonts w:cstheme="minorHAnsi"/>
                <w:lang w:val="en-GB"/>
              </w:rPr>
            </w:pPr>
            <w:r w:rsidRPr="0033716D">
              <w:rPr>
                <w:rFonts w:cstheme="minorHAnsi"/>
                <w:lang w:val="en-US"/>
              </w:rPr>
              <w:t>max (T</w:t>
            </w:r>
            <w:r w:rsidRPr="0033716D">
              <w:rPr>
                <w:rFonts w:cstheme="minorHAnsi"/>
                <w:vertAlign w:val="subscript"/>
                <w:lang w:val="en-US"/>
              </w:rPr>
              <w:t>e</w:t>
            </w:r>
            <w:r w:rsidRPr="0033716D">
              <w:rPr>
                <w:rFonts w:cstheme="minorHAnsi"/>
                <w:lang w:val="en-US"/>
              </w:rPr>
              <w:t>+T</w:t>
            </w:r>
            <w:r w:rsidRPr="0033716D">
              <w:rPr>
                <w:rFonts w:cstheme="minorHAnsi"/>
                <w:vertAlign w:val="subscript"/>
                <w:lang w:val="en-US"/>
              </w:rPr>
              <w:t xml:space="preserve">q, </w:t>
            </w:r>
            <w:r w:rsidRPr="0033716D">
              <w:rPr>
                <w:rFonts w:cstheme="minorHAnsi"/>
                <w:i/>
                <w:lang w:val="en-GB"/>
              </w:rPr>
              <w:t>n</w:t>
            </w:r>
            <w:r w:rsidR="00915CC5">
              <w:rPr>
                <w:rFonts w:cstheme="minorHAnsi"/>
                <w:lang w:val="en-US"/>
              </w:rPr>
              <w:t>×</w:t>
            </w:r>
            <w:r w:rsidRPr="0033716D">
              <w:rPr>
                <w:rFonts w:cstheme="minorHAnsi"/>
                <w:lang w:val="en-GB"/>
              </w:rPr>
              <w:t>16</w:t>
            </w:r>
            <w:r w:rsidR="00915CC5">
              <w:rPr>
                <w:rFonts w:cstheme="minorHAnsi"/>
                <w:lang w:val="en-US"/>
              </w:rPr>
              <w:t>×</w:t>
            </w:r>
            <w:r w:rsidRPr="0033716D">
              <w:rPr>
                <w:rFonts w:cstheme="minorHAnsi"/>
                <w:lang w:val="en-GB"/>
              </w:rPr>
              <w:t>64</w:t>
            </w:r>
            <w:r w:rsidR="00003FE0">
              <w:rPr>
                <w:rFonts w:cstheme="minorHAnsi"/>
                <w:lang w:val="en-US"/>
              </w:rPr>
              <w:t>×</w:t>
            </w:r>
            <w:r w:rsidRPr="00003FE0">
              <w:rPr>
                <w:rFonts w:cstheme="minorHAnsi"/>
                <w:lang w:val="en-GB"/>
              </w:rPr>
              <w:t>T</w:t>
            </w:r>
            <w:r w:rsidRPr="00003FE0">
              <w:rPr>
                <w:rFonts w:cstheme="minorHAnsi"/>
                <w:vertAlign w:val="subscript"/>
                <w:lang w:val="en-GB"/>
              </w:rPr>
              <w:t>c</w:t>
            </w:r>
            <w:r w:rsidRPr="0033716D">
              <w:rPr>
                <w:rFonts w:cstheme="minorHAnsi"/>
                <w:lang w:val="en-GB"/>
              </w:rPr>
              <w:t>)</w:t>
            </w:r>
          </w:p>
        </w:tc>
      </w:tr>
      <w:tr w:rsidR="004264FC" w:rsidRPr="0020557F" w14:paraId="742B4778" w14:textId="77777777" w:rsidTr="0033716D">
        <w:trPr>
          <w:cantSplit/>
        </w:trPr>
        <w:tc>
          <w:tcPr>
            <w:tcW w:w="1023" w:type="pct"/>
            <w:vMerge/>
            <w:vAlign w:val="center"/>
          </w:tcPr>
          <w:p w14:paraId="2DAA8E00" w14:textId="77777777" w:rsidR="004264FC" w:rsidRPr="0033716D" w:rsidRDefault="004264FC" w:rsidP="0033716D">
            <w:pPr>
              <w:contextualSpacing/>
              <w:rPr>
                <w:rFonts w:cstheme="minorHAnsi"/>
                <w:lang w:val="en-GB"/>
              </w:rPr>
            </w:pPr>
          </w:p>
        </w:tc>
        <w:tc>
          <w:tcPr>
            <w:tcW w:w="1499" w:type="pct"/>
            <w:vMerge/>
            <w:vAlign w:val="center"/>
          </w:tcPr>
          <w:p w14:paraId="0316516C" w14:textId="77777777" w:rsidR="004264FC" w:rsidRPr="0033716D" w:rsidRDefault="004264FC" w:rsidP="0033716D">
            <w:pPr>
              <w:contextualSpacing/>
              <w:rPr>
                <w:rFonts w:cstheme="minorHAnsi"/>
                <w:lang w:val="en-GB"/>
              </w:rPr>
            </w:pPr>
          </w:p>
        </w:tc>
        <w:tc>
          <w:tcPr>
            <w:tcW w:w="1658" w:type="pct"/>
          </w:tcPr>
          <w:p w14:paraId="0A3E514A" w14:textId="77777777" w:rsidR="004264FC" w:rsidRPr="0033716D" w:rsidRDefault="004264FC" w:rsidP="0033716D">
            <w:pPr>
              <w:contextualSpacing/>
              <w:rPr>
                <w:rFonts w:cstheme="minorHAnsi"/>
                <w:lang w:val="en-GB"/>
              </w:rPr>
            </w:pPr>
            <w:r w:rsidRPr="0033716D">
              <w:rPr>
                <w:rFonts w:cstheme="minorHAnsi"/>
                <w:lang w:val="en-GB"/>
              </w:rPr>
              <w:t>30</w:t>
            </w:r>
          </w:p>
        </w:tc>
        <w:tc>
          <w:tcPr>
            <w:tcW w:w="820" w:type="pct"/>
          </w:tcPr>
          <w:p w14:paraId="13C12814" w14:textId="699DD67D" w:rsidR="004264FC" w:rsidRPr="0033716D" w:rsidRDefault="004264FC" w:rsidP="0033716D">
            <w:pPr>
              <w:contextualSpacing/>
              <w:rPr>
                <w:rFonts w:cstheme="minorHAnsi"/>
                <w:lang w:val="en-GB"/>
              </w:rPr>
            </w:pPr>
            <w:r w:rsidRPr="0033716D">
              <w:rPr>
                <w:rFonts w:cstheme="minorHAnsi"/>
                <w:lang w:val="en-US"/>
              </w:rPr>
              <w:t>max (T</w:t>
            </w:r>
            <w:r w:rsidRPr="0033716D">
              <w:rPr>
                <w:rFonts w:cstheme="minorHAnsi"/>
                <w:vertAlign w:val="subscript"/>
                <w:lang w:val="en-US"/>
              </w:rPr>
              <w:t>e</w:t>
            </w:r>
            <w:r w:rsidRPr="0033716D">
              <w:rPr>
                <w:rFonts w:cstheme="minorHAnsi"/>
                <w:lang w:val="en-US"/>
              </w:rPr>
              <w:t>+T</w:t>
            </w:r>
            <w:r w:rsidRPr="0033716D">
              <w:rPr>
                <w:rFonts w:cstheme="minorHAnsi"/>
                <w:vertAlign w:val="subscript"/>
                <w:lang w:val="en-US"/>
              </w:rPr>
              <w:t xml:space="preserve">q, </w:t>
            </w:r>
            <w:r w:rsidRPr="0033716D">
              <w:rPr>
                <w:rFonts w:cstheme="minorHAnsi"/>
                <w:i/>
                <w:lang w:val="en-GB"/>
              </w:rPr>
              <w:t>n</w:t>
            </w:r>
            <w:r w:rsidR="00915CC5">
              <w:rPr>
                <w:rFonts w:cstheme="minorHAnsi"/>
                <w:lang w:val="en-US"/>
              </w:rPr>
              <w:t>×</w:t>
            </w:r>
            <w:r w:rsidRPr="0033716D">
              <w:rPr>
                <w:rFonts w:cstheme="minorHAnsi"/>
                <w:lang w:val="en-GB"/>
              </w:rPr>
              <w:t>8</w:t>
            </w:r>
            <w:r w:rsidR="00915CC5">
              <w:rPr>
                <w:rFonts w:cstheme="minorHAnsi"/>
                <w:lang w:val="en-US"/>
              </w:rPr>
              <w:t>×</w:t>
            </w:r>
            <w:r w:rsidRPr="0033716D">
              <w:rPr>
                <w:rFonts w:cstheme="minorHAnsi"/>
                <w:lang w:val="en-GB"/>
              </w:rPr>
              <w:t>64</w:t>
            </w:r>
            <w:r w:rsidR="00003FE0">
              <w:rPr>
                <w:rFonts w:cstheme="minorHAnsi"/>
                <w:lang w:val="en-US"/>
              </w:rPr>
              <w:t>×</w:t>
            </w:r>
            <w:r w:rsidRPr="00003FE0">
              <w:rPr>
                <w:rFonts w:cstheme="minorHAnsi"/>
                <w:lang w:val="en-GB"/>
              </w:rPr>
              <w:t>T</w:t>
            </w:r>
            <w:r w:rsidRPr="00003FE0">
              <w:rPr>
                <w:rFonts w:cstheme="minorHAnsi"/>
                <w:vertAlign w:val="subscript"/>
                <w:lang w:val="en-GB"/>
              </w:rPr>
              <w:t>c</w:t>
            </w:r>
            <w:r w:rsidRPr="0033716D">
              <w:rPr>
                <w:rFonts w:cstheme="minorHAnsi"/>
                <w:lang w:val="en-GB"/>
              </w:rPr>
              <w:t>)</w:t>
            </w:r>
          </w:p>
        </w:tc>
      </w:tr>
      <w:tr w:rsidR="004264FC" w:rsidRPr="0020557F" w14:paraId="644B17DC" w14:textId="77777777" w:rsidTr="0033716D">
        <w:trPr>
          <w:cantSplit/>
        </w:trPr>
        <w:tc>
          <w:tcPr>
            <w:tcW w:w="1023" w:type="pct"/>
            <w:vMerge/>
            <w:vAlign w:val="center"/>
          </w:tcPr>
          <w:p w14:paraId="3B61AABC" w14:textId="77777777" w:rsidR="004264FC" w:rsidRPr="0033716D" w:rsidRDefault="004264FC" w:rsidP="0033716D">
            <w:pPr>
              <w:contextualSpacing/>
              <w:rPr>
                <w:rFonts w:cstheme="minorHAnsi"/>
                <w:lang w:val="en-GB"/>
              </w:rPr>
            </w:pPr>
          </w:p>
        </w:tc>
        <w:tc>
          <w:tcPr>
            <w:tcW w:w="1499" w:type="pct"/>
            <w:vMerge/>
            <w:vAlign w:val="center"/>
          </w:tcPr>
          <w:p w14:paraId="2CDFD254" w14:textId="77777777" w:rsidR="004264FC" w:rsidRPr="0033716D" w:rsidRDefault="004264FC" w:rsidP="0033716D">
            <w:pPr>
              <w:contextualSpacing/>
              <w:rPr>
                <w:rFonts w:cstheme="minorHAnsi"/>
                <w:lang w:val="en-GB"/>
              </w:rPr>
            </w:pPr>
          </w:p>
        </w:tc>
        <w:tc>
          <w:tcPr>
            <w:tcW w:w="1658" w:type="pct"/>
          </w:tcPr>
          <w:p w14:paraId="2194A6CD" w14:textId="77777777" w:rsidR="004264FC" w:rsidRPr="0033716D" w:rsidRDefault="004264FC" w:rsidP="0033716D">
            <w:pPr>
              <w:contextualSpacing/>
              <w:rPr>
                <w:rFonts w:cstheme="minorHAnsi"/>
                <w:lang w:val="en-GB"/>
              </w:rPr>
            </w:pPr>
            <w:r w:rsidRPr="0033716D">
              <w:rPr>
                <w:rFonts w:cstheme="minorHAnsi"/>
                <w:lang w:val="en-GB"/>
              </w:rPr>
              <w:t>60</w:t>
            </w:r>
          </w:p>
        </w:tc>
        <w:tc>
          <w:tcPr>
            <w:tcW w:w="820" w:type="pct"/>
          </w:tcPr>
          <w:p w14:paraId="5ECFC87C" w14:textId="03C4B23E" w:rsidR="004264FC" w:rsidRPr="0033716D" w:rsidRDefault="004264FC" w:rsidP="0033716D">
            <w:pPr>
              <w:contextualSpacing/>
              <w:rPr>
                <w:rFonts w:cstheme="minorHAnsi"/>
                <w:lang w:val="en-GB"/>
              </w:rPr>
            </w:pPr>
            <w:r w:rsidRPr="0033716D">
              <w:rPr>
                <w:rFonts w:cstheme="minorHAnsi"/>
                <w:lang w:val="en-US"/>
              </w:rPr>
              <w:t>max (T</w:t>
            </w:r>
            <w:r w:rsidRPr="0033716D">
              <w:rPr>
                <w:rFonts w:cstheme="minorHAnsi"/>
                <w:vertAlign w:val="subscript"/>
                <w:lang w:val="en-US"/>
              </w:rPr>
              <w:t>e</w:t>
            </w:r>
            <w:r w:rsidRPr="0033716D">
              <w:rPr>
                <w:rFonts w:cstheme="minorHAnsi"/>
                <w:lang w:val="en-US"/>
              </w:rPr>
              <w:t>+T</w:t>
            </w:r>
            <w:r w:rsidRPr="0033716D">
              <w:rPr>
                <w:rFonts w:cstheme="minorHAnsi"/>
                <w:vertAlign w:val="subscript"/>
                <w:lang w:val="en-US"/>
              </w:rPr>
              <w:t xml:space="preserve">q, </w:t>
            </w:r>
            <w:r w:rsidRPr="0033716D">
              <w:rPr>
                <w:rFonts w:cstheme="minorHAnsi"/>
                <w:i/>
                <w:lang w:val="en-GB"/>
              </w:rPr>
              <w:t>n</w:t>
            </w:r>
            <w:r w:rsidR="00915CC5">
              <w:rPr>
                <w:rFonts w:cstheme="minorHAnsi"/>
                <w:lang w:val="en-US"/>
              </w:rPr>
              <w:t>×</w:t>
            </w:r>
            <w:r w:rsidRPr="0033716D">
              <w:rPr>
                <w:rFonts w:cstheme="minorHAnsi"/>
                <w:lang w:val="en-GB"/>
              </w:rPr>
              <w:t>4</w:t>
            </w:r>
            <w:r w:rsidR="00915CC5">
              <w:rPr>
                <w:rFonts w:cstheme="minorHAnsi"/>
                <w:lang w:val="en-US"/>
              </w:rPr>
              <w:t>×</w:t>
            </w:r>
            <w:r w:rsidRPr="0033716D">
              <w:rPr>
                <w:rFonts w:cstheme="minorHAnsi"/>
                <w:lang w:val="en-GB"/>
              </w:rPr>
              <w:t>64</w:t>
            </w:r>
            <w:r w:rsidR="00003FE0">
              <w:rPr>
                <w:rFonts w:cstheme="minorHAnsi"/>
                <w:lang w:val="en-US"/>
              </w:rPr>
              <w:t>×</w:t>
            </w:r>
            <w:r w:rsidRPr="00003FE0">
              <w:rPr>
                <w:rFonts w:cstheme="minorHAnsi"/>
                <w:lang w:val="en-GB"/>
              </w:rPr>
              <w:t>T</w:t>
            </w:r>
            <w:r w:rsidRPr="00003FE0">
              <w:rPr>
                <w:rFonts w:cstheme="minorHAnsi"/>
                <w:vertAlign w:val="subscript"/>
                <w:lang w:val="en-GB"/>
              </w:rPr>
              <w:t>c</w:t>
            </w:r>
            <w:r w:rsidRPr="0033716D">
              <w:rPr>
                <w:rFonts w:cstheme="minorHAnsi"/>
                <w:lang w:val="en-GB"/>
              </w:rPr>
              <w:t>)</w:t>
            </w:r>
          </w:p>
        </w:tc>
      </w:tr>
      <w:tr w:rsidR="004264FC" w:rsidRPr="0020557F" w14:paraId="3A2A3EF1" w14:textId="77777777" w:rsidTr="0033716D">
        <w:trPr>
          <w:cantSplit/>
        </w:trPr>
        <w:tc>
          <w:tcPr>
            <w:tcW w:w="1023" w:type="pct"/>
            <w:vMerge/>
            <w:vAlign w:val="center"/>
          </w:tcPr>
          <w:p w14:paraId="2FDF3275" w14:textId="77777777" w:rsidR="004264FC" w:rsidRPr="0033716D" w:rsidRDefault="004264FC" w:rsidP="0033716D">
            <w:pPr>
              <w:contextualSpacing/>
              <w:rPr>
                <w:rFonts w:cstheme="minorHAnsi"/>
                <w:lang w:val="en-GB"/>
              </w:rPr>
            </w:pPr>
          </w:p>
        </w:tc>
        <w:tc>
          <w:tcPr>
            <w:tcW w:w="1499" w:type="pct"/>
            <w:vMerge w:val="restart"/>
            <w:vAlign w:val="center"/>
          </w:tcPr>
          <w:p w14:paraId="209F7CAF" w14:textId="77777777" w:rsidR="004264FC" w:rsidRPr="0033716D" w:rsidRDefault="004264FC" w:rsidP="0033716D">
            <w:pPr>
              <w:contextualSpacing/>
              <w:rPr>
                <w:rFonts w:cstheme="minorHAnsi"/>
                <w:lang w:val="en-GB"/>
              </w:rPr>
            </w:pPr>
            <w:r w:rsidRPr="0033716D">
              <w:rPr>
                <w:rFonts w:cstheme="minorHAnsi"/>
                <w:lang w:val="en-GB"/>
              </w:rPr>
              <w:t>30</w:t>
            </w:r>
          </w:p>
        </w:tc>
        <w:tc>
          <w:tcPr>
            <w:tcW w:w="1658" w:type="pct"/>
          </w:tcPr>
          <w:p w14:paraId="217F18AC" w14:textId="77777777" w:rsidR="004264FC" w:rsidRPr="0033716D" w:rsidRDefault="004264FC" w:rsidP="0033716D">
            <w:pPr>
              <w:contextualSpacing/>
              <w:rPr>
                <w:rFonts w:cstheme="minorHAnsi"/>
                <w:lang w:val="en-GB"/>
              </w:rPr>
            </w:pPr>
            <w:r w:rsidRPr="0033716D">
              <w:rPr>
                <w:rFonts w:cstheme="minorHAnsi"/>
                <w:lang w:val="en-GB"/>
              </w:rPr>
              <w:t>15</w:t>
            </w:r>
          </w:p>
        </w:tc>
        <w:tc>
          <w:tcPr>
            <w:tcW w:w="820" w:type="pct"/>
          </w:tcPr>
          <w:p w14:paraId="23E242D2" w14:textId="2EE22CEB" w:rsidR="004264FC" w:rsidRPr="0033716D" w:rsidRDefault="004264FC" w:rsidP="00B36E2F">
            <w:pPr>
              <w:contextualSpacing/>
              <w:rPr>
                <w:rFonts w:cstheme="minorHAnsi"/>
                <w:lang w:val="en-GB"/>
              </w:rPr>
            </w:pPr>
            <w:r w:rsidRPr="0033716D">
              <w:rPr>
                <w:rFonts w:cstheme="minorHAnsi"/>
                <w:lang w:val="en-US"/>
              </w:rPr>
              <w:t>max (T</w:t>
            </w:r>
            <w:r w:rsidRPr="0033716D">
              <w:rPr>
                <w:rFonts w:cstheme="minorHAnsi"/>
                <w:vertAlign w:val="subscript"/>
                <w:lang w:val="en-US"/>
              </w:rPr>
              <w:t>e</w:t>
            </w:r>
            <w:r w:rsidRPr="0033716D">
              <w:rPr>
                <w:rFonts w:cstheme="minorHAnsi"/>
                <w:lang w:val="en-US"/>
              </w:rPr>
              <w:t>+T</w:t>
            </w:r>
            <w:r w:rsidRPr="0033716D">
              <w:rPr>
                <w:rFonts w:cstheme="minorHAnsi"/>
                <w:vertAlign w:val="subscript"/>
                <w:lang w:val="en-US"/>
              </w:rPr>
              <w:t xml:space="preserve">q, </w:t>
            </w:r>
            <w:r w:rsidRPr="0033716D">
              <w:rPr>
                <w:rFonts w:cstheme="minorHAnsi"/>
                <w:i/>
                <w:lang w:val="en-GB"/>
              </w:rPr>
              <w:t>n</w:t>
            </w:r>
            <w:r w:rsidR="00B36E2F">
              <w:rPr>
                <w:rFonts w:cstheme="minorHAnsi"/>
                <w:lang w:val="en-US"/>
              </w:rPr>
              <w:t>×</w:t>
            </w:r>
            <w:r w:rsidRPr="0033716D">
              <w:rPr>
                <w:rFonts w:cstheme="minorHAnsi"/>
                <w:lang w:val="en-GB"/>
              </w:rPr>
              <w:t>16</w:t>
            </w:r>
            <w:r w:rsidR="00B36E2F">
              <w:rPr>
                <w:rFonts w:cstheme="minorHAnsi"/>
                <w:lang w:val="en-US"/>
              </w:rPr>
              <w:t>×</w:t>
            </w:r>
            <w:r w:rsidRPr="0033716D">
              <w:rPr>
                <w:rFonts w:cstheme="minorHAnsi"/>
                <w:lang w:val="en-GB"/>
              </w:rPr>
              <w:t>64</w:t>
            </w:r>
            <w:r w:rsidR="00B36E2F">
              <w:rPr>
                <w:rFonts w:cstheme="minorHAnsi"/>
                <w:lang w:val="en-US"/>
              </w:rPr>
              <w:t>×</w:t>
            </w:r>
            <w:r w:rsidRPr="00B36E2F">
              <w:rPr>
                <w:rFonts w:cstheme="minorHAnsi"/>
                <w:lang w:val="en-GB"/>
              </w:rPr>
              <w:t>T</w:t>
            </w:r>
            <w:r w:rsidRPr="00B36E2F">
              <w:rPr>
                <w:rFonts w:cstheme="minorHAnsi"/>
                <w:vertAlign w:val="subscript"/>
                <w:lang w:val="en-GB"/>
              </w:rPr>
              <w:t>c</w:t>
            </w:r>
            <w:r w:rsidRPr="0033716D">
              <w:rPr>
                <w:rFonts w:cstheme="minorHAnsi"/>
                <w:lang w:val="en-GB"/>
              </w:rPr>
              <w:t>)</w:t>
            </w:r>
          </w:p>
        </w:tc>
      </w:tr>
      <w:tr w:rsidR="004264FC" w:rsidRPr="0020557F" w14:paraId="22FF2452" w14:textId="77777777" w:rsidTr="0033716D">
        <w:trPr>
          <w:cantSplit/>
        </w:trPr>
        <w:tc>
          <w:tcPr>
            <w:tcW w:w="1023" w:type="pct"/>
            <w:vMerge/>
            <w:vAlign w:val="center"/>
          </w:tcPr>
          <w:p w14:paraId="01BD766D" w14:textId="77777777" w:rsidR="004264FC" w:rsidRPr="0033716D" w:rsidRDefault="004264FC" w:rsidP="0033716D">
            <w:pPr>
              <w:contextualSpacing/>
              <w:rPr>
                <w:rFonts w:cstheme="minorHAnsi"/>
                <w:lang w:val="en-GB"/>
              </w:rPr>
            </w:pPr>
          </w:p>
        </w:tc>
        <w:tc>
          <w:tcPr>
            <w:tcW w:w="1499" w:type="pct"/>
            <w:vMerge/>
            <w:vAlign w:val="center"/>
          </w:tcPr>
          <w:p w14:paraId="5C74E307" w14:textId="77777777" w:rsidR="004264FC" w:rsidRPr="0033716D" w:rsidRDefault="004264FC" w:rsidP="0033716D">
            <w:pPr>
              <w:contextualSpacing/>
              <w:rPr>
                <w:rFonts w:cstheme="minorHAnsi"/>
                <w:lang w:val="en-GB"/>
              </w:rPr>
            </w:pPr>
          </w:p>
        </w:tc>
        <w:tc>
          <w:tcPr>
            <w:tcW w:w="1658" w:type="pct"/>
          </w:tcPr>
          <w:p w14:paraId="0B365C90" w14:textId="77777777" w:rsidR="004264FC" w:rsidRPr="0033716D" w:rsidRDefault="004264FC" w:rsidP="0033716D">
            <w:pPr>
              <w:contextualSpacing/>
              <w:rPr>
                <w:rFonts w:cstheme="minorHAnsi"/>
                <w:lang w:val="en-GB"/>
              </w:rPr>
            </w:pPr>
            <w:r w:rsidRPr="0033716D">
              <w:rPr>
                <w:rFonts w:cstheme="minorHAnsi"/>
                <w:lang w:val="en-GB"/>
              </w:rPr>
              <w:t>30</w:t>
            </w:r>
          </w:p>
        </w:tc>
        <w:tc>
          <w:tcPr>
            <w:tcW w:w="820" w:type="pct"/>
          </w:tcPr>
          <w:p w14:paraId="3F89C2B3" w14:textId="4507B006" w:rsidR="004264FC" w:rsidRPr="0033716D" w:rsidRDefault="004264FC" w:rsidP="00B36E2F">
            <w:pPr>
              <w:contextualSpacing/>
              <w:rPr>
                <w:rFonts w:cstheme="minorHAnsi"/>
                <w:lang w:val="en-GB"/>
              </w:rPr>
            </w:pPr>
            <w:r w:rsidRPr="0033716D">
              <w:rPr>
                <w:rFonts w:cstheme="minorHAnsi"/>
                <w:lang w:val="en-US"/>
              </w:rPr>
              <w:t>max (T</w:t>
            </w:r>
            <w:r w:rsidRPr="0033716D">
              <w:rPr>
                <w:rFonts w:cstheme="minorHAnsi"/>
                <w:vertAlign w:val="subscript"/>
                <w:lang w:val="en-US"/>
              </w:rPr>
              <w:t>e</w:t>
            </w:r>
            <w:r w:rsidRPr="0033716D">
              <w:rPr>
                <w:rFonts w:cstheme="minorHAnsi"/>
                <w:lang w:val="en-US"/>
              </w:rPr>
              <w:t>+T</w:t>
            </w:r>
            <w:r w:rsidRPr="0033716D">
              <w:rPr>
                <w:rFonts w:cstheme="minorHAnsi"/>
                <w:vertAlign w:val="subscript"/>
                <w:lang w:val="en-US"/>
              </w:rPr>
              <w:t xml:space="preserve">q, </w:t>
            </w:r>
            <w:r w:rsidRPr="0033716D">
              <w:rPr>
                <w:rFonts w:cstheme="minorHAnsi"/>
                <w:i/>
                <w:lang w:val="en-GB"/>
              </w:rPr>
              <w:t>n</w:t>
            </w:r>
            <w:r w:rsidR="00B36E2F">
              <w:rPr>
                <w:rFonts w:cstheme="minorHAnsi"/>
                <w:lang w:val="en-US"/>
              </w:rPr>
              <w:t>×</w:t>
            </w:r>
            <w:r w:rsidRPr="0033716D">
              <w:rPr>
                <w:rFonts w:cstheme="minorHAnsi"/>
                <w:lang w:val="en-GB"/>
              </w:rPr>
              <w:t>8</w:t>
            </w:r>
            <w:r w:rsidR="00B36E2F">
              <w:rPr>
                <w:rFonts w:cstheme="minorHAnsi"/>
                <w:lang w:val="en-US"/>
              </w:rPr>
              <w:t>×</w:t>
            </w:r>
            <w:r w:rsidRPr="0033716D">
              <w:rPr>
                <w:rFonts w:cstheme="minorHAnsi"/>
                <w:lang w:val="en-GB"/>
              </w:rPr>
              <w:t>64</w:t>
            </w:r>
            <w:r w:rsidR="00B36E2F">
              <w:rPr>
                <w:rFonts w:cstheme="minorHAnsi"/>
                <w:lang w:val="en-US"/>
              </w:rPr>
              <w:t>×</w:t>
            </w:r>
            <w:r w:rsidRPr="00B36E2F">
              <w:rPr>
                <w:rFonts w:cstheme="minorHAnsi"/>
                <w:lang w:val="en-GB"/>
              </w:rPr>
              <w:t>T</w:t>
            </w:r>
            <w:r w:rsidRPr="00B36E2F">
              <w:rPr>
                <w:rFonts w:cstheme="minorHAnsi"/>
                <w:vertAlign w:val="subscript"/>
                <w:lang w:val="en-GB"/>
              </w:rPr>
              <w:t>c</w:t>
            </w:r>
            <w:r w:rsidRPr="0033716D">
              <w:rPr>
                <w:rFonts w:cstheme="minorHAnsi"/>
                <w:lang w:val="en-GB"/>
              </w:rPr>
              <w:t>)</w:t>
            </w:r>
          </w:p>
        </w:tc>
      </w:tr>
      <w:tr w:rsidR="004264FC" w:rsidRPr="0020557F" w14:paraId="4F6D15B5" w14:textId="77777777" w:rsidTr="0033716D">
        <w:trPr>
          <w:cantSplit/>
        </w:trPr>
        <w:tc>
          <w:tcPr>
            <w:tcW w:w="1023" w:type="pct"/>
            <w:vMerge/>
            <w:vAlign w:val="center"/>
          </w:tcPr>
          <w:p w14:paraId="312128B8" w14:textId="77777777" w:rsidR="004264FC" w:rsidRPr="0033716D" w:rsidRDefault="004264FC" w:rsidP="0033716D">
            <w:pPr>
              <w:contextualSpacing/>
              <w:rPr>
                <w:rFonts w:cstheme="minorHAnsi"/>
                <w:lang w:val="en-GB"/>
              </w:rPr>
            </w:pPr>
          </w:p>
        </w:tc>
        <w:tc>
          <w:tcPr>
            <w:tcW w:w="1499" w:type="pct"/>
            <w:vMerge/>
            <w:vAlign w:val="center"/>
          </w:tcPr>
          <w:p w14:paraId="6023E6E5" w14:textId="77777777" w:rsidR="004264FC" w:rsidRPr="0033716D" w:rsidRDefault="004264FC" w:rsidP="0033716D">
            <w:pPr>
              <w:contextualSpacing/>
              <w:rPr>
                <w:rFonts w:cstheme="minorHAnsi"/>
                <w:lang w:val="en-GB"/>
              </w:rPr>
            </w:pPr>
          </w:p>
        </w:tc>
        <w:tc>
          <w:tcPr>
            <w:tcW w:w="1658" w:type="pct"/>
          </w:tcPr>
          <w:p w14:paraId="5C5DC70A" w14:textId="77777777" w:rsidR="004264FC" w:rsidRPr="0033716D" w:rsidRDefault="004264FC" w:rsidP="0033716D">
            <w:pPr>
              <w:contextualSpacing/>
              <w:rPr>
                <w:rFonts w:cstheme="minorHAnsi"/>
                <w:lang w:val="en-GB"/>
              </w:rPr>
            </w:pPr>
            <w:r w:rsidRPr="0033716D">
              <w:rPr>
                <w:rFonts w:cstheme="minorHAnsi"/>
                <w:lang w:val="en-GB"/>
              </w:rPr>
              <w:t>60</w:t>
            </w:r>
          </w:p>
        </w:tc>
        <w:tc>
          <w:tcPr>
            <w:tcW w:w="820" w:type="pct"/>
          </w:tcPr>
          <w:p w14:paraId="14A9C166" w14:textId="21B4046E" w:rsidR="004264FC" w:rsidRPr="0033716D" w:rsidRDefault="004264FC" w:rsidP="00B36E2F">
            <w:pPr>
              <w:contextualSpacing/>
              <w:rPr>
                <w:rFonts w:cstheme="minorHAnsi"/>
                <w:lang w:val="en-GB"/>
              </w:rPr>
            </w:pPr>
            <w:r w:rsidRPr="0033716D">
              <w:rPr>
                <w:rFonts w:cstheme="minorHAnsi"/>
                <w:lang w:val="en-US"/>
              </w:rPr>
              <w:t>max (T</w:t>
            </w:r>
            <w:r w:rsidRPr="0033716D">
              <w:rPr>
                <w:rFonts w:cstheme="minorHAnsi"/>
                <w:vertAlign w:val="subscript"/>
                <w:lang w:val="en-US"/>
              </w:rPr>
              <w:t>e</w:t>
            </w:r>
            <w:r w:rsidRPr="0033716D">
              <w:rPr>
                <w:rFonts w:cstheme="minorHAnsi"/>
                <w:lang w:val="en-US"/>
              </w:rPr>
              <w:t>+T</w:t>
            </w:r>
            <w:r w:rsidRPr="0033716D">
              <w:rPr>
                <w:rFonts w:cstheme="minorHAnsi"/>
                <w:vertAlign w:val="subscript"/>
                <w:lang w:val="en-US"/>
              </w:rPr>
              <w:t xml:space="preserve">q, </w:t>
            </w:r>
            <w:r w:rsidRPr="0033716D">
              <w:rPr>
                <w:rFonts w:cstheme="minorHAnsi"/>
                <w:i/>
                <w:lang w:val="en-GB"/>
              </w:rPr>
              <w:t>n</w:t>
            </w:r>
            <w:r w:rsidR="00B36E2F">
              <w:rPr>
                <w:rFonts w:cstheme="minorHAnsi"/>
                <w:lang w:val="en-US"/>
              </w:rPr>
              <w:t>×</w:t>
            </w:r>
            <w:r w:rsidRPr="0033716D">
              <w:rPr>
                <w:rFonts w:cstheme="minorHAnsi"/>
                <w:lang w:val="en-GB"/>
              </w:rPr>
              <w:t>4</w:t>
            </w:r>
            <w:r w:rsidR="00B36E2F">
              <w:rPr>
                <w:rFonts w:cstheme="minorHAnsi"/>
                <w:lang w:val="en-US"/>
              </w:rPr>
              <w:t>×</w:t>
            </w:r>
            <w:r w:rsidRPr="0033716D">
              <w:rPr>
                <w:rFonts w:cstheme="minorHAnsi"/>
                <w:lang w:val="en-GB"/>
              </w:rPr>
              <w:t>64</w:t>
            </w:r>
            <w:r w:rsidR="00B36E2F">
              <w:rPr>
                <w:rFonts w:cstheme="minorHAnsi"/>
                <w:lang w:val="en-US"/>
              </w:rPr>
              <w:t>×</w:t>
            </w:r>
            <w:r w:rsidRPr="00B36E2F">
              <w:rPr>
                <w:rFonts w:cstheme="minorHAnsi"/>
                <w:lang w:val="en-GB"/>
              </w:rPr>
              <w:t>T</w:t>
            </w:r>
            <w:r w:rsidRPr="00B36E2F">
              <w:rPr>
                <w:rFonts w:cstheme="minorHAnsi"/>
                <w:vertAlign w:val="subscript"/>
                <w:lang w:val="en-GB"/>
              </w:rPr>
              <w:t>c</w:t>
            </w:r>
            <w:r w:rsidRPr="0033716D">
              <w:rPr>
                <w:rFonts w:cstheme="minorHAnsi"/>
                <w:lang w:val="en-GB"/>
              </w:rPr>
              <w:t>)</w:t>
            </w:r>
          </w:p>
        </w:tc>
      </w:tr>
      <w:tr w:rsidR="004264FC" w:rsidRPr="0020557F" w14:paraId="7A30038D" w14:textId="77777777" w:rsidTr="0033716D">
        <w:trPr>
          <w:cantSplit/>
        </w:trPr>
        <w:tc>
          <w:tcPr>
            <w:tcW w:w="1023" w:type="pct"/>
            <w:vMerge w:val="restart"/>
            <w:vAlign w:val="center"/>
          </w:tcPr>
          <w:p w14:paraId="26E6AEAD" w14:textId="77777777" w:rsidR="004264FC" w:rsidRPr="00D32313" w:rsidRDefault="004264FC" w:rsidP="0033716D">
            <w:pPr>
              <w:contextualSpacing/>
              <w:rPr>
                <w:rFonts w:cstheme="minorHAnsi"/>
                <w:lang w:val="en-GB"/>
              </w:rPr>
            </w:pPr>
            <w:r w:rsidRPr="00D32313">
              <w:rPr>
                <w:rFonts w:cstheme="minorHAnsi"/>
                <w:lang w:val="en-GB"/>
              </w:rPr>
              <w:t>2</w:t>
            </w:r>
          </w:p>
        </w:tc>
        <w:tc>
          <w:tcPr>
            <w:tcW w:w="1499" w:type="pct"/>
            <w:vMerge w:val="restart"/>
            <w:vAlign w:val="center"/>
          </w:tcPr>
          <w:p w14:paraId="7AC7E83A" w14:textId="77777777" w:rsidR="004264FC" w:rsidRPr="0033716D" w:rsidRDefault="004264FC" w:rsidP="0033716D">
            <w:pPr>
              <w:contextualSpacing/>
              <w:rPr>
                <w:rFonts w:cstheme="minorHAnsi"/>
                <w:lang w:val="en-GB"/>
              </w:rPr>
            </w:pPr>
            <w:r w:rsidRPr="0033716D">
              <w:rPr>
                <w:rFonts w:cstheme="minorHAnsi"/>
                <w:lang w:val="en-GB"/>
              </w:rPr>
              <w:t>120</w:t>
            </w:r>
          </w:p>
        </w:tc>
        <w:tc>
          <w:tcPr>
            <w:tcW w:w="1658" w:type="pct"/>
          </w:tcPr>
          <w:p w14:paraId="622500EA" w14:textId="77777777" w:rsidR="004264FC" w:rsidRPr="0033716D" w:rsidRDefault="004264FC" w:rsidP="0033716D">
            <w:pPr>
              <w:contextualSpacing/>
              <w:rPr>
                <w:rFonts w:cstheme="minorHAnsi"/>
                <w:lang w:val="en-GB"/>
              </w:rPr>
            </w:pPr>
            <w:r w:rsidRPr="0033716D">
              <w:rPr>
                <w:rFonts w:cstheme="minorHAnsi"/>
                <w:lang w:val="en-GB"/>
              </w:rPr>
              <w:t>60</w:t>
            </w:r>
          </w:p>
        </w:tc>
        <w:tc>
          <w:tcPr>
            <w:tcW w:w="820" w:type="pct"/>
          </w:tcPr>
          <w:p w14:paraId="40A0F6FC" w14:textId="2F9AF740" w:rsidR="004264FC" w:rsidRPr="0033716D" w:rsidRDefault="004264FC" w:rsidP="00B36E2F">
            <w:pPr>
              <w:contextualSpacing/>
              <w:rPr>
                <w:rFonts w:cstheme="minorHAnsi"/>
                <w:lang w:val="en-GB"/>
              </w:rPr>
            </w:pPr>
            <w:r w:rsidRPr="0033716D">
              <w:rPr>
                <w:rFonts w:cstheme="minorHAnsi"/>
                <w:lang w:val="en-US"/>
              </w:rPr>
              <w:t>max (T</w:t>
            </w:r>
            <w:r w:rsidRPr="0033716D">
              <w:rPr>
                <w:rFonts w:cstheme="minorHAnsi"/>
                <w:vertAlign w:val="subscript"/>
                <w:lang w:val="en-US"/>
              </w:rPr>
              <w:t>e</w:t>
            </w:r>
            <w:r w:rsidRPr="0033716D">
              <w:rPr>
                <w:rFonts w:cstheme="minorHAnsi"/>
                <w:lang w:val="en-US"/>
              </w:rPr>
              <w:t>+T</w:t>
            </w:r>
            <w:r w:rsidRPr="0033716D">
              <w:rPr>
                <w:rFonts w:cstheme="minorHAnsi"/>
                <w:vertAlign w:val="subscript"/>
                <w:lang w:val="en-US"/>
              </w:rPr>
              <w:t xml:space="preserve">q, </w:t>
            </w:r>
            <w:r w:rsidRPr="0033716D">
              <w:rPr>
                <w:rFonts w:cstheme="minorHAnsi"/>
                <w:i/>
                <w:lang w:val="en-GB"/>
              </w:rPr>
              <w:t>n</w:t>
            </w:r>
            <w:r w:rsidR="00B36E2F">
              <w:rPr>
                <w:rFonts w:cstheme="minorHAnsi"/>
                <w:lang w:val="en-US"/>
              </w:rPr>
              <w:t>×</w:t>
            </w:r>
            <w:r w:rsidRPr="0033716D">
              <w:rPr>
                <w:rFonts w:cstheme="minorHAnsi"/>
                <w:lang w:val="en-GB"/>
              </w:rPr>
              <w:t>4</w:t>
            </w:r>
            <w:r w:rsidR="00B36E2F">
              <w:rPr>
                <w:rFonts w:cstheme="minorHAnsi"/>
                <w:lang w:val="en-US"/>
              </w:rPr>
              <w:t>×</w:t>
            </w:r>
            <w:r w:rsidRPr="0033716D">
              <w:rPr>
                <w:rFonts w:cstheme="minorHAnsi"/>
                <w:lang w:val="en-GB"/>
              </w:rPr>
              <w:t>64</w:t>
            </w:r>
            <w:r w:rsidR="00B36E2F">
              <w:rPr>
                <w:rFonts w:cstheme="minorHAnsi"/>
                <w:lang w:val="en-US"/>
              </w:rPr>
              <w:t>×</w:t>
            </w:r>
            <w:r w:rsidRPr="00B36E2F">
              <w:rPr>
                <w:rFonts w:cstheme="minorHAnsi"/>
                <w:lang w:val="en-GB"/>
              </w:rPr>
              <w:t>T</w:t>
            </w:r>
            <w:r w:rsidRPr="00B36E2F">
              <w:rPr>
                <w:rFonts w:cstheme="minorHAnsi"/>
                <w:vertAlign w:val="subscript"/>
                <w:lang w:val="en-GB"/>
              </w:rPr>
              <w:t>c</w:t>
            </w:r>
            <w:r w:rsidRPr="0033716D">
              <w:rPr>
                <w:rFonts w:cstheme="minorHAnsi"/>
                <w:lang w:val="en-GB"/>
              </w:rPr>
              <w:t>)</w:t>
            </w:r>
          </w:p>
        </w:tc>
      </w:tr>
      <w:tr w:rsidR="004264FC" w:rsidRPr="0020557F" w14:paraId="0F8530BD" w14:textId="77777777" w:rsidTr="0033716D">
        <w:trPr>
          <w:cantSplit/>
        </w:trPr>
        <w:tc>
          <w:tcPr>
            <w:tcW w:w="1023" w:type="pct"/>
            <w:vMerge/>
            <w:vAlign w:val="center"/>
          </w:tcPr>
          <w:p w14:paraId="1F05288B" w14:textId="77777777" w:rsidR="004264FC" w:rsidRPr="0033716D" w:rsidRDefault="004264FC" w:rsidP="0033716D">
            <w:pPr>
              <w:contextualSpacing/>
              <w:rPr>
                <w:rFonts w:cstheme="minorHAnsi"/>
                <w:lang w:val="en-GB"/>
              </w:rPr>
            </w:pPr>
          </w:p>
        </w:tc>
        <w:tc>
          <w:tcPr>
            <w:tcW w:w="1499" w:type="pct"/>
            <w:vMerge/>
            <w:vAlign w:val="center"/>
          </w:tcPr>
          <w:p w14:paraId="23F11AC3" w14:textId="77777777" w:rsidR="004264FC" w:rsidRPr="0033716D" w:rsidRDefault="004264FC" w:rsidP="0033716D">
            <w:pPr>
              <w:contextualSpacing/>
              <w:rPr>
                <w:rFonts w:cstheme="minorHAnsi"/>
                <w:lang w:val="en-GB"/>
              </w:rPr>
            </w:pPr>
          </w:p>
        </w:tc>
        <w:tc>
          <w:tcPr>
            <w:tcW w:w="1658" w:type="pct"/>
          </w:tcPr>
          <w:p w14:paraId="739C8281" w14:textId="77777777" w:rsidR="004264FC" w:rsidRPr="0033716D" w:rsidRDefault="004264FC" w:rsidP="0033716D">
            <w:pPr>
              <w:contextualSpacing/>
              <w:rPr>
                <w:rFonts w:cstheme="minorHAnsi"/>
                <w:lang w:val="en-GB"/>
              </w:rPr>
            </w:pPr>
            <w:r w:rsidRPr="0033716D">
              <w:rPr>
                <w:rFonts w:cstheme="minorHAnsi"/>
                <w:lang w:val="en-GB"/>
              </w:rPr>
              <w:t>120</w:t>
            </w:r>
          </w:p>
        </w:tc>
        <w:tc>
          <w:tcPr>
            <w:tcW w:w="820" w:type="pct"/>
          </w:tcPr>
          <w:p w14:paraId="56477CA2" w14:textId="16EE6887" w:rsidR="004264FC" w:rsidRPr="0033716D" w:rsidRDefault="004264FC" w:rsidP="0033716D">
            <w:pPr>
              <w:contextualSpacing/>
              <w:rPr>
                <w:rFonts w:cstheme="minorHAnsi"/>
                <w:lang w:val="en-GB"/>
              </w:rPr>
            </w:pPr>
            <w:r w:rsidRPr="0033716D">
              <w:rPr>
                <w:rFonts w:cstheme="minorHAnsi"/>
                <w:lang w:val="en-US"/>
              </w:rPr>
              <w:t>max (T</w:t>
            </w:r>
            <w:r w:rsidRPr="0033716D">
              <w:rPr>
                <w:rFonts w:cstheme="minorHAnsi"/>
                <w:vertAlign w:val="subscript"/>
                <w:lang w:val="en-US"/>
              </w:rPr>
              <w:t>e</w:t>
            </w:r>
            <w:r w:rsidRPr="0033716D">
              <w:rPr>
                <w:rFonts w:cstheme="minorHAnsi"/>
                <w:lang w:val="en-US"/>
              </w:rPr>
              <w:t>+T</w:t>
            </w:r>
            <w:r w:rsidRPr="0033716D">
              <w:rPr>
                <w:rFonts w:cstheme="minorHAnsi"/>
                <w:vertAlign w:val="subscript"/>
                <w:lang w:val="en-US"/>
              </w:rPr>
              <w:t xml:space="preserve">q, </w:t>
            </w:r>
            <w:r w:rsidRPr="0033716D">
              <w:rPr>
                <w:rFonts w:cstheme="minorHAnsi"/>
                <w:i/>
                <w:lang w:val="en-GB"/>
              </w:rPr>
              <w:t>n</w:t>
            </w:r>
            <w:r w:rsidR="00B36E2F">
              <w:rPr>
                <w:rFonts w:cstheme="minorHAnsi"/>
                <w:lang w:val="en-US"/>
              </w:rPr>
              <w:t>×</w:t>
            </w:r>
            <w:r w:rsidRPr="0033716D">
              <w:rPr>
                <w:rFonts w:cstheme="minorHAnsi"/>
                <w:lang w:val="en-GB"/>
              </w:rPr>
              <w:t>2</w:t>
            </w:r>
            <w:r w:rsidR="00B36E2F">
              <w:rPr>
                <w:rFonts w:cstheme="minorHAnsi"/>
                <w:lang w:val="en-US"/>
              </w:rPr>
              <w:t>×</w:t>
            </w:r>
            <w:r w:rsidRPr="0033716D">
              <w:rPr>
                <w:rFonts w:cstheme="minorHAnsi"/>
                <w:lang w:val="en-GB"/>
              </w:rPr>
              <w:t>64</w:t>
            </w:r>
            <w:r w:rsidR="00B36E2F">
              <w:rPr>
                <w:rFonts w:cstheme="minorHAnsi"/>
                <w:lang w:val="en-US"/>
              </w:rPr>
              <w:t>×</w:t>
            </w:r>
            <w:r w:rsidRPr="00B36E2F">
              <w:rPr>
                <w:rFonts w:cstheme="minorHAnsi"/>
                <w:lang w:val="en-GB"/>
              </w:rPr>
              <w:t>T</w:t>
            </w:r>
            <w:r w:rsidRPr="00B36E2F">
              <w:rPr>
                <w:rFonts w:cstheme="minorHAnsi"/>
                <w:vertAlign w:val="subscript"/>
                <w:lang w:val="en-GB"/>
              </w:rPr>
              <w:t>c</w:t>
            </w:r>
            <w:r w:rsidRPr="0033716D">
              <w:rPr>
                <w:rFonts w:cstheme="minorHAnsi"/>
                <w:lang w:val="en-GB"/>
              </w:rPr>
              <w:t>)</w:t>
            </w:r>
          </w:p>
        </w:tc>
      </w:tr>
      <w:tr w:rsidR="004264FC" w:rsidRPr="0020557F" w14:paraId="1F586DD2" w14:textId="77777777" w:rsidTr="0033716D">
        <w:trPr>
          <w:cantSplit/>
        </w:trPr>
        <w:tc>
          <w:tcPr>
            <w:tcW w:w="1023" w:type="pct"/>
            <w:vMerge/>
            <w:vAlign w:val="center"/>
          </w:tcPr>
          <w:p w14:paraId="03AB8CFE" w14:textId="77777777" w:rsidR="004264FC" w:rsidRPr="0033716D" w:rsidRDefault="004264FC" w:rsidP="0033716D">
            <w:pPr>
              <w:contextualSpacing/>
              <w:rPr>
                <w:rFonts w:cstheme="minorHAnsi"/>
                <w:lang w:val="en-GB"/>
              </w:rPr>
            </w:pPr>
          </w:p>
        </w:tc>
        <w:tc>
          <w:tcPr>
            <w:tcW w:w="1499" w:type="pct"/>
            <w:vMerge w:val="restart"/>
            <w:vAlign w:val="center"/>
          </w:tcPr>
          <w:p w14:paraId="674CA6F1" w14:textId="77777777" w:rsidR="004264FC" w:rsidRPr="0033716D" w:rsidRDefault="004264FC" w:rsidP="0033716D">
            <w:pPr>
              <w:contextualSpacing/>
              <w:rPr>
                <w:rFonts w:cstheme="minorHAnsi"/>
                <w:lang w:val="en-GB"/>
              </w:rPr>
            </w:pPr>
            <w:r w:rsidRPr="0033716D">
              <w:rPr>
                <w:rFonts w:cstheme="minorHAnsi"/>
                <w:lang w:val="en-GB"/>
              </w:rPr>
              <w:t>240</w:t>
            </w:r>
          </w:p>
        </w:tc>
        <w:tc>
          <w:tcPr>
            <w:tcW w:w="1658" w:type="pct"/>
          </w:tcPr>
          <w:p w14:paraId="02AD4E03" w14:textId="77777777" w:rsidR="004264FC" w:rsidRPr="0033716D" w:rsidRDefault="004264FC" w:rsidP="0033716D">
            <w:pPr>
              <w:contextualSpacing/>
              <w:rPr>
                <w:rFonts w:cstheme="minorHAnsi"/>
                <w:lang w:val="en-GB"/>
              </w:rPr>
            </w:pPr>
            <w:r w:rsidRPr="0033716D">
              <w:rPr>
                <w:rFonts w:cstheme="minorHAnsi"/>
                <w:lang w:val="en-GB"/>
              </w:rPr>
              <w:t>60</w:t>
            </w:r>
          </w:p>
        </w:tc>
        <w:tc>
          <w:tcPr>
            <w:tcW w:w="820" w:type="pct"/>
          </w:tcPr>
          <w:p w14:paraId="4D967021" w14:textId="7892EC4E" w:rsidR="004264FC" w:rsidRPr="0033716D" w:rsidRDefault="004264FC" w:rsidP="00B36E2F">
            <w:pPr>
              <w:contextualSpacing/>
              <w:rPr>
                <w:rFonts w:cstheme="minorHAnsi"/>
                <w:lang w:val="en-GB"/>
              </w:rPr>
            </w:pPr>
            <w:r w:rsidRPr="0033716D">
              <w:rPr>
                <w:rFonts w:cstheme="minorHAnsi"/>
                <w:lang w:val="en-US"/>
              </w:rPr>
              <w:t>max (T</w:t>
            </w:r>
            <w:r w:rsidRPr="0033716D">
              <w:rPr>
                <w:rFonts w:cstheme="minorHAnsi"/>
                <w:vertAlign w:val="subscript"/>
                <w:lang w:val="en-US"/>
              </w:rPr>
              <w:t>e</w:t>
            </w:r>
            <w:r w:rsidRPr="0033716D">
              <w:rPr>
                <w:rFonts w:cstheme="minorHAnsi"/>
                <w:lang w:val="en-US"/>
              </w:rPr>
              <w:t>+T</w:t>
            </w:r>
            <w:r w:rsidRPr="0033716D">
              <w:rPr>
                <w:rFonts w:cstheme="minorHAnsi"/>
                <w:vertAlign w:val="subscript"/>
                <w:lang w:val="en-US"/>
              </w:rPr>
              <w:t xml:space="preserve">q, </w:t>
            </w:r>
            <w:r w:rsidRPr="0033716D">
              <w:rPr>
                <w:rFonts w:cstheme="minorHAnsi"/>
                <w:i/>
                <w:lang w:val="en-GB"/>
              </w:rPr>
              <w:t>n</w:t>
            </w:r>
            <w:r w:rsidR="00B36E2F">
              <w:rPr>
                <w:rFonts w:cstheme="minorHAnsi"/>
                <w:lang w:val="en-US"/>
              </w:rPr>
              <w:t>×</w:t>
            </w:r>
            <w:r w:rsidRPr="0033716D">
              <w:rPr>
                <w:rFonts w:cstheme="minorHAnsi"/>
                <w:lang w:val="en-GB"/>
              </w:rPr>
              <w:t>4</w:t>
            </w:r>
            <w:r w:rsidR="00B36E2F">
              <w:rPr>
                <w:rFonts w:cstheme="minorHAnsi"/>
                <w:lang w:val="en-US"/>
              </w:rPr>
              <w:t>×</w:t>
            </w:r>
            <w:r w:rsidRPr="0033716D">
              <w:rPr>
                <w:rFonts w:cstheme="minorHAnsi"/>
                <w:lang w:val="en-GB"/>
              </w:rPr>
              <w:t>64</w:t>
            </w:r>
            <w:r w:rsidR="00B36E2F">
              <w:rPr>
                <w:rFonts w:cstheme="minorHAnsi"/>
                <w:lang w:val="en-US"/>
              </w:rPr>
              <w:t>×</w:t>
            </w:r>
            <w:r w:rsidRPr="00B36E2F">
              <w:rPr>
                <w:rFonts w:cstheme="minorHAnsi"/>
                <w:lang w:val="en-GB"/>
              </w:rPr>
              <w:t>T</w:t>
            </w:r>
            <w:r w:rsidRPr="00B36E2F">
              <w:rPr>
                <w:rFonts w:cstheme="minorHAnsi"/>
                <w:vertAlign w:val="subscript"/>
                <w:lang w:val="en-GB"/>
              </w:rPr>
              <w:t>c</w:t>
            </w:r>
            <w:r w:rsidRPr="0033716D">
              <w:rPr>
                <w:rFonts w:cstheme="minorHAnsi"/>
                <w:lang w:val="en-GB"/>
              </w:rPr>
              <w:t>)</w:t>
            </w:r>
          </w:p>
        </w:tc>
      </w:tr>
      <w:tr w:rsidR="004264FC" w:rsidRPr="0020557F" w14:paraId="6B7DAF0C" w14:textId="77777777" w:rsidTr="0033716D">
        <w:trPr>
          <w:cantSplit/>
        </w:trPr>
        <w:tc>
          <w:tcPr>
            <w:tcW w:w="1023" w:type="pct"/>
            <w:vMerge/>
          </w:tcPr>
          <w:p w14:paraId="1E79D4E0" w14:textId="77777777" w:rsidR="004264FC" w:rsidRPr="0033716D" w:rsidRDefault="004264FC" w:rsidP="0033716D">
            <w:pPr>
              <w:contextualSpacing/>
              <w:rPr>
                <w:rFonts w:cstheme="minorHAnsi"/>
                <w:lang w:val="en-GB"/>
              </w:rPr>
            </w:pPr>
          </w:p>
        </w:tc>
        <w:tc>
          <w:tcPr>
            <w:tcW w:w="1499" w:type="pct"/>
            <w:vMerge/>
          </w:tcPr>
          <w:p w14:paraId="42E86912" w14:textId="77777777" w:rsidR="004264FC" w:rsidRPr="0033716D" w:rsidRDefault="004264FC" w:rsidP="0033716D">
            <w:pPr>
              <w:contextualSpacing/>
              <w:rPr>
                <w:rFonts w:cstheme="minorHAnsi"/>
                <w:lang w:val="en-GB"/>
              </w:rPr>
            </w:pPr>
          </w:p>
        </w:tc>
        <w:tc>
          <w:tcPr>
            <w:tcW w:w="1658" w:type="pct"/>
          </w:tcPr>
          <w:p w14:paraId="6913AD41" w14:textId="77777777" w:rsidR="004264FC" w:rsidRPr="0033716D" w:rsidRDefault="004264FC" w:rsidP="0033716D">
            <w:pPr>
              <w:contextualSpacing/>
              <w:rPr>
                <w:rFonts w:cstheme="minorHAnsi"/>
                <w:lang w:val="en-GB"/>
              </w:rPr>
            </w:pPr>
            <w:r w:rsidRPr="0033716D">
              <w:rPr>
                <w:rFonts w:cstheme="minorHAnsi"/>
                <w:lang w:val="en-GB"/>
              </w:rPr>
              <w:t>120</w:t>
            </w:r>
          </w:p>
        </w:tc>
        <w:tc>
          <w:tcPr>
            <w:tcW w:w="820" w:type="pct"/>
          </w:tcPr>
          <w:p w14:paraId="32EA8F06" w14:textId="42E798BA" w:rsidR="004264FC" w:rsidRPr="0033716D" w:rsidRDefault="004264FC" w:rsidP="00B36E2F">
            <w:pPr>
              <w:contextualSpacing/>
              <w:rPr>
                <w:rFonts w:cstheme="minorHAnsi"/>
                <w:lang w:val="en-GB"/>
              </w:rPr>
            </w:pPr>
            <w:r w:rsidRPr="0033716D">
              <w:rPr>
                <w:rFonts w:cstheme="minorHAnsi"/>
                <w:lang w:val="en-US"/>
              </w:rPr>
              <w:t>max (T</w:t>
            </w:r>
            <w:r w:rsidRPr="0033716D">
              <w:rPr>
                <w:rFonts w:cstheme="minorHAnsi"/>
                <w:vertAlign w:val="subscript"/>
                <w:lang w:val="en-US"/>
              </w:rPr>
              <w:t>e</w:t>
            </w:r>
            <w:r w:rsidRPr="0033716D">
              <w:rPr>
                <w:rFonts w:cstheme="minorHAnsi"/>
                <w:lang w:val="en-US"/>
              </w:rPr>
              <w:t>+T</w:t>
            </w:r>
            <w:r w:rsidRPr="0033716D">
              <w:rPr>
                <w:rFonts w:cstheme="minorHAnsi"/>
                <w:vertAlign w:val="subscript"/>
                <w:lang w:val="en-US"/>
              </w:rPr>
              <w:t xml:space="preserve">q, </w:t>
            </w:r>
            <w:r w:rsidRPr="0033716D">
              <w:rPr>
                <w:rFonts w:cstheme="minorHAnsi"/>
                <w:i/>
                <w:lang w:val="en-GB"/>
              </w:rPr>
              <w:t>n</w:t>
            </w:r>
            <w:r w:rsidR="00B36E2F" w:rsidRPr="00B36E2F">
              <w:rPr>
                <w:rFonts w:cstheme="minorHAnsi"/>
                <w:lang w:val="en-US"/>
              </w:rPr>
              <w:t>×</w:t>
            </w:r>
            <w:r w:rsidRPr="0033716D">
              <w:rPr>
                <w:rFonts w:cstheme="minorHAnsi"/>
                <w:lang w:val="en-GB"/>
              </w:rPr>
              <w:t>2</w:t>
            </w:r>
            <w:r w:rsidR="00B36E2F">
              <w:rPr>
                <w:rFonts w:cstheme="minorHAnsi"/>
                <w:lang w:val="en-US"/>
              </w:rPr>
              <w:t>×</w:t>
            </w:r>
            <w:r w:rsidRPr="0033716D">
              <w:rPr>
                <w:rFonts w:cstheme="minorHAnsi"/>
                <w:lang w:val="en-GB"/>
              </w:rPr>
              <w:t>64</w:t>
            </w:r>
            <w:r w:rsidR="00B36E2F">
              <w:rPr>
                <w:rFonts w:cstheme="minorHAnsi"/>
                <w:lang w:val="en-US"/>
              </w:rPr>
              <w:t>×</w:t>
            </w:r>
            <w:r w:rsidRPr="00B36E2F">
              <w:rPr>
                <w:rFonts w:cstheme="minorHAnsi"/>
                <w:lang w:val="en-GB"/>
              </w:rPr>
              <w:t>T</w:t>
            </w:r>
            <w:r w:rsidRPr="00B36E2F">
              <w:rPr>
                <w:rFonts w:cstheme="minorHAnsi"/>
                <w:vertAlign w:val="subscript"/>
                <w:lang w:val="en-GB"/>
              </w:rPr>
              <w:t>c</w:t>
            </w:r>
            <w:r w:rsidRPr="0033716D">
              <w:rPr>
                <w:rFonts w:cstheme="minorHAnsi"/>
                <w:lang w:val="en-GB"/>
              </w:rPr>
              <w:t>)</w:t>
            </w:r>
          </w:p>
        </w:tc>
      </w:tr>
    </w:tbl>
    <w:p w14:paraId="4FB13F58" w14:textId="77777777" w:rsidR="004264FC" w:rsidRPr="00D32313" w:rsidRDefault="004264FC" w:rsidP="004264FC">
      <w:pPr>
        <w:contextualSpacing/>
        <w:rPr>
          <w:rFonts w:cstheme="minorHAnsi"/>
        </w:rPr>
      </w:pPr>
    </w:p>
    <w:p w14:paraId="5DD7E0AB" w14:textId="77777777" w:rsidR="004264FC" w:rsidRPr="0033716D" w:rsidRDefault="004264FC" w:rsidP="004264FC">
      <w:pPr>
        <w:contextualSpacing/>
        <w:rPr>
          <w:rFonts w:cstheme="minorHAnsi"/>
          <w:lang w:val="en-US"/>
        </w:rPr>
      </w:pPr>
      <w:r w:rsidRPr="0033716D">
        <w:rPr>
          <w:rFonts w:cstheme="minorHAnsi"/>
          <w:lang w:val="en-US"/>
        </w:rPr>
        <w:t xml:space="preserve">The possible point of TA trigger should not be very small which may be very aggressive and may cause jitter in UE timing. Neither should it be very relaxed also, which may cause severe demodulation performance degradation at gNB. </w:t>
      </w:r>
    </w:p>
    <w:p w14:paraId="3DD2E7D3" w14:textId="77777777" w:rsidR="004264FC" w:rsidRPr="0033716D" w:rsidRDefault="004264FC" w:rsidP="004264FC">
      <w:pPr>
        <w:contextualSpacing/>
        <w:rPr>
          <w:rFonts w:cstheme="minorHAnsi"/>
          <w:lang w:val="en-US"/>
        </w:rPr>
      </w:pPr>
    </w:p>
    <w:p w14:paraId="5F144C1D" w14:textId="22C795E8" w:rsidR="004264FC" w:rsidRPr="009C5225" w:rsidRDefault="004264FC" w:rsidP="004264FC">
      <w:pPr>
        <w:contextualSpacing/>
        <w:rPr>
          <w:rFonts w:cstheme="minorHAnsi"/>
          <w:lang w:val="en-US"/>
        </w:rPr>
      </w:pPr>
      <w:r w:rsidRPr="0033716D">
        <w:rPr>
          <w:rFonts w:cstheme="minorHAnsi"/>
          <w:lang w:val="en-US"/>
        </w:rPr>
        <w:t xml:space="preserve">In our view gNB may wait for UE to do gradual adjustment if the timing error is upto </w:t>
      </w:r>
      <w:r w:rsidR="00B45A4E">
        <w:rPr>
          <w:rFonts w:cstheme="minorHAnsi"/>
          <w:lang w:val="en-US"/>
        </w:rPr>
        <w:t>1</w:t>
      </w:r>
      <w:r w:rsidRPr="0033716D">
        <w:rPr>
          <w:rFonts w:cstheme="minorHAnsi"/>
          <w:lang w:val="en-US"/>
        </w:rPr>
        <w:t xml:space="preserve"> TA step size and above which gNB may send TA command. Which implies n</w:t>
      </w:r>
      <w:r w:rsidR="0086106B" w:rsidRPr="0033716D">
        <w:rPr>
          <w:rFonts w:cstheme="minorHAnsi"/>
          <w:lang w:val="en-US"/>
        </w:rPr>
        <w:t>=</w:t>
      </w:r>
      <w:r w:rsidR="0086106B">
        <w:rPr>
          <w:rFonts w:cstheme="minorHAnsi"/>
          <w:lang w:val="en-US"/>
        </w:rPr>
        <w:t xml:space="preserve"> [</w:t>
      </w:r>
      <w:r w:rsidR="00B45A4E">
        <w:rPr>
          <w:rFonts w:cstheme="minorHAnsi"/>
          <w:lang w:val="en-US"/>
        </w:rPr>
        <w:t>1</w:t>
      </w:r>
      <w:r w:rsidR="006B608B">
        <w:rPr>
          <w:rFonts w:cstheme="minorHAnsi"/>
          <w:lang w:val="en-US"/>
        </w:rPr>
        <w:t>]</w:t>
      </w:r>
      <w:r w:rsidRPr="0020557F">
        <w:rPr>
          <w:rFonts w:cstheme="minorHAnsi"/>
          <w:lang w:val="en-US"/>
        </w:rPr>
        <w:t>;</w:t>
      </w:r>
    </w:p>
    <w:p w14:paraId="28B8D2CC" w14:textId="77777777" w:rsidR="004264FC" w:rsidRPr="00D32313" w:rsidRDefault="004264FC" w:rsidP="004264FC">
      <w:pPr>
        <w:contextualSpacing/>
        <w:rPr>
          <w:rFonts w:cstheme="minorHAnsi"/>
        </w:rPr>
      </w:pPr>
    </w:p>
    <w:p w14:paraId="557BA2EA" w14:textId="77777777" w:rsidR="004264FC" w:rsidRPr="0033716D" w:rsidRDefault="004264FC" w:rsidP="004264FC">
      <w:pPr>
        <w:contextualSpacing/>
        <w:rPr>
          <w:rFonts w:cstheme="minorHAnsi"/>
        </w:rPr>
      </w:pPr>
      <w:r w:rsidRPr="0033716D">
        <w:rPr>
          <w:rFonts w:cstheme="minorHAnsi"/>
        </w:rPr>
        <w:t xml:space="preserve">Based on the above analysis, we propose </w:t>
      </w:r>
    </w:p>
    <w:p w14:paraId="1DF88DD9" w14:textId="77777777" w:rsidR="00D771B4" w:rsidRDefault="004264FC" w:rsidP="004264FC">
      <w:pPr>
        <w:contextualSpacing/>
        <w:rPr>
          <w:rFonts w:cstheme="minorHAnsi"/>
          <w:b/>
          <w:lang w:val="en-US"/>
        </w:rPr>
      </w:pPr>
      <w:r w:rsidRPr="0033716D">
        <w:rPr>
          <w:rFonts w:cstheme="minorHAnsi"/>
          <w:b/>
        </w:rPr>
        <w:t>Proposal 1: RAN4 to define H=</w:t>
      </w:r>
      <w:r w:rsidRPr="0033716D">
        <w:rPr>
          <w:rFonts w:cstheme="minorHAnsi"/>
          <w:b/>
          <w:lang w:val="en-US"/>
        </w:rPr>
        <w:t xml:space="preserve"> max (T</w:t>
      </w:r>
      <w:r w:rsidRPr="0033716D">
        <w:rPr>
          <w:rFonts w:cstheme="minorHAnsi"/>
          <w:b/>
          <w:vertAlign w:val="subscript"/>
          <w:lang w:val="en-US"/>
        </w:rPr>
        <w:t>e</w:t>
      </w:r>
      <w:r w:rsidRPr="0033716D">
        <w:rPr>
          <w:rFonts w:cstheme="minorHAnsi"/>
          <w:b/>
          <w:lang w:val="en-US"/>
        </w:rPr>
        <w:t>+T</w:t>
      </w:r>
      <w:r w:rsidRPr="0033716D">
        <w:rPr>
          <w:rFonts w:cstheme="minorHAnsi"/>
          <w:b/>
          <w:vertAlign w:val="subscript"/>
          <w:lang w:val="en-US"/>
        </w:rPr>
        <w:t xml:space="preserve">q, </w:t>
      </w:r>
      <w:r w:rsidRPr="0033716D">
        <w:rPr>
          <w:rFonts w:cstheme="minorHAnsi"/>
          <w:b/>
          <w:i/>
          <w:lang w:val="en-US"/>
        </w:rPr>
        <w:t>n</w:t>
      </w:r>
      <w:r w:rsidR="00C3408A">
        <w:rPr>
          <w:rFonts w:cstheme="minorHAnsi"/>
          <w:lang w:val="en-US"/>
        </w:rPr>
        <w:t>×</w:t>
      </w:r>
      <w:r w:rsidRPr="0033716D">
        <w:rPr>
          <w:rFonts w:cstheme="minorHAnsi"/>
          <w:b/>
          <w:lang w:val="en-US"/>
        </w:rPr>
        <w:t>16</w:t>
      </w:r>
      <w:r w:rsidR="00C3408A">
        <w:rPr>
          <w:rFonts w:cstheme="minorHAnsi"/>
          <w:lang w:val="en-US"/>
        </w:rPr>
        <w:t>×</w:t>
      </w:r>
      <w:r w:rsidRPr="0033716D">
        <w:rPr>
          <w:rFonts w:cstheme="minorHAnsi"/>
          <w:b/>
          <w:lang w:val="en-US"/>
        </w:rPr>
        <w:t>64</w:t>
      </w:r>
      <w:r w:rsidRPr="0033716D">
        <w:rPr>
          <w:rFonts w:cstheme="minorHAnsi"/>
          <w:b/>
        </w:rPr>
        <w:t>/</w:t>
      </w:r>
      <w:r w:rsidRPr="0033716D">
        <w:rPr>
          <w:rFonts w:cstheme="minorHAnsi"/>
          <w:b/>
          <w:lang w:val="en-US"/>
        </w:rPr>
        <w:t>2</w:t>
      </w:r>
      <w:r w:rsidRPr="0033716D">
        <w:rPr>
          <w:rFonts w:cstheme="minorHAnsi"/>
          <w:b/>
          <w:vertAlign w:val="superscript"/>
          <w:lang w:val="en-US"/>
        </w:rPr>
        <w:t xml:space="preserve">µ </w:t>
      </w:r>
      <w:r w:rsidR="00C3408A">
        <w:rPr>
          <w:rFonts w:cstheme="minorHAnsi"/>
          <w:lang w:val="en-US"/>
        </w:rPr>
        <w:t>×</w:t>
      </w:r>
      <w:r w:rsidRPr="0033716D">
        <w:rPr>
          <w:rFonts w:cstheme="minorHAnsi"/>
          <w:b/>
          <w:lang w:val="en-US"/>
        </w:rPr>
        <w:t>T</w:t>
      </w:r>
      <w:r w:rsidRPr="0033716D">
        <w:rPr>
          <w:rFonts w:cstheme="minorHAnsi"/>
          <w:b/>
          <w:vertAlign w:val="subscript"/>
          <w:lang w:val="en-US"/>
        </w:rPr>
        <w:t>C</w:t>
      </w:r>
      <w:r w:rsidRPr="0033716D">
        <w:rPr>
          <w:rFonts w:cstheme="minorHAnsi"/>
          <w:b/>
          <w:lang w:val="en-US"/>
        </w:rPr>
        <w:t>).</w:t>
      </w:r>
    </w:p>
    <w:p w14:paraId="5EBABF70" w14:textId="3F75C72F" w:rsidR="004264FC" w:rsidRPr="0033716D" w:rsidRDefault="004264FC" w:rsidP="004264FC">
      <w:pPr>
        <w:contextualSpacing/>
        <w:rPr>
          <w:rFonts w:cstheme="minorHAnsi"/>
          <w:b/>
        </w:rPr>
      </w:pPr>
      <w:r w:rsidRPr="0033716D">
        <w:rPr>
          <w:rFonts w:cstheme="minorHAnsi"/>
          <w:b/>
          <w:lang w:val="en-US"/>
        </w:rPr>
        <w:t xml:space="preserve">Proposal 2: RAN4 to agree on </w:t>
      </w:r>
      <w:r w:rsidRPr="0033716D">
        <w:rPr>
          <w:rFonts w:cstheme="minorHAnsi"/>
          <w:b/>
          <w:i/>
          <w:lang w:val="en-US"/>
        </w:rPr>
        <w:t>n</w:t>
      </w:r>
      <w:r w:rsidRPr="0033716D">
        <w:rPr>
          <w:rFonts w:cstheme="minorHAnsi"/>
          <w:b/>
          <w:lang w:val="en-US"/>
        </w:rPr>
        <w:t xml:space="preserve"> as [</w:t>
      </w:r>
      <w:r w:rsidR="009A73FC">
        <w:rPr>
          <w:rFonts w:cstheme="minorHAnsi"/>
          <w:b/>
          <w:lang w:val="en-US"/>
        </w:rPr>
        <w:t>1</w:t>
      </w:r>
      <w:r w:rsidRPr="0033716D">
        <w:rPr>
          <w:rFonts w:cstheme="minorHAnsi"/>
          <w:b/>
          <w:lang w:val="en-US"/>
        </w:rPr>
        <w:t>]</w:t>
      </w:r>
    </w:p>
    <w:p w14:paraId="3D4F0DD9" w14:textId="77777777" w:rsidR="004264FC" w:rsidRPr="0033716D" w:rsidRDefault="004264FC" w:rsidP="004264FC">
      <w:pPr>
        <w:contextualSpacing/>
        <w:rPr>
          <w:rFonts w:eastAsia="Calibri" w:cstheme="minorHAnsi"/>
          <w:lang w:val="en-GB"/>
        </w:rPr>
      </w:pPr>
      <w:r w:rsidRPr="0033716D">
        <w:rPr>
          <w:rFonts w:eastAsia="Calibri" w:cstheme="minorHAnsi"/>
          <w:b/>
          <w:lang w:val="en-GB"/>
        </w:rPr>
        <w:t xml:space="preserve">  </w:t>
      </w:r>
    </w:p>
    <w:p w14:paraId="1CD3065D" w14:textId="77777777" w:rsidR="004264FC" w:rsidRPr="0033716D" w:rsidRDefault="004264FC" w:rsidP="004264F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rPr>
      </w:pPr>
      <w:r w:rsidRPr="0033716D">
        <w:rPr>
          <w:rFonts w:eastAsia="SimSun" w:cstheme="minorHAnsi"/>
          <w:sz w:val="36"/>
          <w:szCs w:val="20"/>
          <w:lang w:val="en-GB"/>
        </w:rPr>
        <w:t>Conclusion</w:t>
      </w:r>
    </w:p>
    <w:p w14:paraId="66A7F107" w14:textId="4C1D7FA7" w:rsidR="004264FC" w:rsidRDefault="004264FC" w:rsidP="004264FC">
      <w:pPr>
        <w:rPr>
          <w:rFonts w:eastAsia="Calibri" w:cstheme="minorHAnsi"/>
          <w:sz w:val="20"/>
          <w:szCs w:val="20"/>
          <w:lang w:val="en-GB"/>
        </w:rPr>
      </w:pPr>
      <w:r w:rsidRPr="0033716D">
        <w:rPr>
          <w:rFonts w:eastAsia="Calibri" w:cstheme="minorHAnsi"/>
          <w:sz w:val="20"/>
          <w:szCs w:val="20"/>
          <w:lang w:val="en-GB"/>
        </w:rPr>
        <w:t>In this contribution we have discussed threshold value for one shot timing adjustment and we make following proposals:</w:t>
      </w:r>
    </w:p>
    <w:p w14:paraId="625640AA" w14:textId="77777777" w:rsidR="001B1FEE" w:rsidRDefault="001B1FEE" w:rsidP="001B1FEE">
      <w:pPr>
        <w:contextualSpacing/>
        <w:rPr>
          <w:rFonts w:cstheme="minorHAnsi"/>
          <w:b/>
          <w:lang w:val="en-US"/>
        </w:rPr>
      </w:pPr>
      <w:r w:rsidRPr="0033716D">
        <w:rPr>
          <w:rFonts w:cstheme="minorHAnsi"/>
          <w:b/>
        </w:rPr>
        <w:t>Proposal 1: RAN4 to define H=</w:t>
      </w:r>
      <w:r w:rsidRPr="0033716D">
        <w:rPr>
          <w:rFonts w:cstheme="minorHAnsi"/>
          <w:b/>
          <w:lang w:val="en-US"/>
        </w:rPr>
        <w:t xml:space="preserve"> max (T</w:t>
      </w:r>
      <w:r w:rsidRPr="0033716D">
        <w:rPr>
          <w:rFonts w:cstheme="minorHAnsi"/>
          <w:b/>
          <w:vertAlign w:val="subscript"/>
          <w:lang w:val="en-US"/>
        </w:rPr>
        <w:t>e</w:t>
      </w:r>
      <w:r w:rsidRPr="0033716D">
        <w:rPr>
          <w:rFonts w:cstheme="minorHAnsi"/>
          <w:b/>
          <w:lang w:val="en-US"/>
        </w:rPr>
        <w:t>+T</w:t>
      </w:r>
      <w:r w:rsidRPr="0033716D">
        <w:rPr>
          <w:rFonts w:cstheme="minorHAnsi"/>
          <w:b/>
          <w:vertAlign w:val="subscript"/>
          <w:lang w:val="en-US"/>
        </w:rPr>
        <w:t xml:space="preserve">q, </w:t>
      </w:r>
      <w:r w:rsidRPr="0033716D">
        <w:rPr>
          <w:rFonts w:cstheme="minorHAnsi"/>
          <w:b/>
          <w:i/>
          <w:lang w:val="en-US"/>
        </w:rPr>
        <w:t>n</w:t>
      </w:r>
      <w:r>
        <w:rPr>
          <w:rFonts w:cstheme="minorHAnsi"/>
          <w:lang w:val="en-US"/>
        </w:rPr>
        <w:t>×</w:t>
      </w:r>
      <w:r w:rsidRPr="0033716D">
        <w:rPr>
          <w:rFonts w:cstheme="minorHAnsi"/>
          <w:b/>
          <w:lang w:val="en-US"/>
        </w:rPr>
        <w:t>16</w:t>
      </w:r>
      <w:r>
        <w:rPr>
          <w:rFonts w:cstheme="minorHAnsi"/>
          <w:lang w:val="en-US"/>
        </w:rPr>
        <w:t>×</w:t>
      </w:r>
      <w:r w:rsidRPr="0033716D">
        <w:rPr>
          <w:rFonts w:cstheme="minorHAnsi"/>
          <w:b/>
          <w:lang w:val="en-US"/>
        </w:rPr>
        <w:t>64</w:t>
      </w:r>
      <w:r w:rsidRPr="0033716D">
        <w:rPr>
          <w:rFonts w:cstheme="minorHAnsi"/>
          <w:b/>
        </w:rPr>
        <w:t>/</w:t>
      </w:r>
      <w:r w:rsidRPr="0033716D">
        <w:rPr>
          <w:rFonts w:cstheme="minorHAnsi"/>
          <w:b/>
          <w:lang w:val="en-US"/>
        </w:rPr>
        <w:t>2</w:t>
      </w:r>
      <w:r w:rsidRPr="0033716D">
        <w:rPr>
          <w:rFonts w:cstheme="minorHAnsi"/>
          <w:b/>
          <w:vertAlign w:val="superscript"/>
          <w:lang w:val="en-US"/>
        </w:rPr>
        <w:t xml:space="preserve">µ </w:t>
      </w:r>
      <w:r>
        <w:rPr>
          <w:rFonts w:cstheme="minorHAnsi"/>
          <w:lang w:val="en-US"/>
        </w:rPr>
        <w:t>×</w:t>
      </w:r>
      <w:r w:rsidRPr="0033716D">
        <w:rPr>
          <w:rFonts w:cstheme="minorHAnsi"/>
          <w:b/>
          <w:lang w:val="en-US"/>
        </w:rPr>
        <w:t>T</w:t>
      </w:r>
      <w:r w:rsidRPr="0033716D">
        <w:rPr>
          <w:rFonts w:cstheme="minorHAnsi"/>
          <w:b/>
          <w:vertAlign w:val="subscript"/>
          <w:lang w:val="en-US"/>
        </w:rPr>
        <w:t>C</w:t>
      </w:r>
      <w:r w:rsidRPr="0033716D">
        <w:rPr>
          <w:rFonts w:cstheme="minorHAnsi"/>
          <w:b/>
          <w:lang w:val="en-US"/>
        </w:rPr>
        <w:t>).</w:t>
      </w:r>
    </w:p>
    <w:p w14:paraId="69B2B31E" w14:textId="6BC616B5" w:rsidR="004264FC" w:rsidRPr="0033716D" w:rsidRDefault="004264FC" w:rsidP="004264FC">
      <w:pPr>
        <w:contextualSpacing/>
        <w:rPr>
          <w:rFonts w:cstheme="minorHAnsi"/>
          <w:b/>
        </w:rPr>
      </w:pPr>
      <w:r w:rsidRPr="0033716D">
        <w:rPr>
          <w:rFonts w:cstheme="minorHAnsi"/>
          <w:b/>
          <w:lang w:val="en-US"/>
        </w:rPr>
        <w:t xml:space="preserve">Proposal 2: RAN4 to agree on </w:t>
      </w:r>
      <w:r w:rsidRPr="0033716D">
        <w:rPr>
          <w:rFonts w:cstheme="minorHAnsi"/>
          <w:b/>
          <w:i/>
          <w:lang w:val="en-US"/>
        </w:rPr>
        <w:t>n</w:t>
      </w:r>
      <w:r w:rsidRPr="0033716D">
        <w:rPr>
          <w:rFonts w:cstheme="minorHAnsi"/>
          <w:b/>
          <w:lang w:val="en-US"/>
        </w:rPr>
        <w:t xml:space="preserve"> as [</w:t>
      </w:r>
      <w:r w:rsidR="00C104CF">
        <w:rPr>
          <w:rFonts w:cstheme="minorHAnsi"/>
          <w:b/>
          <w:lang w:val="en-US"/>
        </w:rPr>
        <w:t>1</w:t>
      </w:r>
      <w:r w:rsidRPr="0033716D">
        <w:rPr>
          <w:rFonts w:cstheme="minorHAnsi"/>
          <w:b/>
          <w:lang w:val="en-US"/>
        </w:rPr>
        <w:t>]</w:t>
      </w:r>
    </w:p>
    <w:p w14:paraId="078E7FE3" w14:textId="77777777" w:rsidR="004264FC" w:rsidRPr="0033716D" w:rsidRDefault="004264FC" w:rsidP="004264FC">
      <w:pPr>
        <w:pStyle w:val="RAN4H1"/>
        <w:rPr>
          <w:rFonts w:asciiTheme="minorHAnsi" w:hAnsiTheme="minorHAnsi" w:cstheme="minorHAnsi"/>
        </w:rPr>
      </w:pPr>
      <w:r w:rsidRPr="0033716D">
        <w:rPr>
          <w:rFonts w:asciiTheme="minorHAnsi" w:hAnsiTheme="minorHAnsi" w:cstheme="minorHAnsi"/>
        </w:rPr>
        <w:t>References</w:t>
      </w:r>
    </w:p>
    <w:p w14:paraId="00CCCFDB" w14:textId="77777777" w:rsidR="004264FC" w:rsidRPr="0033716D" w:rsidRDefault="004264FC" w:rsidP="004264FC">
      <w:pPr>
        <w:numPr>
          <w:ilvl w:val="0"/>
          <w:numId w:val="1"/>
        </w:numPr>
        <w:overflowPunct w:val="0"/>
        <w:autoSpaceDE w:val="0"/>
        <w:autoSpaceDN w:val="0"/>
        <w:adjustRightInd w:val="0"/>
        <w:spacing w:after="120" w:line="240" w:lineRule="auto"/>
        <w:ind w:right="-23"/>
        <w:jc w:val="both"/>
        <w:textAlignment w:val="baseline"/>
        <w:rPr>
          <w:rFonts w:eastAsia="Calibri" w:cstheme="minorHAnsi"/>
          <w:sz w:val="20"/>
          <w:lang w:val="en-US"/>
        </w:rPr>
      </w:pPr>
      <w:r w:rsidRPr="0033716D">
        <w:rPr>
          <w:rFonts w:eastAsia="Calibri" w:cstheme="minorHAnsi"/>
          <w:sz w:val="20"/>
          <w:lang w:val="en-US"/>
        </w:rPr>
        <w:t>RAN4#92 meeting report</w:t>
      </w:r>
    </w:p>
    <w:p w14:paraId="4C4EB45D" w14:textId="77777777" w:rsidR="004264FC" w:rsidRPr="0033716D" w:rsidRDefault="004264FC" w:rsidP="004264FC">
      <w:pPr>
        <w:numPr>
          <w:ilvl w:val="0"/>
          <w:numId w:val="1"/>
        </w:numPr>
        <w:overflowPunct w:val="0"/>
        <w:autoSpaceDE w:val="0"/>
        <w:autoSpaceDN w:val="0"/>
        <w:adjustRightInd w:val="0"/>
        <w:spacing w:after="120" w:line="240" w:lineRule="auto"/>
        <w:ind w:right="-23"/>
        <w:jc w:val="both"/>
        <w:textAlignment w:val="baseline"/>
        <w:rPr>
          <w:rFonts w:eastAsia="Calibri" w:cstheme="minorHAnsi"/>
          <w:sz w:val="20"/>
          <w:lang w:val="en-US"/>
        </w:rPr>
      </w:pPr>
      <w:r w:rsidRPr="0033716D">
        <w:rPr>
          <w:rFonts w:eastAsia="Calibri" w:cstheme="minorHAnsi"/>
          <w:sz w:val="20"/>
          <w:lang w:val="en-US"/>
        </w:rPr>
        <w:t>TS 38.133-f60 Requirements for support of radio resource management</w:t>
      </w:r>
    </w:p>
    <w:p w14:paraId="026A2949" w14:textId="77777777" w:rsidR="004264FC" w:rsidRPr="0033716D" w:rsidRDefault="004264FC" w:rsidP="004264FC">
      <w:pPr>
        <w:pStyle w:val="RAN4H1"/>
        <w:rPr>
          <w:rFonts w:asciiTheme="minorHAnsi" w:hAnsiTheme="minorHAnsi" w:cstheme="minorHAnsi"/>
        </w:rPr>
      </w:pPr>
      <w:r w:rsidRPr="0033716D">
        <w:rPr>
          <w:rFonts w:asciiTheme="minorHAnsi" w:hAnsiTheme="minorHAnsi" w:cstheme="minorHAnsi"/>
        </w:rPr>
        <w:lastRenderedPageBreak/>
        <w:t>Appendix</w:t>
      </w:r>
    </w:p>
    <w:p w14:paraId="3DBE77C3" w14:textId="77777777" w:rsidR="004264FC" w:rsidRPr="009C5225" w:rsidRDefault="004264FC" w:rsidP="004264FC">
      <w:pPr>
        <w:pStyle w:val="Caption"/>
        <w:keepNext/>
        <w:jc w:val="center"/>
        <w:rPr>
          <w:rFonts w:cstheme="minorHAnsi"/>
          <w:b/>
          <w:i w:val="0"/>
          <w:color w:val="auto"/>
          <w:sz w:val="22"/>
        </w:rPr>
      </w:pPr>
      <w:r w:rsidRPr="0020557F">
        <w:rPr>
          <w:rFonts w:cstheme="minorHAnsi"/>
          <w:b/>
          <w:i w:val="0"/>
          <w:color w:val="auto"/>
          <w:sz w:val="22"/>
        </w:rPr>
        <w:t xml:space="preserve"> Table </w:t>
      </w:r>
      <w:r w:rsidRPr="0020557F">
        <w:rPr>
          <w:rFonts w:cstheme="minorHAnsi"/>
          <w:b/>
          <w:i w:val="0"/>
          <w:color w:val="auto"/>
          <w:sz w:val="22"/>
        </w:rPr>
        <w:fldChar w:fldCharType="begin"/>
      </w:r>
      <w:r w:rsidRPr="0033716D">
        <w:rPr>
          <w:rFonts w:cstheme="minorHAnsi"/>
          <w:b/>
          <w:i w:val="0"/>
          <w:color w:val="auto"/>
          <w:sz w:val="22"/>
        </w:rPr>
        <w:instrText xml:space="preserve"> SEQ Table \* ARABIC </w:instrText>
      </w:r>
      <w:r w:rsidRPr="0020557F">
        <w:rPr>
          <w:rFonts w:cstheme="minorHAnsi"/>
          <w:b/>
          <w:i w:val="0"/>
          <w:color w:val="auto"/>
          <w:sz w:val="22"/>
        </w:rPr>
        <w:fldChar w:fldCharType="separate"/>
      </w:r>
      <w:r>
        <w:rPr>
          <w:rFonts w:cstheme="minorHAnsi"/>
          <w:b/>
          <w:i w:val="0"/>
          <w:noProof/>
          <w:color w:val="auto"/>
          <w:sz w:val="22"/>
        </w:rPr>
        <w:t>2</w:t>
      </w:r>
      <w:r w:rsidRPr="0020557F">
        <w:rPr>
          <w:rFonts w:cstheme="minorHAnsi"/>
          <w:b/>
          <w:i w:val="0"/>
          <w:color w:val="auto"/>
          <w:sz w:val="22"/>
        </w:rPr>
        <w:fldChar w:fldCharType="end"/>
      </w:r>
      <w:r w:rsidRPr="0020557F">
        <w:rPr>
          <w:rFonts w:cstheme="minorHAnsi"/>
          <w:b/>
          <w:i w:val="0"/>
          <w:color w:val="auto"/>
          <w:sz w:val="22"/>
        </w:rPr>
        <w:t xml:space="preserve">: The value of </w:t>
      </w:r>
      <w:r w:rsidRPr="009C5225">
        <w:rPr>
          <w:rFonts w:cstheme="minorHAnsi"/>
          <w:b/>
          <w:i w:val="0"/>
          <w:color w:val="auto"/>
          <w:sz w:val="22"/>
        </w:rPr>
        <w:t>T</w:t>
      </w:r>
      <w:r w:rsidRPr="009C5225">
        <w:rPr>
          <w:rFonts w:cstheme="minorHAnsi"/>
          <w:b/>
          <w:i w:val="0"/>
          <w:color w:val="auto"/>
          <w:sz w:val="22"/>
          <w:vertAlign w:val="subscript"/>
        </w:rPr>
        <w:t>e</w:t>
      </w:r>
      <w:r w:rsidRPr="009C5225">
        <w:rPr>
          <w:rFonts w:cstheme="minorHAnsi"/>
          <w:b/>
          <w:i w:val="0"/>
          <w:color w:val="auto"/>
          <w:sz w:val="22"/>
        </w:rPr>
        <w:t xml:space="preserve"> </w:t>
      </w:r>
    </w:p>
    <w:tbl>
      <w:tblPr>
        <w:tblpPr w:leftFromText="180" w:rightFromText="180" w:vertAnchor="page" w:horzAnchor="margin" w:tblpY="2743"/>
        <w:tblW w:w="9560" w:type="dxa"/>
        <w:tblCellMar>
          <w:left w:w="0" w:type="dxa"/>
          <w:right w:w="0" w:type="dxa"/>
        </w:tblCellMar>
        <w:tblLook w:val="0600" w:firstRow="0" w:lastRow="0" w:firstColumn="0" w:lastColumn="0" w:noHBand="1" w:noVBand="1"/>
      </w:tblPr>
      <w:tblGrid>
        <w:gridCol w:w="2380"/>
        <w:gridCol w:w="2380"/>
        <w:gridCol w:w="2820"/>
        <w:gridCol w:w="1980"/>
      </w:tblGrid>
      <w:tr w:rsidR="004264FC" w:rsidRPr="0020557F" w14:paraId="38521ED9" w14:textId="77777777" w:rsidTr="0033716D">
        <w:trPr>
          <w:trHeight w:val="376"/>
        </w:trPr>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54E0E"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b/>
                <w:bCs/>
                <w:color w:val="000000" w:themeColor="text1"/>
                <w:kern w:val="24"/>
                <w:sz w:val="18"/>
                <w:szCs w:val="18"/>
                <w:lang w:val="en-GB" w:eastAsia="en-IN"/>
              </w:rPr>
              <w:t>Frequency Range</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90543E"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b/>
                <w:bCs/>
                <w:color w:val="000000" w:themeColor="text1"/>
                <w:kern w:val="24"/>
                <w:sz w:val="18"/>
                <w:szCs w:val="18"/>
                <w:lang w:val="en-GB" w:eastAsia="en-IN"/>
              </w:rPr>
              <w:t>SCS of SSB signals (KHz)</w:t>
            </w:r>
          </w:p>
        </w:tc>
        <w:tc>
          <w:tcPr>
            <w:tcW w:w="2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FC8A3E"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b/>
                <w:bCs/>
                <w:color w:val="000000" w:themeColor="text1"/>
                <w:kern w:val="24"/>
                <w:sz w:val="18"/>
                <w:szCs w:val="18"/>
                <w:lang w:val="en-GB" w:eastAsia="en-IN"/>
              </w:rPr>
              <w:t>SCS of uplink signals s(KHz)</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503D73"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b/>
                <w:bCs/>
                <w:color w:val="000000" w:themeColor="text1"/>
                <w:kern w:val="24"/>
                <w:sz w:val="18"/>
                <w:szCs w:val="18"/>
                <w:lang w:val="en-GB" w:eastAsia="en-IN"/>
              </w:rPr>
              <w:t>T</w:t>
            </w:r>
            <w:r w:rsidRPr="0020557F">
              <w:rPr>
                <w:rFonts w:eastAsia="SimSun" w:cstheme="minorHAnsi"/>
                <w:b/>
                <w:bCs/>
                <w:color w:val="000000" w:themeColor="text1"/>
                <w:kern w:val="24"/>
                <w:position w:val="-10"/>
                <w:sz w:val="18"/>
                <w:szCs w:val="18"/>
                <w:vertAlign w:val="subscript"/>
                <w:lang w:val="en-GB" w:eastAsia="en-IN"/>
              </w:rPr>
              <w:t>e</w:t>
            </w:r>
          </w:p>
        </w:tc>
      </w:tr>
      <w:tr w:rsidR="004264FC" w:rsidRPr="0020557F" w14:paraId="20083312" w14:textId="77777777" w:rsidTr="0033716D">
        <w:trPr>
          <w:trHeight w:val="213"/>
        </w:trPr>
        <w:tc>
          <w:tcPr>
            <w:tcW w:w="23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763BE8"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1</w:t>
            </w:r>
          </w:p>
        </w:tc>
        <w:tc>
          <w:tcPr>
            <w:tcW w:w="23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E5124A"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15</w:t>
            </w:r>
          </w:p>
        </w:tc>
        <w:tc>
          <w:tcPr>
            <w:tcW w:w="2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B8703"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15</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7747BE"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12*64*T</w:t>
            </w:r>
            <w:r w:rsidRPr="0020557F">
              <w:rPr>
                <w:rFonts w:eastAsia="SimSun" w:cstheme="minorHAnsi"/>
                <w:color w:val="000000" w:themeColor="text1"/>
                <w:kern w:val="24"/>
                <w:position w:val="-8"/>
                <w:sz w:val="18"/>
                <w:szCs w:val="18"/>
                <w:vertAlign w:val="subscript"/>
                <w:lang w:val="en-GB" w:eastAsia="en-IN"/>
              </w:rPr>
              <w:t>c</w:t>
            </w:r>
          </w:p>
        </w:tc>
      </w:tr>
      <w:tr w:rsidR="004264FC" w:rsidRPr="0020557F" w14:paraId="6D12BD11" w14:textId="77777777" w:rsidTr="0033716D">
        <w:trPr>
          <w:trHeight w:val="17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9BF45B" w14:textId="77777777" w:rsidR="004264FC" w:rsidRPr="0020557F" w:rsidRDefault="004264FC" w:rsidP="0033716D">
            <w:pPr>
              <w:spacing w:after="0" w:line="240" w:lineRule="auto"/>
              <w:rPr>
                <w:rFonts w:eastAsia="Times New Roman" w:cstheme="minorHAnsi"/>
                <w:sz w:val="18"/>
                <w:szCs w:val="18"/>
                <w:lang w:eastAsia="en-I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FA3773" w14:textId="77777777" w:rsidR="004264FC" w:rsidRPr="0020557F" w:rsidRDefault="004264FC" w:rsidP="0033716D">
            <w:pPr>
              <w:spacing w:after="0" w:line="240" w:lineRule="auto"/>
              <w:rPr>
                <w:rFonts w:eastAsia="Times New Roman" w:cstheme="minorHAnsi"/>
                <w:sz w:val="18"/>
                <w:szCs w:val="18"/>
                <w:lang w:eastAsia="en-IN"/>
              </w:rPr>
            </w:pPr>
          </w:p>
        </w:tc>
        <w:tc>
          <w:tcPr>
            <w:tcW w:w="2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E224C"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30</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E6B0A0"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10*64*T</w:t>
            </w:r>
            <w:r w:rsidRPr="0020557F">
              <w:rPr>
                <w:rFonts w:eastAsia="SimSun" w:cstheme="minorHAnsi"/>
                <w:color w:val="000000" w:themeColor="text1"/>
                <w:kern w:val="24"/>
                <w:position w:val="-8"/>
                <w:sz w:val="18"/>
                <w:szCs w:val="18"/>
                <w:vertAlign w:val="subscript"/>
                <w:lang w:val="en-GB" w:eastAsia="en-IN"/>
              </w:rPr>
              <w:t>c</w:t>
            </w:r>
          </w:p>
        </w:tc>
      </w:tr>
      <w:tr w:rsidR="004264FC" w:rsidRPr="0020557F" w14:paraId="0DD1D1FC" w14:textId="77777777" w:rsidTr="0033716D">
        <w:trPr>
          <w:trHeight w:val="13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EC384E" w14:textId="77777777" w:rsidR="004264FC" w:rsidRPr="0020557F" w:rsidRDefault="004264FC" w:rsidP="0033716D">
            <w:pPr>
              <w:spacing w:after="0" w:line="240" w:lineRule="auto"/>
              <w:rPr>
                <w:rFonts w:eastAsia="Times New Roman" w:cstheme="minorHAnsi"/>
                <w:sz w:val="18"/>
                <w:szCs w:val="18"/>
                <w:lang w:eastAsia="en-I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38B704" w14:textId="77777777" w:rsidR="004264FC" w:rsidRPr="0020557F" w:rsidRDefault="004264FC" w:rsidP="0033716D">
            <w:pPr>
              <w:spacing w:after="0" w:line="240" w:lineRule="auto"/>
              <w:rPr>
                <w:rFonts w:eastAsia="Times New Roman" w:cstheme="minorHAnsi"/>
                <w:sz w:val="18"/>
                <w:szCs w:val="18"/>
                <w:lang w:eastAsia="en-IN"/>
              </w:rPr>
            </w:pPr>
          </w:p>
        </w:tc>
        <w:tc>
          <w:tcPr>
            <w:tcW w:w="2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D1F484"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60</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9E3130"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10*64*T</w:t>
            </w:r>
            <w:r w:rsidRPr="0020557F">
              <w:rPr>
                <w:rFonts w:eastAsia="SimSun" w:cstheme="minorHAnsi"/>
                <w:color w:val="000000" w:themeColor="text1"/>
                <w:kern w:val="24"/>
                <w:position w:val="-8"/>
                <w:sz w:val="18"/>
                <w:szCs w:val="18"/>
                <w:vertAlign w:val="subscript"/>
                <w:lang w:val="en-GB" w:eastAsia="en-IN"/>
              </w:rPr>
              <w:t>c</w:t>
            </w:r>
          </w:p>
        </w:tc>
      </w:tr>
      <w:tr w:rsidR="004264FC" w:rsidRPr="0020557F" w14:paraId="09295E99" w14:textId="77777777" w:rsidTr="0033716D">
        <w:trPr>
          <w:trHeight w:val="25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717854" w14:textId="77777777" w:rsidR="004264FC" w:rsidRPr="0020557F" w:rsidRDefault="004264FC" w:rsidP="0033716D">
            <w:pPr>
              <w:spacing w:after="0" w:line="240" w:lineRule="auto"/>
              <w:rPr>
                <w:rFonts w:eastAsia="Times New Roman" w:cstheme="minorHAnsi"/>
                <w:sz w:val="18"/>
                <w:szCs w:val="18"/>
                <w:lang w:eastAsia="en-IN"/>
              </w:rPr>
            </w:pPr>
          </w:p>
        </w:tc>
        <w:tc>
          <w:tcPr>
            <w:tcW w:w="23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2208CE"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30</w:t>
            </w:r>
          </w:p>
        </w:tc>
        <w:tc>
          <w:tcPr>
            <w:tcW w:w="2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B89BF5"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15</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43C6AA"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8*64*T</w:t>
            </w:r>
            <w:r w:rsidRPr="0020557F">
              <w:rPr>
                <w:rFonts w:eastAsia="SimSun" w:cstheme="minorHAnsi"/>
                <w:color w:val="000000" w:themeColor="text1"/>
                <w:kern w:val="24"/>
                <w:position w:val="-8"/>
                <w:sz w:val="18"/>
                <w:szCs w:val="18"/>
                <w:vertAlign w:val="subscript"/>
                <w:lang w:val="en-GB" w:eastAsia="en-IN"/>
              </w:rPr>
              <w:t>c</w:t>
            </w:r>
          </w:p>
        </w:tc>
      </w:tr>
      <w:tr w:rsidR="004264FC" w:rsidRPr="0020557F" w14:paraId="1390DF2F" w14:textId="77777777" w:rsidTr="0033716D">
        <w:trPr>
          <w:trHeight w:val="2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1ECA5C" w14:textId="77777777" w:rsidR="004264FC" w:rsidRPr="0020557F" w:rsidRDefault="004264FC" w:rsidP="0033716D">
            <w:pPr>
              <w:spacing w:after="0" w:line="240" w:lineRule="auto"/>
              <w:rPr>
                <w:rFonts w:eastAsia="Times New Roman" w:cstheme="minorHAnsi"/>
                <w:sz w:val="18"/>
                <w:szCs w:val="18"/>
                <w:lang w:eastAsia="en-I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45D66F" w14:textId="77777777" w:rsidR="004264FC" w:rsidRPr="0020557F" w:rsidRDefault="004264FC" w:rsidP="0033716D">
            <w:pPr>
              <w:spacing w:after="0" w:line="240" w:lineRule="auto"/>
              <w:rPr>
                <w:rFonts w:eastAsia="Times New Roman" w:cstheme="minorHAnsi"/>
                <w:sz w:val="18"/>
                <w:szCs w:val="18"/>
                <w:lang w:eastAsia="en-IN"/>
              </w:rPr>
            </w:pPr>
          </w:p>
        </w:tc>
        <w:tc>
          <w:tcPr>
            <w:tcW w:w="2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401DD7"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30</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C59FD1"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8*64*T</w:t>
            </w:r>
            <w:r w:rsidRPr="0020557F">
              <w:rPr>
                <w:rFonts w:eastAsia="SimSun" w:cstheme="minorHAnsi"/>
                <w:color w:val="000000" w:themeColor="text1"/>
                <w:kern w:val="24"/>
                <w:position w:val="-8"/>
                <w:sz w:val="18"/>
                <w:szCs w:val="18"/>
                <w:vertAlign w:val="subscript"/>
                <w:lang w:val="en-GB" w:eastAsia="en-IN"/>
              </w:rPr>
              <w:t>c</w:t>
            </w:r>
          </w:p>
        </w:tc>
      </w:tr>
      <w:tr w:rsidR="004264FC" w:rsidRPr="0020557F" w14:paraId="240293EC" w14:textId="77777777" w:rsidTr="0033716D">
        <w:trPr>
          <w:trHeight w:val="2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CEC1C7" w14:textId="77777777" w:rsidR="004264FC" w:rsidRPr="0020557F" w:rsidRDefault="004264FC" w:rsidP="0033716D">
            <w:pPr>
              <w:spacing w:after="0" w:line="240" w:lineRule="auto"/>
              <w:rPr>
                <w:rFonts w:eastAsia="Times New Roman" w:cstheme="minorHAnsi"/>
                <w:sz w:val="18"/>
                <w:szCs w:val="18"/>
                <w:lang w:eastAsia="en-I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ECAF82" w14:textId="77777777" w:rsidR="004264FC" w:rsidRPr="0020557F" w:rsidRDefault="004264FC" w:rsidP="0033716D">
            <w:pPr>
              <w:spacing w:after="0" w:line="240" w:lineRule="auto"/>
              <w:rPr>
                <w:rFonts w:eastAsia="Times New Roman" w:cstheme="minorHAnsi"/>
                <w:sz w:val="18"/>
                <w:szCs w:val="18"/>
                <w:lang w:eastAsia="en-IN"/>
              </w:rPr>
            </w:pPr>
          </w:p>
        </w:tc>
        <w:tc>
          <w:tcPr>
            <w:tcW w:w="2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5DB41"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60</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891BF7"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7*64*T</w:t>
            </w:r>
            <w:r w:rsidRPr="0020557F">
              <w:rPr>
                <w:rFonts w:eastAsia="SimSun" w:cstheme="minorHAnsi"/>
                <w:color w:val="000000" w:themeColor="text1"/>
                <w:kern w:val="24"/>
                <w:position w:val="-8"/>
                <w:sz w:val="18"/>
                <w:szCs w:val="18"/>
                <w:vertAlign w:val="subscript"/>
                <w:lang w:val="en-GB" w:eastAsia="en-IN"/>
              </w:rPr>
              <w:t>c</w:t>
            </w:r>
          </w:p>
        </w:tc>
      </w:tr>
      <w:tr w:rsidR="004264FC" w:rsidRPr="0020557F" w14:paraId="7C63D3E4" w14:textId="77777777" w:rsidTr="0033716D">
        <w:trPr>
          <w:trHeight w:val="268"/>
        </w:trPr>
        <w:tc>
          <w:tcPr>
            <w:tcW w:w="23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F17943"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2</w:t>
            </w:r>
          </w:p>
        </w:tc>
        <w:tc>
          <w:tcPr>
            <w:tcW w:w="23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C5BF7A"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120</w:t>
            </w:r>
          </w:p>
        </w:tc>
        <w:tc>
          <w:tcPr>
            <w:tcW w:w="2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4F97BD"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60</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7D2792"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3.5*64*T</w:t>
            </w:r>
            <w:r w:rsidRPr="0020557F">
              <w:rPr>
                <w:rFonts w:eastAsia="SimSun" w:cstheme="minorHAnsi"/>
                <w:color w:val="000000" w:themeColor="text1"/>
                <w:kern w:val="24"/>
                <w:position w:val="-8"/>
                <w:sz w:val="18"/>
                <w:szCs w:val="18"/>
                <w:vertAlign w:val="subscript"/>
                <w:lang w:val="en-GB" w:eastAsia="en-IN"/>
              </w:rPr>
              <w:t>c</w:t>
            </w:r>
          </w:p>
        </w:tc>
      </w:tr>
      <w:tr w:rsidR="004264FC" w:rsidRPr="0020557F" w14:paraId="6950E92A" w14:textId="77777777" w:rsidTr="0033716D">
        <w:trPr>
          <w:trHeight w:val="2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C4D973" w14:textId="77777777" w:rsidR="004264FC" w:rsidRPr="0020557F" w:rsidRDefault="004264FC" w:rsidP="0033716D">
            <w:pPr>
              <w:spacing w:after="0" w:line="240" w:lineRule="auto"/>
              <w:rPr>
                <w:rFonts w:eastAsia="Times New Roman" w:cstheme="minorHAnsi"/>
                <w:sz w:val="18"/>
                <w:szCs w:val="18"/>
                <w:lang w:eastAsia="en-I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D6E1ED" w14:textId="77777777" w:rsidR="004264FC" w:rsidRPr="0020557F" w:rsidRDefault="004264FC" w:rsidP="0033716D">
            <w:pPr>
              <w:spacing w:after="0" w:line="240" w:lineRule="auto"/>
              <w:rPr>
                <w:rFonts w:eastAsia="Times New Roman" w:cstheme="minorHAnsi"/>
                <w:sz w:val="18"/>
                <w:szCs w:val="18"/>
                <w:lang w:eastAsia="en-IN"/>
              </w:rPr>
            </w:pPr>
          </w:p>
        </w:tc>
        <w:tc>
          <w:tcPr>
            <w:tcW w:w="2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A61013"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120</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C36D9C"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3.5*64*T</w:t>
            </w:r>
            <w:r w:rsidRPr="0020557F">
              <w:rPr>
                <w:rFonts w:eastAsia="SimSun" w:cstheme="minorHAnsi"/>
                <w:color w:val="000000" w:themeColor="text1"/>
                <w:kern w:val="24"/>
                <w:position w:val="-8"/>
                <w:sz w:val="18"/>
                <w:szCs w:val="18"/>
                <w:vertAlign w:val="subscript"/>
                <w:lang w:val="en-GB" w:eastAsia="en-IN"/>
              </w:rPr>
              <w:t>c</w:t>
            </w:r>
          </w:p>
        </w:tc>
      </w:tr>
      <w:tr w:rsidR="004264FC" w:rsidRPr="0020557F" w14:paraId="79FF813D" w14:textId="77777777" w:rsidTr="0033716D">
        <w:trPr>
          <w:trHeight w:val="19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0DD4E3" w14:textId="77777777" w:rsidR="004264FC" w:rsidRPr="0020557F" w:rsidRDefault="004264FC" w:rsidP="0033716D">
            <w:pPr>
              <w:spacing w:after="0" w:line="240" w:lineRule="auto"/>
              <w:rPr>
                <w:rFonts w:eastAsia="Times New Roman" w:cstheme="minorHAnsi"/>
                <w:sz w:val="18"/>
                <w:szCs w:val="18"/>
                <w:lang w:eastAsia="en-IN"/>
              </w:rPr>
            </w:pPr>
          </w:p>
        </w:tc>
        <w:tc>
          <w:tcPr>
            <w:tcW w:w="23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ACE022"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240</w:t>
            </w:r>
          </w:p>
        </w:tc>
        <w:tc>
          <w:tcPr>
            <w:tcW w:w="2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1F3FC2"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60</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DDD34A"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3*64*T</w:t>
            </w:r>
            <w:r w:rsidRPr="0020557F">
              <w:rPr>
                <w:rFonts w:eastAsia="SimSun" w:cstheme="minorHAnsi"/>
                <w:color w:val="000000" w:themeColor="text1"/>
                <w:kern w:val="24"/>
                <w:position w:val="-8"/>
                <w:sz w:val="18"/>
                <w:szCs w:val="18"/>
                <w:vertAlign w:val="subscript"/>
                <w:lang w:val="en-GB" w:eastAsia="en-IN"/>
              </w:rPr>
              <w:t>c</w:t>
            </w:r>
          </w:p>
        </w:tc>
      </w:tr>
      <w:tr w:rsidR="004264FC" w:rsidRPr="0020557F" w14:paraId="49E77FBF" w14:textId="77777777" w:rsidTr="0033716D">
        <w:trPr>
          <w:trHeight w:val="34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0E0CAD" w14:textId="77777777" w:rsidR="004264FC" w:rsidRPr="0020557F" w:rsidRDefault="004264FC" w:rsidP="0033716D">
            <w:pPr>
              <w:spacing w:after="0" w:line="240" w:lineRule="auto"/>
              <w:rPr>
                <w:rFonts w:eastAsia="Times New Roman" w:cstheme="minorHAnsi"/>
                <w:sz w:val="18"/>
                <w:szCs w:val="18"/>
                <w:lang w:eastAsia="en-I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092B14" w14:textId="77777777" w:rsidR="004264FC" w:rsidRPr="0020557F" w:rsidRDefault="004264FC" w:rsidP="0033716D">
            <w:pPr>
              <w:spacing w:after="0" w:line="240" w:lineRule="auto"/>
              <w:rPr>
                <w:rFonts w:eastAsia="Times New Roman" w:cstheme="minorHAnsi"/>
                <w:sz w:val="18"/>
                <w:szCs w:val="18"/>
                <w:lang w:eastAsia="en-IN"/>
              </w:rPr>
            </w:pPr>
          </w:p>
        </w:tc>
        <w:tc>
          <w:tcPr>
            <w:tcW w:w="2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C67D20"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120</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B0CD1"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3*64*T</w:t>
            </w:r>
            <w:r w:rsidRPr="0020557F">
              <w:rPr>
                <w:rFonts w:eastAsia="SimSun" w:cstheme="minorHAnsi"/>
                <w:color w:val="000000" w:themeColor="text1"/>
                <w:kern w:val="24"/>
                <w:position w:val="-8"/>
                <w:sz w:val="18"/>
                <w:szCs w:val="18"/>
                <w:vertAlign w:val="subscript"/>
                <w:lang w:val="en-GB" w:eastAsia="en-IN"/>
              </w:rPr>
              <w:t>c</w:t>
            </w:r>
          </w:p>
        </w:tc>
      </w:tr>
      <w:tr w:rsidR="004264FC" w:rsidRPr="0020557F" w14:paraId="53A79776" w14:textId="77777777" w:rsidTr="0033716D">
        <w:trPr>
          <w:trHeight w:val="119"/>
        </w:trPr>
        <w:tc>
          <w:tcPr>
            <w:tcW w:w="956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1CA9B6" w14:textId="77777777" w:rsidR="004264FC" w:rsidRPr="0020557F" w:rsidRDefault="004264FC" w:rsidP="0033716D">
            <w:pPr>
              <w:spacing w:after="0" w:line="240" w:lineRule="auto"/>
              <w:ind w:left="850" w:hanging="850"/>
              <w:rPr>
                <w:rFonts w:eastAsia="Times New Roman" w:cstheme="minorHAnsi"/>
                <w:sz w:val="18"/>
                <w:szCs w:val="18"/>
                <w:lang w:eastAsia="en-IN"/>
              </w:rPr>
            </w:pPr>
            <w:r w:rsidRPr="0020557F">
              <w:rPr>
                <w:rFonts w:eastAsia="SimSun" w:cstheme="minorHAnsi"/>
                <w:color w:val="000000" w:themeColor="text1"/>
                <w:kern w:val="24"/>
                <w:sz w:val="18"/>
                <w:szCs w:val="18"/>
                <w:lang w:val="en-GB" w:eastAsia="en-IN"/>
              </w:rPr>
              <w:t>Note 1:</w:t>
            </w:r>
            <w:r w:rsidRPr="0020557F">
              <w:rPr>
                <w:rFonts w:eastAsia="SimSun" w:cstheme="minorHAnsi"/>
                <w:color w:val="000000" w:themeColor="text1"/>
                <w:kern w:val="24"/>
                <w:sz w:val="18"/>
                <w:szCs w:val="18"/>
                <w:lang w:val="en-GB" w:eastAsia="en-IN"/>
              </w:rPr>
              <w:tab/>
              <w:t>T</w:t>
            </w:r>
            <w:r w:rsidRPr="0020557F">
              <w:rPr>
                <w:rFonts w:eastAsia="SimSun" w:cstheme="minorHAnsi"/>
                <w:color w:val="000000" w:themeColor="text1"/>
                <w:kern w:val="24"/>
                <w:position w:val="-8"/>
                <w:sz w:val="18"/>
                <w:szCs w:val="18"/>
                <w:vertAlign w:val="subscript"/>
                <w:lang w:val="en-GB" w:eastAsia="en-IN"/>
              </w:rPr>
              <w:t>c</w:t>
            </w:r>
            <w:r w:rsidRPr="0020557F">
              <w:rPr>
                <w:rFonts w:eastAsia="SimSun" w:cstheme="minorHAnsi"/>
                <w:color w:val="000000" w:themeColor="text1"/>
                <w:kern w:val="24"/>
                <w:sz w:val="18"/>
                <w:szCs w:val="18"/>
                <w:lang w:val="en-GB" w:eastAsia="en-IN"/>
              </w:rPr>
              <w:t xml:space="preserve"> is the basic timing unit defined in TS 38.211 [6]</w:t>
            </w:r>
          </w:p>
        </w:tc>
      </w:tr>
    </w:tbl>
    <w:p w14:paraId="5F6A7CBB" w14:textId="77777777" w:rsidR="004264FC" w:rsidRPr="00D32313" w:rsidRDefault="004264FC" w:rsidP="004264FC">
      <w:pPr>
        <w:rPr>
          <w:rFonts w:cstheme="minorHAnsi"/>
        </w:rPr>
      </w:pPr>
    </w:p>
    <w:p w14:paraId="133FFD3C" w14:textId="77777777" w:rsidR="004264FC" w:rsidRPr="00D32313" w:rsidRDefault="004264FC" w:rsidP="004264FC">
      <w:pPr>
        <w:pStyle w:val="Caption"/>
        <w:keepNext/>
        <w:jc w:val="center"/>
        <w:rPr>
          <w:rFonts w:cstheme="minorHAnsi"/>
          <w:b/>
          <w:i w:val="0"/>
          <w:color w:val="auto"/>
          <w:sz w:val="20"/>
        </w:rPr>
      </w:pPr>
      <w:r w:rsidRPr="00D32313">
        <w:rPr>
          <w:rFonts w:cstheme="minorHAnsi"/>
          <w:b/>
          <w:i w:val="0"/>
          <w:color w:val="auto"/>
          <w:sz w:val="20"/>
        </w:rPr>
        <w:t xml:space="preserve">Table </w:t>
      </w:r>
      <w:r w:rsidRPr="0020557F">
        <w:rPr>
          <w:rFonts w:cstheme="minorHAnsi"/>
          <w:b/>
          <w:i w:val="0"/>
          <w:color w:val="auto"/>
          <w:sz w:val="20"/>
        </w:rPr>
        <w:fldChar w:fldCharType="begin"/>
      </w:r>
      <w:r w:rsidRPr="0033716D">
        <w:rPr>
          <w:rFonts w:cstheme="minorHAnsi"/>
          <w:b/>
          <w:i w:val="0"/>
          <w:color w:val="auto"/>
          <w:sz w:val="20"/>
        </w:rPr>
        <w:instrText xml:space="preserve"> SEQ Table \* ARABIC </w:instrText>
      </w:r>
      <w:r w:rsidRPr="0020557F">
        <w:rPr>
          <w:rFonts w:cstheme="minorHAnsi"/>
          <w:b/>
          <w:i w:val="0"/>
          <w:color w:val="auto"/>
          <w:sz w:val="20"/>
        </w:rPr>
        <w:fldChar w:fldCharType="separate"/>
      </w:r>
      <w:r>
        <w:rPr>
          <w:rFonts w:cstheme="minorHAnsi"/>
          <w:b/>
          <w:i w:val="0"/>
          <w:noProof/>
          <w:color w:val="auto"/>
          <w:sz w:val="20"/>
        </w:rPr>
        <w:t>3</w:t>
      </w:r>
      <w:r w:rsidRPr="0020557F">
        <w:rPr>
          <w:rFonts w:cstheme="minorHAnsi"/>
          <w:b/>
          <w:i w:val="0"/>
          <w:color w:val="auto"/>
          <w:sz w:val="20"/>
        </w:rPr>
        <w:fldChar w:fldCharType="end"/>
      </w:r>
      <w:r w:rsidRPr="0020557F">
        <w:rPr>
          <w:rFonts w:cstheme="minorHAnsi"/>
          <w:b/>
          <w:i w:val="0"/>
          <w:color w:val="auto"/>
          <w:sz w:val="20"/>
        </w:rPr>
        <w:t xml:space="preserve">: The value of </w:t>
      </w:r>
      <w:r w:rsidRPr="009C5225">
        <w:rPr>
          <w:rFonts w:cstheme="minorHAnsi"/>
          <w:b/>
          <w:i w:val="0"/>
          <w:color w:val="auto"/>
          <w:sz w:val="20"/>
        </w:rPr>
        <w:t>Tq (Maximum Autonomous Time Adjustment Step) and Tp (Minimum Aggregate Adjustment rate</w:t>
      </w:r>
      <w:r w:rsidRPr="00D32313">
        <w:rPr>
          <w:rFonts w:cstheme="minorHAnsi"/>
          <w:b/>
          <w:i w:val="0"/>
          <w:color w:val="auto"/>
          <w:sz w:val="20"/>
        </w:rPr>
        <w:t>)</w:t>
      </w:r>
    </w:p>
    <w:tbl>
      <w:tblPr>
        <w:tblpPr w:leftFromText="180" w:rightFromText="180" w:vertAnchor="text" w:horzAnchor="margin" w:tblpXSpec="center" w:tblpY="343"/>
        <w:tblW w:w="7789" w:type="dxa"/>
        <w:tblCellMar>
          <w:left w:w="0" w:type="dxa"/>
          <w:right w:w="0" w:type="dxa"/>
        </w:tblCellMar>
        <w:tblLook w:val="0600" w:firstRow="0" w:lastRow="0" w:firstColumn="0" w:lastColumn="0" w:noHBand="1" w:noVBand="1"/>
      </w:tblPr>
      <w:tblGrid>
        <w:gridCol w:w="1552"/>
        <w:gridCol w:w="2409"/>
        <w:gridCol w:w="1701"/>
        <w:gridCol w:w="2127"/>
      </w:tblGrid>
      <w:tr w:rsidR="004264FC" w:rsidRPr="0020557F" w14:paraId="0C558883" w14:textId="77777777" w:rsidTr="0033716D">
        <w:trPr>
          <w:trHeight w:val="237"/>
        </w:trPr>
        <w:tc>
          <w:tcPr>
            <w:tcW w:w="1552"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vAlign w:val="center"/>
            <w:hideMark/>
          </w:tcPr>
          <w:p w14:paraId="18E29E79"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Frequency Range</w:t>
            </w:r>
          </w:p>
        </w:tc>
        <w:tc>
          <w:tcPr>
            <w:tcW w:w="2409"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48E639DC"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SCS of uplink signals (KHz)</w:t>
            </w:r>
          </w:p>
        </w:tc>
        <w:tc>
          <w:tcPr>
            <w:tcW w:w="1701"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vAlign w:val="center"/>
            <w:hideMark/>
          </w:tcPr>
          <w:p w14:paraId="434685B6"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T</w:t>
            </w:r>
            <w:r w:rsidRPr="0020557F">
              <w:rPr>
                <w:rFonts w:eastAsia="メイリオ" w:cstheme="minorHAnsi"/>
                <w:color w:val="000000" w:themeColor="dark1"/>
                <w:kern w:val="24"/>
                <w:position w:val="-7"/>
                <w:sz w:val="18"/>
                <w:szCs w:val="18"/>
                <w:vertAlign w:val="subscript"/>
                <w:lang w:val="en-GB" w:eastAsia="en-IN"/>
              </w:rPr>
              <w:t>q</w:t>
            </w:r>
          </w:p>
        </w:tc>
        <w:tc>
          <w:tcPr>
            <w:tcW w:w="2127"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vAlign w:val="center"/>
            <w:hideMark/>
          </w:tcPr>
          <w:p w14:paraId="03847A54"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T</w:t>
            </w:r>
            <w:r w:rsidRPr="0020557F">
              <w:rPr>
                <w:rFonts w:eastAsia="メイリオ" w:cstheme="minorHAnsi"/>
                <w:color w:val="000000" w:themeColor="dark1"/>
                <w:kern w:val="24"/>
                <w:position w:val="-7"/>
                <w:sz w:val="18"/>
                <w:szCs w:val="18"/>
                <w:vertAlign w:val="subscript"/>
                <w:lang w:val="en-GB" w:eastAsia="en-IN"/>
              </w:rPr>
              <w:t>p</w:t>
            </w:r>
            <w:r w:rsidRPr="0020557F">
              <w:rPr>
                <w:rFonts w:eastAsia="メイリオ" w:cstheme="minorHAnsi"/>
                <w:color w:val="000000" w:themeColor="dark1"/>
                <w:kern w:val="24"/>
                <w:sz w:val="18"/>
                <w:szCs w:val="18"/>
                <w:lang w:val="en-GB" w:eastAsia="en-IN"/>
              </w:rPr>
              <w:t xml:space="preserve"> </w:t>
            </w:r>
          </w:p>
        </w:tc>
      </w:tr>
      <w:tr w:rsidR="004264FC" w:rsidRPr="0020557F" w14:paraId="23F3F37B" w14:textId="77777777" w:rsidTr="0033716D">
        <w:trPr>
          <w:trHeight w:val="199"/>
        </w:trPr>
        <w:tc>
          <w:tcPr>
            <w:tcW w:w="1552" w:type="dxa"/>
            <w:vMerge w:val="restart"/>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vAlign w:val="center"/>
            <w:hideMark/>
          </w:tcPr>
          <w:p w14:paraId="4862D292"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1</w:t>
            </w:r>
          </w:p>
        </w:tc>
        <w:tc>
          <w:tcPr>
            <w:tcW w:w="2409"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123501BC"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15</w:t>
            </w:r>
          </w:p>
        </w:tc>
        <w:tc>
          <w:tcPr>
            <w:tcW w:w="1701"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169042D8"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5.5*64*T</w:t>
            </w:r>
            <w:r w:rsidRPr="0020557F">
              <w:rPr>
                <w:rFonts w:eastAsia="メイリオ" w:cstheme="minorHAnsi"/>
                <w:color w:val="000000" w:themeColor="dark1"/>
                <w:kern w:val="24"/>
                <w:position w:val="-7"/>
                <w:sz w:val="18"/>
                <w:szCs w:val="18"/>
                <w:vertAlign w:val="subscript"/>
                <w:lang w:val="en-GB" w:eastAsia="en-IN"/>
              </w:rPr>
              <w:t>c</w:t>
            </w:r>
          </w:p>
        </w:tc>
        <w:tc>
          <w:tcPr>
            <w:tcW w:w="2127"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37611F21"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5.5*64*T</w:t>
            </w:r>
            <w:r w:rsidRPr="0020557F">
              <w:rPr>
                <w:rFonts w:eastAsia="メイリオ" w:cstheme="minorHAnsi"/>
                <w:color w:val="000000" w:themeColor="dark1"/>
                <w:kern w:val="24"/>
                <w:position w:val="-7"/>
                <w:sz w:val="18"/>
                <w:szCs w:val="18"/>
                <w:vertAlign w:val="subscript"/>
                <w:lang w:val="en-GB" w:eastAsia="en-IN"/>
              </w:rPr>
              <w:t>c</w:t>
            </w:r>
          </w:p>
        </w:tc>
      </w:tr>
      <w:tr w:rsidR="004264FC" w:rsidRPr="0020557F" w14:paraId="0F7BFA6C" w14:textId="77777777" w:rsidTr="0033716D">
        <w:trPr>
          <w:trHeight w:val="161"/>
        </w:trPr>
        <w:tc>
          <w:tcPr>
            <w:tcW w:w="1552" w:type="dxa"/>
            <w:vMerge/>
            <w:tcBorders>
              <w:top w:val="single" w:sz="6" w:space="0" w:color="4B4B4B"/>
              <w:left w:val="single" w:sz="6" w:space="0" w:color="4B4B4B"/>
              <w:bottom w:val="single" w:sz="6" w:space="0" w:color="4B4B4B"/>
              <w:right w:val="single" w:sz="6" w:space="0" w:color="4B4B4B"/>
            </w:tcBorders>
            <w:vAlign w:val="center"/>
            <w:hideMark/>
          </w:tcPr>
          <w:p w14:paraId="60D07BE4" w14:textId="77777777" w:rsidR="004264FC" w:rsidRPr="0020557F" w:rsidRDefault="004264FC" w:rsidP="0033716D">
            <w:pPr>
              <w:spacing w:after="0" w:line="240" w:lineRule="auto"/>
              <w:rPr>
                <w:rFonts w:eastAsia="Times New Roman" w:cstheme="minorHAnsi"/>
                <w:sz w:val="18"/>
                <w:szCs w:val="18"/>
                <w:lang w:eastAsia="en-IN"/>
              </w:rPr>
            </w:pPr>
          </w:p>
        </w:tc>
        <w:tc>
          <w:tcPr>
            <w:tcW w:w="2409"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392DBB3C"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30</w:t>
            </w:r>
          </w:p>
        </w:tc>
        <w:tc>
          <w:tcPr>
            <w:tcW w:w="1701"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2A74CBBC"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5.5*64*T</w:t>
            </w:r>
            <w:r w:rsidRPr="0020557F">
              <w:rPr>
                <w:rFonts w:eastAsia="メイリオ" w:cstheme="minorHAnsi"/>
                <w:color w:val="000000" w:themeColor="dark1"/>
                <w:kern w:val="24"/>
                <w:position w:val="-7"/>
                <w:sz w:val="18"/>
                <w:szCs w:val="18"/>
                <w:vertAlign w:val="subscript"/>
                <w:lang w:val="en-GB" w:eastAsia="en-IN"/>
              </w:rPr>
              <w:t>c</w:t>
            </w:r>
          </w:p>
        </w:tc>
        <w:tc>
          <w:tcPr>
            <w:tcW w:w="2127"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5DB8A417"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5.5*64*T</w:t>
            </w:r>
            <w:r w:rsidRPr="0020557F">
              <w:rPr>
                <w:rFonts w:eastAsia="メイリオ" w:cstheme="minorHAnsi"/>
                <w:color w:val="000000" w:themeColor="dark1"/>
                <w:kern w:val="24"/>
                <w:position w:val="-7"/>
                <w:sz w:val="18"/>
                <w:szCs w:val="18"/>
                <w:vertAlign w:val="subscript"/>
                <w:lang w:val="en-GB" w:eastAsia="en-IN"/>
              </w:rPr>
              <w:t>c</w:t>
            </w:r>
          </w:p>
        </w:tc>
      </w:tr>
      <w:tr w:rsidR="004264FC" w:rsidRPr="0020557F" w14:paraId="3B80744A" w14:textId="77777777" w:rsidTr="0033716D">
        <w:trPr>
          <w:trHeight w:val="279"/>
        </w:trPr>
        <w:tc>
          <w:tcPr>
            <w:tcW w:w="1552" w:type="dxa"/>
            <w:vMerge/>
            <w:tcBorders>
              <w:top w:val="single" w:sz="6" w:space="0" w:color="4B4B4B"/>
              <w:left w:val="single" w:sz="6" w:space="0" w:color="4B4B4B"/>
              <w:bottom w:val="single" w:sz="6" w:space="0" w:color="4B4B4B"/>
              <w:right w:val="single" w:sz="6" w:space="0" w:color="4B4B4B"/>
            </w:tcBorders>
            <w:vAlign w:val="center"/>
            <w:hideMark/>
          </w:tcPr>
          <w:p w14:paraId="2242C293" w14:textId="77777777" w:rsidR="004264FC" w:rsidRPr="0020557F" w:rsidRDefault="004264FC" w:rsidP="0033716D">
            <w:pPr>
              <w:spacing w:after="0" w:line="240" w:lineRule="auto"/>
              <w:rPr>
                <w:rFonts w:eastAsia="Times New Roman" w:cstheme="minorHAnsi"/>
                <w:sz w:val="18"/>
                <w:szCs w:val="18"/>
                <w:lang w:eastAsia="en-IN"/>
              </w:rPr>
            </w:pPr>
          </w:p>
        </w:tc>
        <w:tc>
          <w:tcPr>
            <w:tcW w:w="2409"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762F43DC"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60</w:t>
            </w:r>
          </w:p>
        </w:tc>
        <w:tc>
          <w:tcPr>
            <w:tcW w:w="1701"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0E4B538C"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5.5*64*T</w:t>
            </w:r>
            <w:r w:rsidRPr="0020557F">
              <w:rPr>
                <w:rFonts w:eastAsia="メイリオ" w:cstheme="minorHAnsi"/>
                <w:color w:val="000000" w:themeColor="dark1"/>
                <w:kern w:val="24"/>
                <w:position w:val="-7"/>
                <w:sz w:val="18"/>
                <w:szCs w:val="18"/>
                <w:vertAlign w:val="subscript"/>
                <w:lang w:val="en-GB" w:eastAsia="en-IN"/>
              </w:rPr>
              <w:t>c</w:t>
            </w:r>
          </w:p>
        </w:tc>
        <w:tc>
          <w:tcPr>
            <w:tcW w:w="2127"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7AD0E8D0"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5.5*64*T</w:t>
            </w:r>
            <w:r w:rsidRPr="0020557F">
              <w:rPr>
                <w:rFonts w:eastAsia="メイリオ" w:cstheme="minorHAnsi"/>
                <w:color w:val="000000" w:themeColor="dark1"/>
                <w:kern w:val="24"/>
                <w:position w:val="-7"/>
                <w:sz w:val="18"/>
                <w:szCs w:val="18"/>
                <w:vertAlign w:val="subscript"/>
                <w:lang w:val="en-GB" w:eastAsia="en-IN"/>
              </w:rPr>
              <w:t>c</w:t>
            </w:r>
          </w:p>
        </w:tc>
      </w:tr>
      <w:tr w:rsidR="004264FC" w:rsidRPr="0020557F" w14:paraId="4390948A" w14:textId="77777777" w:rsidTr="0033716D">
        <w:trPr>
          <w:trHeight w:val="241"/>
        </w:trPr>
        <w:tc>
          <w:tcPr>
            <w:tcW w:w="1552" w:type="dxa"/>
            <w:vMerge w:val="restart"/>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vAlign w:val="center"/>
            <w:hideMark/>
          </w:tcPr>
          <w:p w14:paraId="49FA171F"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2</w:t>
            </w:r>
          </w:p>
        </w:tc>
        <w:tc>
          <w:tcPr>
            <w:tcW w:w="2409"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1A55CABE"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60</w:t>
            </w:r>
          </w:p>
        </w:tc>
        <w:tc>
          <w:tcPr>
            <w:tcW w:w="1701"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684FA3A0"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2.5*64*T</w:t>
            </w:r>
            <w:r w:rsidRPr="0020557F">
              <w:rPr>
                <w:rFonts w:eastAsia="メイリオ" w:cstheme="minorHAnsi"/>
                <w:color w:val="000000" w:themeColor="dark1"/>
                <w:kern w:val="24"/>
                <w:position w:val="-7"/>
                <w:sz w:val="18"/>
                <w:szCs w:val="18"/>
                <w:vertAlign w:val="subscript"/>
                <w:lang w:val="en-GB" w:eastAsia="en-IN"/>
              </w:rPr>
              <w:t>c</w:t>
            </w:r>
          </w:p>
        </w:tc>
        <w:tc>
          <w:tcPr>
            <w:tcW w:w="2127"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524531B3"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2.5*64*T</w:t>
            </w:r>
            <w:r w:rsidRPr="0020557F">
              <w:rPr>
                <w:rFonts w:eastAsia="メイリオ" w:cstheme="minorHAnsi"/>
                <w:color w:val="000000" w:themeColor="dark1"/>
                <w:kern w:val="24"/>
                <w:position w:val="-7"/>
                <w:sz w:val="18"/>
                <w:szCs w:val="18"/>
                <w:vertAlign w:val="subscript"/>
                <w:lang w:val="en-GB" w:eastAsia="en-IN"/>
              </w:rPr>
              <w:t>c</w:t>
            </w:r>
          </w:p>
        </w:tc>
      </w:tr>
      <w:tr w:rsidR="004264FC" w:rsidRPr="0020557F" w14:paraId="64B4DA4B" w14:textId="77777777" w:rsidTr="0033716D">
        <w:trPr>
          <w:trHeight w:val="190"/>
        </w:trPr>
        <w:tc>
          <w:tcPr>
            <w:tcW w:w="1552" w:type="dxa"/>
            <w:vMerge/>
            <w:tcBorders>
              <w:top w:val="single" w:sz="6" w:space="0" w:color="4B4B4B"/>
              <w:left w:val="single" w:sz="6" w:space="0" w:color="4B4B4B"/>
              <w:bottom w:val="single" w:sz="6" w:space="0" w:color="4B4B4B"/>
              <w:right w:val="single" w:sz="6" w:space="0" w:color="4B4B4B"/>
            </w:tcBorders>
            <w:vAlign w:val="center"/>
            <w:hideMark/>
          </w:tcPr>
          <w:p w14:paraId="1C9F5D48" w14:textId="77777777" w:rsidR="004264FC" w:rsidRPr="0020557F" w:rsidRDefault="004264FC" w:rsidP="0033716D">
            <w:pPr>
              <w:spacing w:after="0" w:line="240" w:lineRule="auto"/>
              <w:rPr>
                <w:rFonts w:eastAsia="Times New Roman" w:cstheme="minorHAnsi"/>
                <w:sz w:val="18"/>
                <w:szCs w:val="18"/>
                <w:lang w:eastAsia="en-IN"/>
              </w:rPr>
            </w:pPr>
          </w:p>
        </w:tc>
        <w:tc>
          <w:tcPr>
            <w:tcW w:w="2409"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28CA6342"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120</w:t>
            </w:r>
          </w:p>
        </w:tc>
        <w:tc>
          <w:tcPr>
            <w:tcW w:w="1701"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774E951E"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2.5*64*T</w:t>
            </w:r>
            <w:r w:rsidRPr="0020557F">
              <w:rPr>
                <w:rFonts w:eastAsia="メイリオ" w:cstheme="minorHAnsi"/>
                <w:color w:val="000000" w:themeColor="dark1"/>
                <w:kern w:val="24"/>
                <w:position w:val="-7"/>
                <w:sz w:val="18"/>
                <w:szCs w:val="18"/>
                <w:vertAlign w:val="subscript"/>
                <w:lang w:val="en-GB" w:eastAsia="en-IN"/>
              </w:rPr>
              <w:t>c</w:t>
            </w:r>
          </w:p>
        </w:tc>
        <w:tc>
          <w:tcPr>
            <w:tcW w:w="2127" w:type="dxa"/>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1CBB9E4E" w14:textId="77777777" w:rsidR="004264FC" w:rsidRPr="0020557F" w:rsidRDefault="004264FC" w:rsidP="0033716D">
            <w:pPr>
              <w:spacing w:after="0" w:line="240" w:lineRule="auto"/>
              <w:jc w:val="center"/>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2.5*64*T</w:t>
            </w:r>
            <w:r w:rsidRPr="0020557F">
              <w:rPr>
                <w:rFonts w:eastAsia="メイリオ" w:cstheme="minorHAnsi"/>
                <w:color w:val="000000" w:themeColor="dark1"/>
                <w:kern w:val="24"/>
                <w:position w:val="-7"/>
                <w:sz w:val="18"/>
                <w:szCs w:val="18"/>
                <w:vertAlign w:val="subscript"/>
                <w:lang w:val="en-GB" w:eastAsia="en-IN"/>
              </w:rPr>
              <w:t>c</w:t>
            </w:r>
          </w:p>
        </w:tc>
      </w:tr>
      <w:tr w:rsidR="004264FC" w:rsidRPr="0020557F" w14:paraId="47789122" w14:textId="77777777" w:rsidTr="0033716D">
        <w:trPr>
          <w:trHeight w:val="151"/>
        </w:trPr>
        <w:tc>
          <w:tcPr>
            <w:tcW w:w="7789" w:type="dxa"/>
            <w:gridSpan w:val="4"/>
            <w:tcBorders>
              <w:top w:val="single" w:sz="6" w:space="0" w:color="4B4B4B"/>
              <w:left w:val="single" w:sz="6" w:space="0" w:color="4B4B4B"/>
              <w:bottom w:val="single" w:sz="6" w:space="0" w:color="4B4B4B"/>
              <w:right w:val="single" w:sz="6" w:space="0" w:color="4B4B4B"/>
            </w:tcBorders>
            <w:shd w:val="clear" w:color="auto" w:fill="auto"/>
            <w:tcMar>
              <w:top w:w="15" w:type="dxa"/>
              <w:left w:w="108" w:type="dxa"/>
              <w:bottom w:w="0" w:type="dxa"/>
              <w:right w:w="108" w:type="dxa"/>
            </w:tcMar>
            <w:hideMark/>
          </w:tcPr>
          <w:p w14:paraId="092765C9" w14:textId="77777777" w:rsidR="004264FC" w:rsidRPr="0020557F" w:rsidRDefault="004264FC" w:rsidP="0033716D">
            <w:pPr>
              <w:spacing w:after="0" w:line="240" w:lineRule="auto"/>
              <w:ind w:left="850" w:hanging="850"/>
              <w:rPr>
                <w:rFonts w:eastAsia="Times New Roman" w:cstheme="minorHAnsi"/>
                <w:sz w:val="18"/>
                <w:szCs w:val="18"/>
                <w:lang w:eastAsia="en-IN"/>
              </w:rPr>
            </w:pPr>
            <w:r w:rsidRPr="0020557F">
              <w:rPr>
                <w:rFonts w:eastAsia="メイリオ" w:cstheme="minorHAnsi"/>
                <w:color w:val="000000" w:themeColor="dark1"/>
                <w:kern w:val="24"/>
                <w:sz w:val="18"/>
                <w:szCs w:val="18"/>
                <w:lang w:val="en-GB" w:eastAsia="en-IN"/>
              </w:rPr>
              <w:t>NOTE:</w:t>
            </w:r>
            <w:r w:rsidRPr="0020557F">
              <w:rPr>
                <w:rFonts w:eastAsia="メイリオ" w:cstheme="minorHAnsi"/>
                <w:color w:val="000000" w:themeColor="dark1"/>
                <w:kern w:val="24"/>
                <w:sz w:val="18"/>
                <w:szCs w:val="18"/>
                <w:lang w:val="en-GB" w:eastAsia="en-IN"/>
              </w:rPr>
              <w:tab/>
              <w:t>T</w:t>
            </w:r>
            <w:r w:rsidRPr="0020557F">
              <w:rPr>
                <w:rFonts w:eastAsia="メイリオ" w:cstheme="minorHAnsi"/>
                <w:color w:val="000000" w:themeColor="dark1"/>
                <w:kern w:val="24"/>
                <w:position w:val="-7"/>
                <w:sz w:val="18"/>
                <w:szCs w:val="18"/>
                <w:vertAlign w:val="subscript"/>
                <w:lang w:val="en-GB" w:eastAsia="en-IN"/>
              </w:rPr>
              <w:t>c</w:t>
            </w:r>
            <w:r w:rsidRPr="0020557F">
              <w:rPr>
                <w:rFonts w:eastAsia="メイリオ" w:cstheme="minorHAnsi"/>
                <w:color w:val="000000" w:themeColor="dark1"/>
                <w:kern w:val="24"/>
                <w:sz w:val="18"/>
                <w:szCs w:val="18"/>
                <w:lang w:val="en-GB" w:eastAsia="en-IN"/>
              </w:rPr>
              <w:t xml:space="preserve"> is the basic timing unit defined in TS 38.211 [6]</w:t>
            </w:r>
          </w:p>
        </w:tc>
      </w:tr>
    </w:tbl>
    <w:p w14:paraId="77649945" w14:textId="77777777" w:rsidR="004264FC" w:rsidRPr="00D32313" w:rsidRDefault="004264FC" w:rsidP="004264FC">
      <w:pPr>
        <w:rPr>
          <w:rFonts w:cstheme="minorHAnsi"/>
        </w:rPr>
      </w:pPr>
    </w:p>
    <w:p w14:paraId="6958D6B0" w14:textId="77777777" w:rsidR="004264FC" w:rsidRPr="0033716D" w:rsidRDefault="004264FC" w:rsidP="004264FC">
      <w:pPr>
        <w:rPr>
          <w:rFonts w:cstheme="minorHAnsi"/>
        </w:rPr>
      </w:pPr>
    </w:p>
    <w:p w14:paraId="10310A10" w14:textId="77777777" w:rsidR="004264FC" w:rsidRPr="0033716D" w:rsidRDefault="004264FC" w:rsidP="004264FC">
      <w:pPr>
        <w:rPr>
          <w:rFonts w:cstheme="minorHAnsi"/>
        </w:rPr>
      </w:pPr>
    </w:p>
    <w:p w14:paraId="445BBF69" w14:textId="77777777" w:rsidR="004264FC" w:rsidRPr="0033716D" w:rsidRDefault="004264FC" w:rsidP="004264FC">
      <w:pPr>
        <w:rPr>
          <w:rFonts w:cstheme="minorHAnsi"/>
        </w:rPr>
      </w:pPr>
    </w:p>
    <w:p w14:paraId="0ECAF072" w14:textId="77777777" w:rsidR="004264FC" w:rsidRPr="0033716D" w:rsidRDefault="004264FC" w:rsidP="004264FC">
      <w:pPr>
        <w:rPr>
          <w:rFonts w:cstheme="minorHAnsi"/>
        </w:rPr>
      </w:pPr>
    </w:p>
    <w:p w14:paraId="1A76FBF7" w14:textId="77777777" w:rsidR="004264FC" w:rsidRPr="0033716D" w:rsidRDefault="004264FC" w:rsidP="004264FC">
      <w:pPr>
        <w:rPr>
          <w:rFonts w:cstheme="minorHAnsi"/>
        </w:rPr>
      </w:pPr>
    </w:p>
    <w:tbl>
      <w:tblPr>
        <w:tblpPr w:leftFromText="180" w:rightFromText="180" w:vertAnchor="text" w:horzAnchor="margin" w:tblpY="450"/>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83"/>
        <w:gridCol w:w="2368"/>
      </w:tblGrid>
      <w:tr w:rsidR="003B76FF" w:rsidRPr="0020557F" w14:paraId="0E3D0337" w14:textId="77777777" w:rsidTr="003B76FF">
        <w:trPr>
          <w:cantSplit/>
        </w:trPr>
        <w:tc>
          <w:tcPr>
            <w:tcW w:w="3692" w:type="pct"/>
          </w:tcPr>
          <w:p w14:paraId="64F8FB68" w14:textId="77777777" w:rsidR="003B76FF" w:rsidRPr="0033716D" w:rsidRDefault="003B76FF" w:rsidP="003B76FF">
            <w:pPr>
              <w:pStyle w:val="TAH"/>
              <w:rPr>
                <w:rFonts w:asciiTheme="minorHAnsi" w:hAnsiTheme="minorHAnsi" w:cstheme="minorHAnsi"/>
                <w:lang w:eastAsia="zh-CN"/>
              </w:rPr>
            </w:pPr>
            <w:r w:rsidRPr="0033716D">
              <w:rPr>
                <w:rFonts w:asciiTheme="minorHAnsi" w:hAnsiTheme="minorHAnsi" w:cstheme="minorHAnsi"/>
              </w:rPr>
              <w:t>Frequency range and band of cell used for uplink transmission</w:t>
            </w:r>
          </w:p>
        </w:tc>
        <w:tc>
          <w:tcPr>
            <w:tcW w:w="1308" w:type="pct"/>
          </w:tcPr>
          <w:p w14:paraId="3ED1B5EC" w14:textId="77777777" w:rsidR="003B76FF" w:rsidRPr="0033716D" w:rsidRDefault="003B76FF" w:rsidP="003B76FF">
            <w:pPr>
              <w:pStyle w:val="TAH"/>
              <w:rPr>
                <w:rFonts w:asciiTheme="minorHAnsi" w:hAnsiTheme="minorHAnsi" w:cstheme="minorHAnsi"/>
              </w:rPr>
            </w:pPr>
            <w:r w:rsidRPr="0033716D">
              <w:rPr>
                <w:sz w:val="20"/>
              </w:rPr>
              <w:t>N</w:t>
            </w:r>
            <w:r w:rsidRPr="0033716D">
              <w:rPr>
                <w:sz w:val="20"/>
                <w:vertAlign w:val="subscript"/>
              </w:rPr>
              <w:t>TA, offset</w:t>
            </w:r>
            <w:r w:rsidRPr="0033716D">
              <w:rPr>
                <w:sz w:val="20"/>
              </w:rPr>
              <w:t xml:space="preserve"> </w:t>
            </w:r>
            <w:r w:rsidRPr="0033716D">
              <w:rPr>
                <w:rFonts w:asciiTheme="minorHAnsi" w:hAnsiTheme="minorHAnsi" w:cstheme="minorHAnsi"/>
              </w:rPr>
              <w:t>(Unit: T</w:t>
            </w:r>
            <w:r w:rsidRPr="0033716D">
              <w:rPr>
                <w:rFonts w:asciiTheme="minorHAnsi" w:hAnsiTheme="minorHAnsi" w:cstheme="minorHAnsi"/>
                <w:vertAlign w:val="subscript"/>
              </w:rPr>
              <w:t>C</w:t>
            </w:r>
            <w:r w:rsidRPr="0033716D">
              <w:rPr>
                <w:rFonts w:asciiTheme="minorHAnsi" w:hAnsiTheme="minorHAnsi" w:cstheme="minorHAnsi"/>
              </w:rPr>
              <w:t>)</w:t>
            </w:r>
          </w:p>
        </w:tc>
      </w:tr>
      <w:tr w:rsidR="003B76FF" w:rsidRPr="0020557F" w14:paraId="590E6B43" w14:textId="77777777" w:rsidTr="003B76FF">
        <w:trPr>
          <w:cantSplit/>
        </w:trPr>
        <w:tc>
          <w:tcPr>
            <w:tcW w:w="3692" w:type="pct"/>
          </w:tcPr>
          <w:p w14:paraId="55B11EB5" w14:textId="77777777" w:rsidR="003B76FF" w:rsidRPr="0033716D" w:rsidRDefault="003B76FF" w:rsidP="003B76FF">
            <w:pPr>
              <w:pStyle w:val="TAL"/>
              <w:rPr>
                <w:rFonts w:asciiTheme="minorHAnsi" w:eastAsia="ＭＳ 明朝" w:hAnsiTheme="minorHAnsi" w:cstheme="minorHAnsi"/>
                <w:lang w:eastAsia="ja-JP"/>
              </w:rPr>
            </w:pPr>
            <w:r w:rsidRPr="0033716D">
              <w:rPr>
                <w:rFonts w:asciiTheme="minorHAnsi" w:hAnsiTheme="minorHAnsi" w:cstheme="minorHAnsi"/>
              </w:rPr>
              <w:t>FR1 FDD band without LTE-NR coexistence cas</w:t>
            </w:r>
            <w:r w:rsidRPr="0033716D">
              <w:rPr>
                <w:rFonts w:asciiTheme="minorHAnsi" w:eastAsia="ＭＳ 明朝" w:hAnsiTheme="minorHAnsi" w:cstheme="minorHAnsi"/>
                <w:lang w:eastAsia="ja-JP"/>
              </w:rPr>
              <w:t>e or FR1 T</w:t>
            </w:r>
            <w:r w:rsidRPr="0033716D">
              <w:rPr>
                <w:rFonts w:asciiTheme="minorHAnsi" w:hAnsiTheme="minorHAnsi" w:cstheme="minorHAnsi"/>
              </w:rPr>
              <w:t>DD band without LTE-NR coexistence case</w:t>
            </w:r>
            <w:r w:rsidRPr="0033716D">
              <w:rPr>
                <w:rFonts w:asciiTheme="minorHAnsi" w:eastAsia="ＭＳ 明朝" w:hAnsiTheme="minorHAnsi" w:cstheme="minorHAnsi"/>
                <w:lang w:eastAsia="ja-JP"/>
              </w:rPr>
              <w:t xml:space="preserve"> </w:t>
            </w:r>
          </w:p>
        </w:tc>
        <w:tc>
          <w:tcPr>
            <w:tcW w:w="1308" w:type="pct"/>
          </w:tcPr>
          <w:p w14:paraId="06F3FBC5" w14:textId="77777777" w:rsidR="003B76FF" w:rsidRPr="0033716D" w:rsidRDefault="003B76FF" w:rsidP="003B76FF">
            <w:pPr>
              <w:pStyle w:val="TAL"/>
              <w:rPr>
                <w:rFonts w:asciiTheme="minorHAnsi" w:eastAsia="ＭＳ 明朝" w:hAnsiTheme="minorHAnsi" w:cstheme="minorHAnsi"/>
                <w:lang w:eastAsia="ja-JP"/>
              </w:rPr>
            </w:pPr>
            <w:r w:rsidRPr="0033716D">
              <w:rPr>
                <w:rFonts w:asciiTheme="minorHAnsi" w:hAnsiTheme="minorHAnsi" w:cstheme="minorHAnsi"/>
                <w:lang w:eastAsia="ja-JP"/>
              </w:rPr>
              <w:t>2560</w:t>
            </w:r>
            <w:r w:rsidRPr="0033716D">
              <w:rPr>
                <w:rFonts w:asciiTheme="minorHAnsi" w:hAnsiTheme="minorHAnsi" w:cstheme="minorHAnsi"/>
              </w:rPr>
              <w:t>0</w:t>
            </w:r>
            <w:r w:rsidRPr="0033716D">
              <w:rPr>
                <w:rFonts w:asciiTheme="minorHAnsi" w:eastAsia="ＭＳ 明朝" w:hAnsiTheme="minorHAnsi" w:cstheme="minorHAnsi"/>
                <w:lang w:eastAsia="ja-JP"/>
              </w:rPr>
              <w:t xml:space="preserve"> (Note 1)</w:t>
            </w:r>
          </w:p>
        </w:tc>
      </w:tr>
      <w:tr w:rsidR="003B76FF" w:rsidRPr="0020557F" w14:paraId="27A05489" w14:textId="77777777" w:rsidTr="003B76FF">
        <w:trPr>
          <w:cantSplit/>
        </w:trPr>
        <w:tc>
          <w:tcPr>
            <w:tcW w:w="3692" w:type="pct"/>
          </w:tcPr>
          <w:p w14:paraId="1935DA1C" w14:textId="77777777" w:rsidR="003B76FF" w:rsidRPr="0033716D" w:rsidRDefault="003B76FF" w:rsidP="003B76FF">
            <w:pPr>
              <w:pStyle w:val="TAL"/>
              <w:rPr>
                <w:rFonts w:asciiTheme="minorHAnsi" w:hAnsiTheme="minorHAnsi" w:cstheme="minorHAnsi"/>
              </w:rPr>
            </w:pPr>
            <w:r w:rsidRPr="0033716D">
              <w:rPr>
                <w:rFonts w:asciiTheme="minorHAnsi" w:hAnsiTheme="minorHAnsi" w:cstheme="minorHAnsi"/>
                <w:lang w:eastAsia="zh-CN"/>
              </w:rPr>
              <w:t>FR1 FDD band with LTE-NR coexistence case</w:t>
            </w:r>
          </w:p>
        </w:tc>
        <w:tc>
          <w:tcPr>
            <w:tcW w:w="1308" w:type="pct"/>
          </w:tcPr>
          <w:p w14:paraId="41FD25CF" w14:textId="77777777" w:rsidR="003B76FF" w:rsidRPr="0033716D" w:rsidRDefault="003B76FF" w:rsidP="003B76FF">
            <w:pPr>
              <w:pStyle w:val="TAL"/>
              <w:rPr>
                <w:rFonts w:asciiTheme="minorHAnsi" w:eastAsia="ＭＳ 明朝" w:hAnsiTheme="minorHAnsi" w:cstheme="minorHAnsi"/>
                <w:lang w:eastAsia="ja-JP"/>
              </w:rPr>
            </w:pPr>
            <w:r w:rsidRPr="0033716D">
              <w:rPr>
                <w:rFonts w:asciiTheme="minorHAnsi" w:hAnsiTheme="minorHAnsi" w:cstheme="minorHAnsi"/>
              </w:rPr>
              <w:t>0</w:t>
            </w:r>
            <w:r w:rsidRPr="0033716D">
              <w:rPr>
                <w:rFonts w:asciiTheme="minorHAnsi" w:eastAsia="ＭＳ 明朝" w:hAnsiTheme="minorHAnsi" w:cstheme="minorHAnsi"/>
                <w:lang w:eastAsia="ja-JP"/>
              </w:rPr>
              <w:t xml:space="preserve"> </w:t>
            </w:r>
            <w:r w:rsidRPr="0033716D">
              <w:rPr>
                <w:rFonts w:asciiTheme="minorHAnsi" w:hAnsiTheme="minorHAnsi" w:cstheme="minorHAnsi"/>
                <w:lang w:eastAsia="zh-CN"/>
              </w:rPr>
              <w:t>(Note 1)</w:t>
            </w:r>
          </w:p>
        </w:tc>
      </w:tr>
      <w:tr w:rsidR="003B76FF" w:rsidRPr="0020557F" w14:paraId="10F767F7" w14:textId="77777777" w:rsidTr="003B76FF">
        <w:trPr>
          <w:cantSplit/>
        </w:trPr>
        <w:tc>
          <w:tcPr>
            <w:tcW w:w="3692" w:type="pct"/>
          </w:tcPr>
          <w:p w14:paraId="4CD7D98B" w14:textId="77777777" w:rsidR="003B76FF" w:rsidRPr="0033716D" w:rsidRDefault="003B76FF" w:rsidP="003B76FF">
            <w:pPr>
              <w:pStyle w:val="TAL"/>
              <w:rPr>
                <w:rFonts w:asciiTheme="minorHAnsi" w:eastAsia="ＭＳ 明朝" w:hAnsiTheme="minorHAnsi" w:cstheme="minorHAnsi"/>
                <w:lang w:eastAsia="ja-JP"/>
              </w:rPr>
            </w:pPr>
            <w:r w:rsidRPr="0033716D">
              <w:rPr>
                <w:rFonts w:asciiTheme="minorHAnsi" w:hAnsiTheme="minorHAnsi" w:cstheme="minorHAnsi"/>
              </w:rPr>
              <w:t>FR1 TDD band</w:t>
            </w:r>
            <w:r w:rsidRPr="0033716D">
              <w:rPr>
                <w:rFonts w:asciiTheme="minorHAnsi" w:eastAsia="ＭＳ 明朝" w:hAnsiTheme="minorHAnsi" w:cstheme="minorHAnsi"/>
                <w:lang w:eastAsia="ja-JP"/>
              </w:rPr>
              <w:t xml:space="preserve"> </w:t>
            </w:r>
            <w:r w:rsidRPr="0033716D">
              <w:rPr>
                <w:rFonts w:asciiTheme="minorHAnsi" w:hAnsiTheme="minorHAnsi" w:cstheme="minorHAnsi"/>
                <w:lang w:eastAsia="zh-CN"/>
              </w:rPr>
              <w:t>with LTE-NR coexistence case</w:t>
            </w:r>
          </w:p>
        </w:tc>
        <w:tc>
          <w:tcPr>
            <w:tcW w:w="1308" w:type="pct"/>
          </w:tcPr>
          <w:p w14:paraId="0FC1982B" w14:textId="77777777" w:rsidR="003B76FF" w:rsidRPr="0033716D" w:rsidRDefault="003B76FF" w:rsidP="003B76FF">
            <w:pPr>
              <w:pStyle w:val="TAL"/>
              <w:rPr>
                <w:rFonts w:asciiTheme="minorHAnsi" w:hAnsiTheme="minorHAnsi" w:cstheme="minorHAnsi"/>
                <w:lang w:eastAsia="zh-CN"/>
              </w:rPr>
            </w:pPr>
            <w:r w:rsidRPr="0033716D">
              <w:rPr>
                <w:rFonts w:asciiTheme="minorHAnsi" w:hAnsiTheme="minorHAnsi" w:cstheme="minorHAnsi"/>
              </w:rPr>
              <w:t>39936</w:t>
            </w:r>
            <w:r w:rsidRPr="0033716D">
              <w:rPr>
                <w:rFonts w:asciiTheme="minorHAnsi" w:hAnsiTheme="minorHAnsi" w:cstheme="minorHAnsi"/>
                <w:lang w:eastAsia="zh-CN"/>
              </w:rPr>
              <w:t xml:space="preserve"> (Note 1)</w:t>
            </w:r>
          </w:p>
        </w:tc>
      </w:tr>
      <w:tr w:rsidR="003B76FF" w:rsidRPr="0020557F" w14:paraId="319202A4" w14:textId="77777777" w:rsidTr="003B76FF">
        <w:trPr>
          <w:cantSplit/>
        </w:trPr>
        <w:tc>
          <w:tcPr>
            <w:tcW w:w="3692" w:type="pct"/>
          </w:tcPr>
          <w:p w14:paraId="7E5C2700" w14:textId="77777777" w:rsidR="003B76FF" w:rsidRPr="0033716D" w:rsidDel="00E06E79" w:rsidRDefault="003B76FF" w:rsidP="003B76FF">
            <w:pPr>
              <w:pStyle w:val="TAL"/>
              <w:rPr>
                <w:rFonts w:asciiTheme="minorHAnsi" w:hAnsiTheme="minorHAnsi" w:cstheme="minorHAnsi"/>
              </w:rPr>
            </w:pPr>
            <w:r w:rsidRPr="0033716D">
              <w:rPr>
                <w:rFonts w:asciiTheme="minorHAnsi" w:hAnsiTheme="minorHAnsi" w:cstheme="minorHAnsi"/>
              </w:rPr>
              <w:t>FR2</w:t>
            </w:r>
          </w:p>
        </w:tc>
        <w:tc>
          <w:tcPr>
            <w:tcW w:w="1308" w:type="pct"/>
          </w:tcPr>
          <w:p w14:paraId="305114A6" w14:textId="77777777" w:rsidR="003B76FF" w:rsidRPr="0033716D" w:rsidDel="00E06E79" w:rsidRDefault="003B76FF" w:rsidP="003B76FF">
            <w:pPr>
              <w:pStyle w:val="TAL"/>
              <w:rPr>
                <w:rFonts w:asciiTheme="minorHAnsi" w:hAnsiTheme="minorHAnsi" w:cstheme="minorHAnsi"/>
              </w:rPr>
            </w:pPr>
            <w:r w:rsidRPr="0033716D">
              <w:rPr>
                <w:rFonts w:asciiTheme="minorHAnsi" w:hAnsiTheme="minorHAnsi" w:cstheme="minorHAnsi"/>
              </w:rPr>
              <w:t>13792</w:t>
            </w:r>
          </w:p>
        </w:tc>
      </w:tr>
      <w:tr w:rsidR="003B76FF" w:rsidRPr="0020557F" w14:paraId="56F5E67D" w14:textId="77777777" w:rsidTr="003B76FF">
        <w:trPr>
          <w:cantSplit/>
        </w:trPr>
        <w:tc>
          <w:tcPr>
            <w:tcW w:w="5000" w:type="pct"/>
            <w:gridSpan w:val="2"/>
          </w:tcPr>
          <w:p w14:paraId="497C1B5A" w14:textId="77777777" w:rsidR="003B76FF" w:rsidRPr="0033716D" w:rsidRDefault="003B76FF" w:rsidP="003B76FF">
            <w:pPr>
              <w:pStyle w:val="TAN"/>
              <w:rPr>
                <w:rFonts w:asciiTheme="minorHAnsi" w:hAnsiTheme="minorHAnsi" w:cstheme="minorHAnsi"/>
              </w:rPr>
            </w:pPr>
            <w:r w:rsidRPr="0033716D">
              <w:rPr>
                <w:rFonts w:asciiTheme="minorHAnsi" w:hAnsiTheme="minorHAnsi" w:cstheme="minorHAnsi"/>
              </w:rPr>
              <w:t>Note 1:</w:t>
            </w:r>
            <w:r w:rsidRPr="0033716D">
              <w:rPr>
                <w:rFonts w:asciiTheme="minorHAnsi" w:hAnsiTheme="minorHAnsi" w:cstheme="minorHAnsi"/>
              </w:rPr>
              <w:tab/>
              <w:t xml:space="preserve">The UE identifies </w:t>
            </w:r>
            <w:r w:rsidRPr="0033716D">
              <w:rPr>
                <w:b/>
                <w:sz w:val="20"/>
              </w:rPr>
              <w:t>N</w:t>
            </w:r>
            <w:r w:rsidRPr="0033716D">
              <w:rPr>
                <w:b/>
                <w:sz w:val="20"/>
                <w:vertAlign w:val="subscript"/>
              </w:rPr>
              <w:t>TA, offset</w:t>
            </w:r>
            <w:r w:rsidRPr="0033716D">
              <w:rPr>
                <w:rFonts w:asciiTheme="minorHAnsi" w:hAnsiTheme="minorHAnsi" w:cstheme="minorHAnsi"/>
              </w:rPr>
              <w:t xml:space="preserve"> based on the information n-TimingAdvanceOffset</w:t>
            </w:r>
            <w:r w:rsidRPr="0033716D" w:rsidDel="00406F3A">
              <w:rPr>
                <w:rFonts w:asciiTheme="minorHAnsi" w:hAnsiTheme="minorHAnsi" w:cstheme="minorHAnsi"/>
              </w:rPr>
              <w:t xml:space="preserve"> </w:t>
            </w:r>
            <w:r w:rsidRPr="0033716D">
              <w:rPr>
                <w:rFonts w:asciiTheme="minorHAnsi" w:hAnsiTheme="minorHAnsi" w:cstheme="minorHAnsi"/>
              </w:rPr>
              <w:t xml:space="preserve">as specified in TS 38.331 [2]. If UE is not provided with the information n-TimingAdvanceOffset, the default value of </w:t>
            </w:r>
            <w:r w:rsidRPr="0033716D">
              <w:rPr>
                <w:b/>
                <w:sz w:val="20"/>
              </w:rPr>
              <w:t>N</w:t>
            </w:r>
            <w:r w:rsidRPr="0033716D">
              <w:rPr>
                <w:b/>
                <w:sz w:val="20"/>
                <w:vertAlign w:val="subscript"/>
              </w:rPr>
              <w:t>TA, offset</w:t>
            </w:r>
            <w:r w:rsidRPr="0033716D">
              <w:rPr>
                <w:rFonts w:asciiTheme="minorHAnsi" w:hAnsiTheme="minorHAnsi" w:cstheme="minorHAnsi"/>
              </w:rPr>
              <w:t xml:space="preserve"> is set as </w:t>
            </w:r>
            <w:r w:rsidRPr="0033716D">
              <w:rPr>
                <w:rFonts w:asciiTheme="minorHAnsi" w:hAnsiTheme="minorHAnsi" w:cstheme="minorHAnsi"/>
                <w:lang w:eastAsia="ja-JP"/>
              </w:rPr>
              <w:t>2560</w:t>
            </w:r>
            <w:r w:rsidRPr="0033716D">
              <w:rPr>
                <w:rFonts w:asciiTheme="minorHAnsi" w:hAnsiTheme="minorHAnsi" w:cstheme="minorHAnsi"/>
              </w:rPr>
              <w:t xml:space="preserve">0 for FR1 band. In case of multiple UL carriers in the same TAG, UE expects that the same value of n-TimingAdvanceOffset is provided for all the UL carriers according to clause 4.2 in TS 38.213 [3] and the value 39936 of </w:t>
            </w:r>
            <w:r w:rsidRPr="0033716D">
              <w:rPr>
                <w:b/>
                <w:sz w:val="20"/>
              </w:rPr>
              <w:t>N</w:t>
            </w:r>
            <w:r w:rsidRPr="0033716D">
              <w:rPr>
                <w:b/>
                <w:sz w:val="20"/>
                <w:vertAlign w:val="subscript"/>
              </w:rPr>
              <w:t>TA, offset</w:t>
            </w:r>
            <w:r w:rsidRPr="0033716D">
              <w:rPr>
                <w:rFonts w:asciiTheme="minorHAnsi" w:hAnsiTheme="minorHAnsi" w:cstheme="minorHAnsi"/>
              </w:rPr>
              <w:t xml:space="preserve"> can also be provided for </w:t>
            </w:r>
            <w:r w:rsidRPr="0033716D">
              <w:rPr>
                <w:rFonts w:asciiTheme="minorHAnsi" w:eastAsia="DengXian" w:hAnsiTheme="minorHAnsi" w:cstheme="minorHAnsi"/>
                <w:lang w:eastAsia="zh-CN"/>
              </w:rPr>
              <w:t>a FDD serving cell</w:t>
            </w:r>
            <w:r w:rsidRPr="0033716D">
              <w:rPr>
                <w:rFonts w:asciiTheme="minorHAnsi" w:hAnsiTheme="minorHAnsi" w:cstheme="minorHAnsi"/>
              </w:rPr>
              <w:t>.</w:t>
            </w:r>
          </w:p>
          <w:p w14:paraId="39323A5D" w14:textId="77777777" w:rsidR="003B76FF" w:rsidRPr="0033716D" w:rsidRDefault="003B76FF" w:rsidP="003B76FF">
            <w:pPr>
              <w:pStyle w:val="TAN"/>
              <w:rPr>
                <w:rFonts w:asciiTheme="minorHAnsi" w:hAnsiTheme="minorHAnsi" w:cstheme="minorHAnsi"/>
              </w:rPr>
            </w:pPr>
            <w:r w:rsidRPr="0033716D">
              <w:rPr>
                <w:rFonts w:asciiTheme="minorHAnsi" w:hAnsiTheme="minorHAnsi" w:cstheme="minorHAnsi"/>
              </w:rPr>
              <w:t>Note 2:</w:t>
            </w:r>
            <w:r w:rsidRPr="0033716D">
              <w:rPr>
                <w:rFonts w:asciiTheme="minorHAnsi" w:hAnsiTheme="minorHAnsi" w:cstheme="minorHAnsi"/>
              </w:rPr>
              <w:tab/>
              <w:t>Void</w:t>
            </w:r>
          </w:p>
        </w:tc>
      </w:tr>
    </w:tbl>
    <w:p w14:paraId="61ACEF32" w14:textId="77777777" w:rsidR="004264FC" w:rsidRPr="0033716D" w:rsidRDefault="004264FC" w:rsidP="004264FC">
      <w:pPr>
        <w:rPr>
          <w:rFonts w:cstheme="minorHAnsi"/>
        </w:rPr>
      </w:pPr>
    </w:p>
    <w:p w14:paraId="42614168" w14:textId="77777777" w:rsidR="004264FC" w:rsidRPr="001C1490" w:rsidRDefault="004264FC" w:rsidP="004264FC">
      <w:pPr>
        <w:pStyle w:val="Caption"/>
        <w:jc w:val="center"/>
        <w:rPr>
          <w:b/>
          <w:color w:val="auto"/>
          <w:sz w:val="20"/>
        </w:rPr>
      </w:pPr>
      <w:r w:rsidRPr="001C1490">
        <w:rPr>
          <w:b/>
          <w:i w:val="0"/>
          <w:color w:val="auto"/>
          <w:sz w:val="20"/>
        </w:rPr>
        <w:t xml:space="preserve">Table </w:t>
      </w:r>
      <w:r w:rsidRPr="001C1490">
        <w:rPr>
          <w:b/>
          <w:i w:val="0"/>
          <w:color w:val="auto"/>
          <w:sz w:val="20"/>
        </w:rPr>
        <w:fldChar w:fldCharType="begin"/>
      </w:r>
      <w:r w:rsidRPr="001C1490">
        <w:rPr>
          <w:b/>
          <w:i w:val="0"/>
          <w:color w:val="auto"/>
          <w:sz w:val="20"/>
        </w:rPr>
        <w:instrText xml:space="preserve"> SEQ Table \* ARABIC </w:instrText>
      </w:r>
      <w:r w:rsidRPr="001C1490">
        <w:rPr>
          <w:b/>
          <w:i w:val="0"/>
          <w:color w:val="auto"/>
          <w:sz w:val="20"/>
        </w:rPr>
        <w:fldChar w:fldCharType="separate"/>
      </w:r>
      <w:r w:rsidRPr="001C1490">
        <w:rPr>
          <w:b/>
          <w:i w:val="0"/>
          <w:noProof/>
          <w:color w:val="auto"/>
          <w:sz w:val="20"/>
        </w:rPr>
        <w:t>4</w:t>
      </w:r>
      <w:r w:rsidRPr="001C1490">
        <w:rPr>
          <w:b/>
          <w:i w:val="0"/>
          <w:color w:val="auto"/>
          <w:sz w:val="20"/>
        </w:rPr>
        <w:fldChar w:fldCharType="end"/>
      </w:r>
      <w:r w:rsidRPr="001C1490">
        <w:rPr>
          <w:b/>
          <w:i w:val="0"/>
          <w:color w:val="auto"/>
          <w:sz w:val="20"/>
        </w:rPr>
        <w:t>: The value of N</w:t>
      </w:r>
      <w:r w:rsidRPr="001C1490">
        <w:rPr>
          <w:b/>
          <w:i w:val="0"/>
          <w:color w:val="auto"/>
          <w:sz w:val="20"/>
          <w:vertAlign w:val="subscript"/>
        </w:rPr>
        <w:t>TA, offset</w:t>
      </w:r>
      <w:r w:rsidRPr="001C1490">
        <w:rPr>
          <w:b/>
          <w:i w:val="0"/>
          <w:color w:val="auto"/>
          <w:sz w:val="20"/>
        </w:rPr>
        <w:t xml:space="preserve"> value</w:t>
      </w:r>
    </w:p>
    <w:sectPr w:rsidR="004264FC" w:rsidRPr="001C149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3FE0"/>
    <w:rsid w:val="000969AF"/>
    <w:rsid w:val="001B1FEE"/>
    <w:rsid w:val="001B4004"/>
    <w:rsid w:val="001C1490"/>
    <w:rsid w:val="001C5DB5"/>
    <w:rsid w:val="001F160F"/>
    <w:rsid w:val="00222B2C"/>
    <w:rsid w:val="002654E7"/>
    <w:rsid w:val="002E3871"/>
    <w:rsid w:val="003A7BF1"/>
    <w:rsid w:val="003B53E7"/>
    <w:rsid w:val="003B76FF"/>
    <w:rsid w:val="004264FC"/>
    <w:rsid w:val="005551C5"/>
    <w:rsid w:val="006B608B"/>
    <w:rsid w:val="00765394"/>
    <w:rsid w:val="0086106B"/>
    <w:rsid w:val="008926E7"/>
    <w:rsid w:val="00915CC5"/>
    <w:rsid w:val="009A73FC"/>
    <w:rsid w:val="009B447B"/>
    <w:rsid w:val="00A70F83"/>
    <w:rsid w:val="00B36E2F"/>
    <w:rsid w:val="00B45A4E"/>
    <w:rsid w:val="00B93917"/>
    <w:rsid w:val="00C104CF"/>
    <w:rsid w:val="00C11736"/>
    <w:rsid w:val="00C3408A"/>
    <w:rsid w:val="00D771B4"/>
    <w:rsid w:val="00E711F6"/>
    <w:rsid w:val="00F53D8A"/>
    <w:rsid w:val="00F62EF4"/>
    <w:rsid w:val="00F91E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7F309"/>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4FC"/>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4264FC"/>
    <w:pPr>
      <w:spacing w:after="200" w:line="240" w:lineRule="auto"/>
    </w:pPr>
    <w:rPr>
      <w:sz w:val="20"/>
      <w:szCs w:val="20"/>
      <w:lang w:eastAsia="ja-JP"/>
    </w:rPr>
  </w:style>
  <w:style w:type="character" w:customStyle="1" w:styleId="CommentTextChar">
    <w:name w:val="Comment Text Char"/>
    <w:basedOn w:val="DefaultParagraphFont"/>
    <w:link w:val="CommentText"/>
    <w:uiPriority w:val="99"/>
    <w:semiHidden/>
    <w:rsid w:val="004264FC"/>
    <w:rPr>
      <w:rFonts w:eastAsia="ＭＳ 明朝"/>
      <w:sz w:val="20"/>
      <w:szCs w:val="20"/>
      <w:lang w:eastAsia="ja-JP"/>
    </w:rPr>
  </w:style>
  <w:style w:type="paragraph" w:customStyle="1" w:styleId="RAN4H2">
    <w:name w:val="RAN4 H2"/>
    <w:basedOn w:val="Normal"/>
    <w:next w:val="Normal"/>
    <w:qFormat/>
    <w:rsid w:val="004264FC"/>
    <w:pPr>
      <w:keepNext/>
      <w:keepLines/>
      <w:numPr>
        <w:ilvl w:val="1"/>
        <w:numId w:val="2"/>
      </w:numPr>
      <w:spacing w:before="180" w:after="180" w:line="240" w:lineRule="auto"/>
      <w:ind w:left="792"/>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4264F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4264FC"/>
    <w:pPr>
      <w:numPr>
        <w:ilvl w:val="2"/>
        <w:numId w:val="2"/>
      </w:numPr>
    </w:pPr>
    <w:rPr>
      <w:rFonts w:ascii="Arial" w:hAnsi="Arial" w:cs="Arial"/>
      <w:sz w:val="24"/>
      <w:lang w:val="en-US"/>
    </w:rPr>
  </w:style>
  <w:style w:type="character" w:styleId="CommentReference">
    <w:name w:val="annotation reference"/>
    <w:basedOn w:val="DefaultParagraphFont"/>
    <w:uiPriority w:val="99"/>
    <w:semiHidden/>
    <w:unhideWhenUsed/>
    <w:rsid w:val="004264FC"/>
    <w:rPr>
      <w:sz w:val="18"/>
      <w:szCs w:val="18"/>
    </w:rPr>
  </w:style>
  <w:style w:type="paragraph" w:styleId="Caption">
    <w:name w:val="caption"/>
    <w:basedOn w:val="Normal"/>
    <w:next w:val="Normal"/>
    <w:uiPriority w:val="35"/>
    <w:unhideWhenUsed/>
    <w:qFormat/>
    <w:rsid w:val="004264FC"/>
    <w:pPr>
      <w:spacing w:after="200" w:line="240" w:lineRule="auto"/>
    </w:pPr>
    <w:rPr>
      <w:i/>
      <w:iCs/>
      <w:color w:val="44546A" w:themeColor="text2"/>
      <w:sz w:val="18"/>
      <w:szCs w:val="18"/>
    </w:rPr>
  </w:style>
  <w:style w:type="paragraph" w:customStyle="1" w:styleId="TAL">
    <w:name w:val="TAL"/>
    <w:basedOn w:val="Normal"/>
    <w:link w:val="TALCar"/>
    <w:qFormat/>
    <w:rsid w:val="004264FC"/>
    <w:pPr>
      <w:keepNext/>
      <w:keepLines/>
      <w:spacing w:after="0" w:line="240" w:lineRule="auto"/>
    </w:pPr>
    <w:rPr>
      <w:rFonts w:ascii="Arial" w:eastAsia="SimSun" w:hAnsi="Arial" w:cs="Times New Roman"/>
      <w:sz w:val="18"/>
      <w:szCs w:val="20"/>
      <w:lang w:val="en-GB"/>
    </w:rPr>
  </w:style>
  <w:style w:type="character" w:customStyle="1" w:styleId="TALCar">
    <w:name w:val="TAL Car"/>
    <w:link w:val="TAL"/>
    <w:qFormat/>
    <w:rsid w:val="004264FC"/>
    <w:rPr>
      <w:rFonts w:ascii="Arial" w:eastAsia="SimSun" w:hAnsi="Arial" w:cs="Times New Roman"/>
      <w:sz w:val="18"/>
      <w:szCs w:val="20"/>
      <w:lang w:val="en-GB"/>
    </w:rPr>
  </w:style>
  <w:style w:type="paragraph" w:customStyle="1" w:styleId="TAH">
    <w:name w:val="TAH"/>
    <w:basedOn w:val="Normal"/>
    <w:link w:val="TAHCar"/>
    <w:qFormat/>
    <w:rsid w:val="004264FC"/>
    <w:pPr>
      <w:keepNext/>
      <w:keepLines/>
      <w:spacing w:after="0" w:line="240" w:lineRule="auto"/>
      <w:jc w:val="center"/>
    </w:pPr>
    <w:rPr>
      <w:rFonts w:ascii="Arial" w:eastAsia="SimSun" w:hAnsi="Arial" w:cs="Times New Roman"/>
      <w:b/>
      <w:sz w:val="18"/>
      <w:szCs w:val="20"/>
      <w:lang w:val="en-GB"/>
    </w:rPr>
  </w:style>
  <w:style w:type="character" w:customStyle="1" w:styleId="TAHCar">
    <w:name w:val="TAH Car"/>
    <w:link w:val="TAH"/>
    <w:qFormat/>
    <w:rsid w:val="004264FC"/>
    <w:rPr>
      <w:rFonts w:ascii="Arial" w:eastAsia="SimSun" w:hAnsi="Arial" w:cs="Times New Roman"/>
      <w:b/>
      <w:sz w:val="18"/>
      <w:szCs w:val="20"/>
      <w:lang w:val="en-GB"/>
    </w:rPr>
  </w:style>
  <w:style w:type="paragraph" w:customStyle="1" w:styleId="TAN">
    <w:name w:val="TAN"/>
    <w:basedOn w:val="TAL"/>
    <w:link w:val="TANChar"/>
    <w:qFormat/>
    <w:rsid w:val="004264FC"/>
    <w:pPr>
      <w:ind w:left="851" w:hanging="851"/>
    </w:pPr>
  </w:style>
  <w:style w:type="character" w:customStyle="1" w:styleId="TANChar">
    <w:name w:val="TAN Char"/>
    <w:link w:val="TAN"/>
    <w:rsid w:val="004264FC"/>
    <w:rPr>
      <w:rFonts w:ascii="Arial" w:eastAsia="SimSun" w:hAnsi="Arial" w:cs="Times New Roman"/>
      <w:sz w:val="18"/>
      <w:szCs w:val="20"/>
      <w:lang w:val="en-GB"/>
    </w:rPr>
  </w:style>
  <w:style w:type="paragraph" w:styleId="BalloonText">
    <w:name w:val="Balloon Text"/>
    <w:basedOn w:val="Normal"/>
    <w:link w:val="BalloonTextChar"/>
    <w:uiPriority w:val="99"/>
    <w:semiHidden/>
    <w:unhideWhenUsed/>
    <w:rsid w:val="004264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4FC"/>
    <w:rPr>
      <w:rFonts w:ascii="Segoe UI" w:eastAsia="ＭＳ 明朝"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971</Words>
  <Characters>5537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35</cp:revision>
  <dcterms:created xsi:type="dcterms:W3CDTF">2019-10-04T09:11:00Z</dcterms:created>
  <dcterms:modified xsi:type="dcterms:W3CDTF">2019-10-04T14:13:00Z</dcterms:modified>
</cp:coreProperties>
</file>