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B70C75" w:rsidRDefault="007768BB"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00022E62" w:rsidRPr="007E0601">
        <w:rPr>
          <w:rFonts w:ascii="Cambria" w:hAnsi="Cambria" w:cs="Arial"/>
          <w:bCs/>
          <w:sz w:val="24"/>
          <w:szCs w:val="24"/>
          <w:lang w:val="en-US"/>
        </w:rPr>
        <w:t>GPP TSG-RAN WG4</w:t>
      </w:r>
      <w:r w:rsidR="00022E62">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7004CC">
        <w:rPr>
          <w:rFonts w:ascii="Cambria" w:eastAsiaTheme="minorEastAsia" w:hAnsi="Cambria" w:cs="Arial" w:hint="eastAsia"/>
          <w:bCs/>
          <w:sz w:val="24"/>
          <w:szCs w:val="24"/>
          <w:lang w:val="en-US" w:eastAsia="zh-CN"/>
        </w:rPr>
        <w:t>2</w:t>
      </w:r>
      <w:r w:rsidR="009534C9">
        <w:rPr>
          <w:rFonts w:ascii="Cambria" w:eastAsiaTheme="minorEastAsia" w:hAnsi="Cambria" w:cs="Arial"/>
          <w:bCs/>
          <w:sz w:val="24"/>
          <w:szCs w:val="24"/>
          <w:lang w:val="en-US" w:eastAsia="zh-CN"/>
        </w:rPr>
        <w:t>Bis</w:t>
      </w:r>
      <w:r w:rsidR="00022E62">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Pr>
          <w:rFonts w:ascii="Cambria" w:hAnsi="Cambria" w:cs="Arial"/>
          <w:bCs/>
          <w:sz w:val="24"/>
          <w:szCs w:val="24"/>
          <w:lang w:val="en-US"/>
        </w:rPr>
        <w:t xml:space="preserve">   </w:t>
      </w:r>
      <w:r w:rsidR="00022E62" w:rsidRPr="007E0601">
        <w:rPr>
          <w:rFonts w:ascii="Cambria" w:hAnsi="Cambria" w:cs="Arial"/>
          <w:bCs/>
          <w:sz w:val="24"/>
          <w:szCs w:val="24"/>
          <w:lang w:val="en-US"/>
        </w:rPr>
        <w:t xml:space="preserve">     </w:t>
      </w:r>
      <w:r w:rsidR="00022E62"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00022E62"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00022E62"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sidR="00022E62">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3333B8">
        <w:rPr>
          <w:rFonts w:ascii="Cambria" w:hAnsi="Cambria" w:cs="Arial"/>
          <w:bCs/>
          <w:sz w:val="24"/>
          <w:szCs w:val="24"/>
        </w:rPr>
        <w:t>1911391</w:t>
      </w:r>
      <w:bookmarkStart w:id="1" w:name="_GoBack"/>
      <w:bookmarkEnd w:id="1"/>
    </w:p>
    <w:p w:rsidR="00022E62" w:rsidRDefault="009534C9"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Chongqing</w:t>
      </w:r>
      <w:r w:rsidR="005C6E77">
        <w:rPr>
          <w:rFonts w:ascii="Cambria" w:eastAsia="宋体" w:hAnsi="Cambria" w:cs="Arial" w:hint="eastAsia"/>
          <w:bCs/>
          <w:i w:val="0"/>
          <w:sz w:val="24"/>
          <w:szCs w:val="24"/>
          <w:lang w:val="en-US" w:eastAsia="zh-CN"/>
        </w:rPr>
        <w:t>,</w:t>
      </w:r>
      <w:r w:rsidR="00766258">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14</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Oct</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2A5096">
        <w:rPr>
          <w:rFonts w:ascii="Cambria" w:eastAsiaTheme="minorEastAsia" w:hAnsi="Cambria" w:cs="Arial"/>
          <w:b/>
          <w:sz w:val="24"/>
          <w:szCs w:val="24"/>
          <w:lang w:val="en-US" w:eastAsia="zh-CN"/>
        </w:rPr>
        <w:t>8.11.2.2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r w:rsidR="008B2E81">
        <w:rPr>
          <w:rFonts w:ascii="Cambria" w:eastAsiaTheme="minorEastAsia" w:hAnsi="Cambria" w:cs="Arial"/>
          <w:b/>
          <w:bCs/>
          <w:sz w:val="24"/>
          <w:szCs w:val="24"/>
          <w:lang w:val="en-US" w:eastAsia="zh-CN"/>
        </w:rPr>
        <w:t xml:space="preserve">RRM Requirement </w:t>
      </w:r>
      <w:r w:rsidR="00142CD1">
        <w:rPr>
          <w:rFonts w:ascii="Cambria" w:eastAsiaTheme="minorEastAsia" w:hAnsi="Cambria" w:cs="Arial"/>
          <w:b/>
          <w:bCs/>
          <w:sz w:val="24"/>
          <w:szCs w:val="24"/>
          <w:lang w:val="en-US" w:eastAsia="zh-CN"/>
        </w:rPr>
        <w:t xml:space="preserve">for </w:t>
      </w:r>
      <w:proofErr w:type="spellStart"/>
      <w:r w:rsidR="00142CD1">
        <w:rPr>
          <w:rFonts w:ascii="Cambria" w:eastAsiaTheme="minorEastAsia" w:hAnsi="Cambria" w:cs="Arial"/>
          <w:b/>
          <w:bCs/>
          <w:sz w:val="24"/>
          <w:szCs w:val="24"/>
          <w:lang w:val="en-US" w:eastAsia="zh-CN"/>
        </w:rPr>
        <w:t>SCell</w:t>
      </w:r>
      <w:proofErr w:type="spellEnd"/>
      <w:r w:rsidR="00142CD1">
        <w:rPr>
          <w:rFonts w:ascii="Cambria" w:eastAsiaTheme="minorEastAsia" w:hAnsi="Cambria" w:cs="Arial"/>
          <w:b/>
          <w:bCs/>
          <w:sz w:val="24"/>
          <w:szCs w:val="24"/>
          <w:lang w:val="en-US" w:eastAsia="zh-CN"/>
        </w:rPr>
        <w:t xml:space="preserve"> BFR</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8B2E81" w:rsidP="00B13208">
      <w:pPr>
        <w:spacing w:afterLines="50" w:after="120"/>
        <w:jc w:val="both"/>
        <w:rPr>
          <w:rFonts w:ascii="Calibri" w:eastAsia="宋体" w:hAnsi="Calibri" w:cs="Arial"/>
          <w:lang w:eastAsia="zh-CN"/>
        </w:rPr>
      </w:pPr>
      <w:r>
        <w:rPr>
          <w:rFonts w:ascii="Calibri" w:eastAsia="宋体" w:hAnsi="Calibri" w:cs="Arial"/>
          <w:lang w:eastAsia="zh-CN"/>
        </w:rPr>
        <w:t xml:space="preserve">The Rel-16 MIMO enhancement work </w:t>
      </w:r>
      <w:r w:rsidR="00142CD1">
        <w:rPr>
          <w:rFonts w:ascii="Calibri" w:eastAsia="宋体" w:hAnsi="Calibri" w:cs="Arial"/>
          <w:lang w:eastAsia="zh-CN"/>
        </w:rPr>
        <w:t xml:space="preserve">item was approved in RAN#80 including the objective of specifying BFR for </w:t>
      </w:r>
      <w:proofErr w:type="spellStart"/>
      <w:r w:rsidR="00142CD1">
        <w:rPr>
          <w:rFonts w:ascii="Calibri" w:eastAsia="宋体" w:hAnsi="Calibri" w:cs="Arial"/>
          <w:lang w:eastAsia="zh-CN"/>
        </w:rPr>
        <w:t>SCell</w:t>
      </w:r>
      <w:proofErr w:type="spellEnd"/>
      <w:r w:rsidR="00142CD1">
        <w:rPr>
          <w:rFonts w:ascii="Calibri" w:eastAsia="宋体" w:hAnsi="Calibri" w:cs="Arial"/>
          <w:lang w:eastAsia="zh-CN"/>
        </w:rPr>
        <w:t xml:space="preserve"> [1], i.e., </w:t>
      </w:r>
      <w:r>
        <w:rPr>
          <w:rFonts w:ascii="Calibri" w:eastAsia="宋体" w:hAnsi="Calibri" w:cs="Arial"/>
          <w:lang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42CD1" w:rsidRPr="002C416D" w:rsidTr="00142CD1">
        <w:trPr>
          <w:trHeight w:val="539"/>
        </w:trPr>
        <w:tc>
          <w:tcPr>
            <w:tcW w:w="8788" w:type="dxa"/>
          </w:tcPr>
          <w:p w:rsidR="00142CD1" w:rsidRDefault="00142CD1" w:rsidP="00142CD1">
            <w:pPr>
              <w:overflowPunct w:val="0"/>
              <w:autoSpaceDE w:val="0"/>
              <w:autoSpaceDN w:val="0"/>
              <w:adjustRightInd w:val="0"/>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142CD1" w:rsidRPr="008B2E81" w:rsidRDefault="00142CD1" w:rsidP="00142CD1">
            <w:pPr>
              <w:numPr>
                <w:ilvl w:val="0"/>
                <w:numId w:val="26"/>
              </w:numPr>
              <w:overflowPunct w:val="0"/>
              <w:autoSpaceDE w:val="0"/>
              <w:autoSpaceDN w:val="0"/>
              <w:adjustRightInd w:val="0"/>
              <w:snapToGrid w:val="0"/>
              <w:spacing w:after="120"/>
              <w:ind w:right="-99"/>
              <w:rPr>
                <w:lang w:eastAsia="ko-KR"/>
              </w:rPr>
            </w:pPr>
            <w:r w:rsidRPr="00401C76">
              <w:rPr>
                <w:rFonts w:hint="eastAsia"/>
                <w:lang w:eastAsia="ko-KR"/>
              </w:rPr>
              <w:t xml:space="preserve">Specify beam failure recovery for </w:t>
            </w:r>
            <w:proofErr w:type="spellStart"/>
            <w:r w:rsidRPr="00401C76">
              <w:rPr>
                <w:rFonts w:hint="eastAsia"/>
                <w:lang w:eastAsia="ko-KR"/>
              </w:rPr>
              <w:t>SCell</w:t>
            </w:r>
            <w:proofErr w:type="spellEnd"/>
            <w:r w:rsidRPr="00401C76">
              <w:rPr>
                <w:rFonts w:hint="eastAsia"/>
                <w:lang w:eastAsia="ko-KR"/>
              </w:rPr>
              <w:t xml:space="preserve"> </w:t>
            </w:r>
            <w:r w:rsidRPr="0002333A">
              <w:rPr>
                <w:lang w:eastAsia="ko-KR"/>
              </w:rPr>
              <w:t xml:space="preserve">with DL/UL as well as DL-only, where </w:t>
            </w:r>
            <w:proofErr w:type="spellStart"/>
            <w:r w:rsidRPr="0002333A">
              <w:rPr>
                <w:lang w:eastAsia="ko-KR"/>
              </w:rPr>
              <w:t>PCell</w:t>
            </w:r>
            <w:proofErr w:type="spellEnd"/>
            <w:r w:rsidRPr="0002333A">
              <w:rPr>
                <w:lang w:eastAsia="ko-KR"/>
              </w:rPr>
              <w:t xml:space="preserve"> can be operating in FR1 as well as FR2 </w:t>
            </w:r>
            <w:r w:rsidRPr="009068E6">
              <w:rPr>
                <w:rFonts w:eastAsia="Malgun Gothic"/>
                <w:shd w:val="clear" w:color="auto" w:fill="FFFFFF"/>
                <w:lang w:eastAsia="ko-KR"/>
              </w:rPr>
              <w:t xml:space="preserve"> </w:t>
            </w:r>
          </w:p>
        </w:tc>
      </w:tr>
    </w:tbl>
    <w:p w:rsidR="00142CD1" w:rsidRDefault="00142CD1"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Specifically, i</w:t>
      </w:r>
      <w:r w:rsidRPr="008B2E81">
        <w:rPr>
          <w:rFonts w:ascii="Calibri" w:eastAsia="宋体" w:hAnsi="Calibri" w:cs="Arial"/>
          <w:lang w:val="en-US" w:eastAsia="zh-CN"/>
        </w:rPr>
        <w:t>n Rel</w:t>
      </w:r>
      <w:r>
        <w:rPr>
          <w:rFonts w:ascii="Calibri" w:eastAsia="宋体" w:hAnsi="Calibri" w:cs="Arial"/>
          <w:lang w:val="en-US" w:eastAsia="zh-CN"/>
        </w:rPr>
        <w:t>-</w:t>
      </w:r>
      <w:r w:rsidRPr="008B2E81">
        <w:rPr>
          <w:rFonts w:ascii="Calibri" w:eastAsia="宋体" w:hAnsi="Calibri" w:cs="Arial"/>
          <w:lang w:val="en-US" w:eastAsia="zh-CN"/>
        </w:rPr>
        <w:t xml:space="preserve">15, beam failure recovery (BFR) is only supported on </w:t>
      </w:r>
      <w:proofErr w:type="spellStart"/>
      <w:r>
        <w:rPr>
          <w:rFonts w:ascii="Calibri" w:eastAsia="宋体" w:hAnsi="Calibri" w:cs="Arial"/>
          <w:lang w:val="en-US" w:eastAsia="zh-CN"/>
        </w:rPr>
        <w:t>Sp</w:t>
      </w:r>
      <w:r w:rsidRPr="008B2E81">
        <w:rPr>
          <w:rFonts w:ascii="Calibri" w:eastAsia="宋体" w:hAnsi="Calibri" w:cs="Arial"/>
          <w:lang w:val="en-US" w:eastAsia="zh-CN"/>
        </w:rPr>
        <w:t>Cell</w:t>
      </w:r>
      <w:proofErr w:type="spellEnd"/>
      <w:r>
        <w:rPr>
          <w:rFonts w:ascii="Calibri" w:eastAsia="宋体" w:hAnsi="Calibri" w:cs="Arial"/>
          <w:lang w:val="en-US" w:eastAsia="zh-CN"/>
        </w:rPr>
        <w:t xml:space="preserve"> (i.e., </w:t>
      </w:r>
      <w:proofErr w:type="spellStart"/>
      <w:r w:rsidRPr="009068E6">
        <w:rPr>
          <w:rFonts w:ascii="Calibri" w:eastAsia="宋体" w:hAnsi="Calibri" w:cs="Arial"/>
          <w:lang w:val="en-US" w:eastAsia="zh-CN"/>
        </w:rPr>
        <w:t>PCell</w:t>
      </w:r>
      <w:proofErr w:type="spellEnd"/>
      <w:r w:rsidRPr="009068E6">
        <w:rPr>
          <w:rFonts w:ascii="Calibri" w:eastAsia="宋体" w:hAnsi="Calibri" w:cs="Arial"/>
          <w:lang w:val="en-US" w:eastAsia="zh-CN"/>
        </w:rPr>
        <w:t xml:space="preserve"> in SA, NR-DC, or NE-DC operation mode</w:t>
      </w:r>
      <w:r>
        <w:rPr>
          <w:rFonts w:ascii="Calibri" w:eastAsia="宋体" w:hAnsi="Calibri" w:cs="Arial"/>
          <w:lang w:val="en-US" w:eastAsia="zh-CN"/>
        </w:rPr>
        <w:t xml:space="preserve">, and </w:t>
      </w:r>
      <w:proofErr w:type="spellStart"/>
      <w:r w:rsidRPr="009068E6">
        <w:rPr>
          <w:rFonts w:ascii="Calibri" w:eastAsia="宋体" w:hAnsi="Calibri" w:cs="Arial"/>
          <w:lang w:val="en-US" w:eastAsia="zh-CN"/>
        </w:rPr>
        <w:t>PSCell</w:t>
      </w:r>
      <w:proofErr w:type="spellEnd"/>
      <w:r w:rsidRPr="009068E6">
        <w:rPr>
          <w:rFonts w:ascii="Calibri" w:eastAsia="宋体" w:hAnsi="Calibri" w:cs="Arial"/>
          <w:lang w:val="en-US" w:eastAsia="zh-CN"/>
        </w:rPr>
        <w:t xml:space="preserve"> in NR-DC and EN-DC operation mode</w:t>
      </w:r>
      <w:r>
        <w:rPr>
          <w:rFonts w:ascii="Calibri" w:eastAsia="宋体" w:hAnsi="Calibri" w:cs="Arial"/>
          <w:lang w:val="en-US" w:eastAsia="zh-CN"/>
        </w:rPr>
        <w:t>)</w:t>
      </w:r>
      <w:r w:rsidRPr="008B2E81">
        <w:rPr>
          <w:rFonts w:ascii="Calibri" w:eastAsia="宋体" w:hAnsi="Calibri" w:cs="Arial"/>
          <w:lang w:val="en-US" w:eastAsia="zh-CN"/>
        </w:rPr>
        <w:t xml:space="preserve"> but not on </w:t>
      </w:r>
      <w:proofErr w:type="spellStart"/>
      <w:r w:rsidRPr="008B2E81">
        <w:rPr>
          <w:rFonts w:ascii="Calibri" w:eastAsia="宋体" w:hAnsi="Calibri" w:cs="Arial"/>
          <w:lang w:val="en-US" w:eastAsia="zh-CN"/>
        </w:rPr>
        <w:t>SCell</w:t>
      </w:r>
      <w:proofErr w:type="spellEnd"/>
      <w:r w:rsidRPr="008B2E81">
        <w:rPr>
          <w:rFonts w:ascii="Calibri" w:eastAsia="宋体" w:hAnsi="Calibri" w:cs="Arial"/>
          <w:lang w:val="en-US" w:eastAsia="zh-CN"/>
        </w:rPr>
        <w:t xml:space="preserve">. </w:t>
      </w:r>
      <w:r>
        <w:rPr>
          <w:rFonts w:ascii="Calibri" w:eastAsia="宋体" w:hAnsi="Calibri" w:cs="Arial"/>
          <w:lang w:val="en-US" w:eastAsia="zh-CN"/>
        </w:rPr>
        <w:t>Provided</w:t>
      </w:r>
      <w:r w:rsidRPr="008B2E81">
        <w:rPr>
          <w:rFonts w:ascii="Calibri" w:eastAsia="宋体" w:hAnsi="Calibri" w:cs="Arial"/>
          <w:lang w:val="en-US" w:eastAsia="zh-CN"/>
        </w:rPr>
        <w:t xml:space="preserve"> that BFR mainly addresses FR2, which is often configured as </w:t>
      </w:r>
      <w:proofErr w:type="spellStart"/>
      <w:r w:rsidRPr="008B2E81">
        <w:rPr>
          <w:rFonts w:ascii="Calibri" w:eastAsia="宋体" w:hAnsi="Calibri" w:cs="Arial"/>
          <w:lang w:val="en-US" w:eastAsia="zh-CN"/>
        </w:rPr>
        <w:t>SCell</w:t>
      </w:r>
      <w:proofErr w:type="spellEnd"/>
      <w:r>
        <w:rPr>
          <w:rFonts w:ascii="Calibri" w:eastAsia="宋体" w:hAnsi="Calibri" w:cs="Arial"/>
          <w:lang w:val="en-US" w:eastAsia="zh-CN"/>
        </w:rPr>
        <w:t xml:space="preserve"> (e.g., it is a common deployment scenario where FR2 </w:t>
      </w:r>
      <w:proofErr w:type="spellStart"/>
      <w:r>
        <w:rPr>
          <w:rFonts w:ascii="Calibri" w:eastAsia="宋体" w:hAnsi="Calibri" w:cs="Arial"/>
          <w:lang w:val="en-US" w:eastAsia="zh-CN"/>
        </w:rPr>
        <w:t>SCell</w:t>
      </w:r>
      <w:proofErr w:type="spellEnd"/>
      <w:r>
        <w:rPr>
          <w:rFonts w:ascii="Calibri" w:eastAsia="宋体" w:hAnsi="Calibri" w:cs="Arial"/>
          <w:lang w:val="en-US" w:eastAsia="zh-CN"/>
        </w:rPr>
        <w:t>(s) in SA provide high-throughput data connection)</w:t>
      </w:r>
      <w:r w:rsidRPr="008B2E81">
        <w:rPr>
          <w:rFonts w:ascii="Calibri" w:eastAsia="宋体" w:hAnsi="Calibri" w:cs="Arial"/>
          <w:lang w:val="en-US" w:eastAsia="zh-CN"/>
        </w:rPr>
        <w:t xml:space="preserve">, there was a strong desire to support BFR on </w:t>
      </w:r>
      <w:proofErr w:type="spellStart"/>
      <w:r w:rsidRPr="008B2E81">
        <w:rPr>
          <w:rFonts w:ascii="Calibri" w:eastAsia="宋体" w:hAnsi="Calibri" w:cs="Arial"/>
          <w:lang w:val="en-US" w:eastAsia="zh-CN"/>
        </w:rPr>
        <w:t>SCell</w:t>
      </w:r>
      <w:proofErr w:type="spellEnd"/>
      <w:r w:rsidRPr="008B2E81">
        <w:rPr>
          <w:rFonts w:ascii="Calibri" w:eastAsia="宋体" w:hAnsi="Calibri" w:cs="Arial"/>
          <w:lang w:val="en-US" w:eastAsia="zh-CN"/>
        </w:rPr>
        <w:t xml:space="preserve"> as well</w:t>
      </w:r>
      <w:r>
        <w:rPr>
          <w:rFonts w:ascii="Calibri" w:eastAsia="宋体" w:hAnsi="Calibri" w:cs="Arial"/>
          <w:lang w:val="en-US" w:eastAsia="zh-CN"/>
        </w:rPr>
        <w:t xml:space="preserve"> back in Rel-</w:t>
      </w:r>
      <w:r w:rsidRPr="008B2E81">
        <w:rPr>
          <w:rFonts w:ascii="Calibri" w:eastAsia="宋体" w:hAnsi="Calibri" w:cs="Arial"/>
          <w:lang w:val="en-US" w:eastAsia="zh-CN"/>
        </w:rPr>
        <w:t xml:space="preserve">15. The issue was extensively discussed in RAN1/RAN2 but was terminated </w:t>
      </w:r>
      <w:r>
        <w:rPr>
          <w:rFonts w:ascii="Calibri" w:eastAsia="宋体" w:hAnsi="Calibri" w:cs="Arial"/>
          <w:lang w:val="en-US" w:eastAsia="zh-CN"/>
        </w:rPr>
        <w:t>due to lack of</w:t>
      </w:r>
      <w:r w:rsidRPr="008B2E81">
        <w:rPr>
          <w:rFonts w:ascii="Calibri" w:eastAsia="宋体" w:hAnsi="Calibri" w:cs="Arial"/>
          <w:lang w:val="en-US" w:eastAsia="zh-CN"/>
        </w:rPr>
        <w:t xml:space="preserve"> </w:t>
      </w:r>
      <w:r>
        <w:rPr>
          <w:rFonts w:ascii="Calibri" w:eastAsia="宋体" w:hAnsi="Calibri" w:cs="Arial"/>
          <w:lang w:val="en-US" w:eastAsia="zh-CN"/>
        </w:rPr>
        <w:t>time to complete this feature in Rel</w:t>
      </w:r>
      <w:r>
        <w:rPr>
          <w:rFonts w:ascii="Calibri" w:eastAsia="宋体" w:hAnsi="Calibri" w:cs="Arial" w:hint="eastAsia"/>
          <w:lang w:val="en-US" w:eastAsia="zh-CN"/>
        </w:rPr>
        <w:t>-</w:t>
      </w:r>
      <w:r>
        <w:rPr>
          <w:rFonts w:ascii="Calibri" w:eastAsia="宋体" w:hAnsi="Calibri" w:cs="Arial"/>
          <w:lang w:val="en-US" w:eastAsia="zh-CN"/>
        </w:rPr>
        <w:t>1</w:t>
      </w:r>
      <w:r w:rsidRPr="008B2E81">
        <w:rPr>
          <w:rFonts w:ascii="Calibri" w:eastAsia="宋体" w:hAnsi="Calibri" w:cs="Arial"/>
          <w:lang w:val="en-US" w:eastAsia="zh-CN"/>
        </w:rPr>
        <w:t xml:space="preserve">5 </w:t>
      </w:r>
      <w:r>
        <w:rPr>
          <w:rFonts w:ascii="Calibri" w:eastAsia="宋体" w:hAnsi="Calibri" w:cs="Arial" w:hint="eastAsia"/>
          <w:lang w:val="en-US" w:eastAsia="zh-CN"/>
        </w:rPr>
        <w:t>scope</w:t>
      </w:r>
      <w:r>
        <w:rPr>
          <w:rFonts w:ascii="Calibri" w:eastAsia="宋体" w:hAnsi="Calibri" w:cs="Arial"/>
          <w:lang w:val="en-US" w:eastAsia="zh-CN"/>
        </w:rPr>
        <w:t xml:space="preserve">, thus making the above-mentioned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mechanism as </w:t>
      </w:r>
      <w:r w:rsidRPr="008B2E81">
        <w:rPr>
          <w:rFonts w:ascii="Calibri" w:eastAsia="宋体" w:hAnsi="Calibri" w:cs="Arial"/>
          <w:lang w:val="en-US" w:eastAsia="zh-CN"/>
        </w:rPr>
        <w:t>one objective</w:t>
      </w:r>
      <w:r>
        <w:rPr>
          <w:rFonts w:ascii="Calibri" w:eastAsia="宋体" w:hAnsi="Calibri" w:cs="Arial"/>
          <w:lang w:val="en-US" w:eastAsia="zh-CN"/>
        </w:rPr>
        <w:t xml:space="preserve"> in Rel-16 MIMO enhancement work item. </w:t>
      </w:r>
    </w:p>
    <w:p w:rsidR="001C5B70" w:rsidRPr="001C5B70" w:rsidRDefault="00142CD1"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w:t>
      </w:r>
      <w:r w:rsidR="0011215A">
        <w:rPr>
          <w:rFonts w:ascii="Calibri" w:eastAsia="宋体" w:hAnsi="Calibri" w:cs="Arial" w:hint="eastAsia"/>
          <w:lang w:val="en-US" w:eastAsia="zh-CN"/>
        </w:rPr>
        <w:t>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share our view </w:t>
      </w:r>
      <w:r w:rsidR="008B2E81">
        <w:rPr>
          <w:rFonts w:ascii="Calibri" w:eastAsia="宋体" w:hAnsi="Calibri" w:cs="Arial"/>
          <w:lang w:val="en-US" w:eastAsia="zh-CN"/>
        </w:rPr>
        <w:t xml:space="preserve">for </w:t>
      </w:r>
      <w:r>
        <w:rPr>
          <w:rFonts w:ascii="Calibri" w:eastAsia="宋体" w:hAnsi="Calibri" w:cs="Arial"/>
          <w:lang w:val="en-US" w:eastAsia="zh-CN"/>
        </w:rPr>
        <w:t xml:space="preserve">how to define RRM requirement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142CD1"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142CD1" w:rsidRDefault="00142CD1" w:rsidP="00142CD1">
      <w:pPr>
        <w:spacing w:beforeLines="50" w:before="120" w:afterLines="50" w:after="120"/>
        <w:jc w:val="both"/>
        <w:rPr>
          <w:rFonts w:ascii="Calibri" w:eastAsia="宋体" w:hAnsi="Calibri" w:cs="Arial"/>
          <w:lang w:val="en-US" w:eastAsia="zh-CN"/>
        </w:rPr>
      </w:pPr>
      <w:r w:rsidRPr="00142CD1">
        <w:rPr>
          <w:rFonts w:ascii="Calibri" w:eastAsia="宋体" w:hAnsi="Calibri" w:cs="Arial"/>
          <w:lang w:val="en-US" w:eastAsia="zh-CN"/>
        </w:rPr>
        <w:t>A</w:t>
      </w:r>
      <w:r>
        <w:rPr>
          <w:rFonts w:ascii="Calibri" w:eastAsia="宋体" w:hAnsi="Calibri" w:cs="Arial"/>
          <w:lang w:val="en-US" w:eastAsia="zh-CN"/>
        </w:rPr>
        <w:t xml:space="preserve">s discussed in RAN1, several aspects to support beam failure recovery are included with RAN1 conclusion/agreement to be taken into account in specifying RAN4 RRM requirement.  </w:t>
      </w:r>
    </w:p>
    <w:p w:rsidR="00142CD1" w:rsidRDefault="00142CD1" w:rsidP="00142CD1">
      <w:pPr>
        <w:pStyle w:val="Heading4"/>
        <w:rPr>
          <w:lang w:val="en-US" w:eastAsia="zh-CN"/>
        </w:rPr>
      </w:pPr>
      <w:r>
        <w:rPr>
          <w:lang w:val="en-US" w:eastAsia="zh-CN"/>
        </w:rPr>
        <w:t>2.1 Scenario</w:t>
      </w:r>
      <w:r w:rsidR="00033FFE">
        <w:rPr>
          <w:lang w:val="en-US" w:eastAsia="zh-CN"/>
        </w:rPr>
        <w:t>s</w:t>
      </w:r>
      <w:r>
        <w:rPr>
          <w:lang w:val="en-US" w:eastAsia="zh-CN"/>
        </w:rPr>
        <w:t xml:space="preserve"> for </w:t>
      </w:r>
      <w:proofErr w:type="spellStart"/>
      <w:r>
        <w:rPr>
          <w:lang w:val="en-US" w:eastAsia="zh-CN"/>
        </w:rPr>
        <w:t>SCell</w:t>
      </w:r>
      <w:proofErr w:type="spellEnd"/>
      <w:r>
        <w:rPr>
          <w:lang w:val="en-US" w:eastAsia="zh-CN"/>
        </w:rPr>
        <w:t xml:space="preserve"> BFR</w:t>
      </w:r>
    </w:p>
    <w:p w:rsidR="00142CD1" w:rsidRDefault="00142CD1"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As discussed in RAN1, the following two scenarios need to be considered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i.e.,</w:t>
      </w:r>
    </w:p>
    <w:p w:rsidR="00142CD1" w:rsidRPr="00142CD1" w:rsidRDefault="00142CD1" w:rsidP="00142CD1">
      <w:pPr>
        <w:spacing w:beforeLines="50" w:before="120" w:afterLines="50" w:after="120"/>
        <w:ind w:left="420"/>
        <w:jc w:val="both"/>
        <w:rPr>
          <w:rFonts w:ascii="Calibri" w:eastAsia="宋体" w:hAnsi="Calibri" w:cs="Arial"/>
          <w:lang w:val="en-US" w:eastAsia="zh-CN"/>
        </w:rPr>
      </w:pPr>
      <w:r w:rsidRPr="00142CD1">
        <w:rPr>
          <w:rFonts w:ascii="Calibri" w:eastAsia="宋体" w:hAnsi="Calibri" w:cs="Arial"/>
          <w:lang w:val="en-US" w:eastAsia="zh-CN"/>
        </w:rPr>
        <w:t>-</w:t>
      </w:r>
      <w:r w:rsidRPr="00142CD1">
        <w:rPr>
          <w:rFonts w:ascii="Calibri" w:eastAsia="宋体" w:hAnsi="Calibri" w:cs="Arial"/>
          <w:lang w:val="en-US" w:eastAsia="zh-CN"/>
        </w:rPr>
        <w:tab/>
        <w:t xml:space="preserve">Scenario 1: </w:t>
      </w:r>
      <w:proofErr w:type="spellStart"/>
      <w:r w:rsidRPr="00142CD1">
        <w:rPr>
          <w:rFonts w:ascii="Calibri" w:eastAsia="宋体" w:hAnsi="Calibri" w:cs="Arial"/>
          <w:lang w:val="en-US" w:eastAsia="zh-CN"/>
        </w:rPr>
        <w:t>SCell</w:t>
      </w:r>
      <w:proofErr w:type="spellEnd"/>
      <w:r w:rsidRPr="00142CD1">
        <w:rPr>
          <w:rFonts w:ascii="Calibri" w:eastAsia="宋体" w:hAnsi="Calibri" w:cs="Arial"/>
          <w:lang w:val="en-US" w:eastAsia="zh-CN"/>
        </w:rPr>
        <w:t xml:space="preserve"> with both uplink and downlink</w:t>
      </w:r>
    </w:p>
    <w:p w:rsidR="00142CD1" w:rsidRDefault="00142CD1" w:rsidP="00142CD1">
      <w:pPr>
        <w:spacing w:beforeLines="50" w:before="120" w:afterLines="50" w:after="120"/>
        <w:ind w:left="420"/>
        <w:jc w:val="both"/>
        <w:rPr>
          <w:rFonts w:ascii="Calibri" w:eastAsia="宋体" w:hAnsi="Calibri" w:cs="Arial"/>
          <w:lang w:val="en-US" w:eastAsia="zh-CN"/>
        </w:rPr>
      </w:pPr>
      <w:r w:rsidRPr="00142CD1">
        <w:rPr>
          <w:rFonts w:ascii="Calibri" w:eastAsia="宋体" w:hAnsi="Calibri" w:cs="Arial"/>
          <w:lang w:val="en-US" w:eastAsia="zh-CN"/>
        </w:rPr>
        <w:t>-</w:t>
      </w:r>
      <w:r w:rsidRPr="00142CD1">
        <w:rPr>
          <w:rFonts w:ascii="Calibri" w:eastAsia="宋体" w:hAnsi="Calibri" w:cs="Arial"/>
          <w:lang w:val="en-US" w:eastAsia="zh-CN"/>
        </w:rPr>
        <w:tab/>
        <w:t xml:space="preserve">Scenario 2: </w:t>
      </w:r>
      <w:proofErr w:type="spellStart"/>
      <w:r w:rsidRPr="00142CD1">
        <w:rPr>
          <w:rFonts w:ascii="Calibri" w:eastAsia="宋体" w:hAnsi="Calibri" w:cs="Arial"/>
          <w:lang w:val="en-US" w:eastAsia="zh-CN"/>
        </w:rPr>
        <w:t>SCell</w:t>
      </w:r>
      <w:proofErr w:type="spellEnd"/>
      <w:r w:rsidRPr="00142CD1">
        <w:rPr>
          <w:rFonts w:ascii="Calibri" w:eastAsia="宋体" w:hAnsi="Calibri" w:cs="Arial"/>
          <w:lang w:val="en-US" w:eastAsia="zh-CN"/>
        </w:rPr>
        <w:t xml:space="preserve"> with downlink only</w:t>
      </w:r>
    </w:p>
    <w:p w:rsidR="00870365" w:rsidRDefault="00870365" w:rsidP="00142CD1">
      <w:pPr>
        <w:spacing w:beforeLines="50" w:before="120" w:afterLines="50" w:after="120"/>
        <w:ind w:left="420"/>
        <w:jc w:val="both"/>
        <w:rPr>
          <w:rFonts w:ascii="Calibri" w:eastAsia="宋体" w:hAnsi="Calibri" w:cs="Arial"/>
          <w:lang w:val="en-US" w:eastAsia="zh-CN"/>
        </w:rPr>
      </w:pPr>
      <w:r w:rsidRPr="00870365">
        <w:rPr>
          <w:rFonts w:ascii="Calibri" w:eastAsia="宋体" w:hAnsi="Calibri" w:cs="Arial"/>
          <w:lang w:val="en-US" w:eastAsia="zh-CN"/>
        </w:rPr>
        <w:t>-</w:t>
      </w:r>
      <w:r w:rsidRPr="00870365">
        <w:rPr>
          <w:rFonts w:ascii="Calibri" w:eastAsia="宋体" w:hAnsi="Calibri" w:cs="Arial"/>
          <w:lang w:val="en-US" w:eastAsia="zh-CN"/>
        </w:rPr>
        <w:tab/>
      </w:r>
      <w:proofErr w:type="spellStart"/>
      <w:r w:rsidRPr="00870365">
        <w:rPr>
          <w:rFonts w:ascii="Calibri" w:eastAsia="宋体" w:hAnsi="Calibri" w:cs="Arial"/>
          <w:lang w:val="en-US" w:eastAsia="zh-CN"/>
        </w:rPr>
        <w:t>PCell</w:t>
      </w:r>
      <w:proofErr w:type="spellEnd"/>
      <w:r w:rsidRPr="00870365">
        <w:rPr>
          <w:rFonts w:ascii="Calibri" w:eastAsia="宋体" w:hAnsi="Calibri" w:cs="Arial"/>
          <w:lang w:val="en-US" w:eastAsia="zh-CN"/>
        </w:rPr>
        <w:t xml:space="preserve"> can be in FR1 or FR2 for scenarios above</w:t>
      </w:r>
    </w:p>
    <w:p w:rsidR="00142CD1" w:rsidRDefault="00142CD1"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It should be noted that for Scenario 2, i.e.,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with downlink only, the </w:t>
      </w:r>
      <w:r w:rsidR="00870365">
        <w:rPr>
          <w:rFonts w:ascii="Calibri" w:eastAsia="宋体" w:hAnsi="Calibri" w:cs="Arial"/>
          <w:lang w:val="en-US" w:eastAsia="zh-CN"/>
        </w:rPr>
        <w:t xml:space="preserve">Rel-15 BFR mechanism, i.e., RACH-based mechanism which requires UL configured in the </w:t>
      </w:r>
      <w:proofErr w:type="spellStart"/>
      <w:r w:rsidR="00870365">
        <w:rPr>
          <w:rFonts w:ascii="Calibri" w:eastAsia="宋体" w:hAnsi="Calibri" w:cs="Arial"/>
          <w:lang w:val="en-US" w:eastAsia="zh-CN"/>
        </w:rPr>
        <w:t>SCell</w:t>
      </w:r>
      <w:proofErr w:type="spellEnd"/>
      <w:r w:rsidR="00870365">
        <w:rPr>
          <w:rFonts w:ascii="Calibri" w:eastAsia="宋体" w:hAnsi="Calibri" w:cs="Arial"/>
          <w:lang w:val="en-US" w:eastAsia="zh-CN"/>
        </w:rPr>
        <w:t xml:space="preserve">, can’t be applied since there is no UL corresponding to </w:t>
      </w:r>
      <w:proofErr w:type="spellStart"/>
      <w:r w:rsidR="00870365">
        <w:rPr>
          <w:rFonts w:ascii="Calibri" w:eastAsia="宋体" w:hAnsi="Calibri" w:cs="Arial"/>
          <w:lang w:val="en-US" w:eastAsia="zh-CN"/>
        </w:rPr>
        <w:t>SCell</w:t>
      </w:r>
      <w:proofErr w:type="spellEnd"/>
      <w:r w:rsidR="00870365">
        <w:rPr>
          <w:rFonts w:ascii="Calibri" w:eastAsia="宋体" w:hAnsi="Calibri" w:cs="Arial"/>
          <w:lang w:val="en-US" w:eastAsia="zh-CN"/>
        </w:rPr>
        <w:t xml:space="preserve"> DL. Based on that, new mechanism of beam failure recovery request and response with new beam identification is introduced in RAN1, which will be discussed as below. </w:t>
      </w:r>
    </w:p>
    <w:p w:rsidR="00870365" w:rsidRPr="00870365" w:rsidRDefault="00870365" w:rsidP="00142CD1">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1</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Following two scenarios should be supported for Rel-16 </w:t>
      </w:r>
      <w:proofErr w:type="spellStart"/>
      <w:r w:rsidRPr="00870365">
        <w:rPr>
          <w:rFonts w:ascii="Calibri" w:eastAsia="宋体" w:hAnsi="Calibri" w:cs="Arial"/>
          <w:b/>
          <w:i/>
          <w:u w:val="single"/>
          <w:lang w:val="en-US" w:eastAsia="zh-CN"/>
        </w:rPr>
        <w:t>SCell</w:t>
      </w:r>
      <w:proofErr w:type="spellEnd"/>
      <w:r w:rsidRPr="00870365">
        <w:rPr>
          <w:rFonts w:ascii="Calibri" w:eastAsia="宋体" w:hAnsi="Calibri" w:cs="Arial"/>
          <w:b/>
          <w:i/>
          <w:u w:val="single"/>
          <w:lang w:val="en-US" w:eastAsia="zh-CN"/>
        </w:rPr>
        <w:t xml:space="preserve"> BFR: </w:t>
      </w:r>
    </w:p>
    <w:p w:rsidR="00870365" w:rsidRPr="00870365" w:rsidRDefault="00870365" w:rsidP="00870365">
      <w:pPr>
        <w:spacing w:beforeLines="50" w:before="120" w:afterLines="50" w:after="120"/>
        <w:ind w:left="4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w:t>
      </w:r>
      <w:r w:rsidRPr="00870365">
        <w:rPr>
          <w:rFonts w:ascii="Calibri" w:eastAsia="宋体" w:hAnsi="Calibri" w:cs="Arial"/>
          <w:b/>
          <w:i/>
          <w:u w:val="single"/>
          <w:lang w:val="en-US" w:eastAsia="zh-CN"/>
        </w:rPr>
        <w:tab/>
        <w:t xml:space="preserve">Scenario 1: </w:t>
      </w:r>
      <w:proofErr w:type="spellStart"/>
      <w:r w:rsidRPr="00870365">
        <w:rPr>
          <w:rFonts w:ascii="Calibri" w:eastAsia="宋体" w:hAnsi="Calibri" w:cs="Arial"/>
          <w:b/>
          <w:i/>
          <w:u w:val="single"/>
          <w:lang w:val="en-US" w:eastAsia="zh-CN"/>
        </w:rPr>
        <w:t>SCell</w:t>
      </w:r>
      <w:proofErr w:type="spellEnd"/>
      <w:r w:rsidRPr="00870365">
        <w:rPr>
          <w:rFonts w:ascii="Calibri" w:eastAsia="宋体" w:hAnsi="Calibri" w:cs="Arial"/>
          <w:b/>
          <w:i/>
          <w:u w:val="single"/>
          <w:lang w:val="en-US" w:eastAsia="zh-CN"/>
        </w:rPr>
        <w:t xml:space="preserve"> with both uplink and downlink</w:t>
      </w:r>
    </w:p>
    <w:p w:rsidR="00870365" w:rsidRPr="00870365" w:rsidRDefault="00870365" w:rsidP="00870365">
      <w:pPr>
        <w:spacing w:beforeLines="50" w:before="120" w:afterLines="50" w:after="120"/>
        <w:ind w:left="4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w:t>
      </w:r>
      <w:r w:rsidRPr="00870365">
        <w:rPr>
          <w:rFonts w:ascii="Calibri" w:eastAsia="宋体" w:hAnsi="Calibri" w:cs="Arial"/>
          <w:b/>
          <w:i/>
          <w:u w:val="single"/>
          <w:lang w:val="en-US" w:eastAsia="zh-CN"/>
        </w:rPr>
        <w:tab/>
        <w:t xml:space="preserve">Scenario 2: </w:t>
      </w:r>
      <w:proofErr w:type="spellStart"/>
      <w:r w:rsidRPr="00870365">
        <w:rPr>
          <w:rFonts w:ascii="Calibri" w:eastAsia="宋体" w:hAnsi="Calibri" w:cs="Arial"/>
          <w:b/>
          <w:i/>
          <w:u w:val="single"/>
          <w:lang w:val="en-US" w:eastAsia="zh-CN"/>
        </w:rPr>
        <w:t>SCell</w:t>
      </w:r>
      <w:proofErr w:type="spellEnd"/>
      <w:r w:rsidRPr="00870365">
        <w:rPr>
          <w:rFonts w:ascii="Calibri" w:eastAsia="宋体" w:hAnsi="Calibri" w:cs="Arial"/>
          <w:b/>
          <w:i/>
          <w:u w:val="single"/>
          <w:lang w:val="en-US" w:eastAsia="zh-CN"/>
        </w:rPr>
        <w:t xml:space="preserve"> with downlink only</w:t>
      </w:r>
    </w:p>
    <w:p w:rsidR="00870365" w:rsidRPr="00870365" w:rsidRDefault="00870365" w:rsidP="00870365">
      <w:pPr>
        <w:spacing w:beforeLines="50" w:before="120" w:afterLines="50" w:after="120"/>
        <w:ind w:left="4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 xml:space="preserve">Note: </w:t>
      </w:r>
      <w:proofErr w:type="spellStart"/>
      <w:r w:rsidRPr="00870365">
        <w:rPr>
          <w:rFonts w:ascii="Calibri" w:eastAsia="宋体" w:hAnsi="Calibri" w:cs="Arial"/>
          <w:b/>
          <w:i/>
          <w:u w:val="single"/>
          <w:lang w:val="en-US" w:eastAsia="zh-CN"/>
        </w:rPr>
        <w:t>PCell</w:t>
      </w:r>
      <w:proofErr w:type="spellEnd"/>
      <w:r w:rsidRPr="00870365">
        <w:rPr>
          <w:rFonts w:ascii="Calibri" w:eastAsia="宋体" w:hAnsi="Calibri" w:cs="Arial"/>
          <w:b/>
          <w:i/>
          <w:u w:val="single"/>
          <w:lang w:val="en-US" w:eastAsia="zh-CN"/>
        </w:rPr>
        <w:t xml:space="preserve"> can be in FR1 or FR2 for scenarios above.</w:t>
      </w:r>
    </w:p>
    <w:p w:rsidR="00870365" w:rsidRPr="00142CD1" w:rsidRDefault="00870365" w:rsidP="00142CD1">
      <w:pPr>
        <w:spacing w:beforeLines="50" w:before="120" w:afterLines="50" w:after="120"/>
        <w:jc w:val="both"/>
        <w:rPr>
          <w:rFonts w:ascii="Calibri" w:eastAsia="宋体" w:hAnsi="Calibri" w:cs="Arial"/>
          <w:lang w:val="en-US" w:eastAsia="zh-CN"/>
        </w:rPr>
      </w:pPr>
    </w:p>
    <w:p w:rsidR="008B2E81" w:rsidRDefault="008B2E81" w:rsidP="008B2E81">
      <w:pPr>
        <w:pStyle w:val="Heading4"/>
        <w:rPr>
          <w:lang w:val="en-US" w:eastAsia="zh-CN"/>
        </w:rPr>
      </w:pPr>
      <w:r>
        <w:rPr>
          <w:lang w:val="en-US" w:eastAsia="zh-CN"/>
        </w:rPr>
        <w:lastRenderedPageBreak/>
        <w:t xml:space="preserve">2.1 Beam Failure </w:t>
      </w:r>
      <w:r w:rsidR="00142CD1">
        <w:rPr>
          <w:lang w:val="en-US" w:eastAsia="zh-CN"/>
        </w:rPr>
        <w:t>Detection</w:t>
      </w:r>
      <w:r>
        <w:rPr>
          <w:lang w:val="en-US" w:eastAsia="zh-CN"/>
        </w:rPr>
        <w:t xml:space="preserve"> on </w:t>
      </w:r>
      <w:proofErr w:type="spellStart"/>
      <w:r>
        <w:rPr>
          <w:lang w:val="en-US" w:eastAsia="zh-CN"/>
        </w:rPr>
        <w:t>SCell</w:t>
      </w:r>
      <w:proofErr w:type="spellEnd"/>
    </w:p>
    <w:p w:rsidR="008B2E81" w:rsidRDefault="00870365" w:rsidP="008B2E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For beam failure detection on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there is no </w:t>
      </w:r>
      <w:r w:rsidR="00033FFE">
        <w:rPr>
          <w:rFonts w:ascii="Calibri" w:eastAsia="宋体" w:hAnsi="Calibri" w:cs="Arial"/>
          <w:lang w:val="en-US" w:eastAsia="zh-CN"/>
        </w:rPr>
        <w:t xml:space="preserve">big difference from existing BFD on </w:t>
      </w:r>
      <w:proofErr w:type="spellStart"/>
      <w:r w:rsidR="00033FFE">
        <w:rPr>
          <w:rFonts w:ascii="Calibri" w:eastAsia="宋体" w:hAnsi="Calibri" w:cs="Arial"/>
          <w:lang w:val="en-US" w:eastAsia="zh-CN"/>
        </w:rPr>
        <w:t>PCell</w:t>
      </w:r>
      <w:proofErr w:type="spellEnd"/>
      <w:r w:rsidR="00033FFE">
        <w:rPr>
          <w:rFonts w:ascii="Calibri" w:eastAsia="宋体" w:hAnsi="Calibri" w:cs="Arial"/>
          <w:lang w:val="en-US" w:eastAsia="zh-CN"/>
        </w:rPr>
        <w:t xml:space="preserve"> or </w:t>
      </w:r>
      <w:proofErr w:type="spellStart"/>
      <w:r w:rsidR="00033FFE">
        <w:rPr>
          <w:rFonts w:ascii="Calibri" w:eastAsia="宋体" w:hAnsi="Calibri" w:cs="Arial"/>
          <w:lang w:val="en-US" w:eastAsia="zh-CN"/>
        </w:rPr>
        <w:t>PSCell</w:t>
      </w:r>
      <w:proofErr w:type="spellEnd"/>
      <w:r w:rsidR="00033FFE">
        <w:rPr>
          <w:rFonts w:ascii="Calibri" w:eastAsia="宋体" w:hAnsi="Calibri" w:cs="Arial"/>
          <w:lang w:val="en-US" w:eastAsia="zh-CN"/>
        </w:rPr>
        <w:t xml:space="preserve">, while the following related RAN1 agreement is achieved: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9068E6" w:rsidRPr="002C416D" w:rsidTr="007531DA">
        <w:trPr>
          <w:trHeight w:val="539"/>
        </w:trPr>
        <w:tc>
          <w:tcPr>
            <w:tcW w:w="8788" w:type="dxa"/>
          </w:tcPr>
          <w:p w:rsidR="00A7243A" w:rsidRPr="00033FFE" w:rsidRDefault="009068E6" w:rsidP="00033FFE">
            <w:pPr>
              <w:overflowPunct w:val="0"/>
              <w:autoSpaceDE w:val="0"/>
              <w:autoSpaceDN w:val="0"/>
              <w:adjustRightInd w:val="0"/>
              <w:snapToGrid w:val="0"/>
              <w:spacing w:after="120"/>
              <w:ind w:right="-99"/>
              <w:rPr>
                <w:lang w:eastAsia="ko-KR"/>
              </w:rPr>
            </w:pPr>
            <w:r>
              <w:rPr>
                <w:lang w:eastAsia="ko-KR"/>
              </w:rPr>
              <w:t>&lt;RAN1 agreement&gt;</w:t>
            </w:r>
          </w:p>
          <w:p w:rsidR="00A7243A" w:rsidRPr="005322B5" w:rsidRDefault="00A7243A" w:rsidP="00A7243A">
            <w:pPr>
              <w:pStyle w:val="LGTdoc"/>
              <w:spacing w:afterLines="0" w:line="240" w:lineRule="auto"/>
              <w:rPr>
                <w:b/>
                <w:sz w:val="20"/>
                <w:szCs w:val="20"/>
                <w:highlight w:val="green"/>
              </w:rPr>
            </w:pPr>
            <w:r w:rsidRPr="005322B5">
              <w:rPr>
                <w:b/>
                <w:sz w:val="20"/>
                <w:szCs w:val="20"/>
                <w:highlight w:val="green"/>
              </w:rPr>
              <w:t>Agreement</w:t>
            </w:r>
          </w:p>
          <w:p w:rsidR="00A7243A" w:rsidRPr="000D7E01" w:rsidRDefault="00A7243A" w:rsidP="00A7243A">
            <w:pPr>
              <w:pStyle w:val="ListParagraph"/>
              <w:widowControl/>
              <w:numPr>
                <w:ilvl w:val="0"/>
                <w:numId w:val="29"/>
              </w:numPr>
              <w:ind w:firstLineChars="0"/>
              <w:rPr>
                <w:rFonts w:ascii="Times New Roman" w:hAnsi="Times New Roman"/>
                <w:sz w:val="20"/>
                <w:szCs w:val="20"/>
              </w:rPr>
            </w:pP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is based on periodic 1-port CSI-RS, which can be configured explicitly by RRC or implicitly by TCI state. </w:t>
            </w:r>
          </w:p>
          <w:p w:rsidR="00A7243A" w:rsidRPr="000D7E01" w:rsidRDefault="00A7243A" w:rsidP="00A7243A">
            <w:pPr>
              <w:pStyle w:val="ListParagraph"/>
              <w:widowControl/>
              <w:numPr>
                <w:ilvl w:val="0"/>
                <w:numId w:val="29"/>
              </w:numPr>
              <w:ind w:firstLineChars="0"/>
              <w:rPr>
                <w:rFonts w:ascii="Times New Roman" w:hAnsi="Times New Roman"/>
                <w:sz w:val="20"/>
                <w:szCs w:val="20"/>
              </w:rPr>
            </w:pPr>
            <w:r w:rsidRPr="000D7E01">
              <w:rPr>
                <w:rFonts w:ascii="Times New Roman" w:hAnsi="Times New Roman"/>
                <w:sz w:val="20"/>
                <w:szCs w:val="20"/>
              </w:rPr>
              <w:t>Down-select one of the following alternatives in RAN1#96:</w:t>
            </w:r>
          </w:p>
          <w:p w:rsidR="00A7243A" w:rsidRPr="000D7E01" w:rsidRDefault="00A7243A" w:rsidP="00A7243A">
            <w:pPr>
              <w:pStyle w:val="ListParagraph"/>
              <w:widowControl/>
              <w:numPr>
                <w:ilvl w:val="1"/>
                <w:numId w:val="29"/>
              </w:numPr>
              <w:ind w:firstLineChars="0"/>
              <w:rPr>
                <w:rFonts w:ascii="Times New Roman" w:hAnsi="Times New Roman"/>
                <w:sz w:val="20"/>
                <w:szCs w:val="20"/>
              </w:rPr>
            </w:pPr>
            <w:r w:rsidRPr="000D7E01">
              <w:rPr>
                <w:rFonts w:ascii="Times New Roman" w:hAnsi="Times New Roman"/>
                <w:sz w:val="20"/>
                <w:szCs w:val="20"/>
              </w:rPr>
              <w:t xml:space="preserve">Alt 1: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RS is in current CC</w:t>
            </w:r>
          </w:p>
          <w:p w:rsidR="00A7243A" w:rsidRPr="000D7E01" w:rsidRDefault="00A7243A" w:rsidP="00A7243A">
            <w:pPr>
              <w:pStyle w:val="ListParagraph"/>
              <w:widowControl/>
              <w:numPr>
                <w:ilvl w:val="1"/>
                <w:numId w:val="29"/>
              </w:numPr>
              <w:ind w:firstLineChars="0"/>
              <w:rPr>
                <w:rFonts w:ascii="Times New Roman" w:hAnsi="Times New Roman"/>
                <w:sz w:val="20"/>
                <w:szCs w:val="20"/>
              </w:rPr>
            </w:pPr>
            <w:r w:rsidRPr="000D7E01">
              <w:rPr>
                <w:rFonts w:ascii="Times New Roman" w:hAnsi="Times New Roman"/>
                <w:sz w:val="20"/>
                <w:szCs w:val="20"/>
              </w:rPr>
              <w:t xml:space="preserve">Alt 2: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RS is in current CC for explicit configuration and can be in current CC or another CC for implicit configuration</w:t>
            </w:r>
          </w:p>
          <w:p w:rsidR="00A7243A" w:rsidRPr="000D7E01" w:rsidRDefault="00A7243A" w:rsidP="00A7243A">
            <w:pPr>
              <w:pStyle w:val="ListParagraph"/>
              <w:widowControl/>
              <w:numPr>
                <w:ilvl w:val="1"/>
                <w:numId w:val="29"/>
              </w:numPr>
              <w:ind w:firstLineChars="0"/>
              <w:rPr>
                <w:rFonts w:ascii="Times New Roman" w:hAnsi="Times New Roman"/>
                <w:sz w:val="20"/>
                <w:szCs w:val="20"/>
              </w:rPr>
            </w:pPr>
            <w:r w:rsidRPr="000D7E01">
              <w:rPr>
                <w:rFonts w:ascii="Times New Roman" w:hAnsi="Times New Roman"/>
                <w:sz w:val="20"/>
                <w:szCs w:val="20"/>
              </w:rPr>
              <w:t xml:space="preserve">Alt 3: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RS can be in current CC or another CC for both explicit and implicit configuration</w:t>
            </w:r>
          </w:p>
          <w:p w:rsidR="00A7243A" w:rsidRPr="000D7E01" w:rsidRDefault="00A7243A" w:rsidP="00A7243A">
            <w:pPr>
              <w:pStyle w:val="ListParagraph"/>
              <w:widowControl/>
              <w:numPr>
                <w:ilvl w:val="0"/>
                <w:numId w:val="29"/>
              </w:numPr>
              <w:ind w:firstLineChars="0"/>
              <w:rPr>
                <w:rFonts w:ascii="Times New Roman" w:hAnsi="Times New Roman"/>
                <w:sz w:val="20"/>
                <w:szCs w:val="20"/>
              </w:rPr>
            </w:pP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is measured based on hypothetical BLER</w:t>
            </w:r>
          </w:p>
          <w:p w:rsidR="00DB081E" w:rsidRDefault="00DB081E" w:rsidP="00A7243A">
            <w:pPr>
              <w:spacing w:after="0"/>
              <w:rPr>
                <w:lang w:val="en-US" w:eastAsia="ko-KR"/>
              </w:rPr>
            </w:pPr>
          </w:p>
          <w:p w:rsidR="00DB081E" w:rsidRPr="00003B03" w:rsidRDefault="00DB081E" w:rsidP="00DB081E">
            <w:pPr>
              <w:spacing w:after="0"/>
              <w:jc w:val="both"/>
              <w:rPr>
                <w:b/>
                <w:highlight w:val="green"/>
              </w:rPr>
            </w:pPr>
            <w:r w:rsidRPr="00003B03">
              <w:rPr>
                <w:b/>
                <w:highlight w:val="green"/>
              </w:rPr>
              <w:t>Agreement</w:t>
            </w:r>
          </w:p>
          <w:p w:rsidR="00DB081E" w:rsidRPr="00003B03" w:rsidRDefault="00DB081E" w:rsidP="00DB081E">
            <w:pPr>
              <w:spacing w:after="0"/>
            </w:pPr>
            <w:r w:rsidRPr="00003B03">
              <w:t xml:space="preserve">When </w:t>
            </w:r>
            <w:proofErr w:type="spellStart"/>
            <w:r w:rsidRPr="00003B03">
              <w:t>SCell</w:t>
            </w:r>
            <w:proofErr w:type="spellEnd"/>
            <w:r w:rsidRPr="00003B03">
              <w:t xml:space="preserve"> BFD RS is configured in an implicit manner, BFD RS can be transmitted in active BWP of either current CC or another CC.</w:t>
            </w:r>
          </w:p>
          <w:p w:rsidR="00DB081E" w:rsidRDefault="00DB081E" w:rsidP="00A7243A">
            <w:pPr>
              <w:spacing w:after="0"/>
              <w:rPr>
                <w:lang w:eastAsia="ko-KR"/>
              </w:rPr>
            </w:pPr>
          </w:p>
          <w:p w:rsidR="00AD2BAD" w:rsidRPr="00CB1941" w:rsidRDefault="00AD2BAD" w:rsidP="00AD2BAD">
            <w:pPr>
              <w:spacing w:after="0"/>
              <w:rPr>
                <w:b/>
                <w:bCs/>
                <w:highlight w:val="green"/>
                <w:lang w:eastAsia="x-none"/>
              </w:rPr>
            </w:pPr>
            <w:r w:rsidRPr="00CB1941">
              <w:rPr>
                <w:b/>
                <w:bCs/>
                <w:highlight w:val="green"/>
                <w:lang w:eastAsia="x-none"/>
              </w:rPr>
              <w:t>Agreement</w:t>
            </w:r>
          </w:p>
          <w:p w:rsidR="00AD2BAD" w:rsidRPr="00CB1941" w:rsidRDefault="00AD2BAD" w:rsidP="00AD2BAD">
            <w:pPr>
              <w:pStyle w:val="0Maintext"/>
              <w:spacing w:after="0" w:afterAutospacing="0" w:line="240" w:lineRule="auto"/>
              <w:ind w:firstLine="0"/>
              <w:rPr>
                <w:lang w:val="en-US"/>
              </w:rPr>
            </w:pPr>
            <w:r w:rsidRPr="00033FFE">
              <w:rPr>
                <w:lang w:val="en-US"/>
              </w:rPr>
              <w:t xml:space="preserve">Support that the BLER threshold for </w:t>
            </w:r>
            <w:proofErr w:type="spellStart"/>
            <w:r w:rsidRPr="00033FFE">
              <w:rPr>
                <w:lang w:val="en-US"/>
              </w:rPr>
              <w:t>SCell</w:t>
            </w:r>
            <w:proofErr w:type="spellEnd"/>
            <w:r w:rsidRPr="00033FFE">
              <w:rPr>
                <w:lang w:val="en-US"/>
              </w:rPr>
              <w:t xml:space="preserve"> BFD is the same as the default value of </w:t>
            </w:r>
            <w:proofErr w:type="spellStart"/>
            <w:r w:rsidRPr="00033FFE">
              <w:rPr>
                <w:i/>
                <w:iCs/>
              </w:rPr>
              <w:t>rlmInSyncOutOfSyncThreshold</w:t>
            </w:r>
            <w:proofErr w:type="spellEnd"/>
            <w:r w:rsidRPr="00033FFE">
              <w:rPr>
                <w:i/>
                <w:iCs/>
              </w:rPr>
              <w:t>.</w:t>
            </w:r>
          </w:p>
          <w:p w:rsidR="00AD2BAD" w:rsidRPr="00DB081E" w:rsidRDefault="00AD2BAD" w:rsidP="00963451">
            <w:pPr>
              <w:pStyle w:val="0Maintext"/>
              <w:spacing w:after="0" w:afterAutospacing="0" w:line="240" w:lineRule="auto"/>
              <w:ind w:firstLine="0"/>
              <w:rPr>
                <w:lang w:eastAsia="ko-KR"/>
              </w:rPr>
            </w:pPr>
          </w:p>
        </w:tc>
      </w:tr>
    </w:tbl>
    <w:p w:rsidR="00033FFE" w:rsidRDefault="00033FFE" w:rsidP="008B2E81">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As captured in RAN1 agreement, </w:t>
      </w:r>
      <w:r w:rsidRPr="00033FFE">
        <w:rPr>
          <w:rFonts w:ascii="Calibri" w:eastAsia="宋体" w:hAnsi="Calibri" w:cs="Arial"/>
          <w:lang w:eastAsia="zh-CN"/>
        </w:rPr>
        <w:t>beam failure detection can be based on 1-port periodic CSI-RS. The CSI-RS for BFD can be configured explicitly by RRC or implicitly by TC</w:t>
      </w:r>
      <w:r>
        <w:rPr>
          <w:rFonts w:ascii="Calibri" w:eastAsia="宋体" w:hAnsi="Calibri" w:cs="Arial"/>
          <w:lang w:eastAsia="zh-CN"/>
        </w:rPr>
        <w:t xml:space="preserve">I state for a CORESET in </w:t>
      </w:r>
      <w:proofErr w:type="spellStart"/>
      <w:r>
        <w:rPr>
          <w:rFonts w:ascii="Calibri" w:eastAsia="宋体" w:hAnsi="Calibri" w:cs="Arial"/>
          <w:lang w:eastAsia="zh-CN"/>
        </w:rPr>
        <w:t>SCell</w:t>
      </w:r>
      <w:proofErr w:type="spellEnd"/>
      <w:r>
        <w:rPr>
          <w:rFonts w:ascii="Calibri" w:eastAsia="宋体" w:hAnsi="Calibri" w:cs="Arial"/>
          <w:lang w:eastAsia="zh-CN"/>
        </w:rPr>
        <w:t>.</w:t>
      </w:r>
      <w:r w:rsidR="0086171F">
        <w:rPr>
          <w:rFonts w:ascii="Calibri" w:eastAsia="宋体" w:hAnsi="Calibri" w:cs="Arial"/>
          <w:lang w:eastAsia="zh-CN"/>
        </w:rPr>
        <w:t xml:space="preserve"> Thus, we can have the following observation for </w:t>
      </w:r>
      <w:proofErr w:type="spellStart"/>
      <w:r w:rsidR="0086171F">
        <w:rPr>
          <w:rFonts w:ascii="Calibri" w:eastAsia="宋体" w:hAnsi="Calibri" w:cs="Arial"/>
          <w:lang w:eastAsia="zh-CN"/>
        </w:rPr>
        <w:t>SCell</w:t>
      </w:r>
      <w:proofErr w:type="spellEnd"/>
      <w:r w:rsidR="0086171F">
        <w:rPr>
          <w:rFonts w:ascii="Calibri" w:eastAsia="宋体" w:hAnsi="Calibri" w:cs="Arial"/>
          <w:lang w:eastAsia="zh-CN"/>
        </w:rPr>
        <w:t xml:space="preserve"> BFD’s impact on current TS38.133:</w:t>
      </w:r>
    </w:p>
    <w:p w:rsidR="009068E6" w:rsidRPr="0086171F" w:rsidRDefault="0086171F" w:rsidP="008B2E81">
      <w:pPr>
        <w:spacing w:beforeLines="50" w:before="120" w:afterLines="50" w:after="120"/>
        <w:jc w:val="both"/>
        <w:rPr>
          <w:rFonts w:ascii="Calibri" w:eastAsia="宋体" w:hAnsi="Calibri" w:cs="Arial"/>
          <w:b/>
          <w:i/>
          <w:u w:val="single"/>
          <w:lang w:eastAsia="zh-CN"/>
        </w:rPr>
      </w:pPr>
      <w:r w:rsidRPr="0086171F">
        <w:rPr>
          <w:rFonts w:ascii="Calibri" w:eastAsia="宋体" w:hAnsi="Calibri" w:cs="Arial"/>
          <w:b/>
          <w:i/>
          <w:u w:val="single"/>
          <w:lang w:eastAsia="zh-CN"/>
        </w:rPr>
        <w:t>Proposal-1: At least the following impacts on TS38.133 are identified to be changed for introducing BFD o</w:t>
      </w:r>
      <w:r w:rsidRPr="0086171F">
        <w:rPr>
          <w:rFonts w:ascii="Calibri" w:eastAsia="宋体" w:hAnsi="Calibri" w:cs="Arial" w:hint="eastAsia"/>
          <w:b/>
          <w:i/>
          <w:u w:val="single"/>
          <w:lang w:eastAsia="zh-CN"/>
        </w:rPr>
        <w:t>n</w:t>
      </w:r>
      <w:r w:rsidRPr="0086171F">
        <w:rPr>
          <w:rFonts w:ascii="Calibri" w:eastAsia="宋体" w:hAnsi="Calibri" w:cs="Arial"/>
          <w:b/>
          <w:i/>
          <w:u w:val="single"/>
          <w:lang w:eastAsia="zh-CN"/>
        </w:rPr>
        <w:t xml:space="preserve"> </w:t>
      </w:r>
      <w:proofErr w:type="spellStart"/>
      <w:r w:rsidRPr="0086171F">
        <w:rPr>
          <w:rFonts w:ascii="Calibri" w:eastAsia="宋体" w:hAnsi="Calibri" w:cs="Arial"/>
          <w:b/>
          <w:i/>
          <w:u w:val="single"/>
          <w:lang w:eastAsia="zh-CN"/>
        </w:rPr>
        <w:t>SCell</w:t>
      </w:r>
      <w:proofErr w:type="spellEnd"/>
      <w:r w:rsidRPr="0086171F">
        <w:rPr>
          <w:rFonts w:ascii="Calibri" w:eastAsia="宋体" w:hAnsi="Calibri" w:cs="Arial"/>
          <w:b/>
          <w:i/>
          <w:u w:val="single"/>
          <w:lang w:eastAsia="zh-CN"/>
        </w:rPr>
        <w:t xml:space="preserve">: </w:t>
      </w:r>
    </w:p>
    <w:p w:rsidR="0086171F" w:rsidRPr="0086171F" w:rsidRDefault="0086171F" w:rsidP="0086171F">
      <w:pPr>
        <w:pStyle w:val="ListParagraph"/>
        <w:numPr>
          <w:ilvl w:val="0"/>
          <w:numId w:val="26"/>
        </w:numPr>
        <w:spacing w:beforeLines="50" w:before="120" w:afterLines="50" w:after="120"/>
        <w:ind w:firstLineChars="0"/>
        <w:rPr>
          <w:rFonts w:cs="Arial"/>
          <w:b/>
          <w:i/>
          <w:sz w:val="20"/>
          <w:szCs w:val="20"/>
          <w:u w:val="single"/>
        </w:rPr>
      </w:pPr>
      <w:r w:rsidRPr="0086171F">
        <w:rPr>
          <w:rFonts w:cs="Arial"/>
          <w:b/>
          <w:i/>
          <w:sz w:val="20"/>
          <w:szCs w:val="20"/>
          <w:u w:val="single"/>
        </w:rPr>
        <w:t xml:space="preserve">The scenario of </w:t>
      </w:r>
      <w:proofErr w:type="spellStart"/>
      <w:r w:rsidRPr="0086171F">
        <w:rPr>
          <w:rFonts w:cs="Arial"/>
          <w:b/>
          <w:i/>
          <w:sz w:val="20"/>
          <w:szCs w:val="20"/>
          <w:u w:val="single"/>
        </w:rPr>
        <w:t>SCell</w:t>
      </w:r>
      <w:proofErr w:type="spellEnd"/>
      <w:r w:rsidRPr="0086171F">
        <w:rPr>
          <w:rFonts w:cs="Arial"/>
          <w:b/>
          <w:i/>
          <w:sz w:val="20"/>
          <w:szCs w:val="20"/>
          <w:u w:val="single"/>
        </w:rPr>
        <w:t xml:space="preserve"> BFD needs to be added for the introduction part of link recovery in TS38.133 Section 8.5.1;</w:t>
      </w:r>
    </w:p>
    <w:p w:rsidR="0086171F" w:rsidRPr="0086171F" w:rsidRDefault="0086171F" w:rsidP="0086171F">
      <w:pPr>
        <w:pStyle w:val="ListParagraph"/>
        <w:numPr>
          <w:ilvl w:val="0"/>
          <w:numId w:val="26"/>
        </w:numPr>
        <w:spacing w:beforeLines="50" w:before="120" w:afterLines="50" w:after="120"/>
        <w:ind w:firstLineChars="0"/>
        <w:rPr>
          <w:rFonts w:cs="Arial"/>
          <w:b/>
          <w:i/>
          <w:sz w:val="20"/>
          <w:szCs w:val="20"/>
          <w:u w:val="single"/>
        </w:rPr>
      </w:pPr>
      <w:r w:rsidRPr="0086171F">
        <w:rPr>
          <w:rFonts w:cs="Arial"/>
          <w:b/>
          <w:i/>
          <w:sz w:val="20"/>
          <w:szCs w:val="20"/>
          <w:u w:val="single"/>
        </w:rPr>
        <w:t xml:space="preserve">It should be clarified that only CSI-RS based BFD is applied for </w:t>
      </w:r>
      <w:proofErr w:type="spellStart"/>
      <w:r w:rsidRPr="0086171F">
        <w:rPr>
          <w:rFonts w:cs="Arial"/>
          <w:b/>
          <w:i/>
          <w:sz w:val="20"/>
          <w:szCs w:val="20"/>
          <w:u w:val="single"/>
        </w:rPr>
        <w:t>SCell</w:t>
      </w:r>
      <w:proofErr w:type="spellEnd"/>
      <w:r w:rsidRPr="0086171F">
        <w:rPr>
          <w:rFonts w:cs="Arial"/>
          <w:b/>
          <w:i/>
          <w:sz w:val="20"/>
          <w:szCs w:val="20"/>
          <w:u w:val="single"/>
        </w:rPr>
        <w:t xml:space="preserve"> BFD. </w:t>
      </w:r>
    </w:p>
    <w:p w:rsidR="00033FFE" w:rsidRPr="009068E6" w:rsidRDefault="00033FFE" w:rsidP="008B2E81">
      <w:pPr>
        <w:spacing w:beforeLines="50" w:before="120" w:afterLines="50" w:after="120"/>
        <w:jc w:val="both"/>
        <w:rPr>
          <w:rFonts w:ascii="Calibri" w:eastAsia="宋体" w:hAnsi="Calibri" w:cs="Arial"/>
          <w:lang w:eastAsia="zh-CN"/>
        </w:rPr>
      </w:pPr>
    </w:p>
    <w:p w:rsidR="009068E6" w:rsidRDefault="009068E6" w:rsidP="009068E6">
      <w:pPr>
        <w:pStyle w:val="Heading4"/>
        <w:rPr>
          <w:lang w:val="en-US" w:eastAsia="zh-CN"/>
        </w:rPr>
      </w:pPr>
      <w:r>
        <w:rPr>
          <w:lang w:val="en-US" w:eastAsia="zh-CN"/>
        </w:rPr>
        <w:t>2.</w:t>
      </w:r>
      <w:r w:rsidR="0086171F">
        <w:rPr>
          <w:lang w:val="en-US" w:eastAsia="zh-CN"/>
        </w:rPr>
        <w:t>3</w:t>
      </w:r>
      <w:r>
        <w:rPr>
          <w:lang w:val="en-US" w:eastAsia="zh-CN"/>
        </w:rPr>
        <w:t xml:space="preserve"> </w:t>
      </w:r>
      <w:r w:rsidR="00963451">
        <w:rPr>
          <w:lang w:val="en-US" w:eastAsia="zh-CN"/>
        </w:rPr>
        <w:t>Candidate</w:t>
      </w:r>
      <w:r w:rsidR="0086171F">
        <w:rPr>
          <w:lang w:val="en-US" w:eastAsia="zh-CN"/>
        </w:rPr>
        <w:t xml:space="preserve"> Beam Identification</w:t>
      </w:r>
    </w:p>
    <w:p w:rsidR="00CE62C1" w:rsidRDefault="0086171F" w:rsidP="00CE62C1">
      <w:pPr>
        <w:spacing w:afterLines="50" w:after="120"/>
        <w:jc w:val="both"/>
        <w:rPr>
          <w:rFonts w:ascii="Calibri" w:eastAsia="宋体" w:hAnsi="Calibri" w:cs="Arial"/>
          <w:lang w:val="en-US" w:eastAsia="zh-CN"/>
        </w:rPr>
      </w:pPr>
      <w:r w:rsidRPr="0086171F">
        <w:rPr>
          <w:rFonts w:ascii="Calibri" w:eastAsia="宋体" w:hAnsi="Calibri" w:cs="Arial"/>
          <w:lang w:val="en-US" w:eastAsia="zh-CN"/>
        </w:rPr>
        <w:t xml:space="preserve">It has been agreed that new beam identification can be performed based on SSB and CSI-RS for beam management. The SSB/CSI-RS can be transmitted within the </w:t>
      </w:r>
      <w:proofErr w:type="spellStart"/>
      <w:r w:rsidRPr="0086171F">
        <w:rPr>
          <w:rFonts w:ascii="Calibri" w:eastAsia="宋体" w:hAnsi="Calibri" w:cs="Arial"/>
          <w:lang w:val="en-US" w:eastAsia="zh-CN"/>
        </w:rPr>
        <w:t>SCell</w:t>
      </w:r>
      <w:proofErr w:type="spellEnd"/>
      <w:r w:rsidRPr="0086171F">
        <w:rPr>
          <w:rFonts w:ascii="Calibri" w:eastAsia="宋体" w:hAnsi="Calibri" w:cs="Arial"/>
          <w:lang w:val="en-US" w:eastAsia="zh-CN"/>
        </w:rPr>
        <w:t xml:space="preserve"> or another CC within the same band. The </w:t>
      </w:r>
      <w:proofErr w:type="spellStart"/>
      <w:r w:rsidRPr="0086171F">
        <w:rPr>
          <w:rFonts w:ascii="Calibri" w:eastAsia="宋体" w:hAnsi="Calibri" w:cs="Arial"/>
          <w:lang w:val="en-US" w:eastAsia="zh-CN"/>
        </w:rPr>
        <w:t>gNB</w:t>
      </w:r>
      <w:proofErr w:type="spellEnd"/>
      <w:r w:rsidRPr="0086171F">
        <w:rPr>
          <w:rFonts w:ascii="Calibri" w:eastAsia="宋体" w:hAnsi="Calibri" w:cs="Arial"/>
          <w:lang w:val="en-US" w:eastAsia="zh-CN"/>
        </w:rPr>
        <w:t xml:space="preserve"> can configure N SSB/CSI-RS resources per BWP for new beam identification.</w:t>
      </w:r>
      <w:r w:rsidR="00CE62C1">
        <w:rPr>
          <w:rFonts w:ascii="Calibri" w:eastAsia="宋体" w:hAnsi="Calibri" w:cs="Arial"/>
          <w:lang w:val="en-US" w:eastAsia="zh-CN"/>
        </w:rPr>
        <w:t xml:space="preserve"> The detailed RAN1 agreement is captured as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CE62C1" w:rsidRPr="002C416D" w:rsidTr="00986E6C">
        <w:trPr>
          <w:trHeight w:val="539"/>
        </w:trPr>
        <w:tc>
          <w:tcPr>
            <w:tcW w:w="8788" w:type="dxa"/>
          </w:tcPr>
          <w:p w:rsidR="00CE62C1" w:rsidRPr="00CE62C1" w:rsidRDefault="00CE62C1" w:rsidP="00CE62C1">
            <w:pPr>
              <w:overflowPunct w:val="0"/>
              <w:autoSpaceDE w:val="0"/>
              <w:autoSpaceDN w:val="0"/>
              <w:adjustRightInd w:val="0"/>
              <w:snapToGrid w:val="0"/>
              <w:spacing w:after="120"/>
              <w:ind w:right="-99"/>
              <w:rPr>
                <w:lang w:eastAsia="ko-KR"/>
              </w:rPr>
            </w:pPr>
            <w:r>
              <w:rPr>
                <w:lang w:eastAsia="ko-KR"/>
              </w:rPr>
              <w:t>&lt;RAN1 agreement&gt;</w:t>
            </w:r>
          </w:p>
          <w:p w:rsidR="00E64661" w:rsidRPr="00E64661" w:rsidRDefault="00E64661" w:rsidP="00E64661">
            <w:pPr>
              <w:spacing w:after="0"/>
              <w:rPr>
                <w:b/>
                <w:bCs/>
                <w:highlight w:val="green"/>
                <w:lang w:eastAsia="x-none"/>
              </w:rPr>
            </w:pPr>
            <w:r w:rsidRPr="00963451">
              <w:rPr>
                <w:b/>
                <w:bCs/>
                <w:highlight w:val="green"/>
                <w:lang w:eastAsia="x-none"/>
              </w:rPr>
              <w:t>Agreement</w:t>
            </w:r>
          </w:p>
          <w:p w:rsidR="00E64661" w:rsidRPr="00A7680C" w:rsidRDefault="00E64661" w:rsidP="00E64661">
            <w:pPr>
              <w:spacing w:after="0"/>
              <w:rPr>
                <w:lang w:val="en-US"/>
              </w:rPr>
            </w:pPr>
            <w:r w:rsidRPr="00A7680C">
              <w:rPr>
                <w:lang w:val="en-US"/>
              </w:rPr>
              <w:t xml:space="preserve">Support the configuration of up to 64 candidate beams for BFR by RRC </w:t>
            </w:r>
            <w:proofErr w:type="spellStart"/>
            <w:r w:rsidRPr="00A7680C">
              <w:rPr>
                <w:lang w:val="en-US"/>
              </w:rPr>
              <w:t>signalling</w:t>
            </w:r>
            <w:proofErr w:type="spellEnd"/>
            <w:r w:rsidRPr="00A7680C">
              <w:rPr>
                <w:lang w:val="en-US"/>
              </w:rPr>
              <w:t xml:space="preserve">, without introducing additional MAC CE </w:t>
            </w:r>
            <w:proofErr w:type="spellStart"/>
            <w:r w:rsidRPr="00A7680C">
              <w:rPr>
                <w:lang w:val="en-US"/>
              </w:rPr>
              <w:t>signalling</w:t>
            </w:r>
            <w:proofErr w:type="spellEnd"/>
            <w:r w:rsidRPr="00A7680C">
              <w:rPr>
                <w:lang w:val="en-US"/>
              </w:rPr>
              <w:t xml:space="preserve"> for down-selecting a subset of beams.</w:t>
            </w:r>
          </w:p>
          <w:p w:rsidR="00E64661" w:rsidRPr="00A7680C" w:rsidRDefault="00E64661" w:rsidP="00E64661">
            <w:pPr>
              <w:pStyle w:val="ListParagraph"/>
              <w:widowControl/>
              <w:numPr>
                <w:ilvl w:val="0"/>
                <w:numId w:val="34"/>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The total number of RSs for new beam identification and layer 1 RSRP measurement are part of UE capability signaling</w:t>
            </w:r>
          </w:p>
          <w:p w:rsidR="00E64661" w:rsidRPr="00A7680C" w:rsidRDefault="00E64661" w:rsidP="00E64661">
            <w:pPr>
              <w:spacing w:after="0"/>
              <w:rPr>
                <w:lang w:val="en-US"/>
              </w:rPr>
            </w:pPr>
            <w:r w:rsidRPr="00A7680C">
              <w:rPr>
                <w:lang w:val="en-US"/>
              </w:rPr>
              <w:t>This applies per BWP.</w:t>
            </w:r>
          </w:p>
          <w:p w:rsidR="00E64661" w:rsidRDefault="00E64661" w:rsidP="00986E6C">
            <w:pPr>
              <w:spacing w:after="0"/>
              <w:rPr>
                <w:b/>
                <w:bCs/>
                <w:highlight w:val="green"/>
                <w:lang w:eastAsia="x-none"/>
              </w:rPr>
            </w:pPr>
          </w:p>
          <w:p w:rsidR="00CE62C1" w:rsidRPr="00963451" w:rsidRDefault="00CE62C1" w:rsidP="00986E6C">
            <w:pPr>
              <w:spacing w:after="0"/>
              <w:rPr>
                <w:b/>
                <w:bCs/>
                <w:highlight w:val="green"/>
                <w:lang w:eastAsia="x-none"/>
              </w:rPr>
            </w:pPr>
            <w:r w:rsidRPr="00963451">
              <w:rPr>
                <w:b/>
                <w:bCs/>
                <w:highlight w:val="green"/>
                <w:lang w:eastAsia="x-none"/>
              </w:rPr>
              <w:t>Agreement</w:t>
            </w:r>
          </w:p>
          <w:p w:rsidR="00CE62C1" w:rsidRPr="00A7680C" w:rsidRDefault="00CE62C1" w:rsidP="00986E6C">
            <w:pPr>
              <w:spacing w:after="0"/>
              <w:rPr>
                <w:lang w:eastAsia="x-none"/>
              </w:rPr>
            </w:pPr>
            <w:r w:rsidRPr="00A7680C">
              <w:rPr>
                <w:lang w:eastAsia="x-none"/>
              </w:rPr>
              <w:t>Downlink RS for new beam identification can be based on SSB and CSI-RS for BM</w:t>
            </w:r>
          </w:p>
          <w:p w:rsidR="00CE62C1" w:rsidRDefault="00CE62C1" w:rsidP="00986E6C">
            <w:pPr>
              <w:spacing w:after="0"/>
              <w:rPr>
                <w:lang w:eastAsia="x-none"/>
              </w:rPr>
            </w:pPr>
          </w:p>
          <w:p w:rsidR="00CE62C1" w:rsidRPr="00963451" w:rsidRDefault="00CE62C1" w:rsidP="00986E6C">
            <w:pPr>
              <w:spacing w:after="0"/>
              <w:rPr>
                <w:b/>
                <w:bCs/>
                <w:highlight w:val="green"/>
                <w:lang w:eastAsia="x-none"/>
              </w:rPr>
            </w:pPr>
            <w:r w:rsidRPr="00963451">
              <w:rPr>
                <w:b/>
                <w:bCs/>
                <w:highlight w:val="green"/>
                <w:lang w:eastAsia="x-none"/>
              </w:rPr>
              <w:t>Agreement</w:t>
            </w:r>
          </w:p>
          <w:p w:rsidR="00CE62C1" w:rsidRPr="00A7680C" w:rsidRDefault="00CE62C1" w:rsidP="00986E6C">
            <w:pPr>
              <w:spacing w:after="0"/>
              <w:rPr>
                <w:lang w:eastAsia="x-none"/>
              </w:rPr>
            </w:pPr>
            <w:r w:rsidRPr="00A7680C">
              <w:rPr>
                <w:lang w:eastAsia="x-none"/>
              </w:rPr>
              <w:t>Downlink RS for new beam identification can be transmitted in active BWP of the CC which is configured to be monitored for BFR or another CC within the same band</w:t>
            </w:r>
          </w:p>
          <w:p w:rsidR="00CE62C1" w:rsidRDefault="00CE62C1" w:rsidP="00986E6C">
            <w:pPr>
              <w:spacing w:after="0"/>
              <w:rPr>
                <w:lang w:eastAsia="x-none"/>
              </w:rPr>
            </w:pPr>
          </w:p>
          <w:p w:rsidR="00CE62C1" w:rsidRPr="00963451" w:rsidRDefault="00CE62C1" w:rsidP="00986E6C">
            <w:pPr>
              <w:spacing w:after="0"/>
              <w:rPr>
                <w:b/>
                <w:bCs/>
                <w:highlight w:val="green"/>
                <w:lang w:eastAsia="x-none"/>
              </w:rPr>
            </w:pPr>
            <w:r w:rsidRPr="00963451">
              <w:rPr>
                <w:b/>
                <w:bCs/>
                <w:highlight w:val="green"/>
                <w:lang w:eastAsia="x-none"/>
              </w:rPr>
              <w:t>Agreement</w:t>
            </w:r>
          </w:p>
          <w:p w:rsidR="00CE62C1" w:rsidRPr="00A7680C" w:rsidRDefault="00CE62C1" w:rsidP="00986E6C">
            <w:pPr>
              <w:spacing w:after="0"/>
              <w:rPr>
                <w:lang w:eastAsia="x-none"/>
              </w:rPr>
            </w:pPr>
            <w:r w:rsidRPr="00A7680C">
              <w:rPr>
                <w:lang w:eastAsia="x-none"/>
              </w:rPr>
              <w:t>New beam identification threshold is based on L1-RSRP</w:t>
            </w:r>
          </w:p>
          <w:p w:rsidR="00CE62C1" w:rsidRDefault="00CE62C1" w:rsidP="00986E6C">
            <w:pPr>
              <w:spacing w:after="0"/>
              <w:rPr>
                <w:highlight w:val="green"/>
              </w:rPr>
            </w:pPr>
          </w:p>
          <w:p w:rsidR="00CE62C1" w:rsidRPr="00963451" w:rsidRDefault="00CE62C1" w:rsidP="00986E6C">
            <w:pPr>
              <w:spacing w:after="0"/>
              <w:rPr>
                <w:b/>
                <w:bCs/>
                <w:highlight w:val="green"/>
                <w:lang w:eastAsia="x-none"/>
              </w:rPr>
            </w:pPr>
            <w:r w:rsidRPr="00963451">
              <w:rPr>
                <w:b/>
                <w:bCs/>
                <w:highlight w:val="green"/>
                <w:lang w:eastAsia="x-none"/>
              </w:rPr>
              <w:lastRenderedPageBreak/>
              <w:t>Agreement</w:t>
            </w:r>
          </w:p>
          <w:p w:rsidR="00CE62C1" w:rsidRPr="00003B03" w:rsidRDefault="00CE62C1" w:rsidP="00963451">
            <w:pPr>
              <w:numPr>
                <w:ilvl w:val="0"/>
                <w:numId w:val="44"/>
              </w:numPr>
              <w:spacing w:after="0"/>
            </w:pPr>
            <w:r w:rsidRPr="00003B03">
              <w:t xml:space="preserve">When </w:t>
            </w:r>
            <w:proofErr w:type="spellStart"/>
            <w:r w:rsidRPr="00003B03">
              <w:t>SCell</w:t>
            </w:r>
            <w:proofErr w:type="spellEnd"/>
            <w:r w:rsidRPr="00003B03">
              <w:t xml:space="preserve"> BFR is configured and RS for new beam identification is configured, the threshold for new beam identification should be always configured</w:t>
            </w:r>
          </w:p>
          <w:p w:rsidR="00CE62C1" w:rsidRPr="00003B03" w:rsidRDefault="00CE62C1" w:rsidP="00963451">
            <w:pPr>
              <w:numPr>
                <w:ilvl w:val="0"/>
                <w:numId w:val="44"/>
              </w:numPr>
              <w:spacing w:after="0"/>
            </w:pPr>
            <w:r w:rsidRPr="00003B03">
              <w:t xml:space="preserve">If a </w:t>
            </w:r>
            <w:proofErr w:type="spellStart"/>
            <w:r w:rsidRPr="00003B03">
              <w:t>SCell</w:t>
            </w:r>
            <w:proofErr w:type="spellEnd"/>
            <w:r w:rsidRPr="00003B03">
              <w:t xml:space="preserve"> has failed, when there is no new beam with L1-RSRP higher than configured threshold for </w:t>
            </w:r>
            <w:proofErr w:type="spellStart"/>
            <w:r w:rsidRPr="00003B03">
              <w:t>SCell</w:t>
            </w:r>
            <w:proofErr w:type="spellEnd"/>
            <w:r w:rsidRPr="00003B03">
              <w:t xml:space="preserve"> BFR, for new beam information reporting, UE reports that there is no new beam identified for the </w:t>
            </w:r>
            <w:proofErr w:type="spellStart"/>
            <w:r w:rsidRPr="00003B03">
              <w:t>SCell</w:t>
            </w:r>
            <w:proofErr w:type="spellEnd"/>
          </w:p>
          <w:p w:rsidR="00CE62C1" w:rsidRDefault="00CE62C1" w:rsidP="00986E6C">
            <w:pPr>
              <w:spacing w:after="0"/>
              <w:rPr>
                <w:b/>
                <w:highlight w:val="green"/>
              </w:rPr>
            </w:pPr>
          </w:p>
          <w:p w:rsidR="00CE62C1" w:rsidRPr="00963451" w:rsidRDefault="00CE62C1" w:rsidP="00986E6C">
            <w:pPr>
              <w:spacing w:after="0"/>
              <w:rPr>
                <w:b/>
                <w:bCs/>
                <w:highlight w:val="green"/>
                <w:lang w:eastAsia="x-none"/>
              </w:rPr>
            </w:pPr>
            <w:r w:rsidRPr="00963451">
              <w:rPr>
                <w:b/>
                <w:bCs/>
                <w:highlight w:val="green"/>
                <w:lang w:eastAsia="x-none"/>
              </w:rPr>
              <w:t>Agreement</w:t>
            </w:r>
          </w:p>
          <w:p w:rsidR="00CE62C1" w:rsidRDefault="00CE62C1" w:rsidP="00963451">
            <w:r w:rsidRPr="00DB081E">
              <w:t xml:space="preserve">During a BFRQ procedure, UE reports only 1 beam with corresponding beam index only per </w:t>
            </w:r>
            <w:proofErr w:type="spellStart"/>
            <w:r w:rsidRPr="00DB081E">
              <w:t>SCell</w:t>
            </w:r>
            <w:proofErr w:type="spellEnd"/>
          </w:p>
          <w:p w:rsidR="00963451" w:rsidRPr="00033FFE" w:rsidRDefault="00963451" w:rsidP="00963451">
            <w:pPr>
              <w:spacing w:after="0"/>
              <w:rPr>
                <w:b/>
                <w:bCs/>
                <w:highlight w:val="green"/>
                <w:lang w:eastAsia="x-none"/>
              </w:rPr>
            </w:pPr>
            <w:r w:rsidRPr="00CB1941">
              <w:rPr>
                <w:b/>
                <w:bCs/>
                <w:highlight w:val="green"/>
                <w:lang w:eastAsia="x-none"/>
              </w:rPr>
              <w:t>Agreement</w:t>
            </w:r>
          </w:p>
          <w:p w:rsidR="00963451" w:rsidRPr="00CB1941" w:rsidRDefault="00963451" w:rsidP="00963451">
            <w:pPr>
              <w:pStyle w:val="0Maintext"/>
              <w:numPr>
                <w:ilvl w:val="0"/>
                <w:numId w:val="44"/>
              </w:numPr>
              <w:spacing w:after="0" w:afterAutospacing="0" w:line="240" w:lineRule="auto"/>
              <w:rPr>
                <w:lang w:val="en-US"/>
              </w:rPr>
            </w:pPr>
            <w:r w:rsidRPr="00CB1941">
              <w:rPr>
                <w:lang w:val="en-US"/>
              </w:rPr>
              <w:t xml:space="preserve">For </w:t>
            </w:r>
            <w:proofErr w:type="spellStart"/>
            <w:r w:rsidRPr="00CB1941">
              <w:rPr>
                <w:lang w:val="en-US"/>
              </w:rPr>
              <w:t>SCell</w:t>
            </w:r>
            <w:proofErr w:type="spellEnd"/>
            <w:r w:rsidRPr="00CB1941">
              <w:rPr>
                <w:lang w:val="en-US"/>
              </w:rPr>
              <w:t xml:space="preserve"> BFR, support maximum number of RS for new beam identification per BWP to be 64.</w:t>
            </w:r>
          </w:p>
          <w:p w:rsidR="00963451" w:rsidRPr="00963451" w:rsidRDefault="00963451" w:rsidP="00963451">
            <w:pPr>
              <w:pStyle w:val="0Maintext"/>
              <w:numPr>
                <w:ilvl w:val="0"/>
                <w:numId w:val="44"/>
              </w:numPr>
              <w:spacing w:after="0" w:afterAutospacing="0" w:line="240" w:lineRule="auto"/>
              <w:rPr>
                <w:lang w:val="en-US"/>
              </w:rPr>
            </w:pPr>
            <w:r w:rsidRPr="00CB1941">
              <w:rPr>
                <w:lang w:val="en-US"/>
              </w:rPr>
              <w:t xml:space="preserve">The range of threshold for </w:t>
            </w:r>
            <w:proofErr w:type="spellStart"/>
            <w:r w:rsidRPr="00CB1941">
              <w:rPr>
                <w:lang w:val="en-US"/>
              </w:rPr>
              <w:t>SCell</w:t>
            </w:r>
            <w:proofErr w:type="spellEnd"/>
            <w:r w:rsidRPr="00CB1941">
              <w:rPr>
                <w:lang w:val="en-US"/>
              </w:rPr>
              <w:t xml:space="preserve"> new beam identification is based on range specified in </w:t>
            </w:r>
            <w:r w:rsidRPr="00CB1941">
              <w:rPr>
                <w:i/>
                <w:iCs/>
                <w:lang w:val="en-US"/>
              </w:rPr>
              <w:t>RSRP-Range</w:t>
            </w:r>
            <w:r w:rsidRPr="00CB1941">
              <w:rPr>
                <w:lang w:val="en-US"/>
              </w:rPr>
              <w:t>.</w:t>
            </w:r>
          </w:p>
        </w:tc>
      </w:tr>
    </w:tbl>
    <w:p w:rsidR="00CE62C1" w:rsidRDefault="00963451" w:rsidP="00CE62C1">
      <w:pPr>
        <w:spacing w:beforeLines="50" w:before="120" w:afterLines="50" w:after="120"/>
        <w:jc w:val="both"/>
        <w:rPr>
          <w:rFonts w:ascii="Calibri" w:eastAsia="宋体" w:hAnsi="Calibri" w:cs="Arial"/>
          <w:lang w:eastAsia="zh-CN"/>
        </w:rPr>
      </w:pPr>
      <w:r>
        <w:rPr>
          <w:rFonts w:ascii="Calibri" w:eastAsia="宋体" w:hAnsi="Calibri" w:cs="Arial"/>
          <w:lang w:eastAsia="zh-CN"/>
        </w:rPr>
        <w:lastRenderedPageBreak/>
        <w:t xml:space="preserve">As analysed as above, for the procedure of candidate beam identification in UE itself, there is not big difference for Rel-16 candidate beam identification for </w:t>
      </w:r>
      <w:proofErr w:type="spellStart"/>
      <w:r>
        <w:rPr>
          <w:rFonts w:ascii="Calibri" w:eastAsia="宋体" w:hAnsi="Calibri" w:cs="Arial"/>
          <w:lang w:eastAsia="zh-CN"/>
        </w:rPr>
        <w:t>SCell</w:t>
      </w:r>
      <w:proofErr w:type="spellEnd"/>
      <w:r>
        <w:rPr>
          <w:rFonts w:ascii="Calibri" w:eastAsia="宋体" w:hAnsi="Calibri" w:cs="Arial"/>
          <w:lang w:eastAsia="zh-CN"/>
        </w:rPr>
        <w:t xml:space="preserve"> BFR, </w:t>
      </w:r>
      <w:r w:rsidR="00165AD4">
        <w:rPr>
          <w:rFonts w:ascii="Calibri" w:eastAsia="宋体" w:hAnsi="Calibri" w:cs="Arial"/>
          <w:lang w:eastAsia="zh-CN"/>
        </w:rPr>
        <w:t>while</w:t>
      </w:r>
      <w:r>
        <w:rPr>
          <w:rFonts w:ascii="Calibri" w:eastAsia="宋体" w:hAnsi="Calibri" w:cs="Arial"/>
          <w:lang w:eastAsia="zh-CN"/>
        </w:rPr>
        <w:t xml:space="preserve"> the way of reporting candidate beam index can be different from Rel-15 CFRA-based mechanism. </w:t>
      </w:r>
    </w:p>
    <w:p w:rsidR="00165AD4" w:rsidRPr="00870365" w:rsidRDefault="00165AD4" w:rsidP="00165AD4">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2</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Pr>
          <w:rFonts w:ascii="Calibri" w:eastAsia="宋体" w:hAnsi="Calibri" w:cs="Arial"/>
          <w:b/>
          <w:i/>
          <w:u w:val="single"/>
          <w:lang w:val="en-US" w:eastAsia="zh-CN"/>
        </w:rPr>
        <w:t>F</w:t>
      </w:r>
      <w:r w:rsidRPr="00165AD4">
        <w:rPr>
          <w:rFonts w:ascii="Calibri" w:eastAsia="宋体" w:hAnsi="Calibri" w:cs="Arial"/>
          <w:b/>
          <w:i/>
          <w:u w:val="single"/>
          <w:lang w:val="en-US" w:eastAsia="zh-CN"/>
        </w:rPr>
        <w:t xml:space="preserve">or the procedure of candidate beam identification in UE itself, there is not big difference for Rel-16 candidate beam identification for </w:t>
      </w:r>
      <w:proofErr w:type="spellStart"/>
      <w:r w:rsidRPr="00165AD4">
        <w:rPr>
          <w:rFonts w:ascii="Calibri" w:eastAsia="宋体" w:hAnsi="Calibri" w:cs="Arial"/>
          <w:b/>
          <w:i/>
          <w:u w:val="single"/>
          <w:lang w:val="en-US" w:eastAsia="zh-CN"/>
        </w:rPr>
        <w:t>SCell</w:t>
      </w:r>
      <w:proofErr w:type="spellEnd"/>
      <w:r w:rsidRPr="00165AD4">
        <w:rPr>
          <w:rFonts w:ascii="Calibri" w:eastAsia="宋体" w:hAnsi="Calibri" w:cs="Arial"/>
          <w:b/>
          <w:i/>
          <w:u w:val="single"/>
          <w:lang w:val="en-US" w:eastAsia="zh-CN"/>
        </w:rPr>
        <w:t xml:space="preserve"> BFR, </w:t>
      </w:r>
      <w:r>
        <w:rPr>
          <w:rFonts w:ascii="Calibri" w:eastAsia="宋体" w:hAnsi="Calibri" w:cs="Arial"/>
          <w:b/>
          <w:i/>
          <w:u w:val="single"/>
          <w:lang w:val="en-US" w:eastAsia="zh-CN"/>
        </w:rPr>
        <w:t>while</w:t>
      </w:r>
      <w:r w:rsidRPr="00165AD4">
        <w:rPr>
          <w:rFonts w:ascii="Calibri" w:eastAsia="宋体" w:hAnsi="Calibri" w:cs="Arial"/>
          <w:b/>
          <w:i/>
          <w:u w:val="single"/>
          <w:lang w:val="en-US" w:eastAsia="zh-CN"/>
        </w:rPr>
        <w:t xml:space="preserve"> the way of reporting candidate beam index can be different from Rel-15 CFRA-based mechanism.</w:t>
      </w:r>
    </w:p>
    <w:p w:rsidR="00CE62C1" w:rsidRDefault="00CE62C1" w:rsidP="004E3707">
      <w:pPr>
        <w:spacing w:afterLines="50" w:after="120"/>
        <w:jc w:val="both"/>
        <w:rPr>
          <w:rFonts w:ascii="Calibri" w:eastAsia="宋体" w:hAnsi="Calibri" w:cs="Arial"/>
          <w:lang w:val="en-US" w:eastAsia="zh-CN"/>
        </w:rPr>
      </w:pPr>
    </w:p>
    <w:p w:rsidR="00854D08" w:rsidRDefault="00854D08" w:rsidP="00854D08">
      <w:pPr>
        <w:pStyle w:val="Heading4"/>
        <w:rPr>
          <w:lang w:val="en-US" w:eastAsia="zh-CN"/>
        </w:rPr>
      </w:pPr>
      <w:r>
        <w:rPr>
          <w:lang w:val="en-US" w:eastAsia="zh-CN"/>
        </w:rPr>
        <w:t>2.</w:t>
      </w:r>
      <w:r w:rsidR="00165AD4">
        <w:rPr>
          <w:lang w:val="en-US" w:eastAsia="zh-CN"/>
        </w:rPr>
        <w:t>4</w:t>
      </w:r>
      <w:r>
        <w:rPr>
          <w:lang w:val="en-US" w:eastAsia="zh-CN"/>
        </w:rPr>
        <w:t xml:space="preserve"> </w:t>
      </w:r>
      <w:r w:rsidR="00165AD4">
        <w:rPr>
          <w:lang w:val="en-US" w:eastAsia="zh-CN"/>
        </w:rPr>
        <w:t>Beam Failure Recovery Request (BFRQ)</w:t>
      </w:r>
    </w:p>
    <w:p w:rsidR="00165AD4" w:rsidRDefault="00165AD4" w:rsidP="00165AD4">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Based on RAN1 discussion, the mechanism of BFRQ is introduced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i.e., it has been agreed that after UE declares beam failure, it shall transmit BFRQ. Specifically, the following RAN1 agreements related are achieved: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65AD4" w:rsidRPr="002C416D" w:rsidTr="00986E6C">
        <w:trPr>
          <w:trHeight w:val="539"/>
        </w:trPr>
        <w:tc>
          <w:tcPr>
            <w:tcW w:w="8788" w:type="dxa"/>
          </w:tcPr>
          <w:p w:rsidR="00165AD4" w:rsidRPr="00165AD4" w:rsidRDefault="00165AD4" w:rsidP="00165AD4">
            <w:pPr>
              <w:overflowPunct w:val="0"/>
              <w:autoSpaceDE w:val="0"/>
              <w:autoSpaceDN w:val="0"/>
              <w:adjustRightInd w:val="0"/>
              <w:snapToGrid w:val="0"/>
              <w:spacing w:after="120"/>
              <w:ind w:right="-99"/>
              <w:rPr>
                <w:lang w:eastAsia="ko-KR"/>
              </w:rPr>
            </w:pPr>
            <w:r>
              <w:rPr>
                <w:lang w:eastAsia="ko-KR"/>
              </w:rPr>
              <w:t>&lt;RAN1 agreement&gt;</w:t>
            </w:r>
          </w:p>
          <w:p w:rsidR="00165AD4" w:rsidRPr="005322B5" w:rsidRDefault="00165AD4" w:rsidP="00986E6C">
            <w:pPr>
              <w:pStyle w:val="LGTdoc"/>
              <w:spacing w:afterLines="0" w:line="240" w:lineRule="auto"/>
              <w:rPr>
                <w:b/>
                <w:sz w:val="20"/>
                <w:szCs w:val="20"/>
                <w:highlight w:val="green"/>
              </w:rPr>
            </w:pPr>
            <w:r w:rsidRPr="005322B5">
              <w:rPr>
                <w:b/>
                <w:sz w:val="20"/>
                <w:szCs w:val="20"/>
                <w:highlight w:val="green"/>
              </w:rPr>
              <w:t>Agreement</w:t>
            </w:r>
          </w:p>
          <w:p w:rsidR="00165AD4" w:rsidRPr="000D7E01" w:rsidRDefault="00165AD4" w:rsidP="00986E6C">
            <w:pPr>
              <w:pStyle w:val="ListParagraph"/>
              <w:ind w:firstLine="400"/>
              <w:rPr>
                <w:rFonts w:ascii="Times New Roman" w:hAnsi="Times New Roman"/>
                <w:sz w:val="20"/>
                <w:szCs w:val="20"/>
              </w:rPr>
            </w:pPr>
            <w:r w:rsidRPr="000D7E01">
              <w:rPr>
                <w:rFonts w:ascii="Times New Roman" w:hAnsi="Times New Roman"/>
                <w:sz w:val="20"/>
                <w:szCs w:val="20"/>
              </w:rPr>
              <w:t xml:space="preserve">Specification support will be provided for </w:t>
            </w:r>
            <w:proofErr w:type="spellStart"/>
            <w:r w:rsidRPr="000D7E01">
              <w:rPr>
                <w:rFonts w:ascii="Times New Roman" w:hAnsi="Times New Roman"/>
                <w:sz w:val="20"/>
                <w:szCs w:val="20"/>
              </w:rPr>
              <w:t>gNB</w:t>
            </w:r>
            <w:proofErr w:type="spellEnd"/>
            <w:r w:rsidRPr="000D7E01">
              <w:rPr>
                <w:rFonts w:ascii="Times New Roman" w:hAnsi="Times New Roman"/>
                <w:sz w:val="20"/>
                <w:szCs w:val="20"/>
              </w:rPr>
              <w:t xml:space="preserve"> to derive at least the failed CC index during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 procedure</w:t>
            </w:r>
          </w:p>
          <w:p w:rsidR="00165AD4" w:rsidRDefault="00165AD4" w:rsidP="00986E6C">
            <w:pPr>
              <w:spacing w:after="0"/>
              <w:rPr>
                <w:lang w:eastAsia="x-none"/>
              </w:rPr>
            </w:pPr>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0D7E01" w:rsidRDefault="00165AD4" w:rsidP="00986E6C">
            <w:pPr>
              <w:pStyle w:val="ListParagraph"/>
              <w:ind w:firstLine="400"/>
              <w:rPr>
                <w:rFonts w:ascii="Times New Roman" w:hAnsi="Times New Roman"/>
                <w:sz w:val="20"/>
                <w:szCs w:val="20"/>
              </w:rPr>
            </w:pPr>
            <w:r w:rsidRPr="000D7E01">
              <w:rPr>
                <w:rFonts w:ascii="Times New Roman" w:hAnsi="Times New Roman"/>
                <w:sz w:val="20"/>
                <w:szCs w:val="20"/>
              </w:rPr>
              <w:t xml:space="preserve">For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w:t>
            </w:r>
          </w:p>
          <w:p w:rsidR="00165AD4" w:rsidRPr="000D7E01" w:rsidRDefault="00165AD4" w:rsidP="00986E6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 xml:space="preserve">Decide BFRQ solution for BFR on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with DL only first, </w:t>
            </w:r>
            <w:proofErr w:type="spellStart"/>
            <w:r w:rsidRPr="000D7E01">
              <w:rPr>
                <w:rFonts w:ascii="Times New Roman" w:hAnsi="Times New Roman"/>
                <w:sz w:val="20"/>
                <w:szCs w:val="20"/>
              </w:rPr>
              <w:t>PCell</w:t>
            </w:r>
            <w:proofErr w:type="spellEnd"/>
            <w:r w:rsidRPr="000D7E01">
              <w:rPr>
                <w:rFonts w:ascii="Times New Roman" w:hAnsi="Times New Roman"/>
                <w:sz w:val="20"/>
                <w:szCs w:val="20"/>
              </w:rPr>
              <w:t xml:space="preserve"> in FR1+FR2</w:t>
            </w:r>
          </w:p>
          <w:p w:rsidR="00165AD4" w:rsidRPr="003C1F0A" w:rsidRDefault="00165AD4" w:rsidP="003C1F0A">
            <w:pPr>
              <w:pStyle w:val="ListParagraph"/>
              <w:widowControl/>
              <w:numPr>
                <w:ilvl w:val="0"/>
                <w:numId w:val="39"/>
              </w:numPr>
              <w:ind w:firstLineChars="0"/>
              <w:rPr>
                <w:sz w:val="20"/>
                <w:szCs w:val="20"/>
              </w:rPr>
            </w:pPr>
            <w:r w:rsidRPr="000D7E01">
              <w:rPr>
                <w:rFonts w:ascii="Times New Roman" w:hAnsi="Times New Roman"/>
                <w:sz w:val="20"/>
                <w:szCs w:val="20"/>
              </w:rPr>
              <w:t>Above is to facilitate RAN1 discussion but not to prioritize certain scenarios</w:t>
            </w:r>
          </w:p>
          <w:p w:rsidR="003C1F0A" w:rsidRPr="003C1F0A" w:rsidRDefault="003C1F0A" w:rsidP="003C1F0A">
            <w:pPr>
              <w:pStyle w:val="ListParagraph"/>
              <w:widowControl/>
              <w:ind w:left="760" w:firstLineChars="0" w:firstLine="0"/>
              <w:rPr>
                <w:sz w:val="20"/>
                <w:szCs w:val="20"/>
              </w:rPr>
            </w:pPr>
          </w:p>
          <w:p w:rsidR="00165AD4" w:rsidRPr="00627B45" w:rsidRDefault="00165AD4" w:rsidP="00986E6C">
            <w:pPr>
              <w:spacing w:after="0"/>
              <w:rPr>
                <w:b/>
                <w:highlight w:val="green"/>
                <w:lang w:eastAsia="x-none"/>
              </w:rPr>
            </w:pPr>
            <w:r w:rsidRPr="00627B45">
              <w:rPr>
                <w:b/>
                <w:highlight w:val="green"/>
                <w:lang w:eastAsia="x-none"/>
              </w:rPr>
              <w:t>Agreement</w:t>
            </w:r>
          </w:p>
          <w:p w:rsidR="00165AD4" w:rsidRPr="00627B45" w:rsidRDefault="00165AD4" w:rsidP="00986E6C">
            <w:pPr>
              <w:pStyle w:val="ListParagraph"/>
              <w:widowControl/>
              <w:numPr>
                <w:ilvl w:val="0"/>
                <w:numId w:val="39"/>
              </w:numPr>
              <w:ind w:firstLineChars="0"/>
              <w:jc w:val="left"/>
              <w:rPr>
                <w:rFonts w:ascii="Times New Roman" w:hAnsi="Times New Roman"/>
                <w:sz w:val="20"/>
                <w:szCs w:val="20"/>
              </w:rPr>
            </w:pPr>
            <w:r w:rsidRPr="00627B45">
              <w:rPr>
                <w:rFonts w:ascii="Times New Roman" w:hAnsi="Times New Roman"/>
                <w:sz w:val="20"/>
                <w:szCs w:val="20"/>
              </w:rPr>
              <w:t xml:space="preserve">For </w:t>
            </w:r>
            <w:proofErr w:type="spellStart"/>
            <w:r w:rsidRPr="00627B45">
              <w:rPr>
                <w:rFonts w:ascii="Times New Roman" w:hAnsi="Times New Roman"/>
                <w:sz w:val="20"/>
                <w:szCs w:val="20"/>
              </w:rPr>
              <w:t>SCell</w:t>
            </w:r>
            <w:proofErr w:type="spellEnd"/>
            <w:r w:rsidRPr="00627B45">
              <w:rPr>
                <w:rFonts w:ascii="Times New Roman" w:hAnsi="Times New Roman"/>
                <w:sz w:val="20"/>
                <w:szCs w:val="20"/>
              </w:rPr>
              <w:t xml:space="preserve"> BFR, BFRQ shall be conveyed if UE declares beam failure</w:t>
            </w:r>
          </w:p>
          <w:p w:rsidR="00165AD4" w:rsidRPr="00627B45" w:rsidRDefault="00165AD4" w:rsidP="00986E6C">
            <w:pPr>
              <w:pStyle w:val="ListParagraph"/>
              <w:widowControl/>
              <w:numPr>
                <w:ilvl w:val="1"/>
                <w:numId w:val="39"/>
              </w:numPr>
              <w:ind w:firstLineChars="0"/>
              <w:jc w:val="left"/>
              <w:rPr>
                <w:rFonts w:ascii="Times New Roman" w:hAnsi="Times New Roman"/>
                <w:sz w:val="20"/>
                <w:szCs w:val="20"/>
              </w:rPr>
            </w:pPr>
            <w:r w:rsidRPr="00627B45">
              <w:rPr>
                <w:rFonts w:ascii="Times New Roman" w:hAnsi="Times New Roman"/>
                <w:sz w:val="20"/>
                <w:szCs w:val="20"/>
              </w:rPr>
              <w:t>UE shall convey new beam information during BFR procedure if new candidate beam RS and corresponding threshold is configured and at least if channel quality of new beam is above or equal to threshold</w:t>
            </w:r>
          </w:p>
          <w:p w:rsidR="00165AD4" w:rsidRDefault="00165AD4" w:rsidP="00986E6C">
            <w:pPr>
              <w:spacing w:after="0"/>
            </w:pPr>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A7680C" w:rsidRDefault="00165AD4" w:rsidP="00986E6C">
            <w:pPr>
              <w:pStyle w:val="ListParagraph"/>
              <w:widowControl/>
              <w:numPr>
                <w:ilvl w:val="0"/>
                <w:numId w:val="39"/>
              </w:numPr>
              <w:ind w:firstLineChars="0"/>
              <w:jc w:val="left"/>
              <w:rPr>
                <w:rFonts w:ascii="Times New Roman" w:hAnsi="Times New Roman"/>
                <w:sz w:val="20"/>
                <w:szCs w:val="20"/>
              </w:rPr>
            </w:pPr>
            <w:r w:rsidRPr="00A7680C">
              <w:rPr>
                <w:rFonts w:ascii="Times New Roman" w:hAnsi="Times New Roman"/>
                <w:sz w:val="20"/>
                <w:szCs w:val="20"/>
              </w:rPr>
              <w:t xml:space="preserve">For </w:t>
            </w:r>
            <w:proofErr w:type="spellStart"/>
            <w:r w:rsidRPr="00A7680C">
              <w:rPr>
                <w:rFonts w:ascii="Times New Roman" w:hAnsi="Times New Roman"/>
                <w:sz w:val="20"/>
                <w:szCs w:val="20"/>
              </w:rPr>
              <w:t>SCell</w:t>
            </w:r>
            <w:proofErr w:type="spellEnd"/>
            <w:r w:rsidRPr="00A7680C">
              <w:rPr>
                <w:rFonts w:ascii="Times New Roman" w:hAnsi="Times New Roman"/>
                <w:sz w:val="20"/>
                <w:szCs w:val="20"/>
              </w:rPr>
              <w:t xml:space="preserve"> with downlink only, UE reports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and new beam information (if present) by PUSCH or PUCCH</w:t>
            </w:r>
          </w:p>
          <w:p w:rsidR="00165AD4" w:rsidRPr="00A7680C" w:rsidRDefault="00165AD4" w:rsidP="00986E6C">
            <w:pPr>
              <w:pStyle w:val="ListParagraph"/>
              <w:widowControl/>
              <w:numPr>
                <w:ilvl w:val="1"/>
                <w:numId w:val="39"/>
              </w:numPr>
              <w:ind w:firstLineChars="0"/>
              <w:jc w:val="left"/>
              <w:rPr>
                <w:rFonts w:ascii="Times New Roman" w:hAnsi="Times New Roman"/>
                <w:sz w:val="20"/>
                <w:szCs w:val="20"/>
              </w:rPr>
            </w:pPr>
            <w:r w:rsidRPr="00A7680C">
              <w:rPr>
                <w:rFonts w:ascii="Times New Roman" w:hAnsi="Times New Roman"/>
                <w:sz w:val="20"/>
                <w:szCs w:val="20"/>
              </w:rPr>
              <w:t>FFS: whether it is carried by MAC CE or UCI-like PUSCH or PUCCH</w:t>
            </w:r>
          </w:p>
          <w:p w:rsidR="00165AD4" w:rsidRPr="00A7680C" w:rsidRDefault="00165AD4" w:rsidP="00986E6C">
            <w:pPr>
              <w:pStyle w:val="ListParagraph"/>
              <w:widowControl/>
              <w:numPr>
                <w:ilvl w:val="1"/>
                <w:numId w:val="39"/>
              </w:numPr>
              <w:ind w:firstLineChars="0"/>
              <w:jc w:val="left"/>
              <w:rPr>
                <w:rFonts w:ascii="Times New Roman" w:hAnsi="Times New Roman"/>
                <w:sz w:val="20"/>
                <w:szCs w:val="20"/>
              </w:rPr>
            </w:pPr>
            <w:r w:rsidRPr="00A7680C">
              <w:rPr>
                <w:rFonts w:ascii="Times New Roman" w:hAnsi="Times New Roman"/>
                <w:sz w:val="20"/>
                <w:szCs w:val="20"/>
              </w:rPr>
              <w:t>Down-select at least one options for BFRQ procedure in RAN1 #97:</w:t>
            </w:r>
          </w:p>
          <w:p w:rsidR="00165AD4" w:rsidRPr="00A7680C" w:rsidRDefault="00165AD4" w:rsidP="00986E6C">
            <w:pPr>
              <w:pStyle w:val="ListParagraph"/>
              <w:widowControl/>
              <w:numPr>
                <w:ilvl w:val="2"/>
                <w:numId w:val="39"/>
              </w:numPr>
              <w:ind w:firstLineChars="0"/>
              <w:jc w:val="left"/>
              <w:rPr>
                <w:rFonts w:ascii="Times New Roman" w:hAnsi="Times New Roman"/>
                <w:sz w:val="20"/>
                <w:szCs w:val="20"/>
              </w:rPr>
            </w:pPr>
            <w:r w:rsidRPr="00A7680C">
              <w:rPr>
                <w:rFonts w:ascii="Times New Roman" w:hAnsi="Times New Roman"/>
                <w:sz w:val="20"/>
                <w:szCs w:val="20"/>
              </w:rPr>
              <w:t>Option 1: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xml:space="preserve">), new beam information (if present) and beam failure event to be reported by a single report by MAC CE </w:t>
            </w:r>
          </w:p>
          <w:p w:rsidR="00165AD4" w:rsidRPr="00A7680C" w:rsidRDefault="00165AD4" w:rsidP="00986E6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FFS: whether or not to have spec impact on resource for MAC CE</w:t>
            </w:r>
          </w:p>
          <w:p w:rsidR="00165AD4" w:rsidRPr="00A7680C" w:rsidRDefault="00165AD4" w:rsidP="00986E6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Resource for MAC CE is not triggered by dedicated PUCCH/PRACH for BFR</w:t>
            </w:r>
          </w:p>
          <w:p w:rsidR="00165AD4" w:rsidRPr="00A7680C" w:rsidRDefault="00165AD4" w:rsidP="00986E6C">
            <w:pPr>
              <w:pStyle w:val="ListParagraph"/>
              <w:widowControl/>
              <w:numPr>
                <w:ilvl w:val="2"/>
                <w:numId w:val="39"/>
              </w:numPr>
              <w:ind w:firstLineChars="0"/>
              <w:jc w:val="left"/>
              <w:rPr>
                <w:rFonts w:ascii="Times New Roman" w:hAnsi="Times New Roman"/>
                <w:sz w:val="20"/>
                <w:szCs w:val="20"/>
              </w:rPr>
            </w:pPr>
            <w:r w:rsidRPr="00A7680C">
              <w:rPr>
                <w:rFonts w:ascii="Times New Roman" w:hAnsi="Times New Roman"/>
                <w:sz w:val="20"/>
                <w:szCs w:val="20"/>
              </w:rPr>
              <w:t>Option 2: step 1: UE conveys beam failure event, and step 2: UE reports new beam information (if present) and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w:t>
            </w:r>
          </w:p>
          <w:p w:rsidR="00165AD4" w:rsidRPr="00A7680C" w:rsidRDefault="00165AD4" w:rsidP="00986E6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Step 1 is carried by dedicated PUCCH/PRACH resource</w:t>
            </w:r>
          </w:p>
          <w:p w:rsidR="00165AD4" w:rsidRPr="00A7680C" w:rsidRDefault="00165AD4" w:rsidP="00986E6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Step 2 is carried by MAC CE or UCI</w:t>
            </w:r>
          </w:p>
          <w:p w:rsidR="00165AD4" w:rsidRPr="00A7680C" w:rsidRDefault="00165AD4" w:rsidP="00986E6C">
            <w:pPr>
              <w:pStyle w:val="ListParagraph"/>
              <w:widowControl/>
              <w:numPr>
                <w:ilvl w:val="2"/>
                <w:numId w:val="39"/>
              </w:numPr>
              <w:ind w:firstLineChars="0"/>
              <w:jc w:val="left"/>
              <w:rPr>
                <w:rFonts w:ascii="Times New Roman" w:hAnsi="Times New Roman"/>
                <w:sz w:val="20"/>
                <w:szCs w:val="20"/>
              </w:rPr>
            </w:pPr>
            <w:r w:rsidRPr="00A7680C">
              <w:rPr>
                <w:rFonts w:ascii="Times New Roman" w:hAnsi="Times New Roman"/>
                <w:sz w:val="20"/>
                <w:szCs w:val="20"/>
              </w:rPr>
              <w:t>Option 3: step 1: UE conveys beam failure event and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and step 2: UE reports new beam information (if present)</w:t>
            </w:r>
          </w:p>
          <w:p w:rsidR="00165AD4" w:rsidRPr="00A7680C" w:rsidRDefault="00165AD4" w:rsidP="00986E6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Step 2 is carried by MAC CE or UCI, e.g. AP-CSI</w:t>
            </w:r>
          </w:p>
          <w:p w:rsidR="00165AD4" w:rsidRPr="00A7680C" w:rsidRDefault="00165AD4" w:rsidP="00986E6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lastRenderedPageBreak/>
              <w:t>PUCCH/PRACH is used for step 1 to carry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implicitly</w:t>
            </w:r>
          </w:p>
          <w:p w:rsidR="00165AD4" w:rsidRPr="00A7680C" w:rsidRDefault="00165AD4" w:rsidP="00986E6C">
            <w:pPr>
              <w:pStyle w:val="ListParagraph"/>
              <w:widowControl/>
              <w:numPr>
                <w:ilvl w:val="4"/>
                <w:numId w:val="39"/>
              </w:numPr>
              <w:ind w:firstLineChars="0"/>
              <w:jc w:val="left"/>
              <w:rPr>
                <w:rFonts w:ascii="Times New Roman" w:hAnsi="Times New Roman"/>
                <w:sz w:val="20"/>
                <w:szCs w:val="20"/>
              </w:rPr>
            </w:pPr>
            <w:r w:rsidRPr="00A7680C">
              <w:rPr>
                <w:rFonts w:ascii="Times New Roman" w:hAnsi="Times New Roman"/>
                <w:sz w:val="20"/>
                <w:szCs w:val="20"/>
              </w:rPr>
              <w:t>FFS: whether it is single-bit PUCCH or multi-bit PUCCH</w:t>
            </w:r>
          </w:p>
          <w:p w:rsidR="00165AD4" w:rsidRPr="00A7680C" w:rsidRDefault="00165AD4" w:rsidP="00986E6C">
            <w:pPr>
              <w:pStyle w:val="ListParagraph"/>
              <w:widowControl/>
              <w:numPr>
                <w:ilvl w:val="1"/>
                <w:numId w:val="39"/>
              </w:numPr>
              <w:ind w:firstLineChars="0"/>
              <w:jc w:val="left"/>
              <w:rPr>
                <w:rFonts w:ascii="Times New Roman" w:hAnsi="Times New Roman"/>
                <w:sz w:val="20"/>
                <w:szCs w:val="20"/>
              </w:rPr>
            </w:pPr>
            <w:r w:rsidRPr="00A7680C">
              <w:rPr>
                <w:rFonts w:ascii="Times New Roman" w:hAnsi="Times New Roman"/>
                <w:sz w:val="20"/>
                <w:szCs w:val="20"/>
              </w:rPr>
              <w:t>The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xml:space="preserve">) should be selected from up to </w:t>
            </w:r>
            <w:proofErr w:type="spellStart"/>
            <w:r w:rsidRPr="00A7680C">
              <w:rPr>
                <w:rFonts w:ascii="Times New Roman" w:hAnsi="Times New Roman"/>
                <w:sz w:val="20"/>
                <w:szCs w:val="20"/>
              </w:rPr>
              <w:t>N_max</w:t>
            </w:r>
            <w:proofErr w:type="spellEnd"/>
            <w:r w:rsidRPr="00A7680C">
              <w:rPr>
                <w:rFonts w:ascii="Times New Roman" w:hAnsi="Times New Roman"/>
                <w:sz w:val="20"/>
                <w:szCs w:val="20"/>
              </w:rPr>
              <w:t xml:space="preserve"> CCs for </w:t>
            </w:r>
            <w:proofErr w:type="spellStart"/>
            <w:r w:rsidRPr="00A7680C">
              <w:rPr>
                <w:rFonts w:ascii="Times New Roman" w:hAnsi="Times New Roman"/>
                <w:sz w:val="20"/>
                <w:szCs w:val="20"/>
              </w:rPr>
              <w:t>SCell</w:t>
            </w:r>
            <w:proofErr w:type="spellEnd"/>
            <w:r w:rsidRPr="00A7680C">
              <w:rPr>
                <w:rFonts w:ascii="Times New Roman" w:hAnsi="Times New Roman"/>
                <w:sz w:val="20"/>
                <w:szCs w:val="20"/>
              </w:rPr>
              <w:t xml:space="preserve"> BFR</w:t>
            </w:r>
          </w:p>
          <w:p w:rsidR="00165AD4" w:rsidRDefault="00165AD4" w:rsidP="00986E6C">
            <w:pPr>
              <w:pStyle w:val="ListParagraph"/>
              <w:widowControl/>
              <w:numPr>
                <w:ilvl w:val="2"/>
                <w:numId w:val="39"/>
              </w:numPr>
              <w:ind w:firstLineChars="0"/>
              <w:jc w:val="left"/>
              <w:rPr>
                <w:rFonts w:ascii="Times New Roman" w:hAnsi="Times New Roman"/>
                <w:sz w:val="20"/>
                <w:szCs w:val="20"/>
              </w:rPr>
            </w:pPr>
            <w:r w:rsidRPr="00A7680C">
              <w:rPr>
                <w:rFonts w:ascii="Times New Roman" w:hAnsi="Times New Roman"/>
                <w:sz w:val="20"/>
                <w:szCs w:val="20"/>
              </w:rPr>
              <w:t xml:space="preserve">FFS: </w:t>
            </w:r>
            <w:proofErr w:type="spellStart"/>
            <w:r w:rsidRPr="00A7680C">
              <w:rPr>
                <w:rFonts w:ascii="Times New Roman" w:hAnsi="Times New Roman"/>
                <w:sz w:val="20"/>
                <w:szCs w:val="20"/>
              </w:rPr>
              <w:t>N_max</w:t>
            </w:r>
            <w:proofErr w:type="spellEnd"/>
            <w:r w:rsidRPr="00A7680C">
              <w:rPr>
                <w:rFonts w:ascii="Times New Roman" w:hAnsi="Times New Roman"/>
                <w:sz w:val="20"/>
                <w:szCs w:val="20"/>
              </w:rPr>
              <w:t xml:space="preserve"> </w:t>
            </w:r>
          </w:p>
          <w:p w:rsidR="00165AD4" w:rsidRDefault="00165AD4" w:rsidP="00986E6C">
            <w:pPr>
              <w:pStyle w:val="LGTdoc"/>
              <w:spacing w:afterLines="0" w:line="240" w:lineRule="auto"/>
              <w:rPr>
                <w:sz w:val="20"/>
                <w:szCs w:val="20"/>
                <w:lang w:val="en-US"/>
              </w:rPr>
            </w:pPr>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003B03" w:rsidRDefault="00165AD4" w:rsidP="00986E6C">
            <w:pPr>
              <w:numPr>
                <w:ilvl w:val="0"/>
                <w:numId w:val="39"/>
              </w:numPr>
              <w:spacing w:after="0"/>
            </w:pPr>
            <w:r w:rsidRPr="00003B03">
              <w:t xml:space="preserve">When </w:t>
            </w:r>
            <w:proofErr w:type="spellStart"/>
            <w:r w:rsidRPr="00003B03">
              <w:t>SCell</w:t>
            </w:r>
            <w:proofErr w:type="spellEnd"/>
            <w:r w:rsidRPr="00003B03">
              <w:t xml:space="preserve"> BFR is configured and RS for new beam identification is configured, the threshold for new beam identification should be always configured</w:t>
            </w:r>
          </w:p>
          <w:p w:rsidR="00165AD4" w:rsidRPr="00003B03" w:rsidRDefault="00165AD4" w:rsidP="00986E6C">
            <w:pPr>
              <w:numPr>
                <w:ilvl w:val="0"/>
                <w:numId w:val="39"/>
              </w:numPr>
              <w:spacing w:after="0"/>
            </w:pPr>
            <w:r w:rsidRPr="00003B03">
              <w:t xml:space="preserve">If a </w:t>
            </w:r>
            <w:proofErr w:type="spellStart"/>
            <w:r w:rsidRPr="00003B03">
              <w:t>SCell</w:t>
            </w:r>
            <w:proofErr w:type="spellEnd"/>
            <w:r w:rsidRPr="00003B03">
              <w:t xml:space="preserve"> has failed, when there is no new beam with L1-RSRP higher than configured threshold for </w:t>
            </w:r>
            <w:proofErr w:type="spellStart"/>
            <w:r w:rsidRPr="00003B03">
              <w:t>SCell</w:t>
            </w:r>
            <w:proofErr w:type="spellEnd"/>
            <w:r w:rsidRPr="00003B03">
              <w:t xml:space="preserve"> BFR, for new beam information reporting, UE reports that there is no new beam identified for the </w:t>
            </w:r>
            <w:proofErr w:type="spellStart"/>
            <w:r w:rsidRPr="00003B03">
              <w:t>SCell</w:t>
            </w:r>
            <w:proofErr w:type="spellEnd"/>
          </w:p>
          <w:p w:rsidR="00165AD4" w:rsidRDefault="00165AD4" w:rsidP="00986E6C">
            <w:pPr>
              <w:spacing w:after="0"/>
              <w:rPr>
                <w:b/>
                <w:highlight w:val="green"/>
              </w:rPr>
            </w:pPr>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3C1F0A" w:rsidRDefault="00165AD4" w:rsidP="003C1F0A">
            <w:r w:rsidRPr="00DB081E">
              <w:t xml:space="preserve">During a BFRQ procedure, UE reports only 1 beam with corresponding beam index only per </w:t>
            </w:r>
            <w:proofErr w:type="spellStart"/>
            <w:r w:rsidRPr="00DB081E">
              <w:t>SCell</w:t>
            </w:r>
            <w:proofErr w:type="spellEnd"/>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003B03" w:rsidRDefault="00165AD4" w:rsidP="00986E6C">
            <w:pPr>
              <w:spacing w:after="0"/>
            </w:pPr>
            <w:r w:rsidRPr="00003B03">
              <w:t xml:space="preserve">On BFRQ procedure for </w:t>
            </w:r>
            <w:proofErr w:type="spellStart"/>
            <w:r w:rsidRPr="00003B03">
              <w:t>SCell</w:t>
            </w:r>
            <w:proofErr w:type="spellEnd"/>
          </w:p>
          <w:p w:rsidR="00165AD4" w:rsidRPr="00003B03" w:rsidRDefault="00165AD4" w:rsidP="00986E6C">
            <w:pPr>
              <w:numPr>
                <w:ilvl w:val="0"/>
                <w:numId w:val="39"/>
              </w:numPr>
              <w:spacing w:after="0"/>
            </w:pPr>
            <w:r w:rsidRPr="00003B03">
              <w:t xml:space="preserve">Step 1 can be carried by at least a dedicated SR-like PUCCH resource for BFR over </w:t>
            </w:r>
            <w:proofErr w:type="spellStart"/>
            <w:r w:rsidRPr="00003B03">
              <w:t>PCell</w:t>
            </w:r>
            <w:proofErr w:type="spellEnd"/>
            <w:r w:rsidRPr="00003B03">
              <w:t xml:space="preserve"> or </w:t>
            </w:r>
            <w:proofErr w:type="spellStart"/>
            <w:r w:rsidRPr="00003B03">
              <w:t>PSCell</w:t>
            </w:r>
            <w:proofErr w:type="spellEnd"/>
          </w:p>
          <w:p w:rsidR="00165AD4" w:rsidRPr="00003B03" w:rsidRDefault="00165AD4" w:rsidP="00986E6C">
            <w:pPr>
              <w:numPr>
                <w:ilvl w:val="1"/>
                <w:numId w:val="39"/>
              </w:numPr>
              <w:spacing w:after="0"/>
            </w:pPr>
            <w:r w:rsidRPr="00003B03">
              <w:t>FFS: Details including whether or not it is precluded that MAC CE in step 2 is multiplexed in a PUSCH not triggered by step 1</w:t>
            </w:r>
          </w:p>
          <w:p w:rsidR="00165AD4" w:rsidRPr="00003B03" w:rsidRDefault="00165AD4" w:rsidP="00986E6C">
            <w:pPr>
              <w:numPr>
                <w:ilvl w:val="0"/>
                <w:numId w:val="39"/>
              </w:numPr>
              <w:spacing w:after="0"/>
            </w:pPr>
            <w:r w:rsidRPr="00003B03">
              <w:rPr>
                <w:highlight w:val="darkYellow"/>
              </w:rPr>
              <w:t>(Working Assumption)</w:t>
            </w:r>
            <w:r w:rsidRPr="00003B03">
              <w:t xml:space="preserve"> Step 2 is carried by MAC CE </w:t>
            </w:r>
          </w:p>
          <w:p w:rsidR="00165AD4" w:rsidRDefault="00165AD4" w:rsidP="00986E6C">
            <w:pPr>
              <w:spacing w:after="0"/>
            </w:pPr>
            <w:r w:rsidRPr="00003B03">
              <w:t xml:space="preserve">Above applies at least for </w:t>
            </w:r>
            <w:proofErr w:type="spellStart"/>
            <w:r w:rsidRPr="00003B03">
              <w:t>SCell</w:t>
            </w:r>
            <w:proofErr w:type="spellEnd"/>
            <w:r w:rsidRPr="00003B03">
              <w:t xml:space="preserve"> with downlink only</w:t>
            </w:r>
          </w:p>
          <w:p w:rsidR="00165AD4" w:rsidRDefault="00165AD4" w:rsidP="00986E6C">
            <w:pPr>
              <w:spacing w:after="0"/>
              <w:rPr>
                <w:lang w:val="en-US" w:eastAsia="x-none"/>
              </w:rPr>
            </w:pPr>
          </w:p>
          <w:p w:rsidR="00165AD4" w:rsidRPr="00251B15" w:rsidRDefault="00165AD4" w:rsidP="00986E6C">
            <w:pPr>
              <w:spacing w:after="0"/>
              <w:rPr>
                <w:b/>
                <w:bCs/>
                <w:highlight w:val="green"/>
                <w:lang w:val="en-US" w:eastAsia="x-none"/>
              </w:rPr>
            </w:pPr>
            <w:r w:rsidRPr="00CB1941">
              <w:rPr>
                <w:b/>
                <w:bCs/>
                <w:highlight w:val="green"/>
                <w:lang w:val="en-US" w:eastAsia="x-none"/>
              </w:rPr>
              <w:t>Agreement</w:t>
            </w:r>
          </w:p>
          <w:p w:rsidR="00165AD4" w:rsidRPr="00CB1941" w:rsidRDefault="00165AD4" w:rsidP="00986E6C">
            <w:pPr>
              <w:pStyle w:val="0Maintext"/>
              <w:spacing w:after="0" w:afterAutospacing="0" w:line="240" w:lineRule="auto"/>
              <w:ind w:firstLine="0"/>
              <w:rPr>
                <w:lang w:val="en-US"/>
              </w:rPr>
            </w:pPr>
            <w:r w:rsidRPr="00CB1941">
              <w:rPr>
                <w:lang w:val="en-US"/>
              </w:rPr>
              <w:t xml:space="preserve">For </w:t>
            </w:r>
            <w:proofErr w:type="spellStart"/>
            <w:r w:rsidRPr="00CB1941">
              <w:rPr>
                <w:lang w:val="en-US"/>
              </w:rPr>
              <w:t>SCell</w:t>
            </w:r>
            <w:proofErr w:type="spellEnd"/>
            <w:r w:rsidRPr="00CB1941">
              <w:rPr>
                <w:lang w:val="en-US"/>
              </w:rPr>
              <w:t xml:space="preserve"> with both UL and DL, at least reuse the same BFRQ procedure as </w:t>
            </w:r>
            <w:proofErr w:type="spellStart"/>
            <w:r w:rsidRPr="00CB1941">
              <w:rPr>
                <w:lang w:val="en-US"/>
              </w:rPr>
              <w:t>SCell</w:t>
            </w:r>
            <w:proofErr w:type="spellEnd"/>
            <w:r w:rsidRPr="00CB1941">
              <w:rPr>
                <w:lang w:val="en-US"/>
              </w:rPr>
              <w:t xml:space="preserve"> with DL only.</w:t>
            </w:r>
          </w:p>
          <w:p w:rsidR="00165AD4" w:rsidRPr="00CB1941" w:rsidRDefault="00165AD4" w:rsidP="00986E6C">
            <w:pPr>
              <w:pStyle w:val="0Maintext"/>
              <w:numPr>
                <w:ilvl w:val="0"/>
                <w:numId w:val="39"/>
              </w:numPr>
              <w:spacing w:after="0" w:afterAutospacing="0" w:line="240" w:lineRule="auto"/>
              <w:rPr>
                <w:lang w:val="en-US"/>
              </w:rPr>
            </w:pPr>
            <w:r w:rsidRPr="00CB1941">
              <w:rPr>
                <w:lang w:val="en-US"/>
              </w:rPr>
              <w:t>Note: Whether to support CBRA/CFRA based BFRQ for both scenarios is a separate issue.</w:t>
            </w:r>
          </w:p>
          <w:p w:rsidR="00165AD4" w:rsidRPr="00CB1941" w:rsidRDefault="00165AD4" w:rsidP="00986E6C">
            <w:pPr>
              <w:pStyle w:val="0Maintext"/>
              <w:numPr>
                <w:ilvl w:val="0"/>
                <w:numId w:val="39"/>
              </w:numPr>
              <w:spacing w:after="0" w:afterAutospacing="0" w:line="240" w:lineRule="auto"/>
              <w:rPr>
                <w:lang w:val="en-US"/>
              </w:rPr>
            </w:pPr>
            <w:r w:rsidRPr="00CB1941">
              <w:rPr>
                <w:lang w:val="en-US"/>
              </w:rPr>
              <w:t xml:space="preserve">Note: At least from RAN1 perspective, there is no need for introducing restrictions on MAC CE transmission for BFR in Rel-16 </w:t>
            </w:r>
          </w:p>
          <w:p w:rsidR="00165AD4" w:rsidRPr="00CB1941" w:rsidRDefault="00165AD4" w:rsidP="00986E6C">
            <w:pPr>
              <w:pStyle w:val="0Maintext"/>
              <w:numPr>
                <w:ilvl w:val="0"/>
                <w:numId w:val="39"/>
              </w:numPr>
              <w:spacing w:after="0" w:afterAutospacing="0" w:line="240" w:lineRule="auto"/>
              <w:rPr>
                <w:lang w:val="en-US"/>
              </w:rPr>
            </w:pPr>
            <w:r w:rsidRPr="00CB1941">
              <w:rPr>
                <w:lang w:val="en-US"/>
              </w:rPr>
              <w:t xml:space="preserve">FFS: Whether PUCCH-BFR can be configured on </w:t>
            </w:r>
            <w:proofErr w:type="spellStart"/>
            <w:r w:rsidRPr="00CB1941">
              <w:rPr>
                <w:lang w:val="en-US"/>
              </w:rPr>
              <w:t>SCells</w:t>
            </w:r>
            <w:proofErr w:type="spellEnd"/>
          </w:p>
          <w:p w:rsidR="00165AD4" w:rsidRDefault="00165AD4" w:rsidP="00986E6C">
            <w:pPr>
              <w:spacing w:after="0"/>
              <w:rPr>
                <w:b/>
                <w:bCs/>
                <w:highlight w:val="green"/>
                <w:lang w:val="en-US" w:eastAsia="x-none"/>
              </w:rPr>
            </w:pPr>
          </w:p>
          <w:p w:rsidR="00165AD4" w:rsidRPr="00251B15" w:rsidRDefault="00165AD4" w:rsidP="00986E6C">
            <w:pPr>
              <w:spacing w:after="0"/>
              <w:rPr>
                <w:b/>
                <w:bCs/>
                <w:highlight w:val="green"/>
                <w:lang w:val="en-US" w:eastAsia="x-none"/>
              </w:rPr>
            </w:pPr>
            <w:r w:rsidRPr="00CB1941">
              <w:rPr>
                <w:b/>
                <w:bCs/>
                <w:highlight w:val="green"/>
                <w:lang w:val="en-US" w:eastAsia="x-none"/>
              </w:rPr>
              <w:t>Agreement</w:t>
            </w:r>
          </w:p>
          <w:p w:rsidR="00165AD4" w:rsidRPr="00CB1941" w:rsidRDefault="00165AD4" w:rsidP="00986E6C">
            <w:pPr>
              <w:pStyle w:val="0Maintext"/>
              <w:spacing w:after="0" w:afterAutospacing="0" w:line="240" w:lineRule="auto"/>
              <w:ind w:firstLine="0"/>
              <w:rPr>
                <w:lang w:val="en-US"/>
              </w:rPr>
            </w:pPr>
            <w:r w:rsidRPr="00CB1941">
              <w:rPr>
                <w:lang w:val="en-US"/>
              </w:rPr>
              <w:t>Support PUCCH-BFR to be configured by either one of PUCCH format 0 and PUCCH format 1</w:t>
            </w:r>
          </w:p>
          <w:p w:rsidR="00165AD4" w:rsidRPr="00CB1941" w:rsidRDefault="00165AD4" w:rsidP="00986E6C">
            <w:pPr>
              <w:pStyle w:val="0Maintext"/>
              <w:numPr>
                <w:ilvl w:val="0"/>
                <w:numId w:val="39"/>
              </w:numPr>
              <w:spacing w:after="0" w:afterAutospacing="0" w:line="240" w:lineRule="auto"/>
              <w:rPr>
                <w:lang w:val="en-US"/>
              </w:rPr>
            </w:pPr>
            <w:r w:rsidRPr="00CB1941">
              <w:rPr>
                <w:lang w:val="en-US"/>
              </w:rPr>
              <w:t>FFS: details when PUCCH-BFR transmission is to be made in the same slot with other uplink signal(s).</w:t>
            </w:r>
          </w:p>
          <w:p w:rsidR="00165AD4" w:rsidRPr="00CB1941" w:rsidRDefault="00165AD4" w:rsidP="00986E6C">
            <w:pPr>
              <w:spacing w:after="0"/>
              <w:rPr>
                <w:lang w:val="en-US" w:eastAsia="x-none"/>
              </w:rPr>
            </w:pPr>
          </w:p>
          <w:p w:rsidR="00165AD4" w:rsidRPr="00CB1941" w:rsidRDefault="00165AD4" w:rsidP="00986E6C">
            <w:pPr>
              <w:spacing w:after="0"/>
              <w:rPr>
                <w:b/>
                <w:bCs/>
                <w:lang w:val="en-US" w:eastAsia="x-none"/>
              </w:rPr>
            </w:pPr>
            <w:r w:rsidRPr="00CB1941">
              <w:rPr>
                <w:b/>
                <w:bCs/>
                <w:lang w:val="en-US" w:eastAsia="x-none"/>
              </w:rPr>
              <w:t>Conclusion</w:t>
            </w:r>
          </w:p>
          <w:p w:rsidR="00165AD4" w:rsidRPr="00CB1941" w:rsidRDefault="00165AD4" w:rsidP="00986E6C">
            <w:pPr>
              <w:pStyle w:val="0Maintext"/>
              <w:numPr>
                <w:ilvl w:val="0"/>
                <w:numId w:val="39"/>
              </w:numPr>
              <w:spacing w:after="0" w:afterAutospacing="0" w:line="240" w:lineRule="auto"/>
              <w:rPr>
                <w:lang w:val="en-US"/>
              </w:rPr>
            </w:pPr>
            <w:r w:rsidRPr="00CB1941">
              <w:rPr>
                <w:lang w:val="en-US"/>
              </w:rPr>
              <w:t xml:space="preserve">The details on MAC CE for BFR, and whether to transmit a MAC CE to carry BFRQ information for 1 </w:t>
            </w:r>
            <w:proofErr w:type="spellStart"/>
            <w:r w:rsidRPr="00CB1941">
              <w:rPr>
                <w:lang w:val="en-US"/>
              </w:rPr>
              <w:t>SCell</w:t>
            </w:r>
            <w:proofErr w:type="spellEnd"/>
            <w:r w:rsidRPr="00CB1941">
              <w:rPr>
                <w:lang w:val="en-US"/>
              </w:rPr>
              <w:t xml:space="preserve"> or multiple </w:t>
            </w:r>
            <w:proofErr w:type="spellStart"/>
            <w:r w:rsidRPr="00CB1941">
              <w:rPr>
                <w:lang w:val="en-US"/>
              </w:rPr>
              <w:t>SCells</w:t>
            </w:r>
            <w:proofErr w:type="spellEnd"/>
            <w:r w:rsidRPr="00CB1941">
              <w:rPr>
                <w:lang w:val="en-US"/>
              </w:rPr>
              <w:t xml:space="preserve"> is up to RAN2</w:t>
            </w:r>
          </w:p>
          <w:p w:rsidR="00165AD4" w:rsidRPr="00CB1941" w:rsidRDefault="00165AD4" w:rsidP="00986E6C">
            <w:pPr>
              <w:pStyle w:val="0Maintext"/>
              <w:numPr>
                <w:ilvl w:val="0"/>
                <w:numId w:val="39"/>
              </w:numPr>
              <w:spacing w:after="0" w:afterAutospacing="0" w:line="240" w:lineRule="auto"/>
              <w:rPr>
                <w:lang w:val="en-US"/>
              </w:rPr>
            </w:pPr>
            <w:r w:rsidRPr="00CB1941">
              <w:rPr>
                <w:lang w:val="en-US"/>
              </w:rPr>
              <w:t xml:space="preserve">RAN1 identified that beam failure on multiple </w:t>
            </w:r>
            <w:proofErr w:type="spellStart"/>
            <w:r w:rsidRPr="00CB1941">
              <w:rPr>
                <w:lang w:val="en-US"/>
              </w:rPr>
              <w:t>SCells</w:t>
            </w:r>
            <w:proofErr w:type="spellEnd"/>
            <w:r w:rsidRPr="00CB1941">
              <w:rPr>
                <w:lang w:val="en-US"/>
              </w:rPr>
              <w:t xml:space="preserve"> can occur simultaneously but have not reached consensus on how often this occurs</w:t>
            </w:r>
          </w:p>
          <w:p w:rsidR="00165AD4" w:rsidRPr="00CB1941" w:rsidRDefault="00165AD4" w:rsidP="00986E6C">
            <w:pPr>
              <w:pStyle w:val="0Maintext"/>
              <w:spacing w:after="0" w:afterAutospacing="0" w:line="240" w:lineRule="auto"/>
              <w:ind w:firstLine="0"/>
              <w:rPr>
                <w:lang w:val="en-US"/>
              </w:rPr>
            </w:pPr>
          </w:p>
          <w:p w:rsidR="00165AD4" w:rsidRPr="00CB1941" w:rsidRDefault="00165AD4" w:rsidP="00986E6C">
            <w:pPr>
              <w:pStyle w:val="0Maintext"/>
              <w:spacing w:after="0" w:afterAutospacing="0" w:line="240" w:lineRule="auto"/>
              <w:ind w:firstLine="0"/>
              <w:rPr>
                <w:b/>
                <w:bCs/>
                <w:highlight w:val="green"/>
                <w:lang w:val="en-US"/>
              </w:rPr>
            </w:pPr>
            <w:r w:rsidRPr="00CB1941">
              <w:rPr>
                <w:b/>
                <w:bCs/>
                <w:highlight w:val="green"/>
                <w:lang w:val="en-US"/>
              </w:rPr>
              <w:t>Agreement</w:t>
            </w:r>
          </w:p>
          <w:p w:rsidR="00165AD4" w:rsidRPr="00CB1941" w:rsidRDefault="00165AD4" w:rsidP="00986E6C">
            <w:pPr>
              <w:pStyle w:val="0Maintext"/>
              <w:spacing w:after="0" w:afterAutospacing="0" w:line="240" w:lineRule="auto"/>
              <w:ind w:firstLine="0"/>
              <w:rPr>
                <w:lang w:val="en-US"/>
              </w:rPr>
            </w:pPr>
            <w:r w:rsidRPr="00CB1941">
              <w:rPr>
                <w:lang w:val="en-US"/>
              </w:rPr>
              <w:t xml:space="preserve">Send an LS to RAN2 suggesting higher priority for </w:t>
            </w:r>
            <w:proofErr w:type="spellStart"/>
            <w:r w:rsidRPr="00CB1941">
              <w:rPr>
                <w:lang w:val="en-US"/>
              </w:rPr>
              <w:t>SCell</w:t>
            </w:r>
            <w:proofErr w:type="spellEnd"/>
            <w:r w:rsidRPr="00CB1941">
              <w:rPr>
                <w:lang w:val="en-US"/>
              </w:rPr>
              <w:t xml:space="preserve"> BFR MAC CE than at least UL data, and to have a higher priority for </w:t>
            </w:r>
            <w:proofErr w:type="spellStart"/>
            <w:r w:rsidRPr="00CB1941">
              <w:rPr>
                <w:lang w:val="en-US"/>
              </w:rPr>
              <w:t>SCell</w:t>
            </w:r>
            <w:proofErr w:type="spellEnd"/>
            <w:r w:rsidRPr="00CB1941">
              <w:rPr>
                <w:lang w:val="en-US"/>
              </w:rPr>
              <w:t xml:space="preserve"> step 1 PUCCH than normal SR</w:t>
            </w:r>
          </w:p>
          <w:p w:rsidR="00165AD4" w:rsidRPr="00CB1941" w:rsidRDefault="00165AD4" w:rsidP="00986E6C">
            <w:pPr>
              <w:pStyle w:val="0Maintext"/>
              <w:numPr>
                <w:ilvl w:val="0"/>
                <w:numId w:val="39"/>
              </w:numPr>
              <w:spacing w:after="0" w:afterAutospacing="0" w:line="240" w:lineRule="auto"/>
              <w:rPr>
                <w:lang w:val="en-US"/>
              </w:rPr>
            </w:pPr>
            <w:r w:rsidRPr="00CB1941">
              <w:rPr>
                <w:lang w:val="en-US"/>
              </w:rPr>
              <w:t>To be included as part of LS to RAN2</w:t>
            </w:r>
          </w:p>
          <w:p w:rsidR="00165AD4" w:rsidRPr="00CB1941" w:rsidRDefault="00165AD4" w:rsidP="00986E6C">
            <w:pPr>
              <w:pStyle w:val="ListParagraph"/>
              <w:ind w:left="720" w:firstLine="400"/>
              <w:rPr>
                <w:rFonts w:ascii="Times New Roman" w:hAnsi="Times New Roman"/>
                <w:sz w:val="20"/>
                <w:szCs w:val="20"/>
                <w:u w:val="single"/>
              </w:rPr>
            </w:pPr>
          </w:p>
          <w:p w:rsidR="00165AD4" w:rsidRPr="00CB1941" w:rsidRDefault="00165AD4" w:rsidP="00986E6C">
            <w:pPr>
              <w:pBdr>
                <w:bottom w:val="single" w:sz="6" w:space="1" w:color="auto"/>
              </w:pBdr>
              <w:spacing w:after="0"/>
              <w:rPr>
                <w:lang w:val="en-US" w:eastAsia="x-none"/>
              </w:rPr>
            </w:pPr>
            <w:r w:rsidRPr="00CB1941">
              <w:rPr>
                <w:lang w:val="en-US" w:eastAsia="x-none"/>
              </w:rPr>
              <w:t xml:space="preserve">The draft LS for RAN2 is modified as follows and </w:t>
            </w:r>
            <w:r w:rsidRPr="00CB1941">
              <w:rPr>
                <w:highlight w:val="green"/>
                <w:lang w:val="en-US" w:eastAsia="x-none"/>
              </w:rPr>
              <w:t>endorsed in R1-1909833</w:t>
            </w:r>
            <w:r w:rsidRPr="00CB1941">
              <w:rPr>
                <w:lang w:val="en-US" w:eastAsia="x-none"/>
              </w:rPr>
              <w:t>.</w:t>
            </w:r>
          </w:p>
          <w:p w:rsidR="00165AD4" w:rsidRPr="00CB1941" w:rsidRDefault="00165AD4" w:rsidP="00986E6C">
            <w:pPr>
              <w:pBdr>
                <w:bottom w:val="single" w:sz="6" w:space="1" w:color="auto"/>
              </w:pBdr>
              <w:spacing w:after="0"/>
              <w:rPr>
                <w:lang w:val="en-US" w:eastAsia="x-none"/>
              </w:rPr>
            </w:pPr>
          </w:p>
          <w:p w:rsidR="00165AD4" w:rsidRPr="00115575" w:rsidRDefault="00165AD4" w:rsidP="00986E6C">
            <w:pPr>
              <w:pStyle w:val="Header"/>
              <w:rPr>
                <w:b w:val="0"/>
                <w:sz w:val="20"/>
              </w:rPr>
            </w:pPr>
            <w:r w:rsidRPr="00115575">
              <w:rPr>
                <w:b w:val="0"/>
                <w:sz w:val="20"/>
              </w:rPr>
              <w:t>Q1: Can the UE transmit BFR MAC CE using UL grant of any serving cell or should there be a restriction not to send it on failed serving cell(s)?</w:t>
            </w:r>
          </w:p>
          <w:p w:rsidR="00165AD4" w:rsidRPr="00115575" w:rsidRDefault="00165AD4" w:rsidP="00986E6C">
            <w:pPr>
              <w:pStyle w:val="Header"/>
              <w:rPr>
                <w:b w:val="0"/>
                <w:sz w:val="20"/>
              </w:rPr>
            </w:pPr>
            <w:r w:rsidRPr="00115575">
              <w:rPr>
                <w:b w:val="0"/>
                <w:sz w:val="20"/>
              </w:rPr>
              <w:t>R1: At least from RAN1 perspective, there is no need for introducing such restrictions on MAC CE transmission for BFR in Rel-16.</w:t>
            </w:r>
          </w:p>
          <w:p w:rsidR="00165AD4" w:rsidRPr="00115575" w:rsidRDefault="00165AD4" w:rsidP="00986E6C">
            <w:pPr>
              <w:pStyle w:val="Header"/>
              <w:rPr>
                <w:b w:val="0"/>
                <w:sz w:val="20"/>
              </w:rPr>
            </w:pPr>
            <w:r w:rsidRPr="00115575">
              <w:rPr>
                <w:b w:val="0"/>
                <w:sz w:val="20"/>
              </w:rPr>
              <w:t>Q2: If the UE already has the UL grant on serving cell(s) on which BFR MAC CE can be transmitted based on the answer to question 1, is the UE still required to transmit SR-like indication for BFR?</w:t>
            </w:r>
          </w:p>
          <w:p w:rsidR="00165AD4" w:rsidRPr="00115575" w:rsidRDefault="00165AD4" w:rsidP="00986E6C">
            <w:pPr>
              <w:pStyle w:val="Header"/>
              <w:rPr>
                <w:b w:val="0"/>
                <w:sz w:val="20"/>
              </w:rPr>
            </w:pPr>
            <w:r w:rsidRPr="00115575">
              <w:rPr>
                <w:b w:val="0"/>
                <w:sz w:val="20"/>
              </w:rPr>
              <w:t>R2: In this case, UE is not required to transmit SR-like indication for SCell BFR.</w:t>
            </w:r>
          </w:p>
          <w:p w:rsidR="00165AD4" w:rsidRPr="00115575" w:rsidRDefault="00165AD4" w:rsidP="00986E6C">
            <w:pPr>
              <w:pStyle w:val="Header"/>
              <w:rPr>
                <w:b w:val="0"/>
                <w:sz w:val="20"/>
              </w:rPr>
            </w:pPr>
            <w:r w:rsidRPr="00115575">
              <w:rPr>
                <w:b w:val="0"/>
                <w:sz w:val="20"/>
              </w:rPr>
              <w:lastRenderedPageBreak/>
              <w:t>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rsidR="00165AD4" w:rsidRPr="00115575" w:rsidRDefault="00165AD4" w:rsidP="00986E6C">
            <w:pPr>
              <w:pStyle w:val="Header"/>
              <w:rPr>
                <w:b w:val="0"/>
                <w:sz w:val="20"/>
              </w:rPr>
            </w:pPr>
            <w:r w:rsidRPr="00115575">
              <w:rPr>
                <w:b w:val="0"/>
                <w:sz w:val="20"/>
              </w:rPr>
              <w:t xml:space="preserve">R3: RAN1 did not discuss this case </w:t>
            </w:r>
            <w:r w:rsidRPr="00115575">
              <w:rPr>
                <w:b w:val="0"/>
                <w:strike/>
                <w:color w:val="FF0000"/>
                <w:sz w:val="20"/>
              </w:rPr>
              <w:t>and will leave it to RAN2</w:t>
            </w:r>
            <w:r w:rsidRPr="00115575">
              <w:rPr>
                <w:b w:val="0"/>
                <w:sz w:val="20"/>
              </w:rPr>
              <w:t>. RAN1 plans to conclude on this by RAN1#98bis.</w:t>
            </w:r>
          </w:p>
          <w:p w:rsidR="00165AD4" w:rsidRPr="00115575" w:rsidRDefault="00165AD4" w:rsidP="00986E6C">
            <w:pPr>
              <w:pStyle w:val="Header"/>
              <w:rPr>
                <w:b w:val="0"/>
                <w:sz w:val="20"/>
              </w:rPr>
            </w:pPr>
            <w:r w:rsidRPr="00115575">
              <w:rPr>
                <w:b w:val="0"/>
                <w:sz w:val="20"/>
              </w:rPr>
              <w:t>Q4: Is the SR-like dedicated PUCCH resource for SCell BFR configured for each SCell separately or is it common for all SCell(s) of the same cell group (i.e. MCG/SCG)?</w:t>
            </w:r>
          </w:p>
          <w:p w:rsidR="00165AD4" w:rsidRPr="00115575" w:rsidRDefault="00165AD4" w:rsidP="00986E6C">
            <w:pPr>
              <w:pStyle w:val="Header"/>
              <w:rPr>
                <w:b w:val="0"/>
                <w:sz w:val="20"/>
                <w:lang w:eastAsia="zh-CN"/>
              </w:rPr>
            </w:pPr>
            <w:r w:rsidRPr="00115575">
              <w:rPr>
                <w:b w:val="0"/>
                <w:sz w:val="20"/>
              </w:rPr>
              <w:t>R4</w:t>
            </w:r>
            <w:r w:rsidRPr="00115575">
              <w:rPr>
                <w:rFonts w:hint="eastAsia"/>
                <w:b w:val="0"/>
                <w:sz w:val="20"/>
                <w:lang w:eastAsia="zh-CN"/>
              </w:rPr>
              <w:t>:</w:t>
            </w:r>
            <w:r w:rsidRPr="00115575">
              <w:rPr>
                <w:b w:val="0"/>
                <w:sz w:val="20"/>
                <w:lang w:eastAsia="zh-CN"/>
              </w:rPr>
              <w:t xml:space="preserve"> The SR-like dedicated PUCCH resource for SCell BFR is not configured separately for each SCell. </w:t>
            </w:r>
          </w:p>
          <w:p w:rsidR="00165AD4" w:rsidRPr="00115575" w:rsidRDefault="00165AD4" w:rsidP="00986E6C">
            <w:pPr>
              <w:pStyle w:val="Header"/>
              <w:rPr>
                <w:b w:val="0"/>
                <w:sz w:val="20"/>
              </w:rPr>
            </w:pPr>
            <w:r w:rsidRPr="00115575">
              <w:rPr>
                <w:b w:val="0"/>
                <w:sz w:val="20"/>
              </w:rPr>
              <w:t>Q5: What conditions are used for the (successful) completion of the SCell BFR?</w:t>
            </w:r>
          </w:p>
          <w:p w:rsidR="00165AD4" w:rsidRPr="00115575" w:rsidRDefault="00165AD4" w:rsidP="00986E6C">
            <w:pPr>
              <w:pStyle w:val="Header"/>
              <w:rPr>
                <w:b w:val="0"/>
                <w:bCs/>
                <w:sz w:val="20"/>
              </w:rPr>
            </w:pPr>
            <w:r w:rsidRPr="00115575">
              <w:rPr>
                <w:b w:val="0"/>
                <w:sz w:val="20"/>
              </w:rPr>
              <w:t xml:space="preserve">R5: </w:t>
            </w:r>
            <w:r w:rsidRPr="00115575">
              <w:rPr>
                <w:b w:val="0"/>
                <w:bCs/>
                <w:sz w:val="20"/>
              </w:rPr>
              <w:t xml:space="preserve">When UE receives beam failure recovery response (BFRR) to step 2, UE can consider BFR procedure is finished, where the </w:t>
            </w:r>
            <w:r w:rsidRPr="00115575">
              <w:rPr>
                <w:b w:val="0"/>
                <w:sz w:val="20"/>
                <w:lang w:eastAsia="zh-CN"/>
              </w:rPr>
              <w:t>BFRR to step 2 is a normal uplink grant to schedule a new transmission for the same HARQ process as PUSCH carrying the step 2 MAC CE, which is the same as normal “ACK” for PUSCH.</w:t>
            </w:r>
          </w:p>
          <w:p w:rsidR="00165AD4" w:rsidRPr="00115575" w:rsidRDefault="00165AD4" w:rsidP="00986E6C">
            <w:pPr>
              <w:pStyle w:val="Header"/>
              <w:rPr>
                <w:b w:val="0"/>
                <w:i/>
                <w:iCs/>
                <w:sz w:val="20"/>
                <w:u w:val="single"/>
                <w:lang w:eastAsia="zh-CN"/>
              </w:rPr>
            </w:pPr>
            <w:r w:rsidRPr="00115575">
              <w:rPr>
                <w:b w:val="0"/>
                <w:i/>
                <w:iCs/>
                <w:sz w:val="20"/>
                <w:u w:val="single"/>
                <w:lang w:eastAsia="zh-CN"/>
              </w:rPr>
              <w:t>Additional information</w:t>
            </w:r>
          </w:p>
          <w:p w:rsidR="00165AD4" w:rsidRPr="00115575" w:rsidRDefault="00165AD4" w:rsidP="00986E6C">
            <w:pPr>
              <w:pStyle w:val="Header"/>
              <w:rPr>
                <w:b w:val="0"/>
                <w:sz w:val="20"/>
                <w:lang w:eastAsia="zh-CN"/>
              </w:rPr>
            </w:pPr>
            <w:r w:rsidRPr="00115575">
              <w:rPr>
                <w:b w:val="0"/>
                <w:sz w:val="20"/>
                <w:lang w:eastAsia="zh-CN"/>
              </w:rPr>
              <w:t>RAN1 would like to provide the following additional information on SCell BFR to RAN2.</w:t>
            </w:r>
          </w:p>
          <w:p w:rsidR="00165AD4" w:rsidRPr="00115575" w:rsidRDefault="00165AD4" w:rsidP="00986E6C">
            <w:pPr>
              <w:pStyle w:val="Header"/>
              <w:widowControl/>
              <w:numPr>
                <w:ilvl w:val="0"/>
                <w:numId w:val="39"/>
              </w:numPr>
              <w:tabs>
                <w:tab w:val="left" w:pos="720"/>
                <w:tab w:val="right" w:pos="8306"/>
              </w:tabs>
              <w:rPr>
                <w:b w:val="0"/>
                <w:sz w:val="20"/>
                <w:lang w:eastAsia="zh-CN"/>
              </w:rPr>
            </w:pPr>
            <w:r w:rsidRPr="00115575">
              <w:rPr>
                <w:rFonts w:hint="eastAsia"/>
                <w:b w:val="0"/>
                <w:sz w:val="20"/>
                <w:lang w:eastAsia="zh-CN"/>
              </w:rPr>
              <w:t>R</w:t>
            </w:r>
            <w:r w:rsidRPr="00115575">
              <w:rPr>
                <w:b w:val="0"/>
                <w:sz w:val="20"/>
                <w:lang w:eastAsia="zh-CN"/>
              </w:rPr>
              <w:t>AN1 suggests RAN2 to give higher priority for SCell BFR MAC CE than at least UL data, and also higher priority for SCell BFR PUCCH than normal SR</w:t>
            </w:r>
          </w:p>
          <w:p w:rsidR="00165AD4" w:rsidRPr="00115575" w:rsidRDefault="00165AD4" w:rsidP="00986E6C">
            <w:pPr>
              <w:pStyle w:val="Header"/>
              <w:widowControl/>
              <w:numPr>
                <w:ilvl w:val="0"/>
                <w:numId w:val="39"/>
              </w:numPr>
              <w:tabs>
                <w:tab w:val="left" w:pos="720"/>
                <w:tab w:val="right" w:pos="8306"/>
              </w:tabs>
              <w:rPr>
                <w:b w:val="0"/>
                <w:sz w:val="20"/>
                <w:lang w:eastAsia="zh-CN"/>
              </w:rPr>
            </w:pPr>
            <w:r w:rsidRPr="00115575">
              <w:rPr>
                <w:b w:val="0"/>
                <w:sz w:val="20"/>
                <w:lang w:eastAsia="zh-CN"/>
              </w:rPr>
              <w:t>The details on MAC CE for BFR, and whether to transmit a MAC CE to carry BFRQ information for 1 SCell or multiple SCells is up to RAN2</w:t>
            </w:r>
          </w:p>
          <w:p w:rsidR="00165AD4" w:rsidRPr="00115575" w:rsidRDefault="00165AD4" w:rsidP="00986E6C">
            <w:pPr>
              <w:pStyle w:val="Header"/>
              <w:widowControl/>
              <w:numPr>
                <w:ilvl w:val="0"/>
                <w:numId w:val="39"/>
              </w:numPr>
              <w:tabs>
                <w:tab w:val="left" w:pos="720"/>
                <w:tab w:val="right" w:pos="8306"/>
              </w:tabs>
              <w:rPr>
                <w:b w:val="0"/>
                <w:sz w:val="20"/>
                <w:lang w:eastAsia="zh-CN"/>
              </w:rPr>
            </w:pPr>
            <w:r w:rsidRPr="00115575">
              <w:rPr>
                <w:b w:val="0"/>
                <w:sz w:val="20"/>
                <w:lang w:eastAsia="zh-CN"/>
              </w:rPr>
              <w:t>RAN1 identified that beam failure on multiple SCells can occur simultaneously but have not reached consensus on how often this occurs</w:t>
            </w:r>
          </w:p>
          <w:p w:rsidR="00165AD4" w:rsidRPr="00CB1941" w:rsidRDefault="00165AD4" w:rsidP="00986E6C">
            <w:pPr>
              <w:pStyle w:val="Header"/>
              <w:pBdr>
                <w:bottom w:val="single" w:sz="6" w:space="1" w:color="auto"/>
              </w:pBdr>
              <w:tabs>
                <w:tab w:val="left" w:pos="720"/>
                <w:tab w:val="right" w:pos="8306"/>
              </w:tabs>
              <w:rPr>
                <w:sz w:val="20"/>
                <w:lang w:eastAsia="zh-CN"/>
              </w:rPr>
            </w:pPr>
          </w:p>
          <w:p w:rsidR="00165AD4" w:rsidRPr="00CB1941" w:rsidRDefault="00165AD4" w:rsidP="00986E6C">
            <w:pPr>
              <w:pStyle w:val="Header"/>
              <w:tabs>
                <w:tab w:val="left" w:pos="720"/>
                <w:tab w:val="right" w:pos="8306"/>
              </w:tabs>
              <w:rPr>
                <w:sz w:val="20"/>
                <w:lang w:eastAsia="zh-CN"/>
              </w:rPr>
            </w:pPr>
            <w:r w:rsidRPr="00CB1941">
              <w:rPr>
                <w:sz w:val="20"/>
                <w:lang w:eastAsia="zh-CN"/>
              </w:rPr>
              <w:t xml:space="preserve"> </w:t>
            </w:r>
          </w:p>
          <w:p w:rsidR="00165AD4" w:rsidRPr="00CB1941" w:rsidRDefault="00165AD4" w:rsidP="00986E6C">
            <w:pPr>
              <w:spacing w:after="0"/>
              <w:rPr>
                <w:b/>
                <w:bCs/>
                <w:highlight w:val="green"/>
                <w:lang w:val="en-US" w:eastAsia="x-none"/>
              </w:rPr>
            </w:pPr>
            <w:r w:rsidRPr="00CB1941">
              <w:rPr>
                <w:b/>
                <w:bCs/>
                <w:highlight w:val="green"/>
                <w:lang w:val="en-US" w:eastAsia="x-none"/>
              </w:rPr>
              <w:t>Agreement</w:t>
            </w:r>
          </w:p>
          <w:p w:rsidR="00165AD4" w:rsidRPr="00CB1941" w:rsidRDefault="00165AD4" w:rsidP="00986E6C">
            <w:pPr>
              <w:spacing w:after="0"/>
              <w:rPr>
                <w:lang w:val="en-US" w:eastAsia="x-none"/>
              </w:rPr>
            </w:pPr>
            <w:r w:rsidRPr="00CB1941">
              <w:rPr>
                <w:lang w:val="en-US" w:eastAsia="x-none"/>
              </w:rPr>
              <w:t>RAN1 will conclude on the following issue in RAN1#98bis</w:t>
            </w:r>
          </w:p>
          <w:p w:rsidR="00165AD4" w:rsidRPr="003C1F0A" w:rsidRDefault="00165AD4" w:rsidP="003C1F0A">
            <w:pPr>
              <w:pStyle w:val="Header"/>
              <w:rPr>
                <w:sz w:val="20"/>
              </w:rPr>
            </w:pPr>
            <w:r w:rsidRPr="00CB1941">
              <w:rPr>
                <w:b w:val="0"/>
                <w:sz w:val="20"/>
              </w:rPr>
              <w:t>Q3:</w:t>
            </w:r>
            <w:r w:rsidRPr="00CB1941">
              <w:rPr>
                <w:sz w:val="20"/>
              </w:rPr>
              <w:t xml:space="preserve"> </w:t>
            </w:r>
            <w:r w:rsidRPr="00115575">
              <w:rPr>
                <w:b w:val="0"/>
                <w:sz w:val="20"/>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rsidR="00165AD4" w:rsidRPr="00CB1941" w:rsidRDefault="00165AD4" w:rsidP="00986E6C">
            <w:pPr>
              <w:spacing w:after="0"/>
              <w:rPr>
                <w:b/>
                <w:bCs/>
                <w:highlight w:val="green"/>
                <w:lang w:val="en-US" w:eastAsia="x-none"/>
              </w:rPr>
            </w:pPr>
            <w:r w:rsidRPr="00CB1941">
              <w:rPr>
                <w:b/>
                <w:bCs/>
                <w:highlight w:val="green"/>
                <w:lang w:val="en-US" w:eastAsia="x-none"/>
              </w:rPr>
              <w:t>Agreement</w:t>
            </w:r>
          </w:p>
          <w:p w:rsidR="00165AD4" w:rsidRPr="00CB1941" w:rsidRDefault="00165AD4" w:rsidP="00986E6C">
            <w:pPr>
              <w:pStyle w:val="0Maintext"/>
              <w:spacing w:after="0" w:afterAutospacing="0" w:line="240" w:lineRule="auto"/>
              <w:ind w:firstLine="0"/>
              <w:rPr>
                <w:lang w:val="en-US"/>
              </w:rPr>
            </w:pPr>
            <w:r w:rsidRPr="00CB1941">
              <w:rPr>
                <w:lang w:val="en-US"/>
              </w:rPr>
              <w:t>Down-select one of the following alternatives on UE behavior when no new beam RS is configured in RAN1#98bis</w:t>
            </w:r>
          </w:p>
          <w:p w:rsidR="00165AD4" w:rsidRPr="00CB1941" w:rsidRDefault="00165AD4" w:rsidP="00986E6C">
            <w:pPr>
              <w:numPr>
                <w:ilvl w:val="0"/>
                <w:numId w:val="39"/>
              </w:numPr>
              <w:adjustRightInd w:val="0"/>
              <w:snapToGrid w:val="0"/>
              <w:spacing w:after="0"/>
              <w:rPr>
                <w:rFonts w:cs="Times"/>
                <w:bCs/>
              </w:rPr>
            </w:pPr>
            <w:r w:rsidRPr="00CB1941">
              <w:rPr>
                <w:rFonts w:cs="Times"/>
                <w:bCs/>
              </w:rPr>
              <w:t xml:space="preserve">Alt 1: UE shall expect </w:t>
            </w:r>
            <w:proofErr w:type="spellStart"/>
            <w:r w:rsidRPr="00CB1941">
              <w:rPr>
                <w:rFonts w:cs="Times"/>
                <w:bCs/>
              </w:rPr>
              <w:t>gNB</w:t>
            </w:r>
            <w:proofErr w:type="spellEnd"/>
            <w:r w:rsidRPr="00CB1941">
              <w:rPr>
                <w:rFonts w:cs="Times"/>
                <w:bCs/>
              </w:rPr>
              <w:t xml:space="preserve"> to configure at least one new beam RS if BFR for corresponding </w:t>
            </w:r>
            <w:proofErr w:type="spellStart"/>
            <w:r w:rsidRPr="00CB1941">
              <w:rPr>
                <w:rFonts w:cs="Times"/>
                <w:bCs/>
              </w:rPr>
              <w:t>SCell</w:t>
            </w:r>
            <w:proofErr w:type="spellEnd"/>
            <w:r w:rsidRPr="00CB1941">
              <w:rPr>
                <w:rFonts w:cs="Times"/>
                <w:bCs/>
              </w:rPr>
              <w:t xml:space="preserve"> is configured</w:t>
            </w:r>
          </w:p>
          <w:p w:rsidR="00165AD4" w:rsidRPr="00CB1941" w:rsidRDefault="00165AD4" w:rsidP="00986E6C">
            <w:pPr>
              <w:numPr>
                <w:ilvl w:val="0"/>
                <w:numId w:val="39"/>
              </w:numPr>
              <w:adjustRightInd w:val="0"/>
              <w:snapToGrid w:val="0"/>
              <w:spacing w:after="0"/>
              <w:rPr>
                <w:rFonts w:cs="Times"/>
                <w:bCs/>
              </w:rPr>
            </w:pPr>
            <w:r w:rsidRPr="00CB1941">
              <w:rPr>
                <w:rFonts w:cs="Times"/>
                <w:bCs/>
              </w:rPr>
              <w:t>Alt 3: If new beam RS is not configured, all SSBs are considered as new beam RS candidates</w:t>
            </w:r>
          </w:p>
          <w:p w:rsidR="00165AD4" w:rsidRPr="00DB081E" w:rsidRDefault="00165AD4" w:rsidP="003C1F0A">
            <w:pPr>
              <w:spacing w:after="0"/>
              <w:rPr>
                <w:lang w:eastAsia="ko-KR"/>
              </w:rPr>
            </w:pPr>
          </w:p>
        </w:tc>
      </w:tr>
    </w:tbl>
    <w:p w:rsidR="00165AD4" w:rsidRDefault="00165AD4" w:rsidP="00854D08">
      <w:pPr>
        <w:spacing w:afterLines="50" w:after="120"/>
        <w:jc w:val="both"/>
        <w:rPr>
          <w:rFonts w:ascii="Calibri" w:eastAsia="宋体" w:hAnsi="Calibri" w:cs="Arial"/>
          <w:lang w:val="en-US" w:eastAsia="zh-CN"/>
        </w:rPr>
      </w:pPr>
    </w:p>
    <w:p w:rsidR="008113EE" w:rsidRDefault="00165AD4" w:rsidP="00165AD4">
      <w:pPr>
        <w:pStyle w:val="0Maintext"/>
        <w:spacing w:after="120" w:afterAutospacing="0" w:line="240" w:lineRule="auto"/>
        <w:ind w:firstLine="0"/>
        <w:rPr>
          <w:rFonts w:asciiTheme="minorHAnsi" w:hAnsiTheme="minorHAnsi" w:cstheme="minorHAnsi"/>
          <w:lang w:val="en-US"/>
        </w:rPr>
      </w:pPr>
      <w:r>
        <w:rPr>
          <w:rFonts w:asciiTheme="minorHAnsi" w:hAnsiTheme="minorHAnsi" w:cstheme="minorHAnsi"/>
          <w:lang w:val="en-US"/>
        </w:rPr>
        <w:t xml:space="preserve">Based on the above RAN1 agreement, </w:t>
      </w:r>
      <w:r w:rsidR="008113EE">
        <w:rPr>
          <w:rFonts w:asciiTheme="minorHAnsi" w:hAnsiTheme="minorHAnsi" w:cstheme="minorHAnsi"/>
          <w:lang w:val="en-US"/>
        </w:rPr>
        <w:t xml:space="preserve">we can conclude that: </w:t>
      </w:r>
    </w:p>
    <w:p w:rsidR="00165AD4" w:rsidRPr="00165AD4" w:rsidRDefault="008113EE" w:rsidP="00165AD4">
      <w:pPr>
        <w:pStyle w:val="0Maintext"/>
        <w:spacing w:after="120" w:afterAutospacing="0" w:line="240" w:lineRule="auto"/>
        <w:ind w:firstLine="0"/>
        <w:rPr>
          <w:rFonts w:asciiTheme="minorHAnsi" w:hAnsiTheme="minorHAnsi" w:cstheme="minorHAnsi"/>
          <w:lang w:val="en-US"/>
        </w:rPr>
      </w:pPr>
      <w:r w:rsidRPr="008113EE">
        <w:rPr>
          <w:rFonts w:asciiTheme="minorHAnsi" w:hAnsiTheme="minorHAnsi" w:cstheme="minorHAnsi"/>
          <w:b/>
          <w:i/>
          <w:u w:val="single"/>
          <w:lang w:val="en-US"/>
        </w:rPr>
        <w:t xml:space="preserve">(1) </w:t>
      </w:r>
      <w:r w:rsidR="00165AD4" w:rsidRPr="008113EE">
        <w:rPr>
          <w:rFonts w:asciiTheme="minorHAnsi" w:hAnsiTheme="minorHAnsi" w:cstheme="minorHAnsi"/>
          <w:b/>
          <w:i/>
          <w:u w:val="single"/>
          <w:lang w:val="en-US"/>
        </w:rPr>
        <w:t xml:space="preserve">For </w:t>
      </w:r>
      <w:proofErr w:type="spellStart"/>
      <w:r w:rsidR="00165AD4" w:rsidRPr="008113EE">
        <w:rPr>
          <w:rFonts w:asciiTheme="minorHAnsi" w:hAnsiTheme="minorHAnsi" w:cstheme="minorHAnsi"/>
          <w:b/>
          <w:i/>
          <w:u w:val="single"/>
          <w:lang w:val="en-US"/>
        </w:rPr>
        <w:t>SCell</w:t>
      </w:r>
      <w:proofErr w:type="spellEnd"/>
      <w:r w:rsidR="00165AD4" w:rsidRPr="008113EE">
        <w:rPr>
          <w:rFonts w:asciiTheme="minorHAnsi" w:hAnsiTheme="minorHAnsi" w:cstheme="minorHAnsi"/>
          <w:b/>
          <w:i/>
          <w:u w:val="single"/>
          <w:lang w:val="en-US"/>
        </w:rPr>
        <w:t xml:space="preserve"> with downlink only</w:t>
      </w:r>
      <w:r w:rsidR="00165AD4" w:rsidRPr="00165AD4">
        <w:rPr>
          <w:rFonts w:asciiTheme="minorHAnsi" w:hAnsiTheme="minorHAnsi" w:cstheme="minorHAnsi"/>
          <w:lang w:val="en-US"/>
        </w:rPr>
        <w:t>, the BFRQ can be conveyed by two steps:</w:t>
      </w:r>
    </w:p>
    <w:p w:rsidR="00165AD4" w:rsidRPr="00165AD4" w:rsidRDefault="00165AD4" w:rsidP="00165AD4">
      <w:pPr>
        <w:pStyle w:val="0Maintext"/>
        <w:spacing w:after="12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1</w:t>
      </w:r>
      <w:r w:rsidRPr="00165AD4">
        <w:rPr>
          <w:rFonts w:asciiTheme="minorHAnsi" w:hAnsiTheme="minorHAnsi" w:cstheme="minorHAnsi"/>
          <w:lang w:val="en-US"/>
        </w:rPr>
        <w:t xml:space="preserve"> is carried by a dedicatedly configured SR-like PUCCH in </w:t>
      </w:r>
      <w:proofErr w:type="spellStart"/>
      <w:r w:rsidRPr="00165AD4">
        <w:rPr>
          <w:rFonts w:asciiTheme="minorHAnsi" w:hAnsiTheme="minorHAnsi" w:cstheme="minorHAnsi"/>
          <w:lang w:val="en-US"/>
        </w:rPr>
        <w:t>PCell</w:t>
      </w:r>
      <w:proofErr w:type="spellEnd"/>
      <w:r w:rsidRPr="00165AD4">
        <w:rPr>
          <w:rFonts w:asciiTheme="minorHAnsi" w:hAnsiTheme="minorHAnsi" w:cstheme="minorHAnsi"/>
          <w:lang w:val="en-US"/>
        </w:rPr>
        <w:t xml:space="preserve"> or </w:t>
      </w:r>
      <w:proofErr w:type="spellStart"/>
      <w:r w:rsidRPr="00165AD4">
        <w:rPr>
          <w:rFonts w:asciiTheme="minorHAnsi" w:hAnsiTheme="minorHAnsi" w:cstheme="minorHAnsi"/>
          <w:lang w:val="en-US"/>
        </w:rPr>
        <w:t>PSCell</w:t>
      </w:r>
      <w:proofErr w:type="spellEnd"/>
      <w:r w:rsidRPr="00165AD4">
        <w:rPr>
          <w:rFonts w:asciiTheme="minorHAnsi" w:hAnsiTheme="minorHAnsi" w:cstheme="minorHAnsi"/>
          <w:lang w:val="en-US"/>
        </w:rPr>
        <w:t xml:space="preserve"> to inform </w:t>
      </w:r>
      <w:proofErr w:type="spellStart"/>
      <w:r w:rsidRPr="00165AD4">
        <w:rPr>
          <w:rFonts w:asciiTheme="minorHAnsi" w:hAnsiTheme="minorHAnsi" w:cstheme="minorHAnsi"/>
          <w:lang w:val="en-US"/>
        </w:rPr>
        <w:t>gNB</w:t>
      </w:r>
      <w:proofErr w:type="spellEnd"/>
      <w:r w:rsidRPr="00165AD4">
        <w:rPr>
          <w:rFonts w:asciiTheme="minorHAnsi" w:hAnsiTheme="minorHAnsi" w:cstheme="minorHAnsi"/>
          <w:lang w:val="en-US"/>
        </w:rPr>
        <w:t xml:space="preserve"> beam failure happens</w:t>
      </w:r>
    </w:p>
    <w:p w:rsidR="00165AD4" w:rsidRPr="00165AD4" w:rsidRDefault="00165AD4" w:rsidP="00165AD4">
      <w:pPr>
        <w:pStyle w:val="0Maintext"/>
        <w:spacing w:after="12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2</w:t>
      </w:r>
      <w:r w:rsidRPr="00165AD4">
        <w:rPr>
          <w:rFonts w:asciiTheme="minorHAnsi" w:hAnsiTheme="minorHAnsi" w:cstheme="minorHAnsi"/>
          <w:lang w:val="en-US"/>
        </w:rPr>
        <w:t xml:space="preserve"> is carried by a MAC CE to report detail information, e.g. failed CC index and new beam index</w:t>
      </w:r>
    </w:p>
    <w:p w:rsidR="00165AD4" w:rsidRPr="00165AD4" w:rsidRDefault="00165AD4" w:rsidP="00165AD4">
      <w:pPr>
        <w:pStyle w:val="0Maintext"/>
        <w:numPr>
          <w:ilvl w:val="0"/>
          <w:numId w:val="49"/>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t>If new candidate beam RS and corresponding threshold is configured</w:t>
      </w:r>
    </w:p>
    <w:p w:rsidR="00165AD4" w:rsidRPr="00165AD4" w:rsidRDefault="00165AD4" w:rsidP="00165AD4">
      <w:pPr>
        <w:pStyle w:val="0Maintext"/>
        <w:numPr>
          <w:ilvl w:val="1"/>
          <w:numId w:val="49"/>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t>If at least one new beam is identified (L1-RSRP is higher or equal to the threshold)</w:t>
      </w:r>
    </w:p>
    <w:p w:rsidR="00165AD4" w:rsidRPr="00165AD4" w:rsidRDefault="00165AD4" w:rsidP="00165AD4">
      <w:pPr>
        <w:pStyle w:val="0Maintext"/>
        <w:numPr>
          <w:ilvl w:val="2"/>
          <w:numId w:val="49"/>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t>UE reports 1 new beam index and failed CC index</w:t>
      </w:r>
    </w:p>
    <w:p w:rsidR="00165AD4" w:rsidRPr="00165AD4" w:rsidRDefault="00165AD4" w:rsidP="00165AD4">
      <w:pPr>
        <w:pStyle w:val="0Maintext"/>
        <w:numPr>
          <w:ilvl w:val="1"/>
          <w:numId w:val="49"/>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lastRenderedPageBreak/>
        <w:t>Else</w:t>
      </w:r>
    </w:p>
    <w:p w:rsidR="00165AD4" w:rsidRPr="00165AD4" w:rsidRDefault="00165AD4" w:rsidP="00165AD4">
      <w:pPr>
        <w:pStyle w:val="0Maintext"/>
        <w:numPr>
          <w:ilvl w:val="2"/>
          <w:numId w:val="49"/>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t>UE reports no new beam identified</w:t>
      </w:r>
      <w:r w:rsidR="005D4495">
        <w:rPr>
          <w:rFonts w:asciiTheme="minorHAnsi" w:hAnsiTheme="minorHAnsi" w:cstheme="minorHAnsi"/>
          <w:lang w:val="en-US"/>
        </w:rPr>
        <w:t xml:space="preserve"> and failed CC index</w:t>
      </w:r>
    </w:p>
    <w:p w:rsidR="00165AD4" w:rsidRPr="008113EE" w:rsidRDefault="00165AD4" w:rsidP="008113EE">
      <w:pPr>
        <w:pStyle w:val="ListParagraph"/>
        <w:numPr>
          <w:ilvl w:val="0"/>
          <w:numId w:val="49"/>
        </w:numPr>
        <w:ind w:firstLineChars="0"/>
        <w:rPr>
          <w:rFonts w:asciiTheme="minorHAnsi" w:eastAsia="Malgun Gothic" w:hAnsiTheme="minorHAnsi" w:cstheme="minorHAnsi"/>
          <w:kern w:val="0"/>
          <w:sz w:val="20"/>
          <w:szCs w:val="20"/>
          <w:lang w:eastAsia="en-US"/>
        </w:rPr>
      </w:pPr>
      <w:r w:rsidRPr="008113EE">
        <w:rPr>
          <w:rFonts w:asciiTheme="minorHAnsi" w:hAnsiTheme="minorHAnsi" w:cstheme="minorHAnsi"/>
        </w:rPr>
        <w:t xml:space="preserve">Else: </w:t>
      </w:r>
      <w:r w:rsidR="008113EE" w:rsidRPr="008113EE">
        <w:rPr>
          <w:rFonts w:asciiTheme="minorHAnsi" w:hAnsiTheme="minorHAnsi" w:cstheme="minorHAnsi"/>
        </w:rPr>
        <w:t>No such case since RAN1 agreed that “</w:t>
      </w:r>
      <w:r w:rsidR="008113EE" w:rsidRPr="008113EE">
        <w:rPr>
          <w:rFonts w:asciiTheme="minorHAnsi" w:eastAsia="Malgun Gothic" w:hAnsiTheme="minorHAnsi" w:cstheme="minorHAnsi"/>
          <w:kern w:val="0"/>
          <w:sz w:val="20"/>
          <w:szCs w:val="20"/>
          <w:lang w:eastAsia="en-US"/>
        </w:rPr>
        <w:t xml:space="preserve">When </w:t>
      </w:r>
      <w:proofErr w:type="spellStart"/>
      <w:r w:rsidR="008113EE" w:rsidRPr="008113EE">
        <w:rPr>
          <w:rFonts w:asciiTheme="minorHAnsi" w:eastAsia="Malgun Gothic" w:hAnsiTheme="minorHAnsi" w:cstheme="minorHAnsi"/>
          <w:kern w:val="0"/>
          <w:sz w:val="20"/>
          <w:szCs w:val="20"/>
          <w:lang w:eastAsia="en-US"/>
        </w:rPr>
        <w:t>SCell</w:t>
      </w:r>
      <w:proofErr w:type="spellEnd"/>
      <w:r w:rsidR="008113EE" w:rsidRPr="008113EE">
        <w:rPr>
          <w:rFonts w:asciiTheme="minorHAnsi" w:eastAsia="Malgun Gothic" w:hAnsiTheme="minorHAnsi" w:cstheme="minorHAnsi"/>
          <w:kern w:val="0"/>
          <w:sz w:val="20"/>
          <w:szCs w:val="20"/>
          <w:lang w:eastAsia="en-US"/>
        </w:rPr>
        <w:t xml:space="preserve"> BFR is configured and RS for new beam identification is configured, the threshold for new beam identification should be always configured</w:t>
      </w:r>
      <w:r w:rsidR="008113EE" w:rsidRPr="008113EE">
        <w:rPr>
          <w:rFonts w:asciiTheme="minorHAnsi" w:hAnsiTheme="minorHAnsi" w:cstheme="minorHAnsi"/>
        </w:rPr>
        <w:t>”</w:t>
      </w:r>
      <w:r w:rsidR="008113EE">
        <w:rPr>
          <w:rFonts w:asciiTheme="minorHAnsi" w:hAnsiTheme="minorHAnsi" w:cstheme="minorHAnsi"/>
        </w:rPr>
        <w:t xml:space="preserve">. </w:t>
      </w:r>
      <w:r w:rsidRPr="008113EE">
        <w:rPr>
          <w:rFonts w:asciiTheme="minorHAnsi" w:hAnsiTheme="minorHAnsi" w:cstheme="minorHAnsi"/>
        </w:rPr>
        <w:t xml:space="preserve"> </w:t>
      </w:r>
    </w:p>
    <w:p w:rsidR="00986E6C" w:rsidRDefault="008113EE" w:rsidP="00165AD4">
      <w:pPr>
        <w:pStyle w:val="0Maintext"/>
        <w:spacing w:after="120" w:afterAutospacing="0" w:line="240" w:lineRule="auto"/>
        <w:ind w:firstLine="0"/>
        <w:rPr>
          <w:rFonts w:asciiTheme="minorHAnsi" w:hAnsiTheme="minorHAnsi" w:cstheme="minorHAnsi"/>
          <w:lang w:val="en-US"/>
        </w:rPr>
      </w:pPr>
      <w:r w:rsidRPr="00986E6C">
        <w:rPr>
          <w:rFonts w:asciiTheme="minorHAnsi" w:hAnsiTheme="minorHAnsi" w:cstheme="minorHAnsi"/>
          <w:b/>
          <w:i/>
          <w:u w:val="single"/>
          <w:lang w:val="en-US"/>
        </w:rPr>
        <w:t xml:space="preserve">(2) For </w:t>
      </w:r>
      <w:proofErr w:type="spellStart"/>
      <w:r w:rsidRPr="00986E6C">
        <w:rPr>
          <w:rFonts w:asciiTheme="minorHAnsi" w:hAnsiTheme="minorHAnsi" w:cstheme="minorHAnsi"/>
          <w:b/>
          <w:i/>
          <w:u w:val="single"/>
          <w:lang w:val="en-US"/>
        </w:rPr>
        <w:t>SCell</w:t>
      </w:r>
      <w:proofErr w:type="spellEnd"/>
      <w:r w:rsidRPr="00986E6C">
        <w:rPr>
          <w:rFonts w:asciiTheme="minorHAnsi" w:hAnsiTheme="minorHAnsi" w:cstheme="minorHAnsi"/>
          <w:b/>
          <w:i/>
          <w:u w:val="single"/>
          <w:lang w:val="en-US"/>
        </w:rPr>
        <w:t xml:space="preserve"> with both uplink and downlink</w:t>
      </w:r>
      <w:r w:rsidRPr="008113EE">
        <w:rPr>
          <w:rFonts w:asciiTheme="minorHAnsi" w:hAnsiTheme="minorHAnsi" w:cstheme="minorHAnsi"/>
          <w:lang w:val="en-US"/>
        </w:rPr>
        <w:t xml:space="preserve">, </w:t>
      </w:r>
      <w:r w:rsidR="00986E6C">
        <w:rPr>
          <w:rFonts w:asciiTheme="minorHAnsi" w:hAnsiTheme="minorHAnsi" w:cstheme="minorHAnsi"/>
          <w:lang w:val="en-US"/>
        </w:rPr>
        <w:t xml:space="preserve">at least the above BFRQ procedure as </w:t>
      </w:r>
      <w:proofErr w:type="spellStart"/>
      <w:r w:rsidR="00986E6C">
        <w:rPr>
          <w:rFonts w:asciiTheme="minorHAnsi" w:hAnsiTheme="minorHAnsi" w:cstheme="minorHAnsi"/>
          <w:lang w:val="en-US"/>
        </w:rPr>
        <w:t>SCell</w:t>
      </w:r>
      <w:proofErr w:type="spellEnd"/>
      <w:r w:rsidR="00986E6C">
        <w:rPr>
          <w:rFonts w:asciiTheme="minorHAnsi" w:hAnsiTheme="minorHAnsi" w:cstheme="minorHAnsi"/>
          <w:lang w:val="en-US"/>
        </w:rPr>
        <w:t xml:space="preserve"> with DL only can be used. </w:t>
      </w:r>
    </w:p>
    <w:p w:rsidR="008113EE" w:rsidRPr="00986E6C" w:rsidRDefault="008113EE" w:rsidP="008113EE">
      <w:pPr>
        <w:pStyle w:val="0Maintext"/>
        <w:numPr>
          <w:ilvl w:val="0"/>
          <w:numId w:val="39"/>
        </w:numPr>
        <w:spacing w:after="0" w:afterAutospacing="0" w:line="240" w:lineRule="auto"/>
        <w:rPr>
          <w:rFonts w:asciiTheme="minorHAnsi" w:hAnsiTheme="minorHAnsi" w:cstheme="minorHAnsi"/>
          <w:lang w:val="en-US"/>
        </w:rPr>
      </w:pPr>
      <w:r w:rsidRPr="00986E6C">
        <w:rPr>
          <w:rFonts w:asciiTheme="minorHAnsi" w:hAnsiTheme="minorHAnsi" w:cstheme="minorHAnsi"/>
          <w:lang w:val="en-US"/>
        </w:rPr>
        <w:t>MAC CE</w:t>
      </w:r>
      <w:r w:rsidR="00986E6C">
        <w:rPr>
          <w:rFonts w:asciiTheme="minorHAnsi" w:hAnsiTheme="minorHAnsi" w:cstheme="minorHAnsi"/>
          <w:lang w:val="en-US"/>
        </w:rPr>
        <w:t xml:space="preserve"> transmission for BFR in Rel-16 is possible on any </w:t>
      </w:r>
      <w:proofErr w:type="spellStart"/>
      <w:r w:rsidR="00986E6C">
        <w:rPr>
          <w:rFonts w:asciiTheme="minorHAnsi" w:hAnsiTheme="minorHAnsi" w:cstheme="minorHAnsi"/>
          <w:lang w:val="en-US"/>
        </w:rPr>
        <w:t>SCell</w:t>
      </w:r>
      <w:proofErr w:type="spellEnd"/>
      <w:r w:rsidR="00986E6C">
        <w:rPr>
          <w:rFonts w:asciiTheme="minorHAnsi" w:hAnsiTheme="minorHAnsi" w:cstheme="minorHAnsi"/>
          <w:lang w:val="en-US"/>
        </w:rPr>
        <w:t xml:space="preserve">. </w:t>
      </w:r>
    </w:p>
    <w:p w:rsidR="00986E6C" w:rsidRPr="00986E6C" w:rsidRDefault="00986E6C" w:rsidP="00986E6C">
      <w:pPr>
        <w:pStyle w:val="0Maintext"/>
        <w:numPr>
          <w:ilvl w:val="0"/>
          <w:numId w:val="39"/>
        </w:numPr>
        <w:spacing w:after="0" w:afterAutospacing="0" w:line="240" w:lineRule="auto"/>
        <w:rPr>
          <w:rFonts w:asciiTheme="minorHAnsi" w:hAnsiTheme="minorHAnsi" w:cstheme="minorHAnsi"/>
          <w:lang w:val="en-US"/>
        </w:rPr>
      </w:pPr>
      <w:r>
        <w:rPr>
          <w:rFonts w:asciiTheme="minorHAnsi" w:hAnsiTheme="minorHAnsi" w:cstheme="minorHAnsi"/>
          <w:lang w:val="en-US"/>
        </w:rPr>
        <w:t>RACH-based</w:t>
      </w:r>
      <w:r w:rsidRPr="00986E6C">
        <w:rPr>
          <w:rFonts w:asciiTheme="minorHAnsi" w:hAnsiTheme="minorHAnsi" w:cstheme="minorHAnsi"/>
          <w:lang w:val="en-US"/>
        </w:rPr>
        <w:t xml:space="preserve"> BFRQ </w:t>
      </w:r>
      <w:r>
        <w:rPr>
          <w:rFonts w:asciiTheme="minorHAnsi" w:hAnsiTheme="minorHAnsi" w:cstheme="minorHAnsi"/>
          <w:lang w:val="en-US"/>
        </w:rPr>
        <w:t>is not yet precluded</w:t>
      </w:r>
      <w:r w:rsidRPr="00986E6C">
        <w:rPr>
          <w:rFonts w:asciiTheme="minorHAnsi" w:hAnsiTheme="minorHAnsi" w:cstheme="minorHAnsi"/>
          <w:lang w:val="en-US"/>
        </w:rPr>
        <w:t>.</w:t>
      </w:r>
    </w:p>
    <w:p w:rsidR="00854D08" w:rsidRDefault="00854D08" w:rsidP="004E3707">
      <w:pPr>
        <w:spacing w:afterLines="50" w:after="120"/>
        <w:jc w:val="both"/>
        <w:rPr>
          <w:rFonts w:ascii="Calibri" w:eastAsia="宋体" w:hAnsi="Calibri" w:cs="Arial"/>
          <w:lang w:val="en-US" w:eastAsia="zh-CN"/>
        </w:rPr>
      </w:pPr>
    </w:p>
    <w:p w:rsidR="00986E6C" w:rsidRDefault="00986E6C"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With the above analysis, the following observation can be achieved: </w:t>
      </w:r>
    </w:p>
    <w:p w:rsidR="005D4495" w:rsidRDefault="00986E6C" w:rsidP="00986E6C">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3</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In Rel-16 </w:t>
      </w:r>
      <w:proofErr w:type="spellStart"/>
      <w:r>
        <w:rPr>
          <w:rFonts w:ascii="Calibri" w:eastAsia="宋体" w:hAnsi="Calibri" w:cs="Arial"/>
          <w:b/>
          <w:i/>
          <w:u w:val="single"/>
          <w:lang w:val="en-US" w:eastAsia="zh-CN"/>
        </w:rPr>
        <w:t>eMIMO</w:t>
      </w:r>
      <w:proofErr w:type="spellEnd"/>
      <w:r>
        <w:rPr>
          <w:rFonts w:ascii="Calibri" w:eastAsia="宋体" w:hAnsi="Calibri" w:cs="Arial"/>
          <w:b/>
          <w:i/>
          <w:u w:val="single"/>
          <w:lang w:val="en-US" w:eastAsia="zh-CN"/>
        </w:rPr>
        <w:t xml:space="preserve"> WI, RAN1 introduced new mechanism of beam failure recovery request</w:t>
      </w:r>
      <w:r w:rsidR="005D4495">
        <w:rPr>
          <w:rFonts w:ascii="Calibri" w:eastAsia="宋体" w:hAnsi="Calibri" w:cs="Arial"/>
          <w:b/>
          <w:i/>
          <w:u w:val="single"/>
          <w:lang w:val="en-US" w:eastAsia="zh-CN"/>
        </w:rPr>
        <w:t xml:space="preserve"> (BFRQ)</w:t>
      </w:r>
      <w:r>
        <w:rPr>
          <w:rFonts w:ascii="Calibri" w:eastAsia="宋体" w:hAnsi="Calibri" w:cs="Arial"/>
          <w:b/>
          <w:i/>
          <w:u w:val="single"/>
          <w:lang w:val="en-US" w:eastAsia="zh-CN"/>
        </w:rPr>
        <w:t>, with two steps relying on SR-l</w:t>
      </w:r>
      <w:r w:rsidR="005D4495">
        <w:rPr>
          <w:rFonts w:ascii="Calibri" w:eastAsia="宋体" w:hAnsi="Calibri" w:cs="Arial"/>
          <w:b/>
          <w:i/>
          <w:u w:val="single"/>
          <w:lang w:val="en-US" w:eastAsia="zh-CN"/>
        </w:rPr>
        <w:t xml:space="preserve">ike PUCCH and MAC CE on </w:t>
      </w:r>
      <w:proofErr w:type="spellStart"/>
      <w:r w:rsidR="005D4495">
        <w:rPr>
          <w:rFonts w:ascii="Calibri" w:eastAsia="宋体" w:hAnsi="Calibri" w:cs="Arial"/>
          <w:b/>
          <w:i/>
          <w:u w:val="single"/>
          <w:lang w:val="en-US" w:eastAsia="zh-CN"/>
        </w:rPr>
        <w:t>SpCell</w:t>
      </w:r>
      <w:proofErr w:type="spellEnd"/>
      <w:r w:rsidR="005D4495">
        <w:rPr>
          <w:rFonts w:ascii="Calibri" w:eastAsia="宋体" w:hAnsi="Calibri" w:cs="Arial"/>
          <w:b/>
          <w:i/>
          <w:u w:val="single"/>
          <w:lang w:val="en-US" w:eastAsia="zh-CN"/>
        </w:rPr>
        <w:t>:</w:t>
      </w:r>
    </w:p>
    <w:p w:rsidR="005D4495" w:rsidRPr="00165AD4" w:rsidRDefault="005D4495" w:rsidP="005D4495">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1</w:t>
      </w:r>
      <w:r w:rsidRPr="00165AD4">
        <w:rPr>
          <w:rFonts w:asciiTheme="minorHAnsi" w:hAnsiTheme="minorHAnsi" w:cstheme="minorHAnsi"/>
          <w:lang w:val="en-US"/>
        </w:rPr>
        <w:t xml:space="preserve"> is carried by a dedicatedly configured SR-like PUCCH in </w:t>
      </w:r>
      <w:proofErr w:type="spellStart"/>
      <w:r w:rsidRPr="00165AD4">
        <w:rPr>
          <w:rFonts w:asciiTheme="minorHAnsi" w:hAnsiTheme="minorHAnsi" w:cstheme="minorHAnsi"/>
          <w:lang w:val="en-US"/>
        </w:rPr>
        <w:t>PCell</w:t>
      </w:r>
      <w:proofErr w:type="spellEnd"/>
      <w:r w:rsidRPr="00165AD4">
        <w:rPr>
          <w:rFonts w:asciiTheme="minorHAnsi" w:hAnsiTheme="minorHAnsi" w:cstheme="minorHAnsi"/>
          <w:lang w:val="en-US"/>
        </w:rPr>
        <w:t xml:space="preserve"> or </w:t>
      </w:r>
      <w:proofErr w:type="spellStart"/>
      <w:r w:rsidRPr="00165AD4">
        <w:rPr>
          <w:rFonts w:asciiTheme="minorHAnsi" w:hAnsiTheme="minorHAnsi" w:cstheme="minorHAnsi"/>
          <w:lang w:val="en-US"/>
        </w:rPr>
        <w:t>PSCell</w:t>
      </w:r>
      <w:proofErr w:type="spellEnd"/>
      <w:r w:rsidRPr="00165AD4">
        <w:rPr>
          <w:rFonts w:asciiTheme="minorHAnsi" w:hAnsiTheme="minorHAnsi" w:cstheme="minorHAnsi"/>
          <w:lang w:val="en-US"/>
        </w:rPr>
        <w:t xml:space="preserve"> to inform </w:t>
      </w:r>
      <w:proofErr w:type="spellStart"/>
      <w:r w:rsidRPr="00165AD4">
        <w:rPr>
          <w:rFonts w:asciiTheme="minorHAnsi" w:hAnsiTheme="minorHAnsi" w:cstheme="minorHAnsi"/>
          <w:lang w:val="en-US"/>
        </w:rPr>
        <w:t>gNB</w:t>
      </w:r>
      <w:proofErr w:type="spellEnd"/>
      <w:r w:rsidRPr="00165AD4">
        <w:rPr>
          <w:rFonts w:asciiTheme="minorHAnsi" w:hAnsiTheme="minorHAnsi" w:cstheme="minorHAnsi"/>
          <w:lang w:val="en-US"/>
        </w:rPr>
        <w:t xml:space="preserve"> beam failure happens</w:t>
      </w:r>
    </w:p>
    <w:p w:rsidR="005D4495" w:rsidRPr="00165AD4" w:rsidRDefault="005D4495" w:rsidP="005D4495">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2</w:t>
      </w:r>
      <w:r w:rsidRPr="00165AD4">
        <w:rPr>
          <w:rFonts w:asciiTheme="minorHAnsi" w:hAnsiTheme="minorHAnsi" w:cstheme="minorHAnsi"/>
          <w:lang w:val="en-US"/>
        </w:rPr>
        <w:t xml:space="preserve"> is carried by a MAC CE to report detail information, e.g. failed CC index and new beam index</w:t>
      </w:r>
    </w:p>
    <w:p w:rsidR="005D4495" w:rsidRPr="00165AD4" w:rsidRDefault="005D4495" w:rsidP="005D4495">
      <w:pPr>
        <w:pStyle w:val="0Maintext"/>
        <w:numPr>
          <w:ilvl w:val="1"/>
          <w:numId w:val="49"/>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If at least one new beam is identified (L1-RSRP is higher or equal to the threshold)</w:t>
      </w:r>
    </w:p>
    <w:p w:rsidR="005D4495" w:rsidRPr="00165AD4" w:rsidRDefault="005D4495" w:rsidP="005D4495">
      <w:pPr>
        <w:pStyle w:val="0Maintext"/>
        <w:numPr>
          <w:ilvl w:val="2"/>
          <w:numId w:val="49"/>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1 new beam index and failed CC index</w:t>
      </w:r>
    </w:p>
    <w:p w:rsidR="005D4495" w:rsidRPr="00165AD4" w:rsidRDefault="005D4495" w:rsidP="005D4495">
      <w:pPr>
        <w:pStyle w:val="0Maintext"/>
        <w:numPr>
          <w:ilvl w:val="1"/>
          <w:numId w:val="49"/>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Else</w:t>
      </w:r>
    </w:p>
    <w:p w:rsidR="005D4495" w:rsidRPr="00165AD4" w:rsidRDefault="005D4495" w:rsidP="005D4495">
      <w:pPr>
        <w:pStyle w:val="0Maintext"/>
        <w:numPr>
          <w:ilvl w:val="2"/>
          <w:numId w:val="49"/>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no new beam identified</w:t>
      </w:r>
      <w:r>
        <w:rPr>
          <w:rFonts w:asciiTheme="minorHAnsi" w:hAnsiTheme="minorHAnsi" w:cstheme="minorHAnsi"/>
          <w:lang w:val="en-US"/>
        </w:rPr>
        <w:t xml:space="preserve"> and failed CC index</w:t>
      </w:r>
    </w:p>
    <w:p w:rsidR="008B3518" w:rsidRPr="00870365" w:rsidRDefault="008B3518" w:rsidP="008B3518">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4</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sidR="005D4495">
        <w:rPr>
          <w:rFonts w:ascii="Calibri" w:eastAsia="宋体" w:hAnsi="Calibri" w:cs="Arial"/>
          <w:b/>
          <w:i/>
          <w:u w:val="single"/>
          <w:lang w:val="en-US" w:eastAsia="zh-CN"/>
        </w:rPr>
        <w:t xml:space="preserve">In </w:t>
      </w:r>
      <w:proofErr w:type="spellStart"/>
      <w:r w:rsidR="00DA4A33">
        <w:rPr>
          <w:rFonts w:ascii="Calibri" w:eastAsia="宋体" w:hAnsi="Calibri" w:cs="Arial"/>
          <w:b/>
          <w:i/>
          <w:u w:val="single"/>
          <w:lang w:val="en-US" w:eastAsia="zh-CN"/>
        </w:rPr>
        <w:t>SCell</w:t>
      </w:r>
      <w:proofErr w:type="spellEnd"/>
      <w:r w:rsidR="00DA4A33">
        <w:rPr>
          <w:rFonts w:ascii="Calibri" w:eastAsia="宋体" w:hAnsi="Calibri" w:cs="Arial"/>
          <w:b/>
          <w:i/>
          <w:u w:val="single"/>
          <w:lang w:val="en-US" w:eastAsia="zh-CN"/>
        </w:rPr>
        <w:t xml:space="preserve"> </w:t>
      </w:r>
      <w:r w:rsidR="005D4495">
        <w:rPr>
          <w:rFonts w:ascii="Calibri" w:eastAsia="宋体" w:hAnsi="Calibri" w:cs="Arial"/>
          <w:b/>
          <w:i/>
          <w:u w:val="single"/>
          <w:lang w:val="en-US" w:eastAsia="zh-CN"/>
        </w:rPr>
        <w:t xml:space="preserve">BFRQ, </w:t>
      </w:r>
      <w:r w:rsidRPr="00165AD4">
        <w:rPr>
          <w:rFonts w:ascii="Calibri" w:eastAsia="宋体" w:hAnsi="Calibri" w:cs="Arial"/>
          <w:b/>
          <w:i/>
          <w:u w:val="single"/>
          <w:lang w:val="en-US" w:eastAsia="zh-CN"/>
        </w:rPr>
        <w:t xml:space="preserve">the procedure of </w:t>
      </w:r>
      <w:r w:rsidR="005D4495">
        <w:rPr>
          <w:rFonts w:ascii="Calibri" w:eastAsia="宋体" w:hAnsi="Calibri" w:cs="Arial"/>
          <w:b/>
          <w:i/>
          <w:u w:val="single"/>
          <w:lang w:val="en-US" w:eastAsia="zh-CN"/>
        </w:rPr>
        <w:t xml:space="preserve">informing </w:t>
      </w:r>
      <w:proofErr w:type="spellStart"/>
      <w:r w:rsidR="005D4495">
        <w:rPr>
          <w:rFonts w:ascii="Calibri" w:eastAsia="宋体" w:hAnsi="Calibri" w:cs="Arial"/>
          <w:b/>
          <w:i/>
          <w:u w:val="single"/>
          <w:lang w:val="en-US" w:eastAsia="zh-CN"/>
        </w:rPr>
        <w:t>gNB</w:t>
      </w:r>
      <w:proofErr w:type="spellEnd"/>
      <w:r w:rsidR="005D4495">
        <w:rPr>
          <w:rFonts w:ascii="Calibri" w:eastAsia="宋体" w:hAnsi="Calibri" w:cs="Arial"/>
          <w:b/>
          <w:i/>
          <w:u w:val="single"/>
          <w:lang w:val="en-US" w:eastAsia="zh-CN"/>
        </w:rPr>
        <w:t xml:space="preserve"> beam failure happens and reporting detailed information (failed CC and new beam index (or no beam identified))</w:t>
      </w:r>
      <w:r w:rsidRPr="00165AD4">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has </w:t>
      </w:r>
      <w:r w:rsidR="005D4495">
        <w:rPr>
          <w:rFonts w:ascii="Calibri" w:eastAsia="宋体" w:hAnsi="Calibri" w:cs="Arial"/>
          <w:b/>
          <w:i/>
          <w:u w:val="single"/>
          <w:lang w:val="en-US" w:eastAsia="zh-CN"/>
        </w:rPr>
        <w:t>no big impact on</w:t>
      </w:r>
      <w:r>
        <w:rPr>
          <w:rFonts w:ascii="Calibri" w:eastAsia="宋体" w:hAnsi="Calibri" w:cs="Arial"/>
          <w:b/>
          <w:i/>
          <w:u w:val="single"/>
          <w:lang w:val="en-US" w:eastAsia="zh-CN"/>
        </w:rPr>
        <w:t xml:space="preserve"> </w:t>
      </w:r>
      <w:r w:rsidR="005D4495">
        <w:rPr>
          <w:rFonts w:ascii="Calibri" w:eastAsia="宋体" w:hAnsi="Calibri" w:cs="Arial"/>
          <w:b/>
          <w:i/>
          <w:u w:val="single"/>
          <w:lang w:val="en-US" w:eastAsia="zh-CN"/>
        </w:rPr>
        <w:t xml:space="preserve">existing </w:t>
      </w:r>
      <w:r>
        <w:rPr>
          <w:rFonts w:ascii="Calibri" w:eastAsia="宋体" w:hAnsi="Calibri" w:cs="Arial"/>
          <w:b/>
          <w:i/>
          <w:u w:val="single"/>
          <w:lang w:val="en-US" w:eastAsia="zh-CN"/>
        </w:rPr>
        <w:t>core requirement</w:t>
      </w:r>
      <w:r w:rsidR="005D4495">
        <w:rPr>
          <w:rFonts w:ascii="Calibri" w:eastAsia="宋体" w:hAnsi="Calibri" w:cs="Arial"/>
          <w:b/>
          <w:i/>
          <w:u w:val="single"/>
          <w:lang w:val="en-US" w:eastAsia="zh-CN"/>
        </w:rPr>
        <w:t xml:space="preserve"> of BFD and CBD</w:t>
      </w:r>
      <w:r w:rsidRPr="00165AD4">
        <w:rPr>
          <w:rFonts w:ascii="Calibri" w:eastAsia="宋体" w:hAnsi="Calibri" w:cs="Arial"/>
          <w:b/>
          <w:i/>
          <w:u w:val="single"/>
          <w:lang w:val="en-US" w:eastAsia="zh-CN"/>
        </w:rPr>
        <w:t>.</w:t>
      </w:r>
    </w:p>
    <w:p w:rsidR="005D4495" w:rsidRDefault="005D4495" w:rsidP="004E3707">
      <w:pPr>
        <w:spacing w:afterLines="50" w:after="120"/>
        <w:jc w:val="both"/>
        <w:rPr>
          <w:rFonts w:ascii="Calibri" w:eastAsia="宋体" w:hAnsi="Calibri" w:cs="Arial"/>
          <w:lang w:val="en-US" w:eastAsia="zh-CN"/>
        </w:rPr>
      </w:pPr>
    </w:p>
    <w:p w:rsidR="007531DA" w:rsidRDefault="005D4495"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With the above into account, we can reach the following proposal for how to deal with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requirement in TS38.133:</w:t>
      </w:r>
    </w:p>
    <w:p w:rsidR="005D4495" w:rsidRDefault="005D4495" w:rsidP="005D4495">
      <w:pPr>
        <w:spacing w:beforeLines="50" w:before="120" w:afterLines="50" w:after="120"/>
        <w:jc w:val="both"/>
        <w:rPr>
          <w:rFonts w:ascii="Calibri" w:eastAsia="宋体" w:hAnsi="Calibri" w:cs="Arial"/>
          <w:b/>
          <w:i/>
          <w:u w:val="single"/>
          <w:lang w:eastAsia="zh-CN"/>
        </w:rPr>
      </w:pPr>
      <w:r w:rsidRPr="0086171F">
        <w:rPr>
          <w:rFonts w:ascii="Calibri" w:eastAsia="宋体" w:hAnsi="Calibri" w:cs="Arial"/>
          <w:b/>
          <w:i/>
          <w:u w:val="single"/>
          <w:lang w:eastAsia="zh-CN"/>
        </w:rPr>
        <w:t>Proposal-</w:t>
      </w:r>
      <w:r>
        <w:rPr>
          <w:rFonts w:ascii="Calibri" w:eastAsia="宋体" w:hAnsi="Calibri" w:cs="Arial"/>
          <w:b/>
          <w:i/>
          <w:u w:val="single"/>
          <w:lang w:eastAsia="zh-CN"/>
        </w:rPr>
        <w:t>2</w:t>
      </w:r>
      <w:r w:rsidRPr="0086171F">
        <w:rPr>
          <w:rFonts w:ascii="Calibri" w:eastAsia="宋体" w:hAnsi="Calibri" w:cs="Arial"/>
          <w:b/>
          <w:i/>
          <w:u w:val="single"/>
          <w:lang w:eastAsia="zh-CN"/>
        </w:rPr>
        <w:t xml:space="preserve">: </w:t>
      </w:r>
      <w:r>
        <w:rPr>
          <w:rFonts w:ascii="Calibri" w:eastAsia="宋体" w:hAnsi="Calibri" w:cs="Arial"/>
          <w:b/>
          <w:i/>
          <w:u w:val="single"/>
          <w:lang w:eastAsia="zh-CN"/>
        </w:rPr>
        <w:t>For</w:t>
      </w:r>
      <w:r w:rsidRPr="0086171F">
        <w:rPr>
          <w:rFonts w:ascii="Calibri" w:eastAsia="宋体" w:hAnsi="Calibri" w:cs="Arial"/>
          <w:b/>
          <w:i/>
          <w:u w:val="single"/>
          <w:lang w:eastAsia="zh-CN"/>
        </w:rPr>
        <w:t xml:space="preserve"> </w:t>
      </w:r>
      <w:proofErr w:type="spellStart"/>
      <w:r w:rsidR="00DA4A33">
        <w:rPr>
          <w:rFonts w:ascii="Calibri" w:eastAsia="宋体" w:hAnsi="Calibri" w:cs="Arial"/>
          <w:b/>
          <w:i/>
          <w:u w:val="single"/>
          <w:lang w:eastAsia="zh-CN"/>
        </w:rPr>
        <w:t>SCell</w:t>
      </w:r>
      <w:proofErr w:type="spellEnd"/>
      <w:r w:rsidR="00DA4A33">
        <w:rPr>
          <w:rFonts w:ascii="Calibri" w:eastAsia="宋体" w:hAnsi="Calibri" w:cs="Arial"/>
          <w:b/>
          <w:i/>
          <w:u w:val="single"/>
          <w:lang w:eastAsia="zh-CN"/>
        </w:rPr>
        <w:t xml:space="preserve"> </w:t>
      </w:r>
      <w:r w:rsidRPr="0086171F">
        <w:rPr>
          <w:rFonts w:ascii="Calibri" w:eastAsia="宋体" w:hAnsi="Calibri" w:cs="Arial"/>
          <w:b/>
          <w:i/>
          <w:u w:val="single"/>
          <w:lang w:eastAsia="zh-CN"/>
        </w:rPr>
        <w:t>BF</w:t>
      </w:r>
      <w:r w:rsidR="00DA4A33">
        <w:rPr>
          <w:rFonts w:ascii="Calibri" w:eastAsia="宋体" w:hAnsi="Calibri" w:cs="Arial"/>
          <w:b/>
          <w:i/>
          <w:u w:val="single"/>
          <w:lang w:eastAsia="zh-CN"/>
        </w:rPr>
        <w:t>RQ</w:t>
      </w:r>
      <w:r w:rsidRPr="0086171F">
        <w:rPr>
          <w:rFonts w:ascii="Calibri" w:eastAsia="宋体" w:hAnsi="Calibri" w:cs="Arial"/>
          <w:b/>
          <w:i/>
          <w:u w:val="single"/>
          <w:lang w:eastAsia="zh-CN"/>
        </w:rPr>
        <w:t xml:space="preserve"> </w:t>
      </w:r>
      <w:r w:rsidR="00DA4A33">
        <w:rPr>
          <w:rFonts w:ascii="Calibri" w:eastAsia="宋体" w:hAnsi="Calibri" w:cs="Arial"/>
          <w:b/>
          <w:i/>
          <w:u w:val="single"/>
          <w:lang w:eastAsia="zh-CN"/>
        </w:rPr>
        <w:t xml:space="preserve">mechanism </w:t>
      </w:r>
      <w:r>
        <w:rPr>
          <w:rFonts w:ascii="Calibri" w:eastAsia="宋体" w:hAnsi="Calibri" w:cs="Arial"/>
          <w:b/>
          <w:i/>
          <w:u w:val="single"/>
          <w:lang w:eastAsia="zh-CN"/>
        </w:rPr>
        <w:t xml:space="preserve">introduced in Rel-16, RAN4 still define RRM requirement </w:t>
      </w:r>
      <w:r w:rsidR="00DA4A33">
        <w:rPr>
          <w:rFonts w:ascii="Calibri" w:eastAsia="宋体" w:hAnsi="Calibri" w:cs="Arial"/>
          <w:b/>
          <w:i/>
          <w:u w:val="single"/>
          <w:lang w:eastAsia="zh-CN"/>
        </w:rPr>
        <w:t xml:space="preserve">by following Rel-15 specification architecture </w:t>
      </w:r>
      <w:r>
        <w:rPr>
          <w:rFonts w:ascii="Calibri" w:eastAsia="宋体" w:hAnsi="Calibri" w:cs="Arial"/>
          <w:b/>
          <w:i/>
          <w:u w:val="single"/>
          <w:lang w:eastAsia="zh-CN"/>
        </w:rPr>
        <w:t>for BFD and CBD</w:t>
      </w:r>
      <w:r w:rsidR="00DA4A33">
        <w:rPr>
          <w:rFonts w:ascii="Calibri" w:eastAsia="宋体" w:hAnsi="Calibri" w:cs="Arial"/>
          <w:b/>
          <w:i/>
          <w:u w:val="single"/>
          <w:lang w:eastAsia="zh-CN"/>
        </w:rPr>
        <w:t xml:space="preserve">. In other words, the new procedure of </w:t>
      </w:r>
      <w:r w:rsidR="00DA4A33">
        <w:rPr>
          <w:rFonts w:ascii="Calibri" w:eastAsia="宋体" w:hAnsi="Calibri" w:cs="Arial"/>
          <w:b/>
          <w:i/>
          <w:u w:val="single"/>
          <w:lang w:val="en-US" w:eastAsia="zh-CN"/>
        </w:rPr>
        <w:t xml:space="preserve">informing </w:t>
      </w:r>
      <w:proofErr w:type="spellStart"/>
      <w:r w:rsidR="00DA4A33">
        <w:rPr>
          <w:rFonts w:ascii="Calibri" w:eastAsia="宋体" w:hAnsi="Calibri" w:cs="Arial"/>
          <w:b/>
          <w:i/>
          <w:u w:val="single"/>
          <w:lang w:val="en-US" w:eastAsia="zh-CN"/>
        </w:rPr>
        <w:t>gNB</w:t>
      </w:r>
      <w:proofErr w:type="spellEnd"/>
      <w:r w:rsidR="00DA4A33">
        <w:rPr>
          <w:rFonts w:ascii="Calibri" w:eastAsia="宋体" w:hAnsi="Calibri" w:cs="Arial"/>
          <w:b/>
          <w:i/>
          <w:u w:val="single"/>
          <w:lang w:val="en-US" w:eastAsia="zh-CN"/>
        </w:rPr>
        <w:t xml:space="preserve"> beam failure happens and reporting detailed information will not have core requirement impact on TS38.133. </w:t>
      </w:r>
    </w:p>
    <w:p w:rsidR="005D4495" w:rsidRDefault="005D4495" w:rsidP="004E3707">
      <w:pPr>
        <w:spacing w:afterLines="50" w:after="120"/>
        <w:jc w:val="both"/>
        <w:rPr>
          <w:rFonts w:ascii="Calibri" w:eastAsia="宋体" w:hAnsi="Calibri" w:cs="Arial"/>
          <w:lang w:val="en-US" w:eastAsia="zh-CN"/>
        </w:rPr>
      </w:pPr>
    </w:p>
    <w:p w:rsidR="005D4495" w:rsidRDefault="005D4495" w:rsidP="005D4495">
      <w:pPr>
        <w:pStyle w:val="Heading4"/>
        <w:rPr>
          <w:lang w:val="en-US" w:eastAsia="zh-CN"/>
        </w:rPr>
      </w:pPr>
      <w:r>
        <w:rPr>
          <w:lang w:val="en-US" w:eastAsia="zh-CN"/>
        </w:rPr>
        <w:t>2.</w:t>
      </w:r>
      <w:r w:rsidR="00DA4A33">
        <w:rPr>
          <w:lang w:val="en-US" w:eastAsia="zh-CN"/>
        </w:rPr>
        <w:t>5</w:t>
      </w:r>
      <w:r>
        <w:rPr>
          <w:lang w:val="en-US" w:eastAsia="zh-CN"/>
        </w:rPr>
        <w:t xml:space="preserve"> UE Capability of Number of </w:t>
      </w:r>
      <w:proofErr w:type="spellStart"/>
      <w:r>
        <w:rPr>
          <w:lang w:val="en-US" w:eastAsia="zh-CN"/>
        </w:rPr>
        <w:t>SCells</w:t>
      </w:r>
      <w:proofErr w:type="spellEnd"/>
      <w:r>
        <w:rPr>
          <w:lang w:val="en-US" w:eastAsia="zh-CN"/>
        </w:rPr>
        <w:t xml:space="preserve"> for BFR</w:t>
      </w:r>
    </w:p>
    <w:p w:rsidR="00DA4A33" w:rsidRDefault="00DA4A33" w:rsidP="00DA4A33">
      <w:pPr>
        <w:spacing w:afterLines="50" w:after="120"/>
        <w:jc w:val="both"/>
        <w:rPr>
          <w:rFonts w:ascii="Calibri" w:eastAsia="宋体" w:hAnsi="Calibri" w:cs="Arial"/>
          <w:lang w:val="en-US" w:eastAsia="zh-CN"/>
        </w:rPr>
      </w:pPr>
      <w:r w:rsidRPr="00DA4A33">
        <w:rPr>
          <w:rFonts w:ascii="Calibri" w:eastAsia="宋体" w:hAnsi="Calibri" w:cs="Arial"/>
          <w:lang w:val="en-US" w:eastAsia="zh-CN"/>
        </w:rPr>
        <w:t xml:space="preserve">It has been agreed that </w:t>
      </w:r>
      <w:proofErr w:type="spellStart"/>
      <w:r w:rsidRPr="00DA4A33">
        <w:rPr>
          <w:rFonts w:ascii="Calibri" w:eastAsia="宋体" w:hAnsi="Calibri" w:cs="Arial"/>
          <w:lang w:val="en-US" w:eastAsia="zh-CN"/>
        </w:rPr>
        <w:t>gNB</w:t>
      </w:r>
      <w:proofErr w:type="spellEnd"/>
      <w:r w:rsidRPr="00DA4A33">
        <w:rPr>
          <w:rFonts w:ascii="Calibri" w:eastAsia="宋体" w:hAnsi="Calibri" w:cs="Arial"/>
          <w:lang w:val="en-US" w:eastAsia="zh-CN"/>
        </w:rPr>
        <w:t xml:space="preserve"> can configure UE to perform BFR for any configured </w:t>
      </w:r>
      <w:proofErr w:type="spellStart"/>
      <w:r w:rsidRPr="00DA4A33">
        <w:rPr>
          <w:rFonts w:ascii="Calibri" w:eastAsia="宋体" w:hAnsi="Calibri" w:cs="Arial"/>
          <w:lang w:val="en-US" w:eastAsia="zh-CN"/>
        </w:rPr>
        <w:t>SCells</w:t>
      </w:r>
      <w:proofErr w:type="spellEnd"/>
      <w:r w:rsidRPr="00DA4A33">
        <w:rPr>
          <w:rFonts w:ascii="Calibri" w:eastAsia="宋体" w:hAnsi="Calibri" w:cs="Arial"/>
          <w:lang w:val="en-US" w:eastAsia="zh-CN"/>
        </w:rPr>
        <w:t xml:space="preserve">, and the maximum number of </w:t>
      </w:r>
      <w:proofErr w:type="spellStart"/>
      <w:r w:rsidRPr="00DA4A33">
        <w:rPr>
          <w:rFonts w:ascii="Calibri" w:eastAsia="宋体" w:hAnsi="Calibri" w:cs="Arial"/>
          <w:lang w:val="en-US" w:eastAsia="zh-CN"/>
        </w:rPr>
        <w:t>SCells</w:t>
      </w:r>
      <w:proofErr w:type="spellEnd"/>
      <w:r w:rsidRPr="00DA4A33">
        <w:rPr>
          <w:rFonts w:ascii="Calibri" w:eastAsia="宋体" w:hAnsi="Calibri" w:cs="Arial"/>
          <w:lang w:val="en-US" w:eastAsia="zh-CN"/>
        </w:rPr>
        <w:t xml:space="preserve"> for BFR is one UE capability</w:t>
      </w:r>
      <w:r>
        <w:rPr>
          <w:rFonts w:ascii="Calibri" w:eastAsia="宋体" w:hAnsi="Calibri" w:cs="Arial"/>
          <w:lang w:val="en-US" w:eastAsia="zh-CN"/>
        </w:rPr>
        <w:t>, as captured in following RAN1 agreement</w:t>
      </w:r>
      <w:r w:rsidRPr="00DA4A33">
        <w:rPr>
          <w:rFonts w:ascii="Calibri" w:eastAsia="宋体" w:hAnsi="Calibri" w:cs="Arial"/>
          <w:lang w:val="en-US" w:eastAsia="zh-CN"/>
        </w:rPr>
        <w:t>.</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DA4A33" w:rsidRPr="002C416D" w:rsidTr="003F0907">
        <w:trPr>
          <w:trHeight w:val="539"/>
        </w:trPr>
        <w:tc>
          <w:tcPr>
            <w:tcW w:w="8788" w:type="dxa"/>
          </w:tcPr>
          <w:p w:rsidR="00DA4A33" w:rsidRDefault="00DA4A33" w:rsidP="00DA4A33">
            <w:pPr>
              <w:overflowPunct w:val="0"/>
              <w:autoSpaceDE w:val="0"/>
              <w:autoSpaceDN w:val="0"/>
              <w:adjustRightInd w:val="0"/>
              <w:snapToGrid w:val="0"/>
              <w:spacing w:after="120"/>
              <w:ind w:right="-99"/>
              <w:rPr>
                <w:lang w:eastAsia="ko-KR"/>
              </w:rPr>
            </w:pPr>
            <w:r>
              <w:rPr>
                <w:lang w:eastAsia="ko-KR"/>
              </w:rPr>
              <w:t>&lt;RAN1 agreement&gt;</w:t>
            </w:r>
          </w:p>
          <w:p w:rsidR="00DA4A33" w:rsidRPr="00CB473C" w:rsidRDefault="00DA4A33" w:rsidP="003F0907">
            <w:pPr>
              <w:spacing w:after="0"/>
              <w:rPr>
                <w:highlight w:val="green"/>
                <w:lang w:val="en-US" w:eastAsia="x-none"/>
              </w:rPr>
            </w:pPr>
            <w:r w:rsidRPr="00A7680C">
              <w:rPr>
                <w:highlight w:val="green"/>
                <w:lang w:val="en-US" w:eastAsia="x-none"/>
              </w:rPr>
              <w:t>Agreement</w:t>
            </w:r>
          </w:p>
          <w:p w:rsidR="00DA4A33" w:rsidRPr="00CB473C" w:rsidRDefault="00DA4A33" w:rsidP="003F0907">
            <w:pPr>
              <w:spacing w:after="60"/>
            </w:pPr>
            <w:r w:rsidRPr="00CB473C">
              <w:t xml:space="preserve">A UE can be configured to perform BFR for any configured </w:t>
            </w:r>
            <w:proofErr w:type="spellStart"/>
            <w:r w:rsidRPr="00CB473C">
              <w:t>SCells</w:t>
            </w:r>
            <w:proofErr w:type="spellEnd"/>
            <w:r w:rsidRPr="00CB473C">
              <w:t xml:space="preserve"> </w:t>
            </w:r>
          </w:p>
          <w:p w:rsidR="00DA4A33" w:rsidRPr="00DB081E" w:rsidRDefault="00DA4A33" w:rsidP="00DA4A33">
            <w:pPr>
              <w:numPr>
                <w:ilvl w:val="0"/>
                <w:numId w:val="39"/>
              </w:numPr>
              <w:spacing w:after="0"/>
            </w:pPr>
            <w:r w:rsidRPr="00CB473C">
              <w:t xml:space="preserve">The maximum number of </w:t>
            </w:r>
            <w:proofErr w:type="spellStart"/>
            <w:r w:rsidRPr="00CB473C">
              <w:t>SCells</w:t>
            </w:r>
            <w:proofErr w:type="spellEnd"/>
            <w:r w:rsidRPr="00CB473C">
              <w:t xml:space="preserve"> for which the UE performs BFR is a UE capability</w:t>
            </w:r>
          </w:p>
        </w:tc>
      </w:tr>
    </w:tbl>
    <w:p w:rsidR="00DA4A33" w:rsidRDefault="00DA4A33" w:rsidP="00DA4A33">
      <w:pPr>
        <w:spacing w:beforeLines="50" w:before="120" w:afterLines="50" w:after="120"/>
        <w:jc w:val="both"/>
        <w:rPr>
          <w:rFonts w:ascii="Calibri" w:eastAsia="宋体" w:hAnsi="Calibri" w:cs="Arial"/>
          <w:b/>
          <w:i/>
          <w:u w:val="single"/>
          <w:lang w:eastAsia="zh-CN"/>
        </w:rPr>
      </w:pPr>
    </w:p>
    <w:p w:rsidR="00DA4A33" w:rsidRDefault="00DA4A33" w:rsidP="00DA4A33">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Observation</w:t>
      </w:r>
      <w:r w:rsidRPr="0086171F">
        <w:rPr>
          <w:rFonts w:ascii="Calibri" w:eastAsia="宋体" w:hAnsi="Calibri" w:cs="Arial"/>
          <w:b/>
          <w:i/>
          <w:u w:val="single"/>
          <w:lang w:eastAsia="zh-CN"/>
        </w:rPr>
        <w:t>-</w:t>
      </w:r>
      <w:r>
        <w:rPr>
          <w:rFonts w:ascii="Calibri" w:eastAsia="宋体" w:hAnsi="Calibri" w:cs="Arial"/>
          <w:b/>
          <w:i/>
          <w:u w:val="single"/>
          <w:lang w:eastAsia="zh-CN"/>
        </w:rPr>
        <w:t>5</w:t>
      </w:r>
      <w:r w:rsidRPr="0086171F">
        <w:rPr>
          <w:rFonts w:ascii="Calibri" w:eastAsia="宋体" w:hAnsi="Calibri" w:cs="Arial"/>
          <w:b/>
          <w:i/>
          <w:u w:val="single"/>
          <w:lang w:eastAsia="zh-CN"/>
        </w:rPr>
        <w:t xml:space="preserve">: </w:t>
      </w:r>
      <w:r>
        <w:rPr>
          <w:rFonts w:ascii="Calibri" w:eastAsia="宋体" w:hAnsi="Calibri" w:cs="Arial"/>
          <w:b/>
          <w:i/>
          <w:u w:val="single"/>
          <w:lang w:eastAsia="zh-CN"/>
        </w:rPr>
        <w:t xml:space="preserve">The maximum number of </w:t>
      </w:r>
      <w:proofErr w:type="spellStart"/>
      <w:r>
        <w:rPr>
          <w:rFonts w:ascii="Calibri" w:eastAsia="宋体" w:hAnsi="Calibri" w:cs="Arial"/>
          <w:b/>
          <w:i/>
          <w:u w:val="single"/>
          <w:lang w:eastAsia="zh-CN"/>
        </w:rPr>
        <w:t>SCell</w:t>
      </w:r>
      <w:proofErr w:type="spellEnd"/>
      <w:r>
        <w:rPr>
          <w:rFonts w:ascii="Calibri" w:eastAsia="宋体" w:hAnsi="Calibri" w:cs="Arial"/>
          <w:b/>
          <w:i/>
          <w:u w:val="single"/>
          <w:lang w:eastAsia="zh-CN"/>
        </w:rPr>
        <w:t xml:space="preserve"> for which UE performs BFR is a UE capability. </w:t>
      </w:r>
    </w:p>
    <w:p w:rsidR="00DA4A33" w:rsidRDefault="00DA4A33" w:rsidP="00DA4A33">
      <w:pPr>
        <w:spacing w:beforeLines="50" w:before="120" w:afterLines="50" w:after="120"/>
        <w:jc w:val="both"/>
        <w:rPr>
          <w:rFonts w:ascii="Calibri" w:eastAsia="宋体" w:hAnsi="Calibri" w:cs="Arial"/>
          <w:b/>
          <w:i/>
          <w:u w:val="single"/>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DA4A33">
        <w:rPr>
          <w:rFonts w:ascii="Calibri" w:eastAsia="宋体" w:hAnsi="Calibri" w:cs="Arial"/>
          <w:lang w:val="en-US" w:eastAsia="zh-CN"/>
        </w:rPr>
        <w:t xml:space="preserve">our view and analysis on </w:t>
      </w:r>
      <w:proofErr w:type="spellStart"/>
      <w:r w:rsidR="00DA4A33">
        <w:rPr>
          <w:rFonts w:ascii="Calibri" w:eastAsia="宋体" w:hAnsi="Calibri" w:cs="Arial"/>
          <w:lang w:val="en-US" w:eastAsia="zh-CN"/>
        </w:rPr>
        <w:t>SCell</w:t>
      </w:r>
      <w:proofErr w:type="spellEnd"/>
      <w:r w:rsidR="00DA4A33">
        <w:rPr>
          <w:rFonts w:ascii="Calibri" w:eastAsia="宋体" w:hAnsi="Calibri" w:cs="Arial"/>
          <w:lang w:val="en-US" w:eastAsia="zh-CN"/>
        </w:rPr>
        <w:t xml:space="preserve"> BFR which is introduced in Rel-16 MIMO enhancement work item, with the following observations and proposals obtained: </w:t>
      </w:r>
    </w:p>
    <w:p w:rsidR="00DA4A33" w:rsidRPr="00870365" w:rsidRDefault="00DA4A33" w:rsidP="00DA4A33">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1</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Following two scenarios should be supported for Rel-16 </w:t>
      </w:r>
      <w:proofErr w:type="spellStart"/>
      <w:r w:rsidRPr="00870365">
        <w:rPr>
          <w:rFonts w:ascii="Calibri" w:eastAsia="宋体" w:hAnsi="Calibri" w:cs="Arial"/>
          <w:b/>
          <w:i/>
          <w:u w:val="single"/>
          <w:lang w:val="en-US" w:eastAsia="zh-CN"/>
        </w:rPr>
        <w:t>SCell</w:t>
      </w:r>
      <w:proofErr w:type="spellEnd"/>
      <w:r w:rsidRPr="00870365">
        <w:rPr>
          <w:rFonts w:ascii="Calibri" w:eastAsia="宋体" w:hAnsi="Calibri" w:cs="Arial"/>
          <w:b/>
          <w:i/>
          <w:u w:val="single"/>
          <w:lang w:val="en-US" w:eastAsia="zh-CN"/>
        </w:rPr>
        <w:t xml:space="preserve"> BFR: </w:t>
      </w:r>
    </w:p>
    <w:p w:rsidR="00DA4A33" w:rsidRPr="00870365" w:rsidRDefault="00DA4A33" w:rsidP="00DA4A33">
      <w:pPr>
        <w:spacing w:beforeLines="50" w:before="120" w:afterLines="50" w:after="120"/>
        <w:ind w:left="4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w:t>
      </w:r>
      <w:r w:rsidRPr="00870365">
        <w:rPr>
          <w:rFonts w:ascii="Calibri" w:eastAsia="宋体" w:hAnsi="Calibri" w:cs="Arial"/>
          <w:b/>
          <w:i/>
          <w:u w:val="single"/>
          <w:lang w:val="en-US" w:eastAsia="zh-CN"/>
        </w:rPr>
        <w:tab/>
        <w:t xml:space="preserve">Scenario 1: </w:t>
      </w:r>
      <w:proofErr w:type="spellStart"/>
      <w:r w:rsidRPr="00870365">
        <w:rPr>
          <w:rFonts w:ascii="Calibri" w:eastAsia="宋体" w:hAnsi="Calibri" w:cs="Arial"/>
          <w:b/>
          <w:i/>
          <w:u w:val="single"/>
          <w:lang w:val="en-US" w:eastAsia="zh-CN"/>
        </w:rPr>
        <w:t>SCell</w:t>
      </w:r>
      <w:proofErr w:type="spellEnd"/>
      <w:r w:rsidRPr="00870365">
        <w:rPr>
          <w:rFonts w:ascii="Calibri" w:eastAsia="宋体" w:hAnsi="Calibri" w:cs="Arial"/>
          <w:b/>
          <w:i/>
          <w:u w:val="single"/>
          <w:lang w:val="en-US" w:eastAsia="zh-CN"/>
        </w:rPr>
        <w:t xml:space="preserve"> with both uplink and downlink</w:t>
      </w:r>
    </w:p>
    <w:p w:rsidR="00DA4A33" w:rsidRPr="00870365" w:rsidRDefault="00DA4A33" w:rsidP="00DA4A33">
      <w:pPr>
        <w:spacing w:beforeLines="50" w:before="120" w:afterLines="50" w:after="120"/>
        <w:ind w:left="4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w:t>
      </w:r>
      <w:r w:rsidRPr="00870365">
        <w:rPr>
          <w:rFonts w:ascii="Calibri" w:eastAsia="宋体" w:hAnsi="Calibri" w:cs="Arial"/>
          <w:b/>
          <w:i/>
          <w:u w:val="single"/>
          <w:lang w:val="en-US" w:eastAsia="zh-CN"/>
        </w:rPr>
        <w:tab/>
        <w:t xml:space="preserve">Scenario 2: </w:t>
      </w:r>
      <w:proofErr w:type="spellStart"/>
      <w:r w:rsidRPr="00870365">
        <w:rPr>
          <w:rFonts w:ascii="Calibri" w:eastAsia="宋体" w:hAnsi="Calibri" w:cs="Arial"/>
          <w:b/>
          <w:i/>
          <w:u w:val="single"/>
          <w:lang w:val="en-US" w:eastAsia="zh-CN"/>
        </w:rPr>
        <w:t>SCell</w:t>
      </w:r>
      <w:proofErr w:type="spellEnd"/>
      <w:r w:rsidRPr="00870365">
        <w:rPr>
          <w:rFonts w:ascii="Calibri" w:eastAsia="宋体" w:hAnsi="Calibri" w:cs="Arial"/>
          <w:b/>
          <w:i/>
          <w:u w:val="single"/>
          <w:lang w:val="en-US" w:eastAsia="zh-CN"/>
        </w:rPr>
        <w:t xml:space="preserve"> with downlink only</w:t>
      </w:r>
    </w:p>
    <w:p w:rsidR="00DA4A33" w:rsidRPr="00870365" w:rsidRDefault="00DA4A33" w:rsidP="00DA4A33">
      <w:pPr>
        <w:spacing w:beforeLines="50" w:before="120" w:afterLines="50" w:after="120"/>
        <w:ind w:left="4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lastRenderedPageBreak/>
        <w:t xml:space="preserve">Note: </w:t>
      </w:r>
      <w:proofErr w:type="spellStart"/>
      <w:r w:rsidRPr="00870365">
        <w:rPr>
          <w:rFonts w:ascii="Calibri" w:eastAsia="宋体" w:hAnsi="Calibri" w:cs="Arial"/>
          <w:b/>
          <w:i/>
          <w:u w:val="single"/>
          <w:lang w:val="en-US" w:eastAsia="zh-CN"/>
        </w:rPr>
        <w:t>PCell</w:t>
      </w:r>
      <w:proofErr w:type="spellEnd"/>
      <w:r w:rsidRPr="00870365">
        <w:rPr>
          <w:rFonts w:ascii="Calibri" w:eastAsia="宋体" w:hAnsi="Calibri" w:cs="Arial"/>
          <w:b/>
          <w:i/>
          <w:u w:val="single"/>
          <w:lang w:val="en-US" w:eastAsia="zh-CN"/>
        </w:rPr>
        <w:t xml:space="preserve"> can be in FR1 or FR2 for scenarios above.</w:t>
      </w:r>
    </w:p>
    <w:p w:rsidR="00DA4A33" w:rsidRPr="0086171F" w:rsidRDefault="00DA4A33" w:rsidP="00DA4A33">
      <w:pPr>
        <w:spacing w:beforeLines="50" w:before="120" w:afterLines="50" w:after="120"/>
        <w:jc w:val="both"/>
        <w:rPr>
          <w:rFonts w:ascii="Calibri" w:eastAsia="宋体" w:hAnsi="Calibri" w:cs="Arial"/>
          <w:b/>
          <w:i/>
          <w:u w:val="single"/>
          <w:lang w:eastAsia="zh-CN"/>
        </w:rPr>
      </w:pPr>
      <w:r w:rsidRPr="0086171F">
        <w:rPr>
          <w:rFonts w:ascii="Calibri" w:eastAsia="宋体" w:hAnsi="Calibri" w:cs="Arial"/>
          <w:b/>
          <w:i/>
          <w:u w:val="single"/>
          <w:lang w:eastAsia="zh-CN"/>
        </w:rPr>
        <w:t>Proposal-1: At least the following impacts on TS38.133 are identified to be changed for introducing BFD o</w:t>
      </w:r>
      <w:r w:rsidRPr="0086171F">
        <w:rPr>
          <w:rFonts w:ascii="Calibri" w:eastAsia="宋体" w:hAnsi="Calibri" w:cs="Arial" w:hint="eastAsia"/>
          <w:b/>
          <w:i/>
          <w:u w:val="single"/>
          <w:lang w:eastAsia="zh-CN"/>
        </w:rPr>
        <w:t>n</w:t>
      </w:r>
      <w:r w:rsidRPr="0086171F">
        <w:rPr>
          <w:rFonts w:ascii="Calibri" w:eastAsia="宋体" w:hAnsi="Calibri" w:cs="Arial"/>
          <w:b/>
          <w:i/>
          <w:u w:val="single"/>
          <w:lang w:eastAsia="zh-CN"/>
        </w:rPr>
        <w:t xml:space="preserve"> </w:t>
      </w:r>
      <w:proofErr w:type="spellStart"/>
      <w:r w:rsidRPr="0086171F">
        <w:rPr>
          <w:rFonts w:ascii="Calibri" w:eastAsia="宋体" w:hAnsi="Calibri" w:cs="Arial"/>
          <w:b/>
          <w:i/>
          <w:u w:val="single"/>
          <w:lang w:eastAsia="zh-CN"/>
        </w:rPr>
        <w:t>SCell</w:t>
      </w:r>
      <w:proofErr w:type="spellEnd"/>
      <w:r w:rsidRPr="0086171F">
        <w:rPr>
          <w:rFonts w:ascii="Calibri" w:eastAsia="宋体" w:hAnsi="Calibri" w:cs="Arial"/>
          <w:b/>
          <w:i/>
          <w:u w:val="single"/>
          <w:lang w:eastAsia="zh-CN"/>
        </w:rPr>
        <w:t xml:space="preserve">: </w:t>
      </w:r>
    </w:p>
    <w:p w:rsidR="00DA4A33" w:rsidRPr="0086171F" w:rsidRDefault="00DA4A33" w:rsidP="00DA4A33">
      <w:pPr>
        <w:pStyle w:val="ListParagraph"/>
        <w:numPr>
          <w:ilvl w:val="0"/>
          <w:numId w:val="26"/>
        </w:numPr>
        <w:spacing w:beforeLines="50" w:before="120" w:afterLines="50" w:after="120"/>
        <w:ind w:firstLineChars="0"/>
        <w:rPr>
          <w:rFonts w:cs="Arial"/>
          <w:b/>
          <w:i/>
          <w:sz w:val="20"/>
          <w:szCs w:val="20"/>
          <w:u w:val="single"/>
        </w:rPr>
      </w:pPr>
      <w:r w:rsidRPr="0086171F">
        <w:rPr>
          <w:rFonts w:cs="Arial"/>
          <w:b/>
          <w:i/>
          <w:sz w:val="20"/>
          <w:szCs w:val="20"/>
          <w:u w:val="single"/>
        </w:rPr>
        <w:t xml:space="preserve">The scenario of </w:t>
      </w:r>
      <w:proofErr w:type="spellStart"/>
      <w:r w:rsidRPr="0086171F">
        <w:rPr>
          <w:rFonts w:cs="Arial"/>
          <w:b/>
          <w:i/>
          <w:sz w:val="20"/>
          <w:szCs w:val="20"/>
          <w:u w:val="single"/>
        </w:rPr>
        <w:t>SCell</w:t>
      </w:r>
      <w:proofErr w:type="spellEnd"/>
      <w:r w:rsidRPr="0086171F">
        <w:rPr>
          <w:rFonts w:cs="Arial"/>
          <w:b/>
          <w:i/>
          <w:sz w:val="20"/>
          <w:szCs w:val="20"/>
          <w:u w:val="single"/>
        </w:rPr>
        <w:t xml:space="preserve"> BFD needs to be added for the introduction part of link recovery in TS38.133 Section 8.5.1;</w:t>
      </w:r>
    </w:p>
    <w:p w:rsidR="00DA4A33" w:rsidRPr="0086171F" w:rsidRDefault="00DA4A33" w:rsidP="00DA4A33">
      <w:pPr>
        <w:pStyle w:val="ListParagraph"/>
        <w:numPr>
          <w:ilvl w:val="0"/>
          <w:numId w:val="26"/>
        </w:numPr>
        <w:spacing w:beforeLines="50" w:before="120" w:afterLines="50" w:after="120"/>
        <w:ind w:firstLineChars="0"/>
        <w:rPr>
          <w:rFonts w:cs="Arial"/>
          <w:b/>
          <w:i/>
          <w:sz w:val="20"/>
          <w:szCs w:val="20"/>
          <w:u w:val="single"/>
        </w:rPr>
      </w:pPr>
      <w:r w:rsidRPr="0086171F">
        <w:rPr>
          <w:rFonts w:cs="Arial"/>
          <w:b/>
          <w:i/>
          <w:sz w:val="20"/>
          <w:szCs w:val="20"/>
          <w:u w:val="single"/>
        </w:rPr>
        <w:t>It should be clarified that only CSI-RS base</w:t>
      </w:r>
      <w:r w:rsidR="00D24FB0">
        <w:rPr>
          <w:rFonts w:cs="Arial"/>
          <w:b/>
          <w:i/>
          <w:sz w:val="20"/>
          <w:szCs w:val="20"/>
          <w:u w:val="single"/>
        </w:rPr>
        <w:t xml:space="preserve">d BFD is applied for </w:t>
      </w:r>
      <w:proofErr w:type="spellStart"/>
      <w:r w:rsidR="00D24FB0">
        <w:rPr>
          <w:rFonts w:cs="Arial"/>
          <w:b/>
          <w:i/>
          <w:sz w:val="20"/>
          <w:szCs w:val="20"/>
          <w:u w:val="single"/>
        </w:rPr>
        <w:t>SCell</w:t>
      </w:r>
      <w:proofErr w:type="spellEnd"/>
      <w:r w:rsidR="00D24FB0">
        <w:rPr>
          <w:rFonts w:cs="Arial"/>
          <w:b/>
          <w:i/>
          <w:sz w:val="20"/>
          <w:szCs w:val="20"/>
          <w:u w:val="single"/>
        </w:rPr>
        <w:t xml:space="preserve"> BFD.</w:t>
      </w:r>
    </w:p>
    <w:p w:rsidR="00DA4A33" w:rsidRPr="00DA4A33" w:rsidRDefault="00DA4A33" w:rsidP="00DA4A33">
      <w:pPr>
        <w:spacing w:beforeLines="50" w:before="120" w:afterLines="50" w:after="120"/>
        <w:jc w:val="both"/>
        <w:rPr>
          <w:rFonts w:ascii="Calibri" w:eastAsia="宋体" w:hAnsi="Calibri" w:cs="Arial"/>
          <w:b/>
          <w:i/>
          <w:u w:val="single"/>
          <w:lang w:eastAsia="zh-CN"/>
        </w:rPr>
      </w:pPr>
      <w:r w:rsidRPr="00DA4A33">
        <w:rPr>
          <w:rFonts w:ascii="Calibri" w:eastAsia="宋体" w:hAnsi="Calibri" w:cs="Arial"/>
          <w:b/>
          <w:i/>
          <w:u w:val="single"/>
          <w:lang w:eastAsia="zh-CN"/>
        </w:rPr>
        <w:t>Observation</w:t>
      </w:r>
      <w:r w:rsidRPr="00DA4A33">
        <w:rPr>
          <w:rFonts w:ascii="Calibri" w:eastAsia="宋体" w:hAnsi="Calibri" w:cs="Arial" w:hint="eastAsia"/>
          <w:b/>
          <w:i/>
          <w:u w:val="single"/>
          <w:lang w:eastAsia="zh-CN"/>
        </w:rPr>
        <w:t>-</w:t>
      </w:r>
      <w:r w:rsidRPr="00DA4A33">
        <w:rPr>
          <w:rFonts w:ascii="Calibri" w:eastAsia="宋体" w:hAnsi="Calibri" w:cs="Arial"/>
          <w:b/>
          <w:i/>
          <w:u w:val="single"/>
          <w:lang w:eastAsia="zh-CN"/>
        </w:rPr>
        <w:t>2</w:t>
      </w:r>
      <w:r w:rsidRPr="00DA4A33">
        <w:rPr>
          <w:rFonts w:ascii="Calibri" w:eastAsia="宋体" w:hAnsi="Calibri" w:cs="Arial" w:hint="eastAsia"/>
          <w:b/>
          <w:i/>
          <w:u w:val="single"/>
          <w:lang w:eastAsia="zh-CN"/>
        </w:rPr>
        <w:t>:</w:t>
      </w:r>
      <w:r w:rsidRPr="00DA4A33">
        <w:rPr>
          <w:rFonts w:ascii="Calibri" w:eastAsia="宋体" w:hAnsi="Calibri" w:cs="Arial"/>
          <w:b/>
          <w:i/>
          <w:u w:val="single"/>
          <w:lang w:eastAsia="zh-CN"/>
        </w:rPr>
        <w:t xml:space="preserve"> For the procedure of candidate beam identification in UE itself, there is not big difference for Rel-16 candidate beam identification for </w:t>
      </w:r>
      <w:proofErr w:type="spellStart"/>
      <w:r w:rsidRPr="00DA4A33">
        <w:rPr>
          <w:rFonts w:ascii="Calibri" w:eastAsia="宋体" w:hAnsi="Calibri" w:cs="Arial"/>
          <w:b/>
          <w:i/>
          <w:u w:val="single"/>
          <w:lang w:eastAsia="zh-CN"/>
        </w:rPr>
        <w:t>SCell</w:t>
      </w:r>
      <w:proofErr w:type="spellEnd"/>
      <w:r w:rsidRPr="00DA4A33">
        <w:rPr>
          <w:rFonts w:ascii="Calibri" w:eastAsia="宋体" w:hAnsi="Calibri" w:cs="Arial"/>
          <w:b/>
          <w:i/>
          <w:u w:val="single"/>
          <w:lang w:eastAsia="zh-CN"/>
        </w:rPr>
        <w:t xml:space="preserve"> BFR, while the way of reporting candidate beam index can be different from Rel-15 CFRA-based mechanism.</w:t>
      </w:r>
    </w:p>
    <w:p w:rsidR="00DA4A33" w:rsidRDefault="00DA4A33" w:rsidP="00DA4A33">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3</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In Rel-16 </w:t>
      </w:r>
      <w:proofErr w:type="spellStart"/>
      <w:r>
        <w:rPr>
          <w:rFonts w:ascii="Calibri" w:eastAsia="宋体" w:hAnsi="Calibri" w:cs="Arial"/>
          <w:b/>
          <w:i/>
          <w:u w:val="single"/>
          <w:lang w:val="en-US" w:eastAsia="zh-CN"/>
        </w:rPr>
        <w:t>eMIMO</w:t>
      </w:r>
      <w:proofErr w:type="spellEnd"/>
      <w:r>
        <w:rPr>
          <w:rFonts w:ascii="Calibri" w:eastAsia="宋体" w:hAnsi="Calibri" w:cs="Arial"/>
          <w:b/>
          <w:i/>
          <w:u w:val="single"/>
          <w:lang w:val="en-US" w:eastAsia="zh-CN"/>
        </w:rPr>
        <w:t xml:space="preserve"> WI, RAN1 introduced new mechanism of beam failure recovery request (BFRQ), with two steps relying on SR-like PUCCH and MAC CE on </w:t>
      </w:r>
      <w:proofErr w:type="spellStart"/>
      <w:r>
        <w:rPr>
          <w:rFonts w:ascii="Calibri" w:eastAsia="宋体" w:hAnsi="Calibri" w:cs="Arial"/>
          <w:b/>
          <w:i/>
          <w:u w:val="single"/>
          <w:lang w:val="en-US" w:eastAsia="zh-CN"/>
        </w:rPr>
        <w:t>SpCell</w:t>
      </w:r>
      <w:proofErr w:type="spellEnd"/>
      <w:r>
        <w:rPr>
          <w:rFonts w:ascii="Calibri" w:eastAsia="宋体" w:hAnsi="Calibri" w:cs="Arial"/>
          <w:b/>
          <w:i/>
          <w:u w:val="single"/>
          <w:lang w:val="en-US" w:eastAsia="zh-CN"/>
        </w:rPr>
        <w:t>:</w:t>
      </w:r>
    </w:p>
    <w:p w:rsidR="00DA4A33" w:rsidRPr="00165AD4" w:rsidRDefault="00DA4A33" w:rsidP="00DA4A33">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1</w:t>
      </w:r>
      <w:r w:rsidRPr="00165AD4">
        <w:rPr>
          <w:rFonts w:asciiTheme="minorHAnsi" w:hAnsiTheme="minorHAnsi" w:cstheme="minorHAnsi"/>
          <w:lang w:val="en-US"/>
        </w:rPr>
        <w:t xml:space="preserve"> is carried by a dedicatedly configured SR-like PUCCH in </w:t>
      </w:r>
      <w:proofErr w:type="spellStart"/>
      <w:r w:rsidRPr="00165AD4">
        <w:rPr>
          <w:rFonts w:asciiTheme="minorHAnsi" w:hAnsiTheme="minorHAnsi" w:cstheme="minorHAnsi"/>
          <w:lang w:val="en-US"/>
        </w:rPr>
        <w:t>PCell</w:t>
      </w:r>
      <w:proofErr w:type="spellEnd"/>
      <w:r w:rsidRPr="00165AD4">
        <w:rPr>
          <w:rFonts w:asciiTheme="minorHAnsi" w:hAnsiTheme="minorHAnsi" w:cstheme="minorHAnsi"/>
          <w:lang w:val="en-US"/>
        </w:rPr>
        <w:t xml:space="preserve"> or </w:t>
      </w:r>
      <w:proofErr w:type="spellStart"/>
      <w:r w:rsidRPr="00165AD4">
        <w:rPr>
          <w:rFonts w:asciiTheme="minorHAnsi" w:hAnsiTheme="minorHAnsi" w:cstheme="minorHAnsi"/>
          <w:lang w:val="en-US"/>
        </w:rPr>
        <w:t>PSCell</w:t>
      </w:r>
      <w:proofErr w:type="spellEnd"/>
      <w:r w:rsidRPr="00165AD4">
        <w:rPr>
          <w:rFonts w:asciiTheme="minorHAnsi" w:hAnsiTheme="minorHAnsi" w:cstheme="minorHAnsi"/>
          <w:lang w:val="en-US"/>
        </w:rPr>
        <w:t xml:space="preserve"> to inform </w:t>
      </w:r>
      <w:proofErr w:type="spellStart"/>
      <w:r w:rsidRPr="00165AD4">
        <w:rPr>
          <w:rFonts w:asciiTheme="minorHAnsi" w:hAnsiTheme="minorHAnsi" w:cstheme="minorHAnsi"/>
          <w:lang w:val="en-US"/>
        </w:rPr>
        <w:t>gNB</w:t>
      </w:r>
      <w:proofErr w:type="spellEnd"/>
      <w:r w:rsidRPr="00165AD4">
        <w:rPr>
          <w:rFonts w:asciiTheme="minorHAnsi" w:hAnsiTheme="minorHAnsi" w:cstheme="minorHAnsi"/>
          <w:lang w:val="en-US"/>
        </w:rPr>
        <w:t xml:space="preserve"> beam failure happens</w:t>
      </w:r>
    </w:p>
    <w:p w:rsidR="00DA4A33" w:rsidRPr="00165AD4" w:rsidRDefault="00DA4A33" w:rsidP="00DA4A33">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2</w:t>
      </w:r>
      <w:r w:rsidRPr="00165AD4">
        <w:rPr>
          <w:rFonts w:asciiTheme="minorHAnsi" w:hAnsiTheme="minorHAnsi" w:cstheme="minorHAnsi"/>
          <w:lang w:val="en-US"/>
        </w:rPr>
        <w:t xml:space="preserve"> is carried by a MAC CE to report detail information, e.g. failed CC index and new beam index</w:t>
      </w:r>
    </w:p>
    <w:p w:rsidR="00DA4A33" w:rsidRPr="00165AD4" w:rsidRDefault="00DA4A33" w:rsidP="00DA4A33">
      <w:pPr>
        <w:pStyle w:val="0Maintext"/>
        <w:numPr>
          <w:ilvl w:val="1"/>
          <w:numId w:val="49"/>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If at least one new beam is identified (L1-RSRP is higher or equal to the threshold)</w:t>
      </w:r>
    </w:p>
    <w:p w:rsidR="00DA4A33" w:rsidRPr="00165AD4" w:rsidRDefault="00DA4A33" w:rsidP="00DA4A33">
      <w:pPr>
        <w:pStyle w:val="0Maintext"/>
        <w:numPr>
          <w:ilvl w:val="2"/>
          <w:numId w:val="49"/>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1 new beam index and failed CC index</w:t>
      </w:r>
    </w:p>
    <w:p w:rsidR="00DA4A33" w:rsidRPr="00165AD4" w:rsidRDefault="00DA4A33" w:rsidP="00DA4A33">
      <w:pPr>
        <w:pStyle w:val="0Maintext"/>
        <w:numPr>
          <w:ilvl w:val="1"/>
          <w:numId w:val="49"/>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Else</w:t>
      </w:r>
    </w:p>
    <w:p w:rsidR="00DA4A33" w:rsidRPr="00165AD4" w:rsidRDefault="00DA4A33" w:rsidP="00DA4A33">
      <w:pPr>
        <w:pStyle w:val="0Maintext"/>
        <w:numPr>
          <w:ilvl w:val="2"/>
          <w:numId w:val="49"/>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no new beam identified</w:t>
      </w:r>
      <w:r>
        <w:rPr>
          <w:rFonts w:asciiTheme="minorHAnsi" w:hAnsiTheme="minorHAnsi" w:cstheme="minorHAnsi"/>
          <w:lang w:val="en-US"/>
        </w:rPr>
        <w:t xml:space="preserve"> and failed CC index</w:t>
      </w:r>
    </w:p>
    <w:p w:rsidR="00DA4A33" w:rsidRPr="00870365" w:rsidRDefault="00DA4A33" w:rsidP="00DA4A33">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4</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In </w:t>
      </w:r>
      <w:proofErr w:type="spellStart"/>
      <w:r>
        <w:rPr>
          <w:rFonts w:ascii="Calibri" w:eastAsia="宋体" w:hAnsi="Calibri" w:cs="Arial"/>
          <w:b/>
          <w:i/>
          <w:u w:val="single"/>
          <w:lang w:val="en-US" w:eastAsia="zh-CN"/>
        </w:rPr>
        <w:t>SCell</w:t>
      </w:r>
      <w:proofErr w:type="spellEnd"/>
      <w:r>
        <w:rPr>
          <w:rFonts w:ascii="Calibri" w:eastAsia="宋体" w:hAnsi="Calibri" w:cs="Arial"/>
          <w:b/>
          <w:i/>
          <w:u w:val="single"/>
          <w:lang w:val="en-US" w:eastAsia="zh-CN"/>
        </w:rPr>
        <w:t xml:space="preserve"> BFRQ, </w:t>
      </w:r>
      <w:r w:rsidRPr="00165AD4">
        <w:rPr>
          <w:rFonts w:ascii="Calibri" w:eastAsia="宋体" w:hAnsi="Calibri" w:cs="Arial"/>
          <w:b/>
          <w:i/>
          <w:u w:val="single"/>
          <w:lang w:val="en-US" w:eastAsia="zh-CN"/>
        </w:rPr>
        <w:t xml:space="preserve">the procedure of </w:t>
      </w:r>
      <w:r>
        <w:rPr>
          <w:rFonts w:ascii="Calibri" w:eastAsia="宋体" w:hAnsi="Calibri" w:cs="Arial"/>
          <w:b/>
          <w:i/>
          <w:u w:val="single"/>
          <w:lang w:val="en-US" w:eastAsia="zh-CN"/>
        </w:rPr>
        <w:t xml:space="preserve">informing </w:t>
      </w:r>
      <w:proofErr w:type="spellStart"/>
      <w:r>
        <w:rPr>
          <w:rFonts w:ascii="Calibri" w:eastAsia="宋体" w:hAnsi="Calibri" w:cs="Arial"/>
          <w:b/>
          <w:i/>
          <w:u w:val="single"/>
          <w:lang w:val="en-US" w:eastAsia="zh-CN"/>
        </w:rPr>
        <w:t>gNB</w:t>
      </w:r>
      <w:proofErr w:type="spellEnd"/>
      <w:r>
        <w:rPr>
          <w:rFonts w:ascii="Calibri" w:eastAsia="宋体" w:hAnsi="Calibri" w:cs="Arial"/>
          <w:b/>
          <w:i/>
          <w:u w:val="single"/>
          <w:lang w:val="en-US" w:eastAsia="zh-CN"/>
        </w:rPr>
        <w:t xml:space="preserve"> beam failure happens and reporting detailed information (failed CC and new beam index (or no beam identified))</w:t>
      </w:r>
      <w:r w:rsidRPr="00165AD4">
        <w:rPr>
          <w:rFonts w:ascii="Calibri" w:eastAsia="宋体" w:hAnsi="Calibri" w:cs="Arial"/>
          <w:b/>
          <w:i/>
          <w:u w:val="single"/>
          <w:lang w:val="en-US" w:eastAsia="zh-CN"/>
        </w:rPr>
        <w:t xml:space="preserve">, </w:t>
      </w:r>
      <w:r>
        <w:rPr>
          <w:rFonts w:ascii="Calibri" w:eastAsia="宋体" w:hAnsi="Calibri" w:cs="Arial"/>
          <w:b/>
          <w:i/>
          <w:u w:val="single"/>
          <w:lang w:val="en-US" w:eastAsia="zh-CN"/>
        </w:rPr>
        <w:t>has no big impact on existing core requirement of BFD and CBD</w:t>
      </w:r>
      <w:r w:rsidRPr="00165AD4">
        <w:rPr>
          <w:rFonts w:ascii="Calibri" w:eastAsia="宋体" w:hAnsi="Calibri" w:cs="Arial"/>
          <w:b/>
          <w:i/>
          <w:u w:val="single"/>
          <w:lang w:val="en-US" w:eastAsia="zh-CN"/>
        </w:rPr>
        <w:t>.</w:t>
      </w:r>
    </w:p>
    <w:p w:rsidR="00DA4A33" w:rsidRDefault="00DA4A33" w:rsidP="00DA4A33">
      <w:pPr>
        <w:spacing w:beforeLines="50" w:before="120" w:afterLines="50" w:after="120"/>
        <w:jc w:val="both"/>
        <w:rPr>
          <w:rFonts w:ascii="Calibri" w:eastAsia="宋体" w:hAnsi="Calibri" w:cs="Arial"/>
          <w:b/>
          <w:i/>
          <w:u w:val="single"/>
          <w:lang w:eastAsia="zh-CN"/>
        </w:rPr>
      </w:pPr>
      <w:r w:rsidRPr="0086171F">
        <w:rPr>
          <w:rFonts w:ascii="Calibri" w:eastAsia="宋体" w:hAnsi="Calibri" w:cs="Arial"/>
          <w:b/>
          <w:i/>
          <w:u w:val="single"/>
          <w:lang w:eastAsia="zh-CN"/>
        </w:rPr>
        <w:t>Proposal-</w:t>
      </w:r>
      <w:r>
        <w:rPr>
          <w:rFonts w:ascii="Calibri" w:eastAsia="宋体" w:hAnsi="Calibri" w:cs="Arial"/>
          <w:b/>
          <w:i/>
          <w:u w:val="single"/>
          <w:lang w:eastAsia="zh-CN"/>
        </w:rPr>
        <w:t>2</w:t>
      </w:r>
      <w:r w:rsidRPr="0086171F">
        <w:rPr>
          <w:rFonts w:ascii="Calibri" w:eastAsia="宋体" w:hAnsi="Calibri" w:cs="Arial"/>
          <w:b/>
          <w:i/>
          <w:u w:val="single"/>
          <w:lang w:eastAsia="zh-CN"/>
        </w:rPr>
        <w:t xml:space="preserve">: </w:t>
      </w:r>
      <w:r>
        <w:rPr>
          <w:rFonts w:ascii="Calibri" w:eastAsia="宋体" w:hAnsi="Calibri" w:cs="Arial"/>
          <w:b/>
          <w:i/>
          <w:u w:val="single"/>
          <w:lang w:eastAsia="zh-CN"/>
        </w:rPr>
        <w:t>For</w:t>
      </w:r>
      <w:r w:rsidRPr="0086171F">
        <w:rPr>
          <w:rFonts w:ascii="Calibri" w:eastAsia="宋体" w:hAnsi="Calibri" w:cs="Arial"/>
          <w:b/>
          <w:i/>
          <w:u w:val="single"/>
          <w:lang w:eastAsia="zh-CN"/>
        </w:rPr>
        <w:t xml:space="preserve"> </w:t>
      </w:r>
      <w:proofErr w:type="spellStart"/>
      <w:r>
        <w:rPr>
          <w:rFonts w:ascii="Calibri" w:eastAsia="宋体" w:hAnsi="Calibri" w:cs="Arial"/>
          <w:b/>
          <w:i/>
          <w:u w:val="single"/>
          <w:lang w:eastAsia="zh-CN"/>
        </w:rPr>
        <w:t>SCell</w:t>
      </w:r>
      <w:proofErr w:type="spellEnd"/>
      <w:r>
        <w:rPr>
          <w:rFonts w:ascii="Calibri" w:eastAsia="宋体" w:hAnsi="Calibri" w:cs="Arial"/>
          <w:b/>
          <w:i/>
          <w:u w:val="single"/>
          <w:lang w:eastAsia="zh-CN"/>
        </w:rPr>
        <w:t xml:space="preserve"> </w:t>
      </w:r>
      <w:r w:rsidRPr="0086171F">
        <w:rPr>
          <w:rFonts w:ascii="Calibri" w:eastAsia="宋体" w:hAnsi="Calibri" w:cs="Arial"/>
          <w:b/>
          <w:i/>
          <w:u w:val="single"/>
          <w:lang w:eastAsia="zh-CN"/>
        </w:rPr>
        <w:t>BF</w:t>
      </w:r>
      <w:r>
        <w:rPr>
          <w:rFonts w:ascii="Calibri" w:eastAsia="宋体" w:hAnsi="Calibri" w:cs="Arial"/>
          <w:b/>
          <w:i/>
          <w:u w:val="single"/>
          <w:lang w:eastAsia="zh-CN"/>
        </w:rPr>
        <w:t>RQ</w:t>
      </w:r>
      <w:r w:rsidRPr="0086171F">
        <w:rPr>
          <w:rFonts w:ascii="Calibri" w:eastAsia="宋体" w:hAnsi="Calibri" w:cs="Arial"/>
          <w:b/>
          <w:i/>
          <w:u w:val="single"/>
          <w:lang w:eastAsia="zh-CN"/>
        </w:rPr>
        <w:t xml:space="preserve"> </w:t>
      </w:r>
      <w:r>
        <w:rPr>
          <w:rFonts w:ascii="Calibri" w:eastAsia="宋体" w:hAnsi="Calibri" w:cs="Arial"/>
          <w:b/>
          <w:i/>
          <w:u w:val="single"/>
          <w:lang w:eastAsia="zh-CN"/>
        </w:rPr>
        <w:t xml:space="preserve">mechanism introduced in Rel-16, RAN4 still define RRM requirement by following Rel-15 specification architecture for BFD and CBD. In other words, the new procedure of </w:t>
      </w:r>
      <w:r>
        <w:rPr>
          <w:rFonts w:ascii="Calibri" w:eastAsia="宋体" w:hAnsi="Calibri" w:cs="Arial"/>
          <w:b/>
          <w:i/>
          <w:u w:val="single"/>
          <w:lang w:val="en-US" w:eastAsia="zh-CN"/>
        </w:rPr>
        <w:t xml:space="preserve">informing </w:t>
      </w:r>
      <w:proofErr w:type="spellStart"/>
      <w:r>
        <w:rPr>
          <w:rFonts w:ascii="Calibri" w:eastAsia="宋体" w:hAnsi="Calibri" w:cs="Arial"/>
          <w:b/>
          <w:i/>
          <w:u w:val="single"/>
          <w:lang w:val="en-US" w:eastAsia="zh-CN"/>
        </w:rPr>
        <w:t>gNB</w:t>
      </w:r>
      <w:proofErr w:type="spellEnd"/>
      <w:r>
        <w:rPr>
          <w:rFonts w:ascii="Calibri" w:eastAsia="宋体" w:hAnsi="Calibri" w:cs="Arial"/>
          <w:b/>
          <w:i/>
          <w:u w:val="single"/>
          <w:lang w:val="en-US" w:eastAsia="zh-CN"/>
        </w:rPr>
        <w:t xml:space="preserve"> beam failure happens and reporting detailed information will not have core requirement impact on TS38.133. </w:t>
      </w:r>
    </w:p>
    <w:p w:rsidR="00DA4A33" w:rsidRDefault="00DA4A33" w:rsidP="00DA4A33">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Observation</w:t>
      </w:r>
      <w:r w:rsidRPr="0086171F">
        <w:rPr>
          <w:rFonts w:ascii="Calibri" w:eastAsia="宋体" w:hAnsi="Calibri" w:cs="Arial"/>
          <w:b/>
          <w:i/>
          <w:u w:val="single"/>
          <w:lang w:eastAsia="zh-CN"/>
        </w:rPr>
        <w:t>-</w:t>
      </w:r>
      <w:r>
        <w:rPr>
          <w:rFonts w:ascii="Calibri" w:eastAsia="宋体" w:hAnsi="Calibri" w:cs="Arial"/>
          <w:b/>
          <w:i/>
          <w:u w:val="single"/>
          <w:lang w:eastAsia="zh-CN"/>
        </w:rPr>
        <w:t>5</w:t>
      </w:r>
      <w:r w:rsidRPr="0086171F">
        <w:rPr>
          <w:rFonts w:ascii="Calibri" w:eastAsia="宋体" w:hAnsi="Calibri" w:cs="Arial"/>
          <w:b/>
          <w:i/>
          <w:u w:val="single"/>
          <w:lang w:eastAsia="zh-CN"/>
        </w:rPr>
        <w:t xml:space="preserve">: </w:t>
      </w:r>
      <w:r>
        <w:rPr>
          <w:rFonts w:ascii="Calibri" w:eastAsia="宋体" w:hAnsi="Calibri" w:cs="Arial"/>
          <w:b/>
          <w:i/>
          <w:u w:val="single"/>
          <w:lang w:eastAsia="zh-CN"/>
        </w:rPr>
        <w:t xml:space="preserve">The maximum number of </w:t>
      </w:r>
      <w:proofErr w:type="spellStart"/>
      <w:r>
        <w:rPr>
          <w:rFonts w:ascii="Calibri" w:eastAsia="宋体" w:hAnsi="Calibri" w:cs="Arial"/>
          <w:b/>
          <w:i/>
          <w:u w:val="single"/>
          <w:lang w:eastAsia="zh-CN"/>
        </w:rPr>
        <w:t>SCell</w:t>
      </w:r>
      <w:proofErr w:type="spellEnd"/>
      <w:r>
        <w:rPr>
          <w:rFonts w:ascii="Calibri" w:eastAsia="宋体" w:hAnsi="Calibri" w:cs="Arial"/>
          <w:b/>
          <w:i/>
          <w:u w:val="single"/>
          <w:lang w:eastAsia="zh-CN"/>
        </w:rPr>
        <w:t xml:space="preserve"> for which UE performs BFR is a UE capability. </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8048AD" w:rsidRDefault="008048AD" w:rsidP="009D725F">
      <w:pPr>
        <w:spacing w:afterLines="50" w:after="120"/>
        <w:jc w:val="both"/>
        <w:rPr>
          <w:rFonts w:ascii="Calibri" w:eastAsia="宋体" w:hAnsi="Calibri" w:cs="Arial"/>
          <w:lang w:val="en-US" w:eastAsia="zh-CN"/>
        </w:rPr>
      </w:pPr>
    </w:p>
    <w:p w:rsidR="008048AD" w:rsidRPr="00800318" w:rsidRDefault="008048AD" w:rsidP="008048AD">
      <w:pPr>
        <w:pStyle w:val="Heading1"/>
        <w:numPr>
          <w:ilvl w:val="0"/>
          <w:numId w:val="3"/>
        </w:numPr>
        <w:rPr>
          <w:rFonts w:ascii="Cambria" w:eastAsia="宋体" w:hAnsi="Cambria" w:cs="Arial"/>
          <w:b/>
          <w:lang w:val="en-US" w:eastAsia="zh-CN"/>
        </w:rPr>
      </w:pPr>
      <w:r>
        <w:rPr>
          <w:rFonts w:ascii="Cambria" w:eastAsia="宋体" w:hAnsi="Cambria" w:cs="Arial"/>
          <w:b/>
          <w:lang w:val="en-US" w:eastAsia="zh-CN"/>
        </w:rPr>
        <w:t>Appendix</w:t>
      </w:r>
    </w:p>
    <w:p w:rsidR="008048AD" w:rsidRDefault="008048AD" w:rsidP="008048AD">
      <w:pPr>
        <w:pStyle w:val="Heading4"/>
        <w:rPr>
          <w:lang w:val="en-US" w:eastAsia="zh-CN"/>
        </w:rPr>
      </w:pPr>
      <w:r>
        <w:rPr>
          <w:lang w:val="en-US" w:eastAsia="zh-CN"/>
        </w:rPr>
        <w:t xml:space="preserve">5.1 RAN1 Agreement for BFR on </w:t>
      </w:r>
      <w:proofErr w:type="spellStart"/>
      <w:r>
        <w:rPr>
          <w:lang w:val="en-US" w:eastAsia="zh-CN"/>
        </w:rPr>
        <w:t>SCell</w:t>
      </w:r>
      <w:proofErr w:type="spellEnd"/>
    </w:p>
    <w:p w:rsidR="008048AD" w:rsidRDefault="008048AD" w:rsidP="008048AD">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Till this RAN4 meeting, RAN1 has concluded the following agreement for BFR mechanism on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as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8048AD" w:rsidRPr="002C416D" w:rsidTr="008048AD">
        <w:trPr>
          <w:trHeight w:val="539"/>
        </w:trPr>
        <w:tc>
          <w:tcPr>
            <w:tcW w:w="8788" w:type="dxa"/>
          </w:tcPr>
          <w:p w:rsidR="008048AD" w:rsidRDefault="008048AD" w:rsidP="008048AD">
            <w:pPr>
              <w:overflowPunct w:val="0"/>
              <w:autoSpaceDE w:val="0"/>
              <w:autoSpaceDN w:val="0"/>
              <w:adjustRightInd w:val="0"/>
              <w:snapToGrid w:val="0"/>
              <w:spacing w:after="120"/>
              <w:ind w:right="-99"/>
              <w:rPr>
                <w:lang w:eastAsia="ko-KR"/>
              </w:rPr>
            </w:pPr>
            <w:r>
              <w:rPr>
                <w:lang w:eastAsia="ko-KR"/>
              </w:rPr>
              <w:t>&lt;RAN1 agreement&gt;</w:t>
            </w:r>
          </w:p>
          <w:p w:rsidR="008048AD" w:rsidRPr="00127BAE" w:rsidRDefault="008048AD" w:rsidP="008048AD">
            <w:pPr>
              <w:spacing w:after="60"/>
              <w:rPr>
                <w:b/>
                <w:highlight w:val="green"/>
              </w:rPr>
            </w:pPr>
            <w:r w:rsidRPr="00127BAE">
              <w:rPr>
                <w:b/>
                <w:highlight w:val="green"/>
              </w:rPr>
              <w:t>Agreement</w:t>
            </w:r>
            <w:r>
              <w:rPr>
                <w:b/>
                <w:highlight w:val="green"/>
              </w:rPr>
              <w:t xml:space="preserve"> made in RAN1#95</w:t>
            </w:r>
          </w:p>
          <w:p w:rsidR="008048AD" w:rsidRPr="00127BAE" w:rsidRDefault="008048AD" w:rsidP="008048AD">
            <w:pPr>
              <w:spacing w:after="60"/>
            </w:pPr>
            <w:r w:rsidRPr="00127BAE">
              <w:t xml:space="preserve">RAN1 has identified the following scenarios to be important for </w:t>
            </w:r>
            <w:proofErr w:type="spellStart"/>
            <w:r w:rsidRPr="00127BAE">
              <w:t>SCell</w:t>
            </w:r>
            <w:proofErr w:type="spellEnd"/>
            <w:r w:rsidRPr="00127BAE">
              <w:t xml:space="preserve"> BFR</w:t>
            </w:r>
          </w:p>
          <w:p w:rsidR="008048AD" w:rsidRPr="00FC4B6B" w:rsidRDefault="008048AD" w:rsidP="00CB473C">
            <w:pPr>
              <w:pStyle w:val="ListParagraph"/>
              <w:widowControl/>
              <w:numPr>
                <w:ilvl w:val="0"/>
                <w:numId w:val="39"/>
              </w:numPr>
              <w:ind w:firstLineChars="0"/>
              <w:rPr>
                <w:rFonts w:ascii="Times New Roman" w:hAnsi="Times New Roman"/>
                <w:sz w:val="20"/>
                <w:szCs w:val="20"/>
              </w:rPr>
            </w:pPr>
            <w:r w:rsidRPr="00FC4B6B">
              <w:rPr>
                <w:rFonts w:ascii="Times New Roman" w:hAnsi="Times New Roman"/>
                <w:sz w:val="20"/>
                <w:szCs w:val="20"/>
              </w:rPr>
              <w:t xml:space="preserve">Scenario 1: </w:t>
            </w:r>
            <w:proofErr w:type="spellStart"/>
            <w:r w:rsidRPr="00FC4B6B">
              <w:rPr>
                <w:rFonts w:ascii="Times New Roman" w:hAnsi="Times New Roman"/>
                <w:sz w:val="20"/>
                <w:szCs w:val="20"/>
              </w:rPr>
              <w:t>SCell</w:t>
            </w:r>
            <w:proofErr w:type="spellEnd"/>
            <w:r w:rsidRPr="00FC4B6B">
              <w:rPr>
                <w:rFonts w:ascii="Times New Roman" w:hAnsi="Times New Roman"/>
                <w:sz w:val="20"/>
                <w:szCs w:val="20"/>
              </w:rPr>
              <w:t xml:space="preserve"> with both uplink and downlink</w:t>
            </w:r>
          </w:p>
          <w:p w:rsidR="008048AD" w:rsidRPr="00FC4B6B" w:rsidRDefault="008048AD" w:rsidP="00CB473C">
            <w:pPr>
              <w:pStyle w:val="ListParagraph"/>
              <w:widowControl/>
              <w:numPr>
                <w:ilvl w:val="0"/>
                <w:numId w:val="39"/>
              </w:numPr>
              <w:ind w:firstLineChars="0"/>
              <w:rPr>
                <w:rFonts w:ascii="Times New Roman" w:hAnsi="Times New Roman"/>
                <w:sz w:val="20"/>
                <w:szCs w:val="20"/>
              </w:rPr>
            </w:pPr>
            <w:r w:rsidRPr="00FC4B6B">
              <w:rPr>
                <w:rFonts w:ascii="Times New Roman" w:hAnsi="Times New Roman"/>
                <w:sz w:val="20"/>
                <w:szCs w:val="20"/>
              </w:rPr>
              <w:t xml:space="preserve">Scenario 2: </w:t>
            </w:r>
            <w:proofErr w:type="spellStart"/>
            <w:r w:rsidRPr="00FC4B6B">
              <w:rPr>
                <w:rFonts w:ascii="Times New Roman" w:hAnsi="Times New Roman"/>
                <w:sz w:val="20"/>
                <w:szCs w:val="20"/>
              </w:rPr>
              <w:t>SCell</w:t>
            </w:r>
            <w:proofErr w:type="spellEnd"/>
            <w:r w:rsidRPr="00FC4B6B">
              <w:rPr>
                <w:rFonts w:ascii="Times New Roman" w:hAnsi="Times New Roman"/>
                <w:sz w:val="20"/>
                <w:szCs w:val="20"/>
              </w:rPr>
              <w:t xml:space="preserve"> with downlink only</w:t>
            </w:r>
          </w:p>
          <w:p w:rsidR="008048AD" w:rsidRPr="00FC4B6B" w:rsidRDefault="008048AD" w:rsidP="00CB473C">
            <w:pPr>
              <w:pStyle w:val="ListParagraph"/>
              <w:widowControl/>
              <w:numPr>
                <w:ilvl w:val="0"/>
                <w:numId w:val="39"/>
              </w:numPr>
              <w:ind w:firstLineChars="0"/>
              <w:rPr>
                <w:rFonts w:ascii="Times New Roman" w:hAnsi="Times New Roman"/>
                <w:sz w:val="20"/>
                <w:szCs w:val="20"/>
              </w:rPr>
            </w:pPr>
            <w:proofErr w:type="spellStart"/>
            <w:r w:rsidRPr="00FC4B6B">
              <w:rPr>
                <w:rFonts w:ascii="Times New Roman" w:hAnsi="Times New Roman"/>
                <w:sz w:val="20"/>
                <w:szCs w:val="20"/>
              </w:rPr>
              <w:t>PCell</w:t>
            </w:r>
            <w:proofErr w:type="spellEnd"/>
            <w:r w:rsidRPr="00FC4B6B">
              <w:rPr>
                <w:rFonts w:ascii="Times New Roman" w:hAnsi="Times New Roman"/>
                <w:sz w:val="20"/>
                <w:szCs w:val="20"/>
              </w:rPr>
              <w:t xml:space="preserve"> can be in FR1 or FR2 for scenarios above</w:t>
            </w:r>
          </w:p>
          <w:p w:rsidR="008048AD" w:rsidRDefault="008048AD" w:rsidP="008048AD">
            <w:pPr>
              <w:spacing w:after="0"/>
              <w:jc w:val="both"/>
              <w:rPr>
                <w:b/>
                <w:highlight w:val="green"/>
              </w:rPr>
            </w:pPr>
          </w:p>
          <w:p w:rsidR="008048AD" w:rsidRPr="005322B5" w:rsidRDefault="008048AD" w:rsidP="008048AD">
            <w:pPr>
              <w:pStyle w:val="LGTdoc"/>
              <w:spacing w:afterLines="0" w:line="240" w:lineRule="auto"/>
              <w:rPr>
                <w:b/>
                <w:sz w:val="20"/>
                <w:szCs w:val="20"/>
                <w:highlight w:val="green"/>
              </w:rPr>
            </w:pPr>
            <w:r w:rsidRPr="005322B5">
              <w:rPr>
                <w:b/>
                <w:sz w:val="20"/>
                <w:szCs w:val="20"/>
                <w:highlight w:val="green"/>
              </w:rPr>
              <w:t>Agreement</w:t>
            </w:r>
            <w:r>
              <w:rPr>
                <w:b/>
                <w:sz w:val="20"/>
                <w:szCs w:val="20"/>
                <w:highlight w:val="green"/>
              </w:rPr>
              <w:t xml:space="preserve"> made in RAN1 NR-AH1901</w:t>
            </w:r>
          </w:p>
          <w:p w:rsidR="008048AD" w:rsidRPr="000D7E01" w:rsidRDefault="008048AD" w:rsidP="008048AD">
            <w:pPr>
              <w:pStyle w:val="ListParagraph"/>
              <w:ind w:firstLine="400"/>
              <w:rPr>
                <w:rFonts w:ascii="Times New Roman" w:hAnsi="Times New Roman"/>
                <w:sz w:val="20"/>
                <w:szCs w:val="20"/>
              </w:rPr>
            </w:pPr>
            <w:r w:rsidRPr="000D7E01">
              <w:rPr>
                <w:rFonts w:ascii="Times New Roman" w:hAnsi="Times New Roman"/>
                <w:sz w:val="20"/>
                <w:szCs w:val="20"/>
              </w:rPr>
              <w:t xml:space="preserve">Specification support will be provided for </w:t>
            </w:r>
            <w:proofErr w:type="spellStart"/>
            <w:r w:rsidRPr="000D7E01">
              <w:rPr>
                <w:rFonts w:ascii="Times New Roman" w:hAnsi="Times New Roman"/>
                <w:sz w:val="20"/>
                <w:szCs w:val="20"/>
              </w:rPr>
              <w:t>gNB</w:t>
            </w:r>
            <w:proofErr w:type="spellEnd"/>
            <w:r w:rsidRPr="000D7E01">
              <w:rPr>
                <w:rFonts w:ascii="Times New Roman" w:hAnsi="Times New Roman"/>
                <w:sz w:val="20"/>
                <w:szCs w:val="20"/>
              </w:rPr>
              <w:t xml:space="preserve"> to derive at least the failed CC index during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 procedure</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FFS: Whether the information is implicitly derived or explicitly conveyed by the UE</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FFS: Whether new beam information should be included</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FFS: Details on triggering for transmitting BFRQ</w:t>
            </w:r>
          </w:p>
          <w:p w:rsidR="00CB473C" w:rsidRDefault="00CB473C" w:rsidP="008048AD">
            <w:pPr>
              <w:spacing w:after="0"/>
              <w:rPr>
                <w:highlight w:val="green"/>
                <w:lang w:val="en-US" w:eastAsia="x-none"/>
              </w:rPr>
            </w:pPr>
          </w:p>
          <w:p w:rsidR="008048AD" w:rsidRPr="00CB473C" w:rsidRDefault="00CB473C" w:rsidP="008048AD">
            <w:pPr>
              <w:spacing w:after="0"/>
              <w:rPr>
                <w:highlight w:val="green"/>
                <w:lang w:val="en-US" w:eastAsia="x-none"/>
              </w:rPr>
            </w:pPr>
            <w:r w:rsidRPr="00A7680C">
              <w:rPr>
                <w:highlight w:val="green"/>
                <w:lang w:val="en-US" w:eastAsia="x-none"/>
              </w:rPr>
              <w:t>Agreement</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is based on periodic 1-port CSI-RS, which can be configured explicitly by RRC or implicitly by TCI state. </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Down-select one of the following alternatives in RAN1#96:</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 xml:space="preserve">Alt 1: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RS is in current CC</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 xml:space="preserve">Alt 2: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RS is in current CC for explicit configuration and can be in current CC or another CC for implicit configuration</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 xml:space="preserve">Alt 3: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RS can be in current CC or another CC for both explicit and implicit configuration</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is measured based on hypothetical BLER</w:t>
            </w:r>
          </w:p>
          <w:p w:rsidR="008048AD" w:rsidRDefault="008048AD" w:rsidP="008048AD">
            <w:pPr>
              <w:spacing w:after="0"/>
              <w:rPr>
                <w:b/>
                <w:highlight w:val="green"/>
                <w:lang w:eastAsia="x-none"/>
              </w:rPr>
            </w:pPr>
          </w:p>
          <w:p w:rsidR="00CB473C" w:rsidRPr="00CB473C" w:rsidRDefault="00CB473C" w:rsidP="008048AD">
            <w:pPr>
              <w:spacing w:after="0"/>
              <w:rPr>
                <w:highlight w:val="green"/>
                <w:lang w:val="en-US" w:eastAsia="x-none"/>
              </w:rPr>
            </w:pPr>
            <w:r w:rsidRPr="00A7680C">
              <w:rPr>
                <w:highlight w:val="green"/>
                <w:lang w:val="en-US" w:eastAsia="x-none"/>
              </w:rPr>
              <w:t>Agreement</w:t>
            </w:r>
          </w:p>
          <w:p w:rsidR="008048AD" w:rsidRPr="000D7E01" w:rsidRDefault="008048AD" w:rsidP="008048AD">
            <w:pPr>
              <w:pStyle w:val="ListParagraph"/>
              <w:ind w:firstLine="400"/>
              <w:rPr>
                <w:sz w:val="20"/>
                <w:szCs w:val="20"/>
              </w:rPr>
            </w:pPr>
            <w:r w:rsidRPr="000D7E01">
              <w:rPr>
                <w:rFonts w:ascii="Times New Roman" w:hAnsi="Times New Roman"/>
                <w:sz w:val="20"/>
                <w:szCs w:val="20"/>
              </w:rPr>
              <w:t>Down-select at least one of the following alternatives:</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 xml:space="preserve">Alt 1: For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 BFRQ can be transmitted if UE declares beam failure and identifies a new candidate beam.</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UE reports new beam information by or after BFRQ</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 xml:space="preserve">Alt 2: For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 BFRQ can be transmitted if UE declares beam failure.</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UE only indicates beam failure happens by BFRQ</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Note: new beam identification can be done by using DL BM procedure</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 xml:space="preserve">Alt 3: For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 BFRQ can be transmitted if UE declares beam failure</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 xml:space="preserve">UE may report new beam information during BFR procedure </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FFS: impact of new beam identification threshold</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Note: It is up to UE whether to do beam failure detection and new beam identification in parallel or not</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For Alt1 and Alt3, reference signals for new candidate DL beam(s) are configured, which are based on CSI-RS and/or SSB.</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FFS: whether the CSI-RS and/or SSB can be in another CC</w:t>
            </w:r>
          </w:p>
          <w:p w:rsidR="008048AD" w:rsidRPr="000D7E01" w:rsidRDefault="008048AD" w:rsidP="00CB473C">
            <w:pPr>
              <w:pStyle w:val="ListParagraph"/>
              <w:widowControl/>
              <w:numPr>
                <w:ilvl w:val="1"/>
                <w:numId w:val="39"/>
              </w:numPr>
              <w:ind w:firstLineChars="0"/>
              <w:rPr>
                <w:rFonts w:ascii="Times New Roman" w:hAnsi="Times New Roman"/>
                <w:sz w:val="20"/>
                <w:szCs w:val="20"/>
              </w:rPr>
            </w:pPr>
            <w:r w:rsidRPr="000D7E01">
              <w:rPr>
                <w:rFonts w:ascii="Times New Roman" w:hAnsi="Times New Roman"/>
                <w:sz w:val="20"/>
                <w:szCs w:val="20"/>
              </w:rPr>
              <w:t>FFS: signaling details, e.g. RRC and/or MAC CE</w:t>
            </w:r>
          </w:p>
          <w:p w:rsidR="008048AD" w:rsidRDefault="008048AD" w:rsidP="008048AD">
            <w:pPr>
              <w:spacing w:after="0"/>
              <w:rPr>
                <w:lang w:eastAsia="x-none"/>
              </w:rPr>
            </w:pPr>
          </w:p>
          <w:p w:rsidR="00CB473C" w:rsidRPr="00CB473C" w:rsidRDefault="00CB473C" w:rsidP="008048AD">
            <w:pPr>
              <w:spacing w:after="0"/>
              <w:rPr>
                <w:highlight w:val="green"/>
                <w:lang w:val="en-US" w:eastAsia="x-none"/>
              </w:rPr>
            </w:pPr>
            <w:r w:rsidRPr="00A7680C">
              <w:rPr>
                <w:highlight w:val="green"/>
                <w:lang w:val="en-US" w:eastAsia="x-none"/>
              </w:rPr>
              <w:t>Agreement</w:t>
            </w:r>
          </w:p>
          <w:p w:rsidR="008048AD" w:rsidRPr="000D7E01" w:rsidRDefault="008048AD" w:rsidP="008048AD">
            <w:pPr>
              <w:pStyle w:val="ListParagraph"/>
              <w:ind w:firstLine="400"/>
              <w:rPr>
                <w:rFonts w:ascii="Times New Roman" w:hAnsi="Times New Roman"/>
                <w:sz w:val="20"/>
                <w:szCs w:val="20"/>
              </w:rPr>
            </w:pPr>
            <w:r w:rsidRPr="000D7E01">
              <w:rPr>
                <w:rFonts w:ascii="Times New Roman" w:hAnsi="Times New Roman"/>
                <w:sz w:val="20"/>
                <w:szCs w:val="20"/>
              </w:rPr>
              <w:t xml:space="preserve">For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w:t>
            </w:r>
          </w:p>
          <w:p w:rsidR="008048AD" w:rsidRPr="000D7E01" w:rsidRDefault="008048AD" w:rsidP="00CB473C">
            <w:pPr>
              <w:pStyle w:val="ListParagraph"/>
              <w:widowControl/>
              <w:numPr>
                <w:ilvl w:val="0"/>
                <w:numId w:val="39"/>
              </w:numPr>
              <w:ind w:firstLineChars="0"/>
              <w:rPr>
                <w:rFonts w:ascii="Times New Roman" w:hAnsi="Times New Roman"/>
                <w:sz w:val="20"/>
                <w:szCs w:val="20"/>
              </w:rPr>
            </w:pPr>
            <w:r w:rsidRPr="000D7E01">
              <w:rPr>
                <w:rFonts w:ascii="Times New Roman" w:hAnsi="Times New Roman"/>
                <w:sz w:val="20"/>
                <w:szCs w:val="20"/>
              </w:rPr>
              <w:t xml:space="preserve">Decide BFRQ solution for BFR on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with DL only first, </w:t>
            </w:r>
            <w:proofErr w:type="spellStart"/>
            <w:r w:rsidRPr="000D7E01">
              <w:rPr>
                <w:rFonts w:ascii="Times New Roman" w:hAnsi="Times New Roman"/>
                <w:sz w:val="20"/>
                <w:szCs w:val="20"/>
              </w:rPr>
              <w:t>PCell</w:t>
            </w:r>
            <w:proofErr w:type="spellEnd"/>
            <w:r w:rsidRPr="000D7E01">
              <w:rPr>
                <w:rFonts w:ascii="Times New Roman" w:hAnsi="Times New Roman"/>
                <w:sz w:val="20"/>
                <w:szCs w:val="20"/>
              </w:rPr>
              <w:t xml:space="preserve"> in FR1+FR2</w:t>
            </w:r>
          </w:p>
          <w:p w:rsidR="008048AD" w:rsidRPr="000D7E01" w:rsidRDefault="008048AD" w:rsidP="00CB473C">
            <w:pPr>
              <w:pStyle w:val="ListParagraph"/>
              <w:widowControl/>
              <w:numPr>
                <w:ilvl w:val="0"/>
                <w:numId w:val="39"/>
              </w:numPr>
              <w:ind w:firstLineChars="0"/>
              <w:rPr>
                <w:sz w:val="20"/>
                <w:szCs w:val="20"/>
              </w:rPr>
            </w:pPr>
            <w:r w:rsidRPr="000D7E01">
              <w:rPr>
                <w:rFonts w:ascii="Times New Roman" w:hAnsi="Times New Roman"/>
                <w:sz w:val="20"/>
                <w:szCs w:val="20"/>
              </w:rPr>
              <w:t>Above is to facilitate RAN1 discussion but not to prioritize certain scenarios</w:t>
            </w:r>
          </w:p>
          <w:p w:rsidR="008048AD" w:rsidRDefault="008048AD" w:rsidP="008048AD">
            <w:pPr>
              <w:overflowPunct w:val="0"/>
              <w:autoSpaceDE w:val="0"/>
              <w:autoSpaceDN w:val="0"/>
              <w:adjustRightInd w:val="0"/>
              <w:snapToGrid w:val="0"/>
              <w:spacing w:after="120"/>
              <w:ind w:right="-99"/>
              <w:rPr>
                <w:lang w:val="en-US" w:eastAsia="ko-KR"/>
              </w:rPr>
            </w:pPr>
          </w:p>
          <w:p w:rsidR="008048AD" w:rsidRPr="00627B45" w:rsidRDefault="008048AD" w:rsidP="008048AD">
            <w:pPr>
              <w:spacing w:after="0"/>
              <w:rPr>
                <w:b/>
                <w:highlight w:val="green"/>
                <w:lang w:eastAsia="x-none"/>
              </w:rPr>
            </w:pPr>
            <w:r w:rsidRPr="00627B45">
              <w:rPr>
                <w:b/>
                <w:highlight w:val="green"/>
                <w:lang w:eastAsia="x-none"/>
              </w:rPr>
              <w:t>Agreement</w:t>
            </w:r>
            <w:r>
              <w:rPr>
                <w:b/>
                <w:highlight w:val="green"/>
                <w:lang w:eastAsia="x-none"/>
              </w:rPr>
              <w:t xml:space="preserve"> made in RAN1#96</w:t>
            </w:r>
          </w:p>
          <w:p w:rsidR="008048AD" w:rsidRPr="00627B45" w:rsidRDefault="008048AD" w:rsidP="00CB473C">
            <w:pPr>
              <w:pStyle w:val="ListParagraph"/>
              <w:widowControl/>
              <w:numPr>
                <w:ilvl w:val="0"/>
                <w:numId w:val="39"/>
              </w:numPr>
              <w:ind w:firstLineChars="0"/>
              <w:jc w:val="left"/>
              <w:rPr>
                <w:rFonts w:ascii="Times New Roman" w:hAnsi="Times New Roman"/>
                <w:sz w:val="20"/>
                <w:szCs w:val="20"/>
              </w:rPr>
            </w:pPr>
            <w:r w:rsidRPr="00627B45">
              <w:rPr>
                <w:rFonts w:ascii="Times New Roman" w:hAnsi="Times New Roman"/>
                <w:sz w:val="20"/>
                <w:szCs w:val="20"/>
              </w:rPr>
              <w:t xml:space="preserve">For </w:t>
            </w:r>
            <w:proofErr w:type="spellStart"/>
            <w:r w:rsidRPr="00627B45">
              <w:rPr>
                <w:rFonts w:ascii="Times New Roman" w:hAnsi="Times New Roman"/>
                <w:sz w:val="20"/>
                <w:szCs w:val="20"/>
              </w:rPr>
              <w:t>SCell</w:t>
            </w:r>
            <w:proofErr w:type="spellEnd"/>
            <w:r w:rsidRPr="00627B45">
              <w:rPr>
                <w:rFonts w:ascii="Times New Roman" w:hAnsi="Times New Roman"/>
                <w:sz w:val="20"/>
                <w:szCs w:val="20"/>
              </w:rPr>
              <w:t xml:space="preserve"> BFR, BFRQ shall be conveyed if UE declares beam failure</w:t>
            </w:r>
          </w:p>
          <w:p w:rsidR="008048AD" w:rsidRPr="00627B45" w:rsidRDefault="008048AD" w:rsidP="00CB473C">
            <w:pPr>
              <w:pStyle w:val="ListParagraph"/>
              <w:widowControl/>
              <w:numPr>
                <w:ilvl w:val="1"/>
                <w:numId w:val="39"/>
              </w:numPr>
              <w:ind w:firstLineChars="0"/>
              <w:jc w:val="left"/>
              <w:rPr>
                <w:rFonts w:ascii="Times New Roman" w:hAnsi="Times New Roman"/>
                <w:sz w:val="20"/>
                <w:szCs w:val="20"/>
              </w:rPr>
            </w:pPr>
            <w:r w:rsidRPr="00627B45">
              <w:rPr>
                <w:rFonts w:ascii="Times New Roman" w:hAnsi="Times New Roman"/>
                <w:sz w:val="20"/>
                <w:szCs w:val="20"/>
              </w:rPr>
              <w:t>UE shall convey new beam information during BFR procedure if new candidate beam RS and corresponding threshold is configured and at least if channel quality of new beam is above or equal to threshold</w:t>
            </w:r>
          </w:p>
          <w:p w:rsidR="008048AD" w:rsidRPr="00627B45" w:rsidRDefault="008048AD" w:rsidP="00CB473C">
            <w:pPr>
              <w:pStyle w:val="ListParagraph"/>
              <w:widowControl/>
              <w:numPr>
                <w:ilvl w:val="2"/>
                <w:numId w:val="39"/>
              </w:numPr>
              <w:ind w:firstLineChars="0"/>
              <w:jc w:val="left"/>
              <w:rPr>
                <w:rFonts w:ascii="Times New Roman" w:hAnsi="Times New Roman"/>
                <w:sz w:val="20"/>
                <w:szCs w:val="20"/>
              </w:rPr>
            </w:pPr>
            <w:r w:rsidRPr="00627B45">
              <w:rPr>
                <w:rFonts w:ascii="Times New Roman" w:hAnsi="Times New Roman"/>
                <w:sz w:val="20"/>
                <w:szCs w:val="20"/>
              </w:rPr>
              <w:t>FFS: whether no new beam identified could be included as a state of new beam information</w:t>
            </w:r>
          </w:p>
          <w:p w:rsidR="008048AD" w:rsidRPr="00627B45" w:rsidRDefault="008048AD" w:rsidP="00CB473C">
            <w:pPr>
              <w:pStyle w:val="ListParagraph"/>
              <w:widowControl/>
              <w:numPr>
                <w:ilvl w:val="2"/>
                <w:numId w:val="39"/>
              </w:numPr>
              <w:ind w:firstLineChars="0"/>
              <w:jc w:val="left"/>
              <w:rPr>
                <w:rFonts w:ascii="Times New Roman" w:hAnsi="Times New Roman"/>
                <w:sz w:val="20"/>
                <w:szCs w:val="20"/>
              </w:rPr>
            </w:pPr>
            <w:r w:rsidRPr="00627B45">
              <w:rPr>
                <w:rFonts w:ascii="Times New Roman" w:hAnsi="Times New Roman"/>
                <w:sz w:val="20"/>
                <w:szCs w:val="20"/>
              </w:rPr>
              <w:t>FFS: details if no new beam is above or equal to threshold</w:t>
            </w:r>
          </w:p>
          <w:p w:rsidR="008048AD" w:rsidRDefault="008048AD" w:rsidP="008048AD">
            <w:pPr>
              <w:spacing w:after="0"/>
              <w:rPr>
                <w:lang w:val="en-US" w:eastAsia="ko-KR"/>
              </w:rPr>
            </w:pPr>
          </w:p>
          <w:p w:rsidR="00E64661" w:rsidRPr="00E64661" w:rsidRDefault="008048AD" w:rsidP="00E64661">
            <w:pPr>
              <w:spacing w:after="0"/>
              <w:rPr>
                <w:b/>
                <w:highlight w:val="green"/>
                <w:lang w:eastAsia="x-none"/>
              </w:rPr>
            </w:pPr>
            <w:r w:rsidRPr="00627B45">
              <w:rPr>
                <w:b/>
                <w:highlight w:val="green"/>
                <w:lang w:eastAsia="x-none"/>
              </w:rPr>
              <w:t>Agreement</w:t>
            </w:r>
            <w:r>
              <w:rPr>
                <w:b/>
                <w:highlight w:val="green"/>
                <w:lang w:eastAsia="x-none"/>
              </w:rPr>
              <w:t xml:space="preserve"> made in RAN1#96Bis</w:t>
            </w:r>
          </w:p>
          <w:p w:rsidR="00E64661" w:rsidRPr="00A7680C" w:rsidRDefault="00E64661" w:rsidP="00E64661">
            <w:pPr>
              <w:spacing w:after="0"/>
              <w:rPr>
                <w:lang w:val="en-US"/>
              </w:rPr>
            </w:pPr>
            <w:r w:rsidRPr="00A7680C">
              <w:rPr>
                <w:lang w:val="en-US"/>
              </w:rPr>
              <w:t xml:space="preserve">Support the configuration of up to 64 candidate beams for BFR by RRC </w:t>
            </w:r>
            <w:proofErr w:type="spellStart"/>
            <w:r w:rsidRPr="00A7680C">
              <w:rPr>
                <w:lang w:val="en-US"/>
              </w:rPr>
              <w:t>signalling</w:t>
            </w:r>
            <w:proofErr w:type="spellEnd"/>
            <w:r w:rsidRPr="00A7680C">
              <w:rPr>
                <w:lang w:val="en-US"/>
              </w:rPr>
              <w:t xml:space="preserve">, without introducing additional MAC CE </w:t>
            </w:r>
            <w:proofErr w:type="spellStart"/>
            <w:r w:rsidRPr="00A7680C">
              <w:rPr>
                <w:lang w:val="en-US"/>
              </w:rPr>
              <w:t>signalling</w:t>
            </w:r>
            <w:proofErr w:type="spellEnd"/>
            <w:r w:rsidRPr="00A7680C">
              <w:rPr>
                <w:lang w:val="en-US"/>
              </w:rPr>
              <w:t xml:space="preserve"> for down-selecting a subset of beams.</w:t>
            </w:r>
          </w:p>
          <w:p w:rsidR="00E64661" w:rsidRPr="00A7680C" w:rsidRDefault="00E64661" w:rsidP="00E64661">
            <w:pPr>
              <w:pStyle w:val="ListParagraph"/>
              <w:widowControl/>
              <w:numPr>
                <w:ilvl w:val="0"/>
                <w:numId w:val="34"/>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The total number of RSs for new beam identification and layer 1 RSRP measurement are part of UE capability signaling</w:t>
            </w:r>
          </w:p>
          <w:p w:rsidR="00E64661" w:rsidRPr="00A7680C" w:rsidRDefault="00E64661" w:rsidP="00E64661">
            <w:pPr>
              <w:spacing w:after="0"/>
              <w:rPr>
                <w:lang w:val="en-US"/>
              </w:rPr>
            </w:pPr>
            <w:r w:rsidRPr="00A7680C">
              <w:rPr>
                <w:lang w:val="en-US"/>
              </w:rPr>
              <w:t>This applies per BWP.</w:t>
            </w:r>
          </w:p>
          <w:p w:rsidR="00E64661" w:rsidRDefault="00E64661" w:rsidP="00CB473C">
            <w:pPr>
              <w:spacing w:after="0"/>
              <w:rPr>
                <w:lang w:eastAsia="x-none"/>
              </w:rPr>
            </w:pPr>
          </w:p>
          <w:p w:rsidR="00E64661" w:rsidRPr="00E64661" w:rsidRDefault="00E64661" w:rsidP="00CB473C">
            <w:pPr>
              <w:spacing w:after="0"/>
              <w:rPr>
                <w:lang w:eastAsia="x-none"/>
              </w:rPr>
            </w:pPr>
            <w:r w:rsidRPr="00E64661">
              <w:rPr>
                <w:highlight w:val="green"/>
                <w:lang w:val="en-US"/>
              </w:rPr>
              <w:t>Agreement</w:t>
            </w:r>
          </w:p>
          <w:p w:rsidR="00CB473C" w:rsidRPr="00A7680C" w:rsidRDefault="00CB473C" w:rsidP="00CB473C">
            <w:pPr>
              <w:spacing w:after="0"/>
              <w:rPr>
                <w:lang w:eastAsia="x-none"/>
              </w:rPr>
            </w:pPr>
            <w:r w:rsidRPr="00A7680C">
              <w:rPr>
                <w:lang w:eastAsia="x-none"/>
              </w:rPr>
              <w:t>Downlink RS for new beam identification can be based on SSB and CSI-RS for BM</w:t>
            </w:r>
          </w:p>
          <w:p w:rsidR="00CB473C" w:rsidRDefault="00CB473C" w:rsidP="00CB473C">
            <w:pPr>
              <w:spacing w:after="0"/>
              <w:rPr>
                <w:lang w:eastAsia="x-none"/>
              </w:rPr>
            </w:pPr>
          </w:p>
          <w:p w:rsidR="00CB473C" w:rsidRPr="00CB473C" w:rsidRDefault="00CB473C" w:rsidP="00CB473C">
            <w:pPr>
              <w:spacing w:after="0"/>
              <w:rPr>
                <w:highlight w:val="green"/>
                <w:lang w:val="en-US" w:eastAsia="x-none"/>
              </w:rPr>
            </w:pPr>
            <w:r w:rsidRPr="00A7680C">
              <w:rPr>
                <w:highlight w:val="green"/>
                <w:lang w:val="en-US" w:eastAsia="x-none"/>
              </w:rPr>
              <w:t>Agreement</w:t>
            </w:r>
          </w:p>
          <w:p w:rsidR="00CB473C" w:rsidRPr="00A7680C" w:rsidRDefault="00CB473C" w:rsidP="00CB473C">
            <w:pPr>
              <w:spacing w:after="0"/>
              <w:rPr>
                <w:lang w:eastAsia="x-none"/>
              </w:rPr>
            </w:pPr>
            <w:bookmarkStart w:id="2" w:name="_Hlk5796618"/>
            <w:r w:rsidRPr="00A7680C">
              <w:rPr>
                <w:lang w:eastAsia="x-none"/>
              </w:rPr>
              <w:t>Downlink RS for new beam identification</w:t>
            </w:r>
            <w:bookmarkEnd w:id="2"/>
            <w:r w:rsidRPr="00A7680C">
              <w:rPr>
                <w:lang w:eastAsia="x-none"/>
              </w:rPr>
              <w:t xml:space="preserve"> can be transmitted in active BWP of the CC which is configured to be monitored for BFR or another CC within the same band</w:t>
            </w:r>
          </w:p>
          <w:p w:rsidR="00CB473C" w:rsidRDefault="00CB473C" w:rsidP="00CB473C">
            <w:pPr>
              <w:spacing w:after="0"/>
              <w:rPr>
                <w:lang w:eastAsia="x-none"/>
              </w:rPr>
            </w:pPr>
          </w:p>
          <w:p w:rsidR="00CB473C" w:rsidRPr="00CB473C" w:rsidRDefault="00CB473C" w:rsidP="00CB473C">
            <w:pPr>
              <w:spacing w:after="0"/>
              <w:rPr>
                <w:highlight w:val="green"/>
                <w:lang w:val="en-US" w:eastAsia="x-none"/>
              </w:rPr>
            </w:pPr>
            <w:r w:rsidRPr="00A7680C">
              <w:rPr>
                <w:highlight w:val="green"/>
                <w:lang w:val="en-US" w:eastAsia="x-none"/>
              </w:rPr>
              <w:t>Agreement</w:t>
            </w:r>
          </w:p>
          <w:p w:rsidR="00CB473C" w:rsidRPr="00A7680C" w:rsidRDefault="00CB473C" w:rsidP="00CB473C">
            <w:pPr>
              <w:spacing w:after="0"/>
              <w:rPr>
                <w:lang w:eastAsia="x-none"/>
              </w:rPr>
            </w:pPr>
            <w:r w:rsidRPr="00A7680C">
              <w:rPr>
                <w:lang w:eastAsia="x-none"/>
              </w:rPr>
              <w:t>New beam identification threshold is based on L1-RSRP</w:t>
            </w:r>
          </w:p>
          <w:p w:rsidR="00CB473C" w:rsidRDefault="00CB473C" w:rsidP="00CB473C">
            <w:pPr>
              <w:spacing w:after="0"/>
              <w:rPr>
                <w:highlight w:val="green"/>
              </w:rPr>
            </w:pPr>
          </w:p>
          <w:p w:rsidR="00CB473C" w:rsidRPr="00CB473C" w:rsidRDefault="00CB473C" w:rsidP="00CB473C">
            <w:pPr>
              <w:spacing w:after="0"/>
              <w:rPr>
                <w:highlight w:val="green"/>
                <w:lang w:val="en-US" w:eastAsia="x-none"/>
              </w:rPr>
            </w:pPr>
            <w:r w:rsidRPr="00A7680C">
              <w:rPr>
                <w:highlight w:val="green"/>
                <w:lang w:val="en-US" w:eastAsia="x-none"/>
              </w:rPr>
              <w:t>Agreement</w:t>
            </w:r>
          </w:p>
          <w:p w:rsidR="00CB473C" w:rsidRPr="00A7680C" w:rsidRDefault="00CB473C" w:rsidP="00CB473C">
            <w:pPr>
              <w:spacing w:after="0"/>
            </w:pPr>
            <w:r w:rsidRPr="00A7680C">
              <w:t xml:space="preserve">At least for explicit configuration, downlink RS for BFD is in current CC </w:t>
            </w:r>
          </w:p>
          <w:p w:rsidR="00CB473C" w:rsidRPr="00A7680C" w:rsidRDefault="00CB473C" w:rsidP="00CB473C">
            <w:pPr>
              <w:numPr>
                <w:ilvl w:val="0"/>
                <w:numId w:val="39"/>
              </w:numPr>
              <w:spacing w:after="0"/>
            </w:pPr>
            <w:r w:rsidRPr="00A7680C">
              <w:t>FFS: Downlink RS for BFD in another CC within the same band for implicit configuration</w:t>
            </w:r>
          </w:p>
          <w:p w:rsidR="00CB473C" w:rsidRDefault="00CB473C" w:rsidP="00CB473C">
            <w:pPr>
              <w:spacing w:after="0"/>
            </w:pPr>
          </w:p>
          <w:p w:rsidR="00CB473C" w:rsidRPr="00CB473C" w:rsidRDefault="00CB473C" w:rsidP="00CB473C">
            <w:pPr>
              <w:spacing w:after="0"/>
              <w:rPr>
                <w:highlight w:val="green"/>
                <w:lang w:val="en-US" w:eastAsia="x-none"/>
              </w:rPr>
            </w:pPr>
            <w:r w:rsidRPr="00A7680C">
              <w:rPr>
                <w:highlight w:val="green"/>
                <w:lang w:val="en-US" w:eastAsia="x-none"/>
              </w:rPr>
              <w:t>Agreement</w:t>
            </w:r>
          </w:p>
          <w:p w:rsidR="008048AD" w:rsidRPr="00A7680C" w:rsidRDefault="008048AD" w:rsidP="00CB473C">
            <w:pPr>
              <w:pStyle w:val="ListParagraph"/>
              <w:widowControl/>
              <w:numPr>
                <w:ilvl w:val="0"/>
                <w:numId w:val="39"/>
              </w:numPr>
              <w:ind w:firstLineChars="0"/>
              <w:jc w:val="left"/>
              <w:rPr>
                <w:rFonts w:ascii="Times New Roman" w:hAnsi="Times New Roman"/>
                <w:sz w:val="20"/>
                <w:szCs w:val="20"/>
              </w:rPr>
            </w:pPr>
            <w:r w:rsidRPr="00A7680C">
              <w:rPr>
                <w:rFonts w:ascii="Times New Roman" w:hAnsi="Times New Roman"/>
                <w:sz w:val="20"/>
                <w:szCs w:val="20"/>
              </w:rPr>
              <w:t xml:space="preserve">For </w:t>
            </w:r>
            <w:proofErr w:type="spellStart"/>
            <w:r w:rsidRPr="00A7680C">
              <w:rPr>
                <w:rFonts w:ascii="Times New Roman" w:hAnsi="Times New Roman"/>
                <w:sz w:val="20"/>
                <w:szCs w:val="20"/>
              </w:rPr>
              <w:t>SCell</w:t>
            </w:r>
            <w:proofErr w:type="spellEnd"/>
            <w:r w:rsidRPr="00A7680C">
              <w:rPr>
                <w:rFonts w:ascii="Times New Roman" w:hAnsi="Times New Roman"/>
                <w:sz w:val="20"/>
                <w:szCs w:val="20"/>
              </w:rPr>
              <w:t xml:space="preserve"> with downlink only, UE reports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and new beam information (if present) by PUSCH or PUCCH</w:t>
            </w:r>
          </w:p>
          <w:p w:rsidR="008048AD" w:rsidRPr="00A7680C" w:rsidRDefault="008048AD" w:rsidP="00CB473C">
            <w:pPr>
              <w:pStyle w:val="ListParagraph"/>
              <w:widowControl/>
              <w:numPr>
                <w:ilvl w:val="1"/>
                <w:numId w:val="39"/>
              </w:numPr>
              <w:ind w:firstLineChars="0"/>
              <w:jc w:val="left"/>
              <w:rPr>
                <w:rFonts w:ascii="Times New Roman" w:hAnsi="Times New Roman"/>
                <w:sz w:val="20"/>
                <w:szCs w:val="20"/>
              </w:rPr>
            </w:pPr>
            <w:r w:rsidRPr="00A7680C">
              <w:rPr>
                <w:rFonts w:ascii="Times New Roman" w:hAnsi="Times New Roman"/>
                <w:sz w:val="20"/>
                <w:szCs w:val="20"/>
              </w:rPr>
              <w:t>FFS: whether it is carried by MAC CE or UCI-like PUSCH or PUCCH</w:t>
            </w:r>
          </w:p>
          <w:p w:rsidR="008048AD" w:rsidRPr="00A7680C" w:rsidRDefault="008048AD" w:rsidP="00CB473C">
            <w:pPr>
              <w:pStyle w:val="ListParagraph"/>
              <w:widowControl/>
              <w:numPr>
                <w:ilvl w:val="1"/>
                <w:numId w:val="39"/>
              </w:numPr>
              <w:ind w:firstLineChars="0"/>
              <w:jc w:val="left"/>
              <w:rPr>
                <w:rFonts w:ascii="Times New Roman" w:hAnsi="Times New Roman"/>
                <w:sz w:val="20"/>
                <w:szCs w:val="20"/>
              </w:rPr>
            </w:pPr>
            <w:r w:rsidRPr="00A7680C">
              <w:rPr>
                <w:rFonts w:ascii="Times New Roman" w:hAnsi="Times New Roman"/>
                <w:sz w:val="20"/>
                <w:szCs w:val="20"/>
              </w:rPr>
              <w:t>Down-select at least one options for BFRQ procedure in RAN1 #97:</w:t>
            </w:r>
          </w:p>
          <w:p w:rsidR="008048AD" w:rsidRPr="00A7680C" w:rsidRDefault="008048AD" w:rsidP="00CB473C">
            <w:pPr>
              <w:pStyle w:val="ListParagraph"/>
              <w:widowControl/>
              <w:numPr>
                <w:ilvl w:val="2"/>
                <w:numId w:val="39"/>
              </w:numPr>
              <w:ind w:firstLineChars="0"/>
              <w:jc w:val="left"/>
              <w:rPr>
                <w:rFonts w:ascii="Times New Roman" w:hAnsi="Times New Roman"/>
                <w:sz w:val="20"/>
                <w:szCs w:val="20"/>
              </w:rPr>
            </w:pPr>
            <w:r w:rsidRPr="00A7680C">
              <w:rPr>
                <w:rFonts w:ascii="Times New Roman" w:hAnsi="Times New Roman"/>
                <w:sz w:val="20"/>
                <w:szCs w:val="20"/>
              </w:rPr>
              <w:t>Option 1: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xml:space="preserve">), new beam information (if present) and beam failure event to be reported by a single report by MAC CE </w:t>
            </w:r>
          </w:p>
          <w:p w:rsidR="008048AD" w:rsidRPr="00A7680C" w:rsidRDefault="008048AD" w:rsidP="00CB473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FFS: whether or not to have spec impact on resource for MAC CE</w:t>
            </w:r>
          </w:p>
          <w:p w:rsidR="008048AD" w:rsidRPr="00A7680C" w:rsidRDefault="008048AD" w:rsidP="00CB473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Resource for MAC CE is not triggered by dedicated PUCCH/PRACH for BFR</w:t>
            </w:r>
          </w:p>
          <w:p w:rsidR="008048AD" w:rsidRPr="00A7680C" w:rsidRDefault="008048AD" w:rsidP="00CB473C">
            <w:pPr>
              <w:pStyle w:val="ListParagraph"/>
              <w:widowControl/>
              <w:numPr>
                <w:ilvl w:val="2"/>
                <w:numId w:val="39"/>
              </w:numPr>
              <w:ind w:firstLineChars="0"/>
              <w:jc w:val="left"/>
              <w:rPr>
                <w:rFonts w:ascii="Times New Roman" w:hAnsi="Times New Roman"/>
                <w:sz w:val="20"/>
                <w:szCs w:val="20"/>
              </w:rPr>
            </w:pPr>
            <w:r w:rsidRPr="00A7680C">
              <w:rPr>
                <w:rFonts w:ascii="Times New Roman" w:hAnsi="Times New Roman"/>
                <w:sz w:val="20"/>
                <w:szCs w:val="20"/>
              </w:rPr>
              <w:t>Option 2: step 1: UE conveys beam failure event, and step 2: UE reports new beam information (if present) and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w:t>
            </w:r>
          </w:p>
          <w:p w:rsidR="008048AD" w:rsidRPr="00A7680C" w:rsidRDefault="008048AD" w:rsidP="00CB473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Step 1 is carried by dedicated PUCCH/PRACH resource</w:t>
            </w:r>
          </w:p>
          <w:p w:rsidR="008048AD" w:rsidRPr="00A7680C" w:rsidRDefault="008048AD" w:rsidP="00CB473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Step 2 is carried by MAC CE or UCI</w:t>
            </w:r>
          </w:p>
          <w:p w:rsidR="008048AD" w:rsidRPr="00A7680C" w:rsidRDefault="008048AD" w:rsidP="00CB473C">
            <w:pPr>
              <w:pStyle w:val="ListParagraph"/>
              <w:widowControl/>
              <w:numPr>
                <w:ilvl w:val="2"/>
                <w:numId w:val="39"/>
              </w:numPr>
              <w:ind w:firstLineChars="0"/>
              <w:jc w:val="left"/>
              <w:rPr>
                <w:rFonts w:ascii="Times New Roman" w:hAnsi="Times New Roman"/>
                <w:sz w:val="20"/>
                <w:szCs w:val="20"/>
              </w:rPr>
            </w:pPr>
            <w:r w:rsidRPr="00A7680C">
              <w:rPr>
                <w:rFonts w:ascii="Times New Roman" w:hAnsi="Times New Roman"/>
                <w:sz w:val="20"/>
                <w:szCs w:val="20"/>
              </w:rPr>
              <w:t>Option 3: step 1: UE conveys beam failure event and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and step 2: UE reports new beam information (if present)</w:t>
            </w:r>
          </w:p>
          <w:p w:rsidR="008048AD" w:rsidRPr="00A7680C" w:rsidRDefault="008048AD" w:rsidP="00CB473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Step 2 is carried by MAC CE or UCI, e.g. AP-CSI</w:t>
            </w:r>
          </w:p>
          <w:p w:rsidR="008048AD" w:rsidRPr="00A7680C" w:rsidRDefault="008048AD" w:rsidP="00CB473C">
            <w:pPr>
              <w:pStyle w:val="ListParagraph"/>
              <w:widowControl/>
              <w:numPr>
                <w:ilvl w:val="3"/>
                <w:numId w:val="39"/>
              </w:numPr>
              <w:ind w:firstLineChars="0"/>
              <w:jc w:val="left"/>
              <w:rPr>
                <w:rFonts w:ascii="Times New Roman" w:hAnsi="Times New Roman"/>
                <w:sz w:val="20"/>
                <w:szCs w:val="20"/>
              </w:rPr>
            </w:pPr>
            <w:r w:rsidRPr="00A7680C">
              <w:rPr>
                <w:rFonts w:ascii="Times New Roman" w:hAnsi="Times New Roman"/>
                <w:sz w:val="20"/>
                <w:szCs w:val="20"/>
              </w:rPr>
              <w:t>PUCCH/PRACH is used for step 1 to carry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implicitly</w:t>
            </w:r>
          </w:p>
          <w:p w:rsidR="008048AD" w:rsidRPr="00A7680C" w:rsidRDefault="008048AD" w:rsidP="00CB473C">
            <w:pPr>
              <w:pStyle w:val="ListParagraph"/>
              <w:widowControl/>
              <w:numPr>
                <w:ilvl w:val="4"/>
                <w:numId w:val="39"/>
              </w:numPr>
              <w:ind w:firstLineChars="0"/>
              <w:jc w:val="left"/>
              <w:rPr>
                <w:rFonts w:ascii="Times New Roman" w:hAnsi="Times New Roman"/>
                <w:sz w:val="20"/>
                <w:szCs w:val="20"/>
              </w:rPr>
            </w:pPr>
            <w:r w:rsidRPr="00A7680C">
              <w:rPr>
                <w:rFonts w:ascii="Times New Roman" w:hAnsi="Times New Roman"/>
                <w:sz w:val="20"/>
                <w:szCs w:val="20"/>
              </w:rPr>
              <w:t>FFS: whether it is single-bit PUCCH or multi-bit PUCCH</w:t>
            </w:r>
          </w:p>
          <w:p w:rsidR="008048AD" w:rsidRPr="00A7680C" w:rsidRDefault="008048AD" w:rsidP="00CB473C">
            <w:pPr>
              <w:pStyle w:val="ListParagraph"/>
              <w:widowControl/>
              <w:numPr>
                <w:ilvl w:val="1"/>
                <w:numId w:val="39"/>
              </w:numPr>
              <w:ind w:firstLineChars="0"/>
              <w:jc w:val="left"/>
              <w:rPr>
                <w:rFonts w:ascii="Times New Roman" w:hAnsi="Times New Roman"/>
                <w:sz w:val="20"/>
                <w:szCs w:val="20"/>
              </w:rPr>
            </w:pPr>
            <w:r w:rsidRPr="00A7680C">
              <w:rPr>
                <w:rFonts w:ascii="Times New Roman" w:hAnsi="Times New Roman"/>
                <w:sz w:val="20"/>
                <w:szCs w:val="20"/>
              </w:rPr>
              <w:t>The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xml:space="preserve">) should be selected from up to </w:t>
            </w:r>
            <w:proofErr w:type="spellStart"/>
            <w:r w:rsidRPr="00A7680C">
              <w:rPr>
                <w:rFonts w:ascii="Times New Roman" w:hAnsi="Times New Roman"/>
                <w:sz w:val="20"/>
                <w:szCs w:val="20"/>
              </w:rPr>
              <w:t>N_max</w:t>
            </w:r>
            <w:proofErr w:type="spellEnd"/>
            <w:r w:rsidRPr="00A7680C">
              <w:rPr>
                <w:rFonts w:ascii="Times New Roman" w:hAnsi="Times New Roman"/>
                <w:sz w:val="20"/>
                <w:szCs w:val="20"/>
              </w:rPr>
              <w:t xml:space="preserve"> CCs for </w:t>
            </w:r>
            <w:proofErr w:type="spellStart"/>
            <w:r w:rsidRPr="00A7680C">
              <w:rPr>
                <w:rFonts w:ascii="Times New Roman" w:hAnsi="Times New Roman"/>
                <w:sz w:val="20"/>
                <w:szCs w:val="20"/>
              </w:rPr>
              <w:t>SCell</w:t>
            </w:r>
            <w:proofErr w:type="spellEnd"/>
            <w:r w:rsidRPr="00A7680C">
              <w:rPr>
                <w:rFonts w:ascii="Times New Roman" w:hAnsi="Times New Roman"/>
                <w:sz w:val="20"/>
                <w:szCs w:val="20"/>
              </w:rPr>
              <w:t xml:space="preserve"> BFR</w:t>
            </w:r>
          </w:p>
          <w:p w:rsidR="008048AD" w:rsidRDefault="008048AD" w:rsidP="00CB473C">
            <w:pPr>
              <w:pStyle w:val="ListParagraph"/>
              <w:widowControl/>
              <w:numPr>
                <w:ilvl w:val="2"/>
                <w:numId w:val="39"/>
              </w:numPr>
              <w:ind w:firstLineChars="0"/>
              <w:jc w:val="left"/>
              <w:rPr>
                <w:rFonts w:ascii="Times New Roman" w:hAnsi="Times New Roman"/>
                <w:sz w:val="20"/>
                <w:szCs w:val="20"/>
              </w:rPr>
            </w:pPr>
            <w:r w:rsidRPr="00A7680C">
              <w:rPr>
                <w:rFonts w:ascii="Times New Roman" w:hAnsi="Times New Roman"/>
                <w:sz w:val="20"/>
                <w:szCs w:val="20"/>
              </w:rPr>
              <w:t xml:space="preserve">FFS: </w:t>
            </w:r>
            <w:proofErr w:type="spellStart"/>
            <w:r w:rsidRPr="00A7680C">
              <w:rPr>
                <w:rFonts w:ascii="Times New Roman" w:hAnsi="Times New Roman"/>
                <w:sz w:val="20"/>
                <w:szCs w:val="20"/>
              </w:rPr>
              <w:t>N_max</w:t>
            </w:r>
            <w:proofErr w:type="spellEnd"/>
            <w:r w:rsidRPr="00A7680C">
              <w:rPr>
                <w:rFonts w:ascii="Times New Roman" w:hAnsi="Times New Roman"/>
                <w:sz w:val="20"/>
                <w:szCs w:val="20"/>
              </w:rPr>
              <w:t xml:space="preserve"> </w:t>
            </w:r>
          </w:p>
          <w:p w:rsidR="008048AD" w:rsidRDefault="008048AD" w:rsidP="008048AD">
            <w:pPr>
              <w:spacing w:after="0"/>
              <w:rPr>
                <w:lang w:val="en-US" w:eastAsia="ko-KR"/>
              </w:rPr>
            </w:pPr>
          </w:p>
          <w:p w:rsidR="008048AD" w:rsidRPr="00003B03" w:rsidRDefault="008048AD" w:rsidP="008048AD">
            <w:pPr>
              <w:spacing w:after="0"/>
              <w:jc w:val="both"/>
              <w:rPr>
                <w:b/>
                <w:highlight w:val="green"/>
              </w:rPr>
            </w:pPr>
            <w:r w:rsidRPr="00003B03">
              <w:rPr>
                <w:b/>
                <w:highlight w:val="green"/>
              </w:rPr>
              <w:t>Agreement</w:t>
            </w:r>
            <w:r>
              <w:rPr>
                <w:b/>
                <w:highlight w:val="green"/>
              </w:rPr>
              <w:t xml:space="preserve"> made in RAN1#97</w:t>
            </w:r>
          </w:p>
          <w:p w:rsidR="008048AD" w:rsidRPr="00003B03" w:rsidRDefault="008048AD" w:rsidP="008048AD">
            <w:pPr>
              <w:spacing w:after="0"/>
            </w:pPr>
            <w:r w:rsidRPr="00003B03">
              <w:t xml:space="preserve">When </w:t>
            </w:r>
            <w:proofErr w:type="spellStart"/>
            <w:r w:rsidRPr="00003B03">
              <w:t>SCell</w:t>
            </w:r>
            <w:proofErr w:type="spellEnd"/>
            <w:r w:rsidRPr="00003B03">
              <w:t xml:space="preserve"> BFD RS is configured in an implicit manner, BFD RS can be transmitted in active BWP of either current CC or another CC.</w:t>
            </w:r>
          </w:p>
          <w:p w:rsidR="008048AD" w:rsidRDefault="008048AD" w:rsidP="008048AD">
            <w:pPr>
              <w:spacing w:after="0"/>
            </w:pPr>
          </w:p>
          <w:p w:rsidR="00CB473C" w:rsidRPr="00CB473C" w:rsidRDefault="00CB473C" w:rsidP="008048AD">
            <w:pPr>
              <w:spacing w:after="0"/>
              <w:rPr>
                <w:highlight w:val="green"/>
                <w:lang w:val="en-US" w:eastAsia="x-none"/>
              </w:rPr>
            </w:pPr>
            <w:r w:rsidRPr="00A7680C">
              <w:rPr>
                <w:highlight w:val="green"/>
                <w:lang w:val="en-US" w:eastAsia="x-none"/>
              </w:rPr>
              <w:t>Agreement</w:t>
            </w:r>
          </w:p>
          <w:p w:rsidR="008048AD" w:rsidRPr="00CB473C" w:rsidRDefault="008048AD" w:rsidP="008048AD">
            <w:pPr>
              <w:spacing w:after="60"/>
            </w:pPr>
            <w:r w:rsidRPr="00CB473C">
              <w:t xml:space="preserve">A UE can be configured to perform BFR for any configured </w:t>
            </w:r>
            <w:proofErr w:type="spellStart"/>
            <w:r w:rsidRPr="00CB473C">
              <w:t>SCells</w:t>
            </w:r>
            <w:proofErr w:type="spellEnd"/>
            <w:r w:rsidRPr="00CB473C">
              <w:t xml:space="preserve"> </w:t>
            </w:r>
          </w:p>
          <w:p w:rsidR="008048AD" w:rsidRPr="00CB473C" w:rsidRDefault="008048AD" w:rsidP="00CB473C">
            <w:pPr>
              <w:numPr>
                <w:ilvl w:val="0"/>
                <w:numId w:val="39"/>
              </w:numPr>
              <w:spacing w:after="0"/>
            </w:pPr>
            <w:r w:rsidRPr="00CB473C">
              <w:t xml:space="preserve">The maximum number of </w:t>
            </w:r>
            <w:proofErr w:type="spellStart"/>
            <w:r w:rsidRPr="00CB473C">
              <w:t>SCells</w:t>
            </w:r>
            <w:proofErr w:type="spellEnd"/>
            <w:r w:rsidRPr="00CB473C">
              <w:t xml:space="preserve"> for which the UE performs BFR is a UE capability</w:t>
            </w:r>
          </w:p>
          <w:p w:rsidR="008048AD" w:rsidRDefault="008048AD" w:rsidP="008048AD">
            <w:pPr>
              <w:pStyle w:val="LGTdoc"/>
              <w:spacing w:afterLines="0" w:line="240" w:lineRule="auto"/>
              <w:rPr>
                <w:sz w:val="20"/>
                <w:szCs w:val="20"/>
                <w:lang w:val="en-US"/>
              </w:rPr>
            </w:pPr>
          </w:p>
          <w:p w:rsidR="008048AD" w:rsidRPr="00CB473C" w:rsidRDefault="00CB473C" w:rsidP="00CB473C">
            <w:pPr>
              <w:spacing w:after="0"/>
              <w:rPr>
                <w:highlight w:val="green"/>
                <w:lang w:val="en-US" w:eastAsia="x-none"/>
              </w:rPr>
            </w:pPr>
            <w:r w:rsidRPr="00A7680C">
              <w:rPr>
                <w:highlight w:val="green"/>
                <w:lang w:val="en-US" w:eastAsia="x-none"/>
              </w:rPr>
              <w:t>Agreement</w:t>
            </w:r>
          </w:p>
          <w:p w:rsidR="008048AD" w:rsidRPr="00003B03" w:rsidRDefault="008048AD" w:rsidP="00CB473C">
            <w:pPr>
              <w:numPr>
                <w:ilvl w:val="0"/>
                <w:numId w:val="39"/>
              </w:numPr>
              <w:spacing w:after="0"/>
            </w:pPr>
            <w:r w:rsidRPr="00003B03">
              <w:t xml:space="preserve">When </w:t>
            </w:r>
            <w:proofErr w:type="spellStart"/>
            <w:r w:rsidRPr="00003B03">
              <w:t>SCell</w:t>
            </w:r>
            <w:proofErr w:type="spellEnd"/>
            <w:r w:rsidRPr="00003B03">
              <w:t xml:space="preserve"> BFR is configured and RS for new beam identification is configured, the threshold for new beam identification should be always configured</w:t>
            </w:r>
          </w:p>
          <w:p w:rsidR="008048AD" w:rsidRPr="00003B03" w:rsidRDefault="008048AD" w:rsidP="00CB473C">
            <w:pPr>
              <w:numPr>
                <w:ilvl w:val="0"/>
                <w:numId w:val="39"/>
              </w:numPr>
              <w:spacing w:after="0"/>
            </w:pPr>
            <w:r w:rsidRPr="00003B03">
              <w:t xml:space="preserve">If a </w:t>
            </w:r>
            <w:proofErr w:type="spellStart"/>
            <w:r w:rsidRPr="00003B03">
              <w:t>SCell</w:t>
            </w:r>
            <w:proofErr w:type="spellEnd"/>
            <w:r w:rsidRPr="00003B03">
              <w:t xml:space="preserve"> has failed, when there is no new beam with L1-RSRP higher than configured threshold for </w:t>
            </w:r>
            <w:proofErr w:type="spellStart"/>
            <w:r w:rsidRPr="00003B03">
              <w:t>SCell</w:t>
            </w:r>
            <w:proofErr w:type="spellEnd"/>
            <w:r w:rsidRPr="00003B03">
              <w:t xml:space="preserve"> BFR, for new beam information reporting, UE reports that there is no new beam identified for the </w:t>
            </w:r>
            <w:proofErr w:type="spellStart"/>
            <w:r w:rsidRPr="00003B03">
              <w:t>SCell</w:t>
            </w:r>
            <w:proofErr w:type="spellEnd"/>
          </w:p>
          <w:p w:rsidR="008048AD" w:rsidRDefault="008048AD" w:rsidP="008048AD">
            <w:pPr>
              <w:spacing w:after="0"/>
              <w:rPr>
                <w:b/>
                <w:highlight w:val="green"/>
              </w:rPr>
            </w:pPr>
          </w:p>
          <w:p w:rsidR="00CB473C" w:rsidRPr="00CB473C" w:rsidRDefault="00CB473C" w:rsidP="008048AD">
            <w:pPr>
              <w:spacing w:after="0"/>
              <w:rPr>
                <w:highlight w:val="green"/>
                <w:lang w:val="en-US" w:eastAsia="x-none"/>
              </w:rPr>
            </w:pPr>
            <w:r w:rsidRPr="00A7680C">
              <w:rPr>
                <w:highlight w:val="green"/>
                <w:lang w:val="en-US" w:eastAsia="x-none"/>
              </w:rPr>
              <w:t>Agreement</w:t>
            </w:r>
          </w:p>
          <w:p w:rsidR="008048AD" w:rsidRPr="00003B03" w:rsidRDefault="008048AD" w:rsidP="008048AD">
            <w:r w:rsidRPr="00DB081E">
              <w:t xml:space="preserve">During a BFRQ procedure, UE reports only 1 beam with corresponding beam index only per </w:t>
            </w:r>
            <w:proofErr w:type="spellStart"/>
            <w:r w:rsidRPr="00DB081E">
              <w:t>SCell</w:t>
            </w:r>
            <w:proofErr w:type="spellEnd"/>
          </w:p>
          <w:p w:rsidR="008048AD" w:rsidRDefault="008048AD" w:rsidP="008048AD">
            <w:pPr>
              <w:spacing w:after="0"/>
              <w:rPr>
                <w:b/>
                <w:highlight w:val="green"/>
              </w:rPr>
            </w:pPr>
          </w:p>
          <w:p w:rsidR="00CB473C" w:rsidRPr="00CB473C" w:rsidRDefault="00CB473C" w:rsidP="008048AD">
            <w:pPr>
              <w:spacing w:after="0"/>
              <w:rPr>
                <w:highlight w:val="green"/>
                <w:lang w:val="en-US" w:eastAsia="x-none"/>
              </w:rPr>
            </w:pPr>
            <w:r w:rsidRPr="00A7680C">
              <w:rPr>
                <w:highlight w:val="green"/>
                <w:lang w:val="en-US" w:eastAsia="x-none"/>
              </w:rPr>
              <w:t>Agreement</w:t>
            </w:r>
          </w:p>
          <w:p w:rsidR="008048AD" w:rsidRPr="00003B03" w:rsidRDefault="008048AD" w:rsidP="008048AD">
            <w:pPr>
              <w:spacing w:after="0"/>
            </w:pPr>
            <w:r w:rsidRPr="00003B03">
              <w:t xml:space="preserve">On BFRQ procedure for </w:t>
            </w:r>
            <w:proofErr w:type="spellStart"/>
            <w:r w:rsidRPr="00003B03">
              <w:t>SCell</w:t>
            </w:r>
            <w:proofErr w:type="spellEnd"/>
          </w:p>
          <w:p w:rsidR="008048AD" w:rsidRPr="00003B03" w:rsidRDefault="008048AD" w:rsidP="00CB473C">
            <w:pPr>
              <w:numPr>
                <w:ilvl w:val="0"/>
                <w:numId w:val="39"/>
              </w:numPr>
              <w:spacing w:after="0"/>
            </w:pPr>
            <w:r w:rsidRPr="00003B03">
              <w:t xml:space="preserve">Step 1 can be carried by at least a dedicated SR-like PUCCH resource for BFR over </w:t>
            </w:r>
            <w:proofErr w:type="spellStart"/>
            <w:r w:rsidRPr="00003B03">
              <w:t>PCell</w:t>
            </w:r>
            <w:proofErr w:type="spellEnd"/>
            <w:r w:rsidRPr="00003B03">
              <w:t xml:space="preserve"> or </w:t>
            </w:r>
            <w:proofErr w:type="spellStart"/>
            <w:r w:rsidRPr="00003B03">
              <w:t>PSCell</w:t>
            </w:r>
            <w:proofErr w:type="spellEnd"/>
          </w:p>
          <w:p w:rsidR="008048AD" w:rsidRPr="00003B03" w:rsidRDefault="008048AD" w:rsidP="00CB473C">
            <w:pPr>
              <w:numPr>
                <w:ilvl w:val="1"/>
                <w:numId w:val="39"/>
              </w:numPr>
              <w:spacing w:after="0"/>
            </w:pPr>
            <w:r w:rsidRPr="00003B03">
              <w:t>FFS: Details including whether or not it is precluded that MAC CE in step 2 is multiplexed in a PUSCH not triggered by step 1</w:t>
            </w:r>
          </w:p>
          <w:p w:rsidR="008048AD" w:rsidRPr="00003B03" w:rsidRDefault="008048AD" w:rsidP="00CB473C">
            <w:pPr>
              <w:numPr>
                <w:ilvl w:val="0"/>
                <w:numId w:val="39"/>
              </w:numPr>
              <w:spacing w:after="0"/>
            </w:pPr>
            <w:r w:rsidRPr="00003B03">
              <w:rPr>
                <w:highlight w:val="darkYellow"/>
              </w:rPr>
              <w:t>(Working Assumption)</w:t>
            </w:r>
            <w:r w:rsidRPr="00003B03">
              <w:t xml:space="preserve"> Step 2 is carried by MAC CE </w:t>
            </w:r>
          </w:p>
          <w:p w:rsidR="008048AD" w:rsidRDefault="008048AD" w:rsidP="008048AD">
            <w:pPr>
              <w:spacing w:after="0"/>
            </w:pPr>
            <w:r w:rsidRPr="00003B03">
              <w:t xml:space="preserve">Above applies at least for </w:t>
            </w:r>
            <w:proofErr w:type="spellStart"/>
            <w:r w:rsidRPr="00003B03">
              <w:t>SCell</w:t>
            </w:r>
            <w:proofErr w:type="spellEnd"/>
            <w:r w:rsidRPr="00003B03">
              <w:t xml:space="preserve"> with downlink only</w:t>
            </w:r>
          </w:p>
          <w:p w:rsidR="008048AD" w:rsidRDefault="008048AD" w:rsidP="008048AD">
            <w:pPr>
              <w:spacing w:after="0"/>
              <w:rPr>
                <w:lang w:eastAsia="ko-KR"/>
              </w:rPr>
            </w:pPr>
          </w:p>
          <w:p w:rsidR="008048AD" w:rsidRPr="00CB1941" w:rsidRDefault="008048AD" w:rsidP="008048AD">
            <w:pPr>
              <w:spacing w:after="0"/>
              <w:rPr>
                <w:b/>
                <w:bCs/>
                <w:highlight w:val="green"/>
                <w:lang w:eastAsia="x-none"/>
              </w:rPr>
            </w:pPr>
            <w:r w:rsidRPr="00CB1941">
              <w:rPr>
                <w:b/>
                <w:bCs/>
                <w:highlight w:val="green"/>
                <w:lang w:eastAsia="x-none"/>
              </w:rPr>
              <w:t>Agreement</w:t>
            </w:r>
            <w:r>
              <w:rPr>
                <w:b/>
                <w:bCs/>
                <w:highlight w:val="green"/>
                <w:lang w:eastAsia="x-none"/>
              </w:rPr>
              <w:t xml:space="preserve"> made in RAN1#98</w:t>
            </w:r>
          </w:p>
          <w:p w:rsidR="008048AD" w:rsidRPr="00CB1941" w:rsidRDefault="008048AD" w:rsidP="008048AD">
            <w:pPr>
              <w:pStyle w:val="0Maintext"/>
              <w:spacing w:after="0" w:afterAutospacing="0" w:line="240" w:lineRule="auto"/>
              <w:ind w:firstLine="0"/>
              <w:rPr>
                <w:lang w:val="en-US"/>
              </w:rPr>
            </w:pPr>
            <w:r w:rsidRPr="00CB1941">
              <w:rPr>
                <w:lang w:val="en-US"/>
              </w:rPr>
              <w:t xml:space="preserve">Support that the BLER threshold for </w:t>
            </w:r>
            <w:proofErr w:type="spellStart"/>
            <w:r w:rsidRPr="00CB1941">
              <w:rPr>
                <w:lang w:val="en-US"/>
              </w:rPr>
              <w:t>SCell</w:t>
            </w:r>
            <w:proofErr w:type="spellEnd"/>
            <w:r w:rsidRPr="00CB1941">
              <w:rPr>
                <w:lang w:val="en-US"/>
              </w:rPr>
              <w:t xml:space="preserve"> BFD is the same as the default value of </w:t>
            </w:r>
            <w:proofErr w:type="spellStart"/>
            <w:r w:rsidRPr="00CB1941">
              <w:rPr>
                <w:i/>
                <w:iCs/>
              </w:rPr>
              <w:t>rlmInSyncOutOfSyncThreshold</w:t>
            </w:r>
            <w:proofErr w:type="spellEnd"/>
            <w:r w:rsidRPr="00CB1941">
              <w:rPr>
                <w:i/>
                <w:iCs/>
              </w:rPr>
              <w:t>.</w:t>
            </w:r>
          </w:p>
          <w:p w:rsidR="008048AD" w:rsidRDefault="008048AD" w:rsidP="008048AD">
            <w:pPr>
              <w:spacing w:after="0"/>
              <w:rPr>
                <w:lang w:eastAsia="x-none"/>
              </w:rPr>
            </w:pPr>
          </w:p>
          <w:p w:rsidR="008048AD" w:rsidRPr="00251B15" w:rsidRDefault="008048AD" w:rsidP="008048AD">
            <w:pPr>
              <w:spacing w:after="0"/>
              <w:rPr>
                <w:b/>
                <w:bCs/>
                <w:highlight w:val="green"/>
                <w:lang w:val="en-US" w:eastAsia="x-none"/>
              </w:rPr>
            </w:pPr>
            <w:r w:rsidRPr="00CB1941">
              <w:rPr>
                <w:b/>
                <w:bCs/>
                <w:highlight w:val="green"/>
                <w:lang w:val="en-US" w:eastAsia="x-none"/>
              </w:rPr>
              <w:t>Agreement</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lastRenderedPageBreak/>
              <w:t xml:space="preserve">For </w:t>
            </w:r>
            <w:proofErr w:type="spellStart"/>
            <w:r w:rsidRPr="00CB1941">
              <w:rPr>
                <w:lang w:val="en-US"/>
              </w:rPr>
              <w:t>SCell</w:t>
            </w:r>
            <w:proofErr w:type="spellEnd"/>
            <w:r w:rsidRPr="00CB1941">
              <w:rPr>
                <w:lang w:val="en-US"/>
              </w:rPr>
              <w:t xml:space="preserve"> BFR, support maximum number of RS for new beam identification per BWP to be 64.</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t xml:space="preserve">The range of threshold for </w:t>
            </w:r>
            <w:proofErr w:type="spellStart"/>
            <w:r w:rsidRPr="00CB1941">
              <w:rPr>
                <w:lang w:val="en-US"/>
              </w:rPr>
              <w:t>SCell</w:t>
            </w:r>
            <w:proofErr w:type="spellEnd"/>
            <w:r w:rsidRPr="00CB1941">
              <w:rPr>
                <w:lang w:val="en-US"/>
              </w:rPr>
              <w:t xml:space="preserve"> new beam identification is based on range specified in </w:t>
            </w:r>
            <w:r w:rsidRPr="00CB1941">
              <w:rPr>
                <w:i/>
                <w:iCs/>
                <w:lang w:val="en-US"/>
              </w:rPr>
              <w:t>RSRP-Range</w:t>
            </w:r>
            <w:r w:rsidRPr="00CB1941">
              <w:rPr>
                <w:lang w:val="en-US"/>
              </w:rPr>
              <w:t>.</w:t>
            </w:r>
          </w:p>
          <w:p w:rsidR="008048AD" w:rsidRDefault="008048AD" w:rsidP="008048AD">
            <w:pPr>
              <w:spacing w:after="0"/>
              <w:rPr>
                <w:lang w:val="en-US" w:eastAsia="x-none"/>
              </w:rPr>
            </w:pPr>
          </w:p>
          <w:p w:rsidR="008048AD" w:rsidRPr="00251B15" w:rsidRDefault="008048AD" w:rsidP="008048AD">
            <w:pPr>
              <w:spacing w:after="0"/>
              <w:rPr>
                <w:b/>
                <w:bCs/>
                <w:highlight w:val="green"/>
                <w:lang w:val="en-US" w:eastAsia="x-none"/>
              </w:rPr>
            </w:pPr>
            <w:r w:rsidRPr="00CB1941">
              <w:rPr>
                <w:b/>
                <w:bCs/>
                <w:highlight w:val="green"/>
                <w:lang w:val="en-US" w:eastAsia="x-none"/>
              </w:rPr>
              <w:t>Agreement</w:t>
            </w:r>
          </w:p>
          <w:p w:rsidR="008048AD" w:rsidRPr="00CB1941" w:rsidRDefault="008048AD" w:rsidP="008048AD">
            <w:pPr>
              <w:pStyle w:val="0Maintext"/>
              <w:spacing w:after="0" w:afterAutospacing="0" w:line="240" w:lineRule="auto"/>
              <w:ind w:firstLine="0"/>
              <w:rPr>
                <w:lang w:val="en-US"/>
              </w:rPr>
            </w:pPr>
            <w:r w:rsidRPr="00CB1941">
              <w:rPr>
                <w:lang w:val="en-US"/>
              </w:rPr>
              <w:t xml:space="preserve">For </w:t>
            </w:r>
            <w:proofErr w:type="spellStart"/>
            <w:r w:rsidRPr="00CB1941">
              <w:rPr>
                <w:lang w:val="en-US"/>
              </w:rPr>
              <w:t>SCell</w:t>
            </w:r>
            <w:proofErr w:type="spellEnd"/>
            <w:r w:rsidRPr="00CB1941">
              <w:rPr>
                <w:lang w:val="en-US"/>
              </w:rPr>
              <w:t xml:space="preserve"> with both UL and DL, at least reuse the same BFRQ procedure as </w:t>
            </w:r>
            <w:proofErr w:type="spellStart"/>
            <w:r w:rsidRPr="00CB1941">
              <w:rPr>
                <w:lang w:val="en-US"/>
              </w:rPr>
              <w:t>SCell</w:t>
            </w:r>
            <w:proofErr w:type="spellEnd"/>
            <w:r w:rsidRPr="00CB1941">
              <w:rPr>
                <w:lang w:val="en-US"/>
              </w:rPr>
              <w:t xml:space="preserve"> with DL only.</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t>Note: Whether to support CBRA/CFRA based BFRQ for both scenarios is a separate issue.</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t xml:space="preserve">Note: At least from RAN1 perspective, there is no need for introducing restrictions on MAC CE transmission for BFR in Rel-16 </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t xml:space="preserve">FFS: Whether PUCCH-BFR can be configured on </w:t>
            </w:r>
            <w:proofErr w:type="spellStart"/>
            <w:r w:rsidRPr="00CB1941">
              <w:rPr>
                <w:lang w:val="en-US"/>
              </w:rPr>
              <w:t>SCells</w:t>
            </w:r>
            <w:proofErr w:type="spellEnd"/>
          </w:p>
          <w:p w:rsidR="008048AD" w:rsidRDefault="008048AD" w:rsidP="008048AD">
            <w:pPr>
              <w:spacing w:after="0"/>
              <w:rPr>
                <w:b/>
                <w:bCs/>
                <w:highlight w:val="green"/>
                <w:lang w:val="en-US" w:eastAsia="x-none"/>
              </w:rPr>
            </w:pPr>
          </w:p>
          <w:p w:rsidR="008048AD" w:rsidRPr="00251B15" w:rsidRDefault="008048AD" w:rsidP="008048AD">
            <w:pPr>
              <w:spacing w:after="0"/>
              <w:rPr>
                <w:b/>
                <w:bCs/>
                <w:highlight w:val="green"/>
                <w:lang w:val="en-US" w:eastAsia="x-none"/>
              </w:rPr>
            </w:pPr>
            <w:r w:rsidRPr="00CB1941">
              <w:rPr>
                <w:b/>
                <w:bCs/>
                <w:highlight w:val="green"/>
                <w:lang w:val="en-US" w:eastAsia="x-none"/>
              </w:rPr>
              <w:t>Agreement</w:t>
            </w:r>
          </w:p>
          <w:p w:rsidR="008048AD" w:rsidRPr="00CB1941" w:rsidRDefault="008048AD" w:rsidP="008048AD">
            <w:pPr>
              <w:pStyle w:val="0Maintext"/>
              <w:spacing w:after="0" w:afterAutospacing="0" w:line="240" w:lineRule="auto"/>
              <w:ind w:firstLine="0"/>
              <w:rPr>
                <w:lang w:val="en-US"/>
              </w:rPr>
            </w:pPr>
            <w:r w:rsidRPr="00CB1941">
              <w:rPr>
                <w:lang w:val="en-US"/>
              </w:rPr>
              <w:t>Support PUCCH-BFR to be configured by either one of PUCCH format 0 and PUCCH format 1</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t>FFS: details when PUCCH-BFR transmission is to be made in the same slot with other uplink signal(s).</w:t>
            </w:r>
          </w:p>
          <w:p w:rsidR="008048AD" w:rsidRPr="00CB1941" w:rsidRDefault="008048AD" w:rsidP="008048AD">
            <w:pPr>
              <w:spacing w:after="0"/>
              <w:rPr>
                <w:lang w:val="en-US" w:eastAsia="x-none"/>
              </w:rPr>
            </w:pPr>
          </w:p>
          <w:p w:rsidR="008048AD" w:rsidRPr="00CB1941" w:rsidRDefault="008048AD" w:rsidP="008048AD">
            <w:pPr>
              <w:spacing w:after="0"/>
              <w:rPr>
                <w:b/>
                <w:bCs/>
                <w:lang w:val="en-US" w:eastAsia="x-none"/>
              </w:rPr>
            </w:pPr>
            <w:r w:rsidRPr="00CB1941">
              <w:rPr>
                <w:b/>
                <w:bCs/>
                <w:lang w:val="en-US" w:eastAsia="x-none"/>
              </w:rPr>
              <w:t>Conclusion</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t xml:space="preserve">The details on MAC CE for BFR, and whether to transmit a MAC CE to carry BFRQ information for 1 </w:t>
            </w:r>
            <w:proofErr w:type="spellStart"/>
            <w:r w:rsidRPr="00CB1941">
              <w:rPr>
                <w:lang w:val="en-US"/>
              </w:rPr>
              <w:t>SCell</w:t>
            </w:r>
            <w:proofErr w:type="spellEnd"/>
            <w:r w:rsidRPr="00CB1941">
              <w:rPr>
                <w:lang w:val="en-US"/>
              </w:rPr>
              <w:t xml:space="preserve"> or multiple </w:t>
            </w:r>
            <w:proofErr w:type="spellStart"/>
            <w:r w:rsidRPr="00CB1941">
              <w:rPr>
                <w:lang w:val="en-US"/>
              </w:rPr>
              <w:t>SCells</w:t>
            </w:r>
            <w:proofErr w:type="spellEnd"/>
            <w:r w:rsidRPr="00CB1941">
              <w:rPr>
                <w:lang w:val="en-US"/>
              </w:rPr>
              <w:t xml:space="preserve"> is up to RAN2</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t xml:space="preserve">RAN1 identified that beam failure on multiple </w:t>
            </w:r>
            <w:proofErr w:type="spellStart"/>
            <w:r w:rsidRPr="00CB1941">
              <w:rPr>
                <w:lang w:val="en-US"/>
              </w:rPr>
              <w:t>SCells</w:t>
            </w:r>
            <w:proofErr w:type="spellEnd"/>
            <w:r w:rsidRPr="00CB1941">
              <w:rPr>
                <w:lang w:val="en-US"/>
              </w:rPr>
              <w:t xml:space="preserve"> can occur simultaneously but have not reached consensus on how often this occurs</w:t>
            </w:r>
          </w:p>
          <w:p w:rsidR="008048AD" w:rsidRDefault="008048AD" w:rsidP="008048AD">
            <w:pPr>
              <w:spacing w:after="0"/>
              <w:rPr>
                <w:b/>
                <w:bCs/>
                <w:highlight w:val="green"/>
                <w:lang w:val="en-US" w:eastAsia="x-none"/>
              </w:rPr>
            </w:pPr>
          </w:p>
          <w:p w:rsidR="008048AD" w:rsidRPr="00CB1941" w:rsidRDefault="008048AD" w:rsidP="008048AD">
            <w:pPr>
              <w:spacing w:after="0"/>
              <w:rPr>
                <w:b/>
                <w:bCs/>
                <w:highlight w:val="green"/>
                <w:lang w:val="en-US" w:eastAsia="x-none"/>
              </w:rPr>
            </w:pPr>
            <w:r w:rsidRPr="00CB1941">
              <w:rPr>
                <w:b/>
                <w:bCs/>
                <w:highlight w:val="green"/>
                <w:lang w:val="en-US" w:eastAsia="x-none"/>
              </w:rPr>
              <w:t>Agreement</w:t>
            </w:r>
          </w:p>
          <w:p w:rsidR="008048AD" w:rsidRPr="00CB1941" w:rsidRDefault="008048AD" w:rsidP="008048AD">
            <w:pPr>
              <w:spacing w:after="0"/>
              <w:rPr>
                <w:lang w:val="en-US" w:eastAsia="x-none"/>
              </w:rPr>
            </w:pPr>
            <w:r w:rsidRPr="00CB1941">
              <w:rPr>
                <w:lang w:val="en-US" w:eastAsia="x-none"/>
              </w:rPr>
              <w:t xml:space="preserve">Include the above conclusion as part of LS to RAN2. </w:t>
            </w:r>
          </w:p>
          <w:p w:rsidR="008048AD" w:rsidRDefault="008048AD" w:rsidP="008048AD">
            <w:pPr>
              <w:pStyle w:val="LGTdoc"/>
              <w:spacing w:afterLines="0" w:line="240" w:lineRule="auto"/>
              <w:rPr>
                <w:b/>
                <w:bCs/>
                <w:sz w:val="20"/>
                <w:szCs w:val="20"/>
                <w:highlight w:val="green"/>
              </w:rPr>
            </w:pPr>
          </w:p>
          <w:p w:rsidR="008048AD" w:rsidRPr="00CB1941" w:rsidRDefault="008048AD" w:rsidP="008048AD">
            <w:pPr>
              <w:pStyle w:val="LGTdoc"/>
              <w:spacing w:afterLines="0" w:line="240" w:lineRule="auto"/>
              <w:rPr>
                <w:b/>
                <w:bCs/>
                <w:sz w:val="20"/>
                <w:szCs w:val="20"/>
                <w:highlight w:val="green"/>
              </w:rPr>
            </w:pPr>
            <w:r w:rsidRPr="00CB1941">
              <w:rPr>
                <w:b/>
                <w:bCs/>
                <w:sz w:val="20"/>
                <w:szCs w:val="20"/>
                <w:highlight w:val="green"/>
              </w:rPr>
              <w:t>Agreement</w:t>
            </w:r>
          </w:p>
          <w:p w:rsidR="008048AD" w:rsidRPr="00CB1941" w:rsidRDefault="008048AD" w:rsidP="008048AD">
            <w:pPr>
              <w:pStyle w:val="LGTdoc"/>
              <w:spacing w:afterLines="0" w:line="240" w:lineRule="auto"/>
              <w:rPr>
                <w:kern w:val="0"/>
                <w:sz w:val="20"/>
                <w:szCs w:val="20"/>
              </w:rPr>
            </w:pPr>
            <w:r w:rsidRPr="00CB1941">
              <w:rPr>
                <w:sz w:val="20"/>
                <w:szCs w:val="20"/>
              </w:rPr>
              <w:t>For latency/overhead reduction across multiple CCs/BWPs, support single MAC-CE to activate at least the same set of PDSCH TCI state IDs for multiple CCs/BWPs</w:t>
            </w:r>
          </w:p>
          <w:p w:rsidR="008048AD" w:rsidRPr="00CB1941" w:rsidRDefault="008048AD" w:rsidP="00CB473C">
            <w:pPr>
              <w:pStyle w:val="LGTdoc"/>
              <w:widowControl/>
              <w:numPr>
                <w:ilvl w:val="0"/>
                <w:numId w:val="39"/>
              </w:numPr>
              <w:adjustRightInd/>
              <w:spacing w:afterLines="0" w:line="240" w:lineRule="auto"/>
              <w:rPr>
                <w:sz w:val="20"/>
                <w:szCs w:val="20"/>
              </w:rPr>
            </w:pPr>
            <w:r w:rsidRPr="00CB1941">
              <w:rPr>
                <w:sz w:val="20"/>
                <w:szCs w:val="20"/>
              </w:rPr>
              <w:t>Example 1: Reuse Rel-15 MAC-CE to activate same set of TCI state IDs for all active BWPs in same band or cell group(s) on FR2</w:t>
            </w:r>
          </w:p>
          <w:p w:rsidR="008048AD" w:rsidRPr="00CB1941" w:rsidRDefault="008048AD" w:rsidP="00CB473C">
            <w:pPr>
              <w:pStyle w:val="LGTdoc"/>
              <w:widowControl/>
              <w:numPr>
                <w:ilvl w:val="1"/>
                <w:numId w:val="39"/>
              </w:numPr>
              <w:adjustRightInd/>
              <w:spacing w:afterLines="0" w:line="240" w:lineRule="auto"/>
              <w:rPr>
                <w:sz w:val="20"/>
                <w:szCs w:val="20"/>
                <w:lang w:eastAsia="zh-CN"/>
              </w:rPr>
            </w:pPr>
            <w:r w:rsidRPr="00CB1941">
              <w:rPr>
                <w:sz w:val="20"/>
                <w:szCs w:val="20"/>
                <w:lang w:eastAsia="zh-CN"/>
              </w:rPr>
              <w:t>Support of this mode can be indicated by UE capability</w:t>
            </w:r>
          </w:p>
          <w:p w:rsidR="008048AD" w:rsidRPr="00CB1941" w:rsidRDefault="008048AD" w:rsidP="00CB473C">
            <w:pPr>
              <w:pStyle w:val="LGTdoc"/>
              <w:widowControl/>
              <w:numPr>
                <w:ilvl w:val="1"/>
                <w:numId w:val="39"/>
              </w:numPr>
              <w:adjustRightInd/>
              <w:spacing w:afterLines="0" w:line="240" w:lineRule="auto"/>
              <w:rPr>
                <w:sz w:val="20"/>
                <w:szCs w:val="20"/>
                <w:lang w:eastAsia="zh-CN"/>
              </w:rPr>
            </w:pPr>
            <w:r w:rsidRPr="00CB1941">
              <w:rPr>
                <w:sz w:val="20"/>
                <w:szCs w:val="20"/>
                <w:lang w:eastAsia="zh-CN"/>
              </w:rPr>
              <w:t>To operate in this mode, UE may expect the same QCL-</w:t>
            </w:r>
            <w:proofErr w:type="spellStart"/>
            <w:r w:rsidRPr="00CB1941">
              <w:rPr>
                <w:sz w:val="20"/>
                <w:szCs w:val="20"/>
                <w:lang w:eastAsia="zh-CN"/>
              </w:rPr>
              <w:t>TypeD</w:t>
            </w:r>
            <w:proofErr w:type="spellEnd"/>
            <w:r w:rsidRPr="00CB1941">
              <w:rPr>
                <w:sz w:val="20"/>
                <w:szCs w:val="20"/>
                <w:lang w:eastAsia="zh-CN"/>
              </w:rPr>
              <w:t xml:space="preserve"> RS is configured for same TCI state ID for all BWPs in each band or cell group(s)</w:t>
            </w:r>
          </w:p>
          <w:p w:rsidR="008048AD" w:rsidRPr="00CB1941" w:rsidRDefault="008048AD" w:rsidP="00CB473C">
            <w:pPr>
              <w:pStyle w:val="LGTdoc"/>
              <w:widowControl/>
              <w:numPr>
                <w:ilvl w:val="1"/>
                <w:numId w:val="39"/>
              </w:numPr>
              <w:adjustRightInd/>
              <w:spacing w:afterLines="0" w:line="240" w:lineRule="auto"/>
              <w:rPr>
                <w:sz w:val="20"/>
                <w:szCs w:val="20"/>
                <w:lang w:eastAsia="zh-CN"/>
              </w:rPr>
            </w:pPr>
            <w:r w:rsidRPr="00CB1941">
              <w:rPr>
                <w:sz w:val="20"/>
                <w:szCs w:val="20"/>
                <w:lang w:eastAsia="zh-CN"/>
              </w:rPr>
              <w:t>For activation MAC-CE received on any active BWP in a band or cell group</w:t>
            </w:r>
            <w:r w:rsidRPr="00CB1941">
              <w:rPr>
                <w:sz w:val="20"/>
                <w:szCs w:val="20"/>
              </w:rPr>
              <w:t>(s)</w:t>
            </w:r>
            <w:r w:rsidRPr="00CB1941">
              <w:rPr>
                <w:sz w:val="20"/>
                <w:szCs w:val="20"/>
                <w:lang w:eastAsia="zh-CN"/>
              </w:rPr>
              <w:t>, indicated activated TCI state IDs will be applied to every active BWP in that band or cell group</w:t>
            </w:r>
            <w:r w:rsidRPr="00CB1941">
              <w:rPr>
                <w:sz w:val="20"/>
                <w:szCs w:val="20"/>
              </w:rPr>
              <w:t>(s)</w:t>
            </w:r>
          </w:p>
          <w:p w:rsidR="008048AD" w:rsidRPr="00CB1941" w:rsidRDefault="008048AD" w:rsidP="00CB473C">
            <w:pPr>
              <w:pStyle w:val="LGTdoc"/>
              <w:widowControl/>
              <w:numPr>
                <w:ilvl w:val="0"/>
                <w:numId w:val="39"/>
              </w:numPr>
              <w:adjustRightInd/>
              <w:spacing w:afterLines="0" w:line="240" w:lineRule="auto"/>
              <w:rPr>
                <w:sz w:val="20"/>
                <w:szCs w:val="20"/>
              </w:rPr>
            </w:pPr>
            <w:r w:rsidRPr="00CB1941">
              <w:rPr>
                <w:sz w:val="20"/>
                <w:szCs w:val="20"/>
              </w:rPr>
              <w:t>Example 2: Reuse Rel-15 MAC-CE to activate one set of TCI state IDs (including both QCL Type-A and Type-D RSs) for an active BWP of the CC indicated by the MAC-CE to be applied to all active BWPs in same band</w:t>
            </w:r>
            <w:r w:rsidRPr="00CB1941">
              <w:rPr>
                <w:sz w:val="20"/>
                <w:szCs w:val="20"/>
                <w:lang w:eastAsia="zh-CN"/>
              </w:rPr>
              <w:t xml:space="preserve"> or cell group(s)</w:t>
            </w:r>
            <w:r w:rsidRPr="00CB1941">
              <w:rPr>
                <w:sz w:val="20"/>
                <w:szCs w:val="20"/>
              </w:rPr>
              <w:t xml:space="preserve"> on FR2</w:t>
            </w:r>
          </w:p>
          <w:p w:rsidR="008048AD" w:rsidRPr="00CB1941" w:rsidRDefault="008048AD" w:rsidP="00CB473C">
            <w:pPr>
              <w:pStyle w:val="LGTdoc"/>
              <w:widowControl/>
              <w:numPr>
                <w:ilvl w:val="1"/>
                <w:numId w:val="39"/>
              </w:numPr>
              <w:adjustRightInd/>
              <w:spacing w:afterLines="0" w:line="240" w:lineRule="auto"/>
              <w:rPr>
                <w:sz w:val="20"/>
                <w:szCs w:val="20"/>
              </w:rPr>
            </w:pPr>
            <w:r w:rsidRPr="00CB1941">
              <w:rPr>
                <w:rFonts w:hint="eastAsia"/>
                <w:sz w:val="20"/>
                <w:szCs w:val="20"/>
              </w:rPr>
              <w:t xml:space="preserve">Note: </w:t>
            </w:r>
            <w:r w:rsidRPr="00CB1941">
              <w:rPr>
                <w:sz w:val="20"/>
                <w:szCs w:val="20"/>
              </w:rPr>
              <w:t xml:space="preserve">The QCL Type A RS(s) applied to each CC/BWP is that corresponding to the same resource ID(s) indicated by the TCI state IDs </w:t>
            </w:r>
          </w:p>
          <w:p w:rsidR="008048AD" w:rsidRPr="00CB1941" w:rsidRDefault="008048AD" w:rsidP="00CB473C">
            <w:pPr>
              <w:pStyle w:val="LGTdoc"/>
              <w:widowControl/>
              <w:numPr>
                <w:ilvl w:val="0"/>
                <w:numId w:val="39"/>
              </w:numPr>
              <w:adjustRightInd/>
              <w:spacing w:afterLines="0" w:line="240" w:lineRule="auto"/>
              <w:rPr>
                <w:sz w:val="20"/>
                <w:szCs w:val="20"/>
                <w:lang w:eastAsia="zh-CN"/>
              </w:rPr>
            </w:pPr>
            <w:r w:rsidRPr="00CB1941">
              <w:rPr>
                <w:sz w:val="20"/>
                <w:szCs w:val="20"/>
              </w:rPr>
              <w:t>FFS: operation/</w:t>
            </w:r>
            <w:proofErr w:type="spellStart"/>
            <w:r w:rsidRPr="00CB1941">
              <w:rPr>
                <w:sz w:val="20"/>
                <w:szCs w:val="20"/>
              </w:rPr>
              <w:t>signaling</w:t>
            </w:r>
            <w:proofErr w:type="spellEnd"/>
            <w:r w:rsidRPr="00CB1941">
              <w:rPr>
                <w:sz w:val="20"/>
                <w:szCs w:val="20"/>
              </w:rPr>
              <w:t xml:space="preserve"> details including the possibility to activate different sets of PDSCH TCI state IDs for multiple CCs/BWPs</w:t>
            </w:r>
          </w:p>
          <w:p w:rsidR="008048AD" w:rsidRPr="00CB1941" w:rsidRDefault="008048AD" w:rsidP="00CB473C">
            <w:pPr>
              <w:pStyle w:val="LGTdoc"/>
              <w:widowControl/>
              <w:numPr>
                <w:ilvl w:val="0"/>
                <w:numId w:val="39"/>
              </w:numPr>
              <w:adjustRightInd/>
              <w:spacing w:afterLines="0" w:line="240" w:lineRule="auto"/>
              <w:rPr>
                <w:sz w:val="20"/>
                <w:szCs w:val="20"/>
                <w:lang w:eastAsia="zh-CN"/>
              </w:rPr>
            </w:pPr>
            <w:r w:rsidRPr="00CB1941">
              <w:rPr>
                <w:sz w:val="20"/>
                <w:szCs w:val="20"/>
              </w:rPr>
              <w:t>Note: QCL type-A comes from the BWP where the TCI state is applied</w:t>
            </w:r>
          </w:p>
          <w:p w:rsidR="008048AD" w:rsidRPr="00CB1941" w:rsidRDefault="008048AD" w:rsidP="008048AD">
            <w:pPr>
              <w:pStyle w:val="ListParagraph"/>
              <w:ind w:left="720" w:firstLine="400"/>
              <w:rPr>
                <w:rFonts w:ascii="Times New Roman" w:hAnsi="Times New Roman"/>
                <w:sz w:val="20"/>
                <w:szCs w:val="20"/>
                <w:u w:val="single"/>
              </w:rPr>
            </w:pPr>
          </w:p>
          <w:p w:rsidR="008048AD" w:rsidRPr="00CB1941" w:rsidRDefault="008048AD" w:rsidP="008048AD">
            <w:pPr>
              <w:pStyle w:val="0Maintext"/>
              <w:spacing w:after="0" w:afterAutospacing="0" w:line="240" w:lineRule="auto"/>
              <w:ind w:firstLine="0"/>
              <w:rPr>
                <w:lang w:val="en-US"/>
              </w:rPr>
            </w:pPr>
            <w:r w:rsidRPr="00CB1941">
              <w:rPr>
                <w:lang w:val="en-US"/>
              </w:rPr>
              <w:t>From RAN1 perspective, the response after UE transmits PUCCH-BFR can be a normal uplink grant with C-RNTI/MCS-C-RNTI</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t>No RAN1 spec impact</w:t>
            </w:r>
          </w:p>
          <w:p w:rsidR="008048AD" w:rsidRPr="00CB1941" w:rsidRDefault="008048AD" w:rsidP="008048AD">
            <w:pPr>
              <w:pStyle w:val="0Maintext"/>
              <w:spacing w:after="0" w:afterAutospacing="0" w:line="240" w:lineRule="auto"/>
              <w:ind w:firstLine="0"/>
              <w:rPr>
                <w:lang w:val="en-US"/>
              </w:rPr>
            </w:pPr>
          </w:p>
          <w:p w:rsidR="008048AD" w:rsidRPr="00CB1941" w:rsidRDefault="008048AD" w:rsidP="008048AD">
            <w:pPr>
              <w:pStyle w:val="0Maintext"/>
              <w:spacing w:after="0" w:afterAutospacing="0" w:line="240" w:lineRule="auto"/>
              <w:ind w:firstLine="0"/>
              <w:rPr>
                <w:b/>
                <w:bCs/>
                <w:highlight w:val="green"/>
                <w:lang w:val="en-US"/>
              </w:rPr>
            </w:pPr>
            <w:r w:rsidRPr="00CB1941">
              <w:rPr>
                <w:b/>
                <w:bCs/>
                <w:highlight w:val="green"/>
                <w:lang w:val="en-US"/>
              </w:rPr>
              <w:t>Agreement</w:t>
            </w:r>
          </w:p>
          <w:p w:rsidR="008048AD" w:rsidRPr="00CB1941" w:rsidRDefault="008048AD" w:rsidP="008048AD">
            <w:pPr>
              <w:pStyle w:val="0Maintext"/>
              <w:spacing w:after="0" w:afterAutospacing="0" w:line="240" w:lineRule="auto"/>
              <w:ind w:firstLine="0"/>
              <w:rPr>
                <w:lang w:val="en-US"/>
              </w:rPr>
            </w:pPr>
            <w:r w:rsidRPr="00CB1941">
              <w:rPr>
                <w:lang w:val="en-US"/>
              </w:rPr>
              <w:t xml:space="preserve">Send an LS to RAN2 suggesting higher priority for </w:t>
            </w:r>
            <w:proofErr w:type="spellStart"/>
            <w:r w:rsidRPr="00CB1941">
              <w:rPr>
                <w:lang w:val="en-US"/>
              </w:rPr>
              <w:t>SCell</w:t>
            </w:r>
            <w:proofErr w:type="spellEnd"/>
            <w:r w:rsidRPr="00CB1941">
              <w:rPr>
                <w:lang w:val="en-US"/>
              </w:rPr>
              <w:t xml:space="preserve"> BFR MAC CE than at least UL data, and to have a higher priority for </w:t>
            </w:r>
            <w:proofErr w:type="spellStart"/>
            <w:r w:rsidRPr="00CB1941">
              <w:rPr>
                <w:lang w:val="en-US"/>
              </w:rPr>
              <w:t>SCell</w:t>
            </w:r>
            <w:proofErr w:type="spellEnd"/>
            <w:r w:rsidRPr="00CB1941">
              <w:rPr>
                <w:lang w:val="en-US"/>
              </w:rPr>
              <w:t xml:space="preserve"> step 1 PUCCH than normal SR</w:t>
            </w:r>
          </w:p>
          <w:p w:rsidR="008048AD" w:rsidRPr="00CB1941" w:rsidRDefault="008048AD" w:rsidP="00CB473C">
            <w:pPr>
              <w:pStyle w:val="0Maintext"/>
              <w:numPr>
                <w:ilvl w:val="0"/>
                <w:numId w:val="39"/>
              </w:numPr>
              <w:spacing w:after="0" w:afterAutospacing="0" w:line="240" w:lineRule="auto"/>
              <w:rPr>
                <w:lang w:val="en-US"/>
              </w:rPr>
            </w:pPr>
            <w:r w:rsidRPr="00CB1941">
              <w:rPr>
                <w:lang w:val="en-US"/>
              </w:rPr>
              <w:t>To be included as part of LS to RAN2</w:t>
            </w:r>
          </w:p>
          <w:p w:rsidR="008048AD" w:rsidRPr="00CB1941" w:rsidRDefault="008048AD" w:rsidP="008048AD">
            <w:pPr>
              <w:pStyle w:val="ListParagraph"/>
              <w:ind w:left="720" w:firstLine="400"/>
              <w:rPr>
                <w:rFonts w:ascii="Times New Roman" w:hAnsi="Times New Roman"/>
                <w:sz w:val="20"/>
                <w:szCs w:val="20"/>
                <w:u w:val="single"/>
              </w:rPr>
            </w:pPr>
          </w:p>
          <w:p w:rsidR="008048AD" w:rsidRPr="00CB1941" w:rsidRDefault="008048AD" w:rsidP="008048AD">
            <w:pPr>
              <w:pBdr>
                <w:bottom w:val="single" w:sz="6" w:space="1" w:color="auto"/>
              </w:pBdr>
              <w:spacing w:after="0"/>
              <w:rPr>
                <w:lang w:val="en-US" w:eastAsia="x-none"/>
              </w:rPr>
            </w:pPr>
            <w:r w:rsidRPr="00CB1941">
              <w:rPr>
                <w:lang w:val="en-US" w:eastAsia="x-none"/>
              </w:rPr>
              <w:t xml:space="preserve">The draft LS for RAN2 is modified as follows and </w:t>
            </w:r>
            <w:r w:rsidRPr="00CB1941">
              <w:rPr>
                <w:highlight w:val="green"/>
                <w:lang w:val="en-US" w:eastAsia="x-none"/>
              </w:rPr>
              <w:t>endorsed in R1-1909833</w:t>
            </w:r>
            <w:r w:rsidRPr="00CB1941">
              <w:rPr>
                <w:lang w:val="en-US" w:eastAsia="x-none"/>
              </w:rPr>
              <w:t>.</w:t>
            </w:r>
          </w:p>
          <w:p w:rsidR="008048AD" w:rsidRPr="00CB1941" w:rsidRDefault="008048AD" w:rsidP="008048AD">
            <w:pPr>
              <w:pBdr>
                <w:bottom w:val="single" w:sz="6" w:space="1" w:color="auto"/>
              </w:pBdr>
              <w:spacing w:after="0"/>
              <w:rPr>
                <w:lang w:val="en-US" w:eastAsia="x-none"/>
              </w:rPr>
            </w:pPr>
          </w:p>
          <w:p w:rsidR="008048AD" w:rsidRPr="00115575" w:rsidRDefault="008048AD" w:rsidP="008048AD">
            <w:pPr>
              <w:pStyle w:val="Header"/>
              <w:rPr>
                <w:b w:val="0"/>
                <w:sz w:val="20"/>
              </w:rPr>
            </w:pPr>
            <w:r w:rsidRPr="00115575">
              <w:rPr>
                <w:b w:val="0"/>
                <w:sz w:val="20"/>
              </w:rPr>
              <w:t>Q1: Can the UE transmit BFR MAC CE using UL grant of any serving cell or should there be a restriction not to send it on failed serving cell(s)?</w:t>
            </w:r>
          </w:p>
          <w:p w:rsidR="008048AD" w:rsidRPr="00115575" w:rsidRDefault="008048AD" w:rsidP="008048AD">
            <w:pPr>
              <w:pStyle w:val="Header"/>
              <w:rPr>
                <w:b w:val="0"/>
                <w:sz w:val="20"/>
              </w:rPr>
            </w:pPr>
            <w:r w:rsidRPr="00115575">
              <w:rPr>
                <w:b w:val="0"/>
                <w:sz w:val="20"/>
              </w:rPr>
              <w:t>R1: At least from RAN1 perspective, there is no need for introducing such restrictions on MAC CE transmission for BFR in Rel-16.</w:t>
            </w:r>
          </w:p>
          <w:p w:rsidR="008048AD" w:rsidRPr="00115575" w:rsidRDefault="008048AD" w:rsidP="008048AD">
            <w:pPr>
              <w:pStyle w:val="Header"/>
              <w:rPr>
                <w:b w:val="0"/>
                <w:sz w:val="20"/>
              </w:rPr>
            </w:pPr>
            <w:r w:rsidRPr="00115575">
              <w:rPr>
                <w:b w:val="0"/>
                <w:sz w:val="20"/>
              </w:rPr>
              <w:lastRenderedPageBreak/>
              <w:t>Q2: If the UE already has the UL grant on serving cell(s) on which BFR MAC CE can be transmitted based on the answer to question 1, is the UE still required to transmit SR-like indication for BFR?</w:t>
            </w:r>
          </w:p>
          <w:p w:rsidR="008048AD" w:rsidRPr="00115575" w:rsidRDefault="008048AD" w:rsidP="008048AD">
            <w:pPr>
              <w:pStyle w:val="Header"/>
              <w:rPr>
                <w:b w:val="0"/>
                <w:sz w:val="20"/>
              </w:rPr>
            </w:pPr>
            <w:r w:rsidRPr="00115575">
              <w:rPr>
                <w:b w:val="0"/>
                <w:sz w:val="20"/>
              </w:rPr>
              <w:t>R2: In this case, UE is not required to transmit SR-like indication for SCell BFR.</w:t>
            </w:r>
          </w:p>
          <w:p w:rsidR="008048AD" w:rsidRPr="00115575" w:rsidRDefault="008048AD" w:rsidP="008048AD">
            <w:pPr>
              <w:pStyle w:val="Header"/>
              <w:rPr>
                <w:b w:val="0"/>
                <w:sz w:val="20"/>
              </w:rPr>
            </w:pPr>
            <w:r w:rsidRPr="00115575">
              <w:rPr>
                <w:b w:val="0"/>
                <w:sz w:val="20"/>
              </w:rPr>
              <w:t>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rsidR="008048AD" w:rsidRPr="00115575" w:rsidRDefault="008048AD" w:rsidP="008048AD">
            <w:pPr>
              <w:pStyle w:val="Header"/>
              <w:rPr>
                <w:b w:val="0"/>
                <w:sz w:val="20"/>
              </w:rPr>
            </w:pPr>
            <w:r w:rsidRPr="00115575">
              <w:rPr>
                <w:b w:val="0"/>
                <w:sz w:val="20"/>
              </w:rPr>
              <w:t xml:space="preserve">R3: RAN1 did not discuss this case </w:t>
            </w:r>
            <w:r w:rsidRPr="00115575">
              <w:rPr>
                <w:b w:val="0"/>
                <w:strike/>
                <w:color w:val="FF0000"/>
                <w:sz w:val="20"/>
              </w:rPr>
              <w:t>and will leave it to RAN2</w:t>
            </w:r>
            <w:r w:rsidRPr="00115575">
              <w:rPr>
                <w:b w:val="0"/>
                <w:sz w:val="20"/>
              </w:rPr>
              <w:t>. RAN1 plans to conclude on this by RAN1#98bis.</w:t>
            </w:r>
          </w:p>
          <w:p w:rsidR="008048AD" w:rsidRPr="00115575" w:rsidRDefault="008048AD" w:rsidP="008048AD">
            <w:pPr>
              <w:pStyle w:val="Header"/>
              <w:rPr>
                <w:b w:val="0"/>
                <w:sz w:val="20"/>
              </w:rPr>
            </w:pPr>
            <w:r w:rsidRPr="00115575">
              <w:rPr>
                <w:b w:val="0"/>
                <w:sz w:val="20"/>
              </w:rPr>
              <w:t>Q4: Is the SR-like dedicated PUCCH resource for SCell BFR configured for each SCell separately or is it common for all SCell(s) of the same cell group (i.e. MCG/SCG)?</w:t>
            </w:r>
          </w:p>
          <w:p w:rsidR="008048AD" w:rsidRPr="00115575" w:rsidRDefault="008048AD" w:rsidP="008048AD">
            <w:pPr>
              <w:pStyle w:val="Header"/>
              <w:rPr>
                <w:b w:val="0"/>
                <w:sz w:val="20"/>
                <w:lang w:eastAsia="zh-CN"/>
              </w:rPr>
            </w:pPr>
            <w:r w:rsidRPr="00115575">
              <w:rPr>
                <w:b w:val="0"/>
                <w:sz w:val="20"/>
              </w:rPr>
              <w:t>R4</w:t>
            </w:r>
            <w:r w:rsidRPr="00115575">
              <w:rPr>
                <w:rFonts w:hint="eastAsia"/>
                <w:b w:val="0"/>
                <w:sz w:val="20"/>
                <w:lang w:eastAsia="zh-CN"/>
              </w:rPr>
              <w:t>:</w:t>
            </w:r>
            <w:r w:rsidRPr="00115575">
              <w:rPr>
                <w:b w:val="0"/>
                <w:sz w:val="20"/>
                <w:lang w:eastAsia="zh-CN"/>
              </w:rPr>
              <w:t xml:space="preserve"> The SR-like dedicated PUCCH resource for SCell BFR is not configured separately for each SCell. </w:t>
            </w:r>
          </w:p>
          <w:p w:rsidR="008048AD" w:rsidRPr="00115575" w:rsidRDefault="008048AD" w:rsidP="008048AD">
            <w:pPr>
              <w:pStyle w:val="Header"/>
              <w:rPr>
                <w:b w:val="0"/>
                <w:sz w:val="20"/>
              </w:rPr>
            </w:pPr>
            <w:r w:rsidRPr="00115575">
              <w:rPr>
                <w:b w:val="0"/>
                <w:sz w:val="20"/>
              </w:rPr>
              <w:t>Q5: What conditions are used for the (successful) completion of the SCell BFR?</w:t>
            </w:r>
          </w:p>
          <w:p w:rsidR="008048AD" w:rsidRPr="00115575" w:rsidRDefault="008048AD" w:rsidP="008048AD">
            <w:pPr>
              <w:pStyle w:val="Header"/>
              <w:rPr>
                <w:b w:val="0"/>
                <w:bCs/>
                <w:sz w:val="20"/>
              </w:rPr>
            </w:pPr>
            <w:r w:rsidRPr="00115575">
              <w:rPr>
                <w:b w:val="0"/>
                <w:sz w:val="20"/>
              </w:rPr>
              <w:t xml:space="preserve">R5: </w:t>
            </w:r>
            <w:r w:rsidRPr="00115575">
              <w:rPr>
                <w:b w:val="0"/>
                <w:bCs/>
                <w:sz w:val="20"/>
              </w:rPr>
              <w:t xml:space="preserve">When UE receives beam failure recovery response (BFRR) to step 2, UE can consider BFR procedure is finished, where the </w:t>
            </w:r>
            <w:r w:rsidRPr="00115575">
              <w:rPr>
                <w:b w:val="0"/>
                <w:sz w:val="20"/>
                <w:lang w:eastAsia="zh-CN"/>
              </w:rPr>
              <w:t>BFRR to step 2 is a normal uplink grant to schedule a new transmission for the same HARQ process as PUSCH carrying the step 2 MAC CE, which is the same as normal “ACK” for PUSCH.</w:t>
            </w:r>
          </w:p>
          <w:p w:rsidR="008048AD" w:rsidRPr="00115575" w:rsidRDefault="008048AD" w:rsidP="008048AD">
            <w:pPr>
              <w:pStyle w:val="Header"/>
              <w:rPr>
                <w:b w:val="0"/>
                <w:i/>
                <w:iCs/>
                <w:sz w:val="20"/>
                <w:u w:val="single"/>
                <w:lang w:eastAsia="zh-CN"/>
              </w:rPr>
            </w:pPr>
            <w:r w:rsidRPr="00115575">
              <w:rPr>
                <w:b w:val="0"/>
                <w:i/>
                <w:iCs/>
                <w:sz w:val="20"/>
                <w:u w:val="single"/>
                <w:lang w:eastAsia="zh-CN"/>
              </w:rPr>
              <w:t>Additional information</w:t>
            </w:r>
          </w:p>
          <w:p w:rsidR="008048AD" w:rsidRPr="00115575" w:rsidRDefault="008048AD" w:rsidP="008048AD">
            <w:pPr>
              <w:pStyle w:val="Header"/>
              <w:rPr>
                <w:b w:val="0"/>
                <w:sz w:val="20"/>
                <w:lang w:eastAsia="zh-CN"/>
              </w:rPr>
            </w:pPr>
            <w:r w:rsidRPr="00115575">
              <w:rPr>
                <w:b w:val="0"/>
                <w:sz w:val="20"/>
                <w:lang w:eastAsia="zh-CN"/>
              </w:rPr>
              <w:t>RAN1 would like to provide the following additional information on SCell BFR to RAN2.</w:t>
            </w:r>
          </w:p>
          <w:p w:rsidR="008048AD" w:rsidRPr="00115575" w:rsidRDefault="008048AD" w:rsidP="00CB473C">
            <w:pPr>
              <w:pStyle w:val="Header"/>
              <w:widowControl/>
              <w:numPr>
                <w:ilvl w:val="0"/>
                <w:numId w:val="39"/>
              </w:numPr>
              <w:tabs>
                <w:tab w:val="left" w:pos="720"/>
                <w:tab w:val="right" w:pos="8306"/>
              </w:tabs>
              <w:rPr>
                <w:b w:val="0"/>
                <w:sz w:val="20"/>
                <w:lang w:eastAsia="zh-CN"/>
              </w:rPr>
            </w:pPr>
            <w:r w:rsidRPr="00115575">
              <w:rPr>
                <w:rFonts w:hint="eastAsia"/>
                <w:b w:val="0"/>
                <w:sz w:val="20"/>
                <w:lang w:eastAsia="zh-CN"/>
              </w:rPr>
              <w:t>R</w:t>
            </w:r>
            <w:r w:rsidRPr="00115575">
              <w:rPr>
                <w:b w:val="0"/>
                <w:sz w:val="20"/>
                <w:lang w:eastAsia="zh-CN"/>
              </w:rPr>
              <w:t>AN1 suggests RAN2 to give higher priority for SCell BFR MAC CE than at least UL data, and also higher priority for SCell BFR PUCCH than normal SR</w:t>
            </w:r>
          </w:p>
          <w:p w:rsidR="008048AD" w:rsidRPr="00115575" w:rsidRDefault="008048AD" w:rsidP="00CB473C">
            <w:pPr>
              <w:pStyle w:val="Header"/>
              <w:widowControl/>
              <w:numPr>
                <w:ilvl w:val="0"/>
                <w:numId w:val="39"/>
              </w:numPr>
              <w:tabs>
                <w:tab w:val="left" w:pos="720"/>
                <w:tab w:val="right" w:pos="8306"/>
              </w:tabs>
              <w:rPr>
                <w:b w:val="0"/>
                <w:sz w:val="20"/>
                <w:lang w:eastAsia="zh-CN"/>
              </w:rPr>
            </w:pPr>
            <w:r w:rsidRPr="00115575">
              <w:rPr>
                <w:b w:val="0"/>
                <w:sz w:val="20"/>
                <w:lang w:eastAsia="zh-CN"/>
              </w:rPr>
              <w:t>The details on MAC CE for BFR, and whether to transmit a MAC CE to carry BFRQ information for 1 SCell or multiple SCells is up to RAN2</w:t>
            </w:r>
          </w:p>
          <w:p w:rsidR="008048AD" w:rsidRPr="00115575" w:rsidRDefault="008048AD" w:rsidP="00CB473C">
            <w:pPr>
              <w:pStyle w:val="Header"/>
              <w:widowControl/>
              <w:numPr>
                <w:ilvl w:val="0"/>
                <w:numId w:val="39"/>
              </w:numPr>
              <w:tabs>
                <w:tab w:val="left" w:pos="720"/>
                <w:tab w:val="right" w:pos="8306"/>
              </w:tabs>
              <w:rPr>
                <w:b w:val="0"/>
                <w:sz w:val="20"/>
                <w:lang w:eastAsia="zh-CN"/>
              </w:rPr>
            </w:pPr>
            <w:r w:rsidRPr="00115575">
              <w:rPr>
                <w:b w:val="0"/>
                <w:sz w:val="20"/>
                <w:lang w:eastAsia="zh-CN"/>
              </w:rPr>
              <w:t>RAN1 identified that beam failure on multiple SCells can occur simultaneously but have not reached consensus on how often this occurs</w:t>
            </w:r>
          </w:p>
          <w:p w:rsidR="008048AD" w:rsidRPr="00CB1941" w:rsidRDefault="008048AD" w:rsidP="008048AD">
            <w:pPr>
              <w:pStyle w:val="Header"/>
              <w:pBdr>
                <w:bottom w:val="single" w:sz="6" w:space="1" w:color="auto"/>
              </w:pBdr>
              <w:tabs>
                <w:tab w:val="left" w:pos="720"/>
                <w:tab w:val="right" w:pos="8306"/>
              </w:tabs>
              <w:rPr>
                <w:sz w:val="20"/>
                <w:lang w:eastAsia="zh-CN"/>
              </w:rPr>
            </w:pPr>
          </w:p>
          <w:p w:rsidR="008048AD" w:rsidRPr="00CB1941" w:rsidRDefault="008048AD" w:rsidP="008048AD">
            <w:pPr>
              <w:pStyle w:val="Header"/>
              <w:tabs>
                <w:tab w:val="left" w:pos="720"/>
                <w:tab w:val="right" w:pos="8306"/>
              </w:tabs>
              <w:rPr>
                <w:sz w:val="20"/>
                <w:lang w:eastAsia="zh-CN"/>
              </w:rPr>
            </w:pPr>
            <w:r w:rsidRPr="00CB1941">
              <w:rPr>
                <w:sz w:val="20"/>
                <w:lang w:eastAsia="zh-CN"/>
              </w:rPr>
              <w:t xml:space="preserve"> </w:t>
            </w:r>
          </w:p>
          <w:p w:rsidR="008048AD" w:rsidRPr="00CB1941" w:rsidRDefault="008048AD" w:rsidP="008048AD">
            <w:pPr>
              <w:spacing w:after="0"/>
              <w:rPr>
                <w:b/>
                <w:bCs/>
                <w:highlight w:val="green"/>
                <w:lang w:val="en-US" w:eastAsia="x-none"/>
              </w:rPr>
            </w:pPr>
            <w:r w:rsidRPr="00CB1941">
              <w:rPr>
                <w:b/>
                <w:bCs/>
                <w:highlight w:val="green"/>
                <w:lang w:val="en-US" w:eastAsia="x-none"/>
              </w:rPr>
              <w:t>Agreement</w:t>
            </w:r>
          </w:p>
          <w:p w:rsidR="008048AD" w:rsidRPr="00CB1941" w:rsidRDefault="008048AD" w:rsidP="008048AD">
            <w:pPr>
              <w:spacing w:after="0"/>
              <w:rPr>
                <w:lang w:val="en-US" w:eastAsia="x-none"/>
              </w:rPr>
            </w:pPr>
            <w:r w:rsidRPr="00CB1941">
              <w:rPr>
                <w:lang w:val="en-US" w:eastAsia="x-none"/>
              </w:rPr>
              <w:t>RAN1 will conclude on the following issue in RAN1#98bis</w:t>
            </w:r>
          </w:p>
          <w:p w:rsidR="008048AD" w:rsidRPr="00CB1941" w:rsidRDefault="008048AD" w:rsidP="008048AD">
            <w:pPr>
              <w:pStyle w:val="Header"/>
              <w:rPr>
                <w:sz w:val="20"/>
              </w:rPr>
            </w:pPr>
            <w:r w:rsidRPr="00CB1941">
              <w:rPr>
                <w:b w:val="0"/>
                <w:sz w:val="20"/>
              </w:rPr>
              <w:t>Q3:</w:t>
            </w:r>
            <w:r w:rsidRPr="00CB1941">
              <w:rPr>
                <w:sz w:val="20"/>
              </w:rPr>
              <w:t xml:space="preserve"> </w:t>
            </w:r>
            <w:r w:rsidRPr="00115575">
              <w:rPr>
                <w:b w:val="0"/>
                <w:sz w:val="20"/>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rsidR="008048AD" w:rsidRPr="00CB1941" w:rsidRDefault="008048AD" w:rsidP="008048AD">
            <w:pPr>
              <w:spacing w:after="0"/>
              <w:rPr>
                <w:lang w:val="en-US" w:eastAsia="x-none"/>
              </w:rPr>
            </w:pPr>
          </w:p>
          <w:p w:rsidR="008048AD" w:rsidRPr="00CB1941" w:rsidRDefault="008048AD" w:rsidP="008048AD">
            <w:pPr>
              <w:pStyle w:val="0Maintext"/>
              <w:spacing w:after="0" w:afterAutospacing="0" w:line="240" w:lineRule="auto"/>
              <w:ind w:firstLine="0"/>
              <w:rPr>
                <w:b/>
                <w:bCs/>
                <w:highlight w:val="green"/>
                <w:lang w:val="en-US"/>
              </w:rPr>
            </w:pPr>
            <w:r w:rsidRPr="00CB1941">
              <w:rPr>
                <w:b/>
                <w:bCs/>
                <w:highlight w:val="green"/>
                <w:lang w:val="en-US"/>
              </w:rPr>
              <w:t>Agreement</w:t>
            </w:r>
          </w:p>
          <w:p w:rsidR="008048AD" w:rsidRPr="00CB1941" w:rsidRDefault="008048AD" w:rsidP="008048AD">
            <w:pPr>
              <w:pStyle w:val="0Maintext"/>
              <w:spacing w:after="0" w:afterAutospacing="0" w:line="240" w:lineRule="auto"/>
              <w:ind w:firstLine="0"/>
              <w:rPr>
                <w:lang w:val="en-US" w:eastAsia="zh-CN"/>
              </w:rPr>
            </w:pPr>
            <w:r w:rsidRPr="00CB1941">
              <w:rPr>
                <w:lang w:val="en-US" w:eastAsia="zh-CN"/>
              </w:rPr>
              <w:t>The BFRR to step 2 is a normal uplink grant to schedule a new transmission for the same HARQ process as PUSCH carrying the step 2 MAC CE</w:t>
            </w:r>
          </w:p>
          <w:p w:rsidR="008048AD" w:rsidRPr="00CB1941" w:rsidRDefault="008048AD" w:rsidP="00CB473C">
            <w:pPr>
              <w:numPr>
                <w:ilvl w:val="0"/>
                <w:numId w:val="39"/>
              </w:numPr>
              <w:adjustRightInd w:val="0"/>
              <w:snapToGrid w:val="0"/>
              <w:spacing w:after="0"/>
              <w:rPr>
                <w:rFonts w:cs="Times"/>
                <w:bCs/>
              </w:rPr>
            </w:pPr>
            <w:r w:rsidRPr="00CB1941">
              <w:rPr>
                <w:rFonts w:cs="Times"/>
                <w:bCs/>
              </w:rPr>
              <w:t>The procedure is the same as normal “ACK” for PUSCH</w:t>
            </w:r>
          </w:p>
          <w:p w:rsidR="008048AD" w:rsidRPr="00CB1941" w:rsidRDefault="008048AD" w:rsidP="00CB473C">
            <w:pPr>
              <w:numPr>
                <w:ilvl w:val="0"/>
                <w:numId w:val="39"/>
              </w:numPr>
              <w:adjustRightInd w:val="0"/>
              <w:snapToGrid w:val="0"/>
              <w:spacing w:after="0"/>
              <w:rPr>
                <w:rFonts w:cs="Times"/>
                <w:bCs/>
              </w:rPr>
            </w:pPr>
            <w:r w:rsidRPr="00CB1941">
              <w:rPr>
                <w:rFonts w:cs="Times"/>
                <w:bCs/>
              </w:rPr>
              <w:t>When UE receives BFRR to step 2, UE can consider BFR procedure is finished</w:t>
            </w:r>
          </w:p>
          <w:p w:rsidR="008048AD" w:rsidRPr="00CB1941" w:rsidRDefault="008048AD" w:rsidP="00CB473C">
            <w:pPr>
              <w:numPr>
                <w:ilvl w:val="0"/>
                <w:numId w:val="39"/>
              </w:numPr>
              <w:adjustRightInd w:val="0"/>
              <w:snapToGrid w:val="0"/>
              <w:spacing w:after="0"/>
              <w:rPr>
                <w:rFonts w:cs="Times"/>
                <w:bCs/>
              </w:rPr>
            </w:pPr>
            <w:r w:rsidRPr="00CB1941">
              <w:rPr>
                <w:rFonts w:cs="Times"/>
                <w:bCs/>
              </w:rPr>
              <w:t>No RAN1 spec impact</w:t>
            </w:r>
          </w:p>
          <w:p w:rsidR="008048AD" w:rsidRPr="00CB1941" w:rsidRDefault="008048AD" w:rsidP="00CB473C">
            <w:pPr>
              <w:numPr>
                <w:ilvl w:val="0"/>
                <w:numId w:val="39"/>
              </w:numPr>
              <w:adjustRightInd w:val="0"/>
              <w:snapToGrid w:val="0"/>
              <w:spacing w:after="0"/>
              <w:rPr>
                <w:rFonts w:cs="Times"/>
                <w:bCs/>
              </w:rPr>
            </w:pPr>
            <w:r w:rsidRPr="00CB1941">
              <w:rPr>
                <w:rFonts w:cs="Times"/>
                <w:bCs/>
              </w:rPr>
              <w:t>Included as part of LS to RAN2</w:t>
            </w:r>
          </w:p>
          <w:p w:rsidR="008048AD" w:rsidRPr="00CB1941" w:rsidRDefault="008048AD" w:rsidP="008048AD">
            <w:pPr>
              <w:pStyle w:val="ListParagraph"/>
              <w:ind w:left="720" w:firstLine="400"/>
              <w:rPr>
                <w:rFonts w:ascii="Times New Roman" w:hAnsi="Times New Roman"/>
                <w:sz w:val="20"/>
                <w:szCs w:val="20"/>
                <w:u w:val="single"/>
              </w:rPr>
            </w:pPr>
          </w:p>
          <w:p w:rsidR="008048AD" w:rsidRPr="00CB1941" w:rsidRDefault="008048AD" w:rsidP="008048AD">
            <w:pPr>
              <w:spacing w:after="0"/>
              <w:rPr>
                <w:b/>
                <w:bCs/>
                <w:highlight w:val="green"/>
                <w:lang w:val="en-US" w:eastAsia="x-none"/>
              </w:rPr>
            </w:pPr>
            <w:r w:rsidRPr="00CB1941">
              <w:rPr>
                <w:b/>
                <w:bCs/>
                <w:highlight w:val="green"/>
                <w:lang w:val="en-US" w:eastAsia="x-none"/>
              </w:rPr>
              <w:t>Agreement</w:t>
            </w:r>
          </w:p>
          <w:p w:rsidR="008048AD" w:rsidRPr="00CB1941" w:rsidRDefault="008048AD" w:rsidP="008048AD">
            <w:pPr>
              <w:pStyle w:val="0Maintext"/>
              <w:spacing w:after="0" w:afterAutospacing="0" w:line="240" w:lineRule="auto"/>
              <w:ind w:firstLine="0"/>
              <w:rPr>
                <w:lang w:val="en-US"/>
              </w:rPr>
            </w:pPr>
            <w:r w:rsidRPr="00CB1941">
              <w:rPr>
                <w:lang w:val="en-US"/>
              </w:rPr>
              <w:t>Down-select one of the following alternatives on UE behavior when no new beam RS is configured in RAN1#98bis</w:t>
            </w:r>
          </w:p>
          <w:p w:rsidR="008048AD" w:rsidRPr="00CB1941" w:rsidRDefault="008048AD" w:rsidP="00CB473C">
            <w:pPr>
              <w:numPr>
                <w:ilvl w:val="0"/>
                <w:numId w:val="39"/>
              </w:numPr>
              <w:adjustRightInd w:val="0"/>
              <w:snapToGrid w:val="0"/>
              <w:spacing w:after="0"/>
              <w:rPr>
                <w:rFonts w:cs="Times"/>
                <w:bCs/>
              </w:rPr>
            </w:pPr>
            <w:r w:rsidRPr="00CB1941">
              <w:rPr>
                <w:rFonts w:cs="Times"/>
                <w:bCs/>
              </w:rPr>
              <w:lastRenderedPageBreak/>
              <w:t xml:space="preserve">Alt 1: UE shall expect </w:t>
            </w:r>
            <w:proofErr w:type="spellStart"/>
            <w:r w:rsidRPr="00CB1941">
              <w:rPr>
                <w:rFonts w:cs="Times"/>
                <w:bCs/>
              </w:rPr>
              <w:t>gNB</w:t>
            </w:r>
            <w:proofErr w:type="spellEnd"/>
            <w:r w:rsidRPr="00CB1941">
              <w:rPr>
                <w:rFonts w:cs="Times"/>
                <w:bCs/>
              </w:rPr>
              <w:t xml:space="preserve"> to configure at least one new beam RS if BFR for corresponding </w:t>
            </w:r>
            <w:proofErr w:type="spellStart"/>
            <w:r w:rsidRPr="00CB1941">
              <w:rPr>
                <w:rFonts w:cs="Times"/>
                <w:bCs/>
              </w:rPr>
              <w:t>SCell</w:t>
            </w:r>
            <w:proofErr w:type="spellEnd"/>
            <w:r w:rsidRPr="00CB1941">
              <w:rPr>
                <w:rFonts w:cs="Times"/>
                <w:bCs/>
              </w:rPr>
              <w:t xml:space="preserve"> is configured</w:t>
            </w:r>
          </w:p>
          <w:p w:rsidR="008048AD" w:rsidRPr="00CB1941" w:rsidRDefault="008048AD" w:rsidP="00CB473C">
            <w:pPr>
              <w:numPr>
                <w:ilvl w:val="0"/>
                <w:numId w:val="39"/>
              </w:numPr>
              <w:adjustRightInd w:val="0"/>
              <w:snapToGrid w:val="0"/>
              <w:spacing w:after="0"/>
              <w:rPr>
                <w:rFonts w:cs="Times"/>
                <w:bCs/>
              </w:rPr>
            </w:pPr>
            <w:r w:rsidRPr="00CB1941">
              <w:rPr>
                <w:rFonts w:cs="Times"/>
                <w:bCs/>
              </w:rPr>
              <w:t>Alt 3: If new beam RS is not configured, all SSBs are considered as new beam RS candidates</w:t>
            </w:r>
          </w:p>
          <w:p w:rsidR="008048AD" w:rsidRPr="00CB1941" w:rsidRDefault="008048AD" w:rsidP="008048AD">
            <w:pPr>
              <w:pStyle w:val="ListParagraph"/>
              <w:ind w:left="720" w:firstLine="400"/>
              <w:rPr>
                <w:rFonts w:ascii="Times New Roman" w:hAnsi="Times New Roman"/>
                <w:sz w:val="20"/>
                <w:szCs w:val="20"/>
                <w:u w:val="single"/>
              </w:rPr>
            </w:pPr>
          </w:p>
          <w:p w:rsidR="008048AD" w:rsidRPr="00CB1941" w:rsidRDefault="008048AD" w:rsidP="008048AD">
            <w:pPr>
              <w:spacing w:after="0"/>
              <w:rPr>
                <w:b/>
                <w:bCs/>
                <w:highlight w:val="green"/>
                <w:lang w:val="en-US" w:eastAsia="x-none"/>
              </w:rPr>
            </w:pPr>
            <w:r w:rsidRPr="00CB1941">
              <w:rPr>
                <w:b/>
                <w:bCs/>
                <w:highlight w:val="green"/>
                <w:lang w:val="en-US" w:eastAsia="x-none"/>
              </w:rPr>
              <w:t>Agreement</w:t>
            </w:r>
          </w:p>
          <w:p w:rsidR="008048AD" w:rsidRPr="00CB1941" w:rsidRDefault="008048AD" w:rsidP="008048AD">
            <w:pPr>
              <w:spacing w:after="0"/>
              <w:rPr>
                <w:rFonts w:cs="Times"/>
                <w:bCs/>
              </w:rPr>
            </w:pPr>
            <w:r w:rsidRPr="00CB1941">
              <w:rPr>
                <w:bCs/>
              </w:rPr>
              <w:t xml:space="preserve">Continue discussion on the support of updating </w:t>
            </w:r>
            <w:proofErr w:type="spellStart"/>
            <w:r w:rsidRPr="00CB1941">
              <w:rPr>
                <w:bCs/>
              </w:rPr>
              <w:t>pathloss</w:t>
            </w:r>
            <w:proofErr w:type="spellEnd"/>
            <w:r w:rsidRPr="00CB1941">
              <w:rPr>
                <w:bCs/>
              </w:rPr>
              <w:t xml:space="preserve"> RSs for power control for PUSCH and SRS via MAC-CE, including the following candidates until RAN1#98bis</w:t>
            </w:r>
            <w:r w:rsidRPr="00CB1941">
              <w:rPr>
                <w:rFonts w:cs="Times"/>
                <w:bCs/>
              </w:rPr>
              <w:t>:</w:t>
            </w:r>
          </w:p>
          <w:p w:rsidR="008048AD" w:rsidRPr="00CB1941" w:rsidRDefault="008048AD" w:rsidP="00CB473C">
            <w:pPr>
              <w:numPr>
                <w:ilvl w:val="0"/>
                <w:numId w:val="39"/>
              </w:numPr>
              <w:adjustRightInd w:val="0"/>
              <w:snapToGrid w:val="0"/>
              <w:spacing w:after="0"/>
              <w:rPr>
                <w:rFonts w:cs="Times"/>
                <w:bCs/>
              </w:rPr>
            </w:pPr>
            <w:r w:rsidRPr="00CB1941">
              <w:rPr>
                <w:rFonts w:cs="Times"/>
                <w:bCs/>
              </w:rPr>
              <w:t xml:space="preserve">Option 1: For codebook based PUSCH transmission, the </w:t>
            </w:r>
            <w:proofErr w:type="spellStart"/>
            <w:r w:rsidRPr="00CB1941">
              <w:rPr>
                <w:rFonts w:cs="Times"/>
                <w:bCs/>
              </w:rPr>
              <w:t>pathloss</w:t>
            </w:r>
            <w:proofErr w:type="spellEnd"/>
            <w:r w:rsidRPr="00CB1941">
              <w:rPr>
                <w:rFonts w:cs="Times"/>
                <w:bCs/>
              </w:rPr>
              <w:t xml:space="preserve"> RS follows DL RS in spatial relation associated with SRI indicated in scheduling DCI, if the </w:t>
            </w:r>
            <w:proofErr w:type="spellStart"/>
            <w:r w:rsidRPr="00CB1941">
              <w:rPr>
                <w:rFonts w:cs="Times"/>
                <w:bCs/>
              </w:rPr>
              <w:t>pathloss</w:t>
            </w:r>
            <w:proofErr w:type="spellEnd"/>
            <w:r w:rsidRPr="00CB1941">
              <w:rPr>
                <w:rFonts w:cs="Times"/>
                <w:bCs/>
              </w:rPr>
              <w:t xml:space="preserve"> RS is not configured and periodic DL RS is configured in the spatial relation.</w:t>
            </w:r>
          </w:p>
          <w:p w:rsidR="008048AD" w:rsidRPr="00CB1941" w:rsidRDefault="008048AD" w:rsidP="00CB473C">
            <w:pPr>
              <w:numPr>
                <w:ilvl w:val="1"/>
                <w:numId w:val="39"/>
              </w:numPr>
              <w:adjustRightInd w:val="0"/>
              <w:snapToGrid w:val="0"/>
              <w:spacing w:after="0"/>
              <w:rPr>
                <w:rFonts w:cs="Times"/>
                <w:bCs/>
              </w:rPr>
            </w:pPr>
            <w:r w:rsidRPr="00CB1941">
              <w:rPr>
                <w:rFonts w:cs="Times"/>
                <w:bCs/>
              </w:rPr>
              <w:t>FFS: the cases of non-codebook based PUSCH, SRS</w:t>
            </w:r>
          </w:p>
          <w:p w:rsidR="008048AD" w:rsidRPr="00CB1941" w:rsidRDefault="008048AD" w:rsidP="00CB473C">
            <w:pPr>
              <w:numPr>
                <w:ilvl w:val="0"/>
                <w:numId w:val="39"/>
              </w:numPr>
              <w:adjustRightInd w:val="0"/>
              <w:snapToGrid w:val="0"/>
              <w:spacing w:after="0"/>
              <w:rPr>
                <w:rFonts w:cs="Times"/>
                <w:bCs/>
              </w:rPr>
            </w:pPr>
            <w:r w:rsidRPr="00CB1941">
              <w:rPr>
                <w:rFonts w:cs="Times"/>
                <w:bCs/>
              </w:rPr>
              <w:t xml:space="preserve">Option 2: </w:t>
            </w:r>
            <w:proofErr w:type="spellStart"/>
            <w:r w:rsidRPr="00CB1941">
              <w:rPr>
                <w:rFonts w:cs="Times"/>
                <w:bCs/>
              </w:rPr>
              <w:t>Pathloss</w:t>
            </w:r>
            <w:proofErr w:type="spellEnd"/>
            <w:r w:rsidRPr="00CB1941">
              <w:rPr>
                <w:rFonts w:cs="Times"/>
                <w:bCs/>
              </w:rPr>
              <w:t xml:space="preserve"> RS is associated/configured for downlink RS in spatial relation info.</w:t>
            </w:r>
          </w:p>
          <w:p w:rsidR="008048AD" w:rsidRPr="00CB1941" w:rsidRDefault="008048AD" w:rsidP="00CB473C">
            <w:pPr>
              <w:numPr>
                <w:ilvl w:val="1"/>
                <w:numId w:val="39"/>
              </w:numPr>
              <w:adjustRightInd w:val="0"/>
              <w:snapToGrid w:val="0"/>
              <w:spacing w:after="0"/>
              <w:rPr>
                <w:rFonts w:cs="Times"/>
                <w:bCs/>
              </w:rPr>
            </w:pPr>
            <w:proofErr w:type="spellStart"/>
            <w:r w:rsidRPr="00CB1941">
              <w:rPr>
                <w:rFonts w:cs="Times"/>
                <w:bCs/>
              </w:rPr>
              <w:t>gNB</w:t>
            </w:r>
            <w:proofErr w:type="spellEnd"/>
            <w:r w:rsidRPr="00CB1941">
              <w:rPr>
                <w:rFonts w:cs="Times"/>
                <w:bCs/>
              </w:rPr>
              <w:t xml:space="preserve"> can configure more than 4 </w:t>
            </w:r>
            <w:proofErr w:type="spellStart"/>
            <w:r w:rsidRPr="00CB1941">
              <w:rPr>
                <w:rFonts w:cs="Times"/>
                <w:bCs/>
              </w:rPr>
              <w:t>pathloss</w:t>
            </w:r>
            <w:proofErr w:type="spellEnd"/>
            <w:r w:rsidRPr="00CB1941">
              <w:rPr>
                <w:rFonts w:cs="Times"/>
                <w:bCs/>
              </w:rPr>
              <w:t xml:space="preserve"> RSs.</w:t>
            </w:r>
          </w:p>
          <w:p w:rsidR="008048AD" w:rsidRPr="00CB1941" w:rsidRDefault="008048AD" w:rsidP="00CB473C">
            <w:pPr>
              <w:numPr>
                <w:ilvl w:val="0"/>
                <w:numId w:val="39"/>
              </w:numPr>
              <w:adjustRightInd w:val="0"/>
              <w:snapToGrid w:val="0"/>
              <w:spacing w:after="0"/>
              <w:rPr>
                <w:rFonts w:cs="Times"/>
                <w:bCs/>
              </w:rPr>
            </w:pPr>
            <w:r w:rsidRPr="00CB1941">
              <w:rPr>
                <w:rFonts w:cs="Times"/>
                <w:bCs/>
              </w:rPr>
              <w:t xml:space="preserve">Option 3: At least the </w:t>
            </w:r>
            <w:proofErr w:type="spellStart"/>
            <w:r w:rsidRPr="00CB1941">
              <w:rPr>
                <w:rFonts w:cs="Times"/>
                <w:bCs/>
              </w:rPr>
              <w:t>pathloss</w:t>
            </w:r>
            <w:proofErr w:type="spellEnd"/>
            <w:r w:rsidRPr="00CB1941">
              <w:rPr>
                <w:rFonts w:cs="Times"/>
                <w:bCs/>
              </w:rPr>
              <w:t xml:space="preserve"> RSs for SRS or PUSCH can be explicitly activated/updated by the MAC-CE</w:t>
            </w:r>
          </w:p>
          <w:p w:rsidR="008048AD" w:rsidRPr="00CB1941" w:rsidRDefault="008048AD" w:rsidP="00CB473C">
            <w:pPr>
              <w:numPr>
                <w:ilvl w:val="1"/>
                <w:numId w:val="39"/>
              </w:numPr>
              <w:adjustRightInd w:val="0"/>
              <w:snapToGrid w:val="0"/>
              <w:spacing w:after="0"/>
              <w:rPr>
                <w:rFonts w:cs="Times"/>
                <w:bCs/>
              </w:rPr>
            </w:pPr>
            <w:r w:rsidRPr="00CB1941">
              <w:rPr>
                <w:rFonts w:cs="Times"/>
                <w:bCs/>
              </w:rPr>
              <w:t>FFS: The other power control parameters including P0, alpha, and a closed loop process index are also activated by the MAC-CE</w:t>
            </w:r>
          </w:p>
          <w:p w:rsidR="008048AD" w:rsidRPr="00CB1941" w:rsidRDefault="008048AD" w:rsidP="00CB473C">
            <w:pPr>
              <w:numPr>
                <w:ilvl w:val="1"/>
                <w:numId w:val="39"/>
              </w:numPr>
              <w:adjustRightInd w:val="0"/>
              <w:snapToGrid w:val="0"/>
              <w:spacing w:after="0"/>
              <w:rPr>
                <w:rFonts w:cs="Times"/>
                <w:bCs/>
              </w:rPr>
            </w:pPr>
            <w:r w:rsidRPr="00CB1941">
              <w:rPr>
                <w:rFonts w:cs="Times"/>
                <w:bCs/>
              </w:rPr>
              <w:t xml:space="preserve">FFS on whether to support the number of configured </w:t>
            </w:r>
            <w:proofErr w:type="spellStart"/>
            <w:r w:rsidRPr="00CB1941">
              <w:rPr>
                <w:rFonts w:cs="Times"/>
                <w:bCs/>
              </w:rPr>
              <w:t>pathloss</w:t>
            </w:r>
            <w:proofErr w:type="spellEnd"/>
            <w:r w:rsidRPr="00CB1941">
              <w:rPr>
                <w:rFonts w:cs="Times"/>
                <w:bCs/>
              </w:rPr>
              <w:t xml:space="preserve"> RSs are more than four.</w:t>
            </w:r>
          </w:p>
          <w:p w:rsidR="008048AD" w:rsidRPr="00CB1941" w:rsidRDefault="008048AD" w:rsidP="00CB473C">
            <w:pPr>
              <w:numPr>
                <w:ilvl w:val="1"/>
                <w:numId w:val="39"/>
              </w:numPr>
              <w:adjustRightInd w:val="0"/>
              <w:snapToGrid w:val="0"/>
              <w:spacing w:after="0"/>
              <w:rPr>
                <w:rFonts w:cs="Times"/>
                <w:bCs/>
              </w:rPr>
            </w:pPr>
            <w:r w:rsidRPr="00CB1941">
              <w:rPr>
                <w:rFonts w:cs="Times"/>
                <w:bCs/>
              </w:rPr>
              <w:t xml:space="preserve">Note: The MAC-CE is the activation MAC CE for </w:t>
            </w:r>
            <w:proofErr w:type="spellStart"/>
            <w:r w:rsidRPr="00CB1941">
              <w:rPr>
                <w:rFonts w:cs="Times"/>
                <w:bCs/>
              </w:rPr>
              <w:t>ap</w:t>
            </w:r>
            <w:proofErr w:type="spellEnd"/>
            <w:r w:rsidRPr="00CB1941">
              <w:rPr>
                <w:rFonts w:cs="Times"/>
                <w:bCs/>
              </w:rPr>
              <w:t>-SRS/</w:t>
            </w:r>
            <w:proofErr w:type="spellStart"/>
            <w:r w:rsidRPr="00CB1941">
              <w:rPr>
                <w:rFonts w:cs="Times"/>
                <w:bCs/>
              </w:rPr>
              <w:t>sp</w:t>
            </w:r>
            <w:proofErr w:type="spellEnd"/>
            <w:r w:rsidRPr="00CB1941">
              <w:rPr>
                <w:rFonts w:cs="Times"/>
                <w:bCs/>
              </w:rPr>
              <w:t>-SRS.</w:t>
            </w:r>
          </w:p>
          <w:p w:rsidR="008048AD" w:rsidRPr="00CB1941" w:rsidRDefault="008048AD" w:rsidP="00CB473C">
            <w:pPr>
              <w:numPr>
                <w:ilvl w:val="0"/>
                <w:numId w:val="39"/>
              </w:numPr>
              <w:adjustRightInd w:val="0"/>
              <w:snapToGrid w:val="0"/>
              <w:spacing w:after="0"/>
              <w:rPr>
                <w:rFonts w:cs="Times"/>
                <w:bCs/>
              </w:rPr>
            </w:pPr>
            <w:r w:rsidRPr="00CB1941">
              <w:rPr>
                <w:rFonts w:cs="Times"/>
                <w:bCs/>
              </w:rPr>
              <w:t>Option 4: Support updating TCI state for periodic CSI-RS by MAC CE.</w:t>
            </w:r>
          </w:p>
          <w:p w:rsidR="008048AD" w:rsidRPr="00CB1941" w:rsidRDefault="008048AD" w:rsidP="00CB473C">
            <w:pPr>
              <w:numPr>
                <w:ilvl w:val="1"/>
                <w:numId w:val="39"/>
              </w:numPr>
              <w:adjustRightInd w:val="0"/>
              <w:snapToGrid w:val="0"/>
              <w:spacing w:after="0"/>
              <w:rPr>
                <w:rFonts w:cs="Times"/>
                <w:bCs/>
              </w:rPr>
            </w:pPr>
            <w:r w:rsidRPr="00CB1941">
              <w:rPr>
                <w:rFonts w:cs="Times"/>
                <w:bCs/>
              </w:rPr>
              <w:t xml:space="preserve">Note: The periodic CSI-RS is used for </w:t>
            </w:r>
            <w:proofErr w:type="spellStart"/>
            <w:r w:rsidRPr="00CB1941">
              <w:rPr>
                <w:rFonts w:cs="Times"/>
                <w:bCs/>
              </w:rPr>
              <w:t>pathloss</w:t>
            </w:r>
            <w:proofErr w:type="spellEnd"/>
            <w:r w:rsidRPr="00CB1941">
              <w:rPr>
                <w:rFonts w:cs="Times"/>
                <w:bCs/>
              </w:rPr>
              <w:t xml:space="preserve"> reference.</w:t>
            </w:r>
          </w:p>
          <w:p w:rsidR="008048AD" w:rsidRPr="00CB1941" w:rsidRDefault="008048AD" w:rsidP="00CB473C">
            <w:pPr>
              <w:numPr>
                <w:ilvl w:val="0"/>
                <w:numId w:val="39"/>
              </w:numPr>
              <w:adjustRightInd w:val="0"/>
              <w:snapToGrid w:val="0"/>
              <w:spacing w:after="0"/>
              <w:rPr>
                <w:rFonts w:cs="Times"/>
                <w:bCs/>
              </w:rPr>
            </w:pPr>
            <w:r w:rsidRPr="00CB1941">
              <w:rPr>
                <w:rFonts w:cs="Times"/>
                <w:bCs/>
              </w:rPr>
              <w:t xml:space="preserve">Option 5: Support semi-persistent CSI-RS for </w:t>
            </w:r>
            <w:proofErr w:type="spellStart"/>
            <w:r w:rsidRPr="00CB1941">
              <w:rPr>
                <w:rFonts w:cs="Times"/>
                <w:bCs/>
              </w:rPr>
              <w:t>pathloss</w:t>
            </w:r>
            <w:proofErr w:type="spellEnd"/>
            <w:r w:rsidRPr="00CB1941">
              <w:rPr>
                <w:rFonts w:cs="Times"/>
                <w:bCs/>
              </w:rPr>
              <w:t xml:space="preserve"> reference RS.</w:t>
            </w:r>
          </w:p>
          <w:p w:rsidR="008048AD" w:rsidRPr="00CB1941" w:rsidRDefault="008048AD" w:rsidP="00CB473C">
            <w:pPr>
              <w:numPr>
                <w:ilvl w:val="0"/>
                <w:numId w:val="39"/>
              </w:numPr>
              <w:adjustRightInd w:val="0"/>
              <w:snapToGrid w:val="0"/>
              <w:spacing w:after="0"/>
              <w:rPr>
                <w:rFonts w:cs="Times"/>
                <w:bCs/>
              </w:rPr>
            </w:pPr>
            <w:r w:rsidRPr="00CB1941">
              <w:rPr>
                <w:rFonts w:cs="Times"/>
                <w:bCs/>
              </w:rPr>
              <w:t>Note: Baseline is that the same transmission power is applied within SRS resource set (same as Rel-15).</w:t>
            </w:r>
          </w:p>
          <w:p w:rsidR="008048AD" w:rsidRPr="00CB1941" w:rsidRDefault="008048AD" w:rsidP="008048AD">
            <w:pPr>
              <w:snapToGrid w:val="0"/>
              <w:spacing w:after="0"/>
              <w:rPr>
                <w:rFonts w:cs="Times"/>
                <w:bCs/>
              </w:rPr>
            </w:pPr>
          </w:p>
          <w:p w:rsidR="008048AD" w:rsidRPr="00CB1941" w:rsidRDefault="008048AD" w:rsidP="008048AD">
            <w:pPr>
              <w:pStyle w:val="LGTdoc"/>
              <w:spacing w:afterLines="0" w:line="240" w:lineRule="auto"/>
              <w:rPr>
                <w:b/>
                <w:sz w:val="20"/>
                <w:szCs w:val="20"/>
                <w:highlight w:val="green"/>
                <w:lang w:val="en-US"/>
              </w:rPr>
            </w:pPr>
            <w:r w:rsidRPr="00CB1941">
              <w:rPr>
                <w:b/>
                <w:sz w:val="20"/>
                <w:szCs w:val="20"/>
                <w:highlight w:val="green"/>
                <w:lang w:val="en-US"/>
              </w:rPr>
              <w:t xml:space="preserve">Agreement </w:t>
            </w:r>
          </w:p>
          <w:p w:rsidR="008048AD" w:rsidRPr="00CB1941" w:rsidRDefault="008048AD" w:rsidP="008048AD">
            <w:pPr>
              <w:pStyle w:val="LGTdoc"/>
              <w:spacing w:afterLines="0" w:line="240" w:lineRule="auto"/>
              <w:rPr>
                <w:bCs/>
                <w:sz w:val="20"/>
                <w:szCs w:val="20"/>
                <w:lang w:val="en-US"/>
              </w:rPr>
            </w:pPr>
            <w:r w:rsidRPr="00CB1941">
              <w:rPr>
                <w:bCs/>
                <w:sz w:val="20"/>
                <w:szCs w:val="20"/>
                <w:lang w:val="en-US"/>
              </w:rPr>
              <w:t>At least for UEs supporting beam correspondence, if spatial relation info for dedicated-PUCCH/SRS, except for SRS with usage = '</w:t>
            </w:r>
            <w:proofErr w:type="spellStart"/>
            <w:r w:rsidRPr="00CB1941">
              <w:rPr>
                <w:bCs/>
                <w:sz w:val="20"/>
                <w:szCs w:val="20"/>
                <w:lang w:val="en-US"/>
              </w:rPr>
              <w:t>BeamManagement</w:t>
            </w:r>
            <w:proofErr w:type="spellEnd"/>
            <w:r w:rsidRPr="00CB1941">
              <w:rPr>
                <w:bCs/>
                <w:sz w:val="20"/>
                <w:szCs w:val="20"/>
                <w:lang w:val="en-US"/>
              </w:rPr>
              <w:t>', is not configured in FR2, the applied default spatial relation for the dedicated-PUCCH/SRS is down-selected from the followings in RAN1#98bis</w:t>
            </w:r>
          </w:p>
          <w:p w:rsidR="008048AD" w:rsidRPr="00CB1941" w:rsidRDefault="008048AD" w:rsidP="00CB473C">
            <w:pPr>
              <w:pStyle w:val="LGTdoc"/>
              <w:numPr>
                <w:ilvl w:val="0"/>
                <w:numId w:val="39"/>
              </w:numPr>
              <w:spacing w:afterLines="0" w:line="240" w:lineRule="auto"/>
              <w:rPr>
                <w:bCs/>
                <w:sz w:val="20"/>
                <w:szCs w:val="20"/>
                <w:lang w:val="en-US"/>
              </w:rPr>
            </w:pPr>
            <w:r w:rsidRPr="00CB1941">
              <w:rPr>
                <w:bCs/>
                <w:sz w:val="20"/>
                <w:szCs w:val="20"/>
                <w:lang w:val="en-US"/>
              </w:rPr>
              <w:t>Alt.1: default TCI state or QCL assumption of PDSCH (e.g. the most recent slot and the lowest CORESET ID)</w:t>
            </w:r>
          </w:p>
          <w:p w:rsidR="008048AD" w:rsidRPr="00CB1941" w:rsidRDefault="008048AD" w:rsidP="00CB473C">
            <w:pPr>
              <w:pStyle w:val="LGTdoc"/>
              <w:numPr>
                <w:ilvl w:val="0"/>
                <w:numId w:val="39"/>
              </w:numPr>
              <w:spacing w:afterLines="0" w:line="240" w:lineRule="auto"/>
              <w:rPr>
                <w:bCs/>
                <w:sz w:val="20"/>
                <w:szCs w:val="20"/>
                <w:lang w:val="en-US"/>
              </w:rPr>
            </w:pPr>
            <w:r w:rsidRPr="00CB1941">
              <w:rPr>
                <w:bCs/>
                <w:sz w:val="20"/>
                <w:szCs w:val="20"/>
                <w:lang w:val="en-US"/>
              </w:rPr>
              <w:t>Alt.2: one of an active TCI state of CORESET</w:t>
            </w:r>
          </w:p>
          <w:p w:rsidR="008048AD" w:rsidRPr="00CB1941" w:rsidRDefault="008048AD" w:rsidP="00CB473C">
            <w:pPr>
              <w:pStyle w:val="LGTdoc"/>
              <w:numPr>
                <w:ilvl w:val="1"/>
                <w:numId w:val="39"/>
              </w:numPr>
              <w:spacing w:afterLines="0" w:line="240" w:lineRule="auto"/>
              <w:rPr>
                <w:bCs/>
                <w:sz w:val="20"/>
                <w:szCs w:val="20"/>
                <w:lang w:val="en-US"/>
              </w:rPr>
            </w:pPr>
            <w:r w:rsidRPr="00CB1941">
              <w:rPr>
                <w:bCs/>
                <w:sz w:val="20"/>
                <w:szCs w:val="20"/>
                <w:lang w:val="en-US"/>
              </w:rPr>
              <w:t>FFS: details of which TCI state</w:t>
            </w:r>
          </w:p>
          <w:p w:rsidR="008048AD" w:rsidRPr="00CB1941" w:rsidRDefault="008048AD" w:rsidP="00CB473C">
            <w:pPr>
              <w:pStyle w:val="LGTdoc"/>
              <w:numPr>
                <w:ilvl w:val="0"/>
                <w:numId w:val="39"/>
              </w:numPr>
              <w:spacing w:afterLines="0" w:line="240" w:lineRule="auto"/>
              <w:rPr>
                <w:bCs/>
                <w:sz w:val="20"/>
                <w:szCs w:val="20"/>
                <w:lang w:val="en-US"/>
              </w:rPr>
            </w:pPr>
            <w:r w:rsidRPr="00CB1941">
              <w:rPr>
                <w:bCs/>
                <w:sz w:val="20"/>
                <w:szCs w:val="20"/>
                <w:lang w:val="en-US"/>
              </w:rPr>
              <w:t>Alt.3: TCI state of scheduling PDCCH for A-SRS/PUCCH, and default TCI state or QCL assumption of PDSCH for other than A-SRS/PUCCH</w:t>
            </w:r>
          </w:p>
          <w:p w:rsidR="008048AD" w:rsidRPr="00CB1941" w:rsidRDefault="008048AD" w:rsidP="00CB473C">
            <w:pPr>
              <w:pStyle w:val="LGTdoc"/>
              <w:numPr>
                <w:ilvl w:val="0"/>
                <w:numId w:val="39"/>
              </w:numPr>
              <w:spacing w:afterLines="0" w:line="240" w:lineRule="auto"/>
              <w:rPr>
                <w:bCs/>
                <w:sz w:val="20"/>
                <w:szCs w:val="20"/>
                <w:lang w:val="en-US"/>
              </w:rPr>
            </w:pPr>
            <w:r w:rsidRPr="00CB1941">
              <w:rPr>
                <w:bCs/>
                <w:sz w:val="20"/>
                <w:szCs w:val="20"/>
                <w:lang w:val="en-US"/>
              </w:rPr>
              <w:t>Alt.4: CORESET#0 QCL assumption</w:t>
            </w:r>
          </w:p>
          <w:p w:rsidR="008048AD" w:rsidRPr="00CB1941" w:rsidRDefault="008048AD" w:rsidP="00CB473C">
            <w:pPr>
              <w:pStyle w:val="LGTdoc"/>
              <w:numPr>
                <w:ilvl w:val="0"/>
                <w:numId w:val="39"/>
              </w:numPr>
              <w:spacing w:afterLines="0" w:line="240" w:lineRule="auto"/>
              <w:rPr>
                <w:bCs/>
                <w:sz w:val="20"/>
                <w:szCs w:val="20"/>
                <w:lang w:val="en-US"/>
              </w:rPr>
            </w:pPr>
            <w:r w:rsidRPr="00CB1941">
              <w:rPr>
                <w:bCs/>
                <w:sz w:val="20"/>
                <w:szCs w:val="20"/>
                <w:lang w:val="en-US"/>
              </w:rPr>
              <w:t xml:space="preserve">Alt.5: </w:t>
            </w:r>
            <w:proofErr w:type="spellStart"/>
            <w:r w:rsidRPr="00CB1941">
              <w:rPr>
                <w:bCs/>
                <w:sz w:val="20"/>
                <w:szCs w:val="20"/>
                <w:lang w:val="en-US"/>
              </w:rPr>
              <w:t>pathloss</w:t>
            </w:r>
            <w:proofErr w:type="spellEnd"/>
            <w:r w:rsidRPr="00CB1941">
              <w:rPr>
                <w:bCs/>
                <w:sz w:val="20"/>
                <w:szCs w:val="20"/>
                <w:lang w:val="en-US"/>
              </w:rPr>
              <w:t xml:space="preserve"> reference RS</w:t>
            </w:r>
          </w:p>
          <w:p w:rsidR="008048AD" w:rsidRPr="00CB1941" w:rsidRDefault="008048AD" w:rsidP="00CB473C">
            <w:pPr>
              <w:pStyle w:val="LGTdoc"/>
              <w:numPr>
                <w:ilvl w:val="1"/>
                <w:numId w:val="39"/>
              </w:numPr>
              <w:spacing w:afterLines="0" w:line="240" w:lineRule="auto"/>
              <w:rPr>
                <w:bCs/>
                <w:sz w:val="20"/>
                <w:szCs w:val="20"/>
                <w:lang w:val="en-US"/>
              </w:rPr>
            </w:pPr>
            <w:r w:rsidRPr="00CB1941">
              <w:rPr>
                <w:bCs/>
                <w:sz w:val="20"/>
                <w:szCs w:val="20"/>
                <w:lang w:val="en-US"/>
              </w:rPr>
              <w:t xml:space="preserve">FFS: details of which </w:t>
            </w:r>
            <w:proofErr w:type="spellStart"/>
            <w:r w:rsidRPr="00CB1941">
              <w:rPr>
                <w:bCs/>
                <w:sz w:val="20"/>
                <w:szCs w:val="20"/>
                <w:lang w:val="en-US"/>
              </w:rPr>
              <w:t>pathloss</w:t>
            </w:r>
            <w:proofErr w:type="spellEnd"/>
            <w:r w:rsidRPr="00CB1941">
              <w:rPr>
                <w:bCs/>
                <w:sz w:val="20"/>
                <w:szCs w:val="20"/>
                <w:lang w:val="en-US"/>
              </w:rPr>
              <w:t xml:space="preserve"> reference RS</w:t>
            </w:r>
          </w:p>
          <w:p w:rsidR="008048AD" w:rsidRPr="00CB1941" w:rsidRDefault="008048AD" w:rsidP="00CB473C">
            <w:pPr>
              <w:pStyle w:val="LGTdoc"/>
              <w:numPr>
                <w:ilvl w:val="0"/>
                <w:numId w:val="39"/>
              </w:numPr>
              <w:spacing w:afterLines="0" w:line="240" w:lineRule="auto"/>
              <w:rPr>
                <w:bCs/>
                <w:sz w:val="20"/>
                <w:szCs w:val="20"/>
                <w:lang w:val="en-US"/>
              </w:rPr>
            </w:pPr>
            <w:r w:rsidRPr="00CB1941">
              <w:rPr>
                <w:bCs/>
                <w:sz w:val="20"/>
                <w:szCs w:val="20"/>
                <w:lang w:val="en-US"/>
              </w:rPr>
              <w:t>FFS: whether to apply the above for UEs not supporting beam correspondence</w:t>
            </w:r>
          </w:p>
          <w:p w:rsidR="008048AD" w:rsidRPr="00CB1941" w:rsidRDefault="008048AD" w:rsidP="008048AD">
            <w:pPr>
              <w:spacing w:after="0"/>
              <w:rPr>
                <w:b/>
                <w:bCs/>
                <w:lang w:val="en-US" w:eastAsia="x-none"/>
              </w:rPr>
            </w:pPr>
          </w:p>
          <w:p w:rsidR="008048AD" w:rsidRPr="00CB1941" w:rsidRDefault="008048AD" w:rsidP="008048AD">
            <w:pPr>
              <w:spacing w:after="0"/>
              <w:rPr>
                <w:b/>
                <w:bCs/>
                <w:lang w:val="en-US" w:eastAsia="x-none"/>
              </w:rPr>
            </w:pPr>
            <w:r w:rsidRPr="00CB1941">
              <w:rPr>
                <w:b/>
                <w:bCs/>
                <w:lang w:val="en-US" w:eastAsia="x-none"/>
              </w:rPr>
              <w:t>Conclusion</w:t>
            </w:r>
          </w:p>
          <w:p w:rsidR="008048AD" w:rsidRPr="00CB1941" w:rsidRDefault="008048AD" w:rsidP="008048AD">
            <w:pPr>
              <w:spacing w:after="0"/>
              <w:rPr>
                <w:lang w:val="en-US" w:eastAsia="x-none"/>
              </w:rPr>
            </w:pPr>
            <w:r w:rsidRPr="00CB1941">
              <w:rPr>
                <w:lang w:val="en-US" w:eastAsia="x-none"/>
              </w:rPr>
              <w:t>On the issue of beam management enhancements to address MPE, there is no consensus in RAN1 to introduce additional specification support in RAN1. No further discussion for Rel-16 from RAN1 perspective.</w:t>
            </w:r>
          </w:p>
          <w:p w:rsidR="008048AD" w:rsidRPr="00CB1941" w:rsidRDefault="008048AD" w:rsidP="008048AD">
            <w:pPr>
              <w:spacing w:after="0"/>
              <w:rPr>
                <w:lang w:val="en-US" w:eastAsia="x-none"/>
              </w:rPr>
            </w:pPr>
          </w:p>
          <w:p w:rsidR="008048AD" w:rsidRPr="00CB1941" w:rsidRDefault="008048AD" w:rsidP="008048AD">
            <w:pPr>
              <w:spacing w:after="0"/>
              <w:rPr>
                <w:b/>
                <w:bCs/>
                <w:lang w:val="en-US" w:eastAsia="x-none"/>
              </w:rPr>
            </w:pPr>
            <w:r w:rsidRPr="00CB1941">
              <w:rPr>
                <w:b/>
                <w:bCs/>
                <w:lang w:val="en-US" w:eastAsia="x-none"/>
              </w:rPr>
              <w:t>Conclusion</w:t>
            </w:r>
          </w:p>
          <w:p w:rsidR="008048AD" w:rsidRPr="00CB1941" w:rsidRDefault="008048AD" w:rsidP="008048AD">
            <w:pPr>
              <w:spacing w:after="0"/>
              <w:rPr>
                <w:lang w:val="en-US" w:eastAsia="x-none"/>
              </w:rPr>
            </w:pPr>
            <w:r w:rsidRPr="00CB1941">
              <w:rPr>
                <w:lang w:val="en-US"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rsidR="008048AD" w:rsidRPr="00DB081E" w:rsidRDefault="008048AD" w:rsidP="008048AD">
            <w:pPr>
              <w:spacing w:after="0"/>
              <w:rPr>
                <w:lang w:eastAsia="ko-KR"/>
              </w:rPr>
            </w:pPr>
          </w:p>
        </w:tc>
      </w:tr>
    </w:tbl>
    <w:p w:rsidR="008048AD" w:rsidRPr="009068E6" w:rsidRDefault="008048AD" w:rsidP="008048AD">
      <w:pPr>
        <w:spacing w:beforeLines="50" w:before="120" w:afterLines="50" w:after="120"/>
        <w:jc w:val="both"/>
        <w:rPr>
          <w:rFonts w:ascii="Calibri" w:eastAsia="宋体" w:hAnsi="Calibri" w:cs="Arial"/>
          <w:lang w:eastAsia="zh-CN"/>
        </w:rPr>
      </w:pPr>
    </w:p>
    <w:sectPr w:rsidR="008048AD" w:rsidRPr="009068E6"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F18" w:rsidRDefault="00533F18">
      <w:r>
        <w:separator/>
      </w:r>
    </w:p>
  </w:endnote>
  <w:endnote w:type="continuationSeparator" w:id="0">
    <w:p w:rsidR="00533F18" w:rsidRDefault="0053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E6C" w:rsidRPr="001F38DC" w:rsidRDefault="00986E6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3333B8">
      <w:rPr>
        <w:rStyle w:val="PageNumber"/>
        <w:b w:val="0"/>
        <w:bCs/>
        <w:i w:val="0"/>
        <w:iCs/>
        <w:color w:val="auto"/>
      </w:rPr>
      <w:t>12</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3333B8">
      <w:rPr>
        <w:rStyle w:val="PageNumber"/>
        <w:b w:val="0"/>
        <w:bCs/>
        <w:i w:val="0"/>
        <w:iCs/>
        <w:color w:val="auto"/>
      </w:rPr>
      <w:t>12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F18" w:rsidRDefault="00533F18">
      <w:r>
        <w:separator/>
      </w:r>
    </w:p>
  </w:footnote>
  <w:footnote w:type="continuationSeparator" w:id="0">
    <w:p w:rsidR="00533F18" w:rsidRDefault="00533F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9AD6CCF"/>
    <w:multiLevelType w:val="hybridMultilevel"/>
    <w:tmpl w:val="43F6A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7"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35"/>
  </w:num>
  <w:num w:numId="3">
    <w:abstractNumId w:val="18"/>
  </w:num>
  <w:num w:numId="4">
    <w:abstractNumId w:val="24"/>
  </w:num>
  <w:num w:numId="5">
    <w:abstractNumId w:val="46"/>
  </w:num>
  <w:num w:numId="6">
    <w:abstractNumId w:val="25"/>
  </w:num>
  <w:num w:numId="7">
    <w:abstractNumId w:val="11"/>
  </w:num>
  <w:num w:numId="8">
    <w:abstractNumId w:val="28"/>
  </w:num>
  <w:num w:numId="9">
    <w:abstractNumId w:val="40"/>
  </w:num>
  <w:num w:numId="10">
    <w:abstractNumId w:val="32"/>
  </w:num>
  <w:num w:numId="11">
    <w:abstractNumId w:val="13"/>
  </w:num>
  <w:num w:numId="12">
    <w:abstractNumId w:val="33"/>
  </w:num>
  <w:num w:numId="13">
    <w:abstractNumId w:val="38"/>
  </w:num>
  <w:num w:numId="14">
    <w:abstractNumId w:val="10"/>
  </w:num>
  <w:num w:numId="15">
    <w:abstractNumId w:val="8"/>
  </w:num>
  <w:num w:numId="16">
    <w:abstractNumId w:val="47"/>
  </w:num>
  <w:num w:numId="17">
    <w:abstractNumId w:val="42"/>
  </w:num>
  <w:num w:numId="18">
    <w:abstractNumId w:val="0"/>
  </w:num>
  <w:num w:numId="19">
    <w:abstractNumId w:val="5"/>
  </w:num>
  <w:num w:numId="20">
    <w:abstractNumId w:val="43"/>
  </w:num>
  <w:num w:numId="21">
    <w:abstractNumId w:val="4"/>
  </w:num>
  <w:num w:numId="22">
    <w:abstractNumId w:val="26"/>
  </w:num>
  <w:num w:numId="23">
    <w:abstractNumId w:val="23"/>
  </w:num>
  <w:num w:numId="24">
    <w:abstractNumId w:val="20"/>
  </w:num>
  <w:num w:numId="25">
    <w:abstractNumId w:val="17"/>
  </w:num>
  <w:num w:numId="26">
    <w:abstractNumId w:val="9"/>
  </w:num>
  <w:num w:numId="27">
    <w:abstractNumId w:val="21"/>
  </w:num>
  <w:num w:numId="28">
    <w:abstractNumId w:val="22"/>
  </w:num>
  <w:num w:numId="29">
    <w:abstractNumId w:val="31"/>
  </w:num>
  <w:num w:numId="30">
    <w:abstractNumId w:val="41"/>
  </w:num>
  <w:num w:numId="31">
    <w:abstractNumId w:val="16"/>
  </w:num>
  <w:num w:numId="32">
    <w:abstractNumId w:val="27"/>
  </w:num>
  <w:num w:numId="33">
    <w:abstractNumId w:val="45"/>
  </w:num>
  <w:num w:numId="34">
    <w:abstractNumId w:val="12"/>
  </w:num>
  <w:num w:numId="35">
    <w:abstractNumId w:val="37"/>
  </w:num>
  <w:num w:numId="36">
    <w:abstractNumId w:val="44"/>
  </w:num>
  <w:num w:numId="37">
    <w:abstractNumId w:val="2"/>
  </w:num>
  <w:num w:numId="38">
    <w:abstractNumId w:val="14"/>
  </w:num>
  <w:num w:numId="39">
    <w:abstractNumId w:val="29"/>
  </w:num>
  <w:num w:numId="40">
    <w:abstractNumId w:val="15"/>
  </w:num>
  <w:num w:numId="41">
    <w:abstractNumId w:val="30"/>
  </w:num>
  <w:num w:numId="42">
    <w:abstractNumId w:val="6"/>
  </w:num>
  <w:num w:numId="43">
    <w:abstractNumId w:val="3"/>
  </w:num>
  <w:num w:numId="44">
    <w:abstractNumId w:val="19"/>
  </w:num>
  <w:num w:numId="45">
    <w:abstractNumId w:val="7"/>
  </w:num>
  <w:num w:numId="46">
    <w:abstractNumId w:val="36"/>
  </w:num>
  <w:num w:numId="47">
    <w:abstractNumId w:val="39"/>
  </w:num>
  <w:num w:numId="48">
    <w:abstractNumId w:val="34"/>
  </w:num>
  <w:num w:numId="4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3FFE"/>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2CD1"/>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1FB"/>
    <w:rsid w:val="001636DA"/>
    <w:rsid w:val="00163ADA"/>
    <w:rsid w:val="00165AD4"/>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1B15"/>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096"/>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3B8"/>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1F0A"/>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0FCF"/>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3F18"/>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495"/>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48AD"/>
    <w:rsid w:val="00805869"/>
    <w:rsid w:val="0080587C"/>
    <w:rsid w:val="0080624F"/>
    <w:rsid w:val="0080630B"/>
    <w:rsid w:val="00806C35"/>
    <w:rsid w:val="0080734A"/>
    <w:rsid w:val="008078BA"/>
    <w:rsid w:val="00810271"/>
    <w:rsid w:val="00810BDD"/>
    <w:rsid w:val="00810D0E"/>
    <w:rsid w:val="00810EEC"/>
    <w:rsid w:val="008113EE"/>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400"/>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171F"/>
    <w:rsid w:val="008633A7"/>
    <w:rsid w:val="0086341C"/>
    <w:rsid w:val="00864FEB"/>
    <w:rsid w:val="008651BE"/>
    <w:rsid w:val="00865AB7"/>
    <w:rsid w:val="008665E4"/>
    <w:rsid w:val="00866DC5"/>
    <w:rsid w:val="0086784C"/>
    <w:rsid w:val="00867CEF"/>
    <w:rsid w:val="00870365"/>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518"/>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451"/>
    <w:rsid w:val="00963504"/>
    <w:rsid w:val="00963607"/>
    <w:rsid w:val="009642AC"/>
    <w:rsid w:val="00964448"/>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6E6C"/>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43A"/>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2BAD"/>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01F"/>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3C"/>
    <w:rsid w:val="00CB28B7"/>
    <w:rsid w:val="00CB2C6D"/>
    <w:rsid w:val="00CB2DE0"/>
    <w:rsid w:val="00CB3554"/>
    <w:rsid w:val="00CB36B8"/>
    <w:rsid w:val="00CB386A"/>
    <w:rsid w:val="00CB3CE7"/>
    <w:rsid w:val="00CB4089"/>
    <w:rsid w:val="00CB473C"/>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2C1"/>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4FB0"/>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A33"/>
    <w:rsid w:val="00DA7556"/>
    <w:rsid w:val="00DB081E"/>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530"/>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661"/>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6A3C"/>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B7C56"/>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224F"/>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11E"/>
    <w:rsid w:val="00FC2ED7"/>
    <w:rsid w:val="00FC2F53"/>
    <w:rsid w:val="00FC321C"/>
    <w:rsid w:val="00FC5085"/>
    <w:rsid w:val="00FC521C"/>
    <w:rsid w:val="00FC5333"/>
    <w:rsid w:val="00FC568A"/>
    <w:rsid w:val="00FC6CF0"/>
    <w:rsid w:val="00FC7CA9"/>
    <w:rsid w:val="00FD0712"/>
    <w:rsid w:val="00FD0772"/>
    <w:rsid w:val="00FD0A09"/>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AD2BA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2BA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18B6E-4BFD-41F9-AA15-6E58A318B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4907</Words>
  <Characters>27971</Characters>
  <Application>Microsoft Office Word</Application>
  <DocSecurity>0</DocSecurity>
  <Lines>233</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王翯/RF Performance Standard Research Lab /SRC-Beijing/Staff Engineer/삼성전자</cp:lastModifiedBy>
  <cp:revision>6</cp:revision>
  <cp:lastPrinted>2016-07-29T02:18:00Z</cp:lastPrinted>
  <dcterms:created xsi:type="dcterms:W3CDTF">2019-09-29T04:58:00Z</dcterms:created>
  <dcterms:modified xsi:type="dcterms:W3CDTF">2019-10-04T10:13:00Z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