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DE8" w:rsidRPr="00775434" w:rsidRDefault="00252DE8" w:rsidP="00252DE8">
      <w:pPr>
        <w:tabs>
          <w:tab w:val="right" w:pos="10440"/>
          <w:tab w:val="right" w:pos="13323"/>
        </w:tabs>
        <w:spacing w:after="0"/>
        <w:rPr>
          <w:rFonts w:ascii="Arial" w:hAnsi="Arial"/>
          <w:b/>
          <w:noProof/>
          <w:sz w:val="24"/>
          <w:lang w:eastAsia="zh-CN"/>
        </w:rPr>
      </w:pPr>
      <w:bookmarkStart w:id="0" w:name="OLE_LINK4"/>
      <w:bookmarkStart w:id="1" w:name="_Toc518861939"/>
      <w:r w:rsidRPr="00ED7131">
        <w:rPr>
          <w:rFonts w:ascii="Arial" w:eastAsia="Times New Roman" w:hAnsi="Arial"/>
          <w:b/>
          <w:noProof/>
          <w:sz w:val="24"/>
        </w:rPr>
        <w:t>3GPP T</w:t>
      </w:r>
      <w:r w:rsidR="00073AD9">
        <w:rPr>
          <w:rFonts w:ascii="Arial" w:eastAsia="Times New Roman" w:hAnsi="Arial"/>
          <w:b/>
          <w:noProof/>
          <w:sz w:val="24"/>
        </w:rPr>
        <w:t>SG-RAN WG4 Meeting #92</w:t>
      </w:r>
      <w:r>
        <w:rPr>
          <w:rFonts w:ascii="Arial" w:eastAsia="Times New Roman" w:hAnsi="Arial"/>
          <w:b/>
          <w:noProof/>
          <w:sz w:val="24"/>
        </w:rPr>
        <w:tab/>
        <w:t>R4-190</w:t>
      </w:r>
      <w:r w:rsidR="000035B4" w:rsidRPr="000035B4">
        <w:rPr>
          <w:rFonts w:ascii="Arial" w:eastAsia="Times New Roman" w:hAnsi="Arial" w:hint="eastAsia"/>
          <w:b/>
          <w:noProof/>
          <w:sz w:val="24"/>
        </w:rPr>
        <w:t>9209</w:t>
      </w:r>
    </w:p>
    <w:p w:rsidR="00C95215" w:rsidRPr="00ED7131" w:rsidRDefault="00C95215" w:rsidP="00C95215">
      <w:pPr>
        <w:tabs>
          <w:tab w:val="right" w:pos="10440"/>
          <w:tab w:val="right" w:pos="13323"/>
        </w:tabs>
        <w:spacing w:after="0"/>
        <w:rPr>
          <w:rFonts w:ascii="Arial" w:eastAsia="Times New Roman" w:hAnsi="Arial"/>
          <w:b/>
          <w:noProof/>
          <w:sz w:val="24"/>
        </w:rPr>
      </w:pPr>
      <w:r w:rsidRPr="00B25F46">
        <w:rPr>
          <w:rFonts w:ascii="Arial" w:eastAsia="Times New Roman" w:hAnsi="Arial"/>
          <w:b/>
          <w:noProof/>
          <w:sz w:val="24"/>
        </w:rPr>
        <w:t>Ljubljana, Slovenia</w:t>
      </w:r>
      <w:r>
        <w:rPr>
          <w:rFonts w:ascii="Arial" w:eastAsia="Times New Roman" w:hAnsi="Arial"/>
          <w:b/>
          <w:noProof/>
          <w:sz w:val="24"/>
        </w:rPr>
        <w:t>, 26th– 30</w:t>
      </w:r>
      <w:r w:rsidRPr="00ED7131">
        <w:rPr>
          <w:rFonts w:ascii="Arial" w:eastAsia="Times New Roman" w:hAnsi="Arial"/>
          <w:b/>
          <w:noProof/>
          <w:sz w:val="24"/>
        </w:rPr>
        <w:t xml:space="preserve">th </w:t>
      </w:r>
      <w:r>
        <w:rPr>
          <w:rFonts w:ascii="Arial" w:eastAsia="Times New Roman" w:hAnsi="Arial"/>
          <w:b/>
          <w:noProof/>
          <w:sz w:val="24"/>
        </w:rPr>
        <w:t>August</w:t>
      </w:r>
      <w:r w:rsidRPr="00ED7131">
        <w:rPr>
          <w:rFonts w:ascii="Arial" w:eastAsia="Times New Roman" w:hAnsi="Arial"/>
          <w:b/>
          <w:noProof/>
          <w:sz w:val="24"/>
        </w:rPr>
        <w:t>, 2019</w:t>
      </w:r>
    </w:p>
    <w:bookmarkEnd w:id="0"/>
    <w:p w:rsidR="00252DE8" w:rsidRPr="00C95215" w:rsidRDefault="00252DE8" w:rsidP="0006665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7292" w:rsidTr="00A272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697292" w:rsidTr="00A272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7292" w:rsidTr="00A272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c>
          <w:tcPr>
            <w:tcW w:w="142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97292" w:rsidRPr="00410371" w:rsidRDefault="00697292" w:rsidP="00A272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="00DB42BB">
              <w:rPr>
                <w:rFonts w:hint="eastAsia"/>
                <w:b/>
                <w:noProof/>
                <w:sz w:val="28"/>
                <w:lang w:eastAsia="zh-CN"/>
              </w:rPr>
              <w:t>.104</w:t>
            </w:r>
          </w:p>
        </w:tc>
        <w:tc>
          <w:tcPr>
            <w:tcW w:w="709" w:type="dxa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97292" w:rsidRPr="00410371" w:rsidRDefault="000035B4" w:rsidP="00A27286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0038</w:t>
            </w:r>
          </w:p>
        </w:tc>
        <w:tc>
          <w:tcPr>
            <w:tcW w:w="709" w:type="dxa"/>
          </w:tcPr>
          <w:p w:rsidR="00697292" w:rsidRDefault="00697292" w:rsidP="00A272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97292" w:rsidRPr="00410371" w:rsidRDefault="00EC2336" w:rsidP="00A272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697292" w:rsidRDefault="00697292" w:rsidP="00A272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97292" w:rsidRPr="00410371" w:rsidRDefault="00C95215" w:rsidP="00A272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</w:t>
            </w:r>
            <w:r w:rsidR="0024005A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697292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</w:rPr>
            </w:pPr>
          </w:p>
        </w:tc>
      </w:tr>
      <w:tr w:rsidR="00697292" w:rsidTr="00A272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</w:rPr>
            </w:pPr>
          </w:p>
        </w:tc>
      </w:tr>
      <w:tr w:rsidR="00697292" w:rsidTr="00A272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97292" w:rsidRPr="00F25D98" w:rsidRDefault="00697292" w:rsidP="00A272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7292" w:rsidTr="00A27286">
        <w:tc>
          <w:tcPr>
            <w:tcW w:w="9641" w:type="dxa"/>
            <w:gridSpan w:val="9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97292" w:rsidRDefault="00697292" w:rsidP="006972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7292" w:rsidTr="00A27286">
        <w:tc>
          <w:tcPr>
            <w:tcW w:w="2835" w:type="dxa"/>
          </w:tcPr>
          <w:p w:rsidR="00697292" w:rsidRDefault="00697292" w:rsidP="00A272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97292" w:rsidRDefault="00697292" w:rsidP="006972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7292" w:rsidTr="00A27286">
        <w:tc>
          <w:tcPr>
            <w:tcW w:w="9640" w:type="dxa"/>
            <w:gridSpan w:val="11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C95215" w:rsidP="00A27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514230" w:rsidRPr="00514230">
              <w:rPr>
                <w:noProof/>
              </w:rPr>
              <w:t>CR for TS 38.104:</w:t>
            </w:r>
            <w:r>
              <w:t xml:space="preserve"> </w:t>
            </w:r>
            <w:r w:rsidRPr="00C95215">
              <w:rPr>
                <w:noProof/>
              </w:rPr>
              <w:t>adding wider channel bandwidths in Band n77/n78</w:t>
            </w:r>
          </w:p>
        </w:tc>
      </w:tr>
      <w:tr w:rsidR="00697292" w:rsidTr="00A27286">
        <w:tc>
          <w:tcPr>
            <w:tcW w:w="1843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c>
          <w:tcPr>
            <w:tcW w:w="1843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7292" w:rsidRDefault="000035B4" w:rsidP="00A27286">
            <w:pPr>
              <w:pStyle w:val="CRCoverPage"/>
              <w:spacing w:after="0"/>
              <w:ind w:left="100"/>
              <w:rPr>
                <w:noProof/>
              </w:rPr>
            </w:pPr>
            <w:r w:rsidRPr="000035B4">
              <w:rPr>
                <w:noProof/>
              </w:rPr>
              <w:t>Huawei, HiSilicon</w:t>
            </w:r>
          </w:p>
        </w:tc>
      </w:tr>
      <w:tr w:rsidR="00697292" w:rsidTr="00A27286">
        <w:tc>
          <w:tcPr>
            <w:tcW w:w="1843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697292" w:rsidTr="00A27286">
        <w:tc>
          <w:tcPr>
            <w:tcW w:w="1843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c>
          <w:tcPr>
            <w:tcW w:w="1843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97292" w:rsidRDefault="000035B4" w:rsidP="00A27286">
            <w:pPr>
              <w:pStyle w:val="CRCoverPage"/>
              <w:spacing w:after="0"/>
              <w:ind w:left="100"/>
              <w:rPr>
                <w:noProof/>
              </w:rPr>
            </w:pPr>
            <w:r w:rsidRPr="000035B4">
              <w:rPr>
                <w:noProof/>
              </w:rPr>
              <w:t>NR_n77_n78_BW-Core</w:t>
            </w:r>
          </w:p>
        </w:tc>
        <w:tc>
          <w:tcPr>
            <w:tcW w:w="567" w:type="dxa"/>
            <w:tcBorders>
              <w:left w:val="nil"/>
            </w:tcBorders>
          </w:tcPr>
          <w:p w:rsidR="00697292" w:rsidRDefault="00697292" w:rsidP="00A272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0035B4">
              <w:rPr>
                <w:rFonts w:hint="eastAsia"/>
                <w:noProof/>
                <w:lang w:eastAsia="zh-CN"/>
              </w:rPr>
              <w:t>8</w:t>
            </w:r>
            <w:r w:rsidR="000035B4">
              <w:rPr>
                <w:noProof/>
              </w:rPr>
              <w:t>-</w:t>
            </w:r>
            <w:r w:rsidR="000035B4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697292" w:rsidTr="00A27286">
        <w:tc>
          <w:tcPr>
            <w:tcW w:w="1843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97292" w:rsidRDefault="00514230" w:rsidP="00A272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0076DA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697292" w:rsidTr="00A272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97292" w:rsidRDefault="00697292" w:rsidP="00A272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97292" w:rsidRPr="007C2097" w:rsidRDefault="00697292" w:rsidP="00A272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97292" w:rsidTr="00A27286">
        <w:tc>
          <w:tcPr>
            <w:tcW w:w="1843" w:type="dxa"/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Pr="003C5B1A" w:rsidRDefault="000076DA" w:rsidP="00514230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add </w:t>
            </w:r>
            <w:r w:rsidR="00C95215">
              <w:rPr>
                <w:lang w:eastAsia="zh-CN"/>
              </w:rPr>
              <w:t>25</w:t>
            </w:r>
            <w:r w:rsidR="00514230" w:rsidRPr="009909EF">
              <w:rPr>
                <w:lang w:eastAsia="zh-CN"/>
              </w:rPr>
              <w:t xml:space="preserve"> MHz</w:t>
            </w:r>
            <w:r w:rsidR="00514230">
              <w:rPr>
                <w:lang w:eastAsia="zh-CN"/>
              </w:rPr>
              <w:t xml:space="preserve"> c</w:t>
            </w:r>
            <w:r w:rsidR="00514230" w:rsidRPr="009909EF">
              <w:rPr>
                <w:lang w:eastAsia="zh-CN"/>
              </w:rPr>
              <w:t>hanne</w:t>
            </w:r>
            <w:r w:rsidR="00514230">
              <w:rPr>
                <w:lang w:eastAsia="zh-CN"/>
              </w:rPr>
              <w:t>l bandwidth</w:t>
            </w:r>
            <w:r>
              <w:rPr>
                <w:noProof/>
                <w:lang w:eastAsia="zh-CN"/>
              </w:rPr>
              <w:t xml:space="preserve"> in Band </w:t>
            </w:r>
            <w:r w:rsidR="00C95215" w:rsidRPr="00C95215">
              <w:rPr>
                <w:noProof/>
              </w:rPr>
              <w:t>n77/n78</w:t>
            </w: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7292" w:rsidRPr="00514230" w:rsidRDefault="00697292" w:rsidP="00A27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97292" w:rsidRPr="00EC2336" w:rsidRDefault="00C95215" w:rsidP="00514230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>25</w:t>
            </w:r>
            <w:r w:rsidR="00514230" w:rsidRPr="009909EF">
              <w:rPr>
                <w:lang w:eastAsia="zh-CN"/>
              </w:rPr>
              <w:t xml:space="preserve"> MHz</w:t>
            </w:r>
            <w:r w:rsidR="00514230">
              <w:rPr>
                <w:lang w:eastAsia="zh-CN"/>
              </w:rPr>
              <w:t xml:space="preserve"> c</w:t>
            </w:r>
            <w:r w:rsidR="000076DA" w:rsidRPr="009909EF">
              <w:rPr>
                <w:lang w:eastAsia="zh-CN"/>
              </w:rPr>
              <w:t>hanne</w:t>
            </w:r>
            <w:r w:rsidR="00514230">
              <w:rPr>
                <w:lang w:eastAsia="zh-CN"/>
              </w:rPr>
              <w:t>l bandwidth is</w:t>
            </w:r>
            <w:r w:rsidR="000076DA">
              <w:rPr>
                <w:lang w:eastAsia="zh-CN"/>
              </w:rPr>
              <w:t xml:space="preserve"> added into the Table </w:t>
            </w:r>
            <w:r w:rsidR="000076DA" w:rsidRPr="00A406AE">
              <w:t>5.3.5-1</w:t>
            </w:r>
            <w:r w:rsidR="000076DA">
              <w:t>.</w:t>
            </w: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C95215" w:rsidP="00514230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  <w:r w:rsidR="00514230" w:rsidRPr="009909EF">
              <w:rPr>
                <w:lang w:eastAsia="zh-CN"/>
              </w:rPr>
              <w:t xml:space="preserve"> MHz</w:t>
            </w:r>
            <w:r w:rsidR="00514230">
              <w:rPr>
                <w:lang w:eastAsia="zh-CN"/>
              </w:rPr>
              <w:t xml:space="preserve"> c</w:t>
            </w:r>
            <w:r w:rsidR="00514230" w:rsidRPr="009909EF">
              <w:rPr>
                <w:lang w:eastAsia="zh-CN"/>
              </w:rPr>
              <w:t>hanne</w:t>
            </w:r>
            <w:r w:rsidR="00514230">
              <w:rPr>
                <w:lang w:eastAsia="zh-CN"/>
              </w:rPr>
              <w:t>l bandwidth is not supported for Band n38</w:t>
            </w:r>
          </w:p>
        </w:tc>
      </w:tr>
      <w:tr w:rsidR="00697292" w:rsidTr="00A27286">
        <w:tc>
          <w:tcPr>
            <w:tcW w:w="2694" w:type="dxa"/>
            <w:gridSpan w:val="2"/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0076DA" w:rsidP="00A272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5.3.5</w:t>
            </w: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97292" w:rsidRDefault="00697292" w:rsidP="00A272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97292" w:rsidRDefault="00697292" w:rsidP="00A272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265757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7292" w:rsidRDefault="00697292" w:rsidP="00A272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265757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7292" w:rsidRDefault="00697292" w:rsidP="00A272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7292" w:rsidRDefault="00265757" w:rsidP="00A272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265757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7292" w:rsidRDefault="00697292" w:rsidP="00A272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</w:rPr>
            </w:pP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97292" w:rsidRDefault="00697292" w:rsidP="00697292">
      <w:pPr>
        <w:pStyle w:val="CRCoverPage"/>
        <w:spacing w:after="0"/>
        <w:rPr>
          <w:noProof/>
          <w:sz w:val="8"/>
          <w:szCs w:val="8"/>
        </w:rPr>
      </w:pPr>
    </w:p>
    <w:p w:rsidR="00697292" w:rsidRPr="00C75FE7" w:rsidRDefault="00697292" w:rsidP="00697292">
      <w:pPr>
        <w:sectPr w:rsidR="00697292" w:rsidRPr="00C75F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81F8C" w:rsidRPr="00981F8C" w:rsidRDefault="00981F8C" w:rsidP="00981F8C">
      <w:pPr>
        <w:pStyle w:val="6"/>
        <w:jc w:val="center"/>
        <w:rPr>
          <w:i/>
          <w:color w:val="0000FF"/>
        </w:rPr>
      </w:pPr>
      <w:bookmarkStart w:id="2" w:name="_Toc526338484"/>
      <w:bookmarkStart w:id="3" w:name="_Toc518423074"/>
      <w:bookmarkStart w:id="4" w:name="_Toc535320561"/>
      <w:bookmarkEnd w:id="1"/>
      <w:r w:rsidRPr="001C6E91">
        <w:rPr>
          <w:i/>
          <w:color w:val="0000FF"/>
        </w:rPr>
        <w:lastRenderedPageBreak/>
        <w:t>------------------------------ Modified section ------------------------------</w:t>
      </w:r>
      <w:bookmarkEnd w:id="2"/>
      <w:bookmarkEnd w:id="3"/>
    </w:p>
    <w:p w:rsidR="00C95215" w:rsidRPr="00C95215" w:rsidRDefault="00C95215" w:rsidP="00C95215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</w:rPr>
      </w:pPr>
      <w:bookmarkStart w:id="5" w:name="_Toc5279552"/>
      <w:bookmarkEnd w:id="4"/>
      <w:r w:rsidRPr="00C95215">
        <w:rPr>
          <w:rFonts w:ascii="Arial" w:eastAsia="Yu Mincho" w:hAnsi="Arial"/>
          <w:sz w:val="28"/>
        </w:rPr>
        <w:t>5.3.5</w:t>
      </w:r>
      <w:r w:rsidRPr="00C95215">
        <w:rPr>
          <w:rFonts w:ascii="Arial" w:eastAsia="Yu Mincho" w:hAnsi="Arial"/>
          <w:sz w:val="28"/>
        </w:rPr>
        <w:tab/>
      </w:r>
      <w:r w:rsidRPr="00C95215">
        <w:rPr>
          <w:rFonts w:ascii="Arial" w:eastAsia="Yu Mincho" w:hAnsi="Arial"/>
          <w:i/>
          <w:sz w:val="28"/>
        </w:rPr>
        <w:t>BS channel bandwidth</w:t>
      </w:r>
      <w:r w:rsidRPr="00C95215">
        <w:rPr>
          <w:rFonts w:ascii="Arial" w:eastAsia="Yu Mincho" w:hAnsi="Arial"/>
          <w:sz w:val="28"/>
        </w:rPr>
        <w:t xml:space="preserve"> per </w:t>
      </w:r>
      <w:r w:rsidRPr="00C95215">
        <w:rPr>
          <w:rFonts w:ascii="Arial" w:eastAsia="Yu Mincho" w:hAnsi="Arial"/>
          <w:i/>
          <w:sz w:val="28"/>
        </w:rPr>
        <w:t>operating band</w:t>
      </w:r>
      <w:bookmarkEnd w:id="5"/>
    </w:p>
    <w:p w:rsidR="00C95215" w:rsidRPr="00C95215" w:rsidRDefault="00C95215" w:rsidP="00C95215">
      <w:pPr>
        <w:rPr>
          <w:rFonts w:eastAsia="Yu Mincho"/>
        </w:rPr>
      </w:pPr>
      <w:r w:rsidRPr="00C95215">
        <w:rPr>
          <w:rFonts w:eastAsia="Yu Mincho"/>
        </w:rPr>
        <w:t xml:space="preserve">The requirements in this specification apply to the combination of </w:t>
      </w:r>
      <w:r w:rsidRPr="00C95215">
        <w:rPr>
          <w:rFonts w:eastAsia="Yu Mincho"/>
          <w:i/>
        </w:rPr>
        <w:t>BS channel bandwidths</w:t>
      </w:r>
      <w:r w:rsidRPr="00C95215">
        <w:rPr>
          <w:rFonts w:eastAsia="Yu Mincho"/>
        </w:rPr>
        <w:t xml:space="preserve">, SCS and </w:t>
      </w:r>
      <w:r w:rsidRPr="00C95215">
        <w:rPr>
          <w:rFonts w:eastAsia="Yu Mincho"/>
          <w:i/>
        </w:rPr>
        <w:t>operating bands</w:t>
      </w:r>
      <w:r w:rsidRPr="00C95215">
        <w:rPr>
          <w:rFonts w:eastAsia="Yu Mincho"/>
        </w:rPr>
        <w:t xml:space="preserve"> shown in table 5.3.5-1 for FR1 and in table 5.3.5-2 for FR2. The transmission bandwidth configuration in table 5.3.2-1 and table 5.3.2-2 shall be supported for each of the </w:t>
      </w:r>
      <w:r w:rsidRPr="00C95215">
        <w:rPr>
          <w:rFonts w:eastAsia="Yu Mincho"/>
          <w:i/>
        </w:rPr>
        <w:t>BS channel bandwidths</w:t>
      </w:r>
      <w:r w:rsidRPr="00C95215">
        <w:rPr>
          <w:rFonts w:eastAsia="Yu Mincho"/>
        </w:rPr>
        <w:t xml:space="preserve"> within the BS capability. The </w:t>
      </w:r>
      <w:r w:rsidRPr="00C95215">
        <w:rPr>
          <w:rFonts w:eastAsia="Yu Mincho"/>
          <w:i/>
        </w:rPr>
        <w:t>BS channel bandwidths</w:t>
      </w:r>
      <w:r w:rsidRPr="00C95215">
        <w:rPr>
          <w:rFonts w:eastAsia="Yu Mincho"/>
        </w:rPr>
        <w:t xml:space="preserve"> are specified for both the </w:t>
      </w:r>
      <w:proofErr w:type="spellStart"/>
      <w:proofErr w:type="gramStart"/>
      <w:r w:rsidRPr="00C95215">
        <w:rPr>
          <w:rFonts w:eastAsia="Yu Mincho"/>
        </w:rPr>
        <w:t>Tx</w:t>
      </w:r>
      <w:proofErr w:type="spellEnd"/>
      <w:proofErr w:type="gramEnd"/>
      <w:r w:rsidRPr="00C95215">
        <w:rPr>
          <w:rFonts w:eastAsia="Yu Mincho"/>
        </w:rPr>
        <w:t xml:space="preserve"> and Rx path.</w:t>
      </w:r>
      <w:bookmarkStart w:id="6" w:name="_GoBack"/>
      <w:bookmarkEnd w:id="6"/>
    </w:p>
    <w:p w:rsidR="00C95215" w:rsidRPr="00C95215" w:rsidRDefault="00C95215" w:rsidP="00C95215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bookmarkStart w:id="7" w:name="_Hlk500256944"/>
      <w:r w:rsidRPr="00C95215">
        <w:rPr>
          <w:rFonts w:ascii="Arial" w:eastAsia="Malgun Gothic" w:hAnsi="Arial"/>
          <w:b/>
        </w:rPr>
        <w:lastRenderedPageBreak/>
        <w:t>Table 5.3.5-1</w:t>
      </w:r>
      <w:bookmarkEnd w:id="7"/>
      <w:r w:rsidRPr="00C95215">
        <w:rPr>
          <w:rFonts w:ascii="Arial" w:eastAsia="Malgun Gothic" w:hAnsi="Arial"/>
          <w:b/>
        </w:rPr>
        <w:t xml:space="preserve">: </w:t>
      </w:r>
      <w:r w:rsidRPr="00C95215">
        <w:rPr>
          <w:rFonts w:ascii="Arial" w:eastAsia="Malgun Gothic" w:hAnsi="Arial"/>
          <w:b/>
          <w:i/>
        </w:rPr>
        <w:t>BS channel bandwidths</w:t>
      </w:r>
      <w:r w:rsidRPr="00C95215">
        <w:rPr>
          <w:rFonts w:ascii="Arial" w:eastAsia="Malgun Gothic" w:hAnsi="Arial"/>
          <w:b/>
        </w:rPr>
        <w:t xml:space="preserve"> and SCS per </w:t>
      </w:r>
      <w:r w:rsidRPr="00C95215">
        <w:rPr>
          <w:rFonts w:ascii="Arial" w:eastAsia="Malgun Gothic" w:hAnsi="Arial"/>
          <w:b/>
          <w:i/>
        </w:rPr>
        <w:t>operating band</w:t>
      </w:r>
      <w:r w:rsidRPr="00C95215">
        <w:rPr>
          <w:rFonts w:ascii="Arial" w:eastAsia="Malgun Gothic" w:hAnsi="Arial"/>
          <w:b/>
        </w:rPr>
        <w:t xml:space="preserve"> in FR1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14"/>
        <w:gridCol w:w="587"/>
        <w:gridCol w:w="630"/>
        <w:gridCol w:w="640"/>
        <w:gridCol w:w="642"/>
        <w:gridCol w:w="642"/>
        <w:gridCol w:w="643"/>
        <w:gridCol w:w="643"/>
        <w:gridCol w:w="643"/>
        <w:gridCol w:w="643"/>
        <w:gridCol w:w="643"/>
        <w:gridCol w:w="643"/>
        <w:gridCol w:w="643"/>
        <w:gridCol w:w="645"/>
        <w:gridCol w:w="654"/>
        <w:tblGridChange w:id="8">
          <w:tblGrid>
            <w:gridCol w:w="914"/>
            <w:gridCol w:w="587"/>
            <w:gridCol w:w="630"/>
            <w:gridCol w:w="640"/>
            <w:gridCol w:w="642"/>
            <w:gridCol w:w="642"/>
            <w:gridCol w:w="643"/>
            <w:gridCol w:w="643"/>
            <w:gridCol w:w="643"/>
            <w:gridCol w:w="643"/>
            <w:gridCol w:w="643"/>
            <w:gridCol w:w="643"/>
            <w:gridCol w:w="643"/>
            <w:gridCol w:w="645"/>
            <w:gridCol w:w="654"/>
          </w:tblGrid>
        </w:tblGridChange>
      </w:tblGrid>
      <w:tr w:rsidR="00C95215" w:rsidRPr="00C95215" w:rsidTr="00CA53BB">
        <w:trPr>
          <w:trHeight w:val="22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 xml:space="preserve">NR band / SCS / </w:t>
            </w:r>
            <w:r w:rsidRPr="00C95215">
              <w:rPr>
                <w:rFonts w:ascii="Arial" w:eastAsia="Malgun Gothic" w:hAnsi="Arial"/>
                <w:b/>
                <w:i/>
                <w:sz w:val="18"/>
              </w:rPr>
              <w:t>BS channel bandwidth</w:t>
            </w: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NR Band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SCS</w:t>
            </w:r>
          </w:p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kHz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5 MHz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10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15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20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25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30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40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50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60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70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80 MHz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90 MHz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100 MHz</w:t>
            </w: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n3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n7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n12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n14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S Mincho" w:hAnsi="Arial" w:hint="eastAsia"/>
                <w:sz w:val="18"/>
                <w:lang w:val="en-US" w:eastAsia="ja-JP"/>
              </w:rPr>
              <w:t>n18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S Mincho" w:hAnsi="Arial" w:hint="eastAsia"/>
                <w:sz w:val="18"/>
                <w:lang w:val="en-US" w:eastAsia="ja-JP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S Mincho" w:hAnsi="Arial" w:hint="eastAsia"/>
                <w:sz w:val="18"/>
                <w:lang w:val="en-US" w:eastAsia="ja-JP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S Mincho" w:hAnsi="Arial" w:hint="eastAsia"/>
                <w:sz w:val="18"/>
                <w:lang w:val="en-US" w:eastAsia="ja-JP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n20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n25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n28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n30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n34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n38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szCs w:val="22"/>
                <w:lang w:val="en-US" w:eastAsia="zh-CN"/>
              </w:rPr>
              <w:t>n39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n40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n41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n48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  <w:r w:rsidRPr="00C95215">
              <w:rPr>
                <w:rFonts w:ascii="Arial" w:eastAsia="Yu Mincho" w:hAnsi="Arial"/>
                <w:sz w:val="18"/>
                <w:vertAlign w:val="superscript"/>
              </w:rPr>
              <w:t>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  <w:r w:rsidRPr="00C95215">
              <w:rPr>
                <w:rFonts w:ascii="Arial" w:eastAsia="Yu Mincho" w:hAnsi="Arial"/>
                <w:sz w:val="18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  <w:r w:rsidRPr="00C95215">
              <w:rPr>
                <w:rFonts w:ascii="Arial" w:eastAsia="Yu Mincho" w:hAnsi="Arial"/>
                <w:sz w:val="18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  <w:r w:rsidRPr="00C95215">
              <w:rPr>
                <w:rFonts w:ascii="Arial" w:eastAsia="Yu Mincho" w:hAnsi="Arial"/>
                <w:sz w:val="18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  <w:r w:rsidRPr="00C95215">
              <w:rPr>
                <w:rFonts w:ascii="Arial" w:eastAsia="Yu Mincho" w:hAnsi="Arial"/>
                <w:sz w:val="18"/>
                <w:vertAlign w:val="superscript"/>
              </w:rPr>
              <w:t>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  <w:r w:rsidRPr="00C95215">
              <w:rPr>
                <w:rFonts w:ascii="Arial" w:eastAsia="Yu Mincho" w:hAnsi="Arial"/>
                <w:sz w:val="18"/>
                <w:vertAlign w:val="superscript"/>
              </w:rPr>
              <w:t>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  <w:r w:rsidRPr="00C95215">
              <w:rPr>
                <w:rFonts w:ascii="Arial" w:eastAsia="Yu Mincho" w:hAnsi="Arial"/>
                <w:sz w:val="18"/>
                <w:vertAlign w:val="superscript"/>
              </w:rPr>
              <w:t>1</w:t>
            </w: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  <w:r w:rsidRPr="00C95215">
              <w:rPr>
                <w:rFonts w:ascii="Arial" w:eastAsia="Yu Mincho" w:hAnsi="Arial"/>
                <w:sz w:val="18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  <w:r w:rsidRPr="00C95215">
              <w:rPr>
                <w:rFonts w:ascii="Arial" w:eastAsia="Yu Mincho" w:hAnsi="Arial"/>
                <w:sz w:val="18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  <w:r w:rsidRPr="00C95215">
              <w:rPr>
                <w:rFonts w:ascii="Arial" w:eastAsia="Yu Mincho" w:hAnsi="Arial"/>
                <w:sz w:val="18"/>
                <w:vertAlign w:val="superscript"/>
              </w:rPr>
              <w:t>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  <w:r w:rsidRPr="00C95215">
              <w:rPr>
                <w:rFonts w:ascii="Arial" w:eastAsia="Yu Mincho" w:hAnsi="Arial"/>
                <w:sz w:val="18"/>
                <w:vertAlign w:val="superscript"/>
              </w:rPr>
              <w:t>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  <w:r w:rsidRPr="00C95215">
              <w:rPr>
                <w:rFonts w:ascii="Arial" w:eastAsia="Yu Mincho" w:hAnsi="Arial"/>
                <w:sz w:val="18"/>
                <w:vertAlign w:val="superscript"/>
              </w:rPr>
              <w:t>1</w:t>
            </w: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n50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n51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n65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n66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n70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n71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n74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n75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n76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n77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 xml:space="preserve">Yes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9" w:author="Huawei_Liehai" w:date="2019-07-03T15:12:00Z">
              <w:r w:rsidRPr="00C95215">
                <w:rPr>
                  <w:rFonts w:ascii="Arial" w:eastAsia="Malgun Gothic" w:hAnsi="Arial"/>
                  <w:sz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3E0374">
        <w:tblPrEx>
          <w:tblW w:w="5000" w:type="pct"/>
          <w:jc w:val="center"/>
          <w:tblPrExChange w:id="10" w:author="Huawei_Liehai" w:date="2019-07-03T15:12:00Z">
            <w:tblPrEx>
              <w:tblW w:w="5000" w:type="pct"/>
              <w:jc w:val="center"/>
            </w:tblPrEx>
          </w:tblPrExChange>
        </w:tblPrEx>
        <w:trPr>
          <w:trHeight w:val="225"/>
          <w:jc w:val="center"/>
          <w:trPrChange w:id="11" w:author="Huawei_Liehai" w:date="2019-07-03T15:12:00Z">
            <w:trPr>
              <w:trHeight w:val="225"/>
              <w:jc w:val="center"/>
            </w:trPr>
          </w:trPrChange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" w:author="Huawei_Liehai" w:date="2019-07-03T15:12:00Z">
              <w:tcPr>
                <w:tcW w:w="464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" w:author="Huawei_Liehai" w:date="2019-07-03T15:12:00Z">
              <w:tcPr>
                <w:tcW w:w="2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Huawei_Liehai" w:date="2019-07-03T15:12:00Z">
              <w:tcPr>
                <w:tcW w:w="32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" w:author="Huawei_Liehai" w:date="2019-07-03T15:12:00Z">
              <w:tcPr>
                <w:tcW w:w="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" w:author="Huawei_Liehai" w:date="2019-07-03T15:12:00Z">
              <w:tcPr>
                <w:tcW w:w="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" w:author="Huawei_Liehai" w:date="2019-07-03T15:12:00Z">
              <w:tcPr>
                <w:tcW w:w="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" w:author="Huawei_Liehai" w:date="2019-07-03T15:12:00Z">
              <w:tcPr>
                <w:tcW w:w="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9" w:author="Huawei_Liehai" w:date="2019-07-03T15:12:00Z">
              <w:r w:rsidRPr="00C95215">
                <w:rPr>
                  <w:rFonts w:ascii="Arial" w:eastAsia="Malgun Gothic" w:hAnsi="Arial"/>
                  <w:sz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Huawei_Liehai" w:date="2019-07-03T15:12:00Z">
              <w:tcPr>
                <w:tcW w:w="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" w:author="Huawei_Liehai" w:date="2019-07-03T15:12:00Z">
              <w:tcPr>
                <w:tcW w:w="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" w:author="Huawei_Liehai" w:date="2019-07-03T15:12:00Z">
              <w:tcPr>
                <w:tcW w:w="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" w:author="Huawei_Liehai" w:date="2019-07-03T15:12:00Z">
              <w:tcPr>
                <w:tcW w:w="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Huawei_Liehai" w:date="2019-07-03T15:12:00Z">
              <w:tcPr>
                <w:tcW w:w="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" w:author="Huawei_Liehai" w:date="2019-07-03T15:12:00Z">
              <w:tcPr>
                <w:tcW w:w="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Huawei_Liehai" w:date="2019-07-03T15:12:00Z">
              <w:tcPr>
                <w:tcW w:w="3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" w:author="Huawei_Liehai" w:date="2019-07-03T15:12:00Z">
              <w:tcPr>
                <w:tcW w:w="3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28" w:author="Huawei_Liehai" w:date="2019-07-03T15:12:00Z">
              <w:r w:rsidRPr="00C95215">
                <w:rPr>
                  <w:rFonts w:ascii="Arial" w:eastAsia="Malgun Gothic" w:hAnsi="Arial"/>
                  <w:sz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n78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29" w:author="Huawei_Liehai" w:date="2019-07-03T15:12:00Z">
              <w:r w:rsidRPr="00C95215">
                <w:rPr>
                  <w:rFonts w:ascii="Arial" w:eastAsia="Malgun Gothic" w:hAnsi="Arial"/>
                  <w:sz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3E0374">
        <w:tblPrEx>
          <w:tblW w:w="5000" w:type="pct"/>
          <w:jc w:val="center"/>
          <w:tblPrExChange w:id="30" w:author="Huawei_Liehai" w:date="2019-07-03T15:12:00Z">
            <w:tblPrEx>
              <w:tblW w:w="5000" w:type="pct"/>
              <w:jc w:val="center"/>
            </w:tblPrEx>
          </w:tblPrExChange>
        </w:tblPrEx>
        <w:trPr>
          <w:trHeight w:val="225"/>
          <w:jc w:val="center"/>
          <w:trPrChange w:id="31" w:author="Huawei_Liehai" w:date="2019-07-03T15:12:00Z">
            <w:trPr>
              <w:trHeight w:val="225"/>
              <w:jc w:val="center"/>
            </w:trPr>
          </w:trPrChange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" w:author="Huawei_Liehai" w:date="2019-07-03T15:12:00Z">
              <w:tcPr>
                <w:tcW w:w="464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" w:author="Huawei_Liehai" w:date="2019-07-03T15:12:00Z">
              <w:tcPr>
                <w:tcW w:w="2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Huawei_Liehai" w:date="2019-07-03T15:12:00Z">
              <w:tcPr>
                <w:tcW w:w="32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5" w:author="Huawei_Liehai" w:date="2019-07-03T15:12:00Z">
              <w:tcPr>
                <w:tcW w:w="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6" w:author="Huawei_Liehai" w:date="2019-07-03T15:12:00Z">
              <w:tcPr>
                <w:tcW w:w="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" w:author="Huawei_Liehai" w:date="2019-07-03T15:12:00Z">
              <w:tcPr>
                <w:tcW w:w="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8" w:author="Huawei_Liehai" w:date="2019-07-03T15:12:00Z">
              <w:tcPr>
                <w:tcW w:w="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39" w:author="Huawei_Liehai" w:date="2019-07-03T15:12:00Z">
              <w:r w:rsidRPr="00C95215">
                <w:rPr>
                  <w:rFonts w:ascii="Arial" w:eastAsia="Malgun Gothic" w:hAnsi="Arial"/>
                  <w:sz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Huawei_Liehai" w:date="2019-07-03T15:12:00Z">
              <w:tcPr>
                <w:tcW w:w="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" w:author="Huawei_Liehai" w:date="2019-07-03T15:12:00Z">
              <w:tcPr>
                <w:tcW w:w="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" w:author="Huawei_Liehai" w:date="2019-07-03T15:12:00Z">
              <w:tcPr>
                <w:tcW w:w="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" w:author="Huawei_Liehai" w:date="2019-07-03T15:12:00Z">
              <w:tcPr>
                <w:tcW w:w="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Huawei_Liehai" w:date="2019-07-03T15:12:00Z">
              <w:tcPr>
                <w:tcW w:w="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" w:author="Huawei_Liehai" w:date="2019-07-03T15:12:00Z">
              <w:tcPr>
                <w:tcW w:w="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Huawei_Liehai" w:date="2019-07-03T15:12:00Z">
              <w:tcPr>
                <w:tcW w:w="3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" w:author="Huawei_Liehai" w:date="2019-07-03T15:12:00Z">
              <w:tcPr>
                <w:tcW w:w="3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48" w:author="Huawei_Liehai" w:date="2019-07-03T15:12:00Z">
              <w:r w:rsidRPr="00C95215">
                <w:rPr>
                  <w:rFonts w:ascii="Arial" w:eastAsia="Malgun Gothic" w:hAnsi="Arial"/>
                  <w:sz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n79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n80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n81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n82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n83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n84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n86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hint="eastAsia"/>
                <w:sz w:val="18"/>
                <w:lang w:eastAsia="zh-CN"/>
              </w:rPr>
              <w:t>[</w:t>
            </w:r>
            <w:r w:rsidRPr="00C95215">
              <w:rPr>
                <w:rFonts w:ascii="Arial" w:eastAsia="Malgun Gothic" w:hAnsi="Arial"/>
                <w:sz w:val="18"/>
                <w:lang w:eastAsia="zh-CN"/>
              </w:rPr>
              <w:t>n</w:t>
            </w:r>
            <w:r w:rsidRPr="00C95215">
              <w:rPr>
                <w:rFonts w:ascii="Arial" w:eastAsia="Malgun Gothic" w:hAnsi="Arial" w:hint="eastAsia"/>
                <w:sz w:val="18"/>
                <w:lang w:eastAsia="zh-CN"/>
              </w:rPr>
              <w:t>90]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NOTE 1:</w:t>
            </w:r>
            <w:r w:rsidRPr="00C95215">
              <w:rPr>
                <w:rFonts w:ascii="Arial" w:eastAsia="Malgun Gothic" w:hAnsi="Arial"/>
                <w:sz w:val="18"/>
              </w:rPr>
              <w:tab/>
              <w:t xml:space="preserve">For </w:t>
            </w:r>
            <w:r w:rsidRPr="00C95215">
              <w:rPr>
                <w:rFonts w:ascii="Arial" w:eastAsia="Malgun Gothic" w:hAnsi="Arial"/>
                <w:sz w:val="18"/>
                <w:lang w:val="en-US"/>
              </w:rPr>
              <w:t xml:space="preserve">this bandwidth, the minimum requirements are </w:t>
            </w:r>
            <w:r w:rsidRPr="00C95215">
              <w:rPr>
                <w:rFonts w:ascii="Arial" w:eastAsia="Malgun Gothic" w:hAnsi="Arial"/>
                <w:sz w:val="18"/>
              </w:rPr>
              <w:t xml:space="preserve">restricted to operation when carrier is configured as an downlink </w:t>
            </w:r>
            <w:proofErr w:type="spellStart"/>
            <w:r w:rsidRPr="00C95215">
              <w:rPr>
                <w:rFonts w:ascii="Arial" w:eastAsia="Malgun Gothic" w:hAnsi="Arial"/>
                <w:sz w:val="18"/>
              </w:rPr>
              <w:t>SCell</w:t>
            </w:r>
            <w:proofErr w:type="spellEnd"/>
            <w:r w:rsidRPr="00C95215">
              <w:rPr>
                <w:rFonts w:ascii="Arial" w:eastAsia="Malgun Gothic" w:hAnsi="Arial"/>
                <w:sz w:val="18"/>
              </w:rPr>
              <w:t xml:space="preserve"> part of CA configuration</w:t>
            </w:r>
          </w:p>
          <w:p w:rsidR="00C95215" w:rsidRPr="00C95215" w:rsidRDefault="00C95215" w:rsidP="00C95215">
            <w:pPr>
              <w:keepNext/>
              <w:keepLines/>
              <w:spacing w:after="0"/>
              <w:ind w:left="851" w:hanging="851"/>
              <w:rPr>
                <w:rFonts w:ascii="Arial" w:eastAsia="Malgun Gothic" w:hAnsi="Arial" w:cs="Arial"/>
                <w:sz w:val="18"/>
                <w:szCs w:val="18"/>
              </w:rPr>
            </w:pPr>
            <w:r w:rsidRPr="00C95215">
              <w:rPr>
                <w:rFonts w:ascii="Arial" w:eastAsia="Yu Mincho" w:hAnsi="Arial"/>
                <w:sz w:val="18"/>
              </w:rPr>
              <w:t>NOTE 2:</w:t>
            </w:r>
            <w:r w:rsidRPr="00C95215">
              <w:rPr>
                <w:rFonts w:ascii="Arial" w:eastAsia="Malgun Gothic" w:hAnsi="Arial"/>
                <w:sz w:val="18"/>
              </w:rPr>
              <w:tab/>
              <w:t xml:space="preserve">For </w:t>
            </w:r>
            <w:r w:rsidRPr="00C95215">
              <w:rPr>
                <w:rFonts w:ascii="Arial" w:eastAsia="Malgun Gothic" w:hAnsi="Arial"/>
                <w:sz w:val="18"/>
                <w:lang w:val="en-US"/>
              </w:rPr>
              <w:t xml:space="preserve">this bandwidth, the minimum requirements are </w:t>
            </w:r>
            <w:r w:rsidRPr="00C95215">
              <w:rPr>
                <w:rFonts w:ascii="Arial" w:eastAsia="Malgun Gothic" w:hAnsi="Arial"/>
                <w:sz w:val="18"/>
              </w:rPr>
              <w:t xml:space="preserve">restricted to operation when carrier is configured as an </w:t>
            </w:r>
            <w:proofErr w:type="spellStart"/>
            <w:r w:rsidRPr="00C95215">
              <w:rPr>
                <w:rFonts w:ascii="Arial" w:eastAsia="Malgun Gothic" w:hAnsi="Arial"/>
                <w:sz w:val="18"/>
              </w:rPr>
              <w:lastRenderedPageBreak/>
              <w:t>SCell</w:t>
            </w:r>
            <w:proofErr w:type="spellEnd"/>
            <w:r w:rsidRPr="00C95215">
              <w:rPr>
                <w:rFonts w:ascii="Arial" w:eastAsia="Malgun Gothic" w:hAnsi="Arial"/>
                <w:sz w:val="18"/>
              </w:rPr>
              <w:t xml:space="preserve"> part of DC or CA configuration</w:t>
            </w:r>
          </w:p>
        </w:tc>
      </w:tr>
    </w:tbl>
    <w:p w:rsidR="00C95215" w:rsidRPr="00C95215" w:rsidRDefault="00C95215" w:rsidP="00C95215">
      <w:pPr>
        <w:rPr>
          <w:rFonts w:eastAsia="Malgun Gothic"/>
        </w:rPr>
      </w:pPr>
    </w:p>
    <w:p w:rsidR="00C95215" w:rsidRPr="00C95215" w:rsidRDefault="00C95215" w:rsidP="00C95215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C95215">
        <w:rPr>
          <w:rFonts w:ascii="Arial" w:eastAsia="Malgun Gothic" w:hAnsi="Arial"/>
          <w:b/>
        </w:rPr>
        <w:t xml:space="preserve">Table 5.3.5-2: </w:t>
      </w:r>
      <w:r w:rsidRPr="00C95215">
        <w:rPr>
          <w:rFonts w:ascii="Arial" w:eastAsia="Malgun Gothic" w:hAnsi="Arial"/>
          <w:b/>
          <w:i/>
        </w:rPr>
        <w:t>BS channel bandwidths</w:t>
      </w:r>
      <w:r w:rsidRPr="00C95215">
        <w:rPr>
          <w:rFonts w:ascii="Arial" w:eastAsia="Malgun Gothic" w:hAnsi="Arial"/>
          <w:b/>
        </w:rPr>
        <w:t xml:space="preserve"> and SCS per </w:t>
      </w:r>
      <w:r w:rsidRPr="00C95215">
        <w:rPr>
          <w:rFonts w:ascii="Arial" w:eastAsia="Malgun Gothic" w:hAnsi="Arial"/>
          <w:b/>
          <w:i/>
        </w:rPr>
        <w:t>operating band</w:t>
      </w:r>
      <w:r w:rsidRPr="00C95215">
        <w:rPr>
          <w:rFonts w:ascii="Arial" w:eastAsia="Malgun Gothic" w:hAnsi="Arial"/>
          <w:b/>
        </w:rPr>
        <w:t xml:space="preserve"> in FR2</w:t>
      </w:r>
    </w:p>
    <w:tbl>
      <w:tblPr>
        <w:tblW w:w="2542" w:type="pct"/>
        <w:jc w:val="center"/>
        <w:tblLook w:val="04A0" w:firstRow="1" w:lastRow="0" w:firstColumn="1" w:lastColumn="0" w:noHBand="0" w:noVBand="1"/>
      </w:tblPr>
      <w:tblGrid>
        <w:gridCol w:w="918"/>
        <w:gridCol w:w="814"/>
        <w:gridCol w:w="817"/>
        <w:gridCol w:w="817"/>
        <w:gridCol w:w="817"/>
        <w:gridCol w:w="827"/>
      </w:tblGrid>
      <w:tr w:rsidR="00C95215" w:rsidRPr="00C95215" w:rsidTr="00CA53BB">
        <w:trPr>
          <w:trHeight w:val="22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 xml:space="preserve">NR band / SCS / </w:t>
            </w:r>
            <w:r w:rsidRPr="00C95215">
              <w:rPr>
                <w:rFonts w:ascii="Arial" w:eastAsia="Malgun Gothic" w:hAnsi="Arial"/>
                <w:b/>
                <w:i/>
                <w:sz w:val="18"/>
              </w:rPr>
              <w:t>BS channel bandwidth</w:t>
            </w: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NR Band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SCS</w:t>
            </w:r>
          </w:p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kHz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50 MHz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100 MHz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200</w:t>
            </w:r>
          </w:p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MHz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400 MHz</w:t>
            </w: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n257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n258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n260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n261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95215" w:rsidRPr="00C95215" w:rsidTr="00CA53BB">
        <w:trPr>
          <w:trHeight w:val="225"/>
          <w:jc w:val="center"/>
        </w:trPr>
        <w:tc>
          <w:tcPr>
            <w:tcW w:w="9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215" w:rsidRPr="00C95215" w:rsidRDefault="00C95215" w:rsidP="00C9521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</w:tr>
    </w:tbl>
    <w:p w:rsidR="00981F8C" w:rsidRDefault="00981F8C" w:rsidP="00981F8C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:rsidR="00981F8C" w:rsidRPr="005A07C7" w:rsidRDefault="00981F8C" w:rsidP="00DB42BB"/>
    <w:sectPr w:rsidR="00981F8C" w:rsidRPr="005A07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1F1D" w:rsidRDefault="00841F1D">
      <w:r>
        <w:separator/>
      </w:r>
    </w:p>
  </w:endnote>
  <w:endnote w:type="continuationSeparator" w:id="0">
    <w:p w:rsidR="00841F1D" w:rsidRDefault="00841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panose1 w:val="00000000000000000000"/>
    <w:charset w:val="86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1F1D" w:rsidRDefault="00841F1D">
      <w:r>
        <w:separator/>
      </w:r>
    </w:p>
  </w:footnote>
  <w:footnote w:type="continuationSeparator" w:id="0">
    <w:p w:rsidR="00841F1D" w:rsidRDefault="00841F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292" w:rsidRDefault="006972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6B6644"/>
    <w:multiLevelType w:val="hybridMultilevel"/>
    <w:tmpl w:val="FBD2686C"/>
    <w:lvl w:ilvl="0" w:tplc="13AC31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09845B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7212AC"/>
    <w:multiLevelType w:val="hybridMultilevel"/>
    <w:tmpl w:val="E32A8500"/>
    <w:lvl w:ilvl="0" w:tplc="9A0E85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4E1714E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4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5"/>
  </w:num>
  <w:num w:numId="4">
    <w:abstractNumId w:val="15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4"/>
  </w:num>
  <w:num w:numId="8">
    <w:abstractNumId w:val="37"/>
  </w:num>
  <w:num w:numId="9">
    <w:abstractNumId w:val="13"/>
  </w:num>
  <w:num w:numId="10">
    <w:abstractNumId w:val="33"/>
  </w:num>
  <w:num w:numId="11">
    <w:abstractNumId w:val="24"/>
  </w:num>
  <w:num w:numId="12">
    <w:abstractNumId w:val="6"/>
  </w:num>
  <w:num w:numId="13">
    <w:abstractNumId w:val="35"/>
  </w:num>
  <w:num w:numId="14">
    <w:abstractNumId w:val="26"/>
  </w:num>
  <w:num w:numId="15">
    <w:abstractNumId w:val="38"/>
  </w:num>
  <w:num w:numId="16">
    <w:abstractNumId w:val="31"/>
  </w:num>
  <w:num w:numId="17">
    <w:abstractNumId w:val="14"/>
  </w:num>
  <w:num w:numId="18">
    <w:abstractNumId w:val="12"/>
  </w:num>
  <w:num w:numId="19">
    <w:abstractNumId w:val="23"/>
  </w:num>
  <w:num w:numId="20">
    <w:abstractNumId w:val="22"/>
  </w:num>
  <w:num w:numId="21">
    <w:abstractNumId w:val="28"/>
  </w:num>
  <w:num w:numId="22">
    <w:abstractNumId w:val="20"/>
  </w:num>
  <w:num w:numId="23">
    <w:abstractNumId w:val="8"/>
  </w:num>
  <w:num w:numId="24">
    <w:abstractNumId w:val="36"/>
  </w:num>
  <w:num w:numId="25">
    <w:abstractNumId w:val="30"/>
  </w:num>
  <w:num w:numId="26">
    <w:abstractNumId w:val="34"/>
  </w:num>
  <w:num w:numId="27">
    <w:abstractNumId w:val="10"/>
  </w:num>
  <w:num w:numId="28">
    <w:abstractNumId w:val="5"/>
  </w:num>
  <w:num w:numId="29">
    <w:abstractNumId w:val="16"/>
  </w:num>
  <w:num w:numId="30">
    <w:abstractNumId w:val="32"/>
  </w:num>
  <w:num w:numId="31">
    <w:abstractNumId w:val="2"/>
  </w:num>
  <w:num w:numId="32">
    <w:abstractNumId w:val="1"/>
  </w:num>
  <w:num w:numId="33">
    <w:abstractNumId w:val="0"/>
  </w:num>
  <w:num w:numId="34">
    <w:abstractNumId w:val="21"/>
  </w:num>
  <w:num w:numId="35">
    <w:abstractNumId w:val="27"/>
  </w:num>
  <w:num w:numId="36">
    <w:abstractNumId w:val="7"/>
  </w:num>
  <w:num w:numId="37">
    <w:abstractNumId w:val="29"/>
  </w:num>
  <w:num w:numId="38">
    <w:abstractNumId w:val="39"/>
  </w:num>
  <w:num w:numId="39">
    <w:abstractNumId w:val="19"/>
  </w:num>
  <w:num w:numId="40">
    <w:abstractNumId w:val="18"/>
  </w:num>
  <w:num w:numId="4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Liehai">
    <w15:presenceInfo w15:providerId="None" w15:userId="Huawei_Lie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35B4"/>
    <w:rsid w:val="000076DA"/>
    <w:rsid w:val="00015CA7"/>
    <w:rsid w:val="00022E4A"/>
    <w:rsid w:val="00066654"/>
    <w:rsid w:val="00073AD9"/>
    <w:rsid w:val="000A6394"/>
    <w:rsid w:val="000B7FED"/>
    <w:rsid w:val="000C038A"/>
    <w:rsid w:val="000C6598"/>
    <w:rsid w:val="000E4497"/>
    <w:rsid w:val="0011303F"/>
    <w:rsid w:val="00145D43"/>
    <w:rsid w:val="00192C46"/>
    <w:rsid w:val="001A08B3"/>
    <w:rsid w:val="001A7B60"/>
    <w:rsid w:val="001B52F0"/>
    <w:rsid w:val="001B7A65"/>
    <w:rsid w:val="001E41F3"/>
    <w:rsid w:val="001E4720"/>
    <w:rsid w:val="0024005A"/>
    <w:rsid w:val="00250D3F"/>
    <w:rsid w:val="00252DE8"/>
    <w:rsid w:val="0026004D"/>
    <w:rsid w:val="00263DB2"/>
    <w:rsid w:val="002640DD"/>
    <w:rsid w:val="00265757"/>
    <w:rsid w:val="00274182"/>
    <w:rsid w:val="00275D12"/>
    <w:rsid w:val="00284FEB"/>
    <w:rsid w:val="002860C4"/>
    <w:rsid w:val="002B5741"/>
    <w:rsid w:val="00305409"/>
    <w:rsid w:val="003609EF"/>
    <w:rsid w:val="0036231A"/>
    <w:rsid w:val="00374DD4"/>
    <w:rsid w:val="00375027"/>
    <w:rsid w:val="003D3519"/>
    <w:rsid w:val="003E1A36"/>
    <w:rsid w:val="00404506"/>
    <w:rsid w:val="00410371"/>
    <w:rsid w:val="004242F1"/>
    <w:rsid w:val="004B75B7"/>
    <w:rsid w:val="004F21F2"/>
    <w:rsid w:val="00514230"/>
    <w:rsid w:val="0051580D"/>
    <w:rsid w:val="00547111"/>
    <w:rsid w:val="00592D74"/>
    <w:rsid w:val="005E2C44"/>
    <w:rsid w:val="00621188"/>
    <w:rsid w:val="006257ED"/>
    <w:rsid w:val="00630199"/>
    <w:rsid w:val="00695808"/>
    <w:rsid w:val="00697292"/>
    <w:rsid w:val="006B46FB"/>
    <w:rsid w:val="006E21FB"/>
    <w:rsid w:val="006F6FB0"/>
    <w:rsid w:val="0074033F"/>
    <w:rsid w:val="00792342"/>
    <w:rsid w:val="007977A8"/>
    <w:rsid w:val="007B512A"/>
    <w:rsid w:val="007C2097"/>
    <w:rsid w:val="007D6A07"/>
    <w:rsid w:val="007F7259"/>
    <w:rsid w:val="008040A8"/>
    <w:rsid w:val="008279FA"/>
    <w:rsid w:val="00841F1D"/>
    <w:rsid w:val="008626E7"/>
    <w:rsid w:val="00870EE7"/>
    <w:rsid w:val="00884B27"/>
    <w:rsid w:val="008875E2"/>
    <w:rsid w:val="00890433"/>
    <w:rsid w:val="008A45A6"/>
    <w:rsid w:val="008F686C"/>
    <w:rsid w:val="009014F1"/>
    <w:rsid w:val="009148DE"/>
    <w:rsid w:val="009777D9"/>
    <w:rsid w:val="00981F8C"/>
    <w:rsid w:val="00991B88"/>
    <w:rsid w:val="009A5753"/>
    <w:rsid w:val="009A579D"/>
    <w:rsid w:val="009A59DC"/>
    <w:rsid w:val="009E3297"/>
    <w:rsid w:val="009F734F"/>
    <w:rsid w:val="00A1511E"/>
    <w:rsid w:val="00A246B6"/>
    <w:rsid w:val="00A47E70"/>
    <w:rsid w:val="00A50CF0"/>
    <w:rsid w:val="00A7671C"/>
    <w:rsid w:val="00AA2CBC"/>
    <w:rsid w:val="00AC5820"/>
    <w:rsid w:val="00AD1CD8"/>
    <w:rsid w:val="00B14291"/>
    <w:rsid w:val="00B258BB"/>
    <w:rsid w:val="00B67B97"/>
    <w:rsid w:val="00B93BD3"/>
    <w:rsid w:val="00B968C8"/>
    <w:rsid w:val="00BA3EC5"/>
    <w:rsid w:val="00BA51D9"/>
    <w:rsid w:val="00BB5DFC"/>
    <w:rsid w:val="00BD279D"/>
    <w:rsid w:val="00BD6BB8"/>
    <w:rsid w:val="00BE561F"/>
    <w:rsid w:val="00C66BA2"/>
    <w:rsid w:val="00C95215"/>
    <w:rsid w:val="00C95985"/>
    <w:rsid w:val="00CC5026"/>
    <w:rsid w:val="00CC68D0"/>
    <w:rsid w:val="00CF1718"/>
    <w:rsid w:val="00D03F9A"/>
    <w:rsid w:val="00D06D51"/>
    <w:rsid w:val="00D24991"/>
    <w:rsid w:val="00D50255"/>
    <w:rsid w:val="00D745D4"/>
    <w:rsid w:val="00DB42BB"/>
    <w:rsid w:val="00DB437A"/>
    <w:rsid w:val="00DC0F29"/>
    <w:rsid w:val="00DE34CF"/>
    <w:rsid w:val="00E13F3D"/>
    <w:rsid w:val="00E17EB1"/>
    <w:rsid w:val="00E34898"/>
    <w:rsid w:val="00E41E7F"/>
    <w:rsid w:val="00E90E2C"/>
    <w:rsid w:val="00EB09B7"/>
    <w:rsid w:val="00EB26B6"/>
    <w:rsid w:val="00EB526C"/>
    <w:rsid w:val="00EC2336"/>
    <w:rsid w:val="00EE43B1"/>
    <w:rsid w:val="00EE7D7C"/>
    <w:rsid w:val="00F25D98"/>
    <w:rsid w:val="00F300FB"/>
    <w:rsid w:val="00FB6386"/>
    <w:rsid w:val="00FD4356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C2E4616-0CF6-45BB-B52E-0D354420B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697292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uiPriority w:val="99"/>
    <w:qFormat/>
    <w:rsid w:val="006972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6972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9729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697292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4F21F2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B42BB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DB42BB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DB42BB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4033F"/>
    <w:pPr>
      <w:ind w:firstLineChars="200" w:firstLine="420"/>
    </w:pPr>
  </w:style>
  <w:style w:type="character" w:customStyle="1" w:styleId="CRCoverPageChar">
    <w:name w:val="CR Cover Page Char"/>
    <w:link w:val="CRCoverPage"/>
    <w:rsid w:val="00066654"/>
    <w:rPr>
      <w:rFonts w:ascii="Arial" w:hAnsi="Arial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C95215"/>
  </w:style>
  <w:style w:type="character" w:customStyle="1" w:styleId="2Char">
    <w:name w:val="标题 2 Char"/>
    <w:link w:val="2"/>
    <w:rsid w:val="00C95215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C9521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9521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C9521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9521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C95215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C95215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C95215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C95215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C95215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95215"/>
  </w:style>
  <w:style w:type="paragraph" w:customStyle="1" w:styleId="Guidance">
    <w:name w:val="Guidance"/>
    <w:basedOn w:val="a"/>
    <w:link w:val="GuidanceChar"/>
    <w:rsid w:val="00C95215"/>
    <w:rPr>
      <w:i/>
      <w:color w:val="0000FF"/>
    </w:rPr>
  </w:style>
  <w:style w:type="character" w:customStyle="1" w:styleId="GuidanceChar">
    <w:name w:val="Guidance Char"/>
    <w:link w:val="Guidance"/>
    <w:rsid w:val="00C95215"/>
    <w:rPr>
      <w:rFonts w:ascii="Times New Roman" w:hAnsi="Times New Roman"/>
      <w:i/>
      <w:color w:val="0000FF"/>
      <w:lang w:val="en-GB" w:eastAsia="en-US"/>
    </w:rPr>
  </w:style>
  <w:style w:type="paragraph" w:customStyle="1" w:styleId="TableText">
    <w:name w:val="TableText"/>
    <w:basedOn w:val="a"/>
    <w:rsid w:val="00C9521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C95215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C95215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C95215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C952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4">
    <w:name w:val="Body Text"/>
    <w:basedOn w:val="a"/>
    <w:link w:val="Char6"/>
    <w:uiPriority w:val="99"/>
    <w:rsid w:val="00C95215"/>
    <w:pPr>
      <w:spacing w:after="120"/>
    </w:pPr>
  </w:style>
  <w:style w:type="character" w:customStyle="1" w:styleId="Char6">
    <w:name w:val="正文文本 Char"/>
    <w:basedOn w:val="a0"/>
    <w:link w:val="af4"/>
    <w:uiPriority w:val="99"/>
    <w:rsid w:val="00C95215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C95215"/>
    <w:rPr>
      <w:rFonts w:ascii="Arial" w:hAnsi="Arial"/>
      <w:sz w:val="18"/>
      <w:lang w:val="en-GB"/>
    </w:rPr>
  </w:style>
  <w:style w:type="table" w:styleId="af5">
    <w:name w:val="Table Grid"/>
    <w:basedOn w:val="a1"/>
    <w:uiPriority w:val="39"/>
    <w:rsid w:val="00C95215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C95215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C95215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C95215"/>
    <w:rPr>
      <w:rFonts w:ascii="Arial" w:hAnsi="Arial"/>
      <w:b/>
      <w:i/>
      <w:noProof/>
      <w:sz w:val="18"/>
      <w:lang w:val="en-GB" w:eastAsia="en-US"/>
    </w:rPr>
  </w:style>
  <w:style w:type="character" w:customStyle="1" w:styleId="5Char">
    <w:name w:val="标题 5 Char"/>
    <w:link w:val="5"/>
    <w:rsid w:val="00C95215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C95215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95215"/>
    <w:rPr>
      <w:color w:val="808080"/>
      <w:shd w:val="clear" w:color="auto" w:fill="E6E6E6"/>
    </w:rPr>
  </w:style>
  <w:style w:type="character" w:customStyle="1" w:styleId="EXCar">
    <w:name w:val="EX Car"/>
    <w:rsid w:val="00C95215"/>
    <w:rPr>
      <w:lang w:val="en-GB" w:eastAsia="en-US"/>
    </w:rPr>
  </w:style>
  <w:style w:type="character" w:customStyle="1" w:styleId="msoins0">
    <w:name w:val="msoins"/>
    <w:rsid w:val="00C95215"/>
  </w:style>
  <w:style w:type="character" w:customStyle="1" w:styleId="B4Char">
    <w:name w:val="B4 Char"/>
    <w:link w:val="B4"/>
    <w:rsid w:val="00C95215"/>
    <w:rPr>
      <w:rFonts w:ascii="Times New Roman" w:hAnsi="Times New Roman"/>
      <w:lang w:val="en-GB" w:eastAsia="en-US"/>
    </w:rPr>
  </w:style>
  <w:style w:type="character" w:styleId="af6">
    <w:name w:val="page number"/>
    <w:rsid w:val="00C95215"/>
  </w:style>
  <w:style w:type="paragraph" w:customStyle="1" w:styleId="Reference">
    <w:name w:val="Reference"/>
    <w:basedOn w:val="a"/>
    <w:rsid w:val="00C95215"/>
    <w:pPr>
      <w:keepLines/>
      <w:numPr>
        <w:ilvl w:val="1"/>
        <w:numId w:val="37"/>
      </w:numPr>
    </w:pPr>
    <w:rPr>
      <w:rFonts w:eastAsia="MS Mincho"/>
    </w:rPr>
  </w:style>
  <w:style w:type="paragraph" w:customStyle="1" w:styleId="ZchnZchn">
    <w:name w:val="Zchn Zchn"/>
    <w:semiHidden/>
    <w:rsid w:val="00C95215"/>
    <w:pPr>
      <w:keepNext/>
      <w:numPr>
        <w:numId w:val="38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C95215"/>
    <w:rPr>
      <w:i/>
      <w:iCs/>
    </w:rPr>
  </w:style>
  <w:style w:type="character" w:styleId="af8">
    <w:name w:val="Intense Emphasis"/>
    <w:uiPriority w:val="21"/>
    <w:qFormat/>
    <w:rsid w:val="00C95215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C95215"/>
    <w:pPr>
      <w:numPr>
        <w:numId w:val="39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C9521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C9521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9">
    <w:name w:val="index heading"/>
    <w:basedOn w:val="a"/>
    <w:next w:val="a"/>
    <w:rsid w:val="00C9521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C95215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C95215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C95215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C9521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C9521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C9521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a">
    <w:name w:val="Plain Text"/>
    <w:basedOn w:val="a"/>
    <w:link w:val="Char7"/>
    <w:rsid w:val="00C95215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C95215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C95215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C95215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C95215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9521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95215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C9521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C95215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b">
    <w:name w:val="Strong"/>
    <w:qFormat/>
    <w:rsid w:val="00C95215"/>
    <w:rPr>
      <w:b/>
      <w:bCs/>
    </w:rPr>
  </w:style>
  <w:style w:type="table" w:customStyle="1" w:styleId="TableGrid1">
    <w:name w:val="Table Grid1"/>
    <w:basedOn w:val="a1"/>
    <w:next w:val="af5"/>
    <w:uiPriority w:val="39"/>
    <w:rsid w:val="00C95215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95215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C95215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C95215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95215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95215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C9521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95215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C95215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C95215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C95215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95215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C95215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C95215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C95215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C95215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C95215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C95215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rsid w:val="00C95215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C95215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C9521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C952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C95215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C95215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95215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C95215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C95215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95215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9521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C95215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C95215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C95215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C95215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C95215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95215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C95215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C95215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C952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5"/>
    <w:rsid w:val="00C95215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5"/>
    <w:rsid w:val="00C95215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5"/>
    <w:rsid w:val="00C95215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5"/>
    <w:rsid w:val="00C95215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5"/>
    <w:rsid w:val="00C95215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5"/>
    <w:rsid w:val="00C95215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5"/>
    <w:rsid w:val="00C95215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5"/>
    <w:rsid w:val="00C95215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5"/>
    <w:rsid w:val="00C95215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5"/>
    <w:rsid w:val="00C9521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5"/>
    <w:rsid w:val="00C9521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C95215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C95215"/>
    <w:rPr>
      <w:rFonts w:ascii="Times New Roman" w:eastAsia="Batang" w:hAnsi="Times New Roman"/>
      <w:lang w:val="en-GB" w:eastAsia="en-US"/>
    </w:rPr>
  </w:style>
  <w:style w:type="paragraph" w:styleId="afd">
    <w:name w:val="endnote text"/>
    <w:basedOn w:val="a"/>
    <w:link w:val="Char8"/>
    <w:rsid w:val="00C95215"/>
    <w:pPr>
      <w:snapToGrid w:val="0"/>
    </w:pPr>
    <w:rPr>
      <w:rFonts w:eastAsia="Times New Roman"/>
      <w:lang w:eastAsia="x-none"/>
    </w:rPr>
  </w:style>
  <w:style w:type="character" w:customStyle="1" w:styleId="Char8">
    <w:name w:val="尾注文本 Char"/>
    <w:basedOn w:val="a0"/>
    <w:link w:val="afd"/>
    <w:rsid w:val="00C95215"/>
    <w:rPr>
      <w:rFonts w:ascii="Times New Roman" w:eastAsia="Times New Roman" w:hAnsi="Times New Roman"/>
      <w:lang w:val="en-GB" w:eastAsia="x-none"/>
    </w:rPr>
  </w:style>
  <w:style w:type="paragraph" w:customStyle="1" w:styleId="afe">
    <w:name w:val="変更箇所"/>
    <w:hidden/>
    <w:semiHidden/>
    <w:rsid w:val="00C95215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C95215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95215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C95215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C95215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95215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C95215"/>
    <w:rPr>
      <w:rFonts w:ascii="Arial" w:hAnsi="Arial"/>
      <w:sz w:val="36"/>
      <w:lang w:val="en-GB" w:eastAsia="en-US"/>
    </w:rPr>
  </w:style>
  <w:style w:type="character" w:customStyle="1" w:styleId="2Char0">
    <w:name w:val="列表项目符号 2 Char"/>
    <w:link w:val="23"/>
    <w:rsid w:val="00C95215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C95215"/>
  </w:style>
  <w:style w:type="numbering" w:customStyle="1" w:styleId="NoList2">
    <w:name w:val="No List2"/>
    <w:next w:val="a2"/>
    <w:uiPriority w:val="99"/>
    <w:semiHidden/>
    <w:unhideWhenUsed/>
    <w:rsid w:val="00C95215"/>
  </w:style>
  <w:style w:type="table" w:customStyle="1" w:styleId="TableGrid4">
    <w:name w:val="Table Grid4"/>
    <w:basedOn w:val="a1"/>
    <w:next w:val="af5"/>
    <w:rsid w:val="00C95215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C95215"/>
  </w:style>
  <w:style w:type="table" w:customStyle="1" w:styleId="TableGrid5">
    <w:name w:val="Table Grid5"/>
    <w:basedOn w:val="a1"/>
    <w:next w:val="af5"/>
    <w:rsid w:val="00C95215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C95215"/>
  </w:style>
  <w:style w:type="table" w:customStyle="1" w:styleId="TableGrid6">
    <w:name w:val="Table Grid6"/>
    <w:basedOn w:val="a1"/>
    <w:next w:val="af5"/>
    <w:rsid w:val="00C95215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C95215"/>
  </w:style>
  <w:style w:type="numbering" w:customStyle="1" w:styleId="NoList6">
    <w:name w:val="No List6"/>
    <w:next w:val="a2"/>
    <w:semiHidden/>
    <w:unhideWhenUsed/>
    <w:rsid w:val="00C95215"/>
  </w:style>
  <w:style w:type="numbering" w:customStyle="1" w:styleId="NoList7">
    <w:name w:val="No List7"/>
    <w:next w:val="a2"/>
    <w:semiHidden/>
    <w:unhideWhenUsed/>
    <w:rsid w:val="00C95215"/>
  </w:style>
  <w:style w:type="numbering" w:customStyle="1" w:styleId="NoList8">
    <w:name w:val="No List8"/>
    <w:next w:val="a2"/>
    <w:uiPriority w:val="99"/>
    <w:semiHidden/>
    <w:unhideWhenUsed/>
    <w:rsid w:val="00C95215"/>
  </w:style>
  <w:style w:type="character" w:styleId="aff0">
    <w:name w:val="Placeholder Text"/>
    <w:uiPriority w:val="99"/>
    <w:semiHidden/>
    <w:rsid w:val="00C95215"/>
    <w:rPr>
      <w:color w:val="808080"/>
    </w:rPr>
  </w:style>
  <w:style w:type="paragraph" w:customStyle="1" w:styleId="TOC92">
    <w:name w:val="TOC 92"/>
    <w:basedOn w:val="80"/>
    <w:rsid w:val="00C95215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C9521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C95215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C95215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C9521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C95215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C95215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95215"/>
  </w:style>
  <w:style w:type="table" w:customStyle="1" w:styleId="TableGrid7">
    <w:name w:val="Table Grid7"/>
    <w:basedOn w:val="a1"/>
    <w:next w:val="af5"/>
    <w:uiPriority w:val="39"/>
    <w:rsid w:val="00C95215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a0"/>
    <w:link w:val="a4"/>
    <w:rsid w:val="00C9521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33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9A505-FB17-4B9F-8873-2E4E57B9D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5</Pages>
  <Words>1009</Words>
  <Characters>5753</Characters>
  <Application>Microsoft Office Word</Application>
  <DocSecurity>0</DocSecurity>
  <Lines>47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2019-01-25T07:08:00Z</dcterms:created>
  <dcterms:modified xsi:type="dcterms:W3CDTF">2019-08-16T15:13:00Z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(3)+4x+fvycPsclpVMdXcRi6Q9Z4vUiOr1zFVfgWzBdy1VZk0535TFaputEpfyO9mfio1SklF+y
RUZdT4K/agidawFOEQaCdjQ73olg5c/bFYGWjmzwfiiVQXcV0s0XjNm+VPhrHblfo9nofhMc
1IB0Xb0LPdHELm8p/WYeARL0QYYWdXZmQkAETdGMOYT3LTLJ/qlOJZ/bMvVdWAKPgwFiBgdM
SzVPwBlcm0mrcyNchV</vt:lpwstr>
  </property>
  <property fmtid="{D5CDD505-2E9C-101B-9397-08002B2CF9AE}" pid="22" name="_2015_ms_pID_7253431">
    <vt:lpwstr>CSz6NlCO93Rf8V16M8kp03YuY7+/CL86D3ha/4HPrCjfpBAws1TqIt
Rw7v4UwadQHK/lyew8M/yBkScky5Sn2oMbDzkbZQMRDMXuTqfEguMBrelVSonLDjHhaHA4KO
NcyccxY7ZFP0+jhSBI8GhTegvBE2utyhnHPAqFpxaDxIg6YfMAVUjXZmbRKQDIkHz55Ipyma
j5ZV7HDa9uBZZ9g8uJl7Nk4tEnjX0jPPykVS</vt:lpwstr>
  </property>
  <property fmtid="{D5CDD505-2E9C-101B-9397-08002B2CF9AE}" pid="23" name="_2015_ms_pID_7253432">
    <vt:lpwstr>cQ==</vt:lpwstr>
  </property>
</Properties>
</file>