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2CD12" w14:textId="00B494A8" w:rsidR="00873BC9" w:rsidRDefault="00873BC9" w:rsidP="00873BC9">
      <w:pPr>
        <w:pStyle w:val="CRCoverPage"/>
        <w:tabs>
          <w:tab w:val="right" w:pos="9639"/>
        </w:tabs>
        <w:spacing w:after="0"/>
        <w:rPr>
          <w:b/>
          <w:i/>
          <w:noProof/>
          <w:sz w:val="28"/>
        </w:rPr>
      </w:pPr>
      <w:r>
        <w:rPr>
          <w:b/>
          <w:noProof/>
          <w:sz w:val="24"/>
        </w:rPr>
        <w:t>3GPP TSG-</w:t>
      </w:r>
      <w:r w:rsidR="005F6103">
        <w:fldChar w:fldCharType="begin"/>
      </w:r>
      <w:r w:rsidR="005F6103">
        <w:instrText xml:space="preserve"> DOCPROPERTY  TSG/WGRef  \* MERGEFORMAT </w:instrText>
      </w:r>
      <w:r w:rsidR="005F6103">
        <w:fldChar w:fldCharType="separate"/>
      </w:r>
      <w:r>
        <w:rPr>
          <w:b/>
          <w:noProof/>
          <w:sz w:val="24"/>
        </w:rPr>
        <w:t xml:space="preserve">RAN4 </w:t>
      </w:r>
      <w:r w:rsidR="005F6103">
        <w:rPr>
          <w:b/>
          <w:noProof/>
          <w:sz w:val="24"/>
        </w:rPr>
        <w:fldChar w:fldCharType="end"/>
      </w:r>
      <w:r>
        <w:rPr>
          <w:b/>
          <w:noProof/>
          <w:sz w:val="24"/>
        </w:rPr>
        <w:t>Meeting #</w:t>
      </w:r>
      <w:r w:rsidR="005F6103">
        <w:fldChar w:fldCharType="begin"/>
      </w:r>
      <w:r w:rsidR="005F6103">
        <w:instrText xml:space="preserve"> DOCPROPERTY  MtgSeq  \* MERGEFORMAT </w:instrText>
      </w:r>
      <w:r w:rsidR="005F6103">
        <w:fldChar w:fldCharType="separate"/>
      </w:r>
      <w:r>
        <w:rPr>
          <w:b/>
          <w:noProof/>
          <w:sz w:val="24"/>
        </w:rPr>
        <w:t>92</w:t>
      </w:r>
      <w:r w:rsidR="005F6103">
        <w:rPr>
          <w:b/>
          <w:noProof/>
          <w:sz w:val="24"/>
        </w:rPr>
        <w:fldChar w:fldCharType="end"/>
      </w:r>
      <w:r>
        <w:rPr>
          <w:b/>
          <w:i/>
          <w:noProof/>
          <w:sz w:val="28"/>
        </w:rPr>
        <w:tab/>
      </w:r>
      <w:fldSimple w:instr=" DOCPROPERTY  Tdoc#  \* MERGEFORMAT ">
        <w:r w:rsidR="00055999">
          <w:rPr>
            <w:b/>
            <w:i/>
            <w:noProof/>
            <w:sz w:val="28"/>
          </w:rPr>
          <w:t>R4-1908746</w:t>
        </w:r>
      </w:fldSimple>
    </w:p>
    <w:p w14:paraId="0041FCD7" w14:textId="77777777" w:rsidR="00873BC9" w:rsidRDefault="005F6103" w:rsidP="00873BC9">
      <w:pPr>
        <w:pStyle w:val="CRCoverPage"/>
        <w:outlineLvl w:val="0"/>
        <w:rPr>
          <w:b/>
          <w:noProof/>
          <w:sz w:val="24"/>
        </w:rPr>
      </w:pPr>
      <w:r>
        <w:fldChar w:fldCharType="begin"/>
      </w:r>
      <w:r>
        <w:instrText xml:space="preserve"> DOCPROPERTY  Location  \* MERGEFORMAT </w:instrText>
      </w:r>
      <w:r>
        <w:fldChar w:fldCharType="separate"/>
      </w:r>
      <w:r w:rsidR="00873BC9">
        <w:rPr>
          <w:b/>
          <w:noProof/>
          <w:sz w:val="24"/>
        </w:rPr>
        <w:t>Ljubljana</w:t>
      </w:r>
      <w:r>
        <w:rPr>
          <w:b/>
          <w:noProof/>
          <w:sz w:val="24"/>
        </w:rPr>
        <w:fldChar w:fldCharType="end"/>
      </w:r>
      <w:r w:rsidR="00873BC9">
        <w:rPr>
          <w:b/>
          <w:noProof/>
          <w:sz w:val="24"/>
        </w:rPr>
        <w:t xml:space="preserve">, </w:t>
      </w:r>
      <w:r>
        <w:fldChar w:fldCharType="begin"/>
      </w:r>
      <w:r>
        <w:instrText xml:space="preserve"> DOCPROPERTY  Country  \* MERGEFORMAT </w:instrText>
      </w:r>
      <w:r>
        <w:fldChar w:fldCharType="separate"/>
      </w:r>
      <w:r w:rsidR="00873BC9">
        <w:rPr>
          <w:b/>
          <w:noProof/>
          <w:sz w:val="24"/>
        </w:rPr>
        <w:t>EU</w:t>
      </w:r>
      <w:r>
        <w:rPr>
          <w:b/>
          <w:noProof/>
          <w:sz w:val="24"/>
        </w:rPr>
        <w:fldChar w:fldCharType="end"/>
      </w:r>
      <w:r w:rsidR="00873BC9">
        <w:rPr>
          <w:b/>
          <w:noProof/>
          <w:sz w:val="24"/>
        </w:rPr>
        <w:t xml:space="preserve">, </w:t>
      </w:r>
      <w:r>
        <w:fldChar w:fldCharType="begin"/>
      </w:r>
      <w:r>
        <w:instrText xml:space="preserve"> DOCPROPERTY  StartDate  \* MERGEFORMAT </w:instrText>
      </w:r>
      <w:r>
        <w:fldChar w:fldCharType="separate"/>
      </w:r>
      <w:r w:rsidR="00873BC9" w:rsidRPr="00BA51D9">
        <w:rPr>
          <w:b/>
          <w:noProof/>
          <w:sz w:val="24"/>
        </w:rPr>
        <w:t xml:space="preserve"> </w:t>
      </w:r>
      <w:r w:rsidR="00873BC9">
        <w:rPr>
          <w:b/>
          <w:noProof/>
          <w:sz w:val="24"/>
        </w:rPr>
        <w:t>26</w:t>
      </w:r>
      <w:r w:rsidR="00873BC9" w:rsidRPr="00FF3438">
        <w:rPr>
          <w:b/>
          <w:noProof/>
          <w:sz w:val="24"/>
          <w:vertAlign w:val="superscript"/>
        </w:rPr>
        <w:t>th</w:t>
      </w:r>
      <w:r w:rsidR="00873BC9">
        <w:rPr>
          <w:b/>
          <w:noProof/>
          <w:sz w:val="24"/>
        </w:rPr>
        <w:t xml:space="preserve"> - 30</w:t>
      </w:r>
      <w:r w:rsidR="00873BC9" w:rsidRPr="00896617">
        <w:rPr>
          <w:b/>
          <w:noProof/>
          <w:sz w:val="24"/>
          <w:vertAlign w:val="superscript"/>
        </w:rPr>
        <w:t>th</w:t>
      </w:r>
      <w:r w:rsidR="00873BC9">
        <w:rPr>
          <w:b/>
          <w:noProof/>
          <w:sz w:val="24"/>
        </w:rPr>
        <w:t xml:space="preserve"> August 2019</w:t>
      </w:r>
      <w:r w:rsidR="00873BC9" w:rsidRPr="00BA51D9">
        <w:rPr>
          <w:b/>
          <w:noProof/>
          <w:sz w:val="24"/>
        </w:rPr>
        <w:t xml:space="preserve"> </w:t>
      </w:r>
      <w:r>
        <w:rPr>
          <w:b/>
          <w:noProof/>
          <w:sz w:val="24"/>
        </w:rPr>
        <w:fldChar w:fldCharType="end"/>
      </w:r>
      <w:r w:rsidR="00873BC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3BC9" w14:paraId="14A73B81" w14:textId="77777777" w:rsidTr="00D12222">
        <w:tc>
          <w:tcPr>
            <w:tcW w:w="9641" w:type="dxa"/>
            <w:gridSpan w:val="9"/>
            <w:tcBorders>
              <w:top w:val="single" w:sz="4" w:space="0" w:color="auto"/>
              <w:left w:val="single" w:sz="4" w:space="0" w:color="auto"/>
              <w:right w:val="single" w:sz="4" w:space="0" w:color="auto"/>
            </w:tcBorders>
          </w:tcPr>
          <w:p w14:paraId="7E8D7AA6" w14:textId="77777777" w:rsidR="00873BC9" w:rsidRDefault="00873BC9" w:rsidP="00D12222">
            <w:pPr>
              <w:pStyle w:val="CRCoverPage"/>
              <w:spacing w:after="0"/>
              <w:jc w:val="right"/>
              <w:rPr>
                <w:i/>
                <w:noProof/>
              </w:rPr>
            </w:pPr>
            <w:r>
              <w:rPr>
                <w:i/>
                <w:noProof/>
                <w:sz w:val="14"/>
              </w:rPr>
              <w:t>CR-Form-v12.0</w:t>
            </w:r>
          </w:p>
        </w:tc>
      </w:tr>
      <w:tr w:rsidR="00873BC9" w14:paraId="698F98DD" w14:textId="77777777" w:rsidTr="00D12222">
        <w:tc>
          <w:tcPr>
            <w:tcW w:w="9641" w:type="dxa"/>
            <w:gridSpan w:val="9"/>
            <w:tcBorders>
              <w:left w:val="single" w:sz="4" w:space="0" w:color="auto"/>
              <w:right w:val="single" w:sz="4" w:space="0" w:color="auto"/>
            </w:tcBorders>
          </w:tcPr>
          <w:p w14:paraId="6EA275D7" w14:textId="77777777" w:rsidR="00873BC9" w:rsidRDefault="00873BC9" w:rsidP="00D12222">
            <w:pPr>
              <w:pStyle w:val="CRCoverPage"/>
              <w:spacing w:after="0"/>
              <w:jc w:val="center"/>
              <w:rPr>
                <w:noProof/>
              </w:rPr>
            </w:pPr>
            <w:r>
              <w:rPr>
                <w:b/>
                <w:noProof/>
                <w:sz w:val="32"/>
              </w:rPr>
              <w:t>CHANGE REQUEST</w:t>
            </w:r>
          </w:p>
        </w:tc>
      </w:tr>
      <w:tr w:rsidR="00873BC9" w14:paraId="1B5A03FD" w14:textId="77777777" w:rsidTr="00D12222">
        <w:tc>
          <w:tcPr>
            <w:tcW w:w="9641" w:type="dxa"/>
            <w:gridSpan w:val="9"/>
            <w:tcBorders>
              <w:left w:val="single" w:sz="4" w:space="0" w:color="auto"/>
              <w:right w:val="single" w:sz="4" w:space="0" w:color="auto"/>
            </w:tcBorders>
          </w:tcPr>
          <w:p w14:paraId="44E83585" w14:textId="77777777" w:rsidR="00873BC9" w:rsidRDefault="00873BC9" w:rsidP="00D12222">
            <w:pPr>
              <w:pStyle w:val="CRCoverPage"/>
              <w:spacing w:after="0"/>
              <w:rPr>
                <w:noProof/>
                <w:sz w:val="8"/>
                <w:szCs w:val="8"/>
              </w:rPr>
            </w:pPr>
          </w:p>
        </w:tc>
      </w:tr>
      <w:tr w:rsidR="00873BC9" w14:paraId="707170B5" w14:textId="77777777" w:rsidTr="00D12222">
        <w:tc>
          <w:tcPr>
            <w:tcW w:w="142" w:type="dxa"/>
            <w:tcBorders>
              <w:left w:val="single" w:sz="4" w:space="0" w:color="auto"/>
            </w:tcBorders>
          </w:tcPr>
          <w:p w14:paraId="6757BE20" w14:textId="77777777" w:rsidR="00873BC9" w:rsidRDefault="00873BC9" w:rsidP="00D12222">
            <w:pPr>
              <w:pStyle w:val="CRCoverPage"/>
              <w:spacing w:after="0"/>
              <w:jc w:val="right"/>
              <w:rPr>
                <w:noProof/>
              </w:rPr>
            </w:pPr>
          </w:p>
        </w:tc>
        <w:tc>
          <w:tcPr>
            <w:tcW w:w="1559" w:type="dxa"/>
            <w:shd w:val="pct30" w:color="FFFF00" w:fill="auto"/>
          </w:tcPr>
          <w:p w14:paraId="2C25BAD3" w14:textId="3DB0D514" w:rsidR="00873BC9" w:rsidRPr="00410371" w:rsidRDefault="005F6103" w:rsidP="00D12222">
            <w:pPr>
              <w:pStyle w:val="CRCoverPage"/>
              <w:spacing w:after="0"/>
              <w:jc w:val="right"/>
              <w:rPr>
                <w:b/>
                <w:noProof/>
                <w:sz w:val="28"/>
              </w:rPr>
            </w:pPr>
            <w:r>
              <w:fldChar w:fldCharType="begin"/>
            </w:r>
            <w:r>
              <w:instrText xml:space="preserve"> DOCPROPERTY  Spec#  \* MERGEFORMAT </w:instrText>
            </w:r>
            <w:r>
              <w:fldChar w:fldCharType="separate"/>
            </w:r>
            <w:r w:rsidR="00873BC9">
              <w:rPr>
                <w:b/>
                <w:noProof/>
                <w:sz w:val="28"/>
              </w:rPr>
              <w:t>38.141-2</w:t>
            </w:r>
            <w:r>
              <w:rPr>
                <w:b/>
                <w:noProof/>
                <w:sz w:val="28"/>
              </w:rPr>
              <w:fldChar w:fldCharType="end"/>
            </w:r>
          </w:p>
        </w:tc>
        <w:tc>
          <w:tcPr>
            <w:tcW w:w="709" w:type="dxa"/>
          </w:tcPr>
          <w:p w14:paraId="3E7D0B64" w14:textId="77777777" w:rsidR="00873BC9" w:rsidRDefault="00873BC9" w:rsidP="00D12222">
            <w:pPr>
              <w:pStyle w:val="CRCoverPage"/>
              <w:spacing w:after="0"/>
              <w:jc w:val="center"/>
              <w:rPr>
                <w:noProof/>
              </w:rPr>
            </w:pPr>
            <w:r>
              <w:rPr>
                <w:b/>
                <w:noProof/>
                <w:sz w:val="28"/>
              </w:rPr>
              <w:t>CR</w:t>
            </w:r>
          </w:p>
        </w:tc>
        <w:tc>
          <w:tcPr>
            <w:tcW w:w="1276" w:type="dxa"/>
            <w:shd w:val="pct30" w:color="FFFF00" w:fill="auto"/>
          </w:tcPr>
          <w:p w14:paraId="5E2AD3E4" w14:textId="2AB7ACC0" w:rsidR="00873BC9" w:rsidRPr="00410371" w:rsidRDefault="005F6103" w:rsidP="00D12222">
            <w:pPr>
              <w:pStyle w:val="CRCoverPage"/>
              <w:spacing w:after="0"/>
              <w:rPr>
                <w:noProof/>
              </w:rPr>
            </w:pPr>
            <w:r>
              <w:fldChar w:fldCharType="begin"/>
            </w:r>
            <w:r>
              <w:instrText xml:space="preserve"> DOCPROPERTY  Cr#  \* MERGEFORMAT </w:instrText>
            </w:r>
            <w:r>
              <w:fldChar w:fldCharType="separate"/>
            </w:r>
            <w:r w:rsidR="00055999">
              <w:rPr>
                <w:b/>
                <w:noProof/>
                <w:sz w:val="28"/>
              </w:rPr>
              <w:t>-</w:t>
            </w:r>
            <w:r>
              <w:rPr>
                <w:b/>
                <w:noProof/>
                <w:sz w:val="28"/>
              </w:rPr>
              <w:fldChar w:fldCharType="end"/>
            </w:r>
          </w:p>
        </w:tc>
        <w:tc>
          <w:tcPr>
            <w:tcW w:w="709" w:type="dxa"/>
          </w:tcPr>
          <w:p w14:paraId="2C0FC67E" w14:textId="77777777" w:rsidR="00873BC9" w:rsidRDefault="00873BC9" w:rsidP="00D12222">
            <w:pPr>
              <w:pStyle w:val="CRCoverPage"/>
              <w:tabs>
                <w:tab w:val="right" w:pos="625"/>
              </w:tabs>
              <w:spacing w:after="0"/>
              <w:jc w:val="center"/>
              <w:rPr>
                <w:noProof/>
              </w:rPr>
            </w:pPr>
            <w:r>
              <w:rPr>
                <w:b/>
                <w:bCs/>
                <w:noProof/>
                <w:sz w:val="28"/>
              </w:rPr>
              <w:t>rev</w:t>
            </w:r>
          </w:p>
        </w:tc>
        <w:tc>
          <w:tcPr>
            <w:tcW w:w="992" w:type="dxa"/>
            <w:shd w:val="pct30" w:color="FFFF00" w:fill="auto"/>
          </w:tcPr>
          <w:p w14:paraId="743EA27E" w14:textId="203E24DA" w:rsidR="00873BC9" w:rsidRPr="00410371" w:rsidRDefault="005F6103" w:rsidP="00D12222">
            <w:pPr>
              <w:pStyle w:val="CRCoverPage"/>
              <w:spacing w:after="0"/>
              <w:jc w:val="center"/>
              <w:rPr>
                <w:b/>
                <w:noProof/>
              </w:rPr>
            </w:pPr>
            <w:r>
              <w:fldChar w:fldCharType="begin"/>
            </w:r>
            <w:r>
              <w:instrText xml:space="preserve"> DOCPROPERTY  Revision  \* MERGEFORMAT </w:instrText>
            </w:r>
            <w:r>
              <w:fldChar w:fldCharType="separate"/>
            </w:r>
            <w:r w:rsidR="00B928E9">
              <w:rPr>
                <w:b/>
                <w:noProof/>
                <w:sz w:val="28"/>
              </w:rPr>
              <w:t>-</w:t>
            </w:r>
            <w:r>
              <w:rPr>
                <w:b/>
                <w:noProof/>
                <w:sz w:val="28"/>
              </w:rPr>
              <w:fldChar w:fldCharType="end"/>
            </w:r>
          </w:p>
        </w:tc>
        <w:tc>
          <w:tcPr>
            <w:tcW w:w="2410" w:type="dxa"/>
          </w:tcPr>
          <w:p w14:paraId="21ECA9FF" w14:textId="77777777" w:rsidR="00873BC9" w:rsidRDefault="00873BC9" w:rsidP="00D122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42569C" w14:textId="0B188914" w:rsidR="00873BC9" w:rsidRPr="00410371" w:rsidRDefault="005F6103" w:rsidP="00D12222">
            <w:pPr>
              <w:pStyle w:val="CRCoverPage"/>
              <w:spacing w:after="0"/>
              <w:jc w:val="center"/>
              <w:rPr>
                <w:noProof/>
                <w:sz w:val="28"/>
              </w:rPr>
            </w:pPr>
            <w:r>
              <w:fldChar w:fldCharType="begin"/>
            </w:r>
            <w:r>
              <w:instrText xml:space="preserve"> DOCPROPERTY  Version  \* MERGEFORMAT </w:instrText>
            </w:r>
            <w:r>
              <w:fldChar w:fldCharType="separate"/>
            </w:r>
            <w:r w:rsidR="00B928E9">
              <w:rPr>
                <w:b/>
                <w:noProof/>
                <w:sz w:val="28"/>
              </w:rPr>
              <w:t>15.2.0</w:t>
            </w:r>
            <w:r>
              <w:rPr>
                <w:b/>
                <w:noProof/>
                <w:sz w:val="28"/>
              </w:rPr>
              <w:fldChar w:fldCharType="end"/>
            </w:r>
          </w:p>
        </w:tc>
        <w:tc>
          <w:tcPr>
            <w:tcW w:w="143" w:type="dxa"/>
            <w:tcBorders>
              <w:right w:val="single" w:sz="4" w:space="0" w:color="auto"/>
            </w:tcBorders>
          </w:tcPr>
          <w:p w14:paraId="7F015045" w14:textId="77777777" w:rsidR="00873BC9" w:rsidRDefault="00873BC9" w:rsidP="00D12222">
            <w:pPr>
              <w:pStyle w:val="CRCoverPage"/>
              <w:spacing w:after="0"/>
              <w:rPr>
                <w:noProof/>
              </w:rPr>
            </w:pPr>
          </w:p>
        </w:tc>
      </w:tr>
      <w:tr w:rsidR="00873BC9" w14:paraId="04429139" w14:textId="77777777" w:rsidTr="00D12222">
        <w:tc>
          <w:tcPr>
            <w:tcW w:w="9641" w:type="dxa"/>
            <w:gridSpan w:val="9"/>
            <w:tcBorders>
              <w:left w:val="single" w:sz="4" w:space="0" w:color="auto"/>
              <w:right w:val="single" w:sz="4" w:space="0" w:color="auto"/>
            </w:tcBorders>
          </w:tcPr>
          <w:p w14:paraId="4AFDC385" w14:textId="77777777" w:rsidR="00873BC9" w:rsidRDefault="00873BC9" w:rsidP="00D12222">
            <w:pPr>
              <w:pStyle w:val="CRCoverPage"/>
              <w:spacing w:after="0"/>
              <w:rPr>
                <w:noProof/>
              </w:rPr>
            </w:pPr>
          </w:p>
        </w:tc>
      </w:tr>
      <w:tr w:rsidR="00873BC9" w14:paraId="45531B9E" w14:textId="77777777" w:rsidTr="00D12222">
        <w:tc>
          <w:tcPr>
            <w:tcW w:w="9641" w:type="dxa"/>
            <w:gridSpan w:val="9"/>
            <w:tcBorders>
              <w:top w:val="single" w:sz="4" w:space="0" w:color="auto"/>
            </w:tcBorders>
          </w:tcPr>
          <w:p w14:paraId="08C9EB43" w14:textId="77777777" w:rsidR="00873BC9" w:rsidRPr="00F25D98" w:rsidRDefault="00873BC9" w:rsidP="00D1222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73BC9" w14:paraId="50E4DBB8" w14:textId="77777777" w:rsidTr="00D12222">
        <w:tc>
          <w:tcPr>
            <w:tcW w:w="9641" w:type="dxa"/>
            <w:gridSpan w:val="9"/>
          </w:tcPr>
          <w:p w14:paraId="205751AB" w14:textId="77777777" w:rsidR="00873BC9" w:rsidRDefault="00873BC9" w:rsidP="00D12222">
            <w:pPr>
              <w:pStyle w:val="CRCoverPage"/>
              <w:spacing w:after="0"/>
              <w:rPr>
                <w:noProof/>
                <w:sz w:val="8"/>
                <w:szCs w:val="8"/>
              </w:rPr>
            </w:pPr>
          </w:p>
        </w:tc>
      </w:tr>
    </w:tbl>
    <w:p w14:paraId="76CE106F" w14:textId="77777777" w:rsidR="00873BC9" w:rsidRDefault="00873BC9" w:rsidP="00873B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3BC9" w14:paraId="2C272764" w14:textId="77777777" w:rsidTr="00D12222">
        <w:tc>
          <w:tcPr>
            <w:tcW w:w="2835" w:type="dxa"/>
          </w:tcPr>
          <w:p w14:paraId="5A59766C" w14:textId="77777777" w:rsidR="00873BC9" w:rsidRDefault="00873BC9" w:rsidP="00D12222">
            <w:pPr>
              <w:pStyle w:val="CRCoverPage"/>
              <w:tabs>
                <w:tab w:val="right" w:pos="2751"/>
              </w:tabs>
              <w:spacing w:after="0"/>
              <w:rPr>
                <w:b/>
                <w:i/>
                <w:noProof/>
              </w:rPr>
            </w:pPr>
            <w:r>
              <w:rPr>
                <w:b/>
                <w:i/>
                <w:noProof/>
              </w:rPr>
              <w:t>Proposed change affects:</w:t>
            </w:r>
          </w:p>
        </w:tc>
        <w:tc>
          <w:tcPr>
            <w:tcW w:w="1418" w:type="dxa"/>
          </w:tcPr>
          <w:p w14:paraId="3520F011" w14:textId="77777777" w:rsidR="00873BC9" w:rsidRDefault="00873BC9" w:rsidP="00D122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A6860E" w14:textId="77777777" w:rsidR="00873BC9" w:rsidRDefault="00873BC9" w:rsidP="00D12222">
            <w:pPr>
              <w:pStyle w:val="CRCoverPage"/>
              <w:spacing w:after="0"/>
              <w:jc w:val="center"/>
              <w:rPr>
                <w:b/>
                <w:caps/>
                <w:noProof/>
              </w:rPr>
            </w:pPr>
          </w:p>
        </w:tc>
        <w:tc>
          <w:tcPr>
            <w:tcW w:w="709" w:type="dxa"/>
            <w:tcBorders>
              <w:left w:val="single" w:sz="4" w:space="0" w:color="auto"/>
            </w:tcBorders>
          </w:tcPr>
          <w:p w14:paraId="4E71A4AC" w14:textId="77777777" w:rsidR="00873BC9" w:rsidRDefault="00873BC9" w:rsidP="00D122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C72F4D" w14:textId="77777777" w:rsidR="00873BC9" w:rsidRDefault="00873BC9" w:rsidP="00D12222">
            <w:pPr>
              <w:pStyle w:val="CRCoverPage"/>
              <w:spacing w:after="0"/>
              <w:jc w:val="center"/>
              <w:rPr>
                <w:b/>
                <w:caps/>
                <w:noProof/>
              </w:rPr>
            </w:pPr>
          </w:p>
        </w:tc>
        <w:tc>
          <w:tcPr>
            <w:tcW w:w="2126" w:type="dxa"/>
          </w:tcPr>
          <w:p w14:paraId="0C6E8E7E" w14:textId="77777777" w:rsidR="00873BC9" w:rsidRDefault="00873BC9" w:rsidP="00D122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5D3272" w14:textId="77777777" w:rsidR="00873BC9" w:rsidRDefault="00873BC9" w:rsidP="00D12222">
            <w:pPr>
              <w:pStyle w:val="CRCoverPage"/>
              <w:spacing w:after="0"/>
              <w:jc w:val="center"/>
              <w:rPr>
                <w:b/>
                <w:caps/>
                <w:noProof/>
              </w:rPr>
            </w:pPr>
            <w:r>
              <w:rPr>
                <w:b/>
                <w:caps/>
                <w:noProof/>
              </w:rPr>
              <w:t>X</w:t>
            </w:r>
          </w:p>
        </w:tc>
        <w:tc>
          <w:tcPr>
            <w:tcW w:w="1418" w:type="dxa"/>
            <w:tcBorders>
              <w:left w:val="nil"/>
            </w:tcBorders>
          </w:tcPr>
          <w:p w14:paraId="7A64FB81" w14:textId="77777777" w:rsidR="00873BC9" w:rsidRDefault="00873BC9" w:rsidP="00D122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1177A1" w14:textId="77777777" w:rsidR="00873BC9" w:rsidRDefault="00873BC9" w:rsidP="00D12222">
            <w:pPr>
              <w:pStyle w:val="CRCoverPage"/>
              <w:spacing w:after="0"/>
              <w:jc w:val="center"/>
              <w:rPr>
                <w:b/>
                <w:bCs/>
                <w:caps/>
                <w:noProof/>
              </w:rPr>
            </w:pPr>
          </w:p>
        </w:tc>
      </w:tr>
    </w:tbl>
    <w:p w14:paraId="751F013D" w14:textId="77777777" w:rsidR="00873BC9" w:rsidRDefault="00873BC9" w:rsidP="00873B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3BC9" w14:paraId="5364A09A" w14:textId="77777777" w:rsidTr="00D12222">
        <w:tc>
          <w:tcPr>
            <w:tcW w:w="9640" w:type="dxa"/>
            <w:gridSpan w:val="11"/>
          </w:tcPr>
          <w:p w14:paraId="417F802A" w14:textId="77777777" w:rsidR="00873BC9" w:rsidRDefault="00873BC9" w:rsidP="00D12222">
            <w:pPr>
              <w:pStyle w:val="CRCoverPage"/>
              <w:spacing w:after="0"/>
              <w:rPr>
                <w:noProof/>
                <w:sz w:val="8"/>
                <w:szCs w:val="8"/>
              </w:rPr>
            </w:pPr>
          </w:p>
        </w:tc>
      </w:tr>
      <w:tr w:rsidR="00873BC9" w14:paraId="11D830ED" w14:textId="77777777" w:rsidTr="00D12222">
        <w:tc>
          <w:tcPr>
            <w:tcW w:w="1843" w:type="dxa"/>
            <w:tcBorders>
              <w:top w:val="single" w:sz="4" w:space="0" w:color="auto"/>
              <w:left w:val="single" w:sz="4" w:space="0" w:color="auto"/>
            </w:tcBorders>
          </w:tcPr>
          <w:p w14:paraId="56720983" w14:textId="77777777" w:rsidR="00873BC9" w:rsidRDefault="00873BC9" w:rsidP="00D122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E3D10F" w14:textId="474F7B7D" w:rsidR="00873BC9" w:rsidRDefault="005F6103" w:rsidP="00D12222">
            <w:pPr>
              <w:pStyle w:val="CRCoverPage"/>
              <w:spacing w:after="0"/>
              <w:ind w:left="100"/>
              <w:rPr>
                <w:noProof/>
              </w:rPr>
            </w:pPr>
            <w:r>
              <w:fldChar w:fldCharType="begin"/>
            </w:r>
            <w:r>
              <w:instrText xml:space="preserve"> DOCPROPERTY  CrTitle  \* MERGEFORMAT </w:instrText>
            </w:r>
            <w:r>
              <w:fldChar w:fldCharType="separate"/>
            </w:r>
            <w:r w:rsidR="00B928E9">
              <w:t xml:space="preserve">Draft CR to 38.141-2: Improvement of RC test procedure in subclause </w:t>
            </w:r>
            <w:r w:rsidR="00B928E9" w:rsidRPr="008C2C2B">
              <w:t>6.7.5.2.4.2, 6.7.5.4.4.2 and 7.7.4.2</w:t>
            </w:r>
            <w:r w:rsidR="00B928E9">
              <w:t xml:space="preserve"> </w:t>
            </w:r>
            <w:r w:rsidR="00B928E9" w:rsidDel="006F5402">
              <w:t xml:space="preserve"> </w:t>
            </w:r>
            <w:r>
              <w:fldChar w:fldCharType="end"/>
            </w:r>
          </w:p>
        </w:tc>
      </w:tr>
      <w:tr w:rsidR="00873BC9" w14:paraId="6FEB6E6B" w14:textId="77777777" w:rsidTr="00D12222">
        <w:tc>
          <w:tcPr>
            <w:tcW w:w="1843" w:type="dxa"/>
            <w:tcBorders>
              <w:left w:val="single" w:sz="4" w:space="0" w:color="auto"/>
            </w:tcBorders>
          </w:tcPr>
          <w:p w14:paraId="2DD9ACF8" w14:textId="77777777" w:rsidR="00873BC9" w:rsidRDefault="00873BC9" w:rsidP="00D12222">
            <w:pPr>
              <w:pStyle w:val="CRCoverPage"/>
              <w:spacing w:after="0"/>
              <w:rPr>
                <w:b/>
                <w:i/>
                <w:noProof/>
                <w:sz w:val="8"/>
                <w:szCs w:val="8"/>
              </w:rPr>
            </w:pPr>
          </w:p>
        </w:tc>
        <w:tc>
          <w:tcPr>
            <w:tcW w:w="7797" w:type="dxa"/>
            <w:gridSpan w:val="10"/>
            <w:tcBorders>
              <w:right w:val="single" w:sz="4" w:space="0" w:color="auto"/>
            </w:tcBorders>
          </w:tcPr>
          <w:p w14:paraId="12CD7AC4" w14:textId="77777777" w:rsidR="00873BC9" w:rsidRDefault="00873BC9" w:rsidP="00D12222">
            <w:pPr>
              <w:pStyle w:val="CRCoverPage"/>
              <w:spacing w:after="0"/>
              <w:rPr>
                <w:noProof/>
                <w:sz w:val="8"/>
                <w:szCs w:val="8"/>
              </w:rPr>
            </w:pPr>
          </w:p>
        </w:tc>
      </w:tr>
      <w:tr w:rsidR="00873BC9" w14:paraId="3C98DD5C" w14:textId="77777777" w:rsidTr="00D12222">
        <w:tc>
          <w:tcPr>
            <w:tcW w:w="1843" w:type="dxa"/>
            <w:tcBorders>
              <w:left w:val="single" w:sz="4" w:space="0" w:color="auto"/>
            </w:tcBorders>
          </w:tcPr>
          <w:p w14:paraId="35F7E812" w14:textId="77777777" w:rsidR="00873BC9" w:rsidRDefault="00873BC9" w:rsidP="00D122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8ED548" w14:textId="77777777" w:rsidR="00873BC9" w:rsidRDefault="00873BC9" w:rsidP="00D12222">
            <w:pPr>
              <w:pStyle w:val="CRCoverPage"/>
              <w:spacing w:after="0"/>
              <w:ind w:left="100"/>
              <w:rPr>
                <w:noProof/>
              </w:rPr>
            </w:pPr>
            <w:r>
              <w:t>Ericsson</w:t>
            </w:r>
          </w:p>
        </w:tc>
      </w:tr>
      <w:tr w:rsidR="00873BC9" w14:paraId="55FF499D" w14:textId="77777777" w:rsidTr="00D12222">
        <w:tc>
          <w:tcPr>
            <w:tcW w:w="1843" w:type="dxa"/>
            <w:tcBorders>
              <w:left w:val="single" w:sz="4" w:space="0" w:color="auto"/>
            </w:tcBorders>
          </w:tcPr>
          <w:p w14:paraId="4F70E0B9" w14:textId="77777777" w:rsidR="00873BC9" w:rsidRDefault="00873BC9" w:rsidP="00D122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6A02EE" w14:textId="77777777" w:rsidR="00873BC9" w:rsidRDefault="00873BC9" w:rsidP="00D12222">
            <w:pPr>
              <w:pStyle w:val="CRCoverPage"/>
              <w:spacing w:after="0"/>
              <w:ind w:left="100"/>
              <w:rPr>
                <w:noProof/>
              </w:rPr>
            </w:pPr>
            <w:r>
              <w:t>R4</w:t>
            </w:r>
          </w:p>
        </w:tc>
      </w:tr>
      <w:tr w:rsidR="00873BC9" w14:paraId="544FE9B9" w14:textId="77777777" w:rsidTr="00D12222">
        <w:tc>
          <w:tcPr>
            <w:tcW w:w="1843" w:type="dxa"/>
            <w:tcBorders>
              <w:left w:val="single" w:sz="4" w:space="0" w:color="auto"/>
            </w:tcBorders>
          </w:tcPr>
          <w:p w14:paraId="3DB7EE1E" w14:textId="77777777" w:rsidR="00873BC9" w:rsidRDefault="00873BC9" w:rsidP="00D12222">
            <w:pPr>
              <w:pStyle w:val="CRCoverPage"/>
              <w:spacing w:after="0"/>
              <w:rPr>
                <w:b/>
                <w:i/>
                <w:noProof/>
                <w:sz w:val="8"/>
                <w:szCs w:val="8"/>
              </w:rPr>
            </w:pPr>
          </w:p>
        </w:tc>
        <w:tc>
          <w:tcPr>
            <w:tcW w:w="7797" w:type="dxa"/>
            <w:gridSpan w:val="10"/>
            <w:tcBorders>
              <w:right w:val="single" w:sz="4" w:space="0" w:color="auto"/>
            </w:tcBorders>
          </w:tcPr>
          <w:p w14:paraId="5436C5D2" w14:textId="77777777" w:rsidR="00873BC9" w:rsidRDefault="00873BC9" w:rsidP="00D12222">
            <w:pPr>
              <w:pStyle w:val="CRCoverPage"/>
              <w:spacing w:after="0"/>
              <w:rPr>
                <w:noProof/>
                <w:sz w:val="8"/>
                <w:szCs w:val="8"/>
              </w:rPr>
            </w:pPr>
          </w:p>
        </w:tc>
      </w:tr>
      <w:tr w:rsidR="00873BC9" w14:paraId="6B721435" w14:textId="77777777" w:rsidTr="00D12222">
        <w:tc>
          <w:tcPr>
            <w:tcW w:w="1843" w:type="dxa"/>
            <w:tcBorders>
              <w:left w:val="single" w:sz="4" w:space="0" w:color="auto"/>
            </w:tcBorders>
          </w:tcPr>
          <w:p w14:paraId="18C62F48" w14:textId="77777777" w:rsidR="00873BC9" w:rsidRDefault="00873BC9" w:rsidP="00D12222">
            <w:pPr>
              <w:pStyle w:val="CRCoverPage"/>
              <w:tabs>
                <w:tab w:val="right" w:pos="1759"/>
              </w:tabs>
              <w:spacing w:after="0"/>
              <w:rPr>
                <w:b/>
                <w:i/>
                <w:noProof/>
              </w:rPr>
            </w:pPr>
            <w:r>
              <w:rPr>
                <w:b/>
                <w:i/>
                <w:noProof/>
              </w:rPr>
              <w:t>Work item code:</w:t>
            </w:r>
          </w:p>
        </w:tc>
        <w:tc>
          <w:tcPr>
            <w:tcW w:w="3686" w:type="dxa"/>
            <w:gridSpan w:val="5"/>
            <w:shd w:val="pct30" w:color="FFFF00" w:fill="auto"/>
          </w:tcPr>
          <w:p w14:paraId="0610A52B" w14:textId="15238597" w:rsidR="00873BC9" w:rsidRDefault="00873BC9" w:rsidP="00D12222">
            <w:pPr>
              <w:pStyle w:val="CRCoverPage"/>
              <w:spacing w:after="0"/>
              <w:ind w:left="100"/>
              <w:rPr>
                <w:noProof/>
              </w:rPr>
            </w:pPr>
            <w:r>
              <w:fldChar w:fldCharType="begin"/>
            </w:r>
            <w:r>
              <w:instrText xml:space="preserve"> DOCPROPERTY  RelatedWis  \* MERGEFORMAT </w:instrText>
            </w:r>
            <w:r>
              <w:fldChar w:fldCharType="separate"/>
            </w:r>
            <w:proofErr w:type="spellStart"/>
            <w:r w:rsidR="005654AA" w:rsidRPr="0013590C">
              <w:rPr>
                <w:rFonts w:eastAsia="SimSun" w:cs="Arial"/>
                <w:sz w:val="21"/>
                <w:szCs w:val="21"/>
                <w:lang w:eastAsia="zh-CN"/>
              </w:rPr>
              <w:t>NR_newRAT</w:t>
            </w:r>
            <w:proofErr w:type="spellEnd"/>
            <w:r w:rsidR="005654AA" w:rsidRPr="0013590C">
              <w:rPr>
                <w:rFonts w:eastAsia="SimSun" w:cs="Arial"/>
                <w:sz w:val="21"/>
                <w:szCs w:val="21"/>
                <w:lang w:eastAsia="zh-CN"/>
              </w:rPr>
              <w:t>-Perf</w:t>
            </w:r>
            <w:r w:rsidR="005654AA" w:rsidDel="005654AA">
              <w:rPr>
                <w:noProof/>
              </w:rPr>
              <w:t xml:space="preserve"> </w:t>
            </w:r>
            <w:r>
              <w:rPr>
                <w:noProof/>
              </w:rPr>
              <w:fldChar w:fldCharType="end"/>
            </w:r>
          </w:p>
        </w:tc>
        <w:tc>
          <w:tcPr>
            <w:tcW w:w="567" w:type="dxa"/>
            <w:tcBorders>
              <w:left w:val="nil"/>
            </w:tcBorders>
          </w:tcPr>
          <w:p w14:paraId="479D0517" w14:textId="77777777" w:rsidR="00873BC9" w:rsidRDefault="00873BC9" w:rsidP="00D12222">
            <w:pPr>
              <w:pStyle w:val="CRCoverPage"/>
              <w:spacing w:after="0"/>
              <w:ind w:right="100"/>
              <w:rPr>
                <w:noProof/>
              </w:rPr>
            </w:pPr>
          </w:p>
        </w:tc>
        <w:tc>
          <w:tcPr>
            <w:tcW w:w="1417" w:type="dxa"/>
            <w:gridSpan w:val="3"/>
            <w:tcBorders>
              <w:left w:val="nil"/>
            </w:tcBorders>
          </w:tcPr>
          <w:p w14:paraId="6DD90C1C" w14:textId="77777777" w:rsidR="00873BC9" w:rsidRDefault="00873BC9" w:rsidP="00D122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B27653" w14:textId="77777777" w:rsidR="00873BC9" w:rsidRDefault="005F6103" w:rsidP="00D12222">
            <w:pPr>
              <w:pStyle w:val="CRCoverPage"/>
              <w:spacing w:after="0"/>
              <w:ind w:left="100"/>
              <w:rPr>
                <w:noProof/>
              </w:rPr>
            </w:pPr>
            <w:r>
              <w:fldChar w:fldCharType="begin"/>
            </w:r>
            <w:r>
              <w:instrText xml:space="preserve"> DOCPROPERTY  ResDate  \* MERGEFORMAT </w:instrText>
            </w:r>
            <w:r>
              <w:fldChar w:fldCharType="separate"/>
            </w:r>
            <w:r w:rsidR="00873BC9">
              <w:rPr>
                <w:noProof/>
              </w:rPr>
              <w:t>2019-08-26</w:t>
            </w:r>
            <w:r>
              <w:rPr>
                <w:noProof/>
              </w:rPr>
              <w:fldChar w:fldCharType="end"/>
            </w:r>
          </w:p>
        </w:tc>
      </w:tr>
      <w:tr w:rsidR="00873BC9" w14:paraId="3948D603" w14:textId="77777777" w:rsidTr="00D12222">
        <w:tc>
          <w:tcPr>
            <w:tcW w:w="1843" w:type="dxa"/>
            <w:tcBorders>
              <w:left w:val="single" w:sz="4" w:space="0" w:color="auto"/>
            </w:tcBorders>
          </w:tcPr>
          <w:p w14:paraId="127E2F17" w14:textId="77777777" w:rsidR="00873BC9" w:rsidRDefault="00873BC9" w:rsidP="00D12222">
            <w:pPr>
              <w:pStyle w:val="CRCoverPage"/>
              <w:spacing w:after="0"/>
              <w:rPr>
                <w:b/>
                <w:i/>
                <w:noProof/>
                <w:sz w:val="8"/>
                <w:szCs w:val="8"/>
              </w:rPr>
            </w:pPr>
          </w:p>
        </w:tc>
        <w:tc>
          <w:tcPr>
            <w:tcW w:w="1986" w:type="dxa"/>
            <w:gridSpan w:val="4"/>
          </w:tcPr>
          <w:p w14:paraId="0DE14652" w14:textId="77777777" w:rsidR="00873BC9" w:rsidRDefault="00873BC9" w:rsidP="00D12222">
            <w:pPr>
              <w:pStyle w:val="CRCoverPage"/>
              <w:spacing w:after="0"/>
              <w:rPr>
                <w:noProof/>
                <w:sz w:val="8"/>
                <w:szCs w:val="8"/>
              </w:rPr>
            </w:pPr>
          </w:p>
        </w:tc>
        <w:tc>
          <w:tcPr>
            <w:tcW w:w="2267" w:type="dxa"/>
            <w:gridSpan w:val="2"/>
          </w:tcPr>
          <w:p w14:paraId="16537DC6" w14:textId="77777777" w:rsidR="00873BC9" w:rsidRDefault="00873BC9" w:rsidP="00D12222">
            <w:pPr>
              <w:pStyle w:val="CRCoverPage"/>
              <w:spacing w:after="0"/>
              <w:rPr>
                <w:noProof/>
                <w:sz w:val="8"/>
                <w:szCs w:val="8"/>
              </w:rPr>
            </w:pPr>
          </w:p>
        </w:tc>
        <w:tc>
          <w:tcPr>
            <w:tcW w:w="1417" w:type="dxa"/>
            <w:gridSpan w:val="3"/>
          </w:tcPr>
          <w:p w14:paraId="1C0CE16F" w14:textId="77777777" w:rsidR="00873BC9" w:rsidRDefault="00873BC9" w:rsidP="00D12222">
            <w:pPr>
              <w:pStyle w:val="CRCoverPage"/>
              <w:spacing w:after="0"/>
              <w:rPr>
                <w:noProof/>
                <w:sz w:val="8"/>
                <w:szCs w:val="8"/>
              </w:rPr>
            </w:pPr>
          </w:p>
        </w:tc>
        <w:tc>
          <w:tcPr>
            <w:tcW w:w="2127" w:type="dxa"/>
            <w:tcBorders>
              <w:right w:val="single" w:sz="4" w:space="0" w:color="auto"/>
            </w:tcBorders>
          </w:tcPr>
          <w:p w14:paraId="35312442" w14:textId="77777777" w:rsidR="00873BC9" w:rsidRDefault="00873BC9" w:rsidP="00D12222">
            <w:pPr>
              <w:pStyle w:val="CRCoverPage"/>
              <w:spacing w:after="0"/>
              <w:rPr>
                <w:noProof/>
                <w:sz w:val="8"/>
                <w:szCs w:val="8"/>
              </w:rPr>
            </w:pPr>
          </w:p>
        </w:tc>
      </w:tr>
      <w:tr w:rsidR="00873BC9" w14:paraId="68885E4E" w14:textId="77777777" w:rsidTr="00D12222">
        <w:trPr>
          <w:cantSplit/>
        </w:trPr>
        <w:tc>
          <w:tcPr>
            <w:tcW w:w="1843" w:type="dxa"/>
            <w:tcBorders>
              <w:left w:val="single" w:sz="4" w:space="0" w:color="auto"/>
            </w:tcBorders>
          </w:tcPr>
          <w:p w14:paraId="3A47095B" w14:textId="77777777" w:rsidR="00873BC9" w:rsidRDefault="00873BC9" w:rsidP="00D12222">
            <w:pPr>
              <w:pStyle w:val="CRCoverPage"/>
              <w:tabs>
                <w:tab w:val="right" w:pos="1759"/>
              </w:tabs>
              <w:spacing w:after="0"/>
              <w:rPr>
                <w:b/>
                <w:i/>
                <w:noProof/>
              </w:rPr>
            </w:pPr>
            <w:r>
              <w:rPr>
                <w:b/>
                <w:i/>
                <w:noProof/>
              </w:rPr>
              <w:t>Category:</w:t>
            </w:r>
          </w:p>
        </w:tc>
        <w:tc>
          <w:tcPr>
            <w:tcW w:w="851" w:type="dxa"/>
            <w:shd w:val="pct30" w:color="FFFF00" w:fill="auto"/>
          </w:tcPr>
          <w:p w14:paraId="523EC0D9" w14:textId="77777777" w:rsidR="00873BC9" w:rsidRDefault="005F6103" w:rsidP="00D12222">
            <w:pPr>
              <w:pStyle w:val="CRCoverPage"/>
              <w:spacing w:after="0"/>
              <w:ind w:left="100" w:right="-609"/>
              <w:rPr>
                <w:b/>
                <w:noProof/>
              </w:rPr>
            </w:pPr>
            <w:r>
              <w:fldChar w:fldCharType="begin"/>
            </w:r>
            <w:r>
              <w:instrText xml:space="preserve"> DOCPROPERTY  Cat  \* MERGEFORMAT </w:instrText>
            </w:r>
            <w:r>
              <w:fldChar w:fldCharType="separate"/>
            </w:r>
            <w:r w:rsidR="00873BC9">
              <w:rPr>
                <w:b/>
                <w:noProof/>
              </w:rPr>
              <w:t>F</w:t>
            </w:r>
            <w:r>
              <w:rPr>
                <w:b/>
                <w:noProof/>
              </w:rPr>
              <w:fldChar w:fldCharType="end"/>
            </w:r>
          </w:p>
        </w:tc>
        <w:tc>
          <w:tcPr>
            <w:tcW w:w="3402" w:type="dxa"/>
            <w:gridSpan w:val="5"/>
            <w:tcBorders>
              <w:left w:val="nil"/>
            </w:tcBorders>
          </w:tcPr>
          <w:p w14:paraId="4C792809" w14:textId="77777777" w:rsidR="00873BC9" w:rsidRDefault="00873BC9" w:rsidP="00D12222">
            <w:pPr>
              <w:pStyle w:val="CRCoverPage"/>
              <w:spacing w:after="0"/>
              <w:rPr>
                <w:noProof/>
              </w:rPr>
            </w:pPr>
          </w:p>
        </w:tc>
        <w:tc>
          <w:tcPr>
            <w:tcW w:w="1417" w:type="dxa"/>
            <w:gridSpan w:val="3"/>
            <w:tcBorders>
              <w:left w:val="nil"/>
            </w:tcBorders>
          </w:tcPr>
          <w:p w14:paraId="5F01CDFD" w14:textId="77777777" w:rsidR="00873BC9" w:rsidRDefault="00873BC9" w:rsidP="00D122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485240" w14:textId="438C9344" w:rsidR="00873BC9" w:rsidRDefault="005F6103" w:rsidP="00D12222">
            <w:pPr>
              <w:pStyle w:val="CRCoverPage"/>
              <w:spacing w:after="0"/>
              <w:ind w:left="100"/>
              <w:rPr>
                <w:noProof/>
              </w:rPr>
            </w:pPr>
            <w:r>
              <w:fldChar w:fldCharType="begin"/>
            </w:r>
            <w:r>
              <w:instrText xml:space="preserve"> DOCPROPERTY  Release  \* MERGEFORMAT </w:instrText>
            </w:r>
            <w:r>
              <w:fldChar w:fldCharType="separate"/>
            </w:r>
            <w:r w:rsidR="00873BC9">
              <w:rPr>
                <w:noProof/>
              </w:rPr>
              <w:t>R</w:t>
            </w:r>
            <w:r w:rsidR="00B928E9">
              <w:rPr>
                <w:noProof/>
              </w:rPr>
              <w:t>el-15</w:t>
            </w:r>
            <w:r>
              <w:rPr>
                <w:noProof/>
              </w:rPr>
              <w:fldChar w:fldCharType="end"/>
            </w:r>
          </w:p>
        </w:tc>
      </w:tr>
      <w:tr w:rsidR="00873BC9" w14:paraId="1B462312" w14:textId="77777777" w:rsidTr="00D12222">
        <w:tc>
          <w:tcPr>
            <w:tcW w:w="1843" w:type="dxa"/>
            <w:tcBorders>
              <w:left w:val="single" w:sz="4" w:space="0" w:color="auto"/>
              <w:bottom w:val="single" w:sz="4" w:space="0" w:color="auto"/>
            </w:tcBorders>
          </w:tcPr>
          <w:p w14:paraId="5296B63E" w14:textId="77777777" w:rsidR="00873BC9" w:rsidRDefault="00873BC9" w:rsidP="00D12222">
            <w:pPr>
              <w:pStyle w:val="CRCoverPage"/>
              <w:spacing w:after="0"/>
              <w:rPr>
                <w:b/>
                <w:i/>
                <w:noProof/>
              </w:rPr>
            </w:pPr>
            <w:bookmarkStart w:id="0" w:name="_GoBack"/>
          </w:p>
        </w:tc>
        <w:tc>
          <w:tcPr>
            <w:tcW w:w="4677" w:type="dxa"/>
            <w:gridSpan w:val="8"/>
            <w:tcBorders>
              <w:bottom w:val="single" w:sz="4" w:space="0" w:color="auto"/>
            </w:tcBorders>
          </w:tcPr>
          <w:p w14:paraId="7ADA558A" w14:textId="77777777" w:rsidR="00873BC9" w:rsidRDefault="00873BC9" w:rsidP="00D122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09A5A" w14:textId="77777777" w:rsidR="00873BC9" w:rsidRDefault="00873BC9" w:rsidP="00D122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FE350F" w14:textId="77777777" w:rsidR="00873BC9" w:rsidRPr="007C2097" w:rsidRDefault="00873BC9" w:rsidP="00D122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73BC9" w14:paraId="3961E99B" w14:textId="77777777" w:rsidTr="00D12222">
        <w:tc>
          <w:tcPr>
            <w:tcW w:w="1843" w:type="dxa"/>
          </w:tcPr>
          <w:p w14:paraId="6CBC19DE" w14:textId="77777777" w:rsidR="00873BC9" w:rsidRDefault="00873BC9" w:rsidP="00D12222">
            <w:pPr>
              <w:pStyle w:val="CRCoverPage"/>
              <w:spacing w:after="0"/>
              <w:rPr>
                <w:b/>
                <w:i/>
                <w:noProof/>
                <w:sz w:val="8"/>
                <w:szCs w:val="8"/>
              </w:rPr>
            </w:pPr>
          </w:p>
        </w:tc>
        <w:tc>
          <w:tcPr>
            <w:tcW w:w="7797" w:type="dxa"/>
            <w:gridSpan w:val="10"/>
          </w:tcPr>
          <w:p w14:paraId="0739398F" w14:textId="77777777" w:rsidR="00873BC9" w:rsidRDefault="00873BC9" w:rsidP="00D12222">
            <w:pPr>
              <w:pStyle w:val="CRCoverPage"/>
              <w:spacing w:after="0"/>
              <w:rPr>
                <w:noProof/>
                <w:sz w:val="8"/>
                <w:szCs w:val="8"/>
              </w:rPr>
            </w:pPr>
          </w:p>
        </w:tc>
      </w:tr>
      <w:tr w:rsidR="00873BC9" w14:paraId="08C2C7B7" w14:textId="77777777" w:rsidTr="00D12222">
        <w:tc>
          <w:tcPr>
            <w:tcW w:w="2694" w:type="dxa"/>
            <w:gridSpan w:val="2"/>
            <w:tcBorders>
              <w:top w:val="single" w:sz="4" w:space="0" w:color="auto"/>
              <w:left w:val="single" w:sz="4" w:space="0" w:color="auto"/>
            </w:tcBorders>
          </w:tcPr>
          <w:p w14:paraId="7C4BC429" w14:textId="77777777" w:rsidR="00873BC9" w:rsidRDefault="00873BC9" w:rsidP="00D122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14578" w14:textId="6D1EC325" w:rsidR="00873BC9" w:rsidRDefault="005654AA" w:rsidP="00D12222">
            <w:pPr>
              <w:pStyle w:val="CRCoverPage"/>
              <w:spacing w:after="0"/>
              <w:ind w:left="100"/>
              <w:rPr>
                <w:noProof/>
              </w:rPr>
            </w:pPr>
            <w:r>
              <w:rPr>
                <w:noProof/>
              </w:rPr>
              <w:t>In R4-</w:t>
            </w:r>
            <w:r w:rsidR="00CE0F01">
              <w:rPr>
                <w:noProof/>
              </w:rPr>
              <w:t>190</w:t>
            </w:r>
            <w:r w:rsidR="005F6103">
              <w:rPr>
                <w:noProof/>
              </w:rPr>
              <w:t>8745</w:t>
            </w:r>
            <w:r>
              <w:rPr>
                <w:noProof/>
              </w:rPr>
              <w:t>, the status of test procedures for TRP requirements is captured. It can be noticed that differnet approached exists. Whit this CR the  test procedures is aligned with the proposal for BS output power, OBUE and ACLR in R4-</w:t>
            </w:r>
            <w:r w:rsidR="005F6103">
              <w:rPr>
                <w:noProof/>
              </w:rPr>
              <w:t>1907545</w:t>
            </w:r>
            <w:r>
              <w:rPr>
                <w:noProof/>
              </w:rPr>
              <w:t>.</w:t>
            </w:r>
          </w:p>
        </w:tc>
      </w:tr>
      <w:tr w:rsidR="00873BC9" w14:paraId="22B91CF5" w14:textId="77777777" w:rsidTr="00D12222">
        <w:tc>
          <w:tcPr>
            <w:tcW w:w="2694" w:type="dxa"/>
            <w:gridSpan w:val="2"/>
            <w:tcBorders>
              <w:left w:val="single" w:sz="4" w:space="0" w:color="auto"/>
            </w:tcBorders>
          </w:tcPr>
          <w:p w14:paraId="33747706" w14:textId="77777777" w:rsidR="00873BC9" w:rsidRDefault="00873BC9" w:rsidP="00D12222">
            <w:pPr>
              <w:pStyle w:val="CRCoverPage"/>
              <w:spacing w:after="0"/>
              <w:rPr>
                <w:b/>
                <w:i/>
                <w:noProof/>
                <w:sz w:val="8"/>
                <w:szCs w:val="8"/>
              </w:rPr>
            </w:pPr>
          </w:p>
        </w:tc>
        <w:tc>
          <w:tcPr>
            <w:tcW w:w="6946" w:type="dxa"/>
            <w:gridSpan w:val="9"/>
            <w:tcBorders>
              <w:right w:val="single" w:sz="4" w:space="0" w:color="auto"/>
            </w:tcBorders>
          </w:tcPr>
          <w:p w14:paraId="1606ECDA" w14:textId="77777777" w:rsidR="00873BC9" w:rsidRDefault="00873BC9" w:rsidP="00D12222">
            <w:pPr>
              <w:pStyle w:val="CRCoverPage"/>
              <w:spacing w:after="0"/>
              <w:rPr>
                <w:noProof/>
                <w:sz w:val="8"/>
                <w:szCs w:val="8"/>
              </w:rPr>
            </w:pPr>
          </w:p>
        </w:tc>
      </w:tr>
      <w:tr w:rsidR="00873BC9" w14:paraId="50FCAF25" w14:textId="77777777" w:rsidTr="00D12222">
        <w:tc>
          <w:tcPr>
            <w:tcW w:w="2694" w:type="dxa"/>
            <w:gridSpan w:val="2"/>
            <w:tcBorders>
              <w:left w:val="single" w:sz="4" w:space="0" w:color="auto"/>
            </w:tcBorders>
          </w:tcPr>
          <w:p w14:paraId="3298B637" w14:textId="77777777" w:rsidR="00873BC9" w:rsidRDefault="00873BC9" w:rsidP="00D122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931796" w14:textId="52A33B96" w:rsidR="00873BC9" w:rsidRDefault="00242273" w:rsidP="00D12222">
            <w:pPr>
              <w:pStyle w:val="CRCoverPage"/>
              <w:spacing w:after="0"/>
              <w:ind w:left="100"/>
              <w:rPr>
                <w:noProof/>
              </w:rPr>
            </w:pPr>
            <w:r>
              <w:rPr>
                <w:noProof/>
              </w:rPr>
              <w:t>The descriptive text is extended to capture that the RC chamber must be charactersied and calibrated before TRP measuremnt can be performed.</w:t>
            </w:r>
          </w:p>
        </w:tc>
      </w:tr>
      <w:tr w:rsidR="00873BC9" w14:paraId="0AE5D7D2" w14:textId="77777777" w:rsidTr="00D12222">
        <w:tc>
          <w:tcPr>
            <w:tcW w:w="2694" w:type="dxa"/>
            <w:gridSpan w:val="2"/>
            <w:tcBorders>
              <w:left w:val="single" w:sz="4" w:space="0" w:color="auto"/>
            </w:tcBorders>
          </w:tcPr>
          <w:p w14:paraId="08D7F1E1" w14:textId="77777777" w:rsidR="00873BC9" w:rsidRDefault="00873BC9" w:rsidP="00D12222">
            <w:pPr>
              <w:pStyle w:val="CRCoverPage"/>
              <w:spacing w:after="0"/>
              <w:rPr>
                <w:b/>
                <w:i/>
                <w:noProof/>
                <w:sz w:val="8"/>
                <w:szCs w:val="8"/>
              </w:rPr>
            </w:pPr>
          </w:p>
        </w:tc>
        <w:tc>
          <w:tcPr>
            <w:tcW w:w="6946" w:type="dxa"/>
            <w:gridSpan w:val="9"/>
            <w:tcBorders>
              <w:right w:val="single" w:sz="4" w:space="0" w:color="auto"/>
            </w:tcBorders>
          </w:tcPr>
          <w:p w14:paraId="5F66EED9" w14:textId="77777777" w:rsidR="00873BC9" w:rsidRDefault="00873BC9" w:rsidP="00D12222">
            <w:pPr>
              <w:pStyle w:val="CRCoverPage"/>
              <w:spacing w:after="0"/>
              <w:rPr>
                <w:noProof/>
                <w:sz w:val="8"/>
                <w:szCs w:val="8"/>
              </w:rPr>
            </w:pPr>
          </w:p>
        </w:tc>
      </w:tr>
      <w:tr w:rsidR="00873BC9" w14:paraId="7F19EB79" w14:textId="77777777" w:rsidTr="00D12222">
        <w:tc>
          <w:tcPr>
            <w:tcW w:w="2694" w:type="dxa"/>
            <w:gridSpan w:val="2"/>
            <w:tcBorders>
              <w:left w:val="single" w:sz="4" w:space="0" w:color="auto"/>
              <w:bottom w:val="single" w:sz="4" w:space="0" w:color="auto"/>
            </w:tcBorders>
          </w:tcPr>
          <w:p w14:paraId="2E9556BA" w14:textId="77777777" w:rsidR="00873BC9" w:rsidRDefault="00873BC9" w:rsidP="00D122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CE354" w14:textId="3F9C6942" w:rsidR="00873BC9" w:rsidRDefault="00242273" w:rsidP="00D12222">
            <w:pPr>
              <w:pStyle w:val="CRCoverPage"/>
              <w:spacing w:after="0"/>
              <w:ind w:left="100"/>
              <w:rPr>
                <w:noProof/>
              </w:rPr>
            </w:pPr>
            <w:r>
              <w:rPr>
                <w:noProof/>
              </w:rPr>
              <w:t>If not approved, the test proceudres in TS 38.141-2 will be missaligned.</w:t>
            </w:r>
          </w:p>
        </w:tc>
      </w:tr>
      <w:tr w:rsidR="00873BC9" w14:paraId="37D6F367" w14:textId="77777777" w:rsidTr="00D12222">
        <w:tc>
          <w:tcPr>
            <w:tcW w:w="2694" w:type="dxa"/>
            <w:gridSpan w:val="2"/>
          </w:tcPr>
          <w:p w14:paraId="206B789F" w14:textId="77777777" w:rsidR="00873BC9" w:rsidRDefault="00873BC9" w:rsidP="00D12222">
            <w:pPr>
              <w:pStyle w:val="CRCoverPage"/>
              <w:spacing w:after="0"/>
              <w:rPr>
                <w:b/>
                <w:i/>
                <w:noProof/>
                <w:sz w:val="8"/>
                <w:szCs w:val="8"/>
              </w:rPr>
            </w:pPr>
          </w:p>
        </w:tc>
        <w:tc>
          <w:tcPr>
            <w:tcW w:w="6946" w:type="dxa"/>
            <w:gridSpan w:val="9"/>
          </w:tcPr>
          <w:p w14:paraId="55FF2262" w14:textId="77777777" w:rsidR="00873BC9" w:rsidRDefault="00873BC9" w:rsidP="00D12222">
            <w:pPr>
              <w:pStyle w:val="CRCoverPage"/>
              <w:spacing w:after="0"/>
              <w:rPr>
                <w:noProof/>
                <w:sz w:val="8"/>
                <w:szCs w:val="8"/>
              </w:rPr>
            </w:pPr>
          </w:p>
        </w:tc>
      </w:tr>
      <w:tr w:rsidR="00873BC9" w14:paraId="4FB1AFFF" w14:textId="77777777" w:rsidTr="00D12222">
        <w:tc>
          <w:tcPr>
            <w:tcW w:w="2694" w:type="dxa"/>
            <w:gridSpan w:val="2"/>
            <w:tcBorders>
              <w:top w:val="single" w:sz="4" w:space="0" w:color="auto"/>
              <w:left w:val="single" w:sz="4" w:space="0" w:color="auto"/>
            </w:tcBorders>
          </w:tcPr>
          <w:p w14:paraId="4C447C2D" w14:textId="77777777" w:rsidR="00873BC9" w:rsidRDefault="00873BC9" w:rsidP="00D122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A84E" w14:textId="23C9BF20" w:rsidR="00873BC9" w:rsidRDefault="00242273" w:rsidP="00D12222">
            <w:pPr>
              <w:pStyle w:val="CRCoverPage"/>
              <w:spacing w:after="0"/>
              <w:ind w:left="100"/>
              <w:rPr>
                <w:noProof/>
              </w:rPr>
            </w:pPr>
            <w:r>
              <w:rPr>
                <w:noProof/>
              </w:rPr>
              <w:t xml:space="preserve">Subclause </w:t>
            </w:r>
            <w:r w:rsidRPr="00EF497C">
              <w:rPr>
                <w:lang w:eastAsia="sv-SE"/>
              </w:rPr>
              <w:t>6.7.5.2.4.2</w:t>
            </w:r>
            <w:r>
              <w:rPr>
                <w:lang w:eastAsia="sv-SE"/>
              </w:rPr>
              <w:t xml:space="preserve">, </w:t>
            </w:r>
            <w:r w:rsidRPr="006F5402">
              <w:rPr>
                <w:lang w:eastAsia="sv-SE"/>
              </w:rPr>
              <w:t>6.7.5.4.4.2</w:t>
            </w:r>
            <w:r>
              <w:rPr>
                <w:lang w:eastAsia="sv-SE"/>
              </w:rPr>
              <w:t xml:space="preserve"> and </w:t>
            </w:r>
            <w:r w:rsidRPr="006F5402">
              <w:rPr>
                <w:lang w:eastAsia="sv-SE"/>
              </w:rPr>
              <w:t>7.7.4.2</w:t>
            </w:r>
          </w:p>
        </w:tc>
      </w:tr>
      <w:tr w:rsidR="00873BC9" w14:paraId="44DA5912" w14:textId="77777777" w:rsidTr="00D12222">
        <w:tc>
          <w:tcPr>
            <w:tcW w:w="2694" w:type="dxa"/>
            <w:gridSpan w:val="2"/>
            <w:tcBorders>
              <w:left w:val="single" w:sz="4" w:space="0" w:color="auto"/>
            </w:tcBorders>
          </w:tcPr>
          <w:p w14:paraId="6EB9A69F" w14:textId="77777777" w:rsidR="00873BC9" w:rsidRDefault="00873BC9" w:rsidP="00D12222">
            <w:pPr>
              <w:pStyle w:val="CRCoverPage"/>
              <w:spacing w:after="0"/>
              <w:rPr>
                <w:b/>
                <w:i/>
                <w:noProof/>
                <w:sz w:val="8"/>
                <w:szCs w:val="8"/>
              </w:rPr>
            </w:pPr>
          </w:p>
        </w:tc>
        <w:tc>
          <w:tcPr>
            <w:tcW w:w="6946" w:type="dxa"/>
            <w:gridSpan w:val="9"/>
            <w:tcBorders>
              <w:right w:val="single" w:sz="4" w:space="0" w:color="auto"/>
            </w:tcBorders>
          </w:tcPr>
          <w:p w14:paraId="633A0B8F" w14:textId="77777777" w:rsidR="00873BC9" w:rsidRDefault="00873BC9" w:rsidP="00D12222">
            <w:pPr>
              <w:pStyle w:val="CRCoverPage"/>
              <w:spacing w:after="0"/>
              <w:rPr>
                <w:noProof/>
                <w:sz w:val="8"/>
                <w:szCs w:val="8"/>
              </w:rPr>
            </w:pPr>
          </w:p>
        </w:tc>
      </w:tr>
      <w:tr w:rsidR="00873BC9" w14:paraId="4D6137A9" w14:textId="77777777" w:rsidTr="00D12222">
        <w:tc>
          <w:tcPr>
            <w:tcW w:w="2694" w:type="dxa"/>
            <w:gridSpan w:val="2"/>
            <w:tcBorders>
              <w:left w:val="single" w:sz="4" w:space="0" w:color="auto"/>
            </w:tcBorders>
          </w:tcPr>
          <w:p w14:paraId="0797E581" w14:textId="77777777" w:rsidR="00873BC9" w:rsidRDefault="00873BC9" w:rsidP="00D12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30CC" w14:textId="77777777" w:rsidR="00873BC9" w:rsidRDefault="00873BC9" w:rsidP="00D12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F8DF06" w14:textId="77777777" w:rsidR="00873BC9" w:rsidRDefault="00873BC9" w:rsidP="00D12222">
            <w:pPr>
              <w:pStyle w:val="CRCoverPage"/>
              <w:spacing w:after="0"/>
              <w:jc w:val="center"/>
              <w:rPr>
                <w:b/>
                <w:caps/>
                <w:noProof/>
              </w:rPr>
            </w:pPr>
            <w:r>
              <w:rPr>
                <w:b/>
                <w:caps/>
                <w:noProof/>
              </w:rPr>
              <w:t>N</w:t>
            </w:r>
          </w:p>
        </w:tc>
        <w:tc>
          <w:tcPr>
            <w:tcW w:w="2977" w:type="dxa"/>
            <w:gridSpan w:val="4"/>
          </w:tcPr>
          <w:p w14:paraId="2890A5A6" w14:textId="77777777" w:rsidR="00873BC9" w:rsidRDefault="00873BC9" w:rsidP="00D122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F9B2F" w14:textId="77777777" w:rsidR="00873BC9" w:rsidRDefault="00873BC9" w:rsidP="00D12222">
            <w:pPr>
              <w:pStyle w:val="CRCoverPage"/>
              <w:spacing w:after="0"/>
              <w:ind w:left="99"/>
              <w:rPr>
                <w:noProof/>
              </w:rPr>
            </w:pPr>
          </w:p>
        </w:tc>
      </w:tr>
      <w:tr w:rsidR="00873BC9" w14:paraId="2F1EC1D2" w14:textId="77777777" w:rsidTr="00D12222">
        <w:tc>
          <w:tcPr>
            <w:tcW w:w="2694" w:type="dxa"/>
            <w:gridSpan w:val="2"/>
            <w:tcBorders>
              <w:left w:val="single" w:sz="4" w:space="0" w:color="auto"/>
            </w:tcBorders>
          </w:tcPr>
          <w:p w14:paraId="25A12337" w14:textId="77777777" w:rsidR="00873BC9" w:rsidRDefault="00873BC9" w:rsidP="00D122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D0C022" w14:textId="77777777" w:rsidR="00873BC9" w:rsidRDefault="00873BC9"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B94F" w14:textId="0DB5FD01" w:rsidR="00873BC9" w:rsidRDefault="00242273" w:rsidP="00D12222">
            <w:pPr>
              <w:pStyle w:val="CRCoverPage"/>
              <w:spacing w:after="0"/>
              <w:jc w:val="center"/>
              <w:rPr>
                <w:b/>
                <w:caps/>
                <w:noProof/>
              </w:rPr>
            </w:pPr>
            <w:r>
              <w:rPr>
                <w:b/>
                <w:caps/>
                <w:noProof/>
              </w:rPr>
              <w:t>X</w:t>
            </w:r>
          </w:p>
        </w:tc>
        <w:tc>
          <w:tcPr>
            <w:tcW w:w="2977" w:type="dxa"/>
            <w:gridSpan w:val="4"/>
          </w:tcPr>
          <w:p w14:paraId="163CE731" w14:textId="77777777" w:rsidR="00873BC9" w:rsidRDefault="00873BC9" w:rsidP="00D122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7DEDF6" w14:textId="77777777" w:rsidR="00873BC9" w:rsidRDefault="00873BC9" w:rsidP="00D12222">
            <w:pPr>
              <w:pStyle w:val="CRCoverPage"/>
              <w:spacing w:after="0"/>
              <w:ind w:left="99"/>
              <w:rPr>
                <w:noProof/>
              </w:rPr>
            </w:pPr>
            <w:r>
              <w:rPr>
                <w:noProof/>
              </w:rPr>
              <w:t xml:space="preserve">TS/TR ... CR ... </w:t>
            </w:r>
          </w:p>
        </w:tc>
      </w:tr>
      <w:tr w:rsidR="00873BC9" w14:paraId="66FC2FA2" w14:textId="77777777" w:rsidTr="00D12222">
        <w:tc>
          <w:tcPr>
            <w:tcW w:w="2694" w:type="dxa"/>
            <w:gridSpan w:val="2"/>
            <w:tcBorders>
              <w:left w:val="single" w:sz="4" w:space="0" w:color="auto"/>
            </w:tcBorders>
          </w:tcPr>
          <w:p w14:paraId="49FE6BC2" w14:textId="77777777" w:rsidR="00873BC9" w:rsidRDefault="00873BC9" w:rsidP="00D122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78BC7B" w14:textId="19B7C2B1" w:rsidR="00873BC9" w:rsidRDefault="00242273" w:rsidP="00D122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38DB4" w14:textId="77777777" w:rsidR="00873BC9" w:rsidRDefault="00873BC9" w:rsidP="00D12222">
            <w:pPr>
              <w:pStyle w:val="CRCoverPage"/>
              <w:spacing w:after="0"/>
              <w:jc w:val="center"/>
              <w:rPr>
                <w:b/>
                <w:caps/>
                <w:noProof/>
              </w:rPr>
            </w:pPr>
          </w:p>
        </w:tc>
        <w:tc>
          <w:tcPr>
            <w:tcW w:w="2977" w:type="dxa"/>
            <w:gridSpan w:val="4"/>
          </w:tcPr>
          <w:p w14:paraId="1EC0161F" w14:textId="77777777" w:rsidR="00873BC9" w:rsidRDefault="00873BC9" w:rsidP="00D122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D741C" w14:textId="02FA693B" w:rsidR="00873BC9" w:rsidRDefault="00242273" w:rsidP="00D12222">
            <w:pPr>
              <w:pStyle w:val="CRCoverPage"/>
              <w:spacing w:after="0"/>
              <w:ind w:left="99"/>
              <w:rPr>
                <w:noProof/>
              </w:rPr>
            </w:pPr>
            <w:r>
              <w:rPr>
                <w:noProof/>
              </w:rPr>
              <w:t>TS 37.145-2</w:t>
            </w:r>
          </w:p>
        </w:tc>
      </w:tr>
      <w:tr w:rsidR="00873BC9" w14:paraId="0F9D67C5" w14:textId="77777777" w:rsidTr="00D12222">
        <w:tc>
          <w:tcPr>
            <w:tcW w:w="2694" w:type="dxa"/>
            <w:gridSpan w:val="2"/>
            <w:tcBorders>
              <w:left w:val="single" w:sz="4" w:space="0" w:color="auto"/>
            </w:tcBorders>
          </w:tcPr>
          <w:p w14:paraId="73BC5568" w14:textId="77777777" w:rsidR="00873BC9" w:rsidRDefault="00873BC9" w:rsidP="00D122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2564C7" w14:textId="77777777" w:rsidR="00873BC9" w:rsidRDefault="00873BC9"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7F2A6" w14:textId="39B4C409" w:rsidR="00873BC9" w:rsidRDefault="00242273" w:rsidP="00D12222">
            <w:pPr>
              <w:pStyle w:val="CRCoverPage"/>
              <w:spacing w:after="0"/>
              <w:jc w:val="center"/>
              <w:rPr>
                <w:b/>
                <w:caps/>
                <w:noProof/>
              </w:rPr>
            </w:pPr>
            <w:r>
              <w:rPr>
                <w:b/>
                <w:caps/>
                <w:noProof/>
              </w:rPr>
              <w:t>x</w:t>
            </w:r>
          </w:p>
        </w:tc>
        <w:tc>
          <w:tcPr>
            <w:tcW w:w="2977" w:type="dxa"/>
            <w:gridSpan w:val="4"/>
          </w:tcPr>
          <w:p w14:paraId="5444814D" w14:textId="77777777" w:rsidR="00873BC9" w:rsidRDefault="00873BC9" w:rsidP="00D122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214D3F" w14:textId="77777777" w:rsidR="00873BC9" w:rsidRDefault="00873BC9" w:rsidP="00D12222">
            <w:pPr>
              <w:pStyle w:val="CRCoverPage"/>
              <w:spacing w:after="0"/>
              <w:ind w:left="99"/>
              <w:rPr>
                <w:noProof/>
              </w:rPr>
            </w:pPr>
            <w:r>
              <w:rPr>
                <w:noProof/>
              </w:rPr>
              <w:t xml:space="preserve">TS/TR ... CR ... </w:t>
            </w:r>
          </w:p>
        </w:tc>
      </w:tr>
      <w:tr w:rsidR="00873BC9" w14:paraId="3DD98FC4" w14:textId="77777777" w:rsidTr="00D12222">
        <w:tc>
          <w:tcPr>
            <w:tcW w:w="2694" w:type="dxa"/>
            <w:gridSpan w:val="2"/>
            <w:tcBorders>
              <w:left w:val="single" w:sz="4" w:space="0" w:color="auto"/>
            </w:tcBorders>
          </w:tcPr>
          <w:p w14:paraId="24A2AA0A" w14:textId="77777777" w:rsidR="00873BC9" w:rsidRDefault="00873BC9" w:rsidP="00D12222">
            <w:pPr>
              <w:pStyle w:val="CRCoverPage"/>
              <w:spacing w:after="0"/>
              <w:rPr>
                <w:b/>
                <w:i/>
                <w:noProof/>
              </w:rPr>
            </w:pPr>
          </w:p>
        </w:tc>
        <w:tc>
          <w:tcPr>
            <w:tcW w:w="6946" w:type="dxa"/>
            <w:gridSpan w:val="9"/>
            <w:tcBorders>
              <w:right w:val="single" w:sz="4" w:space="0" w:color="auto"/>
            </w:tcBorders>
          </w:tcPr>
          <w:p w14:paraId="0F620153" w14:textId="77777777" w:rsidR="00873BC9" w:rsidRDefault="00873BC9" w:rsidP="00D12222">
            <w:pPr>
              <w:pStyle w:val="CRCoverPage"/>
              <w:spacing w:after="0"/>
              <w:rPr>
                <w:noProof/>
              </w:rPr>
            </w:pPr>
          </w:p>
        </w:tc>
      </w:tr>
      <w:tr w:rsidR="00873BC9" w14:paraId="22D4CFB5" w14:textId="77777777" w:rsidTr="00D12222">
        <w:tc>
          <w:tcPr>
            <w:tcW w:w="2694" w:type="dxa"/>
            <w:gridSpan w:val="2"/>
            <w:tcBorders>
              <w:left w:val="single" w:sz="4" w:space="0" w:color="auto"/>
              <w:bottom w:val="single" w:sz="4" w:space="0" w:color="auto"/>
            </w:tcBorders>
          </w:tcPr>
          <w:p w14:paraId="5E6D1809" w14:textId="77777777" w:rsidR="00873BC9" w:rsidRDefault="00873BC9" w:rsidP="00D122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3FF633" w14:textId="77777777" w:rsidR="00873BC9" w:rsidRDefault="00873BC9" w:rsidP="00D12222">
            <w:pPr>
              <w:pStyle w:val="CRCoverPage"/>
              <w:spacing w:after="0"/>
              <w:ind w:left="100"/>
              <w:rPr>
                <w:noProof/>
              </w:rPr>
            </w:pPr>
          </w:p>
        </w:tc>
      </w:tr>
      <w:tr w:rsidR="00873BC9" w:rsidRPr="008863B9" w14:paraId="2C98072C" w14:textId="77777777" w:rsidTr="00D12222">
        <w:tc>
          <w:tcPr>
            <w:tcW w:w="2694" w:type="dxa"/>
            <w:gridSpan w:val="2"/>
            <w:tcBorders>
              <w:top w:val="single" w:sz="4" w:space="0" w:color="auto"/>
              <w:bottom w:val="single" w:sz="4" w:space="0" w:color="auto"/>
            </w:tcBorders>
          </w:tcPr>
          <w:p w14:paraId="593109AD" w14:textId="77777777" w:rsidR="00873BC9" w:rsidRPr="008863B9" w:rsidRDefault="00873BC9" w:rsidP="00D122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4D1128" w14:textId="77777777" w:rsidR="00873BC9" w:rsidRPr="008863B9" w:rsidRDefault="00873BC9" w:rsidP="00D12222">
            <w:pPr>
              <w:pStyle w:val="CRCoverPage"/>
              <w:spacing w:after="0"/>
              <w:ind w:left="100"/>
              <w:rPr>
                <w:noProof/>
                <w:sz w:val="8"/>
                <w:szCs w:val="8"/>
              </w:rPr>
            </w:pPr>
          </w:p>
        </w:tc>
      </w:tr>
      <w:tr w:rsidR="00873BC9" w14:paraId="29CC1353" w14:textId="77777777" w:rsidTr="00D12222">
        <w:tc>
          <w:tcPr>
            <w:tcW w:w="2694" w:type="dxa"/>
            <w:gridSpan w:val="2"/>
            <w:tcBorders>
              <w:top w:val="single" w:sz="4" w:space="0" w:color="auto"/>
              <w:left w:val="single" w:sz="4" w:space="0" w:color="auto"/>
              <w:bottom w:val="single" w:sz="4" w:space="0" w:color="auto"/>
            </w:tcBorders>
          </w:tcPr>
          <w:p w14:paraId="5F57DC14" w14:textId="77777777" w:rsidR="00873BC9" w:rsidRDefault="00873BC9" w:rsidP="00D122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A2D4D7" w14:textId="77777777" w:rsidR="00873BC9" w:rsidRDefault="00873BC9" w:rsidP="00D12222">
            <w:pPr>
              <w:pStyle w:val="CRCoverPage"/>
              <w:spacing w:after="0"/>
              <w:ind w:left="100"/>
              <w:rPr>
                <w:noProof/>
              </w:rPr>
            </w:pPr>
          </w:p>
        </w:tc>
      </w:tr>
    </w:tbl>
    <w:p w14:paraId="150E1B1E" w14:textId="77777777" w:rsidR="00873BC9" w:rsidRDefault="00873BC9" w:rsidP="00873BC9">
      <w:pPr>
        <w:pStyle w:val="CRCoverPage"/>
        <w:spacing w:after="0"/>
        <w:rPr>
          <w:noProof/>
          <w:sz w:val="8"/>
          <w:szCs w:val="8"/>
        </w:rPr>
      </w:pPr>
    </w:p>
    <w:p w14:paraId="6671A52A" w14:textId="77777777" w:rsidR="00ED2EAB" w:rsidRDefault="00ED2EAB">
      <w:pPr>
        <w:pStyle w:val="CRCoverPage"/>
        <w:tabs>
          <w:tab w:val="right" w:pos="9639"/>
        </w:tabs>
        <w:spacing w:after="0"/>
        <w:rPr>
          <w:b/>
          <w:noProof/>
          <w:sz w:val="24"/>
        </w:rPr>
      </w:pPr>
    </w:p>
    <w:bookmarkEnd w:id="0"/>
    <w:p w14:paraId="3FEB04B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BA2B5A" w14:textId="77777777" w:rsidR="0067132C" w:rsidRPr="00EF497C" w:rsidRDefault="0067132C" w:rsidP="0067132C">
      <w:pPr>
        <w:pStyle w:val="Heading6"/>
        <w:rPr>
          <w:lang w:eastAsia="sv-SE"/>
        </w:rPr>
      </w:pPr>
      <w:bookmarkStart w:id="1" w:name="_Toc5283586"/>
      <w:r w:rsidRPr="00EF497C">
        <w:rPr>
          <w:lang w:eastAsia="sv-SE"/>
        </w:rPr>
        <w:lastRenderedPageBreak/>
        <w:t>6.7.5.2.4.2</w:t>
      </w:r>
      <w:r w:rsidRPr="00EF497C">
        <w:rPr>
          <w:lang w:eastAsia="sv-SE"/>
        </w:rPr>
        <w:tab/>
        <w:t>Procedure</w:t>
      </w:r>
      <w:bookmarkEnd w:id="1"/>
    </w:p>
    <w:p w14:paraId="011DD9BD" w14:textId="77777777" w:rsidR="0067132C" w:rsidRPr="00EF497C" w:rsidRDefault="0067132C" w:rsidP="0067132C">
      <w:pPr>
        <w:pStyle w:val="B1"/>
      </w:pPr>
      <w:r w:rsidRPr="00EF497C">
        <w:t>1)</w:t>
      </w:r>
      <w:r w:rsidRPr="00EF497C">
        <w:tab/>
        <w:t>Place the BS at the positioner.</w:t>
      </w:r>
    </w:p>
    <w:p w14:paraId="7136EA6B" w14:textId="77777777" w:rsidR="0067132C" w:rsidRPr="00EF497C" w:rsidRDefault="0067132C" w:rsidP="0067132C">
      <w:pPr>
        <w:pStyle w:val="B1"/>
      </w:pPr>
      <w:r w:rsidRPr="00EF497C">
        <w:t>2)</w:t>
      </w:r>
      <w:r w:rsidRPr="00EF497C">
        <w:tab/>
        <w:t>Align the manufacturer declared coordinate system orientation (D.2) of the BS with the test system.</w:t>
      </w:r>
    </w:p>
    <w:p w14:paraId="62CC1080" w14:textId="77777777" w:rsidR="0067132C" w:rsidRPr="00EF497C" w:rsidRDefault="0067132C" w:rsidP="0067132C">
      <w:pPr>
        <w:pStyle w:val="B1"/>
      </w:pPr>
      <w:r w:rsidRPr="00EF497C">
        <w:t>3)</w:t>
      </w:r>
      <w:r w:rsidRPr="00EF497C">
        <w:tab/>
        <w:t>Measurements shall use a measurement bandwidth in accordance to the conditions in subclause 6.7.5.2.5.</w:t>
      </w:r>
    </w:p>
    <w:p w14:paraId="49A1F94F" w14:textId="77777777" w:rsidR="0067132C" w:rsidRPr="00EF497C" w:rsidRDefault="0067132C" w:rsidP="0067132C">
      <w:pPr>
        <w:pStyle w:val="B1"/>
      </w:pPr>
      <w:r w:rsidRPr="00EF497C">
        <w:t>4)</w:t>
      </w:r>
      <w:r w:rsidRPr="00EF497C">
        <w:tab/>
        <w:t>The measurement device characteristics shall be:</w:t>
      </w:r>
    </w:p>
    <w:p w14:paraId="65E61A5F" w14:textId="77777777" w:rsidR="0067132C" w:rsidRPr="00EF497C" w:rsidRDefault="0067132C" w:rsidP="0067132C">
      <w:pPr>
        <w:pStyle w:val="B2"/>
        <w:rPr>
          <w:lang w:eastAsia="zh-CN"/>
        </w:rPr>
      </w:pPr>
      <w:r w:rsidRPr="00EF497C">
        <w:t>-</w:t>
      </w:r>
      <w:r w:rsidRPr="00EF497C">
        <w:tab/>
        <w:t>Detection mode: True RMS.</w:t>
      </w:r>
    </w:p>
    <w:p w14:paraId="478EA413" w14:textId="77777777" w:rsidR="0067132C" w:rsidRPr="00EF497C" w:rsidRDefault="0067132C" w:rsidP="0067132C">
      <w:pPr>
        <w:pStyle w:val="B1"/>
      </w:pPr>
      <w:r w:rsidRPr="00EF497C">
        <w:t>5)</w:t>
      </w:r>
      <w:r w:rsidRPr="00EF497C">
        <w:tab/>
        <w:t>Set the BS to transmit</w:t>
      </w:r>
    </w:p>
    <w:p w14:paraId="46394684" w14:textId="77777777" w:rsidR="0067132C" w:rsidRPr="00177871" w:rsidRDefault="0067132C" w:rsidP="0067132C">
      <w:pPr>
        <w:pStyle w:val="B1"/>
        <w:ind w:left="1135"/>
        <w:rPr>
          <w:snapToGrid w:val="0"/>
        </w:rPr>
      </w:pPr>
      <w:r w:rsidRPr="00177871">
        <w:t>-</w:t>
      </w:r>
      <w:r w:rsidRPr="00177871">
        <w:tab/>
        <w:t xml:space="preserve">For </w:t>
      </w:r>
      <w:r w:rsidRPr="00177871">
        <w:rPr>
          <w:snapToGrid w:val="0"/>
        </w:rPr>
        <w:t>RIB</w:t>
      </w:r>
      <w:r w:rsidRPr="00177871">
        <w:rPr>
          <w:i/>
          <w:snapToGrid w:val="0"/>
        </w:rPr>
        <w:t xml:space="preserve"> </w:t>
      </w:r>
      <w:r w:rsidRPr="00177871">
        <w:rPr>
          <w:snapToGrid w:val="0"/>
        </w:rPr>
        <w:t xml:space="preserve">declared to be capable of single carrier operation only, set the RIB to transmit a signal </w:t>
      </w:r>
      <w:r w:rsidRPr="00177871">
        <w:rPr>
          <w:rFonts w:eastAsia="MS PMincho"/>
        </w:rPr>
        <w:t xml:space="preserve">according to </w:t>
      </w:r>
      <w:r w:rsidRPr="00177871">
        <w:t xml:space="preserve">the applicable test configuration in </w:t>
      </w:r>
      <w:r w:rsidRPr="00177871">
        <w:rPr>
          <w:rFonts w:hint="eastAsia"/>
          <w:lang w:val="en-US" w:eastAsia="zh-CN"/>
        </w:rPr>
        <w:t>sub</w:t>
      </w:r>
      <w:r w:rsidRPr="00177871">
        <w:t xml:space="preserve">clause </w:t>
      </w:r>
      <w:r w:rsidRPr="00177871">
        <w:rPr>
          <w:rFonts w:hint="eastAsia"/>
          <w:lang w:val="en-US" w:eastAsia="zh-CN"/>
        </w:rPr>
        <w:t>4.8</w:t>
      </w:r>
      <w:r w:rsidRPr="00177871">
        <w:t xml:space="preserve"> using the corresponding test model</w:t>
      </w:r>
      <w:r w:rsidRPr="00177871">
        <w:rPr>
          <w:rFonts w:hint="eastAsia"/>
          <w:lang w:val="en-US" w:eastAsia="zh-CN"/>
        </w:rPr>
        <w:t xml:space="preserve"> </w:t>
      </w:r>
      <w:r w:rsidRPr="00177871">
        <w:rPr>
          <w:rFonts w:eastAsia="MS PMincho"/>
        </w:rPr>
        <w:t xml:space="preserve">in subclause 4.9.2 (i.e. </w:t>
      </w:r>
      <w:r w:rsidRPr="00177871">
        <w:t>NR-</w:t>
      </w:r>
      <w:r w:rsidRPr="00177871">
        <w:rPr>
          <w:lang w:val="en-US" w:eastAsia="zh-CN"/>
        </w:rPr>
        <w:t>FR1-</w:t>
      </w:r>
      <w:r w:rsidRPr="00177871">
        <w:t xml:space="preserve">TM1.1 for </w:t>
      </w:r>
      <w:r w:rsidRPr="00177871">
        <w:rPr>
          <w:i/>
        </w:rPr>
        <w:t>BS type 1-O</w:t>
      </w:r>
      <w:r w:rsidRPr="00177871">
        <w:t xml:space="preserve"> and NR-</w:t>
      </w:r>
      <w:r w:rsidRPr="00177871">
        <w:rPr>
          <w:lang w:val="en-US" w:eastAsia="zh-CN"/>
        </w:rPr>
        <w:t>FR2-</w:t>
      </w:r>
      <w:r w:rsidRPr="00177871">
        <w:t xml:space="preserve">TM1.1 for </w:t>
      </w:r>
      <w:r w:rsidRPr="00177871">
        <w:rPr>
          <w:i/>
        </w:rPr>
        <w:t>BS type 2-O</w:t>
      </w:r>
      <w:r w:rsidRPr="00177871">
        <w:rPr>
          <w:rFonts w:eastAsia="MS PMincho"/>
        </w:rPr>
        <w:t>),</w:t>
      </w:r>
      <w:r w:rsidRPr="00177871">
        <w:rPr>
          <w:snapToGrid w:val="0"/>
        </w:rPr>
        <w:t xml:space="preserve"> at </w:t>
      </w:r>
      <w:r w:rsidRPr="00177871">
        <w:t xml:space="preserve">manufacturer's declared rated output power </w:t>
      </w:r>
      <w:proofErr w:type="spellStart"/>
      <w:r w:rsidRPr="00177871">
        <w:rPr>
          <w:snapToGrid w:val="0"/>
        </w:rPr>
        <w:t>P</w:t>
      </w:r>
      <w:r w:rsidRPr="00177871">
        <w:rPr>
          <w:snapToGrid w:val="0"/>
          <w:vertAlign w:val="subscript"/>
        </w:rPr>
        <w:t>rated,c,TRP</w:t>
      </w:r>
      <w:proofErr w:type="spellEnd"/>
      <w:r w:rsidRPr="00177871">
        <w:rPr>
          <w:snapToGrid w:val="0"/>
        </w:rPr>
        <w:t>.</w:t>
      </w:r>
    </w:p>
    <w:p w14:paraId="1E531916" w14:textId="77777777" w:rsidR="0067132C" w:rsidRPr="00EF497C" w:rsidRDefault="0067132C" w:rsidP="0067132C">
      <w:pPr>
        <w:pStyle w:val="B3"/>
        <w:rPr>
          <w:snapToGrid w:val="0"/>
        </w:rPr>
      </w:pPr>
      <w:r w:rsidRPr="00177871">
        <w:rPr>
          <w:snapToGrid w:val="0"/>
        </w:rPr>
        <w:t>-</w:t>
      </w:r>
      <w:r w:rsidRPr="00177871">
        <w:rPr>
          <w:snapToGrid w:val="0"/>
        </w:rPr>
        <w:tab/>
        <w:t>For a RIB declared to be capable of multi-carrier</w:t>
      </w:r>
      <w:r w:rsidRPr="00177871">
        <w:t xml:space="preserve"> and/or CA</w:t>
      </w:r>
      <w:r w:rsidRPr="00177871">
        <w:rPr>
          <w:snapToGrid w:val="0"/>
        </w:rPr>
        <w:t xml:space="preserve"> operation, set the RIB to transmit according to the corresponding test model in subclause 4.9.2 on all carriers configured </w:t>
      </w:r>
      <w:r w:rsidRPr="00177871">
        <w:rPr>
          <w:lang w:eastAsia="zh-CN"/>
        </w:rPr>
        <w:t>using the applicable test configuration and corresponding power setting specified</w:t>
      </w:r>
      <w:r w:rsidRPr="00177871">
        <w:rPr>
          <w:snapToGrid w:val="0"/>
        </w:rPr>
        <w:t xml:space="preserve"> in subclause 4.7</w:t>
      </w:r>
      <w:r w:rsidRPr="00177871">
        <w:rPr>
          <w:rFonts w:eastAsia="SimSun" w:hint="eastAsia"/>
          <w:snapToGrid w:val="0"/>
          <w:lang w:val="en-US" w:eastAsia="zh-CN"/>
        </w:rPr>
        <w:t>.2</w:t>
      </w:r>
      <w:r w:rsidRPr="00177871">
        <w:rPr>
          <w:rFonts w:hint="eastAsia"/>
          <w:snapToGrid w:val="0"/>
          <w:lang w:val="en-US" w:eastAsia="zh-CN"/>
        </w:rPr>
        <w:t xml:space="preserve"> and</w:t>
      </w:r>
      <w:r w:rsidRPr="00EF497C">
        <w:rPr>
          <w:rFonts w:hint="eastAsia"/>
          <w:snapToGrid w:val="0"/>
          <w:lang w:val="en-US" w:eastAsia="zh-CN"/>
        </w:rPr>
        <w:t xml:space="preserve"> 4.8</w:t>
      </w:r>
      <w:r w:rsidRPr="00EF497C">
        <w:rPr>
          <w:snapToGrid w:val="0"/>
        </w:rPr>
        <w:t>.</w:t>
      </w:r>
    </w:p>
    <w:p w14:paraId="74F62061" w14:textId="77777777" w:rsidR="0067132C" w:rsidRPr="00EF497C" w:rsidRDefault="0067132C" w:rsidP="0067132C">
      <w:pPr>
        <w:pStyle w:val="B1"/>
      </w:pPr>
      <w:r w:rsidRPr="00EF497C">
        <w:t>6)</w:t>
      </w:r>
      <w:r w:rsidRPr="00EF497C">
        <w:tab/>
        <w:t>Mount the BS and the test antenna such that measurements to determine TRP can be performed</w:t>
      </w:r>
      <w:r w:rsidRPr="00EF497C" w:rsidDel="00745D86">
        <w:t xml:space="preserve"> </w:t>
      </w:r>
      <w:r w:rsidRPr="00EF497C">
        <w:t>(see annex I).</w:t>
      </w:r>
    </w:p>
    <w:p w14:paraId="21451CB4" w14:textId="77777777" w:rsidR="0067132C" w:rsidRPr="00EF497C" w:rsidRDefault="0067132C" w:rsidP="0067132C">
      <w:pPr>
        <w:pStyle w:val="B1"/>
        <w:rPr>
          <w:snapToGrid w:val="0"/>
        </w:rPr>
      </w:pPr>
      <w:r w:rsidRPr="00EF497C">
        <w:rPr>
          <w:snapToGrid w:val="0"/>
        </w:rPr>
        <w:t>7)</w:t>
      </w:r>
      <w:r w:rsidRPr="00EF497C">
        <w:rPr>
          <w:snapToGrid w:val="0"/>
        </w:rPr>
        <w:tab/>
        <w:t>Measure the emission at the specified frequencies with specified measurement bandwidth.</w:t>
      </w:r>
    </w:p>
    <w:p w14:paraId="736AFBC8" w14:textId="77777777" w:rsidR="0067132C" w:rsidRPr="00EF497C" w:rsidRDefault="0067132C" w:rsidP="0067132C">
      <w:pPr>
        <w:pStyle w:val="B1"/>
      </w:pPr>
      <w:r w:rsidRPr="00EF497C">
        <w:t>8)</w:t>
      </w:r>
      <w:r w:rsidRPr="00EF497C">
        <w:tab/>
        <w:t>Repeat step 6-7 for all directions in the appropriated TRP measurement grid needed for full TRP estimation (see annex I).</w:t>
      </w:r>
    </w:p>
    <w:p w14:paraId="6A4A120D" w14:textId="77777777" w:rsidR="0067132C" w:rsidRPr="00EF497C" w:rsidRDefault="0067132C" w:rsidP="0067132C">
      <w:pPr>
        <w:pStyle w:val="NO"/>
      </w:pPr>
      <w:r w:rsidRPr="00EF497C">
        <w:t>NOTE 1: the TRP measurement grid may not be the same for all measurement frequencies.</w:t>
      </w:r>
    </w:p>
    <w:p w14:paraId="36A37A3A" w14:textId="77777777" w:rsidR="0067132C" w:rsidRPr="00EF497C" w:rsidRDefault="0067132C" w:rsidP="0067132C">
      <w:pPr>
        <w:pStyle w:val="NO"/>
      </w:pPr>
      <w:r w:rsidRPr="00EF497C">
        <w:t>NOTE 2: the frequency sweep or the TRP measurement grid sweep may be done in any order.</w:t>
      </w:r>
    </w:p>
    <w:p w14:paraId="3894E66D" w14:textId="77777777" w:rsidR="0067132C" w:rsidRPr="00EF497C" w:rsidRDefault="0067132C" w:rsidP="0067132C">
      <w:pPr>
        <w:pStyle w:val="B1"/>
      </w:pPr>
      <w:r w:rsidRPr="00EF497C">
        <w:t>9)</w:t>
      </w:r>
      <w:r w:rsidRPr="00EF497C">
        <w:tab/>
        <w:t>Calculate TRP at each specified frequency using the directional measurements.</w:t>
      </w:r>
    </w:p>
    <w:p w14:paraId="4358B7E4" w14:textId="77777777" w:rsidR="0067132C" w:rsidRPr="00EF497C" w:rsidRDefault="0067132C" w:rsidP="0067132C">
      <w:r w:rsidRPr="00EF497C">
        <w:t xml:space="preserve">In addition, for </w:t>
      </w:r>
      <w:r w:rsidRPr="00EF497C">
        <w:rPr>
          <w:i/>
        </w:rPr>
        <w:t xml:space="preserve">multi-band </w:t>
      </w:r>
      <w:r w:rsidRPr="00EF497C">
        <w:rPr>
          <w:i/>
          <w:lang w:eastAsia="zh-CN"/>
        </w:rPr>
        <w:t>RIB(s)</w:t>
      </w:r>
      <w:r w:rsidRPr="00EF497C">
        <w:t>, the following steps shall apply:</w:t>
      </w:r>
    </w:p>
    <w:p w14:paraId="3D938CEE" w14:textId="77777777" w:rsidR="0067132C" w:rsidRPr="00EF497C" w:rsidRDefault="0067132C" w:rsidP="0067132C">
      <w:pPr>
        <w:pStyle w:val="B1"/>
        <w:ind w:left="567" w:hanging="283"/>
      </w:pPr>
      <w:r w:rsidRPr="00EF497C">
        <w:t>10)</w:t>
      </w:r>
      <w:r w:rsidRPr="00EF497C">
        <w:tab/>
        <w:t xml:space="preserve">For </w:t>
      </w:r>
      <w:r w:rsidRPr="00EF497C">
        <w:rPr>
          <w:i/>
        </w:rPr>
        <w:t>BS type 1-O</w:t>
      </w:r>
      <w:r w:rsidRPr="00EF497C">
        <w:t xml:space="preserve"> and</w:t>
      </w:r>
      <w:r w:rsidRPr="00EF497C">
        <w:rPr>
          <w:rFonts w:hint="eastAsia"/>
          <w:lang w:val="en-US" w:eastAsia="zh-CN"/>
        </w:rPr>
        <w:t xml:space="preserve"> </w:t>
      </w:r>
      <w:r w:rsidRPr="00EF497C">
        <w:rPr>
          <w:i/>
        </w:rPr>
        <w:t xml:space="preserve">multi-band </w:t>
      </w:r>
      <w:r w:rsidRPr="00EF497C">
        <w:rPr>
          <w:i/>
          <w:lang w:eastAsia="zh-CN"/>
        </w:rPr>
        <w:t>RIBs</w:t>
      </w:r>
      <w:r w:rsidRPr="00EF497C">
        <w:rPr>
          <w:lang w:eastAsia="zh-CN"/>
        </w:rPr>
        <w:t xml:space="preserve"> </w:t>
      </w:r>
      <w:r w:rsidRPr="00EF497C">
        <w:t>and single band tests, repeat the steps above per involved band where single band test configurations and test models shall apply with no carrier activated in the other band.</w:t>
      </w:r>
    </w:p>
    <w:p w14:paraId="3107F489" w14:textId="77777777" w:rsidR="005C36CF" w:rsidRDefault="0067132C" w:rsidP="00547009">
      <w:pPr>
        <w:pStyle w:val="BodyText"/>
        <w:rPr>
          <w:ins w:id="2" w:author="Torbjörn Elfström" w:date="2019-06-27T15:36:00Z"/>
        </w:rPr>
      </w:pPr>
      <w:del w:id="3" w:author="Torbjörn Elfström" w:date="2019-06-27T15:34:00Z">
        <w:r w:rsidRPr="00EF497C" w:rsidDel="00C04C86">
          <w:delText>NOTE: As an alternative, TRP can be measured in a reverberation chamber following step 1, 3, 4, 5, 7 and 10.</w:delText>
        </w:r>
      </w:del>
    </w:p>
    <w:p w14:paraId="6738208D" w14:textId="7394DDA5" w:rsidR="00547009" w:rsidRPr="006B7D34" w:rsidRDefault="00547009" w:rsidP="00547009">
      <w:pPr>
        <w:pStyle w:val="BodyText"/>
        <w:rPr>
          <w:ins w:id="4" w:author="Torbjörn Elfström" w:date="2019-06-27T15:34:00Z"/>
        </w:rPr>
      </w:pPr>
      <w:ins w:id="5" w:author="Torbjörn Elfström" w:date="2019-06-27T15:34:00Z">
        <w:r>
          <w:t>As an alternative, TRP can be measured in a characterized and calibrated reverberation chamber. For the reverberation chamber step 1, 3, 4, 5, 7 and 10 is applicable.</w:t>
        </w:r>
      </w:ins>
    </w:p>
    <w:p w14:paraId="7EA65110" w14:textId="77777777" w:rsidR="00547009" w:rsidRPr="00EF497C" w:rsidRDefault="00547009" w:rsidP="00C04C86">
      <w:pPr>
        <w:pStyle w:val="BodyText"/>
      </w:pPr>
    </w:p>
    <w:p w14:paraId="3FEB04BB" w14:textId="6A293FC8" w:rsidR="001E41F3" w:rsidRDefault="001E41F3">
      <w:pPr>
        <w:rPr>
          <w:noProof/>
        </w:rPr>
      </w:pPr>
    </w:p>
    <w:p w14:paraId="4B80C5D4" w14:textId="26323E9E" w:rsidR="0067132C" w:rsidRDefault="0067132C">
      <w:pPr>
        <w:rPr>
          <w:noProof/>
        </w:rPr>
      </w:pPr>
    </w:p>
    <w:p w14:paraId="7098FCC0" w14:textId="38254B49" w:rsidR="0067132C" w:rsidRDefault="0067132C">
      <w:pPr>
        <w:rPr>
          <w:noProof/>
        </w:rPr>
      </w:pPr>
    </w:p>
    <w:p w14:paraId="09C5FAFA" w14:textId="0B39F8EE" w:rsidR="0067132C" w:rsidRDefault="0067132C">
      <w:pPr>
        <w:rPr>
          <w:noProof/>
        </w:rPr>
      </w:pPr>
    </w:p>
    <w:p w14:paraId="4A0F671A" w14:textId="4BF32377" w:rsidR="0067132C" w:rsidRDefault="0067132C">
      <w:pPr>
        <w:rPr>
          <w:noProof/>
        </w:rPr>
      </w:pPr>
    </w:p>
    <w:p w14:paraId="49A46FF6" w14:textId="44680124" w:rsidR="0067132C" w:rsidRDefault="0067132C">
      <w:pPr>
        <w:rPr>
          <w:noProof/>
        </w:rPr>
      </w:pPr>
    </w:p>
    <w:p w14:paraId="65009492" w14:textId="6250A4B7" w:rsidR="0067132C" w:rsidRDefault="0067132C">
      <w:pPr>
        <w:rPr>
          <w:noProof/>
        </w:rPr>
      </w:pPr>
    </w:p>
    <w:p w14:paraId="4ACBEE1A" w14:textId="0C7A2B53" w:rsidR="0067132C" w:rsidRDefault="0067132C">
      <w:pPr>
        <w:rPr>
          <w:noProof/>
        </w:rPr>
      </w:pPr>
    </w:p>
    <w:p w14:paraId="45DCB464" w14:textId="3F0144BB" w:rsidR="0067132C" w:rsidRDefault="0067132C">
      <w:pPr>
        <w:rPr>
          <w:noProof/>
        </w:rPr>
      </w:pPr>
    </w:p>
    <w:p w14:paraId="2EB6A30F" w14:textId="2F9A4A38" w:rsidR="0067132C" w:rsidRDefault="0067132C">
      <w:pPr>
        <w:rPr>
          <w:noProof/>
        </w:rPr>
      </w:pPr>
    </w:p>
    <w:p w14:paraId="4D1E2308" w14:textId="1832B7D6" w:rsidR="0067132C" w:rsidRDefault="0067132C">
      <w:pPr>
        <w:rPr>
          <w:noProof/>
        </w:rPr>
      </w:pPr>
    </w:p>
    <w:p w14:paraId="6CC33C9E" w14:textId="18F97C3A" w:rsidR="0067132C" w:rsidRDefault="0067132C">
      <w:pPr>
        <w:rPr>
          <w:noProof/>
        </w:rPr>
      </w:pPr>
    </w:p>
    <w:p w14:paraId="7BF6B67C" w14:textId="06EB1D45" w:rsidR="0067132C" w:rsidRDefault="0067132C">
      <w:pPr>
        <w:rPr>
          <w:noProof/>
        </w:rPr>
      </w:pPr>
    </w:p>
    <w:p w14:paraId="30EEB5D7" w14:textId="77777777" w:rsidR="0052658A" w:rsidRPr="00EF497C" w:rsidRDefault="0052658A" w:rsidP="0052658A">
      <w:pPr>
        <w:pStyle w:val="Heading6"/>
        <w:rPr>
          <w:lang w:eastAsia="sv-SE"/>
        </w:rPr>
      </w:pPr>
      <w:bookmarkStart w:id="6" w:name="_Toc5283605"/>
      <w:r w:rsidRPr="00EF497C">
        <w:rPr>
          <w:lang w:eastAsia="sv-SE"/>
        </w:rPr>
        <w:t>6.7.5.4.4.2</w:t>
      </w:r>
      <w:r w:rsidRPr="00EF497C">
        <w:rPr>
          <w:lang w:eastAsia="sv-SE"/>
        </w:rPr>
        <w:tab/>
        <w:t>Procedure</w:t>
      </w:r>
      <w:bookmarkEnd w:id="6"/>
    </w:p>
    <w:p w14:paraId="50C2D006" w14:textId="77777777" w:rsidR="0052658A" w:rsidRPr="00EF497C" w:rsidRDefault="0052658A" w:rsidP="0052658A">
      <w:pPr>
        <w:pStyle w:val="B1"/>
      </w:pPr>
      <w:r w:rsidRPr="00EF497C">
        <w:t>1)</w:t>
      </w:r>
      <w:r w:rsidRPr="00EF497C">
        <w:tab/>
        <w:t>Place the BS at the positioner.</w:t>
      </w:r>
    </w:p>
    <w:p w14:paraId="5CB344A1" w14:textId="77777777" w:rsidR="0052658A" w:rsidRPr="00EF497C" w:rsidRDefault="0052658A" w:rsidP="0052658A">
      <w:pPr>
        <w:pStyle w:val="B1"/>
      </w:pPr>
      <w:r w:rsidRPr="00EF497C">
        <w:t>2)</w:t>
      </w:r>
      <w:r w:rsidRPr="00EF497C">
        <w:tab/>
        <w:t>Align the manufacturer declared coordinate system orientation (D.2) of the BS with the test system.</w:t>
      </w:r>
    </w:p>
    <w:p w14:paraId="645CB525" w14:textId="77777777" w:rsidR="0052658A" w:rsidRPr="00EF497C" w:rsidRDefault="0052658A" w:rsidP="0052658A">
      <w:pPr>
        <w:pStyle w:val="B1"/>
      </w:pPr>
      <w:r w:rsidRPr="00EF497C">
        <w:t>3)</w:t>
      </w:r>
      <w:r w:rsidRPr="00EF497C">
        <w:tab/>
        <w:t>Measurements shall use a measurement bandwidth in accordance to the conditions in subclause 6.7.5.2.5.</w:t>
      </w:r>
    </w:p>
    <w:p w14:paraId="539E326B" w14:textId="77777777" w:rsidR="0052658A" w:rsidRPr="00EF497C" w:rsidRDefault="0052658A" w:rsidP="0052658A">
      <w:pPr>
        <w:pStyle w:val="B1"/>
      </w:pPr>
      <w:r w:rsidRPr="00EF497C">
        <w:t>4)</w:t>
      </w:r>
      <w:r w:rsidRPr="00EF497C">
        <w:tab/>
        <w:t>The measurement device characteristics shall be:</w:t>
      </w:r>
    </w:p>
    <w:p w14:paraId="770114E0" w14:textId="77777777" w:rsidR="0052658A" w:rsidRPr="00EF497C" w:rsidRDefault="0052658A" w:rsidP="0052658A">
      <w:pPr>
        <w:pStyle w:val="B2"/>
        <w:rPr>
          <w:lang w:eastAsia="zh-CN"/>
        </w:rPr>
      </w:pPr>
      <w:r w:rsidRPr="00EF497C">
        <w:t>-</w:t>
      </w:r>
      <w:r w:rsidRPr="00EF497C">
        <w:tab/>
        <w:t>Detection mode: True RMS.</w:t>
      </w:r>
    </w:p>
    <w:p w14:paraId="7F8AC5B0" w14:textId="77777777" w:rsidR="0052658A" w:rsidRPr="00EF497C" w:rsidRDefault="0052658A" w:rsidP="0052658A">
      <w:pPr>
        <w:pStyle w:val="B1"/>
      </w:pPr>
      <w:r w:rsidRPr="00EF497C">
        <w:t>5)</w:t>
      </w:r>
      <w:r w:rsidRPr="00EF497C">
        <w:tab/>
        <w:t xml:space="preserve">Set the BS </w:t>
      </w:r>
      <w:r w:rsidRPr="00EF497C">
        <w:rPr>
          <w:rFonts w:hint="eastAsia"/>
          <w:i/>
          <w:iCs/>
          <w:lang w:val="en-US" w:eastAsia="zh-CN"/>
        </w:rPr>
        <w:t>type 1-O</w:t>
      </w:r>
      <w:r w:rsidRPr="00EF497C">
        <w:rPr>
          <w:rFonts w:hint="eastAsia"/>
          <w:i/>
          <w:lang w:val="en-US" w:eastAsia="zh-CN"/>
        </w:rPr>
        <w:t xml:space="preserve"> </w:t>
      </w:r>
      <w:r w:rsidRPr="00EF497C">
        <w:t>to transmit:</w:t>
      </w:r>
    </w:p>
    <w:p w14:paraId="09CEFBEF" w14:textId="77777777" w:rsidR="0052658A" w:rsidRPr="00EF497C" w:rsidRDefault="0052658A" w:rsidP="0052658A">
      <w:pPr>
        <w:pStyle w:val="B1"/>
        <w:ind w:left="1135"/>
        <w:rPr>
          <w:snapToGrid w:val="0"/>
        </w:rPr>
      </w:pPr>
      <w:r w:rsidRPr="00EF497C">
        <w:t xml:space="preserve"> -</w:t>
      </w:r>
      <w:r w:rsidRPr="00EF497C">
        <w:tab/>
        <w:t xml:space="preserve">For </w:t>
      </w:r>
      <w:r w:rsidRPr="00EF497C">
        <w:rPr>
          <w:snapToGrid w:val="0"/>
        </w:rPr>
        <w:t>RIB</w:t>
      </w:r>
      <w:r w:rsidRPr="00EF497C">
        <w:rPr>
          <w:i/>
          <w:snapToGrid w:val="0"/>
        </w:rPr>
        <w:t xml:space="preserve"> </w:t>
      </w:r>
      <w:r w:rsidRPr="00EF497C">
        <w:rPr>
          <w:snapToGrid w:val="0"/>
        </w:rPr>
        <w:t xml:space="preserve">declared to be capable of single carrier operation only, set the RIB to transmit a signal </w:t>
      </w:r>
      <w:r w:rsidRPr="00EF497C">
        <w:rPr>
          <w:rFonts w:eastAsia="MS PMincho"/>
        </w:rPr>
        <w:t xml:space="preserve">according to </w:t>
      </w:r>
      <w:r w:rsidRPr="00EF497C">
        <w:rPr>
          <w:snapToGrid w:val="0"/>
        </w:rPr>
        <w:t xml:space="preserve">the applicable test configuration in subclause </w:t>
      </w:r>
      <w:r w:rsidRPr="00EF497C">
        <w:rPr>
          <w:snapToGrid w:val="0"/>
          <w:lang w:val="en-US"/>
        </w:rPr>
        <w:t>4.</w:t>
      </w:r>
      <w:r w:rsidRPr="00EF497C">
        <w:rPr>
          <w:rFonts w:hint="eastAsia"/>
          <w:snapToGrid w:val="0"/>
          <w:lang w:val="en-US" w:eastAsia="zh-CN"/>
        </w:rPr>
        <w:t>8</w:t>
      </w:r>
      <w:r w:rsidRPr="00EF497C">
        <w:t xml:space="preserve"> </w:t>
      </w:r>
      <w:r w:rsidRPr="00EF497C">
        <w:rPr>
          <w:rFonts w:hint="eastAsia"/>
          <w:lang w:val="en-US" w:eastAsia="zh-CN"/>
        </w:rPr>
        <w:t xml:space="preserve">using </w:t>
      </w:r>
      <w:r w:rsidRPr="00EF497C">
        <w:t xml:space="preserve">the corresponding test model </w:t>
      </w:r>
      <w:r w:rsidRPr="00EF497C">
        <w:rPr>
          <w:rFonts w:eastAsia="SimSun" w:hint="eastAsia"/>
          <w:lang w:val="en-US" w:eastAsia="zh-CN"/>
        </w:rPr>
        <w:t>NR-FR1</w:t>
      </w:r>
      <w:r w:rsidRPr="00EF497C">
        <w:rPr>
          <w:rFonts w:eastAsia="MS PMincho"/>
        </w:rPr>
        <w:t>-TM1.1 in subclause 4.9.2,</w:t>
      </w:r>
      <w:r w:rsidRPr="00EF497C">
        <w:rPr>
          <w:snapToGrid w:val="0"/>
        </w:rPr>
        <w:t xml:space="preserve"> at </w:t>
      </w:r>
      <w:r w:rsidRPr="00EF497C">
        <w:t xml:space="preserve">manufacturer's declared rated output power </w:t>
      </w:r>
      <w:proofErr w:type="spellStart"/>
      <w:proofErr w:type="gramStart"/>
      <w:r w:rsidRPr="00EF497C">
        <w:rPr>
          <w:snapToGrid w:val="0"/>
        </w:rPr>
        <w:t>P</w:t>
      </w:r>
      <w:r w:rsidRPr="00EF497C">
        <w:rPr>
          <w:snapToGrid w:val="0"/>
          <w:vertAlign w:val="subscript"/>
        </w:rPr>
        <w:t>rated,c</w:t>
      </w:r>
      <w:proofErr w:type="gramEnd"/>
      <w:r w:rsidRPr="00EF497C">
        <w:rPr>
          <w:snapToGrid w:val="0"/>
          <w:vertAlign w:val="subscript"/>
        </w:rPr>
        <w:t>,TRP</w:t>
      </w:r>
      <w:proofErr w:type="spellEnd"/>
      <w:r w:rsidRPr="00EF497C">
        <w:rPr>
          <w:snapToGrid w:val="0"/>
        </w:rPr>
        <w:t>.</w:t>
      </w:r>
    </w:p>
    <w:p w14:paraId="64A3B133" w14:textId="77777777" w:rsidR="0052658A" w:rsidRPr="00EF497C" w:rsidRDefault="0052658A" w:rsidP="0052658A">
      <w:pPr>
        <w:pStyle w:val="B3"/>
        <w:rPr>
          <w:snapToGrid w:val="0"/>
        </w:rPr>
      </w:pPr>
      <w:r w:rsidRPr="00EF497C">
        <w:rPr>
          <w:snapToGrid w:val="0"/>
        </w:rPr>
        <w:t>-</w:t>
      </w:r>
      <w:r w:rsidRPr="00EF497C">
        <w:rPr>
          <w:snapToGrid w:val="0"/>
        </w:rPr>
        <w:tab/>
        <w:t>For a RIB declared to be capable of multi-carrier</w:t>
      </w:r>
      <w:r w:rsidRPr="00EF497C">
        <w:t xml:space="preserve"> and/or CA</w:t>
      </w:r>
      <w:r w:rsidRPr="00EF497C">
        <w:rPr>
          <w:snapToGrid w:val="0"/>
        </w:rPr>
        <w:t xml:space="preserve"> operation, set the RIB to transmit according to </w:t>
      </w:r>
      <w:r w:rsidRPr="00EF497C">
        <w:rPr>
          <w:rFonts w:hint="eastAsia"/>
          <w:snapToGrid w:val="0"/>
          <w:lang w:val="en-US" w:eastAsia="zh-CN"/>
        </w:rPr>
        <w:t>NR-FR1</w:t>
      </w:r>
      <w:r w:rsidRPr="00EF497C">
        <w:rPr>
          <w:snapToGrid w:val="0"/>
        </w:rPr>
        <w:t>-TM1.1</w:t>
      </w:r>
      <w:r w:rsidRPr="00EF497C">
        <w:rPr>
          <w:rFonts w:hint="eastAsia"/>
          <w:snapToGrid w:val="0"/>
          <w:lang w:val="en-US" w:eastAsia="zh-CN"/>
        </w:rPr>
        <w:t xml:space="preserve"> </w:t>
      </w:r>
      <w:r w:rsidRPr="00EF497C">
        <w:t xml:space="preserve">in </w:t>
      </w:r>
      <w:r w:rsidRPr="00EF497C">
        <w:rPr>
          <w:rFonts w:eastAsia="MS PMincho"/>
        </w:rPr>
        <w:t>subclause 4.</w:t>
      </w:r>
      <w:r w:rsidRPr="00EF497C">
        <w:rPr>
          <w:rFonts w:eastAsia="SimSun" w:hint="eastAsia"/>
          <w:lang w:val="en-US" w:eastAsia="zh-CN"/>
        </w:rPr>
        <w:t>9</w:t>
      </w:r>
      <w:r w:rsidRPr="00EF497C">
        <w:rPr>
          <w:rFonts w:eastAsia="MS PMincho"/>
        </w:rPr>
        <w:t>.2</w:t>
      </w:r>
      <w:r w:rsidRPr="00EF497C">
        <w:rPr>
          <w:rFonts w:hint="eastAsia"/>
          <w:lang w:val="en-US" w:eastAsia="zh-CN"/>
        </w:rPr>
        <w:t xml:space="preserve"> </w:t>
      </w:r>
      <w:r w:rsidRPr="00EF497C">
        <w:rPr>
          <w:snapToGrid w:val="0"/>
        </w:rPr>
        <w:t xml:space="preserve">on all carriers configured </w:t>
      </w:r>
      <w:r w:rsidRPr="00EF497C">
        <w:rPr>
          <w:lang w:eastAsia="zh-CN"/>
        </w:rPr>
        <w:t>using the applicable test configuration and corresponding power setting specified</w:t>
      </w:r>
      <w:r w:rsidRPr="00EF497C">
        <w:rPr>
          <w:snapToGrid w:val="0"/>
        </w:rPr>
        <w:t xml:space="preserve"> in subclause 4.7.</w:t>
      </w:r>
      <w:r w:rsidRPr="00EF497C">
        <w:rPr>
          <w:rFonts w:hint="eastAsia"/>
          <w:snapToGrid w:val="0"/>
          <w:lang w:val="en-US" w:eastAsia="zh-CN"/>
        </w:rPr>
        <w:t>2 and 4.8.</w:t>
      </w:r>
    </w:p>
    <w:p w14:paraId="76D1E643" w14:textId="77777777" w:rsidR="0052658A" w:rsidRPr="00EF497C" w:rsidRDefault="0052658A" w:rsidP="0052658A">
      <w:pPr>
        <w:pStyle w:val="B1"/>
      </w:pPr>
      <w:r w:rsidRPr="00EF497C">
        <w:t>6)</w:t>
      </w:r>
      <w:r w:rsidRPr="00EF497C">
        <w:tab/>
      </w:r>
      <w:proofErr w:type="spellStart"/>
      <w:r w:rsidRPr="00EF497C">
        <w:t>Mountthe</w:t>
      </w:r>
      <w:proofErr w:type="spellEnd"/>
      <w:r w:rsidRPr="00EF497C">
        <w:t xml:space="preserve"> BS and the test antenna such that measurements to determine TRP can be performed</w:t>
      </w:r>
      <w:r w:rsidRPr="00EF497C" w:rsidDel="00745D86">
        <w:t xml:space="preserve"> </w:t>
      </w:r>
      <w:r w:rsidRPr="00EF497C">
        <w:t>(see annex I).</w:t>
      </w:r>
    </w:p>
    <w:p w14:paraId="6D7B9864" w14:textId="77777777" w:rsidR="0052658A" w:rsidRPr="00EF497C" w:rsidRDefault="0052658A" w:rsidP="0052658A">
      <w:pPr>
        <w:pStyle w:val="B1"/>
        <w:rPr>
          <w:snapToGrid w:val="0"/>
        </w:rPr>
      </w:pPr>
      <w:r w:rsidRPr="00EF497C">
        <w:rPr>
          <w:snapToGrid w:val="0"/>
        </w:rPr>
        <w:t>7)</w:t>
      </w:r>
      <w:r w:rsidRPr="00EF497C">
        <w:rPr>
          <w:snapToGrid w:val="0"/>
        </w:rPr>
        <w:tab/>
        <w:t>Measure the emission at the specified frequencies with specified measurement bandwidth.</w:t>
      </w:r>
    </w:p>
    <w:p w14:paraId="39921E81" w14:textId="77777777" w:rsidR="0052658A" w:rsidRPr="00EF497C" w:rsidRDefault="0052658A" w:rsidP="0052658A">
      <w:pPr>
        <w:pStyle w:val="B1"/>
      </w:pPr>
      <w:r w:rsidRPr="00EF497C">
        <w:t>8)</w:t>
      </w:r>
      <w:r w:rsidRPr="00EF497C">
        <w:tab/>
        <w:t>Repeat step 6-7 for all directions in the appropriated TRP measurement grid needed for full TRP estimation (see annex I).</w:t>
      </w:r>
    </w:p>
    <w:p w14:paraId="35A8FD2D" w14:textId="77777777" w:rsidR="0052658A" w:rsidRPr="00EF497C" w:rsidRDefault="0052658A" w:rsidP="0052658A">
      <w:pPr>
        <w:pStyle w:val="NO"/>
      </w:pPr>
      <w:r w:rsidRPr="00EF497C">
        <w:t>NOTE 1: the TRP measurement grid may not be the same for all measurement frequencies.</w:t>
      </w:r>
    </w:p>
    <w:p w14:paraId="2F0577AC" w14:textId="77777777" w:rsidR="0052658A" w:rsidRPr="00EF497C" w:rsidRDefault="0052658A" w:rsidP="0052658A">
      <w:pPr>
        <w:pStyle w:val="NO"/>
      </w:pPr>
      <w:r w:rsidRPr="00EF497C">
        <w:t>NOTE 2: the frequency sweep or the TRP measurement grid sweep may be done in any order.</w:t>
      </w:r>
    </w:p>
    <w:p w14:paraId="7FCCD088" w14:textId="77777777" w:rsidR="0052658A" w:rsidRPr="00EF497C" w:rsidRDefault="0052658A" w:rsidP="0052658A">
      <w:pPr>
        <w:pStyle w:val="B1"/>
      </w:pPr>
      <w:r w:rsidRPr="00EF497C">
        <w:t>9)</w:t>
      </w:r>
      <w:r w:rsidRPr="00EF497C">
        <w:tab/>
        <w:t>Calculate TRP at each specified frequency using the directional measurements.</w:t>
      </w:r>
    </w:p>
    <w:p w14:paraId="6F68E372" w14:textId="77777777" w:rsidR="0052658A" w:rsidRPr="00EF497C" w:rsidRDefault="0052658A" w:rsidP="0052658A">
      <w:r w:rsidRPr="00EF497C">
        <w:t xml:space="preserve">In addition, for </w:t>
      </w:r>
      <w:r w:rsidRPr="00EF497C">
        <w:rPr>
          <w:i/>
        </w:rPr>
        <w:t xml:space="preserve">multi-band </w:t>
      </w:r>
      <w:r w:rsidRPr="00EF497C">
        <w:rPr>
          <w:i/>
          <w:lang w:eastAsia="zh-CN"/>
        </w:rPr>
        <w:t>RIB(s)</w:t>
      </w:r>
      <w:r w:rsidRPr="00EF497C">
        <w:t>, the following steps shall apply:</w:t>
      </w:r>
    </w:p>
    <w:p w14:paraId="25EA77F0" w14:textId="77777777" w:rsidR="0052658A" w:rsidRPr="00EF497C" w:rsidDel="005C36CF" w:rsidRDefault="0052658A" w:rsidP="0052658A">
      <w:pPr>
        <w:pStyle w:val="B1"/>
        <w:ind w:left="567" w:hanging="283"/>
        <w:rPr>
          <w:del w:id="7" w:author="Torbjörn Elfström" w:date="2019-06-27T15:35:00Z"/>
        </w:rPr>
      </w:pPr>
      <w:r w:rsidRPr="00EF497C">
        <w:t>10)</w:t>
      </w:r>
      <w:r w:rsidRPr="00EF497C">
        <w:tab/>
        <w:t xml:space="preserve">For </w:t>
      </w:r>
      <w:r w:rsidRPr="00EF497C">
        <w:rPr>
          <w:i/>
        </w:rPr>
        <w:t xml:space="preserve">multi-band </w:t>
      </w:r>
      <w:r w:rsidRPr="00EF497C">
        <w:rPr>
          <w:i/>
          <w:lang w:eastAsia="zh-CN"/>
        </w:rPr>
        <w:t>RIBs</w:t>
      </w:r>
      <w:r w:rsidRPr="00EF497C">
        <w:rPr>
          <w:lang w:eastAsia="zh-CN"/>
        </w:rPr>
        <w:t xml:space="preserve"> </w:t>
      </w:r>
      <w:r w:rsidRPr="00EF497C">
        <w:t>and single band tests, repeat the steps above per involved band where single band test configurations and test models shall apply with no carrier activated in the other band.</w:t>
      </w:r>
    </w:p>
    <w:p w14:paraId="0865C34C" w14:textId="77777777" w:rsidR="005C36CF" w:rsidRDefault="0052658A" w:rsidP="005C36CF">
      <w:pPr>
        <w:pStyle w:val="B1"/>
        <w:ind w:left="567" w:hanging="283"/>
        <w:rPr>
          <w:ins w:id="8" w:author="Torbjörn Elfström" w:date="2019-06-27T15:36:00Z"/>
        </w:rPr>
      </w:pPr>
      <w:del w:id="9" w:author="Torbjörn Elfström" w:date="2019-06-27T15:35:00Z">
        <w:r w:rsidRPr="00EF497C" w:rsidDel="005C36CF">
          <w:delText>NOTE: As an alternative, TRP can be measured in a reverberation chamber following step 1, 3, 4, 5, 7 and 10.</w:delText>
        </w:r>
      </w:del>
    </w:p>
    <w:p w14:paraId="1EAF5532" w14:textId="5B59357C" w:rsidR="00C04C86" w:rsidRPr="006B7D34" w:rsidRDefault="00C04C86" w:rsidP="005C36CF">
      <w:pPr>
        <w:pStyle w:val="BodyText"/>
        <w:rPr>
          <w:ins w:id="10" w:author="Torbjörn Elfström" w:date="2019-06-27T15:35:00Z"/>
        </w:rPr>
      </w:pPr>
      <w:ins w:id="11" w:author="Torbjörn Elfström" w:date="2019-06-27T15:35:00Z">
        <w:r>
          <w:t>As an alternative, TRP can be measured in a characterized and calibrated reverberation chamber. For the reverberation chamber step 1, 3, 4, 5, 7 and 10 is applicable.</w:t>
        </w:r>
      </w:ins>
    </w:p>
    <w:p w14:paraId="6DBF0311" w14:textId="77777777" w:rsidR="00C04C86" w:rsidRPr="00EF497C" w:rsidRDefault="00C04C86" w:rsidP="00AE487B">
      <w:pPr>
        <w:pStyle w:val="BodyText"/>
      </w:pPr>
    </w:p>
    <w:p w14:paraId="04CE8BC1" w14:textId="60C850F9" w:rsidR="0067132C" w:rsidRDefault="0067132C">
      <w:pPr>
        <w:rPr>
          <w:noProof/>
        </w:rPr>
      </w:pPr>
    </w:p>
    <w:p w14:paraId="7FD75C9C" w14:textId="0408CC0E" w:rsidR="0052658A" w:rsidRDefault="0052658A">
      <w:pPr>
        <w:rPr>
          <w:noProof/>
        </w:rPr>
      </w:pPr>
    </w:p>
    <w:p w14:paraId="6088E078" w14:textId="7E183BF3" w:rsidR="0052658A" w:rsidRDefault="0052658A">
      <w:pPr>
        <w:rPr>
          <w:noProof/>
        </w:rPr>
      </w:pPr>
    </w:p>
    <w:p w14:paraId="02C0C9C0" w14:textId="39087097" w:rsidR="0052658A" w:rsidRDefault="0052658A">
      <w:pPr>
        <w:rPr>
          <w:noProof/>
        </w:rPr>
      </w:pPr>
    </w:p>
    <w:p w14:paraId="13D42049" w14:textId="4BE74951" w:rsidR="0052658A" w:rsidRDefault="0052658A">
      <w:pPr>
        <w:rPr>
          <w:noProof/>
        </w:rPr>
      </w:pPr>
    </w:p>
    <w:p w14:paraId="02F47621" w14:textId="77649153" w:rsidR="0052658A" w:rsidRDefault="0052658A">
      <w:pPr>
        <w:rPr>
          <w:noProof/>
        </w:rPr>
      </w:pPr>
    </w:p>
    <w:p w14:paraId="682805FA" w14:textId="627A3D15" w:rsidR="0052658A" w:rsidRDefault="0052658A">
      <w:pPr>
        <w:rPr>
          <w:noProof/>
        </w:rPr>
      </w:pPr>
    </w:p>
    <w:p w14:paraId="068632BD" w14:textId="6555238C" w:rsidR="0052658A" w:rsidRDefault="0052658A">
      <w:pPr>
        <w:rPr>
          <w:noProof/>
        </w:rPr>
      </w:pPr>
    </w:p>
    <w:p w14:paraId="0E41961E" w14:textId="0528B1BA" w:rsidR="0052658A" w:rsidRDefault="0052658A">
      <w:pPr>
        <w:rPr>
          <w:noProof/>
        </w:rPr>
      </w:pPr>
    </w:p>
    <w:p w14:paraId="0536E239" w14:textId="25915A48" w:rsidR="0052658A" w:rsidRDefault="0052658A">
      <w:pPr>
        <w:rPr>
          <w:noProof/>
        </w:rPr>
      </w:pPr>
    </w:p>
    <w:p w14:paraId="54415120" w14:textId="68D211B6" w:rsidR="0052658A" w:rsidRDefault="0052658A">
      <w:pPr>
        <w:rPr>
          <w:noProof/>
        </w:rPr>
      </w:pPr>
    </w:p>
    <w:p w14:paraId="5DFE7232" w14:textId="056FC468" w:rsidR="0052658A" w:rsidRDefault="0052658A">
      <w:pPr>
        <w:rPr>
          <w:noProof/>
        </w:rPr>
      </w:pPr>
    </w:p>
    <w:p w14:paraId="2BCE6DE6" w14:textId="295AD929" w:rsidR="0052658A" w:rsidRDefault="0052658A">
      <w:pPr>
        <w:rPr>
          <w:noProof/>
        </w:rPr>
      </w:pPr>
    </w:p>
    <w:p w14:paraId="74F2F438" w14:textId="77777777" w:rsidR="002E554B" w:rsidRPr="00EF497C" w:rsidRDefault="002E554B" w:rsidP="002E554B">
      <w:pPr>
        <w:pStyle w:val="Heading4"/>
        <w:rPr>
          <w:lang w:eastAsia="sv-SE"/>
        </w:rPr>
      </w:pPr>
      <w:bookmarkStart w:id="12" w:name="_Toc5283705"/>
      <w:r w:rsidRPr="00EF497C">
        <w:rPr>
          <w:lang w:eastAsia="sv-SE"/>
        </w:rPr>
        <w:t>7.7.4.2</w:t>
      </w:r>
      <w:r w:rsidRPr="00EF497C">
        <w:rPr>
          <w:lang w:eastAsia="sv-SE"/>
        </w:rPr>
        <w:tab/>
        <w:t>Procedure</w:t>
      </w:r>
      <w:bookmarkEnd w:id="12"/>
    </w:p>
    <w:p w14:paraId="27900494" w14:textId="77777777" w:rsidR="002E554B" w:rsidRPr="00EF497C" w:rsidRDefault="002E554B" w:rsidP="002E554B">
      <w:pPr>
        <w:pStyle w:val="B1"/>
      </w:pPr>
      <w:r w:rsidRPr="00EF497C">
        <w:t>1)</w:t>
      </w:r>
      <w:r w:rsidRPr="00EF497C">
        <w:tab/>
        <w:t>Place the BS at the positioner.</w:t>
      </w:r>
    </w:p>
    <w:p w14:paraId="5B0C5B89" w14:textId="77777777" w:rsidR="002E554B" w:rsidRPr="00EF497C" w:rsidRDefault="002E554B" w:rsidP="002E554B">
      <w:pPr>
        <w:pStyle w:val="B1"/>
      </w:pPr>
      <w:r w:rsidRPr="00EF497C">
        <w:t>2)</w:t>
      </w:r>
      <w:r w:rsidRPr="00EF497C">
        <w:tab/>
        <w:t>Align the manufacturer declared coordinate system orientation (D.2) of the BS with the test system.</w:t>
      </w:r>
    </w:p>
    <w:p w14:paraId="04207256" w14:textId="77777777" w:rsidR="002E554B" w:rsidRPr="00EF497C" w:rsidRDefault="002E554B" w:rsidP="002E554B">
      <w:pPr>
        <w:pStyle w:val="B1"/>
      </w:pPr>
      <w:r w:rsidRPr="00EF497C">
        <w:t>3)</w:t>
      </w:r>
      <w:r w:rsidRPr="00EF497C">
        <w:tab/>
        <w:t>Measurements shall use a measurement bandwidth in accordance to the conditions in subclause 7.7.5.</w:t>
      </w:r>
    </w:p>
    <w:p w14:paraId="6BCEFF5E" w14:textId="77777777" w:rsidR="002E554B" w:rsidRPr="00EF497C" w:rsidRDefault="002E554B" w:rsidP="002E554B">
      <w:pPr>
        <w:pStyle w:val="B1"/>
      </w:pPr>
      <w:r w:rsidRPr="00EF497C">
        <w:t>4)</w:t>
      </w:r>
      <w:r w:rsidRPr="00EF497C">
        <w:tab/>
        <w:t>The measurement device characteristics shall be:</w:t>
      </w:r>
    </w:p>
    <w:p w14:paraId="7F27A6D7" w14:textId="77777777" w:rsidR="002E554B" w:rsidRPr="00EF497C" w:rsidRDefault="002E554B" w:rsidP="002E554B">
      <w:pPr>
        <w:pStyle w:val="B2"/>
        <w:rPr>
          <w:lang w:eastAsia="zh-CN"/>
        </w:rPr>
      </w:pPr>
      <w:r w:rsidRPr="00EF497C">
        <w:t>-</w:t>
      </w:r>
      <w:r w:rsidRPr="00EF497C">
        <w:tab/>
        <w:t>Detection mode: True RMS.</w:t>
      </w:r>
    </w:p>
    <w:p w14:paraId="2F388350" w14:textId="77777777" w:rsidR="002E554B" w:rsidRPr="00EF497C" w:rsidRDefault="002E554B" w:rsidP="002E554B">
      <w:pPr>
        <w:pStyle w:val="B1"/>
      </w:pPr>
      <w:r w:rsidRPr="00EF497C">
        <w:t>5)</w:t>
      </w:r>
      <w:r w:rsidRPr="00EF497C">
        <w:tab/>
        <w:t>Set the TDD BS to receive only.</w:t>
      </w:r>
    </w:p>
    <w:p w14:paraId="26125B9F" w14:textId="77777777" w:rsidR="002E554B" w:rsidRPr="00EF497C" w:rsidRDefault="002E554B" w:rsidP="002E554B">
      <w:pPr>
        <w:pStyle w:val="B1"/>
      </w:pPr>
      <w:r w:rsidRPr="00EF497C">
        <w:t>6)</w:t>
      </w:r>
      <w:r w:rsidRPr="00EF497C">
        <w:tab/>
        <w:t>Mount the BS and the test antenna such that measurements to determine TRP can be performed</w:t>
      </w:r>
      <w:r w:rsidRPr="00EF497C" w:rsidDel="00745D86">
        <w:t xml:space="preserve"> </w:t>
      </w:r>
      <w:r w:rsidRPr="00EF497C">
        <w:t>(see annex I).</w:t>
      </w:r>
    </w:p>
    <w:p w14:paraId="2951A826" w14:textId="77777777" w:rsidR="002E554B" w:rsidRPr="00EF497C" w:rsidRDefault="002E554B" w:rsidP="002E554B">
      <w:pPr>
        <w:pStyle w:val="B1"/>
        <w:rPr>
          <w:snapToGrid w:val="0"/>
        </w:rPr>
      </w:pPr>
      <w:r w:rsidRPr="00EF497C">
        <w:rPr>
          <w:snapToGrid w:val="0"/>
        </w:rPr>
        <w:t>7)</w:t>
      </w:r>
      <w:r w:rsidRPr="00EF497C">
        <w:rPr>
          <w:snapToGrid w:val="0"/>
        </w:rPr>
        <w:tab/>
        <w:t>Measure the emission at the specified frequencies with specified measurement bandwidth</w:t>
      </w:r>
    </w:p>
    <w:p w14:paraId="3CAC74EC" w14:textId="77777777" w:rsidR="002E554B" w:rsidRPr="00EF497C" w:rsidRDefault="002E554B" w:rsidP="002E554B">
      <w:pPr>
        <w:pStyle w:val="B1"/>
      </w:pPr>
      <w:r w:rsidRPr="00EF497C">
        <w:t>8)</w:t>
      </w:r>
      <w:r w:rsidRPr="00EF497C">
        <w:tab/>
        <w:t>Repeat step 6-9 for all directions in the appropriated TRP measurement grid needed for full TRP estimation (see annex I).</w:t>
      </w:r>
    </w:p>
    <w:p w14:paraId="3F0E67A3" w14:textId="77777777" w:rsidR="002E554B" w:rsidRPr="00EF497C" w:rsidRDefault="002E554B" w:rsidP="002E554B">
      <w:pPr>
        <w:pStyle w:val="B1"/>
        <w:ind w:left="852"/>
      </w:pPr>
      <w:r w:rsidRPr="00EF497C">
        <w:t>NOTE 1: the TRP measurement grid may not be the same for all measurement frequencies.</w:t>
      </w:r>
    </w:p>
    <w:p w14:paraId="26AAB341" w14:textId="77777777" w:rsidR="002E554B" w:rsidRPr="00EF497C" w:rsidRDefault="002E554B" w:rsidP="002E554B">
      <w:pPr>
        <w:pStyle w:val="B1"/>
        <w:ind w:left="852"/>
      </w:pPr>
      <w:r w:rsidRPr="00EF497C">
        <w:t>NOTE 2: the frequency sweep or the TRP measurement grid sweep may be done in any order</w:t>
      </w:r>
    </w:p>
    <w:p w14:paraId="7DAB92AF" w14:textId="77777777" w:rsidR="002E554B" w:rsidRPr="00EF497C" w:rsidRDefault="002E554B" w:rsidP="002E554B">
      <w:pPr>
        <w:pStyle w:val="B1"/>
      </w:pPr>
      <w:r w:rsidRPr="00EF497C">
        <w:t>9)</w:t>
      </w:r>
      <w:r w:rsidRPr="00EF497C">
        <w:tab/>
        <w:t>Calculate TRP at each specified frequency using the directional measurements.</w:t>
      </w:r>
    </w:p>
    <w:p w14:paraId="3A274E1E" w14:textId="77777777" w:rsidR="002E554B" w:rsidRPr="00EF497C" w:rsidRDefault="002E554B" w:rsidP="002E554B">
      <w:r w:rsidRPr="00EF497C">
        <w:t xml:space="preserve">In addition, for </w:t>
      </w:r>
      <w:r w:rsidRPr="00EF497C">
        <w:rPr>
          <w:i/>
        </w:rPr>
        <w:t xml:space="preserve">multi-band </w:t>
      </w:r>
      <w:r w:rsidRPr="00EF497C">
        <w:rPr>
          <w:i/>
          <w:lang w:eastAsia="zh-CN"/>
        </w:rPr>
        <w:t>RIB(s)</w:t>
      </w:r>
      <w:r w:rsidRPr="00EF497C">
        <w:t>, the following steps shall apply:</w:t>
      </w:r>
    </w:p>
    <w:p w14:paraId="10ECA932" w14:textId="77777777" w:rsidR="002E554B" w:rsidRPr="00EF497C" w:rsidRDefault="002E554B" w:rsidP="002E554B">
      <w:pPr>
        <w:pStyle w:val="B1"/>
        <w:ind w:left="567" w:hanging="283"/>
      </w:pPr>
      <w:r w:rsidRPr="00EF497C">
        <w:t>10)</w:t>
      </w:r>
      <w:r w:rsidRPr="00EF497C">
        <w:tab/>
        <w:t xml:space="preserve">For </w:t>
      </w:r>
      <w:r w:rsidRPr="00EF497C">
        <w:rPr>
          <w:i/>
        </w:rPr>
        <w:t>BS type 1-O</w:t>
      </w:r>
      <w:r w:rsidRPr="00EF497C">
        <w:t xml:space="preserve"> and</w:t>
      </w:r>
      <w:r w:rsidRPr="00EF497C">
        <w:rPr>
          <w:rFonts w:hint="eastAsia"/>
          <w:lang w:val="en-US" w:eastAsia="zh-CN"/>
        </w:rPr>
        <w:t xml:space="preserve"> </w:t>
      </w:r>
      <w:r w:rsidRPr="00EF497C">
        <w:rPr>
          <w:i/>
        </w:rPr>
        <w:t xml:space="preserve">multi-band </w:t>
      </w:r>
      <w:r w:rsidRPr="00EF497C">
        <w:rPr>
          <w:i/>
          <w:lang w:eastAsia="zh-CN"/>
        </w:rPr>
        <w:t>RIB(s)</w:t>
      </w:r>
      <w:r w:rsidRPr="00EF497C">
        <w:rPr>
          <w:lang w:eastAsia="zh-CN"/>
        </w:rPr>
        <w:t xml:space="preserve"> </w:t>
      </w:r>
      <w:r w:rsidRPr="00EF497C">
        <w:t>and single band tests, repeat the steps above per involved band where single band test configurations and test models shall apply with no carrier activated in the other band.</w:t>
      </w:r>
    </w:p>
    <w:p w14:paraId="30E09A3E" w14:textId="77777777" w:rsidR="005C36CF" w:rsidRDefault="002E554B" w:rsidP="005C36CF">
      <w:pPr>
        <w:pStyle w:val="BodyText"/>
        <w:rPr>
          <w:ins w:id="13" w:author="Torbjörn Elfström" w:date="2019-06-27T15:37:00Z"/>
        </w:rPr>
      </w:pPr>
      <w:del w:id="14" w:author="Torbjörn Elfström" w:date="2019-06-27T15:36:00Z">
        <w:r w:rsidRPr="00EF497C" w:rsidDel="005C36CF">
          <w:delText>NOTE: As an alternative, TRP can be measured in a reverberation chamber following step 1, 3, 4, 5, 7 and 10.</w:delText>
        </w:r>
      </w:del>
    </w:p>
    <w:p w14:paraId="5E281BC8" w14:textId="59230E18" w:rsidR="005C36CF" w:rsidRPr="006B7D34" w:rsidRDefault="005C36CF" w:rsidP="005C36CF">
      <w:pPr>
        <w:pStyle w:val="BodyText"/>
        <w:rPr>
          <w:ins w:id="15" w:author="Torbjörn Elfström" w:date="2019-06-27T15:36:00Z"/>
        </w:rPr>
      </w:pPr>
      <w:ins w:id="16" w:author="Torbjörn Elfström" w:date="2019-06-27T15:36:00Z">
        <w:r>
          <w:t>As an alternative, TRP can be measured in a characterized and calibrated reverberation chamber. For the reverberation chamber step 1, 3, 4, 5, 7 and 10 is applicable.</w:t>
        </w:r>
      </w:ins>
    </w:p>
    <w:p w14:paraId="5169AD3F" w14:textId="77777777" w:rsidR="005C36CF" w:rsidRDefault="005C36CF" w:rsidP="002E554B">
      <w:pPr>
        <w:rPr>
          <w:noProof/>
        </w:rPr>
      </w:pPr>
    </w:p>
    <w:sectPr w:rsidR="005C36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699C8" w14:textId="77777777" w:rsidR="0016098B" w:rsidRDefault="0016098B">
      <w:r>
        <w:separator/>
      </w:r>
    </w:p>
  </w:endnote>
  <w:endnote w:type="continuationSeparator" w:id="0">
    <w:p w14:paraId="6A3AC21B" w14:textId="77777777" w:rsidR="0016098B" w:rsidRDefault="00160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B173A" w14:textId="77777777" w:rsidR="0016098B" w:rsidRDefault="0016098B">
      <w:r>
        <w:separator/>
      </w:r>
    </w:p>
  </w:footnote>
  <w:footnote w:type="continuationSeparator" w:id="0">
    <w:p w14:paraId="63A0B352" w14:textId="77777777" w:rsidR="0016098B" w:rsidRDefault="00160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55999"/>
    <w:rsid w:val="000A6394"/>
    <w:rsid w:val="000B7FED"/>
    <w:rsid w:val="000C038A"/>
    <w:rsid w:val="000C6598"/>
    <w:rsid w:val="00145D43"/>
    <w:rsid w:val="0016098B"/>
    <w:rsid w:val="00191D7D"/>
    <w:rsid w:val="00192C46"/>
    <w:rsid w:val="001A08B3"/>
    <w:rsid w:val="001A7B60"/>
    <w:rsid w:val="001B52F0"/>
    <w:rsid w:val="001B7A65"/>
    <w:rsid w:val="001E41F3"/>
    <w:rsid w:val="00242273"/>
    <w:rsid w:val="0026004D"/>
    <w:rsid w:val="002640DD"/>
    <w:rsid w:val="00275D12"/>
    <w:rsid w:val="00284FEB"/>
    <w:rsid w:val="002860C4"/>
    <w:rsid w:val="002B5741"/>
    <w:rsid w:val="002E554B"/>
    <w:rsid w:val="00305409"/>
    <w:rsid w:val="00336FFC"/>
    <w:rsid w:val="003609EF"/>
    <w:rsid w:val="0036231A"/>
    <w:rsid w:val="00374DD4"/>
    <w:rsid w:val="003E1A36"/>
    <w:rsid w:val="00400AD2"/>
    <w:rsid w:val="00410371"/>
    <w:rsid w:val="004242F1"/>
    <w:rsid w:val="0045233B"/>
    <w:rsid w:val="004B75B7"/>
    <w:rsid w:val="0051008F"/>
    <w:rsid w:val="0051580D"/>
    <w:rsid w:val="00515CFE"/>
    <w:rsid w:val="0052658A"/>
    <w:rsid w:val="00547009"/>
    <w:rsid w:val="00547111"/>
    <w:rsid w:val="005654AA"/>
    <w:rsid w:val="00592D74"/>
    <w:rsid w:val="005C36CF"/>
    <w:rsid w:val="005E2C44"/>
    <w:rsid w:val="005F6103"/>
    <w:rsid w:val="006029E4"/>
    <w:rsid w:val="00621188"/>
    <w:rsid w:val="006257ED"/>
    <w:rsid w:val="0067132C"/>
    <w:rsid w:val="00695808"/>
    <w:rsid w:val="006B46FB"/>
    <w:rsid w:val="006E21FB"/>
    <w:rsid w:val="006F5402"/>
    <w:rsid w:val="00792342"/>
    <w:rsid w:val="007977A8"/>
    <w:rsid w:val="007B512A"/>
    <w:rsid w:val="007C2097"/>
    <w:rsid w:val="007C61A9"/>
    <w:rsid w:val="007D6A07"/>
    <w:rsid w:val="007F7259"/>
    <w:rsid w:val="008040A8"/>
    <w:rsid w:val="008279FA"/>
    <w:rsid w:val="008626E7"/>
    <w:rsid w:val="00870EE7"/>
    <w:rsid w:val="00873BC9"/>
    <w:rsid w:val="008A45A6"/>
    <w:rsid w:val="008C2C2B"/>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E487B"/>
    <w:rsid w:val="00B258BB"/>
    <w:rsid w:val="00B34E8F"/>
    <w:rsid w:val="00B67B97"/>
    <w:rsid w:val="00B928E9"/>
    <w:rsid w:val="00B968C8"/>
    <w:rsid w:val="00BA3EC5"/>
    <w:rsid w:val="00BA51D9"/>
    <w:rsid w:val="00BB5DFC"/>
    <w:rsid w:val="00BD16C3"/>
    <w:rsid w:val="00BD279D"/>
    <w:rsid w:val="00BD6AE9"/>
    <w:rsid w:val="00BD6BB8"/>
    <w:rsid w:val="00C04C86"/>
    <w:rsid w:val="00C05A30"/>
    <w:rsid w:val="00C26655"/>
    <w:rsid w:val="00C66BA2"/>
    <w:rsid w:val="00C95985"/>
    <w:rsid w:val="00CC5026"/>
    <w:rsid w:val="00CC68D0"/>
    <w:rsid w:val="00CE0F01"/>
    <w:rsid w:val="00D03F9A"/>
    <w:rsid w:val="00D06D51"/>
    <w:rsid w:val="00D24991"/>
    <w:rsid w:val="00D50255"/>
    <w:rsid w:val="00DE0AC7"/>
    <w:rsid w:val="00DE34CF"/>
    <w:rsid w:val="00E13F3D"/>
    <w:rsid w:val="00E34898"/>
    <w:rsid w:val="00EB09B7"/>
    <w:rsid w:val="00ED2EAB"/>
    <w:rsid w:val="00EE43E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7132C"/>
    <w:rPr>
      <w:rFonts w:ascii="Times New Roman" w:hAnsi="Times New Roman"/>
      <w:lang w:val="en-GB" w:eastAsia="en-US"/>
    </w:rPr>
  </w:style>
  <w:style w:type="character" w:customStyle="1" w:styleId="B1Char">
    <w:name w:val="B1 Char"/>
    <w:link w:val="B1"/>
    <w:qFormat/>
    <w:rsid w:val="0067132C"/>
    <w:rPr>
      <w:rFonts w:ascii="Times New Roman" w:hAnsi="Times New Roman"/>
      <w:lang w:val="en-GB" w:eastAsia="en-US"/>
    </w:rPr>
  </w:style>
  <w:style w:type="character" w:customStyle="1" w:styleId="B2Char">
    <w:name w:val="B2 Char"/>
    <w:link w:val="B2"/>
    <w:qFormat/>
    <w:rsid w:val="0067132C"/>
    <w:rPr>
      <w:rFonts w:ascii="Times New Roman" w:hAnsi="Times New Roman"/>
      <w:lang w:val="en-GB" w:eastAsia="en-US"/>
    </w:rPr>
  </w:style>
  <w:style w:type="character" w:customStyle="1" w:styleId="B3Char">
    <w:name w:val="B3 Char"/>
    <w:link w:val="B3"/>
    <w:rsid w:val="0067132C"/>
    <w:rPr>
      <w:rFonts w:ascii="Times New Roman" w:hAnsi="Times New Roman"/>
      <w:lang w:val="en-GB" w:eastAsia="en-US"/>
    </w:rPr>
  </w:style>
  <w:style w:type="paragraph" w:styleId="BodyText">
    <w:name w:val="Body Text"/>
    <w:basedOn w:val="Normal"/>
    <w:link w:val="BodyTextChar"/>
    <w:unhideWhenUsed/>
    <w:rsid w:val="00547009"/>
    <w:pPr>
      <w:spacing w:after="120"/>
    </w:pPr>
  </w:style>
  <w:style w:type="character" w:customStyle="1" w:styleId="BodyTextChar">
    <w:name w:val="Body Text Char"/>
    <w:basedOn w:val="DefaultParagraphFont"/>
    <w:link w:val="BodyText"/>
    <w:rsid w:val="005470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1BC2B-7555-4A06-9C4C-4B59C177F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1019</TotalTime>
  <Pages>4</Pages>
  <Words>1352</Words>
  <Characters>7168</Characters>
  <Application>Microsoft Office Word</Application>
  <DocSecurity>0</DocSecurity>
  <Lines>59</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43</cp:revision>
  <cp:lastPrinted>1899-12-31T23:00:00Z</cp:lastPrinted>
  <dcterms:created xsi:type="dcterms:W3CDTF">2015-08-19T09:34:00Z</dcterms:created>
  <dcterms:modified xsi:type="dcterms:W3CDTF">2019-08-16T09:14:00Z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