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B51" w:rsidRPr="00566805" w:rsidRDefault="00566805" w:rsidP="00566805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566805">
        <w:rPr>
          <w:rFonts w:cs="Arial"/>
          <w:sz w:val="24"/>
          <w:szCs w:val="24"/>
          <w:lang w:val="de-DE"/>
        </w:rPr>
        <w:t>3GPP TSG-RAN WG4 Meeting #</w:t>
      </w:r>
      <w:r w:rsidR="00893061">
        <w:rPr>
          <w:rFonts w:cs="Arial"/>
          <w:sz w:val="24"/>
          <w:szCs w:val="24"/>
          <w:lang w:val="de-DE"/>
        </w:rPr>
        <w:t>90</w:t>
      </w:r>
      <w:r w:rsidR="00CD6473">
        <w:rPr>
          <w:rFonts w:cs="Arial"/>
          <w:sz w:val="24"/>
          <w:szCs w:val="24"/>
          <w:lang w:val="de-DE"/>
        </w:rPr>
        <w:t>bis</w:t>
      </w:r>
      <w:r w:rsidRPr="00566805">
        <w:rPr>
          <w:rFonts w:cs="Arial"/>
          <w:sz w:val="24"/>
          <w:szCs w:val="24"/>
          <w:lang w:val="de-DE"/>
        </w:rPr>
        <w:tab/>
        <w:t>R4-1</w:t>
      </w:r>
      <w:r w:rsidR="00893061">
        <w:rPr>
          <w:rFonts w:cs="Arial"/>
          <w:sz w:val="24"/>
          <w:szCs w:val="24"/>
          <w:lang w:val="de-DE"/>
        </w:rPr>
        <w:t>9</w:t>
      </w:r>
      <w:r w:rsidR="00F47C62">
        <w:rPr>
          <w:rFonts w:cs="Arial"/>
          <w:sz w:val="24"/>
          <w:szCs w:val="24"/>
          <w:lang w:val="de-DE"/>
        </w:rPr>
        <w:t>04548</w:t>
      </w:r>
    </w:p>
    <w:p w:rsidR="005A4100" w:rsidRPr="005A4100" w:rsidRDefault="00CD6473" w:rsidP="005A4100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Xi‘an</w:t>
      </w:r>
      <w:r w:rsidR="005A4100" w:rsidRPr="005A4100">
        <w:rPr>
          <w:rFonts w:cs="Arial" w:hint="eastAsia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China</w:t>
      </w:r>
      <w:r w:rsidR="005A4100" w:rsidRPr="005A4100">
        <w:rPr>
          <w:rFonts w:cs="Arial"/>
          <w:sz w:val="24"/>
          <w:szCs w:val="24"/>
          <w:lang w:val="de-DE"/>
        </w:rPr>
        <w:t xml:space="preserve">, </w:t>
      </w:r>
      <w:r w:rsidR="00400101">
        <w:rPr>
          <w:rFonts w:cs="Arial"/>
          <w:sz w:val="24"/>
          <w:szCs w:val="24"/>
          <w:lang w:val="de-DE"/>
        </w:rPr>
        <w:t>8-12</w:t>
      </w:r>
      <w:r>
        <w:rPr>
          <w:rFonts w:cs="Arial"/>
          <w:sz w:val="24"/>
          <w:szCs w:val="24"/>
          <w:lang w:val="de-DE"/>
        </w:rPr>
        <w:t xml:space="preserve"> April</w:t>
      </w:r>
      <w:r w:rsidR="0088529F">
        <w:rPr>
          <w:rFonts w:cs="Arial"/>
          <w:sz w:val="24"/>
          <w:szCs w:val="24"/>
          <w:lang w:val="de-DE"/>
        </w:rPr>
        <w:t>,</w:t>
      </w:r>
      <w:r w:rsidR="005A4100" w:rsidRPr="005A4100">
        <w:rPr>
          <w:rFonts w:cs="Arial"/>
          <w:sz w:val="24"/>
          <w:szCs w:val="24"/>
          <w:lang w:val="de-DE"/>
        </w:rPr>
        <w:t xml:space="preserve"> 201</w:t>
      </w:r>
      <w:r w:rsidR="00893061">
        <w:rPr>
          <w:rFonts w:cs="Arial"/>
          <w:sz w:val="24"/>
          <w:szCs w:val="24"/>
          <w:lang w:val="de-DE"/>
        </w:rPr>
        <w:t>9</w:t>
      </w:r>
    </w:p>
    <w:p w:rsidR="000249BB" w:rsidRDefault="000249BB" w:rsidP="000249BB">
      <w:pPr>
        <w:pStyle w:val="Header"/>
        <w:rPr>
          <w:bCs/>
          <w:noProof w:val="0"/>
          <w:sz w:val="24"/>
        </w:rPr>
      </w:pPr>
    </w:p>
    <w:p w:rsidR="00A016F0" w:rsidRPr="0084651A" w:rsidRDefault="00A016F0" w:rsidP="000249BB">
      <w:pPr>
        <w:pStyle w:val="Header"/>
        <w:rPr>
          <w:bCs/>
          <w:noProof w:val="0"/>
          <w:sz w:val="24"/>
        </w:rPr>
      </w:pPr>
    </w:p>
    <w:p w:rsidR="004C011A" w:rsidRPr="00513BB3" w:rsidRDefault="004C011A" w:rsidP="004C011A">
      <w:pPr>
        <w:pStyle w:val="CRCoverPage"/>
        <w:tabs>
          <w:tab w:val="left" w:pos="1985"/>
        </w:tabs>
        <w:rPr>
          <w:rFonts w:cs="Arial"/>
          <w:b/>
          <w:bCs/>
          <w:color w:val="FF0000"/>
          <w:sz w:val="24"/>
        </w:rPr>
      </w:pPr>
      <w:r w:rsidRPr="0084651A">
        <w:rPr>
          <w:rFonts w:cs="Arial"/>
          <w:b/>
          <w:bCs/>
          <w:sz w:val="24"/>
        </w:rPr>
        <w:t>Agenda item:</w:t>
      </w:r>
      <w:r w:rsidRPr="0084651A">
        <w:rPr>
          <w:rFonts w:cs="Arial"/>
          <w:b/>
          <w:bCs/>
          <w:sz w:val="24"/>
        </w:rPr>
        <w:tab/>
      </w:r>
      <w:r w:rsidR="001F70B9">
        <w:rPr>
          <w:rFonts w:cs="Arial"/>
          <w:b/>
          <w:bCs/>
          <w:sz w:val="24"/>
        </w:rPr>
        <w:t>10.3.1</w:t>
      </w:r>
    </w:p>
    <w:p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Sprint</w:t>
      </w:r>
    </w:p>
    <w:p w:rsidR="002A4A4C" w:rsidRPr="002A4A4C" w:rsidRDefault="000249BB" w:rsidP="002A4A4C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CD6473">
        <w:rPr>
          <w:rFonts w:ascii="Arial" w:hAnsi="Arial" w:cs="Arial"/>
          <w:b/>
          <w:bCs/>
          <w:sz w:val="24"/>
        </w:rPr>
        <w:t>PC2 for FDD + TDD LTE</w:t>
      </w:r>
      <w:r w:rsidR="00F0123B">
        <w:rPr>
          <w:rFonts w:ascii="Arial" w:hAnsi="Arial" w:cs="Arial"/>
          <w:b/>
          <w:bCs/>
          <w:sz w:val="24"/>
        </w:rPr>
        <w:t xml:space="preserve"> CA</w:t>
      </w:r>
      <w:r w:rsidR="00CD6473">
        <w:rPr>
          <w:rFonts w:ascii="Arial" w:hAnsi="Arial" w:cs="Arial"/>
          <w:b/>
          <w:bCs/>
          <w:sz w:val="24"/>
        </w:rPr>
        <w:t xml:space="preserve"> and NR CA</w:t>
      </w:r>
    </w:p>
    <w:p w:rsidR="000249BB" w:rsidRPr="0084651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Discussion</w:t>
      </w:r>
    </w:p>
    <w:p w:rsidR="000249BB" w:rsidRDefault="000249BB" w:rsidP="000249BB">
      <w:pPr>
        <w:pStyle w:val="Heading1"/>
      </w:pPr>
      <w:r w:rsidRPr="0084651A">
        <w:t>1</w:t>
      </w:r>
      <w:r w:rsidRPr="0084651A">
        <w:tab/>
      </w:r>
      <w:r>
        <w:t>Introduction</w:t>
      </w:r>
    </w:p>
    <w:p w:rsidR="00DD7C4C" w:rsidRDefault="00271972" w:rsidP="00AF461A">
      <w:r>
        <w:rPr>
          <w:lang w:val="en-US"/>
        </w:rPr>
        <w:t>A Study Item is currently being worked for PC2 for FDD + TDD EN-EDC</w:t>
      </w:r>
      <w:r w:rsidR="00750B26">
        <w:rPr>
          <w:lang w:val="en-US"/>
        </w:rPr>
        <w:t xml:space="preserve"> </w:t>
      </w:r>
      <w:r w:rsidR="00750B26">
        <w:rPr>
          <w:lang w:val="en-US"/>
        </w:rPr>
        <w:fldChar w:fldCharType="begin"/>
      </w:r>
      <w:r w:rsidR="00750B26">
        <w:rPr>
          <w:lang w:val="en-US"/>
        </w:rPr>
        <w:instrText xml:space="preserve"> REF _Ref5028391 \r \h </w:instrText>
      </w:r>
      <w:r w:rsidR="00750B26">
        <w:rPr>
          <w:lang w:val="en-US"/>
        </w:rPr>
      </w:r>
      <w:r w:rsidR="00750B26">
        <w:rPr>
          <w:lang w:val="en-US"/>
        </w:rPr>
        <w:fldChar w:fldCharType="separate"/>
      </w:r>
      <w:r w:rsidR="00750B26">
        <w:rPr>
          <w:lang w:val="en-US"/>
        </w:rPr>
        <w:t>[1]</w:t>
      </w:r>
      <w:r w:rsidR="00750B26">
        <w:rPr>
          <w:lang w:val="en-US"/>
        </w:rPr>
        <w:fldChar w:fldCharType="end"/>
      </w:r>
      <w:bookmarkStart w:id="0" w:name="_GoBack"/>
      <w:bookmarkEnd w:id="0"/>
      <w:r>
        <w:rPr>
          <w:lang w:val="en-US"/>
        </w:rPr>
        <w:t xml:space="preserve">.  While the SI only covers EN-DC, </w:t>
      </w:r>
      <w:r w:rsidR="009134AE">
        <w:rPr>
          <w:lang w:val="en-US"/>
        </w:rPr>
        <w:t xml:space="preserve">there are also </w:t>
      </w:r>
      <w:r w:rsidR="000B599D">
        <w:rPr>
          <w:lang w:val="en-US"/>
        </w:rPr>
        <w:t xml:space="preserve">many </w:t>
      </w:r>
      <w:r w:rsidR="009134AE">
        <w:rPr>
          <w:lang w:val="en-US"/>
        </w:rPr>
        <w:t xml:space="preserve">LTE and NR </w:t>
      </w:r>
      <w:r w:rsidR="001D6F6B">
        <w:rPr>
          <w:lang w:val="en-US"/>
        </w:rPr>
        <w:t xml:space="preserve">FDD + TDD </w:t>
      </w:r>
      <w:r w:rsidR="000B599D">
        <w:rPr>
          <w:lang w:val="en-US"/>
        </w:rPr>
        <w:t xml:space="preserve">inter-band CA </w:t>
      </w:r>
      <w:r w:rsidR="009134AE">
        <w:rPr>
          <w:lang w:val="en-US"/>
        </w:rPr>
        <w:t xml:space="preserve">combinations that include bands that </w:t>
      </w:r>
      <w:r w:rsidR="000B599D">
        <w:rPr>
          <w:lang w:val="en-US"/>
        </w:rPr>
        <w:t xml:space="preserve">currently support PC2 in for non-CA or intra-band CA. These combinations </w:t>
      </w:r>
      <w:r w:rsidR="009134AE">
        <w:rPr>
          <w:lang w:val="en-US"/>
        </w:rPr>
        <w:t xml:space="preserve">could </w:t>
      </w:r>
      <w:r w:rsidR="000B599D">
        <w:rPr>
          <w:lang w:val="en-US"/>
        </w:rPr>
        <w:t xml:space="preserve">potentially </w:t>
      </w:r>
      <w:r w:rsidR="009134AE">
        <w:rPr>
          <w:lang w:val="en-US"/>
        </w:rPr>
        <w:t>benefit from the use of PC2</w:t>
      </w:r>
      <w:r w:rsidR="000B599D">
        <w:rPr>
          <w:lang w:val="en-US"/>
        </w:rPr>
        <w:t xml:space="preserve"> for CA</w:t>
      </w:r>
      <w:r w:rsidR="009134AE">
        <w:rPr>
          <w:lang w:val="en-US"/>
        </w:rPr>
        <w:t>. Sprint bel</w:t>
      </w:r>
      <w:r>
        <w:rPr>
          <w:lang w:val="en-US"/>
        </w:rPr>
        <w:t>ieve</w:t>
      </w:r>
      <w:r w:rsidR="009134AE">
        <w:rPr>
          <w:lang w:val="en-US"/>
        </w:rPr>
        <w:t>s</w:t>
      </w:r>
      <w:r>
        <w:rPr>
          <w:lang w:val="en-US"/>
        </w:rPr>
        <w:t xml:space="preserve"> that the WI </w:t>
      </w:r>
      <w:r w:rsidR="009134AE">
        <w:rPr>
          <w:lang w:val="en-US"/>
        </w:rPr>
        <w:t xml:space="preserve">that follows this SI </w:t>
      </w:r>
      <w:r>
        <w:rPr>
          <w:lang w:val="en-US"/>
        </w:rPr>
        <w:t xml:space="preserve">should include in scope PC2 for </w:t>
      </w:r>
      <w:r w:rsidR="009134AE">
        <w:rPr>
          <w:lang w:val="en-US"/>
        </w:rPr>
        <w:t xml:space="preserve">FDD+TDD </w:t>
      </w:r>
      <w:r>
        <w:rPr>
          <w:lang w:val="en-US"/>
        </w:rPr>
        <w:t xml:space="preserve">LTE CA and NR CA, in addition to EN-DC. </w:t>
      </w:r>
    </w:p>
    <w:p w:rsidR="00DD7C4C" w:rsidRPr="00AF461A" w:rsidRDefault="00DD7C4C" w:rsidP="00AF461A"/>
    <w:p w:rsidR="00A43960" w:rsidRDefault="008D7C2E" w:rsidP="00A43960">
      <w:pPr>
        <w:pStyle w:val="Heading1"/>
        <w:rPr>
          <w:lang w:val="en-US"/>
        </w:rPr>
      </w:pPr>
      <w:r>
        <w:rPr>
          <w:lang w:val="en-US"/>
        </w:rPr>
        <w:t>2</w:t>
      </w:r>
      <w:r w:rsidR="00A43960">
        <w:rPr>
          <w:lang w:val="en-US"/>
        </w:rPr>
        <w:tab/>
      </w:r>
      <w:r w:rsidR="00DA61A9">
        <w:rPr>
          <w:lang w:val="en-US"/>
        </w:rPr>
        <w:t>Discussions</w:t>
      </w:r>
    </w:p>
    <w:p w:rsidR="000B599D" w:rsidRDefault="00A23641" w:rsidP="000B599D">
      <w:pPr>
        <w:rPr>
          <w:lang w:val="en-US"/>
        </w:rPr>
      </w:pPr>
      <w:r>
        <w:rPr>
          <w:lang w:val="en-US"/>
        </w:rPr>
        <w:t xml:space="preserve">The Current PC2 FDD-TDD HPUE SI only covers EN-DC. </w:t>
      </w:r>
      <w:r w:rsidR="000B203A">
        <w:rPr>
          <w:lang w:val="en-US"/>
        </w:rPr>
        <w:t xml:space="preserve">However, there are many existing and in-progress LTE CA and NR CA band combinations that include </w:t>
      </w:r>
      <w:r w:rsidR="009878B1">
        <w:rPr>
          <w:lang w:val="en-US"/>
        </w:rPr>
        <w:t xml:space="preserve">TDD </w:t>
      </w:r>
      <w:r w:rsidR="000B203A">
        <w:rPr>
          <w:lang w:val="en-US"/>
        </w:rPr>
        <w:t xml:space="preserve">bands with PC2 defined. </w:t>
      </w:r>
      <w:r w:rsidR="009878B1">
        <w:rPr>
          <w:lang w:val="en-US"/>
        </w:rPr>
        <w:t>L</w:t>
      </w:r>
      <w:r w:rsidR="000B599D" w:rsidRPr="000B599D">
        <w:rPr>
          <w:lang w:val="en-US"/>
        </w:rPr>
        <w:t>TE PC2 bands</w:t>
      </w:r>
      <w:r w:rsidR="009878B1">
        <w:rPr>
          <w:lang w:val="en-US"/>
        </w:rPr>
        <w:t xml:space="preserve"> are</w:t>
      </w:r>
      <w:r w:rsidR="000B599D" w:rsidRPr="000B599D">
        <w:rPr>
          <w:lang w:val="en-US"/>
        </w:rPr>
        <w:t xml:space="preserve"> 38, 40, 41, 42</w:t>
      </w:r>
      <w:r w:rsidR="009878B1">
        <w:rPr>
          <w:lang w:val="en-US"/>
        </w:rPr>
        <w:t xml:space="preserve"> and</w:t>
      </w:r>
      <w:r w:rsidR="000B599D" w:rsidRPr="000B599D">
        <w:rPr>
          <w:lang w:val="en-US"/>
        </w:rPr>
        <w:t xml:space="preserve"> 47</w:t>
      </w:r>
      <w:r w:rsidR="009878B1">
        <w:rPr>
          <w:lang w:val="en-US"/>
        </w:rPr>
        <w:t xml:space="preserve">. </w:t>
      </w:r>
      <w:r w:rsidR="000B599D" w:rsidRPr="000B599D">
        <w:rPr>
          <w:lang w:val="en-US"/>
        </w:rPr>
        <w:t>NR PC2 bands</w:t>
      </w:r>
      <w:r w:rsidR="009878B1">
        <w:rPr>
          <w:lang w:val="en-US"/>
        </w:rPr>
        <w:t xml:space="preserve"> are</w:t>
      </w:r>
      <w:r w:rsidR="000B599D" w:rsidRPr="000B599D">
        <w:rPr>
          <w:lang w:val="en-US"/>
        </w:rPr>
        <w:t xml:space="preserve"> n41, n77, n78</w:t>
      </w:r>
      <w:r w:rsidR="009878B1">
        <w:rPr>
          <w:lang w:val="en-US"/>
        </w:rPr>
        <w:t xml:space="preserve"> and</w:t>
      </w:r>
      <w:r w:rsidR="000B599D" w:rsidRPr="000B599D">
        <w:rPr>
          <w:lang w:val="en-US"/>
        </w:rPr>
        <w:t xml:space="preserve"> n79</w:t>
      </w:r>
      <w:r w:rsidR="009878B1">
        <w:rPr>
          <w:lang w:val="en-US"/>
        </w:rPr>
        <w:t>.</w:t>
      </w:r>
    </w:p>
    <w:p w:rsidR="009878B1" w:rsidRDefault="009878B1" w:rsidP="009878B1">
      <w:pPr>
        <w:rPr>
          <w:lang w:val="en-US"/>
        </w:rPr>
      </w:pPr>
      <w:r>
        <w:rPr>
          <w:lang w:val="en-US"/>
        </w:rPr>
        <w:t xml:space="preserve">Please note, this contribution does not examine the regulatory status of these band combinations. Some FDD-TDD band combinations may be restricted to PC3 in certain counties or regions. This contribution just lists all the FDD-TDD CA combinations that contain one PC2 TDD band. </w:t>
      </w:r>
    </w:p>
    <w:p w:rsidR="00B744F1" w:rsidRDefault="00A23641" w:rsidP="00B744F1">
      <w:pPr>
        <w:rPr>
          <w:lang w:val="en-US"/>
        </w:rPr>
      </w:pPr>
      <w:r>
        <w:rPr>
          <w:lang w:val="en-US"/>
        </w:rPr>
        <w:t xml:space="preserve">There are several </w:t>
      </w:r>
      <w:r w:rsidR="00713C84">
        <w:rPr>
          <w:lang w:val="en-US"/>
        </w:rPr>
        <w:t xml:space="preserve">completed </w:t>
      </w:r>
      <w:r>
        <w:rPr>
          <w:lang w:val="en-US"/>
        </w:rPr>
        <w:t xml:space="preserve">FDD-TDD </w:t>
      </w:r>
      <w:r w:rsidR="003151A1">
        <w:rPr>
          <w:lang w:val="en-US"/>
        </w:rPr>
        <w:t xml:space="preserve">NR </w:t>
      </w:r>
      <w:r>
        <w:rPr>
          <w:lang w:val="en-US"/>
        </w:rPr>
        <w:t xml:space="preserve">CA combinations that could </w:t>
      </w:r>
      <w:r w:rsidR="003151A1">
        <w:rPr>
          <w:lang w:val="en-US"/>
        </w:rPr>
        <w:t xml:space="preserve">potentially </w:t>
      </w:r>
      <w:r>
        <w:rPr>
          <w:lang w:val="en-US"/>
        </w:rPr>
        <w:t>benefit from PC2, including</w:t>
      </w:r>
      <w:r w:rsidR="003151A1">
        <w:rPr>
          <w:lang w:val="en-US"/>
        </w:rPr>
        <w:t>:</w:t>
      </w:r>
      <w:r>
        <w:rPr>
          <w:lang w:val="en-US"/>
        </w:rPr>
        <w:t xml:space="preserve"> </w:t>
      </w:r>
    </w:p>
    <w:p w:rsidR="00A13BF2" w:rsidRDefault="00A13BF2" w:rsidP="00A13BF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Completed NR FDD-TDD CA combinations with a PC2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</w:tblGrid>
      <w:tr w:rsidR="004F622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27" w:rsidRPr="00764BD2" w:rsidRDefault="004F6227" w:rsidP="00004F97">
            <w:pPr>
              <w:pStyle w:val="TAC"/>
            </w:pPr>
            <w:r w:rsidRPr="00764BD2">
              <w:t>CA_n3-n77</w:t>
            </w:r>
          </w:p>
        </w:tc>
      </w:tr>
      <w:tr w:rsidR="004F622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27" w:rsidRPr="00764BD2" w:rsidRDefault="004F6227" w:rsidP="00004F97">
            <w:pPr>
              <w:pStyle w:val="TAC"/>
            </w:pPr>
            <w:r w:rsidRPr="00764BD2">
              <w:t>CA_n3-n78</w:t>
            </w:r>
          </w:p>
        </w:tc>
      </w:tr>
      <w:tr w:rsidR="004F622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27" w:rsidRPr="00764BD2" w:rsidRDefault="004F6227" w:rsidP="00004F97">
            <w:pPr>
              <w:pStyle w:val="TAC"/>
            </w:pPr>
            <w:r w:rsidRPr="00764BD2">
              <w:t>CA_n3-n79</w:t>
            </w:r>
          </w:p>
        </w:tc>
      </w:tr>
      <w:tr w:rsidR="004F622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27" w:rsidRPr="00764BD2" w:rsidRDefault="004F6227" w:rsidP="00004F97">
            <w:pPr>
              <w:pStyle w:val="TAC"/>
            </w:pPr>
            <w:r w:rsidRPr="00764BD2">
              <w:t>CA_n8-n75</w:t>
            </w:r>
          </w:p>
        </w:tc>
      </w:tr>
      <w:tr w:rsidR="004F622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27" w:rsidRPr="00764BD2" w:rsidRDefault="004F6227" w:rsidP="00004F97">
            <w:pPr>
              <w:pStyle w:val="TAC"/>
            </w:pPr>
            <w:r w:rsidRPr="00764BD2">
              <w:t>CA n8-n78</w:t>
            </w:r>
          </w:p>
        </w:tc>
      </w:tr>
      <w:tr w:rsidR="004F622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27" w:rsidRPr="00764BD2" w:rsidRDefault="004F6227" w:rsidP="00004F97">
            <w:pPr>
              <w:pStyle w:val="TAC"/>
            </w:pPr>
            <w:r w:rsidRPr="00764BD2">
              <w:t>CA_n8-n79</w:t>
            </w:r>
          </w:p>
        </w:tc>
      </w:tr>
      <w:tr w:rsidR="004F622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227" w:rsidRPr="00764BD2" w:rsidRDefault="004F6227" w:rsidP="00004F97">
            <w:pPr>
              <w:pStyle w:val="TAC"/>
            </w:pPr>
            <w:r w:rsidRPr="00764BD2">
              <w:t>CA_n28_n78</w:t>
            </w:r>
          </w:p>
        </w:tc>
      </w:tr>
      <w:tr w:rsidR="004F622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27" w:rsidRPr="00764BD2" w:rsidRDefault="004F6227" w:rsidP="00004F97">
            <w:pPr>
              <w:pStyle w:val="TAC"/>
            </w:pPr>
            <w:r w:rsidRPr="00764BD2">
              <w:t>CA_n75-n78</w:t>
            </w:r>
          </w:p>
        </w:tc>
      </w:tr>
    </w:tbl>
    <w:p w:rsidR="004F6227" w:rsidRDefault="004F6227" w:rsidP="00B744F1">
      <w:pPr>
        <w:rPr>
          <w:lang w:val="en-US"/>
        </w:rPr>
      </w:pPr>
    </w:p>
    <w:p w:rsidR="00A94DE2" w:rsidRDefault="003151A1" w:rsidP="00B744F1">
      <w:pPr>
        <w:rPr>
          <w:lang w:val="en-US"/>
        </w:rPr>
      </w:pPr>
      <w:r>
        <w:rPr>
          <w:lang w:val="en-US"/>
        </w:rPr>
        <w:t>T</w:t>
      </w:r>
      <w:r w:rsidR="00DC2D20">
        <w:rPr>
          <w:lang w:val="en-US"/>
        </w:rPr>
        <w:t xml:space="preserve">he following band </w:t>
      </w:r>
      <w:r w:rsidR="00713C84">
        <w:rPr>
          <w:lang w:val="en-US"/>
        </w:rPr>
        <w:t xml:space="preserve">in-progress NR CA </w:t>
      </w:r>
      <w:r w:rsidR="00DC2D20">
        <w:rPr>
          <w:lang w:val="en-US"/>
        </w:rPr>
        <w:t xml:space="preserve">combinations could </w:t>
      </w:r>
      <w:r w:rsidR="00713C84">
        <w:rPr>
          <w:lang w:val="en-US"/>
        </w:rPr>
        <w:t xml:space="preserve">also potentially </w:t>
      </w:r>
      <w:r w:rsidR="00DC2D20">
        <w:rPr>
          <w:lang w:val="en-US"/>
        </w:rPr>
        <w:t xml:space="preserve">benefit from PC2: </w:t>
      </w:r>
    </w:p>
    <w:p w:rsidR="00A13BF2" w:rsidRDefault="00A13BF2" w:rsidP="00A13BF2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In-progress </w:t>
      </w:r>
      <w:r w:rsidRPr="00246FC0">
        <w:t>NR FDD-TDD CA combinations with a PC2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</w:tblGrid>
      <w:tr w:rsidR="00A94DE2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E2" w:rsidRPr="00764BD2" w:rsidRDefault="000A530F" w:rsidP="00004F97">
            <w:pPr>
              <w:pStyle w:val="TAC"/>
            </w:pPr>
            <w:r>
              <w:t>CA_</w:t>
            </w:r>
            <w:r w:rsidR="00A94DE2" w:rsidRPr="00A94DE2">
              <w:t>n1-n77</w:t>
            </w:r>
          </w:p>
        </w:tc>
      </w:tr>
      <w:tr w:rsidR="00A94DE2" w:rsidRPr="00764BD2" w:rsidTr="00450BD0">
        <w:trPr>
          <w:jc w:val="center"/>
        </w:trPr>
        <w:tc>
          <w:tcPr>
            <w:tcW w:w="2366" w:type="dxa"/>
            <w:vAlign w:val="center"/>
          </w:tcPr>
          <w:p w:rsidR="00A94DE2" w:rsidRDefault="000A530F" w:rsidP="00A94DE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CA_</w:t>
            </w:r>
            <w:r w:rsidR="00A94DE2">
              <w:rPr>
                <w:rFonts w:cs="Arial"/>
                <w:lang w:eastAsia="ja-JP"/>
              </w:rPr>
              <w:t>n1-n78</w:t>
            </w:r>
          </w:p>
        </w:tc>
      </w:tr>
      <w:tr w:rsidR="00A94DE2" w:rsidRPr="00764BD2" w:rsidTr="00450BD0">
        <w:trPr>
          <w:jc w:val="center"/>
        </w:trPr>
        <w:tc>
          <w:tcPr>
            <w:tcW w:w="2366" w:type="dxa"/>
            <w:vAlign w:val="center"/>
          </w:tcPr>
          <w:p w:rsidR="00A94DE2" w:rsidRDefault="000A530F" w:rsidP="00A94DE2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t>CA_</w:t>
            </w:r>
            <w:r w:rsidR="00A94DE2">
              <w:rPr>
                <w:rFonts w:cs="Arial"/>
                <w:szCs w:val="18"/>
                <w:lang w:val="en-US" w:eastAsia="zh-CN"/>
              </w:rPr>
              <w:t>n1-n79</w:t>
            </w:r>
          </w:p>
        </w:tc>
      </w:tr>
      <w:tr w:rsidR="00A94DE2" w:rsidRPr="00764BD2" w:rsidTr="00450BD0">
        <w:trPr>
          <w:jc w:val="center"/>
        </w:trPr>
        <w:tc>
          <w:tcPr>
            <w:tcW w:w="2366" w:type="dxa"/>
            <w:vAlign w:val="center"/>
          </w:tcPr>
          <w:p w:rsidR="00A94DE2" w:rsidRDefault="000A530F" w:rsidP="00A94DE2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t>CA_</w:t>
            </w:r>
            <w:r w:rsidR="00A94DE2" w:rsidRPr="00A94DE2">
              <w:rPr>
                <w:rFonts w:cs="Arial"/>
                <w:szCs w:val="18"/>
                <w:lang w:val="en-US" w:eastAsia="zh-CN"/>
              </w:rPr>
              <w:t>n3-n41</w:t>
            </w:r>
          </w:p>
        </w:tc>
      </w:tr>
      <w:tr w:rsidR="00A94DE2" w:rsidRPr="00764BD2" w:rsidTr="00450BD0">
        <w:trPr>
          <w:jc w:val="center"/>
        </w:trPr>
        <w:tc>
          <w:tcPr>
            <w:tcW w:w="2366" w:type="dxa"/>
            <w:vAlign w:val="center"/>
          </w:tcPr>
          <w:p w:rsidR="00A94DE2" w:rsidRPr="00737C43" w:rsidRDefault="000A530F" w:rsidP="00737C43">
            <w:pPr>
              <w:pStyle w:val="TAL"/>
              <w:jc w:val="center"/>
              <w:rPr>
                <w:rFonts w:cs="Arial"/>
                <w:iCs/>
                <w:szCs w:val="18"/>
                <w:lang w:val="en-US" w:eastAsia="zh-CN"/>
              </w:rPr>
            </w:pPr>
            <w:r>
              <w:t>CA_</w:t>
            </w:r>
            <w:r w:rsidR="00737C43" w:rsidRPr="00737C43">
              <w:rPr>
                <w:rFonts w:cs="Arial"/>
                <w:iCs/>
                <w:szCs w:val="18"/>
                <w:lang w:val="en-US" w:eastAsia="zh-CN"/>
              </w:rPr>
              <w:t>n5-n78</w:t>
            </w:r>
          </w:p>
        </w:tc>
      </w:tr>
      <w:tr w:rsidR="00A94DE2" w:rsidRPr="00764BD2" w:rsidTr="00450BD0">
        <w:trPr>
          <w:jc w:val="center"/>
        </w:trPr>
        <w:tc>
          <w:tcPr>
            <w:tcW w:w="2366" w:type="dxa"/>
            <w:vAlign w:val="center"/>
          </w:tcPr>
          <w:p w:rsidR="00A94DE2" w:rsidRDefault="000A530F" w:rsidP="00A94DE2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t>CA_</w:t>
            </w:r>
            <w:r w:rsidR="00737C43" w:rsidRPr="00737C43">
              <w:rPr>
                <w:rFonts w:cs="Arial"/>
                <w:szCs w:val="18"/>
                <w:lang w:val="en-US" w:eastAsia="zh-CN"/>
              </w:rPr>
              <w:t>n5-n79</w:t>
            </w:r>
          </w:p>
        </w:tc>
      </w:tr>
      <w:tr w:rsidR="00A94DE2" w:rsidRPr="00764BD2" w:rsidTr="00450BD0">
        <w:trPr>
          <w:jc w:val="center"/>
        </w:trPr>
        <w:tc>
          <w:tcPr>
            <w:tcW w:w="2366" w:type="dxa"/>
            <w:vAlign w:val="center"/>
          </w:tcPr>
          <w:p w:rsidR="00A94DE2" w:rsidRDefault="000A530F" w:rsidP="00A94DE2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>
              <w:t>CA_</w:t>
            </w:r>
            <w:r w:rsidR="00737C43" w:rsidRPr="00737C43">
              <w:rPr>
                <w:rFonts w:cs="Arial"/>
                <w:szCs w:val="18"/>
                <w:lang w:val="en-US" w:eastAsia="zh-CN"/>
              </w:rPr>
              <w:t>n7-n78</w:t>
            </w:r>
          </w:p>
        </w:tc>
      </w:tr>
      <w:tr w:rsidR="00A94DE2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E2" w:rsidRPr="00764BD2" w:rsidRDefault="000A530F" w:rsidP="00A94DE2">
            <w:pPr>
              <w:pStyle w:val="TAC"/>
            </w:pPr>
            <w:r>
              <w:t>CA_</w:t>
            </w:r>
            <w:r w:rsidR="00737C43" w:rsidRPr="00737C43">
              <w:t>n8-n41</w:t>
            </w:r>
          </w:p>
        </w:tc>
      </w:tr>
      <w:tr w:rsidR="00A94DE2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E2" w:rsidRPr="00764BD2" w:rsidRDefault="000A530F" w:rsidP="00A94DE2">
            <w:pPr>
              <w:pStyle w:val="TAC"/>
            </w:pPr>
            <w:r>
              <w:t>CA_</w:t>
            </w:r>
            <w:r w:rsidR="00737C43" w:rsidRPr="00737C43">
              <w:t>n8-n79</w:t>
            </w:r>
          </w:p>
        </w:tc>
      </w:tr>
      <w:tr w:rsidR="00A94DE2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E2" w:rsidRPr="00764BD2" w:rsidRDefault="000A530F" w:rsidP="00A94DE2">
            <w:pPr>
              <w:pStyle w:val="TAC"/>
            </w:pPr>
            <w:r>
              <w:t>CA_</w:t>
            </w:r>
            <w:r w:rsidR="00737C43" w:rsidRPr="00737C43">
              <w:t>n20-n78</w:t>
            </w:r>
          </w:p>
        </w:tc>
      </w:tr>
      <w:tr w:rsidR="00A13BF2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2" w:rsidRDefault="00A13BF2" w:rsidP="00A94DE2">
            <w:pPr>
              <w:pStyle w:val="TAC"/>
            </w:pPr>
            <w:r>
              <w:t>CA_</w:t>
            </w:r>
            <w:r w:rsidRPr="00737C43">
              <w:t>n25-n41</w:t>
            </w:r>
          </w:p>
        </w:tc>
      </w:tr>
      <w:tr w:rsidR="00A94DE2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E2" w:rsidRPr="00764BD2" w:rsidRDefault="000A530F" w:rsidP="00A94DE2">
            <w:pPr>
              <w:pStyle w:val="TAC"/>
            </w:pPr>
            <w:r>
              <w:t>CA_</w:t>
            </w:r>
            <w:r w:rsidR="00737C43" w:rsidRPr="00737C43">
              <w:t>n28-n77</w:t>
            </w:r>
          </w:p>
        </w:tc>
      </w:tr>
      <w:tr w:rsidR="00737C43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43" w:rsidRPr="00764BD2" w:rsidRDefault="000A530F" w:rsidP="00A94DE2">
            <w:pPr>
              <w:pStyle w:val="TAC"/>
            </w:pPr>
            <w:r>
              <w:t>CA_</w:t>
            </w:r>
            <w:r w:rsidR="00737C43" w:rsidRPr="00737C43">
              <w:t>n41-n71</w:t>
            </w:r>
          </w:p>
        </w:tc>
      </w:tr>
      <w:tr w:rsidR="00737C43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43" w:rsidRPr="00764BD2" w:rsidRDefault="000A530F" w:rsidP="00A94DE2">
            <w:pPr>
              <w:pStyle w:val="TAC"/>
            </w:pPr>
            <w:r>
              <w:t>CA_</w:t>
            </w:r>
            <w:r w:rsidR="00737C43" w:rsidRPr="00737C43">
              <w:t>n66-n78</w:t>
            </w:r>
          </w:p>
        </w:tc>
      </w:tr>
    </w:tbl>
    <w:p w:rsidR="00A94DE2" w:rsidRDefault="00A94DE2" w:rsidP="00B744F1">
      <w:pPr>
        <w:rPr>
          <w:lang w:val="en-US"/>
        </w:rPr>
      </w:pPr>
    </w:p>
    <w:p w:rsidR="00A94DE2" w:rsidRDefault="008D14E8" w:rsidP="00B744F1">
      <w:pPr>
        <w:rPr>
          <w:lang w:val="en-US"/>
        </w:rPr>
      </w:pPr>
      <w:r>
        <w:rPr>
          <w:lang w:val="en-US"/>
        </w:rPr>
        <w:t>Completed LTE CA combinations with a PC2 band:</w:t>
      </w:r>
    </w:p>
    <w:p w:rsidR="00A13BF2" w:rsidRDefault="00A13BF2" w:rsidP="00A13BF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6F71E1">
        <w:t>NR FDD-TDD CA combinations with a PC2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</w:tblGrid>
      <w:tr w:rsidR="00FE5E47" w:rsidTr="00A13BF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ja-JP"/>
              </w:rPr>
            </w:pPr>
            <w:bookmarkStart w:id="1" w:name="_Hlk4513739"/>
            <w:r w:rsidRPr="00823DC2">
              <w:rPr>
                <w:lang w:eastAsia="ja-JP"/>
              </w:rPr>
              <w:t>CA_1-38</w:t>
            </w:r>
          </w:p>
        </w:tc>
      </w:tr>
      <w:tr w:rsidR="00FE5E47" w:rsidTr="0001464A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ja-JP"/>
              </w:rPr>
              <w:t>CA_1-40</w:t>
            </w:r>
          </w:p>
        </w:tc>
      </w:tr>
      <w:tr w:rsidR="00FE5E47" w:rsidRPr="00737C43" w:rsidTr="0001464A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ja-JP"/>
              </w:rPr>
              <w:t>CA_1-41</w:t>
            </w:r>
          </w:p>
        </w:tc>
      </w:tr>
      <w:tr w:rsidR="00FE5E47" w:rsidTr="00D77BEE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ja-JP"/>
              </w:rPr>
              <w:t>CA_1-42</w:t>
            </w:r>
          </w:p>
        </w:tc>
      </w:tr>
      <w:tr w:rsidR="00FE5E47" w:rsidTr="00D77BEE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zh-CN"/>
              </w:rPr>
            </w:pPr>
            <w:r w:rsidRPr="00823DC2">
              <w:rPr>
                <w:rFonts w:hint="eastAsia"/>
                <w:lang w:eastAsia="zh-CN"/>
              </w:rPr>
              <w:t>CA_1-42-42</w:t>
            </w:r>
          </w:p>
        </w:tc>
      </w:tr>
      <w:tr w:rsidR="00FE5E47" w:rsidRPr="00764BD2" w:rsidTr="0001342C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ja-JP"/>
              </w:rPr>
            </w:pPr>
            <w:r w:rsidRPr="00823DC2">
              <w:rPr>
                <w:lang w:eastAsia="ja-JP"/>
              </w:rPr>
              <w:t>CA_3-3-41</w:t>
            </w:r>
          </w:p>
        </w:tc>
      </w:tr>
      <w:bookmarkEnd w:id="1"/>
      <w:tr w:rsidR="00FE5E4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47" w:rsidRPr="00764BD2" w:rsidRDefault="00FE5E47" w:rsidP="003151A1">
            <w:pPr>
              <w:pStyle w:val="TAC"/>
            </w:pPr>
            <w:r w:rsidRPr="00FE5E47">
              <w:t>CA_3-3-42</w:t>
            </w:r>
          </w:p>
        </w:tc>
      </w:tr>
      <w:tr w:rsidR="00FE5E47" w:rsidRPr="00764BD2" w:rsidTr="001E7161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ja-JP"/>
              </w:rPr>
              <w:t>CA_3-38</w:t>
            </w:r>
          </w:p>
        </w:tc>
      </w:tr>
      <w:tr w:rsidR="00FE5E47" w:rsidRPr="00764BD2" w:rsidTr="001E7161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ja-JP"/>
              </w:rPr>
              <w:t>CA_3-40</w:t>
            </w:r>
          </w:p>
        </w:tc>
      </w:tr>
      <w:tr w:rsidR="00FE5E47" w:rsidRPr="00764BD2" w:rsidTr="001E7161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zh-CN"/>
              </w:rPr>
            </w:pPr>
            <w:r w:rsidRPr="00823DC2">
              <w:rPr>
                <w:lang w:eastAsia="ja-JP"/>
              </w:rPr>
              <w:t>CA_3-40</w:t>
            </w:r>
            <w:r w:rsidRPr="00823DC2">
              <w:rPr>
                <w:rFonts w:hint="eastAsia"/>
                <w:lang w:eastAsia="zh-CN"/>
              </w:rPr>
              <w:t>-40</w:t>
            </w:r>
          </w:p>
        </w:tc>
      </w:tr>
      <w:tr w:rsidR="00FE5E47" w:rsidRPr="00764BD2" w:rsidTr="001E7161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ja-JP"/>
              </w:rPr>
              <w:t>CA_3-41</w:t>
            </w:r>
          </w:p>
        </w:tc>
      </w:tr>
      <w:tr w:rsidR="00FE5E47" w:rsidRPr="00764BD2" w:rsidTr="001E7161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ja-JP"/>
              </w:rPr>
              <w:t>CA_3-42</w:t>
            </w:r>
          </w:p>
        </w:tc>
      </w:tr>
      <w:tr w:rsidR="00FE5E47" w:rsidRPr="00764BD2" w:rsidTr="001E7161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ja-JP"/>
              </w:rPr>
            </w:pPr>
            <w:r w:rsidRPr="00823DC2">
              <w:rPr>
                <w:lang w:eastAsia="ja-JP"/>
              </w:rPr>
              <w:t>CA_3-42-42</w:t>
            </w:r>
          </w:p>
        </w:tc>
      </w:tr>
      <w:tr w:rsidR="00FE5E47" w:rsidRPr="00764BD2" w:rsidTr="00FA3B57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t>CA_5-38</w:t>
            </w:r>
          </w:p>
        </w:tc>
      </w:tr>
      <w:tr w:rsidR="00FE5E47" w:rsidRPr="00764BD2" w:rsidTr="00FA3B57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t>CA_5-40</w:t>
            </w:r>
          </w:p>
        </w:tc>
      </w:tr>
      <w:tr w:rsidR="00FE5E47" w:rsidRPr="00764BD2" w:rsidTr="00FA3B57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zh-CN"/>
              </w:rPr>
            </w:pPr>
            <w:r w:rsidRPr="00823DC2">
              <w:t>CA_5-40</w:t>
            </w:r>
            <w:r w:rsidRPr="00823DC2">
              <w:rPr>
                <w:rFonts w:hint="eastAsia"/>
                <w:lang w:eastAsia="zh-CN"/>
              </w:rPr>
              <w:t>-40</w:t>
            </w:r>
          </w:p>
        </w:tc>
      </w:tr>
      <w:tr w:rsidR="00FE5E47" w:rsidRPr="00764BD2" w:rsidTr="00FA3B57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</w:pPr>
            <w:r w:rsidRPr="00823DC2">
              <w:t>CA_5-41</w:t>
            </w:r>
          </w:p>
        </w:tc>
      </w:tr>
      <w:tr w:rsidR="00FE5E47" w:rsidRPr="00764BD2" w:rsidTr="008D6564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en-GB"/>
              </w:rPr>
              <w:t>CA_7-40</w:t>
            </w:r>
          </w:p>
        </w:tc>
      </w:tr>
      <w:tr w:rsidR="00FE5E47" w:rsidRPr="00764BD2" w:rsidTr="008D6564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en-GB"/>
              </w:rPr>
              <w:t>CA_7-42</w:t>
            </w:r>
          </w:p>
        </w:tc>
      </w:tr>
      <w:tr w:rsidR="00FE5E47" w:rsidRPr="00764BD2" w:rsidTr="008D6564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en-GB"/>
              </w:rPr>
              <w:t>CA_7-42-42</w:t>
            </w:r>
          </w:p>
        </w:tc>
      </w:tr>
      <w:tr w:rsidR="00FE5E47" w:rsidRPr="00764BD2" w:rsidTr="006E329D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ja-JP"/>
              </w:rPr>
            </w:pPr>
            <w:r w:rsidRPr="00823DC2">
              <w:rPr>
                <w:lang w:eastAsia="ja-JP"/>
              </w:rPr>
              <w:t>CA_8-38</w:t>
            </w:r>
          </w:p>
        </w:tc>
      </w:tr>
      <w:tr w:rsidR="00FE5E47" w:rsidRPr="00764BD2" w:rsidTr="006E329D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t>CA_8-40</w:t>
            </w:r>
          </w:p>
        </w:tc>
      </w:tr>
      <w:tr w:rsidR="00FE5E47" w:rsidRPr="00764BD2" w:rsidTr="006E329D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t>CA_8-41</w:t>
            </w:r>
          </w:p>
        </w:tc>
      </w:tr>
      <w:tr w:rsidR="00FE5E47" w:rsidRPr="00764BD2" w:rsidTr="006E329D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ja-JP"/>
              </w:rPr>
              <w:t>CA_8-42</w:t>
            </w:r>
          </w:p>
        </w:tc>
      </w:tr>
      <w:tr w:rsidR="00FE5E47" w:rsidRPr="00764BD2" w:rsidTr="00921F0F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ja-JP"/>
              </w:rPr>
              <w:t>CA_11-41</w:t>
            </w:r>
          </w:p>
        </w:tc>
      </w:tr>
      <w:tr w:rsidR="00FE5E47" w:rsidRPr="00764BD2" w:rsidTr="00921F0F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ja-JP"/>
              </w:rPr>
              <w:t>CA_11-42</w:t>
            </w:r>
          </w:p>
        </w:tc>
      </w:tr>
      <w:tr w:rsidR="00FE5E4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47" w:rsidRPr="00764BD2" w:rsidRDefault="00FE5E47" w:rsidP="003151A1">
            <w:pPr>
              <w:pStyle w:val="TAC"/>
            </w:pPr>
            <w:r w:rsidRPr="00FE5E47">
              <w:t>CA_19-42</w:t>
            </w:r>
          </w:p>
        </w:tc>
      </w:tr>
      <w:tr w:rsidR="00FE5E47" w:rsidRPr="00764BD2" w:rsidTr="00004F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47" w:rsidRPr="00764BD2" w:rsidRDefault="00FE5E47" w:rsidP="003151A1">
            <w:pPr>
              <w:pStyle w:val="TAC"/>
            </w:pPr>
            <w:r w:rsidRPr="00FE5E47">
              <w:t>CA_20-38</w:t>
            </w:r>
          </w:p>
        </w:tc>
      </w:tr>
      <w:tr w:rsidR="00FE5E47" w:rsidRPr="00764BD2" w:rsidTr="00DA32B3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en-GB"/>
              </w:rPr>
              <w:t>CA_20-40</w:t>
            </w:r>
          </w:p>
        </w:tc>
      </w:tr>
      <w:tr w:rsidR="00FE5E47" w:rsidRPr="00764BD2" w:rsidTr="00DA32B3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zh-CN"/>
              </w:rPr>
            </w:pPr>
            <w:r w:rsidRPr="00823DC2">
              <w:rPr>
                <w:rFonts w:hint="eastAsia"/>
                <w:lang w:eastAsia="zh-CN"/>
              </w:rPr>
              <w:t>CA_20-40-40</w:t>
            </w:r>
          </w:p>
        </w:tc>
      </w:tr>
      <w:tr w:rsidR="00FE5E47" w:rsidRPr="00764BD2" w:rsidTr="00DA32B3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en-GB"/>
              </w:rPr>
              <w:t>CA_20-42</w:t>
            </w:r>
          </w:p>
        </w:tc>
      </w:tr>
      <w:tr w:rsidR="00FE5E47" w:rsidRPr="00764BD2" w:rsidTr="00FE5E47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en-GB"/>
              </w:rPr>
              <w:t>CA_20-42-42</w:t>
            </w:r>
          </w:p>
        </w:tc>
      </w:tr>
      <w:tr w:rsidR="00FE5E47" w:rsidRPr="00764BD2" w:rsidTr="00070699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rFonts w:cs="Arial"/>
                <w:lang w:eastAsia="en-GB"/>
              </w:rPr>
            </w:pPr>
            <w:r w:rsidRPr="00823DC2">
              <w:rPr>
                <w:rFonts w:cs="Arial"/>
              </w:rPr>
              <w:t>CA_</w:t>
            </w:r>
            <w:r w:rsidRPr="00823DC2">
              <w:rPr>
                <w:rFonts w:eastAsia="Malgun Gothic" w:cs="Arial"/>
                <w:lang w:val="x-none"/>
              </w:rPr>
              <w:t>28-38</w:t>
            </w:r>
          </w:p>
        </w:tc>
      </w:tr>
      <w:tr w:rsidR="00FE5E47" w:rsidRPr="00764BD2" w:rsidTr="00070699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en-GB"/>
              </w:rPr>
              <w:t>CA_28-40</w:t>
            </w:r>
          </w:p>
        </w:tc>
      </w:tr>
      <w:tr w:rsidR="00FE5E47" w:rsidRPr="00764BD2" w:rsidTr="00070699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en-GB"/>
              </w:rPr>
              <w:t>CA_28-41</w:t>
            </w:r>
          </w:p>
        </w:tc>
      </w:tr>
      <w:tr w:rsidR="00FE5E47" w:rsidRPr="00764BD2" w:rsidTr="00070699">
        <w:trPr>
          <w:jc w:val="center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FE5E47" w:rsidP="003151A1">
            <w:pPr>
              <w:pStyle w:val="TAL"/>
              <w:jc w:val="center"/>
              <w:rPr>
                <w:lang w:eastAsia="en-GB"/>
              </w:rPr>
            </w:pPr>
            <w:r w:rsidRPr="00823DC2">
              <w:rPr>
                <w:lang w:eastAsia="en-GB"/>
              </w:rPr>
              <w:t>CA_28-42</w:t>
            </w:r>
          </w:p>
        </w:tc>
      </w:tr>
      <w:tr w:rsidR="00FE5E47" w:rsidRPr="00764BD2" w:rsidTr="00FE5E4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47" w:rsidRPr="00823DC2" w:rsidRDefault="003151A1" w:rsidP="003151A1">
            <w:pPr>
              <w:pStyle w:val="TAL"/>
              <w:jc w:val="center"/>
              <w:rPr>
                <w:lang w:eastAsia="en-GB"/>
              </w:rPr>
            </w:pPr>
            <w:r w:rsidRPr="003151A1">
              <w:rPr>
                <w:lang w:eastAsia="en-GB"/>
              </w:rPr>
              <w:t>CA_32-42</w:t>
            </w:r>
          </w:p>
        </w:tc>
      </w:tr>
    </w:tbl>
    <w:p w:rsidR="00737C43" w:rsidRDefault="008D14E8" w:rsidP="00B744F1">
      <w:pPr>
        <w:rPr>
          <w:lang w:val="en-US"/>
        </w:rPr>
      </w:pPr>
      <w:r>
        <w:rPr>
          <w:lang w:val="en-US"/>
        </w:rPr>
        <w:t>In-progress LTE CA combinations with a PC2 band:</w:t>
      </w:r>
    </w:p>
    <w:p w:rsidR="00713C84" w:rsidRDefault="00713C84" w:rsidP="00713C84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3BF2">
        <w:rPr>
          <w:noProof/>
        </w:rPr>
        <w:t>4</w:t>
      </w:r>
      <w:r>
        <w:fldChar w:fldCharType="end"/>
      </w:r>
      <w:r>
        <w:t xml:space="preserve"> LTE FDD-TDD CA band combinations in</w:t>
      </w:r>
      <w:r w:rsidR="001D6F6B">
        <w:t>-</w:t>
      </w:r>
      <w:r>
        <w:rPr>
          <w:noProof/>
        </w:rPr>
        <w:t>progress with a PC2 TDD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</w:tblGrid>
      <w:tr w:rsidR="00713C84" w:rsidRPr="00764BD2" w:rsidTr="00004F97">
        <w:trPr>
          <w:trHeight w:val="98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84" w:rsidRPr="00764BD2" w:rsidRDefault="00713C84" w:rsidP="00004F97">
            <w:pPr>
              <w:pStyle w:val="TAC"/>
            </w:pPr>
            <w:r w:rsidRPr="00713C84">
              <w:t>CA_25-41</w:t>
            </w:r>
          </w:p>
        </w:tc>
      </w:tr>
    </w:tbl>
    <w:p w:rsidR="00737C43" w:rsidRDefault="00737C43" w:rsidP="00B744F1">
      <w:pPr>
        <w:rPr>
          <w:lang w:val="en-US"/>
        </w:rPr>
      </w:pPr>
    </w:p>
    <w:p w:rsidR="00B76109" w:rsidRDefault="00B76109" w:rsidP="00B744F1">
      <w:pPr>
        <w:rPr>
          <w:b/>
          <w:lang w:val="en-US"/>
        </w:rPr>
      </w:pPr>
      <w:bookmarkStart w:id="2" w:name="_Hlk5016569"/>
      <w:r w:rsidRPr="008A2E8B">
        <w:rPr>
          <w:b/>
          <w:lang w:val="en-US"/>
        </w:rPr>
        <w:t xml:space="preserve">Observation </w:t>
      </w:r>
      <w:r w:rsidR="00BE4244">
        <w:rPr>
          <w:b/>
          <w:lang w:val="en-US"/>
        </w:rPr>
        <w:t>1</w:t>
      </w:r>
      <w:r w:rsidRPr="008A2E8B">
        <w:rPr>
          <w:b/>
          <w:lang w:val="en-US"/>
        </w:rPr>
        <w:t xml:space="preserve">: All the FDD-TDD band combinations listed above could potentially benefit from PC2 on the </w:t>
      </w:r>
      <w:r w:rsidR="00BE4244">
        <w:rPr>
          <w:b/>
          <w:lang w:val="en-US"/>
        </w:rPr>
        <w:t xml:space="preserve">TDD </w:t>
      </w:r>
      <w:r w:rsidRPr="008A2E8B">
        <w:rPr>
          <w:b/>
          <w:lang w:val="en-US"/>
        </w:rPr>
        <w:t xml:space="preserve">UL, even with no UL CA. Impact of PC2 on MSD may be needed for some combinations. </w:t>
      </w:r>
    </w:p>
    <w:p w:rsidR="00BE4244" w:rsidRPr="008A2E8B" w:rsidRDefault="00BE4244" w:rsidP="00B744F1">
      <w:pPr>
        <w:rPr>
          <w:b/>
          <w:lang w:val="en-US"/>
        </w:rPr>
      </w:pPr>
      <w:r>
        <w:rPr>
          <w:b/>
          <w:lang w:val="en-US"/>
        </w:rPr>
        <w:t xml:space="preserve">Observation 2: </w:t>
      </w:r>
      <w:r w:rsidRPr="008A2E8B">
        <w:rPr>
          <w:b/>
          <w:lang w:val="en-US"/>
        </w:rPr>
        <w:t xml:space="preserve">There are many LTE </w:t>
      </w:r>
      <w:r>
        <w:rPr>
          <w:b/>
          <w:lang w:val="en-US"/>
        </w:rPr>
        <w:t xml:space="preserve">UL </w:t>
      </w:r>
      <w:r w:rsidRPr="008A2E8B">
        <w:rPr>
          <w:b/>
          <w:lang w:val="en-US"/>
        </w:rPr>
        <w:t xml:space="preserve">CA and NR </w:t>
      </w:r>
      <w:r>
        <w:rPr>
          <w:b/>
          <w:lang w:val="en-US"/>
        </w:rPr>
        <w:t xml:space="preserve">UL </w:t>
      </w:r>
      <w:r w:rsidRPr="008A2E8B">
        <w:rPr>
          <w:b/>
          <w:lang w:val="en-US"/>
        </w:rPr>
        <w:t>CA band combinations that could potentially benefit from PC2.</w:t>
      </w:r>
    </w:p>
    <w:p w:rsidR="005667FD" w:rsidRPr="008A2E8B" w:rsidRDefault="005667FD" w:rsidP="00B744F1">
      <w:pPr>
        <w:rPr>
          <w:b/>
          <w:lang w:val="en-US"/>
        </w:rPr>
      </w:pPr>
      <w:r w:rsidRPr="008A2E8B">
        <w:rPr>
          <w:b/>
          <w:lang w:val="en-US"/>
        </w:rPr>
        <w:t xml:space="preserve">Observation 3: In addition to </w:t>
      </w:r>
      <w:r w:rsidR="00C01F2B" w:rsidRPr="008A2E8B">
        <w:rPr>
          <w:b/>
          <w:lang w:val="en-US"/>
        </w:rPr>
        <w:t xml:space="preserve">FDD-TDD band combinations with PC2 TDD bands, PC2 could potentially be useful for any FDD-TDD band combinations with PC3 on FDD and PC3 on TDD, as described in the WID. </w:t>
      </w:r>
    </w:p>
    <w:p w:rsidR="008D14E8" w:rsidRDefault="00B76109" w:rsidP="00B744F1">
      <w:pPr>
        <w:rPr>
          <w:lang w:val="en-US"/>
        </w:rPr>
      </w:pPr>
      <w:r w:rsidRPr="008A2E8B">
        <w:rPr>
          <w:b/>
          <w:lang w:val="en-US"/>
        </w:rPr>
        <w:t xml:space="preserve">Proposal 1: </w:t>
      </w:r>
      <w:r w:rsidR="00BE4244">
        <w:rPr>
          <w:b/>
          <w:lang w:val="en-US"/>
        </w:rPr>
        <w:t xml:space="preserve">When this work progresses from a Study Item to a Work Item, FDD-TDD LTE CA and NR CA should be included as well. </w:t>
      </w:r>
    </w:p>
    <w:bookmarkEnd w:id="2"/>
    <w:p w:rsidR="00DD7C4C" w:rsidRPr="00E472C7" w:rsidRDefault="00DD7C4C" w:rsidP="00EA6A30">
      <w:pPr>
        <w:rPr>
          <w:lang w:val="en-US"/>
        </w:rPr>
      </w:pPr>
    </w:p>
    <w:p w:rsidR="0050536B" w:rsidRPr="008E42FE" w:rsidRDefault="00606B0C" w:rsidP="0050536B">
      <w:pPr>
        <w:pStyle w:val="Heading1"/>
        <w:rPr>
          <w:lang w:val="en-US"/>
        </w:rPr>
      </w:pPr>
      <w:r>
        <w:rPr>
          <w:lang w:val="en-US"/>
        </w:rPr>
        <w:t>3</w:t>
      </w:r>
      <w:r w:rsidR="00684C1B">
        <w:rPr>
          <w:lang w:val="en-US"/>
        </w:rPr>
        <w:tab/>
        <w:t>Conclusions</w:t>
      </w:r>
      <w:r w:rsidR="0050536B" w:rsidRPr="008E42FE">
        <w:rPr>
          <w:lang w:val="en-US"/>
        </w:rPr>
        <w:t xml:space="preserve"> </w:t>
      </w:r>
    </w:p>
    <w:p w:rsidR="00BE4244" w:rsidRDefault="00BE4244" w:rsidP="00BE4244">
      <w:pPr>
        <w:rPr>
          <w:b/>
          <w:lang w:val="en-US"/>
        </w:rPr>
      </w:pPr>
      <w:r w:rsidRPr="008A2E8B">
        <w:rPr>
          <w:b/>
          <w:lang w:val="en-US"/>
        </w:rPr>
        <w:t xml:space="preserve">Observation </w:t>
      </w:r>
      <w:r>
        <w:rPr>
          <w:b/>
          <w:lang w:val="en-US"/>
        </w:rPr>
        <w:t>1</w:t>
      </w:r>
      <w:r w:rsidRPr="008A2E8B">
        <w:rPr>
          <w:b/>
          <w:lang w:val="en-US"/>
        </w:rPr>
        <w:t xml:space="preserve">: All the FDD-TDD band combinations listed above could potentially benefit from PC2 on the </w:t>
      </w:r>
      <w:r>
        <w:rPr>
          <w:b/>
          <w:lang w:val="en-US"/>
        </w:rPr>
        <w:t xml:space="preserve">TDD </w:t>
      </w:r>
      <w:r w:rsidRPr="008A2E8B">
        <w:rPr>
          <w:b/>
          <w:lang w:val="en-US"/>
        </w:rPr>
        <w:t xml:space="preserve">UL, even with no UL CA. Impact of PC2 on MSD may be needed for some combinations. </w:t>
      </w:r>
    </w:p>
    <w:p w:rsidR="00BE4244" w:rsidRPr="008A2E8B" w:rsidRDefault="00BE4244" w:rsidP="00BE4244">
      <w:pPr>
        <w:rPr>
          <w:b/>
          <w:lang w:val="en-US"/>
        </w:rPr>
      </w:pPr>
      <w:r>
        <w:rPr>
          <w:b/>
          <w:lang w:val="en-US"/>
        </w:rPr>
        <w:t xml:space="preserve">Observation 2: </w:t>
      </w:r>
      <w:r w:rsidRPr="008A2E8B">
        <w:rPr>
          <w:b/>
          <w:lang w:val="en-US"/>
        </w:rPr>
        <w:t xml:space="preserve">There are many LTE </w:t>
      </w:r>
      <w:r>
        <w:rPr>
          <w:b/>
          <w:lang w:val="en-US"/>
        </w:rPr>
        <w:t xml:space="preserve">UL </w:t>
      </w:r>
      <w:r w:rsidRPr="008A2E8B">
        <w:rPr>
          <w:b/>
          <w:lang w:val="en-US"/>
        </w:rPr>
        <w:t xml:space="preserve">CA and NR </w:t>
      </w:r>
      <w:r>
        <w:rPr>
          <w:b/>
          <w:lang w:val="en-US"/>
        </w:rPr>
        <w:t xml:space="preserve">UL </w:t>
      </w:r>
      <w:r w:rsidRPr="008A2E8B">
        <w:rPr>
          <w:b/>
          <w:lang w:val="en-US"/>
        </w:rPr>
        <w:t>CA band combinations that could potentially benefit from PC2.</w:t>
      </w:r>
    </w:p>
    <w:p w:rsidR="00BE4244" w:rsidRPr="008A2E8B" w:rsidRDefault="00BE4244" w:rsidP="00BE4244">
      <w:pPr>
        <w:rPr>
          <w:b/>
          <w:lang w:val="en-US"/>
        </w:rPr>
      </w:pPr>
      <w:r w:rsidRPr="008A2E8B">
        <w:rPr>
          <w:b/>
          <w:lang w:val="en-US"/>
        </w:rPr>
        <w:t xml:space="preserve">Observation 3: In addition to FDD-TDD band combinations with PC2 TDD bands, PC2 could potentially be useful for any FDD-TDD band combinations with PC3 on FDD and PC3 on TDD, as described in the WID. </w:t>
      </w:r>
    </w:p>
    <w:p w:rsidR="00BE4244" w:rsidRDefault="00BE4244" w:rsidP="00BE4244">
      <w:pPr>
        <w:rPr>
          <w:lang w:val="en-US"/>
        </w:rPr>
      </w:pPr>
      <w:r w:rsidRPr="008A2E8B">
        <w:rPr>
          <w:b/>
          <w:lang w:val="en-US"/>
        </w:rPr>
        <w:t xml:space="preserve">Proposal 1: </w:t>
      </w:r>
      <w:r>
        <w:rPr>
          <w:b/>
          <w:lang w:val="en-US"/>
        </w:rPr>
        <w:t xml:space="preserve">When this work progresses from a Study Item to a Work Item, FDD-TDD LTE CA and NR CA should be included as well. </w:t>
      </w:r>
    </w:p>
    <w:p w:rsidR="00DD7C4C" w:rsidRDefault="00DD7C4C" w:rsidP="00A61C01">
      <w:pPr>
        <w:rPr>
          <w:b/>
          <w:lang w:val="en-US"/>
        </w:rPr>
      </w:pPr>
    </w:p>
    <w:p w:rsidR="00307817" w:rsidRDefault="00606B0C" w:rsidP="00533E15">
      <w:pPr>
        <w:pStyle w:val="Heading1"/>
        <w:rPr>
          <w:lang w:val="en-US"/>
        </w:rPr>
      </w:pPr>
      <w:r>
        <w:rPr>
          <w:lang w:val="en-US"/>
        </w:rPr>
        <w:t>4</w:t>
      </w:r>
      <w:r w:rsidR="00307817">
        <w:rPr>
          <w:lang w:val="en-US"/>
        </w:rPr>
        <w:tab/>
        <w:t>References</w:t>
      </w:r>
    </w:p>
    <w:p w:rsidR="00893061" w:rsidRPr="005C492D" w:rsidRDefault="00C01F2B" w:rsidP="00DE2794">
      <w:pPr>
        <w:numPr>
          <w:ilvl w:val="0"/>
          <w:numId w:val="5"/>
        </w:numPr>
        <w:rPr>
          <w:lang w:val="en-US"/>
        </w:rPr>
      </w:pPr>
      <w:bookmarkStart w:id="3" w:name="_Ref5028391"/>
      <w:r w:rsidRPr="00C01F2B">
        <w:rPr>
          <w:lang w:val="en-US"/>
        </w:rPr>
        <w:t>RP-190167</w:t>
      </w:r>
      <w:r>
        <w:rPr>
          <w:lang w:val="en-US"/>
        </w:rPr>
        <w:t>, “</w:t>
      </w:r>
      <w:r w:rsidRPr="00C01F2B">
        <w:rPr>
          <w:lang w:val="en-US"/>
        </w:rPr>
        <w:t>New SID: Study high power UE (power class 2) for EN-DC (1 LTE FDD band + 1 NR TDD band) for Rel-16</w:t>
      </w:r>
      <w:r>
        <w:rPr>
          <w:lang w:val="en-US"/>
        </w:rPr>
        <w:t>,” China Unicom</w:t>
      </w:r>
      <w:bookmarkEnd w:id="3"/>
    </w:p>
    <w:sectPr w:rsidR="00893061" w:rsidRPr="005C4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046" w:rsidRDefault="004E5046" w:rsidP="00ED16D3">
      <w:pPr>
        <w:spacing w:after="0"/>
      </w:pPr>
      <w:r>
        <w:separator/>
      </w:r>
    </w:p>
  </w:endnote>
  <w:endnote w:type="continuationSeparator" w:id="0">
    <w:p w:rsidR="004E5046" w:rsidRDefault="004E5046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046" w:rsidRDefault="004E5046" w:rsidP="00ED16D3">
      <w:pPr>
        <w:spacing w:after="0"/>
      </w:pPr>
      <w:r>
        <w:separator/>
      </w:r>
    </w:p>
  </w:footnote>
  <w:footnote w:type="continuationSeparator" w:id="0">
    <w:p w:rsidR="004E5046" w:rsidRDefault="004E5046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0CE7"/>
    <w:multiLevelType w:val="hybridMultilevel"/>
    <w:tmpl w:val="51DE0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C7880"/>
    <w:multiLevelType w:val="hybridMultilevel"/>
    <w:tmpl w:val="67A49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3510F"/>
    <w:multiLevelType w:val="hybridMultilevel"/>
    <w:tmpl w:val="DFC88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E1874"/>
    <w:multiLevelType w:val="hybridMultilevel"/>
    <w:tmpl w:val="914E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412FD"/>
    <w:multiLevelType w:val="hybridMultilevel"/>
    <w:tmpl w:val="22AC78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445583"/>
    <w:multiLevelType w:val="hybridMultilevel"/>
    <w:tmpl w:val="7DFA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17DC1"/>
    <w:multiLevelType w:val="hybridMultilevel"/>
    <w:tmpl w:val="35BE1208"/>
    <w:lvl w:ilvl="0" w:tplc="FB42D0A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364F5"/>
    <w:multiLevelType w:val="multilevel"/>
    <w:tmpl w:val="B5DC7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031A32"/>
    <w:multiLevelType w:val="hybridMultilevel"/>
    <w:tmpl w:val="DFCAF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047E5"/>
    <w:multiLevelType w:val="hybridMultilevel"/>
    <w:tmpl w:val="BDB69FC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7BB52AB4"/>
    <w:multiLevelType w:val="hybridMultilevel"/>
    <w:tmpl w:val="9ED6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2"/>
  </w:num>
  <w:num w:numId="11">
    <w:abstractNumId w:val="11"/>
  </w:num>
  <w:num w:numId="12">
    <w:abstractNumId w:val="0"/>
  </w:num>
  <w:num w:numId="1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1A"/>
    <w:rsid w:val="0000316C"/>
    <w:rsid w:val="00003291"/>
    <w:rsid w:val="0000368B"/>
    <w:rsid w:val="00004C2B"/>
    <w:rsid w:val="00006338"/>
    <w:rsid w:val="00012171"/>
    <w:rsid w:val="00016C7E"/>
    <w:rsid w:val="00022C17"/>
    <w:rsid w:val="000230BC"/>
    <w:rsid w:val="000246D7"/>
    <w:rsid w:val="000249BB"/>
    <w:rsid w:val="00025369"/>
    <w:rsid w:val="00026181"/>
    <w:rsid w:val="000337FA"/>
    <w:rsid w:val="00034DF4"/>
    <w:rsid w:val="00036827"/>
    <w:rsid w:val="00040AFB"/>
    <w:rsid w:val="00044CD1"/>
    <w:rsid w:val="00044FA6"/>
    <w:rsid w:val="00052C6B"/>
    <w:rsid w:val="000531C5"/>
    <w:rsid w:val="000544FA"/>
    <w:rsid w:val="00061E46"/>
    <w:rsid w:val="000626C4"/>
    <w:rsid w:val="00065AA8"/>
    <w:rsid w:val="00067A28"/>
    <w:rsid w:val="00070427"/>
    <w:rsid w:val="00074A46"/>
    <w:rsid w:val="00074FD3"/>
    <w:rsid w:val="000758ED"/>
    <w:rsid w:val="00077238"/>
    <w:rsid w:val="000943F2"/>
    <w:rsid w:val="0009518E"/>
    <w:rsid w:val="00097167"/>
    <w:rsid w:val="000A4873"/>
    <w:rsid w:val="000A530F"/>
    <w:rsid w:val="000B203A"/>
    <w:rsid w:val="000B599D"/>
    <w:rsid w:val="000B5C2C"/>
    <w:rsid w:val="000B5EB7"/>
    <w:rsid w:val="000C18C0"/>
    <w:rsid w:val="000C1CA4"/>
    <w:rsid w:val="000C4F98"/>
    <w:rsid w:val="000C5726"/>
    <w:rsid w:val="000C7C15"/>
    <w:rsid w:val="000D3E6E"/>
    <w:rsid w:val="000E05F9"/>
    <w:rsid w:val="000E28F5"/>
    <w:rsid w:val="000E291B"/>
    <w:rsid w:val="000E3E85"/>
    <w:rsid w:val="000E40F2"/>
    <w:rsid w:val="000E5476"/>
    <w:rsid w:val="000E68AF"/>
    <w:rsid w:val="000F1CEA"/>
    <w:rsid w:val="000F1D15"/>
    <w:rsid w:val="000F2DB1"/>
    <w:rsid w:val="000F5C8B"/>
    <w:rsid w:val="000F6190"/>
    <w:rsid w:val="00105D15"/>
    <w:rsid w:val="00106D90"/>
    <w:rsid w:val="00106EA3"/>
    <w:rsid w:val="00114031"/>
    <w:rsid w:val="00114BEC"/>
    <w:rsid w:val="00115E16"/>
    <w:rsid w:val="0011641C"/>
    <w:rsid w:val="00116B2A"/>
    <w:rsid w:val="00116E7E"/>
    <w:rsid w:val="001215C3"/>
    <w:rsid w:val="00122B4A"/>
    <w:rsid w:val="001265E3"/>
    <w:rsid w:val="001324A9"/>
    <w:rsid w:val="00133230"/>
    <w:rsid w:val="0013434F"/>
    <w:rsid w:val="00134A49"/>
    <w:rsid w:val="00134B73"/>
    <w:rsid w:val="001378E4"/>
    <w:rsid w:val="00141E20"/>
    <w:rsid w:val="001447C0"/>
    <w:rsid w:val="001447ED"/>
    <w:rsid w:val="0014499D"/>
    <w:rsid w:val="00150AF3"/>
    <w:rsid w:val="001533DA"/>
    <w:rsid w:val="00153504"/>
    <w:rsid w:val="00154DF0"/>
    <w:rsid w:val="001624FA"/>
    <w:rsid w:val="001628E5"/>
    <w:rsid w:val="0016296C"/>
    <w:rsid w:val="00163C51"/>
    <w:rsid w:val="00163E81"/>
    <w:rsid w:val="00166F8F"/>
    <w:rsid w:val="00167F6D"/>
    <w:rsid w:val="00172F64"/>
    <w:rsid w:val="00184372"/>
    <w:rsid w:val="0018470A"/>
    <w:rsid w:val="00184C79"/>
    <w:rsid w:val="00187DFC"/>
    <w:rsid w:val="00190122"/>
    <w:rsid w:val="00196E39"/>
    <w:rsid w:val="001A1714"/>
    <w:rsid w:val="001A283D"/>
    <w:rsid w:val="001A546C"/>
    <w:rsid w:val="001A54B7"/>
    <w:rsid w:val="001B12F2"/>
    <w:rsid w:val="001B65F2"/>
    <w:rsid w:val="001B75D7"/>
    <w:rsid w:val="001C2AF1"/>
    <w:rsid w:val="001C382A"/>
    <w:rsid w:val="001C655C"/>
    <w:rsid w:val="001D0D92"/>
    <w:rsid w:val="001D16CA"/>
    <w:rsid w:val="001D63A7"/>
    <w:rsid w:val="001D6BCA"/>
    <w:rsid w:val="001D6EFE"/>
    <w:rsid w:val="001D6F6B"/>
    <w:rsid w:val="001D7011"/>
    <w:rsid w:val="001D7C8D"/>
    <w:rsid w:val="001E2F54"/>
    <w:rsid w:val="001E3240"/>
    <w:rsid w:val="001E68F5"/>
    <w:rsid w:val="001F1359"/>
    <w:rsid w:val="001F49F0"/>
    <w:rsid w:val="001F70B9"/>
    <w:rsid w:val="0020103A"/>
    <w:rsid w:val="0020535A"/>
    <w:rsid w:val="00207516"/>
    <w:rsid w:val="002106FC"/>
    <w:rsid w:val="00211C79"/>
    <w:rsid w:val="00213586"/>
    <w:rsid w:val="00217317"/>
    <w:rsid w:val="00217824"/>
    <w:rsid w:val="00220ACF"/>
    <w:rsid w:val="00223472"/>
    <w:rsid w:val="002251EE"/>
    <w:rsid w:val="002304DF"/>
    <w:rsid w:val="00230CA4"/>
    <w:rsid w:val="00232F3D"/>
    <w:rsid w:val="0023481D"/>
    <w:rsid w:val="00236998"/>
    <w:rsid w:val="0024069E"/>
    <w:rsid w:val="00243536"/>
    <w:rsid w:val="00246E96"/>
    <w:rsid w:val="002471BA"/>
    <w:rsid w:val="002503AA"/>
    <w:rsid w:val="00251D00"/>
    <w:rsid w:val="00252498"/>
    <w:rsid w:val="00255C10"/>
    <w:rsid w:val="00261474"/>
    <w:rsid w:val="00263E69"/>
    <w:rsid w:val="00265196"/>
    <w:rsid w:val="00265989"/>
    <w:rsid w:val="002668C4"/>
    <w:rsid w:val="00267313"/>
    <w:rsid w:val="00267ED8"/>
    <w:rsid w:val="00271972"/>
    <w:rsid w:val="0027606D"/>
    <w:rsid w:val="002814B2"/>
    <w:rsid w:val="00281BC1"/>
    <w:rsid w:val="00283E87"/>
    <w:rsid w:val="002856EF"/>
    <w:rsid w:val="00285AC7"/>
    <w:rsid w:val="00286E2D"/>
    <w:rsid w:val="00291D61"/>
    <w:rsid w:val="00292768"/>
    <w:rsid w:val="00292B32"/>
    <w:rsid w:val="00294F26"/>
    <w:rsid w:val="00295520"/>
    <w:rsid w:val="002955F3"/>
    <w:rsid w:val="002A4A4C"/>
    <w:rsid w:val="002A60EF"/>
    <w:rsid w:val="002A7020"/>
    <w:rsid w:val="002B09FF"/>
    <w:rsid w:val="002B1C2F"/>
    <w:rsid w:val="002B1CC2"/>
    <w:rsid w:val="002B2941"/>
    <w:rsid w:val="002B57C1"/>
    <w:rsid w:val="002B7A82"/>
    <w:rsid w:val="002C5A27"/>
    <w:rsid w:val="002C66B9"/>
    <w:rsid w:val="002C74D0"/>
    <w:rsid w:val="002C79C7"/>
    <w:rsid w:val="002D0935"/>
    <w:rsid w:val="002D21F3"/>
    <w:rsid w:val="002D2A48"/>
    <w:rsid w:val="002D3F1D"/>
    <w:rsid w:val="002D4F53"/>
    <w:rsid w:val="002E32A1"/>
    <w:rsid w:val="002E7C94"/>
    <w:rsid w:val="002F19CC"/>
    <w:rsid w:val="002F1B98"/>
    <w:rsid w:val="002F22A9"/>
    <w:rsid w:val="002F38D4"/>
    <w:rsid w:val="002F4C16"/>
    <w:rsid w:val="00306BF4"/>
    <w:rsid w:val="00307280"/>
    <w:rsid w:val="00307817"/>
    <w:rsid w:val="00310252"/>
    <w:rsid w:val="003151A1"/>
    <w:rsid w:val="00315C1B"/>
    <w:rsid w:val="003167F1"/>
    <w:rsid w:val="0031706F"/>
    <w:rsid w:val="00320BE6"/>
    <w:rsid w:val="00322784"/>
    <w:rsid w:val="0032314E"/>
    <w:rsid w:val="0032622F"/>
    <w:rsid w:val="0032669E"/>
    <w:rsid w:val="00331D6C"/>
    <w:rsid w:val="00332F66"/>
    <w:rsid w:val="00337142"/>
    <w:rsid w:val="00344C22"/>
    <w:rsid w:val="00347349"/>
    <w:rsid w:val="00351044"/>
    <w:rsid w:val="003536E2"/>
    <w:rsid w:val="00356DAE"/>
    <w:rsid w:val="003573B9"/>
    <w:rsid w:val="00357B15"/>
    <w:rsid w:val="0036778F"/>
    <w:rsid w:val="00371202"/>
    <w:rsid w:val="003770B1"/>
    <w:rsid w:val="0038141D"/>
    <w:rsid w:val="00384454"/>
    <w:rsid w:val="00385E73"/>
    <w:rsid w:val="0038629F"/>
    <w:rsid w:val="003932E7"/>
    <w:rsid w:val="003A2B10"/>
    <w:rsid w:val="003B059C"/>
    <w:rsid w:val="003B33E1"/>
    <w:rsid w:val="003B4B43"/>
    <w:rsid w:val="003B5051"/>
    <w:rsid w:val="003B5D49"/>
    <w:rsid w:val="003B66BC"/>
    <w:rsid w:val="003C2B37"/>
    <w:rsid w:val="003D2105"/>
    <w:rsid w:val="003E1789"/>
    <w:rsid w:val="003E1AEB"/>
    <w:rsid w:val="003E3DA7"/>
    <w:rsid w:val="003E5E4B"/>
    <w:rsid w:val="003E69E9"/>
    <w:rsid w:val="003F3DA0"/>
    <w:rsid w:val="003F413C"/>
    <w:rsid w:val="003F43ED"/>
    <w:rsid w:val="00400101"/>
    <w:rsid w:val="0040190F"/>
    <w:rsid w:val="0040204E"/>
    <w:rsid w:val="00410027"/>
    <w:rsid w:val="0041045B"/>
    <w:rsid w:val="00414105"/>
    <w:rsid w:val="004146B9"/>
    <w:rsid w:val="00414F8C"/>
    <w:rsid w:val="00416A57"/>
    <w:rsid w:val="00420F4E"/>
    <w:rsid w:val="004212D4"/>
    <w:rsid w:val="0042415B"/>
    <w:rsid w:val="004247FB"/>
    <w:rsid w:val="004257E2"/>
    <w:rsid w:val="0042679C"/>
    <w:rsid w:val="00430567"/>
    <w:rsid w:val="0043087A"/>
    <w:rsid w:val="004328A4"/>
    <w:rsid w:val="00435D12"/>
    <w:rsid w:val="00437632"/>
    <w:rsid w:val="00443097"/>
    <w:rsid w:val="00444523"/>
    <w:rsid w:val="00444B43"/>
    <w:rsid w:val="00452007"/>
    <w:rsid w:val="0045369F"/>
    <w:rsid w:val="00461637"/>
    <w:rsid w:val="00470DEA"/>
    <w:rsid w:val="00472326"/>
    <w:rsid w:val="00472488"/>
    <w:rsid w:val="00473A7D"/>
    <w:rsid w:val="0047410D"/>
    <w:rsid w:val="00475015"/>
    <w:rsid w:val="00476CC6"/>
    <w:rsid w:val="00480353"/>
    <w:rsid w:val="00480662"/>
    <w:rsid w:val="00480A12"/>
    <w:rsid w:val="00482522"/>
    <w:rsid w:val="00484EED"/>
    <w:rsid w:val="004860C9"/>
    <w:rsid w:val="00490E28"/>
    <w:rsid w:val="00493ED4"/>
    <w:rsid w:val="00495C61"/>
    <w:rsid w:val="00496F52"/>
    <w:rsid w:val="004A0DCE"/>
    <w:rsid w:val="004A1AD0"/>
    <w:rsid w:val="004A4210"/>
    <w:rsid w:val="004A58E2"/>
    <w:rsid w:val="004A5B74"/>
    <w:rsid w:val="004A75D5"/>
    <w:rsid w:val="004B021E"/>
    <w:rsid w:val="004B395C"/>
    <w:rsid w:val="004B57FE"/>
    <w:rsid w:val="004B7B7C"/>
    <w:rsid w:val="004B7E43"/>
    <w:rsid w:val="004C011A"/>
    <w:rsid w:val="004C783A"/>
    <w:rsid w:val="004D1393"/>
    <w:rsid w:val="004D1A44"/>
    <w:rsid w:val="004D233E"/>
    <w:rsid w:val="004D305E"/>
    <w:rsid w:val="004D547D"/>
    <w:rsid w:val="004E0A39"/>
    <w:rsid w:val="004E2993"/>
    <w:rsid w:val="004E397A"/>
    <w:rsid w:val="004E5046"/>
    <w:rsid w:val="004E6935"/>
    <w:rsid w:val="004E716F"/>
    <w:rsid w:val="004E722A"/>
    <w:rsid w:val="004E7C65"/>
    <w:rsid w:val="004F0802"/>
    <w:rsid w:val="004F4745"/>
    <w:rsid w:val="004F4C5F"/>
    <w:rsid w:val="004F6227"/>
    <w:rsid w:val="004F7980"/>
    <w:rsid w:val="005008F0"/>
    <w:rsid w:val="005019F7"/>
    <w:rsid w:val="0050203F"/>
    <w:rsid w:val="00503B77"/>
    <w:rsid w:val="00504A35"/>
    <w:rsid w:val="0050536B"/>
    <w:rsid w:val="005062BB"/>
    <w:rsid w:val="00506551"/>
    <w:rsid w:val="00506566"/>
    <w:rsid w:val="0051040D"/>
    <w:rsid w:val="00510928"/>
    <w:rsid w:val="00510F10"/>
    <w:rsid w:val="00513400"/>
    <w:rsid w:val="00513BB3"/>
    <w:rsid w:val="005219C2"/>
    <w:rsid w:val="00521D80"/>
    <w:rsid w:val="00523D24"/>
    <w:rsid w:val="00524107"/>
    <w:rsid w:val="0052532A"/>
    <w:rsid w:val="00532BBE"/>
    <w:rsid w:val="00533B51"/>
    <w:rsid w:val="00533E15"/>
    <w:rsid w:val="00535B96"/>
    <w:rsid w:val="005403B9"/>
    <w:rsid w:val="00545349"/>
    <w:rsid w:val="005461B4"/>
    <w:rsid w:val="00547521"/>
    <w:rsid w:val="00551F63"/>
    <w:rsid w:val="005523AC"/>
    <w:rsid w:val="005537B4"/>
    <w:rsid w:val="005553E2"/>
    <w:rsid w:val="00556607"/>
    <w:rsid w:val="0055713E"/>
    <w:rsid w:val="0055730E"/>
    <w:rsid w:val="00561F7E"/>
    <w:rsid w:val="005631C0"/>
    <w:rsid w:val="005667FD"/>
    <w:rsid w:val="00566805"/>
    <w:rsid w:val="00577F5C"/>
    <w:rsid w:val="00582EF0"/>
    <w:rsid w:val="00586863"/>
    <w:rsid w:val="005906CE"/>
    <w:rsid w:val="005941AC"/>
    <w:rsid w:val="005946BB"/>
    <w:rsid w:val="005A2F33"/>
    <w:rsid w:val="005A4100"/>
    <w:rsid w:val="005A622C"/>
    <w:rsid w:val="005A7BB5"/>
    <w:rsid w:val="005B0F49"/>
    <w:rsid w:val="005B1A1B"/>
    <w:rsid w:val="005C22CB"/>
    <w:rsid w:val="005C492D"/>
    <w:rsid w:val="005C5FF2"/>
    <w:rsid w:val="005D3327"/>
    <w:rsid w:val="005E0744"/>
    <w:rsid w:val="005E77D5"/>
    <w:rsid w:val="005E7819"/>
    <w:rsid w:val="005F2C9C"/>
    <w:rsid w:val="005F7E6B"/>
    <w:rsid w:val="006007FB"/>
    <w:rsid w:val="00602251"/>
    <w:rsid w:val="00606B0C"/>
    <w:rsid w:val="00611E68"/>
    <w:rsid w:val="00614906"/>
    <w:rsid w:val="00615E51"/>
    <w:rsid w:val="00617A9B"/>
    <w:rsid w:val="006211B2"/>
    <w:rsid w:val="006218D3"/>
    <w:rsid w:val="006221F2"/>
    <w:rsid w:val="0062393B"/>
    <w:rsid w:val="00624627"/>
    <w:rsid w:val="00627BBA"/>
    <w:rsid w:val="00631D61"/>
    <w:rsid w:val="00633A92"/>
    <w:rsid w:val="006341E7"/>
    <w:rsid w:val="00634652"/>
    <w:rsid w:val="006421F0"/>
    <w:rsid w:val="006424D5"/>
    <w:rsid w:val="00644AC8"/>
    <w:rsid w:val="006479A6"/>
    <w:rsid w:val="00650F96"/>
    <w:rsid w:val="0065285F"/>
    <w:rsid w:val="00655665"/>
    <w:rsid w:val="00656663"/>
    <w:rsid w:val="006600A2"/>
    <w:rsid w:val="0066522D"/>
    <w:rsid w:val="00667DF2"/>
    <w:rsid w:val="006723C1"/>
    <w:rsid w:val="00673505"/>
    <w:rsid w:val="00677584"/>
    <w:rsid w:val="006809B4"/>
    <w:rsid w:val="00684C1B"/>
    <w:rsid w:val="00686E91"/>
    <w:rsid w:val="00687222"/>
    <w:rsid w:val="00690190"/>
    <w:rsid w:val="0069129D"/>
    <w:rsid w:val="00691B27"/>
    <w:rsid w:val="006A663B"/>
    <w:rsid w:val="006A77BC"/>
    <w:rsid w:val="006A7D5A"/>
    <w:rsid w:val="006B00BD"/>
    <w:rsid w:val="006B2E8C"/>
    <w:rsid w:val="006B5CE5"/>
    <w:rsid w:val="006C0818"/>
    <w:rsid w:val="006C3EAC"/>
    <w:rsid w:val="006C4317"/>
    <w:rsid w:val="006C5D28"/>
    <w:rsid w:val="006D0CDE"/>
    <w:rsid w:val="006D2D18"/>
    <w:rsid w:val="006D515C"/>
    <w:rsid w:val="006D5626"/>
    <w:rsid w:val="006D590B"/>
    <w:rsid w:val="006D5D2B"/>
    <w:rsid w:val="006D65F2"/>
    <w:rsid w:val="006E022A"/>
    <w:rsid w:val="006E2A02"/>
    <w:rsid w:val="006E53E4"/>
    <w:rsid w:val="006E6AFC"/>
    <w:rsid w:val="006E6E76"/>
    <w:rsid w:val="006F0097"/>
    <w:rsid w:val="006F151E"/>
    <w:rsid w:val="006F2C99"/>
    <w:rsid w:val="006F3A04"/>
    <w:rsid w:val="006F60BC"/>
    <w:rsid w:val="006F7B0E"/>
    <w:rsid w:val="00702F04"/>
    <w:rsid w:val="00703191"/>
    <w:rsid w:val="00703F92"/>
    <w:rsid w:val="0071072E"/>
    <w:rsid w:val="00713C84"/>
    <w:rsid w:val="00715709"/>
    <w:rsid w:val="00717139"/>
    <w:rsid w:val="007212E5"/>
    <w:rsid w:val="007237E7"/>
    <w:rsid w:val="007276B9"/>
    <w:rsid w:val="00732947"/>
    <w:rsid w:val="00732B6A"/>
    <w:rsid w:val="00736972"/>
    <w:rsid w:val="00737C43"/>
    <w:rsid w:val="00737F3F"/>
    <w:rsid w:val="00742043"/>
    <w:rsid w:val="00743746"/>
    <w:rsid w:val="00745699"/>
    <w:rsid w:val="00747258"/>
    <w:rsid w:val="00750B26"/>
    <w:rsid w:val="007516D0"/>
    <w:rsid w:val="00751D5E"/>
    <w:rsid w:val="00754BA4"/>
    <w:rsid w:val="00756219"/>
    <w:rsid w:val="00757CDA"/>
    <w:rsid w:val="007605C5"/>
    <w:rsid w:val="00760CC4"/>
    <w:rsid w:val="00763C70"/>
    <w:rsid w:val="00764441"/>
    <w:rsid w:val="00764A83"/>
    <w:rsid w:val="00766813"/>
    <w:rsid w:val="00771DF8"/>
    <w:rsid w:val="00772B59"/>
    <w:rsid w:val="00773446"/>
    <w:rsid w:val="00774D02"/>
    <w:rsid w:val="00776AE0"/>
    <w:rsid w:val="007857DB"/>
    <w:rsid w:val="0079015C"/>
    <w:rsid w:val="00792574"/>
    <w:rsid w:val="00793D7F"/>
    <w:rsid w:val="00794B3D"/>
    <w:rsid w:val="007958FC"/>
    <w:rsid w:val="007A0B63"/>
    <w:rsid w:val="007A519E"/>
    <w:rsid w:val="007A6678"/>
    <w:rsid w:val="007A68AD"/>
    <w:rsid w:val="007B476D"/>
    <w:rsid w:val="007B68C1"/>
    <w:rsid w:val="007C05B0"/>
    <w:rsid w:val="007C1E0A"/>
    <w:rsid w:val="007C4658"/>
    <w:rsid w:val="007C747C"/>
    <w:rsid w:val="007D0E42"/>
    <w:rsid w:val="007D1896"/>
    <w:rsid w:val="007D1ADD"/>
    <w:rsid w:val="007D287E"/>
    <w:rsid w:val="007E1F35"/>
    <w:rsid w:val="007F1279"/>
    <w:rsid w:val="007F22DF"/>
    <w:rsid w:val="007F545A"/>
    <w:rsid w:val="007F6461"/>
    <w:rsid w:val="007F786E"/>
    <w:rsid w:val="008062BF"/>
    <w:rsid w:val="00810AFB"/>
    <w:rsid w:val="00817F54"/>
    <w:rsid w:val="00827EB4"/>
    <w:rsid w:val="0083197C"/>
    <w:rsid w:val="00840FA6"/>
    <w:rsid w:val="008456E3"/>
    <w:rsid w:val="00847945"/>
    <w:rsid w:val="00847CC7"/>
    <w:rsid w:val="00851232"/>
    <w:rsid w:val="008513EB"/>
    <w:rsid w:val="0085149E"/>
    <w:rsid w:val="00851F4F"/>
    <w:rsid w:val="00855C2F"/>
    <w:rsid w:val="00862003"/>
    <w:rsid w:val="00862A8A"/>
    <w:rsid w:val="00863D25"/>
    <w:rsid w:val="00866FE6"/>
    <w:rsid w:val="0086791E"/>
    <w:rsid w:val="008709E4"/>
    <w:rsid w:val="00870EBE"/>
    <w:rsid w:val="00871134"/>
    <w:rsid w:val="008747F7"/>
    <w:rsid w:val="008752B1"/>
    <w:rsid w:val="008828E0"/>
    <w:rsid w:val="00883CA5"/>
    <w:rsid w:val="00884E59"/>
    <w:rsid w:val="00885214"/>
    <w:rsid w:val="0088529F"/>
    <w:rsid w:val="00890E24"/>
    <w:rsid w:val="008915A4"/>
    <w:rsid w:val="00893061"/>
    <w:rsid w:val="00895370"/>
    <w:rsid w:val="00895401"/>
    <w:rsid w:val="008A041C"/>
    <w:rsid w:val="008A0740"/>
    <w:rsid w:val="008A2234"/>
    <w:rsid w:val="008A2E8B"/>
    <w:rsid w:val="008A3BBC"/>
    <w:rsid w:val="008A4F54"/>
    <w:rsid w:val="008A5012"/>
    <w:rsid w:val="008A5AAF"/>
    <w:rsid w:val="008A5FC1"/>
    <w:rsid w:val="008B12E4"/>
    <w:rsid w:val="008B1868"/>
    <w:rsid w:val="008B1F80"/>
    <w:rsid w:val="008B26C8"/>
    <w:rsid w:val="008B3134"/>
    <w:rsid w:val="008B5EC2"/>
    <w:rsid w:val="008B794B"/>
    <w:rsid w:val="008C0337"/>
    <w:rsid w:val="008C0AFC"/>
    <w:rsid w:val="008C60A9"/>
    <w:rsid w:val="008D14E8"/>
    <w:rsid w:val="008D467C"/>
    <w:rsid w:val="008D5C7E"/>
    <w:rsid w:val="008D7191"/>
    <w:rsid w:val="008D7C2E"/>
    <w:rsid w:val="008E5CD0"/>
    <w:rsid w:val="008E6C1A"/>
    <w:rsid w:val="008E6E94"/>
    <w:rsid w:val="008F2C4A"/>
    <w:rsid w:val="00906466"/>
    <w:rsid w:val="00910548"/>
    <w:rsid w:val="00912DB3"/>
    <w:rsid w:val="009134AE"/>
    <w:rsid w:val="00915502"/>
    <w:rsid w:val="00917726"/>
    <w:rsid w:val="00917F00"/>
    <w:rsid w:val="009212D9"/>
    <w:rsid w:val="0092620F"/>
    <w:rsid w:val="00937090"/>
    <w:rsid w:val="00941078"/>
    <w:rsid w:val="009422BD"/>
    <w:rsid w:val="00942E56"/>
    <w:rsid w:val="00943974"/>
    <w:rsid w:val="00952BE8"/>
    <w:rsid w:val="009570AE"/>
    <w:rsid w:val="00960E18"/>
    <w:rsid w:val="00962250"/>
    <w:rsid w:val="0096258E"/>
    <w:rsid w:val="009678C6"/>
    <w:rsid w:val="00967ADD"/>
    <w:rsid w:val="0097137E"/>
    <w:rsid w:val="009732D2"/>
    <w:rsid w:val="0097695C"/>
    <w:rsid w:val="0098046C"/>
    <w:rsid w:val="00982C87"/>
    <w:rsid w:val="009835BC"/>
    <w:rsid w:val="00983F79"/>
    <w:rsid w:val="00987271"/>
    <w:rsid w:val="009878B1"/>
    <w:rsid w:val="009900F7"/>
    <w:rsid w:val="00991BAD"/>
    <w:rsid w:val="00993E67"/>
    <w:rsid w:val="00994E47"/>
    <w:rsid w:val="00996C51"/>
    <w:rsid w:val="00997E0E"/>
    <w:rsid w:val="00997F0F"/>
    <w:rsid w:val="009A0015"/>
    <w:rsid w:val="009A0D90"/>
    <w:rsid w:val="009A0E64"/>
    <w:rsid w:val="009A3E6D"/>
    <w:rsid w:val="009A4F7D"/>
    <w:rsid w:val="009A5B30"/>
    <w:rsid w:val="009A642E"/>
    <w:rsid w:val="009A78D4"/>
    <w:rsid w:val="009B01D9"/>
    <w:rsid w:val="009B1804"/>
    <w:rsid w:val="009C0C4E"/>
    <w:rsid w:val="009C1844"/>
    <w:rsid w:val="009C2B5E"/>
    <w:rsid w:val="009C35D3"/>
    <w:rsid w:val="009C36CC"/>
    <w:rsid w:val="009D3B7E"/>
    <w:rsid w:val="009D74C9"/>
    <w:rsid w:val="009D7FD8"/>
    <w:rsid w:val="009E2144"/>
    <w:rsid w:val="009E2F50"/>
    <w:rsid w:val="009E54CC"/>
    <w:rsid w:val="009E563B"/>
    <w:rsid w:val="009E5F58"/>
    <w:rsid w:val="009E7645"/>
    <w:rsid w:val="009F2034"/>
    <w:rsid w:val="009F413F"/>
    <w:rsid w:val="009F4491"/>
    <w:rsid w:val="009F5A1A"/>
    <w:rsid w:val="009F6FD8"/>
    <w:rsid w:val="00A016F0"/>
    <w:rsid w:val="00A03EBC"/>
    <w:rsid w:val="00A07786"/>
    <w:rsid w:val="00A10401"/>
    <w:rsid w:val="00A107DF"/>
    <w:rsid w:val="00A13BF2"/>
    <w:rsid w:val="00A157C3"/>
    <w:rsid w:val="00A21901"/>
    <w:rsid w:val="00A23641"/>
    <w:rsid w:val="00A267C4"/>
    <w:rsid w:val="00A2739C"/>
    <w:rsid w:val="00A3270E"/>
    <w:rsid w:val="00A34B1D"/>
    <w:rsid w:val="00A3785C"/>
    <w:rsid w:val="00A402F8"/>
    <w:rsid w:val="00A41DFD"/>
    <w:rsid w:val="00A427B4"/>
    <w:rsid w:val="00A43960"/>
    <w:rsid w:val="00A445D1"/>
    <w:rsid w:val="00A4523E"/>
    <w:rsid w:val="00A465E5"/>
    <w:rsid w:val="00A51322"/>
    <w:rsid w:val="00A5138F"/>
    <w:rsid w:val="00A52559"/>
    <w:rsid w:val="00A54F84"/>
    <w:rsid w:val="00A61C01"/>
    <w:rsid w:val="00A63508"/>
    <w:rsid w:val="00A67FBF"/>
    <w:rsid w:val="00A70F8C"/>
    <w:rsid w:val="00A710DC"/>
    <w:rsid w:val="00A72D1C"/>
    <w:rsid w:val="00A72FCC"/>
    <w:rsid w:val="00A73B29"/>
    <w:rsid w:val="00A83E32"/>
    <w:rsid w:val="00A84E89"/>
    <w:rsid w:val="00A867D4"/>
    <w:rsid w:val="00A86B04"/>
    <w:rsid w:val="00A90A81"/>
    <w:rsid w:val="00A94DE2"/>
    <w:rsid w:val="00A94ECB"/>
    <w:rsid w:val="00A96493"/>
    <w:rsid w:val="00AA5219"/>
    <w:rsid w:val="00AB4BCE"/>
    <w:rsid w:val="00AB6059"/>
    <w:rsid w:val="00AB73BE"/>
    <w:rsid w:val="00AC673C"/>
    <w:rsid w:val="00AD432B"/>
    <w:rsid w:val="00AD472F"/>
    <w:rsid w:val="00AD628D"/>
    <w:rsid w:val="00AD7858"/>
    <w:rsid w:val="00AD7A3C"/>
    <w:rsid w:val="00AE1D69"/>
    <w:rsid w:val="00AF0A36"/>
    <w:rsid w:val="00AF1293"/>
    <w:rsid w:val="00AF230E"/>
    <w:rsid w:val="00AF41A9"/>
    <w:rsid w:val="00AF461A"/>
    <w:rsid w:val="00AF6CED"/>
    <w:rsid w:val="00B04746"/>
    <w:rsid w:val="00B0637E"/>
    <w:rsid w:val="00B07233"/>
    <w:rsid w:val="00B141DD"/>
    <w:rsid w:val="00B20901"/>
    <w:rsid w:val="00B21718"/>
    <w:rsid w:val="00B348E6"/>
    <w:rsid w:val="00B430D7"/>
    <w:rsid w:val="00B447A9"/>
    <w:rsid w:val="00B45190"/>
    <w:rsid w:val="00B47DE5"/>
    <w:rsid w:val="00B51DF8"/>
    <w:rsid w:val="00B557FD"/>
    <w:rsid w:val="00B60673"/>
    <w:rsid w:val="00B625DE"/>
    <w:rsid w:val="00B63805"/>
    <w:rsid w:val="00B644B0"/>
    <w:rsid w:val="00B668A1"/>
    <w:rsid w:val="00B66F55"/>
    <w:rsid w:val="00B678C7"/>
    <w:rsid w:val="00B73298"/>
    <w:rsid w:val="00B744F1"/>
    <w:rsid w:val="00B75CFE"/>
    <w:rsid w:val="00B76109"/>
    <w:rsid w:val="00B80394"/>
    <w:rsid w:val="00B805D5"/>
    <w:rsid w:val="00B808AF"/>
    <w:rsid w:val="00B82DD8"/>
    <w:rsid w:val="00B83C50"/>
    <w:rsid w:val="00B8404E"/>
    <w:rsid w:val="00B937FC"/>
    <w:rsid w:val="00B94324"/>
    <w:rsid w:val="00B9551D"/>
    <w:rsid w:val="00B96192"/>
    <w:rsid w:val="00B97190"/>
    <w:rsid w:val="00B97E51"/>
    <w:rsid w:val="00BA1EB6"/>
    <w:rsid w:val="00BB38BC"/>
    <w:rsid w:val="00BD4844"/>
    <w:rsid w:val="00BD533E"/>
    <w:rsid w:val="00BD6103"/>
    <w:rsid w:val="00BE293C"/>
    <w:rsid w:val="00BE389E"/>
    <w:rsid w:val="00BE4244"/>
    <w:rsid w:val="00BF2B32"/>
    <w:rsid w:val="00C01F2B"/>
    <w:rsid w:val="00C02F39"/>
    <w:rsid w:val="00C0546E"/>
    <w:rsid w:val="00C0623F"/>
    <w:rsid w:val="00C1384C"/>
    <w:rsid w:val="00C143DB"/>
    <w:rsid w:val="00C2014E"/>
    <w:rsid w:val="00C217D3"/>
    <w:rsid w:val="00C23D45"/>
    <w:rsid w:val="00C30CEE"/>
    <w:rsid w:val="00C334E5"/>
    <w:rsid w:val="00C35326"/>
    <w:rsid w:val="00C373D3"/>
    <w:rsid w:val="00C41E3A"/>
    <w:rsid w:val="00C5056F"/>
    <w:rsid w:val="00C557FC"/>
    <w:rsid w:val="00C56D85"/>
    <w:rsid w:val="00C57AB2"/>
    <w:rsid w:val="00C61CEA"/>
    <w:rsid w:val="00C63FFE"/>
    <w:rsid w:val="00C655B8"/>
    <w:rsid w:val="00C669C2"/>
    <w:rsid w:val="00C73D57"/>
    <w:rsid w:val="00C8099A"/>
    <w:rsid w:val="00C84F38"/>
    <w:rsid w:val="00C87440"/>
    <w:rsid w:val="00C93B09"/>
    <w:rsid w:val="00C93E25"/>
    <w:rsid w:val="00C95408"/>
    <w:rsid w:val="00C96A86"/>
    <w:rsid w:val="00C9732C"/>
    <w:rsid w:val="00CA2A7E"/>
    <w:rsid w:val="00CA33FF"/>
    <w:rsid w:val="00CA65BF"/>
    <w:rsid w:val="00CB4895"/>
    <w:rsid w:val="00CB60A3"/>
    <w:rsid w:val="00CC3602"/>
    <w:rsid w:val="00CC586A"/>
    <w:rsid w:val="00CC6556"/>
    <w:rsid w:val="00CC74C8"/>
    <w:rsid w:val="00CD24EB"/>
    <w:rsid w:val="00CD5457"/>
    <w:rsid w:val="00CD6473"/>
    <w:rsid w:val="00CD66A8"/>
    <w:rsid w:val="00CE18E0"/>
    <w:rsid w:val="00CE4B72"/>
    <w:rsid w:val="00CF0508"/>
    <w:rsid w:val="00CF2ACE"/>
    <w:rsid w:val="00CF36DE"/>
    <w:rsid w:val="00CF3711"/>
    <w:rsid w:val="00D02C0F"/>
    <w:rsid w:val="00D03666"/>
    <w:rsid w:val="00D0457B"/>
    <w:rsid w:val="00D06A36"/>
    <w:rsid w:val="00D06EF6"/>
    <w:rsid w:val="00D07ABE"/>
    <w:rsid w:val="00D12BB9"/>
    <w:rsid w:val="00D14BCA"/>
    <w:rsid w:val="00D1772D"/>
    <w:rsid w:val="00D251C4"/>
    <w:rsid w:val="00D32C7D"/>
    <w:rsid w:val="00D33B3B"/>
    <w:rsid w:val="00D33B77"/>
    <w:rsid w:val="00D3605B"/>
    <w:rsid w:val="00D36C03"/>
    <w:rsid w:val="00D37F24"/>
    <w:rsid w:val="00D46CF2"/>
    <w:rsid w:val="00D506F5"/>
    <w:rsid w:val="00D549DD"/>
    <w:rsid w:val="00D54CFE"/>
    <w:rsid w:val="00D6027E"/>
    <w:rsid w:val="00D62D92"/>
    <w:rsid w:val="00D64A58"/>
    <w:rsid w:val="00D6677F"/>
    <w:rsid w:val="00D669D7"/>
    <w:rsid w:val="00D70486"/>
    <w:rsid w:val="00D72CD4"/>
    <w:rsid w:val="00D752D3"/>
    <w:rsid w:val="00D762F4"/>
    <w:rsid w:val="00D76C15"/>
    <w:rsid w:val="00D81F5B"/>
    <w:rsid w:val="00D877E1"/>
    <w:rsid w:val="00D92780"/>
    <w:rsid w:val="00D92A97"/>
    <w:rsid w:val="00D974EF"/>
    <w:rsid w:val="00D979FC"/>
    <w:rsid w:val="00D97B88"/>
    <w:rsid w:val="00DA1B3F"/>
    <w:rsid w:val="00DA1DE2"/>
    <w:rsid w:val="00DA37EA"/>
    <w:rsid w:val="00DA61A9"/>
    <w:rsid w:val="00DC0104"/>
    <w:rsid w:val="00DC05BC"/>
    <w:rsid w:val="00DC28C2"/>
    <w:rsid w:val="00DC2D20"/>
    <w:rsid w:val="00DC4BD1"/>
    <w:rsid w:val="00DC7CFA"/>
    <w:rsid w:val="00DD1C15"/>
    <w:rsid w:val="00DD229E"/>
    <w:rsid w:val="00DD3BA5"/>
    <w:rsid w:val="00DD61F3"/>
    <w:rsid w:val="00DD7C4C"/>
    <w:rsid w:val="00DE09D4"/>
    <w:rsid w:val="00DE0C7C"/>
    <w:rsid w:val="00DE2794"/>
    <w:rsid w:val="00DF00F3"/>
    <w:rsid w:val="00DF058E"/>
    <w:rsid w:val="00DF36C4"/>
    <w:rsid w:val="00E02ABE"/>
    <w:rsid w:val="00E02B7E"/>
    <w:rsid w:val="00E14281"/>
    <w:rsid w:val="00E16CF0"/>
    <w:rsid w:val="00E1714A"/>
    <w:rsid w:val="00E20DFB"/>
    <w:rsid w:val="00E236E8"/>
    <w:rsid w:val="00E265BE"/>
    <w:rsid w:val="00E27CCB"/>
    <w:rsid w:val="00E27F54"/>
    <w:rsid w:val="00E30148"/>
    <w:rsid w:val="00E304F1"/>
    <w:rsid w:val="00E30C3A"/>
    <w:rsid w:val="00E4077E"/>
    <w:rsid w:val="00E40A11"/>
    <w:rsid w:val="00E426FA"/>
    <w:rsid w:val="00E43AF3"/>
    <w:rsid w:val="00E452AA"/>
    <w:rsid w:val="00E46B4B"/>
    <w:rsid w:val="00E472C7"/>
    <w:rsid w:val="00E47934"/>
    <w:rsid w:val="00E520C8"/>
    <w:rsid w:val="00E52B6D"/>
    <w:rsid w:val="00E53031"/>
    <w:rsid w:val="00E539D9"/>
    <w:rsid w:val="00E563A3"/>
    <w:rsid w:val="00E564AF"/>
    <w:rsid w:val="00E63F96"/>
    <w:rsid w:val="00E65F36"/>
    <w:rsid w:val="00E6726A"/>
    <w:rsid w:val="00E672FB"/>
    <w:rsid w:val="00E70AA3"/>
    <w:rsid w:val="00E72230"/>
    <w:rsid w:val="00E73A18"/>
    <w:rsid w:val="00E757F6"/>
    <w:rsid w:val="00E75F0E"/>
    <w:rsid w:val="00E76CC7"/>
    <w:rsid w:val="00E820B0"/>
    <w:rsid w:val="00E8308C"/>
    <w:rsid w:val="00E8469D"/>
    <w:rsid w:val="00E854E3"/>
    <w:rsid w:val="00E86166"/>
    <w:rsid w:val="00E8638E"/>
    <w:rsid w:val="00E90B8B"/>
    <w:rsid w:val="00E91084"/>
    <w:rsid w:val="00E9386B"/>
    <w:rsid w:val="00E940EF"/>
    <w:rsid w:val="00E94212"/>
    <w:rsid w:val="00E95FEA"/>
    <w:rsid w:val="00E97E72"/>
    <w:rsid w:val="00EA1026"/>
    <w:rsid w:val="00EA1AA5"/>
    <w:rsid w:val="00EA24E1"/>
    <w:rsid w:val="00EA3BD9"/>
    <w:rsid w:val="00EA582C"/>
    <w:rsid w:val="00EA6A30"/>
    <w:rsid w:val="00EA7617"/>
    <w:rsid w:val="00EB02EA"/>
    <w:rsid w:val="00EB320B"/>
    <w:rsid w:val="00EB3459"/>
    <w:rsid w:val="00EB378E"/>
    <w:rsid w:val="00EB49E8"/>
    <w:rsid w:val="00EB71FF"/>
    <w:rsid w:val="00EC07FF"/>
    <w:rsid w:val="00EC4979"/>
    <w:rsid w:val="00ED1058"/>
    <w:rsid w:val="00ED16D3"/>
    <w:rsid w:val="00ED1E93"/>
    <w:rsid w:val="00ED3FF6"/>
    <w:rsid w:val="00ED4595"/>
    <w:rsid w:val="00EE2E2F"/>
    <w:rsid w:val="00EE58CF"/>
    <w:rsid w:val="00EF1D94"/>
    <w:rsid w:val="00EF5008"/>
    <w:rsid w:val="00EF5328"/>
    <w:rsid w:val="00EF6840"/>
    <w:rsid w:val="00EF763B"/>
    <w:rsid w:val="00F0123B"/>
    <w:rsid w:val="00F02A56"/>
    <w:rsid w:val="00F02F9C"/>
    <w:rsid w:val="00F04F93"/>
    <w:rsid w:val="00F1393F"/>
    <w:rsid w:val="00F141C6"/>
    <w:rsid w:val="00F164D3"/>
    <w:rsid w:val="00F23796"/>
    <w:rsid w:val="00F238C1"/>
    <w:rsid w:val="00F27E12"/>
    <w:rsid w:val="00F35618"/>
    <w:rsid w:val="00F35F18"/>
    <w:rsid w:val="00F4087F"/>
    <w:rsid w:val="00F40B13"/>
    <w:rsid w:val="00F42465"/>
    <w:rsid w:val="00F42539"/>
    <w:rsid w:val="00F43900"/>
    <w:rsid w:val="00F461F3"/>
    <w:rsid w:val="00F4664E"/>
    <w:rsid w:val="00F47C62"/>
    <w:rsid w:val="00F54166"/>
    <w:rsid w:val="00F626B5"/>
    <w:rsid w:val="00F64E68"/>
    <w:rsid w:val="00F661FA"/>
    <w:rsid w:val="00F6694B"/>
    <w:rsid w:val="00F70FEA"/>
    <w:rsid w:val="00F736BA"/>
    <w:rsid w:val="00F769B3"/>
    <w:rsid w:val="00F76D79"/>
    <w:rsid w:val="00F81DCB"/>
    <w:rsid w:val="00F831F2"/>
    <w:rsid w:val="00F83302"/>
    <w:rsid w:val="00F834E9"/>
    <w:rsid w:val="00F83FB9"/>
    <w:rsid w:val="00F86F37"/>
    <w:rsid w:val="00F91160"/>
    <w:rsid w:val="00F92A98"/>
    <w:rsid w:val="00F94099"/>
    <w:rsid w:val="00F960EE"/>
    <w:rsid w:val="00F96963"/>
    <w:rsid w:val="00F96978"/>
    <w:rsid w:val="00F97FF8"/>
    <w:rsid w:val="00FA2391"/>
    <w:rsid w:val="00FB0377"/>
    <w:rsid w:val="00FB22D8"/>
    <w:rsid w:val="00FB70F6"/>
    <w:rsid w:val="00FC503D"/>
    <w:rsid w:val="00FC70DA"/>
    <w:rsid w:val="00FC78EB"/>
    <w:rsid w:val="00FE1565"/>
    <w:rsid w:val="00FE5E47"/>
    <w:rsid w:val="00FE7867"/>
    <w:rsid w:val="00FE7DDA"/>
    <w:rsid w:val="00FF04D5"/>
    <w:rsid w:val="00FF1707"/>
    <w:rsid w:val="00FF293E"/>
    <w:rsid w:val="00FF2975"/>
    <w:rsid w:val="00FF31D6"/>
    <w:rsid w:val="00FF450D"/>
    <w:rsid w:val="00FF6414"/>
    <w:rsid w:val="00FF6752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A461F5"/>
  <w15:chartTrackingRefBased/>
  <w15:docId w15:val="{65AD5EA1-8737-4924-A22F-70931C5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0249BB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aliases w:val="- Bullets,?? ??,?????,????,목록 단락,リスト段落,列出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목록 단락 Char,リスト段落 Char,列出段落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rsid w:val="00AD628D"/>
    <w:rPr>
      <w:b/>
    </w:rPr>
  </w:style>
  <w:style w:type="character" w:customStyle="1" w:styleId="TAHCar">
    <w:name w:val="TAH Car"/>
    <w:link w:val="TAH"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TALCar">
    <w:name w:val="TAL Car"/>
    <w:link w:val="TAL"/>
    <w:locked/>
    <w:rsid w:val="00A94DE2"/>
    <w:rPr>
      <w:rFonts w:ascii="Arial" w:hAnsi="Arial"/>
      <w:sz w:val="18"/>
      <w:lang w:val="en-GB"/>
    </w:rPr>
  </w:style>
  <w:style w:type="paragraph" w:customStyle="1" w:styleId="TAL">
    <w:name w:val="TAL"/>
    <w:basedOn w:val="Normal"/>
    <w:link w:val="TALCar"/>
    <w:rsid w:val="00A94D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13A28-A419-4F9C-AAA7-6F1D2A5FA0F7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621172E-8EEA-46FE-923F-ACE2A8CFC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2389B-A108-438A-A1E5-D7CD1BEF2CC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20A879D-A907-46A3-967F-852776BFF9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0B99D4-37BA-4786-BDBB-6E33B565639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474CBE-54FA-4BAB-894E-3535EDB1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10</cp:revision>
  <dcterms:created xsi:type="dcterms:W3CDTF">2019-03-26T19:52:00Z</dcterms:created>
  <dcterms:modified xsi:type="dcterms:W3CDTF">2019-04-01T20:26:00Z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5AIRPNAIUNRU-859666464-1246</vt:lpwstr>
  </property>
  <property fmtid="{D5CDD505-2E9C-101B-9397-08002B2CF9AE}" pid="4" name="_dlc_DocIdItemGuid">
    <vt:lpwstr>e5f77f30-c970-4d29-8037-510b49d68091</vt:lpwstr>
  </property>
  <property fmtid="{D5CDD505-2E9C-101B-9397-08002B2CF9AE}" pid="5" name="_dlc_DocIdUrl">
    <vt:lpwstr>https://nokia.sharepoint.com/sites/c5g/e2earch/_layouts/15/DocIdRedir.aspx?ID=5AIRPNAIUNRU-859666464-1246, 5AIRPNAIUNRU-859666464-1246</vt:lpwstr>
  </property>
</Properties>
</file>