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7F2405">
        <w:rPr>
          <w:rFonts w:ascii="Arial" w:hAnsi="Arial" w:cs="Arial" w:hint="eastAsia"/>
          <w:b/>
          <w:sz w:val="24"/>
          <w:szCs w:val="24"/>
          <w:lang w:eastAsia="zh-CN"/>
        </w:rPr>
        <w:t>90</w:t>
      </w:r>
      <w:r w:rsidR="00253B8B">
        <w:rPr>
          <w:rFonts w:ascii="Arial" w:hAnsi="Arial" w:cs="Arial" w:hint="eastAsia"/>
          <w:b/>
          <w:sz w:val="24"/>
          <w:szCs w:val="24"/>
          <w:lang w:eastAsia="zh-CN"/>
        </w:rPr>
        <w:t>bis</w:t>
      </w:r>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7F2405">
        <w:rPr>
          <w:rFonts w:ascii="Arial" w:hAnsi="Arial" w:cs="Arial" w:hint="eastAsia"/>
          <w:b/>
          <w:sz w:val="24"/>
          <w:szCs w:val="24"/>
          <w:lang w:eastAsia="zh-CN"/>
        </w:rPr>
        <w:t xml:space="preserve">            </w:t>
      </w:r>
      <w:bookmarkStart w:id="2" w:name="_GoBack"/>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FA6502" w:rsidRPr="00456091">
        <w:rPr>
          <w:rFonts w:ascii="Arial" w:hAnsi="Arial" w:cs="Arial"/>
          <w:b/>
          <w:sz w:val="24"/>
          <w:szCs w:val="24"/>
        </w:rPr>
        <w:t>R4-</w:t>
      </w:r>
      <w:r w:rsidR="00253B8B" w:rsidRPr="00456091">
        <w:rPr>
          <w:rFonts w:ascii="Arial" w:hAnsi="Arial" w:cs="Arial"/>
          <w:b/>
          <w:sz w:val="24"/>
          <w:szCs w:val="24"/>
        </w:rPr>
        <w:t>1</w:t>
      </w:r>
      <w:r w:rsidR="00253B8B">
        <w:rPr>
          <w:rFonts w:ascii="Arial" w:hAnsi="Arial" w:cs="Arial" w:hint="eastAsia"/>
          <w:b/>
          <w:sz w:val="24"/>
          <w:szCs w:val="24"/>
          <w:lang w:eastAsia="zh-CN"/>
        </w:rPr>
        <w:t>9</w:t>
      </w:r>
      <w:r w:rsidR="006B7499">
        <w:rPr>
          <w:rFonts w:ascii="Arial" w:hAnsi="Arial" w:cs="Arial" w:hint="eastAsia"/>
          <w:b/>
          <w:sz w:val="24"/>
          <w:szCs w:val="24"/>
          <w:lang w:eastAsia="zh-CN"/>
        </w:rPr>
        <w:t>03253</w:t>
      </w:r>
      <w:bookmarkEnd w:id="2"/>
    </w:p>
    <w:p w:rsidR="00EC7F2D" w:rsidRDefault="00253B8B" w:rsidP="00EC7F2D">
      <w:pPr>
        <w:pStyle w:val="CRCoverPage"/>
        <w:outlineLvl w:val="0"/>
        <w:rPr>
          <w:b/>
          <w:noProof/>
          <w:sz w:val="24"/>
        </w:rPr>
      </w:pPr>
      <w:r>
        <w:rPr>
          <w:rFonts w:hint="eastAsia"/>
          <w:b/>
          <w:sz w:val="24"/>
          <w:szCs w:val="24"/>
          <w:lang w:eastAsia="zh-CN"/>
        </w:rPr>
        <w:t>Xi</w:t>
      </w:r>
      <w:r w:rsidR="006B7499">
        <w:rPr>
          <w:b/>
          <w:sz w:val="24"/>
          <w:szCs w:val="24"/>
          <w:lang w:eastAsia="zh-CN"/>
        </w:rPr>
        <w:t>’</w:t>
      </w:r>
      <w:r>
        <w:rPr>
          <w:rFonts w:hint="eastAsia"/>
          <w:b/>
          <w:sz w:val="24"/>
          <w:szCs w:val="24"/>
          <w:lang w:eastAsia="zh-CN"/>
        </w:rPr>
        <w:t>an</w:t>
      </w:r>
      <w:r w:rsidR="00EC7F2D" w:rsidRPr="00F644CF">
        <w:rPr>
          <w:rFonts w:hint="eastAsia"/>
          <w:b/>
          <w:sz w:val="24"/>
          <w:szCs w:val="24"/>
          <w:lang w:eastAsia="zh-CN"/>
        </w:rPr>
        <w:t xml:space="preserve">, </w:t>
      </w:r>
      <w:r>
        <w:rPr>
          <w:rFonts w:hint="eastAsia"/>
          <w:b/>
          <w:sz w:val="24"/>
          <w:szCs w:val="24"/>
          <w:lang w:eastAsia="zh-CN"/>
        </w:rPr>
        <w:t>C</w:t>
      </w:r>
      <w:r w:rsidR="00AD4022">
        <w:rPr>
          <w:rFonts w:hint="eastAsia"/>
          <w:b/>
          <w:sz w:val="24"/>
          <w:szCs w:val="24"/>
          <w:lang w:eastAsia="zh-CN"/>
        </w:rPr>
        <w:t>hina</w:t>
      </w:r>
      <w:r w:rsidR="00EC7F2D" w:rsidRPr="00F644CF">
        <w:rPr>
          <w:b/>
          <w:sz w:val="24"/>
          <w:szCs w:val="24"/>
          <w:lang w:eastAsia="zh-CN"/>
        </w:rPr>
        <w:t xml:space="preserve">, </w:t>
      </w:r>
      <w:r>
        <w:rPr>
          <w:rFonts w:hint="eastAsia"/>
          <w:b/>
          <w:sz w:val="24"/>
          <w:szCs w:val="24"/>
          <w:lang w:eastAsia="zh-CN"/>
        </w:rPr>
        <w:t>8</w:t>
      </w:r>
      <w:r w:rsidR="00797F56" w:rsidRPr="00BA18E1">
        <w:rPr>
          <w:b/>
          <w:sz w:val="24"/>
          <w:szCs w:val="24"/>
          <w:vertAlign w:val="superscript"/>
          <w:lang w:eastAsia="zh-CN"/>
        </w:rPr>
        <w:t>th</w:t>
      </w:r>
      <w:r w:rsidR="00797F56"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lang w:eastAsia="zh-CN"/>
        </w:rPr>
        <w:t>2</w:t>
      </w:r>
      <w:r w:rsidR="007F2405">
        <w:rPr>
          <w:rFonts w:hint="eastAsia"/>
          <w:b/>
          <w:sz w:val="24"/>
          <w:szCs w:val="24"/>
          <w:vertAlign w:val="superscript"/>
          <w:lang w:eastAsia="zh-CN"/>
        </w:rPr>
        <w:t>t</w:t>
      </w:r>
      <w:r>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April</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Default="004B7C3B" w:rsidP="004B7C3B">
      <w:pPr>
        <w:tabs>
          <w:tab w:val="left" w:pos="1980"/>
        </w:tabs>
        <w:ind w:left="1980" w:hanging="1980"/>
        <w:rPr>
          <w:rFonts w:ascii="Arial"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9F41F3">
        <w:rPr>
          <w:rFonts w:ascii="Arial" w:hAnsi="Arial" w:cs="Arial" w:hint="eastAsia"/>
          <w:b/>
          <w:sz w:val="24"/>
          <w:szCs w:val="24"/>
          <w:lang w:eastAsia="zh-CN"/>
        </w:rPr>
        <w:t xml:space="preserve">EIRP OFF power for </w:t>
      </w:r>
      <w:r w:rsidR="009F41F3" w:rsidRPr="009F41F3">
        <w:rPr>
          <w:rFonts w:ascii="Arial" w:eastAsia="MS Mincho" w:hAnsi="Arial" w:cs="Arial"/>
          <w:b/>
          <w:sz w:val="24"/>
          <w:szCs w:val="24"/>
        </w:rPr>
        <w:t>measuring FR2 transient period</w:t>
      </w:r>
    </w:p>
    <w:p w:rsidR="003504E6" w:rsidRPr="005A5C93" w:rsidRDefault="003504E6"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D756A">
        <w:rPr>
          <w:rFonts w:ascii="Arial" w:eastAsiaTheme="minorEastAsia" w:hAnsi="Arial" w:cs="Arial" w:hint="eastAsia"/>
          <w:b/>
          <w:sz w:val="24"/>
          <w:szCs w:val="24"/>
          <w:lang w:eastAsia="zh-CN"/>
        </w:rPr>
        <w:t>6</w:t>
      </w:r>
      <w:r w:rsidR="006C4C05" w:rsidRPr="006C4C05">
        <w:rPr>
          <w:rFonts w:ascii="Arial" w:eastAsia="MS Mincho" w:hAnsi="Arial" w:cs="Arial"/>
          <w:b/>
          <w:sz w:val="24"/>
          <w:szCs w:val="24"/>
        </w:rPr>
        <w:t>.</w:t>
      </w:r>
      <w:r w:rsidR="00EE06A0">
        <w:rPr>
          <w:rFonts w:ascii="Arial" w:eastAsiaTheme="minorEastAsia" w:hAnsi="Arial" w:cs="Arial" w:hint="eastAsia"/>
          <w:b/>
          <w:sz w:val="24"/>
          <w:szCs w:val="24"/>
          <w:lang w:eastAsia="zh-CN"/>
        </w:rPr>
        <w:t>8</w:t>
      </w:r>
      <w:r w:rsidR="006C4C05" w:rsidRPr="006C4C05">
        <w:rPr>
          <w:rFonts w:ascii="Arial" w:eastAsia="MS Mincho" w:hAnsi="Arial" w:cs="Arial"/>
          <w:b/>
          <w:sz w:val="24"/>
          <w:szCs w:val="24"/>
        </w:rPr>
        <w:t>.</w:t>
      </w:r>
      <w:r w:rsidR="00EE06A0">
        <w:rPr>
          <w:rFonts w:ascii="Arial" w:eastAsiaTheme="minorEastAsia" w:hAnsi="Arial" w:cs="Arial" w:hint="eastAsia"/>
          <w:b/>
          <w:sz w:val="24"/>
          <w:szCs w:val="24"/>
          <w:lang w:eastAsia="zh-CN"/>
        </w:rPr>
        <w:t>5</w:t>
      </w:r>
      <w:r w:rsidR="006C4C05" w:rsidRPr="006C4C05">
        <w:rPr>
          <w:rFonts w:ascii="Arial" w:eastAsia="MS Mincho" w:hAnsi="Arial" w:cs="Arial"/>
          <w:b/>
          <w:sz w:val="24"/>
          <w:szCs w:val="24"/>
        </w:rPr>
        <w:t>.</w:t>
      </w:r>
      <w:r w:rsidR="00DD756A">
        <w:rPr>
          <w:rFonts w:ascii="Arial" w:eastAsiaTheme="minorEastAsia" w:hAnsi="Arial" w:cs="Arial" w:hint="eastAsia"/>
          <w:b/>
          <w:sz w:val="24"/>
          <w:szCs w:val="24"/>
          <w:lang w:eastAsia="zh-CN"/>
        </w:rPr>
        <w:t>3</w:t>
      </w:r>
      <w:r w:rsidR="006C4C05" w:rsidRPr="006C4C05">
        <w:rPr>
          <w:rFonts w:ascii="Arial" w:eastAsia="MS Mincho" w:hAnsi="Arial" w:cs="Arial"/>
          <w:b/>
          <w:sz w:val="24"/>
          <w:szCs w:val="24"/>
        </w:rPr>
        <w:t>.3.1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F077A2" w:rsidRPr="003A0237"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 #</w:t>
      </w:r>
      <w:r w:rsidR="00253B8B">
        <w:rPr>
          <w:rFonts w:hint="eastAsia"/>
          <w:sz w:val="21"/>
          <w:szCs w:val="21"/>
          <w:lang w:eastAsia="zh-CN"/>
        </w:rPr>
        <w:t>90</w:t>
      </w:r>
      <w:r w:rsidR="00253B8B" w:rsidRPr="003A0237">
        <w:rPr>
          <w:rFonts w:hint="eastAsia"/>
          <w:sz w:val="21"/>
          <w:szCs w:val="21"/>
          <w:lang w:eastAsia="zh-CN"/>
        </w:rPr>
        <w:t xml:space="preserve"> </w:t>
      </w:r>
      <w:r w:rsidRPr="003A0237">
        <w:rPr>
          <w:rFonts w:hint="eastAsia"/>
          <w:sz w:val="21"/>
          <w:szCs w:val="21"/>
          <w:lang w:eastAsia="zh-CN"/>
        </w:rPr>
        <w:t>meeting</w:t>
      </w:r>
      <w:r w:rsidR="003A4945" w:rsidRPr="003A0237">
        <w:rPr>
          <w:rFonts w:hint="eastAsia"/>
          <w:sz w:val="21"/>
          <w:szCs w:val="21"/>
          <w:lang w:eastAsia="zh-CN"/>
        </w:rPr>
        <w:t>,</w:t>
      </w:r>
      <w:r w:rsidR="001D0FF7" w:rsidRPr="003A0237">
        <w:rPr>
          <w:rFonts w:hint="eastAsia"/>
          <w:sz w:val="21"/>
          <w:szCs w:val="21"/>
          <w:lang w:eastAsia="zh-CN"/>
        </w:rPr>
        <w:t xml:space="preserve"> a </w:t>
      </w:r>
      <w:r w:rsidR="002D46FA" w:rsidRPr="003A0237">
        <w:rPr>
          <w:sz w:val="21"/>
          <w:szCs w:val="21"/>
          <w:lang w:eastAsia="zh-CN"/>
        </w:rPr>
        <w:t>WF [</w:t>
      </w:r>
      <w:r w:rsidR="00BA1939" w:rsidRPr="003A0237">
        <w:rPr>
          <w:rFonts w:hint="eastAsia"/>
          <w:sz w:val="21"/>
          <w:szCs w:val="21"/>
          <w:lang w:eastAsia="zh-CN"/>
        </w:rPr>
        <w:t>1]</w:t>
      </w:r>
      <w:r w:rsidR="001D0FF7" w:rsidRPr="003A0237">
        <w:rPr>
          <w:rFonts w:hint="eastAsia"/>
          <w:sz w:val="21"/>
          <w:szCs w:val="21"/>
          <w:lang w:eastAsia="zh-CN"/>
        </w:rPr>
        <w:t xml:space="preserve"> on </w:t>
      </w:r>
      <w:r w:rsidR="001D0FF7" w:rsidRPr="003A0237">
        <w:rPr>
          <w:sz w:val="21"/>
          <w:szCs w:val="21"/>
          <w:lang w:eastAsia="zh-CN"/>
        </w:rPr>
        <w:t>FR2 transient period</w:t>
      </w:r>
      <w:r w:rsidR="001D0FF7" w:rsidRPr="003A0237">
        <w:rPr>
          <w:rFonts w:hint="eastAsia"/>
          <w:sz w:val="21"/>
          <w:szCs w:val="21"/>
          <w:lang w:eastAsia="zh-CN"/>
        </w:rPr>
        <w:t xml:space="preserve"> was </w:t>
      </w:r>
      <w:r w:rsidR="003A4945" w:rsidRPr="003A0237">
        <w:rPr>
          <w:rFonts w:hint="eastAsia"/>
          <w:sz w:val="21"/>
          <w:szCs w:val="21"/>
          <w:lang w:eastAsia="zh-CN"/>
        </w:rPr>
        <w:t>agreed</w:t>
      </w:r>
      <w:r w:rsidR="00DD7367" w:rsidRPr="003A0237">
        <w:rPr>
          <w:rFonts w:hint="eastAsia"/>
          <w:sz w:val="21"/>
          <w:szCs w:val="21"/>
          <w:lang w:eastAsia="zh-CN"/>
        </w:rPr>
        <w:t xml:space="preserve"> with the</w:t>
      </w:r>
      <w:r w:rsidR="004711B9" w:rsidRPr="003A0237">
        <w:rPr>
          <w:rFonts w:hint="eastAsia"/>
          <w:sz w:val="21"/>
          <w:szCs w:val="21"/>
          <w:lang w:eastAsia="zh-CN"/>
        </w:rPr>
        <w:t xml:space="preserve"> following</w:t>
      </w:r>
      <w:r w:rsidR="00DD7367" w:rsidRPr="003A0237">
        <w:rPr>
          <w:rFonts w:hint="eastAsia"/>
          <w:sz w:val="21"/>
          <w:szCs w:val="21"/>
          <w:lang w:eastAsia="zh-CN"/>
        </w:rPr>
        <w:t xml:space="preserve"> open issues </w:t>
      </w:r>
      <w:r w:rsidR="00171296" w:rsidRPr="003A0237">
        <w:rPr>
          <w:rFonts w:hint="eastAsia"/>
          <w:sz w:val="21"/>
          <w:szCs w:val="21"/>
          <w:lang w:eastAsia="zh-CN"/>
        </w:rPr>
        <w:t>to be solved in RAN4#</w:t>
      </w:r>
      <w:r w:rsidR="002016D0">
        <w:rPr>
          <w:rFonts w:hint="eastAsia"/>
          <w:sz w:val="21"/>
          <w:szCs w:val="21"/>
          <w:lang w:eastAsia="zh-CN"/>
        </w:rPr>
        <w:t>90</w:t>
      </w:r>
      <w:r w:rsidR="00805285">
        <w:rPr>
          <w:rFonts w:hint="eastAsia"/>
          <w:sz w:val="21"/>
          <w:szCs w:val="21"/>
          <w:lang w:eastAsia="zh-CN"/>
        </w:rPr>
        <w:t>bi</w:t>
      </w:r>
      <w:r w:rsidR="00253B8B">
        <w:rPr>
          <w:rFonts w:hint="eastAsia"/>
          <w:sz w:val="21"/>
          <w:szCs w:val="21"/>
          <w:lang w:eastAsia="zh-CN"/>
        </w:rPr>
        <w:t>s</w:t>
      </w:r>
      <w:r w:rsidR="00860D88" w:rsidRPr="003A0237">
        <w:rPr>
          <w:rFonts w:hint="eastAsia"/>
          <w:sz w:val="21"/>
          <w:szCs w:val="21"/>
          <w:lang w:eastAsia="zh-CN"/>
        </w:rPr>
        <w:t xml:space="preserve"> </w:t>
      </w:r>
      <w:r w:rsidR="00171296" w:rsidRPr="003A0237">
        <w:rPr>
          <w:rFonts w:hint="eastAsia"/>
          <w:sz w:val="21"/>
          <w:szCs w:val="21"/>
          <w:lang w:eastAsia="zh-CN"/>
        </w:rPr>
        <w:t xml:space="preserve">meeting. </w:t>
      </w:r>
    </w:p>
    <w:tbl>
      <w:tblPr>
        <w:tblStyle w:val="af8"/>
        <w:tblW w:w="0" w:type="auto"/>
        <w:tblLook w:val="04A0" w:firstRow="1" w:lastRow="0" w:firstColumn="1" w:lastColumn="0" w:noHBand="0" w:noVBand="1"/>
      </w:tblPr>
      <w:tblGrid>
        <w:gridCol w:w="9855"/>
      </w:tblGrid>
      <w:tr w:rsidR="00F66E71" w:rsidRPr="002F67AD" w:rsidTr="00F66E71">
        <w:tc>
          <w:tcPr>
            <w:tcW w:w="9855" w:type="dxa"/>
          </w:tcPr>
          <w:p w:rsidR="00705159" w:rsidRPr="0031229E" w:rsidRDefault="003055AB" w:rsidP="0031229E">
            <w:pPr>
              <w:numPr>
                <w:ilvl w:val="0"/>
                <w:numId w:val="22"/>
              </w:numPr>
              <w:rPr>
                <w:rFonts w:eastAsiaTheme="minorEastAsia"/>
                <w:sz w:val="21"/>
                <w:szCs w:val="21"/>
                <w:lang w:val="en-US" w:eastAsia="zh-CN"/>
              </w:rPr>
            </w:pPr>
            <w:r w:rsidRPr="0031229E">
              <w:rPr>
                <w:rFonts w:eastAsiaTheme="minorEastAsia"/>
                <w:sz w:val="21"/>
                <w:szCs w:val="21"/>
                <w:lang w:val="en-US" w:eastAsia="zh-CN"/>
              </w:rPr>
              <w:t>Agreements</w:t>
            </w:r>
          </w:p>
          <w:p w:rsidR="00705159" w:rsidRPr="0031229E" w:rsidRDefault="003055AB" w:rsidP="0031229E">
            <w:pPr>
              <w:numPr>
                <w:ilvl w:val="1"/>
                <w:numId w:val="22"/>
              </w:numPr>
              <w:rPr>
                <w:rFonts w:eastAsiaTheme="minorEastAsia"/>
                <w:sz w:val="21"/>
                <w:szCs w:val="21"/>
                <w:lang w:val="en-US" w:eastAsia="zh-CN"/>
              </w:rPr>
            </w:pPr>
            <w:r w:rsidRPr="0031229E">
              <w:rPr>
                <w:rFonts w:eastAsiaTheme="minorEastAsia"/>
                <w:sz w:val="21"/>
                <w:szCs w:val="21"/>
                <w:lang w:val="en-US" w:eastAsia="zh-CN"/>
              </w:rPr>
              <w:t>Measuring TX OFF power level with assumption OFF ant gain = ON antenna gain (= full array gain) is feasible</w:t>
            </w:r>
          </w:p>
          <w:p w:rsidR="00705159" w:rsidRPr="0031229E" w:rsidRDefault="003055AB" w:rsidP="0031229E">
            <w:pPr>
              <w:numPr>
                <w:ilvl w:val="1"/>
                <w:numId w:val="22"/>
              </w:numPr>
              <w:rPr>
                <w:rFonts w:eastAsiaTheme="minorEastAsia"/>
                <w:sz w:val="21"/>
                <w:szCs w:val="21"/>
                <w:lang w:val="en-US" w:eastAsia="zh-CN"/>
              </w:rPr>
            </w:pPr>
            <w:r w:rsidRPr="0031229E">
              <w:rPr>
                <w:rFonts w:eastAsiaTheme="minorEastAsia"/>
                <w:sz w:val="21"/>
                <w:szCs w:val="21"/>
                <w:lang w:val="en-US" w:eastAsia="zh-CN"/>
              </w:rPr>
              <w:t>The conformance EIRP OFF level for the transient test will be Core TRP level plus the ON antenna directivity.</w:t>
            </w:r>
          </w:p>
          <w:p w:rsidR="00705159" w:rsidRPr="0031229E" w:rsidRDefault="003055AB" w:rsidP="0031229E">
            <w:pPr>
              <w:numPr>
                <w:ilvl w:val="0"/>
                <w:numId w:val="22"/>
              </w:numPr>
              <w:rPr>
                <w:rFonts w:eastAsiaTheme="minorEastAsia"/>
                <w:sz w:val="21"/>
                <w:szCs w:val="21"/>
                <w:lang w:val="en-US" w:eastAsia="zh-CN"/>
              </w:rPr>
            </w:pPr>
            <w:r w:rsidRPr="0031229E">
              <w:rPr>
                <w:rFonts w:eastAsiaTheme="minorEastAsia"/>
                <w:sz w:val="21"/>
                <w:szCs w:val="21"/>
                <w:lang w:val="en-US" w:eastAsia="zh-CN"/>
              </w:rPr>
              <w:t>More work needed to study the test system specifically:</w:t>
            </w:r>
          </w:p>
          <w:p w:rsidR="00705159" w:rsidRPr="0031229E" w:rsidRDefault="003055AB" w:rsidP="0031229E">
            <w:pPr>
              <w:numPr>
                <w:ilvl w:val="1"/>
                <w:numId w:val="22"/>
              </w:numPr>
              <w:rPr>
                <w:rFonts w:eastAsiaTheme="minorEastAsia"/>
                <w:sz w:val="21"/>
                <w:szCs w:val="21"/>
                <w:lang w:val="en-US" w:eastAsia="zh-CN"/>
              </w:rPr>
            </w:pPr>
            <w:proofErr w:type="gramStart"/>
            <w:r w:rsidRPr="0031229E">
              <w:rPr>
                <w:rFonts w:eastAsiaTheme="minorEastAsia"/>
                <w:sz w:val="21"/>
                <w:szCs w:val="21"/>
                <w:lang w:val="en-US" w:eastAsia="zh-CN"/>
              </w:rPr>
              <w:t>verify</w:t>
            </w:r>
            <w:proofErr w:type="gramEnd"/>
            <w:r w:rsidRPr="0031229E">
              <w:rPr>
                <w:rFonts w:eastAsiaTheme="minorEastAsia"/>
                <w:sz w:val="21"/>
                <w:szCs w:val="21"/>
                <w:lang w:val="en-US" w:eastAsia="zh-CN"/>
              </w:rPr>
              <w:t xml:space="preserve"> measurement receiver/spectrum analyzer will be out of compression during </w:t>
            </w:r>
            <w:proofErr w:type="spellStart"/>
            <w:r w:rsidRPr="0031229E">
              <w:rPr>
                <w:rFonts w:eastAsiaTheme="minorEastAsia"/>
                <w:sz w:val="21"/>
                <w:szCs w:val="21"/>
                <w:lang w:val="en-US" w:eastAsia="zh-CN"/>
              </w:rPr>
              <w:t>Tx</w:t>
            </w:r>
            <w:r w:rsidRPr="0031229E">
              <w:rPr>
                <w:rFonts w:eastAsiaTheme="minorEastAsia"/>
                <w:sz w:val="21"/>
                <w:szCs w:val="21"/>
                <w:vertAlign w:val="subscript"/>
                <w:lang w:val="en-US" w:eastAsia="zh-CN"/>
              </w:rPr>
              <w:t>off</w:t>
            </w:r>
            <w:proofErr w:type="spellEnd"/>
            <w:r w:rsidRPr="0031229E">
              <w:rPr>
                <w:rFonts w:eastAsiaTheme="minorEastAsia"/>
                <w:sz w:val="21"/>
                <w:szCs w:val="21"/>
                <w:lang w:val="en-US" w:eastAsia="zh-CN"/>
              </w:rPr>
              <w:t xml:space="preserve"> period when using TM 1.1 test signal.</w:t>
            </w:r>
          </w:p>
          <w:p w:rsidR="00705159" w:rsidRPr="0031229E" w:rsidRDefault="003055AB" w:rsidP="0031229E">
            <w:pPr>
              <w:numPr>
                <w:ilvl w:val="1"/>
                <w:numId w:val="22"/>
              </w:numPr>
              <w:rPr>
                <w:rFonts w:eastAsiaTheme="minorEastAsia"/>
                <w:sz w:val="21"/>
                <w:szCs w:val="21"/>
                <w:lang w:val="en-US" w:eastAsia="zh-CN"/>
              </w:rPr>
            </w:pPr>
            <w:r w:rsidRPr="0031229E">
              <w:rPr>
                <w:rFonts w:eastAsiaTheme="minorEastAsia"/>
                <w:sz w:val="21"/>
                <w:szCs w:val="21"/>
                <w:lang w:val="en-US" w:eastAsia="zh-CN"/>
              </w:rPr>
              <w:t xml:space="preserve">Transient period measurement still needs to be developed.  </w:t>
            </w:r>
          </w:p>
          <w:p w:rsidR="00705159" w:rsidRPr="0031229E" w:rsidRDefault="003055AB" w:rsidP="0031229E">
            <w:pPr>
              <w:numPr>
                <w:ilvl w:val="1"/>
                <w:numId w:val="22"/>
              </w:numPr>
              <w:rPr>
                <w:rFonts w:eastAsiaTheme="minorEastAsia"/>
                <w:sz w:val="21"/>
                <w:szCs w:val="21"/>
                <w:lang w:val="en-US" w:eastAsia="zh-CN"/>
              </w:rPr>
            </w:pPr>
            <w:r w:rsidRPr="0031229E">
              <w:rPr>
                <w:rFonts w:eastAsiaTheme="minorEastAsia"/>
                <w:sz w:val="21"/>
                <w:szCs w:val="21"/>
                <w:lang w:val="en-US" w:eastAsia="zh-CN"/>
              </w:rPr>
              <w:t xml:space="preserve">MU table needs to be developed.  </w:t>
            </w:r>
          </w:p>
          <w:p w:rsidR="00705159" w:rsidRPr="0031229E" w:rsidRDefault="003055AB" w:rsidP="0031229E">
            <w:pPr>
              <w:numPr>
                <w:ilvl w:val="0"/>
                <w:numId w:val="22"/>
              </w:numPr>
              <w:rPr>
                <w:rFonts w:eastAsiaTheme="minorEastAsia"/>
                <w:sz w:val="21"/>
                <w:szCs w:val="21"/>
                <w:lang w:val="en-US" w:eastAsia="zh-CN"/>
              </w:rPr>
            </w:pPr>
            <w:r w:rsidRPr="0031229E">
              <w:rPr>
                <w:rFonts w:eastAsiaTheme="minorEastAsia"/>
                <w:sz w:val="21"/>
                <w:szCs w:val="21"/>
                <w:lang w:val="en-US" w:eastAsia="zh-CN"/>
              </w:rPr>
              <w:t>CR’s prepared next meeting</w:t>
            </w:r>
          </w:p>
          <w:p w:rsidR="00705159" w:rsidRPr="0031229E" w:rsidRDefault="003055AB" w:rsidP="0031229E">
            <w:pPr>
              <w:numPr>
                <w:ilvl w:val="1"/>
                <w:numId w:val="22"/>
              </w:numPr>
              <w:rPr>
                <w:rFonts w:eastAsiaTheme="minorEastAsia"/>
                <w:sz w:val="21"/>
                <w:szCs w:val="21"/>
                <w:lang w:val="en-US" w:eastAsia="zh-CN"/>
              </w:rPr>
            </w:pPr>
            <w:r w:rsidRPr="0031229E">
              <w:rPr>
                <w:rFonts w:eastAsiaTheme="minorEastAsia"/>
                <w:sz w:val="21"/>
                <w:szCs w:val="21"/>
                <w:lang w:val="en-US" w:eastAsia="zh-CN"/>
              </w:rPr>
              <w:t xml:space="preserve"> to capture the background in the TR</w:t>
            </w:r>
          </w:p>
          <w:p w:rsidR="0031229E" w:rsidRPr="0031229E" w:rsidRDefault="003055AB" w:rsidP="0031229E">
            <w:pPr>
              <w:numPr>
                <w:ilvl w:val="1"/>
                <w:numId w:val="22"/>
              </w:numPr>
              <w:rPr>
                <w:rFonts w:eastAsiaTheme="minorEastAsia"/>
                <w:sz w:val="21"/>
                <w:szCs w:val="21"/>
                <w:lang w:val="en-US" w:eastAsia="zh-CN"/>
              </w:rPr>
            </w:pPr>
            <w:r w:rsidRPr="0031229E">
              <w:rPr>
                <w:rFonts w:eastAsiaTheme="minorEastAsia"/>
                <w:sz w:val="21"/>
                <w:szCs w:val="21"/>
                <w:lang w:val="en-US" w:eastAsia="zh-CN"/>
              </w:rPr>
              <w:t>To capture the test requirement and test procedure in the conformance specification</w:t>
            </w:r>
          </w:p>
        </w:tc>
      </w:tr>
    </w:tbl>
    <w:p w:rsidR="00F156C9" w:rsidRPr="00F66E71" w:rsidRDefault="00253B8B" w:rsidP="002F67AD">
      <w:pPr>
        <w:rPr>
          <w:sz w:val="21"/>
          <w:szCs w:val="21"/>
          <w:lang w:eastAsia="zh-CN"/>
        </w:rPr>
      </w:pPr>
      <w:r w:rsidRPr="003A0237">
        <w:rPr>
          <w:rFonts w:hint="eastAsia"/>
          <w:sz w:val="21"/>
          <w:szCs w:val="21"/>
          <w:lang w:eastAsia="zh-CN"/>
        </w:rPr>
        <w:t>This paper will give our view on these open issues.</w:t>
      </w:r>
    </w:p>
    <w:p w:rsidR="007B3883" w:rsidRDefault="003A49FF">
      <w:pPr>
        <w:pStyle w:val="10"/>
        <w:numPr>
          <w:ilvl w:val="0"/>
          <w:numId w:val="4"/>
        </w:numPr>
        <w:rPr>
          <w:lang w:eastAsia="zh-CN"/>
        </w:rPr>
      </w:pPr>
      <w:r>
        <w:rPr>
          <w:rFonts w:hint="eastAsia"/>
          <w:lang w:eastAsia="zh-CN"/>
        </w:rPr>
        <w:t>Discussion</w:t>
      </w:r>
    </w:p>
    <w:p w:rsidR="0031229E" w:rsidRDefault="0031229E" w:rsidP="00EC4EFA">
      <w:pPr>
        <w:rPr>
          <w:lang w:eastAsia="zh-CN"/>
        </w:rPr>
      </w:pPr>
      <w:r>
        <w:rPr>
          <w:rFonts w:hint="eastAsia"/>
          <w:lang w:eastAsia="zh-CN"/>
        </w:rPr>
        <w:t xml:space="preserve">Based on the above agreement for measuring FR2 transient period, </w:t>
      </w:r>
      <w:r w:rsidR="00805285">
        <w:rPr>
          <w:rFonts w:hint="eastAsia"/>
          <w:lang w:eastAsia="zh-CN"/>
        </w:rPr>
        <w:t xml:space="preserve">the </w:t>
      </w:r>
      <w:r>
        <w:rPr>
          <w:rFonts w:hint="eastAsia"/>
          <w:lang w:eastAsia="zh-CN"/>
        </w:rPr>
        <w:t xml:space="preserve">following open issues need to be </w:t>
      </w:r>
      <w:r>
        <w:rPr>
          <w:lang w:eastAsia="zh-CN"/>
        </w:rPr>
        <w:t>discussed</w:t>
      </w:r>
      <w:r>
        <w:rPr>
          <w:rFonts w:hint="eastAsia"/>
          <w:lang w:eastAsia="zh-CN"/>
        </w:rPr>
        <w:t xml:space="preserve"> and solved.</w:t>
      </w:r>
    </w:p>
    <w:p w:rsidR="0031229E" w:rsidRDefault="00535E52" w:rsidP="00541722">
      <w:pPr>
        <w:pStyle w:val="afa"/>
        <w:numPr>
          <w:ilvl w:val="0"/>
          <w:numId w:val="24"/>
        </w:numPr>
        <w:ind w:firstLineChars="0"/>
      </w:pPr>
      <w:r>
        <w:t>H</w:t>
      </w:r>
      <w:r>
        <w:rPr>
          <w:rFonts w:hint="eastAsia"/>
        </w:rPr>
        <w:t>ow to define on antenna gain</w:t>
      </w:r>
    </w:p>
    <w:p w:rsidR="00870475" w:rsidRDefault="00870475" w:rsidP="00870475">
      <w:pPr>
        <w:rPr>
          <w:lang w:eastAsia="zh-CN"/>
        </w:rPr>
      </w:pPr>
      <w:r>
        <w:t>T</w:t>
      </w:r>
      <w:r>
        <w:rPr>
          <w:rFonts w:hint="eastAsia"/>
        </w:rPr>
        <w:t xml:space="preserve">he WF </w:t>
      </w:r>
      <w:r>
        <w:rPr>
          <w:rFonts w:hint="eastAsia"/>
          <w:lang w:eastAsia="zh-CN"/>
        </w:rPr>
        <w:t xml:space="preserve">have an </w:t>
      </w:r>
      <w:r>
        <w:rPr>
          <w:rFonts w:hint="eastAsia"/>
        </w:rPr>
        <w:t>agree</w:t>
      </w:r>
      <w:r>
        <w:rPr>
          <w:rFonts w:hint="eastAsia"/>
          <w:lang w:eastAsia="zh-CN"/>
        </w:rPr>
        <w:t>ment</w:t>
      </w:r>
      <w:r>
        <w:rPr>
          <w:rFonts w:hint="eastAsia"/>
        </w:rPr>
        <w:t xml:space="preserve"> that </w:t>
      </w:r>
      <w:r>
        <w:t>the</w:t>
      </w:r>
      <w:r>
        <w:rPr>
          <w:rFonts w:hint="eastAsia"/>
        </w:rPr>
        <w:t xml:space="preserve"> OFF antenna </w:t>
      </w:r>
      <w:r>
        <w:t>gain is</w:t>
      </w:r>
      <w:r>
        <w:rPr>
          <w:rFonts w:hint="eastAsia"/>
        </w:rPr>
        <w:t xml:space="preserve"> equal to ON antenna </w:t>
      </w:r>
      <w:r>
        <w:t>gain (</w:t>
      </w:r>
      <w:r>
        <w:rPr>
          <w:rFonts w:hint="eastAsia"/>
        </w:rPr>
        <w:t>that is full array gain)</w:t>
      </w:r>
      <w:r>
        <w:rPr>
          <w:rFonts w:hint="eastAsia"/>
          <w:lang w:eastAsia="zh-CN"/>
        </w:rPr>
        <w:t>. T</w:t>
      </w:r>
      <w:r>
        <w:rPr>
          <w:rFonts w:hint="eastAsia"/>
        </w:rPr>
        <w:t xml:space="preserve">he On antenna </w:t>
      </w:r>
      <w:r>
        <w:t xml:space="preserve">gain </w:t>
      </w:r>
      <w:r>
        <w:rPr>
          <w:lang w:eastAsia="zh-CN"/>
        </w:rPr>
        <w:t>can</w:t>
      </w:r>
      <w:r>
        <w:rPr>
          <w:rFonts w:hint="eastAsia"/>
          <w:lang w:eastAsia="zh-CN"/>
        </w:rPr>
        <w:t xml:space="preserve"> be calculated by declared EIRP and TRP or </w:t>
      </w:r>
      <w:r>
        <w:rPr>
          <w:lang w:eastAsia="zh-CN"/>
        </w:rPr>
        <w:t>measured</w:t>
      </w:r>
      <w:r>
        <w:rPr>
          <w:rFonts w:hint="eastAsia"/>
          <w:lang w:eastAsia="zh-CN"/>
        </w:rPr>
        <w:t xml:space="preserve"> EIRP and TRP. </w:t>
      </w:r>
      <w:r>
        <w:rPr>
          <w:lang w:eastAsia="zh-CN"/>
        </w:rPr>
        <w:t>T</w:t>
      </w:r>
      <w:r>
        <w:rPr>
          <w:rFonts w:hint="eastAsia"/>
          <w:lang w:eastAsia="zh-CN"/>
        </w:rPr>
        <w:t xml:space="preserve">he </w:t>
      </w:r>
      <w:r>
        <w:rPr>
          <w:lang w:eastAsia="zh-CN"/>
        </w:rPr>
        <w:t>declared</w:t>
      </w:r>
      <w:r>
        <w:rPr>
          <w:rFonts w:hint="eastAsia"/>
          <w:lang w:eastAsia="zh-CN"/>
        </w:rPr>
        <w:t xml:space="preserve"> EIRP </w:t>
      </w:r>
      <w:r w:rsidR="00976FED">
        <w:rPr>
          <w:rFonts w:hint="eastAsia"/>
          <w:lang w:eastAsia="zh-CN"/>
        </w:rPr>
        <w:t>is</w:t>
      </w:r>
      <w:r>
        <w:rPr>
          <w:rFonts w:hint="eastAsia"/>
          <w:lang w:eastAsia="zh-CN"/>
        </w:rPr>
        <w:t xml:space="preserve"> verified </w:t>
      </w:r>
      <w:r w:rsidR="00976FED">
        <w:rPr>
          <w:rFonts w:hint="eastAsia"/>
          <w:lang w:eastAsia="zh-CN"/>
        </w:rPr>
        <w:t>by measured EIRP with r</w:t>
      </w:r>
      <w:r w:rsidR="00976FED" w:rsidRPr="00976FED">
        <w:rPr>
          <w:lang w:eastAsia="zh-CN"/>
        </w:rPr>
        <w:t>adiated transmit power testing</w:t>
      </w:r>
      <w:r w:rsidR="00B950F0">
        <w:rPr>
          <w:lang w:eastAsia="zh-CN"/>
        </w:rPr>
        <w:t xml:space="preserve">, </w:t>
      </w:r>
      <w:r w:rsidR="00B950F0" w:rsidRPr="00976FED">
        <w:rPr>
          <w:lang w:eastAsia="zh-CN"/>
        </w:rPr>
        <w:t>and</w:t>
      </w:r>
      <w:r w:rsidR="00976FED" w:rsidRPr="00976FED">
        <w:rPr>
          <w:lang w:eastAsia="zh-CN"/>
        </w:rPr>
        <w:t xml:space="preserve"> </w:t>
      </w:r>
      <w:r w:rsidR="00976FED">
        <w:rPr>
          <w:rFonts w:hint="eastAsia"/>
          <w:lang w:eastAsia="zh-CN"/>
        </w:rPr>
        <w:t xml:space="preserve">the </w:t>
      </w:r>
      <w:r w:rsidR="00976FED">
        <w:rPr>
          <w:lang w:eastAsia="zh-CN"/>
        </w:rPr>
        <w:t>declared</w:t>
      </w:r>
      <w:r w:rsidR="00976FED">
        <w:rPr>
          <w:rFonts w:hint="eastAsia"/>
          <w:lang w:eastAsia="zh-CN"/>
        </w:rPr>
        <w:t xml:space="preserve"> TRP is verified by measured TRP with </w:t>
      </w:r>
      <w:r w:rsidR="00976FED" w:rsidRPr="00976FED">
        <w:rPr>
          <w:lang w:eastAsia="zh-CN"/>
        </w:rPr>
        <w:t>OTA base station output power testing.</w:t>
      </w:r>
      <w:r>
        <w:rPr>
          <w:rFonts w:hint="eastAsia"/>
          <w:lang w:eastAsia="zh-CN"/>
        </w:rPr>
        <w:t xml:space="preserve"> </w:t>
      </w:r>
      <w:r w:rsidR="00976FED">
        <w:rPr>
          <w:rFonts w:hint="eastAsia"/>
          <w:lang w:eastAsia="zh-CN"/>
        </w:rPr>
        <w:t xml:space="preserve"> </w:t>
      </w:r>
      <w:r w:rsidR="00541722">
        <w:rPr>
          <w:rFonts w:hint="eastAsia"/>
          <w:lang w:eastAsia="zh-CN"/>
        </w:rPr>
        <w:t xml:space="preserve">So, the two methods for ON antenna gain are </w:t>
      </w:r>
      <w:r w:rsidR="00541722">
        <w:rPr>
          <w:lang w:eastAsia="zh-CN"/>
        </w:rPr>
        <w:t>equivalent</w:t>
      </w:r>
      <w:r w:rsidR="00541722">
        <w:rPr>
          <w:rFonts w:hint="eastAsia"/>
          <w:lang w:eastAsia="zh-CN"/>
        </w:rPr>
        <w:t xml:space="preserve">.  </w:t>
      </w:r>
      <w:r w:rsidR="00541722">
        <w:rPr>
          <w:lang w:eastAsia="zh-CN"/>
        </w:rPr>
        <w:t>T</w:t>
      </w:r>
      <w:r w:rsidR="00541722">
        <w:rPr>
          <w:rFonts w:hint="eastAsia"/>
          <w:lang w:eastAsia="zh-CN"/>
        </w:rPr>
        <w:t xml:space="preserve">he ON antenna gain can be defined as </w:t>
      </w:r>
      <w:r w:rsidR="00541722">
        <w:rPr>
          <w:lang w:eastAsia="zh-CN"/>
        </w:rPr>
        <w:t>declared</w:t>
      </w:r>
      <w:r w:rsidR="00541722">
        <w:rPr>
          <w:rFonts w:hint="eastAsia"/>
          <w:lang w:eastAsia="zh-CN"/>
        </w:rPr>
        <w:t xml:space="preserve"> </w:t>
      </w:r>
      <w:proofErr w:type="spellStart"/>
      <w:r w:rsidR="00541722" w:rsidRPr="006B7D34">
        <w:t>P</w:t>
      </w:r>
      <w:r w:rsidR="00541722" w:rsidRPr="006B7D34">
        <w:rPr>
          <w:vertAlign w:val="subscript"/>
        </w:rPr>
        <w:t>Rated</w:t>
      </w:r>
      <w:proofErr w:type="gramStart"/>
      <w:r w:rsidR="00541722" w:rsidRPr="006B7D34">
        <w:rPr>
          <w:vertAlign w:val="subscript"/>
        </w:rPr>
        <w:t>,c,EIRP</w:t>
      </w:r>
      <w:proofErr w:type="spellEnd"/>
      <w:proofErr w:type="gramEnd"/>
      <w:r w:rsidR="00541722">
        <w:rPr>
          <w:rFonts w:hint="eastAsia"/>
          <w:lang w:eastAsia="zh-CN"/>
        </w:rPr>
        <w:t xml:space="preserve"> at the</w:t>
      </w:r>
      <w:r w:rsidR="00541722" w:rsidRPr="003007F4">
        <w:rPr>
          <w:rFonts w:hint="eastAsia"/>
          <w:i/>
          <w:lang w:eastAsia="zh-CN"/>
        </w:rPr>
        <w:t xml:space="preserve"> reference beam peak direction</w:t>
      </w:r>
      <w:r w:rsidR="00541722">
        <w:rPr>
          <w:rFonts w:hint="eastAsia"/>
          <w:lang w:eastAsia="zh-CN"/>
        </w:rPr>
        <w:t xml:space="preserve"> (D.11) </w:t>
      </w:r>
      <w:r w:rsidR="00541722">
        <w:rPr>
          <w:lang w:eastAsia="zh-CN"/>
        </w:rPr>
        <w:t>–</w:t>
      </w:r>
      <w:r w:rsidR="00541722">
        <w:rPr>
          <w:rFonts w:hint="eastAsia"/>
          <w:lang w:eastAsia="zh-CN"/>
        </w:rPr>
        <w:t xml:space="preserve"> declared </w:t>
      </w:r>
      <w:proofErr w:type="spellStart"/>
      <w:r w:rsidR="00541722" w:rsidRPr="006B7D34">
        <w:rPr>
          <w:rFonts w:cs="Arial"/>
          <w:szCs w:val="18"/>
        </w:rPr>
        <w:t>P</w:t>
      </w:r>
      <w:r w:rsidR="00541722" w:rsidRPr="006B7D34">
        <w:rPr>
          <w:rFonts w:cs="Arial"/>
          <w:szCs w:val="18"/>
          <w:vertAlign w:val="subscript"/>
        </w:rPr>
        <w:t>Rated,c,TRP</w:t>
      </w:r>
      <w:proofErr w:type="spellEnd"/>
      <w:r w:rsidR="00541722">
        <w:rPr>
          <w:rFonts w:hint="eastAsia"/>
          <w:lang w:eastAsia="zh-CN"/>
        </w:rPr>
        <w:t xml:space="preserve"> (D.37). </w:t>
      </w:r>
    </w:p>
    <w:p w:rsidR="00541722" w:rsidRPr="00541722" w:rsidRDefault="00541722" w:rsidP="00870475">
      <w:pPr>
        <w:rPr>
          <w:b/>
          <w:lang w:eastAsia="zh-CN"/>
        </w:rPr>
      </w:pPr>
      <w:r w:rsidRPr="00541722">
        <w:rPr>
          <w:rFonts w:hint="eastAsia"/>
          <w:b/>
          <w:lang w:eastAsia="zh-CN"/>
        </w:rPr>
        <w:t xml:space="preserve">Proposal 1: </w:t>
      </w:r>
      <w:r w:rsidR="00EA61A6">
        <w:rPr>
          <w:rFonts w:hint="eastAsia"/>
          <w:b/>
          <w:lang w:eastAsia="zh-CN"/>
        </w:rPr>
        <w:t>T</w:t>
      </w:r>
      <w:r w:rsidR="00EA61A6" w:rsidRPr="00541722">
        <w:rPr>
          <w:rFonts w:hint="eastAsia"/>
          <w:b/>
          <w:lang w:eastAsia="zh-CN"/>
        </w:rPr>
        <w:t xml:space="preserve">he </w:t>
      </w:r>
      <w:r w:rsidRPr="00541722">
        <w:rPr>
          <w:rFonts w:hint="eastAsia"/>
          <w:b/>
          <w:lang w:eastAsia="zh-CN"/>
        </w:rPr>
        <w:t xml:space="preserve">ON antenna gain can be defined as </w:t>
      </w:r>
      <w:r w:rsidRPr="00541722">
        <w:rPr>
          <w:b/>
          <w:lang w:eastAsia="zh-CN"/>
        </w:rPr>
        <w:t>declared</w:t>
      </w:r>
      <w:r w:rsidRPr="00541722">
        <w:rPr>
          <w:rFonts w:hint="eastAsia"/>
          <w:b/>
          <w:lang w:eastAsia="zh-CN"/>
        </w:rPr>
        <w:t xml:space="preserve"> </w:t>
      </w:r>
      <w:proofErr w:type="spellStart"/>
      <w:r w:rsidRPr="00541722">
        <w:rPr>
          <w:b/>
        </w:rPr>
        <w:t>P</w:t>
      </w:r>
      <w:r w:rsidRPr="00541722">
        <w:rPr>
          <w:b/>
          <w:vertAlign w:val="subscript"/>
        </w:rPr>
        <w:t>Rated</w:t>
      </w:r>
      <w:proofErr w:type="gramStart"/>
      <w:r w:rsidRPr="00541722">
        <w:rPr>
          <w:b/>
          <w:vertAlign w:val="subscript"/>
        </w:rPr>
        <w:t>,c,EIRP</w:t>
      </w:r>
      <w:proofErr w:type="spellEnd"/>
      <w:proofErr w:type="gramEnd"/>
      <w:r w:rsidRPr="00541722">
        <w:rPr>
          <w:rFonts w:hint="eastAsia"/>
          <w:b/>
          <w:lang w:eastAsia="zh-CN"/>
        </w:rPr>
        <w:t xml:space="preserve"> at the</w:t>
      </w:r>
      <w:r w:rsidRPr="00541722">
        <w:rPr>
          <w:rFonts w:hint="eastAsia"/>
          <w:b/>
          <w:i/>
          <w:lang w:eastAsia="zh-CN"/>
        </w:rPr>
        <w:t xml:space="preserve"> reference beam peak direction</w:t>
      </w:r>
      <w:r w:rsidRPr="00541722">
        <w:rPr>
          <w:rFonts w:hint="eastAsia"/>
          <w:b/>
          <w:lang w:eastAsia="zh-CN"/>
        </w:rPr>
        <w:t xml:space="preserve"> (D.11) </w:t>
      </w:r>
      <w:r w:rsidRPr="00541722">
        <w:rPr>
          <w:b/>
          <w:lang w:eastAsia="zh-CN"/>
        </w:rPr>
        <w:t>–</w:t>
      </w:r>
      <w:r w:rsidRPr="00541722">
        <w:rPr>
          <w:rFonts w:hint="eastAsia"/>
          <w:b/>
          <w:lang w:eastAsia="zh-CN"/>
        </w:rPr>
        <w:t xml:space="preserve"> declared </w:t>
      </w:r>
      <w:proofErr w:type="spellStart"/>
      <w:r w:rsidRPr="00541722">
        <w:rPr>
          <w:rFonts w:cs="Arial"/>
          <w:b/>
          <w:szCs w:val="18"/>
        </w:rPr>
        <w:t>P</w:t>
      </w:r>
      <w:r w:rsidRPr="00541722">
        <w:rPr>
          <w:rFonts w:cs="Arial"/>
          <w:b/>
          <w:szCs w:val="18"/>
          <w:vertAlign w:val="subscript"/>
        </w:rPr>
        <w:t>Rated,c,TRP</w:t>
      </w:r>
      <w:proofErr w:type="spellEnd"/>
      <w:r w:rsidRPr="00541722">
        <w:rPr>
          <w:rFonts w:hint="eastAsia"/>
          <w:b/>
          <w:lang w:eastAsia="zh-CN"/>
        </w:rPr>
        <w:t xml:space="preserve"> (D.37)</w:t>
      </w:r>
    </w:p>
    <w:p w:rsidR="00541722" w:rsidRDefault="00541722" w:rsidP="00870475">
      <w:pPr>
        <w:rPr>
          <w:lang w:eastAsia="zh-CN"/>
        </w:rPr>
      </w:pPr>
    </w:p>
    <w:p w:rsidR="00870475" w:rsidRDefault="00870475" w:rsidP="00541722">
      <w:pPr>
        <w:rPr>
          <w:lang w:eastAsia="zh-CN"/>
        </w:rPr>
      </w:pPr>
    </w:p>
    <w:p w:rsidR="00535E52" w:rsidRDefault="00535E52" w:rsidP="00DC751E">
      <w:pPr>
        <w:pStyle w:val="afa"/>
        <w:numPr>
          <w:ilvl w:val="0"/>
          <w:numId w:val="24"/>
        </w:numPr>
        <w:ind w:firstLineChars="0"/>
      </w:pPr>
      <w:r>
        <w:rPr>
          <w:rFonts w:hint="eastAsia"/>
        </w:rPr>
        <w:lastRenderedPageBreak/>
        <w:t>MU table</w:t>
      </w:r>
    </w:p>
    <w:p w:rsidR="0031229E" w:rsidRDefault="00081E9C" w:rsidP="00EC4EFA">
      <w:pPr>
        <w:rPr>
          <w:lang w:eastAsia="zh-CN"/>
        </w:rPr>
      </w:pPr>
      <w:r>
        <w:rPr>
          <w:rFonts w:hint="eastAsia"/>
          <w:lang w:eastAsia="zh-CN"/>
        </w:rPr>
        <w:t xml:space="preserve">FR2 transient period </w:t>
      </w:r>
      <w:r w:rsidR="00EA61A6">
        <w:rPr>
          <w:rFonts w:hint="eastAsia"/>
          <w:lang w:eastAsia="zh-CN"/>
        </w:rPr>
        <w:t>is tested by</w:t>
      </w:r>
      <w:r>
        <w:rPr>
          <w:rFonts w:hint="eastAsia"/>
          <w:lang w:eastAsia="zh-CN"/>
        </w:rPr>
        <w:t xml:space="preserve"> measur</w:t>
      </w:r>
      <w:r w:rsidR="00EA61A6">
        <w:rPr>
          <w:rFonts w:hint="eastAsia"/>
          <w:lang w:eastAsia="zh-CN"/>
        </w:rPr>
        <w:t>ing and comparing</w:t>
      </w:r>
      <w:r>
        <w:rPr>
          <w:rFonts w:hint="eastAsia"/>
          <w:lang w:eastAsia="zh-CN"/>
        </w:rPr>
        <w:t xml:space="preserve"> EIRP</w:t>
      </w:r>
      <w:r w:rsidR="00EA61A6">
        <w:rPr>
          <w:rFonts w:hint="eastAsia"/>
          <w:lang w:eastAsia="zh-CN"/>
        </w:rPr>
        <w:t xml:space="preserve"> between ON state and OFF state</w:t>
      </w:r>
      <w:r>
        <w:rPr>
          <w:rFonts w:hint="eastAsia"/>
          <w:lang w:eastAsia="zh-CN"/>
        </w:rPr>
        <w:t xml:space="preserve">, so the </w:t>
      </w:r>
      <w:r w:rsidR="008A2917">
        <w:rPr>
          <w:rFonts w:hint="eastAsia"/>
          <w:lang w:eastAsia="zh-CN"/>
        </w:rPr>
        <w:t>MU table for FR2 r</w:t>
      </w:r>
      <w:r w:rsidR="008A2917" w:rsidRPr="00976FED">
        <w:rPr>
          <w:lang w:eastAsia="zh-CN"/>
        </w:rPr>
        <w:t xml:space="preserve">adiated transmit power </w:t>
      </w:r>
      <w:r w:rsidR="00DC751E" w:rsidRPr="00976FED">
        <w:rPr>
          <w:lang w:eastAsia="zh-CN"/>
        </w:rPr>
        <w:t>testing</w:t>
      </w:r>
      <w:r w:rsidR="00DC751E">
        <w:rPr>
          <w:lang w:eastAsia="zh-CN"/>
        </w:rPr>
        <w:t xml:space="preserve"> (</w:t>
      </w:r>
      <w:r w:rsidR="008A2917">
        <w:rPr>
          <w:rFonts w:hint="eastAsia"/>
          <w:lang w:eastAsia="zh-CN"/>
        </w:rPr>
        <w:t xml:space="preserve">EIRP) can be reused for FR2 transient period testing by EIRP. </w:t>
      </w:r>
      <w:r w:rsidR="00DC751E">
        <w:rPr>
          <w:rFonts w:hint="eastAsia"/>
          <w:lang w:eastAsia="zh-CN"/>
        </w:rPr>
        <w:t xml:space="preserve"> The Test Tolerance for FR2 radiated transmit power defined in Table C.1-2 in TS38.141-1 can be reused for FR2 transient period </w:t>
      </w:r>
      <w:r w:rsidR="00EA61A6">
        <w:rPr>
          <w:rFonts w:hint="eastAsia"/>
          <w:lang w:eastAsia="zh-CN"/>
        </w:rPr>
        <w:t xml:space="preserve">when </w:t>
      </w:r>
      <w:r w:rsidR="00DC751E">
        <w:rPr>
          <w:rFonts w:hint="eastAsia"/>
          <w:lang w:eastAsia="zh-CN"/>
        </w:rPr>
        <w:t>testing</w:t>
      </w:r>
      <w:r w:rsidR="00EA61A6">
        <w:rPr>
          <w:rFonts w:hint="eastAsia"/>
          <w:lang w:eastAsia="zh-CN"/>
        </w:rPr>
        <w:t xml:space="preserve"> ON EIRP</w:t>
      </w:r>
      <w:r w:rsidR="00DC751E">
        <w:rPr>
          <w:rFonts w:hint="eastAsia"/>
          <w:lang w:eastAsia="zh-CN"/>
        </w:rPr>
        <w:t>.</w:t>
      </w:r>
    </w:p>
    <w:tbl>
      <w:tblPr>
        <w:tblStyle w:val="af8"/>
        <w:tblW w:w="0" w:type="auto"/>
        <w:tblLook w:val="04A0" w:firstRow="1" w:lastRow="0" w:firstColumn="1" w:lastColumn="0" w:noHBand="0" w:noVBand="1"/>
      </w:tblPr>
      <w:tblGrid>
        <w:gridCol w:w="9855"/>
      </w:tblGrid>
      <w:tr w:rsidR="00DC751E" w:rsidTr="00DC751E">
        <w:tc>
          <w:tcPr>
            <w:tcW w:w="9855" w:type="dxa"/>
          </w:tcPr>
          <w:p w:rsidR="00DC751E" w:rsidRDefault="00DC751E" w:rsidP="00DC751E">
            <w:pPr>
              <w:pStyle w:val="TH"/>
            </w:pPr>
            <w:r>
              <w:t>Table C.1-</w:t>
            </w:r>
            <w:r>
              <w:rPr>
                <w:lang w:eastAsia="ja-JP"/>
              </w:rPr>
              <w:t>2</w:t>
            </w:r>
            <w:r>
              <w:t>: Derivation of test requirements (</w:t>
            </w:r>
            <w:r>
              <w:rPr>
                <w:lang w:eastAsia="ja-JP"/>
              </w:rPr>
              <w:t xml:space="preserve">FR2 </w:t>
            </w:r>
            <w:r>
              <w:t>OTA transmitter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376"/>
              <w:gridCol w:w="2674"/>
              <w:gridCol w:w="2820"/>
            </w:tblGrid>
            <w:tr w:rsidR="00DC751E" w:rsidTr="00DC751E">
              <w:trPr>
                <w:jc w:val="center"/>
              </w:trPr>
              <w:tc>
                <w:tcPr>
                  <w:tcW w:w="1984" w:type="dxa"/>
                  <w:tcBorders>
                    <w:top w:val="single" w:sz="4" w:space="0" w:color="auto"/>
                    <w:left w:val="single" w:sz="4" w:space="0" w:color="auto"/>
                    <w:bottom w:val="single" w:sz="4" w:space="0" w:color="auto"/>
                    <w:right w:val="single" w:sz="4" w:space="0" w:color="auto"/>
                  </w:tcBorders>
                  <w:hideMark/>
                </w:tcPr>
                <w:p w:rsidR="00DC751E" w:rsidRDefault="00DC751E">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rsidR="00DC751E" w:rsidRDefault="00DC751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rsidR="00DC751E" w:rsidRDefault="00DC751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rsidR="00DC751E" w:rsidRDefault="00DC751E">
                  <w:pPr>
                    <w:pStyle w:val="TAH"/>
                  </w:pPr>
                  <w:r>
                    <w:t>Test requirement in the present document</w:t>
                  </w:r>
                </w:p>
              </w:tc>
            </w:tr>
            <w:tr w:rsidR="00DC751E" w:rsidTr="00DC751E">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rsidR="00DC751E" w:rsidRDefault="00DC751E">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rsidR="00DC751E" w:rsidRDefault="00DC751E">
                  <w:pPr>
                    <w:keepNext/>
                    <w:keepLines/>
                    <w:spacing w:after="0"/>
                    <w:rPr>
                      <w:rFonts w:cs="Arial"/>
                    </w:rPr>
                  </w:pPr>
                  <w:r>
                    <w:rPr>
                      <w:rFonts w:ascii="Arial" w:hAnsi="Arial" w:cs="Arial"/>
                      <w:sz w:val="18"/>
                    </w:rPr>
                    <w:t xml:space="preserve">See TS 38.104 [2], </w:t>
                  </w:r>
                  <w:proofErr w:type="spellStart"/>
                  <w:r>
                    <w:rPr>
                      <w:rFonts w:ascii="Arial" w:hAnsi="Arial" w:cs="Arial"/>
                      <w:sz w:val="18"/>
                    </w:rPr>
                    <w:t>subclause</w:t>
                  </w:r>
                  <w:proofErr w:type="spellEnd"/>
                  <w:r>
                    <w:rPr>
                      <w:rFonts w:ascii="Arial" w:hAnsi="Arial" w:cs="Arial"/>
                      <w:sz w:val="18"/>
                    </w:rPr>
                    <w:t xml:space="preserve"> 9.2</w:t>
                  </w:r>
                </w:p>
              </w:tc>
              <w:tc>
                <w:tcPr>
                  <w:tcW w:w="2675" w:type="dxa"/>
                  <w:tcBorders>
                    <w:top w:val="single" w:sz="4" w:space="0" w:color="auto"/>
                    <w:left w:val="single" w:sz="4" w:space="0" w:color="auto"/>
                    <w:bottom w:val="single" w:sz="4" w:space="0" w:color="auto"/>
                    <w:right w:val="single" w:sz="4" w:space="0" w:color="auto"/>
                  </w:tcBorders>
                  <w:hideMark/>
                </w:tcPr>
                <w:p w:rsidR="00DC751E" w:rsidRDefault="00DC751E">
                  <w:pPr>
                    <w:pStyle w:val="TAL"/>
                    <w:rPr>
                      <w:rFonts w:eastAsia="Times New Roman" w:cs="Arial"/>
                      <w:lang w:eastAsia="ja-JP"/>
                    </w:rPr>
                  </w:pPr>
                  <w:r>
                    <w:rPr>
                      <w:rFonts w:cs="Arial"/>
                      <w:lang w:eastAsia="ja-JP"/>
                    </w:rPr>
                    <w:t>1.7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rsidR="00DC751E" w:rsidRDefault="00DC751E">
                  <w:pPr>
                    <w:pStyle w:val="TAL"/>
                    <w:rPr>
                      <w:rFonts w:cs="Arial"/>
                      <w:lang w:eastAsia="ja-JP"/>
                    </w:rPr>
                  </w:pPr>
                  <w:r>
                    <w:rPr>
                      <w:rFonts w:cs="Arial"/>
                    </w:rPr>
                    <w:t>2.</w:t>
                  </w:r>
                  <w:r>
                    <w:rPr>
                      <w:rFonts w:cs="Arial"/>
                      <w:lang w:eastAsia="ja-JP"/>
                    </w:rPr>
                    <w:t xml:space="preserve">0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1" w:type="dxa"/>
                  <w:tcBorders>
                    <w:top w:val="single" w:sz="4" w:space="0" w:color="auto"/>
                    <w:left w:val="single" w:sz="4" w:space="0" w:color="auto"/>
                    <w:bottom w:val="single" w:sz="4" w:space="0" w:color="auto"/>
                    <w:right w:val="single" w:sz="4" w:space="0" w:color="auto"/>
                  </w:tcBorders>
                  <w:hideMark/>
                </w:tcPr>
                <w:p w:rsidR="00DC751E" w:rsidRDefault="00DC751E">
                  <w:pPr>
                    <w:pStyle w:val="TAL"/>
                    <w:rPr>
                      <w:rFonts w:eastAsia="Times New Roman"/>
                    </w:rPr>
                  </w:pPr>
                  <w:r>
                    <w:t>Formula:</w:t>
                  </w:r>
                </w:p>
                <w:p w:rsidR="00DC751E" w:rsidRDefault="00DC751E">
                  <w:pPr>
                    <w:pStyle w:val="TAL"/>
                    <w:rPr>
                      <w:rFonts w:cs="Arial"/>
                      <w:szCs w:val="18"/>
                    </w:rPr>
                  </w:pPr>
                  <w:r>
                    <w:rPr>
                      <w:rFonts w:cs="Arial"/>
                      <w:szCs w:val="18"/>
                    </w:rPr>
                    <w:t>Upper limit + TT, Lower limit – TT</w:t>
                  </w:r>
                </w:p>
              </w:tc>
            </w:tr>
          </w:tbl>
          <w:p w:rsidR="00DC751E" w:rsidRPr="00DC751E" w:rsidRDefault="00DC751E" w:rsidP="00EC4EFA">
            <w:pPr>
              <w:rPr>
                <w:lang w:val="en-US" w:eastAsia="zh-CN"/>
              </w:rPr>
            </w:pPr>
          </w:p>
        </w:tc>
      </w:tr>
    </w:tbl>
    <w:p w:rsidR="009377BD" w:rsidRDefault="009377BD" w:rsidP="00EC4EFA">
      <w:pPr>
        <w:rPr>
          <w:lang w:eastAsia="zh-CN"/>
        </w:rPr>
      </w:pPr>
      <w:r>
        <w:rPr>
          <w:rFonts w:hint="eastAsia"/>
          <w:lang w:eastAsia="zh-CN"/>
        </w:rPr>
        <w:t>So, we propose,</w:t>
      </w:r>
    </w:p>
    <w:p w:rsidR="009377BD" w:rsidRPr="009377BD" w:rsidRDefault="003C7EBA" w:rsidP="00EC4EFA">
      <w:pPr>
        <w:rPr>
          <w:b/>
          <w:lang w:eastAsia="zh-CN"/>
        </w:rPr>
      </w:pPr>
      <w:r>
        <w:rPr>
          <w:rFonts w:hint="eastAsia"/>
          <w:b/>
          <w:lang w:eastAsia="zh-CN"/>
        </w:rPr>
        <w:t>Proposal 2: T</w:t>
      </w:r>
      <w:r w:rsidR="009377BD" w:rsidRPr="009377BD">
        <w:rPr>
          <w:rFonts w:hint="eastAsia"/>
          <w:b/>
          <w:lang w:eastAsia="zh-CN"/>
        </w:rPr>
        <w:t xml:space="preserve">he Test Tolerance for FR2 transient period can be defined as: 1.7 dB for 24.25GHz &lt; f </w:t>
      </w:r>
      <w:r w:rsidR="009377BD" w:rsidRPr="009377BD">
        <w:rPr>
          <w:rFonts w:hint="eastAsia"/>
          <w:b/>
          <w:lang w:eastAsia="zh-CN"/>
        </w:rPr>
        <w:t>≦</w:t>
      </w:r>
      <w:r w:rsidR="009377BD" w:rsidRPr="009377BD">
        <w:rPr>
          <w:rFonts w:hint="eastAsia"/>
          <w:b/>
          <w:lang w:eastAsia="zh-CN"/>
        </w:rPr>
        <w:t xml:space="preserve"> 29.5GHz, 2.0 dB for 37GHz &lt; f </w:t>
      </w:r>
      <w:r w:rsidR="009377BD" w:rsidRPr="009377BD">
        <w:rPr>
          <w:rFonts w:hint="eastAsia"/>
          <w:b/>
          <w:lang w:eastAsia="zh-CN"/>
        </w:rPr>
        <w:t>≦</w:t>
      </w:r>
      <w:r w:rsidR="009377BD" w:rsidRPr="009377BD">
        <w:rPr>
          <w:rFonts w:hint="eastAsia"/>
          <w:b/>
          <w:lang w:eastAsia="zh-CN"/>
        </w:rPr>
        <w:t xml:space="preserve"> 40GHz</w:t>
      </w:r>
    </w:p>
    <w:p w:rsidR="004652F4" w:rsidRDefault="004652F4" w:rsidP="002D3B53">
      <w:pPr>
        <w:jc w:val="both"/>
        <w:rPr>
          <w:lang w:eastAsia="zh-CN"/>
        </w:rPr>
      </w:pPr>
    </w:p>
    <w:p w:rsidR="004652F4" w:rsidRPr="004652F4" w:rsidRDefault="004652F4" w:rsidP="004652F4">
      <w:pPr>
        <w:pStyle w:val="afa"/>
        <w:numPr>
          <w:ilvl w:val="0"/>
          <w:numId w:val="24"/>
        </w:numPr>
        <w:ind w:firstLineChars="0"/>
      </w:pPr>
      <w:r>
        <w:rPr>
          <w:rFonts w:hint="eastAsia"/>
        </w:rPr>
        <w:t>Test requirement</w:t>
      </w:r>
    </w:p>
    <w:p w:rsidR="009377BD" w:rsidRDefault="00B41A99" w:rsidP="002D3B53">
      <w:pPr>
        <w:jc w:val="both"/>
        <w:rPr>
          <w:rFonts w:eastAsiaTheme="minorEastAsia"/>
          <w:sz w:val="21"/>
          <w:szCs w:val="21"/>
          <w:lang w:val="en-US" w:eastAsia="zh-CN"/>
        </w:rPr>
      </w:pPr>
      <w:r>
        <w:rPr>
          <w:rFonts w:hint="eastAsia"/>
          <w:lang w:eastAsia="zh-CN"/>
        </w:rPr>
        <w:t>Based on</w:t>
      </w:r>
      <w:r w:rsidRPr="00F1621E">
        <w:rPr>
          <w:lang w:eastAsia="zh-CN"/>
        </w:rPr>
        <w:t xml:space="preserve"> </w:t>
      </w:r>
      <w:r w:rsidR="00F1621E" w:rsidRPr="00F1621E">
        <w:rPr>
          <w:lang w:eastAsia="zh-CN"/>
        </w:rPr>
        <w:t xml:space="preserve">the above </w:t>
      </w:r>
      <w:r w:rsidR="00EA61A6">
        <w:rPr>
          <w:rFonts w:hint="eastAsia"/>
          <w:lang w:eastAsia="zh-CN"/>
        </w:rPr>
        <w:t>discussion</w:t>
      </w:r>
      <w:r w:rsidR="009377BD">
        <w:rPr>
          <w:rFonts w:hint="eastAsia"/>
          <w:lang w:eastAsia="zh-CN"/>
        </w:rPr>
        <w:t xml:space="preserve">, the test </w:t>
      </w:r>
      <w:r w:rsidR="009377BD" w:rsidRPr="0031229E">
        <w:rPr>
          <w:rFonts w:eastAsiaTheme="minorEastAsia"/>
          <w:sz w:val="21"/>
          <w:szCs w:val="21"/>
          <w:lang w:val="en-US" w:eastAsia="zh-CN"/>
        </w:rPr>
        <w:t>requirement</w:t>
      </w:r>
      <w:r w:rsidR="009377BD">
        <w:rPr>
          <w:rFonts w:eastAsiaTheme="minorEastAsia" w:hint="eastAsia"/>
          <w:sz w:val="21"/>
          <w:szCs w:val="21"/>
          <w:lang w:val="en-US" w:eastAsia="zh-CN"/>
        </w:rPr>
        <w:t xml:space="preserve"> can be defined as following:</w:t>
      </w:r>
    </w:p>
    <w:p w:rsidR="009377BD" w:rsidRDefault="009377BD" w:rsidP="004652F4">
      <w:pPr>
        <w:rPr>
          <w:lang w:eastAsia="zh-CN"/>
        </w:rPr>
      </w:pPr>
      <w:r>
        <w:rPr>
          <w:lang w:eastAsia="zh-CN"/>
        </w:rPr>
        <w:t xml:space="preserve">The </w:t>
      </w:r>
      <w:r w:rsidR="00A1631D">
        <w:rPr>
          <w:rFonts w:hint="eastAsia"/>
          <w:lang w:eastAsia="zh-CN"/>
        </w:rPr>
        <w:t xml:space="preserve">measured </w:t>
      </w:r>
      <w:r>
        <w:rPr>
          <w:lang w:eastAsia="zh-CN"/>
        </w:rPr>
        <w:t xml:space="preserve">mean power spectral density shall be less than -36+ </w:t>
      </w:r>
      <w:proofErr w:type="spellStart"/>
      <w:r w:rsidRPr="006B7D34">
        <w:t>P</w:t>
      </w:r>
      <w:r w:rsidRPr="006B7D34">
        <w:rPr>
          <w:vertAlign w:val="subscript"/>
        </w:rPr>
        <w:t>Rated,c,EIRP</w:t>
      </w:r>
      <w:proofErr w:type="spellEnd"/>
      <w:r>
        <w:rPr>
          <w:rFonts w:hint="eastAsia"/>
          <w:lang w:eastAsia="zh-CN"/>
        </w:rPr>
        <w:t xml:space="preserve"> at the</w:t>
      </w:r>
      <w:r w:rsidRPr="003007F4">
        <w:rPr>
          <w:rFonts w:hint="eastAsia"/>
          <w:i/>
          <w:lang w:eastAsia="zh-CN"/>
        </w:rPr>
        <w:t xml:space="preserve"> reference beam peak direction</w:t>
      </w:r>
      <w:r>
        <w:rPr>
          <w:rFonts w:hint="eastAsia"/>
          <w:lang w:eastAsia="zh-CN"/>
        </w:rPr>
        <w:t xml:space="preserve"> (D.11) - </w:t>
      </w:r>
      <w:proofErr w:type="spellStart"/>
      <w:r w:rsidRPr="006B7D34">
        <w:rPr>
          <w:rFonts w:cs="Arial"/>
          <w:szCs w:val="18"/>
        </w:rPr>
        <w:t>P</w:t>
      </w:r>
      <w:r w:rsidRPr="006B7D34">
        <w:rPr>
          <w:rFonts w:cs="Arial"/>
          <w:szCs w:val="18"/>
          <w:vertAlign w:val="subscript"/>
        </w:rPr>
        <w:t>Rated,c,TRP</w:t>
      </w:r>
      <w:proofErr w:type="spellEnd"/>
      <w:r>
        <w:rPr>
          <w:rFonts w:hint="eastAsia"/>
          <w:lang w:eastAsia="zh-CN"/>
        </w:rPr>
        <w:t xml:space="preserve"> (D.37)</w:t>
      </w:r>
      <w:r>
        <w:t>+</w:t>
      </w:r>
      <w:r>
        <w:rPr>
          <w:rFonts w:hint="eastAsia"/>
          <w:lang w:eastAsia="zh-CN"/>
        </w:rPr>
        <w:t>1.7</w:t>
      </w:r>
      <w:r>
        <w:t xml:space="preserve"> </w:t>
      </w:r>
      <w:proofErr w:type="spellStart"/>
      <w:r>
        <w:rPr>
          <w:lang w:eastAsia="zh-CN"/>
        </w:rPr>
        <w:t>dBm</w:t>
      </w:r>
      <w:proofErr w:type="spellEnd"/>
      <w:r>
        <w:rPr>
          <w:lang w:eastAsia="zh-CN"/>
        </w:rPr>
        <w:t xml:space="preserve">/MHz </w:t>
      </w:r>
      <w:r>
        <w:rPr>
          <w:rFonts w:cs="v4.2.0"/>
        </w:rPr>
        <w:t xml:space="preserve">for carrier frequency </w:t>
      </w:r>
      <w:r>
        <w:rPr>
          <w:rFonts w:cs="v4.2.0" w:hint="eastAsia"/>
          <w:lang w:eastAsia="zh-CN"/>
        </w:rPr>
        <w:t>24.15</w:t>
      </w:r>
      <w:r>
        <w:rPr>
          <w:rFonts w:cs="v4.2.0"/>
        </w:rPr>
        <w:t xml:space="preserve"> GHz &lt; f </w:t>
      </w:r>
      <w:r>
        <w:t>≤</w:t>
      </w:r>
      <w:r>
        <w:rPr>
          <w:rFonts w:cs="v4.2.0"/>
        </w:rPr>
        <w:t xml:space="preserve"> </w:t>
      </w:r>
      <w:r>
        <w:rPr>
          <w:rFonts w:cs="v4.2.0" w:hint="eastAsia"/>
          <w:lang w:eastAsia="zh-CN"/>
        </w:rPr>
        <w:t>29.5</w:t>
      </w:r>
      <w:r>
        <w:rPr>
          <w:rFonts w:cs="v4.2.0"/>
        </w:rPr>
        <w:t xml:space="preserve"> GHz</w:t>
      </w:r>
      <w:r>
        <w:rPr>
          <w:lang w:eastAsia="zh-CN"/>
        </w:rPr>
        <w:t>.</w:t>
      </w:r>
    </w:p>
    <w:p w:rsidR="009377BD" w:rsidRPr="002D6261" w:rsidRDefault="009377BD" w:rsidP="004652F4">
      <w:r>
        <w:t xml:space="preserve">The </w:t>
      </w:r>
      <w:r w:rsidR="00A1631D">
        <w:rPr>
          <w:rFonts w:hint="eastAsia"/>
          <w:lang w:eastAsia="zh-CN"/>
        </w:rPr>
        <w:t xml:space="preserve">measured </w:t>
      </w:r>
      <w:r>
        <w:rPr>
          <w:lang w:eastAsia="zh-CN"/>
        </w:rPr>
        <w:t>mean</w:t>
      </w:r>
      <w:r>
        <w:t xml:space="preserve"> power</w:t>
      </w:r>
      <w:r>
        <w:rPr>
          <w:lang w:eastAsia="zh-CN"/>
        </w:rPr>
        <w:t xml:space="preserve"> spectral density </w:t>
      </w:r>
      <w:r>
        <w:t xml:space="preserve">shall be less than </w:t>
      </w:r>
      <w:r>
        <w:rPr>
          <w:lang w:eastAsia="zh-CN"/>
        </w:rPr>
        <w:t xml:space="preserve">-36+ </w:t>
      </w:r>
      <w:proofErr w:type="spellStart"/>
      <w:r w:rsidRPr="006B7D34">
        <w:t>P</w:t>
      </w:r>
      <w:r w:rsidRPr="006B7D34">
        <w:rPr>
          <w:vertAlign w:val="subscript"/>
        </w:rPr>
        <w:t>Rated,c,EIRP</w:t>
      </w:r>
      <w:proofErr w:type="spellEnd"/>
      <w:r>
        <w:rPr>
          <w:rFonts w:hint="eastAsia"/>
          <w:lang w:eastAsia="zh-CN"/>
        </w:rPr>
        <w:t xml:space="preserve"> at the </w:t>
      </w:r>
      <w:r w:rsidRPr="003007F4">
        <w:rPr>
          <w:rFonts w:hint="eastAsia"/>
          <w:i/>
          <w:lang w:eastAsia="zh-CN"/>
        </w:rPr>
        <w:t>reference beam peak direction</w:t>
      </w:r>
      <w:r>
        <w:rPr>
          <w:rFonts w:hint="eastAsia"/>
          <w:lang w:eastAsia="zh-CN"/>
        </w:rPr>
        <w:t xml:space="preserve"> (D.11) - </w:t>
      </w:r>
      <w:proofErr w:type="spellStart"/>
      <w:r w:rsidRPr="006B7D34">
        <w:rPr>
          <w:rFonts w:cs="Arial"/>
          <w:szCs w:val="18"/>
        </w:rPr>
        <w:t>P</w:t>
      </w:r>
      <w:r w:rsidRPr="006B7D34">
        <w:rPr>
          <w:rFonts w:cs="Arial"/>
          <w:szCs w:val="18"/>
          <w:vertAlign w:val="subscript"/>
        </w:rPr>
        <w:t>Rated,c,TRP</w:t>
      </w:r>
      <w:proofErr w:type="spellEnd"/>
      <w:r>
        <w:rPr>
          <w:rFonts w:hint="eastAsia"/>
          <w:lang w:eastAsia="zh-CN"/>
        </w:rPr>
        <w:t xml:space="preserve"> (D.37)</w:t>
      </w:r>
      <w:r>
        <w:t>+</w:t>
      </w:r>
      <w:r>
        <w:rPr>
          <w:rFonts w:hint="eastAsia"/>
          <w:lang w:eastAsia="zh-CN"/>
        </w:rPr>
        <w:t>2.0</w:t>
      </w:r>
      <w:r>
        <w:rPr>
          <w:lang w:eastAsia="zh-CN"/>
        </w:rPr>
        <w:t xml:space="preserve"> </w:t>
      </w:r>
      <w:proofErr w:type="spellStart"/>
      <w:r>
        <w:rPr>
          <w:lang w:eastAsia="zh-CN"/>
        </w:rPr>
        <w:t>dBm</w:t>
      </w:r>
      <w:proofErr w:type="spellEnd"/>
      <w:r>
        <w:rPr>
          <w:lang w:eastAsia="zh-CN"/>
        </w:rPr>
        <w:t>/MHz</w:t>
      </w:r>
      <w:r>
        <w:rPr>
          <w:rFonts w:cs="v4.2.0"/>
        </w:rPr>
        <w:t xml:space="preserve"> for carrier frequency </w:t>
      </w:r>
      <w:r>
        <w:rPr>
          <w:rFonts w:cs="v4.2.0" w:hint="eastAsia"/>
          <w:lang w:eastAsia="zh-CN"/>
        </w:rPr>
        <w:t>37</w:t>
      </w:r>
      <w:r>
        <w:rPr>
          <w:rFonts w:cs="v4.2.0"/>
        </w:rPr>
        <w:t xml:space="preserve"> GHz &lt; f </w:t>
      </w:r>
      <w:r>
        <w:t>≤</w:t>
      </w:r>
      <w:r>
        <w:rPr>
          <w:rFonts w:cs="v4.2.0"/>
        </w:rPr>
        <w:t xml:space="preserve"> </w:t>
      </w:r>
      <w:r>
        <w:rPr>
          <w:rFonts w:cs="v4.2.0" w:hint="eastAsia"/>
          <w:lang w:eastAsia="zh-CN"/>
        </w:rPr>
        <w:t>40</w:t>
      </w:r>
      <w:r>
        <w:rPr>
          <w:rFonts w:cs="v4.2.0"/>
        </w:rPr>
        <w:t xml:space="preserve"> GHz</w:t>
      </w:r>
      <w:r>
        <w:t>.</w:t>
      </w:r>
    </w:p>
    <w:p w:rsidR="009377BD" w:rsidRPr="004652F4" w:rsidRDefault="004652F4" w:rsidP="002D3B53">
      <w:pPr>
        <w:jc w:val="both"/>
        <w:rPr>
          <w:b/>
          <w:lang w:eastAsia="zh-CN"/>
        </w:rPr>
      </w:pPr>
      <w:r w:rsidRPr="004652F4">
        <w:rPr>
          <w:rFonts w:hint="eastAsia"/>
          <w:b/>
          <w:lang w:eastAsia="zh-CN"/>
        </w:rPr>
        <w:t xml:space="preserve">Proposal </w:t>
      </w:r>
      <w:r w:rsidR="003C7EBA">
        <w:rPr>
          <w:rFonts w:hint="eastAsia"/>
          <w:b/>
          <w:lang w:eastAsia="zh-CN"/>
        </w:rPr>
        <w:t>3: T</w:t>
      </w:r>
      <w:r w:rsidRPr="004652F4">
        <w:rPr>
          <w:rFonts w:hint="eastAsia"/>
          <w:b/>
          <w:lang w:eastAsia="zh-CN"/>
        </w:rPr>
        <w:t>he test requirement for FR2 transient period can be defined as following:</w:t>
      </w:r>
    </w:p>
    <w:p w:rsidR="004652F4" w:rsidRPr="004652F4" w:rsidRDefault="004652F4" w:rsidP="004652F4">
      <w:pPr>
        <w:rPr>
          <w:b/>
          <w:lang w:eastAsia="zh-CN"/>
        </w:rPr>
      </w:pPr>
      <w:r w:rsidRPr="004652F4">
        <w:rPr>
          <w:b/>
          <w:lang w:eastAsia="zh-CN"/>
        </w:rPr>
        <w:t xml:space="preserve">The </w:t>
      </w:r>
      <w:r w:rsidR="00A1631D">
        <w:rPr>
          <w:rFonts w:hint="eastAsia"/>
          <w:b/>
          <w:lang w:eastAsia="zh-CN"/>
        </w:rPr>
        <w:t xml:space="preserve">measured </w:t>
      </w:r>
      <w:r w:rsidRPr="004652F4">
        <w:rPr>
          <w:b/>
          <w:lang w:eastAsia="zh-CN"/>
        </w:rPr>
        <w:t xml:space="preserve">mean power spectral density shall be less than -36+ </w:t>
      </w:r>
      <w:proofErr w:type="spellStart"/>
      <w:r w:rsidRPr="004652F4">
        <w:rPr>
          <w:b/>
        </w:rPr>
        <w:t>P</w:t>
      </w:r>
      <w:r w:rsidRPr="004652F4">
        <w:rPr>
          <w:b/>
          <w:vertAlign w:val="subscript"/>
        </w:rPr>
        <w:t>Rated,c,EIRP</w:t>
      </w:r>
      <w:proofErr w:type="spellEnd"/>
      <w:r w:rsidRPr="004652F4">
        <w:rPr>
          <w:rFonts w:hint="eastAsia"/>
          <w:b/>
          <w:lang w:eastAsia="zh-CN"/>
        </w:rPr>
        <w:t xml:space="preserve"> at the</w:t>
      </w:r>
      <w:r w:rsidRPr="004652F4">
        <w:rPr>
          <w:rFonts w:hint="eastAsia"/>
          <w:b/>
          <w:i/>
          <w:lang w:eastAsia="zh-CN"/>
        </w:rPr>
        <w:t xml:space="preserve"> reference beam peak direction</w:t>
      </w:r>
      <w:r w:rsidRPr="004652F4">
        <w:rPr>
          <w:rFonts w:hint="eastAsia"/>
          <w:b/>
          <w:lang w:eastAsia="zh-CN"/>
        </w:rPr>
        <w:t xml:space="preserve"> (D.11) - </w:t>
      </w:r>
      <w:proofErr w:type="spellStart"/>
      <w:r w:rsidRPr="004652F4">
        <w:rPr>
          <w:rFonts w:cs="Arial"/>
          <w:b/>
          <w:szCs w:val="18"/>
        </w:rPr>
        <w:t>P</w:t>
      </w:r>
      <w:r w:rsidRPr="004652F4">
        <w:rPr>
          <w:rFonts w:cs="Arial"/>
          <w:b/>
          <w:szCs w:val="18"/>
          <w:vertAlign w:val="subscript"/>
        </w:rPr>
        <w:t>Rated,c,TRP</w:t>
      </w:r>
      <w:proofErr w:type="spellEnd"/>
      <w:r w:rsidRPr="004652F4">
        <w:rPr>
          <w:rFonts w:hint="eastAsia"/>
          <w:b/>
          <w:lang w:eastAsia="zh-CN"/>
        </w:rPr>
        <w:t xml:space="preserve"> (D.37)</w:t>
      </w:r>
      <w:r w:rsidRPr="004652F4">
        <w:rPr>
          <w:b/>
        </w:rPr>
        <w:t>+</w:t>
      </w:r>
      <w:r w:rsidRPr="004652F4">
        <w:rPr>
          <w:rFonts w:hint="eastAsia"/>
          <w:b/>
          <w:lang w:eastAsia="zh-CN"/>
        </w:rPr>
        <w:t>1.7</w:t>
      </w:r>
      <w:r w:rsidRPr="004652F4">
        <w:rPr>
          <w:b/>
        </w:rPr>
        <w:t xml:space="preserve"> </w:t>
      </w:r>
      <w:proofErr w:type="spellStart"/>
      <w:r w:rsidRPr="004652F4">
        <w:rPr>
          <w:b/>
          <w:lang w:eastAsia="zh-CN"/>
        </w:rPr>
        <w:t>dBm</w:t>
      </w:r>
      <w:proofErr w:type="spellEnd"/>
      <w:r w:rsidRPr="004652F4">
        <w:rPr>
          <w:b/>
          <w:lang w:eastAsia="zh-CN"/>
        </w:rPr>
        <w:t xml:space="preserve">/MHz </w:t>
      </w:r>
      <w:r w:rsidRPr="004652F4">
        <w:rPr>
          <w:rFonts w:cs="v4.2.0"/>
          <w:b/>
        </w:rPr>
        <w:t xml:space="preserve">for carrier frequency </w:t>
      </w:r>
      <w:r w:rsidRPr="004652F4">
        <w:rPr>
          <w:rFonts w:cs="v4.2.0" w:hint="eastAsia"/>
          <w:b/>
          <w:lang w:eastAsia="zh-CN"/>
        </w:rPr>
        <w:t>24.15</w:t>
      </w:r>
      <w:r w:rsidRPr="004652F4">
        <w:rPr>
          <w:rFonts w:cs="v4.2.0"/>
          <w:b/>
        </w:rPr>
        <w:t xml:space="preserve"> GHz &lt; f </w:t>
      </w:r>
      <w:r w:rsidRPr="004652F4">
        <w:rPr>
          <w:b/>
        </w:rPr>
        <w:t>≤</w:t>
      </w:r>
      <w:r w:rsidRPr="004652F4">
        <w:rPr>
          <w:rFonts w:cs="v4.2.0"/>
          <w:b/>
        </w:rPr>
        <w:t xml:space="preserve"> </w:t>
      </w:r>
      <w:r w:rsidRPr="004652F4">
        <w:rPr>
          <w:rFonts w:cs="v4.2.0" w:hint="eastAsia"/>
          <w:b/>
          <w:lang w:eastAsia="zh-CN"/>
        </w:rPr>
        <w:t>29.5</w:t>
      </w:r>
      <w:r w:rsidRPr="004652F4">
        <w:rPr>
          <w:rFonts w:cs="v4.2.0"/>
          <w:b/>
        </w:rPr>
        <w:t xml:space="preserve"> GHz</w:t>
      </w:r>
      <w:r w:rsidRPr="004652F4">
        <w:rPr>
          <w:b/>
          <w:lang w:eastAsia="zh-CN"/>
        </w:rPr>
        <w:t>.</w:t>
      </w:r>
    </w:p>
    <w:p w:rsidR="004652F4" w:rsidRPr="004652F4" w:rsidRDefault="004652F4" w:rsidP="004652F4">
      <w:pPr>
        <w:rPr>
          <w:b/>
        </w:rPr>
      </w:pPr>
      <w:r w:rsidRPr="004652F4">
        <w:rPr>
          <w:b/>
        </w:rPr>
        <w:t xml:space="preserve">The </w:t>
      </w:r>
      <w:r w:rsidR="00A1631D">
        <w:rPr>
          <w:rFonts w:hint="eastAsia"/>
          <w:b/>
          <w:lang w:eastAsia="zh-CN"/>
        </w:rPr>
        <w:t xml:space="preserve">measured </w:t>
      </w:r>
      <w:r w:rsidRPr="004652F4">
        <w:rPr>
          <w:b/>
          <w:lang w:eastAsia="zh-CN"/>
        </w:rPr>
        <w:t>mean</w:t>
      </w:r>
      <w:r w:rsidRPr="004652F4">
        <w:rPr>
          <w:b/>
        </w:rPr>
        <w:t xml:space="preserve"> power</w:t>
      </w:r>
      <w:r w:rsidRPr="004652F4">
        <w:rPr>
          <w:b/>
          <w:lang w:eastAsia="zh-CN"/>
        </w:rPr>
        <w:t xml:space="preserve"> spectral density </w:t>
      </w:r>
      <w:r w:rsidRPr="004652F4">
        <w:rPr>
          <w:b/>
        </w:rPr>
        <w:t xml:space="preserve">shall be less than </w:t>
      </w:r>
      <w:r w:rsidRPr="004652F4">
        <w:rPr>
          <w:b/>
          <w:lang w:eastAsia="zh-CN"/>
        </w:rPr>
        <w:t xml:space="preserve">-36+ </w:t>
      </w:r>
      <w:proofErr w:type="spellStart"/>
      <w:r w:rsidRPr="004652F4">
        <w:rPr>
          <w:b/>
        </w:rPr>
        <w:t>P</w:t>
      </w:r>
      <w:r w:rsidRPr="004652F4">
        <w:rPr>
          <w:b/>
          <w:vertAlign w:val="subscript"/>
        </w:rPr>
        <w:t>Rated,c,EIRP</w:t>
      </w:r>
      <w:proofErr w:type="spellEnd"/>
      <w:r w:rsidRPr="004652F4">
        <w:rPr>
          <w:rFonts w:hint="eastAsia"/>
          <w:b/>
          <w:lang w:eastAsia="zh-CN"/>
        </w:rPr>
        <w:t xml:space="preserve"> at the </w:t>
      </w:r>
      <w:r w:rsidRPr="004652F4">
        <w:rPr>
          <w:rFonts w:hint="eastAsia"/>
          <w:b/>
          <w:i/>
          <w:lang w:eastAsia="zh-CN"/>
        </w:rPr>
        <w:t>reference beam peak direction</w:t>
      </w:r>
      <w:r w:rsidRPr="004652F4">
        <w:rPr>
          <w:rFonts w:hint="eastAsia"/>
          <w:b/>
          <w:lang w:eastAsia="zh-CN"/>
        </w:rPr>
        <w:t xml:space="preserve"> (D.11) - </w:t>
      </w:r>
      <w:proofErr w:type="spellStart"/>
      <w:r w:rsidRPr="004652F4">
        <w:rPr>
          <w:rFonts w:cs="Arial"/>
          <w:b/>
          <w:szCs w:val="18"/>
        </w:rPr>
        <w:t>P</w:t>
      </w:r>
      <w:r w:rsidRPr="004652F4">
        <w:rPr>
          <w:rFonts w:cs="Arial"/>
          <w:b/>
          <w:szCs w:val="18"/>
          <w:vertAlign w:val="subscript"/>
        </w:rPr>
        <w:t>Rated,c,TRP</w:t>
      </w:r>
      <w:proofErr w:type="spellEnd"/>
      <w:r w:rsidRPr="004652F4">
        <w:rPr>
          <w:rFonts w:hint="eastAsia"/>
          <w:b/>
          <w:lang w:eastAsia="zh-CN"/>
        </w:rPr>
        <w:t xml:space="preserve"> (D.37)</w:t>
      </w:r>
      <w:r w:rsidRPr="004652F4">
        <w:rPr>
          <w:b/>
        </w:rPr>
        <w:t>+</w:t>
      </w:r>
      <w:r w:rsidRPr="004652F4">
        <w:rPr>
          <w:rFonts w:hint="eastAsia"/>
          <w:b/>
          <w:lang w:eastAsia="zh-CN"/>
        </w:rPr>
        <w:t>2.0</w:t>
      </w:r>
      <w:r w:rsidRPr="004652F4">
        <w:rPr>
          <w:b/>
          <w:lang w:eastAsia="zh-CN"/>
        </w:rPr>
        <w:t xml:space="preserve"> </w:t>
      </w:r>
      <w:proofErr w:type="spellStart"/>
      <w:r w:rsidRPr="004652F4">
        <w:rPr>
          <w:b/>
          <w:lang w:eastAsia="zh-CN"/>
        </w:rPr>
        <w:t>dBm</w:t>
      </w:r>
      <w:proofErr w:type="spellEnd"/>
      <w:r w:rsidRPr="004652F4">
        <w:rPr>
          <w:b/>
          <w:lang w:eastAsia="zh-CN"/>
        </w:rPr>
        <w:t>/MHz</w:t>
      </w:r>
      <w:r w:rsidRPr="004652F4">
        <w:rPr>
          <w:rFonts w:cs="v4.2.0"/>
          <w:b/>
        </w:rPr>
        <w:t xml:space="preserve"> for carrier frequency </w:t>
      </w:r>
      <w:r w:rsidRPr="004652F4">
        <w:rPr>
          <w:rFonts w:cs="v4.2.0" w:hint="eastAsia"/>
          <w:b/>
          <w:lang w:eastAsia="zh-CN"/>
        </w:rPr>
        <w:t>37</w:t>
      </w:r>
      <w:r w:rsidRPr="004652F4">
        <w:rPr>
          <w:rFonts w:cs="v4.2.0"/>
          <w:b/>
        </w:rPr>
        <w:t xml:space="preserve"> GHz &lt; f </w:t>
      </w:r>
      <w:r w:rsidRPr="004652F4">
        <w:rPr>
          <w:b/>
        </w:rPr>
        <w:t>≤</w:t>
      </w:r>
      <w:r w:rsidRPr="004652F4">
        <w:rPr>
          <w:rFonts w:cs="v4.2.0"/>
          <w:b/>
        </w:rPr>
        <w:t xml:space="preserve"> </w:t>
      </w:r>
      <w:r w:rsidRPr="004652F4">
        <w:rPr>
          <w:rFonts w:cs="v4.2.0" w:hint="eastAsia"/>
          <w:b/>
          <w:lang w:eastAsia="zh-CN"/>
        </w:rPr>
        <w:t>40</w:t>
      </w:r>
      <w:r w:rsidRPr="004652F4">
        <w:rPr>
          <w:rFonts w:cs="v4.2.0"/>
          <w:b/>
        </w:rPr>
        <w:t xml:space="preserve"> GHz</w:t>
      </w:r>
      <w:r w:rsidRPr="004652F4">
        <w:rPr>
          <w:b/>
        </w:rPr>
        <w:t>.</w:t>
      </w:r>
    </w:p>
    <w:p w:rsidR="004652F4" w:rsidRDefault="004652F4" w:rsidP="002D3B53">
      <w:pPr>
        <w:jc w:val="both"/>
        <w:rPr>
          <w:lang w:eastAsia="zh-CN"/>
        </w:rPr>
      </w:pPr>
    </w:p>
    <w:p w:rsidR="00BC5449" w:rsidRDefault="004652F4" w:rsidP="002D3B53">
      <w:pPr>
        <w:jc w:val="both"/>
        <w:rPr>
          <w:lang w:eastAsia="zh-CN"/>
        </w:rPr>
      </w:pPr>
      <w:r>
        <w:rPr>
          <w:rFonts w:hint="eastAsia"/>
          <w:lang w:eastAsia="zh-CN"/>
        </w:rPr>
        <w:t xml:space="preserve">FR2 transient period can be measured by EIRP </w:t>
      </w:r>
      <w:r w:rsidR="00A1631D">
        <w:rPr>
          <w:rFonts w:hint="eastAsia"/>
          <w:lang w:eastAsia="zh-CN"/>
        </w:rPr>
        <w:t>at</w:t>
      </w:r>
      <w:r w:rsidR="00C04B5F">
        <w:rPr>
          <w:rFonts w:hint="eastAsia"/>
          <w:lang w:eastAsia="zh-CN"/>
        </w:rPr>
        <w:t xml:space="preserve"> </w:t>
      </w:r>
      <w:r>
        <w:rPr>
          <w:rFonts w:hint="eastAsia"/>
          <w:lang w:eastAsia="zh-CN"/>
        </w:rPr>
        <w:t>the</w:t>
      </w:r>
      <w:r w:rsidRPr="003007F4">
        <w:rPr>
          <w:rFonts w:hint="eastAsia"/>
          <w:i/>
          <w:lang w:eastAsia="zh-CN"/>
        </w:rPr>
        <w:t xml:space="preserve"> reference beam peak direction</w:t>
      </w:r>
      <w:r>
        <w:rPr>
          <w:rFonts w:hint="eastAsia"/>
          <w:lang w:eastAsia="zh-CN"/>
        </w:rPr>
        <w:t xml:space="preserve"> (D.11)</w:t>
      </w:r>
      <w:r w:rsidRPr="004652F4">
        <w:rPr>
          <w:rFonts w:hint="eastAsia"/>
          <w:lang w:eastAsia="zh-CN"/>
        </w:rPr>
        <w:t xml:space="preserve"> </w:t>
      </w:r>
      <w:r w:rsidRPr="003A4146">
        <w:rPr>
          <w:lang w:eastAsia="zh-CN"/>
        </w:rPr>
        <w:t xml:space="preserve">according to the declared </w:t>
      </w:r>
      <w:r w:rsidRPr="003A4146">
        <w:rPr>
          <w:rFonts w:hint="eastAsia"/>
          <w:i/>
          <w:lang w:eastAsia="zh-CN"/>
        </w:rPr>
        <w:t xml:space="preserve">OTA </w:t>
      </w:r>
      <w:r w:rsidRPr="003A4146">
        <w:rPr>
          <w:i/>
          <w:lang w:eastAsia="zh-CN"/>
        </w:rPr>
        <w:t>peak directions set reference beam direction pair</w:t>
      </w:r>
      <w:r>
        <w:rPr>
          <w:rFonts w:hint="eastAsia"/>
          <w:i/>
          <w:lang w:eastAsia="zh-CN"/>
        </w:rPr>
        <w:t xml:space="preserve"> </w:t>
      </w:r>
      <w:r w:rsidRPr="004652F4">
        <w:rPr>
          <w:rFonts w:hint="eastAsia"/>
          <w:lang w:eastAsia="zh-CN"/>
        </w:rPr>
        <w:t>(D.8)</w:t>
      </w:r>
      <w:r>
        <w:rPr>
          <w:rFonts w:hint="eastAsia"/>
          <w:lang w:eastAsia="zh-CN"/>
        </w:rPr>
        <w:t xml:space="preserve">. So the test </w:t>
      </w:r>
      <w:r>
        <w:rPr>
          <w:lang w:eastAsia="zh-CN"/>
        </w:rPr>
        <w:t>procedures</w:t>
      </w:r>
      <w:r>
        <w:rPr>
          <w:rFonts w:hint="eastAsia"/>
          <w:lang w:eastAsia="zh-CN"/>
        </w:rPr>
        <w:t xml:space="preserve"> for radiated transmit power can be referenced for FR2 transient period test procedures.  </w:t>
      </w:r>
    </w:p>
    <w:p w:rsidR="004652F4" w:rsidRPr="004652F4" w:rsidRDefault="004652F4" w:rsidP="002D3B53">
      <w:pPr>
        <w:jc w:val="both"/>
        <w:rPr>
          <w:lang w:eastAsia="zh-CN"/>
        </w:rPr>
      </w:pPr>
      <w:r>
        <w:rPr>
          <w:lang w:eastAsia="zh-CN"/>
        </w:rPr>
        <w:t>A</w:t>
      </w:r>
      <w:r>
        <w:rPr>
          <w:rFonts w:hint="eastAsia"/>
          <w:lang w:eastAsia="zh-CN"/>
        </w:rPr>
        <w:t xml:space="preserve"> </w:t>
      </w:r>
      <w:r w:rsidR="00BC5449">
        <w:rPr>
          <w:rFonts w:hint="eastAsia"/>
          <w:lang w:eastAsia="zh-CN"/>
        </w:rPr>
        <w:t>draft</w:t>
      </w:r>
      <w:r w:rsidR="00E53801">
        <w:rPr>
          <w:rFonts w:hint="eastAsia"/>
          <w:lang w:eastAsia="zh-CN"/>
        </w:rPr>
        <w:t xml:space="preserve"> </w:t>
      </w:r>
      <w:r>
        <w:rPr>
          <w:rFonts w:hint="eastAsia"/>
          <w:lang w:eastAsia="zh-CN"/>
        </w:rPr>
        <w:t xml:space="preserve">CR </w:t>
      </w:r>
      <w:r w:rsidRPr="004652F4">
        <w:rPr>
          <w:lang w:eastAsia="zh-CN"/>
        </w:rPr>
        <w:t>for TS38.141-2: update FR2 TX OFF test requirement and test procedure</w:t>
      </w:r>
      <w:r>
        <w:rPr>
          <w:rFonts w:hint="eastAsia"/>
          <w:lang w:eastAsia="zh-CN"/>
        </w:rPr>
        <w:t xml:space="preserve"> </w:t>
      </w:r>
      <w:r w:rsidR="00E53801">
        <w:rPr>
          <w:rFonts w:hint="eastAsia"/>
          <w:lang w:eastAsia="zh-CN"/>
        </w:rPr>
        <w:t xml:space="preserve"> is  </w:t>
      </w:r>
      <w:r>
        <w:rPr>
          <w:rFonts w:hint="eastAsia"/>
          <w:lang w:eastAsia="zh-CN"/>
        </w:rPr>
        <w:t>provided in R4-</w:t>
      </w:r>
      <w:r w:rsidR="00E53801">
        <w:rPr>
          <w:rFonts w:hint="eastAsia"/>
          <w:lang w:eastAsia="zh-CN"/>
        </w:rPr>
        <w:t xml:space="preserve">1903252 </w:t>
      </w:r>
      <w:r>
        <w:rPr>
          <w:rFonts w:hint="eastAsia"/>
          <w:lang w:eastAsia="zh-CN"/>
        </w:rPr>
        <w:t>for agreement.</w:t>
      </w:r>
    </w:p>
    <w:p w:rsidR="00370F4C" w:rsidRPr="00E165EC" w:rsidRDefault="00370F4C" w:rsidP="00EF2667">
      <w:pPr>
        <w:rPr>
          <w:lang w:eastAsia="zh-CN"/>
        </w:rPr>
      </w:pPr>
    </w:p>
    <w:p w:rsidR="007B3883" w:rsidRDefault="00EE269E">
      <w:pPr>
        <w:pStyle w:val="10"/>
        <w:numPr>
          <w:ilvl w:val="0"/>
          <w:numId w:val="4"/>
        </w:numPr>
      </w:pPr>
      <w:r w:rsidRPr="00D44EA4">
        <w:rPr>
          <w:rFonts w:hint="eastAsia"/>
        </w:rPr>
        <w:t>Conclusion</w:t>
      </w:r>
    </w:p>
    <w:p w:rsidR="00F75471" w:rsidRDefault="001E43CD" w:rsidP="00363F13">
      <w:pPr>
        <w:pStyle w:val="aff0"/>
        <w:rPr>
          <w:szCs w:val="21"/>
        </w:rPr>
      </w:pPr>
      <w:r>
        <w:rPr>
          <w:szCs w:val="21"/>
        </w:rPr>
        <w:t>T</w:t>
      </w:r>
      <w:r>
        <w:rPr>
          <w:rFonts w:hint="eastAsia"/>
          <w:szCs w:val="21"/>
        </w:rPr>
        <w:t>his contribution discussed the open issue</w:t>
      </w:r>
      <w:r w:rsidR="00153331" w:rsidRPr="00153331">
        <w:rPr>
          <w:rFonts w:hint="eastAsia"/>
          <w:szCs w:val="21"/>
        </w:rPr>
        <w:t xml:space="preserve"> for </w:t>
      </w:r>
      <w:r w:rsidR="00153331" w:rsidRPr="00153331">
        <w:rPr>
          <w:szCs w:val="21"/>
        </w:rPr>
        <w:t xml:space="preserve">measuring FR2 transient period </w:t>
      </w:r>
      <w:r>
        <w:rPr>
          <w:rFonts w:hint="eastAsia"/>
          <w:szCs w:val="21"/>
        </w:rPr>
        <w:t>and gave our</w:t>
      </w:r>
      <w:r w:rsidR="0000590A">
        <w:rPr>
          <w:rFonts w:hint="eastAsia"/>
          <w:szCs w:val="21"/>
        </w:rPr>
        <w:t xml:space="preserve"> </w:t>
      </w:r>
      <w:r w:rsidR="0000590A">
        <w:rPr>
          <w:szCs w:val="21"/>
        </w:rPr>
        <w:t>observations</w:t>
      </w:r>
      <w:r w:rsidR="0000590A">
        <w:rPr>
          <w:rFonts w:hint="eastAsia"/>
          <w:szCs w:val="21"/>
        </w:rPr>
        <w:t xml:space="preserve"> </w:t>
      </w:r>
      <w:r w:rsidR="00F45B43">
        <w:rPr>
          <w:szCs w:val="21"/>
        </w:rPr>
        <w:t>and proposals</w:t>
      </w:r>
      <w:r>
        <w:rPr>
          <w:rFonts w:hint="eastAsia"/>
          <w:szCs w:val="21"/>
        </w:rPr>
        <w:t>.</w:t>
      </w:r>
    </w:p>
    <w:p w:rsidR="00153331" w:rsidRDefault="00153331" w:rsidP="00363F13">
      <w:pPr>
        <w:pStyle w:val="aff0"/>
        <w:rPr>
          <w:szCs w:val="21"/>
        </w:rPr>
      </w:pPr>
    </w:p>
    <w:p w:rsidR="003C7EBA" w:rsidRPr="00541722" w:rsidRDefault="003C7EBA" w:rsidP="003C7EBA">
      <w:pPr>
        <w:rPr>
          <w:b/>
          <w:lang w:eastAsia="zh-CN"/>
        </w:rPr>
      </w:pPr>
      <w:r w:rsidRPr="00541722">
        <w:rPr>
          <w:rFonts w:hint="eastAsia"/>
          <w:b/>
          <w:lang w:eastAsia="zh-CN"/>
        </w:rPr>
        <w:t xml:space="preserve">Proposal 1: </w:t>
      </w:r>
      <w:r w:rsidR="00BC5449">
        <w:rPr>
          <w:rFonts w:hint="eastAsia"/>
          <w:b/>
          <w:lang w:eastAsia="zh-CN"/>
        </w:rPr>
        <w:t>The</w:t>
      </w:r>
      <w:r w:rsidR="00A1631D">
        <w:rPr>
          <w:rFonts w:hint="eastAsia"/>
          <w:b/>
          <w:lang w:eastAsia="zh-CN"/>
        </w:rPr>
        <w:t xml:space="preserve"> </w:t>
      </w:r>
      <w:r w:rsidRPr="00541722">
        <w:rPr>
          <w:rFonts w:hint="eastAsia"/>
          <w:b/>
          <w:lang w:eastAsia="zh-CN"/>
        </w:rPr>
        <w:t xml:space="preserve">ON antenna gain can be defined as </w:t>
      </w:r>
      <w:r w:rsidRPr="00541722">
        <w:rPr>
          <w:b/>
          <w:lang w:eastAsia="zh-CN"/>
        </w:rPr>
        <w:t>declared</w:t>
      </w:r>
      <w:r w:rsidRPr="00541722">
        <w:rPr>
          <w:rFonts w:hint="eastAsia"/>
          <w:b/>
          <w:lang w:eastAsia="zh-CN"/>
        </w:rPr>
        <w:t xml:space="preserve"> </w:t>
      </w:r>
      <w:proofErr w:type="spellStart"/>
      <w:r w:rsidRPr="00541722">
        <w:rPr>
          <w:b/>
        </w:rPr>
        <w:t>P</w:t>
      </w:r>
      <w:r w:rsidRPr="00541722">
        <w:rPr>
          <w:b/>
          <w:vertAlign w:val="subscript"/>
        </w:rPr>
        <w:t>Rated</w:t>
      </w:r>
      <w:proofErr w:type="gramStart"/>
      <w:r w:rsidRPr="00541722">
        <w:rPr>
          <w:b/>
          <w:vertAlign w:val="subscript"/>
        </w:rPr>
        <w:t>,c,EIRP</w:t>
      </w:r>
      <w:proofErr w:type="spellEnd"/>
      <w:proofErr w:type="gramEnd"/>
      <w:r w:rsidRPr="00541722">
        <w:rPr>
          <w:rFonts w:hint="eastAsia"/>
          <w:b/>
          <w:lang w:eastAsia="zh-CN"/>
        </w:rPr>
        <w:t xml:space="preserve"> at the</w:t>
      </w:r>
      <w:r w:rsidRPr="00541722">
        <w:rPr>
          <w:rFonts w:hint="eastAsia"/>
          <w:b/>
          <w:i/>
          <w:lang w:eastAsia="zh-CN"/>
        </w:rPr>
        <w:t xml:space="preserve"> reference beam peak direction</w:t>
      </w:r>
      <w:r w:rsidRPr="00541722">
        <w:rPr>
          <w:rFonts w:hint="eastAsia"/>
          <w:b/>
          <w:lang w:eastAsia="zh-CN"/>
        </w:rPr>
        <w:t xml:space="preserve"> (D.11) </w:t>
      </w:r>
      <w:r w:rsidRPr="00541722">
        <w:rPr>
          <w:b/>
          <w:lang w:eastAsia="zh-CN"/>
        </w:rPr>
        <w:t>–</w:t>
      </w:r>
      <w:r w:rsidRPr="00541722">
        <w:rPr>
          <w:rFonts w:hint="eastAsia"/>
          <w:b/>
          <w:lang w:eastAsia="zh-CN"/>
        </w:rPr>
        <w:t xml:space="preserve"> declared </w:t>
      </w:r>
      <w:proofErr w:type="spellStart"/>
      <w:r w:rsidRPr="00541722">
        <w:rPr>
          <w:rFonts w:cs="Arial"/>
          <w:b/>
          <w:szCs w:val="18"/>
        </w:rPr>
        <w:t>P</w:t>
      </w:r>
      <w:r w:rsidRPr="00541722">
        <w:rPr>
          <w:rFonts w:cs="Arial"/>
          <w:b/>
          <w:szCs w:val="18"/>
          <w:vertAlign w:val="subscript"/>
        </w:rPr>
        <w:t>Rated,c,TRP</w:t>
      </w:r>
      <w:proofErr w:type="spellEnd"/>
      <w:r w:rsidRPr="00541722">
        <w:rPr>
          <w:rFonts w:hint="eastAsia"/>
          <w:b/>
          <w:lang w:eastAsia="zh-CN"/>
        </w:rPr>
        <w:t xml:space="preserve"> (D.37)</w:t>
      </w:r>
    </w:p>
    <w:p w:rsidR="003C7EBA" w:rsidRPr="009377BD" w:rsidRDefault="003C7EBA" w:rsidP="003C7EBA">
      <w:pPr>
        <w:rPr>
          <w:b/>
          <w:lang w:eastAsia="zh-CN"/>
        </w:rPr>
      </w:pPr>
      <w:r>
        <w:rPr>
          <w:rFonts w:hint="eastAsia"/>
          <w:b/>
          <w:lang w:eastAsia="zh-CN"/>
        </w:rPr>
        <w:t>Proposal 2: T</w:t>
      </w:r>
      <w:r w:rsidRPr="009377BD">
        <w:rPr>
          <w:rFonts w:hint="eastAsia"/>
          <w:b/>
          <w:lang w:eastAsia="zh-CN"/>
        </w:rPr>
        <w:t xml:space="preserve">he Test Tolerance for FR2 transient period can be defined as: 1.7 dB for 24.25GHz &lt; f </w:t>
      </w:r>
      <w:r w:rsidRPr="009377BD">
        <w:rPr>
          <w:rFonts w:hint="eastAsia"/>
          <w:b/>
          <w:lang w:eastAsia="zh-CN"/>
        </w:rPr>
        <w:t>≦</w:t>
      </w:r>
      <w:r w:rsidRPr="009377BD">
        <w:rPr>
          <w:rFonts w:hint="eastAsia"/>
          <w:b/>
          <w:lang w:eastAsia="zh-CN"/>
        </w:rPr>
        <w:t xml:space="preserve"> 29.5GHz, 2.0 dB for 37GHz &lt; f </w:t>
      </w:r>
      <w:r w:rsidRPr="009377BD">
        <w:rPr>
          <w:rFonts w:hint="eastAsia"/>
          <w:b/>
          <w:lang w:eastAsia="zh-CN"/>
        </w:rPr>
        <w:t>≦</w:t>
      </w:r>
      <w:r w:rsidRPr="009377BD">
        <w:rPr>
          <w:rFonts w:hint="eastAsia"/>
          <w:b/>
          <w:lang w:eastAsia="zh-CN"/>
        </w:rPr>
        <w:t xml:space="preserve"> 40GHz</w:t>
      </w:r>
    </w:p>
    <w:p w:rsidR="003C7EBA" w:rsidRPr="004652F4" w:rsidRDefault="003C7EBA" w:rsidP="003C7EBA">
      <w:pPr>
        <w:jc w:val="both"/>
        <w:rPr>
          <w:b/>
          <w:lang w:eastAsia="zh-CN"/>
        </w:rPr>
      </w:pPr>
      <w:r w:rsidRPr="004652F4">
        <w:rPr>
          <w:rFonts w:hint="eastAsia"/>
          <w:b/>
          <w:lang w:eastAsia="zh-CN"/>
        </w:rPr>
        <w:t xml:space="preserve">Proposal </w:t>
      </w:r>
      <w:r>
        <w:rPr>
          <w:rFonts w:hint="eastAsia"/>
          <w:b/>
          <w:lang w:eastAsia="zh-CN"/>
        </w:rPr>
        <w:t>3: T</w:t>
      </w:r>
      <w:r w:rsidRPr="004652F4">
        <w:rPr>
          <w:rFonts w:hint="eastAsia"/>
          <w:b/>
          <w:lang w:eastAsia="zh-CN"/>
        </w:rPr>
        <w:t>he test requirement for FR2 transient period can be defined as following:</w:t>
      </w:r>
    </w:p>
    <w:p w:rsidR="003C7EBA" w:rsidRPr="004652F4" w:rsidRDefault="003C7EBA" w:rsidP="003C7EBA">
      <w:pPr>
        <w:rPr>
          <w:b/>
          <w:lang w:eastAsia="zh-CN"/>
        </w:rPr>
      </w:pPr>
      <w:r w:rsidRPr="004652F4">
        <w:rPr>
          <w:b/>
          <w:lang w:eastAsia="zh-CN"/>
        </w:rPr>
        <w:lastRenderedPageBreak/>
        <w:t xml:space="preserve">The </w:t>
      </w:r>
      <w:r w:rsidR="00A1631D">
        <w:rPr>
          <w:rFonts w:hint="eastAsia"/>
          <w:b/>
          <w:lang w:eastAsia="zh-CN"/>
        </w:rPr>
        <w:t xml:space="preserve">measured </w:t>
      </w:r>
      <w:r w:rsidRPr="004652F4">
        <w:rPr>
          <w:b/>
          <w:lang w:eastAsia="zh-CN"/>
        </w:rPr>
        <w:t xml:space="preserve">mean power spectral density shall be less than -36+ </w:t>
      </w:r>
      <w:proofErr w:type="spellStart"/>
      <w:r w:rsidRPr="004652F4">
        <w:rPr>
          <w:b/>
        </w:rPr>
        <w:t>P</w:t>
      </w:r>
      <w:r w:rsidRPr="004652F4">
        <w:rPr>
          <w:b/>
          <w:vertAlign w:val="subscript"/>
        </w:rPr>
        <w:t>Rated,c,EIRP</w:t>
      </w:r>
      <w:proofErr w:type="spellEnd"/>
      <w:r w:rsidRPr="004652F4">
        <w:rPr>
          <w:rFonts w:hint="eastAsia"/>
          <w:b/>
          <w:lang w:eastAsia="zh-CN"/>
        </w:rPr>
        <w:t xml:space="preserve"> at the</w:t>
      </w:r>
      <w:r w:rsidRPr="004652F4">
        <w:rPr>
          <w:rFonts w:hint="eastAsia"/>
          <w:b/>
          <w:i/>
          <w:lang w:eastAsia="zh-CN"/>
        </w:rPr>
        <w:t xml:space="preserve"> reference beam peak direction</w:t>
      </w:r>
      <w:r w:rsidRPr="004652F4">
        <w:rPr>
          <w:rFonts w:hint="eastAsia"/>
          <w:b/>
          <w:lang w:eastAsia="zh-CN"/>
        </w:rPr>
        <w:t xml:space="preserve"> (D.11) - </w:t>
      </w:r>
      <w:proofErr w:type="spellStart"/>
      <w:r w:rsidRPr="004652F4">
        <w:rPr>
          <w:rFonts w:cs="Arial"/>
          <w:b/>
          <w:szCs w:val="18"/>
        </w:rPr>
        <w:t>P</w:t>
      </w:r>
      <w:r w:rsidRPr="004652F4">
        <w:rPr>
          <w:rFonts w:cs="Arial"/>
          <w:b/>
          <w:szCs w:val="18"/>
          <w:vertAlign w:val="subscript"/>
        </w:rPr>
        <w:t>Rated,c,TRP</w:t>
      </w:r>
      <w:proofErr w:type="spellEnd"/>
      <w:r w:rsidRPr="004652F4">
        <w:rPr>
          <w:rFonts w:hint="eastAsia"/>
          <w:b/>
          <w:lang w:eastAsia="zh-CN"/>
        </w:rPr>
        <w:t xml:space="preserve"> (D.37)</w:t>
      </w:r>
      <w:r w:rsidRPr="004652F4">
        <w:rPr>
          <w:b/>
        </w:rPr>
        <w:t>+</w:t>
      </w:r>
      <w:r w:rsidRPr="004652F4">
        <w:rPr>
          <w:rFonts w:hint="eastAsia"/>
          <w:b/>
          <w:lang w:eastAsia="zh-CN"/>
        </w:rPr>
        <w:t>1.7</w:t>
      </w:r>
      <w:r w:rsidRPr="004652F4">
        <w:rPr>
          <w:b/>
        </w:rPr>
        <w:t xml:space="preserve"> </w:t>
      </w:r>
      <w:proofErr w:type="spellStart"/>
      <w:r w:rsidRPr="004652F4">
        <w:rPr>
          <w:b/>
          <w:lang w:eastAsia="zh-CN"/>
        </w:rPr>
        <w:t>dBm</w:t>
      </w:r>
      <w:proofErr w:type="spellEnd"/>
      <w:r w:rsidRPr="004652F4">
        <w:rPr>
          <w:b/>
          <w:lang w:eastAsia="zh-CN"/>
        </w:rPr>
        <w:t xml:space="preserve">/MHz </w:t>
      </w:r>
      <w:r w:rsidRPr="004652F4">
        <w:rPr>
          <w:rFonts w:cs="v4.2.0"/>
          <w:b/>
        </w:rPr>
        <w:t xml:space="preserve">for carrier frequency </w:t>
      </w:r>
      <w:r w:rsidRPr="004652F4">
        <w:rPr>
          <w:rFonts w:cs="v4.2.0" w:hint="eastAsia"/>
          <w:b/>
          <w:lang w:eastAsia="zh-CN"/>
        </w:rPr>
        <w:t>24.15</w:t>
      </w:r>
      <w:r w:rsidRPr="004652F4">
        <w:rPr>
          <w:rFonts w:cs="v4.2.0"/>
          <w:b/>
        </w:rPr>
        <w:t xml:space="preserve"> GHz &lt; f </w:t>
      </w:r>
      <w:r w:rsidRPr="004652F4">
        <w:rPr>
          <w:b/>
        </w:rPr>
        <w:t>≤</w:t>
      </w:r>
      <w:r w:rsidRPr="004652F4">
        <w:rPr>
          <w:rFonts w:cs="v4.2.0"/>
          <w:b/>
        </w:rPr>
        <w:t xml:space="preserve"> </w:t>
      </w:r>
      <w:r w:rsidRPr="004652F4">
        <w:rPr>
          <w:rFonts w:cs="v4.2.0" w:hint="eastAsia"/>
          <w:b/>
          <w:lang w:eastAsia="zh-CN"/>
        </w:rPr>
        <w:t>29.5</w:t>
      </w:r>
      <w:r w:rsidRPr="004652F4">
        <w:rPr>
          <w:rFonts w:cs="v4.2.0"/>
          <w:b/>
        </w:rPr>
        <w:t xml:space="preserve"> GHz</w:t>
      </w:r>
      <w:r w:rsidRPr="004652F4">
        <w:rPr>
          <w:b/>
          <w:lang w:eastAsia="zh-CN"/>
        </w:rPr>
        <w:t>.</w:t>
      </w:r>
    </w:p>
    <w:p w:rsidR="003C7EBA" w:rsidRPr="004652F4" w:rsidRDefault="003C7EBA" w:rsidP="003C7EBA">
      <w:pPr>
        <w:rPr>
          <w:b/>
        </w:rPr>
      </w:pPr>
      <w:r w:rsidRPr="004652F4">
        <w:rPr>
          <w:b/>
        </w:rPr>
        <w:t xml:space="preserve">The </w:t>
      </w:r>
      <w:r w:rsidR="00A1631D">
        <w:rPr>
          <w:rFonts w:hint="eastAsia"/>
          <w:b/>
          <w:lang w:eastAsia="zh-CN"/>
        </w:rPr>
        <w:t xml:space="preserve">measured </w:t>
      </w:r>
      <w:r w:rsidRPr="004652F4">
        <w:rPr>
          <w:b/>
          <w:lang w:eastAsia="zh-CN"/>
        </w:rPr>
        <w:t>mean</w:t>
      </w:r>
      <w:r w:rsidRPr="004652F4">
        <w:rPr>
          <w:b/>
        </w:rPr>
        <w:t xml:space="preserve"> power</w:t>
      </w:r>
      <w:r w:rsidRPr="004652F4">
        <w:rPr>
          <w:b/>
          <w:lang w:eastAsia="zh-CN"/>
        </w:rPr>
        <w:t xml:space="preserve"> spectral density </w:t>
      </w:r>
      <w:r w:rsidRPr="004652F4">
        <w:rPr>
          <w:b/>
        </w:rPr>
        <w:t xml:space="preserve">shall be less than </w:t>
      </w:r>
      <w:r w:rsidRPr="004652F4">
        <w:rPr>
          <w:b/>
          <w:lang w:eastAsia="zh-CN"/>
        </w:rPr>
        <w:t xml:space="preserve">-36+ </w:t>
      </w:r>
      <w:proofErr w:type="spellStart"/>
      <w:r w:rsidRPr="004652F4">
        <w:rPr>
          <w:b/>
        </w:rPr>
        <w:t>P</w:t>
      </w:r>
      <w:r w:rsidRPr="004652F4">
        <w:rPr>
          <w:b/>
          <w:vertAlign w:val="subscript"/>
        </w:rPr>
        <w:t>Rated,c,EIRP</w:t>
      </w:r>
      <w:proofErr w:type="spellEnd"/>
      <w:r w:rsidRPr="004652F4">
        <w:rPr>
          <w:rFonts w:hint="eastAsia"/>
          <w:b/>
          <w:lang w:eastAsia="zh-CN"/>
        </w:rPr>
        <w:t xml:space="preserve"> at the </w:t>
      </w:r>
      <w:r w:rsidRPr="004652F4">
        <w:rPr>
          <w:rFonts w:hint="eastAsia"/>
          <w:b/>
          <w:i/>
          <w:lang w:eastAsia="zh-CN"/>
        </w:rPr>
        <w:t>reference beam peak direction</w:t>
      </w:r>
      <w:r w:rsidRPr="004652F4">
        <w:rPr>
          <w:rFonts w:hint="eastAsia"/>
          <w:b/>
          <w:lang w:eastAsia="zh-CN"/>
        </w:rPr>
        <w:t xml:space="preserve"> (D.11) - </w:t>
      </w:r>
      <w:proofErr w:type="spellStart"/>
      <w:r w:rsidRPr="004652F4">
        <w:rPr>
          <w:rFonts w:cs="Arial"/>
          <w:b/>
          <w:szCs w:val="18"/>
        </w:rPr>
        <w:t>P</w:t>
      </w:r>
      <w:r w:rsidRPr="004652F4">
        <w:rPr>
          <w:rFonts w:cs="Arial"/>
          <w:b/>
          <w:szCs w:val="18"/>
          <w:vertAlign w:val="subscript"/>
        </w:rPr>
        <w:t>Rated,c,TRP</w:t>
      </w:r>
      <w:proofErr w:type="spellEnd"/>
      <w:r w:rsidRPr="004652F4">
        <w:rPr>
          <w:rFonts w:hint="eastAsia"/>
          <w:b/>
          <w:lang w:eastAsia="zh-CN"/>
        </w:rPr>
        <w:t xml:space="preserve"> (D.37)</w:t>
      </w:r>
      <w:r w:rsidRPr="004652F4">
        <w:rPr>
          <w:b/>
        </w:rPr>
        <w:t>+</w:t>
      </w:r>
      <w:r w:rsidRPr="004652F4">
        <w:rPr>
          <w:rFonts w:hint="eastAsia"/>
          <w:b/>
          <w:lang w:eastAsia="zh-CN"/>
        </w:rPr>
        <w:t>2.0</w:t>
      </w:r>
      <w:r w:rsidRPr="004652F4">
        <w:rPr>
          <w:b/>
          <w:lang w:eastAsia="zh-CN"/>
        </w:rPr>
        <w:t xml:space="preserve"> </w:t>
      </w:r>
      <w:proofErr w:type="spellStart"/>
      <w:r w:rsidRPr="004652F4">
        <w:rPr>
          <w:b/>
          <w:lang w:eastAsia="zh-CN"/>
        </w:rPr>
        <w:t>dBm</w:t>
      </w:r>
      <w:proofErr w:type="spellEnd"/>
      <w:r w:rsidRPr="004652F4">
        <w:rPr>
          <w:b/>
          <w:lang w:eastAsia="zh-CN"/>
        </w:rPr>
        <w:t>/MHz</w:t>
      </w:r>
      <w:r w:rsidRPr="004652F4">
        <w:rPr>
          <w:rFonts w:cs="v4.2.0"/>
          <w:b/>
        </w:rPr>
        <w:t xml:space="preserve"> for carrier frequency </w:t>
      </w:r>
      <w:r w:rsidRPr="004652F4">
        <w:rPr>
          <w:rFonts w:cs="v4.2.0" w:hint="eastAsia"/>
          <w:b/>
          <w:lang w:eastAsia="zh-CN"/>
        </w:rPr>
        <w:t>37</w:t>
      </w:r>
      <w:r w:rsidRPr="004652F4">
        <w:rPr>
          <w:rFonts w:cs="v4.2.0"/>
          <w:b/>
        </w:rPr>
        <w:t xml:space="preserve"> GHz &lt; f </w:t>
      </w:r>
      <w:r w:rsidRPr="004652F4">
        <w:rPr>
          <w:b/>
        </w:rPr>
        <w:t>≤</w:t>
      </w:r>
      <w:r w:rsidRPr="004652F4">
        <w:rPr>
          <w:rFonts w:cs="v4.2.0"/>
          <w:b/>
        </w:rPr>
        <w:t xml:space="preserve"> </w:t>
      </w:r>
      <w:r w:rsidRPr="004652F4">
        <w:rPr>
          <w:rFonts w:cs="v4.2.0" w:hint="eastAsia"/>
          <w:b/>
          <w:lang w:eastAsia="zh-CN"/>
        </w:rPr>
        <w:t>40</w:t>
      </w:r>
      <w:r w:rsidRPr="004652F4">
        <w:rPr>
          <w:rFonts w:cs="v4.2.0"/>
          <w:b/>
        </w:rPr>
        <w:t xml:space="preserve"> GHz</w:t>
      </w:r>
      <w:r w:rsidRPr="004652F4">
        <w:rPr>
          <w:b/>
        </w:rPr>
        <w:t>.</w:t>
      </w:r>
    </w:p>
    <w:p w:rsidR="003C7EBA" w:rsidRPr="003C7EBA" w:rsidRDefault="003C7EBA" w:rsidP="00F75471">
      <w:pPr>
        <w:pStyle w:val="aff0"/>
        <w:rPr>
          <w:szCs w:val="21"/>
          <w:lang w:val="en-GB"/>
        </w:rPr>
      </w:pPr>
    </w:p>
    <w:p w:rsidR="007B3883" w:rsidRDefault="006C77F8">
      <w:pPr>
        <w:pStyle w:val="10"/>
        <w:numPr>
          <w:ilvl w:val="0"/>
          <w:numId w:val="4"/>
        </w:numPr>
      </w:pPr>
      <w:r w:rsidRPr="006B59E9">
        <w:t>References</w:t>
      </w:r>
    </w:p>
    <w:p w:rsidR="00DC374A" w:rsidRDefault="00495A39" w:rsidP="00495A39">
      <w:pPr>
        <w:numPr>
          <w:ilvl w:val="0"/>
          <w:numId w:val="5"/>
        </w:numPr>
        <w:rPr>
          <w:sz w:val="21"/>
          <w:szCs w:val="21"/>
          <w:lang w:eastAsia="zh-CN"/>
        </w:rPr>
      </w:pPr>
      <w:bookmarkStart w:id="4" w:name="OLE_LINK45"/>
      <w:bookmarkStart w:id="5" w:name="OLE_LINK8"/>
      <w:bookmarkStart w:id="6" w:name="OLE_LINK4"/>
      <w:bookmarkStart w:id="7" w:name="OLE_LINK3"/>
      <w:r w:rsidRPr="00495A39">
        <w:rPr>
          <w:sz w:val="21"/>
          <w:szCs w:val="21"/>
          <w:lang w:eastAsia="zh-CN"/>
        </w:rPr>
        <w:t>R4-1902286,WF on FR2 Transient Period,Keysight,RAN4#90</w:t>
      </w:r>
    </w:p>
    <w:p w:rsidR="00162489" w:rsidRPr="00495A39" w:rsidRDefault="00E53801" w:rsidP="00E53801">
      <w:pPr>
        <w:numPr>
          <w:ilvl w:val="0"/>
          <w:numId w:val="5"/>
        </w:numPr>
        <w:rPr>
          <w:sz w:val="21"/>
          <w:szCs w:val="21"/>
          <w:lang w:eastAsia="zh-CN"/>
        </w:rPr>
      </w:pPr>
      <w:r w:rsidRPr="00E53801">
        <w:rPr>
          <w:sz w:val="21"/>
          <w:szCs w:val="21"/>
          <w:lang w:eastAsia="zh-CN"/>
        </w:rPr>
        <w:t>R4-1903252,Draft CR for TS38.141-2: update FR2 TX OFF power test requirement and test procedure,CATT,RAN4#90bis</w:t>
      </w:r>
    </w:p>
    <w:bookmarkEnd w:id="0"/>
    <w:bookmarkEnd w:id="1"/>
    <w:bookmarkEnd w:id="4"/>
    <w:bookmarkEnd w:id="5"/>
    <w:bookmarkEnd w:id="6"/>
    <w:bookmarkEnd w:id="7"/>
    <w:p w:rsidR="00F271E4" w:rsidRPr="004B5A64" w:rsidRDefault="00F271E4" w:rsidP="00A109AC">
      <w:pPr>
        <w:rPr>
          <w:sz w:val="21"/>
          <w:szCs w:val="21"/>
          <w:lang w:eastAsia="zh-CN"/>
        </w:rPr>
      </w:pPr>
    </w:p>
    <w:sectPr w:rsidR="00F271E4" w:rsidRPr="004B5A6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E1D" w:rsidRDefault="00325E1D">
      <w:r>
        <w:separator/>
      </w:r>
    </w:p>
  </w:endnote>
  <w:endnote w:type="continuationSeparator" w:id="0">
    <w:p w:rsidR="00325E1D" w:rsidRDefault="0032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E1D" w:rsidRDefault="00325E1D">
      <w:r>
        <w:separator/>
      </w:r>
    </w:p>
  </w:footnote>
  <w:footnote w:type="continuationSeparator" w:id="0">
    <w:p w:rsidR="00325E1D" w:rsidRDefault="00325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F8" w:rsidRDefault="00C352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4">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FE5C14"/>
    <w:multiLevelType w:val="hybridMultilevel"/>
    <w:tmpl w:val="46D81EE4"/>
    <w:lvl w:ilvl="0" w:tplc="9A229760">
      <w:start w:val="1"/>
      <w:numFmt w:val="bullet"/>
      <w:lvlText w:val="•"/>
      <w:lvlJc w:val="left"/>
      <w:pPr>
        <w:tabs>
          <w:tab w:val="num" w:pos="720"/>
        </w:tabs>
        <w:ind w:left="720" w:hanging="360"/>
      </w:pPr>
      <w:rPr>
        <w:rFonts w:ascii="Arial" w:hAnsi="Arial" w:hint="default"/>
      </w:rPr>
    </w:lvl>
    <w:lvl w:ilvl="1" w:tplc="C516722A">
      <w:start w:val="1269"/>
      <w:numFmt w:val="bullet"/>
      <w:lvlText w:val="•"/>
      <w:lvlJc w:val="left"/>
      <w:pPr>
        <w:tabs>
          <w:tab w:val="num" w:pos="1440"/>
        </w:tabs>
        <w:ind w:left="1440" w:hanging="360"/>
      </w:pPr>
      <w:rPr>
        <w:rFonts w:ascii="Arial" w:hAnsi="Arial" w:hint="default"/>
      </w:rPr>
    </w:lvl>
    <w:lvl w:ilvl="2" w:tplc="46B61418" w:tentative="1">
      <w:start w:val="1"/>
      <w:numFmt w:val="bullet"/>
      <w:lvlText w:val="•"/>
      <w:lvlJc w:val="left"/>
      <w:pPr>
        <w:tabs>
          <w:tab w:val="num" w:pos="2160"/>
        </w:tabs>
        <w:ind w:left="2160" w:hanging="360"/>
      </w:pPr>
      <w:rPr>
        <w:rFonts w:ascii="Arial" w:hAnsi="Arial" w:hint="default"/>
      </w:rPr>
    </w:lvl>
    <w:lvl w:ilvl="3" w:tplc="2E40D2D0" w:tentative="1">
      <w:start w:val="1"/>
      <w:numFmt w:val="bullet"/>
      <w:lvlText w:val="•"/>
      <w:lvlJc w:val="left"/>
      <w:pPr>
        <w:tabs>
          <w:tab w:val="num" w:pos="2880"/>
        </w:tabs>
        <w:ind w:left="2880" w:hanging="360"/>
      </w:pPr>
      <w:rPr>
        <w:rFonts w:ascii="Arial" w:hAnsi="Arial" w:hint="default"/>
      </w:rPr>
    </w:lvl>
    <w:lvl w:ilvl="4" w:tplc="13ACFA94" w:tentative="1">
      <w:start w:val="1"/>
      <w:numFmt w:val="bullet"/>
      <w:lvlText w:val="•"/>
      <w:lvlJc w:val="left"/>
      <w:pPr>
        <w:tabs>
          <w:tab w:val="num" w:pos="3600"/>
        </w:tabs>
        <w:ind w:left="3600" w:hanging="360"/>
      </w:pPr>
      <w:rPr>
        <w:rFonts w:ascii="Arial" w:hAnsi="Arial" w:hint="default"/>
      </w:rPr>
    </w:lvl>
    <w:lvl w:ilvl="5" w:tplc="8F9E18D4" w:tentative="1">
      <w:start w:val="1"/>
      <w:numFmt w:val="bullet"/>
      <w:lvlText w:val="•"/>
      <w:lvlJc w:val="left"/>
      <w:pPr>
        <w:tabs>
          <w:tab w:val="num" w:pos="4320"/>
        </w:tabs>
        <w:ind w:left="4320" w:hanging="360"/>
      </w:pPr>
      <w:rPr>
        <w:rFonts w:ascii="Arial" w:hAnsi="Arial" w:hint="default"/>
      </w:rPr>
    </w:lvl>
    <w:lvl w:ilvl="6" w:tplc="F724E694" w:tentative="1">
      <w:start w:val="1"/>
      <w:numFmt w:val="bullet"/>
      <w:lvlText w:val="•"/>
      <w:lvlJc w:val="left"/>
      <w:pPr>
        <w:tabs>
          <w:tab w:val="num" w:pos="5040"/>
        </w:tabs>
        <w:ind w:left="5040" w:hanging="360"/>
      </w:pPr>
      <w:rPr>
        <w:rFonts w:ascii="Arial" w:hAnsi="Arial" w:hint="default"/>
      </w:rPr>
    </w:lvl>
    <w:lvl w:ilvl="7" w:tplc="51A0F47C" w:tentative="1">
      <w:start w:val="1"/>
      <w:numFmt w:val="bullet"/>
      <w:lvlText w:val="•"/>
      <w:lvlJc w:val="left"/>
      <w:pPr>
        <w:tabs>
          <w:tab w:val="num" w:pos="5760"/>
        </w:tabs>
        <w:ind w:left="5760" w:hanging="360"/>
      </w:pPr>
      <w:rPr>
        <w:rFonts w:ascii="Arial" w:hAnsi="Arial" w:hint="default"/>
      </w:rPr>
    </w:lvl>
    <w:lvl w:ilvl="8" w:tplc="FF065786" w:tentative="1">
      <w:start w:val="1"/>
      <w:numFmt w:val="bullet"/>
      <w:lvlText w:val="•"/>
      <w:lvlJc w:val="left"/>
      <w:pPr>
        <w:tabs>
          <w:tab w:val="num" w:pos="6480"/>
        </w:tabs>
        <w:ind w:left="6480" w:hanging="360"/>
      </w:pPr>
      <w:rPr>
        <w:rFonts w:ascii="Arial" w:hAnsi="Arial" w:hint="default"/>
      </w:rPr>
    </w:lvl>
  </w:abstractNum>
  <w:abstractNum w:abstractNumId="6">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B5E4D7D"/>
    <w:multiLevelType w:val="hybridMultilevel"/>
    <w:tmpl w:val="6E5C2010"/>
    <w:lvl w:ilvl="0" w:tplc="D616A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5658FA"/>
    <w:multiLevelType w:val="hybridMultilevel"/>
    <w:tmpl w:val="5F0243DE"/>
    <w:lvl w:ilvl="0" w:tplc="1CCE6134">
      <w:start w:val="1"/>
      <w:numFmt w:val="bullet"/>
      <w:lvlText w:val="•"/>
      <w:lvlJc w:val="left"/>
      <w:pPr>
        <w:tabs>
          <w:tab w:val="num" w:pos="720"/>
        </w:tabs>
        <w:ind w:left="720" w:hanging="360"/>
      </w:pPr>
      <w:rPr>
        <w:rFonts w:ascii="Arial" w:hAnsi="Arial" w:hint="default"/>
      </w:rPr>
    </w:lvl>
    <w:lvl w:ilvl="1" w:tplc="8AB496A6">
      <w:start w:val="1140"/>
      <w:numFmt w:val="bullet"/>
      <w:lvlText w:val="•"/>
      <w:lvlJc w:val="left"/>
      <w:pPr>
        <w:tabs>
          <w:tab w:val="num" w:pos="1440"/>
        </w:tabs>
        <w:ind w:left="1440" w:hanging="360"/>
      </w:pPr>
      <w:rPr>
        <w:rFonts w:ascii="Arial" w:hAnsi="Arial" w:hint="default"/>
      </w:rPr>
    </w:lvl>
    <w:lvl w:ilvl="2" w:tplc="E1D090A8" w:tentative="1">
      <w:start w:val="1"/>
      <w:numFmt w:val="bullet"/>
      <w:lvlText w:val="•"/>
      <w:lvlJc w:val="left"/>
      <w:pPr>
        <w:tabs>
          <w:tab w:val="num" w:pos="2160"/>
        </w:tabs>
        <w:ind w:left="2160" w:hanging="360"/>
      </w:pPr>
      <w:rPr>
        <w:rFonts w:ascii="Arial" w:hAnsi="Arial" w:hint="default"/>
      </w:rPr>
    </w:lvl>
    <w:lvl w:ilvl="3" w:tplc="0A5A7D50" w:tentative="1">
      <w:start w:val="1"/>
      <w:numFmt w:val="bullet"/>
      <w:lvlText w:val="•"/>
      <w:lvlJc w:val="left"/>
      <w:pPr>
        <w:tabs>
          <w:tab w:val="num" w:pos="2880"/>
        </w:tabs>
        <w:ind w:left="2880" w:hanging="360"/>
      </w:pPr>
      <w:rPr>
        <w:rFonts w:ascii="Arial" w:hAnsi="Arial" w:hint="default"/>
      </w:rPr>
    </w:lvl>
    <w:lvl w:ilvl="4" w:tplc="D112251C" w:tentative="1">
      <w:start w:val="1"/>
      <w:numFmt w:val="bullet"/>
      <w:lvlText w:val="•"/>
      <w:lvlJc w:val="left"/>
      <w:pPr>
        <w:tabs>
          <w:tab w:val="num" w:pos="3600"/>
        </w:tabs>
        <w:ind w:left="3600" w:hanging="360"/>
      </w:pPr>
      <w:rPr>
        <w:rFonts w:ascii="Arial" w:hAnsi="Arial" w:hint="default"/>
      </w:rPr>
    </w:lvl>
    <w:lvl w:ilvl="5" w:tplc="30569910" w:tentative="1">
      <w:start w:val="1"/>
      <w:numFmt w:val="bullet"/>
      <w:lvlText w:val="•"/>
      <w:lvlJc w:val="left"/>
      <w:pPr>
        <w:tabs>
          <w:tab w:val="num" w:pos="4320"/>
        </w:tabs>
        <w:ind w:left="4320" w:hanging="360"/>
      </w:pPr>
      <w:rPr>
        <w:rFonts w:ascii="Arial" w:hAnsi="Arial" w:hint="default"/>
      </w:rPr>
    </w:lvl>
    <w:lvl w:ilvl="6" w:tplc="9224E63C" w:tentative="1">
      <w:start w:val="1"/>
      <w:numFmt w:val="bullet"/>
      <w:lvlText w:val="•"/>
      <w:lvlJc w:val="left"/>
      <w:pPr>
        <w:tabs>
          <w:tab w:val="num" w:pos="5040"/>
        </w:tabs>
        <w:ind w:left="5040" w:hanging="360"/>
      </w:pPr>
      <w:rPr>
        <w:rFonts w:ascii="Arial" w:hAnsi="Arial" w:hint="default"/>
      </w:rPr>
    </w:lvl>
    <w:lvl w:ilvl="7" w:tplc="2C5AE6CE" w:tentative="1">
      <w:start w:val="1"/>
      <w:numFmt w:val="bullet"/>
      <w:lvlText w:val="•"/>
      <w:lvlJc w:val="left"/>
      <w:pPr>
        <w:tabs>
          <w:tab w:val="num" w:pos="5760"/>
        </w:tabs>
        <w:ind w:left="5760" w:hanging="360"/>
      </w:pPr>
      <w:rPr>
        <w:rFonts w:ascii="Arial" w:hAnsi="Arial" w:hint="default"/>
      </w:rPr>
    </w:lvl>
    <w:lvl w:ilvl="8" w:tplc="EB1EA048" w:tentative="1">
      <w:start w:val="1"/>
      <w:numFmt w:val="bullet"/>
      <w:lvlText w:val="•"/>
      <w:lvlJc w:val="left"/>
      <w:pPr>
        <w:tabs>
          <w:tab w:val="num" w:pos="6480"/>
        </w:tabs>
        <w:ind w:left="6480" w:hanging="360"/>
      </w:pPr>
      <w:rPr>
        <w:rFonts w:ascii="Arial" w:hAnsi="Arial" w:hint="default"/>
      </w:rPr>
    </w:lvl>
  </w:abstractNum>
  <w:abstractNum w:abstractNumId="15">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1"/>
  </w:num>
  <w:num w:numId="4">
    <w:abstractNumId w:val="8"/>
  </w:num>
  <w:num w:numId="5">
    <w:abstractNumId w:val="7"/>
  </w:num>
  <w:num w:numId="6">
    <w:abstractNumId w:val="3"/>
  </w:num>
  <w:num w:numId="7">
    <w:abstractNumId w:val="6"/>
  </w:num>
  <w:num w:numId="8">
    <w:abstractNumId w:val="10"/>
  </w:num>
  <w:num w:numId="9">
    <w:abstractNumId w:val="0"/>
  </w:num>
  <w:num w:numId="10">
    <w:abstractNumId w:val="15"/>
  </w:num>
  <w:num w:numId="11">
    <w:abstractNumId w:val="1"/>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5"/>
  </w:num>
  <w:num w:numId="23">
    <w:abstractNumId w:val="14"/>
  </w:num>
  <w:num w:numId="2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41D"/>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703A"/>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1E9C"/>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6930"/>
    <w:rsid w:val="000B6E72"/>
    <w:rsid w:val="000B7709"/>
    <w:rsid w:val="000B7804"/>
    <w:rsid w:val="000B7F6C"/>
    <w:rsid w:val="000C038A"/>
    <w:rsid w:val="000C04E4"/>
    <w:rsid w:val="000C0D6E"/>
    <w:rsid w:val="000C10E8"/>
    <w:rsid w:val="000C4967"/>
    <w:rsid w:val="000C4B56"/>
    <w:rsid w:val="000C6598"/>
    <w:rsid w:val="000C685F"/>
    <w:rsid w:val="000C7A4A"/>
    <w:rsid w:val="000D0364"/>
    <w:rsid w:val="000D0A23"/>
    <w:rsid w:val="000D1896"/>
    <w:rsid w:val="000D3A07"/>
    <w:rsid w:val="000D464D"/>
    <w:rsid w:val="000D4A75"/>
    <w:rsid w:val="000D6144"/>
    <w:rsid w:val="000D635D"/>
    <w:rsid w:val="000E0B95"/>
    <w:rsid w:val="000E3038"/>
    <w:rsid w:val="000E3A50"/>
    <w:rsid w:val="000E63FA"/>
    <w:rsid w:val="000E6D82"/>
    <w:rsid w:val="000E722C"/>
    <w:rsid w:val="000E7AEC"/>
    <w:rsid w:val="000F18F3"/>
    <w:rsid w:val="000F2354"/>
    <w:rsid w:val="000F2502"/>
    <w:rsid w:val="000F4DBD"/>
    <w:rsid w:val="000F5C34"/>
    <w:rsid w:val="000F5E33"/>
    <w:rsid w:val="000F6468"/>
    <w:rsid w:val="00102426"/>
    <w:rsid w:val="00102691"/>
    <w:rsid w:val="00102F3B"/>
    <w:rsid w:val="00104736"/>
    <w:rsid w:val="00104E7E"/>
    <w:rsid w:val="00106B3F"/>
    <w:rsid w:val="00106BB3"/>
    <w:rsid w:val="00107C51"/>
    <w:rsid w:val="00112602"/>
    <w:rsid w:val="00113924"/>
    <w:rsid w:val="00113C1C"/>
    <w:rsid w:val="00114589"/>
    <w:rsid w:val="001147E4"/>
    <w:rsid w:val="00115812"/>
    <w:rsid w:val="001165AB"/>
    <w:rsid w:val="00116D23"/>
    <w:rsid w:val="0011704D"/>
    <w:rsid w:val="00117305"/>
    <w:rsid w:val="00117C8E"/>
    <w:rsid w:val="00121B24"/>
    <w:rsid w:val="00122873"/>
    <w:rsid w:val="00122A8F"/>
    <w:rsid w:val="0012333F"/>
    <w:rsid w:val="00123845"/>
    <w:rsid w:val="001242B8"/>
    <w:rsid w:val="001258E4"/>
    <w:rsid w:val="0012631D"/>
    <w:rsid w:val="00126C73"/>
    <w:rsid w:val="00126E17"/>
    <w:rsid w:val="00127900"/>
    <w:rsid w:val="00127F4A"/>
    <w:rsid w:val="00130309"/>
    <w:rsid w:val="00130908"/>
    <w:rsid w:val="001312B2"/>
    <w:rsid w:val="00131936"/>
    <w:rsid w:val="00132085"/>
    <w:rsid w:val="0013215C"/>
    <w:rsid w:val="00137365"/>
    <w:rsid w:val="00137428"/>
    <w:rsid w:val="0014119C"/>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489"/>
    <w:rsid w:val="0016324F"/>
    <w:rsid w:val="001656C1"/>
    <w:rsid w:val="0016620F"/>
    <w:rsid w:val="001666BE"/>
    <w:rsid w:val="001674EF"/>
    <w:rsid w:val="00171296"/>
    <w:rsid w:val="0017156A"/>
    <w:rsid w:val="001717C4"/>
    <w:rsid w:val="001722A5"/>
    <w:rsid w:val="00175830"/>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196C"/>
    <w:rsid w:val="001A1E58"/>
    <w:rsid w:val="001A26A9"/>
    <w:rsid w:val="001A330E"/>
    <w:rsid w:val="001A7B60"/>
    <w:rsid w:val="001B1EAC"/>
    <w:rsid w:val="001B1F34"/>
    <w:rsid w:val="001B4AF7"/>
    <w:rsid w:val="001B4C3A"/>
    <w:rsid w:val="001B54AF"/>
    <w:rsid w:val="001B7A65"/>
    <w:rsid w:val="001B7EB8"/>
    <w:rsid w:val="001C0781"/>
    <w:rsid w:val="001C0B37"/>
    <w:rsid w:val="001C0D2B"/>
    <w:rsid w:val="001C0DFE"/>
    <w:rsid w:val="001C4206"/>
    <w:rsid w:val="001C59A0"/>
    <w:rsid w:val="001D0133"/>
    <w:rsid w:val="001D0F12"/>
    <w:rsid w:val="001D0FF7"/>
    <w:rsid w:val="001D236C"/>
    <w:rsid w:val="001D3D2D"/>
    <w:rsid w:val="001D5B45"/>
    <w:rsid w:val="001D5D98"/>
    <w:rsid w:val="001D66CA"/>
    <w:rsid w:val="001D710E"/>
    <w:rsid w:val="001E153B"/>
    <w:rsid w:val="001E2038"/>
    <w:rsid w:val="001E41F3"/>
    <w:rsid w:val="001E425F"/>
    <w:rsid w:val="001E43CD"/>
    <w:rsid w:val="001E4AE8"/>
    <w:rsid w:val="001E6918"/>
    <w:rsid w:val="001E6B01"/>
    <w:rsid w:val="001E7208"/>
    <w:rsid w:val="001E7B9A"/>
    <w:rsid w:val="001F171A"/>
    <w:rsid w:val="001F1CBF"/>
    <w:rsid w:val="001F2BC9"/>
    <w:rsid w:val="001F483E"/>
    <w:rsid w:val="001F4E64"/>
    <w:rsid w:val="001F57B0"/>
    <w:rsid w:val="001F6E5D"/>
    <w:rsid w:val="001F7459"/>
    <w:rsid w:val="001F7FE9"/>
    <w:rsid w:val="002016D0"/>
    <w:rsid w:val="00202632"/>
    <w:rsid w:val="002034E0"/>
    <w:rsid w:val="0020439C"/>
    <w:rsid w:val="00205F4C"/>
    <w:rsid w:val="00210797"/>
    <w:rsid w:val="00210F62"/>
    <w:rsid w:val="00215BB5"/>
    <w:rsid w:val="0021666B"/>
    <w:rsid w:val="002173BC"/>
    <w:rsid w:val="00217677"/>
    <w:rsid w:val="0022082D"/>
    <w:rsid w:val="002213F5"/>
    <w:rsid w:val="002217C0"/>
    <w:rsid w:val="002247BA"/>
    <w:rsid w:val="00224E36"/>
    <w:rsid w:val="00224ECE"/>
    <w:rsid w:val="0022613A"/>
    <w:rsid w:val="0022665C"/>
    <w:rsid w:val="00226855"/>
    <w:rsid w:val="00226DE7"/>
    <w:rsid w:val="00226DEC"/>
    <w:rsid w:val="0022780E"/>
    <w:rsid w:val="00227C6E"/>
    <w:rsid w:val="00227D5C"/>
    <w:rsid w:val="0023037B"/>
    <w:rsid w:val="00230C6C"/>
    <w:rsid w:val="00232899"/>
    <w:rsid w:val="00232E36"/>
    <w:rsid w:val="00233D4F"/>
    <w:rsid w:val="002349F0"/>
    <w:rsid w:val="00234C9B"/>
    <w:rsid w:val="002401F4"/>
    <w:rsid w:val="00241E91"/>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3B8B"/>
    <w:rsid w:val="002572C2"/>
    <w:rsid w:val="00257E5B"/>
    <w:rsid w:val="0026004D"/>
    <w:rsid w:val="00260AD3"/>
    <w:rsid w:val="00260B4D"/>
    <w:rsid w:val="002612B8"/>
    <w:rsid w:val="002627D0"/>
    <w:rsid w:val="00264822"/>
    <w:rsid w:val="0026715B"/>
    <w:rsid w:val="00270D5F"/>
    <w:rsid w:val="00271217"/>
    <w:rsid w:val="002716CF"/>
    <w:rsid w:val="00271BDE"/>
    <w:rsid w:val="0027242A"/>
    <w:rsid w:val="002728E4"/>
    <w:rsid w:val="00273D55"/>
    <w:rsid w:val="00274B4E"/>
    <w:rsid w:val="00275D12"/>
    <w:rsid w:val="002762E1"/>
    <w:rsid w:val="00276468"/>
    <w:rsid w:val="002771A4"/>
    <w:rsid w:val="00281A2E"/>
    <w:rsid w:val="00282DEF"/>
    <w:rsid w:val="00282E0E"/>
    <w:rsid w:val="0028427B"/>
    <w:rsid w:val="00285244"/>
    <w:rsid w:val="00285AE1"/>
    <w:rsid w:val="002860C4"/>
    <w:rsid w:val="00286C65"/>
    <w:rsid w:val="002900A1"/>
    <w:rsid w:val="00291A95"/>
    <w:rsid w:val="00294DCE"/>
    <w:rsid w:val="002954C1"/>
    <w:rsid w:val="002A0626"/>
    <w:rsid w:val="002A0905"/>
    <w:rsid w:val="002A0D3F"/>
    <w:rsid w:val="002A191F"/>
    <w:rsid w:val="002A26F8"/>
    <w:rsid w:val="002A27EB"/>
    <w:rsid w:val="002A2856"/>
    <w:rsid w:val="002A28F3"/>
    <w:rsid w:val="002A3575"/>
    <w:rsid w:val="002A4BCA"/>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E1332"/>
    <w:rsid w:val="002E555B"/>
    <w:rsid w:val="002E56BF"/>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55AB"/>
    <w:rsid w:val="00306F44"/>
    <w:rsid w:val="0030782C"/>
    <w:rsid w:val="0030790B"/>
    <w:rsid w:val="0031229E"/>
    <w:rsid w:val="00313149"/>
    <w:rsid w:val="0031383C"/>
    <w:rsid w:val="003144CC"/>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5E1D"/>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B7F"/>
    <w:rsid w:val="00345F76"/>
    <w:rsid w:val="0034664B"/>
    <w:rsid w:val="00346816"/>
    <w:rsid w:val="00347398"/>
    <w:rsid w:val="00350259"/>
    <w:rsid w:val="003504E6"/>
    <w:rsid w:val="00350691"/>
    <w:rsid w:val="003522D9"/>
    <w:rsid w:val="003543FC"/>
    <w:rsid w:val="00355428"/>
    <w:rsid w:val="00355F2B"/>
    <w:rsid w:val="00355FBF"/>
    <w:rsid w:val="00357084"/>
    <w:rsid w:val="00357719"/>
    <w:rsid w:val="003605B5"/>
    <w:rsid w:val="00360D68"/>
    <w:rsid w:val="00360EB5"/>
    <w:rsid w:val="00361F2C"/>
    <w:rsid w:val="00363F13"/>
    <w:rsid w:val="00364200"/>
    <w:rsid w:val="00366439"/>
    <w:rsid w:val="00366ED8"/>
    <w:rsid w:val="0037011E"/>
    <w:rsid w:val="00370F4C"/>
    <w:rsid w:val="0037142D"/>
    <w:rsid w:val="0037239A"/>
    <w:rsid w:val="003723DD"/>
    <w:rsid w:val="00374893"/>
    <w:rsid w:val="00375773"/>
    <w:rsid w:val="00376D7C"/>
    <w:rsid w:val="0037725C"/>
    <w:rsid w:val="003778C7"/>
    <w:rsid w:val="003802A4"/>
    <w:rsid w:val="00380833"/>
    <w:rsid w:val="00382341"/>
    <w:rsid w:val="003828EE"/>
    <w:rsid w:val="00382FEA"/>
    <w:rsid w:val="00383048"/>
    <w:rsid w:val="0038403F"/>
    <w:rsid w:val="00384821"/>
    <w:rsid w:val="003873D2"/>
    <w:rsid w:val="00387FD7"/>
    <w:rsid w:val="003905B9"/>
    <w:rsid w:val="003916DA"/>
    <w:rsid w:val="00391D8F"/>
    <w:rsid w:val="0039413F"/>
    <w:rsid w:val="0039462B"/>
    <w:rsid w:val="00394BAE"/>
    <w:rsid w:val="0039606E"/>
    <w:rsid w:val="00397DDE"/>
    <w:rsid w:val="003A0237"/>
    <w:rsid w:val="003A0CBF"/>
    <w:rsid w:val="003A23CF"/>
    <w:rsid w:val="003A4945"/>
    <w:rsid w:val="003A49FF"/>
    <w:rsid w:val="003A5075"/>
    <w:rsid w:val="003A5C08"/>
    <w:rsid w:val="003A759F"/>
    <w:rsid w:val="003A7AF2"/>
    <w:rsid w:val="003B0DE7"/>
    <w:rsid w:val="003B0FD3"/>
    <w:rsid w:val="003B3D7F"/>
    <w:rsid w:val="003B440A"/>
    <w:rsid w:val="003B46F6"/>
    <w:rsid w:val="003B4F93"/>
    <w:rsid w:val="003B5315"/>
    <w:rsid w:val="003B5B6A"/>
    <w:rsid w:val="003B6FD8"/>
    <w:rsid w:val="003C0697"/>
    <w:rsid w:val="003C10AD"/>
    <w:rsid w:val="003C117D"/>
    <w:rsid w:val="003C513C"/>
    <w:rsid w:val="003C5EAB"/>
    <w:rsid w:val="003C7EBA"/>
    <w:rsid w:val="003D0DE7"/>
    <w:rsid w:val="003D12C2"/>
    <w:rsid w:val="003D3668"/>
    <w:rsid w:val="003D3725"/>
    <w:rsid w:val="003D409B"/>
    <w:rsid w:val="003D4436"/>
    <w:rsid w:val="003D4702"/>
    <w:rsid w:val="003D4C79"/>
    <w:rsid w:val="003D6851"/>
    <w:rsid w:val="003D6937"/>
    <w:rsid w:val="003D72B4"/>
    <w:rsid w:val="003D7C1F"/>
    <w:rsid w:val="003E08B6"/>
    <w:rsid w:val="003E1A36"/>
    <w:rsid w:val="003E3D3B"/>
    <w:rsid w:val="003E3F8D"/>
    <w:rsid w:val="003E4D9C"/>
    <w:rsid w:val="003E5206"/>
    <w:rsid w:val="003E53A3"/>
    <w:rsid w:val="003E759D"/>
    <w:rsid w:val="003F0D82"/>
    <w:rsid w:val="003F1A71"/>
    <w:rsid w:val="003F2AB5"/>
    <w:rsid w:val="003F3408"/>
    <w:rsid w:val="003F5514"/>
    <w:rsid w:val="003F67ED"/>
    <w:rsid w:val="00400382"/>
    <w:rsid w:val="00400749"/>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3850"/>
    <w:rsid w:val="004242F1"/>
    <w:rsid w:val="00425CF5"/>
    <w:rsid w:val="004260D6"/>
    <w:rsid w:val="00431880"/>
    <w:rsid w:val="004328A8"/>
    <w:rsid w:val="00432D1E"/>
    <w:rsid w:val="004337CE"/>
    <w:rsid w:val="00433B58"/>
    <w:rsid w:val="00434046"/>
    <w:rsid w:val="00435055"/>
    <w:rsid w:val="0043621B"/>
    <w:rsid w:val="0043631C"/>
    <w:rsid w:val="00440519"/>
    <w:rsid w:val="004406E0"/>
    <w:rsid w:val="00441CE1"/>
    <w:rsid w:val="00441D99"/>
    <w:rsid w:val="00443864"/>
    <w:rsid w:val="00446639"/>
    <w:rsid w:val="00447610"/>
    <w:rsid w:val="00447B73"/>
    <w:rsid w:val="00452662"/>
    <w:rsid w:val="00455441"/>
    <w:rsid w:val="00455E15"/>
    <w:rsid w:val="00456091"/>
    <w:rsid w:val="004575C8"/>
    <w:rsid w:val="00461E4A"/>
    <w:rsid w:val="004628B0"/>
    <w:rsid w:val="004643A6"/>
    <w:rsid w:val="0046441E"/>
    <w:rsid w:val="004652F4"/>
    <w:rsid w:val="00465ACD"/>
    <w:rsid w:val="004711B9"/>
    <w:rsid w:val="00471E94"/>
    <w:rsid w:val="004735B5"/>
    <w:rsid w:val="004746F7"/>
    <w:rsid w:val="00474AF9"/>
    <w:rsid w:val="004769C7"/>
    <w:rsid w:val="00477925"/>
    <w:rsid w:val="00477E97"/>
    <w:rsid w:val="00481489"/>
    <w:rsid w:val="004822BC"/>
    <w:rsid w:val="004842BC"/>
    <w:rsid w:val="0048488F"/>
    <w:rsid w:val="004857EC"/>
    <w:rsid w:val="00485D90"/>
    <w:rsid w:val="004903F4"/>
    <w:rsid w:val="00493AFC"/>
    <w:rsid w:val="0049503B"/>
    <w:rsid w:val="004950BA"/>
    <w:rsid w:val="00495A39"/>
    <w:rsid w:val="00496511"/>
    <w:rsid w:val="00496673"/>
    <w:rsid w:val="004A0EEB"/>
    <w:rsid w:val="004A1F3A"/>
    <w:rsid w:val="004A5CE6"/>
    <w:rsid w:val="004A6E59"/>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3B91"/>
    <w:rsid w:val="004C4EE9"/>
    <w:rsid w:val="004D0A8A"/>
    <w:rsid w:val="004D0AC4"/>
    <w:rsid w:val="004D159B"/>
    <w:rsid w:val="004D1ACE"/>
    <w:rsid w:val="004D24B2"/>
    <w:rsid w:val="004D3E3E"/>
    <w:rsid w:val="004D5738"/>
    <w:rsid w:val="004D7001"/>
    <w:rsid w:val="004D7A99"/>
    <w:rsid w:val="004E03BC"/>
    <w:rsid w:val="004E18A5"/>
    <w:rsid w:val="004E2D42"/>
    <w:rsid w:val="004E58D0"/>
    <w:rsid w:val="004E601B"/>
    <w:rsid w:val="004E6D30"/>
    <w:rsid w:val="004F0D7B"/>
    <w:rsid w:val="004F1F7D"/>
    <w:rsid w:val="004F338E"/>
    <w:rsid w:val="004F3B9F"/>
    <w:rsid w:val="004F3ECE"/>
    <w:rsid w:val="004F6EC4"/>
    <w:rsid w:val="004F762C"/>
    <w:rsid w:val="004F7654"/>
    <w:rsid w:val="00502116"/>
    <w:rsid w:val="00503E5D"/>
    <w:rsid w:val="005040F3"/>
    <w:rsid w:val="00505931"/>
    <w:rsid w:val="005079EB"/>
    <w:rsid w:val="00510780"/>
    <w:rsid w:val="00512C83"/>
    <w:rsid w:val="0051412A"/>
    <w:rsid w:val="0051580D"/>
    <w:rsid w:val="00521CC1"/>
    <w:rsid w:val="00523219"/>
    <w:rsid w:val="00523410"/>
    <w:rsid w:val="00523933"/>
    <w:rsid w:val="00523A9E"/>
    <w:rsid w:val="00523DAF"/>
    <w:rsid w:val="005300C8"/>
    <w:rsid w:val="00531A85"/>
    <w:rsid w:val="00532036"/>
    <w:rsid w:val="00532224"/>
    <w:rsid w:val="00532D71"/>
    <w:rsid w:val="00533D8E"/>
    <w:rsid w:val="0053505D"/>
    <w:rsid w:val="00535695"/>
    <w:rsid w:val="00535E52"/>
    <w:rsid w:val="00536BC8"/>
    <w:rsid w:val="00536EB6"/>
    <w:rsid w:val="00540B8B"/>
    <w:rsid w:val="00540E66"/>
    <w:rsid w:val="005412A9"/>
    <w:rsid w:val="00541675"/>
    <w:rsid w:val="00541722"/>
    <w:rsid w:val="00542710"/>
    <w:rsid w:val="00542F9D"/>
    <w:rsid w:val="005442B8"/>
    <w:rsid w:val="00544652"/>
    <w:rsid w:val="005501C8"/>
    <w:rsid w:val="0055029C"/>
    <w:rsid w:val="0055096D"/>
    <w:rsid w:val="00551613"/>
    <w:rsid w:val="00551616"/>
    <w:rsid w:val="00552022"/>
    <w:rsid w:val="00552DBC"/>
    <w:rsid w:val="00553C69"/>
    <w:rsid w:val="00554AB7"/>
    <w:rsid w:val="00555736"/>
    <w:rsid w:val="00561840"/>
    <w:rsid w:val="005624A9"/>
    <w:rsid w:val="00562670"/>
    <w:rsid w:val="005640C1"/>
    <w:rsid w:val="005641D5"/>
    <w:rsid w:val="00564640"/>
    <w:rsid w:val="00566630"/>
    <w:rsid w:val="00567638"/>
    <w:rsid w:val="00567D60"/>
    <w:rsid w:val="00570AF4"/>
    <w:rsid w:val="0057109D"/>
    <w:rsid w:val="00572496"/>
    <w:rsid w:val="00572E3C"/>
    <w:rsid w:val="00574102"/>
    <w:rsid w:val="00574244"/>
    <w:rsid w:val="00574652"/>
    <w:rsid w:val="00574709"/>
    <w:rsid w:val="00574D15"/>
    <w:rsid w:val="00575A57"/>
    <w:rsid w:val="00576042"/>
    <w:rsid w:val="00576246"/>
    <w:rsid w:val="00576299"/>
    <w:rsid w:val="0058048C"/>
    <w:rsid w:val="0058078E"/>
    <w:rsid w:val="00580D76"/>
    <w:rsid w:val="00580E33"/>
    <w:rsid w:val="005810B6"/>
    <w:rsid w:val="00582884"/>
    <w:rsid w:val="00584291"/>
    <w:rsid w:val="00585001"/>
    <w:rsid w:val="005850C5"/>
    <w:rsid w:val="0058641F"/>
    <w:rsid w:val="00587D35"/>
    <w:rsid w:val="00590D69"/>
    <w:rsid w:val="00592782"/>
    <w:rsid w:val="00592D74"/>
    <w:rsid w:val="005953E2"/>
    <w:rsid w:val="00595802"/>
    <w:rsid w:val="005972E1"/>
    <w:rsid w:val="0059764E"/>
    <w:rsid w:val="0059782A"/>
    <w:rsid w:val="00597A95"/>
    <w:rsid w:val="005A1F2A"/>
    <w:rsid w:val="005A201C"/>
    <w:rsid w:val="005A2234"/>
    <w:rsid w:val="005A4ACB"/>
    <w:rsid w:val="005A53D0"/>
    <w:rsid w:val="005A5AFA"/>
    <w:rsid w:val="005A5C93"/>
    <w:rsid w:val="005A688B"/>
    <w:rsid w:val="005A6ADA"/>
    <w:rsid w:val="005A7EDA"/>
    <w:rsid w:val="005B1007"/>
    <w:rsid w:val="005B286A"/>
    <w:rsid w:val="005B385F"/>
    <w:rsid w:val="005B507D"/>
    <w:rsid w:val="005B65F9"/>
    <w:rsid w:val="005C1418"/>
    <w:rsid w:val="005C2534"/>
    <w:rsid w:val="005C4562"/>
    <w:rsid w:val="005C4B82"/>
    <w:rsid w:val="005C4D53"/>
    <w:rsid w:val="005C4FF8"/>
    <w:rsid w:val="005C5E09"/>
    <w:rsid w:val="005C5F4F"/>
    <w:rsid w:val="005C6552"/>
    <w:rsid w:val="005C65C9"/>
    <w:rsid w:val="005D0448"/>
    <w:rsid w:val="005D0CC2"/>
    <w:rsid w:val="005D3004"/>
    <w:rsid w:val="005D4C2F"/>
    <w:rsid w:val="005D5B0F"/>
    <w:rsid w:val="005D64FC"/>
    <w:rsid w:val="005D7FE6"/>
    <w:rsid w:val="005E01FC"/>
    <w:rsid w:val="005E02AE"/>
    <w:rsid w:val="005E0C06"/>
    <w:rsid w:val="005E1A6D"/>
    <w:rsid w:val="005E1E3C"/>
    <w:rsid w:val="005E2C44"/>
    <w:rsid w:val="005E2CCA"/>
    <w:rsid w:val="005E3AE8"/>
    <w:rsid w:val="005E47CD"/>
    <w:rsid w:val="005E635B"/>
    <w:rsid w:val="005E70E0"/>
    <w:rsid w:val="005F1309"/>
    <w:rsid w:val="005F18E1"/>
    <w:rsid w:val="005F2FD2"/>
    <w:rsid w:val="005F532A"/>
    <w:rsid w:val="006006D4"/>
    <w:rsid w:val="006021A4"/>
    <w:rsid w:val="00602658"/>
    <w:rsid w:val="00602758"/>
    <w:rsid w:val="00603F5C"/>
    <w:rsid w:val="006053B1"/>
    <w:rsid w:val="00605D8C"/>
    <w:rsid w:val="00605DC5"/>
    <w:rsid w:val="00606272"/>
    <w:rsid w:val="00606357"/>
    <w:rsid w:val="00607AE9"/>
    <w:rsid w:val="00612DF5"/>
    <w:rsid w:val="00613B69"/>
    <w:rsid w:val="00615CFA"/>
    <w:rsid w:val="0061615B"/>
    <w:rsid w:val="006170F9"/>
    <w:rsid w:val="006172DE"/>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4B50"/>
    <w:rsid w:val="006455B4"/>
    <w:rsid w:val="006466BA"/>
    <w:rsid w:val="00646C68"/>
    <w:rsid w:val="0065124E"/>
    <w:rsid w:val="00653B3F"/>
    <w:rsid w:val="00653F0E"/>
    <w:rsid w:val="00654465"/>
    <w:rsid w:val="0065582F"/>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A55"/>
    <w:rsid w:val="006834E7"/>
    <w:rsid w:val="006836B7"/>
    <w:rsid w:val="00686532"/>
    <w:rsid w:val="00687298"/>
    <w:rsid w:val="00692182"/>
    <w:rsid w:val="006929D8"/>
    <w:rsid w:val="0069396F"/>
    <w:rsid w:val="00695808"/>
    <w:rsid w:val="00696FFF"/>
    <w:rsid w:val="006A0118"/>
    <w:rsid w:val="006A0CF2"/>
    <w:rsid w:val="006A118C"/>
    <w:rsid w:val="006A1E6B"/>
    <w:rsid w:val="006A2283"/>
    <w:rsid w:val="006A2297"/>
    <w:rsid w:val="006A3D0B"/>
    <w:rsid w:val="006A4C77"/>
    <w:rsid w:val="006A76DC"/>
    <w:rsid w:val="006B03BD"/>
    <w:rsid w:val="006B0455"/>
    <w:rsid w:val="006B10BE"/>
    <w:rsid w:val="006B3B70"/>
    <w:rsid w:val="006B46FB"/>
    <w:rsid w:val="006B5F7F"/>
    <w:rsid w:val="006B7000"/>
    <w:rsid w:val="006B7499"/>
    <w:rsid w:val="006B7643"/>
    <w:rsid w:val="006C089F"/>
    <w:rsid w:val="006C24F1"/>
    <w:rsid w:val="006C3120"/>
    <w:rsid w:val="006C41F3"/>
    <w:rsid w:val="006C4C05"/>
    <w:rsid w:val="006C63FC"/>
    <w:rsid w:val="006C6418"/>
    <w:rsid w:val="006C6681"/>
    <w:rsid w:val="006C6753"/>
    <w:rsid w:val="006C77F8"/>
    <w:rsid w:val="006D04F7"/>
    <w:rsid w:val="006D213B"/>
    <w:rsid w:val="006D242C"/>
    <w:rsid w:val="006D2C29"/>
    <w:rsid w:val="006D391D"/>
    <w:rsid w:val="006D6D66"/>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2B25"/>
    <w:rsid w:val="006F3446"/>
    <w:rsid w:val="006F3752"/>
    <w:rsid w:val="006F4D1D"/>
    <w:rsid w:val="00700FCA"/>
    <w:rsid w:val="0070215C"/>
    <w:rsid w:val="00702640"/>
    <w:rsid w:val="00703E0B"/>
    <w:rsid w:val="00704958"/>
    <w:rsid w:val="00704E56"/>
    <w:rsid w:val="00705159"/>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F10"/>
    <w:rsid w:val="0074145D"/>
    <w:rsid w:val="00741569"/>
    <w:rsid w:val="007422F8"/>
    <w:rsid w:val="007431B3"/>
    <w:rsid w:val="00745000"/>
    <w:rsid w:val="007469CC"/>
    <w:rsid w:val="0075168D"/>
    <w:rsid w:val="0075464F"/>
    <w:rsid w:val="00755523"/>
    <w:rsid w:val="00765862"/>
    <w:rsid w:val="00766614"/>
    <w:rsid w:val="00767C9C"/>
    <w:rsid w:val="00771164"/>
    <w:rsid w:val="0077287D"/>
    <w:rsid w:val="00774B64"/>
    <w:rsid w:val="00775EA4"/>
    <w:rsid w:val="00777C72"/>
    <w:rsid w:val="00780373"/>
    <w:rsid w:val="0078195B"/>
    <w:rsid w:val="00783DB4"/>
    <w:rsid w:val="00784151"/>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30C2"/>
    <w:rsid w:val="007A31FB"/>
    <w:rsid w:val="007A34D0"/>
    <w:rsid w:val="007A4B1E"/>
    <w:rsid w:val="007A6734"/>
    <w:rsid w:val="007A6B07"/>
    <w:rsid w:val="007A76CD"/>
    <w:rsid w:val="007B0B4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46B2"/>
    <w:rsid w:val="007C5172"/>
    <w:rsid w:val="007C5732"/>
    <w:rsid w:val="007C6B64"/>
    <w:rsid w:val="007C75B7"/>
    <w:rsid w:val="007C7D56"/>
    <w:rsid w:val="007D0D1B"/>
    <w:rsid w:val="007D1341"/>
    <w:rsid w:val="007D21F4"/>
    <w:rsid w:val="007D278F"/>
    <w:rsid w:val="007D2A61"/>
    <w:rsid w:val="007D362D"/>
    <w:rsid w:val="007D4A70"/>
    <w:rsid w:val="007D5384"/>
    <w:rsid w:val="007D601A"/>
    <w:rsid w:val="007D6400"/>
    <w:rsid w:val="007D6A07"/>
    <w:rsid w:val="007D6E85"/>
    <w:rsid w:val="007E0201"/>
    <w:rsid w:val="007E0D23"/>
    <w:rsid w:val="007E1878"/>
    <w:rsid w:val="007E28DA"/>
    <w:rsid w:val="007E35D9"/>
    <w:rsid w:val="007E448C"/>
    <w:rsid w:val="007E4FCF"/>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B90"/>
    <w:rsid w:val="00803E07"/>
    <w:rsid w:val="00805285"/>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31920"/>
    <w:rsid w:val="00831A94"/>
    <w:rsid w:val="00831AAE"/>
    <w:rsid w:val="0083271A"/>
    <w:rsid w:val="00834AE0"/>
    <w:rsid w:val="00836ED7"/>
    <w:rsid w:val="00840ACE"/>
    <w:rsid w:val="00841421"/>
    <w:rsid w:val="008415B4"/>
    <w:rsid w:val="00841F75"/>
    <w:rsid w:val="00843BC3"/>
    <w:rsid w:val="00843DEB"/>
    <w:rsid w:val="008500C2"/>
    <w:rsid w:val="0085068A"/>
    <w:rsid w:val="00851CE1"/>
    <w:rsid w:val="008528DA"/>
    <w:rsid w:val="00852B8C"/>
    <w:rsid w:val="00856CC2"/>
    <w:rsid w:val="00857A88"/>
    <w:rsid w:val="00860D88"/>
    <w:rsid w:val="008626E7"/>
    <w:rsid w:val="008637E3"/>
    <w:rsid w:val="0086403E"/>
    <w:rsid w:val="00865176"/>
    <w:rsid w:val="008660EC"/>
    <w:rsid w:val="008664CD"/>
    <w:rsid w:val="0086690B"/>
    <w:rsid w:val="00866E54"/>
    <w:rsid w:val="00867203"/>
    <w:rsid w:val="00870475"/>
    <w:rsid w:val="0087066E"/>
    <w:rsid w:val="00870EE7"/>
    <w:rsid w:val="00871A65"/>
    <w:rsid w:val="008731DE"/>
    <w:rsid w:val="0087397E"/>
    <w:rsid w:val="008742FB"/>
    <w:rsid w:val="00875E0C"/>
    <w:rsid w:val="00876EA0"/>
    <w:rsid w:val="00876F37"/>
    <w:rsid w:val="008771D1"/>
    <w:rsid w:val="008801B6"/>
    <w:rsid w:val="008805F2"/>
    <w:rsid w:val="00882F7B"/>
    <w:rsid w:val="0088345E"/>
    <w:rsid w:val="00884098"/>
    <w:rsid w:val="00884D28"/>
    <w:rsid w:val="0088647F"/>
    <w:rsid w:val="00886A30"/>
    <w:rsid w:val="0089170F"/>
    <w:rsid w:val="00891796"/>
    <w:rsid w:val="00891856"/>
    <w:rsid w:val="0089230B"/>
    <w:rsid w:val="00893654"/>
    <w:rsid w:val="00894162"/>
    <w:rsid w:val="00895872"/>
    <w:rsid w:val="00895CAB"/>
    <w:rsid w:val="00897BFB"/>
    <w:rsid w:val="008A05F0"/>
    <w:rsid w:val="008A166C"/>
    <w:rsid w:val="008A1EF0"/>
    <w:rsid w:val="008A2917"/>
    <w:rsid w:val="008A2C09"/>
    <w:rsid w:val="008A373C"/>
    <w:rsid w:val="008A3C44"/>
    <w:rsid w:val="008A4373"/>
    <w:rsid w:val="008A4EFC"/>
    <w:rsid w:val="008A6FA3"/>
    <w:rsid w:val="008B2367"/>
    <w:rsid w:val="008B3501"/>
    <w:rsid w:val="008B3EBF"/>
    <w:rsid w:val="008B3F30"/>
    <w:rsid w:val="008B4473"/>
    <w:rsid w:val="008B4A55"/>
    <w:rsid w:val="008C218C"/>
    <w:rsid w:val="008C49C4"/>
    <w:rsid w:val="008C567D"/>
    <w:rsid w:val="008C5E21"/>
    <w:rsid w:val="008C640D"/>
    <w:rsid w:val="008C68E3"/>
    <w:rsid w:val="008D11BB"/>
    <w:rsid w:val="008D1A66"/>
    <w:rsid w:val="008D24BA"/>
    <w:rsid w:val="008D2F02"/>
    <w:rsid w:val="008D3658"/>
    <w:rsid w:val="008D39EE"/>
    <w:rsid w:val="008D4E45"/>
    <w:rsid w:val="008D7987"/>
    <w:rsid w:val="008E04C9"/>
    <w:rsid w:val="008E07EF"/>
    <w:rsid w:val="008E2C33"/>
    <w:rsid w:val="008E304E"/>
    <w:rsid w:val="008E4187"/>
    <w:rsid w:val="008E4C4F"/>
    <w:rsid w:val="008E52B7"/>
    <w:rsid w:val="008E618A"/>
    <w:rsid w:val="008E654C"/>
    <w:rsid w:val="008F0CF8"/>
    <w:rsid w:val="008F1769"/>
    <w:rsid w:val="008F22E8"/>
    <w:rsid w:val="008F428C"/>
    <w:rsid w:val="008F5225"/>
    <w:rsid w:val="008F5ED4"/>
    <w:rsid w:val="008F686C"/>
    <w:rsid w:val="008F78CE"/>
    <w:rsid w:val="00900842"/>
    <w:rsid w:val="00901E88"/>
    <w:rsid w:val="009036E4"/>
    <w:rsid w:val="0090547C"/>
    <w:rsid w:val="00905C5D"/>
    <w:rsid w:val="0090667A"/>
    <w:rsid w:val="00906B3A"/>
    <w:rsid w:val="009102A9"/>
    <w:rsid w:val="009118B8"/>
    <w:rsid w:val="00913845"/>
    <w:rsid w:val="00914DF7"/>
    <w:rsid w:val="00915601"/>
    <w:rsid w:val="00916B12"/>
    <w:rsid w:val="00920208"/>
    <w:rsid w:val="00921008"/>
    <w:rsid w:val="00924A06"/>
    <w:rsid w:val="00925FCD"/>
    <w:rsid w:val="009268B5"/>
    <w:rsid w:val="00926C56"/>
    <w:rsid w:val="0093067D"/>
    <w:rsid w:val="0093158D"/>
    <w:rsid w:val="00931985"/>
    <w:rsid w:val="009322A5"/>
    <w:rsid w:val="0093438D"/>
    <w:rsid w:val="0093701D"/>
    <w:rsid w:val="009377BD"/>
    <w:rsid w:val="0093792E"/>
    <w:rsid w:val="00937FBB"/>
    <w:rsid w:val="009413B8"/>
    <w:rsid w:val="009429CA"/>
    <w:rsid w:val="0094332B"/>
    <w:rsid w:val="009435E1"/>
    <w:rsid w:val="0094467F"/>
    <w:rsid w:val="00945A1F"/>
    <w:rsid w:val="00946847"/>
    <w:rsid w:val="00946DE2"/>
    <w:rsid w:val="00950618"/>
    <w:rsid w:val="00950978"/>
    <w:rsid w:val="0095253B"/>
    <w:rsid w:val="00952641"/>
    <w:rsid w:val="0095271D"/>
    <w:rsid w:val="00952D04"/>
    <w:rsid w:val="00953E23"/>
    <w:rsid w:val="0095497C"/>
    <w:rsid w:val="00955C4A"/>
    <w:rsid w:val="009579DE"/>
    <w:rsid w:val="0096272D"/>
    <w:rsid w:val="00963969"/>
    <w:rsid w:val="009641BD"/>
    <w:rsid w:val="00964C64"/>
    <w:rsid w:val="009657A0"/>
    <w:rsid w:val="00967954"/>
    <w:rsid w:val="009718C2"/>
    <w:rsid w:val="009718D7"/>
    <w:rsid w:val="009720BC"/>
    <w:rsid w:val="009737BD"/>
    <w:rsid w:val="00973F55"/>
    <w:rsid w:val="009740F4"/>
    <w:rsid w:val="009742E1"/>
    <w:rsid w:val="00974E02"/>
    <w:rsid w:val="00976485"/>
    <w:rsid w:val="00976FED"/>
    <w:rsid w:val="009777D9"/>
    <w:rsid w:val="00977C5E"/>
    <w:rsid w:val="00981E6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7C05"/>
    <w:rsid w:val="009A7E68"/>
    <w:rsid w:val="009B003E"/>
    <w:rsid w:val="009B0CA3"/>
    <w:rsid w:val="009B0E57"/>
    <w:rsid w:val="009B1F1C"/>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3297"/>
    <w:rsid w:val="009E469C"/>
    <w:rsid w:val="009E5538"/>
    <w:rsid w:val="009E5BF0"/>
    <w:rsid w:val="009E63B1"/>
    <w:rsid w:val="009E75F8"/>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31D"/>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1330"/>
    <w:rsid w:val="00A418D7"/>
    <w:rsid w:val="00A41C3D"/>
    <w:rsid w:val="00A43B27"/>
    <w:rsid w:val="00A440B9"/>
    <w:rsid w:val="00A453EB"/>
    <w:rsid w:val="00A45730"/>
    <w:rsid w:val="00A47D13"/>
    <w:rsid w:val="00A47E70"/>
    <w:rsid w:val="00A5087C"/>
    <w:rsid w:val="00A51AAA"/>
    <w:rsid w:val="00A51D5B"/>
    <w:rsid w:val="00A51E0C"/>
    <w:rsid w:val="00A52128"/>
    <w:rsid w:val="00A522C1"/>
    <w:rsid w:val="00A52752"/>
    <w:rsid w:val="00A5647D"/>
    <w:rsid w:val="00A56972"/>
    <w:rsid w:val="00A57206"/>
    <w:rsid w:val="00A57D2F"/>
    <w:rsid w:val="00A605BD"/>
    <w:rsid w:val="00A605CC"/>
    <w:rsid w:val="00A61282"/>
    <w:rsid w:val="00A63D47"/>
    <w:rsid w:val="00A64F9C"/>
    <w:rsid w:val="00A65940"/>
    <w:rsid w:val="00A65C63"/>
    <w:rsid w:val="00A65C6A"/>
    <w:rsid w:val="00A674D9"/>
    <w:rsid w:val="00A675AC"/>
    <w:rsid w:val="00A679AD"/>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AB1"/>
    <w:rsid w:val="00A90E6A"/>
    <w:rsid w:val="00A928C6"/>
    <w:rsid w:val="00A92A03"/>
    <w:rsid w:val="00A92F00"/>
    <w:rsid w:val="00A948A0"/>
    <w:rsid w:val="00A9555E"/>
    <w:rsid w:val="00A95610"/>
    <w:rsid w:val="00A964E1"/>
    <w:rsid w:val="00A971AE"/>
    <w:rsid w:val="00A974B8"/>
    <w:rsid w:val="00AA0019"/>
    <w:rsid w:val="00AA011E"/>
    <w:rsid w:val="00AA0F48"/>
    <w:rsid w:val="00AA15DE"/>
    <w:rsid w:val="00AA2C77"/>
    <w:rsid w:val="00AA338D"/>
    <w:rsid w:val="00AA60A6"/>
    <w:rsid w:val="00AA6287"/>
    <w:rsid w:val="00AA71A8"/>
    <w:rsid w:val="00AB2237"/>
    <w:rsid w:val="00AB3489"/>
    <w:rsid w:val="00AB4008"/>
    <w:rsid w:val="00AB4EAC"/>
    <w:rsid w:val="00AB5385"/>
    <w:rsid w:val="00AB5DCF"/>
    <w:rsid w:val="00AB6A24"/>
    <w:rsid w:val="00AB7114"/>
    <w:rsid w:val="00AB7549"/>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022"/>
    <w:rsid w:val="00AD4364"/>
    <w:rsid w:val="00AD4404"/>
    <w:rsid w:val="00AD4481"/>
    <w:rsid w:val="00AD5C8D"/>
    <w:rsid w:val="00AD670F"/>
    <w:rsid w:val="00AD7134"/>
    <w:rsid w:val="00AE00D1"/>
    <w:rsid w:val="00AE0358"/>
    <w:rsid w:val="00AE0841"/>
    <w:rsid w:val="00AE115E"/>
    <w:rsid w:val="00AE230B"/>
    <w:rsid w:val="00AE440A"/>
    <w:rsid w:val="00AE775E"/>
    <w:rsid w:val="00AF0FD6"/>
    <w:rsid w:val="00AF1AFB"/>
    <w:rsid w:val="00AF21F1"/>
    <w:rsid w:val="00AF5162"/>
    <w:rsid w:val="00AF580B"/>
    <w:rsid w:val="00AF5857"/>
    <w:rsid w:val="00AF5CDC"/>
    <w:rsid w:val="00B00117"/>
    <w:rsid w:val="00B010B8"/>
    <w:rsid w:val="00B0281D"/>
    <w:rsid w:val="00B02A4D"/>
    <w:rsid w:val="00B04242"/>
    <w:rsid w:val="00B048D9"/>
    <w:rsid w:val="00B06862"/>
    <w:rsid w:val="00B0699D"/>
    <w:rsid w:val="00B0766C"/>
    <w:rsid w:val="00B079E0"/>
    <w:rsid w:val="00B07DDE"/>
    <w:rsid w:val="00B1192C"/>
    <w:rsid w:val="00B1272E"/>
    <w:rsid w:val="00B1418E"/>
    <w:rsid w:val="00B14429"/>
    <w:rsid w:val="00B14544"/>
    <w:rsid w:val="00B14C5C"/>
    <w:rsid w:val="00B16808"/>
    <w:rsid w:val="00B214E4"/>
    <w:rsid w:val="00B222CE"/>
    <w:rsid w:val="00B23443"/>
    <w:rsid w:val="00B2486B"/>
    <w:rsid w:val="00B24E16"/>
    <w:rsid w:val="00B258BB"/>
    <w:rsid w:val="00B25B1F"/>
    <w:rsid w:val="00B26AE6"/>
    <w:rsid w:val="00B27388"/>
    <w:rsid w:val="00B27582"/>
    <w:rsid w:val="00B306FF"/>
    <w:rsid w:val="00B3143E"/>
    <w:rsid w:val="00B31F33"/>
    <w:rsid w:val="00B3360E"/>
    <w:rsid w:val="00B36A09"/>
    <w:rsid w:val="00B36A56"/>
    <w:rsid w:val="00B36AB6"/>
    <w:rsid w:val="00B36BBB"/>
    <w:rsid w:val="00B36D43"/>
    <w:rsid w:val="00B37137"/>
    <w:rsid w:val="00B4033C"/>
    <w:rsid w:val="00B40514"/>
    <w:rsid w:val="00B41A99"/>
    <w:rsid w:val="00B429F1"/>
    <w:rsid w:val="00B42EF3"/>
    <w:rsid w:val="00B4385C"/>
    <w:rsid w:val="00B440BD"/>
    <w:rsid w:val="00B442A1"/>
    <w:rsid w:val="00B442B1"/>
    <w:rsid w:val="00B44EA1"/>
    <w:rsid w:val="00B4615E"/>
    <w:rsid w:val="00B47AC6"/>
    <w:rsid w:val="00B51A04"/>
    <w:rsid w:val="00B52A83"/>
    <w:rsid w:val="00B52F87"/>
    <w:rsid w:val="00B53486"/>
    <w:rsid w:val="00B53D33"/>
    <w:rsid w:val="00B53FA0"/>
    <w:rsid w:val="00B54093"/>
    <w:rsid w:val="00B55B96"/>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6E3C"/>
    <w:rsid w:val="00B91022"/>
    <w:rsid w:val="00B9182B"/>
    <w:rsid w:val="00B924FE"/>
    <w:rsid w:val="00B9304C"/>
    <w:rsid w:val="00B9345F"/>
    <w:rsid w:val="00B93F0A"/>
    <w:rsid w:val="00B950F0"/>
    <w:rsid w:val="00B95191"/>
    <w:rsid w:val="00B951AC"/>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0FE9"/>
    <w:rsid w:val="00BB1EFF"/>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5449"/>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D70"/>
    <w:rsid w:val="00BE7471"/>
    <w:rsid w:val="00BF02B1"/>
    <w:rsid w:val="00BF0949"/>
    <w:rsid w:val="00BF1885"/>
    <w:rsid w:val="00BF1A02"/>
    <w:rsid w:val="00BF2674"/>
    <w:rsid w:val="00BF300A"/>
    <w:rsid w:val="00BF3C6F"/>
    <w:rsid w:val="00BF5DE9"/>
    <w:rsid w:val="00BF5EB5"/>
    <w:rsid w:val="00BF5FEC"/>
    <w:rsid w:val="00BF7323"/>
    <w:rsid w:val="00C0069C"/>
    <w:rsid w:val="00C02FC5"/>
    <w:rsid w:val="00C047C3"/>
    <w:rsid w:val="00C0493D"/>
    <w:rsid w:val="00C04B5F"/>
    <w:rsid w:val="00C06047"/>
    <w:rsid w:val="00C07366"/>
    <w:rsid w:val="00C07628"/>
    <w:rsid w:val="00C11975"/>
    <w:rsid w:val="00C119A5"/>
    <w:rsid w:val="00C11DF4"/>
    <w:rsid w:val="00C1256D"/>
    <w:rsid w:val="00C12968"/>
    <w:rsid w:val="00C12B27"/>
    <w:rsid w:val="00C138DA"/>
    <w:rsid w:val="00C1466A"/>
    <w:rsid w:val="00C150C2"/>
    <w:rsid w:val="00C15936"/>
    <w:rsid w:val="00C15D99"/>
    <w:rsid w:val="00C16024"/>
    <w:rsid w:val="00C17A38"/>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2120"/>
    <w:rsid w:val="00C32FE7"/>
    <w:rsid w:val="00C3314C"/>
    <w:rsid w:val="00C3361F"/>
    <w:rsid w:val="00C336D3"/>
    <w:rsid w:val="00C33BEB"/>
    <w:rsid w:val="00C34833"/>
    <w:rsid w:val="00C34F25"/>
    <w:rsid w:val="00C352F8"/>
    <w:rsid w:val="00C3617B"/>
    <w:rsid w:val="00C3659A"/>
    <w:rsid w:val="00C36926"/>
    <w:rsid w:val="00C40322"/>
    <w:rsid w:val="00C40C60"/>
    <w:rsid w:val="00C41892"/>
    <w:rsid w:val="00C41B01"/>
    <w:rsid w:val="00C428A0"/>
    <w:rsid w:val="00C42EF9"/>
    <w:rsid w:val="00C441F1"/>
    <w:rsid w:val="00C442B1"/>
    <w:rsid w:val="00C44778"/>
    <w:rsid w:val="00C450B9"/>
    <w:rsid w:val="00C45C6D"/>
    <w:rsid w:val="00C45E81"/>
    <w:rsid w:val="00C462E6"/>
    <w:rsid w:val="00C4762A"/>
    <w:rsid w:val="00C551D7"/>
    <w:rsid w:val="00C56E8A"/>
    <w:rsid w:val="00C602CB"/>
    <w:rsid w:val="00C60819"/>
    <w:rsid w:val="00C6219B"/>
    <w:rsid w:val="00C628DC"/>
    <w:rsid w:val="00C63D1F"/>
    <w:rsid w:val="00C63D27"/>
    <w:rsid w:val="00C64AC1"/>
    <w:rsid w:val="00C675A5"/>
    <w:rsid w:val="00C676D5"/>
    <w:rsid w:val="00C703ED"/>
    <w:rsid w:val="00C707D6"/>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B2"/>
    <w:rsid w:val="00C86F46"/>
    <w:rsid w:val="00C87E78"/>
    <w:rsid w:val="00C91497"/>
    <w:rsid w:val="00C930D0"/>
    <w:rsid w:val="00C9334C"/>
    <w:rsid w:val="00C9364D"/>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D2"/>
    <w:rsid w:val="00CB07C4"/>
    <w:rsid w:val="00CB154C"/>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691E"/>
    <w:rsid w:val="00CD766E"/>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2BE9"/>
    <w:rsid w:val="00CF2FA8"/>
    <w:rsid w:val="00CF3294"/>
    <w:rsid w:val="00CF426E"/>
    <w:rsid w:val="00CF4330"/>
    <w:rsid w:val="00CF4333"/>
    <w:rsid w:val="00CF4DD0"/>
    <w:rsid w:val="00CF6527"/>
    <w:rsid w:val="00CF7148"/>
    <w:rsid w:val="00D01D7B"/>
    <w:rsid w:val="00D01F51"/>
    <w:rsid w:val="00D03F9A"/>
    <w:rsid w:val="00D049FB"/>
    <w:rsid w:val="00D073C5"/>
    <w:rsid w:val="00D07DB3"/>
    <w:rsid w:val="00D07DF8"/>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1CB5"/>
    <w:rsid w:val="00D3313F"/>
    <w:rsid w:val="00D33257"/>
    <w:rsid w:val="00D3392B"/>
    <w:rsid w:val="00D350D8"/>
    <w:rsid w:val="00D41424"/>
    <w:rsid w:val="00D43CB8"/>
    <w:rsid w:val="00D44037"/>
    <w:rsid w:val="00D441E9"/>
    <w:rsid w:val="00D44703"/>
    <w:rsid w:val="00D44C97"/>
    <w:rsid w:val="00D44EA4"/>
    <w:rsid w:val="00D47690"/>
    <w:rsid w:val="00D47ED1"/>
    <w:rsid w:val="00D507DC"/>
    <w:rsid w:val="00D52321"/>
    <w:rsid w:val="00D52877"/>
    <w:rsid w:val="00D532C6"/>
    <w:rsid w:val="00D54804"/>
    <w:rsid w:val="00D5562E"/>
    <w:rsid w:val="00D5596A"/>
    <w:rsid w:val="00D56B0A"/>
    <w:rsid w:val="00D61A0B"/>
    <w:rsid w:val="00D63298"/>
    <w:rsid w:val="00D639C9"/>
    <w:rsid w:val="00D65A32"/>
    <w:rsid w:val="00D6772A"/>
    <w:rsid w:val="00D67AC9"/>
    <w:rsid w:val="00D70A4D"/>
    <w:rsid w:val="00D71DE4"/>
    <w:rsid w:val="00D764A4"/>
    <w:rsid w:val="00D76554"/>
    <w:rsid w:val="00D76839"/>
    <w:rsid w:val="00D76DD0"/>
    <w:rsid w:val="00D803A1"/>
    <w:rsid w:val="00D8070D"/>
    <w:rsid w:val="00D80A81"/>
    <w:rsid w:val="00D82A91"/>
    <w:rsid w:val="00D82FDC"/>
    <w:rsid w:val="00D84517"/>
    <w:rsid w:val="00D846F0"/>
    <w:rsid w:val="00D84C33"/>
    <w:rsid w:val="00D85FA7"/>
    <w:rsid w:val="00D862E2"/>
    <w:rsid w:val="00D86952"/>
    <w:rsid w:val="00D87191"/>
    <w:rsid w:val="00D87CD6"/>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51E"/>
    <w:rsid w:val="00DC7D36"/>
    <w:rsid w:val="00DC7DBE"/>
    <w:rsid w:val="00DD04CA"/>
    <w:rsid w:val="00DD2A16"/>
    <w:rsid w:val="00DD3834"/>
    <w:rsid w:val="00DD3A81"/>
    <w:rsid w:val="00DD411B"/>
    <w:rsid w:val="00DD5159"/>
    <w:rsid w:val="00DD6301"/>
    <w:rsid w:val="00DD7367"/>
    <w:rsid w:val="00DD756A"/>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7B8D"/>
    <w:rsid w:val="00E12BFC"/>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509"/>
    <w:rsid w:val="00E373DF"/>
    <w:rsid w:val="00E40D77"/>
    <w:rsid w:val="00E41FB5"/>
    <w:rsid w:val="00E42571"/>
    <w:rsid w:val="00E44459"/>
    <w:rsid w:val="00E4451D"/>
    <w:rsid w:val="00E454AA"/>
    <w:rsid w:val="00E45AB8"/>
    <w:rsid w:val="00E45D61"/>
    <w:rsid w:val="00E45E19"/>
    <w:rsid w:val="00E45F24"/>
    <w:rsid w:val="00E46CB7"/>
    <w:rsid w:val="00E5252F"/>
    <w:rsid w:val="00E5360E"/>
    <w:rsid w:val="00E53801"/>
    <w:rsid w:val="00E53B08"/>
    <w:rsid w:val="00E575C9"/>
    <w:rsid w:val="00E613CF"/>
    <w:rsid w:val="00E618C9"/>
    <w:rsid w:val="00E639F3"/>
    <w:rsid w:val="00E662C4"/>
    <w:rsid w:val="00E721BE"/>
    <w:rsid w:val="00E73C85"/>
    <w:rsid w:val="00E758E5"/>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42DC"/>
    <w:rsid w:val="00EA5C8D"/>
    <w:rsid w:val="00EA61A6"/>
    <w:rsid w:val="00EB1C3D"/>
    <w:rsid w:val="00EB372E"/>
    <w:rsid w:val="00EB54FB"/>
    <w:rsid w:val="00EB5D1D"/>
    <w:rsid w:val="00EB656B"/>
    <w:rsid w:val="00EB6F1F"/>
    <w:rsid w:val="00EB76BC"/>
    <w:rsid w:val="00EC0BC0"/>
    <w:rsid w:val="00EC0D86"/>
    <w:rsid w:val="00EC4CE8"/>
    <w:rsid w:val="00EC4EFA"/>
    <w:rsid w:val="00EC58BF"/>
    <w:rsid w:val="00EC5ED3"/>
    <w:rsid w:val="00EC7F2D"/>
    <w:rsid w:val="00ED0544"/>
    <w:rsid w:val="00ED13FF"/>
    <w:rsid w:val="00ED2813"/>
    <w:rsid w:val="00ED298F"/>
    <w:rsid w:val="00ED459A"/>
    <w:rsid w:val="00ED5C95"/>
    <w:rsid w:val="00ED6A80"/>
    <w:rsid w:val="00EE06A0"/>
    <w:rsid w:val="00EE269E"/>
    <w:rsid w:val="00EE2DCB"/>
    <w:rsid w:val="00EE3071"/>
    <w:rsid w:val="00EE3072"/>
    <w:rsid w:val="00EE3213"/>
    <w:rsid w:val="00EE393E"/>
    <w:rsid w:val="00EE4C4C"/>
    <w:rsid w:val="00EE6258"/>
    <w:rsid w:val="00EE7106"/>
    <w:rsid w:val="00EE7C4E"/>
    <w:rsid w:val="00EE7D7C"/>
    <w:rsid w:val="00EF0AD6"/>
    <w:rsid w:val="00EF0FED"/>
    <w:rsid w:val="00EF13A6"/>
    <w:rsid w:val="00EF1EDB"/>
    <w:rsid w:val="00EF2667"/>
    <w:rsid w:val="00EF3E38"/>
    <w:rsid w:val="00EF52E3"/>
    <w:rsid w:val="00EF619B"/>
    <w:rsid w:val="00EF7206"/>
    <w:rsid w:val="00F01346"/>
    <w:rsid w:val="00F01A61"/>
    <w:rsid w:val="00F03285"/>
    <w:rsid w:val="00F03AEF"/>
    <w:rsid w:val="00F077A2"/>
    <w:rsid w:val="00F13609"/>
    <w:rsid w:val="00F14330"/>
    <w:rsid w:val="00F156C9"/>
    <w:rsid w:val="00F1621E"/>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1C3B"/>
    <w:rsid w:val="00F42911"/>
    <w:rsid w:val="00F42E32"/>
    <w:rsid w:val="00F44693"/>
    <w:rsid w:val="00F45B43"/>
    <w:rsid w:val="00F4632F"/>
    <w:rsid w:val="00F46E8B"/>
    <w:rsid w:val="00F47DAF"/>
    <w:rsid w:val="00F51373"/>
    <w:rsid w:val="00F51521"/>
    <w:rsid w:val="00F53D53"/>
    <w:rsid w:val="00F544EB"/>
    <w:rsid w:val="00F54759"/>
    <w:rsid w:val="00F55691"/>
    <w:rsid w:val="00F56184"/>
    <w:rsid w:val="00F613C5"/>
    <w:rsid w:val="00F61EA0"/>
    <w:rsid w:val="00F66169"/>
    <w:rsid w:val="00F66827"/>
    <w:rsid w:val="00F66E71"/>
    <w:rsid w:val="00F6718D"/>
    <w:rsid w:val="00F67911"/>
    <w:rsid w:val="00F679E1"/>
    <w:rsid w:val="00F67D6E"/>
    <w:rsid w:val="00F67EFC"/>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90B78"/>
    <w:rsid w:val="00F91661"/>
    <w:rsid w:val="00F9190C"/>
    <w:rsid w:val="00F9231F"/>
    <w:rsid w:val="00F9258B"/>
    <w:rsid w:val="00F9406C"/>
    <w:rsid w:val="00F94972"/>
    <w:rsid w:val="00F95A85"/>
    <w:rsid w:val="00F963DD"/>
    <w:rsid w:val="00F97582"/>
    <w:rsid w:val="00F975C4"/>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F21"/>
    <w:rsid w:val="00FC0564"/>
    <w:rsid w:val="00FC0BA2"/>
    <w:rsid w:val="00FC10B2"/>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C6E"/>
    <w:rsid w:val="00FE4EE4"/>
    <w:rsid w:val="00FE5196"/>
    <w:rsid w:val="00FE544E"/>
    <w:rsid w:val="00FF0AB8"/>
    <w:rsid w:val="00FF104A"/>
    <w:rsid w:val="00FF3391"/>
    <w:rsid w:val="00FF3FA4"/>
    <w:rsid w:val="00FF4083"/>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0364832">
      <w:bodyDiv w:val="1"/>
      <w:marLeft w:val="0"/>
      <w:marRight w:val="0"/>
      <w:marTop w:val="0"/>
      <w:marBottom w:val="0"/>
      <w:divBdr>
        <w:top w:val="none" w:sz="0" w:space="0" w:color="auto"/>
        <w:left w:val="none" w:sz="0" w:space="0" w:color="auto"/>
        <w:bottom w:val="none" w:sz="0" w:space="0" w:color="auto"/>
        <w:right w:val="none" w:sz="0" w:space="0" w:color="auto"/>
      </w:divBdr>
      <w:divsChild>
        <w:div w:id="272179202">
          <w:marLeft w:val="360"/>
          <w:marRight w:val="0"/>
          <w:marTop w:val="200"/>
          <w:marBottom w:val="0"/>
          <w:divBdr>
            <w:top w:val="none" w:sz="0" w:space="0" w:color="auto"/>
            <w:left w:val="none" w:sz="0" w:space="0" w:color="auto"/>
            <w:bottom w:val="none" w:sz="0" w:space="0" w:color="auto"/>
            <w:right w:val="none" w:sz="0" w:space="0" w:color="auto"/>
          </w:divBdr>
        </w:div>
        <w:div w:id="2065326683">
          <w:marLeft w:val="1080"/>
          <w:marRight w:val="0"/>
          <w:marTop w:val="200"/>
          <w:marBottom w:val="0"/>
          <w:divBdr>
            <w:top w:val="none" w:sz="0" w:space="0" w:color="auto"/>
            <w:left w:val="none" w:sz="0" w:space="0" w:color="auto"/>
            <w:bottom w:val="none" w:sz="0" w:space="0" w:color="auto"/>
            <w:right w:val="none" w:sz="0" w:space="0" w:color="auto"/>
          </w:divBdr>
        </w:div>
        <w:div w:id="236327247">
          <w:marLeft w:val="1080"/>
          <w:marRight w:val="0"/>
          <w:marTop w:val="200"/>
          <w:marBottom w:val="0"/>
          <w:divBdr>
            <w:top w:val="none" w:sz="0" w:space="0" w:color="auto"/>
            <w:left w:val="none" w:sz="0" w:space="0" w:color="auto"/>
            <w:bottom w:val="none" w:sz="0" w:space="0" w:color="auto"/>
            <w:right w:val="none" w:sz="0" w:space="0" w:color="auto"/>
          </w:divBdr>
        </w:div>
      </w:divsChild>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13124137">
      <w:bodyDiv w:val="1"/>
      <w:marLeft w:val="0"/>
      <w:marRight w:val="0"/>
      <w:marTop w:val="0"/>
      <w:marBottom w:val="0"/>
      <w:divBdr>
        <w:top w:val="none" w:sz="0" w:space="0" w:color="auto"/>
        <w:left w:val="none" w:sz="0" w:space="0" w:color="auto"/>
        <w:bottom w:val="none" w:sz="0" w:space="0" w:color="auto"/>
        <w:right w:val="none" w:sz="0" w:space="0" w:color="auto"/>
      </w:divBdr>
      <w:divsChild>
        <w:div w:id="118885833">
          <w:marLeft w:val="360"/>
          <w:marRight w:val="0"/>
          <w:marTop w:val="200"/>
          <w:marBottom w:val="0"/>
          <w:divBdr>
            <w:top w:val="none" w:sz="0" w:space="0" w:color="auto"/>
            <w:left w:val="none" w:sz="0" w:space="0" w:color="auto"/>
            <w:bottom w:val="none" w:sz="0" w:space="0" w:color="auto"/>
            <w:right w:val="none" w:sz="0" w:space="0" w:color="auto"/>
          </w:divBdr>
        </w:div>
        <w:div w:id="596213302">
          <w:marLeft w:val="1080"/>
          <w:marRight w:val="0"/>
          <w:marTop w:val="200"/>
          <w:marBottom w:val="0"/>
          <w:divBdr>
            <w:top w:val="none" w:sz="0" w:space="0" w:color="auto"/>
            <w:left w:val="none" w:sz="0" w:space="0" w:color="auto"/>
            <w:bottom w:val="none" w:sz="0" w:space="0" w:color="auto"/>
            <w:right w:val="none" w:sz="0" w:space="0" w:color="auto"/>
          </w:divBdr>
        </w:div>
        <w:div w:id="448279527">
          <w:marLeft w:val="1080"/>
          <w:marRight w:val="0"/>
          <w:marTop w:val="200"/>
          <w:marBottom w:val="0"/>
          <w:divBdr>
            <w:top w:val="none" w:sz="0" w:space="0" w:color="auto"/>
            <w:left w:val="none" w:sz="0" w:space="0" w:color="auto"/>
            <w:bottom w:val="none" w:sz="0" w:space="0" w:color="auto"/>
            <w:right w:val="none" w:sz="0" w:space="0" w:color="auto"/>
          </w:divBdr>
        </w:div>
        <w:div w:id="1458641024">
          <w:marLeft w:val="1080"/>
          <w:marRight w:val="0"/>
          <w:marTop w:val="200"/>
          <w:marBottom w:val="0"/>
          <w:divBdr>
            <w:top w:val="none" w:sz="0" w:space="0" w:color="auto"/>
            <w:left w:val="none" w:sz="0" w:space="0" w:color="auto"/>
            <w:bottom w:val="none" w:sz="0" w:space="0" w:color="auto"/>
            <w:right w:val="none" w:sz="0" w:space="0" w:color="auto"/>
          </w:divBdr>
        </w:div>
        <w:div w:id="1256599765">
          <w:marLeft w:val="360"/>
          <w:marRight w:val="0"/>
          <w:marTop w:val="200"/>
          <w:marBottom w:val="0"/>
          <w:divBdr>
            <w:top w:val="none" w:sz="0" w:space="0" w:color="auto"/>
            <w:left w:val="none" w:sz="0" w:space="0" w:color="auto"/>
            <w:bottom w:val="none" w:sz="0" w:space="0" w:color="auto"/>
            <w:right w:val="none" w:sz="0" w:space="0" w:color="auto"/>
          </w:divBdr>
        </w:div>
        <w:div w:id="1150096358">
          <w:marLeft w:val="1080"/>
          <w:marRight w:val="0"/>
          <w:marTop w:val="200"/>
          <w:marBottom w:val="0"/>
          <w:divBdr>
            <w:top w:val="none" w:sz="0" w:space="0" w:color="auto"/>
            <w:left w:val="none" w:sz="0" w:space="0" w:color="auto"/>
            <w:bottom w:val="none" w:sz="0" w:space="0" w:color="auto"/>
            <w:right w:val="none" w:sz="0" w:space="0" w:color="auto"/>
          </w:divBdr>
        </w:div>
        <w:div w:id="1935745401">
          <w:marLeft w:val="1080"/>
          <w:marRight w:val="0"/>
          <w:marTop w:val="200"/>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0070141">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58996194">
      <w:bodyDiv w:val="1"/>
      <w:marLeft w:val="0"/>
      <w:marRight w:val="0"/>
      <w:marTop w:val="0"/>
      <w:marBottom w:val="0"/>
      <w:divBdr>
        <w:top w:val="none" w:sz="0" w:space="0" w:color="auto"/>
        <w:left w:val="none" w:sz="0" w:space="0" w:color="auto"/>
        <w:bottom w:val="none" w:sz="0" w:space="0" w:color="auto"/>
        <w:right w:val="none" w:sz="0" w:space="0" w:color="auto"/>
      </w:divBdr>
      <w:divsChild>
        <w:div w:id="1247300002">
          <w:marLeft w:val="360"/>
          <w:marRight w:val="0"/>
          <w:marTop w:val="200"/>
          <w:marBottom w:val="0"/>
          <w:divBdr>
            <w:top w:val="none" w:sz="0" w:space="0" w:color="auto"/>
            <w:left w:val="none" w:sz="0" w:space="0" w:color="auto"/>
            <w:bottom w:val="none" w:sz="0" w:space="0" w:color="auto"/>
            <w:right w:val="none" w:sz="0" w:space="0" w:color="auto"/>
          </w:divBdr>
        </w:div>
        <w:div w:id="288513928">
          <w:marLeft w:val="1080"/>
          <w:marRight w:val="0"/>
          <w:marTop w:val="200"/>
          <w:marBottom w:val="0"/>
          <w:divBdr>
            <w:top w:val="none" w:sz="0" w:space="0" w:color="auto"/>
            <w:left w:val="none" w:sz="0" w:space="0" w:color="auto"/>
            <w:bottom w:val="none" w:sz="0" w:space="0" w:color="auto"/>
            <w:right w:val="none" w:sz="0" w:space="0" w:color="auto"/>
          </w:divBdr>
        </w:div>
        <w:div w:id="1075203423">
          <w:marLeft w:val="1080"/>
          <w:marRight w:val="0"/>
          <w:marTop w:val="200"/>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7FC96-C223-4207-931B-50A2F0E52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2019-04-01T07:04:00Z</dcterms:created>
  <dcterms:modified xsi:type="dcterms:W3CDTF">2019-04-01T10:40:00Z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