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7DDBC" w14:textId="5323F724" w:rsidR="002C5701" w:rsidRPr="006A74FB" w:rsidRDefault="002C5701" w:rsidP="002C5701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_Hlk4639558"/>
      <w:r w:rsidRPr="006A74FB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r w:rsidRPr="002C5701">
        <w:rPr>
          <w:rFonts w:ascii="Arial" w:hAnsi="Arial" w:cs="Arial"/>
          <w:b/>
          <w:bCs/>
          <w:sz w:val="28"/>
          <w:szCs w:val="28"/>
          <w:lang w:val="en-US"/>
        </w:rPr>
        <w:t>R4-1902814</w:t>
      </w:r>
      <w:bookmarkStart w:id="1" w:name="_GoBack"/>
      <w:bookmarkEnd w:id="1"/>
    </w:p>
    <w:p w14:paraId="468240AD" w14:textId="77777777" w:rsidR="002C5701" w:rsidRPr="006A74FB" w:rsidRDefault="002C5701" w:rsidP="002C570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  <w:lang w:eastAsia="ja-JP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h April, 2019</w:t>
      </w:r>
    </w:p>
    <w:bookmarkEnd w:id="0"/>
    <w:p w14:paraId="13E138CF" w14:textId="77777777" w:rsidR="002C5701" w:rsidRPr="002C5701" w:rsidRDefault="002C5701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619B785A" w14:textId="5ECE395D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#105</w:t>
      </w:r>
      <w:r w:rsidR="002C5701">
        <w:rPr>
          <w:rFonts w:ascii="Arial" w:hAnsi="Arial" w:cs="Arial"/>
          <w:b/>
          <w:sz w:val="24"/>
        </w:rPr>
        <w:tab/>
      </w:r>
      <w:r w:rsidR="002C5701">
        <w:rPr>
          <w:rFonts w:ascii="Arial" w:hAnsi="Arial" w:cs="Arial"/>
          <w:b/>
          <w:sz w:val="24"/>
        </w:rPr>
        <w:tab/>
      </w:r>
      <w:r w:rsidR="002C5701">
        <w:rPr>
          <w:rFonts w:ascii="Arial" w:hAnsi="Arial" w:cs="Arial"/>
          <w:b/>
          <w:sz w:val="24"/>
        </w:rPr>
        <w:tab/>
      </w:r>
      <w:r w:rsidR="002C5701">
        <w:rPr>
          <w:rFonts w:ascii="Arial" w:hAnsi="Arial" w:cs="Arial"/>
          <w:b/>
          <w:sz w:val="24"/>
        </w:rPr>
        <w:tab/>
      </w:r>
      <w:r w:rsidR="002C5701">
        <w:rPr>
          <w:rFonts w:ascii="Arial" w:hAnsi="Arial" w:cs="Arial"/>
          <w:b/>
          <w:sz w:val="24"/>
        </w:rPr>
        <w:tab/>
      </w:r>
      <w:r w:rsidR="002C5701">
        <w:rPr>
          <w:rFonts w:ascii="Arial" w:hAnsi="Arial" w:cs="Arial"/>
          <w:b/>
          <w:sz w:val="24"/>
        </w:rPr>
        <w:tab/>
        <w:t xml:space="preserve">         </w:t>
      </w:r>
      <w:r w:rsidR="000C4661" w:rsidRPr="000C4661">
        <w:rPr>
          <w:rFonts w:ascii="Arial" w:hAnsi="Arial" w:cs="Arial"/>
          <w:b/>
          <w:sz w:val="24"/>
        </w:rPr>
        <w:t>R2-</w:t>
      </w:r>
      <w:r w:rsidR="00366264" w:rsidRPr="000C4661">
        <w:rPr>
          <w:rFonts w:ascii="Arial" w:hAnsi="Arial" w:cs="Arial"/>
          <w:b/>
          <w:sz w:val="24"/>
        </w:rPr>
        <w:t>190</w:t>
      </w:r>
      <w:r w:rsidR="00366264">
        <w:rPr>
          <w:rFonts w:ascii="Arial" w:hAnsi="Arial" w:cs="Arial"/>
          <w:b/>
          <w:sz w:val="24"/>
        </w:rPr>
        <w:t>2745</w:t>
      </w:r>
      <w:r>
        <w:rPr>
          <w:rFonts w:ascii="Arial" w:hAnsi="Arial" w:cs="Arial"/>
          <w:b/>
          <w:sz w:val="24"/>
        </w:rPr>
        <w:br/>
        <w:t>Athens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– 1</w:t>
      </w:r>
      <w:r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March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42129FD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</w:t>
      </w:r>
      <w:r w:rsidR="0002582B">
        <w:rPr>
          <w:rFonts w:ascii="Arial" w:hAnsi="Arial" w:cs="Arial"/>
          <w:bCs/>
        </w:rPr>
        <w:t>NR</w:t>
      </w:r>
      <w:r w:rsidR="00C140BD">
        <w:rPr>
          <w:rFonts w:ascii="Arial" w:hAnsi="Arial" w:cs="Arial"/>
          <w:bCs/>
        </w:rPr>
        <w:t xml:space="preserve"> mobility enhancement</w:t>
      </w:r>
      <w:r w:rsidR="000F6DD5">
        <w:rPr>
          <w:rFonts w:ascii="Arial" w:hAnsi="Arial" w:cs="Arial"/>
          <w:bCs/>
        </w:rPr>
        <w:t>s</w:t>
      </w:r>
      <w:r w:rsidR="0083585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087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733FD">
        <w:rPr>
          <w:rFonts w:ascii="Arial" w:hAnsi="Arial" w:cs="Arial"/>
          <w:bCs/>
        </w:rPr>
        <w:t>TSG RAN WG2</w:t>
      </w:r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F16D1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4CB6">
        <w:rPr>
          <w:rFonts w:cs="Arial"/>
          <w:b w:val="0"/>
          <w:bCs/>
        </w:rPr>
        <w:t>Yi GUO</w:t>
      </w:r>
    </w:p>
    <w:p w14:paraId="2748A78E" w14:textId="78F23CC1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BF4CB6">
        <w:rPr>
          <w:rFonts w:cs="Arial"/>
          <w:b w:val="0"/>
          <w:bCs/>
          <w:color w:val="auto"/>
          <w:lang w:val="en-US"/>
        </w:rPr>
        <w:t>yi.guo</w:t>
      </w:r>
      <w:r w:rsidR="00EE140B" w:rsidRPr="00634866">
        <w:rPr>
          <w:rFonts w:cs="Arial"/>
          <w:b w:val="0"/>
          <w:bCs/>
          <w:color w:val="auto"/>
          <w:lang w:val="en-US"/>
        </w:rPr>
        <w:t xml:space="preserve">[at] </w:t>
      </w:r>
      <w:r w:rsidR="00634866" w:rsidRPr="00634866">
        <w:rPr>
          <w:rFonts w:cs="Arial"/>
          <w:b w:val="0"/>
          <w:bCs/>
          <w:color w:val="auto"/>
          <w:lang w:val="en-US"/>
        </w:rPr>
        <w:t>intel</w:t>
      </w:r>
      <w:r w:rsidR="00385529" w:rsidRPr="00634866">
        <w:rPr>
          <w:rFonts w:cs="Arial"/>
          <w:b w:val="0"/>
          <w:bCs/>
          <w:color w:val="auto"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71F44E" w14:textId="2FAC7D97" w:rsidR="00C140BD" w:rsidRDefault="00C140BD" w:rsidP="00F85D7D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0F6DD5">
        <w:rPr>
          <w:rFonts w:ascii="Arial" w:hAnsi="Arial" w:cs="Arial"/>
        </w:rPr>
        <w:t xml:space="preserve"> Rel-16</w:t>
      </w:r>
      <w:r>
        <w:rPr>
          <w:rFonts w:ascii="Arial" w:hAnsi="Arial" w:cs="Arial"/>
        </w:rPr>
        <w:t xml:space="preserve"> WI </w:t>
      </w:r>
      <w:r w:rsidRPr="00C140BD">
        <w:rPr>
          <w:rFonts w:ascii="Arial" w:hAnsi="Arial" w:cs="Arial"/>
        </w:rPr>
        <w:t>“NR mobility enhancements”</w:t>
      </w:r>
      <w:r>
        <w:rPr>
          <w:rFonts w:ascii="Arial" w:hAnsi="Arial" w:cs="Arial"/>
        </w:rPr>
        <w:t>, multiple solutions are proposed to reduce the handover interruption time</w:t>
      </w:r>
      <w:r w:rsidR="00C97762">
        <w:rPr>
          <w:rFonts w:ascii="Arial" w:hAnsi="Arial" w:cs="Arial"/>
        </w:rPr>
        <w:t>,</w:t>
      </w:r>
      <w:r w:rsidR="000F6DD5">
        <w:rPr>
          <w:rFonts w:ascii="Arial" w:hAnsi="Arial" w:cs="Arial"/>
        </w:rPr>
        <w:t xml:space="preserve"> such as:</w:t>
      </w:r>
      <w:r>
        <w:rPr>
          <w:rFonts w:ascii="Arial" w:hAnsi="Arial" w:cs="Arial"/>
        </w:rPr>
        <w:t xml:space="preserve"> </w:t>
      </w:r>
    </w:p>
    <w:p w14:paraId="12BA6EDD" w14:textId="71394022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Handover/SCG change with simultaneous connectivity with source cell and target cell. </w:t>
      </w:r>
    </w:p>
    <w:p w14:paraId="153BD553" w14:textId="77953667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Make-before-break </w:t>
      </w:r>
    </w:p>
    <w:p w14:paraId="33739E1B" w14:textId="0545CF83" w:rsidR="00C140BD" w:rsidRPr="00C140BD" w:rsidRDefault="00C140BD" w:rsidP="00C140BD">
      <w:pPr>
        <w:pStyle w:val="Header"/>
        <w:numPr>
          <w:ilvl w:val="0"/>
          <w:numId w:val="16"/>
        </w:numPr>
        <w:spacing w:after="120"/>
        <w:jc w:val="both"/>
        <w:rPr>
          <w:rFonts w:ascii="Arial" w:hAnsi="Arial" w:cs="Arial"/>
        </w:rPr>
      </w:pPr>
      <w:r w:rsidRPr="00C140BD">
        <w:rPr>
          <w:rFonts w:ascii="Arial" w:hAnsi="Arial" w:cs="Arial"/>
        </w:rPr>
        <w:t xml:space="preserve">RACH-less handover </w:t>
      </w:r>
    </w:p>
    <w:p w14:paraId="5F62791E" w14:textId="075ADA7B" w:rsidR="00C140BD" w:rsidRPr="00C140BD" w:rsidRDefault="00C140BD" w:rsidP="00F85D7D">
      <w:pPr>
        <w:pStyle w:val="Header"/>
        <w:spacing w:after="120"/>
        <w:jc w:val="both"/>
        <w:rPr>
          <w:rFonts w:ascii="Arial" w:hAnsi="Arial" w:cs="Arial"/>
          <w:b/>
        </w:rPr>
      </w:pPr>
      <w:r w:rsidRPr="00C140BD">
        <w:rPr>
          <w:rFonts w:ascii="Arial" w:hAnsi="Arial" w:cs="Arial"/>
          <w:b/>
        </w:rPr>
        <w:t xml:space="preserve">For Handover/SCG change </w:t>
      </w:r>
      <w:r w:rsidR="00D112DB">
        <w:rPr>
          <w:rFonts w:ascii="Arial" w:hAnsi="Arial" w:cs="Arial"/>
          <w:b/>
        </w:rPr>
        <w:t>involving</w:t>
      </w:r>
      <w:r w:rsidRPr="00C140BD">
        <w:rPr>
          <w:rFonts w:ascii="Arial" w:hAnsi="Arial" w:cs="Arial"/>
          <w:b/>
        </w:rPr>
        <w:t xml:space="preserve"> simultaneous connectivity with source cell and target cell</w:t>
      </w:r>
      <w:r>
        <w:rPr>
          <w:rFonts w:ascii="Arial" w:hAnsi="Arial" w:cs="Arial"/>
          <w:b/>
        </w:rPr>
        <w:t>:</w:t>
      </w:r>
    </w:p>
    <w:p w14:paraId="2B754AE5" w14:textId="51A71A72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="00D747A3">
        <w:rPr>
          <w:rFonts w:ascii="Arial" w:hAnsi="Arial" w:cs="Arial"/>
          <w:lang w:val="en-US"/>
        </w:rPr>
        <w:t xml:space="preserve">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="00660D19" w:rsidRPr="003F0142">
        <w:rPr>
          <w:rFonts w:ascii="Arial" w:hAnsi="Arial" w:cs="Arial"/>
          <w:lang w:val="en-US"/>
        </w:rPr>
        <w:t xml:space="preserve"> </w:t>
      </w:r>
      <w:r w:rsidR="00D747A3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/>
          <w:lang w:val="en-US"/>
        </w:rPr>
        <w:t xml:space="preserve">received the feedback from RAN1 and RAN4 in </w:t>
      </w:r>
      <w:r w:rsidRPr="00C140BD">
        <w:rPr>
          <w:rFonts w:ascii="Arial" w:hAnsi="Arial" w:cs="Arial"/>
          <w:lang w:val="en-US"/>
        </w:rPr>
        <w:t>R1-1814411 (R2-1900020) and R4-1902030 (R2-1902601)</w:t>
      </w:r>
      <w:r>
        <w:rPr>
          <w:rFonts w:ascii="Arial" w:hAnsi="Arial" w:cs="Arial"/>
          <w:lang w:val="en-US"/>
        </w:rPr>
        <w:t>.</w:t>
      </w:r>
    </w:p>
    <w:p w14:paraId="48A17CC6" w14:textId="3483B3E1" w:rsidR="00A75393" w:rsidRPr="00366264" w:rsidRDefault="00A75393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0B727B7" w14:textId="1C335705" w:rsidR="00C140BD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C140BD">
        <w:rPr>
          <w:rFonts w:ascii="Arial" w:hAnsi="Arial" w:cs="Arial"/>
          <w:b/>
        </w:rPr>
        <w:t xml:space="preserve">For </w:t>
      </w:r>
      <w:r>
        <w:rPr>
          <w:rFonts w:ascii="Arial" w:hAnsi="Arial" w:cs="Arial"/>
          <w:b/>
        </w:rPr>
        <w:t>RACH-less handover:</w:t>
      </w:r>
    </w:p>
    <w:p w14:paraId="28FBEC34" w14:textId="5AA91F88" w:rsidR="00DE0D4C" w:rsidRDefault="00C140BD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FC00A7" w:rsidRPr="00DD38E5">
        <w:rPr>
          <w:rFonts w:ascii="Arial" w:hAnsi="Arial" w:cs="Arial"/>
          <w:bCs/>
        </w:rPr>
        <w:t>LTE_eMob</w:t>
      </w:r>
      <w:r w:rsidR="00C97762">
        <w:rPr>
          <w:rFonts w:ascii="Arial" w:hAnsi="Arial" w:cs="Arial"/>
          <w:lang w:val="en-US"/>
        </w:rPr>
        <w:t xml:space="preserve"> WI</w:t>
      </w:r>
      <w:r>
        <w:rPr>
          <w:rFonts w:ascii="Arial" w:hAnsi="Arial" w:cs="Arial"/>
          <w:lang w:val="en-US"/>
        </w:rPr>
        <w:t xml:space="preserve">, RAN2 received the feedback </w:t>
      </w:r>
      <w:r w:rsidR="00C97762">
        <w:rPr>
          <w:rFonts w:ascii="Arial" w:hAnsi="Arial" w:cs="Arial"/>
          <w:lang w:val="en-US"/>
        </w:rPr>
        <w:t xml:space="preserve">from RAN4 </w:t>
      </w:r>
      <w:r>
        <w:rPr>
          <w:rFonts w:ascii="Arial" w:hAnsi="Arial" w:cs="Arial"/>
          <w:lang w:val="en-US"/>
        </w:rPr>
        <w:t xml:space="preserve">in </w:t>
      </w:r>
      <w:r w:rsidRPr="00C140BD">
        <w:rPr>
          <w:rFonts w:ascii="Arial" w:hAnsi="Arial" w:cs="Arial"/>
          <w:lang w:val="en-US"/>
        </w:rPr>
        <w:t>R4-166817 (R2-166016)</w:t>
      </w:r>
      <w:r>
        <w:rPr>
          <w:rFonts w:ascii="Arial" w:hAnsi="Arial" w:cs="Arial"/>
          <w:lang w:val="en-US"/>
        </w:rPr>
        <w:t>.</w:t>
      </w:r>
    </w:p>
    <w:p w14:paraId="41C91421" w14:textId="066B8B0C" w:rsidR="00C140BD" w:rsidRDefault="00C140BD" w:rsidP="00C140B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66C20AAC" w14:textId="53E611C7" w:rsidR="00DE0D4C" w:rsidRPr="009063AE" w:rsidRDefault="00DE0D4C" w:rsidP="00C140B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9063AE">
        <w:rPr>
          <w:rFonts w:ascii="Arial" w:hAnsi="Arial" w:cs="Arial"/>
          <w:lang w:val="en-US"/>
        </w:rPr>
        <w:t>With respect to th</w:t>
      </w:r>
      <w:r w:rsidR="000F6DD5">
        <w:rPr>
          <w:rFonts w:ascii="Arial" w:hAnsi="Arial" w:cs="Arial"/>
          <w:lang w:val="en-US"/>
        </w:rPr>
        <w:t>e above</w:t>
      </w:r>
      <w:r w:rsidRPr="009063A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9063AE">
        <w:rPr>
          <w:rFonts w:ascii="Arial" w:hAnsi="Arial" w:cs="Arial"/>
          <w:lang w:val="en-US"/>
        </w:rPr>
        <w:t>iaison statements</w:t>
      </w:r>
      <w:r w:rsidR="000F6DD5">
        <w:rPr>
          <w:rFonts w:ascii="Arial" w:hAnsi="Arial" w:cs="Arial"/>
          <w:lang w:val="en-US"/>
        </w:rPr>
        <w:t xml:space="preserve"> for </w:t>
      </w:r>
      <w:r w:rsidR="000F6DD5">
        <w:rPr>
          <w:rFonts w:ascii="Arial" w:hAnsi="Arial" w:cs="Arial"/>
          <w:bCs/>
        </w:rPr>
        <w:t>LTE_feMob</w:t>
      </w:r>
      <w:r w:rsidR="000F6DD5">
        <w:rPr>
          <w:rFonts w:ascii="Arial" w:hAnsi="Arial" w:cs="Arial"/>
          <w:lang w:val="en-US"/>
        </w:rPr>
        <w:t xml:space="preserve"> </w:t>
      </w:r>
      <w:r w:rsidR="00FC00A7">
        <w:rPr>
          <w:rFonts w:ascii="Arial" w:hAnsi="Arial" w:cs="Arial"/>
          <w:lang w:val="en-US"/>
        </w:rPr>
        <w:t xml:space="preserve">and </w:t>
      </w:r>
      <w:r w:rsidR="00FC00A7" w:rsidRPr="00DD38E5">
        <w:rPr>
          <w:rFonts w:ascii="Arial" w:hAnsi="Arial" w:cs="Arial"/>
          <w:bCs/>
        </w:rPr>
        <w:t>LTE_eMob</w:t>
      </w:r>
      <w:r w:rsidR="00FC00A7">
        <w:rPr>
          <w:rFonts w:ascii="Arial" w:hAnsi="Arial" w:cs="Arial"/>
          <w:lang w:val="en-US"/>
        </w:rPr>
        <w:t xml:space="preserve"> </w:t>
      </w:r>
      <w:r w:rsidR="000F6DD5">
        <w:rPr>
          <w:rFonts w:ascii="Arial" w:hAnsi="Arial" w:cs="Arial"/>
          <w:lang w:val="en-US"/>
        </w:rPr>
        <w:t>WI</w:t>
      </w:r>
      <w:r w:rsidRPr="009063AE">
        <w:rPr>
          <w:rFonts w:ascii="Arial" w:hAnsi="Arial" w:cs="Arial"/>
          <w:lang w:val="en-US"/>
        </w:rPr>
        <w:t xml:space="preserve">, RAN2 would like to </w:t>
      </w:r>
      <w:r w:rsidR="000F6DD5">
        <w:rPr>
          <w:rFonts w:ascii="Arial" w:hAnsi="Arial" w:cs="Arial"/>
          <w:lang w:val="en-US"/>
        </w:rPr>
        <w:t xml:space="preserve">further </w:t>
      </w:r>
      <w:r w:rsidRPr="009063AE">
        <w:rPr>
          <w:rFonts w:ascii="Arial" w:hAnsi="Arial" w:cs="Arial"/>
          <w:lang w:val="en-US"/>
        </w:rPr>
        <w:t>ask the following:</w:t>
      </w:r>
    </w:p>
    <w:p w14:paraId="335A9855" w14:textId="1DD45D53" w:rsidR="00C140BD" w:rsidRPr="009063AE" w:rsidRDefault="00C140BD" w:rsidP="00F85D7D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E0D4C">
        <w:rPr>
          <w:rFonts w:ascii="Arial" w:hAnsi="Arial" w:cs="Arial"/>
          <w:b/>
          <w:lang w:val="en-US"/>
        </w:rPr>
        <w:t xml:space="preserve">Question: RAN2 would like RAN1 and RAN4 to provide their feedback on </w:t>
      </w:r>
      <w:r w:rsidR="00DE0D4C">
        <w:rPr>
          <w:rFonts w:ascii="Arial" w:hAnsi="Arial" w:cs="Arial"/>
          <w:b/>
          <w:lang w:val="en-US"/>
        </w:rPr>
        <w:t>whether</w:t>
      </w:r>
      <w:r w:rsidR="00DE0D4C" w:rsidRPr="00DE0D4C">
        <w:rPr>
          <w:rFonts w:ascii="Arial" w:hAnsi="Arial" w:cs="Arial"/>
          <w:b/>
          <w:lang w:val="en-US"/>
        </w:rPr>
        <w:t xml:space="preserve"> </w:t>
      </w:r>
      <w:r w:rsidRPr="00DE0D4C">
        <w:rPr>
          <w:rFonts w:ascii="Arial" w:hAnsi="Arial" w:cs="Arial"/>
          <w:b/>
          <w:lang w:val="en-US"/>
        </w:rPr>
        <w:t>the repl</w:t>
      </w:r>
      <w:r w:rsidR="00DE0D4C" w:rsidRPr="00DE0D4C">
        <w:rPr>
          <w:rFonts w:ascii="Arial" w:hAnsi="Arial" w:cs="Arial"/>
          <w:b/>
          <w:lang w:val="en-US"/>
        </w:rPr>
        <w:t>ies</w:t>
      </w:r>
      <w:r w:rsidRPr="00DE0D4C">
        <w:rPr>
          <w:rFonts w:ascii="Arial" w:hAnsi="Arial" w:cs="Arial"/>
          <w:b/>
          <w:lang w:val="en-US"/>
        </w:rPr>
        <w:t xml:space="preserve"> </w:t>
      </w:r>
      <w:r w:rsidR="00DE0D4C" w:rsidRPr="00DE0D4C">
        <w:rPr>
          <w:rFonts w:ascii="Arial" w:hAnsi="Arial" w:cs="Arial"/>
          <w:b/>
          <w:lang w:val="en-US"/>
        </w:rPr>
        <w:t>to</w:t>
      </w:r>
      <w:r w:rsidRPr="00DE0D4C">
        <w:rPr>
          <w:rFonts w:ascii="Arial" w:hAnsi="Arial" w:cs="Arial"/>
          <w:b/>
          <w:lang w:val="en-US"/>
        </w:rPr>
        <w:t xml:space="preserve"> the </w:t>
      </w:r>
      <w:r w:rsidR="00DE0D4C" w:rsidRPr="00DE0D4C">
        <w:rPr>
          <w:rFonts w:ascii="Arial" w:hAnsi="Arial" w:cs="Arial"/>
          <w:b/>
          <w:lang w:val="en-US"/>
        </w:rPr>
        <w:t xml:space="preserve">LTE </w:t>
      </w:r>
      <w:r w:rsidRPr="00DE0D4C">
        <w:rPr>
          <w:rFonts w:ascii="Arial" w:hAnsi="Arial" w:cs="Arial"/>
          <w:b/>
          <w:lang w:val="en-US"/>
        </w:rPr>
        <w:t xml:space="preserve">LSs </w:t>
      </w:r>
      <w:r w:rsidR="00DE0D4C" w:rsidRPr="00DE0D4C">
        <w:rPr>
          <w:rFonts w:ascii="Arial" w:hAnsi="Arial" w:cs="Arial"/>
          <w:b/>
          <w:lang w:val="en-US"/>
        </w:rPr>
        <w:t xml:space="preserve">mentioned above are </w:t>
      </w:r>
      <w:r w:rsidRPr="00DE0D4C">
        <w:rPr>
          <w:rFonts w:ascii="Arial" w:hAnsi="Arial" w:cs="Arial"/>
          <w:b/>
          <w:lang w:val="en-US"/>
        </w:rPr>
        <w:t xml:space="preserve">also applicable </w:t>
      </w:r>
      <w:r w:rsidR="000F6DD5">
        <w:rPr>
          <w:rFonts w:ascii="Arial" w:hAnsi="Arial" w:cs="Arial"/>
          <w:b/>
          <w:lang w:val="en-US"/>
        </w:rPr>
        <w:t>to</w:t>
      </w:r>
      <w:r w:rsidRPr="00DE0D4C">
        <w:rPr>
          <w:rFonts w:ascii="Arial" w:hAnsi="Arial" w:cs="Arial"/>
          <w:b/>
          <w:lang w:val="en-US"/>
        </w:rPr>
        <w:t xml:space="preserve"> NR</w:t>
      </w:r>
      <w:r w:rsidR="001F2375">
        <w:rPr>
          <w:rFonts w:ascii="Arial" w:hAnsi="Arial" w:cs="Arial"/>
          <w:b/>
          <w:lang w:val="en-US"/>
        </w:rPr>
        <w:t xml:space="preserve"> </w:t>
      </w:r>
      <w:r w:rsidR="001F2375" w:rsidRPr="001F2375">
        <w:rPr>
          <w:rFonts w:ascii="Arial" w:hAnsi="Arial" w:cs="Arial"/>
          <w:b/>
          <w:lang w:val="en-US"/>
        </w:rPr>
        <w:t>for inter and intra frequency (</w:t>
      </w:r>
      <w:r w:rsidR="000F6DD5">
        <w:rPr>
          <w:rFonts w:ascii="Arial" w:hAnsi="Arial" w:cs="Arial"/>
          <w:b/>
          <w:lang w:val="en-US"/>
        </w:rPr>
        <w:t xml:space="preserve">both </w:t>
      </w:r>
      <w:r w:rsidR="001F2375" w:rsidRPr="001F2375">
        <w:rPr>
          <w:rFonts w:ascii="Arial" w:hAnsi="Arial" w:cs="Arial"/>
          <w:b/>
          <w:lang w:val="en-US"/>
        </w:rPr>
        <w:t>FR1 and FR2), synchronous</w:t>
      </w:r>
      <w:r w:rsidR="000F6DD5">
        <w:rPr>
          <w:rFonts w:ascii="Arial" w:hAnsi="Arial" w:cs="Arial"/>
          <w:b/>
          <w:lang w:val="en-US"/>
        </w:rPr>
        <w:t>,</w:t>
      </w:r>
      <w:r w:rsidR="001F2375" w:rsidRPr="001F2375">
        <w:rPr>
          <w:rFonts w:ascii="Arial" w:hAnsi="Arial" w:cs="Arial"/>
          <w:b/>
          <w:lang w:val="en-US"/>
        </w:rPr>
        <w:t xml:space="preserve"> and asynchronous</w:t>
      </w:r>
      <w:r w:rsidR="005927FC">
        <w:rPr>
          <w:rFonts w:ascii="Arial" w:hAnsi="Arial" w:cs="Arial"/>
          <w:b/>
          <w:lang w:val="en-US"/>
        </w:rPr>
        <w:t xml:space="preserve"> scenarios</w:t>
      </w:r>
      <w:r w:rsidRPr="00DE0D4C">
        <w:rPr>
          <w:rFonts w:ascii="Arial" w:hAnsi="Arial" w:cs="Arial"/>
          <w:b/>
          <w:lang w:val="en-US"/>
        </w:rPr>
        <w:t xml:space="preserve">. </w:t>
      </w: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5653EF3A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</w:t>
      </w:r>
      <w:r w:rsidR="00D747A3">
        <w:rPr>
          <w:rFonts w:ascii="Arial" w:hAnsi="Arial" w:cs="Arial"/>
        </w:rPr>
        <w:t xml:space="preserve"> RAN WG4 to provide their feedback</w:t>
      </w:r>
      <w:r w:rsidR="00DE0D4C">
        <w:rPr>
          <w:rFonts w:ascii="Arial" w:hAnsi="Arial" w:cs="Arial"/>
        </w:rPr>
        <w:t xml:space="preserve"> regarding the question</w:t>
      </w:r>
      <w:r w:rsidR="001B0232">
        <w:rPr>
          <w:rFonts w:ascii="Arial" w:hAnsi="Arial" w:cs="Arial"/>
        </w:rPr>
        <w:t xml:space="preserve"> </w:t>
      </w:r>
      <w:r w:rsidR="00DE0D4C">
        <w:rPr>
          <w:rFonts w:ascii="Arial" w:hAnsi="Arial" w:cs="Arial"/>
        </w:rPr>
        <w:t>in section 1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75E7145B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8 - 12</w:t>
      </w:r>
      <w:r w:rsidRPr="00984727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April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DE0D4C">
        <w:rPr>
          <w:rFonts w:ascii="Arial" w:hAnsi="Arial" w:cs="Arial"/>
          <w:bCs/>
        </w:rPr>
        <w:t xml:space="preserve">Xi’an, </w:t>
      </w:r>
      <w:r w:rsidR="00D747A3">
        <w:rPr>
          <w:rFonts w:ascii="Arial" w:hAnsi="Arial" w:cs="Arial"/>
          <w:bCs/>
        </w:rPr>
        <w:t>China</w:t>
      </w:r>
    </w:p>
    <w:p w14:paraId="1D4E12D1" w14:textId="6D0D6BEB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RAN2#106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>13</w:t>
      </w:r>
      <w:r w:rsidR="00CA2180">
        <w:rPr>
          <w:rFonts w:ascii="Arial" w:hAnsi="Arial" w:cs="Arial"/>
          <w:bCs/>
        </w:rPr>
        <w:t xml:space="preserve"> - </w:t>
      </w:r>
      <w:r w:rsidR="00D747A3">
        <w:rPr>
          <w:rFonts w:ascii="Arial" w:hAnsi="Arial" w:cs="Arial"/>
          <w:bCs/>
        </w:rPr>
        <w:t>17 May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DE0D4C">
        <w:rPr>
          <w:rFonts w:ascii="Arial" w:hAnsi="Arial" w:cs="Arial"/>
          <w:bCs/>
        </w:rPr>
        <w:t>Reno,</w:t>
      </w:r>
      <w:r w:rsidR="000F6DD5">
        <w:rPr>
          <w:rFonts w:ascii="Arial" w:hAnsi="Arial" w:cs="Arial"/>
          <w:bCs/>
        </w:rPr>
        <w:t xml:space="preserve"> NV,</w:t>
      </w:r>
      <w:r w:rsidR="00DE0D4C">
        <w:rPr>
          <w:rFonts w:ascii="Arial" w:hAnsi="Arial" w:cs="Arial"/>
          <w:bCs/>
        </w:rPr>
        <w:t xml:space="preserve"> </w:t>
      </w:r>
      <w:r w:rsidR="00D747A3">
        <w:rPr>
          <w:rFonts w:ascii="Arial" w:hAnsi="Arial" w:cs="Arial"/>
          <w:bCs/>
        </w:rPr>
        <w:t>USA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DAC00" w14:textId="77777777" w:rsidR="00420EB6" w:rsidRDefault="00420EB6">
      <w:r>
        <w:separator/>
      </w:r>
    </w:p>
  </w:endnote>
  <w:endnote w:type="continuationSeparator" w:id="0">
    <w:p w14:paraId="2DB19BEC" w14:textId="77777777" w:rsidR="00420EB6" w:rsidRDefault="0042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1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3F3A9" w14:textId="77777777" w:rsidR="00420EB6" w:rsidRDefault="00420EB6">
      <w:r>
        <w:separator/>
      </w:r>
    </w:p>
  </w:footnote>
  <w:footnote w:type="continuationSeparator" w:id="0">
    <w:p w14:paraId="7C3E53BE" w14:textId="77777777" w:rsidR="00420EB6" w:rsidRDefault="00420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5"/>
  </w:num>
  <w:num w:numId="9">
    <w:abstractNumId w:val="10"/>
  </w:num>
  <w:num w:numId="10">
    <w:abstractNumId w:val="9"/>
  </w:num>
  <w:num w:numId="11">
    <w:abstractNumId w:val="7"/>
  </w:num>
  <w:num w:numId="12">
    <w:abstractNumId w:val="4"/>
  </w:num>
  <w:num w:numId="13">
    <w:abstractNumId w:val="0"/>
  </w:num>
  <w:num w:numId="14">
    <w:abstractNumId w:val="12"/>
  </w:num>
  <w:num w:numId="15">
    <w:abstractNumId w:val="1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F64"/>
    <w:rsid w:val="0002582B"/>
    <w:rsid w:val="0003565A"/>
    <w:rsid w:val="0003719B"/>
    <w:rsid w:val="00045511"/>
    <w:rsid w:val="00055091"/>
    <w:rsid w:val="00086A0D"/>
    <w:rsid w:val="000A00C4"/>
    <w:rsid w:val="000A468A"/>
    <w:rsid w:val="000C0E96"/>
    <w:rsid w:val="000C4661"/>
    <w:rsid w:val="000D113A"/>
    <w:rsid w:val="000E2B5F"/>
    <w:rsid w:val="000E5852"/>
    <w:rsid w:val="000F12FD"/>
    <w:rsid w:val="000F6DD5"/>
    <w:rsid w:val="001063EA"/>
    <w:rsid w:val="001576BB"/>
    <w:rsid w:val="00177DA3"/>
    <w:rsid w:val="00182415"/>
    <w:rsid w:val="00185173"/>
    <w:rsid w:val="001B008D"/>
    <w:rsid w:val="001B0232"/>
    <w:rsid w:val="001D2108"/>
    <w:rsid w:val="001E6D07"/>
    <w:rsid w:val="001E747D"/>
    <w:rsid w:val="001F2375"/>
    <w:rsid w:val="002107F9"/>
    <w:rsid w:val="00220708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C570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117D"/>
    <w:rsid w:val="003C3065"/>
    <w:rsid w:val="003C44A3"/>
    <w:rsid w:val="003E0BFC"/>
    <w:rsid w:val="003E0EE0"/>
    <w:rsid w:val="003F0142"/>
    <w:rsid w:val="004120BA"/>
    <w:rsid w:val="004147C2"/>
    <w:rsid w:val="00417F6D"/>
    <w:rsid w:val="00420EB6"/>
    <w:rsid w:val="00437F70"/>
    <w:rsid w:val="00452B0D"/>
    <w:rsid w:val="00463675"/>
    <w:rsid w:val="00496D50"/>
    <w:rsid w:val="004C6071"/>
    <w:rsid w:val="004C6D89"/>
    <w:rsid w:val="004D1605"/>
    <w:rsid w:val="004E09AB"/>
    <w:rsid w:val="004E2356"/>
    <w:rsid w:val="004F3AA9"/>
    <w:rsid w:val="004F3DBE"/>
    <w:rsid w:val="004F6699"/>
    <w:rsid w:val="0050174F"/>
    <w:rsid w:val="00501F64"/>
    <w:rsid w:val="00505F59"/>
    <w:rsid w:val="00557D6F"/>
    <w:rsid w:val="005733FD"/>
    <w:rsid w:val="00591547"/>
    <w:rsid w:val="005921A6"/>
    <w:rsid w:val="005927FC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104D1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C5BEE"/>
    <w:rsid w:val="007D6FD6"/>
    <w:rsid w:val="007D7178"/>
    <w:rsid w:val="007E2F7A"/>
    <w:rsid w:val="007F0B30"/>
    <w:rsid w:val="00803284"/>
    <w:rsid w:val="00806E3A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04D4"/>
    <w:rsid w:val="008F1C5B"/>
    <w:rsid w:val="008F1CB3"/>
    <w:rsid w:val="008F358E"/>
    <w:rsid w:val="008F581B"/>
    <w:rsid w:val="009063AE"/>
    <w:rsid w:val="00907392"/>
    <w:rsid w:val="00916145"/>
    <w:rsid w:val="00921618"/>
    <w:rsid w:val="00923E7C"/>
    <w:rsid w:val="00941A45"/>
    <w:rsid w:val="00945C29"/>
    <w:rsid w:val="00950DE4"/>
    <w:rsid w:val="00952417"/>
    <w:rsid w:val="0096221E"/>
    <w:rsid w:val="00974BF9"/>
    <w:rsid w:val="009778A3"/>
    <w:rsid w:val="00984727"/>
    <w:rsid w:val="009930D3"/>
    <w:rsid w:val="009B2EB9"/>
    <w:rsid w:val="009C2EEC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5EA"/>
    <w:rsid w:val="00A75393"/>
    <w:rsid w:val="00A8524C"/>
    <w:rsid w:val="00A91FCF"/>
    <w:rsid w:val="00AA53E6"/>
    <w:rsid w:val="00AA637B"/>
    <w:rsid w:val="00AE5661"/>
    <w:rsid w:val="00AE59DF"/>
    <w:rsid w:val="00AF37CC"/>
    <w:rsid w:val="00AF3FA4"/>
    <w:rsid w:val="00B255A7"/>
    <w:rsid w:val="00B30969"/>
    <w:rsid w:val="00B33A9B"/>
    <w:rsid w:val="00B455B4"/>
    <w:rsid w:val="00B544D2"/>
    <w:rsid w:val="00B5648B"/>
    <w:rsid w:val="00B66CC7"/>
    <w:rsid w:val="00B70E77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750D8"/>
    <w:rsid w:val="00C93149"/>
    <w:rsid w:val="00C97762"/>
    <w:rsid w:val="00CA2180"/>
    <w:rsid w:val="00CB0C70"/>
    <w:rsid w:val="00CB4DF0"/>
    <w:rsid w:val="00CD2E13"/>
    <w:rsid w:val="00CF40D8"/>
    <w:rsid w:val="00D032A0"/>
    <w:rsid w:val="00D112DB"/>
    <w:rsid w:val="00D16809"/>
    <w:rsid w:val="00D24338"/>
    <w:rsid w:val="00D40BEF"/>
    <w:rsid w:val="00D42DF3"/>
    <w:rsid w:val="00D44C7B"/>
    <w:rsid w:val="00D65530"/>
    <w:rsid w:val="00D747A3"/>
    <w:rsid w:val="00D74A1C"/>
    <w:rsid w:val="00D75660"/>
    <w:rsid w:val="00D76C71"/>
    <w:rsid w:val="00D876BF"/>
    <w:rsid w:val="00DC1674"/>
    <w:rsid w:val="00DC6C67"/>
    <w:rsid w:val="00DE0D4C"/>
    <w:rsid w:val="00DE7470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E3229"/>
    <w:rsid w:val="00EE3AD1"/>
    <w:rsid w:val="00EF06A3"/>
    <w:rsid w:val="00EF6A24"/>
    <w:rsid w:val="00F11820"/>
    <w:rsid w:val="00F17587"/>
    <w:rsid w:val="00F23FFC"/>
    <w:rsid w:val="00F31876"/>
    <w:rsid w:val="00F31B58"/>
    <w:rsid w:val="00F54C66"/>
    <w:rsid w:val="00F81687"/>
    <w:rsid w:val="00F84F03"/>
    <w:rsid w:val="00F85D7D"/>
    <w:rsid w:val="00F86C45"/>
    <w:rsid w:val="00F95E6D"/>
    <w:rsid w:val="00FB2BE9"/>
    <w:rsid w:val="00FB6F25"/>
    <w:rsid w:val="00FC00A7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CR#5323</cp:lastModifiedBy>
  <cp:revision>9</cp:revision>
  <cp:lastPrinted>2002-04-23T07:10:00Z</cp:lastPrinted>
  <dcterms:created xsi:type="dcterms:W3CDTF">2019-03-07T10:34:00Z</dcterms:created>
  <dcterms:modified xsi:type="dcterms:W3CDTF">2019-03-28T03:48:00Z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47888d63-51c7-4ae3-a6dd-8e9e1bad95e1</vt:lpwstr>
  </property>
  <property fmtid="{D5CDD505-2E9C-101B-9397-08002B2CF9AE}" pid="5" name="CTP_TimeStamp">
    <vt:lpwstr>2018-12-13 18:59:08Z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1551585605</vt:lpwstr>
  </property>
</Properties>
</file>