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EEAB8B" w14:textId="3B02121F" w:rsidR="00775102" w:rsidRPr="00336A0F" w:rsidRDefault="00775102" w:rsidP="00775102">
      <w:pPr>
        <w:pStyle w:val="Heading4"/>
        <w:rPr>
          <w:i/>
          <w:noProof/>
          <w:sz w:val="28"/>
        </w:rPr>
      </w:pPr>
      <w:r w:rsidRPr="00336A0F">
        <w:t>3GPP TSG RAN WG</w:t>
      </w:r>
      <w:r>
        <w:t>4 Meeting #</w:t>
      </w:r>
      <w:r w:rsidR="00D4476C">
        <w:rPr>
          <w:lang w:val="en-US"/>
        </w:rPr>
        <w:t>90Bis</w:t>
      </w:r>
      <w:r w:rsidRPr="00336A0F">
        <w:rPr>
          <w:noProof/>
        </w:rPr>
        <w:tab/>
      </w:r>
      <w:r w:rsidR="00356927">
        <w:rPr>
          <w:noProof/>
        </w:rPr>
        <w:tab/>
      </w:r>
      <w:r w:rsidR="00356927">
        <w:rPr>
          <w:noProof/>
        </w:rPr>
        <w:tab/>
      </w:r>
      <w:r w:rsidR="00356927">
        <w:rPr>
          <w:noProof/>
        </w:rPr>
        <w:tab/>
      </w:r>
      <w:r w:rsidRPr="00336A0F">
        <w:rPr>
          <w:noProof/>
          <w:sz w:val="28"/>
          <w:szCs w:val="28"/>
        </w:rPr>
        <w:t>R</w:t>
      </w:r>
      <w:r>
        <w:rPr>
          <w:noProof/>
          <w:sz w:val="28"/>
          <w:szCs w:val="28"/>
        </w:rPr>
        <w:t>4</w:t>
      </w:r>
      <w:r w:rsidRPr="00336A0F">
        <w:rPr>
          <w:noProof/>
          <w:sz w:val="28"/>
          <w:szCs w:val="28"/>
        </w:rPr>
        <w:t>-</w:t>
      </w:r>
      <w:r w:rsidRPr="001B10E7">
        <w:t xml:space="preserve"> </w:t>
      </w:r>
      <w:r w:rsidRPr="001B10E7">
        <w:rPr>
          <w:noProof/>
          <w:sz w:val="28"/>
          <w:szCs w:val="28"/>
        </w:rPr>
        <w:t>1</w:t>
      </w:r>
      <w:r w:rsidR="004A755F">
        <w:rPr>
          <w:noProof/>
          <w:sz w:val="28"/>
          <w:szCs w:val="28"/>
          <w:lang w:val="en-US"/>
        </w:rPr>
        <w:t>904165</w:t>
      </w:r>
      <w:bookmarkStart w:id="0" w:name="_GoBack"/>
      <w:bookmarkEnd w:id="0"/>
      <w:r w:rsidR="00356927">
        <w:rPr>
          <w:noProof/>
          <w:sz w:val="28"/>
          <w:szCs w:val="28"/>
        </w:rPr>
        <w:tab/>
      </w:r>
    </w:p>
    <w:p w14:paraId="1937B570" w14:textId="6E1B8475" w:rsidR="00775102" w:rsidRPr="00177DEB" w:rsidRDefault="00D4476C" w:rsidP="00775102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>
        <w:rPr>
          <w:rFonts w:eastAsia="SimSun"/>
          <w:b w:val="0"/>
          <w:sz w:val="24"/>
          <w:szCs w:val="24"/>
          <w:lang w:eastAsia="zh-CN"/>
        </w:rPr>
        <w:t>Xi’an</w:t>
      </w:r>
      <w:r w:rsidR="00775102">
        <w:rPr>
          <w:rFonts w:eastAsia="SimSun" w:hint="eastAsia"/>
          <w:b w:val="0"/>
          <w:sz w:val="24"/>
          <w:szCs w:val="24"/>
          <w:lang w:eastAsia="zh-CN"/>
        </w:rPr>
        <w:t>,</w:t>
      </w:r>
      <w:r>
        <w:rPr>
          <w:rFonts w:eastAsia="SimSun"/>
          <w:b w:val="0"/>
          <w:sz w:val="24"/>
          <w:szCs w:val="24"/>
          <w:lang w:eastAsia="zh-CN"/>
        </w:rPr>
        <w:t xml:space="preserve"> </w:t>
      </w:r>
      <w:r w:rsidR="00356927">
        <w:rPr>
          <w:rFonts w:eastAsia="SimSun"/>
          <w:b w:val="0"/>
          <w:sz w:val="24"/>
          <w:szCs w:val="24"/>
          <w:lang w:eastAsia="zh-CN"/>
        </w:rPr>
        <w:t>C</w:t>
      </w:r>
      <w:r>
        <w:rPr>
          <w:rFonts w:eastAsia="SimSun"/>
          <w:b w:val="0"/>
          <w:sz w:val="24"/>
          <w:szCs w:val="24"/>
          <w:lang w:eastAsia="zh-CN"/>
        </w:rPr>
        <w:t>hina</w:t>
      </w:r>
      <w:r w:rsidR="00775102" w:rsidRPr="00565376">
        <w:rPr>
          <w:rFonts w:eastAsia="SimSun"/>
          <w:b w:val="0"/>
          <w:sz w:val="24"/>
          <w:szCs w:val="24"/>
          <w:lang w:eastAsia="zh-CN"/>
        </w:rPr>
        <w:t xml:space="preserve">, </w:t>
      </w:r>
      <w:r>
        <w:rPr>
          <w:rFonts w:eastAsia="SimSun"/>
          <w:b w:val="0"/>
          <w:sz w:val="24"/>
          <w:szCs w:val="24"/>
          <w:lang w:eastAsia="zh-CN"/>
        </w:rPr>
        <w:t xml:space="preserve">April 8, </w:t>
      </w:r>
      <w:r w:rsidR="00775102">
        <w:rPr>
          <w:rFonts w:eastAsia="SimSun" w:hint="eastAsia"/>
          <w:b w:val="0"/>
          <w:sz w:val="24"/>
          <w:szCs w:val="24"/>
          <w:lang w:eastAsia="zh-CN"/>
        </w:rPr>
        <w:t xml:space="preserve"> </w:t>
      </w:r>
      <w:r>
        <w:rPr>
          <w:rFonts w:eastAsia="SimSun"/>
          <w:b w:val="0"/>
          <w:sz w:val="24"/>
          <w:szCs w:val="24"/>
          <w:lang w:eastAsia="zh-CN"/>
        </w:rPr>
        <w:t>April 12</w:t>
      </w:r>
      <w:r w:rsidR="00775102" w:rsidRPr="00565376">
        <w:rPr>
          <w:rFonts w:eastAsia="SimSun"/>
          <w:b w:val="0"/>
          <w:sz w:val="24"/>
          <w:szCs w:val="24"/>
          <w:lang w:eastAsia="zh-CN"/>
        </w:rPr>
        <w:t>, 201</w:t>
      </w:r>
      <w:r>
        <w:rPr>
          <w:rFonts w:eastAsia="SimSun"/>
          <w:b w:val="0"/>
          <w:sz w:val="24"/>
          <w:szCs w:val="24"/>
          <w:lang w:eastAsia="zh-CN"/>
        </w:rPr>
        <w:t>9</w:t>
      </w:r>
    </w:p>
    <w:p w14:paraId="0938372D" w14:textId="77777777" w:rsidR="00775102" w:rsidRPr="00336A0F" w:rsidRDefault="00775102" w:rsidP="00775102">
      <w:pPr>
        <w:pStyle w:val="FP"/>
      </w:pPr>
    </w:p>
    <w:p w14:paraId="4CA96747" w14:textId="294630BA" w:rsidR="00775102" w:rsidRPr="00336A0F" w:rsidRDefault="00775102" w:rsidP="00775102">
      <w:pPr>
        <w:tabs>
          <w:tab w:val="left" w:pos="1985"/>
        </w:tabs>
        <w:rPr>
          <w:rFonts w:ascii="Arial" w:hAnsi="Arial"/>
          <w:sz w:val="24"/>
        </w:rPr>
      </w:pPr>
      <w:r w:rsidRPr="00336A0F">
        <w:rPr>
          <w:rFonts w:ascii="Arial" w:hAnsi="Arial"/>
          <w:b/>
          <w:sz w:val="24"/>
        </w:rPr>
        <w:t>Agenda Item:</w:t>
      </w:r>
      <w:r w:rsidRPr="00336A0F">
        <w:rPr>
          <w:rFonts w:ascii="Arial" w:hAnsi="Arial"/>
          <w:sz w:val="24"/>
        </w:rPr>
        <w:tab/>
      </w:r>
      <w:bookmarkStart w:id="1" w:name="Source"/>
      <w:bookmarkEnd w:id="1"/>
      <w:r w:rsidR="00D4476C">
        <w:rPr>
          <w:rFonts w:ascii="Arial" w:hAnsi="Arial"/>
          <w:sz w:val="24"/>
        </w:rPr>
        <w:t>10.2.4</w:t>
      </w:r>
    </w:p>
    <w:p w14:paraId="19EBF5E6" w14:textId="77777777" w:rsidR="00775102" w:rsidRPr="00336A0F" w:rsidRDefault="00775102" w:rsidP="00775102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336A0F">
        <w:rPr>
          <w:rFonts w:ascii="Arial" w:hAnsi="Arial"/>
          <w:b/>
          <w:sz w:val="24"/>
        </w:rPr>
        <w:t>Source:</w:t>
      </w:r>
      <w:r w:rsidRPr="00336A0F">
        <w:rPr>
          <w:rFonts w:ascii="Arial" w:hAnsi="Arial"/>
          <w:b/>
          <w:sz w:val="24"/>
        </w:rPr>
        <w:tab/>
      </w:r>
      <w:r w:rsidRPr="00336A0F">
        <w:rPr>
          <w:rFonts w:ascii="Arial" w:hAnsi="Arial" w:cs="Arial"/>
          <w:sz w:val="24"/>
        </w:rPr>
        <w:t>Spirent Communications</w:t>
      </w:r>
    </w:p>
    <w:p w14:paraId="0C4529A3" w14:textId="00ED45C7" w:rsidR="00775102" w:rsidRPr="00440C62" w:rsidRDefault="00775102" w:rsidP="00775102">
      <w:pPr>
        <w:rPr>
          <w:rFonts w:ascii="Arial" w:hAnsi="Arial" w:cs="Arial"/>
          <w:sz w:val="24"/>
        </w:rPr>
      </w:pPr>
      <w:r w:rsidRPr="00336A0F">
        <w:rPr>
          <w:rFonts w:ascii="Arial" w:hAnsi="Arial"/>
          <w:b/>
          <w:sz w:val="24"/>
        </w:rPr>
        <w:t>Title:</w:t>
      </w:r>
      <w:r w:rsidRPr="00440C62">
        <w:rPr>
          <w:rFonts w:ascii="Arial" w:hAnsi="Arial" w:cs="Arial"/>
          <w:sz w:val="24"/>
        </w:rPr>
        <w:tab/>
      </w:r>
      <w:bookmarkStart w:id="2" w:name="Title"/>
      <w:bookmarkEnd w:id="2"/>
      <w:r w:rsidR="00902EF5">
        <w:rPr>
          <w:rFonts w:ascii="Arial" w:hAnsi="Arial" w:cs="Arial"/>
          <w:sz w:val="24"/>
        </w:rPr>
        <w:t xml:space="preserve">UE MIMO OTA R16 </w:t>
      </w:r>
      <w:r>
        <w:rPr>
          <w:rFonts w:ascii="Arial" w:hAnsi="Arial" w:cs="Arial"/>
          <w:sz w:val="24"/>
        </w:rPr>
        <w:t>Channel Model</w:t>
      </w:r>
      <w:r w:rsidR="00594287">
        <w:rPr>
          <w:rFonts w:ascii="Arial" w:hAnsi="Arial" w:cs="Arial"/>
          <w:sz w:val="24"/>
        </w:rPr>
        <w:t xml:space="preserve"> Validation</w:t>
      </w:r>
      <w:r>
        <w:rPr>
          <w:rFonts w:ascii="Arial" w:hAnsi="Arial" w:cs="Arial"/>
          <w:sz w:val="24"/>
        </w:rPr>
        <w:t xml:space="preserve"> </w:t>
      </w:r>
      <w:r w:rsidR="00902EF5">
        <w:rPr>
          <w:rFonts w:ascii="Arial" w:hAnsi="Arial" w:cs="Arial"/>
          <w:sz w:val="24"/>
        </w:rPr>
        <w:t xml:space="preserve">for FR1 and FR2 </w:t>
      </w:r>
    </w:p>
    <w:p w14:paraId="545B04B7" w14:textId="77777777" w:rsidR="00775102" w:rsidRPr="00336A0F" w:rsidRDefault="00775102" w:rsidP="00775102">
      <w:pPr>
        <w:tabs>
          <w:tab w:val="left" w:pos="1985"/>
        </w:tabs>
        <w:rPr>
          <w:rFonts w:ascii="Arial" w:hAnsi="Arial"/>
          <w:sz w:val="24"/>
        </w:rPr>
      </w:pPr>
      <w:r w:rsidRPr="00336A0F">
        <w:rPr>
          <w:rFonts w:ascii="Arial" w:hAnsi="Arial"/>
          <w:b/>
          <w:sz w:val="24"/>
        </w:rPr>
        <w:t>Document for:</w:t>
      </w:r>
      <w:r w:rsidRPr="00336A0F"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Approval</w:t>
      </w:r>
    </w:p>
    <w:p w14:paraId="42D0CAA7" w14:textId="77777777" w:rsidR="00775102" w:rsidRPr="00336A0F" w:rsidRDefault="00775102" w:rsidP="00775102">
      <w:pPr>
        <w:pStyle w:val="Heading1"/>
      </w:pPr>
      <w:r w:rsidRPr="00336A0F">
        <w:t>1</w:t>
      </w:r>
      <w:r w:rsidRPr="00336A0F">
        <w:tab/>
        <w:t>Introduction</w:t>
      </w:r>
    </w:p>
    <w:p w14:paraId="5EFB5144" w14:textId="07116ED1" w:rsidR="00775102" w:rsidRPr="00336A0F" w:rsidRDefault="008E7EC2" w:rsidP="00775102">
      <w:pPr>
        <w:jc w:val="both"/>
      </w:pPr>
      <w:r>
        <w:t xml:space="preserve">In [3], a proposal is made to standardize the probe count and layout </w:t>
      </w:r>
      <w:r w:rsidR="007611DC">
        <w:t>for R16 UE MIMO OTA testing</w:t>
      </w:r>
      <w:r w:rsidR="00A33421">
        <w:t xml:space="preserve">. This contribution presents proposal to validate the spatial channel model for FR1 and FR2. </w:t>
      </w:r>
      <w:r w:rsidR="007611DC">
        <w:t xml:space="preserve"> </w:t>
      </w:r>
    </w:p>
    <w:p w14:paraId="6A698D6B" w14:textId="4427ED48" w:rsidR="00775102" w:rsidRPr="00336A0F" w:rsidRDefault="00775102" w:rsidP="00775102">
      <w:pPr>
        <w:pStyle w:val="Heading1"/>
        <w:ind w:left="0" w:firstLine="0"/>
      </w:pPr>
      <w:r w:rsidRPr="00336A0F">
        <w:t>2</w:t>
      </w:r>
      <w:r w:rsidRPr="00336A0F">
        <w:tab/>
      </w:r>
      <w:r>
        <w:t>Detail</w:t>
      </w:r>
      <w:r w:rsidR="002B1988">
        <w:t>s</w:t>
      </w:r>
    </w:p>
    <w:p w14:paraId="25CE5C9D" w14:textId="43A34342" w:rsidR="00BB750F" w:rsidRDefault="00BB750F" w:rsidP="00775102">
      <w:pPr>
        <w:jc w:val="both"/>
        <w:rPr>
          <w:rFonts w:eastAsia="Batang"/>
        </w:rPr>
      </w:pPr>
      <w:r w:rsidRPr="00BB750F">
        <w:rPr>
          <w:rFonts w:eastAsia="Batang"/>
          <w:b/>
        </w:rPr>
        <w:t>Proposal 1:</w:t>
      </w:r>
      <w:r>
        <w:rPr>
          <w:rFonts w:eastAsia="Batang"/>
        </w:rPr>
        <w:t xml:space="preserve"> The following parameters are to be validated:</w:t>
      </w:r>
    </w:p>
    <w:p w14:paraId="6958194F" w14:textId="7C714502" w:rsidR="00BB750F" w:rsidRDefault="00BB750F" w:rsidP="00775102">
      <w:pPr>
        <w:jc w:val="both"/>
        <w:rPr>
          <w:rFonts w:eastAsia="Batang"/>
        </w:rPr>
      </w:pPr>
      <w:r>
        <w:rPr>
          <w:rFonts w:eastAsia="Batang"/>
        </w:rPr>
        <w:tab/>
        <w:t>1.- Power Delay Profile (PDP)</w:t>
      </w:r>
    </w:p>
    <w:p w14:paraId="2071511E" w14:textId="78A332A7" w:rsidR="00BB750F" w:rsidRDefault="00BB750F" w:rsidP="00775102">
      <w:pPr>
        <w:jc w:val="both"/>
        <w:rPr>
          <w:rFonts w:eastAsia="Batang"/>
        </w:rPr>
      </w:pPr>
      <w:r>
        <w:rPr>
          <w:rFonts w:eastAsia="Batang"/>
        </w:rPr>
        <w:tab/>
        <w:t>2.- Narrowband Doppler Spread</w:t>
      </w:r>
    </w:p>
    <w:p w14:paraId="27DB3166" w14:textId="2DC6AC69" w:rsidR="00BB750F" w:rsidRDefault="00BB750F" w:rsidP="00775102">
      <w:pPr>
        <w:jc w:val="both"/>
        <w:rPr>
          <w:rFonts w:eastAsia="Batang"/>
        </w:rPr>
      </w:pPr>
      <w:r>
        <w:rPr>
          <w:rFonts w:eastAsia="Batang"/>
        </w:rPr>
        <w:tab/>
        <w:t xml:space="preserve">3.- </w:t>
      </w:r>
      <w:r w:rsidR="006575BF">
        <w:rPr>
          <w:rFonts w:eastAsia="Batang"/>
        </w:rPr>
        <w:t>V/H Ratio</w:t>
      </w:r>
    </w:p>
    <w:p w14:paraId="72B7505E" w14:textId="0BFF2BDC" w:rsidR="00AF39B1" w:rsidRDefault="00AF39B1" w:rsidP="00775102">
      <w:pPr>
        <w:jc w:val="both"/>
        <w:rPr>
          <w:rFonts w:eastAsia="Batang"/>
        </w:rPr>
      </w:pPr>
      <w:r>
        <w:rPr>
          <w:rFonts w:eastAsia="Batang"/>
        </w:rPr>
        <w:tab/>
        <w:t xml:space="preserve">4.- </w:t>
      </w:r>
      <w:r w:rsidR="006575BF">
        <w:rPr>
          <w:rFonts w:eastAsia="Batang"/>
        </w:rPr>
        <w:t>Narrowband Spatial Correlation</w:t>
      </w:r>
    </w:p>
    <w:p w14:paraId="38F0C48A" w14:textId="0BFA6ECE" w:rsidR="006575BF" w:rsidRDefault="006575BF" w:rsidP="006575BF">
      <w:pPr>
        <w:ind w:firstLine="720"/>
        <w:jc w:val="both"/>
        <w:rPr>
          <w:rFonts w:eastAsia="Batang"/>
        </w:rPr>
      </w:pPr>
      <w:r>
        <w:rPr>
          <w:rFonts w:eastAsia="Batang"/>
        </w:rPr>
        <w:t xml:space="preserve">5.- </w:t>
      </w:r>
      <w:r w:rsidRPr="006575BF">
        <w:rPr>
          <w:rFonts w:eastAsia="Batang"/>
        </w:rPr>
        <w:t>Narrowband Correlation Matrix</w:t>
      </w:r>
    </w:p>
    <w:p w14:paraId="545251A3" w14:textId="577EC9FB" w:rsidR="00BB750F" w:rsidRDefault="00EC4AEE" w:rsidP="00775102">
      <w:pPr>
        <w:jc w:val="both"/>
        <w:rPr>
          <w:rFonts w:eastAsia="Batang"/>
        </w:rPr>
      </w:pPr>
      <w:r>
        <w:rPr>
          <w:rFonts w:eastAsia="Batang"/>
        </w:rPr>
        <w:t>Where Narro</w:t>
      </w:r>
      <w:r w:rsidR="008D6BCC">
        <w:rPr>
          <w:rFonts w:eastAsia="Batang"/>
        </w:rPr>
        <w:t>wband means</w:t>
      </w:r>
      <w:r w:rsidR="00BE3DE8">
        <w:rPr>
          <w:rFonts w:eastAsia="Batang"/>
        </w:rPr>
        <w:t xml:space="preserve"> the channel is</w:t>
      </w:r>
      <w:r w:rsidR="008D6BCC">
        <w:rPr>
          <w:rFonts w:eastAsia="Batang"/>
        </w:rPr>
        <w:t xml:space="preserve"> evaluated at a single point in frequency, where all the multipath components add vectorially. Narrowband is chosen over </w:t>
      </w:r>
      <w:r w:rsidR="009066CF">
        <w:rPr>
          <w:rFonts w:eastAsia="Batang"/>
        </w:rPr>
        <w:t>W</w:t>
      </w:r>
      <w:r w:rsidR="008D6BCC">
        <w:rPr>
          <w:rFonts w:eastAsia="Batang"/>
        </w:rPr>
        <w:t xml:space="preserve">ideband for simplicity. </w:t>
      </w:r>
    </w:p>
    <w:p w14:paraId="6FEAD015" w14:textId="0969B88F" w:rsidR="00775102" w:rsidRDefault="00400424" w:rsidP="00775102">
      <w:pPr>
        <w:pStyle w:val="Heading3"/>
        <w:overflowPunct/>
        <w:autoSpaceDE/>
        <w:autoSpaceDN/>
        <w:adjustRightInd/>
        <w:textAlignment w:val="auto"/>
        <w:rPr>
          <w:rFonts w:eastAsia="Malgun Gothic"/>
          <w:lang w:val="en-GB" w:eastAsia="ko-KR"/>
        </w:rPr>
      </w:pPr>
      <w:r>
        <w:rPr>
          <w:rFonts w:eastAsia="Malgun Gothic"/>
          <w:lang w:val="en-GB" w:eastAsia="ko-KR"/>
        </w:rPr>
        <w:t>Channel Model Validation</w:t>
      </w:r>
    </w:p>
    <w:p w14:paraId="37DA093C" w14:textId="409C0C79" w:rsidR="00400424" w:rsidRDefault="009F5827" w:rsidP="00400424">
      <w:pPr>
        <w:rPr>
          <w:rFonts w:eastAsia="Batang"/>
        </w:rPr>
      </w:pPr>
      <w:r w:rsidRPr="00BB750F">
        <w:rPr>
          <w:rFonts w:eastAsia="Batang"/>
          <w:b/>
        </w:rPr>
        <w:t xml:space="preserve">Proposal </w:t>
      </w:r>
      <w:r>
        <w:rPr>
          <w:rFonts w:eastAsia="Batang"/>
          <w:b/>
        </w:rPr>
        <w:t>2</w:t>
      </w:r>
      <w:r w:rsidRPr="00BB750F">
        <w:rPr>
          <w:rFonts w:eastAsia="Batang"/>
          <w:b/>
        </w:rPr>
        <w:t>:</w:t>
      </w:r>
      <w:r>
        <w:rPr>
          <w:rFonts w:eastAsia="Batang"/>
          <w:b/>
        </w:rPr>
        <w:t xml:space="preserve"> </w:t>
      </w:r>
      <w:r w:rsidR="00C170C2" w:rsidRPr="00C170C2">
        <w:rPr>
          <w:rFonts w:eastAsia="Batang"/>
        </w:rPr>
        <w:t>R</w:t>
      </w:r>
      <w:r w:rsidR="00C170C2">
        <w:rPr>
          <w:rFonts w:eastAsia="Batang"/>
        </w:rPr>
        <w:t>euse the methodology in [2] to validate parameters 1</w:t>
      </w:r>
      <w:r w:rsidR="00AF39B1">
        <w:rPr>
          <w:rFonts w:eastAsia="Batang"/>
        </w:rPr>
        <w:t xml:space="preserve">, </w:t>
      </w:r>
      <w:r w:rsidR="006575BF">
        <w:rPr>
          <w:rFonts w:eastAsia="Batang"/>
        </w:rPr>
        <w:t xml:space="preserve">2, </w:t>
      </w:r>
      <w:r w:rsidR="00C70598">
        <w:rPr>
          <w:rFonts w:eastAsia="Batang"/>
        </w:rPr>
        <w:t xml:space="preserve">and </w:t>
      </w:r>
      <w:r w:rsidR="006575BF">
        <w:rPr>
          <w:rFonts w:eastAsia="Batang"/>
        </w:rPr>
        <w:t>3</w:t>
      </w:r>
      <w:r w:rsidR="00AF39B1">
        <w:rPr>
          <w:rFonts w:eastAsia="Batang"/>
        </w:rPr>
        <w:t xml:space="preserve"> </w:t>
      </w:r>
      <w:r w:rsidR="00C170C2">
        <w:rPr>
          <w:rFonts w:eastAsia="Batang"/>
        </w:rPr>
        <w:t>above.</w:t>
      </w:r>
    </w:p>
    <w:p w14:paraId="5857D9E8" w14:textId="72759734" w:rsidR="00C170C2" w:rsidRDefault="00C170C2" w:rsidP="00400424">
      <w:pPr>
        <w:rPr>
          <w:rFonts w:eastAsia="Batang"/>
        </w:rPr>
      </w:pPr>
      <w:r w:rsidRPr="00C170C2">
        <w:rPr>
          <w:rFonts w:eastAsia="Batang"/>
          <w:b/>
        </w:rPr>
        <w:t>Proposal 3:</w:t>
      </w:r>
      <w:r>
        <w:rPr>
          <w:rFonts w:eastAsia="Batang"/>
          <w:b/>
        </w:rPr>
        <w:t xml:space="preserve"> </w:t>
      </w:r>
      <w:r w:rsidR="00F70E83" w:rsidRPr="00F70E83">
        <w:rPr>
          <w:rFonts w:eastAsia="Batang"/>
        </w:rPr>
        <w:t xml:space="preserve">Introduce </w:t>
      </w:r>
      <w:r w:rsidR="00F70E83">
        <w:rPr>
          <w:rFonts w:eastAsia="Batang"/>
        </w:rPr>
        <w:t>a new technique based on time-domain analysis to validate the</w:t>
      </w:r>
      <w:r w:rsidR="00FF4430">
        <w:rPr>
          <w:rFonts w:eastAsia="Batang"/>
        </w:rPr>
        <w:t xml:space="preserve"> spatial correlation, and</w:t>
      </w:r>
      <w:r w:rsidR="00F70E83">
        <w:rPr>
          <w:rFonts w:eastAsia="Batang"/>
        </w:rPr>
        <w:t xml:space="preserve"> correlation matrix.</w:t>
      </w:r>
    </w:p>
    <w:p w14:paraId="73A013C2" w14:textId="3F5770F8" w:rsidR="00B90C68" w:rsidRDefault="006575BF" w:rsidP="004C370F">
      <w:pPr>
        <w:tabs>
          <w:tab w:val="left" w:pos="1118"/>
        </w:tabs>
        <w:jc w:val="both"/>
        <w:rPr>
          <w:rFonts w:eastAsia="Batang"/>
          <w:lang w:val="en-US"/>
        </w:rPr>
      </w:pPr>
      <w:r>
        <w:rPr>
          <w:rFonts w:eastAsia="Batang"/>
          <w:lang w:val="en-US"/>
        </w:rPr>
        <w:t xml:space="preserve">Instrument settings are FFS, and the new technique to validate 4 and 5 above will be introduced </w:t>
      </w:r>
      <w:proofErr w:type="gramStart"/>
      <w:r>
        <w:rPr>
          <w:rFonts w:eastAsia="Batang"/>
          <w:lang w:val="en-US"/>
        </w:rPr>
        <w:t>at a later time</w:t>
      </w:r>
      <w:proofErr w:type="gramEnd"/>
      <w:r>
        <w:rPr>
          <w:rFonts w:eastAsia="Batang"/>
          <w:lang w:val="en-US"/>
        </w:rPr>
        <w:t>.</w:t>
      </w:r>
    </w:p>
    <w:p w14:paraId="041255F0" w14:textId="77777777" w:rsidR="006575BF" w:rsidRPr="00000527" w:rsidRDefault="006575BF" w:rsidP="004C370F">
      <w:pPr>
        <w:tabs>
          <w:tab w:val="left" w:pos="1118"/>
        </w:tabs>
        <w:jc w:val="both"/>
        <w:rPr>
          <w:rFonts w:eastAsia="Batang"/>
          <w:lang w:val="en-US"/>
        </w:rPr>
      </w:pPr>
    </w:p>
    <w:p w14:paraId="28A2CC72" w14:textId="77777777" w:rsidR="00775102" w:rsidRPr="00336A0F" w:rsidRDefault="00775102" w:rsidP="00775102">
      <w:pPr>
        <w:pStyle w:val="Heading1"/>
        <w:ind w:left="0" w:firstLine="0"/>
      </w:pPr>
      <w:r>
        <w:t>3</w:t>
      </w:r>
      <w:r w:rsidRPr="00336A0F">
        <w:tab/>
      </w:r>
      <w:r>
        <w:t>Conclusions</w:t>
      </w:r>
    </w:p>
    <w:p w14:paraId="088A02A4" w14:textId="39614384" w:rsidR="00775102" w:rsidRDefault="00775102" w:rsidP="00775102">
      <w:pPr>
        <w:overflowPunct/>
        <w:autoSpaceDE/>
        <w:autoSpaceDN/>
        <w:adjustRightInd/>
        <w:spacing w:after="200" w:line="276" w:lineRule="auto"/>
        <w:jc w:val="both"/>
        <w:textAlignment w:val="auto"/>
      </w:pPr>
      <w:r>
        <w:t xml:space="preserve">This contribution has presented a way to </w:t>
      </w:r>
      <w:r w:rsidR="00AD29BC">
        <w:t>validate</w:t>
      </w:r>
      <w:r>
        <w:t xml:space="preserve"> channel models suitable for RAN4 testing that have a traceable path back to [1]. </w:t>
      </w:r>
    </w:p>
    <w:p w14:paraId="549567F9" w14:textId="77777777" w:rsidR="00D50A1A" w:rsidRDefault="00D50A1A" w:rsidP="00D50A1A">
      <w:pPr>
        <w:jc w:val="both"/>
        <w:rPr>
          <w:rFonts w:eastAsia="Batang"/>
        </w:rPr>
      </w:pPr>
      <w:r w:rsidRPr="00BB750F">
        <w:rPr>
          <w:rFonts w:eastAsia="Batang"/>
          <w:b/>
        </w:rPr>
        <w:t>Proposal 1:</w:t>
      </w:r>
      <w:r>
        <w:rPr>
          <w:rFonts w:eastAsia="Batang"/>
        </w:rPr>
        <w:t xml:space="preserve"> The following parameters are to be validated:</w:t>
      </w:r>
    </w:p>
    <w:p w14:paraId="02C29C58" w14:textId="77777777" w:rsidR="00D50A1A" w:rsidRDefault="00D50A1A" w:rsidP="00D50A1A">
      <w:pPr>
        <w:jc w:val="both"/>
        <w:rPr>
          <w:rFonts w:eastAsia="Batang"/>
        </w:rPr>
      </w:pPr>
      <w:r>
        <w:rPr>
          <w:rFonts w:eastAsia="Batang"/>
        </w:rPr>
        <w:tab/>
        <w:t>1.- Power Delay Profile (PDP)</w:t>
      </w:r>
    </w:p>
    <w:p w14:paraId="7EF48A1F" w14:textId="77777777" w:rsidR="00D50A1A" w:rsidRDefault="00D50A1A" w:rsidP="00D50A1A">
      <w:pPr>
        <w:jc w:val="both"/>
        <w:rPr>
          <w:rFonts w:eastAsia="Batang"/>
        </w:rPr>
      </w:pPr>
      <w:r>
        <w:rPr>
          <w:rFonts w:eastAsia="Batang"/>
        </w:rPr>
        <w:tab/>
        <w:t>2.- Narrowband Doppler Spread</w:t>
      </w:r>
    </w:p>
    <w:p w14:paraId="0663C346" w14:textId="77777777" w:rsidR="00D50A1A" w:rsidRDefault="00D50A1A" w:rsidP="00D50A1A">
      <w:pPr>
        <w:jc w:val="both"/>
        <w:rPr>
          <w:rFonts w:eastAsia="Batang"/>
        </w:rPr>
      </w:pPr>
      <w:r>
        <w:rPr>
          <w:rFonts w:eastAsia="Batang"/>
        </w:rPr>
        <w:tab/>
        <w:t>3.- Narrowband Spatial Correlation</w:t>
      </w:r>
    </w:p>
    <w:p w14:paraId="3C471026" w14:textId="77777777" w:rsidR="00D50A1A" w:rsidRDefault="00D50A1A" w:rsidP="00D50A1A">
      <w:pPr>
        <w:jc w:val="both"/>
        <w:rPr>
          <w:rFonts w:eastAsia="Batang"/>
        </w:rPr>
      </w:pPr>
      <w:r>
        <w:rPr>
          <w:rFonts w:eastAsia="Batang"/>
        </w:rPr>
        <w:tab/>
        <w:t>4.- Narrowband Correlation Matrix</w:t>
      </w:r>
    </w:p>
    <w:p w14:paraId="0A68E86E" w14:textId="77777777" w:rsidR="006575BF" w:rsidRDefault="00D50A1A" w:rsidP="006575BF">
      <w:pPr>
        <w:rPr>
          <w:rFonts w:eastAsia="Batang"/>
        </w:rPr>
      </w:pPr>
      <w:r w:rsidRPr="00BB750F">
        <w:rPr>
          <w:rFonts w:eastAsia="Batang"/>
          <w:b/>
        </w:rPr>
        <w:t xml:space="preserve">Proposal </w:t>
      </w:r>
      <w:r>
        <w:rPr>
          <w:rFonts w:eastAsia="Batang"/>
          <w:b/>
        </w:rPr>
        <w:t>2</w:t>
      </w:r>
      <w:r w:rsidRPr="00BB750F">
        <w:rPr>
          <w:rFonts w:eastAsia="Batang"/>
          <w:b/>
        </w:rPr>
        <w:t>:</w:t>
      </w:r>
      <w:r>
        <w:rPr>
          <w:rFonts w:eastAsia="Batang"/>
          <w:b/>
        </w:rPr>
        <w:t xml:space="preserve"> </w:t>
      </w:r>
      <w:r w:rsidR="006575BF" w:rsidRPr="00C170C2">
        <w:rPr>
          <w:rFonts w:eastAsia="Batang"/>
        </w:rPr>
        <w:t>R</w:t>
      </w:r>
      <w:r w:rsidR="006575BF">
        <w:rPr>
          <w:rFonts w:eastAsia="Batang"/>
        </w:rPr>
        <w:t>euse the methodology in [2] to validate parameters 1, 2, and 3 above.</w:t>
      </w:r>
    </w:p>
    <w:p w14:paraId="749CA5D7" w14:textId="5932BC26" w:rsidR="00D50A1A" w:rsidRDefault="00D50A1A" w:rsidP="00D50A1A">
      <w:pPr>
        <w:rPr>
          <w:rFonts w:eastAsia="Batang"/>
        </w:rPr>
      </w:pPr>
      <w:r w:rsidRPr="00C170C2">
        <w:rPr>
          <w:rFonts w:eastAsia="Batang"/>
          <w:b/>
        </w:rPr>
        <w:t>Proposal 3:</w:t>
      </w:r>
      <w:r>
        <w:rPr>
          <w:rFonts w:eastAsia="Batang"/>
          <w:b/>
        </w:rPr>
        <w:t xml:space="preserve"> </w:t>
      </w:r>
      <w:r w:rsidRPr="00F70E83">
        <w:rPr>
          <w:rFonts w:eastAsia="Batang"/>
        </w:rPr>
        <w:t xml:space="preserve">Introduce </w:t>
      </w:r>
      <w:r>
        <w:rPr>
          <w:rFonts w:eastAsia="Batang"/>
        </w:rPr>
        <w:t>a new technique based on time-domain analysis to validate the spatial correlation, and correlation matrix.</w:t>
      </w:r>
    </w:p>
    <w:p w14:paraId="6367FFD5" w14:textId="77777777" w:rsidR="00AD29BC" w:rsidRDefault="00AD29BC" w:rsidP="00775102">
      <w:pPr>
        <w:overflowPunct/>
        <w:autoSpaceDE/>
        <w:autoSpaceDN/>
        <w:adjustRightInd/>
        <w:spacing w:after="200" w:line="276" w:lineRule="auto"/>
        <w:jc w:val="both"/>
        <w:textAlignment w:val="auto"/>
      </w:pPr>
    </w:p>
    <w:p w14:paraId="49EDE654" w14:textId="77777777" w:rsidR="00775102" w:rsidRPr="00336A0F" w:rsidRDefault="00775102" w:rsidP="00775102">
      <w:pPr>
        <w:pStyle w:val="Heading1"/>
      </w:pPr>
      <w:r>
        <w:t>4</w:t>
      </w:r>
      <w:r w:rsidRPr="00336A0F">
        <w:tab/>
        <w:t>References</w:t>
      </w:r>
    </w:p>
    <w:p w14:paraId="46AA0DF1" w14:textId="77777777" w:rsidR="00775102" w:rsidRDefault="00775102" w:rsidP="00775102">
      <w:pPr>
        <w:textAlignment w:val="auto"/>
      </w:pPr>
      <w:r w:rsidRPr="00336A0F">
        <w:t xml:space="preserve">[1] </w:t>
      </w:r>
      <w:bookmarkStart w:id="4" w:name="_Ref485384029"/>
      <w:r>
        <w:t>TR38.901, “Study on channel model for frequencies from 0.5 to 100 GHz,” 3GPP, March 2017</w:t>
      </w:r>
      <w:bookmarkEnd w:id="4"/>
    </w:p>
    <w:p w14:paraId="1D38758E" w14:textId="23267B1E" w:rsidR="00775102" w:rsidRDefault="00775102" w:rsidP="00E02368">
      <w:pPr>
        <w:jc w:val="both"/>
      </w:pPr>
      <w:r>
        <w:t xml:space="preserve">[2] </w:t>
      </w:r>
      <w:r w:rsidR="00E02368" w:rsidRPr="00E02368">
        <w:t>TR 37.977</w:t>
      </w:r>
      <w:r w:rsidR="00E02368">
        <w:t>, “Verification of radiated multi-antenna reception performance of User Equipment (UE) (Release 14),” 3GPP, September 2017.</w:t>
      </w:r>
    </w:p>
    <w:p w14:paraId="164DE6C6" w14:textId="493BDC9D" w:rsidR="007611DC" w:rsidRDefault="007611DC" w:rsidP="00E02368">
      <w:pPr>
        <w:jc w:val="both"/>
      </w:pPr>
      <w:r>
        <w:t>[3] R4-1904116, “</w:t>
      </w:r>
      <w:r w:rsidRPr="007611DC">
        <w:t>Study of Channel Model impact on FR2 MPAC test solution</w:t>
      </w:r>
      <w:r>
        <w:t>”, RAN4#90Bis, Xi’an China, April 2019.</w:t>
      </w:r>
    </w:p>
    <w:p w14:paraId="0BB1197A" w14:textId="77777777" w:rsidR="00775102" w:rsidRPr="00336A0F" w:rsidRDefault="00775102" w:rsidP="00775102"/>
    <w:p w14:paraId="242B1BE3" w14:textId="77777777" w:rsidR="00361150" w:rsidRDefault="00361150"/>
    <w:sectPr w:rsidR="00361150"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102"/>
    <w:rsid w:val="00000527"/>
    <w:rsid w:val="00007F1A"/>
    <w:rsid w:val="00054F72"/>
    <w:rsid w:val="00104E90"/>
    <w:rsid w:val="00137427"/>
    <w:rsid w:val="0017375E"/>
    <w:rsid w:val="001C19CF"/>
    <w:rsid w:val="001C45F6"/>
    <w:rsid w:val="00240F74"/>
    <w:rsid w:val="00253A51"/>
    <w:rsid w:val="002B1988"/>
    <w:rsid w:val="002C1F0A"/>
    <w:rsid w:val="002C1FD1"/>
    <w:rsid w:val="002C4F64"/>
    <w:rsid w:val="002E5DF0"/>
    <w:rsid w:val="00303CBF"/>
    <w:rsid w:val="003066F6"/>
    <w:rsid w:val="00356927"/>
    <w:rsid w:val="00361150"/>
    <w:rsid w:val="00400424"/>
    <w:rsid w:val="004A755F"/>
    <w:rsid w:val="004B5494"/>
    <w:rsid w:val="004C370F"/>
    <w:rsid w:val="005406B3"/>
    <w:rsid w:val="00586650"/>
    <w:rsid w:val="00594287"/>
    <w:rsid w:val="005F2A20"/>
    <w:rsid w:val="006054DB"/>
    <w:rsid w:val="00637246"/>
    <w:rsid w:val="00642EFC"/>
    <w:rsid w:val="00647583"/>
    <w:rsid w:val="006575BF"/>
    <w:rsid w:val="00673D2F"/>
    <w:rsid w:val="00696AEB"/>
    <w:rsid w:val="006E3EFD"/>
    <w:rsid w:val="007611DC"/>
    <w:rsid w:val="00766059"/>
    <w:rsid w:val="00775102"/>
    <w:rsid w:val="007D655C"/>
    <w:rsid w:val="008422AE"/>
    <w:rsid w:val="008861CB"/>
    <w:rsid w:val="008D6BCC"/>
    <w:rsid w:val="008E7EC2"/>
    <w:rsid w:val="008F2469"/>
    <w:rsid w:val="00902EF5"/>
    <w:rsid w:val="009066CF"/>
    <w:rsid w:val="009F4F60"/>
    <w:rsid w:val="009F5827"/>
    <w:rsid w:val="00A10576"/>
    <w:rsid w:val="00A33421"/>
    <w:rsid w:val="00A50F01"/>
    <w:rsid w:val="00A708C3"/>
    <w:rsid w:val="00AD29BC"/>
    <w:rsid w:val="00AF39B1"/>
    <w:rsid w:val="00B80285"/>
    <w:rsid w:val="00B90C68"/>
    <w:rsid w:val="00BB750F"/>
    <w:rsid w:val="00BE3DE8"/>
    <w:rsid w:val="00BF2559"/>
    <w:rsid w:val="00C170C2"/>
    <w:rsid w:val="00C5555E"/>
    <w:rsid w:val="00C70598"/>
    <w:rsid w:val="00C718B9"/>
    <w:rsid w:val="00CD0098"/>
    <w:rsid w:val="00D4476C"/>
    <w:rsid w:val="00D50A1A"/>
    <w:rsid w:val="00D64775"/>
    <w:rsid w:val="00E02368"/>
    <w:rsid w:val="00EB4B7A"/>
    <w:rsid w:val="00EC44CD"/>
    <w:rsid w:val="00EC4AEE"/>
    <w:rsid w:val="00F16653"/>
    <w:rsid w:val="00F70E83"/>
    <w:rsid w:val="00F969F7"/>
    <w:rsid w:val="00FF4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7FF8A9"/>
  <w15:chartTrackingRefBased/>
  <w15:docId w15:val="{E20697A5-64D7-4CD9-92B5-830758783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510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uvudrubrik,app heading 1,l1,h1,h11,h12,h13,h14,h15,h16"/>
    <w:next w:val="Normal"/>
    <w:link w:val="Heading1Char"/>
    <w:qFormat/>
    <w:rsid w:val="007751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7510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775102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Heading3"/>
    <w:next w:val="Normal"/>
    <w:link w:val="Heading4Char"/>
    <w:qFormat/>
    <w:rsid w:val="00775102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uvudrubrik Char,app heading 1 Char,l1 Char,h1 Char,h11 Char,h12 Char,h13 Char,h14 Char,h15 Char,h16 Char"/>
    <w:basedOn w:val="DefaultParagraphFont"/>
    <w:link w:val="Heading1"/>
    <w:rsid w:val="00775102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basedOn w:val="DefaultParagraphFont"/>
    <w:link w:val="Heading3"/>
    <w:rsid w:val="00775102"/>
    <w:rPr>
      <w:rFonts w:ascii="Arial" w:eastAsia="Times New Roman" w:hAnsi="Arial" w:cs="Times New Roman"/>
      <w:sz w:val="28"/>
      <w:szCs w:val="20"/>
      <w:lang w:val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75102"/>
    <w:rPr>
      <w:rFonts w:ascii="Arial" w:eastAsia="Times New Roman" w:hAnsi="Arial" w:cs="Times New Roman"/>
      <w:sz w:val="24"/>
      <w:szCs w:val="20"/>
      <w:lang w:val="x-none"/>
    </w:rPr>
  </w:style>
  <w:style w:type="paragraph" w:styleId="Header">
    <w:name w:val="header"/>
    <w:link w:val="HeaderChar"/>
    <w:rsid w:val="0077510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775102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Caption">
    <w:name w:val="caption"/>
    <w:basedOn w:val="Normal"/>
    <w:next w:val="Normal"/>
    <w:qFormat/>
    <w:rsid w:val="00775102"/>
    <w:pPr>
      <w:spacing w:before="120" w:after="120"/>
    </w:pPr>
    <w:rPr>
      <w:b/>
    </w:rPr>
  </w:style>
  <w:style w:type="paragraph" w:customStyle="1" w:styleId="FP">
    <w:name w:val="FP"/>
    <w:basedOn w:val="Normal"/>
    <w:rsid w:val="00775102"/>
    <w:pPr>
      <w:spacing w:after="0"/>
    </w:pPr>
  </w:style>
  <w:style w:type="paragraph" w:customStyle="1" w:styleId="EX">
    <w:name w:val="EX"/>
    <w:basedOn w:val="Normal"/>
    <w:rsid w:val="00775102"/>
    <w:pPr>
      <w:keepLines/>
      <w:ind w:left="1702" w:hanging="1418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77510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styleId="PlaceholderText">
    <w:name w:val="Placeholder Text"/>
    <w:basedOn w:val="DefaultParagraphFont"/>
    <w:uiPriority w:val="99"/>
    <w:semiHidden/>
    <w:rsid w:val="00104E90"/>
    <w:rPr>
      <w:color w:val="808080"/>
    </w:rPr>
  </w:style>
  <w:style w:type="character" w:customStyle="1" w:styleId="TALChar">
    <w:name w:val="TAL Char"/>
    <w:link w:val="TAL"/>
    <w:locked/>
    <w:rsid w:val="008422AE"/>
    <w:rPr>
      <w:rFonts w:ascii="Arial" w:eastAsia="Times New Roman" w:hAnsi="Arial" w:cs="Arial"/>
      <w:sz w:val="18"/>
      <w:lang w:val="en-GB" w:eastAsia="x-none"/>
    </w:rPr>
  </w:style>
  <w:style w:type="paragraph" w:customStyle="1" w:styleId="TAL">
    <w:name w:val="TAL"/>
    <w:basedOn w:val="Normal"/>
    <w:link w:val="TALChar"/>
    <w:rsid w:val="008422AE"/>
    <w:pPr>
      <w:keepNext/>
      <w:keepLines/>
      <w:spacing w:after="0"/>
      <w:textAlignment w:val="auto"/>
    </w:pPr>
    <w:rPr>
      <w:rFonts w:ascii="Arial" w:hAnsi="Arial" w:cs="Arial"/>
      <w:sz w:val="18"/>
      <w:szCs w:val="22"/>
      <w:lang w:eastAsia="x-none"/>
    </w:rPr>
  </w:style>
  <w:style w:type="character" w:customStyle="1" w:styleId="TAHCar">
    <w:name w:val="TAH Car"/>
    <w:link w:val="TAH"/>
    <w:locked/>
    <w:rsid w:val="008422AE"/>
    <w:rPr>
      <w:rFonts w:ascii="Arial" w:eastAsia="Times New Roman" w:hAnsi="Arial" w:cs="Arial"/>
      <w:b/>
      <w:sz w:val="18"/>
      <w:lang w:val="en-GB" w:eastAsia="x-none"/>
    </w:rPr>
  </w:style>
  <w:style w:type="paragraph" w:customStyle="1" w:styleId="TAH">
    <w:name w:val="TAH"/>
    <w:basedOn w:val="Normal"/>
    <w:link w:val="TAHCar"/>
    <w:rsid w:val="008422AE"/>
    <w:pPr>
      <w:keepNext/>
      <w:keepLines/>
      <w:spacing w:after="0"/>
      <w:jc w:val="center"/>
      <w:textAlignment w:val="auto"/>
    </w:pPr>
    <w:rPr>
      <w:rFonts w:ascii="Arial" w:hAnsi="Arial" w:cs="Arial"/>
      <w:b/>
      <w:sz w:val="18"/>
      <w:szCs w:val="22"/>
      <w:lang w:eastAsia="x-none"/>
    </w:rPr>
  </w:style>
  <w:style w:type="character" w:customStyle="1" w:styleId="TANChar">
    <w:name w:val="TAN Char"/>
    <w:link w:val="TAN"/>
    <w:locked/>
    <w:rsid w:val="008422AE"/>
    <w:rPr>
      <w:rFonts w:ascii="Arial" w:eastAsia="Times New Roman" w:hAnsi="Arial" w:cs="Arial"/>
      <w:sz w:val="18"/>
      <w:lang w:val="en-GB" w:eastAsia="x-none"/>
    </w:rPr>
  </w:style>
  <w:style w:type="paragraph" w:customStyle="1" w:styleId="TAN">
    <w:name w:val="TAN"/>
    <w:basedOn w:val="TAL"/>
    <w:link w:val="TANChar"/>
    <w:rsid w:val="008422AE"/>
    <w:pPr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4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Rodriguez-Herrera, Alfonso</dc:creator>
  <cp:keywords/>
  <dc:description/>
  <cp:lastModifiedBy>Rodriguez-Herrera, Alfonso</cp:lastModifiedBy>
  <cp:revision>15</cp:revision>
  <dcterms:created xsi:type="dcterms:W3CDTF">2019-04-01T14:45:00Z</dcterms:created>
  <dcterms:modified xsi:type="dcterms:W3CDTF">2019-04-01T15:12:00Z</dcterms:modified>
</cp:coreProperties>
</file>