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020496" w14:textId="7BF058E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C6925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C6925">
        <w:rPr>
          <w:b/>
          <w:noProof/>
          <w:sz w:val="24"/>
        </w:rPr>
        <w:t>90</w:t>
      </w:r>
      <w:r w:rsidR="006A5B58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6F7151">
        <w:rPr>
          <w:b/>
          <w:i/>
          <w:noProof/>
          <w:sz w:val="28"/>
        </w:rPr>
        <w:t>R4-190</w:t>
      </w:r>
      <w:r w:rsidR="00CA7947">
        <w:rPr>
          <w:b/>
          <w:i/>
          <w:noProof/>
          <w:sz w:val="28"/>
        </w:rPr>
        <w:t>3499</w:t>
      </w:r>
    </w:p>
    <w:p w14:paraId="06020497" w14:textId="495D24A9" w:rsidR="001E41F3" w:rsidRDefault="006A5B5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773E63">
        <w:rPr>
          <w:b/>
          <w:noProof/>
          <w:sz w:val="24"/>
        </w:rPr>
        <w:t>8</w:t>
      </w:r>
      <w:r w:rsidR="00773E63" w:rsidRPr="00773E63">
        <w:rPr>
          <w:b/>
          <w:noProof/>
          <w:sz w:val="24"/>
          <w:vertAlign w:val="superscript"/>
        </w:rPr>
        <w:t>th</w:t>
      </w:r>
      <w:r w:rsidR="00773E63">
        <w:rPr>
          <w:b/>
          <w:noProof/>
          <w:sz w:val="24"/>
        </w:rPr>
        <w:t xml:space="preserve"> </w:t>
      </w:r>
      <w:r w:rsidR="003C6925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773E63">
        <w:rPr>
          <w:b/>
          <w:noProof/>
          <w:sz w:val="24"/>
        </w:rPr>
        <w:t>12</w:t>
      </w:r>
      <w:r w:rsidR="003C6925" w:rsidRPr="003C6925">
        <w:rPr>
          <w:b/>
          <w:noProof/>
          <w:sz w:val="24"/>
          <w:vertAlign w:val="superscript"/>
        </w:rPr>
        <w:t>t</w:t>
      </w:r>
      <w:r w:rsidR="00773E63">
        <w:rPr>
          <w:b/>
          <w:noProof/>
          <w:sz w:val="24"/>
          <w:vertAlign w:val="superscript"/>
        </w:rPr>
        <w:t>h</w:t>
      </w:r>
      <w:r w:rsidR="003C6925">
        <w:rPr>
          <w:b/>
          <w:noProof/>
          <w:sz w:val="24"/>
        </w:rPr>
        <w:t xml:space="preserve"> </w:t>
      </w:r>
      <w:r w:rsidR="00773E63">
        <w:rPr>
          <w:b/>
          <w:noProof/>
          <w:sz w:val="24"/>
        </w:rPr>
        <w:t>April</w:t>
      </w:r>
      <w:r w:rsidR="003C6925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0204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02049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60204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02049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0204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0204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A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02049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02049F" w14:textId="2D1C8B69" w:rsidR="001E41F3" w:rsidRPr="00410371" w:rsidRDefault="009420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38.104</w:t>
            </w:r>
          </w:p>
        </w:tc>
        <w:tc>
          <w:tcPr>
            <w:tcW w:w="709" w:type="dxa"/>
          </w:tcPr>
          <w:p w14:paraId="060204A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0204A1" w14:textId="77777777" w:rsidR="001E41F3" w:rsidRPr="00410371" w:rsidRDefault="00F843B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60204A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204A3" w14:textId="7A97CA9F" w:rsidR="001E41F3" w:rsidRPr="00410371" w:rsidRDefault="006F71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60204A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0204A5" w14:textId="5B82B60A" w:rsidR="001E41F3" w:rsidRPr="00410371" w:rsidRDefault="009420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773E6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0204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0204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0204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0204A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0204A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60204AD" w14:textId="77777777" w:rsidTr="00547111">
        <w:tc>
          <w:tcPr>
            <w:tcW w:w="9641" w:type="dxa"/>
            <w:gridSpan w:val="9"/>
          </w:tcPr>
          <w:p w14:paraId="060204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0204A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0204B8" w14:textId="77777777" w:rsidTr="00A7671C">
        <w:tc>
          <w:tcPr>
            <w:tcW w:w="2835" w:type="dxa"/>
          </w:tcPr>
          <w:p w14:paraId="060204A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60204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0204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0204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0204B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0204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0204B5" w14:textId="190B1214" w:rsidR="00F25D98" w:rsidRDefault="009420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60204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0204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0204B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60204BB" w14:textId="77777777" w:rsidTr="00547111">
        <w:tc>
          <w:tcPr>
            <w:tcW w:w="9640" w:type="dxa"/>
            <w:gridSpan w:val="11"/>
          </w:tcPr>
          <w:p w14:paraId="060204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B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0204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204BD" w14:textId="2FC02002" w:rsidR="001E41F3" w:rsidRDefault="006F715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to 38.104: </w:t>
            </w:r>
            <w:r w:rsidR="00942032">
              <w:t>Correction of applicability of category B option 2 unwanted emissions</w:t>
            </w:r>
          </w:p>
        </w:tc>
      </w:tr>
      <w:tr w:rsidR="001E41F3" w14:paraId="060204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0204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0204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0204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0204C3" w14:textId="7F6FE331" w:rsidR="001E41F3" w:rsidRDefault="009420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773E63">
              <w:rPr>
                <w:noProof/>
              </w:rPr>
              <w:t>, Huawei</w:t>
            </w:r>
          </w:p>
        </w:tc>
      </w:tr>
      <w:tr w:rsidR="001E41F3" w14:paraId="060204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0204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0204C6" w14:textId="4BA915F1" w:rsidR="001E41F3" w:rsidRDefault="0094203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060204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0204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0204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0204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0204CC" w14:textId="53C49E67" w:rsidR="001E41F3" w:rsidRDefault="00D40CA3">
            <w:pPr>
              <w:pStyle w:val="CRCoverPage"/>
              <w:spacing w:after="0"/>
              <w:ind w:left="100"/>
              <w:rPr>
                <w:noProof/>
              </w:rPr>
            </w:pPr>
            <w:r w:rsidRPr="00D40CA3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060204C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0204C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0204CF" w14:textId="75082E8C" w:rsidR="001E41F3" w:rsidRDefault="009420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773E63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773E63">
              <w:rPr>
                <w:noProof/>
              </w:rPr>
              <w:t>08</w:t>
            </w:r>
          </w:p>
        </w:tc>
      </w:tr>
      <w:tr w:rsidR="001E41F3" w14:paraId="060204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0204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0204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0204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0204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0204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D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0204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0204D8" w14:textId="295EB428" w:rsidR="001E41F3" w:rsidRDefault="009420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0204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0204D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0204DB" w14:textId="7C28E3B5" w:rsidR="001E41F3" w:rsidRDefault="009420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060204E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0204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0204D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0204D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0204E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60204E4" w14:textId="77777777" w:rsidTr="00547111">
        <w:tc>
          <w:tcPr>
            <w:tcW w:w="1843" w:type="dxa"/>
          </w:tcPr>
          <w:p w14:paraId="060204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020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E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0204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204E6" w14:textId="195CB308" w:rsidR="001E41F3" w:rsidRDefault="009420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European regulation, 1-C BS must follow category B option 2 unwanted emssions. Currently, these bands are not shown in the scope of the option 2 requirements.</w:t>
            </w:r>
          </w:p>
        </w:tc>
      </w:tr>
      <w:tr w:rsidR="001E41F3" w14:paraId="060204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4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204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4E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0204EC" w14:textId="7C3EF320" w:rsidR="001E41F3" w:rsidRDefault="00CA79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="00942032">
              <w:rPr>
                <w:noProof/>
              </w:rPr>
              <w:t>7 and n38 added to scope of option 2 for BS type 1-C</w:t>
            </w:r>
          </w:p>
        </w:tc>
      </w:tr>
      <w:tr w:rsidR="001E41F3" w14:paraId="060204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4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204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0204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04F2" w14:textId="2D6D9708" w:rsidR="001E41F3" w:rsidRDefault="009420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spec not aligned with ECC regulation</w:t>
            </w:r>
          </w:p>
        </w:tc>
      </w:tr>
      <w:tr w:rsidR="001E41F3" w14:paraId="060204F6" w14:textId="77777777" w:rsidTr="00547111">
        <w:tc>
          <w:tcPr>
            <w:tcW w:w="2694" w:type="dxa"/>
            <w:gridSpan w:val="2"/>
          </w:tcPr>
          <w:p w14:paraId="060204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0204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F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0204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204F8" w14:textId="41EADD0C" w:rsidR="001E41F3" w:rsidRDefault="000211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6.6.4.2.2.2</w:t>
            </w:r>
          </w:p>
        </w:tc>
      </w:tr>
      <w:tr w:rsidR="001E41F3" w14:paraId="060204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4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20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5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4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0204F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0204F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02050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02050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60205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5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02050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0505" w14:textId="5F4CC12D" w:rsidR="001E41F3" w:rsidRDefault="000211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02050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02050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60205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5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02050A" w14:textId="55EEAA2B" w:rsidR="001E41F3" w:rsidRDefault="00773E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050B" w14:textId="4003107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60205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02050D" w14:textId="679F230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73E63">
              <w:rPr>
                <w:noProof/>
              </w:rPr>
              <w:t>38.141</w:t>
            </w:r>
            <w:r w:rsidR="00CA7947">
              <w:rPr>
                <w:noProof/>
              </w:rPr>
              <w:t>-1</w:t>
            </w:r>
            <w:bookmarkStart w:id="2" w:name="_GoBack"/>
            <w:bookmarkEnd w:id="2"/>
            <w:r>
              <w:rPr>
                <w:noProof/>
              </w:rPr>
              <w:t xml:space="preserve"> CR ... </w:t>
            </w:r>
          </w:p>
        </w:tc>
      </w:tr>
      <w:tr w:rsidR="001E41F3" w14:paraId="060205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50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02051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0511" w14:textId="5A0F1B3E" w:rsidR="001E41F3" w:rsidRDefault="000211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0205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0205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60205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5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205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02051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0205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051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02051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02051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548E86" w14:textId="77777777" w:rsidR="000329F0" w:rsidRPr="005A07C7" w:rsidRDefault="000329F0" w:rsidP="000329F0">
      <w:pPr>
        <w:pStyle w:val="Heading6"/>
      </w:pPr>
      <w:bookmarkStart w:id="3" w:name="_Toc535320622"/>
      <w:r w:rsidRPr="005A07C7">
        <w:lastRenderedPageBreak/>
        <w:t>6.6.4.2.2.2</w:t>
      </w:r>
      <w:r w:rsidRPr="005A07C7">
        <w:tab/>
        <w:t>Category B</w:t>
      </w:r>
      <w:r w:rsidRPr="005A07C7">
        <w:rPr>
          <w:lang w:eastAsia="zh-CN"/>
        </w:rPr>
        <w:t xml:space="preserve"> requirements (Option 2)</w:t>
      </w:r>
      <w:bookmarkEnd w:id="3"/>
    </w:p>
    <w:p w14:paraId="3FEC84AB" w14:textId="0916E761" w:rsidR="000329F0" w:rsidRPr="005A07C7" w:rsidRDefault="000329F0" w:rsidP="000329F0">
      <w:pPr>
        <w:keepNext/>
        <w:rPr>
          <w:rFonts w:cs="v5.0.0"/>
        </w:rPr>
      </w:pPr>
      <w:r w:rsidRPr="005A07C7">
        <w:rPr>
          <w:rFonts w:cs="v5.0.0"/>
        </w:rPr>
        <w:t xml:space="preserve">The limits in this subclause are intended for Europe and may be applied regionally for BS operating in bands n1, n3, </w:t>
      </w:r>
      <w:ins w:id="4" w:author="Thomas Chapman" w:date="2019-01-29T13:53:00Z">
        <w:r w:rsidR="003C6925">
          <w:rPr>
            <w:rFonts w:cs="v5.0.0"/>
          </w:rPr>
          <w:t xml:space="preserve">n7, </w:t>
        </w:r>
      </w:ins>
      <w:r w:rsidRPr="005A07C7">
        <w:rPr>
          <w:rFonts w:cs="v5.0.0"/>
        </w:rPr>
        <w:t>n8</w:t>
      </w:r>
      <w:ins w:id="5" w:author="Thomas Chapman" w:date="2019-01-29T13:53:00Z">
        <w:r w:rsidR="003C6925">
          <w:rPr>
            <w:rFonts w:cs="v5.0.0"/>
          </w:rPr>
          <w:t>, n38, n65</w:t>
        </w:r>
      </w:ins>
      <w:r w:rsidRPr="005A07C7">
        <w:rPr>
          <w:rFonts w:cs="v5.0.0"/>
        </w:rPr>
        <w:t>.</w:t>
      </w:r>
    </w:p>
    <w:p w14:paraId="6FAA73BA" w14:textId="016E7EA3" w:rsidR="000329F0" w:rsidRPr="005A07C7" w:rsidRDefault="000329F0" w:rsidP="000329F0">
      <w:pPr>
        <w:keepNext/>
        <w:rPr>
          <w:rFonts w:cs="v5.0.0"/>
        </w:rPr>
      </w:pPr>
      <w:r w:rsidRPr="005A07C7">
        <w:rPr>
          <w:rFonts w:cs="v5.0.0"/>
        </w:rPr>
        <w:t>For a BS operating in bands n1, n3, n8, n65</w:t>
      </w:r>
      <w:ins w:id="6" w:author="Thomas Chapman" w:date="2019-01-29T13:53:00Z">
        <w:r w:rsidR="003C6925">
          <w:rPr>
            <w:rFonts w:cs="v5.0.0"/>
          </w:rPr>
          <w:t xml:space="preserve"> or </w:t>
        </w:r>
        <w:r w:rsidR="003C6925" w:rsidRPr="003C6925">
          <w:rPr>
            <w:rFonts w:cs="v5.0.0"/>
            <w:i/>
            <w:rPrChange w:id="7" w:author="Thomas Chapman" w:date="2019-01-29T13:53:00Z">
              <w:rPr>
                <w:rFonts w:cs="v5.0.0"/>
              </w:rPr>
            </w:rPrChange>
          </w:rPr>
          <w:t>BS type 1-C</w:t>
        </w:r>
        <w:r w:rsidR="003C6925">
          <w:rPr>
            <w:rFonts w:cs="v5.0.0"/>
          </w:rPr>
          <w:t xml:space="preserve"> operating in bands n7 or n38</w:t>
        </w:r>
      </w:ins>
      <w:r w:rsidRPr="005A07C7">
        <w:rPr>
          <w:rFonts w:cs="v5.0.0"/>
        </w:rPr>
        <w:t xml:space="preserve"> </w:t>
      </w:r>
      <w:r w:rsidRPr="005A07C7">
        <w:rPr>
          <w:rFonts w:cs="v5.0.0"/>
          <w:i/>
        </w:rPr>
        <w:t>basic limits</w:t>
      </w:r>
      <w:r w:rsidRPr="005A07C7">
        <w:rPr>
          <w:rFonts w:cs="v5.0.0"/>
        </w:rPr>
        <w:t xml:space="preserve"> are specified in Table </w:t>
      </w:r>
      <w:r w:rsidRPr="005A07C7">
        <w:t>6.6.4.2.2.2</w:t>
      </w:r>
      <w:r w:rsidRPr="005A07C7">
        <w:rPr>
          <w:rFonts w:cs="v5.0.0"/>
        </w:rPr>
        <w:t>-1:</w:t>
      </w:r>
    </w:p>
    <w:p w14:paraId="79269E14" w14:textId="77777777" w:rsidR="000329F0" w:rsidRPr="005A07C7" w:rsidRDefault="000329F0" w:rsidP="000329F0">
      <w:pPr>
        <w:pStyle w:val="TH"/>
        <w:rPr>
          <w:rFonts w:cs="v5.0.0"/>
        </w:rPr>
      </w:pPr>
      <w:r w:rsidRPr="005A07C7">
        <w:t>Table 6.6.4.2.2.2-1: Regional Wide Area BS operating band unwanted emission limits for Category B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0329F0" w:rsidRPr="005A07C7" w14:paraId="44C898BC" w14:textId="77777777" w:rsidTr="007A3470">
        <w:trPr>
          <w:cantSplit/>
          <w:jc w:val="center"/>
        </w:trPr>
        <w:tc>
          <w:tcPr>
            <w:tcW w:w="2127" w:type="dxa"/>
          </w:tcPr>
          <w:p w14:paraId="598B5AAD" w14:textId="77777777" w:rsidR="000329F0" w:rsidRPr="005A07C7" w:rsidRDefault="000329F0" w:rsidP="007A3470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 xml:space="preserve">Frequency offset of measurement filter </w:t>
            </w:r>
            <w:r w:rsidRPr="005A07C7">
              <w:rPr>
                <w:rFonts w:cs="Arial"/>
              </w:rPr>
              <w:noBreakHyphen/>
              <w:t xml:space="preserve">3dB point, </w:t>
            </w:r>
            <w:r w:rsidRPr="005A07C7">
              <w:rPr>
                <w:rFonts w:cs="Arial"/>
              </w:rPr>
              <w:sym w:font="Symbol" w:char="F044"/>
            </w:r>
            <w:r w:rsidRPr="005A07C7">
              <w:rPr>
                <w:rFonts w:cs="Arial"/>
              </w:rPr>
              <w:t>f</w:t>
            </w:r>
          </w:p>
        </w:tc>
        <w:tc>
          <w:tcPr>
            <w:tcW w:w="2976" w:type="dxa"/>
          </w:tcPr>
          <w:p w14:paraId="522290F6" w14:textId="77777777" w:rsidR="000329F0" w:rsidRPr="005A07C7" w:rsidRDefault="000329F0" w:rsidP="007A3470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5A07C7">
              <w:rPr>
                <w:rFonts w:cs="Arial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13201FB6" w14:textId="77777777" w:rsidR="000329F0" w:rsidRPr="005A07C7" w:rsidRDefault="000329F0" w:rsidP="007A3470">
            <w:pPr>
              <w:pStyle w:val="TAH"/>
              <w:rPr>
                <w:rFonts w:cs="Arial"/>
              </w:rPr>
            </w:pPr>
            <w:r w:rsidRPr="005A07C7">
              <w:rPr>
                <w:rFonts w:cs="v5.0.0"/>
                <w:i/>
                <w:lang w:eastAsia="zh-CN"/>
              </w:rPr>
              <w:t>B</w:t>
            </w:r>
            <w:r w:rsidRPr="005A07C7">
              <w:rPr>
                <w:rFonts w:cs="v5.0.0" w:hint="eastAsia"/>
                <w:i/>
                <w:lang w:eastAsia="zh-CN"/>
              </w:rPr>
              <w:t>asic limit</w:t>
            </w:r>
            <w:r w:rsidRPr="005A07C7">
              <w:rPr>
                <w:rFonts w:cs="v5.0.0"/>
                <w:i/>
                <w:lang w:eastAsia="zh-CN"/>
              </w:rPr>
              <w:t>s</w:t>
            </w:r>
            <w:r w:rsidRPr="005A07C7">
              <w:rPr>
                <w:rFonts w:cs="Arial"/>
              </w:rPr>
              <w:t xml:space="preserve"> (Note 1, 2)</w:t>
            </w:r>
          </w:p>
        </w:tc>
        <w:tc>
          <w:tcPr>
            <w:tcW w:w="1430" w:type="dxa"/>
          </w:tcPr>
          <w:p w14:paraId="526D43A3" w14:textId="77777777" w:rsidR="000329F0" w:rsidRPr="005A07C7" w:rsidRDefault="000329F0" w:rsidP="007A3470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Measurement bandwidth</w:t>
            </w:r>
          </w:p>
        </w:tc>
      </w:tr>
      <w:tr w:rsidR="000329F0" w:rsidRPr="005A07C7" w14:paraId="4650019C" w14:textId="77777777" w:rsidTr="007A3470">
        <w:trPr>
          <w:cantSplit/>
          <w:jc w:val="center"/>
        </w:trPr>
        <w:tc>
          <w:tcPr>
            <w:tcW w:w="2127" w:type="dxa"/>
          </w:tcPr>
          <w:p w14:paraId="5E9839F0" w14:textId="77777777" w:rsidR="000329F0" w:rsidRPr="005A07C7" w:rsidRDefault="000329F0" w:rsidP="007A3470">
            <w:pPr>
              <w:pStyle w:val="TAC"/>
              <w:rPr>
                <w:rFonts w:cs="v5.0.0"/>
              </w:rPr>
            </w:pPr>
            <w:r w:rsidRPr="005A07C7">
              <w:rPr>
                <w:rFonts w:cs="v5.0.0"/>
              </w:rPr>
              <w:t xml:space="preserve">0 MHz </w:t>
            </w:r>
            <w:r w:rsidRPr="005A07C7">
              <w:rPr>
                <w:rFonts w:cs="v5.0.0"/>
              </w:rPr>
              <w:sym w:font="Symbol" w:char="F0A3"/>
            </w:r>
            <w:r w:rsidRPr="005A07C7">
              <w:rPr>
                <w:rFonts w:cs="v5.0.0"/>
              </w:rPr>
              <w:t xml:space="preserve"> </w:t>
            </w:r>
            <w:r w:rsidRPr="005A07C7">
              <w:rPr>
                <w:rFonts w:cs="v5.0.0"/>
              </w:rPr>
              <w:sym w:font="Symbol" w:char="F044"/>
            </w:r>
            <w:r w:rsidRPr="005A07C7">
              <w:rPr>
                <w:rFonts w:cs="v5.0.0"/>
              </w:rPr>
              <w:t>f &lt; 0.2 MHz</w:t>
            </w:r>
          </w:p>
        </w:tc>
        <w:tc>
          <w:tcPr>
            <w:tcW w:w="2976" w:type="dxa"/>
          </w:tcPr>
          <w:p w14:paraId="10F39DA2" w14:textId="77777777" w:rsidR="000329F0" w:rsidRPr="005A07C7" w:rsidRDefault="000329F0" w:rsidP="007A3470">
            <w:pPr>
              <w:pStyle w:val="TAC"/>
              <w:rPr>
                <w:rFonts w:cs="v5.0.0"/>
              </w:rPr>
            </w:pPr>
            <w:r w:rsidRPr="005A07C7">
              <w:rPr>
                <w:rFonts w:cs="v5.0.0"/>
              </w:rPr>
              <w:t xml:space="preserve">0.015 MHz </w:t>
            </w:r>
            <w:r w:rsidRPr="005A07C7">
              <w:rPr>
                <w:rFonts w:cs="v5.0.0"/>
              </w:rPr>
              <w:sym w:font="Symbol" w:char="F0A3"/>
            </w:r>
            <w:r w:rsidRPr="005A07C7">
              <w:rPr>
                <w:rFonts w:cs="v5.0.0"/>
              </w:rPr>
              <w:t xml:space="preserve"> </w:t>
            </w:r>
            <w:proofErr w:type="spellStart"/>
            <w:r w:rsidRPr="005A07C7">
              <w:rPr>
                <w:rFonts w:cs="v5.0.0"/>
              </w:rPr>
              <w:t>f_offset</w:t>
            </w:r>
            <w:proofErr w:type="spellEnd"/>
            <w:r w:rsidRPr="005A07C7">
              <w:rPr>
                <w:rFonts w:cs="v5.0.0"/>
              </w:rPr>
              <w:t xml:space="preserve"> &lt; 0.215 MHz </w:t>
            </w:r>
          </w:p>
        </w:tc>
        <w:tc>
          <w:tcPr>
            <w:tcW w:w="3455" w:type="dxa"/>
          </w:tcPr>
          <w:p w14:paraId="6CF3037A" w14:textId="77777777" w:rsidR="000329F0" w:rsidRPr="005A07C7" w:rsidRDefault="000329F0" w:rsidP="007A3470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-14 dBm</w:t>
            </w:r>
          </w:p>
        </w:tc>
        <w:tc>
          <w:tcPr>
            <w:tcW w:w="1430" w:type="dxa"/>
          </w:tcPr>
          <w:p w14:paraId="41D93EEE" w14:textId="77777777" w:rsidR="000329F0" w:rsidRPr="005A07C7" w:rsidRDefault="000329F0" w:rsidP="007A3470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 xml:space="preserve">30 kHz </w:t>
            </w:r>
          </w:p>
        </w:tc>
      </w:tr>
      <w:tr w:rsidR="000329F0" w:rsidRPr="005A07C7" w14:paraId="7C05B924" w14:textId="77777777" w:rsidTr="007A3470">
        <w:trPr>
          <w:cantSplit/>
          <w:jc w:val="center"/>
        </w:trPr>
        <w:tc>
          <w:tcPr>
            <w:tcW w:w="2127" w:type="dxa"/>
          </w:tcPr>
          <w:p w14:paraId="065A8CA6" w14:textId="77777777" w:rsidR="000329F0" w:rsidRPr="005A07C7" w:rsidRDefault="000329F0" w:rsidP="007A3470">
            <w:pPr>
              <w:pStyle w:val="TAC"/>
              <w:rPr>
                <w:rFonts w:cs="v5.0.0"/>
              </w:rPr>
            </w:pPr>
            <w:r w:rsidRPr="005A07C7">
              <w:rPr>
                <w:rFonts w:cs="v5.0.0"/>
              </w:rPr>
              <w:t xml:space="preserve">0.2 MHz </w:t>
            </w:r>
            <w:r w:rsidRPr="005A07C7">
              <w:rPr>
                <w:rFonts w:cs="v5.0.0"/>
              </w:rPr>
              <w:sym w:font="Symbol" w:char="F0A3"/>
            </w:r>
            <w:r w:rsidRPr="005A07C7">
              <w:rPr>
                <w:rFonts w:cs="v5.0.0"/>
              </w:rPr>
              <w:t xml:space="preserve"> </w:t>
            </w:r>
            <w:r w:rsidRPr="005A07C7">
              <w:rPr>
                <w:rFonts w:cs="v5.0.0"/>
              </w:rPr>
              <w:sym w:font="Symbol" w:char="F044"/>
            </w:r>
            <w:r w:rsidRPr="005A07C7">
              <w:rPr>
                <w:rFonts w:cs="v5.0.0"/>
              </w:rPr>
              <w:t>f &lt; 1 MHz</w:t>
            </w:r>
          </w:p>
        </w:tc>
        <w:tc>
          <w:tcPr>
            <w:tcW w:w="2976" w:type="dxa"/>
          </w:tcPr>
          <w:p w14:paraId="5AD28103" w14:textId="77777777" w:rsidR="000329F0" w:rsidRPr="005A07C7" w:rsidRDefault="000329F0" w:rsidP="007A3470">
            <w:pPr>
              <w:pStyle w:val="TAC"/>
              <w:rPr>
                <w:rFonts w:cs="v5.0.0"/>
              </w:rPr>
            </w:pPr>
            <w:r w:rsidRPr="005A07C7">
              <w:rPr>
                <w:rFonts w:cs="v5.0.0"/>
              </w:rPr>
              <w:t xml:space="preserve">0.215 MHz </w:t>
            </w:r>
            <w:r w:rsidRPr="005A07C7">
              <w:rPr>
                <w:rFonts w:cs="v5.0.0"/>
              </w:rPr>
              <w:sym w:font="Symbol" w:char="F0A3"/>
            </w:r>
            <w:r w:rsidRPr="005A07C7">
              <w:rPr>
                <w:rFonts w:cs="v5.0.0"/>
              </w:rPr>
              <w:t xml:space="preserve"> </w:t>
            </w:r>
            <w:proofErr w:type="spellStart"/>
            <w:r w:rsidRPr="005A07C7">
              <w:rPr>
                <w:rFonts w:cs="v5.0.0"/>
              </w:rPr>
              <w:t>f_offset</w:t>
            </w:r>
            <w:proofErr w:type="spellEnd"/>
            <w:r w:rsidRPr="005A07C7">
              <w:rPr>
                <w:rFonts w:cs="v5.0.0"/>
              </w:rPr>
              <w:t xml:space="preserve"> &lt; 1.015 MHz</w:t>
            </w:r>
          </w:p>
        </w:tc>
        <w:tc>
          <w:tcPr>
            <w:tcW w:w="3455" w:type="dxa"/>
          </w:tcPr>
          <w:p w14:paraId="58AC3F95" w14:textId="77777777" w:rsidR="000329F0" w:rsidRPr="005A07C7" w:rsidRDefault="000329F0" w:rsidP="007A3470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  <w:position w:val="-30"/>
              </w:rPr>
              <w:object w:dxaOrig="3660" w:dyaOrig="720" w14:anchorId="4F99761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2.25pt;height:29.25pt" o:ole="" fillcolor="window">
                  <v:imagedata r:id="rId12" o:title=""/>
                </v:shape>
                <o:OLEObject Type="Embed" ProgID="Equation.3" ShapeID="_x0000_i1025" DrawAspect="Content" ObjectID="_1615630355" r:id="rId13"/>
              </w:object>
            </w:r>
          </w:p>
        </w:tc>
        <w:tc>
          <w:tcPr>
            <w:tcW w:w="1430" w:type="dxa"/>
          </w:tcPr>
          <w:p w14:paraId="63101BC1" w14:textId="77777777" w:rsidR="000329F0" w:rsidRPr="005A07C7" w:rsidRDefault="000329F0" w:rsidP="007A3470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 xml:space="preserve">30 kHz </w:t>
            </w:r>
          </w:p>
        </w:tc>
      </w:tr>
      <w:tr w:rsidR="000329F0" w:rsidRPr="005A07C7" w14:paraId="19710F35" w14:textId="77777777" w:rsidTr="007A3470">
        <w:trPr>
          <w:cantSplit/>
          <w:jc w:val="center"/>
        </w:trPr>
        <w:tc>
          <w:tcPr>
            <w:tcW w:w="2127" w:type="dxa"/>
          </w:tcPr>
          <w:p w14:paraId="029C87DA" w14:textId="77777777" w:rsidR="000329F0" w:rsidRPr="005A07C7" w:rsidRDefault="000329F0" w:rsidP="007A3470">
            <w:pPr>
              <w:pStyle w:val="TAC"/>
              <w:rPr>
                <w:rFonts w:cs="v5.0.0"/>
              </w:rPr>
            </w:pPr>
            <w:r w:rsidRPr="005A07C7">
              <w:rPr>
                <w:rFonts w:cs="v5.0.0"/>
              </w:rPr>
              <w:t>(Note 4)</w:t>
            </w:r>
          </w:p>
        </w:tc>
        <w:tc>
          <w:tcPr>
            <w:tcW w:w="2976" w:type="dxa"/>
          </w:tcPr>
          <w:p w14:paraId="4A146DB8" w14:textId="77777777" w:rsidR="000329F0" w:rsidRPr="005A07C7" w:rsidRDefault="000329F0" w:rsidP="007A3470">
            <w:pPr>
              <w:pStyle w:val="TAC"/>
              <w:rPr>
                <w:rFonts w:cs="v5.0.0"/>
              </w:rPr>
            </w:pPr>
            <w:r w:rsidRPr="005A07C7">
              <w:rPr>
                <w:rFonts w:cs="v5.0.0"/>
              </w:rPr>
              <w:t xml:space="preserve">1.015 MHz </w:t>
            </w:r>
            <w:r w:rsidRPr="005A07C7">
              <w:rPr>
                <w:rFonts w:cs="v5.0.0"/>
              </w:rPr>
              <w:sym w:font="Symbol" w:char="F0A3"/>
            </w:r>
            <w:r w:rsidRPr="005A07C7">
              <w:rPr>
                <w:rFonts w:cs="v5.0.0"/>
              </w:rPr>
              <w:t xml:space="preserve"> </w:t>
            </w:r>
            <w:proofErr w:type="spellStart"/>
            <w:r w:rsidRPr="005A07C7">
              <w:rPr>
                <w:rFonts w:cs="v5.0.0"/>
              </w:rPr>
              <w:t>f_offset</w:t>
            </w:r>
            <w:proofErr w:type="spellEnd"/>
            <w:r w:rsidRPr="005A07C7">
              <w:rPr>
                <w:rFonts w:cs="v5.0.0"/>
              </w:rPr>
              <w:t xml:space="preserve"> &lt; 1.5 MHz </w:t>
            </w:r>
          </w:p>
        </w:tc>
        <w:tc>
          <w:tcPr>
            <w:tcW w:w="3455" w:type="dxa"/>
          </w:tcPr>
          <w:p w14:paraId="0CC1F62E" w14:textId="77777777" w:rsidR="000329F0" w:rsidRPr="005A07C7" w:rsidRDefault="000329F0" w:rsidP="007A3470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-26 dBm</w:t>
            </w:r>
          </w:p>
        </w:tc>
        <w:tc>
          <w:tcPr>
            <w:tcW w:w="1430" w:type="dxa"/>
          </w:tcPr>
          <w:p w14:paraId="080DEE06" w14:textId="77777777" w:rsidR="000329F0" w:rsidRPr="005A07C7" w:rsidRDefault="000329F0" w:rsidP="007A3470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 xml:space="preserve">30 kHz </w:t>
            </w:r>
          </w:p>
        </w:tc>
      </w:tr>
      <w:tr w:rsidR="000329F0" w:rsidRPr="005A07C7" w14:paraId="4DAD40A6" w14:textId="77777777" w:rsidTr="007A3470">
        <w:trPr>
          <w:cantSplit/>
          <w:jc w:val="center"/>
        </w:trPr>
        <w:tc>
          <w:tcPr>
            <w:tcW w:w="2127" w:type="dxa"/>
          </w:tcPr>
          <w:p w14:paraId="2161327B" w14:textId="77777777" w:rsidR="000329F0" w:rsidRPr="005A07C7" w:rsidRDefault="000329F0" w:rsidP="007A3470">
            <w:pPr>
              <w:pStyle w:val="TAC"/>
              <w:rPr>
                <w:rFonts w:cs="Arial"/>
                <w:lang w:val="fr-FR"/>
              </w:rPr>
            </w:pPr>
            <w:r w:rsidRPr="005A07C7">
              <w:rPr>
                <w:rFonts w:cs="v5.0.0"/>
                <w:lang w:val="fr-FR"/>
              </w:rPr>
              <w:t xml:space="preserve">1 MHz </w:t>
            </w:r>
            <w:r w:rsidRPr="005A07C7">
              <w:rPr>
                <w:rFonts w:cs="v5.0.0"/>
              </w:rPr>
              <w:sym w:font="Symbol" w:char="F0A3"/>
            </w:r>
            <w:r w:rsidRPr="005A07C7">
              <w:rPr>
                <w:rFonts w:cs="v5.0.0"/>
                <w:lang w:val="fr-FR"/>
              </w:rPr>
              <w:t xml:space="preserve"> </w:t>
            </w:r>
            <w:r w:rsidRPr="005A07C7">
              <w:rPr>
                <w:rFonts w:cs="v5.0.0"/>
              </w:rPr>
              <w:sym w:font="Symbol" w:char="F044"/>
            </w:r>
            <w:r w:rsidRPr="005A07C7">
              <w:rPr>
                <w:rFonts w:cs="v5.0.0"/>
                <w:lang w:val="fr-FR"/>
              </w:rPr>
              <w:t xml:space="preserve">f </w:t>
            </w:r>
            <w:r w:rsidRPr="005A07C7">
              <w:rPr>
                <w:rFonts w:cs="Arial"/>
              </w:rPr>
              <w:sym w:font="Symbol" w:char="F0A3"/>
            </w:r>
          </w:p>
          <w:p w14:paraId="28DA6470" w14:textId="77777777" w:rsidR="000329F0" w:rsidRPr="005A07C7" w:rsidRDefault="000329F0" w:rsidP="007A3470">
            <w:pPr>
              <w:pStyle w:val="TAC"/>
              <w:rPr>
                <w:rFonts w:cs="v5.0.0"/>
                <w:lang w:val="fr-FR"/>
              </w:rPr>
            </w:pPr>
            <w:proofErr w:type="gramStart"/>
            <w:r w:rsidRPr="005A07C7">
              <w:rPr>
                <w:rFonts w:cs="Arial"/>
                <w:lang w:val="fr-FR"/>
              </w:rPr>
              <w:t>min( 10</w:t>
            </w:r>
            <w:proofErr w:type="gramEnd"/>
            <w:r w:rsidRPr="005A07C7">
              <w:rPr>
                <w:rFonts w:cs="Arial"/>
                <w:lang w:val="fr-FR"/>
              </w:rPr>
              <w:t xml:space="preserve"> MHz, </w:t>
            </w:r>
            <w:r w:rsidRPr="005A07C7">
              <w:rPr>
                <w:rFonts w:cs="Arial"/>
              </w:rPr>
              <w:sym w:font="Symbol" w:char="F044"/>
            </w:r>
            <w:proofErr w:type="spellStart"/>
            <w:r w:rsidRPr="005A07C7">
              <w:rPr>
                <w:rFonts w:cs="Arial"/>
                <w:lang w:val="fr-FR"/>
              </w:rPr>
              <w:t>f</w:t>
            </w:r>
            <w:r w:rsidRPr="005A07C7">
              <w:rPr>
                <w:rFonts w:cs="Arial"/>
                <w:vertAlign w:val="subscript"/>
                <w:lang w:val="fr-FR"/>
              </w:rPr>
              <w:t>max</w:t>
            </w:r>
            <w:proofErr w:type="spellEnd"/>
            <w:r w:rsidRPr="005A07C7">
              <w:rPr>
                <w:rFonts w:cs="Arial"/>
                <w:lang w:val="fr-FR"/>
              </w:rPr>
              <w:t xml:space="preserve">) </w:t>
            </w:r>
          </w:p>
        </w:tc>
        <w:tc>
          <w:tcPr>
            <w:tcW w:w="2976" w:type="dxa"/>
          </w:tcPr>
          <w:p w14:paraId="5D4BE8AA" w14:textId="77777777" w:rsidR="000329F0" w:rsidRPr="005A07C7" w:rsidRDefault="000329F0" w:rsidP="007A3470">
            <w:pPr>
              <w:pStyle w:val="TAC"/>
              <w:rPr>
                <w:rFonts w:cs="v5.0.0"/>
                <w:lang w:val="sv-SE"/>
              </w:rPr>
            </w:pPr>
            <w:r w:rsidRPr="005A07C7">
              <w:rPr>
                <w:rFonts w:cs="v5.0.0"/>
                <w:lang w:val="sv-SE"/>
              </w:rPr>
              <w:t xml:space="preserve">1.5 MHz </w:t>
            </w:r>
            <w:r w:rsidRPr="005A07C7">
              <w:rPr>
                <w:rFonts w:cs="v5.0.0"/>
              </w:rPr>
              <w:sym w:font="Symbol" w:char="F0A3"/>
            </w:r>
            <w:r w:rsidRPr="005A07C7">
              <w:rPr>
                <w:rFonts w:cs="v5.0.0"/>
                <w:lang w:val="sv-SE"/>
              </w:rPr>
              <w:t xml:space="preserve"> f_offset &lt;</w:t>
            </w:r>
          </w:p>
          <w:p w14:paraId="4429A2A4" w14:textId="77777777" w:rsidR="000329F0" w:rsidRPr="005A07C7" w:rsidRDefault="000329F0" w:rsidP="007A3470">
            <w:pPr>
              <w:pStyle w:val="TAC"/>
              <w:rPr>
                <w:rFonts w:cs="v5.0.0"/>
                <w:lang w:val="sv-SE"/>
              </w:rPr>
            </w:pPr>
            <w:r w:rsidRPr="005A07C7">
              <w:rPr>
                <w:rFonts w:cs="v5.0.0"/>
                <w:lang w:val="sv-SE"/>
              </w:rPr>
              <w:t>min(10.5 MHz, f_offset</w:t>
            </w:r>
            <w:r w:rsidRPr="005A07C7">
              <w:rPr>
                <w:rFonts w:cs="v5.0.0"/>
                <w:vertAlign w:val="subscript"/>
                <w:lang w:val="sv-SE"/>
              </w:rPr>
              <w:t>max</w:t>
            </w:r>
            <w:r w:rsidRPr="005A07C7"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 w14:paraId="0C51421A" w14:textId="77777777" w:rsidR="000329F0" w:rsidRPr="005A07C7" w:rsidRDefault="000329F0" w:rsidP="007A3470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-13 dBm</w:t>
            </w:r>
          </w:p>
        </w:tc>
        <w:tc>
          <w:tcPr>
            <w:tcW w:w="1430" w:type="dxa"/>
          </w:tcPr>
          <w:p w14:paraId="24618EBA" w14:textId="77777777" w:rsidR="000329F0" w:rsidRPr="005A07C7" w:rsidRDefault="000329F0" w:rsidP="007A3470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 xml:space="preserve">1 MHz </w:t>
            </w:r>
          </w:p>
        </w:tc>
      </w:tr>
      <w:tr w:rsidR="000329F0" w:rsidRPr="005A07C7" w14:paraId="78CC18A4" w14:textId="77777777" w:rsidTr="007A3470">
        <w:trPr>
          <w:cantSplit/>
          <w:jc w:val="center"/>
        </w:trPr>
        <w:tc>
          <w:tcPr>
            <w:tcW w:w="2127" w:type="dxa"/>
          </w:tcPr>
          <w:p w14:paraId="0A95FA4C" w14:textId="77777777" w:rsidR="000329F0" w:rsidRPr="005A07C7" w:rsidRDefault="000329F0" w:rsidP="007A3470">
            <w:pPr>
              <w:pStyle w:val="TAC"/>
              <w:rPr>
                <w:rFonts w:cs="v5.0.0"/>
              </w:rPr>
            </w:pPr>
            <w:r w:rsidRPr="005A07C7">
              <w:rPr>
                <w:rFonts w:cs="v5.0.0"/>
              </w:rPr>
              <w:t xml:space="preserve">10 MHz </w:t>
            </w:r>
            <w:r w:rsidRPr="005A07C7">
              <w:rPr>
                <w:rFonts w:cs="v5.0.0"/>
              </w:rPr>
              <w:sym w:font="Symbol" w:char="F0A3"/>
            </w:r>
            <w:r w:rsidRPr="005A07C7">
              <w:rPr>
                <w:rFonts w:cs="v5.0.0"/>
              </w:rPr>
              <w:t xml:space="preserve"> </w:t>
            </w:r>
            <w:r w:rsidRPr="005A07C7">
              <w:rPr>
                <w:rFonts w:cs="v5.0.0"/>
              </w:rPr>
              <w:sym w:font="Symbol" w:char="F044"/>
            </w:r>
            <w:r w:rsidRPr="005A07C7">
              <w:rPr>
                <w:rFonts w:cs="v5.0.0"/>
              </w:rPr>
              <w:t xml:space="preserve">f </w:t>
            </w:r>
            <w:r w:rsidRPr="005A07C7">
              <w:rPr>
                <w:rFonts w:cs="Arial"/>
              </w:rPr>
              <w:sym w:font="Symbol" w:char="F0A3"/>
            </w:r>
            <w:r w:rsidRPr="005A07C7">
              <w:rPr>
                <w:rFonts w:cs="Arial"/>
              </w:rPr>
              <w:t xml:space="preserve"> </w:t>
            </w:r>
            <w:r w:rsidRPr="005A07C7">
              <w:rPr>
                <w:rFonts w:cs="Arial"/>
              </w:rPr>
              <w:sym w:font="Symbol" w:char="F044"/>
            </w:r>
            <w:proofErr w:type="spellStart"/>
            <w:r w:rsidRPr="005A07C7">
              <w:rPr>
                <w:rFonts w:cs="Arial"/>
              </w:rPr>
              <w:t>f</w:t>
            </w:r>
            <w:r w:rsidRPr="005A07C7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36AFEEDB" w14:textId="77777777" w:rsidR="000329F0" w:rsidRPr="005A07C7" w:rsidRDefault="000329F0" w:rsidP="007A3470">
            <w:pPr>
              <w:pStyle w:val="TAC"/>
              <w:rPr>
                <w:rFonts w:cs="v5.0.0"/>
              </w:rPr>
            </w:pPr>
            <w:r w:rsidRPr="005A07C7">
              <w:rPr>
                <w:rFonts w:cs="v5.0.0"/>
              </w:rPr>
              <w:t xml:space="preserve">10.5 MHz </w:t>
            </w:r>
            <w:r w:rsidRPr="005A07C7">
              <w:rPr>
                <w:rFonts w:cs="v5.0.0"/>
              </w:rPr>
              <w:sym w:font="Symbol" w:char="F0A3"/>
            </w:r>
            <w:r w:rsidRPr="005A07C7">
              <w:rPr>
                <w:rFonts w:cs="v5.0.0"/>
              </w:rPr>
              <w:t xml:space="preserve"> </w:t>
            </w:r>
            <w:proofErr w:type="spellStart"/>
            <w:r w:rsidRPr="005A07C7">
              <w:rPr>
                <w:rFonts w:cs="v5.0.0"/>
              </w:rPr>
              <w:t>f_offset</w:t>
            </w:r>
            <w:proofErr w:type="spellEnd"/>
            <w:r w:rsidRPr="005A07C7">
              <w:rPr>
                <w:rFonts w:cs="v5.0.0"/>
              </w:rPr>
              <w:t xml:space="preserve"> &lt; </w:t>
            </w:r>
            <w:proofErr w:type="spellStart"/>
            <w:r w:rsidRPr="005A07C7">
              <w:rPr>
                <w:rFonts w:cs="v5.0.0"/>
              </w:rPr>
              <w:t>f_offset</w:t>
            </w:r>
            <w:r w:rsidRPr="005A07C7">
              <w:rPr>
                <w:rFonts w:cs="v5.0.0"/>
                <w:vertAlign w:val="subscript"/>
              </w:rPr>
              <w:t>max</w:t>
            </w:r>
            <w:proofErr w:type="spellEnd"/>
            <w:r w:rsidRPr="005A07C7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166B18B5" w14:textId="77777777" w:rsidR="000329F0" w:rsidRPr="005A07C7" w:rsidRDefault="000329F0" w:rsidP="007A3470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 xml:space="preserve">-15 dBm (Note </w:t>
            </w:r>
            <w:r w:rsidRPr="005A07C7">
              <w:rPr>
                <w:rFonts w:cs="Arial" w:hint="eastAsia"/>
                <w:lang w:eastAsia="zh-CN"/>
              </w:rPr>
              <w:t>3</w:t>
            </w:r>
            <w:r w:rsidRPr="005A07C7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259FA6BB" w14:textId="77777777" w:rsidR="000329F0" w:rsidRPr="005A07C7" w:rsidRDefault="000329F0" w:rsidP="007A3470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 xml:space="preserve">1 MHz </w:t>
            </w:r>
          </w:p>
        </w:tc>
      </w:tr>
      <w:tr w:rsidR="000329F0" w:rsidRPr="005A07C7" w14:paraId="45F3C96F" w14:textId="77777777" w:rsidTr="007A3470">
        <w:trPr>
          <w:cantSplit/>
          <w:jc w:val="center"/>
        </w:trPr>
        <w:tc>
          <w:tcPr>
            <w:tcW w:w="9988" w:type="dxa"/>
            <w:gridSpan w:val="4"/>
          </w:tcPr>
          <w:p w14:paraId="48DA3B12" w14:textId="77777777" w:rsidR="000329F0" w:rsidRPr="005A07C7" w:rsidRDefault="000329F0" w:rsidP="007A3470">
            <w:pPr>
              <w:pStyle w:val="TAN"/>
              <w:rPr>
                <w:rFonts w:cs="Arial"/>
              </w:rPr>
            </w:pPr>
            <w:r w:rsidRPr="005A07C7">
              <w:rPr>
                <w:rFonts w:cs="Arial"/>
              </w:rPr>
              <w:t>NOTE 1:</w:t>
            </w:r>
            <w:r w:rsidRPr="005A07C7">
              <w:rPr>
                <w:rFonts w:cs="Arial"/>
              </w:rPr>
              <w:tab/>
              <w:t xml:space="preserve">For a BS supporting non-contiguous spectrum operation within any </w:t>
            </w:r>
            <w:r w:rsidRPr="005A07C7">
              <w:rPr>
                <w:rFonts w:cs="Arial"/>
                <w:i/>
              </w:rPr>
              <w:t>operating band</w:t>
            </w:r>
            <w:r w:rsidRPr="005A07C7">
              <w:rPr>
                <w:rFonts w:cs="Arial"/>
              </w:rPr>
              <w:t xml:space="preserve">, the minimum requirement within sub-block gaps is calculated as a cumulative sum of contributions from adjacent </w:t>
            </w:r>
            <w:r w:rsidRPr="005A07C7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5A07C7">
              <w:rPr>
                <w:rFonts w:cs="Arial"/>
              </w:rPr>
              <w:t xml:space="preserve">. Exception is </w:t>
            </w:r>
            <w:r w:rsidRPr="005A07C7">
              <w:rPr>
                <w:rFonts w:ascii="Symbol" w:hAnsi="Symbol" w:cs="Arial"/>
              </w:rPr>
              <w:t></w:t>
            </w:r>
            <w:r w:rsidRPr="005A07C7">
              <w:rPr>
                <w:rFonts w:cs="Arial"/>
              </w:rPr>
              <w:t>f ≥ 10MHz from both adjacent sub blocks on each side of the sub-block gap, where the minimum requirement within sub-block gaps shall be -15dBm/1MHz.</w:t>
            </w:r>
          </w:p>
          <w:p w14:paraId="7719062A" w14:textId="77777777" w:rsidR="000329F0" w:rsidRPr="005A07C7" w:rsidRDefault="000329F0" w:rsidP="007A3470">
            <w:pPr>
              <w:pStyle w:val="TAN"/>
              <w:rPr>
                <w:rFonts w:cs="Arial"/>
              </w:rPr>
            </w:pPr>
            <w:r w:rsidRPr="005A07C7">
              <w:rPr>
                <w:rFonts w:cs="Arial"/>
              </w:rPr>
              <w:t>NOTE 2:</w:t>
            </w:r>
            <w:r w:rsidRPr="005A07C7">
              <w:rPr>
                <w:rFonts w:cs="Arial"/>
              </w:rPr>
              <w:tab/>
              <w:t xml:space="preserve">For a </w:t>
            </w:r>
            <w:r w:rsidRPr="005A07C7">
              <w:rPr>
                <w:rFonts w:cs="Arial"/>
                <w:i/>
              </w:rPr>
              <w:t>multi-band connector</w:t>
            </w:r>
            <w:r w:rsidRPr="005A07C7">
              <w:rPr>
                <w:rFonts w:cs="Arial"/>
              </w:rPr>
              <w:t xml:space="preserve"> with Inter RF Bandwidth gap &lt; </w:t>
            </w:r>
            <w:r w:rsidRPr="005A07C7">
              <w:t>2*</w:t>
            </w:r>
            <w:proofErr w:type="spellStart"/>
            <w:r w:rsidRPr="005A07C7">
              <w:t>Δf</w:t>
            </w:r>
            <w:r w:rsidRPr="005A07C7">
              <w:rPr>
                <w:vertAlign w:val="subscript"/>
              </w:rPr>
              <w:t>OBUE</w:t>
            </w:r>
            <w:proofErr w:type="spellEnd"/>
            <w:r w:rsidRPr="005A07C7">
              <w:rPr>
                <w:rFonts w:cs="Arial"/>
              </w:rPr>
              <w:t xml:space="preserve"> the minimum requirement within the Inter RF Bandwidth gaps is calculated as a cumulative sum of contributions from adjacent sub-blocks or RF Bandwidth on each side of the Inter RF Bandwidth gap</w:t>
            </w:r>
            <w:r w:rsidRPr="005A07C7">
              <w:rPr>
                <w:rFonts w:cs="v5.0.0"/>
              </w:rPr>
              <w:t xml:space="preserve">, where the contribution from the far-end sub-block </w:t>
            </w:r>
            <w:r w:rsidRPr="005A07C7">
              <w:rPr>
                <w:rFonts w:cs="Arial"/>
              </w:rPr>
              <w:t xml:space="preserve">or RF Bandwidth </w:t>
            </w:r>
            <w:r w:rsidRPr="005A07C7">
              <w:rPr>
                <w:rFonts w:cs="v5.0.0"/>
              </w:rPr>
              <w:t>shall be scaled according to the measurement bandwidth of the near-end sub-block</w:t>
            </w:r>
            <w:r w:rsidRPr="005A07C7">
              <w:rPr>
                <w:rFonts w:cs="Arial"/>
              </w:rPr>
              <w:t xml:space="preserve"> or RF Bandwidth.</w:t>
            </w:r>
          </w:p>
          <w:p w14:paraId="160E774A" w14:textId="77777777" w:rsidR="000329F0" w:rsidRPr="005A07C7" w:rsidRDefault="000329F0" w:rsidP="007A3470">
            <w:pPr>
              <w:pStyle w:val="TAN"/>
            </w:pPr>
            <w:r w:rsidRPr="005A07C7">
              <w:t>NOTE 3</w:t>
            </w:r>
            <w:r w:rsidRPr="005A07C7">
              <w:rPr>
                <w:lang w:eastAsia="zh-CN"/>
              </w:rPr>
              <w:t>:</w:t>
            </w:r>
            <w:r w:rsidRPr="005A07C7">
              <w:rPr>
                <w:lang w:eastAsia="zh-CN"/>
              </w:rPr>
              <w:tab/>
            </w:r>
            <w:r w:rsidRPr="005A07C7">
              <w:t xml:space="preserve">The requirement is not applicable when </w:t>
            </w:r>
            <w:r w:rsidRPr="005A07C7">
              <w:sym w:font="Symbol" w:char="F044"/>
            </w:r>
            <w:proofErr w:type="spellStart"/>
            <w:r w:rsidRPr="005A07C7">
              <w:t>f</w:t>
            </w:r>
            <w:r w:rsidRPr="005A07C7">
              <w:rPr>
                <w:vertAlign w:val="subscript"/>
              </w:rPr>
              <w:t>max</w:t>
            </w:r>
            <w:proofErr w:type="spellEnd"/>
            <w:r w:rsidRPr="005A07C7">
              <w:t xml:space="preserve"> &lt; 10 </w:t>
            </w:r>
            <w:proofErr w:type="spellStart"/>
            <w:r w:rsidRPr="005A07C7">
              <w:t>MHz.</w:t>
            </w:r>
            <w:proofErr w:type="spellEnd"/>
          </w:p>
          <w:p w14:paraId="44031970" w14:textId="77777777" w:rsidR="000329F0" w:rsidRPr="005A07C7" w:rsidRDefault="000329F0" w:rsidP="007A3470">
            <w:pPr>
              <w:pStyle w:val="NO"/>
              <w:ind w:left="0" w:firstLine="0"/>
              <w:rPr>
                <w:rFonts w:cs="Arial"/>
              </w:rPr>
            </w:pPr>
            <w:r w:rsidRPr="005A07C7">
              <w:rPr>
                <w:rFonts w:ascii="Arial" w:hAnsi="Arial"/>
                <w:sz w:val="18"/>
              </w:rPr>
              <w:t>NOTE 4:</w:t>
            </w:r>
            <w:r w:rsidRPr="005A07C7">
              <w:tab/>
            </w:r>
            <w:r w:rsidRPr="005A07C7">
              <w:rPr>
                <w:rFonts w:ascii="Arial" w:hAnsi="Arial"/>
                <w:sz w:val="18"/>
              </w:rPr>
              <w:t xml:space="preserve">This frequency range ensures that the range of values of </w:t>
            </w:r>
            <w:proofErr w:type="spellStart"/>
            <w:r w:rsidRPr="005A07C7">
              <w:t>f_offset</w:t>
            </w:r>
            <w:proofErr w:type="spellEnd"/>
            <w:r w:rsidRPr="005A07C7">
              <w:t xml:space="preserve"> </w:t>
            </w:r>
            <w:r w:rsidRPr="005A07C7">
              <w:rPr>
                <w:rFonts w:ascii="Arial" w:hAnsi="Arial"/>
                <w:sz w:val="18"/>
              </w:rPr>
              <w:t>is continuous.</w:t>
            </w:r>
          </w:p>
        </w:tc>
      </w:tr>
    </w:tbl>
    <w:p w14:paraId="0602051D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D37B80" w14:textId="77777777" w:rsidR="00723C8E" w:rsidRDefault="00723C8E">
      <w:r>
        <w:separator/>
      </w:r>
    </w:p>
  </w:endnote>
  <w:endnote w:type="continuationSeparator" w:id="0">
    <w:p w14:paraId="496E3A49" w14:textId="77777777" w:rsidR="00723C8E" w:rsidRDefault="00723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396FA9" w14:textId="77777777" w:rsidR="00723C8E" w:rsidRDefault="00723C8E">
      <w:r>
        <w:separator/>
      </w:r>
    </w:p>
  </w:footnote>
  <w:footnote w:type="continuationSeparator" w:id="0">
    <w:p w14:paraId="68F2CEE5" w14:textId="77777777" w:rsidR="00723C8E" w:rsidRDefault="00723C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02052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02052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02052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02052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Chapman">
    <w15:presenceInfo w15:providerId="AD" w15:userId="S-1-5-21-1538607324-3213881460-940295383-3463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1114"/>
    <w:rsid w:val="00022E4A"/>
    <w:rsid w:val="000329F0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C6925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A5B58"/>
    <w:rsid w:val="006B46FB"/>
    <w:rsid w:val="006E21FB"/>
    <w:rsid w:val="006F7151"/>
    <w:rsid w:val="00723C8E"/>
    <w:rsid w:val="00773E6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42032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00D3"/>
    <w:rsid w:val="00C95985"/>
    <w:rsid w:val="00CA7947"/>
    <w:rsid w:val="00CC5026"/>
    <w:rsid w:val="00CC68D0"/>
    <w:rsid w:val="00D03F9A"/>
    <w:rsid w:val="00D06D51"/>
    <w:rsid w:val="00D24991"/>
    <w:rsid w:val="00D40CA3"/>
    <w:rsid w:val="00D50255"/>
    <w:rsid w:val="00DE34CF"/>
    <w:rsid w:val="00E13F3D"/>
    <w:rsid w:val="00E34898"/>
    <w:rsid w:val="00EB09B7"/>
    <w:rsid w:val="00EE7D7C"/>
    <w:rsid w:val="00F25D98"/>
    <w:rsid w:val="00F300FB"/>
    <w:rsid w:val="00F843B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020496"/>
  <w15:docId w15:val="{1651611B-BA43-4E33-9A87-FDD85143B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329F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329F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329F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329F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0329F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207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207959-A83F-4AAB-B8AE-B3D3B03AC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1002</TotalTime>
  <Pages>2</Pages>
  <Words>636</Words>
  <Characters>3375</Characters>
  <Application>Microsoft Office Word</Application>
  <DocSecurity>0</DocSecurity>
  <Lines>28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4003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Chapman</cp:lastModifiedBy>
  <cp:revision>22</cp:revision>
  <cp:lastPrinted>1899-12-31T23:00:00Z</cp:lastPrinted>
  <dcterms:created xsi:type="dcterms:W3CDTF">2015-08-19T09:34:00Z</dcterms:created>
  <dcterms:modified xsi:type="dcterms:W3CDTF">2019-04-01T11:26:00Z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