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17E42" w:rsidRDefault="001E41F3">
      <w:pPr>
        <w:pStyle w:val="CRCoverPage"/>
        <w:tabs>
          <w:tab w:val="right" w:pos="9639"/>
        </w:tabs>
        <w:spacing w:after="0"/>
        <w:rPr>
          <w:b/>
          <w:i/>
          <w:noProof/>
          <w:sz w:val="28"/>
        </w:rPr>
      </w:pPr>
      <w:r w:rsidRPr="00917E42">
        <w:rPr>
          <w:b/>
          <w:noProof/>
          <w:sz w:val="24"/>
        </w:rPr>
        <w:t>3GPP TSG-</w:t>
      </w:r>
      <w:r w:rsidR="00207960" w:rsidRPr="00917E42">
        <w:rPr>
          <w:rFonts w:hint="eastAsia"/>
          <w:b/>
          <w:noProof/>
          <w:sz w:val="24"/>
          <w:lang w:eastAsia="zh-CN"/>
        </w:rPr>
        <w:t>RAN4</w:t>
      </w:r>
      <w:r w:rsidR="00C66BA2" w:rsidRPr="00917E42">
        <w:rPr>
          <w:b/>
          <w:noProof/>
          <w:sz w:val="24"/>
        </w:rPr>
        <w:t xml:space="preserve"> </w:t>
      </w:r>
      <w:r w:rsidRPr="00917E42">
        <w:rPr>
          <w:b/>
          <w:noProof/>
          <w:sz w:val="24"/>
        </w:rPr>
        <w:t>Meeting #</w:t>
      </w:r>
      <w:r w:rsidR="00207960" w:rsidRPr="00917E42">
        <w:rPr>
          <w:b/>
          <w:noProof/>
          <w:sz w:val="24"/>
        </w:rPr>
        <w:t>90</w:t>
      </w:r>
      <w:r w:rsidR="00AD1F5F">
        <w:rPr>
          <w:b/>
          <w:noProof/>
          <w:sz w:val="24"/>
        </w:rPr>
        <w:t>bis</w:t>
      </w:r>
      <w:r w:rsidRPr="00917E42">
        <w:rPr>
          <w:b/>
          <w:i/>
          <w:noProof/>
          <w:sz w:val="28"/>
        </w:rPr>
        <w:tab/>
      </w:r>
      <w:r w:rsidR="00427990" w:rsidRPr="00917E42">
        <w:rPr>
          <w:b/>
          <w:i/>
          <w:noProof/>
          <w:sz w:val="28"/>
        </w:rPr>
        <w:t>R4-</w:t>
      </w:r>
      <w:r w:rsidR="00E5012C">
        <w:rPr>
          <w:b/>
          <w:i/>
          <w:noProof/>
          <w:sz w:val="28"/>
        </w:rPr>
        <w:t>1902891</w:t>
      </w:r>
    </w:p>
    <w:p w:rsidR="001E41F3" w:rsidRPr="00917E42" w:rsidRDefault="00AD1F5F" w:rsidP="005E2C44">
      <w:pPr>
        <w:pStyle w:val="CRCoverPage"/>
        <w:outlineLvl w:val="0"/>
        <w:rPr>
          <w:b/>
          <w:noProof/>
          <w:sz w:val="24"/>
        </w:rPr>
      </w:pPr>
      <w:r>
        <w:rPr>
          <w:b/>
          <w:noProof/>
          <w:sz w:val="24"/>
        </w:rPr>
        <w:t>Xi’An, 08 – 12 April</w:t>
      </w:r>
      <w:r w:rsidR="00207960" w:rsidRPr="00917E4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7E42" w:rsidTr="00547111">
        <w:tc>
          <w:tcPr>
            <w:tcW w:w="9641" w:type="dxa"/>
            <w:gridSpan w:val="9"/>
            <w:tcBorders>
              <w:top w:val="single" w:sz="4" w:space="0" w:color="auto"/>
              <w:left w:val="single" w:sz="4" w:space="0" w:color="auto"/>
              <w:right w:val="single" w:sz="4" w:space="0" w:color="auto"/>
            </w:tcBorders>
          </w:tcPr>
          <w:p w:rsidR="001E41F3" w:rsidRPr="00917E42" w:rsidRDefault="00305409" w:rsidP="00E34898">
            <w:pPr>
              <w:pStyle w:val="CRCoverPage"/>
              <w:spacing w:after="0"/>
              <w:jc w:val="right"/>
              <w:rPr>
                <w:i/>
                <w:noProof/>
              </w:rPr>
            </w:pPr>
            <w:r w:rsidRPr="00917E42">
              <w:rPr>
                <w:i/>
                <w:noProof/>
                <w:sz w:val="14"/>
              </w:rPr>
              <w:t>CR-Form-v</w:t>
            </w:r>
            <w:r w:rsidR="00BA3EC5" w:rsidRPr="00917E42">
              <w:rPr>
                <w:i/>
                <w:noProof/>
                <w:sz w:val="14"/>
              </w:rPr>
              <w:t>1</w:t>
            </w:r>
            <w:r w:rsidR="001B7A65" w:rsidRPr="00917E42">
              <w:rPr>
                <w:i/>
                <w:noProof/>
                <w:sz w:val="14"/>
              </w:rPr>
              <w:t>1</w:t>
            </w:r>
            <w:r w:rsidR="00BD6BB8" w:rsidRPr="00917E42">
              <w:rPr>
                <w:i/>
                <w:noProof/>
                <w:sz w:val="14"/>
              </w:rPr>
              <w:t>.</w:t>
            </w:r>
            <w:r w:rsidR="00E34898" w:rsidRPr="00917E42">
              <w:rPr>
                <w:i/>
                <w:noProof/>
                <w:sz w:val="14"/>
              </w:rPr>
              <w:t>4</w:t>
            </w:r>
          </w:p>
        </w:tc>
      </w:tr>
      <w:tr w:rsidR="001E41F3" w:rsidRPr="00917E42" w:rsidTr="00547111">
        <w:tc>
          <w:tcPr>
            <w:tcW w:w="9641" w:type="dxa"/>
            <w:gridSpan w:val="9"/>
            <w:tcBorders>
              <w:left w:val="single" w:sz="4" w:space="0" w:color="auto"/>
              <w:right w:val="single" w:sz="4" w:space="0" w:color="auto"/>
            </w:tcBorders>
          </w:tcPr>
          <w:p w:rsidR="001E41F3" w:rsidRPr="00917E42" w:rsidRDefault="001E41F3">
            <w:pPr>
              <w:pStyle w:val="CRCoverPage"/>
              <w:spacing w:after="0"/>
              <w:jc w:val="center"/>
              <w:rPr>
                <w:noProof/>
              </w:rPr>
            </w:pPr>
            <w:r w:rsidRPr="00917E42">
              <w:rPr>
                <w:b/>
                <w:noProof/>
                <w:sz w:val="32"/>
              </w:rPr>
              <w:t>CHANGE REQUEST</w:t>
            </w:r>
          </w:p>
        </w:tc>
      </w:tr>
      <w:tr w:rsidR="001E41F3" w:rsidRPr="00917E42" w:rsidTr="00547111">
        <w:tc>
          <w:tcPr>
            <w:tcW w:w="9641" w:type="dxa"/>
            <w:gridSpan w:val="9"/>
            <w:tcBorders>
              <w:left w:val="single" w:sz="4" w:space="0" w:color="auto"/>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142" w:type="dxa"/>
            <w:tcBorders>
              <w:left w:val="single" w:sz="4" w:space="0" w:color="auto"/>
            </w:tcBorders>
          </w:tcPr>
          <w:p w:rsidR="001E41F3" w:rsidRPr="00917E42" w:rsidRDefault="001E41F3">
            <w:pPr>
              <w:pStyle w:val="CRCoverPage"/>
              <w:spacing w:after="0"/>
              <w:jc w:val="right"/>
              <w:rPr>
                <w:noProof/>
              </w:rPr>
            </w:pPr>
          </w:p>
        </w:tc>
        <w:tc>
          <w:tcPr>
            <w:tcW w:w="1559" w:type="dxa"/>
            <w:shd w:val="pct30" w:color="FFFF00" w:fill="auto"/>
          </w:tcPr>
          <w:p w:rsidR="001E41F3" w:rsidRPr="00917E42" w:rsidRDefault="00207960" w:rsidP="00E13F3D">
            <w:pPr>
              <w:pStyle w:val="CRCoverPage"/>
              <w:spacing w:after="0"/>
              <w:jc w:val="right"/>
              <w:rPr>
                <w:b/>
                <w:noProof/>
                <w:sz w:val="28"/>
              </w:rPr>
            </w:pPr>
            <w:r w:rsidRPr="00917E42">
              <w:rPr>
                <w:b/>
                <w:noProof/>
                <w:sz w:val="28"/>
              </w:rPr>
              <w:t>38.133</w:t>
            </w:r>
          </w:p>
        </w:tc>
        <w:tc>
          <w:tcPr>
            <w:tcW w:w="709" w:type="dxa"/>
          </w:tcPr>
          <w:p w:rsidR="001E41F3" w:rsidRPr="00917E42" w:rsidRDefault="001E41F3">
            <w:pPr>
              <w:pStyle w:val="CRCoverPage"/>
              <w:spacing w:after="0"/>
              <w:jc w:val="center"/>
              <w:rPr>
                <w:noProof/>
              </w:rPr>
            </w:pPr>
            <w:r w:rsidRPr="00917E42">
              <w:rPr>
                <w:b/>
                <w:noProof/>
                <w:sz w:val="28"/>
              </w:rPr>
              <w:t>CR</w:t>
            </w:r>
          </w:p>
        </w:tc>
        <w:tc>
          <w:tcPr>
            <w:tcW w:w="1276" w:type="dxa"/>
            <w:shd w:val="pct30" w:color="FFFF00" w:fill="auto"/>
          </w:tcPr>
          <w:p w:rsidR="001E41F3" w:rsidRPr="00917E42" w:rsidRDefault="001E41F3" w:rsidP="00547111">
            <w:pPr>
              <w:pStyle w:val="CRCoverPage"/>
              <w:spacing w:after="0"/>
              <w:rPr>
                <w:noProof/>
              </w:rPr>
            </w:pPr>
          </w:p>
        </w:tc>
        <w:tc>
          <w:tcPr>
            <w:tcW w:w="709" w:type="dxa"/>
          </w:tcPr>
          <w:p w:rsidR="001E41F3" w:rsidRPr="00917E42" w:rsidRDefault="001E41F3" w:rsidP="0051580D">
            <w:pPr>
              <w:pStyle w:val="CRCoverPage"/>
              <w:tabs>
                <w:tab w:val="right" w:pos="625"/>
              </w:tabs>
              <w:spacing w:after="0"/>
              <w:jc w:val="center"/>
              <w:rPr>
                <w:noProof/>
              </w:rPr>
            </w:pPr>
            <w:r w:rsidRPr="00917E42">
              <w:rPr>
                <w:b/>
                <w:bCs/>
                <w:noProof/>
                <w:sz w:val="28"/>
              </w:rPr>
              <w:t>rev</w:t>
            </w:r>
          </w:p>
        </w:tc>
        <w:tc>
          <w:tcPr>
            <w:tcW w:w="992" w:type="dxa"/>
            <w:shd w:val="pct30" w:color="FFFF00" w:fill="auto"/>
          </w:tcPr>
          <w:p w:rsidR="001E41F3" w:rsidRPr="00917E42" w:rsidRDefault="00207960" w:rsidP="00E13F3D">
            <w:pPr>
              <w:pStyle w:val="CRCoverPage"/>
              <w:spacing w:after="0"/>
              <w:jc w:val="center"/>
              <w:rPr>
                <w:b/>
                <w:noProof/>
              </w:rPr>
            </w:pPr>
            <w:r w:rsidRPr="00917E42">
              <w:rPr>
                <w:b/>
                <w:noProof/>
                <w:sz w:val="28"/>
              </w:rPr>
              <w:t>-</w:t>
            </w:r>
          </w:p>
        </w:tc>
        <w:tc>
          <w:tcPr>
            <w:tcW w:w="2410" w:type="dxa"/>
          </w:tcPr>
          <w:p w:rsidR="001E41F3" w:rsidRPr="00917E42" w:rsidRDefault="001E41F3" w:rsidP="0051580D">
            <w:pPr>
              <w:pStyle w:val="CRCoverPage"/>
              <w:tabs>
                <w:tab w:val="right" w:pos="1825"/>
              </w:tabs>
              <w:spacing w:after="0"/>
              <w:jc w:val="center"/>
              <w:rPr>
                <w:noProof/>
              </w:rPr>
            </w:pPr>
            <w:r w:rsidRPr="00917E42">
              <w:rPr>
                <w:b/>
                <w:noProof/>
                <w:sz w:val="28"/>
                <w:szCs w:val="28"/>
              </w:rPr>
              <w:t>Current version:</w:t>
            </w:r>
          </w:p>
        </w:tc>
        <w:tc>
          <w:tcPr>
            <w:tcW w:w="1701" w:type="dxa"/>
            <w:shd w:val="pct30" w:color="FFFF00" w:fill="auto"/>
          </w:tcPr>
          <w:p w:rsidR="001E41F3" w:rsidRPr="00917E42" w:rsidRDefault="00207960" w:rsidP="00720918">
            <w:pPr>
              <w:pStyle w:val="CRCoverPage"/>
              <w:spacing w:after="0"/>
              <w:jc w:val="center"/>
              <w:rPr>
                <w:noProof/>
                <w:sz w:val="28"/>
              </w:rPr>
            </w:pPr>
            <w:r w:rsidRPr="00917E42">
              <w:rPr>
                <w:b/>
                <w:noProof/>
                <w:sz w:val="28"/>
              </w:rPr>
              <w:t>15.</w:t>
            </w:r>
            <w:r w:rsidR="00720918">
              <w:rPr>
                <w:b/>
                <w:noProof/>
                <w:sz w:val="28"/>
              </w:rPr>
              <w:t>5</w:t>
            </w:r>
            <w:r w:rsidRPr="00917E42">
              <w:rPr>
                <w:b/>
                <w:noProof/>
                <w:sz w:val="28"/>
              </w:rPr>
              <w:t>.0</w:t>
            </w:r>
          </w:p>
        </w:tc>
        <w:tc>
          <w:tcPr>
            <w:tcW w:w="143" w:type="dxa"/>
            <w:tcBorders>
              <w:right w:val="single" w:sz="4" w:space="0" w:color="auto"/>
            </w:tcBorders>
          </w:tcPr>
          <w:p w:rsidR="001E41F3" w:rsidRPr="00917E42" w:rsidRDefault="001E41F3">
            <w:pPr>
              <w:pStyle w:val="CRCoverPage"/>
              <w:spacing w:after="0"/>
              <w:rPr>
                <w:noProof/>
              </w:rPr>
            </w:pPr>
          </w:p>
        </w:tc>
      </w:tr>
      <w:tr w:rsidR="001E41F3" w:rsidRPr="00917E42" w:rsidTr="00547111">
        <w:tc>
          <w:tcPr>
            <w:tcW w:w="9641" w:type="dxa"/>
            <w:gridSpan w:val="9"/>
            <w:tcBorders>
              <w:left w:val="single" w:sz="4" w:space="0" w:color="auto"/>
              <w:right w:val="single" w:sz="4" w:space="0" w:color="auto"/>
            </w:tcBorders>
          </w:tcPr>
          <w:p w:rsidR="001E41F3" w:rsidRPr="00917E42" w:rsidRDefault="001E41F3">
            <w:pPr>
              <w:pStyle w:val="CRCoverPage"/>
              <w:spacing w:after="0"/>
              <w:rPr>
                <w:noProof/>
              </w:rPr>
            </w:pPr>
          </w:p>
        </w:tc>
      </w:tr>
      <w:tr w:rsidR="001E41F3" w:rsidRPr="00917E42" w:rsidTr="00547111">
        <w:tc>
          <w:tcPr>
            <w:tcW w:w="9641" w:type="dxa"/>
            <w:gridSpan w:val="9"/>
            <w:tcBorders>
              <w:top w:val="single" w:sz="4" w:space="0" w:color="auto"/>
            </w:tcBorders>
          </w:tcPr>
          <w:p w:rsidR="001E41F3" w:rsidRPr="00917E42" w:rsidRDefault="001E41F3">
            <w:pPr>
              <w:pStyle w:val="CRCoverPage"/>
              <w:spacing w:after="0"/>
              <w:jc w:val="center"/>
              <w:rPr>
                <w:rFonts w:cs="Arial"/>
                <w:i/>
                <w:noProof/>
              </w:rPr>
            </w:pPr>
            <w:r w:rsidRPr="00917E42">
              <w:rPr>
                <w:rFonts w:cs="Arial"/>
                <w:i/>
                <w:noProof/>
              </w:rPr>
              <w:t xml:space="preserve">For </w:t>
            </w:r>
            <w:hyperlink r:id="rId9" w:anchor="_blank" w:history="1">
              <w:r w:rsidRPr="00917E42">
                <w:rPr>
                  <w:rStyle w:val="Hyperlink"/>
                  <w:rFonts w:cs="Arial"/>
                  <w:b/>
                  <w:i/>
                  <w:noProof/>
                  <w:color w:val="FF0000"/>
                </w:rPr>
                <w:t>HE</w:t>
              </w:r>
              <w:bookmarkStart w:id="0" w:name="_Hlt497126619"/>
              <w:r w:rsidRPr="00917E42">
                <w:rPr>
                  <w:rStyle w:val="Hyperlink"/>
                  <w:rFonts w:cs="Arial"/>
                  <w:b/>
                  <w:i/>
                  <w:noProof/>
                  <w:color w:val="FF0000"/>
                </w:rPr>
                <w:t>L</w:t>
              </w:r>
              <w:bookmarkEnd w:id="0"/>
              <w:r w:rsidRPr="00917E42">
                <w:rPr>
                  <w:rStyle w:val="Hyperlink"/>
                  <w:rFonts w:cs="Arial"/>
                  <w:b/>
                  <w:i/>
                  <w:noProof/>
                  <w:color w:val="FF0000"/>
                </w:rPr>
                <w:t>P</w:t>
              </w:r>
            </w:hyperlink>
            <w:r w:rsidRPr="00917E42">
              <w:rPr>
                <w:rFonts w:cs="Arial"/>
                <w:b/>
                <w:i/>
                <w:noProof/>
                <w:color w:val="FF0000"/>
              </w:rPr>
              <w:t xml:space="preserve"> </w:t>
            </w:r>
            <w:r w:rsidRPr="00917E42">
              <w:rPr>
                <w:rFonts w:cs="Arial"/>
                <w:i/>
                <w:noProof/>
              </w:rPr>
              <w:t>on using this form</w:t>
            </w:r>
            <w:r w:rsidR="0051580D" w:rsidRPr="00917E42">
              <w:rPr>
                <w:rFonts w:cs="Arial"/>
                <w:i/>
                <w:noProof/>
              </w:rPr>
              <w:t>: c</w:t>
            </w:r>
            <w:r w:rsidR="00F25D98" w:rsidRPr="00917E42">
              <w:rPr>
                <w:rFonts w:cs="Arial"/>
                <w:i/>
                <w:noProof/>
              </w:rPr>
              <w:t xml:space="preserve">omprehensive instructions can be found at </w:t>
            </w:r>
            <w:r w:rsidR="001B7A65" w:rsidRPr="00917E42">
              <w:rPr>
                <w:rFonts w:cs="Arial"/>
                <w:i/>
                <w:noProof/>
              </w:rPr>
              <w:br/>
            </w:r>
            <w:hyperlink r:id="rId10" w:history="1">
              <w:r w:rsidR="00DE34CF" w:rsidRPr="00917E42">
                <w:rPr>
                  <w:rStyle w:val="Hyperlink"/>
                  <w:rFonts w:cs="Arial"/>
                  <w:i/>
                  <w:noProof/>
                </w:rPr>
                <w:t>http://www.3gpp.org/Change-Requests</w:t>
              </w:r>
            </w:hyperlink>
            <w:r w:rsidR="00F25D98" w:rsidRPr="00917E42">
              <w:rPr>
                <w:rFonts w:cs="Arial"/>
                <w:i/>
                <w:noProof/>
              </w:rPr>
              <w:t>.</w:t>
            </w:r>
          </w:p>
        </w:tc>
      </w:tr>
      <w:tr w:rsidR="001E41F3" w:rsidRPr="00917E42" w:rsidTr="00547111">
        <w:tc>
          <w:tcPr>
            <w:tcW w:w="9641" w:type="dxa"/>
            <w:gridSpan w:val="9"/>
          </w:tcPr>
          <w:p w:rsidR="001E41F3" w:rsidRPr="00917E42" w:rsidRDefault="001E41F3">
            <w:pPr>
              <w:pStyle w:val="CRCoverPage"/>
              <w:spacing w:after="0"/>
              <w:rPr>
                <w:noProof/>
                <w:sz w:val="8"/>
                <w:szCs w:val="8"/>
              </w:rPr>
            </w:pPr>
          </w:p>
        </w:tc>
      </w:tr>
    </w:tbl>
    <w:p w:rsidR="001E41F3" w:rsidRPr="00917E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7E42" w:rsidTr="00A7671C">
        <w:tc>
          <w:tcPr>
            <w:tcW w:w="2835" w:type="dxa"/>
          </w:tcPr>
          <w:p w:rsidR="00F25D98" w:rsidRPr="00917E42" w:rsidRDefault="00F25D98" w:rsidP="001E41F3">
            <w:pPr>
              <w:pStyle w:val="CRCoverPage"/>
              <w:tabs>
                <w:tab w:val="right" w:pos="2751"/>
              </w:tabs>
              <w:spacing w:after="0"/>
              <w:rPr>
                <w:b/>
                <w:i/>
                <w:noProof/>
              </w:rPr>
            </w:pPr>
            <w:r w:rsidRPr="00917E42">
              <w:rPr>
                <w:b/>
                <w:i/>
                <w:noProof/>
              </w:rPr>
              <w:t>Proposed change</w:t>
            </w:r>
            <w:r w:rsidR="00A7671C" w:rsidRPr="00917E42">
              <w:rPr>
                <w:b/>
                <w:i/>
                <w:noProof/>
              </w:rPr>
              <w:t xml:space="preserve"> </w:t>
            </w:r>
            <w:r w:rsidRPr="00917E42">
              <w:rPr>
                <w:b/>
                <w:i/>
                <w:noProof/>
              </w:rPr>
              <w:t>affects:</w:t>
            </w:r>
          </w:p>
        </w:tc>
        <w:tc>
          <w:tcPr>
            <w:tcW w:w="1418" w:type="dxa"/>
          </w:tcPr>
          <w:p w:rsidR="00F25D98" w:rsidRPr="00917E42" w:rsidRDefault="00F25D98" w:rsidP="001E41F3">
            <w:pPr>
              <w:pStyle w:val="CRCoverPage"/>
              <w:spacing w:after="0"/>
              <w:jc w:val="right"/>
              <w:rPr>
                <w:noProof/>
              </w:rPr>
            </w:pPr>
            <w:r w:rsidRPr="00917E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17E42" w:rsidRDefault="00F25D98" w:rsidP="001E41F3">
            <w:pPr>
              <w:pStyle w:val="CRCoverPage"/>
              <w:spacing w:after="0"/>
              <w:jc w:val="center"/>
              <w:rPr>
                <w:b/>
                <w:caps/>
                <w:noProof/>
              </w:rPr>
            </w:pPr>
          </w:p>
        </w:tc>
        <w:tc>
          <w:tcPr>
            <w:tcW w:w="709" w:type="dxa"/>
            <w:tcBorders>
              <w:left w:val="single" w:sz="4" w:space="0" w:color="auto"/>
            </w:tcBorders>
          </w:tcPr>
          <w:p w:rsidR="00F25D98" w:rsidRPr="00917E42" w:rsidRDefault="00F25D98" w:rsidP="001E41F3">
            <w:pPr>
              <w:pStyle w:val="CRCoverPage"/>
              <w:spacing w:after="0"/>
              <w:jc w:val="right"/>
              <w:rPr>
                <w:noProof/>
                <w:u w:val="single"/>
              </w:rPr>
            </w:pPr>
            <w:r w:rsidRPr="00917E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17E42" w:rsidRDefault="00207960" w:rsidP="001E41F3">
            <w:pPr>
              <w:pStyle w:val="CRCoverPage"/>
              <w:spacing w:after="0"/>
              <w:jc w:val="center"/>
              <w:rPr>
                <w:b/>
                <w:caps/>
                <w:noProof/>
              </w:rPr>
            </w:pPr>
            <w:r w:rsidRPr="00917E42">
              <w:rPr>
                <w:rFonts w:hint="eastAsia"/>
                <w:b/>
                <w:caps/>
                <w:noProof/>
              </w:rPr>
              <w:t>x</w:t>
            </w:r>
          </w:p>
        </w:tc>
        <w:tc>
          <w:tcPr>
            <w:tcW w:w="2126" w:type="dxa"/>
          </w:tcPr>
          <w:p w:rsidR="00F25D98" w:rsidRPr="00917E42" w:rsidRDefault="00F25D98" w:rsidP="001E41F3">
            <w:pPr>
              <w:pStyle w:val="CRCoverPage"/>
              <w:spacing w:after="0"/>
              <w:jc w:val="right"/>
              <w:rPr>
                <w:noProof/>
                <w:u w:val="single"/>
              </w:rPr>
            </w:pPr>
            <w:r w:rsidRPr="00917E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17E42" w:rsidRDefault="00F25D98" w:rsidP="001E41F3">
            <w:pPr>
              <w:pStyle w:val="CRCoverPage"/>
              <w:spacing w:after="0"/>
              <w:jc w:val="center"/>
              <w:rPr>
                <w:b/>
                <w:caps/>
                <w:noProof/>
              </w:rPr>
            </w:pPr>
          </w:p>
        </w:tc>
        <w:tc>
          <w:tcPr>
            <w:tcW w:w="1418" w:type="dxa"/>
            <w:tcBorders>
              <w:left w:val="nil"/>
            </w:tcBorders>
          </w:tcPr>
          <w:p w:rsidR="00F25D98" w:rsidRPr="00917E42" w:rsidRDefault="00F25D98" w:rsidP="001E41F3">
            <w:pPr>
              <w:pStyle w:val="CRCoverPage"/>
              <w:spacing w:after="0"/>
              <w:jc w:val="right"/>
              <w:rPr>
                <w:noProof/>
              </w:rPr>
            </w:pPr>
            <w:r w:rsidRPr="00917E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17E42" w:rsidRDefault="00F25D98" w:rsidP="001E41F3">
            <w:pPr>
              <w:pStyle w:val="CRCoverPage"/>
              <w:spacing w:after="0"/>
              <w:jc w:val="center"/>
              <w:rPr>
                <w:b/>
                <w:bCs/>
                <w:caps/>
                <w:noProof/>
              </w:rPr>
            </w:pPr>
          </w:p>
        </w:tc>
      </w:tr>
    </w:tbl>
    <w:p w:rsidR="001E41F3" w:rsidRPr="00917E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7E42" w:rsidTr="00547111">
        <w:tc>
          <w:tcPr>
            <w:tcW w:w="9640" w:type="dxa"/>
            <w:gridSpan w:val="11"/>
          </w:tcPr>
          <w:p w:rsidR="001E41F3" w:rsidRPr="00917E42" w:rsidRDefault="001E41F3">
            <w:pPr>
              <w:pStyle w:val="CRCoverPage"/>
              <w:spacing w:after="0"/>
              <w:rPr>
                <w:noProof/>
                <w:sz w:val="8"/>
                <w:szCs w:val="8"/>
              </w:rPr>
            </w:pPr>
          </w:p>
        </w:tc>
      </w:tr>
      <w:tr w:rsidR="001E41F3" w:rsidRPr="00917E42" w:rsidTr="00547111">
        <w:tc>
          <w:tcPr>
            <w:tcW w:w="1843" w:type="dxa"/>
            <w:tcBorders>
              <w:top w:val="single" w:sz="4" w:space="0" w:color="auto"/>
              <w:left w:val="single" w:sz="4" w:space="0" w:color="auto"/>
            </w:tcBorders>
          </w:tcPr>
          <w:p w:rsidR="001E41F3" w:rsidRPr="00917E42" w:rsidRDefault="001E41F3">
            <w:pPr>
              <w:pStyle w:val="CRCoverPage"/>
              <w:tabs>
                <w:tab w:val="right" w:pos="1759"/>
              </w:tabs>
              <w:spacing w:after="0"/>
              <w:rPr>
                <w:b/>
                <w:i/>
                <w:noProof/>
              </w:rPr>
            </w:pPr>
            <w:r w:rsidRPr="00917E42">
              <w:rPr>
                <w:b/>
                <w:i/>
                <w:noProof/>
              </w:rPr>
              <w:t>Title:</w:t>
            </w:r>
            <w:r w:rsidRPr="00917E42">
              <w:rPr>
                <w:b/>
                <w:i/>
                <w:noProof/>
              </w:rPr>
              <w:tab/>
            </w:r>
          </w:p>
        </w:tc>
        <w:tc>
          <w:tcPr>
            <w:tcW w:w="7797" w:type="dxa"/>
            <w:gridSpan w:val="10"/>
            <w:tcBorders>
              <w:top w:val="single" w:sz="4" w:space="0" w:color="auto"/>
              <w:right w:val="single" w:sz="4" w:space="0" w:color="auto"/>
            </w:tcBorders>
            <w:shd w:val="pct30" w:color="FFFF00" w:fill="auto"/>
          </w:tcPr>
          <w:p w:rsidR="001E41F3" w:rsidRPr="00917E42" w:rsidRDefault="00720918" w:rsidP="00720918">
            <w:pPr>
              <w:pStyle w:val="CRCoverPage"/>
              <w:spacing w:after="0"/>
              <w:ind w:left="100"/>
              <w:rPr>
                <w:noProof/>
              </w:rPr>
            </w:pPr>
            <w:r>
              <w:t xml:space="preserve">Draft </w:t>
            </w:r>
            <w:r w:rsidR="00207960" w:rsidRPr="00917E42">
              <w:t xml:space="preserve">CR for </w:t>
            </w:r>
            <w:r w:rsidR="000D3D5F">
              <w:t xml:space="preserve">remaining issues in </w:t>
            </w:r>
            <w:r>
              <w:t xml:space="preserve">RLM </w:t>
            </w:r>
            <w:r w:rsidR="000D3D5F">
              <w:t>requirements</w:t>
            </w:r>
            <w:r>
              <w:t>(section 8.1.2.1 8.1.2.2 8.1.3.1 8.1.3.2</w:t>
            </w:r>
            <w:r w:rsidR="00207960" w:rsidRPr="00917E42">
              <w:t>)</w:t>
            </w:r>
          </w:p>
        </w:tc>
      </w:tr>
      <w:tr w:rsidR="001E41F3" w:rsidRPr="00917E42" w:rsidTr="00547111">
        <w:tc>
          <w:tcPr>
            <w:tcW w:w="1843" w:type="dxa"/>
            <w:tcBorders>
              <w:left w:val="single" w:sz="4" w:space="0" w:color="auto"/>
            </w:tcBorders>
          </w:tcPr>
          <w:p w:rsidR="001E41F3" w:rsidRPr="00917E42" w:rsidRDefault="001E41F3">
            <w:pPr>
              <w:pStyle w:val="CRCoverPage"/>
              <w:spacing w:after="0"/>
              <w:rPr>
                <w:b/>
                <w:i/>
                <w:noProof/>
                <w:sz w:val="8"/>
                <w:szCs w:val="8"/>
              </w:rPr>
            </w:pPr>
          </w:p>
        </w:tc>
        <w:tc>
          <w:tcPr>
            <w:tcW w:w="7797" w:type="dxa"/>
            <w:gridSpan w:val="10"/>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Source to WG:</w:t>
            </w:r>
          </w:p>
        </w:tc>
        <w:tc>
          <w:tcPr>
            <w:tcW w:w="7797" w:type="dxa"/>
            <w:gridSpan w:val="10"/>
            <w:tcBorders>
              <w:right w:val="single" w:sz="4" w:space="0" w:color="auto"/>
            </w:tcBorders>
            <w:shd w:val="pct30" w:color="FFFF00" w:fill="auto"/>
          </w:tcPr>
          <w:p w:rsidR="001E41F3" w:rsidRPr="00917E42" w:rsidRDefault="00840BE2">
            <w:pPr>
              <w:pStyle w:val="CRCoverPage"/>
              <w:spacing w:after="0"/>
              <w:ind w:left="100"/>
              <w:rPr>
                <w:noProof/>
              </w:rPr>
            </w:pPr>
            <w:r>
              <w:rPr>
                <w:noProof/>
              </w:rPr>
              <w:t>Intel</w:t>
            </w:r>
          </w:p>
        </w:tc>
      </w:tr>
      <w:tr w:rsidR="001E41F3" w:rsidRPr="00917E42" w:rsidTr="00547111">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Source to TSG:</w:t>
            </w:r>
          </w:p>
        </w:tc>
        <w:tc>
          <w:tcPr>
            <w:tcW w:w="7797" w:type="dxa"/>
            <w:gridSpan w:val="10"/>
            <w:tcBorders>
              <w:right w:val="single" w:sz="4" w:space="0" w:color="auto"/>
            </w:tcBorders>
            <w:shd w:val="pct30" w:color="FFFF00" w:fill="auto"/>
          </w:tcPr>
          <w:p w:rsidR="001E41F3" w:rsidRPr="00917E42" w:rsidRDefault="00207960" w:rsidP="00547111">
            <w:pPr>
              <w:pStyle w:val="CRCoverPage"/>
              <w:spacing w:after="0"/>
              <w:ind w:left="100"/>
              <w:rPr>
                <w:noProof/>
              </w:rPr>
            </w:pPr>
            <w:r w:rsidRPr="00917E42">
              <w:rPr>
                <w:noProof/>
              </w:rPr>
              <w:t>R4</w:t>
            </w:r>
          </w:p>
        </w:tc>
      </w:tr>
      <w:tr w:rsidR="001E41F3" w:rsidRPr="00917E42" w:rsidTr="00547111">
        <w:tc>
          <w:tcPr>
            <w:tcW w:w="1843" w:type="dxa"/>
            <w:tcBorders>
              <w:left w:val="single" w:sz="4" w:space="0" w:color="auto"/>
            </w:tcBorders>
          </w:tcPr>
          <w:p w:rsidR="001E41F3" w:rsidRPr="00917E42" w:rsidRDefault="001E41F3">
            <w:pPr>
              <w:pStyle w:val="CRCoverPage"/>
              <w:spacing w:after="0"/>
              <w:rPr>
                <w:b/>
                <w:i/>
                <w:noProof/>
                <w:sz w:val="8"/>
                <w:szCs w:val="8"/>
              </w:rPr>
            </w:pPr>
          </w:p>
        </w:tc>
        <w:tc>
          <w:tcPr>
            <w:tcW w:w="7797" w:type="dxa"/>
            <w:gridSpan w:val="10"/>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Work item code</w:t>
            </w:r>
            <w:r w:rsidR="0051580D" w:rsidRPr="00917E42">
              <w:rPr>
                <w:b/>
                <w:i/>
                <w:noProof/>
              </w:rPr>
              <w:t>:</w:t>
            </w:r>
          </w:p>
        </w:tc>
        <w:tc>
          <w:tcPr>
            <w:tcW w:w="3686" w:type="dxa"/>
            <w:gridSpan w:val="5"/>
            <w:shd w:val="pct30" w:color="FFFF00" w:fill="auto"/>
          </w:tcPr>
          <w:p w:rsidR="001E41F3" w:rsidRPr="00917E42" w:rsidRDefault="00207960" w:rsidP="00790C85">
            <w:pPr>
              <w:pStyle w:val="CRCoverPage"/>
              <w:spacing w:after="0"/>
              <w:ind w:left="100"/>
              <w:rPr>
                <w:noProof/>
              </w:rPr>
            </w:pPr>
            <w:r w:rsidRPr="00917E42">
              <w:rPr>
                <w:rFonts w:hint="eastAsia"/>
                <w:noProof/>
                <w:lang w:eastAsia="zh-CN"/>
              </w:rPr>
              <w:t>NR_newRAT</w:t>
            </w:r>
            <w:r w:rsidRPr="00917E42">
              <w:rPr>
                <w:noProof/>
                <w:lang w:eastAsia="zh-CN"/>
              </w:rPr>
              <w:t>-</w:t>
            </w:r>
            <w:r w:rsidR="00790C85" w:rsidRPr="00917E42">
              <w:rPr>
                <w:noProof/>
                <w:lang w:eastAsia="zh-CN"/>
              </w:rPr>
              <w:t>Core</w:t>
            </w:r>
          </w:p>
        </w:tc>
        <w:tc>
          <w:tcPr>
            <w:tcW w:w="567" w:type="dxa"/>
            <w:tcBorders>
              <w:left w:val="nil"/>
            </w:tcBorders>
          </w:tcPr>
          <w:p w:rsidR="001E41F3" w:rsidRPr="00917E42" w:rsidRDefault="001E41F3">
            <w:pPr>
              <w:pStyle w:val="CRCoverPage"/>
              <w:spacing w:after="0"/>
              <w:ind w:right="100"/>
              <w:rPr>
                <w:noProof/>
              </w:rPr>
            </w:pPr>
          </w:p>
        </w:tc>
        <w:tc>
          <w:tcPr>
            <w:tcW w:w="1417" w:type="dxa"/>
            <w:gridSpan w:val="3"/>
            <w:tcBorders>
              <w:left w:val="nil"/>
            </w:tcBorders>
          </w:tcPr>
          <w:p w:rsidR="001E41F3" w:rsidRPr="00917E42" w:rsidRDefault="001E41F3">
            <w:pPr>
              <w:pStyle w:val="CRCoverPage"/>
              <w:spacing w:after="0"/>
              <w:jc w:val="right"/>
              <w:rPr>
                <w:noProof/>
              </w:rPr>
            </w:pPr>
            <w:r w:rsidRPr="00917E42">
              <w:rPr>
                <w:b/>
                <w:i/>
                <w:noProof/>
              </w:rPr>
              <w:t>Date:</w:t>
            </w:r>
          </w:p>
        </w:tc>
        <w:tc>
          <w:tcPr>
            <w:tcW w:w="2127" w:type="dxa"/>
            <w:tcBorders>
              <w:right w:val="single" w:sz="4" w:space="0" w:color="auto"/>
            </w:tcBorders>
            <w:shd w:val="pct30" w:color="FFFF00" w:fill="auto"/>
          </w:tcPr>
          <w:p w:rsidR="001E41F3" w:rsidRPr="00917E42" w:rsidRDefault="00840BE2">
            <w:pPr>
              <w:pStyle w:val="CRCoverPage"/>
              <w:spacing w:after="0"/>
              <w:ind w:left="100"/>
              <w:rPr>
                <w:noProof/>
              </w:rPr>
            </w:pPr>
            <w:r>
              <w:rPr>
                <w:noProof/>
              </w:rPr>
              <w:t>2019-03-28</w:t>
            </w:r>
          </w:p>
        </w:tc>
      </w:tr>
      <w:tr w:rsidR="001E41F3" w:rsidRPr="00917E42" w:rsidTr="00547111">
        <w:tc>
          <w:tcPr>
            <w:tcW w:w="1843" w:type="dxa"/>
            <w:tcBorders>
              <w:left w:val="single" w:sz="4" w:space="0" w:color="auto"/>
            </w:tcBorders>
          </w:tcPr>
          <w:p w:rsidR="001E41F3" w:rsidRPr="00917E42" w:rsidRDefault="001E41F3">
            <w:pPr>
              <w:pStyle w:val="CRCoverPage"/>
              <w:spacing w:after="0"/>
              <w:rPr>
                <w:b/>
                <w:i/>
                <w:noProof/>
                <w:sz w:val="8"/>
                <w:szCs w:val="8"/>
              </w:rPr>
            </w:pPr>
          </w:p>
        </w:tc>
        <w:tc>
          <w:tcPr>
            <w:tcW w:w="1986" w:type="dxa"/>
            <w:gridSpan w:val="4"/>
          </w:tcPr>
          <w:p w:rsidR="001E41F3" w:rsidRPr="00917E42" w:rsidRDefault="001E41F3">
            <w:pPr>
              <w:pStyle w:val="CRCoverPage"/>
              <w:spacing w:after="0"/>
              <w:rPr>
                <w:noProof/>
                <w:sz w:val="8"/>
                <w:szCs w:val="8"/>
              </w:rPr>
            </w:pPr>
          </w:p>
        </w:tc>
        <w:tc>
          <w:tcPr>
            <w:tcW w:w="2267" w:type="dxa"/>
            <w:gridSpan w:val="2"/>
          </w:tcPr>
          <w:p w:rsidR="001E41F3" w:rsidRPr="00917E42" w:rsidRDefault="001E41F3">
            <w:pPr>
              <w:pStyle w:val="CRCoverPage"/>
              <w:spacing w:after="0"/>
              <w:rPr>
                <w:noProof/>
                <w:sz w:val="8"/>
                <w:szCs w:val="8"/>
              </w:rPr>
            </w:pPr>
          </w:p>
        </w:tc>
        <w:tc>
          <w:tcPr>
            <w:tcW w:w="1417" w:type="dxa"/>
            <w:gridSpan w:val="3"/>
          </w:tcPr>
          <w:p w:rsidR="001E41F3" w:rsidRPr="00917E42" w:rsidRDefault="001E41F3">
            <w:pPr>
              <w:pStyle w:val="CRCoverPage"/>
              <w:spacing w:after="0"/>
              <w:rPr>
                <w:noProof/>
                <w:sz w:val="8"/>
                <w:szCs w:val="8"/>
              </w:rPr>
            </w:pPr>
          </w:p>
        </w:tc>
        <w:tc>
          <w:tcPr>
            <w:tcW w:w="2127" w:type="dxa"/>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rPr>
          <w:cantSplit/>
        </w:trPr>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Category:</w:t>
            </w:r>
          </w:p>
        </w:tc>
        <w:tc>
          <w:tcPr>
            <w:tcW w:w="851" w:type="dxa"/>
            <w:shd w:val="pct30" w:color="FFFF00" w:fill="auto"/>
          </w:tcPr>
          <w:p w:rsidR="001E41F3" w:rsidRPr="00917E42" w:rsidRDefault="00207960" w:rsidP="00D24991">
            <w:pPr>
              <w:pStyle w:val="CRCoverPage"/>
              <w:spacing w:after="0"/>
              <w:ind w:left="100" w:right="-609"/>
              <w:rPr>
                <w:b/>
                <w:noProof/>
              </w:rPr>
            </w:pPr>
            <w:r w:rsidRPr="00917E42">
              <w:rPr>
                <w:b/>
                <w:noProof/>
              </w:rPr>
              <w:t>F</w:t>
            </w:r>
          </w:p>
        </w:tc>
        <w:tc>
          <w:tcPr>
            <w:tcW w:w="3402" w:type="dxa"/>
            <w:gridSpan w:val="5"/>
            <w:tcBorders>
              <w:left w:val="nil"/>
            </w:tcBorders>
          </w:tcPr>
          <w:p w:rsidR="001E41F3" w:rsidRPr="00917E42" w:rsidRDefault="001E41F3">
            <w:pPr>
              <w:pStyle w:val="CRCoverPage"/>
              <w:spacing w:after="0"/>
              <w:rPr>
                <w:noProof/>
              </w:rPr>
            </w:pPr>
          </w:p>
        </w:tc>
        <w:tc>
          <w:tcPr>
            <w:tcW w:w="1417" w:type="dxa"/>
            <w:gridSpan w:val="3"/>
            <w:tcBorders>
              <w:left w:val="nil"/>
            </w:tcBorders>
          </w:tcPr>
          <w:p w:rsidR="001E41F3" w:rsidRPr="00917E42" w:rsidRDefault="001E41F3">
            <w:pPr>
              <w:pStyle w:val="CRCoverPage"/>
              <w:spacing w:after="0"/>
              <w:jc w:val="right"/>
              <w:rPr>
                <w:b/>
                <w:i/>
                <w:noProof/>
              </w:rPr>
            </w:pPr>
            <w:r w:rsidRPr="00917E42">
              <w:rPr>
                <w:b/>
                <w:i/>
                <w:noProof/>
              </w:rPr>
              <w:t>Release:</w:t>
            </w:r>
          </w:p>
        </w:tc>
        <w:tc>
          <w:tcPr>
            <w:tcW w:w="2127" w:type="dxa"/>
            <w:tcBorders>
              <w:right w:val="single" w:sz="4" w:space="0" w:color="auto"/>
            </w:tcBorders>
            <w:shd w:val="pct30" w:color="FFFF00" w:fill="auto"/>
          </w:tcPr>
          <w:p w:rsidR="001E41F3" w:rsidRPr="00917E42" w:rsidRDefault="00207960">
            <w:pPr>
              <w:pStyle w:val="CRCoverPage"/>
              <w:spacing w:after="0"/>
              <w:ind w:left="100"/>
              <w:rPr>
                <w:noProof/>
              </w:rPr>
            </w:pPr>
            <w:r w:rsidRPr="00917E42">
              <w:rPr>
                <w:noProof/>
              </w:rPr>
              <w:t>Rel-15</w:t>
            </w:r>
          </w:p>
        </w:tc>
      </w:tr>
      <w:tr w:rsidR="001E41F3" w:rsidRPr="00917E42" w:rsidTr="00547111">
        <w:tc>
          <w:tcPr>
            <w:tcW w:w="1843" w:type="dxa"/>
            <w:tcBorders>
              <w:left w:val="single" w:sz="4" w:space="0" w:color="auto"/>
              <w:bottom w:val="single" w:sz="4" w:space="0" w:color="auto"/>
            </w:tcBorders>
          </w:tcPr>
          <w:p w:rsidR="001E41F3" w:rsidRPr="00917E42" w:rsidRDefault="001E41F3">
            <w:pPr>
              <w:pStyle w:val="CRCoverPage"/>
              <w:spacing w:after="0"/>
              <w:rPr>
                <w:b/>
                <w:i/>
                <w:noProof/>
              </w:rPr>
            </w:pPr>
          </w:p>
        </w:tc>
        <w:tc>
          <w:tcPr>
            <w:tcW w:w="4677" w:type="dxa"/>
            <w:gridSpan w:val="8"/>
            <w:tcBorders>
              <w:bottom w:val="single" w:sz="4" w:space="0" w:color="auto"/>
            </w:tcBorders>
          </w:tcPr>
          <w:p w:rsidR="001E41F3" w:rsidRPr="00917E42" w:rsidRDefault="001E41F3">
            <w:pPr>
              <w:pStyle w:val="CRCoverPage"/>
              <w:spacing w:after="0"/>
              <w:ind w:left="383" w:hanging="383"/>
              <w:rPr>
                <w:i/>
                <w:noProof/>
                <w:sz w:val="18"/>
              </w:rPr>
            </w:pPr>
            <w:r w:rsidRPr="00917E42">
              <w:rPr>
                <w:i/>
                <w:noProof/>
                <w:sz w:val="18"/>
              </w:rPr>
              <w:t xml:space="preserve">Use </w:t>
            </w:r>
            <w:r w:rsidRPr="00917E42">
              <w:rPr>
                <w:i/>
                <w:noProof/>
                <w:sz w:val="18"/>
                <w:u w:val="single"/>
              </w:rPr>
              <w:t>one</w:t>
            </w:r>
            <w:r w:rsidRPr="00917E42">
              <w:rPr>
                <w:i/>
                <w:noProof/>
                <w:sz w:val="18"/>
              </w:rPr>
              <w:t xml:space="preserve"> of the following categories:</w:t>
            </w:r>
            <w:r w:rsidRPr="00917E42">
              <w:rPr>
                <w:b/>
                <w:i/>
                <w:noProof/>
                <w:sz w:val="18"/>
              </w:rPr>
              <w:br/>
              <w:t>F</w:t>
            </w:r>
            <w:r w:rsidRPr="00917E42">
              <w:rPr>
                <w:i/>
                <w:noProof/>
                <w:sz w:val="18"/>
              </w:rPr>
              <w:t xml:space="preserve">  (correction)</w:t>
            </w:r>
            <w:r w:rsidRPr="00917E42">
              <w:rPr>
                <w:i/>
                <w:noProof/>
                <w:sz w:val="18"/>
              </w:rPr>
              <w:br/>
            </w:r>
            <w:r w:rsidRPr="00917E42">
              <w:rPr>
                <w:b/>
                <w:i/>
                <w:noProof/>
                <w:sz w:val="18"/>
              </w:rPr>
              <w:t>A</w:t>
            </w:r>
            <w:r w:rsidRPr="00917E42">
              <w:rPr>
                <w:i/>
                <w:noProof/>
                <w:sz w:val="18"/>
              </w:rPr>
              <w:t xml:space="preserve">  (</w:t>
            </w:r>
            <w:r w:rsidR="00DE34CF" w:rsidRPr="00917E42">
              <w:rPr>
                <w:i/>
                <w:noProof/>
                <w:sz w:val="18"/>
              </w:rPr>
              <w:t xml:space="preserve">mirror </w:t>
            </w:r>
            <w:r w:rsidRPr="00917E42">
              <w:rPr>
                <w:i/>
                <w:noProof/>
                <w:sz w:val="18"/>
              </w:rPr>
              <w:t>correspond</w:t>
            </w:r>
            <w:r w:rsidR="00DE34CF" w:rsidRPr="00917E42">
              <w:rPr>
                <w:i/>
                <w:noProof/>
                <w:sz w:val="18"/>
              </w:rPr>
              <w:t xml:space="preserve">ing </w:t>
            </w:r>
            <w:r w:rsidRPr="00917E42">
              <w:rPr>
                <w:i/>
                <w:noProof/>
                <w:sz w:val="18"/>
              </w:rPr>
              <w:t xml:space="preserve">to a </w:t>
            </w:r>
            <w:r w:rsidR="00DE34CF" w:rsidRPr="00917E42">
              <w:rPr>
                <w:i/>
                <w:noProof/>
                <w:sz w:val="18"/>
              </w:rPr>
              <w:t xml:space="preserve">change </w:t>
            </w:r>
            <w:r w:rsidRPr="00917E42">
              <w:rPr>
                <w:i/>
                <w:noProof/>
                <w:sz w:val="18"/>
              </w:rPr>
              <w:t>in an earlier release)</w:t>
            </w:r>
            <w:r w:rsidRPr="00917E42">
              <w:rPr>
                <w:i/>
                <w:noProof/>
                <w:sz w:val="18"/>
              </w:rPr>
              <w:br/>
            </w:r>
            <w:r w:rsidRPr="00917E42">
              <w:rPr>
                <w:b/>
                <w:i/>
                <w:noProof/>
                <w:sz w:val="18"/>
              </w:rPr>
              <w:t>B</w:t>
            </w:r>
            <w:r w:rsidRPr="00917E42">
              <w:rPr>
                <w:i/>
                <w:noProof/>
                <w:sz w:val="18"/>
              </w:rPr>
              <w:t xml:space="preserve">  (addition of feature), </w:t>
            </w:r>
            <w:r w:rsidRPr="00917E42">
              <w:rPr>
                <w:i/>
                <w:noProof/>
                <w:sz w:val="18"/>
              </w:rPr>
              <w:br/>
            </w:r>
            <w:r w:rsidRPr="00917E42">
              <w:rPr>
                <w:b/>
                <w:i/>
                <w:noProof/>
                <w:sz w:val="18"/>
              </w:rPr>
              <w:t>C</w:t>
            </w:r>
            <w:r w:rsidRPr="00917E42">
              <w:rPr>
                <w:i/>
                <w:noProof/>
                <w:sz w:val="18"/>
              </w:rPr>
              <w:t xml:space="preserve">  (functional modification of feature)</w:t>
            </w:r>
            <w:r w:rsidRPr="00917E42">
              <w:rPr>
                <w:i/>
                <w:noProof/>
                <w:sz w:val="18"/>
              </w:rPr>
              <w:br/>
            </w:r>
            <w:r w:rsidRPr="00917E42">
              <w:rPr>
                <w:b/>
                <w:i/>
                <w:noProof/>
                <w:sz w:val="18"/>
              </w:rPr>
              <w:t>D</w:t>
            </w:r>
            <w:r w:rsidRPr="00917E42">
              <w:rPr>
                <w:i/>
                <w:noProof/>
                <w:sz w:val="18"/>
              </w:rPr>
              <w:t xml:space="preserve">  (editorial modification)</w:t>
            </w:r>
          </w:p>
          <w:p w:rsidR="001E41F3" w:rsidRPr="00917E42" w:rsidRDefault="001E41F3">
            <w:pPr>
              <w:pStyle w:val="CRCoverPage"/>
              <w:rPr>
                <w:noProof/>
              </w:rPr>
            </w:pPr>
            <w:r w:rsidRPr="00917E42">
              <w:rPr>
                <w:noProof/>
                <w:sz w:val="18"/>
              </w:rPr>
              <w:t>Detailed explanations of the above categories can</w:t>
            </w:r>
            <w:r w:rsidRPr="00917E42">
              <w:rPr>
                <w:noProof/>
                <w:sz w:val="18"/>
              </w:rPr>
              <w:br/>
              <w:t xml:space="preserve">be found in 3GPP </w:t>
            </w:r>
            <w:hyperlink r:id="rId11" w:history="1">
              <w:r w:rsidRPr="00917E42">
                <w:rPr>
                  <w:rStyle w:val="Hyperlink"/>
                  <w:noProof/>
                  <w:sz w:val="18"/>
                </w:rPr>
                <w:t>TR 21.900</w:t>
              </w:r>
            </w:hyperlink>
            <w:r w:rsidRPr="00917E42">
              <w:rPr>
                <w:noProof/>
                <w:sz w:val="18"/>
              </w:rPr>
              <w:t>.</w:t>
            </w:r>
          </w:p>
        </w:tc>
        <w:tc>
          <w:tcPr>
            <w:tcW w:w="3120" w:type="dxa"/>
            <w:gridSpan w:val="2"/>
            <w:tcBorders>
              <w:bottom w:val="single" w:sz="4" w:space="0" w:color="auto"/>
              <w:right w:val="single" w:sz="4" w:space="0" w:color="auto"/>
            </w:tcBorders>
          </w:tcPr>
          <w:p w:rsidR="000C038A" w:rsidRPr="00917E42" w:rsidRDefault="001E41F3" w:rsidP="00BD6BB8">
            <w:pPr>
              <w:pStyle w:val="CRCoverPage"/>
              <w:tabs>
                <w:tab w:val="left" w:pos="950"/>
              </w:tabs>
              <w:spacing w:after="0"/>
              <w:ind w:left="241" w:hanging="241"/>
              <w:rPr>
                <w:i/>
                <w:noProof/>
                <w:sz w:val="18"/>
              </w:rPr>
            </w:pPr>
            <w:r w:rsidRPr="00917E42">
              <w:rPr>
                <w:i/>
                <w:noProof/>
                <w:sz w:val="18"/>
              </w:rPr>
              <w:t xml:space="preserve">Use </w:t>
            </w:r>
            <w:r w:rsidRPr="00917E42">
              <w:rPr>
                <w:i/>
                <w:noProof/>
                <w:sz w:val="18"/>
                <w:u w:val="single"/>
              </w:rPr>
              <w:t>one</w:t>
            </w:r>
            <w:r w:rsidRPr="00917E42">
              <w:rPr>
                <w:i/>
                <w:noProof/>
                <w:sz w:val="18"/>
              </w:rPr>
              <w:t xml:space="preserve"> of the following releases:</w:t>
            </w:r>
            <w:r w:rsidRPr="00917E42">
              <w:rPr>
                <w:i/>
                <w:noProof/>
                <w:sz w:val="18"/>
              </w:rPr>
              <w:br/>
              <w:t>Rel-8</w:t>
            </w:r>
            <w:r w:rsidRPr="00917E42">
              <w:rPr>
                <w:i/>
                <w:noProof/>
                <w:sz w:val="18"/>
              </w:rPr>
              <w:tab/>
              <w:t>(Release 8)</w:t>
            </w:r>
            <w:r w:rsidR="007C2097" w:rsidRPr="00917E42">
              <w:rPr>
                <w:i/>
                <w:noProof/>
                <w:sz w:val="18"/>
              </w:rPr>
              <w:br/>
              <w:t>Rel-9</w:t>
            </w:r>
            <w:r w:rsidR="007C2097" w:rsidRPr="00917E42">
              <w:rPr>
                <w:i/>
                <w:noProof/>
                <w:sz w:val="18"/>
              </w:rPr>
              <w:tab/>
              <w:t>(Release 9)</w:t>
            </w:r>
            <w:r w:rsidR="009777D9" w:rsidRPr="00917E42">
              <w:rPr>
                <w:i/>
                <w:noProof/>
                <w:sz w:val="18"/>
              </w:rPr>
              <w:br/>
              <w:t>Rel-10</w:t>
            </w:r>
            <w:r w:rsidR="009777D9" w:rsidRPr="00917E42">
              <w:rPr>
                <w:i/>
                <w:noProof/>
                <w:sz w:val="18"/>
              </w:rPr>
              <w:tab/>
              <w:t>(Release 10)</w:t>
            </w:r>
            <w:r w:rsidR="000C038A" w:rsidRPr="00917E42">
              <w:rPr>
                <w:i/>
                <w:noProof/>
                <w:sz w:val="18"/>
              </w:rPr>
              <w:br/>
              <w:t>Rel-11</w:t>
            </w:r>
            <w:r w:rsidR="000C038A" w:rsidRPr="00917E42">
              <w:rPr>
                <w:i/>
                <w:noProof/>
                <w:sz w:val="18"/>
              </w:rPr>
              <w:tab/>
              <w:t>(Release 11)</w:t>
            </w:r>
            <w:r w:rsidR="000C038A" w:rsidRPr="00917E42">
              <w:rPr>
                <w:i/>
                <w:noProof/>
                <w:sz w:val="18"/>
              </w:rPr>
              <w:br/>
              <w:t>Rel-12</w:t>
            </w:r>
            <w:r w:rsidR="000C038A" w:rsidRPr="00917E42">
              <w:rPr>
                <w:i/>
                <w:noProof/>
                <w:sz w:val="18"/>
              </w:rPr>
              <w:tab/>
              <w:t>(Release 12)</w:t>
            </w:r>
            <w:r w:rsidR="0051580D" w:rsidRPr="00917E42">
              <w:rPr>
                <w:i/>
                <w:noProof/>
                <w:sz w:val="18"/>
              </w:rPr>
              <w:br/>
            </w:r>
            <w:bookmarkStart w:id="1" w:name="OLE_LINK1"/>
            <w:r w:rsidR="0051580D" w:rsidRPr="00917E42">
              <w:rPr>
                <w:i/>
                <w:noProof/>
                <w:sz w:val="18"/>
              </w:rPr>
              <w:t>Rel-13</w:t>
            </w:r>
            <w:r w:rsidR="0051580D" w:rsidRPr="00917E42">
              <w:rPr>
                <w:i/>
                <w:noProof/>
                <w:sz w:val="18"/>
              </w:rPr>
              <w:tab/>
              <w:t>(Release 13)</w:t>
            </w:r>
            <w:bookmarkEnd w:id="1"/>
            <w:r w:rsidR="00BD6BB8" w:rsidRPr="00917E42">
              <w:rPr>
                <w:i/>
                <w:noProof/>
                <w:sz w:val="18"/>
              </w:rPr>
              <w:br/>
              <w:t>Rel-14</w:t>
            </w:r>
            <w:r w:rsidR="00BD6BB8" w:rsidRPr="00917E42">
              <w:rPr>
                <w:i/>
                <w:noProof/>
                <w:sz w:val="18"/>
              </w:rPr>
              <w:tab/>
              <w:t>(Release 14)</w:t>
            </w:r>
            <w:r w:rsidR="00E34898" w:rsidRPr="00917E42">
              <w:rPr>
                <w:i/>
                <w:noProof/>
                <w:sz w:val="18"/>
              </w:rPr>
              <w:br/>
              <w:t>Rel-15</w:t>
            </w:r>
            <w:r w:rsidR="00E34898" w:rsidRPr="00917E42">
              <w:rPr>
                <w:i/>
                <w:noProof/>
                <w:sz w:val="18"/>
              </w:rPr>
              <w:tab/>
              <w:t>(Release 15)</w:t>
            </w:r>
            <w:r w:rsidR="00E34898" w:rsidRPr="00917E42">
              <w:rPr>
                <w:i/>
                <w:noProof/>
                <w:sz w:val="18"/>
              </w:rPr>
              <w:br/>
              <w:t>Rel-16</w:t>
            </w:r>
            <w:r w:rsidR="00E34898" w:rsidRPr="00917E42">
              <w:rPr>
                <w:i/>
                <w:noProof/>
                <w:sz w:val="18"/>
              </w:rPr>
              <w:tab/>
              <w:t>(Release 16)</w:t>
            </w:r>
          </w:p>
        </w:tc>
      </w:tr>
      <w:tr w:rsidR="001E41F3" w:rsidRPr="00917E42" w:rsidTr="00547111">
        <w:tc>
          <w:tcPr>
            <w:tcW w:w="1843" w:type="dxa"/>
          </w:tcPr>
          <w:p w:rsidR="001E41F3" w:rsidRPr="00917E42" w:rsidRDefault="001E41F3">
            <w:pPr>
              <w:pStyle w:val="CRCoverPage"/>
              <w:spacing w:after="0"/>
              <w:rPr>
                <w:b/>
                <w:i/>
                <w:noProof/>
                <w:sz w:val="8"/>
                <w:szCs w:val="8"/>
              </w:rPr>
            </w:pPr>
          </w:p>
        </w:tc>
        <w:tc>
          <w:tcPr>
            <w:tcW w:w="7797" w:type="dxa"/>
            <w:gridSpan w:val="10"/>
          </w:tcPr>
          <w:p w:rsidR="001E41F3" w:rsidRPr="00917E42" w:rsidRDefault="001E41F3">
            <w:pPr>
              <w:pStyle w:val="CRCoverPage"/>
              <w:spacing w:after="0"/>
              <w:rPr>
                <w:noProof/>
                <w:sz w:val="8"/>
                <w:szCs w:val="8"/>
              </w:rPr>
            </w:pPr>
          </w:p>
        </w:tc>
      </w:tr>
      <w:tr w:rsidR="001E41F3" w:rsidRPr="00917E42" w:rsidTr="00547111">
        <w:tc>
          <w:tcPr>
            <w:tcW w:w="2694" w:type="dxa"/>
            <w:gridSpan w:val="2"/>
            <w:tcBorders>
              <w:top w:val="single" w:sz="4" w:space="0" w:color="auto"/>
              <w:left w:val="single" w:sz="4" w:space="0" w:color="auto"/>
            </w:tcBorders>
          </w:tcPr>
          <w:p w:rsidR="001E41F3" w:rsidRPr="00917E42" w:rsidRDefault="001E41F3">
            <w:pPr>
              <w:pStyle w:val="CRCoverPage"/>
              <w:tabs>
                <w:tab w:val="right" w:pos="2184"/>
              </w:tabs>
              <w:spacing w:after="0"/>
              <w:rPr>
                <w:b/>
                <w:i/>
                <w:noProof/>
              </w:rPr>
            </w:pPr>
            <w:r w:rsidRPr="00917E42">
              <w:rPr>
                <w:b/>
                <w:i/>
                <w:noProof/>
              </w:rPr>
              <w:t>Reason for change:</w:t>
            </w:r>
          </w:p>
        </w:tc>
        <w:tc>
          <w:tcPr>
            <w:tcW w:w="6946" w:type="dxa"/>
            <w:gridSpan w:val="9"/>
            <w:tcBorders>
              <w:top w:val="single" w:sz="4" w:space="0" w:color="auto"/>
              <w:right w:val="single" w:sz="4" w:space="0" w:color="auto"/>
            </w:tcBorders>
            <w:shd w:val="pct30" w:color="FFFF00" w:fill="auto"/>
          </w:tcPr>
          <w:p w:rsidR="00454B36" w:rsidRPr="00917E42" w:rsidRDefault="00790C85" w:rsidP="00CC4D70">
            <w:pPr>
              <w:pStyle w:val="CRCoverPage"/>
              <w:spacing w:after="0"/>
              <w:ind w:left="100"/>
              <w:rPr>
                <w:noProof/>
              </w:rPr>
            </w:pPr>
            <w:r w:rsidRPr="00917E42">
              <w:rPr>
                <w:noProof/>
              </w:rPr>
              <w:t xml:space="preserve">The </w:t>
            </w:r>
            <w:r w:rsidR="0031434C">
              <w:rPr>
                <w:noProof/>
              </w:rPr>
              <w:t xml:space="preserve">PDCCH configuration </w:t>
            </w:r>
            <w:r w:rsidRPr="00917E42">
              <w:rPr>
                <w:noProof/>
              </w:rPr>
              <w:t>are incomplete.</w:t>
            </w:r>
            <w:r w:rsidR="0031434C">
              <w:rPr>
                <w:noProof/>
              </w:rPr>
              <w:t xml:space="preserve"> Rx beam sweeping factor needs to be modified.</w:t>
            </w:r>
          </w:p>
          <w:p w:rsidR="00790C85" w:rsidRPr="00917E42" w:rsidRDefault="00790C85" w:rsidP="0031434C">
            <w:pPr>
              <w:pStyle w:val="CRCoverPage"/>
              <w:spacing w:after="0"/>
              <w:ind w:left="100"/>
              <w:rPr>
                <w:noProof/>
              </w:rPr>
            </w:pP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sz w:val="8"/>
                <w:szCs w:val="8"/>
              </w:rPr>
            </w:pPr>
          </w:p>
        </w:tc>
        <w:tc>
          <w:tcPr>
            <w:tcW w:w="6946" w:type="dxa"/>
            <w:gridSpan w:val="9"/>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2694" w:type="dxa"/>
            <w:gridSpan w:val="2"/>
            <w:tcBorders>
              <w:left w:val="single" w:sz="4" w:space="0" w:color="auto"/>
            </w:tcBorders>
          </w:tcPr>
          <w:p w:rsidR="001E41F3" w:rsidRPr="00917E42" w:rsidRDefault="001E41F3">
            <w:pPr>
              <w:pStyle w:val="CRCoverPage"/>
              <w:tabs>
                <w:tab w:val="right" w:pos="2184"/>
              </w:tabs>
              <w:spacing w:after="0"/>
              <w:rPr>
                <w:b/>
                <w:i/>
                <w:noProof/>
              </w:rPr>
            </w:pPr>
            <w:r w:rsidRPr="00917E42">
              <w:rPr>
                <w:b/>
                <w:i/>
                <w:noProof/>
              </w:rPr>
              <w:t>Summary of change</w:t>
            </w:r>
            <w:r w:rsidR="0051580D" w:rsidRPr="00917E42">
              <w:rPr>
                <w:b/>
                <w:i/>
                <w:noProof/>
              </w:rPr>
              <w:t>:</w:t>
            </w:r>
          </w:p>
        </w:tc>
        <w:tc>
          <w:tcPr>
            <w:tcW w:w="6946" w:type="dxa"/>
            <w:gridSpan w:val="9"/>
            <w:tcBorders>
              <w:right w:val="single" w:sz="4" w:space="0" w:color="auto"/>
            </w:tcBorders>
            <w:shd w:val="pct30" w:color="FFFF00" w:fill="auto"/>
          </w:tcPr>
          <w:p w:rsidR="00454B36" w:rsidRPr="00917E42" w:rsidRDefault="00D53F09" w:rsidP="00CC4D70">
            <w:pPr>
              <w:pStyle w:val="CRCoverPage"/>
              <w:spacing w:after="0"/>
              <w:ind w:left="100"/>
              <w:rPr>
                <w:noProof/>
              </w:rPr>
            </w:pPr>
            <w:r w:rsidRPr="00917E42">
              <w:rPr>
                <w:noProof/>
              </w:rPr>
              <w:t xml:space="preserve">Complete the </w:t>
            </w:r>
            <w:r w:rsidR="0031434C">
              <w:rPr>
                <w:noProof/>
              </w:rPr>
              <w:t>PDCCH configuration</w:t>
            </w:r>
            <w:r w:rsidRPr="00917E42">
              <w:rPr>
                <w:noProof/>
              </w:rPr>
              <w:t xml:space="preserve"> for </w:t>
            </w:r>
            <w:r w:rsidR="0031434C">
              <w:rPr>
                <w:noProof/>
              </w:rPr>
              <w:t>SSB and CSI-RS RLM</w:t>
            </w:r>
            <w:r w:rsidRPr="00917E42">
              <w:rPr>
                <w:noProof/>
              </w:rPr>
              <w:t>.</w:t>
            </w:r>
          </w:p>
          <w:p w:rsidR="00D53F09" w:rsidRPr="00917E42" w:rsidRDefault="00D53F09" w:rsidP="00CC4D70">
            <w:pPr>
              <w:pStyle w:val="CRCoverPage"/>
              <w:spacing w:after="0"/>
              <w:ind w:left="100"/>
              <w:rPr>
                <w:noProof/>
              </w:rPr>
            </w:pPr>
            <w:r w:rsidRPr="00917E42">
              <w:rPr>
                <w:noProof/>
              </w:rPr>
              <w:t xml:space="preserve">Update the </w:t>
            </w:r>
            <w:r w:rsidR="0031434C">
              <w:rPr>
                <w:noProof/>
              </w:rPr>
              <w:t>Rx beam sweeping factor</w:t>
            </w:r>
            <w:r w:rsidRPr="00917E42">
              <w:rPr>
                <w:noProof/>
              </w:rPr>
              <w:t xml:space="preserve"> </w:t>
            </w:r>
            <w:r w:rsidR="0031434C">
              <w:rPr>
                <w:noProof/>
              </w:rPr>
              <w:t>for SSB and CSI-RS RLM</w:t>
            </w:r>
            <w:r w:rsidRPr="00917E42">
              <w:rPr>
                <w:noProof/>
              </w:rPr>
              <w:t>.</w:t>
            </w:r>
          </w:p>
          <w:p w:rsidR="00D53F09" w:rsidRPr="00917E42" w:rsidRDefault="00D53F09" w:rsidP="00D53F09">
            <w:pPr>
              <w:pStyle w:val="CRCoverPage"/>
              <w:spacing w:after="0"/>
              <w:ind w:left="100"/>
              <w:rPr>
                <w:noProof/>
              </w:rPr>
            </w:pP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sz w:val="8"/>
                <w:szCs w:val="8"/>
              </w:rPr>
            </w:pPr>
          </w:p>
        </w:tc>
        <w:tc>
          <w:tcPr>
            <w:tcW w:w="6946" w:type="dxa"/>
            <w:gridSpan w:val="9"/>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2694" w:type="dxa"/>
            <w:gridSpan w:val="2"/>
            <w:tcBorders>
              <w:left w:val="single" w:sz="4" w:space="0" w:color="auto"/>
              <w:bottom w:val="single" w:sz="4" w:space="0" w:color="auto"/>
            </w:tcBorders>
          </w:tcPr>
          <w:p w:rsidR="001E41F3" w:rsidRPr="00917E42" w:rsidRDefault="001E41F3">
            <w:pPr>
              <w:pStyle w:val="CRCoverPage"/>
              <w:tabs>
                <w:tab w:val="right" w:pos="2184"/>
              </w:tabs>
              <w:spacing w:after="0"/>
              <w:rPr>
                <w:b/>
                <w:i/>
                <w:noProof/>
              </w:rPr>
            </w:pPr>
            <w:r w:rsidRPr="00917E4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17E42" w:rsidRDefault="0031434C" w:rsidP="0031434C">
            <w:pPr>
              <w:pStyle w:val="CRCoverPage"/>
              <w:spacing w:after="0"/>
              <w:ind w:left="100"/>
              <w:rPr>
                <w:noProof/>
              </w:rPr>
            </w:pPr>
            <w:r>
              <w:rPr>
                <w:noProof/>
              </w:rPr>
              <w:t>The</w:t>
            </w:r>
            <w:r w:rsidR="00CC4D70" w:rsidRPr="00917E42">
              <w:rPr>
                <w:noProof/>
              </w:rPr>
              <w:t xml:space="preserve"> </w:t>
            </w:r>
            <w:r>
              <w:rPr>
                <w:noProof/>
              </w:rPr>
              <w:t>RLM requirement is not correct and complete</w:t>
            </w:r>
            <w:r w:rsidR="00CC4D70" w:rsidRPr="00917E42">
              <w:rPr>
                <w:noProof/>
              </w:rPr>
              <w:t>.</w:t>
            </w:r>
          </w:p>
        </w:tc>
      </w:tr>
      <w:tr w:rsidR="001E41F3" w:rsidRPr="00917E42" w:rsidTr="00547111">
        <w:tc>
          <w:tcPr>
            <w:tcW w:w="2694" w:type="dxa"/>
            <w:gridSpan w:val="2"/>
          </w:tcPr>
          <w:p w:rsidR="001E41F3" w:rsidRPr="00917E42" w:rsidRDefault="001E41F3">
            <w:pPr>
              <w:pStyle w:val="CRCoverPage"/>
              <w:spacing w:after="0"/>
              <w:rPr>
                <w:b/>
                <w:i/>
                <w:noProof/>
                <w:sz w:val="8"/>
                <w:szCs w:val="8"/>
              </w:rPr>
            </w:pPr>
          </w:p>
        </w:tc>
        <w:tc>
          <w:tcPr>
            <w:tcW w:w="6946" w:type="dxa"/>
            <w:gridSpan w:val="9"/>
          </w:tcPr>
          <w:p w:rsidR="001E41F3" w:rsidRPr="00917E42" w:rsidRDefault="001E41F3">
            <w:pPr>
              <w:pStyle w:val="CRCoverPage"/>
              <w:spacing w:after="0"/>
              <w:rPr>
                <w:noProof/>
                <w:sz w:val="8"/>
                <w:szCs w:val="8"/>
              </w:rPr>
            </w:pPr>
          </w:p>
        </w:tc>
      </w:tr>
      <w:tr w:rsidR="001E41F3" w:rsidRPr="00917E42" w:rsidTr="00547111">
        <w:tc>
          <w:tcPr>
            <w:tcW w:w="2694" w:type="dxa"/>
            <w:gridSpan w:val="2"/>
            <w:tcBorders>
              <w:top w:val="single" w:sz="4" w:space="0" w:color="auto"/>
              <w:left w:val="single" w:sz="4" w:space="0" w:color="auto"/>
            </w:tcBorders>
          </w:tcPr>
          <w:p w:rsidR="001E41F3" w:rsidRPr="00917E42" w:rsidRDefault="001E41F3">
            <w:pPr>
              <w:pStyle w:val="CRCoverPage"/>
              <w:tabs>
                <w:tab w:val="right" w:pos="2184"/>
              </w:tabs>
              <w:spacing w:after="0"/>
              <w:rPr>
                <w:b/>
                <w:i/>
                <w:noProof/>
              </w:rPr>
            </w:pPr>
            <w:r w:rsidRPr="00917E4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17E42" w:rsidRDefault="0031434C">
            <w:pPr>
              <w:pStyle w:val="CRCoverPage"/>
              <w:spacing w:after="0"/>
              <w:ind w:left="100"/>
              <w:rPr>
                <w:noProof/>
              </w:rPr>
            </w:pPr>
            <w:r>
              <w:t>8.1.2.1 8.1.2.2 8.1.3.1 8.1.3.2</w:t>
            </w: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sz w:val="8"/>
                <w:szCs w:val="8"/>
              </w:rPr>
            </w:pPr>
          </w:p>
        </w:tc>
        <w:tc>
          <w:tcPr>
            <w:tcW w:w="6946" w:type="dxa"/>
            <w:gridSpan w:val="9"/>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2694" w:type="dxa"/>
            <w:gridSpan w:val="2"/>
            <w:tcBorders>
              <w:left w:val="single" w:sz="4" w:space="0" w:color="auto"/>
            </w:tcBorders>
          </w:tcPr>
          <w:p w:rsidR="001E41F3" w:rsidRPr="00917E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17E42" w:rsidRDefault="001E41F3">
            <w:pPr>
              <w:pStyle w:val="CRCoverPage"/>
              <w:spacing w:after="0"/>
              <w:jc w:val="center"/>
              <w:rPr>
                <w:b/>
                <w:caps/>
                <w:noProof/>
              </w:rPr>
            </w:pPr>
            <w:r w:rsidRPr="00917E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17E42" w:rsidRDefault="001E41F3">
            <w:pPr>
              <w:pStyle w:val="CRCoverPage"/>
              <w:spacing w:after="0"/>
              <w:jc w:val="center"/>
              <w:rPr>
                <w:b/>
                <w:caps/>
                <w:noProof/>
              </w:rPr>
            </w:pPr>
            <w:r w:rsidRPr="00917E42">
              <w:rPr>
                <w:b/>
                <w:caps/>
                <w:noProof/>
              </w:rPr>
              <w:t>N</w:t>
            </w:r>
          </w:p>
        </w:tc>
        <w:tc>
          <w:tcPr>
            <w:tcW w:w="2977" w:type="dxa"/>
            <w:gridSpan w:val="4"/>
          </w:tcPr>
          <w:p w:rsidR="001E41F3" w:rsidRPr="00917E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17E42" w:rsidRDefault="001E41F3">
            <w:pPr>
              <w:pStyle w:val="CRCoverPage"/>
              <w:spacing w:after="0"/>
              <w:ind w:left="99"/>
              <w:rPr>
                <w:noProof/>
              </w:rPr>
            </w:pPr>
          </w:p>
        </w:tc>
      </w:tr>
      <w:tr w:rsidR="001E41F3" w:rsidRPr="00917E42" w:rsidTr="00547111">
        <w:tc>
          <w:tcPr>
            <w:tcW w:w="2694" w:type="dxa"/>
            <w:gridSpan w:val="2"/>
            <w:tcBorders>
              <w:left w:val="single" w:sz="4" w:space="0" w:color="auto"/>
            </w:tcBorders>
          </w:tcPr>
          <w:p w:rsidR="001E41F3" w:rsidRPr="00917E42" w:rsidRDefault="001E41F3">
            <w:pPr>
              <w:pStyle w:val="CRCoverPage"/>
              <w:tabs>
                <w:tab w:val="right" w:pos="2184"/>
              </w:tabs>
              <w:spacing w:after="0"/>
              <w:rPr>
                <w:b/>
                <w:i/>
                <w:noProof/>
              </w:rPr>
            </w:pPr>
            <w:r w:rsidRPr="00917E4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17E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7E42" w:rsidRDefault="00207960">
            <w:pPr>
              <w:pStyle w:val="CRCoverPage"/>
              <w:spacing w:after="0"/>
              <w:jc w:val="center"/>
              <w:rPr>
                <w:b/>
                <w:caps/>
                <w:noProof/>
              </w:rPr>
            </w:pPr>
            <w:r w:rsidRPr="00917E42">
              <w:rPr>
                <w:rFonts w:hint="eastAsia"/>
                <w:b/>
                <w:caps/>
                <w:noProof/>
              </w:rPr>
              <w:t>x</w:t>
            </w:r>
          </w:p>
        </w:tc>
        <w:tc>
          <w:tcPr>
            <w:tcW w:w="2977" w:type="dxa"/>
            <w:gridSpan w:val="4"/>
          </w:tcPr>
          <w:p w:rsidR="001E41F3" w:rsidRPr="00917E42" w:rsidRDefault="001E41F3">
            <w:pPr>
              <w:pStyle w:val="CRCoverPage"/>
              <w:tabs>
                <w:tab w:val="right" w:pos="2893"/>
              </w:tabs>
              <w:spacing w:after="0"/>
              <w:rPr>
                <w:noProof/>
              </w:rPr>
            </w:pPr>
            <w:r w:rsidRPr="00917E42">
              <w:rPr>
                <w:noProof/>
              </w:rPr>
              <w:t xml:space="preserve"> Other core specifications</w:t>
            </w:r>
            <w:r w:rsidRPr="00917E42">
              <w:rPr>
                <w:noProof/>
              </w:rPr>
              <w:tab/>
            </w:r>
          </w:p>
        </w:tc>
        <w:tc>
          <w:tcPr>
            <w:tcW w:w="3401" w:type="dxa"/>
            <w:gridSpan w:val="3"/>
            <w:tcBorders>
              <w:right w:val="single" w:sz="4" w:space="0" w:color="auto"/>
            </w:tcBorders>
            <w:shd w:val="pct30" w:color="FFFF00" w:fill="auto"/>
          </w:tcPr>
          <w:p w:rsidR="001E41F3" w:rsidRPr="00917E42" w:rsidRDefault="00145D43">
            <w:pPr>
              <w:pStyle w:val="CRCoverPage"/>
              <w:spacing w:after="0"/>
              <w:ind w:left="99"/>
              <w:rPr>
                <w:noProof/>
              </w:rPr>
            </w:pPr>
            <w:r w:rsidRPr="00917E42">
              <w:rPr>
                <w:noProof/>
              </w:rPr>
              <w:t xml:space="preserve">TS/TR ... CR ... </w:t>
            </w: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rPr>
            </w:pPr>
            <w:r w:rsidRPr="00917E4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17E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7E42" w:rsidRDefault="00207960">
            <w:pPr>
              <w:pStyle w:val="CRCoverPage"/>
              <w:spacing w:after="0"/>
              <w:jc w:val="center"/>
              <w:rPr>
                <w:b/>
                <w:caps/>
                <w:noProof/>
              </w:rPr>
            </w:pPr>
            <w:r w:rsidRPr="00917E42">
              <w:rPr>
                <w:rFonts w:hint="eastAsia"/>
                <w:b/>
                <w:caps/>
                <w:noProof/>
              </w:rPr>
              <w:t>x</w:t>
            </w:r>
          </w:p>
        </w:tc>
        <w:tc>
          <w:tcPr>
            <w:tcW w:w="2977" w:type="dxa"/>
            <w:gridSpan w:val="4"/>
          </w:tcPr>
          <w:p w:rsidR="001E41F3" w:rsidRPr="00917E42" w:rsidRDefault="001E41F3">
            <w:pPr>
              <w:pStyle w:val="CRCoverPage"/>
              <w:spacing w:after="0"/>
              <w:rPr>
                <w:noProof/>
              </w:rPr>
            </w:pPr>
            <w:r w:rsidRPr="00917E42">
              <w:rPr>
                <w:noProof/>
              </w:rPr>
              <w:t xml:space="preserve"> Test specifications</w:t>
            </w:r>
          </w:p>
        </w:tc>
        <w:tc>
          <w:tcPr>
            <w:tcW w:w="3401" w:type="dxa"/>
            <w:gridSpan w:val="3"/>
            <w:tcBorders>
              <w:right w:val="single" w:sz="4" w:space="0" w:color="auto"/>
            </w:tcBorders>
            <w:shd w:val="pct30" w:color="FFFF00" w:fill="auto"/>
          </w:tcPr>
          <w:p w:rsidR="001E41F3" w:rsidRPr="00917E42" w:rsidRDefault="00145D43">
            <w:pPr>
              <w:pStyle w:val="CRCoverPage"/>
              <w:spacing w:after="0"/>
              <w:ind w:left="99"/>
              <w:rPr>
                <w:noProof/>
              </w:rPr>
            </w:pPr>
            <w:r w:rsidRPr="00917E42">
              <w:rPr>
                <w:noProof/>
              </w:rPr>
              <w:t xml:space="preserve">TS/TR ... CR ... </w:t>
            </w:r>
          </w:p>
        </w:tc>
      </w:tr>
      <w:tr w:rsidR="001E41F3" w:rsidRPr="00917E42" w:rsidTr="00547111">
        <w:tc>
          <w:tcPr>
            <w:tcW w:w="2694" w:type="dxa"/>
            <w:gridSpan w:val="2"/>
            <w:tcBorders>
              <w:left w:val="single" w:sz="4" w:space="0" w:color="auto"/>
            </w:tcBorders>
          </w:tcPr>
          <w:p w:rsidR="001E41F3" w:rsidRPr="00917E42" w:rsidRDefault="00145D43">
            <w:pPr>
              <w:pStyle w:val="CRCoverPage"/>
              <w:spacing w:after="0"/>
              <w:rPr>
                <w:b/>
                <w:i/>
                <w:noProof/>
              </w:rPr>
            </w:pPr>
            <w:r w:rsidRPr="00917E42">
              <w:rPr>
                <w:b/>
                <w:i/>
                <w:noProof/>
              </w:rPr>
              <w:t xml:space="preserve">(show </w:t>
            </w:r>
            <w:r w:rsidR="00592D74" w:rsidRPr="00917E42">
              <w:rPr>
                <w:b/>
                <w:i/>
                <w:noProof/>
              </w:rPr>
              <w:t xml:space="preserve">related </w:t>
            </w:r>
            <w:r w:rsidRPr="00917E42">
              <w:rPr>
                <w:b/>
                <w:i/>
                <w:noProof/>
              </w:rPr>
              <w:t>CR</w:t>
            </w:r>
            <w:r w:rsidR="00592D74" w:rsidRPr="00917E42">
              <w:rPr>
                <w:b/>
                <w:i/>
                <w:noProof/>
              </w:rPr>
              <w:t>s</w:t>
            </w:r>
            <w:r w:rsidRPr="00917E4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17E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7E42" w:rsidRDefault="00207960">
            <w:pPr>
              <w:pStyle w:val="CRCoverPage"/>
              <w:spacing w:after="0"/>
              <w:jc w:val="center"/>
              <w:rPr>
                <w:b/>
                <w:caps/>
                <w:noProof/>
              </w:rPr>
            </w:pPr>
            <w:r w:rsidRPr="00917E42">
              <w:rPr>
                <w:rFonts w:hint="eastAsia"/>
                <w:b/>
                <w:caps/>
                <w:noProof/>
              </w:rPr>
              <w:t>x</w:t>
            </w:r>
          </w:p>
        </w:tc>
        <w:tc>
          <w:tcPr>
            <w:tcW w:w="2977" w:type="dxa"/>
            <w:gridSpan w:val="4"/>
          </w:tcPr>
          <w:p w:rsidR="001E41F3" w:rsidRPr="00917E42" w:rsidRDefault="001E41F3">
            <w:pPr>
              <w:pStyle w:val="CRCoverPage"/>
              <w:spacing w:after="0"/>
              <w:rPr>
                <w:noProof/>
              </w:rPr>
            </w:pPr>
            <w:r w:rsidRPr="00917E42">
              <w:rPr>
                <w:noProof/>
              </w:rPr>
              <w:t xml:space="preserve"> O&amp;M Specifications</w:t>
            </w:r>
          </w:p>
        </w:tc>
        <w:tc>
          <w:tcPr>
            <w:tcW w:w="3401" w:type="dxa"/>
            <w:gridSpan w:val="3"/>
            <w:tcBorders>
              <w:right w:val="single" w:sz="4" w:space="0" w:color="auto"/>
            </w:tcBorders>
            <w:shd w:val="pct30" w:color="FFFF00" w:fill="auto"/>
          </w:tcPr>
          <w:p w:rsidR="001E41F3" w:rsidRPr="00917E42" w:rsidRDefault="00145D43">
            <w:pPr>
              <w:pStyle w:val="CRCoverPage"/>
              <w:spacing w:after="0"/>
              <w:ind w:left="99"/>
              <w:rPr>
                <w:noProof/>
              </w:rPr>
            </w:pPr>
            <w:r w:rsidRPr="00917E42">
              <w:rPr>
                <w:noProof/>
              </w:rPr>
              <w:t>TS</w:t>
            </w:r>
            <w:r w:rsidR="000A6394" w:rsidRPr="00917E42">
              <w:rPr>
                <w:noProof/>
              </w:rPr>
              <w:t xml:space="preserve">/TR ... CR ... </w:t>
            </w: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rPr>
            </w:pPr>
          </w:p>
        </w:tc>
        <w:tc>
          <w:tcPr>
            <w:tcW w:w="6946" w:type="dxa"/>
            <w:gridSpan w:val="9"/>
            <w:tcBorders>
              <w:right w:val="single" w:sz="4" w:space="0" w:color="auto"/>
            </w:tcBorders>
          </w:tcPr>
          <w:p w:rsidR="001E41F3" w:rsidRPr="00917E42" w:rsidRDefault="001E41F3">
            <w:pPr>
              <w:pStyle w:val="CRCoverPage"/>
              <w:spacing w:after="0"/>
              <w:rPr>
                <w:noProof/>
              </w:rPr>
            </w:pPr>
          </w:p>
        </w:tc>
      </w:tr>
      <w:tr w:rsidR="001E41F3" w:rsidRPr="00917E42" w:rsidTr="00547111">
        <w:tc>
          <w:tcPr>
            <w:tcW w:w="2694" w:type="dxa"/>
            <w:gridSpan w:val="2"/>
            <w:tcBorders>
              <w:left w:val="single" w:sz="4" w:space="0" w:color="auto"/>
              <w:bottom w:val="single" w:sz="4" w:space="0" w:color="auto"/>
            </w:tcBorders>
          </w:tcPr>
          <w:p w:rsidR="001E41F3" w:rsidRPr="00917E42" w:rsidRDefault="001E41F3">
            <w:pPr>
              <w:pStyle w:val="CRCoverPage"/>
              <w:tabs>
                <w:tab w:val="right" w:pos="2184"/>
              </w:tabs>
              <w:spacing w:after="0"/>
              <w:rPr>
                <w:b/>
                <w:i/>
                <w:noProof/>
              </w:rPr>
            </w:pPr>
            <w:r w:rsidRPr="00917E4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17E42" w:rsidRDefault="001E41F3">
            <w:pPr>
              <w:pStyle w:val="CRCoverPage"/>
              <w:spacing w:after="0"/>
              <w:ind w:left="100"/>
              <w:rPr>
                <w:noProof/>
              </w:rPr>
            </w:pPr>
          </w:p>
        </w:tc>
      </w:tr>
    </w:tbl>
    <w:p w:rsidR="001E41F3" w:rsidRPr="00917E42" w:rsidRDefault="001E41F3">
      <w:pPr>
        <w:pStyle w:val="CRCoverPage"/>
        <w:spacing w:after="0"/>
        <w:rPr>
          <w:noProof/>
          <w:sz w:val="8"/>
          <w:szCs w:val="8"/>
        </w:rPr>
      </w:pPr>
    </w:p>
    <w:p w:rsidR="001E41F3" w:rsidRPr="00917E42" w:rsidRDefault="001E41F3">
      <w:pPr>
        <w:rPr>
          <w:noProof/>
        </w:rPr>
        <w:sectPr w:rsidR="001E41F3" w:rsidRPr="00917E42">
          <w:headerReference w:type="even" r:id="rId12"/>
          <w:footnotePr>
            <w:numRestart w:val="eachSect"/>
          </w:footnotePr>
          <w:pgSz w:w="11907" w:h="16840" w:code="9"/>
          <w:pgMar w:top="1418" w:right="1134" w:bottom="1134" w:left="1134" w:header="680" w:footer="567" w:gutter="0"/>
          <w:cols w:space="720"/>
        </w:sectPr>
      </w:pPr>
    </w:p>
    <w:p w:rsidR="001E41F3" w:rsidRPr="00917E42" w:rsidRDefault="00207960" w:rsidP="00207960">
      <w:pPr>
        <w:jc w:val="center"/>
        <w:rPr>
          <w:rFonts w:eastAsia="SimSun"/>
          <w:noProof/>
          <w:lang w:eastAsia="zh-CN"/>
        </w:rPr>
      </w:pPr>
      <w:r w:rsidRPr="00E5012C">
        <w:rPr>
          <w:rFonts w:eastAsia="SimSun" w:hint="eastAsia"/>
          <w:noProof/>
          <w:highlight w:val="yellow"/>
          <w:lang w:eastAsia="zh-CN"/>
        </w:rPr>
        <w:lastRenderedPageBreak/>
        <w:t>&lt;Start of Change</w:t>
      </w:r>
      <w:r w:rsidRPr="00E5012C">
        <w:rPr>
          <w:rFonts w:eastAsia="SimSun"/>
          <w:noProof/>
          <w:highlight w:val="yellow"/>
          <w:lang w:eastAsia="zh-CN"/>
        </w:rPr>
        <w:t xml:space="preserve"> 1</w:t>
      </w:r>
      <w:r w:rsidRPr="00E5012C">
        <w:rPr>
          <w:rFonts w:eastAsia="SimSun" w:hint="eastAsia"/>
          <w:noProof/>
          <w:highlight w:val="yellow"/>
          <w:lang w:eastAsia="zh-CN"/>
        </w:rPr>
        <w:t>&gt;</w:t>
      </w:r>
      <w:bookmarkStart w:id="2" w:name="_GoBack"/>
      <w:bookmarkEnd w:id="2"/>
    </w:p>
    <w:p w:rsidR="00267CF5" w:rsidRPr="00912B2D" w:rsidRDefault="00267CF5" w:rsidP="00267CF5">
      <w:pPr>
        <w:keepNext/>
        <w:keepLines/>
        <w:spacing w:before="120"/>
        <w:ind w:left="1418" w:hanging="1418"/>
        <w:outlineLvl w:val="3"/>
        <w:rPr>
          <w:rFonts w:ascii="Arial" w:hAnsi="Arial"/>
          <w:sz w:val="24"/>
        </w:rPr>
      </w:pPr>
      <w:bookmarkStart w:id="3" w:name="_Toc535475957"/>
      <w:r w:rsidRPr="00912B2D">
        <w:rPr>
          <w:rFonts w:ascii="Arial" w:hAnsi="Arial"/>
          <w:sz w:val="24"/>
        </w:rPr>
        <w:t>8.1.2.1</w:t>
      </w:r>
      <w:r w:rsidRPr="00912B2D">
        <w:rPr>
          <w:rFonts w:ascii="Arial" w:hAnsi="Arial"/>
          <w:sz w:val="24"/>
        </w:rPr>
        <w:tab/>
        <w:t>Introduction</w:t>
      </w:r>
      <w:bookmarkEnd w:id="3"/>
    </w:p>
    <w:p w:rsidR="00267CF5" w:rsidRPr="00912B2D" w:rsidRDefault="00267CF5" w:rsidP="00267CF5">
      <w:r w:rsidRPr="00912B2D">
        <w:t xml:space="preserve">The requirements in this section apply for each SSB based RLM-RS resource configured for </w:t>
      </w:r>
      <w:proofErr w:type="spellStart"/>
      <w:r w:rsidRPr="00912B2D">
        <w:t>PCell</w:t>
      </w:r>
      <w:proofErr w:type="spellEnd"/>
      <w:r w:rsidRPr="00912B2D">
        <w:t xml:space="preserve"> or </w:t>
      </w:r>
      <w:proofErr w:type="spellStart"/>
      <w:r w:rsidRPr="00912B2D">
        <w:t>PSCell</w:t>
      </w:r>
      <w:proofErr w:type="spellEnd"/>
      <w:r w:rsidRPr="00912B2D">
        <w:t>, provided that the SSB configured for RLM are actually transmitted within UE active DL BWP during the entire evaluation period specified in section 8.1.2.2.</w:t>
      </w:r>
    </w:p>
    <w:p w:rsidR="00267CF5" w:rsidRPr="00912B2D" w:rsidRDefault="00267CF5" w:rsidP="00267CF5">
      <w:pPr>
        <w:keepNext/>
        <w:keepLines/>
        <w:spacing w:before="60"/>
        <w:jc w:val="center"/>
        <w:rPr>
          <w:rFonts w:ascii="Arial" w:hAnsi="Arial"/>
          <w:b/>
        </w:rPr>
      </w:pPr>
      <w:r w:rsidRPr="00912B2D">
        <w:rPr>
          <w:rFonts w:ascii="Arial" w:hAnsi="Arial"/>
          <w:b/>
        </w:rPr>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rsidR="00267CF5" w:rsidRPr="00912B2D" w:rsidRDefault="00267CF5" w:rsidP="003B560F">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267CF5" w:rsidRPr="00912B2D" w:rsidTr="003B560F">
        <w:trPr>
          <w:trHeight w:val="201"/>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w:t>
            </w:r>
            <w:ins w:id="4" w:author="Li, Hua" w:date="2019-03-28T16:29:00Z">
              <w:r w:rsidR="00655D7F">
                <w:rPr>
                  <w:rFonts w:ascii="Arial" w:eastAsia="?? ??" w:hAnsi="Arial" w:cs="Arial"/>
                  <w:sz w:val="18"/>
                  <w:szCs w:val="18"/>
                </w:rPr>
                <w:t>PRBs</w:t>
              </w:r>
            </w:ins>
            <w:del w:id="5" w:author="Li, Hua" w:date="2019-03-28T16:29:00Z">
              <w:r w:rsidRPr="00912B2D" w:rsidDel="00655D7F">
                <w:rPr>
                  <w:rFonts w:ascii="Arial" w:eastAsia="?? ??" w:hAnsi="Arial" w:cs="Arial"/>
                  <w:sz w:val="18"/>
                  <w:szCs w:val="18"/>
                </w:rPr>
                <w:delText>MHz</w:delText>
              </w:r>
            </w:del>
            <w:r w:rsidRPr="00912B2D">
              <w:rPr>
                <w:rFonts w:ascii="Arial" w:eastAsia="?? ??" w:hAnsi="Arial" w:cs="Arial"/>
                <w:sz w:val="18"/>
                <w:szCs w:val="18"/>
              </w:rPr>
              <w:t>)</w:t>
            </w:r>
          </w:p>
        </w:tc>
        <w:tc>
          <w:tcPr>
            <w:tcW w:w="3586" w:type="dxa"/>
            <w:shd w:val="clear" w:color="auto" w:fill="auto"/>
            <w:vAlign w:val="center"/>
          </w:tcPr>
          <w:p w:rsidR="00267CF5" w:rsidRPr="00912B2D" w:rsidRDefault="00655D7F" w:rsidP="003B560F">
            <w:pPr>
              <w:keepNext/>
              <w:keepLines/>
              <w:overflowPunct w:val="0"/>
              <w:autoSpaceDE w:val="0"/>
              <w:autoSpaceDN w:val="0"/>
              <w:adjustRightInd w:val="0"/>
              <w:spacing w:after="0"/>
              <w:jc w:val="center"/>
              <w:textAlignment w:val="baseline"/>
              <w:rPr>
                <w:rFonts w:ascii="Arial" w:eastAsia="?? ??" w:hAnsi="Arial" w:cs="Arial"/>
                <w:sz w:val="18"/>
                <w:szCs w:val="18"/>
              </w:rPr>
            </w:pPr>
            <w:ins w:id="6" w:author="Li, Hua" w:date="2019-03-28T16:29:00Z">
              <w:r>
                <w:rPr>
                  <w:rFonts w:ascii="Arial" w:eastAsia="?? ??" w:hAnsi="Arial" w:cs="Arial"/>
                  <w:sz w:val="18"/>
                  <w:szCs w:val="18"/>
                </w:rPr>
                <w:t>24</w:t>
              </w:r>
            </w:ins>
            <w:del w:id="7" w:author="Li, Hua" w:date="2019-03-28T16:29:00Z">
              <w:r w:rsidR="00267CF5" w:rsidRPr="00912B2D" w:rsidDel="00655D7F">
                <w:rPr>
                  <w:rFonts w:ascii="Arial" w:eastAsia="?? ??" w:hAnsi="Arial" w:cs="Arial"/>
                  <w:sz w:val="18"/>
                  <w:szCs w:val="18"/>
                </w:rPr>
                <w:delText>TBD</w:delText>
              </w:r>
            </w:del>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rsidR="00267CF5" w:rsidRPr="00912B2D" w:rsidRDefault="00655D7F" w:rsidP="003B560F">
            <w:pPr>
              <w:keepNext/>
              <w:keepLines/>
              <w:overflowPunct w:val="0"/>
              <w:autoSpaceDE w:val="0"/>
              <w:autoSpaceDN w:val="0"/>
              <w:adjustRightInd w:val="0"/>
              <w:spacing w:after="0"/>
              <w:jc w:val="center"/>
              <w:textAlignment w:val="baseline"/>
              <w:rPr>
                <w:rFonts w:ascii="Arial" w:eastAsia="?? ??" w:hAnsi="Arial" w:cs="Arial"/>
                <w:sz w:val="18"/>
                <w:szCs w:val="18"/>
              </w:rPr>
            </w:pPr>
            <w:ins w:id="8" w:author="Li, Hua" w:date="2019-03-28T16:30:00Z">
              <w:r w:rsidRPr="002B507C">
                <w:rPr>
                  <w:rFonts w:ascii="Arial" w:eastAsia="?? ??" w:hAnsi="Arial" w:cs="Arial"/>
                  <w:sz w:val="18"/>
                  <w:szCs w:val="18"/>
                </w:rPr>
                <w:t>Same as the SCS of RMSI CORESET</w:t>
              </w:r>
            </w:ins>
            <w:del w:id="9" w:author="Li, Hua" w:date="2019-03-28T16:30:00Z">
              <w:r w:rsidR="00267CF5" w:rsidRPr="00912B2D" w:rsidDel="00655D7F">
                <w:rPr>
                  <w:rFonts w:ascii="Arial" w:eastAsia="?? ??" w:hAnsi="Arial" w:cs="Arial"/>
                  <w:sz w:val="18"/>
                  <w:szCs w:val="18"/>
                </w:rPr>
                <w:delText>TBD</w:delText>
              </w:r>
            </w:del>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 xml:space="preserve">DMRS </w:t>
            </w:r>
            <w:proofErr w:type="spellStart"/>
            <w:r w:rsidRPr="00912B2D">
              <w:rPr>
                <w:rFonts w:ascii="Arial" w:eastAsia="?? ??" w:hAnsi="Arial" w:cs="Arial"/>
                <w:sz w:val="18"/>
                <w:szCs w:val="18"/>
              </w:rPr>
              <w:t>precoder</w:t>
            </w:r>
            <w:proofErr w:type="spellEnd"/>
            <w:r w:rsidRPr="00912B2D">
              <w:rPr>
                <w:rFonts w:ascii="Arial" w:eastAsia="?? ??" w:hAnsi="Arial" w:cs="Arial"/>
                <w:sz w:val="18"/>
                <w:szCs w:val="18"/>
              </w:rPr>
              <w:t xml:space="preserve"> granularity</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rsidR="00267CF5" w:rsidRPr="00912B2D" w:rsidRDefault="00267CF5" w:rsidP="00267CF5">
      <w:pPr>
        <w:rPr>
          <w:rFonts w:eastAsia="?? ??"/>
        </w:rPr>
      </w:pPr>
    </w:p>
    <w:p w:rsidR="00267CF5" w:rsidRPr="00912B2D" w:rsidRDefault="00267CF5" w:rsidP="00267CF5">
      <w:pPr>
        <w:keepNext/>
        <w:keepLines/>
        <w:spacing w:before="60"/>
        <w:jc w:val="center"/>
        <w:rPr>
          <w:rFonts w:ascii="Arial" w:hAnsi="Arial"/>
          <w:b/>
        </w:rPr>
      </w:pPr>
      <w:r w:rsidRPr="00912B2D">
        <w:rPr>
          <w:rFonts w:ascii="Arial" w:hAnsi="Arial"/>
          <w:b/>
        </w:rPr>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rsidR="00267CF5" w:rsidRPr="00912B2D" w:rsidRDefault="00267CF5" w:rsidP="003B560F">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267CF5" w:rsidRPr="00912B2D" w:rsidTr="003B560F">
        <w:trPr>
          <w:trHeight w:val="201"/>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w:t>
            </w:r>
            <w:ins w:id="10" w:author="Li, Hua" w:date="2019-03-28T16:30:00Z">
              <w:r w:rsidR="00655D7F">
                <w:rPr>
                  <w:rFonts w:ascii="Arial" w:eastAsia="?? ??" w:hAnsi="Arial" w:cs="Arial"/>
                  <w:sz w:val="18"/>
                  <w:szCs w:val="18"/>
                </w:rPr>
                <w:t>PRBs</w:t>
              </w:r>
            </w:ins>
            <w:del w:id="11" w:author="Li, Hua" w:date="2019-03-28T16:30:00Z">
              <w:r w:rsidRPr="00912B2D" w:rsidDel="00655D7F">
                <w:rPr>
                  <w:rFonts w:ascii="Arial" w:eastAsia="?? ??" w:hAnsi="Arial" w:cs="Arial"/>
                  <w:sz w:val="18"/>
                  <w:szCs w:val="18"/>
                </w:rPr>
                <w:delText>MHz</w:delText>
              </w:r>
            </w:del>
            <w:r w:rsidRPr="00912B2D">
              <w:rPr>
                <w:rFonts w:ascii="Arial" w:eastAsia="?? ??" w:hAnsi="Arial" w:cs="Arial"/>
                <w:sz w:val="18"/>
                <w:szCs w:val="18"/>
              </w:rPr>
              <w:t>)</w:t>
            </w:r>
          </w:p>
        </w:tc>
        <w:tc>
          <w:tcPr>
            <w:tcW w:w="3586" w:type="dxa"/>
            <w:shd w:val="clear" w:color="auto" w:fill="auto"/>
            <w:vAlign w:val="center"/>
          </w:tcPr>
          <w:p w:rsidR="00267CF5" w:rsidRPr="00912B2D" w:rsidRDefault="00655D7F" w:rsidP="003B560F">
            <w:pPr>
              <w:keepNext/>
              <w:keepLines/>
              <w:overflowPunct w:val="0"/>
              <w:autoSpaceDE w:val="0"/>
              <w:autoSpaceDN w:val="0"/>
              <w:adjustRightInd w:val="0"/>
              <w:spacing w:after="0"/>
              <w:jc w:val="center"/>
              <w:textAlignment w:val="baseline"/>
              <w:rPr>
                <w:rFonts w:ascii="Arial" w:eastAsia="?? ??" w:hAnsi="Arial" w:cs="Arial"/>
                <w:sz w:val="18"/>
                <w:szCs w:val="18"/>
              </w:rPr>
            </w:pPr>
            <w:ins w:id="12" w:author="Li, Hua" w:date="2019-03-28T16:30:00Z">
              <w:r>
                <w:rPr>
                  <w:rFonts w:ascii="Arial" w:eastAsia="?? ??" w:hAnsi="Arial" w:cs="Arial"/>
                  <w:sz w:val="18"/>
                  <w:szCs w:val="18"/>
                </w:rPr>
                <w:t>24</w:t>
              </w:r>
            </w:ins>
            <w:del w:id="13" w:author="Li, Hua" w:date="2019-03-28T16:30:00Z">
              <w:r w:rsidR="00267CF5" w:rsidRPr="00912B2D" w:rsidDel="00655D7F">
                <w:rPr>
                  <w:rFonts w:ascii="Arial" w:eastAsia="?? ??" w:hAnsi="Arial" w:cs="Arial"/>
                  <w:sz w:val="18"/>
                  <w:szCs w:val="18"/>
                </w:rPr>
                <w:delText>TBD</w:delText>
              </w:r>
            </w:del>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rsidR="00267CF5" w:rsidRPr="00912B2D" w:rsidRDefault="00655D7F" w:rsidP="003B560F">
            <w:pPr>
              <w:keepNext/>
              <w:keepLines/>
              <w:overflowPunct w:val="0"/>
              <w:autoSpaceDE w:val="0"/>
              <w:autoSpaceDN w:val="0"/>
              <w:adjustRightInd w:val="0"/>
              <w:spacing w:after="0"/>
              <w:jc w:val="center"/>
              <w:textAlignment w:val="baseline"/>
              <w:rPr>
                <w:rFonts w:ascii="Arial" w:eastAsia="?? ??" w:hAnsi="Arial" w:cs="Arial"/>
                <w:sz w:val="18"/>
                <w:szCs w:val="18"/>
              </w:rPr>
            </w:pPr>
            <w:ins w:id="14" w:author="Li, Hua" w:date="2019-03-28T16:30:00Z">
              <w:r w:rsidRPr="002B507C">
                <w:rPr>
                  <w:rFonts w:ascii="Arial" w:eastAsia="?? ??" w:hAnsi="Arial" w:cs="Arial"/>
                  <w:sz w:val="18"/>
                  <w:szCs w:val="18"/>
                </w:rPr>
                <w:t>Same as the SCS of RMSI CORESET</w:t>
              </w:r>
            </w:ins>
            <w:del w:id="15" w:author="Li, Hua" w:date="2019-03-28T16:30:00Z">
              <w:r w:rsidR="00267CF5" w:rsidRPr="00912B2D" w:rsidDel="00655D7F">
                <w:rPr>
                  <w:rFonts w:ascii="Arial" w:eastAsia="?? ??" w:hAnsi="Arial" w:cs="Arial"/>
                  <w:sz w:val="18"/>
                  <w:szCs w:val="18"/>
                </w:rPr>
                <w:delText>TBD</w:delText>
              </w:r>
            </w:del>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 xml:space="preserve">DMRS </w:t>
            </w:r>
            <w:proofErr w:type="spellStart"/>
            <w:r w:rsidRPr="00912B2D">
              <w:rPr>
                <w:rFonts w:ascii="Arial" w:eastAsia="?? ??" w:hAnsi="Arial" w:cs="Arial"/>
                <w:sz w:val="18"/>
                <w:szCs w:val="18"/>
              </w:rPr>
              <w:t>precoder</w:t>
            </w:r>
            <w:proofErr w:type="spellEnd"/>
            <w:r w:rsidRPr="00912B2D">
              <w:rPr>
                <w:rFonts w:ascii="Arial" w:eastAsia="?? ??" w:hAnsi="Arial" w:cs="Arial"/>
                <w:sz w:val="18"/>
                <w:szCs w:val="18"/>
              </w:rPr>
              <w:t xml:space="preserve"> granularity</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rsidR="00267CF5" w:rsidRPr="00912B2D" w:rsidRDefault="00267CF5" w:rsidP="00267CF5"/>
    <w:p w:rsidR="00267CF5" w:rsidRPr="00912B2D" w:rsidRDefault="00267CF5" w:rsidP="00267CF5">
      <w:pPr>
        <w:keepNext/>
        <w:keepLines/>
        <w:spacing w:before="120"/>
        <w:ind w:left="1418" w:hanging="1418"/>
        <w:outlineLvl w:val="3"/>
        <w:rPr>
          <w:rFonts w:ascii="Arial" w:hAnsi="Arial"/>
          <w:sz w:val="24"/>
        </w:rPr>
      </w:pPr>
      <w:bookmarkStart w:id="16" w:name="_Toc535475958"/>
      <w:r w:rsidRPr="00912B2D">
        <w:rPr>
          <w:rFonts w:ascii="Arial" w:hAnsi="Arial"/>
          <w:sz w:val="24"/>
        </w:rPr>
        <w:t>8.1.2.2</w:t>
      </w:r>
      <w:r w:rsidRPr="00912B2D">
        <w:rPr>
          <w:rFonts w:ascii="Arial" w:hAnsi="Arial"/>
          <w:sz w:val="24"/>
        </w:rPr>
        <w:tab/>
        <w:t>Minimum requirement</w:t>
      </w:r>
      <w:bookmarkEnd w:id="16"/>
    </w:p>
    <w:p w:rsidR="00267CF5" w:rsidRPr="00912B2D" w:rsidRDefault="00267CF5" w:rsidP="00267CF5">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proofErr w:type="spellStart"/>
      <w:r w:rsidRPr="00912B2D">
        <w:t>T</w:t>
      </w:r>
      <w:r w:rsidRPr="00912B2D">
        <w:rPr>
          <w:vertAlign w:val="subscript"/>
        </w:rPr>
        <w:t>Evaluate_out_SSB</w:t>
      </w:r>
      <w:proofErr w:type="spellEnd"/>
      <w:r w:rsidRPr="00912B2D">
        <w:rPr>
          <w:rFonts w:eastAsia="?? ??"/>
        </w:rPr>
        <w:t xml:space="preserve"> [</w:t>
      </w:r>
      <w:proofErr w:type="spellStart"/>
      <w:r w:rsidRPr="00912B2D">
        <w:rPr>
          <w:rFonts w:eastAsia="?? ??"/>
        </w:rPr>
        <w:t>ms</w:t>
      </w:r>
      <w:proofErr w:type="spellEnd"/>
      <w:r w:rsidRPr="00912B2D">
        <w:rPr>
          <w:rFonts w:eastAsia="?? ??"/>
        </w:rPr>
        <w:t>] period</w:t>
      </w:r>
      <w:r w:rsidRPr="00912B2D">
        <w:t xml:space="preserve"> </w:t>
      </w:r>
      <w:r w:rsidRPr="00912B2D">
        <w:rPr>
          <w:rFonts w:eastAsia="?? ??"/>
        </w:rPr>
        <w:t xml:space="preserve">becomes worse than the threshold </w:t>
      </w:r>
      <w:proofErr w:type="spellStart"/>
      <w:r w:rsidRPr="00912B2D">
        <w:rPr>
          <w:rFonts w:eastAsia="?? ??"/>
        </w:rPr>
        <w:t>Q</w:t>
      </w:r>
      <w:r w:rsidRPr="00912B2D">
        <w:rPr>
          <w:rFonts w:eastAsia="?? ??"/>
          <w:vertAlign w:val="subscript"/>
        </w:rPr>
        <w:t>out_SSB</w:t>
      </w:r>
      <w:proofErr w:type="spellEnd"/>
      <w:r w:rsidRPr="00912B2D">
        <w:rPr>
          <w:rFonts w:eastAsia="?? ??"/>
        </w:rPr>
        <w:t xml:space="preserve"> within </w:t>
      </w:r>
      <w:proofErr w:type="spellStart"/>
      <w:r w:rsidRPr="00912B2D">
        <w:t>T</w:t>
      </w:r>
      <w:r w:rsidRPr="00912B2D">
        <w:rPr>
          <w:vertAlign w:val="subscript"/>
        </w:rPr>
        <w:t>Evaluate_out_SSB</w:t>
      </w:r>
      <w:proofErr w:type="spellEnd"/>
      <w:r w:rsidRPr="00912B2D">
        <w:rPr>
          <w:rFonts w:eastAsia="?? ??"/>
        </w:rPr>
        <w:t xml:space="preserve"> [</w:t>
      </w:r>
      <w:proofErr w:type="spellStart"/>
      <w:r w:rsidRPr="00912B2D">
        <w:rPr>
          <w:rFonts w:eastAsia="?? ??"/>
        </w:rPr>
        <w:t>ms</w:t>
      </w:r>
      <w:proofErr w:type="spellEnd"/>
      <w:r w:rsidRPr="00912B2D">
        <w:rPr>
          <w:rFonts w:eastAsia="?? ??"/>
        </w:rPr>
        <w:t>] evaluation period.</w:t>
      </w:r>
    </w:p>
    <w:p w:rsidR="00267CF5" w:rsidRPr="00912B2D" w:rsidRDefault="00267CF5" w:rsidP="00267CF5">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proofErr w:type="spellStart"/>
      <w:r w:rsidRPr="00912B2D">
        <w:t>T</w:t>
      </w:r>
      <w:r w:rsidRPr="00912B2D">
        <w:rPr>
          <w:vertAlign w:val="subscript"/>
        </w:rPr>
        <w:t>Evaluate_in_SSB</w:t>
      </w:r>
      <w:proofErr w:type="spellEnd"/>
      <w:r w:rsidRPr="00912B2D">
        <w:rPr>
          <w:rFonts w:eastAsia="?? ??"/>
        </w:rPr>
        <w:t xml:space="preserve"> [</w:t>
      </w:r>
      <w:proofErr w:type="spellStart"/>
      <w:r w:rsidRPr="00912B2D">
        <w:rPr>
          <w:rFonts w:eastAsia="?? ??"/>
        </w:rPr>
        <w:t>ms</w:t>
      </w:r>
      <w:proofErr w:type="spellEnd"/>
      <w:r w:rsidRPr="00912B2D">
        <w:rPr>
          <w:rFonts w:eastAsia="?? ??"/>
        </w:rPr>
        <w:t>] period</w:t>
      </w:r>
      <w:r w:rsidRPr="00912B2D">
        <w:t xml:space="preserve"> </w:t>
      </w:r>
      <w:r w:rsidRPr="00912B2D">
        <w:rPr>
          <w:rFonts w:eastAsia="?? ??"/>
        </w:rPr>
        <w:t xml:space="preserve">becomes better than the threshold </w:t>
      </w:r>
      <w:proofErr w:type="spellStart"/>
      <w:r w:rsidRPr="00912B2D">
        <w:rPr>
          <w:rFonts w:eastAsia="?? ??"/>
        </w:rPr>
        <w:t>Q</w:t>
      </w:r>
      <w:r w:rsidRPr="00912B2D">
        <w:rPr>
          <w:rFonts w:eastAsia="?? ??"/>
          <w:vertAlign w:val="subscript"/>
        </w:rPr>
        <w:t>in_SSB</w:t>
      </w:r>
      <w:proofErr w:type="spellEnd"/>
      <w:r w:rsidRPr="00912B2D">
        <w:rPr>
          <w:rFonts w:eastAsia="?? ??"/>
        </w:rPr>
        <w:t xml:space="preserve"> within </w:t>
      </w:r>
      <w:proofErr w:type="spellStart"/>
      <w:r w:rsidRPr="00912B2D">
        <w:t>T</w:t>
      </w:r>
      <w:r w:rsidRPr="00912B2D">
        <w:rPr>
          <w:vertAlign w:val="subscript"/>
        </w:rPr>
        <w:t>Evaluate_in_SSB</w:t>
      </w:r>
      <w:proofErr w:type="spellEnd"/>
      <w:r w:rsidRPr="00912B2D">
        <w:rPr>
          <w:rFonts w:eastAsia="?? ??"/>
        </w:rPr>
        <w:t xml:space="preserve"> [</w:t>
      </w:r>
      <w:proofErr w:type="spellStart"/>
      <w:r w:rsidRPr="00912B2D">
        <w:rPr>
          <w:rFonts w:eastAsia="?? ??"/>
        </w:rPr>
        <w:t>ms</w:t>
      </w:r>
      <w:proofErr w:type="spellEnd"/>
      <w:r w:rsidRPr="00912B2D">
        <w:rPr>
          <w:rFonts w:eastAsia="?? ??"/>
        </w:rPr>
        <w:t>] evaluation period.</w:t>
      </w:r>
    </w:p>
    <w:p w:rsidR="00267CF5" w:rsidRPr="00912B2D" w:rsidRDefault="00267CF5" w:rsidP="00267CF5">
      <w:pPr>
        <w:rPr>
          <w:rFonts w:eastAsia="?? ??"/>
        </w:rPr>
      </w:pPr>
      <w:proofErr w:type="spellStart"/>
      <w:r w:rsidRPr="00912B2D">
        <w:t>T</w:t>
      </w:r>
      <w:r w:rsidRPr="00912B2D">
        <w:rPr>
          <w:vertAlign w:val="subscript"/>
        </w:rPr>
        <w:t>Evaluate_out_SSB</w:t>
      </w:r>
      <w:proofErr w:type="spellEnd"/>
      <w:r w:rsidRPr="00912B2D">
        <w:rPr>
          <w:rFonts w:eastAsia="?? ??"/>
        </w:rPr>
        <w:t xml:space="preserve"> and </w:t>
      </w:r>
      <w:proofErr w:type="spellStart"/>
      <w:r w:rsidRPr="00912B2D">
        <w:t>T</w:t>
      </w:r>
      <w:r w:rsidRPr="00912B2D">
        <w:rPr>
          <w:vertAlign w:val="subscript"/>
        </w:rPr>
        <w:t>Evaluate_in_SSB</w:t>
      </w:r>
      <w:proofErr w:type="spellEnd"/>
      <w:r w:rsidRPr="00912B2D">
        <w:rPr>
          <w:rFonts w:eastAsia="?? ??"/>
        </w:rPr>
        <w:t xml:space="preserve"> are defined in Table 8.1.2.2-1 for FR1.</w:t>
      </w:r>
    </w:p>
    <w:p w:rsidR="00267CF5" w:rsidRPr="00912B2D" w:rsidRDefault="00267CF5" w:rsidP="00267CF5">
      <w:pPr>
        <w:rPr>
          <w:rFonts w:eastAsia="?? ??"/>
        </w:rPr>
      </w:pPr>
      <w:proofErr w:type="spellStart"/>
      <w:r w:rsidRPr="00912B2D">
        <w:t>T</w:t>
      </w:r>
      <w:r w:rsidRPr="00912B2D">
        <w:rPr>
          <w:vertAlign w:val="subscript"/>
        </w:rPr>
        <w:t>Evaluate_out_SSB</w:t>
      </w:r>
      <w:proofErr w:type="spellEnd"/>
      <w:r w:rsidRPr="00912B2D">
        <w:rPr>
          <w:rFonts w:eastAsia="?? ??"/>
        </w:rPr>
        <w:t xml:space="preserve"> and </w:t>
      </w:r>
      <w:proofErr w:type="spellStart"/>
      <w:r w:rsidRPr="00912B2D">
        <w:t>T</w:t>
      </w:r>
      <w:r w:rsidRPr="00912B2D">
        <w:rPr>
          <w:vertAlign w:val="subscript"/>
        </w:rPr>
        <w:t>Evaluate_in_SSB</w:t>
      </w:r>
      <w:proofErr w:type="spellEnd"/>
      <w:r w:rsidRPr="00912B2D">
        <w:rPr>
          <w:rFonts w:eastAsia="?? ??"/>
        </w:rPr>
        <w:t xml:space="preserve"> are defined in Table 8.1.2.2-2 for FR2 with</w:t>
      </w:r>
      <w:ins w:id="17" w:author="Li, Hua" w:date="2019-03-28T16:30:00Z">
        <w:r w:rsidR="00655D7F">
          <w:rPr>
            <w:rFonts w:eastAsia="?? ??"/>
          </w:rPr>
          <w:t xml:space="preserve"> N=8.</w:t>
        </w:r>
      </w:ins>
    </w:p>
    <w:p w:rsidR="00267CF5" w:rsidRPr="00912B2D" w:rsidDel="00655D7F" w:rsidRDefault="00267CF5" w:rsidP="00267CF5">
      <w:pPr>
        <w:ind w:left="568" w:hanging="284"/>
        <w:rPr>
          <w:del w:id="18" w:author="Li, Hua" w:date="2019-03-28T16:30:00Z"/>
        </w:rPr>
      </w:pPr>
      <w:del w:id="19" w:author="Li, Hua" w:date="2019-03-28T16:30:00Z">
        <w:r w:rsidRPr="00912B2D" w:rsidDel="00655D7F">
          <w:delText>-</w:delText>
        </w:r>
        <w:r w:rsidRPr="00912B2D" w:rsidDel="00655D7F">
          <w:tab/>
          <w:delText>N=1,</w:delText>
        </w:r>
      </w:del>
    </w:p>
    <w:p w:rsidR="00267CF5" w:rsidRPr="00912B2D" w:rsidDel="00655D7F" w:rsidRDefault="00267CF5" w:rsidP="00267CF5">
      <w:pPr>
        <w:ind w:left="568"/>
        <w:rPr>
          <w:del w:id="20" w:author="Li, Hua" w:date="2019-03-28T16:30:00Z"/>
        </w:rPr>
      </w:pPr>
      <w:del w:id="21" w:author="Li, Hua" w:date="2019-03-28T16:30:00Z">
        <w:r w:rsidRPr="00912B2D" w:rsidDel="00655D7F">
          <w:delText>if the SSB configured for RLM is QCL-Type D and TDMed to CSI-RS resources configured for L1-RSRP reporting, and the QCL association is known to UE;</w:delText>
        </w:r>
      </w:del>
    </w:p>
    <w:p w:rsidR="00267CF5" w:rsidRPr="00912B2D" w:rsidDel="00655D7F" w:rsidRDefault="00267CF5" w:rsidP="00267CF5">
      <w:pPr>
        <w:ind w:left="568" w:hanging="284"/>
        <w:rPr>
          <w:del w:id="22" w:author="Li, Hua" w:date="2019-03-28T16:30:00Z"/>
        </w:rPr>
      </w:pPr>
      <w:del w:id="23" w:author="Li, Hua" w:date="2019-03-28T16:30:00Z">
        <w:r w:rsidRPr="00912B2D" w:rsidDel="00655D7F">
          <w:delText>-</w:delText>
        </w:r>
        <w:r w:rsidRPr="00912B2D" w:rsidDel="00655D7F">
          <w:tab/>
          <w:delText>N=8, otherwise.</w:delText>
        </w:r>
      </w:del>
    </w:p>
    <w:p w:rsidR="00267CF5" w:rsidRPr="00912B2D" w:rsidRDefault="00267CF5" w:rsidP="00267CF5">
      <w:pPr>
        <w:rPr>
          <w:rFonts w:eastAsia="?? ??"/>
        </w:rPr>
      </w:pPr>
      <w:bookmarkStart w:id="24" w:name="_Hlk513850659"/>
      <w:r w:rsidRPr="00912B2D">
        <w:rPr>
          <w:rFonts w:eastAsia="?? ??"/>
        </w:rPr>
        <w:t>For FR1,</w:t>
      </w:r>
    </w:p>
    <w:p w:rsidR="00267CF5" w:rsidRPr="00912B2D" w:rsidRDefault="00267CF5" w:rsidP="00267CF5">
      <w:pPr>
        <w:ind w:left="568" w:hanging="284"/>
      </w:pPr>
      <w:r w:rsidRPr="00912B2D">
        <w:lastRenderedPageBreak/>
        <w:t>-</w:t>
      </w:r>
      <w:r w:rsidRPr="00912B2D">
        <w:tab/>
        <w:t>P=1/(1 – T</w:t>
      </w:r>
      <w:r w:rsidRPr="00912B2D">
        <w:rPr>
          <w:vertAlign w:val="subscript"/>
        </w:rPr>
        <w:t>SSB</w:t>
      </w:r>
      <w:r w:rsidRPr="00912B2D">
        <w:t>/MGRP), when in the monitored cell there are measurement gaps configured for intra-frequency, inter-frequency or inter-RAT measurements, which are overlapping with some but not all occasions of the SSB; and</w:t>
      </w:r>
    </w:p>
    <w:p w:rsidR="00267CF5" w:rsidRPr="00912B2D" w:rsidRDefault="00267CF5" w:rsidP="00267CF5">
      <w:pPr>
        <w:ind w:left="568" w:hanging="284"/>
      </w:pPr>
      <w:r w:rsidRPr="00912B2D">
        <w:t>-</w:t>
      </w:r>
      <w:r w:rsidRPr="00912B2D">
        <w:tab/>
        <w:t>P=1 when in the monitored cell there are no measurement gaps overlapping with any occasion of the SSB.</w:t>
      </w:r>
    </w:p>
    <w:p w:rsidR="00267CF5" w:rsidRPr="00912B2D" w:rsidRDefault="00267CF5" w:rsidP="00267CF5">
      <w:pPr>
        <w:rPr>
          <w:rFonts w:eastAsia="?? ??"/>
        </w:rPr>
      </w:pPr>
      <w:r w:rsidRPr="00912B2D">
        <w:rPr>
          <w:rFonts w:eastAsia="?? ??"/>
        </w:rPr>
        <w:t>For FR2,</w:t>
      </w:r>
    </w:p>
    <w:p w:rsidR="00267CF5" w:rsidRPr="00912B2D" w:rsidRDefault="00267CF5" w:rsidP="00267CF5">
      <w:pPr>
        <w:ind w:left="568" w:hanging="284"/>
      </w:pPr>
      <w:r w:rsidRPr="00912B2D">
        <w:t>-</w:t>
      </w:r>
      <w:r w:rsidRPr="00912B2D">
        <w:tab/>
        <w:t>P=1</w:t>
      </w:r>
      <w:proofErr w:type="gramStart"/>
      <w:r w:rsidRPr="00912B2D">
        <w:t>/(</w:t>
      </w:r>
      <w:proofErr w:type="gramEnd"/>
      <w:r w:rsidRPr="00912B2D">
        <w:t>1 – T</w:t>
      </w:r>
      <w:r w:rsidRPr="00912B2D">
        <w:rPr>
          <w:vertAlign w:val="subscript"/>
        </w:rPr>
        <w:t>SSB</w:t>
      </w:r>
      <w:r w:rsidRPr="00912B2D">
        <w:t>/</w:t>
      </w:r>
      <w:proofErr w:type="spellStart"/>
      <w:r w:rsidRPr="00912B2D">
        <w:t>T</w:t>
      </w:r>
      <w:r w:rsidRPr="00912B2D">
        <w:rPr>
          <w:vertAlign w:val="subscript"/>
        </w:rPr>
        <w:t>SMTCperiod</w:t>
      </w:r>
      <w:proofErr w:type="spellEnd"/>
      <w:r w:rsidRPr="00912B2D">
        <w:t>), when RLM-RS is not overlapped with measurement gap and RLM-RS is partially overlapped with SMTC occasion (T</w:t>
      </w:r>
      <w:r w:rsidRPr="00912B2D">
        <w:rPr>
          <w:vertAlign w:val="subscript"/>
        </w:rPr>
        <w:t>SSB</w:t>
      </w:r>
      <w:r w:rsidRPr="00912B2D">
        <w:t xml:space="preserve"> &lt; </w:t>
      </w:r>
      <w:proofErr w:type="spellStart"/>
      <w:r w:rsidRPr="00912B2D">
        <w:t>T</w:t>
      </w:r>
      <w:r w:rsidRPr="00912B2D">
        <w:rPr>
          <w:vertAlign w:val="subscript"/>
        </w:rPr>
        <w:t>SMTCperiod</w:t>
      </w:r>
      <w:proofErr w:type="spellEnd"/>
      <w:r w:rsidRPr="00912B2D">
        <w:t>).</w:t>
      </w:r>
    </w:p>
    <w:p w:rsidR="00267CF5" w:rsidRPr="00912B2D" w:rsidRDefault="00267CF5" w:rsidP="00267CF5">
      <w:pPr>
        <w:ind w:left="568" w:hanging="284"/>
      </w:pPr>
      <w:r w:rsidRPr="00912B2D">
        <w:t>-</w:t>
      </w:r>
      <w:r w:rsidRPr="00912B2D">
        <w:tab/>
        <w:t>P is 3, when RLM-RS is not overlapped with measurement gap and RLM-RS is fully overlapped with SMTC period (T</w:t>
      </w:r>
      <w:r w:rsidRPr="00912B2D">
        <w:rPr>
          <w:vertAlign w:val="subscript"/>
        </w:rPr>
        <w:t>SSB</w:t>
      </w:r>
      <w:r w:rsidRPr="00912B2D">
        <w:t xml:space="preserve"> = </w:t>
      </w:r>
      <w:proofErr w:type="spellStart"/>
      <w:r w:rsidRPr="00912B2D">
        <w:t>T</w:t>
      </w:r>
      <w:r w:rsidRPr="00912B2D">
        <w:rPr>
          <w:vertAlign w:val="subscript"/>
        </w:rPr>
        <w:t>SMTCperiod</w:t>
      </w:r>
      <w:proofErr w:type="spellEnd"/>
      <w:r w:rsidRPr="00912B2D">
        <w:t>).</w:t>
      </w:r>
    </w:p>
    <w:p w:rsidR="00267CF5" w:rsidRPr="00912B2D" w:rsidRDefault="00267CF5" w:rsidP="00267CF5">
      <w:pPr>
        <w:ind w:left="568" w:hanging="284"/>
      </w:pPr>
      <w:r w:rsidRPr="00912B2D">
        <w:t>-</w:t>
      </w:r>
      <w:r w:rsidRPr="00912B2D">
        <w:tab/>
        <w:t>P is 1</w:t>
      </w:r>
      <w:proofErr w:type="gramStart"/>
      <w:r w:rsidRPr="00912B2D">
        <w:t>/(</w:t>
      </w:r>
      <w:proofErr w:type="gramEnd"/>
      <w:r w:rsidRPr="00912B2D">
        <w:t>1- T</w:t>
      </w:r>
      <w:r w:rsidRPr="00912B2D">
        <w:rPr>
          <w:vertAlign w:val="subscript"/>
        </w:rPr>
        <w:t>SSB</w:t>
      </w:r>
      <w:r w:rsidRPr="00912B2D">
        <w:t>/MGRP - T</w:t>
      </w:r>
      <w:r w:rsidRPr="00912B2D">
        <w:rPr>
          <w:vertAlign w:val="subscript"/>
        </w:rPr>
        <w:t>SSB</w:t>
      </w:r>
      <w:r w:rsidRPr="00912B2D">
        <w:t>/</w:t>
      </w:r>
      <w:proofErr w:type="spellStart"/>
      <w:r w:rsidRPr="00912B2D">
        <w:t>T</w:t>
      </w:r>
      <w:r w:rsidRPr="00912B2D">
        <w:rPr>
          <w:vertAlign w:val="subscript"/>
        </w:rPr>
        <w:t>SMTCperiod</w:t>
      </w:r>
      <w:proofErr w:type="spellEnd"/>
      <w:r w:rsidRPr="00912B2D">
        <w:t>), when RLM-RS is partially overlapped with measurement gap and RLM-RS is partially overlapped with SMTC occasion (T</w:t>
      </w:r>
      <w:r w:rsidRPr="00912B2D">
        <w:rPr>
          <w:vertAlign w:val="subscript"/>
        </w:rPr>
        <w:t>SSB</w:t>
      </w:r>
      <w:r w:rsidRPr="00912B2D">
        <w:t xml:space="preserve"> &lt; </w:t>
      </w:r>
      <w:proofErr w:type="spellStart"/>
      <w:r w:rsidRPr="00912B2D">
        <w:t>T</w:t>
      </w:r>
      <w:r w:rsidRPr="00912B2D">
        <w:rPr>
          <w:vertAlign w:val="subscript"/>
        </w:rPr>
        <w:t>SMTCperiod</w:t>
      </w:r>
      <w:proofErr w:type="spellEnd"/>
      <w:r w:rsidRPr="00912B2D">
        <w:t>) and SMTC occasion is not overlapped with measurement gap and</w:t>
      </w:r>
    </w:p>
    <w:p w:rsidR="00267CF5" w:rsidRPr="00912B2D" w:rsidRDefault="00267CF5" w:rsidP="00267CF5">
      <w:pPr>
        <w:ind w:left="851" w:hanging="284"/>
      </w:pPr>
      <w:r w:rsidRPr="00912B2D">
        <w:t>-</w:t>
      </w:r>
      <w:r w:rsidRPr="00912B2D">
        <w:tab/>
      </w:r>
      <w:proofErr w:type="spellStart"/>
      <w:r w:rsidRPr="00912B2D">
        <w:t>T</w:t>
      </w:r>
      <w:r w:rsidRPr="00912B2D">
        <w:rPr>
          <w:vertAlign w:val="subscript"/>
        </w:rPr>
        <w:t>SMTCperiod</w:t>
      </w:r>
      <w:proofErr w:type="spellEnd"/>
      <w:r w:rsidRPr="00912B2D">
        <w:t xml:space="preserve"> </w:t>
      </w:r>
      <w:r w:rsidRPr="00912B2D">
        <w:rPr>
          <w:rFonts w:hint="eastAsia"/>
        </w:rPr>
        <w:t>≠</w:t>
      </w:r>
      <w:r w:rsidRPr="00912B2D">
        <w:t xml:space="preserve"> MGRP or</w:t>
      </w:r>
    </w:p>
    <w:p w:rsidR="00267CF5" w:rsidRPr="00912B2D" w:rsidRDefault="00267CF5" w:rsidP="00267CF5">
      <w:pPr>
        <w:ind w:left="851" w:hanging="284"/>
      </w:pPr>
      <w:r w:rsidRPr="00912B2D">
        <w:t>-</w:t>
      </w:r>
      <w:r w:rsidRPr="00912B2D">
        <w:tab/>
      </w:r>
      <w:proofErr w:type="spellStart"/>
      <w:r w:rsidRPr="00912B2D">
        <w:t>T</w:t>
      </w:r>
      <w:r w:rsidRPr="00912B2D">
        <w:rPr>
          <w:vertAlign w:val="subscript"/>
        </w:rPr>
        <w:t>SMTCperiod</w:t>
      </w:r>
      <w:proofErr w:type="spellEnd"/>
      <w:r w:rsidRPr="00912B2D">
        <w:t xml:space="preserve"> = MGRP and T</w:t>
      </w:r>
      <w:r w:rsidRPr="00912B2D">
        <w:rPr>
          <w:vertAlign w:val="subscript"/>
        </w:rPr>
        <w:t>SSB</w:t>
      </w:r>
      <w:r w:rsidRPr="00912B2D">
        <w:t xml:space="preserve"> &lt; 0.5*</w:t>
      </w:r>
      <w:proofErr w:type="spellStart"/>
      <w:r w:rsidRPr="00912B2D">
        <w:t>T</w:t>
      </w:r>
      <w:r w:rsidRPr="00912B2D">
        <w:rPr>
          <w:vertAlign w:val="subscript"/>
        </w:rPr>
        <w:t>SMTCperiod</w:t>
      </w:r>
      <w:proofErr w:type="spellEnd"/>
    </w:p>
    <w:p w:rsidR="00267CF5" w:rsidRPr="00912B2D" w:rsidRDefault="00267CF5" w:rsidP="00267CF5">
      <w:pPr>
        <w:ind w:left="568" w:hanging="284"/>
      </w:pPr>
      <w:r w:rsidRPr="00912B2D">
        <w:t>-</w:t>
      </w:r>
      <w:r w:rsidRPr="00912B2D">
        <w:tab/>
        <w:t>P is 1</w:t>
      </w:r>
      <w:proofErr w:type="gramStart"/>
      <w:r w:rsidRPr="00912B2D">
        <w:t>/(</w:t>
      </w:r>
      <w:proofErr w:type="gramEnd"/>
      <w:r w:rsidRPr="00912B2D">
        <w:t>1- T</w:t>
      </w:r>
      <w:r w:rsidRPr="00912B2D">
        <w:rPr>
          <w:vertAlign w:val="subscript"/>
        </w:rPr>
        <w:t>SSB</w:t>
      </w:r>
      <w:r w:rsidRPr="00912B2D">
        <w:t xml:space="preserve"> /MGRP)*3, when RLM-RS is partially overlapped with measurement gap and RLM-RS is partially overlapped with SMTC occasion (T</w:t>
      </w:r>
      <w:r w:rsidRPr="00912B2D">
        <w:rPr>
          <w:vertAlign w:val="subscript"/>
        </w:rPr>
        <w:t>SSB</w:t>
      </w:r>
      <w:r w:rsidRPr="00912B2D">
        <w:t xml:space="preserve"> &lt; </w:t>
      </w:r>
      <w:proofErr w:type="spellStart"/>
      <w:r w:rsidRPr="00912B2D">
        <w:t>T</w:t>
      </w:r>
      <w:r w:rsidRPr="00912B2D">
        <w:rPr>
          <w:vertAlign w:val="subscript"/>
        </w:rPr>
        <w:t>SMTCperiod</w:t>
      </w:r>
      <w:proofErr w:type="spellEnd"/>
      <w:r w:rsidRPr="00912B2D">
        <w:t xml:space="preserve">) and SMTC occasion is not overlapped with measurement gap and </w:t>
      </w:r>
      <w:proofErr w:type="spellStart"/>
      <w:r w:rsidRPr="00912B2D">
        <w:t>T</w:t>
      </w:r>
      <w:r w:rsidRPr="00912B2D">
        <w:rPr>
          <w:vertAlign w:val="subscript"/>
        </w:rPr>
        <w:t>SMTCperiod</w:t>
      </w:r>
      <w:proofErr w:type="spellEnd"/>
      <w:r w:rsidRPr="00912B2D">
        <w:t xml:space="preserve"> = MGRP  and T</w:t>
      </w:r>
      <w:r w:rsidRPr="00912B2D">
        <w:rPr>
          <w:vertAlign w:val="subscript"/>
        </w:rPr>
        <w:t>SSB</w:t>
      </w:r>
      <w:r w:rsidRPr="00912B2D">
        <w:t xml:space="preserve"> = 0.5*</w:t>
      </w:r>
      <w:proofErr w:type="spellStart"/>
      <w:r w:rsidRPr="00912B2D">
        <w:t>T</w:t>
      </w:r>
      <w:r w:rsidRPr="00912B2D">
        <w:rPr>
          <w:vertAlign w:val="subscript"/>
        </w:rPr>
        <w:t>SMTCperiod</w:t>
      </w:r>
      <w:proofErr w:type="spellEnd"/>
    </w:p>
    <w:p w:rsidR="00267CF5" w:rsidRPr="00912B2D" w:rsidRDefault="00267CF5" w:rsidP="00267CF5">
      <w:pPr>
        <w:ind w:left="568" w:hanging="284"/>
      </w:pPr>
      <w:r w:rsidRPr="00912B2D">
        <w:t>-</w:t>
      </w:r>
      <w:r w:rsidRPr="00912B2D">
        <w:tab/>
        <w:t>P is 1</w:t>
      </w:r>
      <w:proofErr w:type="gramStart"/>
      <w:r w:rsidRPr="00912B2D">
        <w:t>/{</w:t>
      </w:r>
      <w:proofErr w:type="gramEnd"/>
      <w:r w:rsidRPr="00912B2D">
        <w:t>1- T</w:t>
      </w:r>
      <w:r w:rsidRPr="00912B2D">
        <w:rPr>
          <w:vertAlign w:val="subscript"/>
        </w:rPr>
        <w:t>SSB</w:t>
      </w:r>
      <w:r w:rsidRPr="00912B2D">
        <w:t xml:space="preserve"> /min (</w:t>
      </w:r>
      <w:proofErr w:type="spellStart"/>
      <w:r w:rsidRPr="00912B2D">
        <w:t>T</w:t>
      </w:r>
      <w:r w:rsidRPr="00912B2D">
        <w:rPr>
          <w:vertAlign w:val="subscript"/>
        </w:rPr>
        <w:t>SMTCperiod</w:t>
      </w:r>
      <w:proofErr w:type="spellEnd"/>
      <w:r w:rsidRPr="00912B2D">
        <w:t xml:space="preserve"> ,MGRP)</w:t>
      </w:r>
      <w:r w:rsidRPr="00912B2D">
        <w:rPr>
          <w:rFonts w:eastAsia="PMingLiU"/>
          <w:lang w:eastAsia="zh-TW"/>
        </w:rPr>
        <w:t>}</w:t>
      </w:r>
      <w:r w:rsidRPr="00912B2D">
        <w:t>, when RLM-RS is partially overlapped with measurement gap and RLM-RS is partially overlapped with SMTC occasion (T</w:t>
      </w:r>
      <w:r w:rsidRPr="00912B2D">
        <w:rPr>
          <w:vertAlign w:val="subscript"/>
        </w:rPr>
        <w:t>SSB</w:t>
      </w:r>
      <w:r w:rsidRPr="00912B2D">
        <w:t xml:space="preserve"> &lt; </w:t>
      </w:r>
      <w:proofErr w:type="spellStart"/>
      <w:r w:rsidRPr="00912B2D">
        <w:t>T</w:t>
      </w:r>
      <w:r w:rsidRPr="00912B2D">
        <w:rPr>
          <w:vertAlign w:val="subscript"/>
        </w:rPr>
        <w:t>SMTCperiod</w:t>
      </w:r>
      <w:proofErr w:type="spellEnd"/>
      <w:r w:rsidRPr="00912B2D">
        <w:t>) and SMTC occasion is partially or fully overlapped with measurement gap</w:t>
      </w:r>
    </w:p>
    <w:p w:rsidR="00267CF5" w:rsidRPr="00912B2D" w:rsidRDefault="00267CF5" w:rsidP="00267CF5">
      <w:pPr>
        <w:ind w:left="568" w:hanging="284"/>
      </w:pPr>
      <w:r w:rsidRPr="00912B2D">
        <w:t>-</w:t>
      </w:r>
      <w:r w:rsidRPr="00912B2D">
        <w:tab/>
        <w:t>P is 1</w:t>
      </w:r>
      <w:proofErr w:type="gramStart"/>
      <w:r w:rsidRPr="00912B2D">
        <w:t>/(</w:t>
      </w:r>
      <w:proofErr w:type="gramEnd"/>
      <w:r w:rsidRPr="00912B2D">
        <w:t>1- T</w:t>
      </w:r>
      <w:r w:rsidRPr="00912B2D">
        <w:rPr>
          <w:vertAlign w:val="subscript"/>
        </w:rPr>
        <w:t>SSB</w:t>
      </w:r>
      <w:r w:rsidRPr="00912B2D">
        <w:t xml:space="preserve"> /MGRP)*3, when RLM-RS is partially overlapped with measurement gap and RLM-RS is fully overlapped with SMTC occasion (T</w:t>
      </w:r>
      <w:r w:rsidRPr="00912B2D">
        <w:rPr>
          <w:vertAlign w:val="subscript"/>
        </w:rPr>
        <w:t>SSB</w:t>
      </w:r>
      <w:r w:rsidRPr="00912B2D">
        <w:t xml:space="preserve"> = </w:t>
      </w:r>
      <w:proofErr w:type="spellStart"/>
      <w:r w:rsidRPr="00912B2D">
        <w:t>T</w:t>
      </w:r>
      <w:r w:rsidRPr="00912B2D">
        <w:rPr>
          <w:vertAlign w:val="subscript"/>
        </w:rPr>
        <w:t>SMTCperiod</w:t>
      </w:r>
      <w:proofErr w:type="spellEnd"/>
      <w:r w:rsidRPr="00912B2D">
        <w:t>) and SMTC occasion is partially overlapped with measurement gap (</w:t>
      </w:r>
      <w:proofErr w:type="spellStart"/>
      <w:r w:rsidRPr="00912B2D">
        <w:t>T</w:t>
      </w:r>
      <w:r w:rsidRPr="00912B2D">
        <w:rPr>
          <w:vertAlign w:val="subscript"/>
        </w:rPr>
        <w:t>SMTCperiod</w:t>
      </w:r>
      <w:proofErr w:type="spellEnd"/>
      <w:r w:rsidRPr="00912B2D">
        <w:t xml:space="preserve"> &lt; MGRP)</w:t>
      </w:r>
    </w:p>
    <w:p w:rsidR="00267CF5" w:rsidRPr="00912B2D" w:rsidRDefault="00267CF5" w:rsidP="00267CF5">
      <w:r w:rsidRPr="00912B2D">
        <w:t xml:space="preserve">If the high layer in TS 38.331 [2] </w:t>
      </w:r>
      <w:proofErr w:type="spellStart"/>
      <w:r w:rsidRPr="00912B2D">
        <w:t>signaling</w:t>
      </w:r>
      <w:proofErr w:type="spellEnd"/>
      <w:r w:rsidRPr="00912B2D">
        <w:t xml:space="preserve"> of </w:t>
      </w:r>
      <w:r w:rsidRPr="00912B2D">
        <w:rPr>
          <w:i/>
        </w:rPr>
        <w:t>smtc2</w:t>
      </w:r>
      <w:r w:rsidRPr="00912B2D">
        <w:rPr>
          <w:b/>
        </w:rPr>
        <w:t xml:space="preserve"> </w:t>
      </w:r>
      <w:r w:rsidRPr="00912B2D">
        <w:t xml:space="preserve">is present, </w:t>
      </w:r>
      <w:proofErr w:type="spellStart"/>
      <w:r w:rsidRPr="00912B2D">
        <w:t>T</w:t>
      </w:r>
      <w:r w:rsidRPr="00912B2D">
        <w:rPr>
          <w:vertAlign w:val="subscript"/>
        </w:rPr>
        <w:t>SMTCperiod</w:t>
      </w:r>
      <w:proofErr w:type="spellEnd"/>
      <w:r w:rsidRPr="00912B2D">
        <w:rPr>
          <w:vertAlign w:val="subscript"/>
        </w:rPr>
        <w:t xml:space="preserve"> </w:t>
      </w:r>
      <w:r w:rsidRPr="00912B2D">
        <w:t xml:space="preserve">follows </w:t>
      </w:r>
      <w:r w:rsidRPr="00912B2D">
        <w:rPr>
          <w:i/>
        </w:rPr>
        <w:t>smtc2</w:t>
      </w:r>
      <w:r w:rsidRPr="00912B2D">
        <w:t xml:space="preserve">; Otherwise </w:t>
      </w:r>
      <w:proofErr w:type="spellStart"/>
      <w:r w:rsidRPr="00912B2D">
        <w:t>T</w:t>
      </w:r>
      <w:r w:rsidRPr="00912B2D">
        <w:rPr>
          <w:vertAlign w:val="subscript"/>
        </w:rPr>
        <w:t>SMTCperiod</w:t>
      </w:r>
      <w:proofErr w:type="spellEnd"/>
      <w:r w:rsidRPr="00912B2D">
        <w:t xml:space="preserve"> follows </w:t>
      </w:r>
      <w:r w:rsidRPr="00912B2D">
        <w:rPr>
          <w:i/>
        </w:rPr>
        <w:t>smtc1.</w:t>
      </w:r>
    </w:p>
    <w:p w:rsidR="00267CF5" w:rsidRPr="00912B2D" w:rsidRDefault="00267CF5" w:rsidP="00267CF5">
      <w:pPr>
        <w:rPr>
          <w:rFonts w:eastAsia="?? ??"/>
        </w:rPr>
      </w:pPr>
      <w:r w:rsidRPr="00912B2D">
        <w:t>Longer evaluation period would be expected if the combination of RLM-RS, SMTC occasion and measurement gap configurations does not meet pervious conditions.</w:t>
      </w:r>
    </w:p>
    <w:bookmarkEnd w:id="24"/>
    <w:p w:rsidR="00267CF5" w:rsidRPr="00912B2D" w:rsidRDefault="00267CF5" w:rsidP="00267CF5">
      <w:pPr>
        <w:keepNext/>
        <w:keepLines/>
        <w:spacing w:before="60"/>
        <w:jc w:val="center"/>
        <w:rPr>
          <w:rFonts w:ascii="Arial" w:hAnsi="Arial"/>
          <w:b/>
        </w:rPr>
      </w:pPr>
      <w:r w:rsidRPr="00912B2D">
        <w:rPr>
          <w:rFonts w:ascii="Arial" w:hAnsi="Arial"/>
          <w:b/>
        </w:rPr>
        <w:t xml:space="preserve">Table 8.1.2.2-1: Evaluation period </w:t>
      </w:r>
      <w:proofErr w:type="spellStart"/>
      <w:r w:rsidRPr="00912B2D">
        <w:rPr>
          <w:rFonts w:ascii="Arial" w:hAnsi="Arial"/>
          <w:b/>
        </w:rPr>
        <w:t>T</w:t>
      </w:r>
      <w:r w:rsidRPr="00912B2D">
        <w:rPr>
          <w:rFonts w:ascii="Arial" w:hAnsi="Arial"/>
          <w:b/>
          <w:vertAlign w:val="subscript"/>
        </w:rPr>
        <w:t>Evaluate_out</w:t>
      </w:r>
      <w:proofErr w:type="spellEnd"/>
      <w:r w:rsidRPr="00912B2D">
        <w:rPr>
          <w:rFonts w:ascii="Arial" w:hAnsi="Arial"/>
          <w:b/>
        </w:rPr>
        <w:t xml:space="preserve"> and </w:t>
      </w:r>
      <w:proofErr w:type="spellStart"/>
      <w:r w:rsidRPr="00912B2D">
        <w:rPr>
          <w:rFonts w:ascii="Arial" w:hAnsi="Arial"/>
          <w:b/>
        </w:rPr>
        <w:t>T</w:t>
      </w:r>
      <w:r w:rsidRPr="00912B2D">
        <w:rPr>
          <w:rFonts w:ascii="Arial" w:hAnsi="Arial"/>
          <w:b/>
          <w:vertAlign w:val="subscript"/>
        </w:rPr>
        <w:t>Evaluate_in</w:t>
      </w:r>
      <w:proofErr w:type="spellEnd"/>
      <w:r w:rsidRPr="00912B2D">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67CF5" w:rsidRPr="00912B2D" w:rsidTr="003B560F">
        <w:trPr>
          <w:jc w:val="center"/>
        </w:trPr>
        <w:tc>
          <w:tcPr>
            <w:tcW w:w="2035" w:type="dxa"/>
            <w:shd w:val="clear" w:color="auto" w:fill="auto"/>
          </w:tcPr>
          <w:p w:rsidR="00267CF5" w:rsidRPr="00912B2D" w:rsidRDefault="00267CF5" w:rsidP="003B560F">
            <w:pPr>
              <w:keepNext/>
              <w:keepLines/>
              <w:spacing w:after="0"/>
              <w:jc w:val="center"/>
              <w:rPr>
                <w:rFonts w:ascii="Arial" w:hAnsi="Arial"/>
                <w:b/>
                <w:sz w:val="18"/>
              </w:rPr>
            </w:pPr>
            <w:bookmarkStart w:id="25" w:name="_Hlk513850563"/>
            <w:r w:rsidRPr="00912B2D">
              <w:rPr>
                <w:rFonts w:ascii="Arial" w:hAnsi="Arial"/>
                <w:b/>
                <w:sz w:val="18"/>
              </w:rPr>
              <w:t>Configuration</w:t>
            </w:r>
          </w:p>
        </w:tc>
        <w:tc>
          <w:tcPr>
            <w:tcW w:w="3260" w:type="dxa"/>
            <w:shd w:val="clear" w:color="auto" w:fill="auto"/>
          </w:tcPr>
          <w:p w:rsidR="00267CF5" w:rsidRPr="00912B2D" w:rsidRDefault="00267CF5" w:rsidP="003B560F">
            <w:pPr>
              <w:keepNext/>
              <w:keepLines/>
              <w:spacing w:after="0"/>
              <w:jc w:val="center"/>
              <w:rPr>
                <w:rFonts w:ascii="Arial" w:hAnsi="Arial"/>
                <w:b/>
                <w:sz w:val="18"/>
              </w:rPr>
            </w:pPr>
            <w:proofErr w:type="spellStart"/>
            <w:r w:rsidRPr="00912B2D">
              <w:rPr>
                <w:rFonts w:ascii="Arial" w:hAnsi="Arial"/>
                <w:b/>
                <w:sz w:val="18"/>
              </w:rPr>
              <w:t>T</w:t>
            </w:r>
            <w:r w:rsidRPr="00912B2D">
              <w:rPr>
                <w:rFonts w:ascii="Arial" w:hAnsi="Arial"/>
                <w:b/>
                <w:sz w:val="18"/>
                <w:vertAlign w:val="subscript"/>
              </w:rPr>
              <w:t>Evaluate_out</w:t>
            </w:r>
            <w:proofErr w:type="spellEnd"/>
            <w:r w:rsidRPr="00912B2D">
              <w:rPr>
                <w:rFonts w:ascii="Arial" w:hAnsi="Arial"/>
                <w:b/>
                <w:sz w:val="18"/>
              </w:rPr>
              <w:t xml:space="preserve"> (</w:t>
            </w:r>
            <w:proofErr w:type="spellStart"/>
            <w:r w:rsidRPr="00912B2D">
              <w:rPr>
                <w:rFonts w:ascii="Arial" w:hAnsi="Arial"/>
                <w:b/>
                <w:sz w:val="18"/>
              </w:rPr>
              <w:t>ms</w:t>
            </w:r>
            <w:proofErr w:type="spellEnd"/>
            <w:r w:rsidRPr="00912B2D">
              <w:rPr>
                <w:rFonts w:ascii="Arial" w:hAnsi="Arial"/>
                <w:b/>
                <w:sz w:val="18"/>
              </w:rPr>
              <w:t xml:space="preserve">) </w:t>
            </w:r>
          </w:p>
        </w:tc>
        <w:tc>
          <w:tcPr>
            <w:tcW w:w="3309" w:type="dxa"/>
            <w:shd w:val="clear" w:color="auto" w:fill="auto"/>
          </w:tcPr>
          <w:p w:rsidR="00267CF5" w:rsidRPr="00912B2D" w:rsidRDefault="00267CF5" w:rsidP="003B560F">
            <w:pPr>
              <w:keepNext/>
              <w:keepLines/>
              <w:spacing w:after="0"/>
              <w:jc w:val="center"/>
              <w:rPr>
                <w:rFonts w:ascii="Arial" w:hAnsi="Arial"/>
                <w:b/>
                <w:sz w:val="18"/>
              </w:rPr>
            </w:pPr>
            <w:proofErr w:type="spellStart"/>
            <w:r w:rsidRPr="00912B2D">
              <w:rPr>
                <w:rFonts w:ascii="Arial" w:hAnsi="Arial"/>
                <w:b/>
                <w:sz w:val="18"/>
              </w:rPr>
              <w:t>T</w:t>
            </w:r>
            <w:r w:rsidRPr="00912B2D">
              <w:rPr>
                <w:rFonts w:ascii="Arial" w:hAnsi="Arial"/>
                <w:b/>
                <w:sz w:val="18"/>
                <w:vertAlign w:val="subscript"/>
              </w:rPr>
              <w:t>Evaluate_in</w:t>
            </w:r>
            <w:proofErr w:type="spellEnd"/>
            <w:r w:rsidRPr="00912B2D">
              <w:rPr>
                <w:rFonts w:ascii="Arial" w:hAnsi="Arial"/>
                <w:b/>
                <w:sz w:val="18"/>
              </w:rPr>
              <w:t xml:space="preserve"> (</w:t>
            </w:r>
            <w:proofErr w:type="spellStart"/>
            <w:r w:rsidRPr="00912B2D">
              <w:rPr>
                <w:rFonts w:ascii="Arial" w:hAnsi="Arial"/>
                <w:b/>
                <w:sz w:val="18"/>
              </w:rPr>
              <w:t>ms</w:t>
            </w:r>
            <w:proofErr w:type="spellEnd"/>
            <w:r w:rsidRPr="00912B2D">
              <w:rPr>
                <w:rFonts w:ascii="Arial" w:hAnsi="Arial"/>
                <w:b/>
                <w:sz w:val="18"/>
              </w:rPr>
              <w:t xml:space="preserve">) </w:t>
            </w:r>
          </w:p>
        </w:tc>
      </w:tr>
      <w:tr w:rsidR="00267CF5" w:rsidRPr="00912B2D" w:rsidTr="003B560F">
        <w:trPr>
          <w:jc w:val="center"/>
        </w:trPr>
        <w:tc>
          <w:tcPr>
            <w:tcW w:w="2035"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max(200,ceil(10*P)*T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max(100,ceil(5*P)*T</w:t>
            </w:r>
            <w:r w:rsidRPr="00912B2D">
              <w:rPr>
                <w:rFonts w:ascii="Arial" w:hAnsi="Arial"/>
                <w:sz w:val="18"/>
                <w:vertAlign w:val="subscript"/>
              </w:rPr>
              <w:t>SSB</w:t>
            </w:r>
            <w:r w:rsidRPr="00912B2D">
              <w:rPr>
                <w:rFonts w:ascii="Arial" w:hAnsi="Arial"/>
                <w:sz w:val="18"/>
              </w:rPr>
              <w:t>)</w:t>
            </w:r>
          </w:p>
        </w:tc>
      </w:tr>
      <w:tr w:rsidR="00267CF5" w:rsidRPr="00912B2D" w:rsidTr="003B560F">
        <w:trPr>
          <w:jc w:val="center"/>
        </w:trPr>
        <w:tc>
          <w:tcPr>
            <w:tcW w:w="2035"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DRX cycle</w:t>
            </w:r>
            <w:r w:rsidRPr="00912B2D">
              <w:rPr>
                <w:rFonts w:ascii="Arial" w:hAnsi="Arial" w:hint="eastAsia"/>
                <w:sz w:val="18"/>
              </w:rPr>
              <w:t>≤</w:t>
            </w:r>
            <w:r w:rsidRPr="00912B2D">
              <w:rPr>
                <w:rFonts w:ascii="Arial" w:hAnsi="Arial"/>
                <w:sz w:val="18"/>
              </w:rPr>
              <w:t>320</w:t>
            </w:r>
          </w:p>
        </w:tc>
        <w:tc>
          <w:tcPr>
            <w:tcW w:w="3260"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max(200,ceil(15*P)*max(T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max(100,ceil(7.5*P)*max(T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r>
      <w:tr w:rsidR="00267CF5" w:rsidRPr="00912B2D" w:rsidTr="003B560F">
        <w:trPr>
          <w:jc w:val="center"/>
        </w:trPr>
        <w:tc>
          <w:tcPr>
            <w:tcW w:w="2035"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DRX cycle&gt;320</w:t>
            </w:r>
          </w:p>
        </w:tc>
        <w:tc>
          <w:tcPr>
            <w:tcW w:w="3260"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ceil(10*P)*T</w:t>
            </w:r>
            <w:r w:rsidRPr="00912B2D">
              <w:rPr>
                <w:rFonts w:ascii="Arial" w:hAnsi="Arial"/>
                <w:sz w:val="18"/>
                <w:vertAlign w:val="subscript"/>
              </w:rPr>
              <w:t>DRX</w:t>
            </w:r>
          </w:p>
        </w:tc>
        <w:tc>
          <w:tcPr>
            <w:tcW w:w="3309"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ceil(5*P)*T</w:t>
            </w:r>
            <w:r w:rsidRPr="00912B2D">
              <w:rPr>
                <w:rFonts w:ascii="Arial" w:hAnsi="Arial"/>
                <w:sz w:val="18"/>
                <w:vertAlign w:val="subscript"/>
              </w:rPr>
              <w:t>DRX</w:t>
            </w:r>
          </w:p>
        </w:tc>
      </w:tr>
      <w:tr w:rsidR="00267CF5" w:rsidRPr="00912B2D" w:rsidTr="003B560F">
        <w:trPr>
          <w:jc w:val="center"/>
        </w:trPr>
        <w:tc>
          <w:tcPr>
            <w:tcW w:w="8604" w:type="dxa"/>
            <w:gridSpan w:val="3"/>
            <w:shd w:val="clear" w:color="auto" w:fill="auto"/>
          </w:tcPr>
          <w:p w:rsidR="00267CF5" w:rsidRPr="00912B2D" w:rsidRDefault="00267CF5" w:rsidP="003B560F">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SSB</w:t>
            </w:r>
            <w:r w:rsidRPr="00912B2D">
              <w:rPr>
                <w:rFonts w:ascii="Arial" w:hAnsi="Arial"/>
                <w:sz w:val="18"/>
              </w:rPr>
              <w:t xml:space="preserve"> is the periodicity of SSB configured for RLM. T</w:t>
            </w:r>
            <w:r w:rsidRPr="00912B2D">
              <w:rPr>
                <w:rFonts w:ascii="Arial" w:hAnsi="Arial"/>
                <w:sz w:val="18"/>
                <w:vertAlign w:val="subscript"/>
              </w:rPr>
              <w:t>DRX</w:t>
            </w:r>
            <w:r w:rsidRPr="00912B2D">
              <w:rPr>
                <w:rFonts w:ascii="Arial" w:hAnsi="Arial"/>
                <w:sz w:val="18"/>
              </w:rPr>
              <w:t xml:space="preserve"> is the DRX cycle length.</w:t>
            </w:r>
          </w:p>
        </w:tc>
      </w:tr>
      <w:bookmarkEnd w:id="25"/>
    </w:tbl>
    <w:p w:rsidR="00267CF5" w:rsidRPr="00912B2D" w:rsidRDefault="00267CF5" w:rsidP="00267CF5">
      <w:pPr>
        <w:rPr>
          <w:rFonts w:eastAsia="?? ??"/>
        </w:rPr>
      </w:pPr>
    </w:p>
    <w:p w:rsidR="00267CF5" w:rsidRPr="00912B2D" w:rsidRDefault="00267CF5" w:rsidP="00267CF5">
      <w:pPr>
        <w:keepNext/>
        <w:keepLines/>
        <w:spacing w:before="60"/>
        <w:jc w:val="center"/>
        <w:rPr>
          <w:rFonts w:ascii="Arial" w:hAnsi="Arial"/>
          <w:b/>
        </w:rPr>
      </w:pPr>
      <w:r w:rsidRPr="00912B2D">
        <w:rPr>
          <w:rFonts w:ascii="Arial" w:hAnsi="Arial"/>
          <w:b/>
        </w:rPr>
        <w:t xml:space="preserve">Table 8.1.2.2-2: Evaluation period </w:t>
      </w:r>
      <w:proofErr w:type="spellStart"/>
      <w:r w:rsidRPr="00912B2D">
        <w:rPr>
          <w:rFonts w:ascii="Arial" w:hAnsi="Arial"/>
          <w:b/>
        </w:rPr>
        <w:t>T</w:t>
      </w:r>
      <w:r w:rsidRPr="00912B2D">
        <w:rPr>
          <w:rFonts w:ascii="Arial" w:hAnsi="Arial"/>
          <w:b/>
          <w:vertAlign w:val="subscript"/>
        </w:rPr>
        <w:t>Evaluate_out</w:t>
      </w:r>
      <w:proofErr w:type="spellEnd"/>
      <w:r w:rsidRPr="00912B2D">
        <w:rPr>
          <w:rFonts w:ascii="Arial" w:hAnsi="Arial"/>
          <w:b/>
        </w:rPr>
        <w:t xml:space="preserve"> and </w:t>
      </w:r>
      <w:proofErr w:type="spellStart"/>
      <w:r w:rsidRPr="00912B2D">
        <w:rPr>
          <w:rFonts w:ascii="Arial" w:hAnsi="Arial"/>
          <w:b/>
        </w:rPr>
        <w:t>T</w:t>
      </w:r>
      <w:r w:rsidRPr="00912B2D">
        <w:rPr>
          <w:rFonts w:ascii="Arial" w:hAnsi="Arial"/>
          <w:b/>
          <w:vertAlign w:val="subscript"/>
        </w:rPr>
        <w:t>Evaluate_in</w:t>
      </w:r>
      <w:proofErr w:type="spellEnd"/>
      <w:r w:rsidRPr="00912B2D">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267CF5" w:rsidRPr="00912B2D" w:rsidTr="003B560F">
        <w:trPr>
          <w:jc w:val="center"/>
        </w:trPr>
        <w:tc>
          <w:tcPr>
            <w:tcW w:w="2035" w:type="dxa"/>
            <w:shd w:val="clear" w:color="auto" w:fill="auto"/>
          </w:tcPr>
          <w:p w:rsidR="00267CF5" w:rsidRPr="00912B2D" w:rsidRDefault="00267CF5" w:rsidP="003B560F">
            <w:pPr>
              <w:keepNext/>
              <w:keepLines/>
              <w:spacing w:after="0"/>
              <w:jc w:val="center"/>
              <w:rPr>
                <w:rFonts w:ascii="Arial" w:hAnsi="Arial"/>
                <w:b/>
                <w:sz w:val="18"/>
              </w:rPr>
            </w:pPr>
            <w:bookmarkStart w:id="26" w:name="_Hlk513850590"/>
            <w:r w:rsidRPr="00912B2D">
              <w:rPr>
                <w:rFonts w:ascii="Arial" w:hAnsi="Arial"/>
                <w:b/>
                <w:sz w:val="18"/>
              </w:rPr>
              <w:t>Configuration</w:t>
            </w:r>
          </w:p>
        </w:tc>
        <w:tc>
          <w:tcPr>
            <w:tcW w:w="3260" w:type="dxa"/>
            <w:shd w:val="clear" w:color="auto" w:fill="auto"/>
          </w:tcPr>
          <w:p w:rsidR="00267CF5" w:rsidRPr="00912B2D" w:rsidRDefault="00267CF5" w:rsidP="003B560F">
            <w:pPr>
              <w:keepNext/>
              <w:keepLines/>
              <w:spacing w:after="0"/>
              <w:jc w:val="center"/>
              <w:rPr>
                <w:rFonts w:ascii="Arial" w:hAnsi="Arial"/>
                <w:b/>
                <w:sz w:val="18"/>
              </w:rPr>
            </w:pPr>
            <w:proofErr w:type="spellStart"/>
            <w:r w:rsidRPr="00912B2D">
              <w:rPr>
                <w:rFonts w:ascii="Arial" w:hAnsi="Arial"/>
                <w:b/>
                <w:sz w:val="18"/>
              </w:rPr>
              <w:t>T</w:t>
            </w:r>
            <w:r w:rsidRPr="00912B2D">
              <w:rPr>
                <w:rFonts w:ascii="Arial" w:hAnsi="Arial"/>
                <w:b/>
                <w:sz w:val="18"/>
                <w:vertAlign w:val="subscript"/>
              </w:rPr>
              <w:t>Evaluate_out</w:t>
            </w:r>
            <w:proofErr w:type="spellEnd"/>
            <w:r w:rsidRPr="00912B2D">
              <w:rPr>
                <w:rFonts w:ascii="Arial" w:hAnsi="Arial"/>
                <w:b/>
                <w:sz w:val="18"/>
              </w:rPr>
              <w:t xml:space="preserve"> (</w:t>
            </w:r>
            <w:proofErr w:type="spellStart"/>
            <w:r w:rsidRPr="00912B2D">
              <w:rPr>
                <w:rFonts w:ascii="Arial" w:hAnsi="Arial"/>
                <w:b/>
                <w:sz w:val="18"/>
              </w:rPr>
              <w:t>ms</w:t>
            </w:r>
            <w:proofErr w:type="spellEnd"/>
            <w:r w:rsidRPr="00912B2D">
              <w:rPr>
                <w:rFonts w:ascii="Arial" w:hAnsi="Arial"/>
                <w:b/>
                <w:sz w:val="18"/>
              </w:rPr>
              <w:t xml:space="preserve">) </w:t>
            </w:r>
          </w:p>
        </w:tc>
        <w:tc>
          <w:tcPr>
            <w:tcW w:w="3309" w:type="dxa"/>
            <w:shd w:val="clear" w:color="auto" w:fill="auto"/>
          </w:tcPr>
          <w:p w:rsidR="00267CF5" w:rsidRPr="00912B2D" w:rsidRDefault="00267CF5" w:rsidP="003B560F">
            <w:pPr>
              <w:keepNext/>
              <w:keepLines/>
              <w:spacing w:after="0"/>
              <w:jc w:val="center"/>
              <w:rPr>
                <w:rFonts w:ascii="Arial" w:hAnsi="Arial"/>
                <w:b/>
                <w:sz w:val="18"/>
              </w:rPr>
            </w:pPr>
            <w:proofErr w:type="spellStart"/>
            <w:r w:rsidRPr="00912B2D">
              <w:rPr>
                <w:rFonts w:ascii="Arial" w:hAnsi="Arial"/>
                <w:b/>
                <w:sz w:val="18"/>
              </w:rPr>
              <w:t>T</w:t>
            </w:r>
            <w:r w:rsidRPr="00912B2D">
              <w:rPr>
                <w:rFonts w:ascii="Arial" w:hAnsi="Arial"/>
                <w:b/>
                <w:sz w:val="18"/>
                <w:vertAlign w:val="subscript"/>
              </w:rPr>
              <w:t>Evaluate_in</w:t>
            </w:r>
            <w:proofErr w:type="spellEnd"/>
            <w:r w:rsidRPr="00912B2D">
              <w:rPr>
                <w:rFonts w:ascii="Arial" w:hAnsi="Arial"/>
                <w:b/>
                <w:sz w:val="18"/>
              </w:rPr>
              <w:t xml:space="preserve"> (</w:t>
            </w:r>
            <w:proofErr w:type="spellStart"/>
            <w:r w:rsidRPr="00912B2D">
              <w:rPr>
                <w:rFonts w:ascii="Arial" w:hAnsi="Arial"/>
                <w:b/>
                <w:sz w:val="18"/>
              </w:rPr>
              <w:t>ms</w:t>
            </w:r>
            <w:proofErr w:type="spellEnd"/>
            <w:r w:rsidRPr="00912B2D">
              <w:rPr>
                <w:rFonts w:ascii="Arial" w:hAnsi="Arial"/>
                <w:b/>
                <w:sz w:val="18"/>
              </w:rPr>
              <w:t xml:space="preserve">) </w:t>
            </w:r>
          </w:p>
        </w:tc>
      </w:tr>
      <w:tr w:rsidR="00267CF5" w:rsidRPr="00912B2D" w:rsidTr="003B560F">
        <w:trPr>
          <w:jc w:val="center"/>
        </w:trPr>
        <w:tc>
          <w:tcPr>
            <w:tcW w:w="2035"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max(200,ceil(10*P*N)*T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max(100,ceil(5*P*N)*T</w:t>
            </w:r>
            <w:r w:rsidRPr="00912B2D">
              <w:rPr>
                <w:rFonts w:ascii="Arial" w:hAnsi="Arial"/>
                <w:sz w:val="18"/>
                <w:vertAlign w:val="subscript"/>
              </w:rPr>
              <w:t>SSB</w:t>
            </w:r>
            <w:r w:rsidRPr="00912B2D">
              <w:rPr>
                <w:rFonts w:ascii="Arial" w:hAnsi="Arial"/>
                <w:sz w:val="18"/>
              </w:rPr>
              <w:t>)</w:t>
            </w:r>
          </w:p>
        </w:tc>
      </w:tr>
      <w:tr w:rsidR="00267CF5" w:rsidRPr="00912B2D" w:rsidTr="003B560F">
        <w:trPr>
          <w:jc w:val="center"/>
        </w:trPr>
        <w:tc>
          <w:tcPr>
            <w:tcW w:w="2035"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DRX cycle</w:t>
            </w:r>
            <w:r w:rsidRPr="00912B2D">
              <w:rPr>
                <w:rFonts w:ascii="Arial" w:hAnsi="Arial" w:hint="eastAsia"/>
                <w:sz w:val="18"/>
              </w:rPr>
              <w:t>≤</w:t>
            </w:r>
            <w:r w:rsidRPr="00912B2D">
              <w:rPr>
                <w:rFonts w:ascii="Arial" w:hAnsi="Arial"/>
                <w:sz w:val="18"/>
              </w:rPr>
              <w:t>320</w:t>
            </w:r>
          </w:p>
        </w:tc>
        <w:tc>
          <w:tcPr>
            <w:tcW w:w="3260"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max(200,ceil(15*P*N)*max(T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max(100,ceil(7.5*P*N)*max(T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r>
      <w:tr w:rsidR="00267CF5" w:rsidRPr="00912B2D" w:rsidTr="003B560F">
        <w:trPr>
          <w:jc w:val="center"/>
        </w:trPr>
        <w:tc>
          <w:tcPr>
            <w:tcW w:w="2035"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DRX cycle&gt;320</w:t>
            </w:r>
          </w:p>
        </w:tc>
        <w:tc>
          <w:tcPr>
            <w:tcW w:w="3260"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ceil(10*P*N)*T</w:t>
            </w:r>
            <w:r w:rsidRPr="00912B2D">
              <w:rPr>
                <w:rFonts w:ascii="Arial" w:hAnsi="Arial"/>
                <w:sz w:val="18"/>
                <w:vertAlign w:val="subscript"/>
              </w:rPr>
              <w:t>DRX</w:t>
            </w:r>
          </w:p>
        </w:tc>
        <w:tc>
          <w:tcPr>
            <w:tcW w:w="3309"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ceil(5*P*N)*T</w:t>
            </w:r>
            <w:r w:rsidRPr="00912B2D">
              <w:rPr>
                <w:rFonts w:ascii="Arial" w:hAnsi="Arial"/>
                <w:sz w:val="18"/>
                <w:vertAlign w:val="subscript"/>
              </w:rPr>
              <w:t>DRX</w:t>
            </w:r>
          </w:p>
        </w:tc>
      </w:tr>
      <w:tr w:rsidR="00267CF5" w:rsidRPr="00912B2D" w:rsidTr="003B560F">
        <w:trPr>
          <w:jc w:val="center"/>
        </w:trPr>
        <w:tc>
          <w:tcPr>
            <w:tcW w:w="8604" w:type="dxa"/>
            <w:gridSpan w:val="3"/>
            <w:shd w:val="clear" w:color="auto" w:fill="auto"/>
          </w:tcPr>
          <w:p w:rsidR="00267CF5" w:rsidRPr="00912B2D" w:rsidRDefault="00267CF5" w:rsidP="003B560F">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SSB</w:t>
            </w:r>
            <w:r w:rsidRPr="00912B2D">
              <w:rPr>
                <w:rFonts w:ascii="Arial" w:hAnsi="Arial"/>
                <w:sz w:val="18"/>
              </w:rPr>
              <w:t xml:space="preserve"> is the periodicity of SSB configured for RLM. T</w:t>
            </w:r>
            <w:r w:rsidRPr="00912B2D">
              <w:rPr>
                <w:rFonts w:ascii="Arial" w:hAnsi="Arial"/>
                <w:sz w:val="18"/>
                <w:vertAlign w:val="subscript"/>
              </w:rPr>
              <w:t>DRX</w:t>
            </w:r>
            <w:r w:rsidRPr="00912B2D">
              <w:rPr>
                <w:rFonts w:ascii="Arial" w:hAnsi="Arial"/>
                <w:sz w:val="18"/>
              </w:rPr>
              <w:t xml:space="preserve"> is the DRX cycle length.</w:t>
            </w:r>
          </w:p>
        </w:tc>
      </w:tr>
      <w:bookmarkEnd w:id="26"/>
    </w:tbl>
    <w:p w:rsidR="00267CF5" w:rsidRPr="00912B2D" w:rsidRDefault="00267CF5" w:rsidP="00267CF5"/>
    <w:p w:rsidR="00267CF5" w:rsidRPr="00912B2D" w:rsidRDefault="00267CF5" w:rsidP="00267CF5">
      <w:pPr>
        <w:keepNext/>
        <w:keepLines/>
        <w:spacing w:before="120"/>
        <w:ind w:left="1134" w:hanging="1134"/>
        <w:outlineLvl w:val="2"/>
      </w:pPr>
      <w:r w:rsidRPr="00912B2D">
        <w:rPr>
          <w:rFonts w:ascii="Arial" w:hAnsi="Arial"/>
          <w:sz w:val="28"/>
        </w:rPr>
        <w:t>8.1.3</w:t>
      </w:r>
      <w:r w:rsidRPr="00912B2D">
        <w:rPr>
          <w:rFonts w:ascii="Arial" w:hAnsi="Arial"/>
          <w:sz w:val="28"/>
        </w:rPr>
        <w:tab/>
        <w:t>Requirements for CSI-RS based radio link monitoring</w:t>
      </w:r>
    </w:p>
    <w:p w:rsidR="00267CF5" w:rsidRPr="00912B2D" w:rsidRDefault="00267CF5" w:rsidP="00267CF5">
      <w:pPr>
        <w:keepNext/>
        <w:keepLines/>
        <w:spacing w:before="120"/>
        <w:ind w:left="1418" w:hanging="1418"/>
        <w:outlineLvl w:val="3"/>
        <w:rPr>
          <w:rFonts w:ascii="Arial" w:hAnsi="Arial"/>
          <w:sz w:val="24"/>
        </w:rPr>
      </w:pPr>
      <w:bookmarkStart w:id="27" w:name="_Toc535475959"/>
      <w:r w:rsidRPr="00912B2D">
        <w:rPr>
          <w:rFonts w:ascii="Arial" w:hAnsi="Arial"/>
          <w:sz w:val="24"/>
        </w:rPr>
        <w:t>8.1.3.1</w:t>
      </w:r>
      <w:r w:rsidRPr="00912B2D">
        <w:rPr>
          <w:rFonts w:ascii="Arial" w:hAnsi="Arial"/>
          <w:sz w:val="24"/>
        </w:rPr>
        <w:tab/>
        <w:t>Introduction</w:t>
      </w:r>
      <w:bookmarkEnd w:id="27"/>
    </w:p>
    <w:p w:rsidR="00267CF5" w:rsidRPr="00912B2D" w:rsidRDefault="00267CF5" w:rsidP="00267CF5">
      <w:r w:rsidRPr="00912B2D">
        <w:t xml:space="preserve">The requirements in this section apply for each CSI-RS based RLM-RS resource configured for </w:t>
      </w:r>
      <w:proofErr w:type="spellStart"/>
      <w:r w:rsidRPr="00912B2D">
        <w:t>PCell</w:t>
      </w:r>
      <w:proofErr w:type="spellEnd"/>
      <w:r w:rsidRPr="00912B2D">
        <w:t xml:space="preserve"> or </w:t>
      </w:r>
      <w:proofErr w:type="spellStart"/>
      <w:r w:rsidRPr="00912B2D">
        <w:t>PSCell</w:t>
      </w:r>
      <w:proofErr w:type="spellEnd"/>
      <w:r w:rsidRPr="00912B2D">
        <w:t xml:space="preserve">, provided that the CSI-RS configured for RLM are actually transmitted within UE active DL BWP during the entire evaluation period specified in section 8.1.3.2. UE is not expected to perform radio link monitoring measurements on the </w:t>
      </w:r>
      <w:r w:rsidRPr="00912B2D">
        <w:lastRenderedPageBreak/>
        <w:t>CSI-RS configured as RLM-RS if the CSI-RS is not QCL-</w:t>
      </w:r>
      <w:proofErr w:type="spellStart"/>
      <w:r w:rsidRPr="00912B2D">
        <w:t>ed</w:t>
      </w:r>
      <w:proofErr w:type="spellEnd"/>
      <w:r w:rsidRPr="00912B2D">
        <w:t xml:space="preserve"> with any </w:t>
      </w:r>
      <w:ins w:id="28" w:author="Li, Hua" w:date="2019-03-28T16:31:00Z">
        <w:r w:rsidR="00655D7F">
          <w:t xml:space="preserve">active </w:t>
        </w:r>
      </w:ins>
      <w:r w:rsidRPr="00912B2D">
        <w:t>CORESET configured in the UE active BWP.</w:t>
      </w:r>
    </w:p>
    <w:p w:rsidR="00267CF5" w:rsidRPr="003B560F" w:rsidDel="00655D7F" w:rsidRDefault="00267CF5" w:rsidP="00267CF5">
      <w:pPr>
        <w:rPr>
          <w:del w:id="29" w:author="Li, Hua" w:date="2019-03-28T16:31:00Z"/>
          <w:i/>
        </w:rPr>
      </w:pPr>
      <w:del w:id="30" w:author="Li, Hua" w:date="2019-03-28T16:31:00Z">
        <w:r w:rsidRPr="003B560F" w:rsidDel="00655D7F">
          <w:rPr>
            <w:i/>
          </w:rPr>
          <w:delText>Editor’s Note: FFS if the configured TCI state or the active TCI state of the CORESET should be considered.</w:delText>
        </w:r>
      </w:del>
    </w:p>
    <w:p w:rsidR="00267CF5" w:rsidRPr="00912B2D" w:rsidRDefault="00267CF5" w:rsidP="00267CF5">
      <w:pPr>
        <w:keepNext/>
        <w:keepLines/>
        <w:spacing w:before="60"/>
        <w:jc w:val="center"/>
        <w:rPr>
          <w:rFonts w:ascii="Arial" w:hAnsi="Arial"/>
          <w:b/>
        </w:rPr>
      </w:pPr>
      <w:r w:rsidRPr="00912B2D">
        <w:rPr>
          <w:rFonts w:ascii="Arial" w:hAnsi="Arial"/>
          <w:b/>
        </w:rPr>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rsidR="00267CF5" w:rsidRPr="00912B2D" w:rsidRDefault="00267CF5" w:rsidP="003B560F">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267CF5" w:rsidRPr="00912B2D" w:rsidTr="003B560F">
        <w:trPr>
          <w:trHeight w:val="201"/>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w:t>
            </w:r>
            <w:ins w:id="31" w:author="Li, Hua" w:date="2019-03-28T16:31:00Z">
              <w:r w:rsidR="00655D7F">
                <w:rPr>
                  <w:rFonts w:ascii="Arial" w:eastAsia="?? ??" w:hAnsi="Arial" w:cs="Arial"/>
                  <w:sz w:val="18"/>
                  <w:szCs w:val="18"/>
                </w:rPr>
                <w:t>PRBs</w:t>
              </w:r>
            </w:ins>
            <w:del w:id="32" w:author="Li, Hua" w:date="2019-03-28T16:31:00Z">
              <w:r w:rsidRPr="00912B2D" w:rsidDel="00655D7F">
                <w:rPr>
                  <w:rFonts w:ascii="Arial" w:eastAsia="?? ??" w:hAnsi="Arial" w:cs="Arial"/>
                  <w:sz w:val="18"/>
                  <w:szCs w:val="18"/>
                </w:rPr>
                <w:delText>MHz</w:delText>
              </w:r>
            </w:del>
            <w:r w:rsidRPr="00912B2D">
              <w:rPr>
                <w:rFonts w:ascii="Arial" w:eastAsia="?? ??" w:hAnsi="Arial" w:cs="Arial"/>
                <w:sz w:val="18"/>
                <w:szCs w:val="18"/>
              </w:rPr>
              <w:t>)</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del w:id="33" w:author="Li, Hua" w:date="2019-03-28T16:31:00Z">
              <w:r w:rsidRPr="00912B2D" w:rsidDel="00655D7F">
                <w:rPr>
                  <w:rFonts w:ascii="Arial" w:eastAsia="?? ??" w:hAnsi="Arial" w:cs="Arial"/>
                  <w:sz w:val="18"/>
                  <w:szCs w:val="18"/>
                </w:rPr>
                <w:delText>TBD</w:delText>
              </w:r>
            </w:del>
            <w:ins w:id="34" w:author="Li, Hua" w:date="2019-03-28T16:33:00Z">
              <w:r w:rsidR="00FE63A2">
                <w:rPr>
                  <w:rFonts w:ascii="Arial" w:eastAsia="?? ??" w:hAnsi="Arial" w:cs="Arial"/>
                  <w:sz w:val="18"/>
                  <w:szCs w:val="18"/>
                </w:rPr>
                <w:t>48</w:t>
              </w:r>
            </w:ins>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rsidR="00267CF5" w:rsidRPr="00912B2D" w:rsidRDefault="00FE63A2" w:rsidP="003B560F">
            <w:pPr>
              <w:keepNext/>
              <w:keepLines/>
              <w:overflowPunct w:val="0"/>
              <w:autoSpaceDE w:val="0"/>
              <w:autoSpaceDN w:val="0"/>
              <w:adjustRightInd w:val="0"/>
              <w:spacing w:after="0"/>
              <w:jc w:val="center"/>
              <w:textAlignment w:val="baseline"/>
              <w:rPr>
                <w:rFonts w:ascii="Arial" w:eastAsia="?? ??" w:hAnsi="Arial" w:cs="Arial"/>
                <w:sz w:val="18"/>
                <w:szCs w:val="18"/>
              </w:rPr>
            </w:pPr>
            <w:ins w:id="35" w:author="Li, Hua" w:date="2019-03-28T16:33:00Z">
              <w:r w:rsidRPr="002B507C">
                <w:rPr>
                  <w:rFonts w:ascii="Arial" w:eastAsia="?? ??" w:hAnsi="Arial" w:cs="Arial"/>
                  <w:sz w:val="18"/>
                  <w:szCs w:val="18"/>
                </w:rPr>
                <w:t xml:space="preserve">Same as the SCS of CORESET </w:t>
              </w:r>
              <w:proofErr w:type="spellStart"/>
              <w:r w:rsidRPr="002B507C">
                <w:rPr>
                  <w:rFonts w:ascii="Arial" w:eastAsia="?? ??" w:hAnsi="Arial" w:cs="Arial"/>
                  <w:sz w:val="18"/>
                  <w:szCs w:val="18"/>
                </w:rPr>
                <w:t>QCLed</w:t>
              </w:r>
              <w:proofErr w:type="spellEnd"/>
              <w:r w:rsidRPr="002B507C">
                <w:rPr>
                  <w:rFonts w:ascii="Arial" w:eastAsia="?? ??" w:hAnsi="Arial" w:cs="Arial"/>
                  <w:sz w:val="18"/>
                  <w:szCs w:val="18"/>
                </w:rPr>
                <w:t xml:space="preserve"> with respective CSI-RS for RLM</w:t>
              </w:r>
            </w:ins>
            <w:del w:id="36" w:author="Li, Hua" w:date="2019-03-28T16:33:00Z">
              <w:r w:rsidR="00267CF5" w:rsidRPr="00912B2D" w:rsidDel="00FE63A2">
                <w:rPr>
                  <w:rFonts w:ascii="Arial" w:eastAsia="?? ??" w:hAnsi="Arial" w:cs="Arial"/>
                  <w:sz w:val="18"/>
                  <w:szCs w:val="18"/>
                </w:rPr>
                <w:delText>TBD</w:delText>
              </w:r>
            </w:del>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 xml:space="preserve">DMRS </w:t>
            </w:r>
            <w:proofErr w:type="spellStart"/>
            <w:r w:rsidRPr="00912B2D">
              <w:rPr>
                <w:rFonts w:ascii="Arial" w:eastAsia="?? ??" w:hAnsi="Arial" w:cs="Arial"/>
                <w:sz w:val="18"/>
                <w:szCs w:val="18"/>
              </w:rPr>
              <w:t>precoder</w:t>
            </w:r>
            <w:proofErr w:type="spellEnd"/>
            <w:r w:rsidRPr="00912B2D">
              <w:rPr>
                <w:rFonts w:ascii="Arial" w:eastAsia="?? ??" w:hAnsi="Arial" w:cs="Arial"/>
                <w:sz w:val="18"/>
                <w:szCs w:val="18"/>
              </w:rPr>
              <w:t xml:space="preserve"> granularity</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rsidR="00267CF5" w:rsidRPr="00912B2D" w:rsidRDefault="00267CF5" w:rsidP="00267CF5"/>
    <w:p w:rsidR="00267CF5" w:rsidRPr="00912B2D" w:rsidRDefault="00267CF5" w:rsidP="00267CF5">
      <w:pPr>
        <w:keepNext/>
        <w:keepLines/>
        <w:spacing w:before="60"/>
        <w:jc w:val="center"/>
        <w:rPr>
          <w:rFonts w:ascii="Arial" w:hAnsi="Arial"/>
          <w:b/>
        </w:rPr>
      </w:pPr>
      <w:r w:rsidRPr="00912B2D">
        <w:rPr>
          <w:rFonts w:ascii="Arial" w:hAnsi="Arial"/>
          <w:b/>
        </w:rPr>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rsidR="00267CF5" w:rsidRPr="00912B2D" w:rsidRDefault="00267CF5" w:rsidP="003B560F">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267CF5" w:rsidRPr="00912B2D" w:rsidTr="003B560F">
        <w:trPr>
          <w:trHeight w:val="201"/>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w:t>
            </w:r>
            <w:ins w:id="37" w:author="Li, Hua" w:date="2019-03-28T16:34:00Z">
              <w:r w:rsidR="00FE63A2">
                <w:rPr>
                  <w:rFonts w:ascii="Arial" w:eastAsia="?? ??" w:hAnsi="Arial" w:cs="Arial"/>
                  <w:sz w:val="18"/>
                  <w:szCs w:val="18"/>
                </w:rPr>
                <w:t>PRBs</w:t>
              </w:r>
            </w:ins>
            <w:del w:id="38" w:author="Li, Hua" w:date="2019-03-28T16:34:00Z">
              <w:r w:rsidRPr="00912B2D" w:rsidDel="00FE63A2">
                <w:rPr>
                  <w:rFonts w:ascii="Arial" w:eastAsia="?? ??" w:hAnsi="Arial" w:cs="Arial"/>
                  <w:sz w:val="18"/>
                  <w:szCs w:val="18"/>
                </w:rPr>
                <w:delText>MHz</w:delText>
              </w:r>
            </w:del>
            <w:r w:rsidRPr="00912B2D">
              <w:rPr>
                <w:rFonts w:ascii="Arial" w:eastAsia="?? ??" w:hAnsi="Arial" w:cs="Arial"/>
                <w:sz w:val="18"/>
                <w:szCs w:val="18"/>
              </w:rPr>
              <w:t>)</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del w:id="39" w:author="Li, Hua" w:date="2019-03-28T16:34:00Z">
              <w:r w:rsidRPr="00912B2D" w:rsidDel="00FE63A2">
                <w:rPr>
                  <w:rFonts w:ascii="Arial" w:eastAsia="?? ??" w:hAnsi="Arial" w:cs="Arial"/>
                  <w:sz w:val="18"/>
                  <w:szCs w:val="18"/>
                </w:rPr>
                <w:delText>TBD</w:delText>
              </w:r>
            </w:del>
            <w:ins w:id="40" w:author="Li, Hua" w:date="2019-03-28T16:34:00Z">
              <w:r w:rsidR="00FE63A2">
                <w:rPr>
                  <w:rFonts w:ascii="Arial" w:eastAsia="?? ??" w:hAnsi="Arial" w:cs="Arial"/>
                  <w:sz w:val="18"/>
                  <w:szCs w:val="18"/>
                </w:rPr>
                <w:t>48</w:t>
              </w:r>
            </w:ins>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rsidR="00267CF5" w:rsidRPr="00912B2D" w:rsidRDefault="00FE63A2" w:rsidP="003B560F">
            <w:pPr>
              <w:keepNext/>
              <w:keepLines/>
              <w:overflowPunct w:val="0"/>
              <w:autoSpaceDE w:val="0"/>
              <w:autoSpaceDN w:val="0"/>
              <w:adjustRightInd w:val="0"/>
              <w:spacing w:after="0"/>
              <w:jc w:val="center"/>
              <w:textAlignment w:val="baseline"/>
              <w:rPr>
                <w:rFonts w:ascii="Arial" w:eastAsia="?? ??" w:hAnsi="Arial" w:cs="Arial"/>
                <w:sz w:val="18"/>
                <w:szCs w:val="18"/>
              </w:rPr>
            </w:pPr>
            <w:ins w:id="41" w:author="Li, Hua" w:date="2019-03-28T16:34:00Z">
              <w:r w:rsidRPr="002B507C">
                <w:rPr>
                  <w:rFonts w:ascii="Arial" w:eastAsia="?? ??" w:hAnsi="Arial" w:cs="Arial"/>
                  <w:sz w:val="18"/>
                  <w:szCs w:val="18"/>
                </w:rPr>
                <w:t xml:space="preserve">Same as the SCS of CORESET </w:t>
              </w:r>
              <w:proofErr w:type="spellStart"/>
              <w:r w:rsidRPr="002B507C">
                <w:rPr>
                  <w:rFonts w:ascii="Arial" w:eastAsia="?? ??" w:hAnsi="Arial" w:cs="Arial"/>
                  <w:sz w:val="18"/>
                  <w:szCs w:val="18"/>
                </w:rPr>
                <w:t>QCLed</w:t>
              </w:r>
              <w:proofErr w:type="spellEnd"/>
              <w:r w:rsidRPr="002B507C">
                <w:rPr>
                  <w:rFonts w:ascii="Arial" w:eastAsia="?? ??" w:hAnsi="Arial" w:cs="Arial"/>
                  <w:sz w:val="18"/>
                  <w:szCs w:val="18"/>
                </w:rPr>
                <w:t xml:space="preserve"> with respective CSI-RS for RLM</w:t>
              </w:r>
            </w:ins>
            <w:del w:id="42" w:author="Li, Hua" w:date="2019-03-28T16:34:00Z">
              <w:r w:rsidR="00267CF5" w:rsidRPr="00912B2D" w:rsidDel="00FE63A2">
                <w:rPr>
                  <w:rFonts w:ascii="Arial" w:eastAsia="?? ??" w:hAnsi="Arial" w:cs="Arial"/>
                  <w:sz w:val="18"/>
                  <w:szCs w:val="18"/>
                </w:rPr>
                <w:delText>TBD</w:delText>
              </w:r>
            </w:del>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 xml:space="preserve">DMRS </w:t>
            </w:r>
            <w:proofErr w:type="spellStart"/>
            <w:r w:rsidRPr="00912B2D">
              <w:rPr>
                <w:rFonts w:ascii="Arial" w:eastAsia="?? ??" w:hAnsi="Arial" w:cs="Arial"/>
                <w:sz w:val="18"/>
                <w:szCs w:val="18"/>
              </w:rPr>
              <w:t>precoder</w:t>
            </w:r>
            <w:proofErr w:type="spellEnd"/>
            <w:r w:rsidRPr="00912B2D">
              <w:rPr>
                <w:rFonts w:ascii="Arial" w:eastAsia="?? ??" w:hAnsi="Arial" w:cs="Arial"/>
                <w:sz w:val="18"/>
                <w:szCs w:val="18"/>
              </w:rPr>
              <w:t xml:space="preserve"> granularity</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267CF5" w:rsidRPr="00912B2D" w:rsidTr="003B560F">
        <w:trPr>
          <w:jc w:val="center"/>
        </w:trPr>
        <w:tc>
          <w:tcPr>
            <w:tcW w:w="2649" w:type="dxa"/>
            <w:shd w:val="clear" w:color="auto" w:fill="auto"/>
            <w:vAlign w:val="center"/>
          </w:tcPr>
          <w:p w:rsidR="00267CF5" w:rsidRPr="00912B2D" w:rsidRDefault="00267CF5" w:rsidP="003B560F">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rsidR="00267CF5" w:rsidRPr="00912B2D" w:rsidRDefault="00267CF5" w:rsidP="003B560F">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rsidR="00267CF5" w:rsidRPr="00912B2D" w:rsidRDefault="00267CF5" w:rsidP="00267CF5"/>
    <w:p w:rsidR="00267CF5" w:rsidRPr="00912B2D" w:rsidRDefault="00267CF5" w:rsidP="00267CF5">
      <w:pPr>
        <w:keepNext/>
        <w:keepLines/>
        <w:spacing w:before="120"/>
        <w:ind w:left="1418" w:hanging="1418"/>
        <w:outlineLvl w:val="3"/>
        <w:rPr>
          <w:rFonts w:ascii="Arial" w:hAnsi="Arial"/>
          <w:sz w:val="24"/>
        </w:rPr>
      </w:pPr>
      <w:bookmarkStart w:id="43" w:name="_Hlk521596955"/>
      <w:bookmarkStart w:id="44" w:name="_Toc535475960"/>
      <w:r w:rsidRPr="00912B2D">
        <w:rPr>
          <w:rFonts w:ascii="Arial" w:hAnsi="Arial"/>
          <w:sz w:val="24"/>
        </w:rPr>
        <w:t>8.1.3.2</w:t>
      </w:r>
      <w:bookmarkEnd w:id="43"/>
      <w:r w:rsidRPr="00912B2D">
        <w:rPr>
          <w:rFonts w:ascii="Arial" w:hAnsi="Arial"/>
          <w:sz w:val="24"/>
        </w:rPr>
        <w:tab/>
        <w:t>Minimum requirement</w:t>
      </w:r>
      <w:bookmarkEnd w:id="44"/>
    </w:p>
    <w:p w:rsidR="00267CF5" w:rsidRPr="00912B2D" w:rsidRDefault="00267CF5" w:rsidP="00267CF5">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proofErr w:type="spellStart"/>
      <w:r w:rsidRPr="00912B2D">
        <w:t>T</w:t>
      </w:r>
      <w:r w:rsidRPr="00912B2D">
        <w:rPr>
          <w:vertAlign w:val="subscript"/>
        </w:rPr>
        <w:t>Evaluate_out_CSI</w:t>
      </w:r>
      <w:proofErr w:type="spellEnd"/>
      <w:r w:rsidRPr="00912B2D">
        <w:rPr>
          <w:vertAlign w:val="subscript"/>
        </w:rPr>
        <w:t>-RS</w:t>
      </w:r>
      <w:r w:rsidRPr="00912B2D">
        <w:rPr>
          <w:rFonts w:eastAsia="?? ??"/>
        </w:rPr>
        <w:t xml:space="preserve"> [</w:t>
      </w:r>
      <w:proofErr w:type="spellStart"/>
      <w:r w:rsidRPr="00912B2D">
        <w:rPr>
          <w:rFonts w:eastAsia="?? ??"/>
        </w:rPr>
        <w:t>ms</w:t>
      </w:r>
      <w:proofErr w:type="spellEnd"/>
      <w:r w:rsidRPr="00912B2D">
        <w:rPr>
          <w:rFonts w:eastAsia="?? ??"/>
        </w:rPr>
        <w:t>] period</w:t>
      </w:r>
      <w:r w:rsidRPr="00912B2D">
        <w:t xml:space="preserve"> </w:t>
      </w:r>
      <w:r w:rsidRPr="00912B2D">
        <w:rPr>
          <w:rFonts w:eastAsia="?? ??"/>
        </w:rPr>
        <w:t xml:space="preserve">becomes worse than the threshold </w:t>
      </w:r>
      <w:proofErr w:type="spellStart"/>
      <w:r w:rsidRPr="00912B2D">
        <w:rPr>
          <w:rFonts w:eastAsia="?? ??"/>
        </w:rPr>
        <w:t>Q</w:t>
      </w:r>
      <w:r w:rsidRPr="00912B2D">
        <w:rPr>
          <w:rFonts w:eastAsia="?? ??"/>
          <w:vertAlign w:val="subscript"/>
        </w:rPr>
        <w:t>out_CSI</w:t>
      </w:r>
      <w:proofErr w:type="spellEnd"/>
      <w:r w:rsidRPr="00912B2D">
        <w:rPr>
          <w:rFonts w:eastAsia="?? ??"/>
          <w:vertAlign w:val="subscript"/>
        </w:rPr>
        <w:t>-RS</w:t>
      </w:r>
      <w:r w:rsidRPr="00912B2D">
        <w:rPr>
          <w:rFonts w:eastAsia="?? ??"/>
        </w:rPr>
        <w:t xml:space="preserve"> within </w:t>
      </w:r>
      <w:proofErr w:type="spellStart"/>
      <w:r w:rsidRPr="00912B2D">
        <w:t>T</w:t>
      </w:r>
      <w:r w:rsidRPr="00912B2D">
        <w:rPr>
          <w:vertAlign w:val="subscript"/>
        </w:rPr>
        <w:t>Evaluate_out_CSI</w:t>
      </w:r>
      <w:proofErr w:type="spellEnd"/>
      <w:r w:rsidRPr="00912B2D">
        <w:rPr>
          <w:vertAlign w:val="subscript"/>
        </w:rPr>
        <w:t>-RS</w:t>
      </w:r>
      <w:r w:rsidRPr="00912B2D">
        <w:rPr>
          <w:rFonts w:eastAsia="?? ??"/>
        </w:rPr>
        <w:t xml:space="preserve"> [</w:t>
      </w:r>
      <w:proofErr w:type="spellStart"/>
      <w:r w:rsidRPr="00912B2D">
        <w:rPr>
          <w:rFonts w:eastAsia="?? ??"/>
        </w:rPr>
        <w:t>ms</w:t>
      </w:r>
      <w:proofErr w:type="spellEnd"/>
      <w:r w:rsidRPr="00912B2D">
        <w:rPr>
          <w:rFonts w:eastAsia="?? ??"/>
        </w:rPr>
        <w:t>] evaluation period.</w:t>
      </w:r>
    </w:p>
    <w:p w:rsidR="00267CF5" w:rsidRPr="00912B2D" w:rsidRDefault="00267CF5" w:rsidP="00267CF5">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proofErr w:type="spellStart"/>
      <w:r w:rsidRPr="00912B2D">
        <w:t>T</w:t>
      </w:r>
      <w:r w:rsidRPr="00912B2D">
        <w:rPr>
          <w:vertAlign w:val="subscript"/>
        </w:rPr>
        <w:t>Evaluate_in_CSI</w:t>
      </w:r>
      <w:proofErr w:type="spellEnd"/>
      <w:r w:rsidRPr="00912B2D">
        <w:rPr>
          <w:vertAlign w:val="subscript"/>
        </w:rPr>
        <w:t>-RS</w:t>
      </w:r>
      <w:r w:rsidRPr="00912B2D">
        <w:rPr>
          <w:rFonts w:eastAsia="?? ??"/>
        </w:rPr>
        <w:t xml:space="preserve"> [</w:t>
      </w:r>
      <w:proofErr w:type="spellStart"/>
      <w:r w:rsidRPr="00912B2D">
        <w:rPr>
          <w:rFonts w:eastAsia="?? ??"/>
        </w:rPr>
        <w:t>ms</w:t>
      </w:r>
      <w:proofErr w:type="spellEnd"/>
      <w:r w:rsidRPr="00912B2D">
        <w:rPr>
          <w:rFonts w:eastAsia="?? ??"/>
        </w:rPr>
        <w:t>] period</w:t>
      </w:r>
      <w:r w:rsidRPr="00912B2D">
        <w:t xml:space="preserve"> </w:t>
      </w:r>
      <w:r w:rsidRPr="00912B2D">
        <w:rPr>
          <w:rFonts w:eastAsia="?? ??"/>
        </w:rPr>
        <w:t xml:space="preserve">becomes better than the threshold </w:t>
      </w:r>
      <w:proofErr w:type="spellStart"/>
      <w:r w:rsidRPr="00912B2D">
        <w:rPr>
          <w:rFonts w:eastAsia="?? ??"/>
        </w:rPr>
        <w:t>Q</w:t>
      </w:r>
      <w:r w:rsidRPr="00912B2D">
        <w:rPr>
          <w:rFonts w:eastAsia="?? ??"/>
          <w:vertAlign w:val="subscript"/>
        </w:rPr>
        <w:t>in_CSI</w:t>
      </w:r>
      <w:proofErr w:type="spellEnd"/>
      <w:r w:rsidRPr="00912B2D">
        <w:rPr>
          <w:rFonts w:eastAsia="?? ??"/>
          <w:vertAlign w:val="subscript"/>
        </w:rPr>
        <w:t>-RS</w:t>
      </w:r>
      <w:r w:rsidRPr="00912B2D">
        <w:rPr>
          <w:rFonts w:eastAsia="?? ??"/>
        </w:rPr>
        <w:t xml:space="preserve"> within </w:t>
      </w:r>
      <w:proofErr w:type="spellStart"/>
      <w:r w:rsidRPr="00912B2D">
        <w:t>T</w:t>
      </w:r>
      <w:r w:rsidRPr="00912B2D">
        <w:rPr>
          <w:vertAlign w:val="subscript"/>
        </w:rPr>
        <w:t>Evaluate_in_CSI</w:t>
      </w:r>
      <w:proofErr w:type="spellEnd"/>
      <w:r w:rsidRPr="00912B2D">
        <w:rPr>
          <w:vertAlign w:val="subscript"/>
        </w:rPr>
        <w:t>-RS</w:t>
      </w:r>
      <w:r w:rsidRPr="00912B2D">
        <w:rPr>
          <w:rFonts w:eastAsia="?? ??"/>
        </w:rPr>
        <w:t xml:space="preserve"> [</w:t>
      </w:r>
      <w:proofErr w:type="spellStart"/>
      <w:r w:rsidRPr="00912B2D">
        <w:rPr>
          <w:rFonts w:eastAsia="?? ??"/>
        </w:rPr>
        <w:t>ms</w:t>
      </w:r>
      <w:proofErr w:type="spellEnd"/>
      <w:r w:rsidRPr="00912B2D">
        <w:rPr>
          <w:rFonts w:eastAsia="?? ??"/>
        </w:rPr>
        <w:t>] evaluation period.</w:t>
      </w:r>
    </w:p>
    <w:p w:rsidR="00267CF5" w:rsidRPr="00912B2D" w:rsidRDefault="00267CF5" w:rsidP="00267CF5">
      <w:pPr>
        <w:ind w:left="568" w:hanging="284"/>
      </w:pPr>
      <w:r w:rsidRPr="00912B2D">
        <w:t>-</w:t>
      </w:r>
      <w:r w:rsidRPr="00912B2D">
        <w:tab/>
      </w:r>
      <w:proofErr w:type="spellStart"/>
      <w:r w:rsidRPr="00912B2D">
        <w:t>T</w:t>
      </w:r>
      <w:r w:rsidRPr="00912B2D">
        <w:rPr>
          <w:vertAlign w:val="subscript"/>
        </w:rPr>
        <w:t>Evaluate_out_CSI</w:t>
      </w:r>
      <w:proofErr w:type="spellEnd"/>
      <w:r w:rsidRPr="00912B2D">
        <w:rPr>
          <w:vertAlign w:val="subscript"/>
        </w:rPr>
        <w:t>-RS</w:t>
      </w:r>
      <w:r w:rsidRPr="00912B2D">
        <w:t xml:space="preserve"> and </w:t>
      </w:r>
      <w:proofErr w:type="spellStart"/>
      <w:r w:rsidRPr="00912B2D">
        <w:t>T</w:t>
      </w:r>
      <w:r w:rsidRPr="00912B2D">
        <w:rPr>
          <w:vertAlign w:val="subscript"/>
        </w:rPr>
        <w:t>Evaluate_in_CSI</w:t>
      </w:r>
      <w:proofErr w:type="spellEnd"/>
      <w:r w:rsidRPr="00912B2D">
        <w:rPr>
          <w:vertAlign w:val="subscript"/>
        </w:rPr>
        <w:t>-RS</w:t>
      </w:r>
      <w:r w:rsidRPr="00912B2D">
        <w:t xml:space="preserve"> are defined in Table 8.1.3.2-1 for FR1.</w:t>
      </w:r>
    </w:p>
    <w:p w:rsidR="00267CF5" w:rsidRPr="00912B2D" w:rsidRDefault="00267CF5" w:rsidP="00267CF5">
      <w:pPr>
        <w:ind w:left="568" w:hanging="284"/>
      </w:pPr>
      <w:r w:rsidRPr="00912B2D">
        <w:t>-</w:t>
      </w:r>
      <w:r w:rsidRPr="00912B2D">
        <w:tab/>
      </w:r>
      <w:proofErr w:type="spellStart"/>
      <w:r w:rsidRPr="00912B2D">
        <w:t>T</w:t>
      </w:r>
      <w:r w:rsidRPr="00912B2D">
        <w:rPr>
          <w:vertAlign w:val="subscript"/>
        </w:rPr>
        <w:t>Evaluate_out_CSI</w:t>
      </w:r>
      <w:proofErr w:type="spellEnd"/>
      <w:r w:rsidRPr="00912B2D">
        <w:rPr>
          <w:vertAlign w:val="subscript"/>
        </w:rPr>
        <w:t>-RS</w:t>
      </w:r>
      <w:r w:rsidRPr="00912B2D">
        <w:t xml:space="preserve"> and </w:t>
      </w:r>
      <w:proofErr w:type="spellStart"/>
      <w:r w:rsidRPr="00912B2D">
        <w:t>T</w:t>
      </w:r>
      <w:r w:rsidRPr="00912B2D">
        <w:rPr>
          <w:vertAlign w:val="subscript"/>
        </w:rPr>
        <w:t>Evaluate_in_CSI</w:t>
      </w:r>
      <w:proofErr w:type="spellEnd"/>
      <w:r w:rsidRPr="00912B2D">
        <w:rPr>
          <w:vertAlign w:val="subscript"/>
        </w:rPr>
        <w:t>-RS</w:t>
      </w:r>
      <w:r w:rsidRPr="00912B2D">
        <w:t xml:space="preserve"> are defined in Table 8.1.3.2-2 for FR2, where</w:t>
      </w:r>
    </w:p>
    <w:p w:rsidR="00267CF5" w:rsidRPr="00AC4733" w:rsidRDefault="00267CF5" w:rsidP="00267CF5">
      <w:pPr>
        <w:ind w:left="851" w:hanging="284"/>
      </w:pPr>
      <w:r w:rsidRPr="00AC4733">
        <w:t>-</w:t>
      </w:r>
      <w:r w:rsidRPr="00AC4733">
        <w:tab/>
        <w:t>N=1,</w:t>
      </w:r>
    </w:p>
    <w:p w:rsidR="00FE63A2" w:rsidRPr="00AC4733" w:rsidRDefault="00FE63A2" w:rsidP="00FE63A2">
      <w:pPr>
        <w:ind w:left="852" w:hanging="284"/>
        <w:rPr>
          <w:ins w:id="45" w:author="Li, Hua" w:date="2019-03-28T16:43:00Z"/>
          <w:b/>
          <w:i/>
        </w:rPr>
      </w:pPr>
      <w:ins w:id="46" w:author="Li, Hua" w:date="2019-03-28T16:44:00Z">
        <w:r w:rsidRPr="00AC4733">
          <w:rPr>
            <w:b/>
            <w:i/>
          </w:rPr>
          <w:lastRenderedPageBreak/>
          <w:t xml:space="preserve">           </w:t>
        </w:r>
      </w:ins>
      <w:ins w:id="47" w:author="Li, Hua" w:date="2019-03-28T16:43:00Z">
        <w:r w:rsidRPr="00AC4733">
          <w:rPr>
            <w:b/>
            <w:i/>
          </w:rPr>
          <w:t>-</w:t>
        </w:r>
        <w:r w:rsidRPr="00AC4733">
          <w:rPr>
            <w:b/>
            <w:i/>
          </w:rPr>
          <w:tab/>
        </w:r>
        <w:r w:rsidRPr="00AC4733">
          <w:rPr>
            <w:rPrChange w:id="48" w:author="Li, Hua" w:date="2019-03-28T16:46:00Z">
              <w:rPr>
                <w:b/>
                <w:i/>
              </w:rPr>
            </w:rPrChange>
          </w:rPr>
          <w:t>the CSI-RS for RLM is QCL-</w:t>
        </w:r>
        <w:proofErr w:type="spellStart"/>
        <w:r w:rsidRPr="00AC4733">
          <w:rPr>
            <w:rPrChange w:id="49" w:author="Li, Hua" w:date="2019-03-28T16:46:00Z">
              <w:rPr>
                <w:b/>
                <w:i/>
              </w:rPr>
            </w:rPrChange>
          </w:rPr>
          <w:t>TypeD</w:t>
        </w:r>
        <w:proofErr w:type="spellEnd"/>
        <w:r w:rsidRPr="00AC4733">
          <w:rPr>
            <w:rPrChange w:id="50" w:author="Li, Hua" w:date="2019-03-28T16:46:00Z">
              <w:rPr>
                <w:b/>
                <w:i/>
              </w:rPr>
            </w:rPrChange>
          </w:rPr>
          <w:t xml:space="preserve"> with SSB for L1-RSRP beam reporting, and the CSI-RS for RLM and SSB for L1-RSRP beam reporting are </w:t>
        </w:r>
        <w:proofErr w:type="spellStart"/>
        <w:r w:rsidRPr="00AC4733">
          <w:rPr>
            <w:rPrChange w:id="51" w:author="Li, Hua" w:date="2019-03-28T16:46:00Z">
              <w:rPr>
                <w:b/>
                <w:i/>
              </w:rPr>
            </w:rPrChange>
          </w:rPr>
          <w:t>TDM’d</w:t>
        </w:r>
        <w:proofErr w:type="spellEnd"/>
        <w:r w:rsidRPr="00AC4733">
          <w:rPr>
            <w:rPrChange w:id="52" w:author="Li, Hua" w:date="2019-03-28T16:46:00Z">
              <w:rPr>
                <w:b/>
                <w:i/>
              </w:rPr>
            </w:rPrChange>
          </w:rPr>
          <w:t>, and the CSI-RS for RLM is not in a resource set configured with repetition ON.</w:t>
        </w:r>
      </w:ins>
    </w:p>
    <w:p w:rsidR="00FE63A2" w:rsidRPr="00AC4733" w:rsidRDefault="00FE63A2">
      <w:pPr>
        <w:rPr>
          <w:ins w:id="53" w:author="Li, Hua" w:date="2019-03-28T16:43:00Z"/>
          <w:rPrChange w:id="54" w:author="Li, Hua" w:date="2019-03-28T16:46:00Z">
            <w:rPr>
              <w:ins w:id="55" w:author="Li, Hua" w:date="2019-03-28T16:43:00Z"/>
              <w:b/>
              <w:i/>
            </w:rPr>
          </w:rPrChange>
        </w:rPr>
        <w:pPrChange w:id="56" w:author="Li, Hua" w:date="2019-03-28T16:44:00Z">
          <w:pPr>
            <w:ind w:left="800" w:firstLine="52"/>
          </w:pPr>
        </w:pPrChange>
      </w:pPr>
      <w:ins w:id="57" w:author="Li, Hua" w:date="2019-03-28T16:44:00Z">
        <w:r w:rsidRPr="00AC4733">
          <w:t xml:space="preserve">                     </w:t>
        </w:r>
      </w:ins>
      <w:ins w:id="58" w:author="Li, Hua" w:date="2019-03-28T16:43:00Z">
        <w:r w:rsidRPr="00AC4733">
          <w:rPr>
            <w:rPrChange w:id="59" w:author="Li, Hua" w:date="2019-03-28T16:46:00Z">
              <w:rPr>
                <w:b/>
                <w:i/>
              </w:rPr>
            </w:rPrChange>
          </w:rPr>
          <w:t>Or</w:t>
        </w:r>
      </w:ins>
    </w:p>
    <w:p w:rsidR="00FE63A2" w:rsidRPr="00AC4733" w:rsidRDefault="00FE63A2" w:rsidP="00FE63A2">
      <w:pPr>
        <w:ind w:left="852" w:hanging="284"/>
        <w:rPr>
          <w:ins w:id="60" w:author="Li, Hua" w:date="2019-03-28T16:43:00Z"/>
          <w:rPrChange w:id="61" w:author="Li, Hua" w:date="2019-03-28T16:46:00Z">
            <w:rPr>
              <w:ins w:id="62" w:author="Li, Hua" w:date="2019-03-28T16:43:00Z"/>
              <w:b/>
              <w:i/>
            </w:rPr>
          </w:rPrChange>
        </w:rPr>
      </w:pPr>
      <w:ins w:id="63" w:author="Li, Hua" w:date="2019-03-28T16:44:00Z">
        <w:r w:rsidRPr="00AC4733">
          <w:t xml:space="preserve">           </w:t>
        </w:r>
      </w:ins>
      <w:ins w:id="64" w:author="Li, Hua" w:date="2019-03-28T16:43:00Z">
        <w:r w:rsidRPr="00AC4733">
          <w:rPr>
            <w:rPrChange w:id="65" w:author="Li, Hua" w:date="2019-03-28T16:46:00Z">
              <w:rPr>
                <w:b/>
                <w:i/>
              </w:rPr>
            </w:rPrChange>
          </w:rPr>
          <w:t>-</w:t>
        </w:r>
        <w:r w:rsidRPr="00AC4733">
          <w:rPr>
            <w:rPrChange w:id="66" w:author="Li, Hua" w:date="2019-03-28T16:46:00Z">
              <w:rPr>
                <w:b/>
                <w:i/>
              </w:rPr>
            </w:rPrChange>
          </w:rPr>
          <w:tab/>
          <w:t>the CSI-RS for RLM is QCL-</w:t>
        </w:r>
        <w:proofErr w:type="spellStart"/>
        <w:r w:rsidRPr="00AC4733">
          <w:rPr>
            <w:rPrChange w:id="67" w:author="Li, Hua" w:date="2019-03-28T16:46:00Z">
              <w:rPr>
                <w:b/>
                <w:i/>
              </w:rPr>
            </w:rPrChange>
          </w:rPr>
          <w:t>TypeD</w:t>
        </w:r>
        <w:proofErr w:type="spellEnd"/>
        <w:r w:rsidRPr="00AC4733">
          <w:rPr>
            <w:rPrChange w:id="68" w:author="Li, Hua" w:date="2019-03-28T16:46:00Z">
              <w:rPr>
                <w:b/>
                <w:i/>
              </w:rPr>
            </w:rPrChange>
          </w:rPr>
          <w:t xml:space="preserve"> with CSI-RS for L1-RSRP beam reporting with repetition parameter ON, and the CSI-RS for RLM and CSI-RS for L1-RSRP beam reporting are </w:t>
        </w:r>
        <w:proofErr w:type="spellStart"/>
        <w:r w:rsidRPr="00AC4733">
          <w:rPr>
            <w:rPrChange w:id="69" w:author="Li, Hua" w:date="2019-03-28T16:46:00Z">
              <w:rPr>
                <w:b/>
                <w:i/>
              </w:rPr>
            </w:rPrChange>
          </w:rPr>
          <w:t>TDM’d</w:t>
        </w:r>
        <w:proofErr w:type="spellEnd"/>
        <w:r w:rsidRPr="00AC4733">
          <w:rPr>
            <w:rPrChange w:id="70" w:author="Li, Hua" w:date="2019-03-28T16:46:00Z">
              <w:rPr>
                <w:b/>
                <w:i/>
              </w:rPr>
            </w:rPrChange>
          </w:rPr>
          <w:t>, and the CSI-RS for RLM is not in a resource set configured with repetition ON.</w:t>
        </w:r>
      </w:ins>
    </w:p>
    <w:p w:rsidR="00267CF5" w:rsidRPr="00912B2D" w:rsidDel="00FE63A2" w:rsidRDefault="00267CF5" w:rsidP="00267CF5">
      <w:pPr>
        <w:ind w:left="851"/>
        <w:rPr>
          <w:del w:id="71" w:author="Li, Hua" w:date="2019-03-28T16:43:00Z"/>
        </w:rPr>
      </w:pPr>
      <w:del w:id="72" w:author="Li, Hua" w:date="2019-03-28T16:43:00Z">
        <w:r w:rsidRPr="00912B2D" w:rsidDel="00FE63A2">
          <w:delText>if the CSI-RS resource configured for RLM is QCL-Type D and TDMed to CSI-RS resources configured for L1-RSRP reporting or SSBs configured for L1-RSRP reporting, all CSI-RS resources configured for RLM are mutually TDMed, and the QCL association is known to UE;</w:delText>
        </w:r>
      </w:del>
    </w:p>
    <w:p w:rsidR="00267CF5" w:rsidRPr="00912B2D" w:rsidRDefault="00267CF5" w:rsidP="00267CF5">
      <w:pPr>
        <w:ind w:left="851" w:hanging="284"/>
      </w:pPr>
      <w:r w:rsidRPr="00912B2D">
        <w:t>-</w:t>
      </w:r>
      <w:r w:rsidRPr="00912B2D">
        <w:tab/>
        <w:t>N=8, otherwise.</w:t>
      </w:r>
    </w:p>
    <w:p w:rsidR="00267CF5" w:rsidRPr="00912B2D" w:rsidRDefault="00267CF5" w:rsidP="00267CF5">
      <w:pPr>
        <w:rPr>
          <w:rFonts w:eastAsia="?? ??"/>
        </w:rPr>
      </w:pPr>
      <w:r w:rsidRPr="00912B2D">
        <w:rPr>
          <w:rFonts w:eastAsia="?? ??"/>
        </w:rPr>
        <w:t>For FR1,</w:t>
      </w:r>
    </w:p>
    <w:p w:rsidR="00267CF5" w:rsidRPr="00912B2D" w:rsidRDefault="00267CF5" w:rsidP="00267CF5">
      <w:pPr>
        <w:ind w:left="568" w:hanging="284"/>
      </w:pPr>
      <w:r w:rsidRPr="00912B2D">
        <w:t>-</w:t>
      </w:r>
      <w:r w:rsidRPr="00912B2D">
        <w:tab/>
        <w:t>P=1/(1 – T</w:t>
      </w:r>
      <w:r w:rsidRPr="00912B2D">
        <w:rPr>
          <w:vertAlign w:val="subscript"/>
        </w:rPr>
        <w:t>CSI-RS</w:t>
      </w:r>
      <w:r w:rsidRPr="00912B2D">
        <w:t>/MGRP), when in the monitored cell there are measurement gaps configured for intra-frequency, inter-frequency or inter-RAT measurements, which are overlapping with some but not all occasions of the CSI-RS; and</w:t>
      </w:r>
    </w:p>
    <w:p w:rsidR="00267CF5" w:rsidRPr="00912B2D" w:rsidRDefault="00267CF5" w:rsidP="00267CF5">
      <w:pPr>
        <w:ind w:left="568" w:hanging="284"/>
      </w:pPr>
      <w:r w:rsidRPr="00912B2D">
        <w:t>-</w:t>
      </w:r>
      <w:r w:rsidRPr="00912B2D">
        <w:tab/>
        <w:t>P=1 when in the monitored cell there are no measurement gaps overlapping with any occasion of the CSI-RS.</w:t>
      </w:r>
    </w:p>
    <w:p w:rsidR="00267CF5" w:rsidRPr="00912B2D" w:rsidRDefault="00267CF5" w:rsidP="00267CF5">
      <w:pPr>
        <w:rPr>
          <w:rFonts w:eastAsia="?? ??"/>
        </w:rPr>
      </w:pPr>
      <w:r w:rsidRPr="00912B2D">
        <w:rPr>
          <w:rFonts w:eastAsia="?? ??"/>
        </w:rPr>
        <w:t>For FR2,</w:t>
      </w:r>
    </w:p>
    <w:p w:rsidR="00267CF5" w:rsidRPr="00912B2D" w:rsidRDefault="00267CF5" w:rsidP="00267CF5">
      <w:pPr>
        <w:ind w:left="568" w:hanging="284"/>
      </w:pPr>
      <w:r w:rsidRPr="00912B2D">
        <w:t>-</w:t>
      </w:r>
      <w:r w:rsidRPr="00912B2D">
        <w:tab/>
        <w:t>P=1, when RLM-RS is not overlapped with measurement gap and also not overlapped with SMTC occasion.</w:t>
      </w:r>
    </w:p>
    <w:p w:rsidR="00267CF5" w:rsidRPr="00912B2D" w:rsidRDefault="00267CF5" w:rsidP="00267CF5">
      <w:pPr>
        <w:ind w:left="568" w:hanging="284"/>
      </w:pPr>
      <w:r w:rsidRPr="00912B2D">
        <w:t>-</w:t>
      </w:r>
      <w:r w:rsidRPr="00912B2D">
        <w:tab/>
      </w:r>
      <w:r w:rsidRPr="00912B2D">
        <w:rPr>
          <w:rFonts w:eastAsia="?? ??"/>
        </w:rPr>
        <w:t>P=1</w:t>
      </w:r>
      <w:proofErr w:type="gramStart"/>
      <w:r w:rsidRPr="00912B2D">
        <w:rPr>
          <w:rFonts w:eastAsia="?? ??"/>
        </w:rPr>
        <w:t>/(</w:t>
      </w:r>
      <w:proofErr w:type="gramEnd"/>
      <w:r w:rsidRPr="00912B2D">
        <w:rPr>
          <w:rFonts w:eastAsia="?? ??"/>
        </w:rPr>
        <w:t>1 – T</w:t>
      </w:r>
      <w:r w:rsidRPr="00912B2D">
        <w:rPr>
          <w:rFonts w:eastAsia="?? ??"/>
          <w:vertAlign w:val="subscript"/>
        </w:rPr>
        <w:t>CSI-RS</w:t>
      </w:r>
      <w:r w:rsidRPr="00912B2D">
        <w:rPr>
          <w:rFonts w:eastAsia="?? ??"/>
        </w:rPr>
        <w:t>/MGRP)</w:t>
      </w:r>
      <w:r w:rsidRPr="00912B2D">
        <w:t xml:space="preserve"> , when RLM-RS is partially overlapped with measurement gap and RLM-RS is not overlapped with SMTC occasion (T</w:t>
      </w:r>
      <w:r w:rsidRPr="00912B2D">
        <w:rPr>
          <w:vertAlign w:val="subscript"/>
        </w:rPr>
        <w:t>CSI-RS</w:t>
      </w:r>
      <w:r w:rsidRPr="00912B2D">
        <w:t xml:space="preserve"> &lt; MGRP)</w:t>
      </w:r>
    </w:p>
    <w:p w:rsidR="00267CF5" w:rsidRPr="00912B2D" w:rsidRDefault="00267CF5" w:rsidP="00267CF5">
      <w:pPr>
        <w:ind w:left="568" w:hanging="284"/>
      </w:pPr>
      <w:r w:rsidRPr="00912B2D">
        <w:t>-</w:t>
      </w:r>
      <w:r w:rsidRPr="00912B2D">
        <w:tab/>
        <w:t>P=1</w:t>
      </w:r>
      <w:proofErr w:type="gramStart"/>
      <w:r w:rsidRPr="00912B2D">
        <w:t>/(</w:t>
      </w:r>
      <w:proofErr w:type="gramEnd"/>
      <w:r w:rsidRPr="00912B2D">
        <w:t xml:space="preserve">1 – </w:t>
      </w:r>
      <w:r w:rsidRPr="00912B2D">
        <w:rPr>
          <w:rFonts w:eastAsia="?? ??"/>
        </w:rPr>
        <w:t>T</w:t>
      </w:r>
      <w:r w:rsidRPr="00912B2D">
        <w:rPr>
          <w:rFonts w:eastAsia="?? ??"/>
          <w:vertAlign w:val="subscript"/>
        </w:rPr>
        <w:t>CSI-RS</w:t>
      </w:r>
      <w:r w:rsidRPr="00912B2D">
        <w:t xml:space="preserve"> /</w:t>
      </w:r>
      <w:proofErr w:type="spellStart"/>
      <w:r w:rsidRPr="00912B2D">
        <w:t>T</w:t>
      </w:r>
      <w:r w:rsidRPr="00912B2D">
        <w:rPr>
          <w:vertAlign w:val="subscript"/>
        </w:rPr>
        <w:t>SMTCperiod</w:t>
      </w:r>
      <w:proofErr w:type="spellEnd"/>
      <w:r w:rsidRPr="00912B2D">
        <w:t>), when RLM-RS is not overlapped with measurement gap and RLM-RS is partially overlapped with SMTC occasion (T</w:t>
      </w:r>
      <w:r w:rsidRPr="00912B2D">
        <w:rPr>
          <w:vertAlign w:val="subscript"/>
        </w:rPr>
        <w:t>CSI-RS</w:t>
      </w:r>
      <w:r w:rsidRPr="00912B2D">
        <w:t xml:space="preserve"> &lt; </w:t>
      </w:r>
      <w:proofErr w:type="spellStart"/>
      <w:r w:rsidRPr="00912B2D">
        <w:t>T</w:t>
      </w:r>
      <w:r w:rsidRPr="00912B2D">
        <w:rPr>
          <w:vertAlign w:val="subscript"/>
        </w:rPr>
        <w:t>SMTCperiod</w:t>
      </w:r>
      <w:proofErr w:type="spellEnd"/>
      <w:r w:rsidRPr="00912B2D">
        <w:t>).</w:t>
      </w:r>
    </w:p>
    <w:p w:rsidR="00267CF5" w:rsidRPr="00912B2D" w:rsidRDefault="00267CF5" w:rsidP="00267CF5">
      <w:pPr>
        <w:ind w:left="568" w:hanging="284"/>
      </w:pPr>
      <w:r w:rsidRPr="00912B2D">
        <w:t>-</w:t>
      </w:r>
      <w:r w:rsidRPr="00912B2D">
        <w:tab/>
        <w:t>P is 3, when RLM-RS is not overlapped with measurement gap and RLM-RS is fully overlapped with SMTC occasion (</w:t>
      </w:r>
      <w:r w:rsidRPr="00912B2D">
        <w:rPr>
          <w:rFonts w:eastAsia="?? ??"/>
        </w:rPr>
        <w:t>T</w:t>
      </w:r>
      <w:r w:rsidRPr="00912B2D">
        <w:rPr>
          <w:rFonts w:eastAsia="?? ??"/>
          <w:vertAlign w:val="subscript"/>
        </w:rPr>
        <w:t>CSI-RS</w:t>
      </w:r>
      <w:r w:rsidRPr="00912B2D">
        <w:t xml:space="preserve"> = </w:t>
      </w:r>
      <w:proofErr w:type="spellStart"/>
      <w:r w:rsidRPr="00912B2D">
        <w:t>T</w:t>
      </w:r>
      <w:r w:rsidRPr="00912B2D">
        <w:rPr>
          <w:vertAlign w:val="subscript"/>
        </w:rPr>
        <w:t>SMTCperiod</w:t>
      </w:r>
      <w:proofErr w:type="spellEnd"/>
      <w:r w:rsidRPr="00912B2D">
        <w:t>).</w:t>
      </w:r>
    </w:p>
    <w:p w:rsidR="00267CF5" w:rsidRPr="00912B2D" w:rsidRDefault="00267CF5" w:rsidP="00267CF5">
      <w:pPr>
        <w:ind w:left="568" w:hanging="284"/>
      </w:pPr>
      <w:r w:rsidRPr="00912B2D">
        <w:t>-</w:t>
      </w:r>
      <w:r w:rsidRPr="00912B2D">
        <w:tab/>
        <w:t>P is 1</w:t>
      </w:r>
      <w:proofErr w:type="gramStart"/>
      <w:r w:rsidRPr="00912B2D">
        <w:t>/(</w:t>
      </w:r>
      <w:proofErr w:type="gramEnd"/>
      <w:r w:rsidRPr="00912B2D">
        <w:t xml:space="preserve">1- </w:t>
      </w:r>
      <w:r w:rsidRPr="00912B2D">
        <w:rPr>
          <w:rFonts w:eastAsia="?? ??"/>
        </w:rPr>
        <w:t>T</w:t>
      </w:r>
      <w:r w:rsidRPr="00912B2D">
        <w:rPr>
          <w:rFonts w:eastAsia="?? ??"/>
          <w:vertAlign w:val="subscript"/>
        </w:rPr>
        <w:t>CSI-RS</w:t>
      </w:r>
      <w:r w:rsidRPr="00912B2D">
        <w:t xml:space="preserve"> /MGRP - </w:t>
      </w:r>
      <w:r w:rsidRPr="00912B2D">
        <w:rPr>
          <w:rFonts w:eastAsia="?? ??"/>
        </w:rPr>
        <w:t>T</w:t>
      </w:r>
      <w:r w:rsidRPr="00912B2D">
        <w:rPr>
          <w:rFonts w:eastAsia="?? ??"/>
          <w:vertAlign w:val="subscript"/>
        </w:rPr>
        <w:t>CSI-RS</w:t>
      </w:r>
      <w:r w:rsidRPr="00912B2D">
        <w:t xml:space="preserve"> /</w:t>
      </w:r>
      <w:proofErr w:type="spellStart"/>
      <w:r w:rsidRPr="00912B2D">
        <w:t>T</w:t>
      </w:r>
      <w:r w:rsidRPr="00912B2D">
        <w:rPr>
          <w:vertAlign w:val="subscript"/>
        </w:rPr>
        <w:t>SMTCperiod</w:t>
      </w:r>
      <w:proofErr w:type="spellEnd"/>
      <w:r w:rsidRPr="00912B2D">
        <w:t xml:space="preserve">), when RLM-RS is partially overlapped with measurement gap and RLM-RS is partially overlapped with SMTC occasion (TCSI-RS &lt; </w:t>
      </w:r>
      <w:proofErr w:type="spellStart"/>
      <w:r w:rsidRPr="00912B2D">
        <w:t>T</w:t>
      </w:r>
      <w:r w:rsidRPr="00912B2D">
        <w:rPr>
          <w:vertAlign w:val="subscript"/>
        </w:rPr>
        <w:t>SMTCperiod</w:t>
      </w:r>
      <w:proofErr w:type="spellEnd"/>
      <w:r w:rsidRPr="00912B2D">
        <w:t>) and SMTC occasion is not overlapped with measurement gap and</w:t>
      </w:r>
    </w:p>
    <w:p w:rsidR="00267CF5" w:rsidRPr="00912B2D" w:rsidRDefault="00267CF5" w:rsidP="00267CF5">
      <w:pPr>
        <w:ind w:left="851" w:hanging="284"/>
      </w:pPr>
      <w:r w:rsidRPr="00912B2D">
        <w:t>-</w:t>
      </w:r>
      <w:r w:rsidRPr="00912B2D">
        <w:tab/>
      </w:r>
      <w:proofErr w:type="spellStart"/>
      <w:r w:rsidRPr="00912B2D">
        <w:t>T</w:t>
      </w:r>
      <w:r w:rsidRPr="00912B2D">
        <w:rPr>
          <w:vertAlign w:val="subscript"/>
        </w:rPr>
        <w:t>SMTCperiod</w:t>
      </w:r>
      <w:proofErr w:type="spellEnd"/>
      <w:r w:rsidRPr="00912B2D">
        <w:t xml:space="preserve"> </w:t>
      </w:r>
      <w:r w:rsidRPr="00912B2D">
        <w:rPr>
          <w:rFonts w:hint="eastAsia"/>
        </w:rPr>
        <w:t>≠</w:t>
      </w:r>
      <w:r w:rsidRPr="00912B2D">
        <w:t xml:space="preserve"> MGRP or</w:t>
      </w:r>
    </w:p>
    <w:p w:rsidR="00267CF5" w:rsidRPr="00912B2D" w:rsidRDefault="00267CF5" w:rsidP="00267CF5">
      <w:pPr>
        <w:ind w:left="851" w:hanging="284"/>
      </w:pPr>
      <w:r w:rsidRPr="00912B2D">
        <w:t>-</w:t>
      </w:r>
      <w:r w:rsidRPr="00912B2D">
        <w:tab/>
      </w:r>
      <w:proofErr w:type="spellStart"/>
      <w:r w:rsidRPr="00912B2D">
        <w:t>T</w:t>
      </w:r>
      <w:r w:rsidRPr="00912B2D">
        <w:rPr>
          <w:vertAlign w:val="subscript"/>
        </w:rPr>
        <w:t>SMTCperiod</w:t>
      </w:r>
      <w:proofErr w:type="spellEnd"/>
      <w:r w:rsidRPr="00912B2D">
        <w:t xml:space="preserve"> = MGRP and </w:t>
      </w:r>
      <w:r w:rsidRPr="00912B2D">
        <w:rPr>
          <w:rFonts w:eastAsia="?? ??"/>
        </w:rPr>
        <w:t>T</w:t>
      </w:r>
      <w:r w:rsidRPr="00912B2D">
        <w:rPr>
          <w:rFonts w:eastAsia="?? ??"/>
          <w:vertAlign w:val="subscript"/>
        </w:rPr>
        <w:t>CSI-RS</w:t>
      </w:r>
      <w:r w:rsidRPr="00912B2D">
        <w:t xml:space="preserve"> &lt; 0.5*</w:t>
      </w:r>
      <w:proofErr w:type="spellStart"/>
      <w:r w:rsidRPr="00912B2D">
        <w:t>T</w:t>
      </w:r>
      <w:r w:rsidRPr="00912B2D">
        <w:rPr>
          <w:vertAlign w:val="subscript"/>
        </w:rPr>
        <w:t>SMTCperiod</w:t>
      </w:r>
      <w:proofErr w:type="spellEnd"/>
    </w:p>
    <w:p w:rsidR="00267CF5" w:rsidRPr="00912B2D" w:rsidRDefault="00267CF5" w:rsidP="00267CF5">
      <w:pPr>
        <w:ind w:left="568" w:hanging="284"/>
      </w:pPr>
      <w:r w:rsidRPr="00912B2D">
        <w:t>-</w:t>
      </w:r>
      <w:r w:rsidRPr="00912B2D">
        <w:tab/>
        <w:t>P is 1</w:t>
      </w:r>
      <w:proofErr w:type="gramStart"/>
      <w:r w:rsidRPr="00912B2D">
        <w:t>/(</w:t>
      </w:r>
      <w:proofErr w:type="gramEnd"/>
      <w:r w:rsidRPr="00912B2D">
        <w:t xml:space="preserve">1- </w:t>
      </w:r>
      <w:r w:rsidRPr="00912B2D">
        <w:rPr>
          <w:rFonts w:eastAsia="?? ??"/>
        </w:rPr>
        <w:t>T</w:t>
      </w:r>
      <w:r w:rsidRPr="00912B2D">
        <w:rPr>
          <w:rFonts w:eastAsia="?? ??"/>
          <w:vertAlign w:val="subscript"/>
        </w:rPr>
        <w:t>CSI-RS</w:t>
      </w:r>
      <w:r w:rsidRPr="00912B2D">
        <w:t xml:space="preserve"> /MGRP)* 3,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w:t>
      </w:r>
      <w:proofErr w:type="spellStart"/>
      <w:r w:rsidRPr="00912B2D">
        <w:t>T</w:t>
      </w:r>
      <w:r w:rsidRPr="00912B2D">
        <w:rPr>
          <w:vertAlign w:val="subscript"/>
        </w:rPr>
        <w:t>SMTCperiod</w:t>
      </w:r>
      <w:proofErr w:type="spellEnd"/>
      <w:r w:rsidRPr="00912B2D">
        <w:t xml:space="preserve">) and SMTC occasion is not overlapped with measurement gap and </w:t>
      </w:r>
      <w:proofErr w:type="spellStart"/>
      <w:r w:rsidRPr="00912B2D">
        <w:t>T</w:t>
      </w:r>
      <w:r w:rsidRPr="00912B2D">
        <w:rPr>
          <w:vertAlign w:val="subscript"/>
        </w:rPr>
        <w:t>SMTCperiod</w:t>
      </w:r>
      <w:proofErr w:type="spellEnd"/>
      <w:r w:rsidRPr="00912B2D">
        <w:t xml:space="preserve"> = MGRP  and </w:t>
      </w:r>
      <w:r w:rsidRPr="00912B2D">
        <w:rPr>
          <w:rFonts w:eastAsia="?? ??"/>
        </w:rPr>
        <w:t>T</w:t>
      </w:r>
      <w:r w:rsidRPr="00912B2D">
        <w:rPr>
          <w:rFonts w:eastAsia="?? ??"/>
          <w:vertAlign w:val="subscript"/>
        </w:rPr>
        <w:t>CSI-RS</w:t>
      </w:r>
      <w:r w:rsidRPr="00912B2D">
        <w:t xml:space="preserve"> = 0.5*</w:t>
      </w:r>
      <w:proofErr w:type="spellStart"/>
      <w:r w:rsidRPr="00912B2D">
        <w:t>T</w:t>
      </w:r>
      <w:r w:rsidRPr="00912B2D">
        <w:rPr>
          <w:vertAlign w:val="subscript"/>
        </w:rPr>
        <w:t>SMTCperiod</w:t>
      </w:r>
      <w:proofErr w:type="spellEnd"/>
    </w:p>
    <w:p w:rsidR="00267CF5" w:rsidRPr="00912B2D" w:rsidRDefault="00267CF5" w:rsidP="00267CF5">
      <w:pPr>
        <w:ind w:left="568" w:hanging="284"/>
      </w:pPr>
      <w:r w:rsidRPr="00912B2D">
        <w:t>-</w:t>
      </w:r>
      <w:r w:rsidRPr="00912B2D">
        <w:tab/>
        <w:t>P is 1</w:t>
      </w:r>
      <w:proofErr w:type="gramStart"/>
      <w:r w:rsidRPr="00912B2D">
        <w:t>/{</w:t>
      </w:r>
      <w:proofErr w:type="gramEnd"/>
      <w:r w:rsidRPr="00912B2D">
        <w:t xml:space="preserve">1- </w:t>
      </w:r>
      <w:r w:rsidRPr="00912B2D">
        <w:rPr>
          <w:rFonts w:eastAsia="?? ??"/>
        </w:rPr>
        <w:t>T</w:t>
      </w:r>
      <w:r w:rsidRPr="00912B2D">
        <w:rPr>
          <w:rFonts w:eastAsia="?? ??"/>
          <w:vertAlign w:val="subscript"/>
        </w:rPr>
        <w:t>CSI-RS</w:t>
      </w:r>
      <w:r w:rsidRPr="00912B2D">
        <w:t xml:space="preserve"> /min (</w:t>
      </w:r>
      <w:proofErr w:type="spellStart"/>
      <w:r w:rsidRPr="00912B2D">
        <w:t>T</w:t>
      </w:r>
      <w:r w:rsidRPr="00912B2D">
        <w:rPr>
          <w:vertAlign w:val="subscript"/>
        </w:rPr>
        <w:t>SMTCperiod</w:t>
      </w:r>
      <w:proofErr w:type="spellEnd"/>
      <w:r w:rsidRPr="00912B2D">
        <w:t xml:space="preserve"> ,MGRP)</w:t>
      </w:r>
      <w:r w:rsidRPr="00912B2D">
        <w:rPr>
          <w:rFonts w:eastAsia="PMingLiU"/>
          <w:lang w:eastAsia="zh-TW"/>
        </w:rPr>
        <w:t>}</w:t>
      </w:r>
      <w:r w:rsidRPr="00912B2D">
        <w:t>,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w:t>
      </w:r>
      <w:proofErr w:type="spellStart"/>
      <w:r w:rsidRPr="00912B2D">
        <w:t>T</w:t>
      </w:r>
      <w:r w:rsidRPr="00912B2D">
        <w:rPr>
          <w:vertAlign w:val="subscript"/>
        </w:rPr>
        <w:t>SMTCperiod</w:t>
      </w:r>
      <w:proofErr w:type="spellEnd"/>
      <w:r w:rsidRPr="00912B2D">
        <w:t>) and SMTC occasion is partially or fully overlapped with measurement gap</w:t>
      </w:r>
    </w:p>
    <w:p w:rsidR="00267CF5" w:rsidRPr="00912B2D" w:rsidRDefault="00267CF5" w:rsidP="00267CF5">
      <w:pPr>
        <w:ind w:left="568" w:hanging="284"/>
        <w:rPr>
          <w:b/>
        </w:rPr>
      </w:pPr>
      <w:r w:rsidRPr="00912B2D">
        <w:t>-</w:t>
      </w:r>
      <w:r w:rsidRPr="00912B2D">
        <w:tab/>
        <w:t>P is 1</w:t>
      </w:r>
      <w:proofErr w:type="gramStart"/>
      <w:r w:rsidRPr="00912B2D">
        <w:t>/(</w:t>
      </w:r>
      <w:proofErr w:type="gramEnd"/>
      <w:r w:rsidRPr="00912B2D">
        <w:t xml:space="preserve">1- </w:t>
      </w:r>
      <w:r w:rsidRPr="00912B2D">
        <w:rPr>
          <w:rFonts w:eastAsia="?? ??"/>
        </w:rPr>
        <w:t>T</w:t>
      </w:r>
      <w:r w:rsidRPr="00912B2D">
        <w:rPr>
          <w:rFonts w:eastAsia="?? ??"/>
          <w:vertAlign w:val="subscript"/>
        </w:rPr>
        <w:t>CSI-RS</w:t>
      </w:r>
      <w:r w:rsidRPr="00912B2D">
        <w:t xml:space="preserve"> /MGRP)* 3, when RLM-RS is partially overlapped with measurement gap and RLM-RS is fully overlapped with SMTC occasion (</w:t>
      </w:r>
      <w:r w:rsidRPr="00912B2D">
        <w:rPr>
          <w:rFonts w:eastAsia="?? ??"/>
        </w:rPr>
        <w:t>T</w:t>
      </w:r>
      <w:r w:rsidRPr="00912B2D">
        <w:rPr>
          <w:rFonts w:eastAsia="?? ??"/>
          <w:vertAlign w:val="subscript"/>
        </w:rPr>
        <w:t>CSI-RS</w:t>
      </w:r>
      <w:r w:rsidRPr="00912B2D">
        <w:t xml:space="preserve"> = </w:t>
      </w:r>
      <w:proofErr w:type="spellStart"/>
      <w:r w:rsidRPr="00912B2D">
        <w:t>T</w:t>
      </w:r>
      <w:r w:rsidRPr="00912B2D">
        <w:rPr>
          <w:vertAlign w:val="subscript"/>
        </w:rPr>
        <w:t>SMTCperiod</w:t>
      </w:r>
      <w:proofErr w:type="spellEnd"/>
      <w:r w:rsidRPr="00912B2D">
        <w:t>) and SMTC occasion is partially overlapped with measurement gap (</w:t>
      </w:r>
      <w:proofErr w:type="spellStart"/>
      <w:r w:rsidRPr="00912B2D">
        <w:t>T</w:t>
      </w:r>
      <w:r w:rsidRPr="00912B2D">
        <w:rPr>
          <w:vertAlign w:val="subscript"/>
        </w:rPr>
        <w:t>SMTCperiod</w:t>
      </w:r>
      <w:proofErr w:type="spellEnd"/>
      <w:r w:rsidRPr="00912B2D">
        <w:t xml:space="preserve"> &lt; MGRP)</w:t>
      </w:r>
    </w:p>
    <w:p w:rsidR="00267CF5" w:rsidRPr="00912B2D" w:rsidRDefault="00267CF5" w:rsidP="00267CF5">
      <w:pPr>
        <w:rPr>
          <w:i/>
        </w:rPr>
      </w:pPr>
      <w:r w:rsidRPr="00912B2D">
        <w:t xml:space="preserve">If the high layer in TS 38.331 [2] </w:t>
      </w:r>
      <w:proofErr w:type="spellStart"/>
      <w:r w:rsidRPr="00912B2D">
        <w:t>signaling</w:t>
      </w:r>
      <w:proofErr w:type="spellEnd"/>
      <w:r w:rsidRPr="00912B2D">
        <w:t xml:space="preserve"> of </w:t>
      </w:r>
      <w:r w:rsidRPr="00912B2D">
        <w:rPr>
          <w:i/>
        </w:rPr>
        <w:t>smtc2</w:t>
      </w:r>
      <w:r w:rsidRPr="00912B2D">
        <w:rPr>
          <w:b/>
        </w:rPr>
        <w:t xml:space="preserve"> </w:t>
      </w:r>
      <w:r w:rsidRPr="00912B2D">
        <w:t xml:space="preserve">is present, </w:t>
      </w:r>
      <w:proofErr w:type="spellStart"/>
      <w:r w:rsidRPr="00912B2D">
        <w:t>T</w:t>
      </w:r>
      <w:r w:rsidRPr="00912B2D">
        <w:rPr>
          <w:vertAlign w:val="subscript"/>
        </w:rPr>
        <w:t>SMTCperiod</w:t>
      </w:r>
      <w:proofErr w:type="spellEnd"/>
      <w:r w:rsidRPr="00912B2D">
        <w:rPr>
          <w:vertAlign w:val="subscript"/>
        </w:rPr>
        <w:t xml:space="preserve"> </w:t>
      </w:r>
      <w:r w:rsidRPr="00912B2D">
        <w:t xml:space="preserve">follows </w:t>
      </w:r>
      <w:r w:rsidRPr="00912B2D">
        <w:rPr>
          <w:i/>
        </w:rPr>
        <w:t>smtc2</w:t>
      </w:r>
      <w:r w:rsidRPr="00912B2D">
        <w:t xml:space="preserve">; Otherwise </w:t>
      </w:r>
      <w:proofErr w:type="spellStart"/>
      <w:r w:rsidRPr="00912B2D">
        <w:t>T</w:t>
      </w:r>
      <w:r w:rsidRPr="00912B2D">
        <w:rPr>
          <w:vertAlign w:val="subscript"/>
        </w:rPr>
        <w:t>SMTCperiod</w:t>
      </w:r>
      <w:proofErr w:type="spellEnd"/>
      <w:r w:rsidRPr="00912B2D">
        <w:t xml:space="preserve"> follows </w:t>
      </w:r>
      <w:r w:rsidRPr="00912B2D">
        <w:rPr>
          <w:i/>
        </w:rPr>
        <w:t>smtc1.</w:t>
      </w:r>
    </w:p>
    <w:p w:rsidR="00267CF5" w:rsidRPr="00912B2D" w:rsidRDefault="00267CF5" w:rsidP="00267CF5">
      <w:pPr>
        <w:pStyle w:val="NO"/>
        <w:rPr>
          <w:rFonts w:eastAsia="?? ??"/>
        </w:rPr>
      </w:pPr>
      <w:bookmarkStart w:id="73" w:name="_Hlk521596941"/>
      <w:r w:rsidRPr="00912B2D">
        <w:t>Note:</w:t>
      </w:r>
      <w:r>
        <w:tab/>
      </w:r>
      <w:r w:rsidRPr="00912B2D">
        <w:t xml:space="preserve">The overlap between CSI-RS RLM and SMTC means that CSI-RS based RLM is within the SMTC window </w:t>
      </w:r>
      <w:proofErr w:type="spellStart"/>
      <w:r w:rsidRPr="00912B2D">
        <w:t>duration</w:t>
      </w:r>
      <w:bookmarkEnd w:id="73"/>
      <w:r w:rsidRPr="00912B2D">
        <w:t>.Longer</w:t>
      </w:r>
      <w:proofErr w:type="spellEnd"/>
      <w:r w:rsidRPr="00912B2D">
        <w:t xml:space="preserve"> evaluation period would be expected if the combination of RLM-RS, SMTC occasion and measurement gap configurations does not meet pervious conditions.</w:t>
      </w:r>
    </w:p>
    <w:p w:rsidR="00267CF5" w:rsidRPr="00912B2D" w:rsidRDefault="00267CF5" w:rsidP="00267CF5">
      <w:pPr>
        <w:rPr>
          <w:rFonts w:eastAsia="?? ??"/>
        </w:rPr>
      </w:pPr>
      <w:r w:rsidRPr="00912B2D">
        <w:rPr>
          <w:rFonts w:eastAsia="?? ??"/>
        </w:rPr>
        <w:t xml:space="preserve">The values of </w:t>
      </w:r>
      <w:proofErr w:type="spellStart"/>
      <w:r w:rsidRPr="00912B2D">
        <w:rPr>
          <w:lang w:eastAsia="zh-CN"/>
        </w:rPr>
        <w:t>M</w:t>
      </w:r>
      <w:r w:rsidRPr="00912B2D">
        <w:rPr>
          <w:vertAlign w:val="subscript"/>
          <w:lang w:eastAsia="zh-CN"/>
        </w:rPr>
        <w:t>out</w:t>
      </w:r>
      <w:proofErr w:type="spellEnd"/>
      <w:r w:rsidRPr="00912B2D">
        <w:rPr>
          <w:rFonts w:eastAsia="?? ??"/>
        </w:rPr>
        <w:t xml:space="preserve"> and </w:t>
      </w:r>
      <w:r w:rsidRPr="00912B2D">
        <w:rPr>
          <w:lang w:eastAsia="zh-CN"/>
        </w:rPr>
        <w:t>M</w:t>
      </w:r>
      <w:r w:rsidRPr="00912B2D">
        <w:rPr>
          <w:vertAlign w:val="subscript"/>
          <w:lang w:eastAsia="zh-CN"/>
        </w:rPr>
        <w:t>in</w:t>
      </w:r>
      <w:r w:rsidRPr="00912B2D">
        <w:rPr>
          <w:rFonts w:eastAsia="?? ??"/>
        </w:rPr>
        <w:t xml:space="preserve"> used in Table 8.1.3.2-1 and Table 8.1.3.2-2 are defined as:</w:t>
      </w:r>
    </w:p>
    <w:p w:rsidR="00267CF5" w:rsidRPr="00912B2D" w:rsidRDefault="00267CF5" w:rsidP="00267CF5">
      <w:pPr>
        <w:ind w:left="568" w:hanging="284"/>
        <w:rPr>
          <w:lang w:eastAsia="zh-CN"/>
        </w:rPr>
      </w:pPr>
      <w:r w:rsidRPr="00912B2D">
        <w:t>-</w:t>
      </w:r>
      <w:r w:rsidRPr="00912B2D">
        <w:tab/>
      </w:r>
      <w:proofErr w:type="spellStart"/>
      <w:r w:rsidRPr="00912B2D">
        <w:rPr>
          <w:lang w:eastAsia="zh-CN"/>
        </w:rPr>
        <w:t>M</w:t>
      </w:r>
      <w:r w:rsidRPr="00912B2D">
        <w:rPr>
          <w:vertAlign w:val="subscript"/>
          <w:lang w:eastAsia="zh-CN"/>
        </w:rPr>
        <w:t>out</w:t>
      </w:r>
      <w:proofErr w:type="spellEnd"/>
      <w:r w:rsidRPr="00912B2D">
        <w:rPr>
          <w:lang w:eastAsia="zh-CN"/>
        </w:rPr>
        <w:t xml:space="preserve"> = 20 and M</w:t>
      </w:r>
      <w:r w:rsidRPr="00912B2D">
        <w:rPr>
          <w:vertAlign w:val="subscript"/>
          <w:lang w:eastAsia="zh-CN"/>
        </w:rPr>
        <w:t>in</w:t>
      </w:r>
      <w:r w:rsidRPr="00912B2D">
        <w:rPr>
          <w:lang w:eastAsia="zh-CN"/>
        </w:rPr>
        <w:t xml:space="preserve"> = 10, if the </w:t>
      </w:r>
      <w:r w:rsidRPr="00912B2D">
        <w:rPr>
          <w:rFonts w:eastAsia="?? ??"/>
        </w:rPr>
        <w:t xml:space="preserve">CSI-RS </w:t>
      </w:r>
      <w:r w:rsidRPr="00912B2D">
        <w:rPr>
          <w:rFonts w:cs="Arial"/>
        </w:rPr>
        <w:t>resource</w:t>
      </w:r>
      <w:r w:rsidRPr="00912B2D">
        <w:rPr>
          <w:lang w:eastAsia="zh-CN"/>
        </w:rPr>
        <w:t xml:space="preserve"> configured for RLM is transmitted with Density =3.</w:t>
      </w:r>
    </w:p>
    <w:p w:rsidR="00267CF5" w:rsidRPr="00912B2D" w:rsidRDefault="00267CF5" w:rsidP="00267CF5">
      <w:pPr>
        <w:keepNext/>
        <w:keepLines/>
        <w:spacing w:before="60"/>
        <w:jc w:val="center"/>
        <w:rPr>
          <w:rFonts w:ascii="Arial" w:hAnsi="Arial"/>
          <w:b/>
        </w:rPr>
      </w:pPr>
      <w:r w:rsidRPr="00912B2D">
        <w:rPr>
          <w:rFonts w:ascii="Arial" w:hAnsi="Arial"/>
          <w:b/>
        </w:rPr>
        <w:lastRenderedPageBreak/>
        <w:t xml:space="preserve">Table 8.1.3.2-1: Evaluation period </w:t>
      </w:r>
      <w:proofErr w:type="spellStart"/>
      <w:r w:rsidRPr="00912B2D">
        <w:rPr>
          <w:rFonts w:ascii="Arial" w:hAnsi="Arial"/>
          <w:b/>
        </w:rPr>
        <w:t>T</w:t>
      </w:r>
      <w:r w:rsidRPr="00912B2D">
        <w:rPr>
          <w:rFonts w:ascii="Arial" w:hAnsi="Arial"/>
          <w:b/>
          <w:vertAlign w:val="subscript"/>
        </w:rPr>
        <w:t>Evaluate_out</w:t>
      </w:r>
      <w:proofErr w:type="spellEnd"/>
      <w:r w:rsidRPr="00912B2D">
        <w:rPr>
          <w:rFonts w:ascii="Arial" w:hAnsi="Arial"/>
          <w:b/>
        </w:rPr>
        <w:t xml:space="preserve"> and </w:t>
      </w:r>
      <w:proofErr w:type="spellStart"/>
      <w:r w:rsidRPr="00912B2D">
        <w:rPr>
          <w:rFonts w:ascii="Arial" w:hAnsi="Arial"/>
          <w:b/>
        </w:rPr>
        <w:t>T</w:t>
      </w:r>
      <w:r w:rsidRPr="00912B2D">
        <w:rPr>
          <w:rFonts w:ascii="Arial" w:hAnsi="Arial"/>
          <w:b/>
          <w:vertAlign w:val="subscript"/>
        </w:rPr>
        <w:t>Evaluate_in</w:t>
      </w:r>
      <w:proofErr w:type="spellEnd"/>
      <w:r w:rsidRPr="00912B2D">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67CF5" w:rsidRPr="00912B2D" w:rsidTr="003B560F">
        <w:trPr>
          <w:jc w:val="center"/>
        </w:trPr>
        <w:tc>
          <w:tcPr>
            <w:tcW w:w="2375" w:type="dxa"/>
            <w:shd w:val="clear" w:color="auto" w:fill="auto"/>
          </w:tcPr>
          <w:p w:rsidR="00267CF5" w:rsidRPr="00912B2D" w:rsidRDefault="00267CF5" w:rsidP="003B560F">
            <w:pPr>
              <w:keepNext/>
              <w:keepLines/>
              <w:spacing w:after="0"/>
              <w:jc w:val="center"/>
              <w:rPr>
                <w:rFonts w:ascii="Arial" w:hAnsi="Arial"/>
                <w:b/>
                <w:sz w:val="18"/>
              </w:rPr>
            </w:pPr>
            <w:r w:rsidRPr="00912B2D">
              <w:rPr>
                <w:rFonts w:ascii="Arial" w:hAnsi="Arial"/>
                <w:b/>
                <w:sz w:val="18"/>
              </w:rPr>
              <w:t>Configuration</w:t>
            </w:r>
          </w:p>
        </w:tc>
        <w:tc>
          <w:tcPr>
            <w:tcW w:w="3260" w:type="dxa"/>
            <w:shd w:val="clear" w:color="auto" w:fill="auto"/>
          </w:tcPr>
          <w:p w:rsidR="00267CF5" w:rsidRPr="00912B2D" w:rsidRDefault="00267CF5" w:rsidP="003B560F">
            <w:pPr>
              <w:keepNext/>
              <w:keepLines/>
              <w:spacing w:after="0"/>
              <w:jc w:val="center"/>
              <w:rPr>
                <w:rFonts w:ascii="Arial" w:hAnsi="Arial"/>
                <w:b/>
                <w:sz w:val="18"/>
              </w:rPr>
            </w:pPr>
            <w:proofErr w:type="spellStart"/>
            <w:r w:rsidRPr="00912B2D">
              <w:rPr>
                <w:rFonts w:ascii="Arial" w:hAnsi="Arial"/>
                <w:b/>
                <w:sz w:val="18"/>
              </w:rPr>
              <w:t>T</w:t>
            </w:r>
            <w:r w:rsidRPr="00912B2D">
              <w:rPr>
                <w:rFonts w:ascii="Arial" w:hAnsi="Arial"/>
                <w:b/>
                <w:sz w:val="18"/>
                <w:vertAlign w:val="subscript"/>
              </w:rPr>
              <w:t>Evaluate_out</w:t>
            </w:r>
            <w:proofErr w:type="spellEnd"/>
            <w:r w:rsidRPr="00912B2D">
              <w:rPr>
                <w:rFonts w:ascii="Arial" w:hAnsi="Arial"/>
                <w:b/>
                <w:sz w:val="18"/>
              </w:rPr>
              <w:t xml:space="preserve"> (</w:t>
            </w:r>
            <w:proofErr w:type="spellStart"/>
            <w:r w:rsidRPr="00912B2D">
              <w:rPr>
                <w:rFonts w:ascii="Arial" w:hAnsi="Arial"/>
                <w:b/>
                <w:sz w:val="18"/>
              </w:rPr>
              <w:t>ms</w:t>
            </w:r>
            <w:proofErr w:type="spellEnd"/>
            <w:r w:rsidRPr="00912B2D">
              <w:rPr>
                <w:rFonts w:ascii="Arial" w:hAnsi="Arial"/>
                <w:b/>
                <w:sz w:val="18"/>
              </w:rPr>
              <w:t xml:space="preserve">) </w:t>
            </w:r>
          </w:p>
        </w:tc>
        <w:tc>
          <w:tcPr>
            <w:tcW w:w="3649" w:type="dxa"/>
            <w:shd w:val="clear" w:color="auto" w:fill="auto"/>
          </w:tcPr>
          <w:p w:rsidR="00267CF5" w:rsidRPr="00912B2D" w:rsidRDefault="00267CF5" w:rsidP="003B560F">
            <w:pPr>
              <w:keepNext/>
              <w:keepLines/>
              <w:spacing w:after="0"/>
              <w:jc w:val="center"/>
              <w:rPr>
                <w:rFonts w:ascii="Arial" w:hAnsi="Arial"/>
                <w:b/>
                <w:sz w:val="18"/>
              </w:rPr>
            </w:pPr>
            <w:proofErr w:type="spellStart"/>
            <w:r w:rsidRPr="00912B2D">
              <w:rPr>
                <w:rFonts w:ascii="Arial" w:hAnsi="Arial"/>
                <w:b/>
                <w:sz w:val="18"/>
              </w:rPr>
              <w:t>T</w:t>
            </w:r>
            <w:r w:rsidRPr="00912B2D">
              <w:rPr>
                <w:rFonts w:ascii="Arial" w:hAnsi="Arial"/>
                <w:b/>
                <w:sz w:val="18"/>
                <w:vertAlign w:val="subscript"/>
              </w:rPr>
              <w:t>Evaluate_in</w:t>
            </w:r>
            <w:proofErr w:type="spellEnd"/>
            <w:r w:rsidRPr="00912B2D">
              <w:rPr>
                <w:rFonts w:ascii="Arial" w:hAnsi="Arial"/>
                <w:b/>
                <w:sz w:val="18"/>
              </w:rPr>
              <w:t xml:space="preserve"> (</w:t>
            </w:r>
            <w:proofErr w:type="spellStart"/>
            <w:r w:rsidRPr="00912B2D">
              <w:rPr>
                <w:rFonts w:ascii="Arial" w:hAnsi="Arial"/>
                <w:b/>
                <w:sz w:val="18"/>
              </w:rPr>
              <w:t>ms</w:t>
            </w:r>
            <w:proofErr w:type="spellEnd"/>
            <w:r w:rsidRPr="00912B2D">
              <w:rPr>
                <w:rFonts w:ascii="Arial" w:hAnsi="Arial"/>
                <w:b/>
                <w:sz w:val="18"/>
              </w:rPr>
              <w:t xml:space="preserve">) </w:t>
            </w:r>
          </w:p>
        </w:tc>
      </w:tr>
      <w:tr w:rsidR="00267CF5" w:rsidRPr="00912B2D" w:rsidTr="003B560F">
        <w:trPr>
          <w:jc w:val="center"/>
        </w:trPr>
        <w:tc>
          <w:tcPr>
            <w:tcW w:w="2375"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cs="v4.2.0"/>
                <w:sz w:val="18"/>
              </w:rPr>
              <w:t>max(200, ceil(</w:t>
            </w:r>
            <w:proofErr w:type="spellStart"/>
            <w:r w:rsidRPr="00912B2D">
              <w:rPr>
                <w:rFonts w:ascii="Arial" w:hAnsi="Arial" w:cs="v4.2.0"/>
                <w:sz w:val="18"/>
              </w:rPr>
              <w:t>M</w:t>
            </w:r>
            <w:r w:rsidRPr="00912B2D">
              <w:rPr>
                <w:rFonts w:ascii="Arial" w:hAnsi="Arial" w:cs="v4.2.0"/>
                <w:sz w:val="18"/>
                <w:vertAlign w:val="subscript"/>
              </w:rPr>
              <w:t>out</w:t>
            </w:r>
            <w:r w:rsidRPr="00912B2D">
              <w:rPr>
                <w:rFonts w:ascii="Arial" w:hAnsi="Arial" w:cs="Arial"/>
                <w:sz w:val="18"/>
              </w:rPr>
              <w:t>×P</w:t>
            </w:r>
            <w:proofErr w:type="spellEnd"/>
            <w:r w:rsidRPr="00912B2D">
              <w:rPr>
                <w:rFonts w:ascii="Arial" w:hAnsi="Arial" w:cs="v4.2.0"/>
                <w:sz w:val="18"/>
              </w:rPr>
              <w:t>)</w:t>
            </w:r>
            <w:r w:rsidRPr="00912B2D">
              <w:rPr>
                <w:rFonts w:ascii="Arial" w:hAnsi="Arial" w:cs="Arial"/>
                <w:sz w:val="18"/>
              </w:rPr>
              <w:t>×</w:t>
            </w:r>
            <w:r w:rsidRPr="00912B2D">
              <w:rPr>
                <w:rFonts w:ascii="Arial" w:hAnsi="Arial" w:cs="v4.2.0"/>
                <w:sz w:val="18"/>
              </w:rPr>
              <w:t>T</w:t>
            </w:r>
            <w:r w:rsidRPr="00912B2D">
              <w:rPr>
                <w:rFonts w:ascii="Arial" w:hAnsi="Arial" w:cs="v4.2.0"/>
                <w:sz w:val="18"/>
                <w:vertAlign w:val="subscript"/>
              </w:rPr>
              <w:t>CSI-RS</w:t>
            </w:r>
            <w:r w:rsidRPr="00912B2D">
              <w:rPr>
                <w:rFonts w:ascii="Arial" w:hAnsi="Arial" w:cs="v4.2.0"/>
                <w:sz w:val="18"/>
              </w:rPr>
              <w:t>)</w:t>
            </w:r>
          </w:p>
        </w:tc>
        <w:tc>
          <w:tcPr>
            <w:tcW w:w="3649" w:type="dxa"/>
            <w:shd w:val="clear" w:color="auto" w:fill="auto"/>
          </w:tcPr>
          <w:p w:rsidR="00267CF5" w:rsidRPr="00912B2D" w:rsidRDefault="00267CF5" w:rsidP="003B560F">
            <w:pPr>
              <w:keepNext/>
              <w:keepLines/>
              <w:spacing w:after="0"/>
              <w:jc w:val="center"/>
              <w:rPr>
                <w:rFonts w:ascii="Arial" w:hAnsi="Arial"/>
                <w:sz w:val="18"/>
                <w:lang w:val="sv-SE"/>
              </w:rPr>
            </w:pPr>
            <w:r w:rsidRPr="00912B2D">
              <w:rPr>
                <w:rFonts w:ascii="Arial" w:hAnsi="Arial"/>
                <w:sz w:val="18"/>
                <w:lang w:val="sv-SE"/>
              </w:rPr>
              <w:t xml:space="preserve">max(100, </w:t>
            </w: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w:t>
            </w:r>
            <w:r w:rsidRPr="00912B2D">
              <w:rPr>
                <w:rFonts w:ascii="Arial" w:hAnsi="Arial" w:cs="v4.2.0"/>
                <w:sz w:val="18"/>
                <w:lang w:val="sv-SE"/>
              </w:rPr>
              <w:t>)</w:t>
            </w:r>
            <w:r w:rsidRPr="00912B2D">
              <w:rPr>
                <w:rFonts w:ascii="Arial" w:hAnsi="Arial" w:cs="Arial"/>
                <w:sz w:val="18"/>
                <w:lang w:val="sv-SE"/>
              </w:rPr>
              <w:t xml:space="preserve"> ×</w:t>
            </w:r>
            <w:r w:rsidRPr="00912B2D">
              <w:rPr>
                <w:rFonts w:ascii="Arial" w:hAnsi="Arial" w:cs="v4.2.0"/>
                <w:sz w:val="18"/>
                <w:lang w:val="sv-SE"/>
              </w:rPr>
              <w:t xml:space="preserve"> T</w:t>
            </w:r>
            <w:r w:rsidRPr="00912B2D">
              <w:rPr>
                <w:rFonts w:ascii="Arial" w:hAnsi="Arial" w:cs="v4.2.0"/>
                <w:sz w:val="18"/>
                <w:vertAlign w:val="subscript"/>
                <w:lang w:val="sv-SE"/>
              </w:rPr>
              <w:t>CSI-RS</w:t>
            </w:r>
            <w:r w:rsidRPr="00912B2D">
              <w:rPr>
                <w:rFonts w:ascii="Arial" w:hAnsi="Arial"/>
                <w:sz w:val="18"/>
                <w:lang w:val="sv-SE"/>
              </w:rPr>
              <w:t>)</w:t>
            </w:r>
          </w:p>
        </w:tc>
      </w:tr>
      <w:tr w:rsidR="00267CF5" w:rsidRPr="00912B2D" w:rsidTr="003B560F">
        <w:trPr>
          <w:jc w:val="center"/>
        </w:trPr>
        <w:tc>
          <w:tcPr>
            <w:tcW w:w="2375"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hint="eastAsia"/>
                <w:sz w:val="18"/>
              </w:rPr>
              <w:t>≤</w:t>
            </w:r>
            <w:r w:rsidRPr="00912B2D">
              <w:rPr>
                <w:rFonts w:ascii="Arial" w:hAnsi="Arial" w:cs="Arial" w:hint="eastAsia"/>
                <w:sz w:val="18"/>
              </w:rPr>
              <w:t xml:space="preserve"> </w:t>
            </w:r>
            <w:r w:rsidRPr="00912B2D">
              <w:rPr>
                <w:rFonts w:ascii="Arial" w:hAnsi="Arial"/>
                <w:sz w:val="18"/>
              </w:rPr>
              <w:t>320ms</w:t>
            </w:r>
          </w:p>
        </w:tc>
        <w:tc>
          <w:tcPr>
            <w:tcW w:w="3260"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cs="v4.2.0"/>
                <w:sz w:val="18"/>
              </w:rPr>
              <w:t>max(200,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out</w:t>
            </w:r>
            <w:r w:rsidRPr="00912B2D">
              <w:rPr>
                <w:rFonts w:ascii="Arial" w:hAnsi="Arial" w:cs="Arial"/>
                <w:sz w:val="18"/>
              </w:rPr>
              <w:t>×P</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c>
          <w:tcPr>
            <w:tcW w:w="3649"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cs="v4.2.0"/>
                <w:sz w:val="18"/>
              </w:rPr>
              <w:t>max(100,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in</w:t>
            </w:r>
            <w:r w:rsidRPr="00912B2D">
              <w:rPr>
                <w:rFonts w:ascii="Arial" w:hAnsi="Arial" w:cs="Arial"/>
                <w:sz w:val="18"/>
              </w:rPr>
              <w:t>×P</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r>
      <w:tr w:rsidR="00267CF5" w:rsidRPr="00912B2D" w:rsidTr="003B560F">
        <w:trPr>
          <w:jc w:val="center"/>
        </w:trPr>
        <w:tc>
          <w:tcPr>
            <w:tcW w:w="2375"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sz w:val="18"/>
              </w:rPr>
              <w:t xml:space="preserve">&gt; </w:t>
            </w:r>
            <w:r w:rsidRPr="00912B2D">
              <w:rPr>
                <w:rFonts w:ascii="Arial" w:hAnsi="Arial"/>
                <w:sz w:val="18"/>
              </w:rPr>
              <w:t>320ms</w:t>
            </w:r>
          </w:p>
        </w:tc>
        <w:tc>
          <w:tcPr>
            <w:tcW w:w="3260"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cs="v4.2.0"/>
                <w:sz w:val="18"/>
              </w:rPr>
              <w:t>ceil(</w:t>
            </w:r>
            <w:proofErr w:type="spellStart"/>
            <w:r w:rsidRPr="00912B2D">
              <w:rPr>
                <w:rFonts w:ascii="Arial" w:hAnsi="Arial" w:cs="v4.2.0"/>
                <w:sz w:val="18"/>
              </w:rPr>
              <w:t>M</w:t>
            </w:r>
            <w:r w:rsidRPr="00912B2D">
              <w:rPr>
                <w:rFonts w:ascii="Arial" w:hAnsi="Arial" w:cs="v4.2.0"/>
                <w:sz w:val="18"/>
                <w:vertAlign w:val="subscript"/>
              </w:rPr>
              <w:t>out</w:t>
            </w:r>
            <w:r w:rsidRPr="00912B2D">
              <w:rPr>
                <w:rFonts w:ascii="Arial" w:hAnsi="Arial" w:cs="Arial"/>
                <w:sz w:val="18"/>
              </w:rPr>
              <w:t>×P</w:t>
            </w:r>
            <w:proofErr w:type="spellEnd"/>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c>
          <w:tcPr>
            <w:tcW w:w="3649"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cs="v4.2.0"/>
                <w:sz w:val="18"/>
              </w:rPr>
              <w:t>ceil(</w:t>
            </w:r>
            <w:proofErr w:type="spellStart"/>
            <w:r w:rsidRPr="00912B2D">
              <w:rPr>
                <w:rFonts w:ascii="Arial" w:hAnsi="Arial" w:cs="v4.2.0"/>
                <w:sz w:val="18"/>
              </w:rPr>
              <w:t>M</w:t>
            </w:r>
            <w:r w:rsidRPr="00912B2D">
              <w:rPr>
                <w:rFonts w:ascii="Arial" w:hAnsi="Arial" w:cs="v4.2.0"/>
                <w:sz w:val="18"/>
                <w:vertAlign w:val="subscript"/>
              </w:rPr>
              <w:t>in</w:t>
            </w:r>
            <w:r w:rsidRPr="00912B2D">
              <w:rPr>
                <w:rFonts w:ascii="Arial" w:hAnsi="Arial" w:cs="Arial"/>
                <w:sz w:val="18"/>
              </w:rPr>
              <w:t>×P</w:t>
            </w:r>
            <w:proofErr w:type="spellEnd"/>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r>
      <w:tr w:rsidR="00267CF5" w:rsidRPr="00912B2D" w:rsidTr="003B560F">
        <w:trPr>
          <w:jc w:val="center"/>
        </w:trPr>
        <w:tc>
          <w:tcPr>
            <w:tcW w:w="9284" w:type="dxa"/>
            <w:gridSpan w:val="3"/>
            <w:shd w:val="clear" w:color="auto" w:fill="auto"/>
          </w:tcPr>
          <w:p w:rsidR="00267CF5" w:rsidRPr="00912B2D" w:rsidRDefault="00267CF5" w:rsidP="003B560F">
            <w:pPr>
              <w:keepNext/>
              <w:keepLines/>
              <w:spacing w:after="0"/>
              <w:ind w:left="851" w:hanging="851"/>
              <w:rPr>
                <w:rFonts w:ascii="Arial" w:hAnsi="Arial"/>
                <w:sz w:val="18"/>
              </w:rPr>
            </w:pPr>
            <w:r w:rsidRPr="00912B2D">
              <w:rPr>
                <w:rFonts w:ascii="Arial" w:hAnsi="Arial"/>
                <w:sz w:val="18"/>
              </w:rPr>
              <w:t>N</w:t>
            </w:r>
            <w:r w:rsidRPr="00912B2D">
              <w:rPr>
                <w:rFonts w:ascii="Arial"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cs="v4.2.0"/>
                <w:sz w:val="18"/>
              </w:rPr>
              <w:t>T</w:t>
            </w:r>
            <w:r w:rsidRPr="00912B2D">
              <w:rPr>
                <w:rFonts w:ascii="Arial" w:hAnsi="Arial" w:cs="v4.2.0"/>
                <w:sz w:val="18"/>
                <w:vertAlign w:val="subscript"/>
              </w:rPr>
              <w:t>CSI-RS</w:t>
            </w:r>
            <w:r w:rsidRPr="00912B2D">
              <w:rPr>
                <w:rFonts w:ascii="Arial" w:hAnsi="Arial"/>
                <w:sz w:val="18"/>
              </w:rPr>
              <w:t xml:space="preserve"> is the periodicity of CSI-RS resource configured for RLM.</w:t>
            </w:r>
            <w:r w:rsidRPr="00912B2D">
              <w:rPr>
                <w:rFonts w:ascii="Arial" w:hAnsi="Arial" w:cs="v4.2.0"/>
                <w:sz w:val="18"/>
              </w:rPr>
              <w:t xml:space="preserve"> T</w:t>
            </w:r>
            <w:r w:rsidRPr="00912B2D">
              <w:rPr>
                <w:rFonts w:ascii="Arial" w:hAnsi="Arial" w:cs="v4.2.0"/>
                <w:sz w:val="18"/>
                <w:vertAlign w:val="subscript"/>
              </w:rPr>
              <w:t>DRX</w:t>
            </w:r>
            <w:r w:rsidRPr="00912B2D">
              <w:rPr>
                <w:rFonts w:ascii="Arial" w:hAnsi="Arial"/>
                <w:sz w:val="18"/>
              </w:rPr>
              <w:t xml:space="preserve"> is the DRX cycle length.</w:t>
            </w:r>
          </w:p>
        </w:tc>
      </w:tr>
    </w:tbl>
    <w:p w:rsidR="00267CF5" w:rsidRPr="00912B2D" w:rsidRDefault="00267CF5" w:rsidP="00267CF5">
      <w:pPr>
        <w:rPr>
          <w:rFonts w:eastAsia="?? ??"/>
        </w:rPr>
      </w:pPr>
    </w:p>
    <w:p w:rsidR="00267CF5" w:rsidRPr="00912B2D" w:rsidRDefault="00267CF5" w:rsidP="00267CF5">
      <w:pPr>
        <w:keepNext/>
        <w:keepLines/>
        <w:spacing w:before="60"/>
        <w:jc w:val="center"/>
        <w:rPr>
          <w:rFonts w:ascii="Arial" w:hAnsi="Arial"/>
          <w:b/>
        </w:rPr>
      </w:pPr>
      <w:r w:rsidRPr="00912B2D">
        <w:rPr>
          <w:rFonts w:ascii="Arial" w:hAnsi="Arial"/>
          <w:b/>
        </w:rPr>
        <w:t xml:space="preserve">Table 8.1.3.2-2: Evaluation period </w:t>
      </w:r>
      <w:proofErr w:type="spellStart"/>
      <w:r w:rsidRPr="00912B2D">
        <w:rPr>
          <w:rFonts w:ascii="Arial" w:hAnsi="Arial"/>
          <w:b/>
        </w:rPr>
        <w:t>T</w:t>
      </w:r>
      <w:r w:rsidRPr="00912B2D">
        <w:rPr>
          <w:rFonts w:ascii="Arial" w:hAnsi="Arial"/>
          <w:b/>
          <w:vertAlign w:val="subscript"/>
        </w:rPr>
        <w:t>Evaluate_out</w:t>
      </w:r>
      <w:proofErr w:type="spellEnd"/>
      <w:r w:rsidRPr="00912B2D">
        <w:rPr>
          <w:rFonts w:ascii="Arial" w:hAnsi="Arial"/>
          <w:b/>
        </w:rPr>
        <w:t xml:space="preserve"> and </w:t>
      </w:r>
      <w:proofErr w:type="spellStart"/>
      <w:r w:rsidRPr="00912B2D">
        <w:rPr>
          <w:rFonts w:ascii="Arial" w:hAnsi="Arial"/>
          <w:b/>
        </w:rPr>
        <w:t>T</w:t>
      </w:r>
      <w:r w:rsidRPr="00912B2D">
        <w:rPr>
          <w:rFonts w:ascii="Arial" w:hAnsi="Arial"/>
          <w:b/>
          <w:vertAlign w:val="subscript"/>
        </w:rPr>
        <w:t>Evaluate_in</w:t>
      </w:r>
      <w:proofErr w:type="spellEnd"/>
      <w:r w:rsidRPr="00912B2D">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059"/>
        <w:gridCol w:w="2960"/>
      </w:tblGrid>
      <w:tr w:rsidR="00267CF5" w:rsidRPr="00912B2D" w:rsidTr="003B560F">
        <w:trPr>
          <w:jc w:val="center"/>
        </w:trPr>
        <w:tc>
          <w:tcPr>
            <w:tcW w:w="3684" w:type="dxa"/>
            <w:shd w:val="clear" w:color="auto" w:fill="auto"/>
          </w:tcPr>
          <w:p w:rsidR="00267CF5" w:rsidRPr="00912B2D" w:rsidRDefault="00267CF5" w:rsidP="003B560F">
            <w:pPr>
              <w:keepNext/>
              <w:keepLines/>
              <w:spacing w:after="0"/>
              <w:jc w:val="center"/>
              <w:rPr>
                <w:rFonts w:ascii="Arial" w:hAnsi="Arial"/>
                <w:b/>
                <w:sz w:val="18"/>
              </w:rPr>
            </w:pPr>
            <w:r w:rsidRPr="00912B2D">
              <w:rPr>
                <w:rFonts w:ascii="Arial" w:hAnsi="Arial"/>
                <w:b/>
                <w:sz w:val="18"/>
              </w:rPr>
              <w:t>Configuration</w:t>
            </w:r>
          </w:p>
        </w:tc>
        <w:tc>
          <w:tcPr>
            <w:tcW w:w="3100" w:type="dxa"/>
            <w:shd w:val="clear" w:color="auto" w:fill="auto"/>
          </w:tcPr>
          <w:p w:rsidR="00267CF5" w:rsidRPr="00912B2D" w:rsidRDefault="00267CF5" w:rsidP="003B560F">
            <w:pPr>
              <w:keepNext/>
              <w:keepLines/>
              <w:spacing w:after="0"/>
              <w:jc w:val="center"/>
              <w:rPr>
                <w:rFonts w:ascii="Arial" w:hAnsi="Arial"/>
                <w:b/>
                <w:sz w:val="18"/>
              </w:rPr>
            </w:pPr>
            <w:proofErr w:type="spellStart"/>
            <w:r w:rsidRPr="00912B2D">
              <w:rPr>
                <w:rFonts w:ascii="Arial" w:hAnsi="Arial"/>
                <w:b/>
                <w:sz w:val="18"/>
              </w:rPr>
              <w:t>T</w:t>
            </w:r>
            <w:r w:rsidRPr="00912B2D">
              <w:rPr>
                <w:rFonts w:ascii="Arial" w:hAnsi="Arial"/>
                <w:b/>
                <w:sz w:val="18"/>
                <w:vertAlign w:val="subscript"/>
              </w:rPr>
              <w:t>Evaluate_out</w:t>
            </w:r>
            <w:proofErr w:type="spellEnd"/>
            <w:r w:rsidRPr="00912B2D">
              <w:rPr>
                <w:rFonts w:ascii="Arial" w:hAnsi="Arial"/>
                <w:b/>
                <w:sz w:val="18"/>
              </w:rPr>
              <w:t xml:space="preserve"> (</w:t>
            </w:r>
            <w:proofErr w:type="spellStart"/>
            <w:r w:rsidRPr="00912B2D">
              <w:rPr>
                <w:rFonts w:ascii="Arial" w:hAnsi="Arial"/>
                <w:b/>
                <w:sz w:val="18"/>
              </w:rPr>
              <w:t>ms</w:t>
            </w:r>
            <w:proofErr w:type="spellEnd"/>
            <w:r w:rsidRPr="00912B2D">
              <w:rPr>
                <w:rFonts w:ascii="Arial" w:hAnsi="Arial"/>
                <w:b/>
                <w:sz w:val="18"/>
              </w:rPr>
              <w:t xml:space="preserve">) </w:t>
            </w:r>
          </w:p>
        </w:tc>
        <w:tc>
          <w:tcPr>
            <w:tcW w:w="3000" w:type="dxa"/>
            <w:shd w:val="clear" w:color="auto" w:fill="auto"/>
          </w:tcPr>
          <w:p w:rsidR="00267CF5" w:rsidRPr="00912B2D" w:rsidRDefault="00267CF5" w:rsidP="003B560F">
            <w:pPr>
              <w:keepNext/>
              <w:keepLines/>
              <w:spacing w:after="0"/>
              <w:jc w:val="center"/>
              <w:rPr>
                <w:rFonts w:ascii="Arial" w:hAnsi="Arial"/>
                <w:b/>
                <w:sz w:val="18"/>
              </w:rPr>
            </w:pPr>
            <w:proofErr w:type="spellStart"/>
            <w:r w:rsidRPr="00912B2D">
              <w:rPr>
                <w:rFonts w:ascii="Arial" w:hAnsi="Arial"/>
                <w:b/>
                <w:sz w:val="18"/>
              </w:rPr>
              <w:t>T</w:t>
            </w:r>
            <w:r w:rsidRPr="00912B2D">
              <w:rPr>
                <w:rFonts w:ascii="Arial" w:hAnsi="Arial"/>
                <w:b/>
                <w:sz w:val="18"/>
                <w:vertAlign w:val="subscript"/>
              </w:rPr>
              <w:t>Evaluate_in</w:t>
            </w:r>
            <w:proofErr w:type="spellEnd"/>
            <w:r w:rsidRPr="00912B2D">
              <w:rPr>
                <w:rFonts w:ascii="Arial" w:hAnsi="Arial"/>
                <w:b/>
                <w:sz w:val="18"/>
              </w:rPr>
              <w:t xml:space="preserve"> (</w:t>
            </w:r>
            <w:proofErr w:type="spellStart"/>
            <w:r w:rsidRPr="00912B2D">
              <w:rPr>
                <w:rFonts w:ascii="Arial" w:hAnsi="Arial"/>
                <w:b/>
                <w:sz w:val="18"/>
              </w:rPr>
              <w:t>ms</w:t>
            </w:r>
            <w:proofErr w:type="spellEnd"/>
            <w:r w:rsidRPr="00912B2D">
              <w:rPr>
                <w:rFonts w:ascii="Arial" w:hAnsi="Arial"/>
                <w:b/>
                <w:sz w:val="18"/>
              </w:rPr>
              <w:t xml:space="preserve">) </w:t>
            </w:r>
          </w:p>
        </w:tc>
      </w:tr>
      <w:tr w:rsidR="00267CF5" w:rsidRPr="00912B2D" w:rsidTr="003B560F">
        <w:trPr>
          <w:jc w:val="center"/>
        </w:trPr>
        <w:tc>
          <w:tcPr>
            <w:tcW w:w="3684"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no DRX</w:t>
            </w:r>
          </w:p>
        </w:tc>
        <w:tc>
          <w:tcPr>
            <w:tcW w:w="3100"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cs="v4.2.0"/>
                <w:sz w:val="18"/>
              </w:rPr>
              <w:t>max(200, ceil(</w:t>
            </w:r>
            <w:proofErr w:type="spellStart"/>
            <w:r w:rsidRPr="00912B2D">
              <w:rPr>
                <w:rFonts w:ascii="Arial" w:hAnsi="Arial" w:cs="v4.2.0"/>
                <w:sz w:val="18"/>
              </w:rPr>
              <w:t>M</w:t>
            </w:r>
            <w:r w:rsidRPr="00912B2D">
              <w:rPr>
                <w:rFonts w:ascii="Arial" w:hAnsi="Arial" w:cs="v4.2.0"/>
                <w:sz w:val="18"/>
                <w:vertAlign w:val="subscript"/>
              </w:rPr>
              <w:t>out</w:t>
            </w:r>
            <w:r w:rsidRPr="00912B2D">
              <w:rPr>
                <w:rFonts w:ascii="Arial" w:hAnsi="Arial" w:cs="Arial"/>
                <w:sz w:val="18"/>
              </w:rPr>
              <w:t>×P×N</w:t>
            </w:r>
            <w:proofErr w:type="spellEnd"/>
            <w:r w:rsidRPr="00912B2D">
              <w:rPr>
                <w:rFonts w:ascii="Arial" w:hAnsi="Arial" w:cs="v4.2.0"/>
                <w:sz w:val="18"/>
              </w:rPr>
              <w:t>)</w:t>
            </w:r>
            <w:r w:rsidRPr="00912B2D">
              <w:rPr>
                <w:rFonts w:ascii="Arial" w:hAnsi="Arial" w:cs="Arial"/>
                <w:sz w:val="18"/>
              </w:rPr>
              <w:t>×</w:t>
            </w:r>
            <w:r w:rsidRPr="00912B2D">
              <w:rPr>
                <w:rFonts w:ascii="Arial" w:hAnsi="Arial" w:cs="v4.2.0"/>
                <w:sz w:val="18"/>
              </w:rPr>
              <w:t>T</w:t>
            </w:r>
            <w:r w:rsidRPr="00912B2D">
              <w:rPr>
                <w:rFonts w:ascii="Arial" w:hAnsi="Arial" w:cs="v4.2.0"/>
                <w:sz w:val="18"/>
                <w:vertAlign w:val="subscript"/>
              </w:rPr>
              <w:t>CSI-RS</w:t>
            </w:r>
            <w:r w:rsidRPr="00912B2D">
              <w:rPr>
                <w:rFonts w:ascii="Arial" w:hAnsi="Arial" w:cs="v4.2.0"/>
                <w:sz w:val="18"/>
              </w:rPr>
              <w:t>)</w:t>
            </w:r>
          </w:p>
        </w:tc>
        <w:tc>
          <w:tcPr>
            <w:tcW w:w="3000" w:type="dxa"/>
            <w:shd w:val="clear" w:color="auto" w:fill="auto"/>
          </w:tcPr>
          <w:p w:rsidR="00267CF5" w:rsidRPr="00912B2D" w:rsidRDefault="00267CF5" w:rsidP="003B560F">
            <w:pPr>
              <w:keepNext/>
              <w:keepLines/>
              <w:spacing w:after="0"/>
              <w:jc w:val="center"/>
              <w:rPr>
                <w:rFonts w:ascii="Arial" w:hAnsi="Arial"/>
                <w:sz w:val="18"/>
                <w:lang w:val="sv-SE"/>
              </w:rPr>
            </w:pPr>
            <w:r w:rsidRPr="00912B2D">
              <w:rPr>
                <w:rFonts w:ascii="Arial" w:hAnsi="Arial"/>
                <w:sz w:val="18"/>
                <w:lang w:val="sv-SE"/>
              </w:rPr>
              <w:t xml:space="preserve">max(100, </w:t>
            </w: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×P×N</w:t>
            </w:r>
            <w:r w:rsidRPr="00912B2D">
              <w:rPr>
                <w:rFonts w:ascii="Arial" w:hAnsi="Arial" w:cs="v4.2.0"/>
                <w:sz w:val="18"/>
                <w:lang w:val="sv-SE"/>
              </w:rPr>
              <w:t>)</w:t>
            </w:r>
            <w:r w:rsidRPr="00912B2D">
              <w:rPr>
                <w:rFonts w:ascii="Arial" w:hAnsi="Arial" w:cs="Arial"/>
                <w:sz w:val="18"/>
                <w:lang w:val="sv-SE"/>
              </w:rPr>
              <w:t xml:space="preserve"> ×</w:t>
            </w:r>
            <w:r w:rsidRPr="00912B2D">
              <w:rPr>
                <w:rFonts w:ascii="Arial" w:hAnsi="Arial" w:cs="v4.2.0"/>
                <w:sz w:val="18"/>
                <w:lang w:val="sv-SE"/>
              </w:rPr>
              <w:t xml:space="preserve"> T</w:t>
            </w:r>
            <w:r w:rsidRPr="00912B2D">
              <w:rPr>
                <w:rFonts w:ascii="Arial" w:hAnsi="Arial" w:cs="v4.2.0"/>
                <w:sz w:val="18"/>
                <w:vertAlign w:val="subscript"/>
                <w:lang w:val="sv-SE"/>
              </w:rPr>
              <w:t>CSI-RS</w:t>
            </w:r>
            <w:r w:rsidRPr="00912B2D">
              <w:rPr>
                <w:rFonts w:ascii="Arial" w:hAnsi="Arial"/>
                <w:sz w:val="18"/>
                <w:lang w:val="sv-SE"/>
              </w:rPr>
              <w:t>)</w:t>
            </w:r>
          </w:p>
        </w:tc>
      </w:tr>
      <w:tr w:rsidR="00267CF5" w:rsidRPr="00912B2D" w:rsidTr="003B560F">
        <w:trPr>
          <w:jc w:val="center"/>
        </w:trPr>
        <w:tc>
          <w:tcPr>
            <w:tcW w:w="3684"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hint="eastAsia"/>
                <w:sz w:val="18"/>
              </w:rPr>
              <w:t>≤</w:t>
            </w:r>
            <w:r w:rsidRPr="00912B2D">
              <w:rPr>
                <w:rFonts w:ascii="Arial" w:hAnsi="Arial" w:cs="Arial" w:hint="eastAsia"/>
                <w:sz w:val="18"/>
              </w:rPr>
              <w:t xml:space="preserve"> </w:t>
            </w:r>
            <w:r w:rsidRPr="00912B2D">
              <w:rPr>
                <w:rFonts w:ascii="Arial" w:hAnsi="Arial"/>
                <w:sz w:val="18"/>
              </w:rPr>
              <w:t>320ms</w:t>
            </w:r>
          </w:p>
        </w:tc>
        <w:tc>
          <w:tcPr>
            <w:tcW w:w="3100"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cs="v4.2.0"/>
                <w:sz w:val="18"/>
              </w:rPr>
              <w:t>max(200,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out</w:t>
            </w:r>
            <w:r w:rsidRPr="00912B2D">
              <w:rPr>
                <w:rFonts w:ascii="Arial" w:hAnsi="Arial" w:cs="Arial"/>
                <w:sz w:val="18"/>
              </w:rPr>
              <w:t>×P×N</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c>
          <w:tcPr>
            <w:tcW w:w="3000"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cs="v4.2.0"/>
                <w:sz w:val="18"/>
              </w:rPr>
              <w:t>max(100,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in</w:t>
            </w:r>
            <w:r w:rsidRPr="00912B2D">
              <w:rPr>
                <w:rFonts w:ascii="Arial" w:hAnsi="Arial" w:cs="Arial"/>
                <w:sz w:val="18"/>
              </w:rPr>
              <w:t>×P×N</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r>
      <w:tr w:rsidR="00267CF5" w:rsidRPr="00912B2D" w:rsidTr="003B560F">
        <w:trPr>
          <w:jc w:val="center"/>
        </w:trPr>
        <w:tc>
          <w:tcPr>
            <w:tcW w:w="3684"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sz w:val="18"/>
              </w:rPr>
              <w:t xml:space="preserve">&gt; </w:t>
            </w:r>
            <w:r w:rsidRPr="00912B2D">
              <w:rPr>
                <w:rFonts w:ascii="Arial" w:hAnsi="Arial"/>
                <w:sz w:val="18"/>
              </w:rPr>
              <w:t>320ms</w:t>
            </w:r>
          </w:p>
        </w:tc>
        <w:tc>
          <w:tcPr>
            <w:tcW w:w="3100" w:type="dxa"/>
            <w:shd w:val="clear" w:color="auto" w:fill="auto"/>
          </w:tcPr>
          <w:p w:rsidR="00267CF5" w:rsidRPr="00912B2D" w:rsidRDefault="00267CF5" w:rsidP="003B560F">
            <w:pPr>
              <w:keepNext/>
              <w:keepLines/>
              <w:spacing w:after="0"/>
              <w:jc w:val="center"/>
              <w:rPr>
                <w:rFonts w:ascii="Arial" w:hAnsi="Arial"/>
                <w:sz w:val="18"/>
              </w:rPr>
            </w:pPr>
            <w:r w:rsidRPr="00912B2D">
              <w:rPr>
                <w:rFonts w:ascii="Arial" w:hAnsi="Arial" w:cs="v4.2.0"/>
                <w:sz w:val="18"/>
              </w:rPr>
              <w:t>ceil(</w:t>
            </w:r>
            <w:proofErr w:type="spellStart"/>
            <w:r w:rsidRPr="00912B2D">
              <w:rPr>
                <w:rFonts w:ascii="Arial" w:hAnsi="Arial" w:cs="v4.2.0"/>
                <w:sz w:val="18"/>
              </w:rPr>
              <w:t>M</w:t>
            </w:r>
            <w:r w:rsidRPr="00912B2D">
              <w:rPr>
                <w:rFonts w:ascii="Arial" w:hAnsi="Arial" w:cs="v4.2.0"/>
                <w:sz w:val="18"/>
                <w:vertAlign w:val="subscript"/>
              </w:rPr>
              <w:t>out</w:t>
            </w:r>
            <w:r w:rsidRPr="00912B2D">
              <w:rPr>
                <w:rFonts w:ascii="Arial" w:hAnsi="Arial" w:cs="Arial"/>
                <w:sz w:val="18"/>
              </w:rPr>
              <w:t>×P×N</w:t>
            </w:r>
            <w:proofErr w:type="spellEnd"/>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c>
          <w:tcPr>
            <w:tcW w:w="3000" w:type="dxa"/>
            <w:shd w:val="clear" w:color="auto" w:fill="auto"/>
          </w:tcPr>
          <w:p w:rsidR="00267CF5" w:rsidRPr="00912B2D" w:rsidRDefault="00267CF5" w:rsidP="003B560F">
            <w:pPr>
              <w:keepNext/>
              <w:keepLines/>
              <w:spacing w:after="0"/>
              <w:jc w:val="center"/>
              <w:rPr>
                <w:rFonts w:ascii="Arial" w:hAnsi="Arial"/>
                <w:sz w:val="18"/>
                <w:lang w:val="sv-SE"/>
              </w:rPr>
            </w:pP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×P×N</w:t>
            </w:r>
            <w:r w:rsidRPr="00912B2D">
              <w:rPr>
                <w:rFonts w:ascii="Arial" w:hAnsi="Arial" w:cs="v4.2.0"/>
                <w:sz w:val="18"/>
                <w:lang w:val="sv-SE"/>
              </w:rPr>
              <w:t xml:space="preserve">) </w:t>
            </w:r>
            <w:r w:rsidRPr="00912B2D">
              <w:rPr>
                <w:rFonts w:ascii="Arial" w:hAnsi="Arial" w:cs="Arial"/>
                <w:sz w:val="18"/>
                <w:lang w:val="sv-SE"/>
              </w:rPr>
              <w:t xml:space="preserve">× </w:t>
            </w:r>
            <w:r w:rsidRPr="00912B2D">
              <w:rPr>
                <w:rFonts w:ascii="Arial" w:hAnsi="Arial" w:cs="v4.2.0"/>
                <w:sz w:val="18"/>
                <w:lang w:val="sv-SE"/>
              </w:rPr>
              <w:t>T</w:t>
            </w:r>
            <w:r w:rsidRPr="00912B2D">
              <w:rPr>
                <w:rFonts w:ascii="Arial" w:hAnsi="Arial" w:cs="v4.2.0"/>
                <w:sz w:val="18"/>
                <w:vertAlign w:val="subscript"/>
                <w:lang w:val="sv-SE"/>
              </w:rPr>
              <w:t>DRX</w:t>
            </w:r>
          </w:p>
        </w:tc>
      </w:tr>
      <w:tr w:rsidR="00267CF5" w:rsidRPr="00912B2D" w:rsidTr="003B560F">
        <w:trPr>
          <w:jc w:val="center"/>
        </w:trPr>
        <w:tc>
          <w:tcPr>
            <w:tcW w:w="9784" w:type="dxa"/>
            <w:gridSpan w:val="3"/>
            <w:shd w:val="clear" w:color="auto" w:fill="auto"/>
          </w:tcPr>
          <w:p w:rsidR="00267CF5" w:rsidRPr="00912B2D" w:rsidRDefault="00267CF5" w:rsidP="003B560F">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CSI-RS</w:t>
            </w:r>
            <w:r w:rsidRPr="00912B2D">
              <w:rPr>
                <w:rFonts w:ascii="Arial" w:hAnsi="Arial"/>
                <w:sz w:val="18"/>
              </w:rPr>
              <w:t xml:space="preserve"> is the periodicity of CSI-RS resource configured for RLM. T</w:t>
            </w:r>
            <w:r w:rsidRPr="00912B2D">
              <w:rPr>
                <w:rFonts w:ascii="Arial" w:hAnsi="Arial"/>
                <w:sz w:val="18"/>
                <w:vertAlign w:val="subscript"/>
              </w:rPr>
              <w:t>DRX</w:t>
            </w:r>
            <w:r w:rsidRPr="00912B2D">
              <w:rPr>
                <w:rFonts w:ascii="Arial" w:hAnsi="Arial"/>
                <w:sz w:val="18"/>
              </w:rPr>
              <w:t xml:space="preserve"> is the DRX cycle length.</w:t>
            </w:r>
          </w:p>
        </w:tc>
      </w:tr>
    </w:tbl>
    <w:p w:rsidR="00CC4D70" w:rsidRPr="00917E42" w:rsidRDefault="00CC4D70" w:rsidP="00207960">
      <w:pPr>
        <w:jc w:val="center"/>
        <w:rPr>
          <w:rFonts w:eastAsia="SimSun"/>
          <w:noProof/>
          <w:lang w:eastAsia="zh-CN"/>
        </w:rPr>
      </w:pPr>
    </w:p>
    <w:p w:rsidR="00207960" w:rsidRDefault="00207960" w:rsidP="00207960">
      <w:pPr>
        <w:jc w:val="center"/>
        <w:rPr>
          <w:rFonts w:eastAsia="SimSun"/>
          <w:noProof/>
          <w:lang w:eastAsia="zh-CN"/>
        </w:rPr>
      </w:pPr>
      <w:r w:rsidRPr="00131463">
        <w:rPr>
          <w:rFonts w:eastAsia="SimSun" w:hint="eastAsia"/>
          <w:noProof/>
          <w:highlight w:val="yellow"/>
          <w:lang w:eastAsia="zh-CN"/>
        </w:rPr>
        <w:t>&lt;</w:t>
      </w:r>
      <w:r w:rsidRPr="00131463">
        <w:rPr>
          <w:rFonts w:eastAsia="SimSun"/>
          <w:noProof/>
          <w:highlight w:val="yellow"/>
          <w:lang w:eastAsia="zh-CN"/>
        </w:rPr>
        <w:t>End</w:t>
      </w:r>
      <w:r w:rsidRPr="00131463">
        <w:rPr>
          <w:rFonts w:eastAsia="SimSun" w:hint="eastAsia"/>
          <w:noProof/>
          <w:highlight w:val="yellow"/>
          <w:lang w:eastAsia="zh-CN"/>
        </w:rPr>
        <w:t xml:space="preserve"> of Change</w:t>
      </w:r>
      <w:r w:rsidRPr="00131463">
        <w:rPr>
          <w:rFonts w:eastAsia="SimSun"/>
          <w:noProof/>
          <w:highlight w:val="yellow"/>
          <w:lang w:eastAsia="zh-CN"/>
        </w:rPr>
        <w:t xml:space="preserve"> 1</w:t>
      </w:r>
      <w:r w:rsidRPr="00131463">
        <w:rPr>
          <w:rFonts w:eastAsia="SimSun"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5C8" w:rsidRDefault="001915C8">
      <w:r>
        <w:separator/>
      </w:r>
    </w:p>
  </w:endnote>
  <w:endnote w:type="continuationSeparator" w:id="0">
    <w:p w:rsidR="001915C8" w:rsidRDefault="00191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5C8" w:rsidRDefault="001915C8">
      <w:r>
        <w:separator/>
      </w:r>
    </w:p>
  </w:footnote>
  <w:footnote w:type="continuationSeparator" w:id="0">
    <w:p w:rsidR="001915C8" w:rsidRDefault="001915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Hua">
    <w15:presenceInfo w15:providerId="AD" w15:userId="S-1-5-21-1757981266-725345543-1404487317-236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3169"/>
    <w:rsid w:val="000C6598"/>
    <w:rsid w:val="000D3D5F"/>
    <w:rsid w:val="00112445"/>
    <w:rsid w:val="00131463"/>
    <w:rsid w:val="00145D43"/>
    <w:rsid w:val="00162C28"/>
    <w:rsid w:val="0018046D"/>
    <w:rsid w:val="001829E5"/>
    <w:rsid w:val="001915C8"/>
    <w:rsid w:val="00192C46"/>
    <w:rsid w:val="001A08B3"/>
    <w:rsid w:val="001A7B60"/>
    <w:rsid w:val="001B52F0"/>
    <w:rsid w:val="001B7A65"/>
    <w:rsid w:val="001E06A9"/>
    <w:rsid w:val="001E41F3"/>
    <w:rsid w:val="001F0C05"/>
    <w:rsid w:val="001F6CAA"/>
    <w:rsid w:val="00207960"/>
    <w:rsid w:val="0026004D"/>
    <w:rsid w:val="002640DD"/>
    <w:rsid w:val="00267CF5"/>
    <w:rsid w:val="00275D12"/>
    <w:rsid w:val="00284FEB"/>
    <w:rsid w:val="002860C4"/>
    <w:rsid w:val="002B5741"/>
    <w:rsid w:val="002E5BE0"/>
    <w:rsid w:val="002F425B"/>
    <w:rsid w:val="00305409"/>
    <w:rsid w:val="0031434C"/>
    <w:rsid w:val="0032315B"/>
    <w:rsid w:val="0032697B"/>
    <w:rsid w:val="00353C29"/>
    <w:rsid w:val="003609EF"/>
    <w:rsid w:val="0036231A"/>
    <w:rsid w:val="0037460E"/>
    <w:rsid w:val="00374DD4"/>
    <w:rsid w:val="003909FC"/>
    <w:rsid w:val="003E1913"/>
    <w:rsid w:val="003E1A36"/>
    <w:rsid w:val="003F10FD"/>
    <w:rsid w:val="00410371"/>
    <w:rsid w:val="004242F1"/>
    <w:rsid w:val="00427990"/>
    <w:rsid w:val="00454B36"/>
    <w:rsid w:val="0049204E"/>
    <w:rsid w:val="004B75B7"/>
    <w:rsid w:val="0051399E"/>
    <w:rsid w:val="0051580D"/>
    <w:rsid w:val="00547111"/>
    <w:rsid w:val="00587370"/>
    <w:rsid w:val="00592D74"/>
    <w:rsid w:val="005B1E63"/>
    <w:rsid w:val="005E2C44"/>
    <w:rsid w:val="005E67DD"/>
    <w:rsid w:val="00621188"/>
    <w:rsid w:val="006257ED"/>
    <w:rsid w:val="00653358"/>
    <w:rsid w:val="00655D7F"/>
    <w:rsid w:val="006569EE"/>
    <w:rsid w:val="0066380F"/>
    <w:rsid w:val="00695808"/>
    <w:rsid w:val="006A7F3C"/>
    <w:rsid w:val="006B46FB"/>
    <w:rsid w:val="006D25DB"/>
    <w:rsid w:val="006E1BB8"/>
    <w:rsid w:val="006E21FB"/>
    <w:rsid w:val="006F02BD"/>
    <w:rsid w:val="006F383C"/>
    <w:rsid w:val="006F3C2A"/>
    <w:rsid w:val="007079B6"/>
    <w:rsid w:val="00720918"/>
    <w:rsid w:val="00773058"/>
    <w:rsid w:val="00790C85"/>
    <w:rsid w:val="00792342"/>
    <w:rsid w:val="007977A8"/>
    <w:rsid w:val="007B512A"/>
    <w:rsid w:val="007C2097"/>
    <w:rsid w:val="007C3642"/>
    <w:rsid w:val="007D6A07"/>
    <w:rsid w:val="007F7259"/>
    <w:rsid w:val="008040A8"/>
    <w:rsid w:val="008279FA"/>
    <w:rsid w:val="00840BE2"/>
    <w:rsid w:val="008460D3"/>
    <w:rsid w:val="00853433"/>
    <w:rsid w:val="008626E7"/>
    <w:rsid w:val="00870EE7"/>
    <w:rsid w:val="008A45A6"/>
    <w:rsid w:val="008E778A"/>
    <w:rsid w:val="008E7A22"/>
    <w:rsid w:val="008F686C"/>
    <w:rsid w:val="009148DE"/>
    <w:rsid w:val="00917E42"/>
    <w:rsid w:val="009248E5"/>
    <w:rsid w:val="009361D7"/>
    <w:rsid w:val="009777D9"/>
    <w:rsid w:val="00991B88"/>
    <w:rsid w:val="009A0F29"/>
    <w:rsid w:val="009A5753"/>
    <w:rsid w:val="009A579D"/>
    <w:rsid w:val="009E1123"/>
    <w:rsid w:val="009E3297"/>
    <w:rsid w:val="009E6145"/>
    <w:rsid w:val="009F5A06"/>
    <w:rsid w:val="009F734F"/>
    <w:rsid w:val="00A20054"/>
    <w:rsid w:val="00A246B6"/>
    <w:rsid w:val="00A47E70"/>
    <w:rsid w:val="00A50CF0"/>
    <w:rsid w:val="00A63FDE"/>
    <w:rsid w:val="00A7671C"/>
    <w:rsid w:val="00A960BE"/>
    <w:rsid w:val="00AA2CBC"/>
    <w:rsid w:val="00AC4733"/>
    <w:rsid w:val="00AC5820"/>
    <w:rsid w:val="00AD1CD8"/>
    <w:rsid w:val="00AD1F5F"/>
    <w:rsid w:val="00B258BB"/>
    <w:rsid w:val="00B44491"/>
    <w:rsid w:val="00B67B97"/>
    <w:rsid w:val="00B968C8"/>
    <w:rsid w:val="00BA3EC5"/>
    <w:rsid w:val="00BA51D9"/>
    <w:rsid w:val="00BB5DFC"/>
    <w:rsid w:val="00BD279D"/>
    <w:rsid w:val="00BD6BB8"/>
    <w:rsid w:val="00BF253D"/>
    <w:rsid w:val="00C12615"/>
    <w:rsid w:val="00C57C17"/>
    <w:rsid w:val="00C66BA2"/>
    <w:rsid w:val="00C95985"/>
    <w:rsid w:val="00CC4D70"/>
    <w:rsid w:val="00CC5026"/>
    <w:rsid w:val="00CC68D0"/>
    <w:rsid w:val="00D03F9A"/>
    <w:rsid w:val="00D06BF0"/>
    <w:rsid w:val="00D06D51"/>
    <w:rsid w:val="00D24991"/>
    <w:rsid w:val="00D50255"/>
    <w:rsid w:val="00D53F09"/>
    <w:rsid w:val="00D63A18"/>
    <w:rsid w:val="00D722D6"/>
    <w:rsid w:val="00DA1503"/>
    <w:rsid w:val="00DC212D"/>
    <w:rsid w:val="00DC7C13"/>
    <w:rsid w:val="00DE34CF"/>
    <w:rsid w:val="00E13F3D"/>
    <w:rsid w:val="00E34898"/>
    <w:rsid w:val="00E5012C"/>
    <w:rsid w:val="00E74BAC"/>
    <w:rsid w:val="00E75FF3"/>
    <w:rsid w:val="00E7766F"/>
    <w:rsid w:val="00E84859"/>
    <w:rsid w:val="00EB09B7"/>
    <w:rsid w:val="00EB74C9"/>
    <w:rsid w:val="00ED17C2"/>
    <w:rsid w:val="00ED1AB2"/>
    <w:rsid w:val="00EE5E3B"/>
    <w:rsid w:val="00EE7D7C"/>
    <w:rsid w:val="00EF3B34"/>
    <w:rsid w:val="00F25D98"/>
    <w:rsid w:val="00F300FB"/>
    <w:rsid w:val="00FB6386"/>
    <w:rsid w:val="00FE6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CC4D7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C4D7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C4D7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C4D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4D7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Heading8Char">
    <w:name w:val="Heading 8 Char"/>
    <w:link w:val="Heading8"/>
    <w:rsid w:val="00CC4D7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C4D70"/>
    <w:rPr>
      <w:rFonts w:ascii="Arial" w:hAnsi="Arial"/>
      <w:b/>
      <w:noProof/>
      <w:sz w:val="18"/>
      <w:lang w:val="en-GB" w:eastAsia="en-US"/>
    </w:rPr>
  </w:style>
  <w:style w:type="character" w:customStyle="1" w:styleId="FooterChar">
    <w:name w:val="Footer Char"/>
    <w:link w:val="Footer"/>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Normal"/>
    <w:rsid w:val="00CC4D70"/>
    <w:rPr>
      <w:rFonts w:eastAsia="SimSun"/>
      <w:i/>
      <w:color w:val="0000FF"/>
    </w:rPr>
  </w:style>
  <w:style w:type="character" w:customStyle="1" w:styleId="DocumentMapChar">
    <w:name w:val="Document Map Char"/>
    <w:link w:val="DocumentMap"/>
    <w:rsid w:val="00CC4D7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4D70"/>
    <w:rPr>
      <w:rFonts w:ascii="Times New Roman" w:hAnsi="Times New Roman"/>
      <w:sz w:val="16"/>
      <w:lang w:val="en-GB" w:eastAsia="en-US"/>
    </w:rPr>
  </w:style>
  <w:style w:type="character" w:customStyle="1" w:styleId="ListChar">
    <w:name w:val="List Char"/>
    <w:link w:val="List"/>
    <w:rsid w:val="00CC4D70"/>
    <w:rPr>
      <w:rFonts w:ascii="Times New Roman" w:hAnsi="Times New Roman"/>
      <w:lang w:val="en-GB" w:eastAsia="en-US"/>
    </w:rPr>
  </w:style>
  <w:style w:type="character" w:customStyle="1" w:styleId="ListBulletChar">
    <w:name w:val="List Bullet Char"/>
    <w:link w:val="ListBullet"/>
    <w:rsid w:val="00CC4D70"/>
    <w:rPr>
      <w:rFonts w:ascii="Times New Roman" w:hAnsi="Times New Roman"/>
      <w:lang w:val="en-GB" w:eastAsia="en-US"/>
    </w:rPr>
  </w:style>
  <w:style w:type="character" w:customStyle="1" w:styleId="ListBullet2Char">
    <w:name w:val="List Bullet 2 Char"/>
    <w:link w:val="ListBullet2"/>
    <w:rsid w:val="00CC4D70"/>
    <w:rPr>
      <w:rFonts w:ascii="Times New Roman" w:hAnsi="Times New Roman"/>
      <w:lang w:val="en-GB" w:eastAsia="en-US"/>
    </w:rPr>
  </w:style>
  <w:style w:type="character" w:customStyle="1" w:styleId="ListBullet3Char">
    <w:name w:val="List Bullet 3 Char"/>
    <w:link w:val="ListBullet3"/>
    <w:rsid w:val="00CC4D70"/>
    <w:rPr>
      <w:rFonts w:ascii="Times New Roman" w:hAnsi="Times New Roman"/>
      <w:lang w:val="en-GB" w:eastAsia="en-US"/>
    </w:rPr>
  </w:style>
  <w:style w:type="character" w:customStyle="1" w:styleId="List2Char">
    <w:name w:val="List 2 Char"/>
    <w:link w:val="List2"/>
    <w:rsid w:val="00CC4D70"/>
    <w:rPr>
      <w:rFonts w:ascii="Times New Roman" w:hAnsi="Times New Roman"/>
      <w:lang w:val="en-GB" w:eastAsia="en-US"/>
    </w:rPr>
  </w:style>
  <w:style w:type="paragraph" w:styleId="IndexHeading">
    <w:name w:val="index heading"/>
    <w:basedOn w:val="Normal"/>
    <w:next w:val="Normal"/>
    <w:rsid w:val="00CC4D70"/>
    <w:pPr>
      <w:pBdr>
        <w:top w:val="single" w:sz="12" w:space="0" w:color="auto"/>
      </w:pBdr>
      <w:spacing w:before="360" w:after="240"/>
    </w:pPr>
    <w:rPr>
      <w:rFonts w:eastAsia="MS Mincho"/>
      <w:b/>
      <w:i/>
      <w:sz w:val="26"/>
    </w:rPr>
  </w:style>
  <w:style w:type="paragraph" w:customStyle="1" w:styleId="TabList">
    <w:name w:val="TabList"/>
    <w:basedOn w:val="Normal"/>
    <w:rsid w:val="00CC4D7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C4D7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C4D70"/>
    <w:rPr>
      <w:rFonts w:ascii="Times New Roman" w:eastAsia="MS Mincho" w:hAnsi="Times New Roman"/>
      <w:b/>
      <w:lang w:val="en-GB" w:eastAsia="en-US"/>
    </w:rPr>
  </w:style>
  <w:style w:type="paragraph" w:customStyle="1" w:styleId="tabletext">
    <w:name w:val="table text"/>
    <w:basedOn w:val="Normal"/>
    <w:next w:val="table"/>
    <w:rsid w:val="00CC4D70"/>
    <w:pPr>
      <w:spacing w:after="0"/>
    </w:pPr>
    <w:rPr>
      <w:rFonts w:eastAsia="MS Mincho"/>
      <w:i/>
    </w:rPr>
  </w:style>
  <w:style w:type="paragraph" w:customStyle="1" w:styleId="table">
    <w:name w:val="table"/>
    <w:basedOn w:val="Normal"/>
    <w:next w:val="Normal"/>
    <w:rsid w:val="00CC4D7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4D7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C4D70"/>
    <w:rPr>
      <w:rFonts w:ascii="Times New Roman" w:eastAsia="MS Mincho" w:hAnsi="Times New Roman"/>
      <w:sz w:val="24"/>
      <w:lang w:val="en-GB" w:eastAsia="en-US"/>
    </w:rPr>
  </w:style>
  <w:style w:type="paragraph" w:customStyle="1" w:styleId="HE">
    <w:name w:val="HE"/>
    <w:basedOn w:val="Normal"/>
    <w:rsid w:val="00CC4D70"/>
    <w:pPr>
      <w:spacing w:after="0"/>
    </w:pPr>
    <w:rPr>
      <w:rFonts w:eastAsia="MS Mincho"/>
      <w:b/>
    </w:rPr>
  </w:style>
  <w:style w:type="paragraph" w:styleId="PlainText">
    <w:name w:val="Plain Text"/>
    <w:basedOn w:val="Normal"/>
    <w:link w:val="PlainTextChar"/>
    <w:uiPriority w:val="99"/>
    <w:rsid w:val="00CC4D70"/>
    <w:pPr>
      <w:spacing w:after="0"/>
    </w:pPr>
    <w:rPr>
      <w:rFonts w:ascii="Courier New" w:eastAsia="MS Mincho" w:hAnsi="Courier New"/>
    </w:rPr>
  </w:style>
  <w:style w:type="character" w:customStyle="1" w:styleId="PlainTextChar">
    <w:name w:val="Plain Text Char"/>
    <w:basedOn w:val="DefaultParagraphFont"/>
    <w:link w:val="PlainText"/>
    <w:uiPriority w:val="99"/>
    <w:rsid w:val="00CC4D70"/>
    <w:rPr>
      <w:rFonts w:ascii="Courier New" w:eastAsia="MS Mincho" w:hAnsi="Courier New"/>
      <w:lang w:val="en-GB" w:eastAsia="en-US"/>
    </w:rPr>
  </w:style>
  <w:style w:type="paragraph" w:customStyle="1" w:styleId="text">
    <w:name w:val="text"/>
    <w:basedOn w:val="Normal"/>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Normal"/>
    <w:next w:val="Normal"/>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Normal"/>
    <w:rsid w:val="00CC4D7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C4D7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C4D70"/>
    <w:rPr>
      <w:rFonts w:ascii="Times New Roman" w:eastAsia="MS Mincho" w:hAnsi="Times New Roman"/>
      <w:i/>
      <w:sz w:val="22"/>
      <w:lang w:val="en-GB" w:eastAsia="en-US"/>
    </w:rPr>
  </w:style>
  <w:style w:type="character" w:styleId="PageNumber">
    <w:name w:val="page number"/>
    <w:basedOn w:val="DefaultParagraphFont"/>
    <w:rsid w:val="00CC4D70"/>
  </w:style>
  <w:style w:type="character" w:customStyle="1" w:styleId="CommentTextChar">
    <w:name w:val="Comment Text Char"/>
    <w:link w:val="CommentText"/>
    <w:rsid w:val="00CC4D70"/>
    <w:rPr>
      <w:rFonts w:ascii="Times New Roman" w:hAnsi="Times New Roman"/>
      <w:lang w:val="en-GB" w:eastAsia="en-US"/>
    </w:rPr>
  </w:style>
  <w:style w:type="paragraph" w:styleId="BodyText2">
    <w:name w:val="Body Text 2"/>
    <w:basedOn w:val="Normal"/>
    <w:link w:val="BodyText2Char"/>
    <w:rsid w:val="00CC4D70"/>
    <w:pPr>
      <w:spacing w:after="0"/>
      <w:jc w:val="both"/>
    </w:pPr>
    <w:rPr>
      <w:rFonts w:eastAsia="MS Mincho"/>
      <w:sz w:val="24"/>
    </w:rPr>
  </w:style>
  <w:style w:type="character" w:customStyle="1" w:styleId="BodyText2Char">
    <w:name w:val="Body Text 2 Char"/>
    <w:basedOn w:val="DefaultParagraphFont"/>
    <w:link w:val="BodyText2"/>
    <w:rsid w:val="00CC4D70"/>
    <w:rPr>
      <w:rFonts w:ascii="Times New Roman" w:eastAsia="MS Mincho" w:hAnsi="Times New Roman"/>
      <w:sz w:val="24"/>
      <w:lang w:val="en-GB" w:eastAsia="en-US"/>
    </w:rPr>
  </w:style>
  <w:style w:type="paragraph" w:customStyle="1" w:styleId="para">
    <w:name w:val="para"/>
    <w:basedOn w:val="Normal"/>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Normal"/>
    <w:rsid w:val="00CC4D70"/>
    <w:pPr>
      <w:tabs>
        <w:tab w:val="center" w:pos="4820"/>
        <w:tab w:val="right" w:pos="9640"/>
      </w:tabs>
    </w:pPr>
    <w:rPr>
      <w:rFonts w:eastAsia="MS Mincho"/>
    </w:rPr>
  </w:style>
  <w:style w:type="paragraph" w:styleId="BodyTextIndent2">
    <w:name w:val="Body Text Indent 2"/>
    <w:basedOn w:val="Normal"/>
    <w:link w:val="BodyTextIndent2Char"/>
    <w:rsid w:val="00CC4D70"/>
    <w:pPr>
      <w:ind w:left="568" w:hanging="568"/>
    </w:pPr>
    <w:rPr>
      <w:rFonts w:eastAsia="MS Mincho"/>
    </w:rPr>
  </w:style>
  <w:style w:type="character" w:customStyle="1" w:styleId="BodyTextIndent2Char">
    <w:name w:val="Body Text Indent 2 Char"/>
    <w:basedOn w:val="DefaultParagraphFont"/>
    <w:link w:val="BodyTextIndent2"/>
    <w:rsid w:val="00CC4D70"/>
    <w:rPr>
      <w:rFonts w:ascii="Times New Roman" w:eastAsia="MS Mincho" w:hAnsi="Times New Roman"/>
      <w:lang w:val="en-GB" w:eastAsia="en-US"/>
    </w:rPr>
  </w:style>
  <w:style w:type="paragraph" w:customStyle="1" w:styleId="List1">
    <w:name w:val="List1"/>
    <w:basedOn w:val="Normal"/>
    <w:rsid w:val="00CC4D7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C4D70"/>
    <w:rPr>
      <w:rFonts w:eastAsia="MS Mincho"/>
      <w:b/>
      <w:i/>
    </w:rPr>
  </w:style>
  <w:style w:type="character" w:customStyle="1" w:styleId="BodyText3Char">
    <w:name w:val="Body Text 3 Char"/>
    <w:basedOn w:val="DefaultParagraphFont"/>
    <w:link w:val="BodyText3"/>
    <w:rsid w:val="00CC4D70"/>
    <w:rPr>
      <w:rFonts w:ascii="Times New Roman" w:eastAsia="MS Mincho" w:hAnsi="Times New Roman"/>
      <w:b/>
      <w:i/>
      <w:lang w:val="en-GB" w:eastAsia="en-US"/>
    </w:rPr>
  </w:style>
  <w:style w:type="table" w:styleId="TableGrid">
    <w:name w:val="Table Grid"/>
    <w:basedOn w:val="TableNormal"/>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Normal"/>
    <w:rsid w:val="00CC4D70"/>
    <w:pPr>
      <w:spacing w:before="120" w:after="0"/>
      <w:jc w:val="both"/>
    </w:pPr>
    <w:rPr>
      <w:rFonts w:eastAsia="MS Mincho"/>
      <w:lang w:val="en-US"/>
    </w:rPr>
  </w:style>
  <w:style w:type="character" w:customStyle="1" w:styleId="BalloonTextChar">
    <w:name w:val="Balloon Text Char"/>
    <w:link w:val="BalloonText"/>
    <w:rsid w:val="00CC4D70"/>
    <w:rPr>
      <w:rFonts w:ascii="Tahoma" w:hAnsi="Tahoma" w:cs="Tahoma"/>
      <w:sz w:val="16"/>
      <w:szCs w:val="16"/>
      <w:lang w:val="en-GB" w:eastAsia="en-US"/>
    </w:rPr>
  </w:style>
  <w:style w:type="paragraph" w:customStyle="1" w:styleId="centered">
    <w:name w:val="centered"/>
    <w:basedOn w:val="Normal"/>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Normal"/>
    <w:rsid w:val="00CC4D70"/>
    <w:pPr>
      <w:numPr>
        <w:numId w:val="1"/>
      </w:numPr>
      <w:spacing w:after="80"/>
    </w:pPr>
    <w:rPr>
      <w:rFonts w:eastAsia="MS Mincho"/>
      <w:sz w:val="18"/>
      <w:lang w:val="en-US"/>
    </w:rPr>
  </w:style>
  <w:style w:type="character" w:customStyle="1" w:styleId="CommentSubjectChar">
    <w:name w:val="Comment Subject Char"/>
    <w:link w:val="CommentSubject"/>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BodyTextIndent"/>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C4D7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C4D70"/>
    <w:rPr>
      <w:rFonts w:ascii="Times New Roman" w:eastAsia="SimSun" w:hAnsi="Times New Roman"/>
      <w:sz w:val="24"/>
      <w:szCs w:val="24"/>
      <w:lang w:val="en-GB" w:eastAsia="en-US"/>
    </w:rPr>
  </w:style>
  <w:style w:type="paragraph" w:styleId="NormalWeb">
    <w:name w:val="Normal (Web)"/>
    <w:basedOn w:val="Normal"/>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Normal"/>
    <w:rsid w:val="00CC4D7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Revision">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Strong">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Normal"/>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BodyText"/>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Normal"/>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C4D70"/>
  </w:style>
  <w:style w:type="character" w:styleId="PlaceholderText">
    <w:name w:val="Placeholder Text"/>
    <w:uiPriority w:val="99"/>
    <w:semiHidden/>
    <w:rsid w:val="00CC4D70"/>
    <w:rPr>
      <w:color w:val="808080"/>
    </w:rPr>
  </w:style>
  <w:style w:type="character" w:customStyle="1" w:styleId="Heading6Char">
    <w:name w:val="Heading 6 Char"/>
    <w:aliases w:val="T1 Char4,Header 6 Char"/>
    <w:link w:val="Heading6"/>
    <w:rsid w:val="00CC4D70"/>
    <w:rPr>
      <w:rFonts w:ascii="Arial" w:hAnsi="Arial"/>
      <w:lang w:val="en-GB" w:eastAsia="en-US"/>
    </w:rPr>
  </w:style>
  <w:style w:type="character" w:customStyle="1" w:styleId="Heading7Char">
    <w:name w:val="Heading 7 Char"/>
    <w:link w:val="Heading7"/>
    <w:rsid w:val="00CC4D70"/>
    <w:rPr>
      <w:rFonts w:ascii="Arial" w:hAnsi="Arial"/>
      <w:lang w:val="en-GB" w:eastAsia="en-US"/>
    </w:rPr>
  </w:style>
  <w:style w:type="character" w:customStyle="1" w:styleId="Heading9Char">
    <w:name w:val="Heading 9 Char"/>
    <w:aliases w:val="Figure Heading Char,FH Char"/>
    <w:link w:val="Heading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Normal"/>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0">
    <w:name w:val="リストなし1"/>
    <w:next w:val="NoList"/>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1">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C4D70"/>
    <w:pPr>
      <w:spacing w:after="0"/>
      <w:ind w:left="851"/>
    </w:pPr>
    <w:rPr>
      <w:rFonts w:eastAsia="MS Mincho"/>
      <w:lang w:val="it-IT" w:eastAsia="en-GB"/>
    </w:rPr>
  </w:style>
  <w:style w:type="paragraph" w:styleId="ListNumber5">
    <w:name w:val="List Number 5"/>
    <w:basedOn w:val="Normal"/>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2">
    <w:name w:val="修订1"/>
    <w:hidden/>
    <w:semiHidden/>
    <w:rsid w:val="00CC4D70"/>
    <w:rPr>
      <w:rFonts w:ascii="Times New Roman" w:eastAsia="Batang" w:hAnsi="Times New Roman"/>
      <w:lang w:val="en-GB" w:eastAsia="en-US"/>
    </w:rPr>
  </w:style>
  <w:style w:type="paragraph" w:styleId="EndnoteText">
    <w:name w:val="endnote text"/>
    <w:basedOn w:val="Normal"/>
    <w:link w:val="EndnoteTextChar"/>
    <w:rsid w:val="00CC4D70"/>
    <w:pPr>
      <w:snapToGrid w:val="0"/>
    </w:pPr>
    <w:rPr>
      <w:rFonts w:eastAsia="SimSun"/>
    </w:rPr>
  </w:style>
  <w:style w:type="character" w:customStyle="1" w:styleId="EndnoteTextChar">
    <w:name w:val="Endnote Text Char"/>
    <w:basedOn w:val="DefaultParagraphFont"/>
    <w:link w:val="EndnoteText"/>
    <w:rsid w:val="00CC4D70"/>
    <w:rPr>
      <w:rFonts w:ascii="Times New Roman" w:eastAsia="SimSun" w:hAnsi="Times New Roman"/>
      <w:lang w:val="en-GB" w:eastAsia="en-US"/>
    </w:rPr>
  </w:style>
  <w:style w:type="character" w:styleId="EndnoteReference">
    <w:name w:val="endnote reference"/>
    <w:rsid w:val="00CC4D70"/>
    <w:rPr>
      <w:vertAlign w:val="superscript"/>
    </w:rPr>
  </w:style>
  <w:style w:type="character" w:customStyle="1" w:styleId="btChar3">
    <w:name w:val="bt Char3"/>
    <w:rsid w:val="00CC4D70"/>
    <w:rPr>
      <w:lang w:val="en-GB" w:eastAsia="ja-JP" w:bidi="ar-SA"/>
    </w:rPr>
  </w:style>
  <w:style w:type="paragraph" w:styleId="Title">
    <w:name w:val="Title"/>
    <w:basedOn w:val="Normal"/>
    <w:next w:val="Normal"/>
    <w:link w:val="TitleChar"/>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C4D70"/>
    <w:rPr>
      <w:rFonts w:ascii="Courier New" w:eastAsia="Malgun Gothic" w:hAnsi="Courier New"/>
      <w:lang w:val="nb-NO" w:eastAsia="en-US"/>
    </w:rPr>
  </w:style>
  <w:style w:type="paragraph" w:customStyle="1" w:styleId="FL">
    <w:name w:val="FL"/>
    <w:basedOn w:val="Normal"/>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Date">
    <w:name w:val="Date"/>
    <w:basedOn w:val="Normal"/>
    <w:next w:val="Normal"/>
    <w:link w:val="DateChar"/>
    <w:rsid w:val="00CC4D7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Normal"/>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C4D70"/>
    <w:pPr>
      <w:tabs>
        <w:tab w:val="num" w:pos="928"/>
      </w:tabs>
      <w:ind w:left="928" w:hanging="360"/>
    </w:pPr>
    <w:rPr>
      <w:rFonts w:eastAsia="Batang"/>
      <w:lang w:eastAsia="ko-KR"/>
    </w:rPr>
  </w:style>
  <w:style w:type="table" w:customStyle="1" w:styleId="TableGrid2">
    <w:name w:val="Table Grid2"/>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4D7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4D70"/>
    <w:pPr>
      <w:keepNext w:val="0"/>
      <w:keepLines w:val="0"/>
      <w:spacing w:before="240"/>
      <w:ind w:left="0" w:firstLine="0"/>
    </w:pPr>
    <w:rPr>
      <w:rFonts w:eastAsia="MS Mincho"/>
      <w:bCs/>
    </w:rPr>
  </w:style>
  <w:style w:type="table" w:customStyle="1" w:styleId="TableGrid3">
    <w:name w:val="Table Grid3"/>
    <w:basedOn w:val="TableNormal"/>
    <w:next w:val="TableGrid"/>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C4D70"/>
    <w:rPr>
      <w:rFonts w:ascii="Tahoma" w:eastAsia="MS Mincho" w:hAnsi="Tahoma" w:cs="Tahoma"/>
      <w:sz w:val="16"/>
      <w:szCs w:val="16"/>
      <w:lang w:eastAsia="ko-KR"/>
    </w:rPr>
  </w:style>
  <w:style w:type="paragraph" w:customStyle="1" w:styleId="JK-text-simpledoc">
    <w:name w:val="JK - text - simple doc"/>
    <w:basedOn w:val="BodyText"/>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C4D70"/>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CC4D70"/>
    <w:rPr>
      <w:rFonts w:ascii="Tahoma" w:eastAsia="MS Mincho" w:hAnsi="Tahoma" w:cs="Tahoma"/>
      <w:sz w:val="16"/>
      <w:szCs w:val="16"/>
      <w:lang w:eastAsia="ko-KR"/>
    </w:rPr>
  </w:style>
  <w:style w:type="paragraph" w:customStyle="1" w:styleId="20">
    <w:name w:val="吹き出し2"/>
    <w:basedOn w:val="Normal"/>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Normal"/>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4D70"/>
    <w:pPr>
      <w:spacing w:before="120"/>
      <w:outlineLvl w:val="2"/>
    </w:pPr>
    <w:rPr>
      <w:sz w:val="28"/>
    </w:rPr>
  </w:style>
  <w:style w:type="paragraph" w:customStyle="1" w:styleId="Heading2Head2A2">
    <w:name w:val="Heading 2.Head2A.2"/>
    <w:basedOn w:val="Heading1"/>
    <w:next w:val="Normal"/>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C4D70"/>
    <w:pPr>
      <w:spacing w:before="120"/>
      <w:outlineLvl w:val="2"/>
    </w:pPr>
    <w:rPr>
      <w:rFonts w:eastAsia="MS Mincho"/>
      <w:sz w:val="28"/>
      <w:lang w:eastAsia="de-DE"/>
    </w:rPr>
  </w:style>
  <w:style w:type="paragraph" w:customStyle="1" w:styleId="Bullets">
    <w:name w:val="Bullets"/>
    <w:basedOn w:val="BodyText"/>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C4D70"/>
    <w:pPr>
      <w:spacing w:after="220"/>
      <w:ind w:left="1298"/>
    </w:pPr>
    <w:rPr>
      <w:rFonts w:ascii="Arial" w:eastAsia="SimSun" w:hAnsi="Arial"/>
      <w:lang w:val="en-US" w:eastAsia="en-GB"/>
    </w:rPr>
  </w:style>
  <w:style w:type="numbering" w:customStyle="1" w:styleId="110">
    <w:name w:val="无列表11"/>
    <w:next w:val="NoList"/>
    <w:semiHidden/>
    <w:rsid w:val="00CC4D70"/>
  </w:style>
  <w:style w:type="paragraph" w:customStyle="1" w:styleId="1030302">
    <w:name w:val="样式 样式 标题 1 + 两端对齐 段前: 0.3 行 段后: 0.3 行 行距: 单倍行距 + 段前: 0.2 行 段后: ..."/>
    <w:basedOn w:val="Normal"/>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Acronym">
    <w:name w:val="HTML Acronym"/>
    <w:uiPriority w:val="99"/>
    <w:unhideWhenUsed/>
    <w:rsid w:val="00CC4D70"/>
  </w:style>
  <w:style w:type="numbering" w:customStyle="1" w:styleId="NoList2">
    <w:name w:val="No List2"/>
    <w:next w:val="NoList"/>
    <w:semiHidden/>
    <w:rsid w:val="00CC4D70"/>
  </w:style>
  <w:style w:type="numbering" w:customStyle="1" w:styleId="NoList3">
    <w:name w:val="No List3"/>
    <w:next w:val="NoList"/>
    <w:uiPriority w:val="99"/>
    <w:semiHidden/>
    <w:rsid w:val="00CC4D70"/>
  </w:style>
  <w:style w:type="table" w:customStyle="1" w:styleId="TableGrid4">
    <w:name w:val="Table Grid4"/>
    <w:basedOn w:val="TableNormal"/>
    <w:next w:val="TableGrid"/>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C4D70"/>
  </w:style>
  <w:style w:type="paragraph" w:customStyle="1" w:styleId="3GPPNormalText">
    <w:name w:val="3GPP Normal Text"/>
    <w:basedOn w:val="BodyText"/>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6">
    <w:name w:val="無清單1"/>
    <w:next w:val="NoList"/>
    <w:uiPriority w:val="99"/>
    <w:semiHidden/>
    <w:unhideWhenUsed/>
    <w:rsid w:val="00CC4D70"/>
  </w:style>
  <w:style w:type="numbering" w:customStyle="1" w:styleId="111">
    <w:name w:val="無清單11"/>
    <w:next w:val="NoList"/>
    <w:uiPriority w:val="99"/>
    <w:semiHidden/>
    <w:unhideWhenUsed/>
    <w:rsid w:val="00CC4D70"/>
  </w:style>
  <w:style w:type="table" w:customStyle="1" w:styleId="17">
    <w:name w:val="表格格線1"/>
    <w:basedOn w:val="TableNormal"/>
    <w:next w:val="TableGrid"/>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Normal"/>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C4D70"/>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1">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C4D7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DefaultParagraphFont"/>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72B58-79AD-43A2-AD65-D4D1E52A4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2070</Words>
  <Characters>11660</Characters>
  <Application>Microsoft Office Word</Application>
  <DocSecurity>0</DocSecurity>
  <Lines>466</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Hua</cp:lastModifiedBy>
  <cp:revision>2</cp:revision>
  <cp:lastPrinted>1899-12-31T23:00:00Z</cp:lastPrinted>
  <dcterms:created xsi:type="dcterms:W3CDTF">2019-04-01T06:26:00Z</dcterms:created>
  <dcterms:modified xsi:type="dcterms:W3CDTF">2019-04-01T06:26:00Z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(3)rrOztoKYmFi4U5LntXzjPggPmqKNAx8NM6UZNhR69Lo2LTeZCZNx7XGir6gxyuVMIm/SN/2J
yeULk7sFJVbJ50nouIkOJADgcoE7bzv3NDGI3ZdGJqZb3fcaWYj/0L7AWTYDwjtrPpLZKl9C
NWeJwku84i8SonUy9Esb2LeNV8zbEGhNjrGaBEAyXh+6fgloybZG08zL+66WC2BnHYb3T/DD
FqvZGu2fvbMwNxD4/1</vt:lpwstr>
  </property>
  <property fmtid="{D5CDD505-2E9C-101B-9397-08002B2CF9AE}" pid="22" name="_2015_ms_pID_7253431">
    <vt:lpwstr>sLBq31yMMW8h6rj2n18wGVKe/q3pfcBrc7PkplVcOLigl6RCX1XYsZ
oddn/RhLt3h4hyGRAnzn1QkHZSpiz9T1BD/7PohLHSJxLgrReBTrIZ4C87URO+ey/tORzvbp
Hik0RUGR04ZTcxS0Uwsj2XxYrNcCIE3KbS2ZahJ+U9cL7mv4FRFbNTjpiLKSUZj8H6easu9F
PFVkwXCR8LwoXM8YbnY5qqb+a3GIaJ/sX4qy</vt:lpwstr>
  </property>
  <property fmtid="{D5CDD505-2E9C-101B-9397-08002B2CF9AE}" pid="23" name="_2015_ms_pID_7253432">
    <vt:lpwstr>9ak6ERKotB732/fxs4TaWi0=</vt:lpwstr>
  </property>
  <property fmtid="{D5CDD505-2E9C-101B-9397-08002B2CF9AE}" pid="24" name="TitusGUID">
    <vt:lpwstr>bd6555bd-5c2b-4e26-9352-b0cdd759e53d</vt:lpwstr>
  </property>
  <property fmtid="{D5CDD505-2E9C-101B-9397-08002B2CF9AE}" pid="25" name="CTP_TimeStamp">
    <vt:lpwstr>2019-04-01 06:26:16Z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