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90</w:t>
      </w:r>
      <w:r w:rsidRPr="00566805">
        <w:rPr>
          <w:rFonts w:cs="Arial"/>
          <w:sz w:val="24"/>
          <w:szCs w:val="24"/>
          <w:lang w:val="de-DE"/>
        </w:rPr>
        <w:tab/>
        <w:t>R4-1</w:t>
      </w:r>
      <w:r w:rsidR="00893061">
        <w:rPr>
          <w:rFonts w:cs="Arial"/>
          <w:sz w:val="24"/>
          <w:szCs w:val="24"/>
          <w:lang w:val="de-DE"/>
        </w:rPr>
        <w:t>9</w:t>
      </w:r>
      <w:r w:rsidR="002F04E5">
        <w:rPr>
          <w:rFonts w:cs="Arial"/>
          <w:sz w:val="24"/>
          <w:szCs w:val="24"/>
          <w:lang w:val="de-DE"/>
        </w:rPr>
        <w:t>01929</w:t>
      </w:r>
    </w:p>
    <w:p w:rsidR="005A4100" w:rsidRPr="005A4100" w:rsidRDefault="00893061" w:rsidP="005A4100">
      <w:pPr>
        <w:pStyle w:val="Header"/>
        <w:tabs>
          <w:tab w:val="right" w:pos="9639"/>
        </w:tabs>
        <w:rPr>
          <w:rFonts w:cs="Arial"/>
          <w:sz w:val="24"/>
          <w:szCs w:val="24"/>
          <w:lang w:val="de-DE"/>
        </w:rPr>
      </w:pPr>
      <w:r>
        <w:rPr>
          <w:rFonts w:cs="Arial"/>
          <w:sz w:val="24"/>
          <w:szCs w:val="24"/>
          <w:lang w:val="de-DE"/>
        </w:rPr>
        <w:t>Athens</w:t>
      </w:r>
      <w:r w:rsidR="005A4100" w:rsidRPr="005A4100">
        <w:rPr>
          <w:rFonts w:cs="Arial" w:hint="eastAsia"/>
          <w:sz w:val="24"/>
          <w:szCs w:val="24"/>
          <w:lang w:val="de-DE"/>
        </w:rPr>
        <w:t xml:space="preserve">, </w:t>
      </w:r>
      <w:r>
        <w:rPr>
          <w:rFonts w:cs="Arial"/>
          <w:sz w:val="24"/>
          <w:szCs w:val="24"/>
          <w:lang w:val="de-DE"/>
        </w:rPr>
        <w:t>Greece</w:t>
      </w:r>
      <w:r w:rsidR="005A4100" w:rsidRPr="005A4100">
        <w:rPr>
          <w:rFonts w:cs="Arial"/>
          <w:sz w:val="24"/>
          <w:szCs w:val="24"/>
          <w:lang w:val="de-DE"/>
        </w:rPr>
        <w:t xml:space="preserve">, </w:t>
      </w:r>
      <w:r>
        <w:rPr>
          <w:rFonts w:cs="Arial"/>
          <w:sz w:val="24"/>
          <w:szCs w:val="24"/>
          <w:lang w:val="de-DE"/>
        </w:rPr>
        <w:t>25 Feb</w:t>
      </w:r>
      <w:r w:rsidR="005A4100" w:rsidRPr="005A4100">
        <w:rPr>
          <w:rFonts w:cs="Arial"/>
          <w:sz w:val="24"/>
          <w:szCs w:val="24"/>
          <w:lang w:val="de-DE"/>
        </w:rPr>
        <w:t xml:space="preserve"> –</w:t>
      </w:r>
      <w:r w:rsidR="005A4100" w:rsidRPr="005A4100">
        <w:rPr>
          <w:rFonts w:cs="Arial" w:hint="eastAsia"/>
          <w:sz w:val="24"/>
          <w:szCs w:val="24"/>
          <w:lang w:val="de-DE"/>
        </w:rPr>
        <w:t xml:space="preserve"> </w:t>
      </w:r>
      <w:r>
        <w:rPr>
          <w:rFonts w:cs="Arial"/>
          <w:sz w:val="24"/>
          <w:szCs w:val="24"/>
          <w:lang w:val="de-DE"/>
        </w:rPr>
        <w:t>1 Mar</w:t>
      </w:r>
      <w:r w:rsidR="0088529F">
        <w:rPr>
          <w:rFonts w:cs="Arial"/>
          <w:sz w:val="24"/>
          <w:szCs w:val="24"/>
          <w:lang w:val="de-DE"/>
        </w:rPr>
        <w:t>,</w:t>
      </w:r>
      <w:r w:rsidR="005A4100" w:rsidRPr="005A4100">
        <w:rPr>
          <w:rFonts w:cs="Arial"/>
          <w:sz w:val="24"/>
          <w:szCs w:val="24"/>
          <w:lang w:val="de-DE"/>
        </w:rPr>
        <w:t xml:space="preserve"> 201</w:t>
      </w:r>
      <w:r>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4C011A" w:rsidRPr="00513BB3" w:rsidRDefault="004C011A" w:rsidP="004C011A">
      <w:pPr>
        <w:pStyle w:val="CRCoverPage"/>
        <w:tabs>
          <w:tab w:val="left" w:pos="1985"/>
        </w:tabs>
        <w:rPr>
          <w:rFonts w:cs="Arial"/>
          <w:b/>
          <w:bCs/>
          <w:color w:val="FF0000"/>
          <w:sz w:val="24"/>
        </w:rPr>
      </w:pPr>
      <w:r w:rsidRPr="0084651A">
        <w:rPr>
          <w:rFonts w:cs="Arial"/>
          <w:b/>
          <w:bCs/>
          <w:sz w:val="24"/>
        </w:rPr>
        <w:t>Agenda item:</w:t>
      </w:r>
      <w:r w:rsidRPr="0084651A">
        <w:rPr>
          <w:rFonts w:cs="Arial"/>
          <w:b/>
          <w:bCs/>
          <w:sz w:val="24"/>
        </w:rPr>
        <w:tab/>
      </w:r>
      <w:r w:rsidR="007530EC">
        <w:rPr>
          <w:rFonts w:cs="Arial"/>
          <w:b/>
          <w:bCs/>
          <w:sz w:val="24"/>
        </w:rPr>
        <w:t>9.10.2</w:t>
      </w:r>
      <w:bookmarkStart w:id="0" w:name="_GoBack"/>
      <w:bookmarkEnd w:id="0"/>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8747F7">
        <w:rPr>
          <w:rFonts w:ascii="Arial" w:hAnsi="Arial" w:cs="Arial"/>
          <w:b/>
          <w:bCs/>
          <w:sz w:val="24"/>
        </w:rPr>
        <w:t>Additional A-MPR curve for B41/n41 EN-DC</w:t>
      </w:r>
      <w:r w:rsidR="00F141C6">
        <w:rPr>
          <w:rFonts w:ascii="Arial" w:hAnsi="Arial" w:cs="Arial"/>
          <w:b/>
          <w:bCs/>
          <w:sz w:val="24"/>
        </w:rPr>
        <w:t xml:space="preserve"> </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Pr="0084651A" w:rsidRDefault="000249BB" w:rsidP="000249BB">
      <w:pPr>
        <w:pStyle w:val="Heading1"/>
      </w:pPr>
      <w:r w:rsidRPr="0084651A">
        <w:t>1</w:t>
      </w:r>
      <w:r w:rsidRPr="0084651A">
        <w:tab/>
      </w:r>
      <w:r>
        <w:t>Introduction</w:t>
      </w:r>
    </w:p>
    <w:p w:rsidR="008A5FC1" w:rsidRDefault="00A710DC" w:rsidP="00A427B4">
      <w:pPr>
        <w:tabs>
          <w:tab w:val="num" w:pos="720"/>
        </w:tabs>
        <w:rPr>
          <w:lang w:val="en-US"/>
        </w:rPr>
      </w:pPr>
      <w:r>
        <w:rPr>
          <w:lang w:val="en-US"/>
        </w:rPr>
        <w:t xml:space="preserve">One of the objectives of the WI 800078, </w:t>
      </w:r>
      <w:r w:rsidRPr="00A710DC">
        <w:rPr>
          <w:lang w:val="en-US"/>
        </w:rPr>
        <w:t>LTE_NR_B41_Bn41_PC29dBm</w:t>
      </w:r>
      <w:r>
        <w:rPr>
          <w:lang w:val="en-US"/>
        </w:rPr>
        <w:t>,</w:t>
      </w:r>
      <w:r w:rsidR="00D70486">
        <w:rPr>
          <w:lang w:val="en-US"/>
        </w:rPr>
        <w:t xml:space="preserve"> is to improve the structure and performance of the A-MPR definition for B41/n41 EN-DC.   From the WID</w:t>
      </w:r>
      <w:r w:rsidR="0075380A">
        <w:rPr>
          <w:lang w:val="en-US"/>
        </w:rPr>
        <w:t xml:space="preserve"> </w:t>
      </w:r>
      <w:r w:rsidR="0075380A">
        <w:rPr>
          <w:lang w:val="en-US"/>
        </w:rPr>
        <w:fldChar w:fldCharType="begin"/>
      </w:r>
      <w:r w:rsidR="0075380A">
        <w:rPr>
          <w:lang w:val="en-US"/>
        </w:rPr>
        <w:instrText xml:space="preserve"> REF _Ref984061 \r \h </w:instrText>
      </w:r>
      <w:r w:rsidR="0075380A">
        <w:rPr>
          <w:lang w:val="en-US"/>
        </w:rPr>
      </w:r>
      <w:r w:rsidR="0075380A">
        <w:rPr>
          <w:lang w:val="en-US"/>
        </w:rPr>
        <w:fldChar w:fldCharType="separate"/>
      </w:r>
      <w:r w:rsidR="0075380A">
        <w:rPr>
          <w:lang w:val="en-US"/>
        </w:rPr>
        <w:t>[1]</w:t>
      </w:r>
      <w:r w:rsidR="0075380A">
        <w:rPr>
          <w:lang w:val="en-US"/>
        </w:rPr>
        <w:fldChar w:fldCharType="end"/>
      </w:r>
      <w:r w:rsidR="00D70486">
        <w:rPr>
          <w:lang w:val="en-US"/>
        </w:rPr>
        <w:t>:</w:t>
      </w:r>
    </w:p>
    <w:p w:rsidR="00A710DC" w:rsidRPr="00A710DC" w:rsidRDefault="00A710DC" w:rsidP="00A710DC">
      <w:pPr>
        <w:pStyle w:val="ListParagraph"/>
        <w:numPr>
          <w:ilvl w:val="0"/>
          <w:numId w:val="10"/>
        </w:numPr>
        <w:tabs>
          <w:tab w:val="num" w:pos="720"/>
        </w:tabs>
        <w:rPr>
          <w:lang w:val="en-US"/>
        </w:rPr>
      </w:pPr>
      <w:r w:rsidRPr="00A710DC">
        <w:rPr>
          <w:lang w:val="en-US"/>
        </w:rPr>
        <w:t>Improvements to A-MPR/MPR for 26 dBm n41 and B41/n41 EN-DC are in scope.</w:t>
      </w:r>
    </w:p>
    <w:p w:rsidR="00A710DC" w:rsidRDefault="00D70486" w:rsidP="00A427B4">
      <w:pPr>
        <w:tabs>
          <w:tab w:val="num" w:pos="720"/>
        </w:tabs>
        <w:rPr>
          <w:lang w:val="en-US"/>
        </w:rPr>
      </w:pPr>
      <w:r>
        <w:rPr>
          <w:lang w:val="en-US"/>
        </w:rPr>
        <w:t>The current A-MPR definition in Rel-15 is based on two separate curves, based on the emissions limit that must be met.</w:t>
      </w:r>
      <w:r w:rsidR="00217317">
        <w:rPr>
          <w:lang w:val="en-US"/>
        </w:rPr>
        <w:t xml:space="preserve">  For the lower limit of -25 dBm/MHz, there are </w:t>
      </w:r>
      <w:proofErr w:type="gramStart"/>
      <w:r w:rsidR="00217317">
        <w:rPr>
          <w:lang w:val="en-US"/>
        </w:rPr>
        <w:t>actually two</w:t>
      </w:r>
      <w:proofErr w:type="gramEnd"/>
      <w:r w:rsidR="00217317">
        <w:rPr>
          <w:lang w:val="en-US"/>
        </w:rPr>
        <w:t xml:space="preserve"> separate cases with significantly different power </w:t>
      </w:r>
      <w:proofErr w:type="spellStart"/>
      <w:r w:rsidR="00217317">
        <w:rPr>
          <w:lang w:val="en-US"/>
        </w:rPr>
        <w:t>backoff</w:t>
      </w:r>
      <w:proofErr w:type="spellEnd"/>
      <w:r w:rsidR="00217317">
        <w:rPr>
          <w:lang w:val="en-US"/>
        </w:rPr>
        <w:t xml:space="preserve"> requirements.  This submission discussed these differences.</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BF2B32" w:rsidRPr="00BF2B32" w:rsidRDefault="00D70486" w:rsidP="00BF2B32">
      <w:pPr>
        <w:tabs>
          <w:tab w:val="num" w:pos="720"/>
        </w:tabs>
        <w:rPr>
          <w:lang w:val="en-US"/>
        </w:rPr>
      </w:pPr>
      <w:r>
        <w:rPr>
          <w:lang w:val="en-US"/>
        </w:rPr>
        <w:t>The current A-MPR definition in Rel-15 is based on two separate curves, one for conditions requiring UE to keep IM3 PSDs below -13 dBm/MHz, and a second curve for conditions where the IM3 PSD must be kept below -25 dBm/</w:t>
      </w:r>
      <w:proofErr w:type="spellStart"/>
      <w:r>
        <w:rPr>
          <w:lang w:val="en-US"/>
        </w:rPr>
        <w:t>MHz</w:t>
      </w:r>
      <w:r w:rsidR="00217317">
        <w:rPr>
          <w:lang w:val="en-US"/>
        </w:rPr>
        <w:t>.</w:t>
      </w:r>
      <w:proofErr w:type="spellEnd"/>
      <w:r w:rsidR="00217317">
        <w:rPr>
          <w:lang w:val="en-US"/>
        </w:rPr>
        <w:t xml:space="preserve">  The UE selects which curve applies based on specified frequency domain calculations.  </w:t>
      </w:r>
      <w:r w:rsidR="00BF2B32">
        <w:rPr>
          <w:lang w:val="en-US"/>
        </w:rPr>
        <w:t>R4-1807831</w:t>
      </w:r>
      <w:r w:rsidR="0075380A">
        <w:rPr>
          <w:lang w:val="en-US"/>
        </w:rPr>
        <w:t xml:space="preserve"> </w:t>
      </w:r>
      <w:r w:rsidR="0075380A">
        <w:rPr>
          <w:lang w:val="en-US"/>
        </w:rPr>
        <w:fldChar w:fldCharType="begin"/>
      </w:r>
      <w:r w:rsidR="0075380A">
        <w:rPr>
          <w:lang w:val="en-US"/>
        </w:rPr>
        <w:instrText xml:space="preserve"> REF _Ref984092 \r \h </w:instrText>
      </w:r>
      <w:r w:rsidR="0075380A">
        <w:rPr>
          <w:lang w:val="en-US"/>
        </w:rPr>
      </w:r>
      <w:r w:rsidR="0075380A">
        <w:rPr>
          <w:lang w:val="en-US"/>
        </w:rPr>
        <w:fldChar w:fldCharType="separate"/>
      </w:r>
      <w:r w:rsidR="0075380A">
        <w:rPr>
          <w:lang w:val="en-US"/>
        </w:rPr>
        <w:t>[2]</w:t>
      </w:r>
      <w:r w:rsidR="0075380A">
        <w:rPr>
          <w:lang w:val="en-US"/>
        </w:rPr>
        <w:fldChar w:fldCharType="end"/>
      </w:r>
      <w:r w:rsidR="00BF2B32">
        <w:rPr>
          <w:lang w:val="en-US"/>
        </w:rPr>
        <w:t xml:space="preserve"> discussed this mechanism, and the definition there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75"/>
      </w:tblGrid>
      <w:tr w:rsidR="00BF2B32" w:rsidTr="00BE293C">
        <w:tc>
          <w:tcPr>
            <w:tcW w:w="1975" w:type="dxa"/>
            <w:shd w:val="clear" w:color="auto" w:fill="auto"/>
          </w:tcPr>
          <w:p w:rsidR="00BF2B32" w:rsidRPr="005E4548" w:rsidRDefault="00BF2B32" w:rsidP="00832F10">
            <w:pPr>
              <w:rPr>
                <w:rFonts w:eastAsia="Yu Mincho"/>
                <w:b/>
              </w:rPr>
            </w:pPr>
            <w:r w:rsidRPr="005E4548">
              <w:rPr>
                <w:rFonts w:eastAsia="Yu Mincho"/>
                <w:b/>
              </w:rPr>
              <w:t>Channel Arrangement</w:t>
            </w:r>
          </w:p>
        </w:tc>
        <w:tc>
          <w:tcPr>
            <w:tcW w:w="7375" w:type="dxa"/>
            <w:shd w:val="clear" w:color="auto" w:fill="auto"/>
          </w:tcPr>
          <w:p w:rsidR="00BF2B32" w:rsidRPr="005E4548" w:rsidRDefault="00BF2B32" w:rsidP="00832F10">
            <w:pPr>
              <w:rPr>
                <w:rFonts w:eastAsia="Yu Mincho"/>
                <w:b/>
              </w:rPr>
            </w:pPr>
            <w:r w:rsidRPr="005E4548">
              <w:rPr>
                <w:rFonts w:eastAsia="Yu Mincho"/>
                <w:b/>
              </w:rPr>
              <w:t>Case Determination</w:t>
            </w:r>
          </w:p>
        </w:tc>
      </w:tr>
      <w:tr w:rsidR="00BF2B32" w:rsidTr="00BE293C">
        <w:tc>
          <w:tcPr>
            <w:tcW w:w="1975" w:type="dxa"/>
            <w:shd w:val="clear" w:color="auto" w:fill="auto"/>
          </w:tcPr>
          <w:p w:rsidR="00BF2B32" w:rsidRPr="005E4548" w:rsidRDefault="00BF2B32" w:rsidP="00832F10">
            <w:pPr>
              <w:rPr>
                <w:rFonts w:eastAsia="Yu Mincho"/>
              </w:rPr>
            </w:pPr>
            <w:r w:rsidRPr="005E4548">
              <w:rPr>
                <w:rFonts w:eastAsia="Yu Mincho"/>
              </w:rPr>
              <w:t>Contiguous</w:t>
            </w:r>
          </w:p>
        </w:tc>
        <w:tc>
          <w:tcPr>
            <w:tcW w:w="7375" w:type="dxa"/>
            <w:shd w:val="clear" w:color="auto" w:fill="auto"/>
          </w:tcPr>
          <w:p w:rsidR="00BF2B32" w:rsidRPr="005E4548" w:rsidRDefault="00BF2B32" w:rsidP="00832F10">
            <w:pPr>
              <w:spacing w:after="0"/>
              <w:rPr>
                <w:rFonts w:eastAsia="Yu Mincho"/>
                <w:vertAlign w:val="subscript"/>
              </w:rPr>
            </w:pP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_block,low</w:t>
            </w:r>
            <w:r w:rsidRPr="005E4548">
              <w:rPr>
                <w:rFonts w:eastAsia="Yu Mincho"/>
              </w:rPr>
              <w:t xml:space="preserve"> = (2 * </w:t>
            </w:r>
            <w:proofErr w:type="spellStart"/>
            <w:r w:rsidRPr="005E4548">
              <w:rPr>
                <w:rFonts w:eastAsia="Yu Mincho"/>
              </w:rPr>
              <w:t>F</w:t>
            </w:r>
            <w:r w:rsidRPr="005E4548">
              <w:rPr>
                <w:rFonts w:eastAsia="Yu Mincho"/>
                <w:vertAlign w:val="subscript"/>
              </w:rPr>
              <w:t>low_channel,low_edge</w:t>
            </w:r>
            <w:proofErr w:type="spellEnd"/>
            <w:r w:rsidRPr="005E4548">
              <w:rPr>
                <w:rFonts w:eastAsia="Yu Mincho"/>
              </w:rPr>
              <w:t xml:space="preserve">) – </w:t>
            </w:r>
            <w:proofErr w:type="spellStart"/>
            <w:r w:rsidRPr="005E4548">
              <w:rPr>
                <w:rFonts w:eastAsia="Yu Mincho"/>
              </w:rPr>
              <w:t>F</w:t>
            </w:r>
            <w:r w:rsidRPr="005E4548">
              <w:rPr>
                <w:rFonts w:eastAsia="Yu Mincho"/>
                <w:vertAlign w:val="subscript"/>
              </w:rPr>
              <w:t>high_channel,high_edge</w:t>
            </w:r>
            <w:proofErr w:type="spellEnd"/>
          </w:p>
          <w:p w:rsidR="00BF2B32" w:rsidRPr="005E4548" w:rsidRDefault="00BF2B32" w:rsidP="00832F10">
            <w:pPr>
              <w:spacing w:after="0"/>
              <w:rPr>
                <w:rFonts w:eastAsia="Yu Mincho"/>
                <w:vertAlign w:val="subscript"/>
              </w:rPr>
            </w:pPr>
          </w:p>
          <w:p w:rsidR="00BF2B32" w:rsidRPr="005E4548" w:rsidRDefault="00BF2B32" w:rsidP="00832F10">
            <w:pPr>
              <w:spacing w:after="0"/>
              <w:rPr>
                <w:rFonts w:eastAsia="Yu Mincho"/>
                <w:lang w:val="en-US"/>
              </w:rPr>
            </w:pPr>
            <w:r w:rsidRPr="005E4548">
              <w:rPr>
                <w:rFonts w:eastAsia="Yu Mincho"/>
                <w:lang w:val="en-US"/>
              </w:rPr>
              <w:t xml:space="preserve">If </w:t>
            </w: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 xml:space="preserve">_block,low </w:t>
            </w:r>
            <w:r w:rsidRPr="005E4548">
              <w:rPr>
                <w:rFonts w:eastAsia="Yu Mincho"/>
              </w:rPr>
              <w:t>&lt;</w:t>
            </w:r>
            <w:r w:rsidRPr="005E4548">
              <w:rPr>
                <w:rFonts w:eastAsia="Yu Mincho"/>
                <w:lang w:val="en-US"/>
              </w:rPr>
              <w:t xml:space="preserve"> 2490.5 MHz</w:t>
            </w:r>
          </w:p>
          <w:p w:rsidR="00BF2B32" w:rsidRPr="005E4548" w:rsidRDefault="00BF2B32" w:rsidP="00832F10">
            <w:pPr>
              <w:spacing w:after="0"/>
              <w:rPr>
                <w:rFonts w:eastAsia="Yu Mincho"/>
                <w:lang w:val="en-US"/>
              </w:rPr>
            </w:pPr>
            <w:r w:rsidRPr="005E4548">
              <w:rPr>
                <w:rFonts w:eastAsia="Yu Mincho"/>
                <w:lang w:val="en-US"/>
              </w:rPr>
              <w:tab/>
              <w:t xml:space="preserve">Case B: </w:t>
            </w:r>
            <w:r>
              <w:rPr>
                <w:rFonts w:eastAsia="Yu Mincho"/>
                <w:lang w:val="en-US"/>
              </w:rPr>
              <w:t>A-MPR</w:t>
            </w:r>
            <w:r w:rsidRPr="005E4548">
              <w:rPr>
                <w:rFonts w:eastAsia="Yu Mincho"/>
                <w:lang w:val="en-US"/>
              </w:rPr>
              <w:t xml:space="preserve"> must allow IM3s to meet -25 dBm / 1MHz limit</w:t>
            </w:r>
          </w:p>
          <w:p w:rsidR="00BF2B32" w:rsidRPr="005E4548" w:rsidRDefault="00BF2B32" w:rsidP="00832F10">
            <w:pPr>
              <w:spacing w:after="0"/>
              <w:rPr>
                <w:rFonts w:eastAsia="Yu Mincho"/>
                <w:lang w:val="en-US"/>
              </w:rPr>
            </w:pPr>
            <w:r w:rsidRPr="005E4548">
              <w:rPr>
                <w:rFonts w:eastAsia="Yu Mincho"/>
                <w:lang w:val="en-US"/>
              </w:rPr>
              <w:t>Else</w:t>
            </w:r>
          </w:p>
          <w:p w:rsidR="00BF2B32" w:rsidRPr="005E4548" w:rsidRDefault="00BF2B32" w:rsidP="00832F10">
            <w:pPr>
              <w:spacing w:after="0"/>
              <w:rPr>
                <w:rFonts w:eastAsia="Yu Mincho"/>
                <w:lang w:val="en-US"/>
              </w:rPr>
            </w:pPr>
            <w:r w:rsidRPr="005E4548">
              <w:rPr>
                <w:rFonts w:eastAsia="Yu Mincho"/>
                <w:lang w:val="en-US"/>
              </w:rPr>
              <w:tab/>
              <w:t xml:space="preserve">Case A: </w:t>
            </w:r>
            <w:r>
              <w:rPr>
                <w:rFonts w:eastAsia="Yu Mincho"/>
                <w:lang w:val="en-US"/>
              </w:rPr>
              <w:t>A-MPR</w:t>
            </w:r>
            <w:r w:rsidRPr="005E4548">
              <w:rPr>
                <w:rFonts w:eastAsia="Yu Mincho"/>
                <w:lang w:val="en-US"/>
              </w:rPr>
              <w:t xml:space="preserve"> must allow IM3s to meet -13 dBm / 1MHz limit</w:t>
            </w:r>
          </w:p>
        </w:tc>
      </w:tr>
      <w:tr w:rsidR="00BF2B32" w:rsidTr="00BE293C">
        <w:tc>
          <w:tcPr>
            <w:tcW w:w="1975" w:type="dxa"/>
            <w:shd w:val="clear" w:color="auto" w:fill="auto"/>
          </w:tcPr>
          <w:p w:rsidR="00BF2B32" w:rsidRPr="005E4548" w:rsidRDefault="00BF2B32" w:rsidP="00832F10">
            <w:pPr>
              <w:rPr>
                <w:rFonts w:eastAsia="Yu Mincho"/>
              </w:rPr>
            </w:pPr>
            <w:r w:rsidRPr="005E4548">
              <w:rPr>
                <w:rFonts w:eastAsia="Yu Mincho"/>
              </w:rPr>
              <w:t>Non-Contiguous</w:t>
            </w:r>
          </w:p>
        </w:tc>
        <w:tc>
          <w:tcPr>
            <w:tcW w:w="7375" w:type="dxa"/>
            <w:shd w:val="clear" w:color="auto" w:fill="auto"/>
          </w:tcPr>
          <w:p w:rsidR="00BF2B32" w:rsidRPr="005E4548" w:rsidRDefault="00BF2B32" w:rsidP="00832F10">
            <w:pPr>
              <w:spacing w:after="0"/>
              <w:rPr>
                <w:rFonts w:eastAsia="Yu Mincho"/>
                <w:lang w:val="en-US"/>
              </w:rPr>
            </w:pP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 xml:space="preserve">_block,high </w:t>
            </w:r>
            <w:r w:rsidRPr="005E4548">
              <w:rPr>
                <w:rFonts w:eastAsia="Yu Mincho"/>
              </w:rPr>
              <w:t>=</w:t>
            </w:r>
            <w:r w:rsidRPr="005E4548">
              <w:rPr>
                <w:rFonts w:eastAsia="Yu Mincho"/>
                <w:vertAlign w:val="subscript"/>
              </w:rPr>
              <w:t xml:space="preserve"> </w:t>
            </w:r>
            <w:r w:rsidRPr="005E4548">
              <w:rPr>
                <w:rFonts w:eastAsia="Yu Mincho"/>
              </w:rPr>
              <w:t xml:space="preserve">(2 * </w:t>
            </w:r>
            <w:proofErr w:type="spellStart"/>
            <w:r w:rsidRPr="005E4548">
              <w:rPr>
                <w:rFonts w:eastAsia="Yu Mincho"/>
              </w:rPr>
              <w:t>F</w:t>
            </w:r>
            <w:r w:rsidRPr="005E4548">
              <w:rPr>
                <w:rFonts w:eastAsia="Yu Mincho"/>
                <w:vertAlign w:val="subscript"/>
              </w:rPr>
              <w:t>low_channel,high_edge</w:t>
            </w:r>
            <w:proofErr w:type="spellEnd"/>
            <w:r w:rsidRPr="005E4548">
              <w:rPr>
                <w:rFonts w:eastAsia="Yu Mincho"/>
              </w:rPr>
              <w:t xml:space="preserve"> ) – </w:t>
            </w:r>
            <w:proofErr w:type="spellStart"/>
            <w:r w:rsidRPr="005E4548">
              <w:rPr>
                <w:rFonts w:eastAsia="Yu Mincho"/>
              </w:rPr>
              <w:t>F</w:t>
            </w:r>
            <w:r w:rsidRPr="005E4548">
              <w:rPr>
                <w:rFonts w:eastAsia="Yu Mincho"/>
                <w:vertAlign w:val="subscript"/>
              </w:rPr>
              <w:t>high_channel,low_edge</w:t>
            </w:r>
            <w:proofErr w:type="spellEnd"/>
          </w:p>
          <w:p w:rsidR="00BF2B32" w:rsidRPr="005E4548" w:rsidRDefault="00BF2B32" w:rsidP="00832F10">
            <w:pPr>
              <w:spacing w:after="0"/>
              <w:rPr>
                <w:rFonts w:eastAsia="Yu Mincho"/>
              </w:rPr>
            </w:pPr>
            <w:r w:rsidRPr="005E4548">
              <w:rPr>
                <w:rFonts w:eastAsia="Yu Mincho"/>
              </w:rPr>
              <w:t>F</w:t>
            </w:r>
            <w:r w:rsidRPr="005E4548">
              <w:rPr>
                <w:rFonts w:eastAsia="Yu Mincho"/>
                <w:vertAlign w:val="subscript"/>
              </w:rPr>
              <w:t>IM</w:t>
            </w:r>
            <w:proofErr w:type="gramStart"/>
            <w:r w:rsidRPr="005E4548">
              <w:rPr>
                <w:rFonts w:eastAsia="Yu Mincho"/>
                <w:vertAlign w:val="subscript"/>
              </w:rPr>
              <w:t>3,high</w:t>
            </w:r>
            <w:proofErr w:type="gramEnd"/>
            <w:r w:rsidRPr="005E4548">
              <w:rPr>
                <w:rFonts w:eastAsia="Yu Mincho"/>
                <w:vertAlign w:val="subscript"/>
              </w:rPr>
              <w:t>_block,low</w:t>
            </w:r>
            <w:r w:rsidRPr="005E4548">
              <w:rPr>
                <w:rFonts w:eastAsia="Yu Mincho"/>
              </w:rPr>
              <w:t xml:space="preserve"> = (2 * </w:t>
            </w:r>
            <w:proofErr w:type="spellStart"/>
            <w:r w:rsidRPr="005E4548">
              <w:rPr>
                <w:rFonts w:eastAsia="Yu Mincho"/>
              </w:rPr>
              <w:t>F</w:t>
            </w:r>
            <w:r w:rsidRPr="005E4548">
              <w:rPr>
                <w:rFonts w:eastAsia="Yu Mincho"/>
                <w:vertAlign w:val="subscript"/>
              </w:rPr>
              <w:t>high_channel,low_edge</w:t>
            </w:r>
            <w:proofErr w:type="spellEnd"/>
            <w:r w:rsidRPr="005E4548">
              <w:rPr>
                <w:rFonts w:eastAsia="Yu Mincho"/>
              </w:rPr>
              <w:t xml:space="preserve">) – </w:t>
            </w:r>
            <w:proofErr w:type="spellStart"/>
            <w:r w:rsidRPr="005E4548">
              <w:rPr>
                <w:rFonts w:eastAsia="Yu Mincho"/>
              </w:rPr>
              <w:t>F</w:t>
            </w:r>
            <w:r w:rsidRPr="005E4548">
              <w:rPr>
                <w:rFonts w:eastAsia="Yu Mincho"/>
                <w:vertAlign w:val="subscript"/>
              </w:rPr>
              <w:t>low_channel,high_edge</w:t>
            </w:r>
            <w:proofErr w:type="spellEnd"/>
            <w:r w:rsidRPr="005E4548">
              <w:rPr>
                <w:rFonts w:eastAsia="Yu Mincho"/>
              </w:rPr>
              <w:t xml:space="preserve"> </w:t>
            </w:r>
          </w:p>
          <w:p w:rsidR="00BF2B32" w:rsidRPr="005E4548" w:rsidRDefault="00BF2B32" w:rsidP="00832F10">
            <w:pPr>
              <w:spacing w:after="0"/>
              <w:rPr>
                <w:rFonts w:eastAsia="Yu Mincho"/>
                <w:lang w:val="en-US"/>
              </w:rPr>
            </w:pPr>
          </w:p>
          <w:p w:rsidR="00BF2B32" w:rsidRPr="005E4548" w:rsidRDefault="00BF2B32" w:rsidP="00832F10">
            <w:pPr>
              <w:spacing w:after="0"/>
              <w:rPr>
                <w:rFonts w:eastAsia="Yu Mincho"/>
                <w:vertAlign w:val="subscript"/>
                <w:lang w:val="en-US"/>
              </w:rPr>
            </w:pPr>
            <w:r w:rsidRPr="005E4548">
              <w:rPr>
                <w:rFonts w:eastAsia="Yu Mincho"/>
                <w:lang w:val="en-US"/>
              </w:rPr>
              <w:t xml:space="preserve">If </w:t>
            </w:r>
            <w:proofErr w:type="gramStart"/>
            <w:r w:rsidRPr="005E4548">
              <w:rPr>
                <w:rFonts w:eastAsia="Yu Mincho"/>
                <w:lang w:val="en-US"/>
              </w:rPr>
              <w:t>AND(</w:t>
            </w:r>
            <w:proofErr w:type="gramEnd"/>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w:t>
            </w:r>
            <w:proofErr w:type="spellStart"/>
            <w:r w:rsidRPr="005E4548">
              <w:rPr>
                <w:rFonts w:eastAsia="Yu Mincho"/>
                <w:lang w:val="en-US"/>
              </w:rPr>
              <w:t>F</w:t>
            </w:r>
            <w:r w:rsidRPr="005E4548">
              <w:rPr>
                <w:rFonts w:eastAsia="Yu Mincho"/>
                <w:vertAlign w:val="subscript"/>
                <w:lang w:val="en-US"/>
              </w:rPr>
              <w:t>filter,low</w:t>
            </w:r>
            <w:proofErr w:type="spellEnd"/>
            <w:r w:rsidRPr="005E4548">
              <w:rPr>
                <w:rFonts w:eastAsia="Yu Mincho"/>
                <w:vertAlign w:val="subscript"/>
                <w:lang w:val="en-US"/>
              </w:rPr>
              <w:t xml:space="preserve"> ,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proofErr w:type="spellStart"/>
            <w:r w:rsidRPr="005E4548">
              <w:rPr>
                <w:rFonts w:eastAsia="Yu Mincho"/>
                <w:lang w:val="en-US"/>
              </w:rPr>
              <w:t>F</w:t>
            </w:r>
            <w:r w:rsidRPr="005E4548">
              <w:rPr>
                <w:rFonts w:eastAsia="Yu Mincho"/>
                <w:vertAlign w:val="subscript"/>
                <w:lang w:val="en-US"/>
              </w:rPr>
              <w:t>filter,high</w:t>
            </w:r>
            <w:proofErr w:type="spellEnd"/>
            <w:r w:rsidRPr="005E4548">
              <w:rPr>
                <w:rFonts w:eastAsia="Yu Mincho"/>
                <w:vertAlign w:val="subscript"/>
                <w:lang w:val="en-US"/>
              </w:rPr>
              <w:t xml:space="preserve"> </w:t>
            </w:r>
            <w:r w:rsidRPr="005E4548">
              <w:rPr>
                <w:rFonts w:eastAsia="Yu Mincho"/>
                <w:lang w:val="en-US"/>
              </w:rPr>
              <w:t>)</w:t>
            </w:r>
          </w:p>
          <w:p w:rsidR="00BF2B32" w:rsidRPr="005E4548" w:rsidRDefault="00BF2B32" w:rsidP="00832F10">
            <w:pPr>
              <w:spacing w:after="0"/>
              <w:rPr>
                <w:rFonts w:eastAsia="Yu Mincho"/>
                <w:lang w:val="en-US"/>
              </w:rPr>
            </w:pPr>
            <w:r w:rsidRPr="005E4548">
              <w:rPr>
                <w:rFonts w:eastAsia="Yu Mincho"/>
                <w:lang w:val="en-US"/>
              </w:rPr>
              <w:tab/>
              <w:t xml:space="preserve">Case C: </w:t>
            </w:r>
            <w:r>
              <w:rPr>
                <w:rFonts w:eastAsia="Yu Mincho"/>
                <w:lang w:val="en-US"/>
              </w:rPr>
              <w:t>A-MPR</w:t>
            </w:r>
            <w:r w:rsidRPr="005E4548">
              <w:rPr>
                <w:rFonts w:eastAsia="Yu Mincho"/>
                <w:lang w:val="en-US"/>
              </w:rPr>
              <w:t xml:space="preserve"> must allow IM3s to meet equivalent of -13 dBm / 1MHz limit</w:t>
            </w:r>
          </w:p>
          <w:p w:rsidR="00BF2B32" w:rsidRPr="005E4548" w:rsidRDefault="00BF2B32" w:rsidP="00832F10">
            <w:pPr>
              <w:spacing w:after="0"/>
              <w:rPr>
                <w:rFonts w:eastAsia="Yu Mincho"/>
                <w:lang w:val="en-US"/>
              </w:rPr>
            </w:pPr>
            <w:r w:rsidRPr="005E4548">
              <w:rPr>
                <w:rFonts w:eastAsia="Yu Mincho"/>
                <w:lang w:val="en-US"/>
              </w:rPr>
              <w:t>Else</w:t>
            </w:r>
          </w:p>
          <w:p w:rsidR="00BF2B32" w:rsidRPr="005E4548" w:rsidRDefault="00BF2B32" w:rsidP="00832F10">
            <w:pPr>
              <w:spacing w:after="0"/>
              <w:rPr>
                <w:rFonts w:eastAsia="Yu Mincho"/>
                <w:lang w:val="en-US"/>
              </w:rPr>
            </w:pPr>
            <w:r w:rsidRPr="005E4548">
              <w:rPr>
                <w:rFonts w:eastAsia="Yu Mincho"/>
                <w:lang w:val="en-US"/>
              </w:rPr>
              <w:tab/>
              <w:t xml:space="preserve">Case D: </w:t>
            </w:r>
            <w:r>
              <w:rPr>
                <w:rFonts w:eastAsia="Yu Mincho"/>
                <w:lang w:val="en-US"/>
              </w:rPr>
              <w:t>A-MPR</w:t>
            </w:r>
            <w:r w:rsidRPr="005E4548">
              <w:rPr>
                <w:rFonts w:eastAsia="Yu Mincho"/>
                <w:lang w:val="en-US"/>
              </w:rPr>
              <w:t xml:space="preserve"> must allow IM3s to meet equivalent of &lt; -13 dBm / 1MHz limit</w:t>
            </w:r>
          </w:p>
          <w:p w:rsidR="00BF2B32" w:rsidRPr="005E4548" w:rsidRDefault="00BF2B32" w:rsidP="00832F10">
            <w:pPr>
              <w:spacing w:after="0"/>
              <w:rPr>
                <w:rFonts w:eastAsia="Yu Mincho"/>
              </w:rPr>
            </w:pPr>
          </w:p>
        </w:tc>
      </w:tr>
    </w:tbl>
    <w:p w:rsidR="00BF2B32" w:rsidRDefault="00BF2B32" w:rsidP="00BF2B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7047"/>
      </w:tblGrid>
      <w:tr w:rsidR="00BF2B32" w:rsidTr="00832F10">
        <w:tc>
          <w:tcPr>
            <w:tcW w:w="2358" w:type="dxa"/>
            <w:shd w:val="clear" w:color="auto" w:fill="auto"/>
          </w:tcPr>
          <w:p w:rsidR="00BF2B32" w:rsidRPr="005E4548" w:rsidRDefault="00BF2B32" w:rsidP="00832F10">
            <w:pPr>
              <w:spacing w:after="0"/>
              <w:rPr>
                <w:rFonts w:eastAsia="Yu Mincho"/>
                <w:b/>
              </w:rPr>
            </w:pPr>
            <w:r w:rsidRPr="005E4548">
              <w:rPr>
                <w:rFonts w:eastAsia="Yu Mincho"/>
                <w:b/>
              </w:rPr>
              <w:t>Parameter</w:t>
            </w:r>
          </w:p>
        </w:tc>
        <w:tc>
          <w:tcPr>
            <w:tcW w:w="7499" w:type="dxa"/>
            <w:shd w:val="clear" w:color="auto" w:fill="auto"/>
          </w:tcPr>
          <w:p w:rsidR="00BF2B32" w:rsidRPr="005E4548" w:rsidRDefault="00BF2B32" w:rsidP="00832F10">
            <w:pPr>
              <w:spacing w:after="0"/>
              <w:rPr>
                <w:rFonts w:eastAsia="Yu Mincho"/>
                <w:b/>
              </w:rPr>
            </w:pPr>
            <w:r w:rsidRPr="005E4548">
              <w:rPr>
                <w:rFonts w:eastAsia="Yu Mincho"/>
                <w:b/>
              </w:rPr>
              <w:t>Definition</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r w:rsidRPr="005E4548">
              <w:rPr>
                <w:rFonts w:eastAsia="Yu Mincho"/>
              </w:rPr>
              <w:t>F</w:t>
            </w:r>
            <w:r w:rsidRPr="005E4548">
              <w:rPr>
                <w:rFonts w:eastAsia="Yu Mincho"/>
                <w:vertAlign w:val="subscript"/>
              </w:rPr>
              <w:t>low_</w:t>
            </w:r>
            <w:proofErr w:type="gramStart"/>
            <w:r w:rsidRPr="005E4548">
              <w:rPr>
                <w:rFonts w:eastAsia="Yu Mincho"/>
                <w:vertAlign w:val="subscript"/>
              </w:rPr>
              <w:t>channel,low</w:t>
            </w:r>
            <w:proofErr w:type="gramEnd"/>
            <w:r w:rsidRPr="005E4548">
              <w:rPr>
                <w:rFonts w:eastAsia="Yu Mincho"/>
                <w:vertAlign w:val="subscript"/>
              </w:rPr>
              <w:t>_edge</w:t>
            </w:r>
            <w:proofErr w:type="spellEnd"/>
          </w:p>
        </w:tc>
        <w:tc>
          <w:tcPr>
            <w:tcW w:w="7499" w:type="dxa"/>
            <w:shd w:val="clear" w:color="auto" w:fill="auto"/>
          </w:tcPr>
          <w:p w:rsidR="00BF2B32" w:rsidRPr="005E4548" w:rsidRDefault="00BF2B32" w:rsidP="00832F10">
            <w:pPr>
              <w:spacing w:after="0"/>
              <w:rPr>
                <w:rFonts w:eastAsia="Yu Mincho"/>
              </w:rPr>
            </w:pPr>
            <w:r w:rsidRPr="005E4548">
              <w:rPr>
                <w:rFonts w:eastAsia="Yu Mincho"/>
              </w:rPr>
              <w:t>Lowermost frequency of lower transmission bandwidth configuration</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r w:rsidRPr="005E4548">
              <w:rPr>
                <w:rFonts w:eastAsia="Yu Mincho"/>
              </w:rPr>
              <w:t>F</w:t>
            </w:r>
            <w:r w:rsidRPr="005E4548">
              <w:rPr>
                <w:rFonts w:eastAsia="Yu Mincho"/>
                <w:vertAlign w:val="subscript"/>
              </w:rPr>
              <w:t>low_</w:t>
            </w:r>
            <w:proofErr w:type="gramStart"/>
            <w:r w:rsidRPr="005E4548">
              <w:rPr>
                <w:rFonts w:eastAsia="Yu Mincho"/>
                <w:vertAlign w:val="subscript"/>
              </w:rPr>
              <w:t>channel,high</w:t>
            </w:r>
            <w:proofErr w:type="gramEnd"/>
            <w:r w:rsidRPr="005E4548">
              <w:rPr>
                <w:rFonts w:eastAsia="Yu Mincho"/>
                <w:vertAlign w:val="subscript"/>
              </w:rPr>
              <w:t>_edge</w:t>
            </w:r>
            <w:proofErr w:type="spellEnd"/>
          </w:p>
        </w:tc>
        <w:tc>
          <w:tcPr>
            <w:tcW w:w="7499" w:type="dxa"/>
            <w:shd w:val="clear" w:color="auto" w:fill="auto"/>
          </w:tcPr>
          <w:p w:rsidR="00BF2B32" w:rsidRPr="005E4548" w:rsidRDefault="00BF2B32" w:rsidP="00832F10">
            <w:pPr>
              <w:spacing w:after="0"/>
              <w:rPr>
                <w:rFonts w:eastAsia="Yu Mincho"/>
              </w:rPr>
            </w:pPr>
            <w:r w:rsidRPr="005E4548">
              <w:rPr>
                <w:rFonts w:eastAsia="Yu Mincho"/>
              </w:rPr>
              <w:t>Uppermost frequency of lower transmission bandwidth configuration</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r w:rsidRPr="005E4548">
              <w:rPr>
                <w:rFonts w:eastAsia="Yu Mincho"/>
              </w:rPr>
              <w:t>F</w:t>
            </w:r>
            <w:r w:rsidRPr="005E4548">
              <w:rPr>
                <w:rFonts w:eastAsia="Yu Mincho"/>
                <w:vertAlign w:val="subscript"/>
              </w:rPr>
              <w:t>high_</w:t>
            </w:r>
            <w:proofErr w:type="gramStart"/>
            <w:r w:rsidRPr="005E4548">
              <w:rPr>
                <w:rFonts w:eastAsia="Yu Mincho"/>
                <w:vertAlign w:val="subscript"/>
              </w:rPr>
              <w:t>channel,low</w:t>
            </w:r>
            <w:proofErr w:type="gramEnd"/>
            <w:r w:rsidRPr="005E4548">
              <w:rPr>
                <w:rFonts w:eastAsia="Yu Mincho"/>
                <w:vertAlign w:val="subscript"/>
              </w:rPr>
              <w:t>_edge</w:t>
            </w:r>
            <w:proofErr w:type="spellEnd"/>
          </w:p>
        </w:tc>
        <w:tc>
          <w:tcPr>
            <w:tcW w:w="7499" w:type="dxa"/>
            <w:shd w:val="clear" w:color="auto" w:fill="auto"/>
          </w:tcPr>
          <w:p w:rsidR="00BF2B32" w:rsidRPr="005E4548" w:rsidRDefault="00BF2B32" w:rsidP="00832F10">
            <w:pPr>
              <w:spacing w:after="0"/>
              <w:rPr>
                <w:rFonts w:eastAsia="Yu Mincho"/>
              </w:rPr>
            </w:pPr>
            <w:r w:rsidRPr="005E4548">
              <w:rPr>
                <w:rFonts w:eastAsia="Yu Mincho"/>
              </w:rPr>
              <w:t>Lowermost frequency of upper transmission bandwidth configuration</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r w:rsidRPr="005E4548">
              <w:rPr>
                <w:rFonts w:eastAsia="Yu Mincho"/>
              </w:rPr>
              <w:lastRenderedPageBreak/>
              <w:t>F</w:t>
            </w:r>
            <w:r w:rsidRPr="005E4548">
              <w:rPr>
                <w:rFonts w:eastAsia="Yu Mincho"/>
                <w:vertAlign w:val="subscript"/>
              </w:rPr>
              <w:t>high_</w:t>
            </w:r>
            <w:proofErr w:type="gramStart"/>
            <w:r w:rsidRPr="005E4548">
              <w:rPr>
                <w:rFonts w:eastAsia="Yu Mincho"/>
                <w:vertAlign w:val="subscript"/>
              </w:rPr>
              <w:t>channel,high</w:t>
            </w:r>
            <w:proofErr w:type="gramEnd"/>
            <w:r w:rsidRPr="005E4548">
              <w:rPr>
                <w:rFonts w:eastAsia="Yu Mincho"/>
                <w:vertAlign w:val="subscript"/>
              </w:rPr>
              <w:t>_edge</w:t>
            </w:r>
            <w:proofErr w:type="spellEnd"/>
          </w:p>
        </w:tc>
        <w:tc>
          <w:tcPr>
            <w:tcW w:w="7499" w:type="dxa"/>
            <w:shd w:val="clear" w:color="auto" w:fill="auto"/>
          </w:tcPr>
          <w:p w:rsidR="00BF2B32" w:rsidRPr="005E4548" w:rsidRDefault="00BF2B32" w:rsidP="00832F10">
            <w:pPr>
              <w:spacing w:after="0"/>
              <w:rPr>
                <w:rFonts w:eastAsia="Yu Mincho"/>
              </w:rPr>
            </w:pPr>
            <w:r w:rsidRPr="005E4548">
              <w:rPr>
                <w:rFonts w:eastAsia="Yu Mincho"/>
              </w:rPr>
              <w:t>Uppermost frequency of upper transmission bandwidth configuration</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proofErr w:type="gramStart"/>
            <w:r w:rsidRPr="005E4548">
              <w:rPr>
                <w:rFonts w:eastAsia="Yu Mincho"/>
              </w:rPr>
              <w:t>F</w:t>
            </w:r>
            <w:r w:rsidRPr="005E4548">
              <w:rPr>
                <w:rFonts w:eastAsia="Yu Mincho"/>
                <w:vertAlign w:val="subscript"/>
              </w:rPr>
              <w:t>filter,low</w:t>
            </w:r>
            <w:proofErr w:type="spellEnd"/>
            <w:proofErr w:type="gramEnd"/>
          </w:p>
        </w:tc>
        <w:tc>
          <w:tcPr>
            <w:tcW w:w="7499" w:type="dxa"/>
            <w:shd w:val="clear" w:color="auto" w:fill="auto"/>
          </w:tcPr>
          <w:p w:rsidR="00BF2B32" w:rsidRPr="005E4548" w:rsidRDefault="00BF2B32" w:rsidP="00832F10">
            <w:pPr>
              <w:spacing w:after="0"/>
              <w:rPr>
                <w:rFonts w:eastAsia="Yu Mincho"/>
              </w:rPr>
            </w:pPr>
            <w:r w:rsidRPr="005E4548">
              <w:rPr>
                <w:rFonts w:eastAsia="Yu Mincho"/>
              </w:rPr>
              <w:t>Maximum frequency below lower band edge where filter attenuation exceeds 12 dB</w:t>
            </w:r>
          </w:p>
          <w:p w:rsidR="00BF2B32" w:rsidRPr="005E4548" w:rsidRDefault="00BF2B32" w:rsidP="00832F10">
            <w:pPr>
              <w:spacing w:after="0"/>
              <w:rPr>
                <w:rFonts w:eastAsia="Yu Mincho"/>
              </w:rPr>
            </w:pPr>
            <w:r w:rsidRPr="005E4548">
              <w:rPr>
                <w:rFonts w:eastAsia="Yu Mincho"/>
              </w:rPr>
              <w:t>Proposed value: 2480 MHz</w:t>
            </w:r>
          </w:p>
        </w:tc>
      </w:tr>
      <w:tr w:rsidR="00BF2B32" w:rsidTr="00832F10">
        <w:tc>
          <w:tcPr>
            <w:tcW w:w="2358" w:type="dxa"/>
            <w:shd w:val="clear" w:color="auto" w:fill="auto"/>
          </w:tcPr>
          <w:p w:rsidR="00BF2B32" w:rsidRPr="005E4548" w:rsidRDefault="00BF2B32" w:rsidP="00832F10">
            <w:pPr>
              <w:spacing w:after="0"/>
              <w:rPr>
                <w:rFonts w:eastAsia="Yu Mincho"/>
              </w:rPr>
            </w:pPr>
            <w:proofErr w:type="spellStart"/>
            <w:proofErr w:type="gramStart"/>
            <w:r w:rsidRPr="005E4548">
              <w:rPr>
                <w:rFonts w:eastAsia="Yu Mincho"/>
              </w:rPr>
              <w:t>F</w:t>
            </w:r>
            <w:r w:rsidRPr="005E4548">
              <w:rPr>
                <w:rFonts w:eastAsia="Yu Mincho"/>
                <w:vertAlign w:val="subscript"/>
              </w:rPr>
              <w:t>filter,high</w:t>
            </w:r>
            <w:proofErr w:type="spellEnd"/>
            <w:proofErr w:type="gramEnd"/>
          </w:p>
        </w:tc>
        <w:tc>
          <w:tcPr>
            <w:tcW w:w="7499" w:type="dxa"/>
            <w:shd w:val="clear" w:color="auto" w:fill="auto"/>
          </w:tcPr>
          <w:p w:rsidR="00BF2B32" w:rsidRPr="005E4548" w:rsidRDefault="00BF2B32" w:rsidP="00832F10">
            <w:pPr>
              <w:spacing w:after="0"/>
              <w:rPr>
                <w:rFonts w:eastAsia="Yu Mincho"/>
              </w:rPr>
            </w:pPr>
            <w:r w:rsidRPr="005E4548">
              <w:rPr>
                <w:rFonts w:eastAsia="Yu Mincho"/>
              </w:rPr>
              <w:t>Minimum frequency above upper band edge where filter attenuation exceeds 12 dB</w:t>
            </w:r>
          </w:p>
          <w:p w:rsidR="00BF2B32" w:rsidRPr="005E4548" w:rsidRDefault="00BF2B32" w:rsidP="00832F10">
            <w:pPr>
              <w:spacing w:after="0"/>
              <w:rPr>
                <w:rFonts w:eastAsia="Yu Mincho"/>
              </w:rPr>
            </w:pPr>
            <w:r w:rsidRPr="005E4548">
              <w:rPr>
                <w:rFonts w:eastAsia="Yu Mincho"/>
              </w:rPr>
              <w:t>Proposed value: 2750 MHz</w:t>
            </w:r>
          </w:p>
        </w:tc>
      </w:tr>
      <w:tr w:rsidR="00BF2B32" w:rsidTr="00832F10">
        <w:tc>
          <w:tcPr>
            <w:tcW w:w="2358" w:type="dxa"/>
            <w:shd w:val="clear" w:color="auto" w:fill="auto"/>
          </w:tcPr>
          <w:p w:rsidR="00BF2B32" w:rsidRPr="005E4548" w:rsidRDefault="00BF2B32" w:rsidP="00832F10">
            <w:pPr>
              <w:spacing w:after="0"/>
              <w:rPr>
                <w:rFonts w:eastAsia="Yu Mincho"/>
              </w:rPr>
            </w:pPr>
            <w:r w:rsidRPr="005E4548">
              <w:rPr>
                <w:rFonts w:eastAsia="Yu Mincho"/>
              </w:rPr>
              <w:t>SEM</w:t>
            </w:r>
            <w:r w:rsidRPr="005E4548">
              <w:rPr>
                <w:rFonts w:eastAsia="Yu Mincho"/>
                <w:vertAlign w:val="subscript"/>
              </w:rPr>
              <w:t>-</w:t>
            </w:r>
            <w:proofErr w:type="gramStart"/>
            <w:r w:rsidRPr="005E4548">
              <w:rPr>
                <w:rFonts w:eastAsia="Yu Mincho"/>
                <w:vertAlign w:val="subscript"/>
              </w:rPr>
              <w:t>13,high</w:t>
            </w:r>
            <w:proofErr w:type="gramEnd"/>
          </w:p>
        </w:tc>
        <w:tc>
          <w:tcPr>
            <w:tcW w:w="7499" w:type="dxa"/>
            <w:shd w:val="clear" w:color="auto" w:fill="auto"/>
          </w:tcPr>
          <w:p w:rsidR="00BF2B32" w:rsidRPr="005E4548" w:rsidRDefault="00BF2B32" w:rsidP="00832F10">
            <w:pPr>
              <w:spacing w:after="0"/>
              <w:rPr>
                <w:rFonts w:eastAsia="Yu Mincho"/>
              </w:rPr>
            </w:pPr>
            <w:r w:rsidRPr="005E4548">
              <w:rPr>
                <w:rFonts w:eastAsia="Yu Mincho"/>
              </w:rPr>
              <w:t>Threshold frequency where upper spectral emission mask drops from -13 dBm / 1MHz to -25 dBm / 1MHz</w:t>
            </w:r>
          </w:p>
        </w:tc>
      </w:tr>
    </w:tbl>
    <w:p w:rsidR="00BF2B32" w:rsidRDefault="00BF2B32" w:rsidP="00BF2B32">
      <w:pPr>
        <w:pStyle w:val="ListParagrap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445"/>
        <w:gridCol w:w="3420"/>
      </w:tblGrid>
      <w:tr w:rsidR="00FB0377" w:rsidTr="00832F10">
        <w:trPr>
          <w:jc w:val="center"/>
        </w:trPr>
        <w:tc>
          <w:tcPr>
            <w:tcW w:w="993"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Curve</w:t>
            </w:r>
          </w:p>
        </w:tc>
        <w:tc>
          <w:tcPr>
            <w:tcW w:w="244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Applicable Cases</w:t>
            </w:r>
          </w:p>
        </w:tc>
        <w:tc>
          <w:tcPr>
            <w:tcW w:w="3420"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Effective Emission Limit</w:t>
            </w:r>
          </w:p>
          <w:p w:rsidR="00FB0377" w:rsidRPr="005E4548" w:rsidRDefault="00FB0377" w:rsidP="00832F10">
            <w:pPr>
              <w:spacing w:after="120"/>
              <w:jc w:val="center"/>
              <w:rPr>
                <w:rFonts w:eastAsia="Yu Mincho"/>
              </w:rPr>
            </w:pPr>
            <w:r w:rsidRPr="005E4548">
              <w:rPr>
                <w:rFonts w:eastAsia="Yu Mincho"/>
              </w:rPr>
              <w:t>(assuming no filter attenuation)</w:t>
            </w:r>
          </w:p>
        </w:tc>
      </w:tr>
      <w:tr w:rsidR="00FB0377" w:rsidTr="00832F10">
        <w:trPr>
          <w:jc w:val="center"/>
        </w:trPr>
        <w:tc>
          <w:tcPr>
            <w:tcW w:w="993"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1</w:t>
            </w:r>
          </w:p>
        </w:tc>
        <w:tc>
          <w:tcPr>
            <w:tcW w:w="244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Case A and Case C</w:t>
            </w:r>
          </w:p>
        </w:tc>
        <w:tc>
          <w:tcPr>
            <w:tcW w:w="3420"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-13 dBm / 1 MHz</w:t>
            </w:r>
          </w:p>
        </w:tc>
      </w:tr>
      <w:tr w:rsidR="00FB0377" w:rsidTr="00832F10">
        <w:trPr>
          <w:jc w:val="center"/>
        </w:trPr>
        <w:tc>
          <w:tcPr>
            <w:tcW w:w="993"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2</w:t>
            </w:r>
          </w:p>
        </w:tc>
        <w:tc>
          <w:tcPr>
            <w:tcW w:w="244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Case B and Case D</w:t>
            </w:r>
          </w:p>
        </w:tc>
        <w:tc>
          <w:tcPr>
            <w:tcW w:w="3420"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-25 dBm / 1 MHz</w:t>
            </w:r>
          </w:p>
        </w:tc>
      </w:tr>
    </w:tbl>
    <w:p w:rsidR="00FB0377" w:rsidRDefault="00FB0377" w:rsidP="00BF2B32">
      <w:pPr>
        <w:pStyle w:val="ListParagraph"/>
      </w:pPr>
    </w:p>
    <w:p w:rsidR="009D74C9" w:rsidRDefault="00BF2B32" w:rsidP="00EA6A30">
      <w:pPr>
        <w:rPr>
          <w:lang w:val="en-US"/>
        </w:rPr>
      </w:pPr>
      <w:r>
        <w:rPr>
          <w:lang w:val="en-US"/>
        </w:rPr>
        <w:t xml:space="preserve">This definition is </w:t>
      </w:r>
      <w:proofErr w:type="gramStart"/>
      <w:r>
        <w:rPr>
          <w:lang w:val="en-US"/>
        </w:rPr>
        <w:t>sufficient</w:t>
      </w:r>
      <w:proofErr w:type="gramEnd"/>
      <w:r>
        <w:rPr>
          <w:lang w:val="en-US"/>
        </w:rPr>
        <w:t xml:space="preserve"> to ensure that the -13 dBm/MHz curve, which allows less power </w:t>
      </w:r>
      <w:proofErr w:type="spellStart"/>
      <w:r>
        <w:rPr>
          <w:lang w:val="en-US"/>
        </w:rPr>
        <w:t>backoff</w:t>
      </w:r>
      <w:proofErr w:type="spellEnd"/>
      <w:r>
        <w:rPr>
          <w:lang w:val="en-US"/>
        </w:rPr>
        <w:t xml:space="preserve">, is only used in conditions where none of the possible IM3s fall outside the SEM region where -13 dBm/MHz applies.  </w:t>
      </w:r>
      <w:r w:rsidR="00BE293C">
        <w:rPr>
          <w:lang w:val="en-US"/>
        </w:rPr>
        <w:t xml:space="preserve">All other cases are specified to use the -25 dBm/MHz curve.  </w:t>
      </w:r>
      <w:r>
        <w:rPr>
          <w:lang w:val="en-US"/>
        </w:rPr>
        <w:t xml:space="preserve">However, </w:t>
      </w:r>
      <w:r w:rsidR="00BE293C">
        <w:rPr>
          <w:lang w:val="en-US"/>
        </w:rPr>
        <w:t xml:space="preserve">there are </w:t>
      </w:r>
      <w:proofErr w:type="gramStart"/>
      <w:r w:rsidR="00BE293C">
        <w:rPr>
          <w:lang w:val="en-US"/>
        </w:rPr>
        <w:t>actually two</w:t>
      </w:r>
      <w:proofErr w:type="gramEnd"/>
      <w:r w:rsidR="00BE293C">
        <w:rPr>
          <w:lang w:val="en-US"/>
        </w:rPr>
        <w:t xml:space="preserve"> separate cases where the -25 dBm/MHz applies, </w:t>
      </w:r>
      <w:r w:rsidR="007605C5">
        <w:rPr>
          <w:lang w:val="en-US"/>
        </w:rPr>
        <w:t>and</w:t>
      </w:r>
      <w:r w:rsidR="00BE293C">
        <w:rPr>
          <w:lang w:val="en-US"/>
        </w:rPr>
        <w:t xml:space="preserve"> it is reasonable to expect that </w:t>
      </w:r>
      <w:proofErr w:type="spellStart"/>
      <w:r w:rsidR="00BE293C">
        <w:rPr>
          <w:lang w:val="en-US"/>
        </w:rPr>
        <w:t>backoff</w:t>
      </w:r>
      <w:proofErr w:type="spellEnd"/>
      <w:r w:rsidR="00BE293C">
        <w:rPr>
          <w:lang w:val="en-US"/>
        </w:rPr>
        <w:t xml:space="preserve"> requirements will be significantly different.</w:t>
      </w:r>
      <w:r w:rsidR="00715709">
        <w:rPr>
          <w:lang w:val="en-US"/>
        </w:rPr>
        <w:t xml:space="preserve">  </w:t>
      </w:r>
    </w:p>
    <w:p w:rsidR="001624FA" w:rsidRDefault="00715709" w:rsidP="00EA6A30">
      <w:pPr>
        <w:rPr>
          <w:lang w:val="en-US"/>
        </w:rPr>
      </w:pPr>
      <w:r>
        <w:rPr>
          <w:lang w:val="en-US"/>
        </w:rPr>
        <w:t>The Spectral Emission Mask for a transmission is normally defined with the width of the -13 dBm/MHz region based on the channel bandwidth, which has the effect of including all potential IM3s generated within that individual channel.  This region of potential IM3s from the single channel can be termed the spectral regrowth region of that channel.</w:t>
      </w:r>
      <w:r w:rsidR="009D74C9">
        <w:rPr>
          <w:lang w:val="en-US"/>
        </w:rPr>
        <w:t xml:space="preserve">  </w:t>
      </w:r>
    </w:p>
    <w:p w:rsidR="00E40A11" w:rsidRDefault="009D74C9" w:rsidP="00EA6A30">
      <w:pPr>
        <w:rPr>
          <w:lang w:val="en-US"/>
        </w:rPr>
      </w:pPr>
      <w:r>
        <w:rPr>
          <w:lang w:val="en-US"/>
        </w:rPr>
        <w:t>Because the A-MPR for B41/n41 EN-DC is defined with an assumption of separate PAs and antennas for the two transmissions, this distinction between same-transmission spectral regrowth and cross-transmission R-IMD is significant.</w:t>
      </w:r>
    </w:p>
    <w:p w:rsidR="009D74C9" w:rsidRDefault="009D74C9" w:rsidP="00EA6A30">
      <w:pPr>
        <w:rPr>
          <w:lang w:val="en-US"/>
        </w:rPr>
      </w:pPr>
      <w:r>
        <w:rPr>
          <w:lang w:val="en-US"/>
        </w:rPr>
        <w:t>Two separate cases exist:</w:t>
      </w:r>
    </w:p>
    <w:p w:rsidR="00BE293C" w:rsidRDefault="00211C79" w:rsidP="00BE293C">
      <w:pPr>
        <w:pStyle w:val="ListParagraph"/>
        <w:numPr>
          <w:ilvl w:val="0"/>
          <w:numId w:val="10"/>
        </w:numPr>
        <w:rPr>
          <w:lang w:val="en-US"/>
        </w:rPr>
      </w:pPr>
      <w:r w:rsidRPr="00211C79">
        <w:rPr>
          <w:u w:val="single"/>
          <w:lang w:val="en-US"/>
        </w:rPr>
        <w:t>R</w:t>
      </w:r>
      <w:r>
        <w:rPr>
          <w:u w:val="single"/>
          <w:lang w:val="en-US"/>
        </w:rPr>
        <w:t>-</w:t>
      </w:r>
      <w:r w:rsidRPr="00211C79">
        <w:rPr>
          <w:u w:val="single"/>
          <w:lang w:val="en-US"/>
        </w:rPr>
        <w:t>IM3s + Regrowth</w:t>
      </w:r>
      <w:r w:rsidR="00827EB4">
        <w:rPr>
          <w:lang w:val="en-US"/>
        </w:rPr>
        <w:t xml:space="preserve"> - </w:t>
      </w:r>
      <w:r w:rsidR="00BE293C">
        <w:rPr>
          <w:lang w:val="en-US"/>
        </w:rPr>
        <w:t xml:space="preserve">If </w:t>
      </w:r>
      <w:r w:rsidR="009D74C9">
        <w:rPr>
          <w:lang w:val="en-US"/>
        </w:rPr>
        <w:t xml:space="preserve">the single-channel -13 dBm/MHz SEM region overlaps the NS_04 spurious emission region below 2490.5 MHz, then same-transmission spectral regrowth must meet a -25 dBm/MHz limit, and may require A-MPR </w:t>
      </w:r>
      <w:proofErr w:type="spellStart"/>
      <w:r w:rsidR="009D74C9">
        <w:rPr>
          <w:lang w:val="en-US"/>
        </w:rPr>
        <w:t>backoff</w:t>
      </w:r>
      <w:proofErr w:type="spellEnd"/>
      <w:r w:rsidR="009D74C9">
        <w:rPr>
          <w:lang w:val="en-US"/>
        </w:rPr>
        <w:t xml:space="preserve"> even without considering R-IMD with the other transmission.  Note that this is the situation addressed by single-channel NS_04 A-MPR allowances for NR and for LTE.</w:t>
      </w:r>
      <w:r w:rsidR="001624FA">
        <w:rPr>
          <w:lang w:val="en-US"/>
        </w:rPr>
        <w:t xml:space="preserve">  However, </w:t>
      </w:r>
      <w:r w:rsidR="009732D2">
        <w:rPr>
          <w:lang w:val="en-US"/>
        </w:rPr>
        <w:t>if</w:t>
      </w:r>
      <w:r w:rsidR="001624FA">
        <w:rPr>
          <w:lang w:val="en-US"/>
        </w:rPr>
        <w:t xml:space="preserve"> cross-channel R-IM3s also fall into this region</w:t>
      </w:r>
      <w:r w:rsidR="009732D2">
        <w:rPr>
          <w:lang w:val="en-US"/>
        </w:rPr>
        <w:t>,</w:t>
      </w:r>
      <w:r w:rsidR="001624FA">
        <w:rPr>
          <w:lang w:val="en-US"/>
        </w:rPr>
        <w:t xml:space="preserve"> </w:t>
      </w:r>
      <w:r w:rsidR="009732D2">
        <w:rPr>
          <w:lang w:val="en-US"/>
        </w:rPr>
        <w:t xml:space="preserve">and above the point where filter rejection is </w:t>
      </w:r>
      <w:proofErr w:type="gramStart"/>
      <w:r w:rsidR="009732D2">
        <w:rPr>
          <w:lang w:val="en-US"/>
        </w:rPr>
        <w:t>su</w:t>
      </w:r>
      <w:r>
        <w:rPr>
          <w:lang w:val="en-US"/>
        </w:rPr>
        <w:t>f</w:t>
      </w:r>
      <w:r w:rsidR="009732D2">
        <w:rPr>
          <w:lang w:val="en-US"/>
        </w:rPr>
        <w:t>ficient</w:t>
      </w:r>
      <w:proofErr w:type="gramEnd"/>
      <w:r w:rsidR="009732D2">
        <w:rPr>
          <w:lang w:val="en-US"/>
        </w:rPr>
        <w:t xml:space="preserve">, they will be </w:t>
      </w:r>
      <w:r w:rsidR="001624FA">
        <w:rPr>
          <w:lang w:val="en-US"/>
        </w:rPr>
        <w:t>additive with the spectral regrowth</w:t>
      </w:r>
      <w:r w:rsidR="009732D2">
        <w:rPr>
          <w:lang w:val="en-US"/>
        </w:rPr>
        <w:t xml:space="preserve"> and</w:t>
      </w:r>
      <w:r w:rsidR="001624FA">
        <w:rPr>
          <w:lang w:val="en-US"/>
        </w:rPr>
        <w:t xml:space="preserve"> even more </w:t>
      </w:r>
      <w:proofErr w:type="spellStart"/>
      <w:r w:rsidR="001624FA">
        <w:rPr>
          <w:lang w:val="en-US"/>
        </w:rPr>
        <w:t>backoff</w:t>
      </w:r>
      <w:proofErr w:type="spellEnd"/>
      <w:r w:rsidR="001624FA">
        <w:rPr>
          <w:lang w:val="en-US"/>
        </w:rPr>
        <w:t xml:space="preserve"> may be required than for single channel NS_04.</w:t>
      </w:r>
    </w:p>
    <w:p w:rsidR="00BF2B32" w:rsidRDefault="00211C79" w:rsidP="00EA6A30">
      <w:pPr>
        <w:pStyle w:val="ListParagraph"/>
        <w:numPr>
          <w:ilvl w:val="0"/>
          <w:numId w:val="10"/>
        </w:numPr>
        <w:rPr>
          <w:lang w:val="en-US"/>
        </w:rPr>
      </w:pPr>
      <w:r w:rsidRPr="00211C79">
        <w:rPr>
          <w:u w:val="single"/>
          <w:lang w:val="en-US"/>
        </w:rPr>
        <w:t>Isolated R</w:t>
      </w:r>
      <w:r>
        <w:rPr>
          <w:u w:val="single"/>
          <w:lang w:val="en-US"/>
        </w:rPr>
        <w:t>-</w:t>
      </w:r>
      <w:r w:rsidRPr="00211C79">
        <w:rPr>
          <w:u w:val="single"/>
          <w:lang w:val="en-US"/>
        </w:rPr>
        <w:t>IM3s</w:t>
      </w:r>
      <w:r w:rsidR="00827EB4">
        <w:rPr>
          <w:lang w:val="en-US"/>
        </w:rPr>
        <w:t xml:space="preserve"> - </w:t>
      </w:r>
      <w:r w:rsidR="001624FA">
        <w:rPr>
          <w:lang w:val="en-US"/>
        </w:rPr>
        <w:t xml:space="preserve">Outside the spurious emission limits below 2490.5 MHz from NS_04, non-contiguous EN-DC channel arrangements still results in potential R-IM3 products falling outside the -13 dBm/MHz SEM region.  But for those R-IM3s, the spectral regrowth cannot overlap with the R-IM3s, because the -13 dBm/MHz region covers the spectral regrowth.  EN-DC A-MPR </w:t>
      </w:r>
      <w:proofErr w:type="spellStart"/>
      <w:r w:rsidR="001624FA">
        <w:rPr>
          <w:lang w:val="en-US"/>
        </w:rPr>
        <w:t>backoff</w:t>
      </w:r>
      <w:proofErr w:type="spellEnd"/>
      <w:r w:rsidR="001624FA">
        <w:rPr>
          <w:lang w:val="en-US"/>
        </w:rPr>
        <w:t xml:space="preserve"> only needs to be </w:t>
      </w:r>
      <w:proofErr w:type="gramStart"/>
      <w:r w:rsidR="001624FA">
        <w:rPr>
          <w:lang w:val="en-US"/>
        </w:rPr>
        <w:t>sufficient</w:t>
      </w:r>
      <w:proofErr w:type="gramEnd"/>
      <w:r w:rsidR="001624FA">
        <w:rPr>
          <w:lang w:val="en-US"/>
        </w:rPr>
        <w:t xml:space="preserve"> to reduce the power of these isolated R-IM3s</w:t>
      </w:r>
      <w:r w:rsidR="00827EB4">
        <w:rPr>
          <w:lang w:val="en-US"/>
        </w:rPr>
        <w:t xml:space="preserve"> to -25 dBm/MHz</w:t>
      </w:r>
      <w:r w:rsidR="001624FA">
        <w:rPr>
          <w:lang w:val="en-US"/>
        </w:rPr>
        <w:t xml:space="preserve">, without </w:t>
      </w:r>
      <w:r w:rsidR="00827EB4">
        <w:rPr>
          <w:lang w:val="en-US"/>
        </w:rPr>
        <w:t xml:space="preserve">considering </w:t>
      </w:r>
      <w:r w:rsidR="001624FA">
        <w:rPr>
          <w:lang w:val="en-US"/>
        </w:rPr>
        <w:t>the additive power of the spectral regrowth.</w:t>
      </w:r>
    </w:p>
    <w:p w:rsidR="00827EB4" w:rsidRDefault="00C669C2" w:rsidP="00827EB4">
      <w:pPr>
        <w:rPr>
          <w:lang w:val="en-US"/>
        </w:rPr>
      </w:pPr>
      <w:r>
        <w:rPr>
          <w:lang w:val="en-US"/>
        </w:rPr>
        <w:t>Illustrations of channel arrangements representing these cases are below.</w:t>
      </w:r>
    </w:p>
    <w:p w:rsidR="00184372" w:rsidRDefault="00184372" w:rsidP="00827EB4">
      <w:pPr>
        <w:rPr>
          <w:lang w:val="en-US"/>
        </w:rPr>
      </w:pPr>
      <w:r>
        <w:rPr>
          <w:noProof/>
          <w:lang w:val="en-US"/>
        </w:rPr>
        <w:lastRenderedPageBreak/>
        <w:drawing>
          <wp:inline distT="0" distB="0" distL="0" distR="0" wp14:anchorId="66E52268">
            <wp:extent cx="5906044" cy="211054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7262" cy="2128849"/>
                    </a:xfrm>
                    <a:prstGeom prst="rect">
                      <a:avLst/>
                    </a:prstGeom>
                    <a:noFill/>
                  </pic:spPr>
                </pic:pic>
              </a:graphicData>
            </a:graphic>
          </wp:inline>
        </w:drawing>
      </w:r>
    </w:p>
    <w:p w:rsidR="00184372" w:rsidRDefault="00211C79" w:rsidP="0085149E">
      <w:pPr>
        <w:jc w:val="center"/>
        <w:rPr>
          <w:lang w:val="en-US"/>
        </w:rPr>
      </w:pPr>
      <w:r w:rsidRPr="00211C79">
        <w:rPr>
          <w:u w:val="single"/>
          <w:lang w:val="en-US"/>
        </w:rPr>
        <w:t>R</w:t>
      </w:r>
      <w:r>
        <w:rPr>
          <w:u w:val="single"/>
          <w:lang w:val="en-US"/>
        </w:rPr>
        <w:t>-</w:t>
      </w:r>
      <w:r w:rsidRPr="00211C79">
        <w:rPr>
          <w:u w:val="single"/>
          <w:lang w:val="en-US"/>
        </w:rPr>
        <w:t>IM3s + Regrowth</w:t>
      </w:r>
      <w:r>
        <w:rPr>
          <w:lang w:val="en-US"/>
        </w:rPr>
        <w:t xml:space="preserve"> </w:t>
      </w:r>
      <w:r w:rsidR="00184372">
        <w:rPr>
          <w:lang w:val="en-US"/>
        </w:rPr>
        <w:t>– Contiguous EN-DC, R-IM3s and Spectral Regrowth</w:t>
      </w:r>
      <w:r>
        <w:rPr>
          <w:lang w:val="en-US"/>
        </w:rPr>
        <w:t xml:space="preserve"> overlap</w:t>
      </w:r>
      <w:r w:rsidR="00184372">
        <w:rPr>
          <w:lang w:val="en-US"/>
        </w:rPr>
        <w:t xml:space="preserve"> </w:t>
      </w:r>
      <w:r w:rsidR="007605C5">
        <w:rPr>
          <w:lang w:val="en-US"/>
        </w:rPr>
        <w:t xml:space="preserve">and </w:t>
      </w:r>
      <w:r w:rsidR="00184372">
        <w:rPr>
          <w:lang w:val="en-US"/>
        </w:rPr>
        <w:t>fall below 2490.5 MHz, and must meet -25 dBm/MHz limit</w:t>
      </w:r>
    </w:p>
    <w:p w:rsidR="0085149E" w:rsidRPr="00827EB4" w:rsidRDefault="0085149E" w:rsidP="00827EB4">
      <w:pPr>
        <w:rPr>
          <w:lang w:val="en-US"/>
        </w:rPr>
      </w:pPr>
    </w:p>
    <w:p w:rsidR="00827EB4" w:rsidRDefault="00827EB4" w:rsidP="00827EB4">
      <w:pPr>
        <w:rPr>
          <w:lang w:val="en-US"/>
        </w:rPr>
      </w:pPr>
      <w:r>
        <w:rPr>
          <w:noProof/>
          <w:lang w:val="en-US"/>
        </w:rPr>
        <w:drawing>
          <wp:inline distT="0" distB="0" distL="0" distR="0" wp14:anchorId="65BF6AB1" wp14:editId="7B6D0880">
            <wp:extent cx="5898556" cy="2107870"/>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5606" cy="2128257"/>
                    </a:xfrm>
                    <a:prstGeom prst="rect">
                      <a:avLst/>
                    </a:prstGeom>
                    <a:noFill/>
                  </pic:spPr>
                </pic:pic>
              </a:graphicData>
            </a:graphic>
          </wp:inline>
        </w:drawing>
      </w:r>
    </w:p>
    <w:p w:rsidR="00827EB4" w:rsidRDefault="00211C79" w:rsidP="0085149E">
      <w:pPr>
        <w:jc w:val="center"/>
        <w:rPr>
          <w:lang w:val="en-US"/>
        </w:rPr>
      </w:pPr>
      <w:r w:rsidRPr="00211C79">
        <w:rPr>
          <w:u w:val="single"/>
          <w:lang w:val="en-US"/>
        </w:rPr>
        <w:t>Isolated R</w:t>
      </w:r>
      <w:r>
        <w:rPr>
          <w:u w:val="single"/>
          <w:lang w:val="en-US"/>
        </w:rPr>
        <w:t>-</w:t>
      </w:r>
      <w:r w:rsidRPr="00211C79">
        <w:rPr>
          <w:u w:val="single"/>
          <w:lang w:val="en-US"/>
        </w:rPr>
        <w:t>IM3s</w:t>
      </w:r>
      <w:r w:rsidR="00184372">
        <w:rPr>
          <w:lang w:val="en-US"/>
        </w:rPr>
        <w:t xml:space="preserve"> – Contiguous EN-DC, R-IM3s fall below 2490.5 MHz, but Spectral Regrowth </w:t>
      </w:r>
      <w:r w:rsidR="007605C5">
        <w:rPr>
          <w:lang w:val="en-US"/>
        </w:rPr>
        <w:t xml:space="preserve">is </w:t>
      </w:r>
      <w:r w:rsidR="00184372">
        <w:rPr>
          <w:lang w:val="en-US"/>
        </w:rPr>
        <w:t xml:space="preserve">contained above 2490.5 </w:t>
      </w:r>
      <w:proofErr w:type="spellStart"/>
      <w:r w:rsidR="00184372">
        <w:rPr>
          <w:lang w:val="en-US"/>
        </w:rPr>
        <w:t>MHz.</w:t>
      </w:r>
      <w:proofErr w:type="spellEnd"/>
    </w:p>
    <w:p w:rsidR="00827EB4" w:rsidRDefault="00827EB4" w:rsidP="00827EB4">
      <w:pPr>
        <w:rPr>
          <w:lang w:val="en-US"/>
        </w:rPr>
      </w:pPr>
    </w:p>
    <w:p w:rsidR="00184372" w:rsidRDefault="00184372" w:rsidP="00827EB4">
      <w:pPr>
        <w:rPr>
          <w:lang w:val="en-US"/>
        </w:rPr>
      </w:pPr>
    </w:p>
    <w:p w:rsidR="00184372" w:rsidRDefault="00184372" w:rsidP="00827EB4">
      <w:pPr>
        <w:rPr>
          <w:lang w:val="en-US"/>
        </w:rPr>
      </w:pPr>
      <w:r>
        <w:rPr>
          <w:noProof/>
          <w:lang w:val="en-US"/>
        </w:rPr>
        <w:drawing>
          <wp:inline distT="0" distB="0" distL="0" distR="0" wp14:anchorId="51A8DFDC">
            <wp:extent cx="5925787" cy="21176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4305" cy="2134939"/>
                    </a:xfrm>
                    <a:prstGeom prst="rect">
                      <a:avLst/>
                    </a:prstGeom>
                    <a:noFill/>
                  </pic:spPr>
                </pic:pic>
              </a:graphicData>
            </a:graphic>
          </wp:inline>
        </w:drawing>
      </w:r>
    </w:p>
    <w:p w:rsidR="00184372" w:rsidRDefault="00211C79" w:rsidP="0085149E">
      <w:pPr>
        <w:jc w:val="center"/>
        <w:rPr>
          <w:lang w:val="en-US"/>
        </w:rPr>
      </w:pPr>
      <w:r w:rsidRPr="00211C79">
        <w:rPr>
          <w:u w:val="single"/>
          <w:lang w:val="en-US"/>
        </w:rPr>
        <w:lastRenderedPageBreak/>
        <w:t>Isolated R</w:t>
      </w:r>
      <w:r>
        <w:rPr>
          <w:u w:val="single"/>
          <w:lang w:val="en-US"/>
        </w:rPr>
        <w:t>-</w:t>
      </w:r>
      <w:r w:rsidRPr="00211C79">
        <w:rPr>
          <w:u w:val="single"/>
          <w:lang w:val="en-US"/>
        </w:rPr>
        <w:t>IM3s</w:t>
      </w:r>
      <w:r w:rsidR="00184372">
        <w:rPr>
          <w:lang w:val="en-US"/>
        </w:rPr>
        <w:t xml:space="preserve"> – Non-Contiguous EN-DC, some R-IM3s must meet -25 dBm/MHz, but Spectral Regrowth </w:t>
      </w:r>
      <w:r w:rsidR="007605C5">
        <w:rPr>
          <w:lang w:val="en-US"/>
        </w:rPr>
        <w:t xml:space="preserve">is </w:t>
      </w:r>
      <w:r w:rsidR="00184372">
        <w:rPr>
          <w:lang w:val="en-US"/>
        </w:rPr>
        <w:t>contained within -13 dBm/</w:t>
      </w:r>
      <w:proofErr w:type="spellStart"/>
      <w:r w:rsidR="00184372">
        <w:rPr>
          <w:lang w:val="en-US"/>
        </w:rPr>
        <w:t>MHz.</w:t>
      </w:r>
      <w:proofErr w:type="spellEnd"/>
    </w:p>
    <w:p w:rsidR="00827EB4" w:rsidRDefault="00827EB4" w:rsidP="00827EB4">
      <w:pPr>
        <w:rPr>
          <w:lang w:val="en-US"/>
        </w:rPr>
      </w:pPr>
    </w:p>
    <w:p w:rsidR="0085149E" w:rsidRPr="00DA1DE2" w:rsidRDefault="00DA1DE2" w:rsidP="0085149E">
      <w:pPr>
        <w:rPr>
          <w:b/>
          <w:lang w:val="en-US"/>
        </w:rPr>
      </w:pPr>
      <w:r w:rsidRPr="00DA1DE2">
        <w:rPr>
          <w:b/>
          <w:lang w:val="en-US"/>
        </w:rPr>
        <w:t>Observation</w:t>
      </w:r>
      <w:r w:rsidR="00FB0377">
        <w:rPr>
          <w:b/>
          <w:lang w:val="en-US"/>
        </w:rPr>
        <w:t xml:space="preserve"> 1</w:t>
      </w:r>
      <w:r w:rsidRPr="00DA1DE2">
        <w:rPr>
          <w:b/>
          <w:lang w:val="en-US"/>
        </w:rPr>
        <w:t xml:space="preserve">: Two distinct cases exist for the -25 dBm/MHz limit, with a reasonable expectation of significantly different </w:t>
      </w:r>
      <w:proofErr w:type="spellStart"/>
      <w:r w:rsidRPr="00DA1DE2">
        <w:rPr>
          <w:b/>
          <w:lang w:val="en-US"/>
        </w:rPr>
        <w:t>backoff</w:t>
      </w:r>
      <w:proofErr w:type="spellEnd"/>
      <w:r w:rsidRPr="00DA1DE2">
        <w:rPr>
          <w:b/>
          <w:lang w:val="en-US"/>
        </w:rPr>
        <w:t xml:space="preserve"> requirements.</w:t>
      </w:r>
    </w:p>
    <w:p w:rsidR="00DA1DE2" w:rsidRDefault="00DA1DE2" w:rsidP="0085149E">
      <w:pPr>
        <w:rPr>
          <w:lang w:val="en-US"/>
        </w:rPr>
      </w:pPr>
    </w:p>
    <w:p w:rsidR="00C669C2" w:rsidRDefault="00C669C2" w:rsidP="0085149E">
      <w:pPr>
        <w:rPr>
          <w:lang w:val="en-US"/>
        </w:rPr>
      </w:pPr>
      <w:r>
        <w:rPr>
          <w:lang w:val="en-US"/>
        </w:rPr>
        <w:t>The critical factor for distinguishing these cases is the presence of the following conditions in overlapping frequency ranges:</w:t>
      </w:r>
    </w:p>
    <w:p w:rsidR="0085149E" w:rsidRDefault="00C669C2" w:rsidP="00C669C2">
      <w:pPr>
        <w:pStyle w:val="ListParagraph"/>
        <w:numPr>
          <w:ilvl w:val="0"/>
          <w:numId w:val="11"/>
        </w:numPr>
        <w:rPr>
          <w:lang w:val="en-US"/>
        </w:rPr>
      </w:pPr>
      <w:r>
        <w:rPr>
          <w:lang w:val="en-US"/>
        </w:rPr>
        <w:t>S</w:t>
      </w:r>
      <w:r w:rsidRPr="00C669C2">
        <w:rPr>
          <w:lang w:val="en-US"/>
        </w:rPr>
        <w:t>pectral regrowth occurs (within the CBW of the lower channel lower edge)</w:t>
      </w:r>
    </w:p>
    <w:p w:rsidR="00C669C2" w:rsidRDefault="00C669C2" w:rsidP="00C669C2">
      <w:pPr>
        <w:pStyle w:val="ListParagraph"/>
        <w:numPr>
          <w:ilvl w:val="0"/>
          <w:numId w:val="11"/>
        </w:numPr>
        <w:rPr>
          <w:lang w:val="en-US"/>
        </w:rPr>
      </w:pPr>
      <w:r>
        <w:rPr>
          <w:lang w:val="en-US"/>
        </w:rPr>
        <w:t xml:space="preserve">NS_04 spurious limit of -25 dBm/MHz below 2490.5 MHz </w:t>
      </w:r>
    </w:p>
    <w:p w:rsidR="00C669C2" w:rsidRDefault="00C669C2" w:rsidP="00C669C2">
      <w:pPr>
        <w:pStyle w:val="ListParagraph"/>
        <w:numPr>
          <w:ilvl w:val="0"/>
          <w:numId w:val="11"/>
        </w:numPr>
        <w:rPr>
          <w:lang w:val="en-US"/>
        </w:rPr>
      </w:pPr>
      <w:r>
        <w:rPr>
          <w:lang w:val="en-US"/>
        </w:rPr>
        <w:t>R-IM3s from cross-carrier IMD.</w:t>
      </w:r>
    </w:p>
    <w:p w:rsidR="00C669C2" w:rsidRPr="00C669C2" w:rsidRDefault="00C669C2" w:rsidP="00C669C2">
      <w:pPr>
        <w:rPr>
          <w:lang w:val="en-US"/>
        </w:rPr>
      </w:pPr>
      <w:r>
        <w:rPr>
          <w:lang w:val="en-US"/>
        </w:rPr>
        <w:t xml:space="preserve">If there exists a frequency range </w:t>
      </w:r>
      <w:r w:rsidR="00DA1DE2">
        <w:rPr>
          <w:lang w:val="en-US"/>
        </w:rPr>
        <w:t xml:space="preserve">where </w:t>
      </w:r>
      <w:proofErr w:type="gramStart"/>
      <w:r w:rsidR="00DA1DE2">
        <w:rPr>
          <w:lang w:val="en-US"/>
        </w:rPr>
        <w:t>all of</w:t>
      </w:r>
      <w:proofErr w:type="gramEnd"/>
      <w:r w:rsidR="00DA1DE2">
        <w:rPr>
          <w:lang w:val="en-US"/>
        </w:rPr>
        <w:t xml:space="preserve"> these factors overlap, then the A-MPR </w:t>
      </w:r>
      <w:proofErr w:type="spellStart"/>
      <w:r w:rsidR="00DA1DE2">
        <w:rPr>
          <w:lang w:val="en-US"/>
        </w:rPr>
        <w:t>backoff</w:t>
      </w:r>
      <w:proofErr w:type="spellEnd"/>
      <w:r w:rsidR="00DA1DE2">
        <w:rPr>
          <w:lang w:val="en-US"/>
        </w:rPr>
        <w:t xml:space="preserve"> definition must ensure that overlapping spectral regrowth and R-IM3 emissions remain below the -25 dBm/MHz limit.  If any of these factors are missing, and IM3s fall into the -25 dBm/MHz limit, those IM3s are isolated from the spectral regrowth, and A-MPR need only ensure that the R-IM3s </w:t>
      </w:r>
      <w:r w:rsidR="007605C5">
        <w:rPr>
          <w:lang w:val="en-US"/>
        </w:rPr>
        <w:t xml:space="preserve">themselves </w:t>
      </w:r>
      <w:r w:rsidR="00DA1DE2">
        <w:rPr>
          <w:lang w:val="en-US"/>
        </w:rPr>
        <w:t>remain below -25 dBm/</w:t>
      </w:r>
      <w:proofErr w:type="spellStart"/>
      <w:r w:rsidR="00DA1DE2">
        <w:rPr>
          <w:lang w:val="en-US"/>
        </w:rPr>
        <w:t>MHz.</w:t>
      </w:r>
      <w:proofErr w:type="spellEnd"/>
    </w:p>
    <w:p w:rsidR="00827EB4" w:rsidRDefault="00DA1DE2" w:rsidP="00FB0377">
      <w:pPr>
        <w:rPr>
          <w:lang w:val="en-US"/>
        </w:rPr>
      </w:pPr>
      <w:r>
        <w:rPr>
          <w:lang w:val="en-US"/>
        </w:rPr>
        <w:t xml:space="preserve">In the table below, the definition from R4-1807831 </w:t>
      </w:r>
      <w:r w:rsidR="0075380A">
        <w:rPr>
          <w:lang w:val="en-US"/>
        </w:rPr>
        <w:fldChar w:fldCharType="begin"/>
      </w:r>
      <w:r w:rsidR="0075380A">
        <w:rPr>
          <w:lang w:val="en-US"/>
        </w:rPr>
        <w:instrText xml:space="preserve"> REF _Ref984092 \r \h </w:instrText>
      </w:r>
      <w:r w:rsidR="0075380A">
        <w:rPr>
          <w:lang w:val="en-US"/>
        </w:rPr>
      </w:r>
      <w:r w:rsidR="0075380A">
        <w:rPr>
          <w:lang w:val="en-US"/>
        </w:rPr>
        <w:fldChar w:fldCharType="separate"/>
      </w:r>
      <w:r w:rsidR="0075380A">
        <w:rPr>
          <w:lang w:val="en-US"/>
        </w:rPr>
        <w:t>[2]</w:t>
      </w:r>
      <w:r w:rsidR="0075380A">
        <w:rPr>
          <w:lang w:val="en-US"/>
        </w:rPr>
        <w:fldChar w:fldCharType="end"/>
      </w:r>
      <w:r w:rsidR="0075380A">
        <w:rPr>
          <w:lang w:val="en-US"/>
        </w:rPr>
        <w:t xml:space="preserve"> </w:t>
      </w:r>
      <w:r>
        <w:rPr>
          <w:lang w:val="en-US"/>
        </w:rPr>
        <w:t xml:space="preserve">is enhanced to include </w:t>
      </w:r>
      <w:r w:rsidR="00FB0377">
        <w:rPr>
          <w:lang w:val="en-US"/>
        </w:rPr>
        <w:t>these factors.  Changes are shown in red.</w:t>
      </w:r>
    </w:p>
    <w:p w:rsidR="00827EB4" w:rsidRPr="00827EB4" w:rsidRDefault="00827EB4" w:rsidP="00827EB4">
      <w:pPr>
        <w:ind w:left="36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827EB4" w:rsidTr="00532BBE">
        <w:tc>
          <w:tcPr>
            <w:tcW w:w="1435" w:type="dxa"/>
            <w:shd w:val="clear" w:color="auto" w:fill="auto"/>
          </w:tcPr>
          <w:p w:rsidR="00827EB4" w:rsidRPr="005E4548" w:rsidRDefault="00827EB4" w:rsidP="00832F10">
            <w:pPr>
              <w:rPr>
                <w:rFonts w:eastAsia="Yu Mincho"/>
                <w:b/>
              </w:rPr>
            </w:pPr>
            <w:r w:rsidRPr="005E4548">
              <w:rPr>
                <w:rFonts w:eastAsia="Yu Mincho"/>
                <w:b/>
              </w:rPr>
              <w:t>Channel Arrangement</w:t>
            </w:r>
          </w:p>
        </w:tc>
        <w:tc>
          <w:tcPr>
            <w:tcW w:w="7915" w:type="dxa"/>
            <w:shd w:val="clear" w:color="auto" w:fill="auto"/>
          </w:tcPr>
          <w:p w:rsidR="00827EB4" w:rsidRPr="005E4548" w:rsidRDefault="00827EB4" w:rsidP="00832F10">
            <w:pPr>
              <w:rPr>
                <w:rFonts w:eastAsia="Yu Mincho"/>
                <w:b/>
              </w:rPr>
            </w:pPr>
            <w:r w:rsidRPr="005E4548">
              <w:rPr>
                <w:rFonts w:eastAsia="Yu Mincho"/>
                <w:b/>
              </w:rPr>
              <w:t>Case Determination</w:t>
            </w:r>
          </w:p>
        </w:tc>
      </w:tr>
      <w:tr w:rsidR="00827EB4" w:rsidTr="00532BBE">
        <w:tc>
          <w:tcPr>
            <w:tcW w:w="1435" w:type="dxa"/>
            <w:shd w:val="clear" w:color="auto" w:fill="auto"/>
          </w:tcPr>
          <w:p w:rsidR="00827EB4" w:rsidRPr="005E4548" w:rsidRDefault="00827EB4" w:rsidP="00832F10">
            <w:pPr>
              <w:rPr>
                <w:rFonts w:eastAsia="Yu Mincho"/>
              </w:rPr>
            </w:pPr>
            <w:r w:rsidRPr="005E4548">
              <w:rPr>
                <w:rFonts w:eastAsia="Yu Mincho"/>
              </w:rPr>
              <w:t>Contiguous</w:t>
            </w:r>
          </w:p>
        </w:tc>
        <w:tc>
          <w:tcPr>
            <w:tcW w:w="7915" w:type="dxa"/>
            <w:shd w:val="clear" w:color="auto" w:fill="auto"/>
          </w:tcPr>
          <w:p w:rsidR="00827EB4" w:rsidRPr="005E4548" w:rsidRDefault="00827EB4" w:rsidP="00832F10">
            <w:pPr>
              <w:spacing w:after="0"/>
              <w:rPr>
                <w:rFonts w:eastAsia="Yu Mincho"/>
                <w:vertAlign w:val="subscript"/>
              </w:rPr>
            </w:pP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_block,low</w:t>
            </w:r>
            <w:r w:rsidRPr="005E4548">
              <w:rPr>
                <w:rFonts w:eastAsia="Yu Mincho"/>
              </w:rPr>
              <w:t xml:space="preserve"> = (2 * </w:t>
            </w:r>
            <w:proofErr w:type="spellStart"/>
            <w:r w:rsidRPr="005E4548">
              <w:rPr>
                <w:rFonts w:eastAsia="Yu Mincho"/>
              </w:rPr>
              <w:t>F</w:t>
            </w:r>
            <w:r w:rsidRPr="005E4548">
              <w:rPr>
                <w:rFonts w:eastAsia="Yu Mincho"/>
                <w:vertAlign w:val="subscript"/>
              </w:rPr>
              <w:t>low_channel,low_edge</w:t>
            </w:r>
            <w:proofErr w:type="spellEnd"/>
            <w:r w:rsidRPr="005E4548">
              <w:rPr>
                <w:rFonts w:eastAsia="Yu Mincho"/>
              </w:rPr>
              <w:t xml:space="preserve">) – </w:t>
            </w:r>
            <w:proofErr w:type="spellStart"/>
            <w:r w:rsidRPr="005E4548">
              <w:rPr>
                <w:rFonts w:eastAsia="Yu Mincho"/>
              </w:rPr>
              <w:t>F</w:t>
            </w:r>
            <w:r w:rsidRPr="005E4548">
              <w:rPr>
                <w:rFonts w:eastAsia="Yu Mincho"/>
                <w:vertAlign w:val="subscript"/>
              </w:rPr>
              <w:t>high_channel,high_edge</w:t>
            </w:r>
            <w:proofErr w:type="spellEnd"/>
          </w:p>
          <w:p w:rsidR="00827EB4" w:rsidRPr="005E4548" w:rsidRDefault="00827EB4" w:rsidP="00832F10">
            <w:pPr>
              <w:spacing w:after="0"/>
              <w:rPr>
                <w:rFonts w:eastAsia="Yu Mincho"/>
                <w:vertAlign w:val="subscript"/>
              </w:rPr>
            </w:pPr>
          </w:p>
          <w:p w:rsidR="00827EB4" w:rsidRDefault="00827EB4" w:rsidP="00832F10">
            <w:pPr>
              <w:spacing w:after="0"/>
              <w:rPr>
                <w:rFonts w:eastAsia="Yu Mincho"/>
                <w:lang w:val="en-US"/>
              </w:rPr>
            </w:pPr>
            <w:r w:rsidRPr="005E4548">
              <w:rPr>
                <w:rFonts w:eastAsia="Yu Mincho"/>
                <w:lang w:val="en-US"/>
              </w:rPr>
              <w:t xml:space="preserve">If </w:t>
            </w: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 xml:space="preserve">_block,low </w:t>
            </w:r>
            <w:r w:rsidRPr="005E4548">
              <w:rPr>
                <w:rFonts w:eastAsia="Yu Mincho"/>
              </w:rPr>
              <w:t>&lt;</w:t>
            </w:r>
            <w:r w:rsidRPr="005E4548">
              <w:rPr>
                <w:rFonts w:eastAsia="Yu Mincho"/>
                <w:lang w:val="en-US"/>
              </w:rPr>
              <w:t xml:space="preserve"> 2490.5 MHz</w:t>
            </w:r>
          </w:p>
          <w:p w:rsidR="00532BBE" w:rsidRPr="005E4548" w:rsidRDefault="00532BBE" w:rsidP="00832F10">
            <w:pPr>
              <w:spacing w:after="0"/>
              <w:rPr>
                <w:rFonts w:eastAsia="Yu Mincho"/>
                <w:lang w:val="en-US"/>
              </w:rPr>
            </w:pPr>
            <w:r>
              <w:rPr>
                <w:rFonts w:eastAsia="Yu Mincho"/>
                <w:lang w:val="en-US"/>
              </w:rPr>
              <w:tab/>
            </w:r>
            <w:r w:rsidRPr="00532BBE">
              <w:rPr>
                <w:rFonts w:eastAsia="Yu Mincho"/>
                <w:color w:val="FF0000"/>
                <w:lang w:val="en-US"/>
              </w:rPr>
              <w:t>If (</w:t>
            </w:r>
            <w:proofErr w:type="spellStart"/>
            <w:r w:rsidRPr="00532BBE">
              <w:rPr>
                <w:rFonts w:eastAsia="Yu Mincho"/>
                <w:color w:val="FF0000"/>
              </w:rPr>
              <w:t>F</w:t>
            </w:r>
            <w:r w:rsidRPr="00532BBE">
              <w:rPr>
                <w:rFonts w:eastAsia="Yu Mincho"/>
                <w:color w:val="FF0000"/>
                <w:vertAlign w:val="subscript"/>
              </w:rPr>
              <w:t>low_</w:t>
            </w:r>
            <w:proofErr w:type="gramStart"/>
            <w:r w:rsidRPr="00532BBE">
              <w:rPr>
                <w:rFonts w:eastAsia="Yu Mincho"/>
                <w:color w:val="FF0000"/>
                <w:vertAlign w:val="subscript"/>
              </w:rPr>
              <w:t>channel,low</w:t>
            </w:r>
            <w:proofErr w:type="gramEnd"/>
            <w:r w:rsidRPr="00532BBE">
              <w:rPr>
                <w:rFonts w:eastAsia="Yu Mincho"/>
                <w:color w:val="FF0000"/>
                <w:vertAlign w:val="subscript"/>
              </w:rPr>
              <w:t>_edge</w:t>
            </w:r>
            <w:proofErr w:type="spellEnd"/>
            <w:r w:rsidRPr="00532BBE">
              <w:rPr>
                <w:rFonts w:eastAsia="Yu Mincho"/>
                <w:color w:val="FF0000"/>
              </w:rPr>
              <w:t xml:space="preserve"> - </w:t>
            </w:r>
            <w:proofErr w:type="spellStart"/>
            <w:r w:rsidRPr="00532BBE">
              <w:rPr>
                <w:rFonts w:eastAsia="Yu Mincho"/>
                <w:color w:val="FF0000"/>
              </w:rPr>
              <w:t>CBW</w:t>
            </w:r>
            <w:r w:rsidRPr="00532BBE">
              <w:rPr>
                <w:rFonts w:eastAsia="Yu Mincho"/>
                <w:color w:val="FF0000"/>
                <w:vertAlign w:val="subscript"/>
              </w:rPr>
              <w:t>low_channel</w:t>
            </w:r>
            <w:proofErr w:type="spellEnd"/>
            <w:r w:rsidRPr="00532BBE">
              <w:rPr>
                <w:rFonts w:eastAsia="Yu Mincho"/>
                <w:color w:val="FF0000"/>
                <w:lang w:val="en-US"/>
              </w:rPr>
              <w:t xml:space="preserve">) </w:t>
            </w:r>
            <w:r w:rsidRPr="00532BBE">
              <w:rPr>
                <w:rFonts w:eastAsia="Yu Mincho"/>
                <w:color w:val="FF0000"/>
              </w:rPr>
              <w:t>&lt;</w:t>
            </w:r>
            <w:r w:rsidRPr="00532BBE">
              <w:rPr>
                <w:rFonts w:eastAsia="Yu Mincho"/>
                <w:color w:val="FF0000"/>
                <w:lang w:val="en-US"/>
              </w:rPr>
              <w:t xml:space="preserve"> 2490.5 MHz</w:t>
            </w:r>
          </w:p>
          <w:p w:rsidR="00827EB4" w:rsidRDefault="00827EB4" w:rsidP="00832F10">
            <w:pPr>
              <w:spacing w:after="0"/>
              <w:rPr>
                <w:rFonts w:eastAsia="Yu Mincho"/>
                <w:lang w:val="en-US"/>
              </w:rPr>
            </w:pPr>
            <w:r w:rsidRPr="005E4548">
              <w:rPr>
                <w:rFonts w:eastAsia="Yu Mincho"/>
                <w:lang w:val="en-US"/>
              </w:rPr>
              <w:tab/>
            </w:r>
            <w:r w:rsidR="00532BBE">
              <w:rPr>
                <w:rFonts w:eastAsia="Yu Mincho"/>
                <w:lang w:val="en-US"/>
              </w:rPr>
              <w:tab/>
            </w:r>
            <w:r w:rsidRPr="005E4548">
              <w:rPr>
                <w:rFonts w:eastAsia="Yu Mincho"/>
                <w:lang w:val="en-US"/>
              </w:rPr>
              <w:t xml:space="preserve">Case </w:t>
            </w:r>
            <w:r w:rsidR="00B808AF" w:rsidRPr="00B808AF">
              <w:rPr>
                <w:rFonts w:eastAsia="Yu Mincho"/>
                <w:lang w:val="en-US"/>
              </w:rPr>
              <w:t>B</w:t>
            </w:r>
            <w:r w:rsidRPr="00B808AF">
              <w:rPr>
                <w:rFonts w:eastAsia="Yu Mincho"/>
                <w:lang w:val="en-US"/>
              </w:rPr>
              <w:t xml:space="preserve">: </w:t>
            </w:r>
            <w:r>
              <w:rPr>
                <w:rFonts w:eastAsia="Yu Mincho"/>
                <w:lang w:val="en-US"/>
              </w:rPr>
              <w:t>A-MPR</w:t>
            </w:r>
            <w:r w:rsidRPr="005E4548">
              <w:rPr>
                <w:rFonts w:eastAsia="Yu Mincho"/>
                <w:lang w:val="en-US"/>
              </w:rPr>
              <w:t xml:space="preserve"> must allow </w:t>
            </w:r>
            <w:r w:rsidRPr="00211C79">
              <w:rPr>
                <w:rFonts w:eastAsia="Yu Mincho"/>
                <w:u w:val="single"/>
                <w:lang w:val="en-US"/>
              </w:rPr>
              <w:t xml:space="preserve">IM3s </w:t>
            </w:r>
            <w:r w:rsidR="00532BBE" w:rsidRPr="00211C79">
              <w:rPr>
                <w:rFonts w:eastAsia="Yu Mincho"/>
                <w:color w:val="FF0000"/>
                <w:u w:val="single"/>
                <w:lang w:val="en-US"/>
              </w:rPr>
              <w:t>+ regrowth</w:t>
            </w:r>
            <w:r w:rsidR="00532BBE" w:rsidRPr="00532BBE">
              <w:rPr>
                <w:rFonts w:eastAsia="Yu Mincho"/>
                <w:color w:val="FF0000"/>
                <w:lang w:val="en-US"/>
              </w:rPr>
              <w:t xml:space="preserve"> </w:t>
            </w:r>
            <w:r w:rsidRPr="005E4548">
              <w:rPr>
                <w:rFonts w:eastAsia="Yu Mincho"/>
                <w:lang w:val="en-US"/>
              </w:rPr>
              <w:t>to meet -25 dBm / 1MHz limit</w:t>
            </w:r>
          </w:p>
          <w:p w:rsidR="00532BBE" w:rsidRDefault="00532BBE" w:rsidP="00832F10">
            <w:pPr>
              <w:spacing w:after="0"/>
              <w:rPr>
                <w:rFonts w:eastAsia="Yu Mincho"/>
                <w:lang w:val="en-US"/>
              </w:rPr>
            </w:pPr>
            <w:r>
              <w:rPr>
                <w:rFonts w:eastAsia="Yu Mincho"/>
                <w:lang w:val="en-US"/>
              </w:rPr>
              <w:tab/>
            </w:r>
            <w:r w:rsidRPr="00532BBE">
              <w:rPr>
                <w:rFonts w:eastAsia="Yu Mincho"/>
                <w:color w:val="FF0000"/>
                <w:lang w:val="en-US"/>
              </w:rPr>
              <w:t>Else</w:t>
            </w:r>
          </w:p>
          <w:p w:rsidR="00532BBE" w:rsidRPr="005E4548" w:rsidRDefault="00532BBE" w:rsidP="00832F10">
            <w:pPr>
              <w:spacing w:after="0"/>
              <w:rPr>
                <w:rFonts w:eastAsia="Yu Mincho"/>
                <w:lang w:val="en-US"/>
              </w:rPr>
            </w:pPr>
            <w:r>
              <w:rPr>
                <w:rFonts w:eastAsia="Yu Mincho"/>
                <w:lang w:val="en-US"/>
              </w:rPr>
              <w:tab/>
            </w:r>
            <w:r>
              <w:rPr>
                <w:rFonts w:eastAsia="Yu Mincho"/>
                <w:lang w:val="en-US"/>
              </w:rPr>
              <w:tab/>
            </w:r>
            <w:r w:rsidRPr="00532BBE">
              <w:rPr>
                <w:rFonts w:eastAsia="Yu Mincho"/>
                <w:color w:val="FF0000"/>
                <w:lang w:val="en-US"/>
              </w:rPr>
              <w:t xml:space="preserve">Case </w:t>
            </w:r>
            <w:r w:rsidR="00FB0377">
              <w:rPr>
                <w:rFonts w:eastAsia="Yu Mincho"/>
                <w:color w:val="FF0000"/>
                <w:lang w:val="en-US"/>
              </w:rPr>
              <w:t>E</w:t>
            </w:r>
            <w:r w:rsidRPr="00532BBE">
              <w:rPr>
                <w:rFonts w:eastAsia="Yu Mincho"/>
                <w:color w:val="FF0000"/>
                <w:lang w:val="en-US"/>
              </w:rPr>
              <w:t xml:space="preserve">: A-MPR must allow </w:t>
            </w:r>
            <w:r w:rsidR="00B808AF" w:rsidRPr="00211C79">
              <w:rPr>
                <w:rFonts w:eastAsia="Yu Mincho"/>
                <w:color w:val="FF0000"/>
                <w:u w:val="single"/>
                <w:lang w:val="en-US"/>
              </w:rPr>
              <w:t xml:space="preserve">isolated </w:t>
            </w:r>
            <w:r w:rsidRPr="00211C79">
              <w:rPr>
                <w:rFonts w:eastAsia="Yu Mincho"/>
                <w:color w:val="FF0000"/>
                <w:u w:val="single"/>
                <w:lang w:val="en-US"/>
              </w:rPr>
              <w:t>IM3s</w:t>
            </w:r>
            <w:r w:rsidRPr="00532BBE">
              <w:rPr>
                <w:rFonts w:eastAsia="Yu Mincho"/>
                <w:color w:val="FF0000"/>
                <w:lang w:val="en-US"/>
              </w:rPr>
              <w:t xml:space="preserve"> to meet -25 dBm / 1MHz limit</w:t>
            </w:r>
          </w:p>
          <w:p w:rsidR="00827EB4" w:rsidRPr="005E4548" w:rsidRDefault="00827EB4" w:rsidP="00832F10">
            <w:pPr>
              <w:spacing w:after="0"/>
              <w:rPr>
                <w:rFonts w:eastAsia="Yu Mincho"/>
                <w:lang w:val="en-US"/>
              </w:rPr>
            </w:pPr>
            <w:r w:rsidRPr="005E4548">
              <w:rPr>
                <w:rFonts w:eastAsia="Yu Mincho"/>
                <w:lang w:val="en-US"/>
              </w:rPr>
              <w:t>Else</w:t>
            </w:r>
          </w:p>
          <w:p w:rsidR="00827EB4" w:rsidRPr="005E4548" w:rsidRDefault="00827EB4" w:rsidP="00832F10">
            <w:pPr>
              <w:spacing w:after="0"/>
              <w:rPr>
                <w:rFonts w:eastAsia="Yu Mincho"/>
                <w:lang w:val="en-US"/>
              </w:rPr>
            </w:pPr>
            <w:r w:rsidRPr="005E4548">
              <w:rPr>
                <w:rFonts w:eastAsia="Yu Mincho"/>
                <w:lang w:val="en-US"/>
              </w:rPr>
              <w:tab/>
              <w:t xml:space="preserve">Case A: </w:t>
            </w:r>
            <w:r>
              <w:rPr>
                <w:rFonts w:eastAsia="Yu Mincho"/>
                <w:lang w:val="en-US"/>
              </w:rPr>
              <w:t>A-MPR</w:t>
            </w:r>
            <w:r w:rsidRPr="005E4548">
              <w:rPr>
                <w:rFonts w:eastAsia="Yu Mincho"/>
                <w:lang w:val="en-US"/>
              </w:rPr>
              <w:t xml:space="preserve"> must allow IM3s to meet -13 dBm / 1MHz limit</w:t>
            </w:r>
          </w:p>
        </w:tc>
      </w:tr>
      <w:tr w:rsidR="00827EB4" w:rsidTr="00532BBE">
        <w:tc>
          <w:tcPr>
            <w:tcW w:w="1435" w:type="dxa"/>
            <w:shd w:val="clear" w:color="auto" w:fill="auto"/>
          </w:tcPr>
          <w:p w:rsidR="00827EB4" w:rsidRPr="005E4548" w:rsidRDefault="00827EB4" w:rsidP="00832F10">
            <w:pPr>
              <w:rPr>
                <w:rFonts w:eastAsia="Yu Mincho"/>
              </w:rPr>
            </w:pPr>
            <w:r w:rsidRPr="005E4548">
              <w:rPr>
                <w:rFonts w:eastAsia="Yu Mincho"/>
              </w:rPr>
              <w:t>Non-Contiguous</w:t>
            </w:r>
          </w:p>
        </w:tc>
        <w:tc>
          <w:tcPr>
            <w:tcW w:w="7915" w:type="dxa"/>
            <w:shd w:val="clear" w:color="auto" w:fill="auto"/>
          </w:tcPr>
          <w:p w:rsidR="00827EB4" w:rsidRPr="005E4548" w:rsidRDefault="00827EB4" w:rsidP="00832F10">
            <w:pPr>
              <w:spacing w:after="0"/>
              <w:rPr>
                <w:rFonts w:eastAsia="Yu Mincho"/>
                <w:lang w:val="en-US"/>
              </w:rPr>
            </w:pPr>
            <w:r w:rsidRPr="005E4548">
              <w:rPr>
                <w:rFonts w:eastAsia="Yu Mincho"/>
              </w:rPr>
              <w:t>F</w:t>
            </w:r>
            <w:r w:rsidRPr="005E4548">
              <w:rPr>
                <w:rFonts w:eastAsia="Yu Mincho"/>
                <w:vertAlign w:val="subscript"/>
              </w:rPr>
              <w:t>IM</w:t>
            </w:r>
            <w:proofErr w:type="gramStart"/>
            <w:r w:rsidRPr="005E4548">
              <w:rPr>
                <w:rFonts w:eastAsia="Yu Mincho"/>
                <w:vertAlign w:val="subscript"/>
              </w:rPr>
              <w:t>3,low</w:t>
            </w:r>
            <w:proofErr w:type="gramEnd"/>
            <w:r w:rsidRPr="005E4548">
              <w:rPr>
                <w:rFonts w:eastAsia="Yu Mincho"/>
                <w:vertAlign w:val="subscript"/>
              </w:rPr>
              <w:t xml:space="preserve">_block,high </w:t>
            </w:r>
            <w:r w:rsidRPr="005E4548">
              <w:rPr>
                <w:rFonts w:eastAsia="Yu Mincho"/>
              </w:rPr>
              <w:t>=</w:t>
            </w:r>
            <w:r w:rsidRPr="005E4548">
              <w:rPr>
                <w:rFonts w:eastAsia="Yu Mincho"/>
                <w:vertAlign w:val="subscript"/>
              </w:rPr>
              <w:t xml:space="preserve"> </w:t>
            </w:r>
            <w:r w:rsidRPr="005E4548">
              <w:rPr>
                <w:rFonts w:eastAsia="Yu Mincho"/>
              </w:rPr>
              <w:t xml:space="preserve">(2 * </w:t>
            </w:r>
            <w:proofErr w:type="spellStart"/>
            <w:r w:rsidRPr="005E4548">
              <w:rPr>
                <w:rFonts w:eastAsia="Yu Mincho"/>
              </w:rPr>
              <w:t>F</w:t>
            </w:r>
            <w:r w:rsidRPr="005E4548">
              <w:rPr>
                <w:rFonts w:eastAsia="Yu Mincho"/>
                <w:vertAlign w:val="subscript"/>
              </w:rPr>
              <w:t>low_channel,high_edge</w:t>
            </w:r>
            <w:proofErr w:type="spellEnd"/>
            <w:r w:rsidRPr="005E4548">
              <w:rPr>
                <w:rFonts w:eastAsia="Yu Mincho"/>
              </w:rPr>
              <w:t xml:space="preserve"> ) – </w:t>
            </w:r>
            <w:proofErr w:type="spellStart"/>
            <w:r w:rsidRPr="005E4548">
              <w:rPr>
                <w:rFonts w:eastAsia="Yu Mincho"/>
              </w:rPr>
              <w:t>F</w:t>
            </w:r>
            <w:r w:rsidRPr="005E4548">
              <w:rPr>
                <w:rFonts w:eastAsia="Yu Mincho"/>
                <w:vertAlign w:val="subscript"/>
              </w:rPr>
              <w:t>high_channel,low_edge</w:t>
            </w:r>
            <w:proofErr w:type="spellEnd"/>
          </w:p>
          <w:p w:rsidR="00827EB4" w:rsidRPr="005E4548" w:rsidRDefault="00827EB4" w:rsidP="00832F10">
            <w:pPr>
              <w:spacing w:after="0"/>
              <w:rPr>
                <w:rFonts w:eastAsia="Yu Mincho"/>
              </w:rPr>
            </w:pPr>
            <w:r w:rsidRPr="005E4548">
              <w:rPr>
                <w:rFonts w:eastAsia="Yu Mincho"/>
              </w:rPr>
              <w:t>F</w:t>
            </w:r>
            <w:r w:rsidRPr="005E4548">
              <w:rPr>
                <w:rFonts w:eastAsia="Yu Mincho"/>
                <w:vertAlign w:val="subscript"/>
              </w:rPr>
              <w:t>IM</w:t>
            </w:r>
            <w:proofErr w:type="gramStart"/>
            <w:r w:rsidRPr="005E4548">
              <w:rPr>
                <w:rFonts w:eastAsia="Yu Mincho"/>
                <w:vertAlign w:val="subscript"/>
              </w:rPr>
              <w:t>3,high</w:t>
            </w:r>
            <w:proofErr w:type="gramEnd"/>
            <w:r w:rsidRPr="005E4548">
              <w:rPr>
                <w:rFonts w:eastAsia="Yu Mincho"/>
                <w:vertAlign w:val="subscript"/>
              </w:rPr>
              <w:t>_block,low</w:t>
            </w:r>
            <w:r w:rsidRPr="005E4548">
              <w:rPr>
                <w:rFonts w:eastAsia="Yu Mincho"/>
              </w:rPr>
              <w:t xml:space="preserve"> = (2 * </w:t>
            </w:r>
            <w:proofErr w:type="spellStart"/>
            <w:r w:rsidRPr="005E4548">
              <w:rPr>
                <w:rFonts w:eastAsia="Yu Mincho"/>
              </w:rPr>
              <w:t>F</w:t>
            </w:r>
            <w:r w:rsidRPr="005E4548">
              <w:rPr>
                <w:rFonts w:eastAsia="Yu Mincho"/>
                <w:vertAlign w:val="subscript"/>
              </w:rPr>
              <w:t>high_channel,low_edge</w:t>
            </w:r>
            <w:proofErr w:type="spellEnd"/>
            <w:r w:rsidRPr="005E4548">
              <w:rPr>
                <w:rFonts w:eastAsia="Yu Mincho"/>
              </w:rPr>
              <w:t xml:space="preserve">) – </w:t>
            </w:r>
            <w:proofErr w:type="spellStart"/>
            <w:r w:rsidRPr="005E4548">
              <w:rPr>
                <w:rFonts w:eastAsia="Yu Mincho"/>
              </w:rPr>
              <w:t>F</w:t>
            </w:r>
            <w:r w:rsidRPr="005E4548">
              <w:rPr>
                <w:rFonts w:eastAsia="Yu Mincho"/>
                <w:vertAlign w:val="subscript"/>
              </w:rPr>
              <w:t>low_channel,high_edge</w:t>
            </w:r>
            <w:proofErr w:type="spellEnd"/>
            <w:r w:rsidRPr="005E4548">
              <w:rPr>
                <w:rFonts w:eastAsia="Yu Mincho"/>
              </w:rPr>
              <w:t xml:space="preserve"> </w:t>
            </w:r>
          </w:p>
          <w:p w:rsidR="00827EB4" w:rsidRPr="005E4548" w:rsidRDefault="00827EB4" w:rsidP="00832F10">
            <w:pPr>
              <w:spacing w:after="0"/>
              <w:rPr>
                <w:rFonts w:eastAsia="Yu Mincho"/>
                <w:lang w:val="en-US"/>
              </w:rPr>
            </w:pPr>
          </w:p>
          <w:p w:rsidR="00827EB4" w:rsidRPr="005E4548" w:rsidRDefault="00827EB4" w:rsidP="00832F10">
            <w:pPr>
              <w:spacing w:after="0"/>
              <w:rPr>
                <w:rFonts w:eastAsia="Yu Mincho"/>
                <w:vertAlign w:val="subscript"/>
                <w:lang w:val="en-US"/>
              </w:rPr>
            </w:pPr>
            <w:r w:rsidRPr="005E4548">
              <w:rPr>
                <w:rFonts w:eastAsia="Yu Mincho"/>
                <w:lang w:val="en-US"/>
              </w:rPr>
              <w:t xml:space="preserve">If </w:t>
            </w:r>
            <w:proofErr w:type="gramStart"/>
            <w:r w:rsidRPr="005E4548">
              <w:rPr>
                <w:rFonts w:eastAsia="Yu Mincho"/>
                <w:lang w:val="en-US"/>
              </w:rPr>
              <w:t>AND(</w:t>
            </w:r>
            <w:proofErr w:type="gramEnd"/>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w:t>
            </w:r>
            <w:proofErr w:type="spellStart"/>
            <w:r w:rsidRPr="005E4548">
              <w:rPr>
                <w:rFonts w:eastAsia="Yu Mincho"/>
                <w:lang w:val="en-US"/>
              </w:rPr>
              <w:t>F</w:t>
            </w:r>
            <w:r w:rsidRPr="005E4548">
              <w:rPr>
                <w:rFonts w:eastAsia="Yu Mincho"/>
                <w:vertAlign w:val="subscript"/>
                <w:lang w:val="en-US"/>
              </w:rPr>
              <w:t>filter,low</w:t>
            </w:r>
            <w:proofErr w:type="spellEnd"/>
            <w:r w:rsidRPr="005E4548">
              <w:rPr>
                <w:rFonts w:eastAsia="Yu Mincho"/>
                <w:vertAlign w:val="subscript"/>
                <w:lang w:val="en-US"/>
              </w:rPr>
              <w:t xml:space="preserve"> ,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proofErr w:type="spellStart"/>
            <w:r w:rsidRPr="005E4548">
              <w:rPr>
                <w:rFonts w:eastAsia="Yu Mincho"/>
                <w:lang w:val="en-US"/>
              </w:rPr>
              <w:t>F</w:t>
            </w:r>
            <w:r w:rsidRPr="005E4548">
              <w:rPr>
                <w:rFonts w:eastAsia="Yu Mincho"/>
                <w:vertAlign w:val="subscript"/>
                <w:lang w:val="en-US"/>
              </w:rPr>
              <w:t>filter,high</w:t>
            </w:r>
            <w:proofErr w:type="spellEnd"/>
            <w:r w:rsidRPr="005E4548">
              <w:rPr>
                <w:rFonts w:eastAsia="Yu Mincho"/>
                <w:vertAlign w:val="subscript"/>
                <w:lang w:val="en-US"/>
              </w:rPr>
              <w:t xml:space="preserve"> </w:t>
            </w:r>
            <w:r w:rsidRPr="005E4548">
              <w:rPr>
                <w:rFonts w:eastAsia="Yu Mincho"/>
                <w:lang w:val="en-US"/>
              </w:rPr>
              <w:t>)</w:t>
            </w:r>
          </w:p>
          <w:p w:rsidR="00827EB4" w:rsidRPr="005E4548" w:rsidRDefault="00827EB4" w:rsidP="00832F10">
            <w:pPr>
              <w:spacing w:after="0"/>
              <w:rPr>
                <w:rFonts w:eastAsia="Yu Mincho"/>
                <w:lang w:val="en-US"/>
              </w:rPr>
            </w:pPr>
            <w:r w:rsidRPr="005E4548">
              <w:rPr>
                <w:rFonts w:eastAsia="Yu Mincho"/>
                <w:lang w:val="en-US"/>
              </w:rPr>
              <w:tab/>
              <w:t xml:space="preserve">Case C: </w:t>
            </w:r>
            <w:r>
              <w:rPr>
                <w:rFonts w:eastAsia="Yu Mincho"/>
                <w:lang w:val="en-US"/>
              </w:rPr>
              <w:t>A-MPR</w:t>
            </w:r>
            <w:r w:rsidRPr="005E4548">
              <w:rPr>
                <w:rFonts w:eastAsia="Yu Mincho"/>
                <w:lang w:val="en-US"/>
              </w:rPr>
              <w:t xml:space="preserve"> must allow IM3s to meet equivalent of -13 dBm / 1MHz limit</w:t>
            </w:r>
          </w:p>
          <w:p w:rsidR="00F87863" w:rsidRDefault="00827EB4" w:rsidP="00832F10">
            <w:pPr>
              <w:spacing w:after="0"/>
              <w:rPr>
                <w:rFonts w:eastAsia="Yu Mincho"/>
                <w:color w:val="FF0000"/>
                <w:lang w:val="en-US"/>
              </w:rPr>
            </w:pPr>
            <w:r w:rsidRPr="005E4548">
              <w:rPr>
                <w:rFonts w:eastAsia="Yu Mincho"/>
                <w:lang w:val="en-US"/>
              </w:rPr>
              <w:t>Else</w:t>
            </w:r>
            <w:r w:rsidR="00B808AF">
              <w:rPr>
                <w:rFonts w:eastAsia="Yu Mincho"/>
                <w:lang w:val="en-US"/>
              </w:rPr>
              <w:t xml:space="preserve"> </w:t>
            </w:r>
            <w:r w:rsidR="00B808AF" w:rsidRPr="00532BBE">
              <w:rPr>
                <w:rFonts w:eastAsia="Yu Mincho"/>
                <w:color w:val="FF0000"/>
                <w:lang w:val="en-US"/>
              </w:rPr>
              <w:t xml:space="preserve">If </w:t>
            </w:r>
            <w:proofErr w:type="gramStart"/>
            <w:r w:rsidR="00F87863">
              <w:rPr>
                <w:rFonts w:eastAsia="Yu Mincho"/>
                <w:color w:val="FF0000"/>
                <w:lang w:val="en-US"/>
              </w:rPr>
              <w:t>MIN[</w:t>
            </w:r>
            <w:proofErr w:type="gramEnd"/>
            <w:r w:rsidR="00F87863">
              <w:rPr>
                <w:rFonts w:eastAsia="Yu Mincho"/>
                <w:color w:val="FF0000"/>
                <w:lang w:val="en-US"/>
              </w:rPr>
              <w:t>(</w:t>
            </w:r>
            <w:proofErr w:type="spellStart"/>
            <w:r w:rsidR="00B808AF" w:rsidRPr="00532BBE">
              <w:rPr>
                <w:rFonts w:eastAsia="Yu Mincho"/>
                <w:color w:val="FF0000"/>
              </w:rPr>
              <w:t>F</w:t>
            </w:r>
            <w:r w:rsidR="00B808AF" w:rsidRPr="00532BBE">
              <w:rPr>
                <w:rFonts w:eastAsia="Yu Mincho"/>
                <w:color w:val="FF0000"/>
                <w:vertAlign w:val="subscript"/>
              </w:rPr>
              <w:t>low_channel,low_edge</w:t>
            </w:r>
            <w:proofErr w:type="spellEnd"/>
            <w:r w:rsidR="00B808AF" w:rsidRPr="00532BBE">
              <w:rPr>
                <w:rFonts w:eastAsia="Yu Mincho"/>
                <w:color w:val="FF0000"/>
              </w:rPr>
              <w:t xml:space="preserve"> - </w:t>
            </w:r>
            <w:proofErr w:type="spellStart"/>
            <w:r w:rsidR="00B808AF" w:rsidRPr="00532BBE">
              <w:rPr>
                <w:rFonts w:eastAsia="Yu Mincho"/>
                <w:color w:val="FF0000"/>
              </w:rPr>
              <w:t>CBW</w:t>
            </w:r>
            <w:r w:rsidR="00B808AF" w:rsidRPr="00532BBE">
              <w:rPr>
                <w:rFonts w:eastAsia="Yu Mincho"/>
                <w:color w:val="FF0000"/>
                <w:vertAlign w:val="subscript"/>
              </w:rPr>
              <w:t>low_channel</w:t>
            </w:r>
            <w:proofErr w:type="spellEnd"/>
            <w:r w:rsidR="00B808AF" w:rsidRPr="00532BBE">
              <w:rPr>
                <w:rFonts w:eastAsia="Yu Mincho"/>
                <w:color w:val="FF0000"/>
                <w:lang w:val="en-US"/>
              </w:rPr>
              <w:t>)</w:t>
            </w:r>
            <w:r w:rsidR="00F87863">
              <w:rPr>
                <w:rFonts w:eastAsia="Yu Mincho"/>
                <w:color w:val="FF0000"/>
                <w:lang w:val="en-US"/>
              </w:rPr>
              <w:t>, (</w:t>
            </w:r>
            <w:proofErr w:type="spellStart"/>
            <w:r w:rsidR="00F87863" w:rsidRPr="00532BBE">
              <w:rPr>
                <w:rFonts w:eastAsia="Yu Mincho"/>
                <w:color w:val="FF0000"/>
              </w:rPr>
              <w:t>F</w:t>
            </w:r>
            <w:r w:rsidR="00F87863">
              <w:rPr>
                <w:rFonts w:eastAsia="Yu Mincho"/>
                <w:color w:val="FF0000"/>
                <w:vertAlign w:val="subscript"/>
              </w:rPr>
              <w:t>high</w:t>
            </w:r>
            <w:r w:rsidR="00F87863" w:rsidRPr="00532BBE">
              <w:rPr>
                <w:rFonts w:eastAsia="Yu Mincho"/>
                <w:color w:val="FF0000"/>
                <w:vertAlign w:val="subscript"/>
              </w:rPr>
              <w:t>_channel,low_edge</w:t>
            </w:r>
            <w:proofErr w:type="spellEnd"/>
            <w:r w:rsidR="00F87863" w:rsidRPr="00532BBE">
              <w:rPr>
                <w:rFonts w:eastAsia="Yu Mincho"/>
                <w:color w:val="FF0000"/>
              </w:rPr>
              <w:t xml:space="preserve"> </w:t>
            </w:r>
            <w:r w:rsidR="00F87863">
              <w:rPr>
                <w:rFonts w:eastAsia="Yu Mincho"/>
                <w:color w:val="FF0000"/>
              </w:rPr>
              <w:t>–</w:t>
            </w:r>
            <w:r w:rsidR="00F87863" w:rsidRPr="00532BBE">
              <w:rPr>
                <w:rFonts w:eastAsia="Yu Mincho"/>
                <w:color w:val="FF0000"/>
              </w:rPr>
              <w:t xml:space="preserve"> </w:t>
            </w:r>
            <w:proofErr w:type="spellStart"/>
            <w:r w:rsidR="00F87863" w:rsidRPr="00532BBE">
              <w:rPr>
                <w:rFonts w:eastAsia="Yu Mincho"/>
                <w:color w:val="FF0000"/>
              </w:rPr>
              <w:t>CBW</w:t>
            </w:r>
            <w:r w:rsidR="00F87863">
              <w:rPr>
                <w:rFonts w:eastAsia="Yu Mincho"/>
                <w:color w:val="FF0000"/>
                <w:vertAlign w:val="subscript"/>
              </w:rPr>
              <w:t>high</w:t>
            </w:r>
            <w:r w:rsidR="00F87863" w:rsidRPr="00532BBE">
              <w:rPr>
                <w:rFonts w:eastAsia="Yu Mincho"/>
                <w:color w:val="FF0000"/>
                <w:vertAlign w:val="subscript"/>
              </w:rPr>
              <w:t>_channel</w:t>
            </w:r>
            <w:proofErr w:type="spellEnd"/>
            <w:r w:rsidR="00F87863" w:rsidRPr="00532BBE">
              <w:rPr>
                <w:rFonts w:eastAsia="Yu Mincho"/>
                <w:color w:val="FF0000"/>
                <w:lang w:val="en-US"/>
              </w:rPr>
              <w:t>)</w:t>
            </w:r>
            <w:r w:rsidR="00F87863">
              <w:rPr>
                <w:rFonts w:eastAsia="Yu Mincho"/>
                <w:color w:val="FF0000"/>
                <w:lang w:val="en-US"/>
              </w:rPr>
              <w:t>]</w:t>
            </w:r>
            <w:r w:rsidR="00B808AF">
              <w:rPr>
                <w:rFonts w:eastAsia="Yu Mincho"/>
                <w:color w:val="FF0000"/>
                <w:lang w:val="en-US"/>
              </w:rPr>
              <w:t xml:space="preserve"> </w:t>
            </w:r>
          </w:p>
          <w:p w:rsidR="00827EB4" w:rsidRPr="00F87863" w:rsidRDefault="00F87863" w:rsidP="00832F10">
            <w:pPr>
              <w:spacing w:after="0"/>
              <w:rPr>
                <w:rFonts w:eastAsia="Yu Mincho"/>
                <w:color w:val="FF0000"/>
                <w:lang w:val="en-US"/>
              </w:rPr>
            </w:pPr>
            <w:r>
              <w:rPr>
                <w:rFonts w:eastAsia="Yu Mincho"/>
                <w:color w:val="FF0000"/>
                <w:lang w:val="en-US"/>
              </w:rPr>
              <w:tab/>
            </w:r>
            <w:r>
              <w:rPr>
                <w:rFonts w:eastAsia="Yu Mincho"/>
                <w:color w:val="FF0000"/>
                <w:lang w:val="en-US"/>
              </w:rPr>
              <w:tab/>
            </w:r>
            <w:r w:rsidR="00B808AF">
              <w:rPr>
                <w:rFonts w:eastAsia="Yu Mincho"/>
                <w:color w:val="FF0000"/>
                <w:lang w:val="en-US"/>
              </w:rPr>
              <w:t xml:space="preserve">&lt; MIN </w:t>
            </w:r>
            <w:proofErr w:type="gramStart"/>
            <w:r w:rsidR="00B808AF">
              <w:rPr>
                <w:rFonts w:eastAsia="Yu Mincho"/>
                <w:color w:val="FF0000"/>
                <w:lang w:val="en-US"/>
              </w:rPr>
              <w:t xml:space="preserve">( </w:t>
            </w:r>
            <w:r w:rsidR="00B808AF" w:rsidRPr="00B808AF">
              <w:rPr>
                <w:rFonts w:eastAsia="Yu Mincho"/>
                <w:color w:val="FF0000"/>
              </w:rPr>
              <w:t>F</w:t>
            </w:r>
            <w:r w:rsidR="00B808AF" w:rsidRPr="00B808AF">
              <w:rPr>
                <w:rFonts w:eastAsia="Yu Mincho"/>
                <w:color w:val="FF0000"/>
                <w:vertAlign w:val="subscript"/>
              </w:rPr>
              <w:t>IM</w:t>
            </w:r>
            <w:proofErr w:type="gramEnd"/>
            <w:r w:rsidR="00B808AF" w:rsidRPr="00B808AF">
              <w:rPr>
                <w:rFonts w:eastAsia="Yu Mincho"/>
                <w:color w:val="FF0000"/>
                <w:vertAlign w:val="subscript"/>
              </w:rPr>
              <w:t>3,low_block,high</w:t>
            </w:r>
            <w:r w:rsidR="00B808AF">
              <w:rPr>
                <w:rFonts w:eastAsia="Yu Mincho"/>
                <w:color w:val="FF0000"/>
                <w:lang w:val="en-US"/>
              </w:rPr>
              <w:t xml:space="preserve">, </w:t>
            </w:r>
            <w:r w:rsidR="00B808AF" w:rsidRPr="00532BBE">
              <w:rPr>
                <w:rFonts w:eastAsia="Yu Mincho"/>
                <w:color w:val="FF0000"/>
                <w:lang w:val="en-US"/>
              </w:rPr>
              <w:t>2490.5 MHz</w:t>
            </w:r>
            <w:r w:rsidR="00B808AF">
              <w:rPr>
                <w:rFonts w:eastAsia="Yu Mincho"/>
                <w:color w:val="FF0000"/>
                <w:lang w:val="en-US"/>
              </w:rPr>
              <w:t xml:space="preserve"> )</w:t>
            </w:r>
            <w:r w:rsidR="00B808AF">
              <w:rPr>
                <w:rFonts w:eastAsia="Yu Mincho"/>
                <w:color w:val="FF0000"/>
                <w:lang w:val="en-US"/>
              </w:rPr>
              <w:tab/>
            </w:r>
          </w:p>
          <w:p w:rsidR="00827EB4" w:rsidRDefault="00827EB4" w:rsidP="00832F10">
            <w:pPr>
              <w:spacing w:after="0"/>
              <w:rPr>
                <w:rFonts w:eastAsia="Yu Mincho"/>
                <w:lang w:val="en-US"/>
              </w:rPr>
            </w:pPr>
            <w:r w:rsidRPr="005E4548">
              <w:rPr>
                <w:rFonts w:eastAsia="Yu Mincho"/>
                <w:lang w:val="en-US"/>
              </w:rPr>
              <w:tab/>
              <w:t xml:space="preserve">Case D: </w:t>
            </w:r>
            <w:r>
              <w:rPr>
                <w:rFonts w:eastAsia="Yu Mincho"/>
                <w:lang w:val="en-US"/>
              </w:rPr>
              <w:t>A-MPR</w:t>
            </w:r>
            <w:r w:rsidRPr="005E4548">
              <w:rPr>
                <w:rFonts w:eastAsia="Yu Mincho"/>
                <w:lang w:val="en-US"/>
              </w:rPr>
              <w:t xml:space="preserve"> must allow </w:t>
            </w:r>
            <w:r w:rsidRPr="00211C79">
              <w:rPr>
                <w:rFonts w:eastAsia="Yu Mincho"/>
                <w:u w:val="single"/>
                <w:lang w:val="en-US"/>
              </w:rPr>
              <w:t>IM3s</w:t>
            </w:r>
            <w:r w:rsidR="00211C79" w:rsidRPr="00211C79">
              <w:rPr>
                <w:rFonts w:eastAsia="Yu Mincho"/>
                <w:u w:val="single"/>
                <w:lang w:val="en-US"/>
              </w:rPr>
              <w:t xml:space="preserve"> </w:t>
            </w:r>
            <w:r w:rsidR="00211C79" w:rsidRPr="00211C79">
              <w:rPr>
                <w:rFonts w:eastAsia="Yu Mincho"/>
                <w:color w:val="FF0000"/>
                <w:u w:val="single"/>
                <w:lang w:val="en-US"/>
              </w:rPr>
              <w:t>+ regrowth</w:t>
            </w:r>
            <w:r w:rsidRPr="00211C79">
              <w:rPr>
                <w:rFonts w:eastAsia="Yu Mincho"/>
                <w:color w:val="FF0000"/>
                <w:lang w:val="en-US"/>
              </w:rPr>
              <w:t xml:space="preserve"> </w:t>
            </w:r>
            <w:r w:rsidRPr="005E4548">
              <w:rPr>
                <w:rFonts w:eastAsia="Yu Mincho"/>
                <w:lang w:val="en-US"/>
              </w:rPr>
              <w:t>to meet equivalent of &lt; -13 dBm limit</w:t>
            </w:r>
          </w:p>
          <w:p w:rsidR="00211C79" w:rsidRPr="00211C79" w:rsidRDefault="00211C79" w:rsidP="00832F10">
            <w:pPr>
              <w:spacing w:after="0"/>
              <w:rPr>
                <w:rFonts w:eastAsia="Yu Mincho"/>
                <w:color w:val="FF0000"/>
                <w:lang w:val="en-US"/>
              </w:rPr>
            </w:pPr>
            <w:r w:rsidRPr="00211C79">
              <w:rPr>
                <w:rFonts w:eastAsia="Yu Mincho"/>
                <w:color w:val="FF0000"/>
                <w:lang w:val="en-US"/>
              </w:rPr>
              <w:t>Else</w:t>
            </w:r>
          </w:p>
          <w:p w:rsidR="00211C79" w:rsidRPr="00211C79" w:rsidRDefault="00211C79" w:rsidP="00832F10">
            <w:pPr>
              <w:spacing w:after="0"/>
              <w:rPr>
                <w:rFonts w:eastAsia="Yu Mincho"/>
                <w:color w:val="FF0000"/>
                <w:lang w:val="en-US"/>
              </w:rPr>
            </w:pPr>
            <w:r w:rsidRPr="00211C79">
              <w:rPr>
                <w:rFonts w:eastAsia="Yu Mincho"/>
                <w:color w:val="FF0000"/>
                <w:lang w:val="en-US"/>
              </w:rPr>
              <w:tab/>
              <w:t xml:space="preserve">Case </w:t>
            </w:r>
            <w:r w:rsidR="00FB0377">
              <w:rPr>
                <w:rFonts w:eastAsia="Yu Mincho"/>
                <w:color w:val="FF0000"/>
                <w:lang w:val="en-US"/>
              </w:rPr>
              <w:t>F</w:t>
            </w:r>
            <w:r w:rsidRPr="00211C79">
              <w:rPr>
                <w:rFonts w:eastAsia="Yu Mincho"/>
                <w:color w:val="FF0000"/>
                <w:lang w:val="en-US"/>
              </w:rPr>
              <w:t xml:space="preserve">: A-MPR must allow </w:t>
            </w:r>
            <w:r w:rsidRPr="00211C79">
              <w:rPr>
                <w:rFonts w:eastAsia="Yu Mincho"/>
                <w:color w:val="FF0000"/>
                <w:u w:val="single"/>
                <w:lang w:val="en-US"/>
              </w:rPr>
              <w:t>isolated IM3s</w:t>
            </w:r>
            <w:r w:rsidRPr="00211C79">
              <w:rPr>
                <w:rFonts w:eastAsia="Yu Mincho"/>
                <w:color w:val="FF0000"/>
                <w:lang w:val="en-US"/>
              </w:rPr>
              <w:t xml:space="preserve"> to meet equivalent of &lt; -13 dBm limit</w:t>
            </w:r>
          </w:p>
          <w:p w:rsidR="00827EB4" w:rsidRPr="005E4548" w:rsidRDefault="00827EB4" w:rsidP="00832F10">
            <w:pPr>
              <w:spacing w:after="0"/>
              <w:rPr>
                <w:rFonts w:eastAsia="Yu Mincho"/>
              </w:rPr>
            </w:pPr>
          </w:p>
        </w:tc>
      </w:tr>
      <w:tr w:rsidR="00F87863" w:rsidTr="00532BBE">
        <w:tc>
          <w:tcPr>
            <w:tcW w:w="1435" w:type="dxa"/>
            <w:shd w:val="clear" w:color="auto" w:fill="auto"/>
          </w:tcPr>
          <w:p w:rsidR="00F87863" w:rsidRPr="005E4548" w:rsidRDefault="00F87863" w:rsidP="00832F10">
            <w:pPr>
              <w:rPr>
                <w:rFonts w:eastAsia="Yu Mincho"/>
              </w:rPr>
            </w:pPr>
          </w:p>
        </w:tc>
        <w:tc>
          <w:tcPr>
            <w:tcW w:w="7915" w:type="dxa"/>
            <w:shd w:val="clear" w:color="auto" w:fill="auto"/>
          </w:tcPr>
          <w:p w:rsidR="00F87863" w:rsidRPr="005E4548" w:rsidRDefault="00F87863" w:rsidP="00832F10">
            <w:pPr>
              <w:spacing w:after="0"/>
              <w:rPr>
                <w:rFonts w:eastAsia="Yu Mincho"/>
              </w:rPr>
            </w:pPr>
          </w:p>
        </w:tc>
      </w:tr>
    </w:tbl>
    <w:p w:rsidR="00827EB4" w:rsidRPr="00827EB4" w:rsidRDefault="00827EB4" w:rsidP="00827EB4">
      <w:pPr>
        <w:rPr>
          <w:lang w:val="en-US"/>
        </w:rPr>
      </w:pPr>
    </w:p>
    <w:p w:rsidR="009732D2" w:rsidRDefault="009732D2" w:rsidP="009732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7047"/>
      </w:tblGrid>
      <w:tr w:rsidR="009732D2" w:rsidTr="00532BBE">
        <w:tc>
          <w:tcPr>
            <w:tcW w:w="2303" w:type="dxa"/>
            <w:shd w:val="clear" w:color="auto" w:fill="auto"/>
          </w:tcPr>
          <w:p w:rsidR="009732D2" w:rsidRPr="005E4548" w:rsidRDefault="009732D2" w:rsidP="00832F10">
            <w:pPr>
              <w:spacing w:after="0"/>
              <w:rPr>
                <w:rFonts w:eastAsia="Yu Mincho"/>
                <w:b/>
              </w:rPr>
            </w:pPr>
            <w:r w:rsidRPr="005E4548">
              <w:rPr>
                <w:rFonts w:eastAsia="Yu Mincho"/>
                <w:b/>
              </w:rPr>
              <w:t>Parameter</w:t>
            </w:r>
          </w:p>
        </w:tc>
        <w:tc>
          <w:tcPr>
            <w:tcW w:w="7047" w:type="dxa"/>
            <w:shd w:val="clear" w:color="auto" w:fill="auto"/>
          </w:tcPr>
          <w:p w:rsidR="009732D2" w:rsidRPr="005E4548" w:rsidRDefault="009732D2" w:rsidP="00832F10">
            <w:pPr>
              <w:spacing w:after="0"/>
              <w:rPr>
                <w:rFonts w:eastAsia="Yu Mincho"/>
                <w:b/>
              </w:rPr>
            </w:pPr>
            <w:r w:rsidRPr="005E4548">
              <w:rPr>
                <w:rFonts w:eastAsia="Yu Mincho"/>
                <w:b/>
              </w:rPr>
              <w:t>Definition</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r w:rsidRPr="005E4548">
              <w:rPr>
                <w:rFonts w:eastAsia="Yu Mincho"/>
              </w:rPr>
              <w:t>F</w:t>
            </w:r>
            <w:r w:rsidRPr="005E4548">
              <w:rPr>
                <w:rFonts w:eastAsia="Yu Mincho"/>
                <w:vertAlign w:val="subscript"/>
              </w:rPr>
              <w:t>low_</w:t>
            </w:r>
            <w:proofErr w:type="gramStart"/>
            <w:r w:rsidRPr="005E4548">
              <w:rPr>
                <w:rFonts w:eastAsia="Yu Mincho"/>
                <w:vertAlign w:val="subscript"/>
              </w:rPr>
              <w:t>channel,low</w:t>
            </w:r>
            <w:proofErr w:type="gramEnd"/>
            <w:r w:rsidRPr="005E4548">
              <w:rPr>
                <w:rFonts w:eastAsia="Yu Mincho"/>
                <w:vertAlign w:val="subscript"/>
              </w:rPr>
              <w:t>_edge</w:t>
            </w:r>
            <w:proofErr w:type="spellEnd"/>
          </w:p>
        </w:tc>
        <w:tc>
          <w:tcPr>
            <w:tcW w:w="7047" w:type="dxa"/>
            <w:shd w:val="clear" w:color="auto" w:fill="auto"/>
          </w:tcPr>
          <w:p w:rsidR="009732D2" w:rsidRPr="005E4548" w:rsidRDefault="009732D2" w:rsidP="00832F10">
            <w:pPr>
              <w:spacing w:after="0"/>
              <w:rPr>
                <w:rFonts w:eastAsia="Yu Mincho"/>
              </w:rPr>
            </w:pPr>
            <w:r w:rsidRPr="005E4548">
              <w:rPr>
                <w:rFonts w:eastAsia="Yu Mincho"/>
              </w:rPr>
              <w:t>Lowermost frequency of lower transmission bandwidth configuration</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r w:rsidRPr="005E4548">
              <w:rPr>
                <w:rFonts w:eastAsia="Yu Mincho"/>
              </w:rPr>
              <w:lastRenderedPageBreak/>
              <w:t>F</w:t>
            </w:r>
            <w:r w:rsidRPr="005E4548">
              <w:rPr>
                <w:rFonts w:eastAsia="Yu Mincho"/>
                <w:vertAlign w:val="subscript"/>
              </w:rPr>
              <w:t>low_</w:t>
            </w:r>
            <w:proofErr w:type="gramStart"/>
            <w:r w:rsidRPr="005E4548">
              <w:rPr>
                <w:rFonts w:eastAsia="Yu Mincho"/>
                <w:vertAlign w:val="subscript"/>
              </w:rPr>
              <w:t>channel,high</w:t>
            </w:r>
            <w:proofErr w:type="gramEnd"/>
            <w:r w:rsidRPr="005E4548">
              <w:rPr>
                <w:rFonts w:eastAsia="Yu Mincho"/>
                <w:vertAlign w:val="subscript"/>
              </w:rPr>
              <w:t>_edge</w:t>
            </w:r>
            <w:proofErr w:type="spellEnd"/>
          </w:p>
        </w:tc>
        <w:tc>
          <w:tcPr>
            <w:tcW w:w="7047" w:type="dxa"/>
            <w:shd w:val="clear" w:color="auto" w:fill="auto"/>
          </w:tcPr>
          <w:p w:rsidR="009732D2" w:rsidRPr="005E4548" w:rsidRDefault="009732D2" w:rsidP="00832F10">
            <w:pPr>
              <w:spacing w:after="0"/>
              <w:rPr>
                <w:rFonts w:eastAsia="Yu Mincho"/>
              </w:rPr>
            </w:pPr>
            <w:r w:rsidRPr="005E4548">
              <w:rPr>
                <w:rFonts w:eastAsia="Yu Mincho"/>
              </w:rPr>
              <w:t>Uppermost frequency of lower transmission bandwidth configuration</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r w:rsidRPr="005E4548">
              <w:rPr>
                <w:rFonts w:eastAsia="Yu Mincho"/>
              </w:rPr>
              <w:t>F</w:t>
            </w:r>
            <w:r w:rsidRPr="005E4548">
              <w:rPr>
                <w:rFonts w:eastAsia="Yu Mincho"/>
                <w:vertAlign w:val="subscript"/>
              </w:rPr>
              <w:t>high_</w:t>
            </w:r>
            <w:proofErr w:type="gramStart"/>
            <w:r w:rsidRPr="005E4548">
              <w:rPr>
                <w:rFonts w:eastAsia="Yu Mincho"/>
                <w:vertAlign w:val="subscript"/>
              </w:rPr>
              <w:t>channel,low</w:t>
            </w:r>
            <w:proofErr w:type="gramEnd"/>
            <w:r w:rsidRPr="005E4548">
              <w:rPr>
                <w:rFonts w:eastAsia="Yu Mincho"/>
                <w:vertAlign w:val="subscript"/>
              </w:rPr>
              <w:t>_edge</w:t>
            </w:r>
            <w:proofErr w:type="spellEnd"/>
          </w:p>
        </w:tc>
        <w:tc>
          <w:tcPr>
            <w:tcW w:w="7047" w:type="dxa"/>
            <w:shd w:val="clear" w:color="auto" w:fill="auto"/>
          </w:tcPr>
          <w:p w:rsidR="009732D2" w:rsidRPr="005E4548" w:rsidRDefault="009732D2" w:rsidP="00832F10">
            <w:pPr>
              <w:spacing w:after="0"/>
              <w:rPr>
                <w:rFonts w:eastAsia="Yu Mincho"/>
              </w:rPr>
            </w:pPr>
            <w:r w:rsidRPr="005E4548">
              <w:rPr>
                <w:rFonts w:eastAsia="Yu Mincho"/>
              </w:rPr>
              <w:t>Lowermost frequency of upper transmission bandwidth configuration</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r w:rsidRPr="005E4548">
              <w:rPr>
                <w:rFonts w:eastAsia="Yu Mincho"/>
              </w:rPr>
              <w:t>F</w:t>
            </w:r>
            <w:r w:rsidRPr="005E4548">
              <w:rPr>
                <w:rFonts w:eastAsia="Yu Mincho"/>
                <w:vertAlign w:val="subscript"/>
              </w:rPr>
              <w:t>high_</w:t>
            </w:r>
            <w:proofErr w:type="gramStart"/>
            <w:r w:rsidRPr="005E4548">
              <w:rPr>
                <w:rFonts w:eastAsia="Yu Mincho"/>
                <w:vertAlign w:val="subscript"/>
              </w:rPr>
              <w:t>channel,high</w:t>
            </w:r>
            <w:proofErr w:type="gramEnd"/>
            <w:r w:rsidRPr="005E4548">
              <w:rPr>
                <w:rFonts w:eastAsia="Yu Mincho"/>
                <w:vertAlign w:val="subscript"/>
              </w:rPr>
              <w:t>_edge</w:t>
            </w:r>
            <w:proofErr w:type="spellEnd"/>
          </w:p>
        </w:tc>
        <w:tc>
          <w:tcPr>
            <w:tcW w:w="7047" w:type="dxa"/>
            <w:shd w:val="clear" w:color="auto" w:fill="auto"/>
          </w:tcPr>
          <w:p w:rsidR="009732D2" w:rsidRPr="005E4548" w:rsidRDefault="009732D2" w:rsidP="00832F10">
            <w:pPr>
              <w:spacing w:after="0"/>
              <w:rPr>
                <w:rFonts w:eastAsia="Yu Mincho"/>
              </w:rPr>
            </w:pPr>
            <w:r w:rsidRPr="005E4548">
              <w:rPr>
                <w:rFonts w:eastAsia="Yu Mincho"/>
              </w:rPr>
              <w:t>Uppermost frequency of upper transmission bandwidth configuration</w:t>
            </w:r>
          </w:p>
        </w:tc>
      </w:tr>
      <w:tr w:rsidR="00532BBE" w:rsidTr="00532BBE">
        <w:tc>
          <w:tcPr>
            <w:tcW w:w="2303" w:type="dxa"/>
            <w:shd w:val="clear" w:color="auto" w:fill="auto"/>
          </w:tcPr>
          <w:p w:rsidR="00532BBE" w:rsidRPr="00532BBE" w:rsidRDefault="00532BBE" w:rsidP="00832F10">
            <w:pPr>
              <w:spacing w:after="0"/>
              <w:rPr>
                <w:rFonts w:eastAsia="Yu Mincho"/>
                <w:color w:val="FF0000"/>
              </w:rPr>
            </w:pPr>
            <w:proofErr w:type="spellStart"/>
            <w:r w:rsidRPr="00532BBE">
              <w:rPr>
                <w:rFonts w:eastAsia="Yu Mincho"/>
                <w:color w:val="FF0000"/>
              </w:rPr>
              <w:t>CBW</w:t>
            </w:r>
            <w:r w:rsidRPr="00532BBE">
              <w:rPr>
                <w:rFonts w:eastAsia="Yu Mincho"/>
                <w:color w:val="FF0000"/>
                <w:vertAlign w:val="subscript"/>
              </w:rPr>
              <w:t>low_channel</w:t>
            </w:r>
            <w:proofErr w:type="spellEnd"/>
          </w:p>
        </w:tc>
        <w:tc>
          <w:tcPr>
            <w:tcW w:w="7047" w:type="dxa"/>
            <w:shd w:val="clear" w:color="auto" w:fill="auto"/>
          </w:tcPr>
          <w:p w:rsidR="00532BBE" w:rsidRPr="00532BBE" w:rsidRDefault="00532BBE" w:rsidP="00832F10">
            <w:pPr>
              <w:spacing w:after="0"/>
              <w:rPr>
                <w:rFonts w:eastAsia="Yu Mincho"/>
                <w:color w:val="FF0000"/>
              </w:rPr>
            </w:pPr>
            <w:r w:rsidRPr="00532BBE">
              <w:rPr>
                <w:rFonts w:eastAsia="Yu Mincho"/>
                <w:color w:val="FF0000"/>
              </w:rPr>
              <w:t>Channel Bandwidth of lower channel</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proofErr w:type="gramStart"/>
            <w:r w:rsidRPr="005E4548">
              <w:rPr>
                <w:rFonts w:eastAsia="Yu Mincho"/>
              </w:rPr>
              <w:t>F</w:t>
            </w:r>
            <w:r w:rsidRPr="005E4548">
              <w:rPr>
                <w:rFonts w:eastAsia="Yu Mincho"/>
                <w:vertAlign w:val="subscript"/>
              </w:rPr>
              <w:t>filter,low</w:t>
            </w:r>
            <w:proofErr w:type="spellEnd"/>
            <w:proofErr w:type="gramEnd"/>
          </w:p>
        </w:tc>
        <w:tc>
          <w:tcPr>
            <w:tcW w:w="7047" w:type="dxa"/>
            <w:shd w:val="clear" w:color="auto" w:fill="auto"/>
          </w:tcPr>
          <w:p w:rsidR="009732D2" w:rsidRPr="005E4548" w:rsidRDefault="009732D2" w:rsidP="00832F10">
            <w:pPr>
              <w:spacing w:after="0"/>
              <w:rPr>
                <w:rFonts w:eastAsia="Yu Mincho"/>
              </w:rPr>
            </w:pPr>
            <w:r w:rsidRPr="005E4548">
              <w:rPr>
                <w:rFonts w:eastAsia="Yu Mincho"/>
              </w:rPr>
              <w:t>Maximum frequency below lower band edge where filter attenuation exceeds 12 dB</w:t>
            </w:r>
          </w:p>
          <w:p w:rsidR="009732D2" w:rsidRPr="005E4548" w:rsidRDefault="009732D2" w:rsidP="00832F10">
            <w:pPr>
              <w:spacing w:after="0"/>
              <w:rPr>
                <w:rFonts w:eastAsia="Yu Mincho"/>
              </w:rPr>
            </w:pPr>
            <w:r w:rsidRPr="005E4548">
              <w:rPr>
                <w:rFonts w:eastAsia="Yu Mincho"/>
              </w:rPr>
              <w:t>Proposed value: 2480 MHz</w:t>
            </w:r>
          </w:p>
        </w:tc>
      </w:tr>
      <w:tr w:rsidR="009732D2" w:rsidTr="00532BBE">
        <w:tc>
          <w:tcPr>
            <w:tcW w:w="2303" w:type="dxa"/>
            <w:shd w:val="clear" w:color="auto" w:fill="auto"/>
          </w:tcPr>
          <w:p w:rsidR="009732D2" w:rsidRPr="005E4548" w:rsidRDefault="009732D2" w:rsidP="00832F10">
            <w:pPr>
              <w:spacing w:after="0"/>
              <w:rPr>
                <w:rFonts w:eastAsia="Yu Mincho"/>
              </w:rPr>
            </w:pPr>
            <w:proofErr w:type="spellStart"/>
            <w:proofErr w:type="gramStart"/>
            <w:r w:rsidRPr="005E4548">
              <w:rPr>
                <w:rFonts w:eastAsia="Yu Mincho"/>
              </w:rPr>
              <w:t>F</w:t>
            </w:r>
            <w:r w:rsidRPr="005E4548">
              <w:rPr>
                <w:rFonts w:eastAsia="Yu Mincho"/>
                <w:vertAlign w:val="subscript"/>
              </w:rPr>
              <w:t>filter,high</w:t>
            </w:r>
            <w:proofErr w:type="spellEnd"/>
            <w:proofErr w:type="gramEnd"/>
          </w:p>
        </w:tc>
        <w:tc>
          <w:tcPr>
            <w:tcW w:w="7047" w:type="dxa"/>
            <w:shd w:val="clear" w:color="auto" w:fill="auto"/>
          </w:tcPr>
          <w:p w:rsidR="009732D2" w:rsidRPr="005E4548" w:rsidRDefault="009732D2" w:rsidP="00832F10">
            <w:pPr>
              <w:spacing w:after="0"/>
              <w:rPr>
                <w:rFonts w:eastAsia="Yu Mincho"/>
              </w:rPr>
            </w:pPr>
            <w:r w:rsidRPr="005E4548">
              <w:rPr>
                <w:rFonts w:eastAsia="Yu Mincho"/>
              </w:rPr>
              <w:t>Minimum frequency above upper band edge where filter attenuation exceeds 12 dB</w:t>
            </w:r>
          </w:p>
          <w:p w:rsidR="009732D2" w:rsidRPr="005E4548" w:rsidRDefault="009732D2" w:rsidP="00832F10">
            <w:pPr>
              <w:spacing w:after="0"/>
              <w:rPr>
                <w:rFonts w:eastAsia="Yu Mincho"/>
              </w:rPr>
            </w:pPr>
            <w:r w:rsidRPr="005E4548">
              <w:rPr>
                <w:rFonts w:eastAsia="Yu Mincho"/>
              </w:rPr>
              <w:t>Proposed value: 2750 MHz</w:t>
            </w:r>
          </w:p>
        </w:tc>
      </w:tr>
      <w:tr w:rsidR="009732D2" w:rsidTr="00532BBE">
        <w:tc>
          <w:tcPr>
            <w:tcW w:w="2303" w:type="dxa"/>
            <w:shd w:val="clear" w:color="auto" w:fill="auto"/>
          </w:tcPr>
          <w:p w:rsidR="009732D2" w:rsidRPr="005E4548" w:rsidRDefault="009732D2" w:rsidP="00832F10">
            <w:pPr>
              <w:spacing w:after="0"/>
              <w:rPr>
                <w:rFonts w:eastAsia="Yu Mincho"/>
              </w:rPr>
            </w:pPr>
            <w:r w:rsidRPr="005E4548">
              <w:rPr>
                <w:rFonts w:eastAsia="Yu Mincho"/>
              </w:rPr>
              <w:t>SEM</w:t>
            </w:r>
            <w:r w:rsidRPr="005E4548">
              <w:rPr>
                <w:rFonts w:eastAsia="Yu Mincho"/>
                <w:vertAlign w:val="subscript"/>
              </w:rPr>
              <w:t>-</w:t>
            </w:r>
            <w:proofErr w:type="gramStart"/>
            <w:r w:rsidRPr="005E4548">
              <w:rPr>
                <w:rFonts w:eastAsia="Yu Mincho"/>
                <w:vertAlign w:val="subscript"/>
              </w:rPr>
              <w:t>13,high</w:t>
            </w:r>
            <w:proofErr w:type="gramEnd"/>
          </w:p>
        </w:tc>
        <w:tc>
          <w:tcPr>
            <w:tcW w:w="7047" w:type="dxa"/>
            <w:shd w:val="clear" w:color="auto" w:fill="auto"/>
          </w:tcPr>
          <w:p w:rsidR="009732D2" w:rsidRPr="005E4548" w:rsidRDefault="009732D2" w:rsidP="00832F10">
            <w:pPr>
              <w:spacing w:after="0"/>
              <w:rPr>
                <w:rFonts w:eastAsia="Yu Mincho"/>
              </w:rPr>
            </w:pPr>
            <w:r w:rsidRPr="005E4548">
              <w:rPr>
                <w:rFonts w:eastAsia="Yu Mincho"/>
              </w:rPr>
              <w:t>Threshold frequency where upper spectral emission mask drops from -13 dBm / 1MHz to -25 dBm / 1MHz</w:t>
            </w:r>
          </w:p>
        </w:tc>
      </w:tr>
    </w:tbl>
    <w:p w:rsidR="00BF2B32" w:rsidRDefault="00BF2B32" w:rsidP="00EA6A3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268"/>
        <w:gridCol w:w="3126"/>
        <w:gridCol w:w="3001"/>
      </w:tblGrid>
      <w:tr w:rsidR="00FB0377" w:rsidTr="00FB0377">
        <w:trPr>
          <w:jc w:val="center"/>
        </w:trPr>
        <w:tc>
          <w:tcPr>
            <w:tcW w:w="95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Curve</w:t>
            </w:r>
          </w:p>
        </w:tc>
        <w:tc>
          <w:tcPr>
            <w:tcW w:w="2268"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Applicable Cases</w:t>
            </w:r>
          </w:p>
        </w:tc>
        <w:tc>
          <w:tcPr>
            <w:tcW w:w="3126"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Effective Emission Limit</w:t>
            </w:r>
          </w:p>
          <w:p w:rsidR="00FB0377" w:rsidRPr="005E4548" w:rsidRDefault="00FB0377" w:rsidP="00832F10">
            <w:pPr>
              <w:spacing w:after="120"/>
              <w:jc w:val="center"/>
              <w:rPr>
                <w:rFonts w:eastAsia="Yu Mincho"/>
              </w:rPr>
            </w:pPr>
            <w:r w:rsidRPr="005E4548">
              <w:rPr>
                <w:rFonts w:eastAsia="Yu Mincho"/>
              </w:rPr>
              <w:t>(assuming no filter attenuation)</w:t>
            </w:r>
          </w:p>
        </w:tc>
        <w:tc>
          <w:tcPr>
            <w:tcW w:w="3001" w:type="dxa"/>
          </w:tcPr>
          <w:p w:rsidR="00FB0377" w:rsidRPr="007605C5" w:rsidRDefault="00FB0377" w:rsidP="00832F10">
            <w:pPr>
              <w:spacing w:after="120"/>
              <w:jc w:val="center"/>
              <w:rPr>
                <w:rFonts w:eastAsia="Yu Mincho"/>
                <w:color w:val="FF0000"/>
              </w:rPr>
            </w:pPr>
            <w:r w:rsidRPr="007605C5">
              <w:rPr>
                <w:rFonts w:eastAsia="Yu Mincho"/>
                <w:color w:val="FF0000"/>
              </w:rPr>
              <w:t xml:space="preserve">Emissions </w:t>
            </w:r>
            <w:r w:rsidR="007605C5">
              <w:rPr>
                <w:rFonts w:eastAsia="Yu Mincho"/>
                <w:color w:val="FF0000"/>
              </w:rPr>
              <w:t>I</w:t>
            </w:r>
            <w:r w:rsidRPr="007605C5">
              <w:rPr>
                <w:rFonts w:eastAsia="Yu Mincho"/>
                <w:color w:val="FF0000"/>
              </w:rPr>
              <w:t xml:space="preserve">ncluded in </w:t>
            </w:r>
            <w:r w:rsidR="007605C5">
              <w:rPr>
                <w:rFonts w:eastAsia="Yu Mincho"/>
                <w:color w:val="FF0000"/>
              </w:rPr>
              <w:t>Case</w:t>
            </w:r>
          </w:p>
        </w:tc>
      </w:tr>
      <w:tr w:rsidR="00FB0377" w:rsidTr="00FB0377">
        <w:trPr>
          <w:jc w:val="center"/>
        </w:trPr>
        <w:tc>
          <w:tcPr>
            <w:tcW w:w="95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1</w:t>
            </w:r>
          </w:p>
        </w:tc>
        <w:tc>
          <w:tcPr>
            <w:tcW w:w="2268"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Case A and Case C</w:t>
            </w:r>
          </w:p>
        </w:tc>
        <w:tc>
          <w:tcPr>
            <w:tcW w:w="3126"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-13 dBm / 1 MHz</w:t>
            </w:r>
          </w:p>
        </w:tc>
        <w:tc>
          <w:tcPr>
            <w:tcW w:w="3001" w:type="dxa"/>
          </w:tcPr>
          <w:p w:rsidR="00FB0377" w:rsidRPr="007605C5" w:rsidRDefault="00FB0377" w:rsidP="00832F10">
            <w:pPr>
              <w:spacing w:after="120"/>
              <w:jc w:val="center"/>
              <w:rPr>
                <w:rFonts w:eastAsia="Yu Mincho"/>
                <w:color w:val="FF0000"/>
              </w:rPr>
            </w:pPr>
            <w:r w:rsidRPr="007605C5">
              <w:rPr>
                <w:rFonts w:eastAsia="Yu Mincho"/>
                <w:color w:val="FF0000"/>
              </w:rPr>
              <w:t>R-IM3s + Spectral Regrowth</w:t>
            </w:r>
          </w:p>
        </w:tc>
      </w:tr>
      <w:tr w:rsidR="00FB0377" w:rsidTr="00FB0377">
        <w:trPr>
          <w:jc w:val="center"/>
        </w:trPr>
        <w:tc>
          <w:tcPr>
            <w:tcW w:w="955"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2</w:t>
            </w:r>
          </w:p>
        </w:tc>
        <w:tc>
          <w:tcPr>
            <w:tcW w:w="2268"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Case B and Case D</w:t>
            </w:r>
          </w:p>
        </w:tc>
        <w:tc>
          <w:tcPr>
            <w:tcW w:w="3126" w:type="dxa"/>
            <w:shd w:val="clear" w:color="auto" w:fill="auto"/>
            <w:vAlign w:val="center"/>
          </w:tcPr>
          <w:p w:rsidR="00FB0377" w:rsidRPr="005E4548" w:rsidRDefault="00FB0377" w:rsidP="00832F10">
            <w:pPr>
              <w:spacing w:after="120"/>
              <w:jc w:val="center"/>
              <w:rPr>
                <w:rFonts w:eastAsia="Yu Mincho"/>
              </w:rPr>
            </w:pPr>
            <w:r w:rsidRPr="005E4548">
              <w:rPr>
                <w:rFonts w:eastAsia="Yu Mincho"/>
              </w:rPr>
              <w:t>-25 dBm / 1 MHz</w:t>
            </w:r>
          </w:p>
        </w:tc>
        <w:tc>
          <w:tcPr>
            <w:tcW w:w="3001" w:type="dxa"/>
          </w:tcPr>
          <w:p w:rsidR="00FB0377" w:rsidRPr="007605C5" w:rsidRDefault="00FB0377" w:rsidP="00832F10">
            <w:pPr>
              <w:spacing w:after="120"/>
              <w:jc w:val="center"/>
              <w:rPr>
                <w:rFonts w:eastAsia="Yu Mincho"/>
                <w:color w:val="FF0000"/>
              </w:rPr>
            </w:pPr>
            <w:r w:rsidRPr="007605C5">
              <w:rPr>
                <w:rFonts w:eastAsia="Yu Mincho"/>
                <w:color w:val="FF0000"/>
              </w:rPr>
              <w:t>R-IM3s + Spectral Regrowth</w:t>
            </w:r>
          </w:p>
        </w:tc>
      </w:tr>
      <w:tr w:rsidR="00FB0377" w:rsidTr="00FB0377">
        <w:trPr>
          <w:jc w:val="center"/>
        </w:trPr>
        <w:tc>
          <w:tcPr>
            <w:tcW w:w="955" w:type="dxa"/>
            <w:shd w:val="clear" w:color="auto" w:fill="auto"/>
            <w:vAlign w:val="center"/>
          </w:tcPr>
          <w:p w:rsidR="00FB0377" w:rsidRPr="00FB0377" w:rsidRDefault="00FB0377" w:rsidP="00832F10">
            <w:pPr>
              <w:spacing w:after="120"/>
              <w:jc w:val="center"/>
              <w:rPr>
                <w:rFonts w:eastAsia="Yu Mincho"/>
                <w:color w:val="FF0000"/>
              </w:rPr>
            </w:pPr>
            <w:r w:rsidRPr="00FB0377">
              <w:rPr>
                <w:rFonts w:eastAsia="Yu Mincho"/>
                <w:color w:val="FF0000"/>
              </w:rPr>
              <w:t>3</w:t>
            </w:r>
          </w:p>
        </w:tc>
        <w:tc>
          <w:tcPr>
            <w:tcW w:w="2268" w:type="dxa"/>
            <w:shd w:val="clear" w:color="auto" w:fill="auto"/>
            <w:vAlign w:val="center"/>
          </w:tcPr>
          <w:p w:rsidR="00FB0377" w:rsidRPr="00FB0377" w:rsidRDefault="00FB0377" w:rsidP="00832F10">
            <w:pPr>
              <w:spacing w:after="120"/>
              <w:jc w:val="center"/>
              <w:rPr>
                <w:rFonts w:eastAsia="Yu Mincho"/>
                <w:color w:val="FF0000"/>
              </w:rPr>
            </w:pPr>
            <w:r w:rsidRPr="00FB0377">
              <w:rPr>
                <w:rFonts w:eastAsia="Yu Mincho"/>
                <w:color w:val="FF0000"/>
              </w:rPr>
              <w:t>Case E and Case F</w:t>
            </w:r>
          </w:p>
        </w:tc>
        <w:tc>
          <w:tcPr>
            <w:tcW w:w="3126" w:type="dxa"/>
            <w:shd w:val="clear" w:color="auto" w:fill="auto"/>
            <w:vAlign w:val="center"/>
          </w:tcPr>
          <w:p w:rsidR="00FB0377" w:rsidRPr="00FB0377" w:rsidRDefault="00FB0377" w:rsidP="00832F10">
            <w:pPr>
              <w:spacing w:after="120"/>
              <w:jc w:val="center"/>
              <w:rPr>
                <w:rFonts w:eastAsia="Yu Mincho"/>
                <w:color w:val="FF0000"/>
              </w:rPr>
            </w:pPr>
            <w:r w:rsidRPr="00FB0377">
              <w:rPr>
                <w:rFonts w:eastAsia="Yu Mincho"/>
                <w:color w:val="FF0000"/>
              </w:rPr>
              <w:t>-25 dBm / 1 MHz</w:t>
            </w:r>
          </w:p>
        </w:tc>
        <w:tc>
          <w:tcPr>
            <w:tcW w:w="3001" w:type="dxa"/>
          </w:tcPr>
          <w:p w:rsidR="00FB0377" w:rsidRPr="00FB0377" w:rsidRDefault="00FB0377" w:rsidP="00832F10">
            <w:pPr>
              <w:spacing w:after="120"/>
              <w:jc w:val="center"/>
              <w:rPr>
                <w:rFonts w:eastAsia="Yu Mincho"/>
                <w:color w:val="FF0000"/>
              </w:rPr>
            </w:pPr>
            <w:r w:rsidRPr="00FB0377">
              <w:rPr>
                <w:rFonts w:eastAsia="Yu Mincho"/>
                <w:color w:val="FF0000"/>
              </w:rPr>
              <w:t>R-IM3s only</w:t>
            </w:r>
          </w:p>
        </w:tc>
      </w:tr>
    </w:tbl>
    <w:p w:rsidR="00EA6A30" w:rsidRDefault="00EA6A30" w:rsidP="00EA6A30">
      <w:pPr>
        <w:rPr>
          <w:b/>
          <w:lang w:val="en-US"/>
        </w:rPr>
      </w:pPr>
    </w:p>
    <w:p w:rsidR="00FB0377" w:rsidRDefault="00FB0377" w:rsidP="00EA6A30">
      <w:pPr>
        <w:rPr>
          <w:b/>
          <w:lang w:val="en-US"/>
        </w:rPr>
      </w:pPr>
      <w:r>
        <w:rPr>
          <w:b/>
          <w:lang w:val="en-US"/>
        </w:rPr>
        <w:t xml:space="preserve">Observation 2: The two cases for -25 dBm/MHz can be distinguished through straightforward calculations at </w:t>
      </w:r>
      <w:proofErr w:type="gramStart"/>
      <w:r>
        <w:rPr>
          <w:b/>
          <w:lang w:val="en-US"/>
        </w:rPr>
        <w:t>UE, and</w:t>
      </w:r>
      <w:proofErr w:type="gramEnd"/>
      <w:r>
        <w:rPr>
          <w:b/>
          <w:lang w:val="en-US"/>
        </w:rPr>
        <w:t xml:space="preserve"> incorporated into the same decision as is currently used to choose between -13 dBm/MHz and -25 dBm/MHz curves.</w:t>
      </w:r>
    </w:p>
    <w:p w:rsidR="00FB0377" w:rsidRDefault="00FB0377" w:rsidP="00EA6A30">
      <w:pPr>
        <w:rPr>
          <w:lang w:val="en-US"/>
        </w:rPr>
      </w:pPr>
      <w:r w:rsidRPr="00FB0377">
        <w:rPr>
          <w:lang w:val="en-US"/>
        </w:rPr>
        <w:t>Finally,</w:t>
      </w:r>
      <w:r>
        <w:rPr>
          <w:lang w:val="en-US"/>
        </w:rPr>
        <w:t xml:space="preserve"> it is noted that the Rel-15 curve for -25 dBm/MHz was defined using measurements from contiguous channel arrangements.   The A-MPR values were </w:t>
      </w:r>
      <w:r w:rsidR="00E472C7">
        <w:rPr>
          <w:lang w:val="en-US"/>
        </w:rPr>
        <w:t xml:space="preserve">identified that were </w:t>
      </w:r>
      <w:proofErr w:type="gramStart"/>
      <w:r w:rsidR="00E472C7">
        <w:rPr>
          <w:lang w:val="en-US"/>
        </w:rPr>
        <w:t>sufficient</w:t>
      </w:r>
      <w:proofErr w:type="gramEnd"/>
      <w:r>
        <w:rPr>
          <w:lang w:val="en-US"/>
        </w:rPr>
        <w:t xml:space="preserve"> to bring emissions below </w:t>
      </w:r>
      <w:r w:rsidR="00E472C7">
        <w:rPr>
          <w:lang w:val="en-US"/>
        </w:rPr>
        <w:t>-25 dBm/MHz, but those emissions included overlapping spectral regrowth and R-IM3s.   The spectrum analyzer screenshot below show</w:t>
      </w:r>
      <w:r w:rsidR="007605C5">
        <w:rPr>
          <w:lang w:val="en-US"/>
        </w:rPr>
        <w:t>s</w:t>
      </w:r>
      <w:r w:rsidR="00E472C7">
        <w:rPr>
          <w:lang w:val="en-US"/>
        </w:rPr>
        <w:t xml:space="preserve"> a test with a full allocation (162 RB) on a 60 MHz NR channel, with a single RB (RB99) on a contiguous LTE channel.    The R-IMD induced on the NR Tx chain from the LTE transmission was relatively small compared to the spectral regrowth from the NR.  But since both had to be brought below -25 dBm/MHz, the required </w:t>
      </w:r>
      <w:proofErr w:type="spellStart"/>
      <w:r w:rsidR="00E472C7">
        <w:rPr>
          <w:lang w:val="en-US"/>
        </w:rPr>
        <w:t>backoff</w:t>
      </w:r>
      <w:proofErr w:type="spellEnd"/>
      <w:r w:rsidR="00E472C7">
        <w:rPr>
          <w:lang w:val="en-US"/>
        </w:rPr>
        <w:t xml:space="preserve"> was large.</w:t>
      </w:r>
    </w:p>
    <w:p w:rsidR="00E472C7" w:rsidRPr="00FB0377" w:rsidRDefault="00E472C7" w:rsidP="00E472C7">
      <w:pPr>
        <w:jc w:val="center"/>
        <w:rPr>
          <w:lang w:val="en-US"/>
        </w:rPr>
      </w:pPr>
      <w:r w:rsidRPr="00E472C7">
        <w:rPr>
          <w:noProof/>
        </w:rPr>
        <w:drawing>
          <wp:inline distT="0" distB="0" distL="0" distR="0" wp14:anchorId="627AE8AA" wp14:editId="537A081A">
            <wp:extent cx="3384468" cy="2849231"/>
            <wp:effectExtent l="0" t="0" r="6985" b="8890"/>
            <wp:docPr id="7" name="Picture 3">
              <a:extLst xmlns:a="http://schemas.openxmlformats.org/drawingml/2006/main">
                <a:ext uri="{FF2B5EF4-FFF2-40B4-BE49-F238E27FC236}">
                  <a16:creationId xmlns:a16="http://schemas.microsoft.com/office/drawing/2014/main" id="{BD4A4A69-A2A5-4E47-B218-FE295336B1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D4A4A69-A2A5-4E47-B218-FE295336B1F0}"/>
                        </a:ext>
                      </a:extLst>
                    </pic:cNvPr>
                    <pic:cNvPicPr>
                      <a:picLocks noChangeAspect="1"/>
                    </pic:cNvPicPr>
                  </pic:nvPicPr>
                  <pic:blipFill>
                    <a:blip r:embed="rId16"/>
                    <a:stretch>
                      <a:fillRect/>
                    </a:stretch>
                  </pic:blipFill>
                  <pic:spPr>
                    <a:xfrm>
                      <a:off x="0" y="0"/>
                      <a:ext cx="3392232" cy="2855767"/>
                    </a:xfrm>
                    <a:prstGeom prst="rect">
                      <a:avLst/>
                    </a:prstGeom>
                  </pic:spPr>
                </pic:pic>
              </a:graphicData>
            </a:graphic>
          </wp:inline>
        </w:drawing>
      </w:r>
    </w:p>
    <w:p w:rsidR="00FB0377" w:rsidRDefault="00FB0377" w:rsidP="00EA6A30">
      <w:pPr>
        <w:rPr>
          <w:b/>
          <w:lang w:val="en-US"/>
        </w:rPr>
      </w:pPr>
    </w:p>
    <w:p w:rsidR="00FB0377" w:rsidRDefault="00E472C7" w:rsidP="00EA6A30">
      <w:pPr>
        <w:rPr>
          <w:lang w:val="en-US"/>
        </w:rPr>
      </w:pPr>
      <w:r w:rsidRPr="00E472C7">
        <w:rPr>
          <w:lang w:val="en-US"/>
        </w:rPr>
        <w:lastRenderedPageBreak/>
        <w:t xml:space="preserve">As a </w:t>
      </w:r>
      <w:r>
        <w:rPr>
          <w:lang w:val="en-US"/>
        </w:rPr>
        <w:t xml:space="preserve">result, the Rel-15 curve for -25 dBm/MHz allows large </w:t>
      </w:r>
      <w:proofErr w:type="spellStart"/>
      <w:r>
        <w:rPr>
          <w:lang w:val="en-US"/>
        </w:rPr>
        <w:t>backoff</w:t>
      </w:r>
      <w:proofErr w:type="spellEnd"/>
      <w:r>
        <w:rPr>
          <w:lang w:val="en-US"/>
        </w:rPr>
        <w:t xml:space="preserve"> (12 dB) even with large aggregate </w:t>
      </w:r>
      <w:r w:rsidR="00435D12">
        <w:rPr>
          <w:lang w:val="en-US"/>
        </w:rPr>
        <w:t xml:space="preserve">allocation sizes.  Without the overlapping spectral regrowth, the IM3 power for large allocations is spread over large bandwidths reducing the PSD, which should allow for </w:t>
      </w:r>
      <w:r w:rsidR="007605C5">
        <w:rPr>
          <w:lang w:val="en-US"/>
        </w:rPr>
        <w:t xml:space="preserve">significantly </w:t>
      </w:r>
      <w:r w:rsidR="00435D12">
        <w:rPr>
          <w:lang w:val="en-US"/>
        </w:rPr>
        <w:t xml:space="preserve">lower </w:t>
      </w:r>
      <w:proofErr w:type="spellStart"/>
      <w:r w:rsidR="00435D12">
        <w:rPr>
          <w:lang w:val="en-US"/>
        </w:rPr>
        <w:t>backoff</w:t>
      </w:r>
      <w:proofErr w:type="spellEnd"/>
      <w:r w:rsidR="00435D12">
        <w:rPr>
          <w:lang w:val="en-US"/>
        </w:rPr>
        <w:t xml:space="preserve"> requirements.</w:t>
      </w:r>
    </w:p>
    <w:p w:rsidR="00435D12" w:rsidRDefault="00435D12" w:rsidP="00435D12">
      <w:pPr>
        <w:jc w:val="center"/>
        <w:rPr>
          <w:lang w:val="en-US"/>
        </w:rPr>
      </w:pPr>
      <w:r>
        <w:rPr>
          <w:noProof/>
          <w:lang w:val="en-US"/>
        </w:rPr>
        <w:drawing>
          <wp:inline distT="0" distB="0" distL="0" distR="0" wp14:anchorId="3D5AD23D">
            <wp:extent cx="3938270" cy="20605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8270" cy="2060575"/>
                    </a:xfrm>
                    <a:prstGeom prst="rect">
                      <a:avLst/>
                    </a:prstGeom>
                    <a:noFill/>
                  </pic:spPr>
                </pic:pic>
              </a:graphicData>
            </a:graphic>
          </wp:inline>
        </w:drawing>
      </w:r>
    </w:p>
    <w:p w:rsidR="00435D12" w:rsidRDefault="00435D12" w:rsidP="00EA6A30">
      <w:pPr>
        <w:rPr>
          <w:lang w:val="en-US"/>
        </w:rPr>
      </w:pPr>
    </w:p>
    <w:p w:rsidR="00435D12" w:rsidRDefault="00435D12" w:rsidP="00EA6A30">
      <w:pPr>
        <w:rPr>
          <w:b/>
          <w:lang w:val="en-US"/>
        </w:rPr>
      </w:pPr>
      <w:r w:rsidRPr="00435D12">
        <w:rPr>
          <w:b/>
          <w:lang w:val="en-US"/>
        </w:rPr>
        <w:t xml:space="preserve">Observation 3: The current Rel-15 A-MPR curve for -25 dBm/MHz was based on measurements using overlapping spectral regrowth and R-IM3s, and thus allows large power </w:t>
      </w:r>
      <w:proofErr w:type="spellStart"/>
      <w:r w:rsidRPr="00435D12">
        <w:rPr>
          <w:b/>
          <w:lang w:val="en-US"/>
        </w:rPr>
        <w:t>backoff</w:t>
      </w:r>
      <w:proofErr w:type="spellEnd"/>
      <w:r w:rsidRPr="00435D12">
        <w:rPr>
          <w:b/>
          <w:lang w:val="en-US"/>
        </w:rPr>
        <w:t xml:space="preserve"> even with large allocations were IM3 power is spread over large bandwidths.</w:t>
      </w:r>
    </w:p>
    <w:p w:rsidR="008747F7" w:rsidRDefault="008747F7" w:rsidP="00EA6A30">
      <w:pPr>
        <w:rPr>
          <w:lang w:val="en-US"/>
        </w:rPr>
      </w:pPr>
      <w:r>
        <w:rPr>
          <w:lang w:val="en-US"/>
        </w:rPr>
        <w:t xml:space="preserve">In conditions where all the R-IM3 products which must meet the -25 dBm/MHz limit do not overlap with spectral regrowth, significantly less </w:t>
      </w:r>
      <w:proofErr w:type="spellStart"/>
      <w:r>
        <w:rPr>
          <w:lang w:val="en-US"/>
        </w:rPr>
        <w:t>backoff</w:t>
      </w:r>
      <w:proofErr w:type="spellEnd"/>
      <w:r>
        <w:rPr>
          <w:lang w:val="en-US"/>
        </w:rPr>
        <w:t xml:space="preserve"> may be required than is allowed by the existing Rel-15 curve.  This is especially true for large allocations where R-IM3 power is spread over large bandwidths, resulting in lower PSDs, and the spectral regrowth is the dominant emission.</w:t>
      </w:r>
    </w:p>
    <w:p w:rsidR="008747F7" w:rsidRPr="008747F7" w:rsidRDefault="008747F7" w:rsidP="00EA6A30">
      <w:pPr>
        <w:rPr>
          <w:lang w:val="en-US"/>
        </w:rPr>
      </w:pPr>
      <w:r>
        <w:rPr>
          <w:lang w:val="en-US"/>
        </w:rPr>
        <w:t xml:space="preserve">It is reasonable to expect that UE may be able to operate with significantly less </w:t>
      </w:r>
      <w:proofErr w:type="spellStart"/>
      <w:r>
        <w:rPr>
          <w:lang w:val="en-US"/>
        </w:rPr>
        <w:t>backoff</w:t>
      </w:r>
      <w:proofErr w:type="spellEnd"/>
      <w:r>
        <w:rPr>
          <w:lang w:val="en-US"/>
        </w:rPr>
        <w:t xml:space="preserve"> than Rel-15 allows in these conditions.  Furthermore, it is observed that these conditions are easily identifiable through straightforward calculations.</w:t>
      </w:r>
    </w:p>
    <w:p w:rsidR="00435D12" w:rsidRPr="00435D12" w:rsidRDefault="00435D12" w:rsidP="00EA6A30">
      <w:pPr>
        <w:rPr>
          <w:b/>
          <w:lang w:val="en-US"/>
        </w:rPr>
      </w:pPr>
      <w:r w:rsidRPr="00435D12">
        <w:rPr>
          <w:b/>
          <w:lang w:val="en-US"/>
        </w:rPr>
        <w:t>Proposal: Add a new, third, A-MPR curve to the Rel-16 B41/n41 EN-DC A-MPR definition, to represent the case where R-IM3s must be held below -25 dBm/MHz, but those IM3s do not overlap with spectral regrowth from the single channels.</w:t>
      </w:r>
    </w:p>
    <w:p w:rsidR="00435D12" w:rsidRPr="00E472C7" w:rsidRDefault="00435D12" w:rsidP="00EA6A30">
      <w:pPr>
        <w:rPr>
          <w:lang w:val="en-US"/>
        </w:rPr>
      </w:pP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8747F7" w:rsidRDefault="008747F7" w:rsidP="00A61C01">
      <w:pPr>
        <w:rPr>
          <w:b/>
          <w:lang w:val="en-US"/>
        </w:rPr>
      </w:pPr>
      <w:r w:rsidRPr="00DA1DE2">
        <w:rPr>
          <w:b/>
          <w:lang w:val="en-US"/>
        </w:rPr>
        <w:t>Observation</w:t>
      </w:r>
      <w:r>
        <w:rPr>
          <w:b/>
          <w:lang w:val="en-US"/>
        </w:rPr>
        <w:t xml:space="preserve"> 1</w:t>
      </w:r>
      <w:r w:rsidRPr="00DA1DE2">
        <w:rPr>
          <w:b/>
          <w:lang w:val="en-US"/>
        </w:rPr>
        <w:t xml:space="preserve">: Two distinct cases exist for the -25 dBm/MHz limit, with a reasonable expectation of significantly different </w:t>
      </w:r>
      <w:proofErr w:type="spellStart"/>
      <w:r w:rsidRPr="00DA1DE2">
        <w:rPr>
          <w:b/>
          <w:lang w:val="en-US"/>
        </w:rPr>
        <w:t>backoff</w:t>
      </w:r>
      <w:proofErr w:type="spellEnd"/>
      <w:r w:rsidRPr="00DA1DE2">
        <w:rPr>
          <w:b/>
          <w:lang w:val="en-US"/>
        </w:rPr>
        <w:t xml:space="preserve"> requirements.</w:t>
      </w:r>
    </w:p>
    <w:p w:rsidR="008747F7" w:rsidRDefault="008747F7" w:rsidP="00A61C01">
      <w:pPr>
        <w:rPr>
          <w:b/>
          <w:lang w:val="en-US"/>
        </w:rPr>
      </w:pPr>
      <w:r>
        <w:rPr>
          <w:b/>
          <w:lang w:val="en-US"/>
        </w:rPr>
        <w:t xml:space="preserve">Observation 2: The two cases for -25 dBm/MHz can be distinguished through straightforward calculations at </w:t>
      </w:r>
      <w:proofErr w:type="gramStart"/>
      <w:r>
        <w:rPr>
          <w:b/>
          <w:lang w:val="en-US"/>
        </w:rPr>
        <w:t>UE, and</w:t>
      </w:r>
      <w:proofErr w:type="gramEnd"/>
      <w:r>
        <w:rPr>
          <w:b/>
          <w:lang w:val="en-US"/>
        </w:rPr>
        <w:t xml:space="preserve"> incorporated into the same decision as is currently used to choose between -13 dBm/MHz and -25 dBm/MHz curves.</w:t>
      </w:r>
    </w:p>
    <w:p w:rsidR="008747F7" w:rsidRDefault="008747F7" w:rsidP="00A61C01">
      <w:pPr>
        <w:rPr>
          <w:b/>
          <w:lang w:val="en-US"/>
        </w:rPr>
      </w:pPr>
      <w:r w:rsidRPr="00435D12">
        <w:rPr>
          <w:b/>
          <w:lang w:val="en-US"/>
        </w:rPr>
        <w:t xml:space="preserve">Observation 3: The current Rel-15 A-MPR curve for -25 dBm/MHz was based on measurements using overlapping spectral regrowth and R-IM3s, and thus allows large power </w:t>
      </w:r>
      <w:proofErr w:type="spellStart"/>
      <w:r w:rsidRPr="00435D12">
        <w:rPr>
          <w:b/>
          <w:lang w:val="en-US"/>
        </w:rPr>
        <w:t>backoff</w:t>
      </w:r>
      <w:proofErr w:type="spellEnd"/>
      <w:r w:rsidRPr="00435D12">
        <w:rPr>
          <w:b/>
          <w:lang w:val="en-US"/>
        </w:rPr>
        <w:t xml:space="preserve"> even with large allocations were IM3 power is spread over large bandwidths.</w:t>
      </w:r>
    </w:p>
    <w:p w:rsidR="008747F7" w:rsidRPr="00435D12" w:rsidRDefault="008747F7" w:rsidP="008747F7">
      <w:pPr>
        <w:rPr>
          <w:b/>
          <w:lang w:val="en-US"/>
        </w:rPr>
      </w:pPr>
      <w:r w:rsidRPr="00435D12">
        <w:rPr>
          <w:b/>
          <w:lang w:val="en-US"/>
        </w:rPr>
        <w:t>Proposal: Add a new, third, A-MPR curve to the Rel-16 B41/n41 EN-DC A-MPR definition, to represent the case where R-IM3s must be held below -25 dBm/MHz, but those IM3s do not overlap with spectral regrowth from the single channels.</w:t>
      </w:r>
    </w:p>
    <w:p w:rsidR="008747F7" w:rsidRDefault="008747F7" w:rsidP="00A61C01">
      <w:pPr>
        <w:rPr>
          <w:b/>
          <w:lang w:val="en-US"/>
        </w:rPr>
      </w:pPr>
    </w:p>
    <w:p w:rsidR="00307817" w:rsidRDefault="00606B0C" w:rsidP="00533E15">
      <w:pPr>
        <w:pStyle w:val="Heading1"/>
        <w:rPr>
          <w:lang w:val="en-US"/>
        </w:rPr>
      </w:pPr>
      <w:r>
        <w:rPr>
          <w:lang w:val="en-US"/>
        </w:rPr>
        <w:t>4</w:t>
      </w:r>
      <w:r w:rsidR="00307817">
        <w:rPr>
          <w:lang w:val="en-US"/>
        </w:rPr>
        <w:tab/>
        <w:t>References</w:t>
      </w:r>
    </w:p>
    <w:p w:rsidR="0075380A" w:rsidRPr="0075380A" w:rsidRDefault="0075380A" w:rsidP="0075380A">
      <w:pPr>
        <w:numPr>
          <w:ilvl w:val="0"/>
          <w:numId w:val="5"/>
        </w:numPr>
        <w:rPr>
          <w:lang w:val="en-US"/>
        </w:rPr>
      </w:pPr>
      <w:bookmarkStart w:id="1" w:name="_Ref984061"/>
      <w:r w:rsidRPr="0075380A">
        <w:rPr>
          <w:lang w:val="en-US"/>
        </w:rPr>
        <w:t>RP-181655</w:t>
      </w:r>
      <w:r>
        <w:rPr>
          <w:lang w:val="en-US"/>
        </w:rPr>
        <w:t>, “</w:t>
      </w:r>
      <w:r w:rsidRPr="0075380A">
        <w:rPr>
          <w:lang w:val="en-US"/>
        </w:rPr>
        <w:t>Revised WID on 29 dBm UE Power Class for LTE Band 41and NR Band n41</w:t>
      </w:r>
      <w:r>
        <w:rPr>
          <w:lang w:val="en-US"/>
        </w:rPr>
        <w:t>,” Sprint, CMCC</w:t>
      </w:r>
      <w:bookmarkEnd w:id="1"/>
    </w:p>
    <w:p w:rsidR="005C492D" w:rsidRDefault="00BF2B32" w:rsidP="00DE2794">
      <w:pPr>
        <w:numPr>
          <w:ilvl w:val="0"/>
          <w:numId w:val="5"/>
        </w:numPr>
        <w:rPr>
          <w:lang w:val="en-US"/>
        </w:rPr>
      </w:pPr>
      <w:bookmarkStart w:id="2" w:name="_Ref984092"/>
      <w:r>
        <w:rPr>
          <w:lang w:val="en-US"/>
        </w:rPr>
        <w:t>R4-1807831, “</w:t>
      </w:r>
      <w:r w:rsidRPr="00BF2B32">
        <w:rPr>
          <w:lang w:val="en-US"/>
        </w:rPr>
        <w:t>Effect of Channel Arrangements on RIM3 Products and A-MPR</w:t>
      </w:r>
      <w:r>
        <w:rPr>
          <w:lang w:val="en-US"/>
        </w:rPr>
        <w:t>”, RAN4#87</w:t>
      </w:r>
      <w:bookmarkEnd w:id="2"/>
    </w:p>
    <w:p w:rsidR="00893061" w:rsidRPr="005C492D" w:rsidRDefault="008747F7" w:rsidP="00DE2794">
      <w:pPr>
        <w:numPr>
          <w:ilvl w:val="0"/>
          <w:numId w:val="5"/>
        </w:numPr>
        <w:rPr>
          <w:lang w:val="en-US"/>
        </w:rPr>
      </w:pPr>
      <w:r>
        <w:rPr>
          <w:lang w:val="en-US"/>
        </w:rPr>
        <w:t>R4-1807833, “</w:t>
      </w:r>
      <w:r w:rsidRPr="008747F7">
        <w:rPr>
          <w:lang w:val="en-US"/>
        </w:rPr>
        <w:t>Measurements for Band 41/n41 EN-DC A-MPR</w:t>
      </w:r>
      <w:r>
        <w:rPr>
          <w:lang w:val="en-US"/>
        </w:rPr>
        <w:t>”, RAN4#87</w:t>
      </w:r>
    </w:p>
    <w:sectPr w:rsidR="00893061"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567D" w:rsidRDefault="004F567D" w:rsidP="00ED16D3">
      <w:pPr>
        <w:spacing w:after="0"/>
      </w:pPr>
      <w:r>
        <w:separator/>
      </w:r>
    </w:p>
  </w:endnote>
  <w:endnote w:type="continuationSeparator" w:id="0">
    <w:p w:rsidR="004F567D" w:rsidRDefault="004F567D"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567D" w:rsidRDefault="004F567D" w:rsidP="00ED16D3">
      <w:pPr>
        <w:spacing w:after="0"/>
      </w:pPr>
      <w:r>
        <w:separator/>
      </w:r>
    </w:p>
  </w:footnote>
  <w:footnote w:type="continuationSeparator" w:id="0">
    <w:p w:rsidR="004F567D" w:rsidRDefault="004F567D"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8BA79F1"/>
    <w:multiLevelType w:val="hybridMultilevel"/>
    <w:tmpl w:val="08C269FC"/>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7BB52AB4"/>
    <w:multiLevelType w:val="hybridMultilevel"/>
    <w:tmpl w:val="240C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4"/>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0"/>
  </w:num>
  <w:num w:numId="1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291"/>
    <w:rsid w:val="0000368B"/>
    <w:rsid w:val="00004C2B"/>
    <w:rsid w:val="00006338"/>
    <w:rsid w:val="00012171"/>
    <w:rsid w:val="00016C7E"/>
    <w:rsid w:val="00022C17"/>
    <w:rsid w:val="000230BC"/>
    <w:rsid w:val="000246D7"/>
    <w:rsid w:val="000249BB"/>
    <w:rsid w:val="00025369"/>
    <w:rsid w:val="00026181"/>
    <w:rsid w:val="000337FA"/>
    <w:rsid w:val="00034DF4"/>
    <w:rsid w:val="00036827"/>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8328C"/>
    <w:rsid w:val="000943F2"/>
    <w:rsid w:val="00097167"/>
    <w:rsid w:val="000B5C2C"/>
    <w:rsid w:val="000B5EB7"/>
    <w:rsid w:val="000C18C0"/>
    <w:rsid w:val="000C1CA4"/>
    <w:rsid w:val="000C4F98"/>
    <w:rsid w:val="000C5726"/>
    <w:rsid w:val="000C7C15"/>
    <w:rsid w:val="000D3E6E"/>
    <w:rsid w:val="000E05F9"/>
    <w:rsid w:val="000E28F5"/>
    <w:rsid w:val="000E3E85"/>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B4A"/>
    <w:rsid w:val="001265E3"/>
    <w:rsid w:val="00133230"/>
    <w:rsid w:val="0013434F"/>
    <w:rsid w:val="00141E20"/>
    <w:rsid w:val="001447C0"/>
    <w:rsid w:val="001447ED"/>
    <w:rsid w:val="0014499D"/>
    <w:rsid w:val="00150AF3"/>
    <w:rsid w:val="001533DA"/>
    <w:rsid w:val="00153504"/>
    <w:rsid w:val="00154DF0"/>
    <w:rsid w:val="001624FA"/>
    <w:rsid w:val="001628E5"/>
    <w:rsid w:val="0016296C"/>
    <w:rsid w:val="00163C51"/>
    <w:rsid w:val="00163E81"/>
    <w:rsid w:val="00166F8F"/>
    <w:rsid w:val="00167F6D"/>
    <w:rsid w:val="00172F64"/>
    <w:rsid w:val="00184372"/>
    <w:rsid w:val="0018470A"/>
    <w:rsid w:val="00184C79"/>
    <w:rsid w:val="00187DFC"/>
    <w:rsid w:val="00190122"/>
    <w:rsid w:val="00196E39"/>
    <w:rsid w:val="001A1714"/>
    <w:rsid w:val="001A283D"/>
    <w:rsid w:val="001A546C"/>
    <w:rsid w:val="001A54B7"/>
    <w:rsid w:val="001B12F2"/>
    <w:rsid w:val="001B65F2"/>
    <w:rsid w:val="001B75D7"/>
    <w:rsid w:val="001C2AF1"/>
    <w:rsid w:val="001C382A"/>
    <w:rsid w:val="001C655C"/>
    <w:rsid w:val="001D0D92"/>
    <w:rsid w:val="001D16CA"/>
    <w:rsid w:val="001D63A7"/>
    <w:rsid w:val="001D6BCA"/>
    <w:rsid w:val="001D6EFE"/>
    <w:rsid w:val="001D7011"/>
    <w:rsid w:val="001E2F54"/>
    <w:rsid w:val="001E3240"/>
    <w:rsid w:val="001E68F5"/>
    <w:rsid w:val="001F1359"/>
    <w:rsid w:val="001F49F0"/>
    <w:rsid w:val="0020535A"/>
    <w:rsid w:val="00207516"/>
    <w:rsid w:val="002106FC"/>
    <w:rsid w:val="00211C79"/>
    <w:rsid w:val="00213586"/>
    <w:rsid w:val="00217317"/>
    <w:rsid w:val="00217824"/>
    <w:rsid w:val="00220ACF"/>
    <w:rsid w:val="00223472"/>
    <w:rsid w:val="002251EE"/>
    <w:rsid w:val="002304DF"/>
    <w:rsid w:val="00232F3D"/>
    <w:rsid w:val="00236998"/>
    <w:rsid w:val="0024069E"/>
    <w:rsid w:val="00243536"/>
    <w:rsid w:val="00246E96"/>
    <w:rsid w:val="002471BA"/>
    <w:rsid w:val="002503AA"/>
    <w:rsid w:val="00251D00"/>
    <w:rsid w:val="00252498"/>
    <w:rsid w:val="00255C10"/>
    <w:rsid w:val="00260FFA"/>
    <w:rsid w:val="00261474"/>
    <w:rsid w:val="00263E69"/>
    <w:rsid w:val="00265196"/>
    <w:rsid w:val="00265989"/>
    <w:rsid w:val="002668C4"/>
    <w:rsid w:val="00267313"/>
    <w:rsid w:val="00267ED8"/>
    <w:rsid w:val="0027606D"/>
    <w:rsid w:val="002814B2"/>
    <w:rsid w:val="00283E87"/>
    <w:rsid w:val="002856EF"/>
    <w:rsid w:val="00285AC7"/>
    <w:rsid w:val="00286E2D"/>
    <w:rsid w:val="00291D61"/>
    <w:rsid w:val="00292768"/>
    <w:rsid w:val="00292B32"/>
    <w:rsid w:val="00295520"/>
    <w:rsid w:val="002955F3"/>
    <w:rsid w:val="002A4A4C"/>
    <w:rsid w:val="002A60EF"/>
    <w:rsid w:val="002A7020"/>
    <w:rsid w:val="002B09FF"/>
    <w:rsid w:val="002B1C2F"/>
    <w:rsid w:val="002B1CC2"/>
    <w:rsid w:val="002B2941"/>
    <w:rsid w:val="002B57C1"/>
    <w:rsid w:val="002B7A82"/>
    <w:rsid w:val="002C5A27"/>
    <w:rsid w:val="002C66B9"/>
    <w:rsid w:val="002C74D0"/>
    <w:rsid w:val="002C79C7"/>
    <w:rsid w:val="002D0935"/>
    <w:rsid w:val="002D21F3"/>
    <w:rsid w:val="002D2A48"/>
    <w:rsid w:val="002D4F53"/>
    <w:rsid w:val="002E32A1"/>
    <w:rsid w:val="002E7C94"/>
    <w:rsid w:val="002F04E5"/>
    <w:rsid w:val="002F19CC"/>
    <w:rsid w:val="002F1B98"/>
    <w:rsid w:val="002F22A9"/>
    <w:rsid w:val="002F38D4"/>
    <w:rsid w:val="002F4C16"/>
    <w:rsid w:val="00306BF4"/>
    <w:rsid w:val="00307280"/>
    <w:rsid w:val="00307817"/>
    <w:rsid w:val="00310252"/>
    <w:rsid w:val="00315C1B"/>
    <w:rsid w:val="003167F1"/>
    <w:rsid w:val="0031706F"/>
    <w:rsid w:val="00320BE6"/>
    <w:rsid w:val="00322784"/>
    <w:rsid w:val="0032314E"/>
    <w:rsid w:val="0032622F"/>
    <w:rsid w:val="0032669E"/>
    <w:rsid w:val="00331D6C"/>
    <w:rsid w:val="00332F66"/>
    <w:rsid w:val="00337142"/>
    <w:rsid w:val="00344C22"/>
    <w:rsid w:val="00347349"/>
    <w:rsid w:val="00351044"/>
    <w:rsid w:val="003536E2"/>
    <w:rsid w:val="00356DAE"/>
    <w:rsid w:val="003573B9"/>
    <w:rsid w:val="00357B15"/>
    <w:rsid w:val="0036778F"/>
    <w:rsid w:val="00371202"/>
    <w:rsid w:val="003770B1"/>
    <w:rsid w:val="0038141D"/>
    <w:rsid w:val="00384454"/>
    <w:rsid w:val="00385E73"/>
    <w:rsid w:val="0038629F"/>
    <w:rsid w:val="003932E7"/>
    <w:rsid w:val="003A2B10"/>
    <w:rsid w:val="003B059C"/>
    <w:rsid w:val="003B33E1"/>
    <w:rsid w:val="003B4B43"/>
    <w:rsid w:val="003B5051"/>
    <w:rsid w:val="003B5D49"/>
    <w:rsid w:val="003B66BC"/>
    <w:rsid w:val="003C2B37"/>
    <w:rsid w:val="003E1789"/>
    <w:rsid w:val="003E1AEB"/>
    <w:rsid w:val="003E3DA7"/>
    <w:rsid w:val="003E5E4B"/>
    <w:rsid w:val="003F3DA0"/>
    <w:rsid w:val="003F413C"/>
    <w:rsid w:val="003F43ED"/>
    <w:rsid w:val="0040190F"/>
    <w:rsid w:val="0040204E"/>
    <w:rsid w:val="00410027"/>
    <w:rsid w:val="0041045B"/>
    <w:rsid w:val="00414105"/>
    <w:rsid w:val="004146B9"/>
    <w:rsid w:val="00414F8C"/>
    <w:rsid w:val="00416A57"/>
    <w:rsid w:val="00420F4E"/>
    <w:rsid w:val="004212D4"/>
    <w:rsid w:val="0042415B"/>
    <w:rsid w:val="004257E2"/>
    <w:rsid w:val="0042679C"/>
    <w:rsid w:val="00430567"/>
    <w:rsid w:val="0043087A"/>
    <w:rsid w:val="004309FC"/>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6F52"/>
    <w:rsid w:val="004A0DCE"/>
    <w:rsid w:val="004A1AD0"/>
    <w:rsid w:val="004A4210"/>
    <w:rsid w:val="004A58E2"/>
    <w:rsid w:val="004A5B74"/>
    <w:rsid w:val="004A75D5"/>
    <w:rsid w:val="004B395C"/>
    <w:rsid w:val="004B57FE"/>
    <w:rsid w:val="004B7B7C"/>
    <w:rsid w:val="004B7E43"/>
    <w:rsid w:val="004C011A"/>
    <w:rsid w:val="004C783A"/>
    <w:rsid w:val="004D1393"/>
    <w:rsid w:val="004D1A44"/>
    <w:rsid w:val="004D233E"/>
    <w:rsid w:val="004D305E"/>
    <w:rsid w:val="004D547D"/>
    <w:rsid w:val="004E0A39"/>
    <w:rsid w:val="004E2993"/>
    <w:rsid w:val="004E6935"/>
    <w:rsid w:val="004E716F"/>
    <w:rsid w:val="004E722A"/>
    <w:rsid w:val="004E7C65"/>
    <w:rsid w:val="004F0802"/>
    <w:rsid w:val="004F4C5F"/>
    <w:rsid w:val="004F567D"/>
    <w:rsid w:val="004F7980"/>
    <w:rsid w:val="005008F0"/>
    <w:rsid w:val="005019F7"/>
    <w:rsid w:val="0050203F"/>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5B96"/>
    <w:rsid w:val="005403B9"/>
    <w:rsid w:val="00545349"/>
    <w:rsid w:val="005461B4"/>
    <w:rsid w:val="00547521"/>
    <w:rsid w:val="00551F63"/>
    <w:rsid w:val="005523AC"/>
    <w:rsid w:val="005537B4"/>
    <w:rsid w:val="005553E2"/>
    <w:rsid w:val="00556607"/>
    <w:rsid w:val="0055713E"/>
    <w:rsid w:val="0055730E"/>
    <w:rsid w:val="00561F7E"/>
    <w:rsid w:val="005631C0"/>
    <w:rsid w:val="00566805"/>
    <w:rsid w:val="00577F5C"/>
    <w:rsid w:val="00582EF0"/>
    <w:rsid w:val="00586863"/>
    <w:rsid w:val="005906CE"/>
    <w:rsid w:val="005941AC"/>
    <w:rsid w:val="005946BB"/>
    <w:rsid w:val="005A4100"/>
    <w:rsid w:val="005A622C"/>
    <w:rsid w:val="005A7BB5"/>
    <w:rsid w:val="005B0F49"/>
    <w:rsid w:val="005C22CB"/>
    <w:rsid w:val="005C492D"/>
    <w:rsid w:val="005C5FF2"/>
    <w:rsid w:val="005D3327"/>
    <w:rsid w:val="005E0744"/>
    <w:rsid w:val="005E7819"/>
    <w:rsid w:val="005F2C9C"/>
    <w:rsid w:val="005F7E6B"/>
    <w:rsid w:val="006007FB"/>
    <w:rsid w:val="00602251"/>
    <w:rsid w:val="00606B0C"/>
    <w:rsid w:val="00611E68"/>
    <w:rsid w:val="00614120"/>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B00BD"/>
    <w:rsid w:val="006B2E8C"/>
    <w:rsid w:val="006B5CE5"/>
    <w:rsid w:val="006C0818"/>
    <w:rsid w:val="006C5D28"/>
    <w:rsid w:val="006D0CDE"/>
    <w:rsid w:val="006D2D18"/>
    <w:rsid w:val="006D515C"/>
    <w:rsid w:val="006D5626"/>
    <w:rsid w:val="006D590B"/>
    <w:rsid w:val="006D5D2B"/>
    <w:rsid w:val="006D65F2"/>
    <w:rsid w:val="006E022A"/>
    <w:rsid w:val="006E2A02"/>
    <w:rsid w:val="006E53E4"/>
    <w:rsid w:val="006E6AFC"/>
    <w:rsid w:val="006E6E76"/>
    <w:rsid w:val="006F0097"/>
    <w:rsid w:val="006F2C99"/>
    <w:rsid w:val="006F3A04"/>
    <w:rsid w:val="006F7B0E"/>
    <w:rsid w:val="00702F04"/>
    <w:rsid w:val="00703191"/>
    <w:rsid w:val="00703F92"/>
    <w:rsid w:val="0071072E"/>
    <w:rsid w:val="00715709"/>
    <w:rsid w:val="00717139"/>
    <w:rsid w:val="007212E5"/>
    <w:rsid w:val="007237E7"/>
    <w:rsid w:val="007254A0"/>
    <w:rsid w:val="007276B9"/>
    <w:rsid w:val="00732B6A"/>
    <w:rsid w:val="00736972"/>
    <w:rsid w:val="00737F3F"/>
    <w:rsid w:val="00742043"/>
    <w:rsid w:val="00743746"/>
    <w:rsid w:val="00745699"/>
    <w:rsid w:val="00747258"/>
    <w:rsid w:val="007516D0"/>
    <w:rsid w:val="00751D5E"/>
    <w:rsid w:val="007530EC"/>
    <w:rsid w:val="0075380A"/>
    <w:rsid w:val="00754BA4"/>
    <w:rsid w:val="00756219"/>
    <w:rsid w:val="00757CDA"/>
    <w:rsid w:val="007605C5"/>
    <w:rsid w:val="00760CC4"/>
    <w:rsid w:val="00763C70"/>
    <w:rsid w:val="00764441"/>
    <w:rsid w:val="00764A83"/>
    <w:rsid w:val="00766813"/>
    <w:rsid w:val="00771DF8"/>
    <w:rsid w:val="00772B59"/>
    <w:rsid w:val="00773446"/>
    <w:rsid w:val="00774D02"/>
    <w:rsid w:val="00776AE0"/>
    <w:rsid w:val="007857DB"/>
    <w:rsid w:val="0079015C"/>
    <w:rsid w:val="00792574"/>
    <w:rsid w:val="00793D7F"/>
    <w:rsid w:val="00794B3D"/>
    <w:rsid w:val="007958FC"/>
    <w:rsid w:val="007A0B63"/>
    <w:rsid w:val="007A519E"/>
    <w:rsid w:val="007A6678"/>
    <w:rsid w:val="007A68AD"/>
    <w:rsid w:val="007B476D"/>
    <w:rsid w:val="007C1E0A"/>
    <w:rsid w:val="007C4658"/>
    <w:rsid w:val="007C747C"/>
    <w:rsid w:val="007D0E42"/>
    <w:rsid w:val="007D1896"/>
    <w:rsid w:val="007D1ADD"/>
    <w:rsid w:val="007D287E"/>
    <w:rsid w:val="007E1F35"/>
    <w:rsid w:val="007F1279"/>
    <w:rsid w:val="007F22DF"/>
    <w:rsid w:val="007F545A"/>
    <w:rsid w:val="007F6461"/>
    <w:rsid w:val="008062BF"/>
    <w:rsid w:val="00810AFB"/>
    <w:rsid w:val="00817F54"/>
    <w:rsid w:val="00827EB4"/>
    <w:rsid w:val="0083197C"/>
    <w:rsid w:val="00840FA6"/>
    <w:rsid w:val="008456E3"/>
    <w:rsid w:val="00847945"/>
    <w:rsid w:val="00847CC7"/>
    <w:rsid w:val="008513EB"/>
    <w:rsid w:val="0085149E"/>
    <w:rsid w:val="00851F4F"/>
    <w:rsid w:val="00855C2F"/>
    <w:rsid w:val="00862003"/>
    <w:rsid w:val="00862A8A"/>
    <w:rsid w:val="00866FE6"/>
    <w:rsid w:val="0086791E"/>
    <w:rsid w:val="008709E4"/>
    <w:rsid w:val="00870EBE"/>
    <w:rsid w:val="00871134"/>
    <w:rsid w:val="00873409"/>
    <w:rsid w:val="008747F7"/>
    <w:rsid w:val="008752B1"/>
    <w:rsid w:val="00875F0D"/>
    <w:rsid w:val="008828E0"/>
    <w:rsid w:val="00883CA5"/>
    <w:rsid w:val="00884E59"/>
    <w:rsid w:val="00885214"/>
    <w:rsid w:val="0088529F"/>
    <w:rsid w:val="00890E24"/>
    <w:rsid w:val="008915A4"/>
    <w:rsid w:val="00893061"/>
    <w:rsid w:val="00895370"/>
    <w:rsid w:val="00895401"/>
    <w:rsid w:val="008A041C"/>
    <w:rsid w:val="008A0740"/>
    <w:rsid w:val="008A2234"/>
    <w:rsid w:val="008A3BBC"/>
    <w:rsid w:val="008A4F54"/>
    <w:rsid w:val="008A5012"/>
    <w:rsid w:val="008A5AAF"/>
    <w:rsid w:val="008A5FC1"/>
    <w:rsid w:val="008B12E4"/>
    <w:rsid w:val="008B1868"/>
    <w:rsid w:val="008B1F80"/>
    <w:rsid w:val="008B26C8"/>
    <w:rsid w:val="008B3134"/>
    <w:rsid w:val="008B794B"/>
    <w:rsid w:val="008C0337"/>
    <w:rsid w:val="008C0AFC"/>
    <w:rsid w:val="008C60A9"/>
    <w:rsid w:val="008D467C"/>
    <w:rsid w:val="008D5C7E"/>
    <w:rsid w:val="008D7191"/>
    <w:rsid w:val="008D7C2E"/>
    <w:rsid w:val="008E5CD0"/>
    <w:rsid w:val="008E6C1A"/>
    <w:rsid w:val="008F2C4A"/>
    <w:rsid w:val="00906466"/>
    <w:rsid w:val="00910548"/>
    <w:rsid w:val="00912DB3"/>
    <w:rsid w:val="00915502"/>
    <w:rsid w:val="00917726"/>
    <w:rsid w:val="00917F00"/>
    <w:rsid w:val="009212D9"/>
    <w:rsid w:val="0092620F"/>
    <w:rsid w:val="00927831"/>
    <w:rsid w:val="00937090"/>
    <w:rsid w:val="00941078"/>
    <w:rsid w:val="009422BD"/>
    <w:rsid w:val="00952BE8"/>
    <w:rsid w:val="009570AE"/>
    <w:rsid w:val="00960E18"/>
    <w:rsid w:val="00962250"/>
    <w:rsid w:val="0096258E"/>
    <w:rsid w:val="009678C6"/>
    <w:rsid w:val="00967ADD"/>
    <w:rsid w:val="0097137E"/>
    <w:rsid w:val="009732D2"/>
    <w:rsid w:val="0097695C"/>
    <w:rsid w:val="0098046C"/>
    <w:rsid w:val="00982C87"/>
    <w:rsid w:val="009835BC"/>
    <w:rsid w:val="00983F79"/>
    <w:rsid w:val="00987271"/>
    <w:rsid w:val="009900F7"/>
    <w:rsid w:val="00991BAD"/>
    <w:rsid w:val="00993E6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2B5E"/>
    <w:rsid w:val="009C35D3"/>
    <w:rsid w:val="009C36CC"/>
    <w:rsid w:val="009D3B7E"/>
    <w:rsid w:val="009D74C9"/>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21901"/>
    <w:rsid w:val="00A267C4"/>
    <w:rsid w:val="00A2739C"/>
    <w:rsid w:val="00A3270E"/>
    <w:rsid w:val="00A34B1D"/>
    <w:rsid w:val="00A3785C"/>
    <w:rsid w:val="00A402F8"/>
    <w:rsid w:val="00A41DFD"/>
    <w:rsid w:val="00A427B4"/>
    <w:rsid w:val="00A43960"/>
    <w:rsid w:val="00A445D1"/>
    <w:rsid w:val="00A4523E"/>
    <w:rsid w:val="00A465E5"/>
    <w:rsid w:val="00A51322"/>
    <w:rsid w:val="00A5138F"/>
    <w:rsid w:val="00A52559"/>
    <w:rsid w:val="00A61C01"/>
    <w:rsid w:val="00A63508"/>
    <w:rsid w:val="00A67FBF"/>
    <w:rsid w:val="00A70F8C"/>
    <w:rsid w:val="00A710DC"/>
    <w:rsid w:val="00A72D1C"/>
    <w:rsid w:val="00A73B29"/>
    <w:rsid w:val="00A83E32"/>
    <w:rsid w:val="00A84E89"/>
    <w:rsid w:val="00A867D4"/>
    <w:rsid w:val="00A86B04"/>
    <w:rsid w:val="00A90A81"/>
    <w:rsid w:val="00A94ECB"/>
    <w:rsid w:val="00A96493"/>
    <w:rsid w:val="00AA5219"/>
    <w:rsid w:val="00AB4BCE"/>
    <w:rsid w:val="00AB6059"/>
    <w:rsid w:val="00AB73BE"/>
    <w:rsid w:val="00AC673C"/>
    <w:rsid w:val="00AD432B"/>
    <w:rsid w:val="00AD472F"/>
    <w:rsid w:val="00AD628D"/>
    <w:rsid w:val="00AD7858"/>
    <w:rsid w:val="00AD7A3C"/>
    <w:rsid w:val="00AE1D69"/>
    <w:rsid w:val="00AF0A36"/>
    <w:rsid w:val="00AF1293"/>
    <w:rsid w:val="00AF230E"/>
    <w:rsid w:val="00AF41A9"/>
    <w:rsid w:val="00AF6CED"/>
    <w:rsid w:val="00B04746"/>
    <w:rsid w:val="00B0637E"/>
    <w:rsid w:val="00B07233"/>
    <w:rsid w:val="00B141DD"/>
    <w:rsid w:val="00B20901"/>
    <w:rsid w:val="00B21718"/>
    <w:rsid w:val="00B348E6"/>
    <w:rsid w:val="00B430D7"/>
    <w:rsid w:val="00B447A9"/>
    <w:rsid w:val="00B45190"/>
    <w:rsid w:val="00B47DE5"/>
    <w:rsid w:val="00B51DF8"/>
    <w:rsid w:val="00B557FD"/>
    <w:rsid w:val="00B60673"/>
    <w:rsid w:val="00B625DE"/>
    <w:rsid w:val="00B63805"/>
    <w:rsid w:val="00B644B0"/>
    <w:rsid w:val="00B668A1"/>
    <w:rsid w:val="00B66F55"/>
    <w:rsid w:val="00B678C7"/>
    <w:rsid w:val="00B73298"/>
    <w:rsid w:val="00B75CFE"/>
    <w:rsid w:val="00B80394"/>
    <w:rsid w:val="00B805D5"/>
    <w:rsid w:val="00B808AF"/>
    <w:rsid w:val="00B82DD8"/>
    <w:rsid w:val="00B83C50"/>
    <w:rsid w:val="00B8404E"/>
    <w:rsid w:val="00B87866"/>
    <w:rsid w:val="00B937FC"/>
    <w:rsid w:val="00B94324"/>
    <w:rsid w:val="00B9551D"/>
    <w:rsid w:val="00B96192"/>
    <w:rsid w:val="00B97190"/>
    <w:rsid w:val="00B97E51"/>
    <w:rsid w:val="00BA1EB6"/>
    <w:rsid w:val="00BB38BC"/>
    <w:rsid w:val="00BD533E"/>
    <w:rsid w:val="00BD6103"/>
    <w:rsid w:val="00BE293C"/>
    <w:rsid w:val="00BE389E"/>
    <w:rsid w:val="00BF2B32"/>
    <w:rsid w:val="00C02F39"/>
    <w:rsid w:val="00C0546E"/>
    <w:rsid w:val="00C1384C"/>
    <w:rsid w:val="00C143DB"/>
    <w:rsid w:val="00C2014E"/>
    <w:rsid w:val="00C217D3"/>
    <w:rsid w:val="00C23D45"/>
    <w:rsid w:val="00C30CEE"/>
    <w:rsid w:val="00C334E5"/>
    <w:rsid w:val="00C35326"/>
    <w:rsid w:val="00C373D3"/>
    <w:rsid w:val="00C41E3A"/>
    <w:rsid w:val="00C5056F"/>
    <w:rsid w:val="00C507DD"/>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6A8"/>
    <w:rsid w:val="00CE18E0"/>
    <w:rsid w:val="00CF0508"/>
    <w:rsid w:val="00CF2ACE"/>
    <w:rsid w:val="00CF36DE"/>
    <w:rsid w:val="00CF3711"/>
    <w:rsid w:val="00D02C0F"/>
    <w:rsid w:val="00D03666"/>
    <w:rsid w:val="00D0457B"/>
    <w:rsid w:val="00D06A36"/>
    <w:rsid w:val="00D06EF6"/>
    <w:rsid w:val="00D07ABE"/>
    <w:rsid w:val="00D12BB9"/>
    <w:rsid w:val="00D14BCA"/>
    <w:rsid w:val="00D1772D"/>
    <w:rsid w:val="00D251C4"/>
    <w:rsid w:val="00D32C7D"/>
    <w:rsid w:val="00D33B3B"/>
    <w:rsid w:val="00D33B77"/>
    <w:rsid w:val="00D3605B"/>
    <w:rsid w:val="00D36C03"/>
    <w:rsid w:val="00D37F24"/>
    <w:rsid w:val="00D46CF2"/>
    <w:rsid w:val="00D506F5"/>
    <w:rsid w:val="00D549DD"/>
    <w:rsid w:val="00D54CFE"/>
    <w:rsid w:val="00D6027E"/>
    <w:rsid w:val="00D62D92"/>
    <w:rsid w:val="00D64A58"/>
    <w:rsid w:val="00D6677F"/>
    <w:rsid w:val="00D669D7"/>
    <w:rsid w:val="00D70486"/>
    <w:rsid w:val="00D72CD4"/>
    <w:rsid w:val="00D762F4"/>
    <w:rsid w:val="00D76C15"/>
    <w:rsid w:val="00D81F5B"/>
    <w:rsid w:val="00D877E1"/>
    <w:rsid w:val="00D92780"/>
    <w:rsid w:val="00D92A97"/>
    <w:rsid w:val="00D974EF"/>
    <w:rsid w:val="00D979FC"/>
    <w:rsid w:val="00D97B88"/>
    <w:rsid w:val="00DA1B3F"/>
    <w:rsid w:val="00DA1DE2"/>
    <w:rsid w:val="00DA37EA"/>
    <w:rsid w:val="00DA61A9"/>
    <w:rsid w:val="00DC0104"/>
    <w:rsid w:val="00DC05BC"/>
    <w:rsid w:val="00DC28C2"/>
    <w:rsid w:val="00DC4BD1"/>
    <w:rsid w:val="00DC7CFA"/>
    <w:rsid w:val="00DD1C15"/>
    <w:rsid w:val="00DD229E"/>
    <w:rsid w:val="00DD3BA5"/>
    <w:rsid w:val="00DD61F3"/>
    <w:rsid w:val="00DE0C7C"/>
    <w:rsid w:val="00DE2794"/>
    <w:rsid w:val="00DF00F3"/>
    <w:rsid w:val="00DF058E"/>
    <w:rsid w:val="00DF36C4"/>
    <w:rsid w:val="00E02ABE"/>
    <w:rsid w:val="00E02B7E"/>
    <w:rsid w:val="00E14281"/>
    <w:rsid w:val="00E16CF0"/>
    <w:rsid w:val="00E1714A"/>
    <w:rsid w:val="00E20DFB"/>
    <w:rsid w:val="00E236E8"/>
    <w:rsid w:val="00E265BE"/>
    <w:rsid w:val="00E27CCB"/>
    <w:rsid w:val="00E27F54"/>
    <w:rsid w:val="00E30148"/>
    <w:rsid w:val="00E304F1"/>
    <w:rsid w:val="00E30C3A"/>
    <w:rsid w:val="00E4077E"/>
    <w:rsid w:val="00E40A11"/>
    <w:rsid w:val="00E426FA"/>
    <w:rsid w:val="00E43AF3"/>
    <w:rsid w:val="00E452AA"/>
    <w:rsid w:val="00E46B4B"/>
    <w:rsid w:val="00E472C7"/>
    <w:rsid w:val="00E520C8"/>
    <w:rsid w:val="00E52B6D"/>
    <w:rsid w:val="00E53031"/>
    <w:rsid w:val="00E563A3"/>
    <w:rsid w:val="00E564AF"/>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38E"/>
    <w:rsid w:val="00E908D2"/>
    <w:rsid w:val="00E91084"/>
    <w:rsid w:val="00E9386B"/>
    <w:rsid w:val="00E940EF"/>
    <w:rsid w:val="00E94212"/>
    <w:rsid w:val="00E95FEA"/>
    <w:rsid w:val="00E97E72"/>
    <w:rsid w:val="00EA1026"/>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3E6C"/>
    <w:rsid w:val="00EE58CF"/>
    <w:rsid w:val="00EF1D94"/>
    <w:rsid w:val="00EF5008"/>
    <w:rsid w:val="00EF6840"/>
    <w:rsid w:val="00EF763B"/>
    <w:rsid w:val="00F02A56"/>
    <w:rsid w:val="00F02F9C"/>
    <w:rsid w:val="00F04F93"/>
    <w:rsid w:val="00F1393F"/>
    <w:rsid w:val="00F141C6"/>
    <w:rsid w:val="00F164D3"/>
    <w:rsid w:val="00F23796"/>
    <w:rsid w:val="00F238C1"/>
    <w:rsid w:val="00F27E12"/>
    <w:rsid w:val="00F35F18"/>
    <w:rsid w:val="00F4087F"/>
    <w:rsid w:val="00F40B13"/>
    <w:rsid w:val="00F42465"/>
    <w:rsid w:val="00F42539"/>
    <w:rsid w:val="00F43900"/>
    <w:rsid w:val="00F4664E"/>
    <w:rsid w:val="00F54166"/>
    <w:rsid w:val="00F626B5"/>
    <w:rsid w:val="00F64E68"/>
    <w:rsid w:val="00F661FA"/>
    <w:rsid w:val="00F6694B"/>
    <w:rsid w:val="00F70FEA"/>
    <w:rsid w:val="00F736BA"/>
    <w:rsid w:val="00F769B3"/>
    <w:rsid w:val="00F76D79"/>
    <w:rsid w:val="00F81DCB"/>
    <w:rsid w:val="00F831F2"/>
    <w:rsid w:val="00F83302"/>
    <w:rsid w:val="00F834E9"/>
    <w:rsid w:val="00F83FB9"/>
    <w:rsid w:val="00F86F37"/>
    <w:rsid w:val="00F87863"/>
    <w:rsid w:val="00F91160"/>
    <w:rsid w:val="00F92A98"/>
    <w:rsid w:val="00F94099"/>
    <w:rsid w:val="00F960EE"/>
    <w:rsid w:val="00F96963"/>
    <w:rsid w:val="00F96978"/>
    <w:rsid w:val="00F97FF8"/>
    <w:rsid w:val="00FA2391"/>
    <w:rsid w:val="00FB0377"/>
    <w:rsid w:val="00FB22D8"/>
    <w:rsid w:val="00FB70F6"/>
    <w:rsid w:val="00FC503D"/>
    <w:rsid w:val="00FC70DA"/>
    <w:rsid w:val="00FC78EB"/>
    <w:rsid w:val="00FE1565"/>
    <w:rsid w:val="00FE7867"/>
    <w:rsid w:val="00FE7DDA"/>
    <w:rsid w:val="00FF04D5"/>
    <w:rsid w:val="00FF1707"/>
    <w:rsid w:val="00FF293E"/>
    <w:rsid w:val="00FF2975"/>
    <w:rsid w:val="00FF31D6"/>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352EC5"/>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2.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3.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4.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6.xml><?xml version="1.0" encoding="utf-8"?>
<ds:datastoreItem xmlns:ds="http://schemas.openxmlformats.org/officeDocument/2006/customXml" ds:itemID="{B3930A8F-827E-4F52-9A0E-C1774C47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3</cp:revision>
  <dcterms:created xsi:type="dcterms:W3CDTF">2019-02-15T21:04:00Z</dcterms:created>
  <dcterms:modified xsi:type="dcterms:W3CDTF">2019-02-15T21:08:00Z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