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85770C">
        <w:rPr>
          <w:rFonts w:cs="Arial"/>
          <w:b/>
          <w:sz w:val="24"/>
          <w:szCs w:val="24"/>
          <w:lang w:eastAsia="ja-JP"/>
        </w:rPr>
        <w:t>90</w:t>
      </w:r>
      <w:bookmarkStart w:id="1" w:name="_GoBack"/>
      <w:bookmarkEnd w:id="1"/>
      <w:r>
        <w:rPr>
          <w:b/>
          <w:i/>
          <w:noProof/>
          <w:color w:val="0000FF"/>
          <w:sz w:val="24"/>
          <w:szCs w:val="24"/>
        </w:rPr>
        <w:tab/>
      </w:r>
      <w:r w:rsidR="00A948C5" w:rsidRPr="00A948C5">
        <w:rPr>
          <w:rFonts w:cs="Arial"/>
          <w:b/>
          <w:iCs/>
          <w:sz w:val="24"/>
          <w:szCs w:val="24"/>
        </w:rPr>
        <w:t>R4-1901567</w:t>
      </w:r>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38.101-1</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CC4241">
            <w:pPr>
              <w:pStyle w:val="CRCoverPage"/>
              <w:spacing w:after="0"/>
              <w:jc w:val="center"/>
              <w:rPr>
                <w:noProof/>
              </w:rPr>
            </w:pPr>
            <w:r>
              <w:rPr>
                <w:b/>
                <w:noProof/>
                <w:sz w:val="32"/>
              </w:rPr>
              <w:t>15.4</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2" w:name="_Hlt497126619"/>
              <w:r w:rsidRPr="00FD2AE2">
                <w:rPr>
                  <w:rStyle w:val="Hyperlink"/>
                  <w:rFonts w:cs="Arial"/>
                  <w:b/>
                  <w:i/>
                  <w:noProof/>
                  <w:color w:val="FF0000"/>
                </w:rPr>
                <w:t>L</w:t>
              </w:r>
              <w:bookmarkEnd w:id="2"/>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CC4241" w:rsidP="009229F7">
            <w:pPr>
              <w:pStyle w:val="CRCoverPage"/>
              <w:spacing w:after="0"/>
              <w:ind w:left="100"/>
              <w:rPr>
                <w:noProof/>
              </w:rPr>
            </w:pPr>
            <w:r w:rsidRPr="00CC4241">
              <w:rPr>
                <w:noProof/>
              </w:rPr>
              <w:t>CR to 38.101-1 on NR Uplink RBs location</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r>
              <w:rPr>
                <w:rFonts w:cs="Arial"/>
                <w:sz w:val="21"/>
                <w:szCs w:val="21"/>
                <w:lang w:eastAsia="ja-JP"/>
              </w:rPr>
              <w:t>NR_newRAT</w:t>
            </w:r>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3" w:name="OLE_LINK1"/>
            <w:r w:rsidR="0051580D" w:rsidRPr="00FD2AE2">
              <w:rPr>
                <w:i/>
                <w:noProof/>
                <w:sz w:val="18"/>
              </w:rPr>
              <w:t>Rel-13</w:t>
            </w:r>
            <w:r w:rsidR="0051580D" w:rsidRPr="00FD2AE2">
              <w:rPr>
                <w:i/>
                <w:noProof/>
                <w:sz w:val="18"/>
              </w:rPr>
              <w:tab/>
              <w:t>(Release 13)</w:t>
            </w:r>
            <w:bookmarkEnd w:id="3"/>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CC4241" w:rsidP="00CC4241">
            <w:pPr>
              <w:pStyle w:val="CRCoverPage"/>
              <w:spacing w:after="0"/>
              <w:ind w:left="100"/>
              <w:rPr>
                <w:noProof/>
              </w:rPr>
            </w:pPr>
            <w:r>
              <w:rPr>
                <w:noProof/>
              </w:rPr>
              <w:t>Note 1 is missing for some of the UL RBs in Table 7.3.2-3 where the number of UL RBs is smaller than the maximum number of UL RBs for an specific SCS and bandwidth configuration.</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CC4241" w:rsidP="00CC4241">
            <w:pPr>
              <w:pStyle w:val="CRCoverPage"/>
              <w:spacing w:after="0"/>
              <w:ind w:left="100"/>
              <w:rPr>
                <w:noProof/>
              </w:rPr>
            </w:pPr>
            <w:r>
              <w:rPr>
                <w:noProof/>
              </w:rPr>
              <w:t>Added the Note 1 in</w:t>
            </w:r>
            <w:r w:rsidR="00A378DF">
              <w:rPr>
                <w:noProof/>
              </w:rPr>
              <w:t xml:space="preserve"> Table </w:t>
            </w:r>
            <w:r>
              <w:t>7.3.2-3 for the specific configurations where it should be included</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107CF7" w:rsidP="00306108">
            <w:pPr>
              <w:pStyle w:val="CRCoverPage"/>
              <w:spacing w:after="0"/>
              <w:ind w:left="100"/>
              <w:rPr>
                <w:noProof/>
              </w:rPr>
            </w:pPr>
            <w:r>
              <w:rPr>
                <w:noProof/>
              </w:rPr>
              <w:t>Missing reference for the UL RB locations when the number of UL RBs is smaller than the maximum.</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CC4241" w:rsidP="002A4585">
            <w:pPr>
              <w:pStyle w:val="CRCoverPage"/>
              <w:spacing w:after="0"/>
              <w:ind w:left="100"/>
              <w:rPr>
                <w:noProof/>
              </w:rPr>
            </w:pPr>
            <w:r>
              <w:t>7.3.2</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r w:rsidRPr="00FD2AE2">
              <w:rPr>
                <w:noProof/>
              </w:rPr>
              <w:t xml:space="preserve">TS/TR ... CR ... </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r w:rsidRPr="00FD2A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r w:rsidRPr="00FD2AE2">
              <w:rPr>
                <w:noProof/>
              </w:rPr>
              <w:t xml:space="preserve">TS36.521-1 </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r w:rsidRPr="00FD2AE2">
              <w:rPr>
                <w:noProof/>
              </w:rPr>
              <w:t xml:space="preserve">TS/TR ... CR ... </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CC4241" w:rsidRDefault="00CC4241" w:rsidP="00CC4241">
      <w:pPr>
        <w:pStyle w:val="Heading2"/>
        <w:ind w:left="0" w:firstLine="0"/>
      </w:pPr>
      <w:bookmarkStart w:id="4" w:name="_Toc535317327"/>
      <w:r>
        <w:t>7.3</w:t>
      </w:r>
      <w:r>
        <w:tab/>
        <w:t>Reference sensitivity</w:t>
      </w:r>
      <w:bookmarkEnd w:id="4"/>
    </w:p>
    <w:p w:rsidR="00CC4241" w:rsidRDefault="00CC4241" w:rsidP="00CC4241">
      <w:pPr>
        <w:pStyle w:val="Heading3"/>
        <w:ind w:left="0" w:firstLine="0"/>
      </w:pPr>
      <w:bookmarkStart w:id="5" w:name="_Toc535317328"/>
      <w:r>
        <w:t>7.3.1</w:t>
      </w:r>
      <w:r>
        <w:tab/>
        <w:t>General</w:t>
      </w:r>
      <w:bookmarkEnd w:id="5"/>
    </w:p>
    <w:p w:rsidR="00CC4241" w:rsidRDefault="00CC4241" w:rsidP="00CC4241">
      <w:r>
        <w:t>The reference sensitivity power level REFSENS is the minimum mean power applied to each one of the UE antenna ports for all UE categories, at which the throughput shall meet or exceed the requirements for the specified reference measurement channel.</w:t>
      </w:r>
    </w:p>
    <w:p w:rsidR="00CC4241" w:rsidRDefault="00CC4241" w:rsidP="00CC4241">
      <w:r>
        <w:t>In later subclauses of Section 7 where the value of REFSENS is used as a reference to set the corresponding requirement:</w:t>
      </w:r>
    </w:p>
    <w:p w:rsidR="00CC4241" w:rsidRDefault="00CC4241" w:rsidP="00CC4241">
      <w:pPr>
        <w:pStyle w:val="B1"/>
        <w:ind w:left="0" w:firstLine="0"/>
      </w:pPr>
      <w:r>
        <w:t xml:space="preserve">in all bands, the UE shall be verified against those requirements by applying the REFSENS value in Table 7.3.2-1 with 2 Rx antenna ports tested; </w:t>
      </w:r>
    </w:p>
    <w:p w:rsidR="00CC4241" w:rsidRDefault="00CC4241" w:rsidP="00CC4241">
      <w:pPr>
        <w:pStyle w:val="B1"/>
        <w:ind w:left="0" w:firstLine="0"/>
      </w:pPr>
      <w:r>
        <w:t>for bands where the UE is required to be equipped with 4 Rx antenna ports, the UE shall additionally be verified against those requirements by applying the resulting REFSENS value derived from the requirement in Table 7.3.2-2 with 4 Rx antenna ports tested.</w:t>
      </w:r>
    </w:p>
    <w:p w:rsidR="00CC4241" w:rsidRDefault="00CC4241" w:rsidP="00CC4241">
      <w:pPr>
        <w:pStyle w:val="Heading3"/>
        <w:ind w:left="0" w:firstLine="0"/>
      </w:pPr>
      <w:bookmarkStart w:id="6" w:name="_Toc535317329"/>
      <w:r>
        <w:t>7.3.2</w:t>
      </w:r>
      <w:r>
        <w:tab/>
        <w:t>Reference sensitivity power level</w:t>
      </w:r>
      <w:bookmarkEnd w:id="6"/>
    </w:p>
    <w:p w:rsidR="00CC4241" w:rsidRDefault="00CC4241" w:rsidP="00CC4241">
      <w:r>
        <w:t>The throughput shall be ≥ 95% of the maximum throughput of the reference measurement channels as specified in Annexes A.2.2, A.2.3 and A.3.2 (with one sided dynamic OCNG Pattern OP.1 FDD/TDD for the DL-signal as described in Annex A.5.1.1/A.5.2.1) with parameters specified in Table 7.3.2-1 and Table 7.3.2-2.</w:t>
      </w:r>
    </w:p>
    <w:p w:rsidR="00A97D4F" w:rsidRDefault="00CC4241" w:rsidP="00CC4241">
      <w:pPr>
        <w:rPr>
          <w:i/>
          <w:noProof/>
          <w:color w:val="0070C0"/>
          <w:sz w:val="22"/>
        </w:rPr>
      </w:pPr>
      <w:r w:rsidRPr="00055072">
        <w:rPr>
          <w:i/>
          <w:noProof/>
          <w:color w:val="0070C0"/>
          <w:sz w:val="22"/>
        </w:rPr>
        <w:t xml:space="preserve"> </w:t>
      </w:r>
      <w:r w:rsidR="00B765F6" w:rsidRPr="00055072">
        <w:rPr>
          <w:i/>
          <w:noProof/>
          <w:color w:val="0070C0"/>
          <w:sz w:val="22"/>
        </w:rPr>
        <w:t>&lt;</w:t>
      </w:r>
      <w:r w:rsidR="00A97D4F" w:rsidRPr="00055072">
        <w:rPr>
          <w:i/>
          <w:noProof/>
          <w:color w:val="0070C0"/>
          <w:sz w:val="22"/>
        </w:rPr>
        <w:t xml:space="preserve"> Unchanged sections are omitted </w:t>
      </w:r>
      <w:r w:rsidR="00B765F6" w:rsidRPr="00055072">
        <w:rPr>
          <w:i/>
          <w:noProof/>
          <w:color w:val="0070C0"/>
          <w:sz w:val="22"/>
        </w:rPr>
        <w:t>&gt;</w:t>
      </w:r>
    </w:p>
    <w:p w:rsidR="00CC4241" w:rsidRDefault="00CC4241" w:rsidP="00CC4241">
      <w:pPr>
        <w:rPr>
          <w:lang w:val="en-US"/>
        </w:rPr>
      </w:pPr>
      <w:r>
        <w:t>The reference receive sensitivity (REFSENS) requirement specified in Table 7.3.2-1 and Table 7.3.2-2 shall be met for an uplink transmission using QPSK DFT-s-OFDM waveforms and for uplink transmission bandwidth less than or equal to that specified in Table 7.3.2-3.</w:t>
      </w:r>
    </w:p>
    <w:p w:rsidR="00CC4241" w:rsidRDefault="00CC4241" w:rsidP="00CC4241">
      <w:pPr>
        <w:pStyle w:val="TH"/>
        <w:rPr>
          <w:lang w:val="en-US"/>
        </w:rPr>
      </w:pPr>
      <w:r>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586"/>
        <w:gridCol w:w="586"/>
        <w:gridCol w:w="586"/>
        <w:gridCol w:w="717"/>
        <w:gridCol w:w="717"/>
        <w:gridCol w:w="586"/>
        <w:gridCol w:w="616"/>
        <w:gridCol w:w="616"/>
        <w:gridCol w:w="586"/>
        <w:gridCol w:w="717"/>
        <w:gridCol w:w="586"/>
        <w:gridCol w:w="586"/>
        <w:gridCol w:w="819"/>
      </w:tblGrid>
      <w:tr w:rsidR="00CC4241" w:rsidTr="00CC424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hideMark/>
          </w:tcPr>
          <w:p w:rsidR="00CC4241" w:rsidRDefault="00CC4241">
            <w:pPr>
              <w:pStyle w:val="TAH"/>
              <w:rPr>
                <w:lang w:eastAsia="ko-KR"/>
              </w:rPr>
            </w:pPr>
            <w:r>
              <w:rPr>
                <w:lang w:eastAsia="ko-KR"/>
              </w:rPr>
              <w:t>Operating band / SCS / Channel bandwidth / Duplex mode</w:t>
            </w:r>
          </w:p>
        </w:tc>
      </w:tr>
      <w:tr w:rsidR="00CC4241" w:rsidTr="00CC4241">
        <w:trPr>
          <w:cantSplit/>
          <w:trHeight w:val="420"/>
          <w:tblHeader/>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MS Mincho"/>
                <w:lang w:eastAsia="ko-KR"/>
              </w:rPr>
            </w:pPr>
            <w:r>
              <w:rPr>
                <w:lang w:eastAsia="ko-KR"/>
              </w:rPr>
              <w:t>Operating Band</w:t>
            </w: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H"/>
              <w:rPr>
                <w:rFonts w:eastAsiaTheme="minorHAnsi"/>
                <w:lang w:eastAsia="ko-KR"/>
              </w:rPr>
            </w:pPr>
            <w:r>
              <w:rPr>
                <w:lang w:eastAsia="ko-KR"/>
              </w:rPr>
              <w:t>SCS kHz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5</w:t>
            </w:r>
          </w:p>
          <w:p w:rsidR="00CC4241" w:rsidRDefault="00CC4241">
            <w:pPr>
              <w:pStyle w:val="TAH"/>
              <w:rPr>
                <w:rFonts w:eastAsia="MS Mincho"/>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10</w:t>
            </w:r>
          </w:p>
          <w:p w:rsidR="00CC4241" w:rsidRDefault="00CC4241">
            <w:pPr>
              <w:pStyle w:val="TAH"/>
              <w:rPr>
                <w:rFonts w:eastAsia="MS Mincho"/>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15</w:t>
            </w:r>
          </w:p>
          <w:p w:rsidR="00CC4241" w:rsidRDefault="00CC4241">
            <w:pPr>
              <w:pStyle w:val="TAH"/>
              <w:rPr>
                <w:rFonts w:eastAsia="MS Mincho"/>
                <w:lang w:eastAsia="ko-KR"/>
              </w:rPr>
            </w:pPr>
            <w:r>
              <w:rPr>
                <w:lang w:eastAsia="ko-KR"/>
              </w:rPr>
              <w:t>MHz</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20</w:t>
            </w:r>
          </w:p>
          <w:p w:rsidR="00CC4241" w:rsidRDefault="00CC4241">
            <w:pPr>
              <w:pStyle w:val="TAH"/>
              <w:rPr>
                <w:rFonts w:eastAsia="MS Mincho"/>
                <w:lang w:eastAsia="ko-KR"/>
              </w:rPr>
            </w:pPr>
            <w:r>
              <w:rPr>
                <w:lang w:eastAsia="ko-KR"/>
              </w:rPr>
              <w:t>MHz</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MS Mincho"/>
                <w:lang w:eastAsia="ko-KR"/>
              </w:rPr>
            </w:pPr>
            <w:r>
              <w:rPr>
                <w:lang w:eastAsia="ko-KR"/>
              </w:rPr>
              <w:t>25 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30 MHz</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40</w:t>
            </w:r>
          </w:p>
          <w:p w:rsidR="00CC4241" w:rsidRDefault="00CC4241">
            <w:pPr>
              <w:pStyle w:val="TAH"/>
              <w:rPr>
                <w:rFonts w:eastAsia="MS Mincho"/>
                <w:lang w:eastAsia="ko-KR"/>
              </w:rPr>
            </w:pPr>
            <w:r>
              <w:rPr>
                <w:lang w:eastAsia="ko-KR"/>
              </w:rPr>
              <w:t>MHz</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Theme="minorHAnsi"/>
                <w:lang w:eastAsia="ko-KR"/>
              </w:rPr>
            </w:pPr>
            <w:r>
              <w:rPr>
                <w:lang w:eastAsia="ko-KR"/>
              </w:rPr>
              <w:t>50</w:t>
            </w:r>
          </w:p>
          <w:p w:rsidR="00CC4241" w:rsidRDefault="00CC4241">
            <w:pPr>
              <w:pStyle w:val="TAH"/>
              <w:rPr>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60</w:t>
            </w:r>
          </w:p>
          <w:p w:rsidR="00CC4241" w:rsidRDefault="00CC4241">
            <w:pPr>
              <w:pStyle w:val="TAH"/>
              <w:rPr>
                <w:lang w:eastAsia="ko-KR"/>
              </w:rPr>
            </w:pPr>
            <w:r>
              <w:rPr>
                <w:lang w:eastAsia="ko-KR"/>
              </w:rPr>
              <w:t>MHz</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80</w:t>
            </w:r>
          </w:p>
          <w:p w:rsidR="00CC4241" w:rsidRDefault="00CC4241">
            <w:pPr>
              <w:pStyle w:val="TAH"/>
              <w:rPr>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90</w:t>
            </w:r>
          </w:p>
          <w:p w:rsidR="00CC4241" w:rsidRDefault="00CC4241">
            <w:pPr>
              <w:pStyle w:val="TAH"/>
              <w:rPr>
                <w:lang w:eastAsia="ko-KR"/>
              </w:rPr>
            </w:pPr>
            <w:r>
              <w:rPr>
                <w:lang w:eastAsia="ko-KR"/>
              </w:rPr>
              <w:t>MHz</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lang w:eastAsia="ko-KR"/>
              </w:rPr>
            </w:pPr>
            <w:r>
              <w:rPr>
                <w:lang w:eastAsia="ko-KR"/>
              </w:rPr>
              <w:t>100 MHz</w:t>
            </w:r>
          </w:p>
        </w:tc>
        <w:tc>
          <w:tcPr>
            <w:tcW w:w="41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H"/>
              <w:rPr>
                <w:rFonts w:eastAsia="MS Mincho"/>
                <w:lang w:eastAsia="ko-KR"/>
              </w:rPr>
            </w:pPr>
            <w:r>
              <w:rPr>
                <w:lang w:eastAsia="ko-KR"/>
              </w:rPr>
              <w:t>Duplex Mode</w:t>
            </w: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lang w:eastAsia="ko-KR"/>
              </w:rPr>
            </w:pPr>
            <w:r>
              <w:rPr>
                <w:lang w:eastAsia="zh-CN"/>
              </w:rPr>
              <w:t>n1</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n2</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n3</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50</w:t>
            </w:r>
            <w:r>
              <w:rPr>
                <w:rFonts w:cs="Arial"/>
                <w:szCs w:val="18"/>
                <w:vertAlign w:val="superscript"/>
                <w:lang w:eastAsia="ko-KR"/>
              </w:rPr>
              <w:t>1</w:t>
            </w:r>
            <w:r>
              <w:rPr>
                <w:lang w:eastAsia="zh-CN"/>
              </w:rPr>
              <w:t xml:space="preserve"> </w:t>
            </w: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24</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24</w:t>
            </w:r>
            <w:r>
              <w:rPr>
                <w:rFonts w:cs="Arial"/>
                <w:szCs w:val="18"/>
                <w:vertAlign w:val="superscript"/>
                <w:lang w:eastAsia="ko-KR"/>
              </w:rPr>
              <w:t>1</w:t>
            </w: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n5</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25</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r>
              <w:rPr>
                <w:lang w:eastAsia="zh-CN"/>
              </w:rPr>
              <w:t xml:space="preserve"> </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n7</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n8</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25</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25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zh-CN"/>
              </w:rPr>
            </w:pPr>
            <w:r>
              <w:rPr>
                <w:lang w:eastAsia="zh-CN"/>
              </w:rPr>
              <w:t>n12</w:t>
            </w: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15</w:t>
            </w: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Theme="minorHAnsi" w:cs="Arial"/>
                <w:szCs w:val="18"/>
                <w:lang w:eastAsia="ko-KR"/>
              </w:rPr>
            </w:pPr>
            <w:r>
              <w:rPr>
                <w:lang w:eastAsia="ko-KR"/>
              </w:rPr>
              <w:t>20</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szCs w:val="18"/>
                <w:lang w:eastAsia="ko-KR"/>
              </w:rPr>
            </w:pPr>
            <w:r>
              <w:rPr>
                <w:lang w:eastAsia="ko-KR"/>
              </w:rPr>
              <w:t>20</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szCs w:val="18"/>
                <w:lang w:eastAsia="ko-KR"/>
              </w:rPr>
            </w:pPr>
            <w:r>
              <w:rPr>
                <w:lang w:eastAsia="ko-KR"/>
              </w:rPr>
              <w:t>20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30</w:t>
            </w: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szCs w:val="18"/>
                <w:lang w:eastAsia="ko-KR"/>
              </w:rPr>
            </w:pPr>
            <w:r>
              <w:rPr>
                <w:lang w:eastAsia="ko-KR"/>
              </w:rPr>
              <w:t>10</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szCs w:val="18"/>
                <w:lang w:eastAsia="ko-KR"/>
              </w:rPr>
            </w:pPr>
            <w:r>
              <w:rPr>
                <w:lang w:eastAsia="ko-KR"/>
              </w:rPr>
              <w:t>10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60</w:t>
            </w: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cs="Arial"/>
                <w:szCs w:val="18"/>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n20</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20</w:t>
            </w:r>
            <w:r>
              <w:rPr>
                <w:rFonts w:cs="Arial"/>
                <w:szCs w:val="18"/>
                <w:vertAlign w:val="superscript"/>
                <w:lang w:eastAsia="ko-KR"/>
              </w:rPr>
              <w:t>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20</w:t>
            </w:r>
            <w:r>
              <w:rPr>
                <w:rFonts w:cs="Arial"/>
                <w:szCs w:val="18"/>
                <w:vertAlign w:val="superscript"/>
                <w:lang w:eastAsia="ko-KR"/>
              </w:rPr>
              <w:t>2</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2</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zh-CN"/>
              </w:rPr>
            </w:pPr>
            <w:r>
              <w:rPr>
                <w:lang w:eastAsia="zh-CN"/>
              </w:rPr>
              <w:t>n25</w:t>
            </w: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15</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Arial"/>
                <w:szCs w:val="18"/>
                <w:lang w:eastAsia="ko-KR"/>
              </w:rPr>
            </w:pPr>
            <w:r w:rsidRPr="00774C63">
              <w:rPr>
                <w:lang w:eastAsia="ko-KR"/>
              </w:rPr>
              <w:t>25</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22"/>
                <w:lang w:eastAsia="ko-KR"/>
              </w:rPr>
            </w:pPr>
            <w:r w:rsidRPr="00774C63">
              <w:rPr>
                <w:lang w:eastAsia="ko-KR"/>
              </w:rPr>
              <w:t>50</w:t>
            </w:r>
            <w:ins w:id="7" w:author="Priale, Camila" w:date="2019-02-13T15:47: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lang w:eastAsia="ko-KR"/>
              </w:rPr>
            </w:pPr>
            <w:r w:rsidRPr="00774C63">
              <w:rPr>
                <w:lang w:eastAsia="ko-KR"/>
              </w:rPr>
              <w:t>50</w:t>
            </w:r>
            <w:r w:rsidRPr="00774C63">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lang w:eastAsia="ko-KR"/>
              </w:rPr>
            </w:pPr>
            <w:r>
              <w:rPr>
                <w:lang w:eastAsia="ko-KR"/>
              </w:rPr>
              <w:t>50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30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22"/>
                <w:lang w:eastAsia="ko-KR"/>
              </w:rPr>
            </w:pPr>
            <w:r w:rsidRPr="00774C63">
              <w:rPr>
                <w:lang w:eastAsia="ko-KR"/>
              </w:rPr>
              <w:t>24</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lang w:eastAsia="ko-KR"/>
              </w:rPr>
            </w:pPr>
            <w:r w:rsidRPr="00774C63">
              <w:rPr>
                <w:lang w:eastAsia="ko-KR"/>
              </w:rPr>
              <w:t>24</w:t>
            </w:r>
            <w:r w:rsidRPr="00774C63">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lang w:eastAsia="ko-KR"/>
              </w:rPr>
            </w:pPr>
            <w:r>
              <w:rPr>
                <w:lang w:eastAsia="ko-KR"/>
              </w:rPr>
              <w:t>24</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60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22"/>
                <w:lang w:eastAsia="ko-KR"/>
              </w:rPr>
            </w:pPr>
            <w:r w:rsidRPr="00774C63">
              <w:rPr>
                <w:lang w:eastAsia="ko-KR"/>
              </w:rPr>
              <w:t>10</w:t>
            </w:r>
            <w:ins w:id="8" w:author="Priale, Camila" w:date="2019-02-13T15:47: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lang w:eastAsia="ko-KR"/>
              </w:rPr>
            </w:pPr>
            <w:r w:rsidRPr="00774C63">
              <w:rPr>
                <w:lang w:eastAsia="ko-KR"/>
              </w:rPr>
              <w:t>10</w:t>
            </w:r>
            <w:r w:rsidRPr="00774C63">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cs="Arial"/>
                <w:lang w:eastAsia="ko-KR"/>
              </w:rPr>
            </w:pPr>
            <w:r>
              <w:rPr>
                <w:lang w:eastAsia="ko-KR"/>
              </w:rPr>
              <w:t>10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n28</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lang w:eastAsia="ko-KR"/>
              </w:rPr>
              <w:t>25</w:t>
            </w:r>
            <w:r>
              <w:rPr>
                <w:rFonts w:cs="Arial"/>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lang w:eastAsia="ko-KR"/>
              </w:rPr>
              <w:t>25</w:t>
            </w:r>
            <w:r>
              <w:rPr>
                <w:rFonts w:cs="Arial"/>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lang w:eastAsia="ko-KR"/>
              </w:rPr>
              <w:t>25</w:t>
            </w:r>
            <w:r>
              <w:rPr>
                <w:rFonts w:cs="Arial"/>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zh-CN"/>
              </w:rPr>
            </w:pPr>
            <w:r>
              <w:rPr>
                <w:lang w:eastAsia="zh-CN"/>
              </w:rPr>
              <w:t>n34</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Arial"/>
                <w:szCs w:val="18"/>
                <w:lang w:eastAsia="ko-KR"/>
              </w:rPr>
            </w:pPr>
            <w:r w:rsidRPr="00774C63">
              <w:rPr>
                <w:lang w:eastAsia="zh-CN"/>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50</w:t>
            </w:r>
            <w:ins w:id="9" w:author="Priale, Camila" w:date="2019-02-13T15:47: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75</w:t>
            </w:r>
            <w:ins w:id="10" w:author="Priale, Camila" w:date="2019-02-13T15:47: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zh-CN"/>
              </w:rPr>
            </w:pPr>
            <w:r>
              <w:rPr>
                <w:lang w:eastAsia="zh-CN"/>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zh-CN"/>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36</w:t>
            </w:r>
            <w:ins w:id="11" w:author="Priale, Camila" w:date="2019-02-13T15:49: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Arial"/>
                <w:szCs w:val="18"/>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zh-CN"/>
              </w:rPr>
              <w:t>10</w:t>
            </w:r>
            <w:ins w:id="12" w:author="Priale, Camila" w:date="2019-02-13T15:47: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theme="minorBidi"/>
                <w:szCs w:val="22"/>
                <w:lang w:eastAsia="ko-KR"/>
              </w:rPr>
            </w:pPr>
            <w:r w:rsidRPr="00774C63">
              <w:rPr>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Arial"/>
                <w:szCs w:val="18"/>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n38</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theme="minorBidi"/>
                <w:lang w:eastAsia="ko-KR"/>
              </w:rPr>
            </w:pPr>
            <w:r w:rsidRPr="00774C63">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50</w:t>
            </w:r>
            <w:ins w:id="13" w:author="Priale, Camila" w:date="2019-02-13T15:47: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75</w:t>
            </w:r>
            <w:ins w:id="14" w:author="Priale, Camila" w:date="2019-02-13T15:47: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100</w:t>
            </w:r>
            <w:ins w:id="15" w:author="Priale, Camila" w:date="2019-02-13T15:47: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36</w:t>
            </w:r>
            <w:ins w:id="16" w:author="Priale, Camila" w:date="2019-02-13T15:47: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50</w:t>
            </w:r>
            <w:ins w:id="17"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w:t>
            </w:r>
            <w:ins w:id="18"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n39</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theme="minorBidi"/>
                <w:lang w:eastAsia="ko-KR"/>
              </w:rPr>
            </w:pPr>
            <w:r w:rsidRPr="00774C63">
              <w:rPr>
                <w:lang w:eastAsia="zh-CN"/>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zh-CN"/>
              </w:rPr>
            </w:pPr>
            <w:r w:rsidRPr="00774C63">
              <w:rPr>
                <w:lang w:eastAsia="ko-KR"/>
              </w:rPr>
              <w:t>50</w:t>
            </w:r>
            <w:ins w:id="19"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75</w:t>
            </w:r>
            <w:ins w:id="20"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100</w:t>
            </w:r>
            <w:ins w:id="21"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theme="minorBidi"/>
                <w:szCs w:val="22"/>
                <w:lang w:eastAsia="ko-KR"/>
              </w:rPr>
            </w:pPr>
            <w:r w:rsidRPr="00774C63">
              <w:rPr>
                <w:lang w:eastAsia="zh-CN"/>
              </w:rPr>
              <w:t>128</w:t>
            </w:r>
            <w:ins w:id="22"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160</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216</w:t>
            </w: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zh-CN"/>
              </w:rPr>
            </w:pPr>
            <w:r w:rsidRPr="00774C63">
              <w:rPr>
                <w:lang w:eastAsia="zh-CN"/>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36</w:t>
            </w:r>
            <w:ins w:id="23"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ko-KR"/>
              </w:rPr>
              <w:t>50</w:t>
            </w:r>
            <w:ins w:id="24"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theme="minorBidi"/>
                <w:szCs w:val="22"/>
                <w:lang w:eastAsia="ko-KR"/>
              </w:rPr>
            </w:pPr>
            <w:r w:rsidRPr="00774C63">
              <w:rPr>
                <w:lang w:eastAsia="zh-CN"/>
              </w:rPr>
              <w:t>64</w:t>
            </w:r>
            <w:ins w:id="25"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75</w:t>
            </w:r>
            <w:ins w:id="26"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100</w:t>
            </w:r>
            <w:ins w:id="27"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zh-CN"/>
              </w:rPr>
            </w:pPr>
            <w:r w:rsidRPr="00774C63">
              <w:rPr>
                <w:lang w:eastAsia="zh-CN"/>
              </w:rPr>
              <w:t>10</w:t>
            </w:r>
            <w:ins w:id="28"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30</w:t>
            </w:r>
            <w:ins w:id="29"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36</w:t>
            </w:r>
            <w:ins w:id="30"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5</w:t>
            </w:r>
            <w:r w:rsidRPr="00774C63">
              <w:rPr>
                <w:lang w:eastAsia="zh-CN"/>
              </w:rPr>
              <w:t>0</w:t>
            </w:r>
            <w:ins w:id="31"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n40</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50</w:t>
            </w:r>
            <w:ins w:id="32"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75</w:t>
            </w:r>
            <w:ins w:id="33"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100</w:t>
            </w:r>
            <w:ins w:id="34"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128</w:t>
            </w:r>
            <w:ins w:id="35"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160</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216</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36</w:t>
            </w:r>
            <w:ins w:id="36"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50</w:t>
            </w:r>
            <w:ins w:id="37"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64</w:t>
            </w:r>
            <w:ins w:id="38"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75</w:t>
            </w:r>
            <w:ins w:id="39"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100</w:t>
            </w:r>
            <w:ins w:id="40"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128</w:t>
            </w:r>
            <w:ins w:id="41"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216</w:t>
            </w:r>
            <w:ins w:id="42"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10</w:t>
            </w:r>
            <w:ins w:id="43"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30</w:t>
            </w:r>
            <w:ins w:id="44"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36</w:t>
            </w:r>
            <w:ins w:id="45"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50</w:t>
            </w:r>
            <w:ins w:id="46"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lang w:eastAsia="ko-KR"/>
              </w:rPr>
            </w:pPr>
            <w:r w:rsidRPr="00774C63">
              <w:rPr>
                <w:lang w:eastAsia="ko-KR"/>
              </w:rPr>
              <w:t>64</w:t>
            </w:r>
            <w:ins w:id="47"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75</w:t>
            </w:r>
            <w:ins w:id="48"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ko-KR"/>
              </w:rPr>
              <w:t>100</w:t>
            </w:r>
            <w:ins w:id="49"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n41</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50</w:t>
            </w:r>
            <w:ins w:id="50"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75</w:t>
            </w:r>
            <w:ins w:id="51"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100</w:t>
            </w:r>
            <w:ins w:id="52"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216</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36</w:t>
            </w:r>
            <w:ins w:id="53"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50</w:t>
            </w:r>
            <w:ins w:id="54"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100</w:t>
            </w:r>
            <w:ins w:id="55"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128</w:t>
            </w:r>
            <w:ins w:id="56"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216</w:t>
            </w:r>
            <w:ins w:id="57"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zh-CN"/>
              </w:rPr>
              <w:t>243</w:t>
            </w:r>
            <w:ins w:id="58"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270</w:t>
            </w:r>
            <w:ins w:id="59" w:author="Priale, Camila" w:date="2019-02-13T15:48:00Z">
              <w:r w:rsidR="006020B4" w:rsidRPr="00774C63">
                <w:rPr>
                  <w:rFonts w:cs="Arial"/>
                  <w:szCs w:val="18"/>
                  <w:vertAlign w:val="superscript"/>
                  <w:lang w:eastAsia="ko-KR"/>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w:t>
            </w:r>
            <w:ins w:id="60"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50</w:t>
            </w:r>
            <w:ins w:id="61"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64</w:t>
            </w:r>
            <w:ins w:id="62"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75</w:t>
            </w:r>
            <w:ins w:id="63"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100</w:t>
            </w:r>
            <w:ins w:id="64"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zh-CN"/>
              </w:rPr>
              <w:t>120</w:t>
            </w:r>
            <w:ins w:id="65"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lang w:eastAsia="ko-KR"/>
              </w:rPr>
            </w:pPr>
            <w:r w:rsidRPr="00774C63">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n50</w:t>
            </w: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15</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ko-KR"/>
              </w:rPr>
            </w:pPr>
            <w:r w:rsidRPr="00774C63">
              <w:rPr>
                <w:lang w:eastAsia="ko-KR"/>
              </w:rPr>
              <w:t>25</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50</w:t>
            </w:r>
            <w:ins w:id="66"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75</w:t>
            </w:r>
            <w:ins w:id="67"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100</w:t>
            </w:r>
            <w:ins w:id="68"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216</w:t>
            </w:r>
          </w:p>
        </w:tc>
        <w:tc>
          <w:tcPr>
            <w:tcW w:w="31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270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30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24</w:t>
            </w: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36</w:t>
            </w:r>
            <w:ins w:id="69"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50</w:t>
            </w:r>
            <w:ins w:id="70"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100</w:t>
            </w:r>
            <w:ins w:id="71"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128</w:t>
            </w:r>
            <w:ins w:id="72"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162</w:t>
            </w:r>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NOTE 3</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hideMark/>
          </w:tcPr>
          <w:p w:rsidR="00CC4241" w:rsidRDefault="00CC4241">
            <w:pPr>
              <w:pStyle w:val="TAC"/>
              <w:rPr>
                <w:rFonts w:eastAsia="MS Mincho" w:cs="Arial"/>
                <w:lang w:eastAsia="ko-KR"/>
              </w:rPr>
            </w:pPr>
            <w:r>
              <w:rPr>
                <w:lang w:eastAsia="ko-KR"/>
              </w:rPr>
              <w:t>60</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10</w:t>
            </w:r>
            <w:ins w:id="73"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18</w:t>
            </w:r>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cs="Arial"/>
                <w:szCs w:val="18"/>
                <w:lang w:eastAsia="ko-KR"/>
              </w:rPr>
            </w:pPr>
            <w:r w:rsidRPr="00774C63">
              <w:rPr>
                <w:lang w:eastAsia="ko-KR"/>
              </w:rPr>
              <w:t>24</w:t>
            </w:r>
          </w:p>
        </w:tc>
        <w:tc>
          <w:tcPr>
            <w:tcW w:w="360"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cstheme="minorBidi"/>
                <w:szCs w:val="22"/>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50</w:t>
            </w:r>
            <w:ins w:id="74" w:author="Priale, Camila" w:date="2019-02-13T15:48:00Z">
              <w:r w:rsidR="006020B4"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64</w:t>
            </w:r>
            <w:ins w:id="75" w:author="Priale, Camila" w:date="2019-02-13T15:48:00Z">
              <w:r w:rsidR="006020B4"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75</w:t>
            </w:r>
            <w:ins w:id="76" w:author="Priale, Camila" w:date="2019-02-13T15:48:00Z">
              <w:r w:rsidR="006020B4"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lang w:eastAsia="zh-CN"/>
              </w:rPr>
            </w:pPr>
            <w:r w:rsidRPr="00774C63">
              <w:rPr>
                <w:lang w:eastAsia="ko-KR"/>
              </w:rPr>
              <w:t>NOTE 3</w:t>
            </w: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n51</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lang w:eastAsia="zh-CN"/>
              </w:rPr>
              <w:t>25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n66</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100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216</w:t>
            </w: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100</w:t>
            </w:r>
            <w:r>
              <w:rPr>
                <w:rFonts w:cs="Arial"/>
                <w:szCs w:val="18"/>
                <w:vertAlign w:val="superscript"/>
                <w:lang w:eastAsia="ko-KR"/>
              </w:rPr>
              <w:t>1</w:t>
            </w: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50</w:t>
            </w:r>
            <w:r>
              <w:rPr>
                <w:vertAlign w:val="superscript"/>
                <w:lang w:eastAsia="ko-KR"/>
              </w:rPr>
              <w:t>1</w:t>
            </w: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n70</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rFonts w:cs="Arial"/>
                <w:szCs w:val="18"/>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50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75</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36</w:t>
            </w:r>
            <w:r>
              <w:rPr>
                <w:rFonts w:cs="Arial"/>
                <w:szCs w:val="18"/>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zh-CN"/>
              </w:rPr>
              <w:t>10</w:t>
            </w:r>
            <w:r>
              <w:rPr>
                <w:rFonts w:cs="Arial"/>
                <w:szCs w:val="18"/>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rFonts w:cs="Arial"/>
                <w:szCs w:val="18"/>
                <w:lang w:eastAsia="ko-KR"/>
              </w:rPr>
              <w:t>NOTE 3</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n71</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ko-KR"/>
              </w:rPr>
            </w:pPr>
            <w:r>
              <w:rPr>
                <w:lang w:eastAsia="ko-KR"/>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25</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20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20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12</w:t>
            </w:r>
            <w:r>
              <w:rPr>
                <w:vertAlign w:val="superscript"/>
                <w:lang w:eastAsia="ko-KR"/>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10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lang w:eastAsia="ko-KR"/>
              </w:rPr>
            </w:pPr>
            <w:r>
              <w:rPr>
                <w:lang w:eastAsia="ko-KR"/>
              </w:rPr>
              <w:t>10</w:t>
            </w:r>
            <w:r>
              <w:rPr>
                <w:vertAlign w:val="superscript"/>
                <w:lang w:eastAsia="ko-KR"/>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n74</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cs="Arial"/>
                <w:lang w:eastAsia="ja-JP"/>
              </w:rPr>
              <w:t>15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ja-JP"/>
              </w:rPr>
              <w:t>25</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Arial"/>
                <w:szCs w:val="18"/>
                <w:lang w:eastAsia="ko-KR"/>
              </w:rPr>
            </w:pPr>
            <w:r>
              <w:rPr>
                <w:lang w:eastAsia="ja-JP"/>
              </w:rPr>
              <w:t>25</w:t>
            </w:r>
            <w:r>
              <w:rPr>
                <w:vertAlign w:val="superscript"/>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cs="Arial"/>
                <w:szCs w:val="18"/>
                <w:lang w:eastAsia="ko-KR"/>
              </w:rPr>
            </w:pPr>
            <w:r>
              <w:rPr>
                <w:lang w:eastAsia="ja-JP"/>
              </w:rPr>
              <w:t>25</w:t>
            </w:r>
            <w:r>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cs="Arial"/>
                <w:szCs w:val="18"/>
                <w:lang w:eastAsia="ko-KR"/>
              </w:rPr>
            </w:pPr>
            <w:r>
              <w:rPr>
                <w:lang w:eastAsia="ja-JP"/>
              </w:rPr>
              <w:t>25</w:t>
            </w:r>
            <w:r>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Theme="minorHAnsi" w:cstheme="minorBidi"/>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Theme="minorHAnsi" w:cstheme="minorBidi"/>
                <w:lang w:eastAsia="zh-CN"/>
              </w:rPr>
            </w:pPr>
            <w:r>
              <w:rPr>
                <w:lang w:eastAsia="zh-CN"/>
              </w:rPr>
              <w:t>FDD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cs="Arial"/>
                <w:lang w:eastAsia="ja-JP"/>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Arial"/>
                <w:szCs w:val="18"/>
                <w:lang w:eastAsia="ko-KR"/>
              </w:rPr>
            </w:pPr>
            <w:r w:rsidRPr="00774C63">
              <w:rPr>
                <w:lang w:eastAsia="ja-JP"/>
              </w:rPr>
              <w:t>10</w:t>
            </w:r>
            <w:r w:rsidRPr="00774C63">
              <w:rPr>
                <w:vertAlign w:val="superscript"/>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ja-JP"/>
              </w:rPr>
              <w:t>10</w:t>
            </w:r>
            <w:r w:rsidRPr="00774C63">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ja-JP"/>
              </w:rPr>
              <w:t>10</w:t>
            </w:r>
            <w:r w:rsidRPr="00774C63">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cs="Arial"/>
                <w:lang w:eastAsia="ja-JP"/>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Theme="minorHAnsi" w:cs="Arial"/>
                <w:szCs w:val="18"/>
                <w:lang w:eastAsia="ko-KR"/>
              </w:rPr>
            </w:pPr>
            <w:r w:rsidRPr="00774C63">
              <w:rPr>
                <w:lang w:eastAsia="ja-JP"/>
              </w:rPr>
              <w:t>5</w:t>
            </w:r>
            <w:r w:rsidRPr="00774C63">
              <w:rPr>
                <w:vertAlign w:val="superscript"/>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ja-JP"/>
              </w:rPr>
              <w:t>5</w:t>
            </w:r>
            <w:r w:rsidRPr="00774C63">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cs="Arial"/>
                <w:szCs w:val="18"/>
                <w:lang w:eastAsia="ko-KR"/>
              </w:rPr>
            </w:pPr>
            <w:r w:rsidRPr="00774C63">
              <w:rPr>
                <w:lang w:eastAsia="ja-JP"/>
              </w:rPr>
              <w:t>5</w:t>
            </w:r>
            <w:r w:rsidRPr="00774C63">
              <w:rPr>
                <w:vertAlign w:val="superscript"/>
                <w:lang w:eastAsia="ja-JP"/>
              </w:rPr>
              <w:t>1</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szCs w:val="22"/>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Theme="minorHAnsi" w:cstheme="minorBidi"/>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lang w:eastAsia="zh-CN"/>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Theme="minorHAnsi" w:hAnsi="Arial" w:cstheme="minorBidi"/>
                <w:sz w:val="18"/>
                <w:szCs w:val="22"/>
                <w:lang w:eastAsia="zh-CN"/>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n77</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ins w:id="77"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75</w:t>
            </w:r>
            <w:ins w:id="78"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100</w:t>
            </w:r>
            <w:ins w:id="79"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36</w:t>
            </w:r>
            <w:ins w:id="80"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ins w:id="81"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ins w:id="82" w:author="Priale, Camila" w:date="2019-02-13T15:49:00Z">
              <w:r w:rsidR="00663471"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128</w:t>
            </w:r>
            <w:ins w:id="83"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ins w:id="84"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243</w:t>
            </w:r>
            <w:ins w:id="85"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ins w:id="86" w:author="Priale, Camila" w:date="2019-02-13T15:49:00Z">
              <w:r w:rsidR="00663471" w:rsidRPr="00774C63">
                <w:rPr>
                  <w:rFonts w:cs="Arial"/>
                  <w:szCs w:val="18"/>
                  <w:vertAlign w:val="superscript"/>
                  <w:lang w:eastAsia="ko-KR"/>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w:t>
            </w:r>
            <w:ins w:id="87"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50</w:t>
            </w:r>
            <w:ins w:id="88" w:author="Priale, Camila" w:date="2019-02-13T15:49:00Z">
              <w:r w:rsidR="00663471"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64</w:t>
            </w:r>
            <w:ins w:id="89"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75</w:t>
            </w:r>
            <w:ins w:id="90"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ins w:id="91"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120</w:t>
            </w:r>
            <w:ins w:id="92"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n77 (3.8 to 4.2 GHz)</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ins w:id="93"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75</w:t>
            </w:r>
            <w:ins w:id="94"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100</w:t>
            </w:r>
            <w:ins w:id="95"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36</w:t>
            </w:r>
            <w:ins w:id="96"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ins w:id="97" w:author="Priale, Camila" w:date="2019-02-13T15:49: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ins w:id="98" w:author="Priale, Camila" w:date="2019-02-13T15:49:00Z">
              <w:r w:rsidR="00663471"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128</w:t>
            </w:r>
            <w:ins w:id="99"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ins w:id="100"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243</w:t>
            </w:r>
            <w:ins w:id="101" w:author="Priale, Camila" w:date="2019-02-13T15:49: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ins w:id="102" w:author="Priale, Camila" w:date="2019-02-13T15:50:00Z">
              <w:r w:rsidR="00663471" w:rsidRPr="00774C63">
                <w:rPr>
                  <w:rFonts w:cs="Arial"/>
                  <w:szCs w:val="18"/>
                  <w:vertAlign w:val="superscript"/>
                  <w:lang w:eastAsia="ko-KR"/>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5F4D53">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w:t>
            </w:r>
            <w:ins w:id="103"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50</w:t>
            </w:r>
            <w:ins w:id="104" w:author="Priale, Camila" w:date="2019-02-13T15:50:00Z">
              <w:r w:rsidR="00663471"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64</w:t>
            </w:r>
            <w:ins w:id="105"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75</w:t>
            </w:r>
            <w:ins w:id="106" w:author="Priale, Camila" w:date="2019-02-13T15:50: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ins w:id="107"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120</w:t>
            </w:r>
            <w:ins w:id="108"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4241" w:rsidRPr="00774C63" w:rsidRDefault="00CC4241">
            <w:pPr>
              <w:pStyle w:val="TAC"/>
              <w:rPr>
                <w:rFonts w:eastAsia="MS Mincho" w:cs="Arial"/>
                <w:lang w:eastAsia="ko-KR"/>
              </w:rPr>
            </w:pPr>
            <w:r w:rsidRPr="00774C63">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n78</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ins w:id="109"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75</w:t>
            </w:r>
            <w:ins w:id="110" w:author="Priale, Camila" w:date="2019-02-13T15:50: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100</w:t>
            </w:r>
            <w:ins w:id="111" w:author="Priale, Camila" w:date="2019-02-13T15:50: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36</w:t>
            </w:r>
            <w:ins w:id="112" w:author="Priale, Camila" w:date="2019-02-13T15:50: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50</w:t>
            </w:r>
            <w:ins w:id="113" w:author="Priale, Camila" w:date="2019-02-13T15:50: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ins w:id="114" w:author="Priale, Camila" w:date="2019-02-13T15:50:00Z">
              <w:r w:rsidR="00663471"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128</w:t>
            </w:r>
            <w:ins w:id="115"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ins w:id="116"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243</w:t>
            </w:r>
            <w:ins w:id="117"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ins w:id="118" w:author="Priale, Camila" w:date="2019-02-13T15:50:00Z">
              <w:r w:rsidR="00663471" w:rsidRPr="00774C63">
                <w:rPr>
                  <w:rFonts w:cs="Arial"/>
                  <w:szCs w:val="18"/>
                  <w:vertAlign w:val="superscript"/>
                  <w:lang w:eastAsia="ko-KR"/>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w:t>
            </w:r>
            <w:ins w:id="119"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18</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rFonts w:cs="Arial"/>
                <w:szCs w:val="18"/>
                <w:lang w:eastAsia="ko-KR"/>
              </w:rPr>
              <w:t>24</w:t>
            </w: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50</w:t>
            </w:r>
            <w:ins w:id="120" w:author="Priale, Camila" w:date="2019-02-13T15:50:00Z">
              <w:r w:rsidR="00663471"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64</w:t>
            </w:r>
            <w:ins w:id="121"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75</w:t>
            </w:r>
            <w:ins w:id="122" w:author="Priale, Camila" w:date="2019-02-13T15:50: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ins w:id="123"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hideMark/>
          </w:tcPr>
          <w:p w:rsidR="00CC4241" w:rsidRPr="00774C63" w:rsidRDefault="00CC4241">
            <w:pPr>
              <w:pStyle w:val="TAC"/>
              <w:rPr>
                <w:rFonts w:eastAsiaTheme="minorHAnsi" w:cstheme="minorBidi"/>
                <w:lang w:eastAsia="zh-CN"/>
              </w:rPr>
            </w:pPr>
            <w:r w:rsidRPr="00774C63">
              <w:rPr>
                <w:lang w:eastAsia="zh-CN"/>
              </w:rPr>
              <w:t>120</w:t>
            </w:r>
            <w:ins w:id="124"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CC4241">
        <w:trPr>
          <w:trHeight w:val="255"/>
          <w:jc w:val="center"/>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n79</w:t>
            </w: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15</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lang w:eastAsia="zh-CN"/>
              </w:rPr>
              <w:t>TDD</w:t>
            </w: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30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ins w:id="125" w:author="Priale, Camila" w:date="2019-02-13T15:50:00Z">
              <w:r w:rsidR="00663471"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128</w:t>
            </w:r>
            <w:ins w:id="126"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162</w:t>
            </w:r>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216</w:t>
            </w:r>
            <w:ins w:id="127"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theme="minorBidi"/>
                <w:lang w:eastAsia="zh-CN"/>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270</w:t>
            </w:r>
            <w:ins w:id="128" w:author="Priale, Camila" w:date="2019-02-13T15:50:00Z">
              <w:r w:rsidR="00663471" w:rsidRPr="00774C63">
                <w:rPr>
                  <w:rFonts w:cs="Arial"/>
                  <w:szCs w:val="18"/>
                  <w:vertAlign w:val="superscript"/>
                  <w:lang w:eastAsia="ko-KR"/>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CC424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CC4241" w:rsidRDefault="00CC4241">
            <w:pPr>
              <w:pStyle w:val="TAC"/>
              <w:rPr>
                <w:rFonts w:eastAsia="MS Mincho" w:cs="Arial"/>
                <w:lang w:eastAsia="ko-KR"/>
              </w:rPr>
            </w:pPr>
            <w:r>
              <w:rPr>
                <w:rFonts w:eastAsia="MS Mincho" w:cs="Arial"/>
                <w:lang w:eastAsia="ko-KR"/>
              </w:rPr>
              <w:t>60</w:t>
            </w: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60"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CC4241" w:rsidRPr="00774C63" w:rsidRDefault="00CC4241">
            <w:pPr>
              <w:pStyle w:val="TAC"/>
              <w:rPr>
                <w:rFonts w:eastAsia="MS Mincho" w:cs="Arial"/>
                <w:lang w:eastAsia="ko-KR"/>
              </w:rPr>
            </w:pPr>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50</w:t>
            </w:r>
            <w:ins w:id="129" w:author="Priale, Camila" w:date="2019-02-13T15:50:00Z">
              <w:r w:rsidR="00663471" w:rsidRPr="00774C63">
                <w:rPr>
                  <w:rFonts w:cs="Arial"/>
                  <w:szCs w:val="18"/>
                  <w:vertAlign w:val="superscript"/>
                  <w:lang w:eastAsia="ko-KR"/>
                </w:rPr>
                <w:t>1</w:t>
              </w:r>
            </w:ins>
          </w:p>
        </w:tc>
        <w:tc>
          <w:tcPr>
            <w:tcW w:w="31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64</w:t>
            </w:r>
            <w:ins w:id="130"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75</w:t>
            </w:r>
            <w:ins w:id="131" w:author="Priale, Camila" w:date="2019-02-13T15:50:00Z">
              <w:r w:rsidR="00663471" w:rsidRPr="00774C63">
                <w:rPr>
                  <w:rFonts w:cs="Arial"/>
                  <w:szCs w:val="18"/>
                  <w:vertAlign w:val="superscript"/>
                  <w:lang w:eastAsia="ko-KR"/>
                </w:rPr>
                <w: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100</w:t>
            </w:r>
            <w:ins w:id="132" w:author="Priale, Camila" w:date="2019-02-13T15:50:00Z">
              <w:r w:rsidR="00663471" w:rsidRPr="00774C63">
                <w:rPr>
                  <w:rFonts w:cs="Arial"/>
                  <w:szCs w:val="18"/>
                  <w:vertAlign w:val="superscript"/>
                  <w:lang w:eastAsia="ko-KR"/>
                </w:rPr>
                <w:t>1</w:t>
              </w:r>
            </w:ins>
          </w:p>
        </w:tc>
        <w:tc>
          <w:tcPr>
            <w:tcW w:w="294" w:type="pct"/>
            <w:tcBorders>
              <w:top w:val="single" w:sz="4" w:space="0" w:color="auto"/>
              <w:left w:val="single" w:sz="4" w:space="0" w:color="auto"/>
              <w:bottom w:val="single" w:sz="4" w:space="0" w:color="auto"/>
              <w:right w:val="single" w:sz="4" w:space="0" w:color="auto"/>
            </w:tcBorders>
          </w:tcPr>
          <w:p w:rsidR="00CC4241" w:rsidRPr="00774C63" w:rsidRDefault="00CC4241">
            <w:pPr>
              <w:pStyle w:val="TAC"/>
              <w:rPr>
                <w:rFonts w:eastAsiaTheme="minorHAnsi" w:cstheme="minorBidi"/>
                <w:lang w:eastAsia="zh-CN"/>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CC4241" w:rsidRPr="00774C63" w:rsidRDefault="00CC4241">
            <w:pPr>
              <w:pStyle w:val="TAC"/>
              <w:rPr>
                <w:rFonts w:eastAsia="MS Mincho" w:cs="Arial"/>
                <w:lang w:eastAsia="ko-KR"/>
              </w:rPr>
            </w:pPr>
            <w:r w:rsidRPr="00774C63">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241" w:rsidRDefault="00CC4241">
            <w:pPr>
              <w:spacing w:after="0"/>
              <w:rPr>
                <w:rFonts w:ascii="Arial" w:eastAsia="MS Mincho" w:hAnsi="Arial" w:cs="Arial"/>
                <w:sz w:val="18"/>
                <w:szCs w:val="22"/>
                <w:lang w:eastAsia="ko-KR"/>
              </w:rPr>
            </w:pPr>
          </w:p>
        </w:tc>
      </w:tr>
      <w:tr w:rsidR="00CC4241" w:rsidTr="00CC4241">
        <w:trPr>
          <w:trHeight w:val="255"/>
          <w:jc w:val="center"/>
        </w:trPr>
        <w:tc>
          <w:tcPr>
            <w:tcW w:w="5000" w:type="pct"/>
            <w:gridSpan w:val="15"/>
            <w:tcBorders>
              <w:top w:val="single" w:sz="4" w:space="0" w:color="auto"/>
              <w:left w:val="single" w:sz="4" w:space="0" w:color="auto"/>
              <w:bottom w:val="single" w:sz="4" w:space="0" w:color="auto"/>
              <w:right w:val="single" w:sz="4" w:space="0" w:color="auto"/>
            </w:tcBorders>
            <w:hideMark/>
          </w:tcPr>
          <w:p w:rsidR="00CC4241" w:rsidRDefault="00CC4241">
            <w:pPr>
              <w:pStyle w:val="TAN"/>
              <w:rPr>
                <w:rFonts w:eastAsiaTheme="minorHAnsi" w:cstheme="minorBidi"/>
                <w:lang w:eastAsia="ko-KR"/>
              </w:rPr>
            </w:pPr>
            <w:r>
              <w:rPr>
                <w:lang w:eastAsia="ko-KR"/>
              </w:rPr>
              <w:t>NOTE 1:</w:t>
            </w:r>
            <w:r>
              <w:rPr>
                <w:lang w:eastAsia="ko-KR"/>
              </w:rPr>
              <w:tab/>
            </w:r>
            <w:r>
              <w:rPr>
                <w:vertAlign w:val="superscript"/>
                <w:lang w:eastAsia="ko-KR"/>
              </w:rPr>
              <w:t>1</w:t>
            </w:r>
            <w:r>
              <w:rPr>
                <w:lang w:eastAsia="ko-KR"/>
              </w:rPr>
              <w:t xml:space="preserve"> Refers to the UL resource blocks shall be located as close as possible to the downlink operating band but confined within the transmission bandwidth configuration for the channel bandwidth (Table 5.3.2-1).</w:t>
            </w:r>
          </w:p>
          <w:p w:rsidR="00CC4241" w:rsidRDefault="00CC4241">
            <w:pPr>
              <w:pStyle w:val="TAN"/>
              <w:rPr>
                <w:lang w:eastAsia="ko-KR"/>
              </w:rPr>
            </w:pPr>
            <w:r>
              <w:rPr>
                <w:lang w:eastAsia="ko-KR"/>
              </w:rPr>
              <w:t>NOTE 2:</w:t>
            </w:r>
            <w:r>
              <w:rPr>
                <w:lang w:eastAsia="ko-KR"/>
              </w:rPr>
              <w:tab/>
            </w:r>
            <w:r>
              <w:rPr>
                <w:vertAlign w:val="superscript"/>
                <w:lang w:eastAsia="ko-KR"/>
              </w:rPr>
              <w:t>2</w:t>
            </w:r>
            <w:r>
              <w:rPr>
                <w:lang w:eastAsia="ko-KR"/>
              </w:rPr>
              <w:t xml:space="preserve"> refers to Band 20; for 15 kHz SCS, in the case of 15 MHz channel bandwidth, the UL resource blocks shall be located at RB</w:t>
            </w:r>
            <w:r>
              <w:rPr>
                <w:vertAlign w:val="subscript"/>
                <w:lang w:eastAsia="ko-KR"/>
              </w:rPr>
              <w:t>start</w:t>
            </w:r>
            <w:r>
              <w:rPr>
                <w:lang w:eastAsia="ko-KR"/>
              </w:rPr>
              <w:t xml:space="preserve"> 11 and in the case of 20 MHz channel bandwidth, the UL resource blocks shall be located at RB</w:t>
            </w:r>
            <w:r>
              <w:rPr>
                <w:vertAlign w:val="subscript"/>
                <w:lang w:eastAsia="ko-KR"/>
              </w:rPr>
              <w:t>start</w:t>
            </w:r>
            <w:r>
              <w:rPr>
                <w:lang w:eastAsia="ko-KR"/>
              </w:rPr>
              <w:t xml:space="preserve"> 16; for 30 kHz SCS, in the case of 15 MHz channel bandwidth, the UL resource blocks shall be located at RB</w:t>
            </w:r>
            <w:r>
              <w:rPr>
                <w:vertAlign w:val="subscript"/>
                <w:lang w:eastAsia="ko-KR"/>
              </w:rPr>
              <w:t>start</w:t>
            </w:r>
            <w:r>
              <w:rPr>
                <w:lang w:eastAsia="ko-KR"/>
              </w:rPr>
              <w:t xml:space="preserve"> 6 and in the case of 20 MHz channel bandwidth, the UL resource blocks shall be located at RB</w:t>
            </w:r>
            <w:r>
              <w:rPr>
                <w:vertAlign w:val="subscript"/>
                <w:lang w:eastAsia="ko-KR"/>
              </w:rPr>
              <w:t>start</w:t>
            </w:r>
            <w:r>
              <w:rPr>
                <w:lang w:eastAsia="ko-KR"/>
              </w:rPr>
              <w:t xml:space="preserve"> 8; for 60 kHz SCS, in the case of 15 MHz channel bandwidth, the UL resource blocks shall be located at RB</w:t>
            </w:r>
            <w:r>
              <w:rPr>
                <w:vertAlign w:val="subscript"/>
                <w:lang w:eastAsia="ko-KR"/>
              </w:rPr>
              <w:t>start</w:t>
            </w:r>
            <w:r>
              <w:rPr>
                <w:lang w:eastAsia="ko-KR"/>
              </w:rPr>
              <w:t xml:space="preserve"> 3 and in the case of 20 MHz channel bandwidth, the UL resource blocks shall be located at RBstart 4;</w:t>
            </w:r>
          </w:p>
          <w:p w:rsidR="00CC4241" w:rsidRDefault="00CC4241">
            <w:pPr>
              <w:pStyle w:val="TAN"/>
              <w:rPr>
                <w:lang w:eastAsia="ko-KR"/>
              </w:rPr>
            </w:pPr>
            <w:r>
              <w:rPr>
                <w:lang w:eastAsia="ko-KR"/>
              </w:rPr>
              <w:t>NOTE 3:</w:t>
            </w:r>
            <w:r>
              <w:rPr>
                <w:lang w:eastAsia="ko-KR"/>
              </w:rPr>
              <w:tab/>
              <w:t>For DL channel bandwidths that do not have symmetric UL channel bandwidth, highest valid UL configuration with lowest duplex distance shall be used.</w:t>
            </w:r>
          </w:p>
        </w:tc>
      </w:tr>
    </w:tbl>
    <w:p w:rsidR="00CC4241" w:rsidRDefault="00CC4241" w:rsidP="00CC4241">
      <w:pPr>
        <w:rPr>
          <w:rFonts w:asciiTheme="minorHAnsi" w:eastAsiaTheme="minorHAnsi" w:hAnsiTheme="minorHAnsi" w:cstheme="minorBidi"/>
          <w:sz w:val="22"/>
          <w:szCs w:val="22"/>
        </w:rPr>
      </w:pPr>
    </w:p>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8E6" w:rsidRDefault="007268E6">
      <w:r>
        <w:separator/>
      </w:r>
    </w:p>
  </w:endnote>
  <w:endnote w:type="continuationSeparator" w:id="0">
    <w:p w:rsidR="007268E6" w:rsidRDefault="0072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8E6" w:rsidRDefault="007268E6">
      <w:r>
        <w:separator/>
      </w:r>
    </w:p>
  </w:footnote>
  <w:footnote w:type="continuationSeparator" w:id="0">
    <w:p w:rsidR="007268E6" w:rsidRDefault="00726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A6394"/>
    <w:rsid w:val="000C038A"/>
    <w:rsid w:val="000C6598"/>
    <w:rsid w:val="000D4C2E"/>
    <w:rsid w:val="00107586"/>
    <w:rsid w:val="00107CF7"/>
    <w:rsid w:val="001211B7"/>
    <w:rsid w:val="00123237"/>
    <w:rsid w:val="00145D43"/>
    <w:rsid w:val="00151E3C"/>
    <w:rsid w:val="001739F2"/>
    <w:rsid w:val="00192C46"/>
    <w:rsid w:val="001A7B60"/>
    <w:rsid w:val="001B7A65"/>
    <w:rsid w:val="001C568C"/>
    <w:rsid w:val="001E41F3"/>
    <w:rsid w:val="00227CEC"/>
    <w:rsid w:val="0026004D"/>
    <w:rsid w:val="00271B03"/>
    <w:rsid w:val="00275D12"/>
    <w:rsid w:val="00281A4B"/>
    <w:rsid w:val="002860C4"/>
    <w:rsid w:val="002A01CC"/>
    <w:rsid w:val="002A4585"/>
    <w:rsid w:val="002B5741"/>
    <w:rsid w:val="0030174A"/>
    <w:rsid w:val="00305409"/>
    <w:rsid w:val="00306108"/>
    <w:rsid w:val="00344E03"/>
    <w:rsid w:val="003520EB"/>
    <w:rsid w:val="00395150"/>
    <w:rsid w:val="003E1A36"/>
    <w:rsid w:val="004242F1"/>
    <w:rsid w:val="004459C3"/>
    <w:rsid w:val="004A6273"/>
    <w:rsid w:val="004B75B7"/>
    <w:rsid w:val="004F5E54"/>
    <w:rsid w:val="0051580D"/>
    <w:rsid w:val="005470ED"/>
    <w:rsid w:val="00592D74"/>
    <w:rsid w:val="00596A32"/>
    <w:rsid w:val="005A0820"/>
    <w:rsid w:val="005B5B7E"/>
    <w:rsid w:val="005D04B3"/>
    <w:rsid w:val="005E2C44"/>
    <w:rsid w:val="005F4D53"/>
    <w:rsid w:val="006020B4"/>
    <w:rsid w:val="00621188"/>
    <w:rsid w:val="00623AE1"/>
    <w:rsid w:val="006257ED"/>
    <w:rsid w:val="006437BA"/>
    <w:rsid w:val="00647B35"/>
    <w:rsid w:val="00663471"/>
    <w:rsid w:val="00695808"/>
    <w:rsid w:val="006A12F1"/>
    <w:rsid w:val="006B46FB"/>
    <w:rsid w:val="006D3D89"/>
    <w:rsid w:val="006E21FB"/>
    <w:rsid w:val="007268E6"/>
    <w:rsid w:val="007326E5"/>
    <w:rsid w:val="00732A7E"/>
    <w:rsid w:val="00733314"/>
    <w:rsid w:val="00766818"/>
    <w:rsid w:val="00774C63"/>
    <w:rsid w:val="00792342"/>
    <w:rsid w:val="007B512A"/>
    <w:rsid w:val="007C2097"/>
    <w:rsid w:val="007D6A07"/>
    <w:rsid w:val="00805DDA"/>
    <w:rsid w:val="008279FA"/>
    <w:rsid w:val="00827B93"/>
    <w:rsid w:val="0085770C"/>
    <w:rsid w:val="008626E7"/>
    <w:rsid w:val="00870EE7"/>
    <w:rsid w:val="00887EC2"/>
    <w:rsid w:val="008F686C"/>
    <w:rsid w:val="009076D5"/>
    <w:rsid w:val="009209A0"/>
    <w:rsid w:val="009229F7"/>
    <w:rsid w:val="009752D9"/>
    <w:rsid w:val="009777D9"/>
    <w:rsid w:val="00991B88"/>
    <w:rsid w:val="009A579D"/>
    <w:rsid w:val="009E3297"/>
    <w:rsid w:val="009F45CE"/>
    <w:rsid w:val="009F6BEE"/>
    <w:rsid w:val="009F734F"/>
    <w:rsid w:val="00A246B6"/>
    <w:rsid w:val="00A378DF"/>
    <w:rsid w:val="00A47E70"/>
    <w:rsid w:val="00A676F4"/>
    <w:rsid w:val="00A67996"/>
    <w:rsid w:val="00A7671C"/>
    <w:rsid w:val="00A948C5"/>
    <w:rsid w:val="00A97D4F"/>
    <w:rsid w:val="00AA43AC"/>
    <w:rsid w:val="00AB117B"/>
    <w:rsid w:val="00AC35E5"/>
    <w:rsid w:val="00AD1CD8"/>
    <w:rsid w:val="00B258BB"/>
    <w:rsid w:val="00B67B97"/>
    <w:rsid w:val="00B765F6"/>
    <w:rsid w:val="00B77601"/>
    <w:rsid w:val="00B92FC8"/>
    <w:rsid w:val="00B968C8"/>
    <w:rsid w:val="00BA3EC5"/>
    <w:rsid w:val="00BB4274"/>
    <w:rsid w:val="00BB5DFC"/>
    <w:rsid w:val="00BD03CA"/>
    <w:rsid w:val="00BD279D"/>
    <w:rsid w:val="00BD6BB8"/>
    <w:rsid w:val="00C116D3"/>
    <w:rsid w:val="00C53CAF"/>
    <w:rsid w:val="00C95985"/>
    <w:rsid w:val="00CC4241"/>
    <w:rsid w:val="00CC5026"/>
    <w:rsid w:val="00CE703F"/>
    <w:rsid w:val="00D03F9A"/>
    <w:rsid w:val="00D072CC"/>
    <w:rsid w:val="00DE34CF"/>
    <w:rsid w:val="00E02228"/>
    <w:rsid w:val="00E4305F"/>
    <w:rsid w:val="00E4315A"/>
    <w:rsid w:val="00E62042"/>
    <w:rsid w:val="00E6573C"/>
    <w:rsid w:val="00E66D98"/>
    <w:rsid w:val="00E70616"/>
    <w:rsid w:val="00EE392F"/>
    <w:rsid w:val="00EE7D7C"/>
    <w:rsid w:val="00F042B5"/>
    <w:rsid w:val="00F25D98"/>
    <w:rsid w:val="00F300FB"/>
    <w:rsid w:val="00F54EDA"/>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uiPriority w:val="99"/>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uiPriority w:val="99"/>
    <w:qFormat/>
    <w:rsid w:val="00B77601"/>
    <w:rPr>
      <w:rFonts w:ascii="Arial" w:hAnsi="Arial"/>
      <w:sz w:val="18"/>
      <w:lang w:val="en-GB" w:eastAsia="en-US"/>
    </w:rPr>
  </w:style>
  <w:style w:type="character" w:customStyle="1" w:styleId="TAHCar">
    <w:name w:val="TAH Car"/>
    <w:link w:val="TAH"/>
    <w:uiPriority w:val="99"/>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uiPriority w:val="99"/>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3A9CA-580B-4FE7-891F-7DAE8ED8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1200</Words>
  <Characters>4949</Characters>
  <Application>Microsoft Office Word</Application>
  <DocSecurity>0</DocSecurity>
  <Lines>1324</Lines>
  <Paragraphs>545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3</cp:revision>
  <cp:lastPrinted>1899-12-31T23:00:00Z</cp:lastPrinted>
  <dcterms:created xsi:type="dcterms:W3CDTF">2019-02-15T21:16:00Z</dcterms:created>
  <dcterms:modified xsi:type="dcterms:W3CDTF">2019-02-15T21:21:00Z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47c085c7-b163-47c2-8dff-46944b2af6a3</vt:lpwstr>
  </property>
  <property fmtid="{D5CDD505-2E9C-101B-9397-08002B2CF9AE}" pid="4" name="CTP_TimeStamp">
    <vt:lpwstr>2019-02-15 21:21:02Z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