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2D623043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8C45D0">
        <w:t>#8</w:t>
      </w:r>
      <w:r w:rsidR="006D6F5D">
        <w:t>9</w:t>
      </w:r>
      <w:r w:rsidR="0074405B">
        <w:tab/>
      </w:r>
      <w:r w:rsidR="000A0400" w:rsidRPr="000A0400">
        <w:rPr>
          <w:b w:val="0"/>
          <w:sz w:val="32"/>
          <w:szCs w:val="32"/>
        </w:rPr>
        <w:t>R4-1815464</w:t>
      </w:r>
    </w:p>
    <w:p w14:paraId="0E94C26A" w14:textId="58E0775A" w:rsidR="008C45D0" w:rsidRDefault="00CA20A9" w:rsidP="00311702">
      <w:pPr>
        <w:pStyle w:val="3GPPHeader"/>
        <w:rPr>
          <w:noProof/>
          <w:lang w:eastAsia="en-US"/>
        </w:rPr>
      </w:pPr>
      <w:r>
        <w:rPr>
          <w:noProof/>
          <w:lang w:eastAsia="en-US"/>
        </w:rPr>
        <w:t>Spokane, USA, 12 – 16 November 2018</w:t>
      </w:r>
    </w:p>
    <w:p w14:paraId="13247C24" w14:textId="1207E16C" w:rsidR="00E90E49" w:rsidRPr="00D01BDF" w:rsidRDefault="00E90E49" w:rsidP="00311702">
      <w:pPr>
        <w:pStyle w:val="3GPPHeader"/>
        <w:rPr>
          <w:sz w:val="22"/>
          <w:szCs w:val="22"/>
          <w:lang w:val="en-US"/>
        </w:rPr>
      </w:pPr>
      <w:r w:rsidRPr="00D01BDF">
        <w:rPr>
          <w:sz w:val="22"/>
          <w:szCs w:val="22"/>
          <w:lang w:val="en-US"/>
        </w:rPr>
        <w:t>Agenda Item:</w:t>
      </w:r>
      <w:r w:rsidRPr="00D01BDF">
        <w:rPr>
          <w:sz w:val="22"/>
          <w:szCs w:val="22"/>
          <w:lang w:val="en-US"/>
        </w:rPr>
        <w:tab/>
      </w:r>
      <w:r w:rsidR="00CA20A9" w:rsidRPr="00CA20A9">
        <w:rPr>
          <w:sz w:val="22"/>
          <w:szCs w:val="22"/>
          <w:lang w:val="en-US"/>
        </w:rPr>
        <w:t>6.4.4.1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1E4A8CAC" w14:textId="26B4A6A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67B2B">
        <w:rPr>
          <w:sz w:val="22"/>
          <w:szCs w:val="22"/>
        </w:rPr>
        <w:t>Updated s</w:t>
      </w:r>
      <w:r w:rsidR="0094741D" w:rsidRPr="0094741D">
        <w:rPr>
          <w:sz w:val="22"/>
          <w:szCs w:val="22"/>
        </w:rPr>
        <w:t>imulation results for WUS reception</w:t>
      </w:r>
      <w:r w:rsidR="006D74C5">
        <w:rPr>
          <w:sz w:val="22"/>
          <w:szCs w:val="22"/>
        </w:rPr>
        <w:t xml:space="preserve"> performance</w:t>
      </w:r>
      <w:r w:rsidR="0094741D" w:rsidRPr="0094741D">
        <w:rPr>
          <w:sz w:val="22"/>
          <w:szCs w:val="22"/>
        </w:rPr>
        <w:t xml:space="preserve"> for NB-IoT</w:t>
      </w:r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4B548BE" w14:textId="14A4941C" w:rsidR="00347440" w:rsidRDefault="00347440" w:rsidP="00CE0424">
      <w:pPr>
        <w:pStyle w:val="BodyText"/>
      </w:pPr>
      <w:r>
        <w:t>One of the open issue</w:t>
      </w:r>
      <w:r w:rsidR="00500985">
        <w:t>s</w:t>
      </w:r>
      <w:r>
        <w:t xml:space="preserve"> in finalizing the WUS reception requirement</w:t>
      </w:r>
      <w:r w:rsidR="00784402">
        <w:t>s work</w:t>
      </w:r>
      <w:r>
        <w:t xml:space="preserve"> is whether UE can assume coherent combining </w:t>
      </w:r>
      <w:r w:rsidR="0093239A">
        <w:t xml:space="preserve">for </w:t>
      </w:r>
      <w:r>
        <w:t>WUS</w:t>
      </w:r>
      <w:r w:rsidR="0093239A">
        <w:t xml:space="preserve"> reception</w:t>
      </w:r>
      <w:r>
        <w:t xml:space="preserve">. At last RAN4 meeting </w:t>
      </w:r>
      <w:r w:rsidR="00F62E22">
        <w:t xml:space="preserve">usage of </w:t>
      </w:r>
      <w:r>
        <w:t xml:space="preserve">coherent combining, and the number of </w:t>
      </w:r>
      <w:proofErr w:type="spellStart"/>
      <w:r>
        <w:t>subrames</w:t>
      </w:r>
      <w:proofErr w:type="spellEnd"/>
      <w:r>
        <w:t xml:space="preserve"> to use for coherent combing was discussed without any progress. </w:t>
      </w:r>
    </w:p>
    <w:p w14:paraId="47ADE995" w14:textId="31239963" w:rsidR="00C33D14" w:rsidRPr="00CE0424" w:rsidRDefault="00E110E5" w:rsidP="00CE0424">
      <w:pPr>
        <w:pStyle w:val="BodyText"/>
      </w:pPr>
      <w:r>
        <w:t xml:space="preserve">In this paper we present WUS simulation results </w:t>
      </w:r>
      <w:r w:rsidRPr="0060165E">
        <w:t xml:space="preserve">for NB-IoT based on coherent combining </w:t>
      </w:r>
      <w:r w:rsidR="003749E9" w:rsidRPr="0060165E">
        <w:t>technique</w:t>
      </w:r>
      <w:r w:rsidR="00347440" w:rsidRPr="0060165E">
        <w:t xml:space="preserve"> for EPA and ETU channels</w:t>
      </w:r>
      <w:r w:rsidR="005B711A" w:rsidRPr="0060165E">
        <w:t xml:space="preserve"> based on updated simulation assumptions in [1]</w:t>
      </w:r>
      <w:r w:rsidR="00DB504C" w:rsidRPr="0060165E">
        <w:t>.</w:t>
      </w:r>
      <w:r w:rsidR="00DB504C">
        <w:t xml:space="preserve"> </w:t>
      </w:r>
      <w:r w:rsidR="00FB252B">
        <w:t xml:space="preserve"> </w:t>
      </w:r>
    </w:p>
    <w:p w14:paraId="7844AFA4" w14:textId="6798395E" w:rsidR="001643A8" w:rsidRDefault="00106076" w:rsidP="00CE0424">
      <w:pPr>
        <w:pStyle w:val="Heading1"/>
      </w:pPr>
      <w:r>
        <w:t xml:space="preserve">Simulation assumption </w:t>
      </w:r>
      <w:r w:rsidR="00CC72E7">
        <w:t xml:space="preserve">for WUS for </w:t>
      </w:r>
      <w:proofErr w:type="spellStart"/>
      <w:r w:rsidR="003B5393">
        <w:t>feNB</w:t>
      </w:r>
      <w:proofErr w:type="spellEnd"/>
      <w:r w:rsidR="003B5393">
        <w:t>-IoT</w:t>
      </w:r>
    </w:p>
    <w:p w14:paraId="5FB06BE7" w14:textId="2DB98DAD" w:rsidR="00F54770" w:rsidRDefault="00F54770" w:rsidP="00F54770">
      <w:pPr>
        <w:pStyle w:val="Caption"/>
        <w:keepNext/>
      </w:pPr>
      <w:bookmarkStart w:id="1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E3089">
        <w:rPr>
          <w:noProof/>
        </w:rPr>
        <w:t>1</w:t>
      </w:r>
      <w:r>
        <w:fldChar w:fldCharType="end"/>
      </w:r>
      <w:bookmarkEnd w:id="1"/>
      <w:r>
        <w:t>: Simulation assumption f</w:t>
      </w:r>
      <w:r w:rsidR="00C24A5D">
        <w:t xml:space="preserve">or </w:t>
      </w:r>
      <w:r w:rsidR="003B5393">
        <w:t>WU</w:t>
      </w:r>
      <w:r w:rsidR="00D60707">
        <w:t>S [3]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9"/>
        <w:gridCol w:w="7060"/>
      </w:tblGrid>
      <w:tr w:rsidR="000C1682" w:rsidRPr="000C1682" w14:paraId="3D725895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426224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BCB48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b/>
                <w:bCs/>
                <w:lang w:val="en-US"/>
              </w:rPr>
              <w:t>Value</w:t>
            </w:r>
          </w:p>
        </w:tc>
      </w:tr>
      <w:tr w:rsidR="000C1682" w:rsidRPr="000C1682" w14:paraId="287DD666" w14:textId="77777777" w:rsidTr="000C1682">
        <w:trPr>
          <w:trHeight w:val="584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D1448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BS TX antenna configuration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00B48" w14:textId="77777777" w:rsidR="000C1682" w:rsidRPr="000C1682" w:rsidRDefault="000C1682" w:rsidP="000C1682">
            <w:pPr>
              <w:rPr>
                <w:lang w:val="en-US"/>
              </w:rPr>
            </w:pPr>
            <w:r w:rsidRPr="000C1682">
              <w:rPr>
                <w:lang w:val="en-US"/>
              </w:rPr>
              <w:t xml:space="preserve">1 Tx, 2 Tx with transmit diversity, </w:t>
            </w:r>
            <w:proofErr w:type="gramStart"/>
            <w:r w:rsidRPr="000C1682">
              <w:rPr>
                <w:lang w:val="en-US"/>
              </w:rPr>
              <w:t>Note</w:t>
            </w:r>
            <w:proofErr w:type="gramEnd"/>
            <w:r w:rsidRPr="000C1682">
              <w:rPr>
                <w:lang w:val="en-US"/>
              </w:rPr>
              <w:t>: Tx diversity scheme will depend on RAN1 agreements</w:t>
            </w:r>
          </w:p>
        </w:tc>
      </w:tr>
      <w:tr w:rsidR="000C1682" w:rsidRPr="000C1682" w14:paraId="58EAF791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96C9AA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UE Rx antenna configuration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36AF3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1 Rx</w:t>
            </w:r>
          </w:p>
        </w:tc>
      </w:tr>
      <w:tr w:rsidR="000C1682" w:rsidRPr="000C1682" w14:paraId="1F49B9E8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28694A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WUS BW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5C2023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180 kHz</w:t>
            </w:r>
          </w:p>
        </w:tc>
      </w:tr>
      <w:tr w:rsidR="000C1682" w:rsidRPr="000C1682" w14:paraId="0B346A07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6DAEED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 xml:space="preserve">Channel model 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DCBC67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EPA 1Hz, ETU 1 Hz</w:t>
            </w:r>
          </w:p>
        </w:tc>
      </w:tr>
      <w:tr w:rsidR="000C1682" w:rsidRPr="000C1682" w14:paraId="5134F0E4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D44144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SNR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D8CCC9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 xml:space="preserve">-6 dB, -15 dB </w:t>
            </w:r>
          </w:p>
        </w:tc>
      </w:tr>
      <w:tr w:rsidR="000C1682" w:rsidRPr="000C1682" w14:paraId="36C022A5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A4BAB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False alarm rate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5CE17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1%</w:t>
            </w:r>
          </w:p>
        </w:tc>
      </w:tr>
      <w:tr w:rsidR="000C1682" w:rsidRPr="000C1682" w14:paraId="1DA4D7CC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DE910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Detection probability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2CB7A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99%</w:t>
            </w:r>
          </w:p>
        </w:tc>
      </w:tr>
      <w:tr w:rsidR="000C1682" w:rsidRPr="000C1682" w14:paraId="7F9E770B" w14:textId="77777777" w:rsidTr="000C1682">
        <w:trPr>
          <w:trHeight w:val="5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763BB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Combining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9E6BB" w14:textId="77777777" w:rsidR="000C1682" w:rsidRPr="000C1682" w:rsidRDefault="000C1682" w:rsidP="000C1682">
            <w:pPr>
              <w:rPr>
                <w:lang w:val="en-US"/>
              </w:rPr>
            </w:pPr>
            <w:r w:rsidRPr="000C1682">
              <w:rPr>
                <w:lang w:val="en-US"/>
              </w:rPr>
              <w:t>Option 1: No combining;</w:t>
            </w:r>
          </w:p>
          <w:p w14:paraId="1ED5800F" w14:textId="77777777" w:rsidR="000C1682" w:rsidRPr="000C1682" w:rsidRDefault="000C1682" w:rsidP="000C1682">
            <w:pPr>
              <w:rPr>
                <w:lang w:val="en-US"/>
              </w:rPr>
            </w:pPr>
            <w:r w:rsidRPr="000C1682">
              <w:rPr>
                <w:lang w:val="en-US"/>
              </w:rPr>
              <w:t>Option 2: Coherent combining of 2 consecutive WUS subframes</w:t>
            </w:r>
          </w:p>
        </w:tc>
      </w:tr>
    </w:tbl>
    <w:p w14:paraId="563DB900" w14:textId="0EF9650D" w:rsidR="003A3BF6" w:rsidRDefault="003A3BF6" w:rsidP="003A3BF6">
      <w:pPr>
        <w:rPr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7"/>
        <w:gridCol w:w="2177"/>
        <w:gridCol w:w="1810"/>
      </w:tblGrid>
      <w:tr w:rsidR="000C1682" w:rsidRPr="000C1682" w14:paraId="2B05ADC8" w14:textId="77777777" w:rsidTr="000C1682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AADA17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b/>
                <w:bCs/>
                <w:lang w:val="en-US"/>
              </w:rPr>
              <w:lastRenderedPageBreak/>
              <w:t>DRX cycle (s)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D49AC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b/>
                <w:bCs/>
                <w:lang w:val="en-US"/>
              </w:rPr>
              <w:t>Frequency drift [Hz]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80107E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b/>
                <w:bCs/>
                <w:lang w:val="en-US"/>
              </w:rPr>
              <w:t>Timing drift [us]</w:t>
            </w:r>
          </w:p>
        </w:tc>
      </w:tr>
      <w:tr w:rsidR="000C1682" w:rsidRPr="000C1682" w14:paraId="46F36557" w14:textId="77777777" w:rsidTr="000C1682">
        <w:trPr>
          <w:trHeight w:val="584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89CD0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1.28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D49228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57.6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7E405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4.0960e-08</w:t>
            </w:r>
          </w:p>
        </w:tc>
      </w:tr>
      <w:tr w:rsidR="000C1682" w:rsidRPr="000C1682" w14:paraId="677221E3" w14:textId="77777777" w:rsidTr="000C1682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38610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BAC3EC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115.2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FAD961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1.6384e-07</w:t>
            </w:r>
          </w:p>
        </w:tc>
      </w:tr>
      <w:tr w:rsidR="000C1682" w:rsidRPr="000C1682" w14:paraId="799A64CE" w14:textId="77777777" w:rsidTr="000C1682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8AF335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5.12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A107C2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230.4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B3463C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6.5536e-07</w:t>
            </w:r>
          </w:p>
        </w:tc>
      </w:tr>
      <w:tr w:rsidR="000C1682" w:rsidRPr="000C1682" w14:paraId="7E1C715D" w14:textId="77777777" w:rsidTr="000C1682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A1A2A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10.24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A8352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460.8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3C8DE6" w14:textId="77777777" w:rsidR="000C1682" w:rsidRPr="000C1682" w:rsidRDefault="000C1682" w:rsidP="000C1682">
            <w:pPr>
              <w:rPr>
                <w:lang w:val="sv-SE"/>
              </w:rPr>
            </w:pPr>
            <w:r w:rsidRPr="000C1682">
              <w:rPr>
                <w:lang w:val="en-US"/>
              </w:rPr>
              <w:t>2.6214e-06</w:t>
            </w:r>
          </w:p>
        </w:tc>
      </w:tr>
    </w:tbl>
    <w:p w14:paraId="47EC0B47" w14:textId="5CC2692A" w:rsidR="00C33D14" w:rsidRPr="00C33D14" w:rsidRDefault="00C33D14" w:rsidP="00C33D14"/>
    <w:p w14:paraId="2DA34AFF" w14:textId="77777777" w:rsidR="007A2C0D" w:rsidRPr="007A2C0D" w:rsidRDefault="007A2C0D" w:rsidP="007A2C0D"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</w:p>
    <w:p w14:paraId="26DEF244" w14:textId="77777777" w:rsidR="00F00099" w:rsidRDefault="004716E3" w:rsidP="004716E3">
      <w:pPr>
        <w:pStyle w:val="Heading1"/>
      </w:pPr>
      <w:r>
        <w:t>Simulation results</w:t>
      </w:r>
    </w:p>
    <w:p w14:paraId="6996E9EB" w14:textId="1749272A" w:rsidR="009238C5" w:rsidRDefault="00FE4741" w:rsidP="00A46864">
      <w:pPr>
        <w:pStyle w:val="Heading2"/>
      </w:pPr>
      <w:r>
        <w:t>EPA 1 Hz with coherent combining over 2 consecutive subframes</w:t>
      </w:r>
    </w:p>
    <w:p w14:paraId="6C70327F" w14:textId="77777777" w:rsidR="00FE4741" w:rsidRPr="00FE4741" w:rsidRDefault="00FE4741" w:rsidP="00FE4741"/>
    <w:p w14:paraId="3CEA5130" w14:textId="04396AA5" w:rsidR="00587A6E" w:rsidRDefault="00587A6E" w:rsidP="004561CC"/>
    <w:p w14:paraId="4EAA1F85" w14:textId="1ED24D7C" w:rsidR="00587A6E" w:rsidRDefault="00CD3DC4" w:rsidP="00587A6E">
      <w:pPr>
        <w:keepNext/>
        <w:jc w:val="center"/>
      </w:pPr>
      <w:r>
        <w:rPr>
          <w:noProof/>
        </w:rPr>
        <w:drawing>
          <wp:inline distT="0" distB="0" distL="0" distR="0" wp14:anchorId="46F7D756" wp14:editId="1A03FFB3">
            <wp:extent cx="2934000" cy="219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nal_1Tx_EPA_DRX_=1_28s_CC_SFs=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F344AC" wp14:editId="246D0C99">
            <wp:extent cx="2934000" cy="2199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nal_1Tx_EPA_DRX_=2_56s_CC_SFs=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80815" w14:textId="0D680927" w:rsidR="00587A6E" w:rsidRDefault="00587A6E" w:rsidP="00587A6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4802">
        <w:rPr>
          <w:noProof/>
        </w:rPr>
        <w:t>1</w:t>
      </w:r>
      <w:r>
        <w:fldChar w:fldCharType="end"/>
      </w:r>
      <w:r>
        <w:t xml:space="preserve">: WUS reception performance for </w:t>
      </w:r>
      <w:r w:rsidR="00431797">
        <w:t>DRX cycle of 1.28 s (left) and 2.56 s (right)</w:t>
      </w:r>
    </w:p>
    <w:p w14:paraId="29BCE501" w14:textId="77777777" w:rsidR="00587A6E" w:rsidRPr="004561CC" w:rsidRDefault="00587A6E" w:rsidP="004561CC"/>
    <w:p w14:paraId="30687D51" w14:textId="676A8843" w:rsidR="002C46AF" w:rsidRDefault="00CD3DC4" w:rsidP="002C46A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51E6F13" wp14:editId="51D4204F">
            <wp:extent cx="2934000" cy="2199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inal_1Tx_EPA_DRX_=5_12s_CC_SFs=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FA68DF" wp14:editId="22FBA278">
            <wp:extent cx="2934000" cy="2199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nal_1Tx_EPA_DRX_=10_24s_CC_SFs=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2754C" w14:textId="3E987F69" w:rsidR="002C46AF" w:rsidRDefault="002C46AF" w:rsidP="002C46AF">
      <w:pPr>
        <w:pStyle w:val="Caption"/>
      </w:pPr>
      <w:bookmarkStart w:id="7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22EEA">
        <w:rPr>
          <w:noProof/>
        </w:rPr>
        <w:t>2</w:t>
      </w:r>
      <w:r>
        <w:fldChar w:fldCharType="end"/>
      </w:r>
      <w:bookmarkEnd w:id="7"/>
      <w:r>
        <w:t xml:space="preserve">: </w:t>
      </w:r>
      <w:r w:rsidR="00AD0C6E">
        <w:t xml:space="preserve">WUS reception performance for </w:t>
      </w:r>
      <w:r w:rsidR="00817B69">
        <w:t>DRX cycle of 5.12 s (left) and 10.24 s (right)</w:t>
      </w:r>
    </w:p>
    <w:p w14:paraId="034C9806" w14:textId="53128201" w:rsidR="002848FD" w:rsidRDefault="002848FD" w:rsidP="00F27053">
      <w:pPr>
        <w:pStyle w:val="Caption"/>
        <w:jc w:val="both"/>
        <w:rPr>
          <w:b w:val="0"/>
          <w:highlight w:val="yellow"/>
        </w:rPr>
      </w:pPr>
    </w:p>
    <w:p w14:paraId="7A85A9E7" w14:textId="05EA1E2E" w:rsidR="00947F10" w:rsidRDefault="00947F10" w:rsidP="00947F10">
      <w:pPr>
        <w:pStyle w:val="Heading2"/>
      </w:pPr>
      <w:r>
        <w:t>EPA 1 Hz with coherent combining over 4 consecutive subframes</w:t>
      </w:r>
    </w:p>
    <w:p w14:paraId="01B8116E" w14:textId="5DE1B550" w:rsidR="009868B1" w:rsidRPr="00947F10" w:rsidRDefault="009868B1" w:rsidP="009868B1"/>
    <w:p w14:paraId="492B7062" w14:textId="570A05E3" w:rsidR="007D5639" w:rsidRDefault="0069172B" w:rsidP="007D5639">
      <w:pPr>
        <w:keepNext/>
        <w:jc w:val="center"/>
      </w:pPr>
      <w:r>
        <w:rPr>
          <w:noProof/>
        </w:rPr>
        <w:drawing>
          <wp:inline distT="0" distB="0" distL="0" distR="0" wp14:anchorId="332A3372" wp14:editId="52EEDEB4">
            <wp:extent cx="2934000" cy="2199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nal_1Tx_EPA_DRX_=1_28s_CC_SFs=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44E">
        <w:rPr>
          <w:noProof/>
        </w:rPr>
        <w:drawing>
          <wp:inline distT="0" distB="0" distL="0" distR="0" wp14:anchorId="3690CBED" wp14:editId="27C00E35">
            <wp:extent cx="2934000" cy="2199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inal_1Tx_EPA_DRX_=2_56s_CC_SFs=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3297C" w14:textId="77777777" w:rsidR="007D5639" w:rsidRDefault="007D5639" w:rsidP="007D563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WUS reception performance for DRX cycle of 1.28 s (left) and 2.56 s (right)</w:t>
      </w:r>
    </w:p>
    <w:p w14:paraId="078F020F" w14:textId="18D4A30F" w:rsidR="00D71390" w:rsidRDefault="00D71390" w:rsidP="00D71390">
      <w:pPr>
        <w:keepNext/>
        <w:jc w:val="center"/>
      </w:pPr>
    </w:p>
    <w:p w14:paraId="098AA603" w14:textId="4F678842" w:rsidR="00674531" w:rsidRDefault="00F6044E" w:rsidP="00674531">
      <w:pPr>
        <w:keepNext/>
        <w:jc w:val="center"/>
      </w:pPr>
      <w:r>
        <w:rPr>
          <w:noProof/>
        </w:rPr>
        <w:drawing>
          <wp:inline distT="0" distB="0" distL="0" distR="0" wp14:anchorId="530A8274" wp14:editId="56A8EF4A">
            <wp:extent cx="2934000" cy="2199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inal_1Tx_EPA_DRX_=5_12s_CC_SFs=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E33EC4" wp14:editId="38D56B34">
            <wp:extent cx="2934000" cy="2199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inal_1Tx_EPA_DRX_=10_24s_CC_SFs=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F79D0" w14:textId="6594AB3D" w:rsidR="00674531" w:rsidRDefault="00674531" w:rsidP="0067453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WUS reception performance for DRX cycle of </w:t>
      </w:r>
      <w:r w:rsidR="008010F6">
        <w:t>5.12</w:t>
      </w:r>
      <w:r>
        <w:t xml:space="preserve"> s (left) and </w:t>
      </w:r>
      <w:r w:rsidR="008010F6">
        <w:t xml:space="preserve">10.24 </w:t>
      </w:r>
      <w:r>
        <w:t>s (right)</w:t>
      </w:r>
    </w:p>
    <w:p w14:paraId="4FA5EFF0" w14:textId="3871BF70" w:rsidR="00F53BD3" w:rsidRDefault="00F53BD3" w:rsidP="00F53BD3">
      <w:pPr>
        <w:pStyle w:val="Heading2"/>
      </w:pPr>
      <w:r>
        <w:lastRenderedPageBreak/>
        <w:t xml:space="preserve">ETU 1 Hz with coherent combining over </w:t>
      </w:r>
      <w:r w:rsidR="00935088">
        <w:t>2</w:t>
      </w:r>
      <w:r>
        <w:t xml:space="preserve"> consecutive subframes</w:t>
      </w:r>
    </w:p>
    <w:p w14:paraId="2BF2A6CD" w14:textId="77777777" w:rsidR="00F53BD3" w:rsidRPr="00947F10" w:rsidRDefault="00F53BD3" w:rsidP="00F53BD3"/>
    <w:p w14:paraId="16F5CD6F" w14:textId="487FB16C" w:rsidR="00F53BD3" w:rsidRDefault="00C03F18" w:rsidP="00F53BD3">
      <w:pPr>
        <w:keepNext/>
        <w:jc w:val="center"/>
      </w:pPr>
      <w:r>
        <w:rPr>
          <w:noProof/>
        </w:rPr>
        <w:drawing>
          <wp:inline distT="0" distB="0" distL="0" distR="0" wp14:anchorId="3DCD620B" wp14:editId="534B758A">
            <wp:extent cx="2934000" cy="2199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nal_1Tx_ETU_DRX_=1_28s_CC_SFs=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C65C97" wp14:editId="586B6A50">
            <wp:extent cx="2934000" cy="21996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inal_1Tx_ETU_DRX_=2_56s_CC_SFs=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6CF52" w14:textId="77777777" w:rsidR="00F53BD3" w:rsidRDefault="00F53BD3" w:rsidP="00F53BD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WUS reception performance for DRX cycle of 1.28 s (left) and 2.56 s (right)</w:t>
      </w:r>
    </w:p>
    <w:p w14:paraId="41DC7F3D" w14:textId="77777777" w:rsidR="00F53BD3" w:rsidRDefault="00F53BD3" w:rsidP="00F53BD3">
      <w:pPr>
        <w:keepNext/>
        <w:jc w:val="center"/>
      </w:pPr>
    </w:p>
    <w:p w14:paraId="430A2A24" w14:textId="734ED7F0" w:rsidR="00F53BD3" w:rsidRDefault="00C03F18" w:rsidP="00F53BD3">
      <w:pPr>
        <w:keepNext/>
        <w:jc w:val="center"/>
      </w:pPr>
      <w:r>
        <w:rPr>
          <w:noProof/>
        </w:rPr>
        <w:drawing>
          <wp:inline distT="0" distB="0" distL="0" distR="0" wp14:anchorId="4ED80142" wp14:editId="0D046548">
            <wp:extent cx="2934000" cy="21996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inal_1Tx_ETU_DRX_=5_12s_CC_SFs=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BEF9E4" wp14:editId="55C574AD">
            <wp:extent cx="2934000" cy="21996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inal_1Tx_ETU_DRX_=10_24s_CC_SFs=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F7EE4" w14:textId="77777777" w:rsidR="00F53BD3" w:rsidRDefault="00F53BD3" w:rsidP="00F53BD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WUS reception performance for DRX cycle of 5.12 s (left) and 10.24 s (right)</w:t>
      </w:r>
    </w:p>
    <w:p w14:paraId="370EC300" w14:textId="77777777" w:rsidR="009868B1" w:rsidRPr="009868B1" w:rsidRDefault="009868B1" w:rsidP="009868B1">
      <w:pPr>
        <w:rPr>
          <w:lang w:val="en-US"/>
        </w:rPr>
      </w:pPr>
    </w:p>
    <w:p w14:paraId="38E5313D" w14:textId="77777777" w:rsidR="00AD705B" w:rsidRDefault="00AD705B" w:rsidP="00AD705B">
      <w:pPr>
        <w:keepNext/>
        <w:jc w:val="center"/>
      </w:pPr>
    </w:p>
    <w:p w14:paraId="7C904F5A" w14:textId="44FFCABB" w:rsidR="00991025" w:rsidRPr="00CE0424" w:rsidRDefault="00272F2E" w:rsidP="00991025">
      <w:pPr>
        <w:pStyle w:val="Heading1"/>
      </w:pPr>
      <w:r>
        <w:t>Summary</w:t>
      </w:r>
    </w:p>
    <w:p w14:paraId="399D84BE" w14:textId="5A4D0C49" w:rsidR="005E7F30" w:rsidRPr="00FE5ED6" w:rsidRDefault="00991025" w:rsidP="00085DBD">
      <w:pPr>
        <w:rPr>
          <w:b/>
        </w:rPr>
      </w:pPr>
      <w:r w:rsidRPr="009F6C36">
        <w:t xml:space="preserve">In this contribution, the simulation results for WUS reception performance </w:t>
      </w:r>
      <w:r w:rsidR="00085DBD">
        <w:t>based on coherent combining technique is presented for Rel-</w:t>
      </w:r>
      <w:r w:rsidR="00085DBD" w:rsidRPr="00FE5ED6">
        <w:t>14 NB-IoT</w:t>
      </w:r>
      <w:r w:rsidRPr="00FE5ED6">
        <w:t>. We kindly ask the companies to consider these results when defining the minimum reception requirements for WUS</w:t>
      </w:r>
      <w:r w:rsidR="001A1679" w:rsidRPr="00FE5ED6">
        <w:t xml:space="preserve">. </w:t>
      </w:r>
    </w:p>
    <w:p w14:paraId="5C32444E" w14:textId="77777777" w:rsidR="008E2D2B" w:rsidRPr="00FE5ED6" w:rsidRDefault="008E2D2B" w:rsidP="00991025"/>
    <w:p w14:paraId="73DD2BD7" w14:textId="33651469" w:rsidR="00A366AE" w:rsidRPr="00FE5ED6" w:rsidRDefault="00A366AE" w:rsidP="00A366AE">
      <w:pPr>
        <w:pStyle w:val="Heading1"/>
        <w:numPr>
          <w:ilvl w:val="0"/>
          <w:numId w:val="0"/>
        </w:numPr>
        <w:ind w:left="432" w:hanging="432"/>
      </w:pPr>
      <w:r w:rsidRPr="00FE5ED6">
        <w:t>Reference</w:t>
      </w:r>
    </w:p>
    <w:p w14:paraId="79854D88" w14:textId="7A820EAC" w:rsidR="00AD704B" w:rsidRPr="00FE5ED6" w:rsidRDefault="00406B5C" w:rsidP="00754138">
      <w:pPr>
        <w:pStyle w:val="Reference"/>
      </w:pPr>
      <w:bookmarkStart w:id="8" w:name="_In-sequence_SDU_delivery"/>
      <w:bookmarkEnd w:id="8"/>
      <w:r w:rsidRPr="00FE5ED6">
        <w:t>R4-1815446</w:t>
      </w:r>
      <w:r w:rsidR="005B711A" w:rsidRPr="00FE5ED6">
        <w:t>, “</w:t>
      </w:r>
      <w:r w:rsidR="00AA18E1" w:rsidRPr="00FE5ED6">
        <w:t>Updated simulation assumptions for Rel-15 NB-IoT WUS</w:t>
      </w:r>
      <w:r w:rsidR="005B711A" w:rsidRPr="00FE5ED6">
        <w:t>”, Ericsson</w:t>
      </w:r>
    </w:p>
    <w:p w14:paraId="4079E2FC" w14:textId="3DC04B19" w:rsidR="00895FC7" w:rsidRPr="00CE0424" w:rsidRDefault="00895FC7" w:rsidP="00E4639D">
      <w:pPr>
        <w:pStyle w:val="Reference"/>
        <w:numPr>
          <w:ilvl w:val="0"/>
          <w:numId w:val="0"/>
        </w:numPr>
        <w:ind w:left="567"/>
      </w:pPr>
    </w:p>
    <w:sectPr w:rsidR="00895FC7" w:rsidRPr="00CE042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503A7" w14:textId="77777777" w:rsidR="00A36471" w:rsidRDefault="00A36471">
      <w:r>
        <w:separator/>
      </w:r>
    </w:p>
  </w:endnote>
  <w:endnote w:type="continuationSeparator" w:id="0">
    <w:p w14:paraId="13EF01E2" w14:textId="77777777" w:rsidR="00A36471" w:rsidRDefault="00A36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00C7E" w14:textId="77777777" w:rsidR="00A36471" w:rsidRDefault="00A36471">
      <w:r>
        <w:separator/>
      </w:r>
    </w:p>
  </w:footnote>
  <w:footnote w:type="continuationSeparator" w:id="0">
    <w:p w14:paraId="5439BEF9" w14:textId="77777777" w:rsidR="00A36471" w:rsidRDefault="00A36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03B40"/>
    <w:multiLevelType w:val="hybridMultilevel"/>
    <w:tmpl w:val="9D2A031C"/>
    <w:lvl w:ilvl="0" w:tplc="C084FA5E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46B20"/>
    <w:multiLevelType w:val="hybridMultilevel"/>
    <w:tmpl w:val="78A4A83A"/>
    <w:lvl w:ilvl="0" w:tplc="3740ED54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1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3CBF"/>
    <w:rsid w:val="00034C15"/>
    <w:rsid w:val="000351C3"/>
    <w:rsid w:val="00036BA1"/>
    <w:rsid w:val="00037E26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1792"/>
    <w:rsid w:val="0006487E"/>
    <w:rsid w:val="00065E1A"/>
    <w:rsid w:val="00077E5F"/>
    <w:rsid w:val="0008036A"/>
    <w:rsid w:val="000803F2"/>
    <w:rsid w:val="000809F0"/>
    <w:rsid w:val="00081AE6"/>
    <w:rsid w:val="000855EB"/>
    <w:rsid w:val="00085B52"/>
    <w:rsid w:val="00085DBD"/>
    <w:rsid w:val="000866F2"/>
    <w:rsid w:val="0009009F"/>
    <w:rsid w:val="00091557"/>
    <w:rsid w:val="000924C1"/>
    <w:rsid w:val="000924F0"/>
    <w:rsid w:val="000926B4"/>
    <w:rsid w:val="00093474"/>
    <w:rsid w:val="0009510F"/>
    <w:rsid w:val="000A0400"/>
    <w:rsid w:val="000A1B7B"/>
    <w:rsid w:val="000A56F2"/>
    <w:rsid w:val="000B2719"/>
    <w:rsid w:val="000B3A8F"/>
    <w:rsid w:val="000B462E"/>
    <w:rsid w:val="000B4AB9"/>
    <w:rsid w:val="000B58C3"/>
    <w:rsid w:val="000B61E9"/>
    <w:rsid w:val="000C15F6"/>
    <w:rsid w:val="000C165A"/>
    <w:rsid w:val="000C1682"/>
    <w:rsid w:val="000C1D82"/>
    <w:rsid w:val="000C2AE0"/>
    <w:rsid w:val="000C2E19"/>
    <w:rsid w:val="000C49EF"/>
    <w:rsid w:val="000C63F3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4F95"/>
    <w:rsid w:val="000F6DF3"/>
    <w:rsid w:val="001005FF"/>
    <w:rsid w:val="00106076"/>
    <w:rsid w:val="001062FB"/>
    <w:rsid w:val="001063E6"/>
    <w:rsid w:val="001123EC"/>
    <w:rsid w:val="00113844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039"/>
    <w:rsid w:val="00124314"/>
    <w:rsid w:val="00125758"/>
    <w:rsid w:val="00126B4A"/>
    <w:rsid w:val="00132FD0"/>
    <w:rsid w:val="001344C0"/>
    <w:rsid w:val="001346FA"/>
    <w:rsid w:val="00135252"/>
    <w:rsid w:val="00137AB5"/>
    <w:rsid w:val="00137F0B"/>
    <w:rsid w:val="001414E8"/>
    <w:rsid w:val="00151E23"/>
    <w:rsid w:val="001526E0"/>
    <w:rsid w:val="00153B28"/>
    <w:rsid w:val="001551B5"/>
    <w:rsid w:val="0015597B"/>
    <w:rsid w:val="00161280"/>
    <w:rsid w:val="001643A8"/>
    <w:rsid w:val="00164709"/>
    <w:rsid w:val="00165017"/>
    <w:rsid w:val="001659C1"/>
    <w:rsid w:val="00170AE3"/>
    <w:rsid w:val="00173A8E"/>
    <w:rsid w:val="00174340"/>
    <w:rsid w:val="00175B35"/>
    <w:rsid w:val="00177795"/>
    <w:rsid w:val="0018143F"/>
    <w:rsid w:val="001842C5"/>
    <w:rsid w:val="00190AC1"/>
    <w:rsid w:val="0019341A"/>
    <w:rsid w:val="00197DF9"/>
    <w:rsid w:val="001A1679"/>
    <w:rsid w:val="001A1987"/>
    <w:rsid w:val="001A2564"/>
    <w:rsid w:val="001A6173"/>
    <w:rsid w:val="001A6CBA"/>
    <w:rsid w:val="001B0D97"/>
    <w:rsid w:val="001B5A5D"/>
    <w:rsid w:val="001C1CE5"/>
    <w:rsid w:val="001C31F1"/>
    <w:rsid w:val="001C3D2A"/>
    <w:rsid w:val="001C6495"/>
    <w:rsid w:val="001D51BA"/>
    <w:rsid w:val="001D6342"/>
    <w:rsid w:val="001D6D53"/>
    <w:rsid w:val="001E1509"/>
    <w:rsid w:val="001E52EC"/>
    <w:rsid w:val="001E58E2"/>
    <w:rsid w:val="001E7AED"/>
    <w:rsid w:val="001F3916"/>
    <w:rsid w:val="001F54C5"/>
    <w:rsid w:val="001F662C"/>
    <w:rsid w:val="001F7074"/>
    <w:rsid w:val="00200490"/>
    <w:rsid w:val="00201F3A"/>
    <w:rsid w:val="002037E3"/>
    <w:rsid w:val="00203F96"/>
    <w:rsid w:val="002063F1"/>
    <w:rsid w:val="002069B2"/>
    <w:rsid w:val="00207FA3"/>
    <w:rsid w:val="00211EE1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1CD6"/>
    <w:rsid w:val="002435B3"/>
    <w:rsid w:val="00243C05"/>
    <w:rsid w:val="002458EB"/>
    <w:rsid w:val="00246CED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2F2E"/>
    <w:rsid w:val="00273278"/>
    <w:rsid w:val="002737F4"/>
    <w:rsid w:val="002805F5"/>
    <w:rsid w:val="00280751"/>
    <w:rsid w:val="0028280A"/>
    <w:rsid w:val="002848F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344"/>
    <w:rsid w:val="002A2869"/>
    <w:rsid w:val="002A349B"/>
    <w:rsid w:val="002A4B06"/>
    <w:rsid w:val="002B24D6"/>
    <w:rsid w:val="002B39EA"/>
    <w:rsid w:val="002B6446"/>
    <w:rsid w:val="002B6A0F"/>
    <w:rsid w:val="002C2661"/>
    <w:rsid w:val="002C41E6"/>
    <w:rsid w:val="002C46AF"/>
    <w:rsid w:val="002D0680"/>
    <w:rsid w:val="002D071A"/>
    <w:rsid w:val="002D34B2"/>
    <w:rsid w:val="002D7637"/>
    <w:rsid w:val="002E0AF3"/>
    <w:rsid w:val="002E17F2"/>
    <w:rsid w:val="002E1857"/>
    <w:rsid w:val="002E7CAE"/>
    <w:rsid w:val="002F1E8E"/>
    <w:rsid w:val="002F2771"/>
    <w:rsid w:val="002F3480"/>
    <w:rsid w:val="002F37A9"/>
    <w:rsid w:val="002F3D14"/>
    <w:rsid w:val="00300A00"/>
    <w:rsid w:val="00301CE6"/>
    <w:rsid w:val="0030256B"/>
    <w:rsid w:val="0030501F"/>
    <w:rsid w:val="00307BA1"/>
    <w:rsid w:val="00311702"/>
    <w:rsid w:val="00311E82"/>
    <w:rsid w:val="00313FD6"/>
    <w:rsid w:val="003143BD"/>
    <w:rsid w:val="003161D5"/>
    <w:rsid w:val="0031732D"/>
    <w:rsid w:val="00317974"/>
    <w:rsid w:val="00317B01"/>
    <w:rsid w:val="003202FF"/>
    <w:rsid w:val="003203ED"/>
    <w:rsid w:val="00322C9F"/>
    <w:rsid w:val="00324D23"/>
    <w:rsid w:val="003256D8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440"/>
    <w:rsid w:val="003477B1"/>
    <w:rsid w:val="0035482C"/>
    <w:rsid w:val="00356F68"/>
    <w:rsid w:val="00357380"/>
    <w:rsid w:val="0036012E"/>
    <w:rsid w:val="003602D9"/>
    <w:rsid w:val="003604CE"/>
    <w:rsid w:val="00362EBC"/>
    <w:rsid w:val="003670D1"/>
    <w:rsid w:val="00370E47"/>
    <w:rsid w:val="00372817"/>
    <w:rsid w:val="003742AC"/>
    <w:rsid w:val="003749E9"/>
    <w:rsid w:val="00375673"/>
    <w:rsid w:val="00377CE1"/>
    <w:rsid w:val="00383373"/>
    <w:rsid w:val="00385BF0"/>
    <w:rsid w:val="00387817"/>
    <w:rsid w:val="003939FF"/>
    <w:rsid w:val="00397AC2"/>
    <w:rsid w:val="003A2223"/>
    <w:rsid w:val="003A2A0F"/>
    <w:rsid w:val="003A3BF6"/>
    <w:rsid w:val="003A45A1"/>
    <w:rsid w:val="003A5B0A"/>
    <w:rsid w:val="003A6BAC"/>
    <w:rsid w:val="003A7EF3"/>
    <w:rsid w:val="003B159C"/>
    <w:rsid w:val="003B27ED"/>
    <w:rsid w:val="003B369F"/>
    <w:rsid w:val="003B36A3"/>
    <w:rsid w:val="003B5393"/>
    <w:rsid w:val="003B5C0F"/>
    <w:rsid w:val="003B7FE5"/>
    <w:rsid w:val="003C11C8"/>
    <w:rsid w:val="003C2702"/>
    <w:rsid w:val="003C7644"/>
    <w:rsid w:val="003C7806"/>
    <w:rsid w:val="003D0FAD"/>
    <w:rsid w:val="003D109F"/>
    <w:rsid w:val="003D2478"/>
    <w:rsid w:val="003D2FC4"/>
    <w:rsid w:val="003D3C45"/>
    <w:rsid w:val="003D5B1F"/>
    <w:rsid w:val="003D5E44"/>
    <w:rsid w:val="003E06A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3C70"/>
    <w:rsid w:val="0040512B"/>
    <w:rsid w:val="00405CA5"/>
    <w:rsid w:val="00406B5C"/>
    <w:rsid w:val="00407CD3"/>
    <w:rsid w:val="00410134"/>
    <w:rsid w:val="00410B72"/>
    <w:rsid w:val="00410F18"/>
    <w:rsid w:val="0041263E"/>
    <w:rsid w:val="00413AAC"/>
    <w:rsid w:val="00413EFD"/>
    <w:rsid w:val="0041598A"/>
    <w:rsid w:val="00421105"/>
    <w:rsid w:val="004242F4"/>
    <w:rsid w:val="004256B9"/>
    <w:rsid w:val="00427248"/>
    <w:rsid w:val="00431797"/>
    <w:rsid w:val="00437447"/>
    <w:rsid w:val="00441A92"/>
    <w:rsid w:val="00444F56"/>
    <w:rsid w:val="00446488"/>
    <w:rsid w:val="00450E31"/>
    <w:rsid w:val="004517AA"/>
    <w:rsid w:val="00452CAC"/>
    <w:rsid w:val="004561CC"/>
    <w:rsid w:val="00457565"/>
    <w:rsid w:val="00457B71"/>
    <w:rsid w:val="0046091D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83787"/>
    <w:rsid w:val="00491DDD"/>
    <w:rsid w:val="00492BC5"/>
    <w:rsid w:val="00494F31"/>
    <w:rsid w:val="004964F1"/>
    <w:rsid w:val="004A16BC"/>
    <w:rsid w:val="004A2B94"/>
    <w:rsid w:val="004A46C8"/>
    <w:rsid w:val="004B154A"/>
    <w:rsid w:val="004B244C"/>
    <w:rsid w:val="004B2C0D"/>
    <w:rsid w:val="004B6985"/>
    <w:rsid w:val="004B7C0C"/>
    <w:rsid w:val="004C0A7D"/>
    <w:rsid w:val="004C3898"/>
    <w:rsid w:val="004D2285"/>
    <w:rsid w:val="004D2E7A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0985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165C"/>
    <w:rsid w:val="005338D0"/>
    <w:rsid w:val="00534B59"/>
    <w:rsid w:val="00536759"/>
    <w:rsid w:val="00537C62"/>
    <w:rsid w:val="00546970"/>
    <w:rsid w:val="005479F6"/>
    <w:rsid w:val="00554E19"/>
    <w:rsid w:val="0056121F"/>
    <w:rsid w:val="00563C6E"/>
    <w:rsid w:val="0057209F"/>
    <w:rsid w:val="00572505"/>
    <w:rsid w:val="00573494"/>
    <w:rsid w:val="0057775A"/>
    <w:rsid w:val="00580202"/>
    <w:rsid w:val="00581BDD"/>
    <w:rsid w:val="00582809"/>
    <w:rsid w:val="0058798C"/>
    <w:rsid w:val="00587A6E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4D01"/>
    <w:rsid w:val="005B6B85"/>
    <w:rsid w:val="005B6F83"/>
    <w:rsid w:val="005B711A"/>
    <w:rsid w:val="005C59F8"/>
    <w:rsid w:val="005C74FB"/>
    <w:rsid w:val="005D1602"/>
    <w:rsid w:val="005E385F"/>
    <w:rsid w:val="005E5B81"/>
    <w:rsid w:val="005E7224"/>
    <w:rsid w:val="005E7F30"/>
    <w:rsid w:val="005F18C1"/>
    <w:rsid w:val="005F2CB1"/>
    <w:rsid w:val="005F3025"/>
    <w:rsid w:val="005F3713"/>
    <w:rsid w:val="005F4D03"/>
    <w:rsid w:val="005F618C"/>
    <w:rsid w:val="005F70BD"/>
    <w:rsid w:val="00600684"/>
    <w:rsid w:val="0060165E"/>
    <w:rsid w:val="00602032"/>
    <w:rsid w:val="006027B7"/>
    <w:rsid w:val="0060283C"/>
    <w:rsid w:val="00604F14"/>
    <w:rsid w:val="00605F62"/>
    <w:rsid w:val="00611B83"/>
    <w:rsid w:val="00613257"/>
    <w:rsid w:val="00620691"/>
    <w:rsid w:val="00620A71"/>
    <w:rsid w:val="00620D80"/>
    <w:rsid w:val="00622DD2"/>
    <w:rsid w:val="006234A6"/>
    <w:rsid w:val="00624D23"/>
    <w:rsid w:val="0062582D"/>
    <w:rsid w:val="00630001"/>
    <w:rsid w:val="00630646"/>
    <w:rsid w:val="006311B3"/>
    <w:rsid w:val="0063284C"/>
    <w:rsid w:val="00636398"/>
    <w:rsid w:val="006368D3"/>
    <w:rsid w:val="00636B7F"/>
    <w:rsid w:val="006377EC"/>
    <w:rsid w:val="0064151F"/>
    <w:rsid w:val="00641533"/>
    <w:rsid w:val="0064208D"/>
    <w:rsid w:val="00643475"/>
    <w:rsid w:val="0064396A"/>
    <w:rsid w:val="0064624E"/>
    <w:rsid w:val="0064662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31"/>
    <w:rsid w:val="00674CC3"/>
    <w:rsid w:val="00675C72"/>
    <w:rsid w:val="00675EE9"/>
    <w:rsid w:val="006771F9"/>
    <w:rsid w:val="006776D7"/>
    <w:rsid w:val="00681003"/>
    <w:rsid w:val="006814EA"/>
    <w:rsid w:val="006817C9"/>
    <w:rsid w:val="00683ECE"/>
    <w:rsid w:val="006860BC"/>
    <w:rsid w:val="0069172B"/>
    <w:rsid w:val="006924BE"/>
    <w:rsid w:val="00695FC2"/>
    <w:rsid w:val="00696949"/>
    <w:rsid w:val="00697052"/>
    <w:rsid w:val="006A4047"/>
    <w:rsid w:val="006A46FB"/>
    <w:rsid w:val="006A5B71"/>
    <w:rsid w:val="006A5E28"/>
    <w:rsid w:val="006A697B"/>
    <w:rsid w:val="006A7AFF"/>
    <w:rsid w:val="006B1816"/>
    <w:rsid w:val="006B2099"/>
    <w:rsid w:val="006B24FB"/>
    <w:rsid w:val="006B50CF"/>
    <w:rsid w:val="006C03B8"/>
    <w:rsid w:val="006C5EC9"/>
    <w:rsid w:val="006C6059"/>
    <w:rsid w:val="006C7522"/>
    <w:rsid w:val="006D53E0"/>
    <w:rsid w:val="006D6F08"/>
    <w:rsid w:val="006D6F5D"/>
    <w:rsid w:val="006D74C5"/>
    <w:rsid w:val="006E062C"/>
    <w:rsid w:val="006E16E3"/>
    <w:rsid w:val="006E1791"/>
    <w:rsid w:val="006E28B7"/>
    <w:rsid w:val="006E3310"/>
    <w:rsid w:val="006E39B1"/>
    <w:rsid w:val="006E4E09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E3C"/>
    <w:rsid w:val="00721593"/>
    <w:rsid w:val="00722EEA"/>
    <w:rsid w:val="00726EA6"/>
    <w:rsid w:val="00727208"/>
    <w:rsid w:val="00727680"/>
    <w:rsid w:val="007312A2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4402"/>
    <w:rsid w:val="00785490"/>
    <w:rsid w:val="00790E52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B7979"/>
    <w:rsid w:val="007C05DD"/>
    <w:rsid w:val="007C3D18"/>
    <w:rsid w:val="007C60BF"/>
    <w:rsid w:val="007C6A07"/>
    <w:rsid w:val="007C75A1"/>
    <w:rsid w:val="007C761C"/>
    <w:rsid w:val="007C77A5"/>
    <w:rsid w:val="007D04E5"/>
    <w:rsid w:val="007D3969"/>
    <w:rsid w:val="007D5639"/>
    <w:rsid w:val="007D5901"/>
    <w:rsid w:val="007D7526"/>
    <w:rsid w:val="007E4610"/>
    <w:rsid w:val="007E4715"/>
    <w:rsid w:val="007E505B"/>
    <w:rsid w:val="007E7091"/>
    <w:rsid w:val="007F07F6"/>
    <w:rsid w:val="007F67D4"/>
    <w:rsid w:val="00800C01"/>
    <w:rsid w:val="008010F6"/>
    <w:rsid w:val="0080127D"/>
    <w:rsid w:val="00801B4D"/>
    <w:rsid w:val="00802510"/>
    <w:rsid w:val="00803B7B"/>
    <w:rsid w:val="00803FAE"/>
    <w:rsid w:val="0080605F"/>
    <w:rsid w:val="00807786"/>
    <w:rsid w:val="00811FCB"/>
    <w:rsid w:val="008158D6"/>
    <w:rsid w:val="00817196"/>
    <w:rsid w:val="00817B69"/>
    <w:rsid w:val="00817EDE"/>
    <w:rsid w:val="008218DA"/>
    <w:rsid w:val="00822738"/>
    <w:rsid w:val="008234F7"/>
    <w:rsid w:val="008235DB"/>
    <w:rsid w:val="00824AB4"/>
    <w:rsid w:val="00825C42"/>
    <w:rsid w:val="00825D25"/>
    <w:rsid w:val="00827D6F"/>
    <w:rsid w:val="00832632"/>
    <w:rsid w:val="00832DB3"/>
    <w:rsid w:val="008376AC"/>
    <w:rsid w:val="008444E8"/>
    <w:rsid w:val="00844E80"/>
    <w:rsid w:val="00846FE7"/>
    <w:rsid w:val="00850CEC"/>
    <w:rsid w:val="0085453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FC7"/>
    <w:rsid w:val="008A21FF"/>
    <w:rsid w:val="008A2CE2"/>
    <w:rsid w:val="008A30AC"/>
    <w:rsid w:val="008A44B8"/>
    <w:rsid w:val="008A51A3"/>
    <w:rsid w:val="008A51A8"/>
    <w:rsid w:val="008A54C7"/>
    <w:rsid w:val="008A5A35"/>
    <w:rsid w:val="008A77D8"/>
    <w:rsid w:val="008B0483"/>
    <w:rsid w:val="008B0894"/>
    <w:rsid w:val="008B120C"/>
    <w:rsid w:val="008B51A0"/>
    <w:rsid w:val="008B51F9"/>
    <w:rsid w:val="008B592A"/>
    <w:rsid w:val="008B7B5C"/>
    <w:rsid w:val="008C0C99"/>
    <w:rsid w:val="008C2017"/>
    <w:rsid w:val="008C45D0"/>
    <w:rsid w:val="008C4958"/>
    <w:rsid w:val="008C4BAA"/>
    <w:rsid w:val="008C6AE8"/>
    <w:rsid w:val="008C7573"/>
    <w:rsid w:val="008D34F1"/>
    <w:rsid w:val="008D3837"/>
    <w:rsid w:val="008D39D8"/>
    <w:rsid w:val="008D5D85"/>
    <w:rsid w:val="008D63EB"/>
    <w:rsid w:val="008D6D1A"/>
    <w:rsid w:val="008E065E"/>
    <w:rsid w:val="008E0927"/>
    <w:rsid w:val="008E181D"/>
    <w:rsid w:val="008E1909"/>
    <w:rsid w:val="008E1DB3"/>
    <w:rsid w:val="008E2886"/>
    <w:rsid w:val="008E2D2B"/>
    <w:rsid w:val="008E3CFE"/>
    <w:rsid w:val="008F1EAB"/>
    <w:rsid w:val="008F33DC"/>
    <w:rsid w:val="008F477F"/>
    <w:rsid w:val="00902350"/>
    <w:rsid w:val="0090336B"/>
    <w:rsid w:val="009053AA"/>
    <w:rsid w:val="00906939"/>
    <w:rsid w:val="0090759A"/>
    <w:rsid w:val="00910847"/>
    <w:rsid w:val="00910B7D"/>
    <w:rsid w:val="00911DFB"/>
    <w:rsid w:val="009139D9"/>
    <w:rsid w:val="00914AD8"/>
    <w:rsid w:val="00915BDD"/>
    <w:rsid w:val="00916079"/>
    <w:rsid w:val="00917CE9"/>
    <w:rsid w:val="00920BF2"/>
    <w:rsid w:val="00922010"/>
    <w:rsid w:val="00922D49"/>
    <w:rsid w:val="009238C5"/>
    <w:rsid w:val="00924459"/>
    <w:rsid w:val="00926A07"/>
    <w:rsid w:val="00931BD9"/>
    <w:rsid w:val="0093239A"/>
    <w:rsid w:val="00935088"/>
    <w:rsid w:val="009368F3"/>
    <w:rsid w:val="00941636"/>
    <w:rsid w:val="00943742"/>
    <w:rsid w:val="00945C05"/>
    <w:rsid w:val="00946945"/>
    <w:rsid w:val="0094741D"/>
    <w:rsid w:val="00947713"/>
    <w:rsid w:val="0094782B"/>
    <w:rsid w:val="00947F10"/>
    <w:rsid w:val="00950DE7"/>
    <w:rsid w:val="00953920"/>
    <w:rsid w:val="009539F2"/>
    <w:rsid w:val="00953D47"/>
    <w:rsid w:val="0095681E"/>
    <w:rsid w:val="009572D4"/>
    <w:rsid w:val="00957BAD"/>
    <w:rsid w:val="00960CF0"/>
    <w:rsid w:val="00961921"/>
    <w:rsid w:val="0096430A"/>
    <w:rsid w:val="00964ED1"/>
    <w:rsid w:val="0096554B"/>
    <w:rsid w:val="0096584A"/>
    <w:rsid w:val="00967B2B"/>
    <w:rsid w:val="00971F08"/>
    <w:rsid w:val="0097603D"/>
    <w:rsid w:val="00976949"/>
    <w:rsid w:val="00980477"/>
    <w:rsid w:val="0098065B"/>
    <w:rsid w:val="00985253"/>
    <w:rsid w:val="009853B3"/>
    <w:rsid w:val="009868B1"/>
    <w:rsid w:val="00987FE1"/>
    <w:rsid w:val="00990630"/>
    <w:rsid w:val="00991025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58DA"/>
    <w:rsid w:val="009C7F9C"/>
    <w:rsid w:val="009D06CF"/>
    <w:rsid w:val="009D0A28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9F6C36"/>
    <w:rsid w:val="009F77CF"/>
    <w:rsid w:val="00A01323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471"/>
    <w:rsid w:val="00A366AE"/>
    <w:rsid w:val="00A37AB4"/>
    <w:rsid w:val="00A41E2B"/>
    <w:rsid w:val="00A45B74"/>
    <w:rsid w:val="00A47E9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4B8"/>
    <w:rsid w:val="00A761D4"/>
    <w:rsid w:val="00A77EC4"/>
    <w:rsid w:val="00A90389"/>
    <w:rsid w:val="00A92879"/>
    <w:rsid w:val="00A9442A"/>
    <w:rsid w:val="00A9514B"/>
    <w:rsid w:val="00A96BA7"/>
    <w:rsid w:val="00AA016F"/>
    <w:rsid w:val="00AA18E1"/>
    <w:rsid w:val="00AA1ED6"/>
    <w:rsid w:val="00AA3374"/>
    <w:rsid w:val="00AA51D6"/>
    <w:rsid w:val="00AA55F7"/>
    <w:rsid w:val="00AB0BC8"/>
    <w:rsid w:val="00AB11CA"/>
    <w:rsid w:val="00AB14D9"/>
    <w:rsid w:val="00AB4AB8"/>
    <w:rsid w:val="00AB655E"/>
    <w:rsid w:val="00AC007F"/>
    <w:rsid w:val="00AC1612"/>
    <w:rsid w:val="00AC2ECD"/>
    <w:rsid w:val="00AC3119"/>
    <w:rsid w:val="00AC3765"/>
    <w:rsid w:val="00AC49FB"/>
    <w:rsid w:val="00AC5A10"/>
    <w:rsid w:val="00AD0AA3"/>
    <w:rsid w:val="00AD0C6E"/>
    <w:rsid w:val="00AD137C"/>
    <w:rsid w:val="00AD3F94"/>
    <w:rsid w:val="00AD4A5A"/>
    <w:rsid w:val="00AD5132"/>
    <w:rsid w:val="00AD704B"/>
    <w:rsid w:val="00AD705B"/>
    <w:rsid w:val="00AE27AC"/>
    <w:rsid w:val="00AE40E0"/>
    <w:rsid w:val="00AE4DBA"/>
    <w:rsid w:val="00AE4F07"/>
    <w:rsid w:val="00AE7F86"/>
    <w:rsid w:val="00AF1730"/>
    <w:rsid w:val="00AF1C5D"/>
    <w:rsid w:val="00AF25F2"/>
    <w:rsid w:val="00AF2739"/>
    <w:rsid w:val="00AF42D7"/>
    <w:rsid w:val="00B006FE"/>
    <w:rsid w:val="00B007CB"/>
    <w:rsid w:val="00B027E9"/>
    <w:rsid w:val="00B02A80"/>
    <w:rsid w:val="00B02AA9"/>
    <w:rsid w:val="00B02FA3"/>
    <w:rsid w:val="00B05084"/>
    <w:rsid w:val="00B1157C"/>
    <w:rsid w:val="00B11938"/>
    <w:rsid w:val="00B157F9"/>
    <w:rsid w:val="00B167F1"/>
    <w:rsid w:val="00B20256"/>
    <w:rsid w:val="00B20B6B"/>
    <w:rsid w:val="00B20D09"/>
    <w:rsid w:val="00B230DC"/>
    <w:rsid w:val="00B235A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768A0"/>
    <w:rsid w:val="00B81114"/>
    <w:rsid w:val="00B81622"/>
    <w:rsid w:val="00B816B5"/>
    <w:rsid w:val="00B81A6C"/>
    <w:rsid w:val="00B82F62"/>
    <w:rsid w:val="00B84A92"/>
    <w:rsid w:val="00B85DE5"/>
    <w:rsid w:val="00B90D73"/>
    <w:rsid w:val="00B90F73"/>
    <w:rsid w:val="00B93B59"/>
    <w:rsid w:val="00B9406A"/>
    <w:rsid w:val="00B9450E"/>
    <w:rsid w:val="00B94CF4"/>
    <w:rsid w:val="00B972CD"/>
    <w:rsid w:val="00BA2280"/>
    <w:rsid w:val="00BA2A08"/>
    <w:rsid w:val="00BA56D2"/>
    <w:rsid w:val="00BA76E0"/>
    <w:rsid w:val="00BB287D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3F18"/>
    <w:rsid w:val="00C040F7"/>
    <w:rsid w:val="00C041B0"/>
    <w:rsid w:val="00C044AB"/>
    <w:rsid w:val="00C05706"/>
    <w:rsid w:val="00C06E20"/>
    <w:rsid w:val="00C07377"/>
    <w:rsid w:val="00C10478"/>
    <w:rsid w:val="00C12107"/>
    <w:rsid w:val="00C12840"/>
    <w:rsid w:val="00C14D4B"/>
    <w:rsid w:val="00C154BB"/>
    <w:rsid w:val="00C24A5D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6531C"/>
    <w:rsid w:val="00C70094"/>
    <w:rsid w:val="00C70697"/>
    <w:rsid w:val="00C72EF4"/>
    <w:rsid w:val="00C73FF6"/>
    <w:rsid w:val="00C75D2F"/>
    <w:rsid w:val="00C767BE"/>
    <w:rsid w:val="00C76963"/>
    <w:rsid w:val="00C76E3C"/>
    <w:rsid w:val="00C81568"/>
    <w:rsid w:val="00C9027A"/>
    <w:rsid w:val="00C9068E"/>
    <w:rsid w:val="00C93C4B"/>
    <w:rsid w:val="00C94301"/>
    <w:rsid w:val="00C944AB"/>
    <w:rsid w:val="00C95B40"/>
    <w:rsid w:val="00C97A43"/>
    <w:rsid w:val="00CA1ED8"/>
    <w:rsid w:val="00CA20A9"/>
    <w:rsid w:val="00CA2DDC"/>
    <w:rsid w:val="00CB1F63"/>
    <w:rsid w:val="00CB7170"/>
    <w:rsid w:val="00CB7423"/>
    <w:rsid w:val="00CC040E"/>
    <w:rsid w:val="00CC111F"/>
    <w:rsid w:val="00CC2011"/>
    <w:rsid w:val="00CC3EA0"/>
    <w:rsid w:val="00CC4599"/>
    <w:rsid w:val="00CC6B02"/>
    <w:rsid w:val="00CC72E7"/>
    <w:rsid w:val="00CC7B45"/>
    <w:rsid w:val="00CD1188"/>
    <w:rsid w:val="00CD2ED1"/>
    <w:rsid w:val="00CD337B"/>
    <w:rsid w:val="00CD3DC4"/>
    <w:rsid w:val="00CD53A7"/>
    <w:rsid w:val="00CE0424"/>
    <w:rsid w:val="00CE0FDE"/>
    <w:rsid w:val="00CE7561"/>
    <w:rsid w:val="00CF1354"/>
    <w:rsid w:val="00CF2BB1"/>
    <w:rsid w:val="00CF2BE0"/>
    <w:rsid w:val="00CF3B1F"/>
    <w:rsid w:val="00CF3BF6"/>
    <w:rsid w:val="00CF54B8"/>
    <w:rsid w:val="00CF625B"/>
    <w:rsid w:val="00CF687E"/>
    <w:rsid w:val="00CF7A8B"/>
    <w:rsid w:val="00D01BDF"/>
    <w:rsid w:val="00D0349B"/>
    <w:rsid w:val="00D04434"/>
    <w:rsid w:val="00D10249"/>
    <w:rsid w:val="00D115C3"/>
    <w:rsid w:val="00D11897"/>
    <w:rsid w:val="00D12D75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94C"/>
    <w:rsid w:val="00D37D87"/>
    <w:rsid w:val="00D40730"/>
    <w:rsid w:val="00D40B33"/>
    <w:rsid w:val="00D40CA2"/>
    <w:rsid w:val="00D4318F"/>
    <w:rsid w:val="00D432B2"/>
    <w:rsid w:val="00D438BF"/>
    <w:rsid w:val="00D440F8"/>
    <w:rsid w:val="00D45084"/>
    <w:rsid w:val="00D546FF"/>
    <w:rsid w:val="00D55168"/>
    <w:rsid w:val="00D55AD5"/>
    <w:rsid w:val="00D576CA"/>
    <w:rsid w:val="00D6004F"/>
    <w:rsid w:val="00D60707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1390"/>
    <w:rsid w:val="00D75754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5749"/>
    <w:rsid w:val="00DA78C8"/>
    <w:rsid w:val="00DB0A9F"/>
    <w:rsid w:val="00DB377D"/>
    <w:rsid w:val="00DB4802"/>
    <w:rsid w:val="00DB504C"/>
    <w:rsid w:val="00DC2D36"/>
    <w:rsid w:val="00DC53EF"/>
    <w:rsid w:val="00DD2AE2"/>
    <w:rsid w:val="00DE4941"/>
    <w:rsid w:val="00DE5608"/>
    <w:rsid w:val="00DE58D0"/>
    <w:rsid w:val="00DE5914"/>
    <w:rsid w:val="00DE654F"/>
    <w:rsid w:val="00DE7585"/>
    <w:rsid w:val="00DF0B6E"/>
    <w:rsid w:val="00DF15E0"/>
    <w:rsid w:val="00DF37A0"/>
    <w:rsid w:val="00DF5C56"/>
    <w:rsid w:val="00E110E5"/>
    <w:rsid w:val="00E110E7"/>
    <w:rsid w:val="00E11B20"/>
    <w:rsid w:val="00E17166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39D"/>
    <w:rsid w:val="00E46886"/>
    <w:rsid w:val="00E47AEF"/>
    <w:rsid w:val="00E53B75"/>
    <w:rsid w:val="00E54E3B"/>
    <w:rsid w:val="00E57565"/>
    <w:rsid w:val="00E61BF2"/>
    <w:rsid w:val="00E63838"/>
    <w:rsid w:val="00E64434"/>
    <w:rsid w:val="00E67C51"/>
    <w:rsid w:val="00E72EFC"/>
    <w:rsid w:val="00E75274"/>
    <w:rsid w:val="00E758EC"/>
    <w:rsid w:val="00E80260"/>
    <w:rsid w:val="00E8234C"/>
    <w:rsid w:val="00E83066"/>
    <w:rsid w:val="00E83AA9"/>
    <w:rsid w:val="00E85928"/>
    <w:rsid w:val="00E85993"/>
    <w:rsid w:val="00E86BB1"/>
    <w:rsid w:val="00E87822"/>
    <w:rsid w:val="00E90395"/>
    <w:rsid w:val="00E90E49"/>
    <w:rsid w:val="00E917F9"/>
    <w:rsid w:val="00E918BD"/>
    <w:rsid w:val="00E9191B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D49D7"/>
    <w:rsid w:val="00EE3089"/>
    <w:rsid w:val="00EE3F9D"/>
    <w:rsid w:val="00EE635F"/>
    <w:rsid w:val="00EE65F8"/>
    <w:rsid w:val="00EF18FE"/>
    <w:rsid w:val="00EF5787"/>
    <w:rsid w:val="00EF60D0"/>
    <w:rsid w:val="00F00099"/>
    <w:rsid w:val="00F0528D"/>
    <w:rsid w:val="00F06C67"/>
    <w:rsid w:val="00F06DFD"/>
    <w:rsid w:val="00F071D1"/>
    <w:rsid w:val="00F07533"/>
    <w:rsid w:val="00F1029D"/>
    <w:rsid w:val="00F10629"/>
    <w:rsid w:val="00F13B41"/>
    <w:rsid w:val="00F14944"/>
    <w:rsid w:val="00F1592E"/>
    <w:rsid w:val="00F15FA5"/>
    <w:rsid w:val="00F209B7"/>
    <w:rsid w:val="00F21D32"/>
    <w:rsid w:val="00F2376F"/>
    <w:rsid w:val="00F243D8"/>
    <w:rsid w:val="00F27053"/>
    <w:rsid w:val="00F30828"/>
    <w:rsid w:val="00F313D6"/>
    <w:rsid w:val="00F40F0C"/>
    <w:rsid w:val="00F42D3A"/>
    <w:rsid w:val="00F4766C"/>
    <w:rsid w:val="00F507D1"/>
    <w:rsid w:val="00F519CE"/>
    <w:rsid w:val="00F51ADA"/>
    <w:rsid w:val="00F53BD3"/>
    <w:rsid w:val="00F54770"/>
    <w:rsid w:val="00F6044E"/>
    <w:rsid w:val="00F607C5"/>
    <w:rsid w:val="00F60B4D"/>
    <w:rsid w:val="00F60DEA"/>
    <w:rsid w:val="00F62E22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4AF"/>
    <w:rsid w:val="00F859D8"/>
    <w:rsid w:val="00F85D5A"/>
    <w:rsid w:val="00F868F5"/>
    <w:rsid w:val="00F9056A"/>
    <w:rsid w:val="00F90F8D"/>
    <w:rsid w:val="00F92782"/>
    <w:rsid w:val="00F93AA9"/>
    <w:rsid w:val="00F96985"/>
    <w:rsid w:val="00F97838"/>
    <w:rsid w:val="00FA12E1"/>
    <w:rsid w:val="00FA2417"/>
    <w:rsid w:val="00FA2BB3"/>
    <w:rsid w:val="00FA2E15"/>
    <w:rsid w:val="00FB1E26"/>
    <w:rsid w:val="00FB252B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741"/>
    <w:rsid w:val="00FE4C7B"/>
    <w:rsid w:val="00FE5ED6"/>
    <w:rsid w:val="00FE7336"/>
    <w:rsid w:val="00FE787C"/>
    <w:rsid w:val="00FF45A5"/>
    <w:rsid w:val="00FF5C91"/>
    <w:rsid w:val="00FF6543"/>
    <w:rsid w:val="00FF6E7E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  <w:style w:type="table" w:styleId="TableGrid">
    <w:name w:val="Table Grid"/>
    <w:basedOn w:val="TableNormal"/>
    <w:rsid w:val="006D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basedOn w:val="DefaultParagraphFont"/>
    <w:link w:val="IvDbodytext"/>
    <w:locked/>
    <w:rsid w:val="003E06AF"/>
    <w:rPr>
      <w:rFonts w:ascii="Arial" w:hAnsi="Arial" w:cs="Arial"/>
      <w:spacing w:val="2"/>
      <w:lang w:eastAsia="en-GB"/>
    </w:rPr>
  </w:style>
  <w:style w:type="paragraph" w:customStyle="1" w:styleId="IvDbodytext">
    <w:name w:val="IvD bodytext"/>
    <w:basedOn w:val="Normal"/>
    <w:link w:val="IvDbodytextChar"/>
    <w:rsid w:val="003E06AF"/>
    <w:pPr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9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F61A5-72B6-434A-B9C1-16BF22B2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</TotalTime>
  <Pages>4</Pages>
  <Words>408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Santhan Thangarasa</cp:lastModifiedBy>
  <cp:revision>7</cp:revision>
  <cp:lastPrinted>2008-01-31T06:09:00Z</cp:lastPrinted>
  <dcterms:created xsi:type="dcterms:W3CDTF">2018-11-02T16:05:00Z</dcterms:created>
  <dcterms:modified xsi:type="dcterms:W3CDTF">2018-11-02T16:07:00Z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