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="00083DD5" w:rsidRPr="00083DD5">
        <w:rPr>
          <w:rFonts w:cs="Arial"/>
          <w:color w:val="000000"/>
          <w:sz w:val="24"/>
          <w:szCs w:val="24"/>
        </w:rPr>
        <w:t>R4-1813694</w:t>
      </w:r>
      <w:bookmarkStart w:id="0" w:name="_GoBack"/>
      <w:bookmarkEnd w:id="0"/>
    </w:p>
    <w:p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</w:p>
    <w:p w:rsidR="00EC4761" w:rsidRDefault="00EC4761" w:rsidP="00EC4761">
      <w:pPr>
        <w:pStyle w:val="Footer"/>
        <w:rPr>
          <w:noProof w:val="0"/>
        </w:rPr>
      </w:pP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>Agenda item:</w:t>
      </w:r>
      <w:r w:rsidRPr="00D21AC7">
        <w:rPr>
          <w:rFonts w:ascii="Arial" w:hAnsi="Arial" w:cs="Arial"/>
          <w:b/>
          <w:sz w:val="24"/>
          <w:lang w:val="en-US"/>
        </w:rPr>
        <w:tab/>
        <w:t>6.6.4.1</w:t>
      </w: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 xml:space="preserve">Source: </w:t>
      </w:r>
      <w:r w:rsidRPr="00D21AC7">
        <w:rPr>
          <w:rFonts w:ascii="Arial" w:hAnsi="Arial" w:cs="Arial"/>
          <w:b/>
          <w:sz w:val="24"/>
          <w:lang w:val="en-US"/>
        </w:rPr>
        <w:tab/>
      </w:r>
      <w:r w:rsidR="00D21AC7">
        <w:rPr>
          <w:rFonts w:ascii="Arial" w:hAnsi="Arial" w:cs="Arial"/>
          <w:b/>
          <w:sz w:val="24"/>
          <w:lang w:val="en-US"/>
        </w:rPr>
        <w:tab/>
      </w:r>
      <w:r w:rsidRPr="00D21AC7">
        <w:rPr>
          <w:rFonts w:ascii="Arial" w:hAnsi="Arial" w:cs="Arial"/>
          <w:b/>
          <w:sz w:val="24"/>
          <w:lang w:val="en-US"/>
        </w:rPr>
        <w:t>Intel Corporation</w:t>
      </w: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 xml:space="preserve">Title: </w:t>
      </w:r>
      <w:r w:rsidRPr="00D21AC7">
        <w:rPr>
          <w:rFonts w:ascii="Arial" w:hAnsi="Arial" w:cs="Arial"/>
          <w:b/>
          <w:sz w:val="24"/>
          <w:lang w:val="en-US"/>
        </w:rPr>
        <w:tab/>
      </w:r>
      <w:r w:rsidR="00D21AC7">
        <w:rPr>
          <w:rFonts w:ascii="Arial" w:hAnsi="Arial" w:cs="Arial"/>
          <w:b/>
          <w:sz w:val="24"/>
          <w:lang w:val="en-US"/>
        </w:rPr>
        <w:tab/>
      </w:r>
      <w:r w:rsidR="00D21AC7">
        <w:rPr>
          <w:rFonts w:ascii="Arial" w:hAnsi="Arial" w:cs="Arial"/>
          <w:b/>
          <w:sz w:val="24"/>
          <w:lang w:val="en-US"/>
        </w:rPr>
        <w:tab/>
      </w:r>
      <w:r w:rsidRPr="00D21AC7">
        <w:rPr>
          <w:rFonts w:ascii="Arial" w:hAnsi="Arial" w:cs="Arial"/>
          <w:b/>
          <w:sz w:val="24"/>
          <w:lang w:val="en-US"/>
        </w:rPr>
        <w:t xml:space="preserve">Requirements in fading channel conditions with 1024QAM </w:t>
      </w:r>
    </w:p>
    <w:p w:rsidR="00EC4761" w:rsidRPr="00D21AC7" w:rsidRDefault="00EC4761" w:rsidP="00D21AC7">
      <w:pPr>
        <w:rPr>
          <w:rFonts w:ascii="Arial" w:hAnsi="Arial" w:cs="Arial"/>
          <w:b/>
          <w:sz w:val="24"/>
          <w:lang w:val="en-US"/>
        </w:rPr>
      </w:pPr>
      <w:r w:rsidRPr="00D21AC7">
        <w:rPr>
          <w:rFonts w:ascii="Arial" w:hAnsi="Arial" w:cs="Arial"/>
          <w:b/>
          <w:sz w:val="24"/>
          <w:lang w:val="en-US"/>
        </w:rPr>
        <w:t>Document for:</w:t>
      </w:r>
      <w:r w:rsidRPr="00D21AC7">
        <w:rPr>
          <w:rFonts w:ascii="Arial" w:hAnsi="Arial" w:cs="Arial"/>
          <w:b/>
          <w:sz w:val="24"/>
          <w:lang w:val="en-US"/>
        </w:rPr>
        <w:tab/>
        <w:t>Discussion</w:t>
      </w:r>
    </w:p>
    <w:p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EF1736" w:rsidP="00D21AC7">
      <w:r>
        <w:t>In RAN4#88</w:t>
      </w:r>
      <w:r w:rsidR="00D21AC7">
        <w:t xml:space="preserve"> the test cases for PDSCH demodulation requirements for 1024QAM under fading conditions were agreed in [1]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3"/>
        <w:gridCol w:w="688"/>
        <w:gridCol w:w="3052"/>
        <w:gridCol w:w="1214"/>
        <w:gridCol w:w="2206"/>
        <w:gridCol w:w="1597"/>
      </w:tblGrid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PMI feedback (pre-coding)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 xml:space="preserve">MIMO layer 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 xml:space="preserve">Antenna </w:t>
            </w:r>
            <w:proofErr w:type="spellStart"/>
            <w:r w:rsidRPr="000F5A05">
              <w:rPr>
                <w:lang w:val="en-US"/>
              </w:rPr>
              <w:t>config</w:t>
            </w:r>
            <w:proofErr w:type="spellEnd"/>
            <w:r w:rsidRPr="000F5A05">
              <w:rPr>
                <w:lang w:val="en-US"/>
              </w:rPr>
              <w:t>.</w:t>
            </w:r>
          </w:p>
        </w:tc>
      </w:tr>
      <w:tr w:rsidR="00D21AC7" w:rsidRPr="000F5A05" w:rsidTr="008C7714">
        <w:trPr>
          <w:trHeight w:val="84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TM4</w:t>
            </w:r>
          </w:p>
        </w:tc>
        <w:tc>
          <w:tcPr>
            <w:tcW w:w="33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Wideband PMI Feedback (PUSCH 3-1, Reporting interval =1)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1-layer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4x2 Low</w:t>
            </w:r>
          </w:p>
        </w:tc>
      </w:tr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TM4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Wideband PMI feedback (PUSCH 3-1, Reporting interval =1)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2-layer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4x4 Low</w:t>
            </w:r>
          </w:p>
        </w:tc>
      </w:tr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TM9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 xml:space="preserve">Per-PRG Random </w:t>
            </w:r>
            <w:proofErr w:type="spellStart"/>
            <w:r w:rsidRPr="000F5A05">
              <w:rPr>
                <w:lang w:val="en-US"/>
              </w:rPr>
              <w:t>Precoder</w:t>
            </w:r>
            <w:proofErr w:type="spellEnd"/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1-layer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4x2 Low</w:t>
            </w:r>
          </w:p>
        </w:tc>
      </w:tr>
      <w:tr w:rsidR="00D21AC7" w:rsidRPr="000F5A05" w:rsidTr="008C7714">
        <w:trPr>
          <w:trHeight w:val="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TM9</w:t>
            </w:r>
          </w:p>
        </w:tc>
        <w:tc>
          <w:tcPr>
            <w:tcW w:w="3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Wideband PMI feedback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2-layer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MCS#23 (with 52752 bits)</w:t>
            </w:r>
          </w:p>
        </w:tc>
        <w:tc>
          <w:tcPr>
            <w:tcW w:w="17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21AC7" w:rsidRPr="000F5A05" w:rsidRDefault="00D21AC7" w:rsidP="00D21AC7">
            <w:pPr>
              <w:rPr>
                <w:lang w:val="en-US"/>
              </w:rPr>
            </w:pPr>
            <w:r w:rsidRPr="000F5A05">
              <w:rPr>
                <w:lang w:val="en-US"/>
              </w:rPr>
              <w:t>4x4 Low</w:t>
            </w:r>
          </w:p>
        </w:tc>
      </w:tr>
    </w:tbl>
    <w:p w:rsidR="00D21AC7" w:rsidRDefault="00D21AC7" w:rsidP="00D21AC7"/>
    <w:p w:rsidR="00D21AC7" w:rsidRPr="00D21AC7" w:rsidRDefault="00D21AC7" w:rsidP="00D21AC7">
      <w:r>
        <w:t>Companies were encouraged to provide simulation results with impairments for 1024QAM DL FDD and TDD demodulation tests in fading channel conditions. In this contribution we provide simulation results with impairments</w:t>
      </w:r>
      <w:r w:rsidR="008C7714">
        <w:t xml:space="preserve"> for defining requirements with 1024QAM.</w:t>
      </w:r>
    </w:p>
    <w:p w:rsidR="00EF1736" w:rsidRDefault="00EF1736" w:rsidP="00D21AC7"/>
    <w:p w:rsidR="00EF1736" w:rsidRDefault="008C7714" w:rsidP="00EF1736">
      <w:pPr>
        <w:pStyle w:val="Heading1"/>
        <w:numPr>
          <w:ilvl w:val="0"/>
          <w:numId w:val="22"/>
        </w:numPr>
      </w:pPr>
      <w:r>
        <w:t>Simulation Results</w:t>
      </w:r>
    </w:p>
    <w:p w:rsidR="00EF1736" w:rsidRDefault="00EF1736" w:rsidP="008C7714">
      <w:pPr>
        <w:pStyle w:val="Heading2"/>
        <w:numPr>
          <w:ilvl w:val="1"/>
          <w:numId w:val="27"/>
        </w:numPr>
      </w:pPr>
      <w:r>
        <w:t>FDD</w:t>
      </w:r>
    </w:p>
    <w:p w:rsidR="008C7714" w:rsidRPr="008C7714" w:rsidRDefault="008C7714" w:rsidP="008C7714">
      <w:pPr>
        <w:rPr>
          <w:lang w:eastAsia="en-GB"/>
        </w:rPr>
      </w:pPr>
      <w:r>
        <w:rPr>
          <w:lang w:eastAsia="en-GB"/>
        </w:rPr>
        <w:t xml:space="preserve">The simulation assumptions and FRC tables for FDD </w:t>
      </w:r>
      <w:proofErr w:type="spellStart"/>
      <w:r>
        <w:rPr>
          <w:lang w:eastAsia="en-GB"/>
        </w:rPr>
        <w:t>testcases</w:t>
      </w:r>
      <w:proofErr w:type="spellEnd"/>
      <w:r>
        <w:rPr>
          <w:lang w:eastAsia="en-GB"/>
        </w:rPr>
        <w:t xml:space="preserve"> are listed in Appendix A.1</w:t>
      </w:r>
    </w:p>
    <w:p w:rsidR="00EF1736" w:rsidRDefault="008C7714" w:rsidP="00D21AC7">
      <w:r>
        <w:t xml:space="preserve">The impairment results for CRS and DMRS based test cases are provided in </w:t>
      </w:r>
      <w:r w:rsidR="00C82BF3">
        <w:t>T</w:t>
      </w:r>
      <w:r>
        <w:t>able 1 below:</w:t>
      </w:r>
    </w:p>
    <w:p w:rsidR="008C7714" w:rsidRDefault="008C7714" w:rsidP="00D21AC7"/>
    <w:p w:rsidR="00C82BF3" w:rsidRDefault="00C82BF3" w:rsidP="00C82BF3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265D">
        <w:rPr>
          <w:noProof/>
        </w:rPr>
        <w:t>1</w:t>
      </w:r>
      <w:r>
        <w:fldChar w:fldCharType="end"/>
      </w:r>
      <w:r>
        <w:t>: Impairment results for FDD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8C7714" w:rsidRPr="007142B5" w:rsidTr="008C7714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8C7714" w:rsidRPr="007142B5" w:rsidRDefault="008C7714" w:rsidP="008C7714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Reference value</w:t>
            </w:r>
          </w:p>
        </w:tc>
      </w:tr>
      <w:tr w:rsidR="008C7714" w:rsidRPr="007142B5" w:rsidTr="008C7714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445" w:type="dxa"/>
            <w:vMerge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8C7714" w:rsidRPr="007142B5" w:rsidRDefault="008C7714" w:rsidP="00D21AC7">
            <w:pPr>
              <w:pStyle w:val="TAH"/>
            </w:pPr>
          </w:p>
        </w:tc>
        <w:tc>
          <w:tcPr>
            <w:tcW w:w="1530" w:type="dxa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Fraction of Maximum</w:t>
            </w:r>
          </w:p>
          <w:p w:rsidR="008C7714" w:rsidRPr="007142B5" w:rsidRDefault="008C7714" w:rsidP="00D21AC7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8C7714" w:rsidRPr="007142B5" w:rsidRDefault="008C7714" w:rsidP="00D21AC7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8C7714" w:rsidRPr="007142B5" w:rsidTr="00C82BF3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8C7714" w:rsidRPr="00C82BF3" w:rsidRDefault="008C7714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82BF3">
              <w:rPr>
                <w:rFonts w:cs="Arial"/>
                <w:szCs w:val="18"/>
              </w:rPr>
              <w:t>24.5</w:t>
            </w:r>
          </w:p>
        </w:tc>
      </w:tr>
      <w:tr w:rsidR="008C7714" w:rsidRPr="007142B5" w:rsidTr="00C82BF3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C7714" w:rsidRPr="00C82BF3" w:rsidRDefault="008C7714" w:rsidP="00C82BF3">
            <w:pPr>
              <w:pStyle w:val="TAC"/>
              <w:rPr>
                <w:rFonts w:cs="Arial"/>
                <w:szCs w:val="18"/>
              </w:rPr>
            </w:pPr>
            <w:r w:rsidRPr="00C82BF3">
              <w:rPr>
                <w:rFonts w:cs="Arial"/>
                <w:szCs w:val="18"/>
              </w:rPr>
              <w:t>27.1</w:t>
            </w:r>
          </w:p>
          <w:p w:rsidR="008C7714" w:rsidRPr="00C82BF3" w:rsidRDefault="008C7714" w:rsidP="00C82BF3">
            <w:pPr>
              <w:pStyle w:val="TAC"/>
              <w:rPr>
                <w:rFonts w:cs="Arial"/>
                <w:szCs w:val="18"/>
              </w:rPr>
            </w:pPr>
          </w:p>
        </w:tc>
      </w:tr>
      <w:tr w:rsidR="00C82BF3" w:rsidRPr="007142B5" w:rsidTr="00C82BF3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30.3</w:t>
            </w:r>
          </w:p>
        </w:tc>
      </w:tr>
      <w:tr w:rsidR="00C82BF3" w:rsidRPr="007142B5" w:rsidTr="00C82BF3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F3" w:rsidRPr="00C82BF3" w:rsidRDefault="00C82BF3" w:rsidP="00C82BF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28.5</w:t>
            </w:r>
          </w:p>
        </w:tc>
      </w:tr>
    </w:tbl>
    <w:p w:rsidR="007142B5" w:rsidRDefault="007142B5" w:rsidP="00D21AC7"/>
    <w:p w:rsidR="00EF1736" w:rsidRDefault="00EF1736" w:rsidP="008C7714">
      <w:pPr>
        <w:pStyle w:val="Heading2"/>
        <w:numPr>
          <w:ilvl w:val="1"/>
          <w:numId w:val="27"/>
        </w:numPr>
      </w:pPr>
      <w:r>
        <w:t>TDD</w:t>
      </w:r>
    </w:p>
    <w:p w:rsidR="006F12FA" w:rsidRDefault="006F12FA" w:rsidP="00C82BF3">
      <w:r>
        <w:t xml:space="preserve">For TDD </w:t>
      </w:r>
      <w:proofErr w:type="spellStart"/>
      <w:r>
        <w:t>testcases</w:t>
      </w:r>
      <w:proofErr w:type="spellEnd"/>
      <w:r>
        <w:t xml:space="preserve"> the simulation assumptions have not yet been agreed and alignment results have not been provided by companies. For TDD </w:t>
      </w:r>
      <w:proofErr w:type="spellStart"/>
      <w:r>
        <w:t>testcases</w:t>
      </w:r>
      <w:proofErr w:type="spellEnd"/>
      <w:r>
        <w:t xml:space="preserve"> the simulation assumptions </w:t>
      </w:r>
      <w:r w:rsidR="00550EED">
        <w:t xml:space="preserve">and alignment results for TM4 and TM9 test cases </w:t>
      </w:r>
      <w:r>
        <w:t xml:space="preserve">are </w:t>
      </w:r>
      <w:r w:rsidR="00550EED">
        <w:t>provided in tables</w:t>
      </w:r>
      <w:r>
        <w:t xml:space="preserve"> below:</w:t>
      </w:r>
    </w:p>
    <w:p w:rsidR="00550EED" w:rsidRDefault="00550EED" w:rsidP="00550EE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265D">
        <w:rPr>
          <w:noProof/>
        </w:rPr>
        <w:t>2</w:t>
      </w:r>
      <w:r>
        <w:fldChar w:fldCharType="end"/>
      </w:r>
      <w:r>
        <w:t>: Simulation assumptions for 1024QAM test case in TM4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6F12FA" w:rsidRPr="00E8548F" w:rsidTr="006F12FA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H"/>
            </w:pPr>
            <w:r w:rsidRPr="00E8548F"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H"/>
            </w:pPr>
            <w:r w:rsidRPr="00E8548F"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H"/>
            </w:pPr>
            <w:r w:rsidRPr="00E8548F"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H"/>
            </w:pPr>
            <w:r>
              <w:t>Test 2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object w:dxaOrig="28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5" o:title=""/>
                </v:shape>
                <o:OLEObject Type="Embed" ProgID="Equation.3" ShapeID="_x0000_i1025" DrawAspect="Content" ObjectID="_1600561386" r:id="rId6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object w:dxaOrig="270" w:dyaOrig="285">
                <v:shape id="_x0000_i1026" type="#_x0000_t75" style="width:13.75pt;height:14.4pt" o:ole="">
                  <v:imagedata r:id="rId7" o:title=""/>
                </v:shape>
                <o:OLEObject Type="Embed" ProgID="Equation.3" ShapeID="_x0000_i1026" DrawAspect="Content" ObjectID="_1600561387" r:id="rId8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-6 (Note 1)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0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rPr>
                <w:position w:val="-12"/>
              </w:rPr>
              <w:object w:dxaOrig="390" w:dyaOrig="345">
                <v:shape id="_x0000_i1027" type="#_x0000_t75" style="width:19.4pt;height:17.55pt" o:ole="">
                  <v:imagedata r:id="rId9" o:title=""/>
                </v:shape>
                <o:OLEObject Type="Embed" ProgID="Equation.3" ShapeID="_x0000_i1027" DrawAspect="Content" ObjectID="_1600561388" r:id="rId10"/>
              </w:object>
            </w:r>
            <w:r w:rsidRPr="00E8548F"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-98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  <w:r w:rsidRPr="00C82BF3">
              <w:t xml:space="preserve">ULDL </w:t>
            </w:r>
            <w:proofErr w:type="spellStart"/>
            <w:r w:rsidRPr="00C82BF3">
              <w:t>config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1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  <w:r w:rsidRPr="00C82BF3">
              <w:t>Special subframe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4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  <w:r w:rsidRPr="00C82BF3"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C82BF3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C82BF3" w:rsidRDefault="006F12FA" w:rsidP="006F12FA">
            <w:pPr>
              <w:pStyle w:val="TAC"/>
            </w:pPr>
            <w:r w:rsidRPr="00C82BF3">
              <w:t>Antenna Ports 0,1,2,3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Pr="00E8548F" w:rsidRDefault="006F12FA" w:rsidP="006F12FA">
            <w:pPr>
              <w:pStyle w:val="TAC"/>
            </w:pPr>
            <w:r w:rsidRPr="00E8548F"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4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>
              <w:t>2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Number of allocated resource blocks (Note 2)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50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r w:rsidRPr="00E8548F"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FA" w:rsidRPr="00E8548F" w:rsidRDefault="006F12FA" w:rsidP="006F12FA">
            <w:pPr>
              <w:pStyle w:val="TAC"/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8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eastAsia="?? ??" w:cs="v5.0.0"/>
              </w:rPr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1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  <w:r w:rsidRPr="00E8548F">
              <w:t>PUSCH 3-1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FA" w:rsidRPr="00E8548F" w:rsidRDefault="006F12FA" w:rsidP="006F12FA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FFFF0000</w:t>
            </w:r>
          </w:p>
        </w:tc>
      </w:tr>
      <w:tr w:rsidR="002C265D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</w:pPr>
            <w:r w:rsidRPr="007142B5">
              <w:t>Propagation Condition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</w:tr>
      <w:tr w:rsidR="002C265D" w:rsidRPr="00E8548F" w:rsidTr="006F12FA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7142B5" w:rsidRDefault="002C265D" w:rsidP="006F12FA">
            <w:pPr>
              <w:pStyle w:val="TAC"/>
            </w:pPr>
            <w:r w:rsidRPr="007142B5">
              <w:t>Correlation Matrix and Antenna Configuration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6F12FA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6F12FA">
            <w:pPr>
              <w:pStyle w:val="TAC"/>
              <w:rPr>
                <w:lang w:eastAsia="zh-CN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6F12F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4x4</w:t>
            </w:r>
            <w:r w:rsidRPr="00C82BF3">
              <w:rPr>
                <w:rFonts w:cs="Arial"/>
              </w:rPr>
              <w:t xml:space="preserve"> Low</w:t>
            </w:r>
          </w:p>
        </w:tc>
      </w:tr>
      <w:tr w:rsidR="006F12FA" w:rsidRPr="00E8548F" w:rsidTr="006F12FA">
        <w:trPr>
          <w:cantSplit/>
          <w:jc w:val="center"/>
        </w:trPr>
        <w:tc>
          <w:tcPr>
            <w:tcW w:w="8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FA" w:rsidRDefault="006F12FA" w:rsidP="006F12FA">
            <w:pPr>
              <w:pStyle w:val="TAN"/>
              <w:rPr>
                <w:lang w:val="fr-FR" w:eastAsia="zh-CN"/>
              </w:rPr>
            </w:pPr>
            <w:r w:rsidRPr="00E8548F">
              <w:rPr>
                <w:lang w:val="fr-FR"/>
              </w:rPr>
              <w:t>Note 1</w:t>
            </w:r>
            <w:proofErr w:type="gramStart"/>
            <w:r w:rsidRPr="00E8548F">
              <w:rPr>
                <w:lang w:val="fr-FR"/>
              </w:rPr>
              <w:t>:</w:t>
            </w:r>
            <w:r w:rsidRPr="00E8548F">
              <w:rPr>
                <w:lang w:val="fr-FR"/>
              </w:rPr>
              <w:tab/>
            </w:r>
            <w:r w:rsidRPr="00E8548F">
              <w:object w:dxaOrig="540" w:dyaOrig="285">
                <v:shape id="_x0000_i1028" type="#_x0000_t75" style="width:26.9pt;height:14.4pt" o:ole="">
                  <v:imagedata r:id="rId11" o:title=""/>
                </v:shape>
                <o:OLEObject Type="Embed" ProgID="Equation.3" ShapeID="_x0000_i1028" DrawAspect="Content" ObjectID="_1600561389" r:id="rId12"/>
              </w:object>
            </w:r>
            <w:r w:rsidRPr="00E8548F">
              <w:rPr>
                <w:lang w:val="fr-FR" w:eastAsia="zh-CN"/>
              </w:rPr>
              <w:t>.</w:t>
            </w:r>
            <w:proofErr w:type="gramEnd"/>
          </w:p>
          <w:p w:rsidR="006F12FA" w:rsidRDefault="006F12FA" w:rsidP="006F12FA">
            <w:pPr>
              <w:pStyle w:val="TAN"/>
            </w:pPr>
            <w:r>
              <w:rPr>
                <w:lang w:val="fr-FR" w:eastAsia="zh-CN"/>
              </w:rPr>
              <w:t xml:space="preserve">Note 2 :   </w:t>
            </w:r>
            <w:r w:rsidRPr="00E8548F">
              <w:t xml:space="preserve">50 resource blocks are allocated in sub-frames </w:t>
            </w:r>
            <w:r w:rsidR="009124BD">
              <w:t xml:space="preserve">0, </w:t>
            </w:r>
            <w:r w:rsidRPr="00E8548F">
              <w:t>4</w:t>
            </w:r>
            <w:r w:rsidRPr="00E8548F">
              <w:rPr>
                <w:lang w:eastAsia="zh-CN"/>
              </w:rPr>
              <w:t>,</w:t>
            </w:r>
            <w:r w:rsidRPr="00E8548F" w:rsidDel="001E7DA6">
              <w:rPr>
                <w:lang w:eastAsia="zh-CN"/>
              </w:rPr>
              <w:t xml:space="preserve"> </w:t>
            </w:r>
            <w:r w:rsidRPr="00E8548F">
              <w:rPr>
                <w:lang w:eastAsia="zh-CN"/>
              </w:rPr>
              <w:t>9</w:t>
            </w:r>
            <w:r w:rsidRPr="00E8548F">
              <w:t xml:space="preserve"> and 41 resource blocks (RB0–RB20 and RB30–RB49) are allocated in sub-frame </w:t>
            </w:r>
            <w:r>
              <w:t>1, 6</w:t>
            </w:r>
            <w:r w:rsidRPr="00E8548F">
              <w:t>.</w:t>
            </w:r>
          </w:p>
          <w:p w:rsidR="006F12FA" w:rsidRPr="00E8548F" w:rsidRDefault="006F12FA" w:rsidP="006F12FA">
            <w:pPr>
              <w:pStyle w:val="TAN"/>
              <w:ind w:left="1571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TBS in SF#1,6: 39232; TBS in SF#</w:t>
            </w:r>
            <w:r w:rsidR="009124BD">
              <w:rPr>
                <w:lang w:eastAsia="zh-CN"/>
              </w:rPr>
              <w:t>0,</w:t>
            </w:r>
            <w:r>
              <w:rPr>
                <w:lang w:eastAsia="zh-CN"/>
              </w:rPr>
              <w:t>4,9: 52752</w:t>
            </w:r>
          </w:p>
          <w:p w:rsidR="006F12FA" w:rsidRPr="00E8548F" w:rsidRDefault="006F12FA" w:rsidP="006F12FA">
            <w:pPr>
              <w:pStyle w:val="TAN"/>
              <w:ind w:left="1571"/>
              <w:rPr>
                <w:lang w:val="fr-FR"/>
              </w:rPr>
            </w:pPr>
          </w:p>
        </w:tc>
      </w:tr>
    </w:tbl>
    <w:p w:rsidR="006F12FA" w:rsidRDefault="006F12FA" w:rsidP="006F12FA"/>
    <w:p w:rsidR="002C265D" w:rsidRDefault="002C265D" w:rsidP="006F12FA"/>
    <w:p w:rsidR="002C265D" w:rsidRDefault="002C265D" w:rsidP="006F12FA"/>
    <w:p w:rsidR="00550EED" w:rsidRDefault="00550EED" w:rsidP="006F12FA">
      <w:r>
        <w:lastRenderedPageBreak/>
        <w:t>Alignment results for TM4 test cases in TDD are provided below: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2C265D" w:rsidTr="00083DD5">
        <w:tc>
          <w:tcPr>
            <w:tcW w:w="4675" w:type="dxa"/>
          </w:tcPr>
          <w:p w:rsidR="00550EED" w:rsidRPr="00605DEE" w:rsidRDefault="00550EE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1</w:t>
            </w:r>
          </w:p>
          <w:p w:rsidR="00550EED" w:rsidRDefault="009124BD" w:rsidP="00723BA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  <w:r w:rsidRPr="009124BD">
              <w:rPr>
                <w:noProof/>
                <w:lang w:val="en-US"/>
              </w:rPr>
              <w:drawing>
                <wp:inline distT="0" distB="0" distL="0" distR="0">
                  <wp:extent cx="2838313" cy="2125683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160" cy="2136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550EED" w:rsidRPr="00605DEE" w:rsidRDefault="00550EE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2</w:t>
            </w:r>
          </w:p>
          <w:p w:rsidR="00550EED" w:rsidRDefault="009124BD" w:rsidP="002C265D">
            <w:pPr>
              <w:keepNext/>
              <w:jc w:val="center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  <w:r w:rsidRPr="009124BD">
              <w:rPr>
                <w:noProof/>
                <w:lang w:val="en-US"/>
              </w:rPr>
              <w:drawing>
                <wp:inline distT="0" distB="0" distL="0" distR="0">
                  <wp:extent cx="2870029" cy="2149434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832" cy="2165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65D" w:rsidRDefault="002C265D" w:rsidP="002C265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Results in TDD with 1024QAM-TM4</w:t>
      </w:r>
      <w:r w:rsidRPr="002C265D">
        <w:t xml:space="preserve"> </w:t>
      </w:r>
    </w:p>
    <w:p w:rsidR="002C265D" w:rsidRPr="00CD46CE" w:rsidRDefault="002C265D" w:rsidP="002C265D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#1:</w:t>
      </w:r>
      <w:r w:rsidRPr="00CD46CE">
        <w:rPr>
          <w:i/>
          <w:lang w:eastAsia="en-GB"/>
        </w:rPr>
        <w:t xml:space="preserve"> With no impairments for TM4 tests </w:t>
      </w:r>
      <w:r w:rsidR="0090265B"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 w:rsidR="0090265B">
        <w:rPr>
          <w:i/>
          <w:lang w:eastAsia="en-GB"/>
        </w:rPr>
        <w:t>3</w:t>
      </w:r>
      <w:r w:rsidRPr="00CD46CE">
        <w:rPr>
          <w:i/>
          <w:lang w:eastAsia="en-GB"/>
        </w:rPr>
        <w:t>.</w:t>
      </w:r>
      <w:r w:rsidR="009124BD">
        <w:rPr>
          <w:i/>
          <w:lang w:eastAsia="en-GB"/>
        </w:rPr>
        <w:t>6</w:t>
      </w:r>
      <w:r w:rsidR="009124BD" w:rsidRPr="00CD46CE">
        <w:rPr>
          <w:i/>
          <w:lang w:eastAsia="en-GB"/>
        </w:rPr>
        <w:t xml:space="preserve"> </w:t>
      </w:r>
      <w:r w:rsidRPr="00CD46CE">
        <w:rPr>
          <w:i/>
          <w:lang w:eastAsia="en-GB"/>
        </w:rPr>
        <w:t>dB and 2</w:t>
      </w:r>
      <w:r w:rsidR="0090265B"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 w:rsidR="009124BD">
        <w:rPr>
          <w:i/>
          <w:lang w:eastAsia="en-GB"/>
        </w:rPr>
        <w:t>5</w:t>
      </w:r>
      <w:r w:rsidR="009124BD" w:rsidRPr="00CD46CE">
        <w:rPr>
          <w:i/>
          <w:lang w:eastAsia="en-GB"/>
        </w:rPr>
        <w:t xml:space="preserve">dB </w:t>
      </w:r>
      <w:r w:rsidRPr="00CD46CE">
        <w:rPr>
          <w:i/>
          <w:lang w:eastAsia="en-GB"/>
        </w:rPr>
        <w:t>for Test1 and Test2 respectively.</w:t>
      </w:r>
    </w:p>
    <w:p w:rsidR="002C265D" w:rsidRPr="002C265D" w:rsidRDefault="002C265D" w:rsidP="002C265D">
      <w:pPr>
        <w:pStyle w:val="Caption"/>
        <w:jc w:val="left"/>
        <w:rPr>
          <w:b w:val="0"/>
        </w:rPr>
      </w:pPr>
    </w:p>
    <w:p w:rsidR="002C265D" w:rsidRDefault="002C265D" w:rsidP="002C26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153617">
        <w:t>: Simulation assumptions for 1024QAM test case in TM9 for TDD</w:t>
      </w:r>
    </w:p>
    <w:tbl>
      <w:tblPr>
        <w:tblpPr w:leftFromText="180" w:rightFromText="180" w:vertAnchor="text" w:horzAnchor="margin" w:tblpY="166"/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 xml:space="preserve">Test </w:t>
            </w:r>
            <w:r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Test4</w:t>
            </w:r>
          </w:p>
        </w:tc>
      </w:tr>
      <w:tr w:rsidR="002C265D" w:rsidRPr="00E8548F" w:rsidTr="002C265D">
        <w:trPr>
          <w:trHeight w:val="317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object w:dxaOrig="285" w:dyaOrig="285">
                <v:shape id="_x0000_i1029" type="#_x0000_t75" style="width:14.4pt;height:14.4pt" o:ole="">
                  <v:imagedata r:id="rId5" o:title=""/>
                </v:shape>
                <o:OLEObject Type="Embed" ProgID="Equation.3" ShapeID="_x0000_i1029" DrawAspect="Content" ObjectID="_1600561390" r:id="rId15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0</w:t>
            </w:r>
          </w:p>
        </w:tc>
      </w:tr>
      <w:tr w:rsidR="002C265D" w:rsidRPr="00E8548F" w:rsidTr="002C265D">
        <w:trPr>
          <w:trHeight w:val="146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object w:dxaOrig="270" w:dyaOrig="285">
                <v:shape id="_x0000_i1030" type="#_x0000_t75" style="width:13.75pt;height:14.4pt" o:ole="">
                  <v:imagedata r:id="rId7" o:title=""/>
                </v:shape>
                <o:OLEObject Type="Embed" ProgID="Equation.3" ShapeID="_x0000_i1030" DrawAspect="Content" ObjectID="_1600561391" r:id="rId1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</w:tr>
      <w:tr w:rsidR="002C265D" w:rsidRPr="00E8548F" w:rsidTr="002C265D">
        <w:trPr>
          <w:trHeight w:val="146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-3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</w:t>
            </w:r>
            <w:r w:rsidRPr="00E8548F">
              <w:rPr>
                <w:lang w:eastAsia="zh-CN"/>
              </w:rPr>
              <w:t>layer precoding based on WB PMI feedback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  <w:r w:rsidRPr="00C82BF3">
              <w:t xml:space="preserve">ULDL </w:t>
            </w:r>
            <w:proofErr w:type="spellStart"/>
            <w:r w:rsidRPr="00C82BF3">
              <w:t>config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1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  <w:r w:rsidRPr="00C82BF3">
              <w:t>Special subframe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C82BF3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lang w:eastAsia="zh-CN"/>
              </w:rPr>
              <w:t>4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</w:t>
            </w:r>
            <w:r>
              <w:rPr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B.4.3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CSI-RS periodicity and subframe offset</w:t>
            </w:r>
            <w:r w:rsidRPr="00E8548F">
              <w:br/>
            </w:r>
            <w:r w:rsidRPr="00E8548F">
              <w:rPr>
                <w:i/>
              </w:rPr>
              <w:t>T</w:t>
            </w:r>
            <w:r w:rsidRPr="00E8548F">
              <w:rPr>
                <w:vertAlign w:val="subscript"/>
              </w:rPr>
              <w:t>CSI-RS</w:t>
            </w:r>
            <w:r w:rsidRPr="00E8548F">
              <w:t xml:space="preserve"> / </w:t>
            </w:r>
            <w:r w:rsidRPr="00E8548F">
              <w:rPr>
                <w:i/>
              </w:rPr>
              <w:t>∆</w:t>
            </w:r>
            <w:r w:rsidRPr="00E8548F">
              <w:rPr>
                <w:vertAlign w:val="subscript"/>
              </w:rPr>
              <w:t>CSI-RS</w:t>
            </w:r>
            <w:r w:rsidRPr="00E8548F"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proofErr w:type="spellStart"/>
            <w:r w:rsidRPr="00E8548F">
              <w:t>Subframes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position w:val="-12"/>
              </w:rPr>
              <w:object w:dxaOrig="390" w:dyaOrig="345">
                <v:shape id="_x0000_i1031" type="#_x0000_t75" style="width:19.4pt;height:17.55pt" o:ole="">
                  <v:imagedata r:id="rId9" o:title=""/>
                </v:shape>
                <o:OLEObject Type="Embed" ProgID="Equation.3" ShapeID="_x0000_i1031" DrawAspect="Content" ObjectID="_1600561392" r:id="rId17"/>
              </w:object>
            </w:r>
            <w:r w:rsidRPr="00E8548F"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</w:tr>
      <w:tr w:rsidR="002C265D" w:rsidRPr="00E8548F" w:rsidTr="002C265D">
        <w:trPr>
          <w:trHeight w:val="400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</w:pPr>
            <w:r w:rsidRPr="00E8548F"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OCNG (Note 3)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>
              <w:lastRenderedPageBreak/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>
              <w:t>2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50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</w:pPr>
            <w:r w:rsidRPr="00E8548F"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8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1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t>PUSCH 3-1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rPr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</w:tr>
      <w:tr w:rsidR="002C265D" w:rsidRPr="00E8548F" w:rsidTr="002C265D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</w:t>
            </w:r>
            <w:r w:rsidRPr="00E8548F">
              <w:rPr>
                <w:lang w:eastAsia="zh-CN"/>
              </w:rPr>
              <w:t>0000</w:t>
            </w:r>
          </w:p>
        </w:tc>
      </w:tr>
      <w:tr w:rsidR="002C265D" w:rsidRPr="00E8548F" w:rsidTr="00860449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  <w:r w:rsidRPr="007142B5">
              <w:t>Propagation Condition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</w:t>
            </w:r>
          </w:p>
        </w:tc>
      </w:tr>
      <w:tr w:rsidR="002C265D" w:rsidRPr="00E8548F" w:rsidTr="00860449">
        <w:trPr>
          <w:trHeight w:val="207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7142B5" w:rsidRDefault="002C265D" w:rsidP="002C265D">
            <w:pPr>
              <w:pStyle w:val="TAC"/>
            </w:pPr>
            <w:r w:rsidRPr="007142B5">
              <w:t>Correlation Matrix and 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Pr="00E8548F" w:rsidRDefault="002C265D" w:rsidP="002C265D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2C265D">
            <w:pPr>
              <w:pStyle w:val="TAC"/>
              <w:rPr>
                <w:lang w:eastAsia="zh-CN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5D" w:rsidRDefault="002C265D" w:rsidP="002C265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4x4</w:t>
            </w:r>
            <w:r w:rsidRPr="00C82BF3">
              <w:rPr>
                <w:rFonts w:cs="Arial"/>
              </w:rPr>
              <w:t xml:space="preserve"> Low</w:t>
            </w:r>
          </w:p>
        </w:tc>
      </w:tr>
      <w:tr w:rsidR="002C265D" w:rsidRPr="00E8548F" w:rsidTr="002C265D">
        <w:trPr>
          <w:trHeight w:val="207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5D" w:rsidRPr="00E8548F" w:rsidRDefault="002C265D" w:rsidP="002C265D">
            <w:pPr>
              <w:pStyle w:val="TAN"/>
              <w:rPr>
                <w:lang w:eastAsia="zh-CN"/>
              </w:rPr>
            </w:pPr>
            <w:r w:rsidRPr="00E8548F">
              <w:t>Note 1</w:t>
            </w:r>
            <w:proofErr w:type="gramStart"/>
            <w:r w:rsidRPr="00E8548F">
              <w:t>:</w:t>
            </w:r>
            <w:r w:rsidRPr="00E8548F">
              <w:tab/>
            </w:r>
            <w:r w:rsidRPr="00E8548F">
              <w:object w:dxaOrig="540" w:dyaOrig="285">
                <v:shape id="_x0000_i1032" type="#_x0000_t75" style="width:26.9pt;height:14.4pt" o:ole="">
                  <v:imagedata r:id="rId18" o:title=""/>
                </v:shape>
                <o:OLEObject Type="Embed" ProgID="Equation.3" ShapeID="_x0000_i1032" DrawAspect="Content" ObjectID="_1600561393" r:id="rId19"/>
              </w:object>
            </w:r>
            <w:r w:rsidRPr="00E8548F">
              <w:t>.</w:t>
            </w:r>
            <w:proofErr w:type="gramEnd"/>
          </w:p>
          <w:p w:rsidR="002C265D" w:rsidRDefault="002C265D" w:rsidP="002C265D">
            <w:pPr>
              <w:pStyle w:val="TAN"/>
            </w:pPr>
            <w:r w:rsidRPr="00E8548F">
              <w:t>Note 2:</w:t>
            </w:r>
            <w:r w:rsidRPr="00E8548F">
              <w:rPr>
                <w:lang w:eastAsia="zh-CN"/>
              </w:rPr>
              <w:tab/>
            </w:r>
            <w:r w:rsidRPr="00E8548F">
              <w:t>50 resource blocks are allocated in sub-frames 4</w:t>
            </w:r>
            <w:r w:rsidRPr="00E8548F">
              <w:rPr>
                <w:lang w:eastAsia="zh-CN"/>
              </w:rPr>
              <w:t>,</w:t>
            </w:r>
            <w:r w:rsidRPr="00E8548F" w:rsidDel="001E7DA6">
              <w:rPr>
                <w:lang w:eastAsia="zh-CN"/>
              </w:rPr>
              <w:t xml:space="preserve"> </w:t>
            </w:r>
            <w:r w:rsidRPr="00E8548F">
              <w:rPr>
                <w:lang w:eastAsia="zh-CN"/>
              </w:rPr>
              <w:t>9</w:t>
            </w:r>
            <w:r w:rsidRPr="00E8548F">
              <w:t xml:space="preserve"> and 41 resource blocks (RB0–RB20 and RB30–RB49) are allocated in sub-frame 0</w:t>
            </w:r>
            <w:r>
              <w:t>, 1, 6</w:t>
            </w:r>
            <w:r w:rsidRPr="00E8548F">
              <w:t>.</w:t>
            </w:r>
          </w:p>
          <w:p w:rsidR="002C265D" w:rsidRPr="00E8548F" w:rsidRDefault="002C265D" w:rsidP="002C265D">
            <w:pPr>
              <w:pStyle w:val="TAN"/>
              <w:ind w:left="1571"/>
              <w:rPr>
                <w:lang w:eastAsia="zh-CN"/>
              </w:rPr>
            </w:pPr>
            <w:r>
              <w:rPr>
                <w:lang w:eastAsia="zh-CN"/>
              </w:rPr>
              <w:t xml:space="preserve">   TBS in SF#0: 43816; TBS in SF#1,6: 31704; TBS in SF#4,9: 52752</w:t>
            </w:r>
          </w:p>
          <w:p w:rsidR="002C265D" w:rsidRPr="00E8548F" w:rsidRDefault="002C265D" w:rsidP="002C265D">
            <w:pPr>
              <w:pStyle w:val="TAN"/>
            </w:pPr>
            <w:r w:rsidRPr="00E8548F">
              <w:t>Note 3:</w:t>
            </w:r>
            <w:r w:rsidRPr="00E8548F"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6F12FA" w:rsidRDefault="006F12FA" w:rsidP="00C82BF3"/>
    <w:p w:rsidR="002C265D" w:rsidRDefault="002C265D" w:rsidP="00C82BF3">
      <w:r>
        <w:t>Alignment results for TM9 test cases in TDD are provided below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2C265D" w:rsidTr="00723BA3">
        <w:tc>
          <w:tcPr>
            <w:tcW w:w="4675" w:type="dxa"/>
          </w:tcPr>
          <w:p w:rsidR="002C265D" w:rsidRPr="00605DEE" w:rsidRDefault="002C265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1</w:t>
            </w:r>
          </w:p>
          <w:p w:rsidR="002C265D" w:rsidRDefault="002C265D" w:rsidP="00723BA3">
            <w:pPr>
              <w:jc w:val="center"/>
              <w:rPr>
                <w:lang w:eastAsia="en-GB"/>
              </w:rPr>
            </w:pPr>
            <w:r w:rsidRPr="002C265D">
              <w:rPr>
                <w:noProof/>
                <w:lang w:val="en-US"/>
              </w:rPr>
              <w:drawing>
                <wp:inline distT="0" distB="0" distL="0" distR="0">
                  <wp:extent cx="2826385" cy="211391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385" cy="211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2C265D" w:rsidRPr="00605DEE" w:rsidRDefault="002C265D" w:rsidP="00723BA3">
            <w:pPr>
              <w:jc w:val="center"/>
              <w:rPr>
                <w:b/>
                <w:lang w:eastAsia="en-GB"/>
              </w:rPr>
            </w:pPr>
            <w:r w:rsidRPr="00605DEE">
              <w:rPr>
                <w:b/>
                <w:lang w:eastAsia="en-GB"/>
              </w:rPr>
              <w:t>Test 2</w:t>
            </w:r>
          </w:p>
          <w:p w:rsidR="002C265D" w:rsidRDefault="002C265D" w:rsidP="00723BA3">
            <w:pPr>
              <w:keepNext/>
              <w:jc w:val="center"/>
              <w:rPr>
                <w:lang w:eastAsia="en-GB"/>
              </w:rPr>
            </w:pPr>
            <w:r w:rsidRPr="002C265D">
              <w:rPr>
                <w:noProof/>
                <w:lang w:val="en-US"/>
              </w:rPr>
              <w:drawing>
                <wp:inline distT="0" distB="0" distL="0" distR="0">
                  <wp:extent cx="2826385" cy="211391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385" cy="211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65D" w:rsidRDefault="002C265D" w:rsidP="002C265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Results in TDD with 1024QAM-TM4</w:t>
      </w:r>
      <w:r w:rsidRPr="002C265D">
        <w:t xml:space="preserve"> </w:t>
      </w:r>
    </w:p>
    <w:p w:rsidR="0090265B" w:rsidRDefault="0090265B" w:rsidP="0090265B">
      <w:pPr>
        <w:spacing w:before="240"/>
        <w:rPr>
          <w:b/>
          <w:i/>
          <w:lang w:eastAsia="en-GB"/>
        </w:rPr>
      </w:pPr>
    </w:p>
    <w:p w:rsidR="0090265B" w:rsidRPr="00CD46CE" w:rsidRDefault="0090265B" w:rsidP="0090265B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CD46CE">
        <w:rPr>
          <w:b/>
          <w:i/>
          <w:lang w:eastAsia="en-GB"/>
        </w:rPr>
        <w:t>:</w:t>
      </w:r>
      <w:r w:rsidRPr="00CD46CE">
        <w:rPr>
          <w:i/>
          <w:lang w:eastAsia="en-GB"/>
        </w:rPr>
        <w:t xml:space="preserve"> With no impairments for TM</w:t>
      </w:r>
      <w:r>
        <w:rPr>
          <w:i/>
          <w:lang w:eastAsia="en-GB"/>
        </w:rPr>
        <w:t>9</w:t>
      </w:r>
      <w:r w:rsidRPr="00CD46CE">
        <w:rPr>
          <w:i/>
          <w:lang w:eastAsia="en-GB"/>
        </w:rPr>
        <w:t xml:space="preserve"> tests </w:t>
      </w:r>
      <w:r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1</w:t>
      </w:r>
      <w:r w:rsidRPr="00CD46CE">
        <w:rPr>
          <w:i/>
          <w:lang w:eastAsia="en-GB"/>
        </w:rPr>
        <w:t xml:space="preserve"> dB and 2</w:t>
      </w:r>
      <w:r>
        <w:rPr>
          <w:i/>
          <w:lang w:eastAsia="en-GB"/>
        </w:rPr>
        <w:t>4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5</w:t>
      </w:r>
      <w:r w:rsidRPr="00CD46CE">
        <w:rPr>
          <w:i/>
          <w:lang w:eastAsia="en-GB"/>
        </w:rPr>
        <w:t>dB for Test1 and Test2 respectively.</w:t>
      </w:r>
    </w:p>
    <w:p w:rsidR="002C265D" w:rsidRPr="0090265B" w:rsidRDefault="0090265B" w:rsidP="00C82BF3">
      <w:pPr>
        <w:rPr>
          <w:i/>
        </w:rPr>
      </w:pPr>
      <w:r w:rsidRPr="0090265B">
        <w:rPr>
          <w:b/>
          <w:i/>
        </w:rPr>
        <w:t>Proposal #1:</w:t>
      </w:r>
      <w:r w:rsidRPr="0090265B">
        <w:rPr>
          <w:i/>
        </w:rPr>
        <w:t xml:space="preserve"> For 1024QAM fading channel </w:t>
      </w:r>
      <w:proofErr w:type="spellStart"/>
      <w:r w:rsidRPr="0090265B">
        <w:rPr>
          <w:i/>
        </w:rPr>
        <w:t>testcases</w:t>
      </w:r>
      <w:proofErr w:type="spellEnd"/>
      <w:r w:rsidRPr="0090265B">
        <w:rPr>
          <w:i/>
        </w:rPr>
        <w:t xml:space="preserve"> in TDD align simulation assumptions and results with no impairments</w:t>
      </w:r>
    </w:p>
    <w:p w:rsidR="00C82BF3" w:rsidRDefault="00EF1736" w:rsidP="0090265B">
      <w:r>
        <w:br/>
      </w:r>
    </w:p>
    <w:p w:rsidR="000E4436" w:rsidRDefault="000E4436" w:rsidP="00D21AC7"/>
    <w:p w:rsidR="00EF1736" w:rsidRDefault="00EF1736" w:rsidP="00EF1736">
      <w:pPr>
        <w:pStyle w:val="Heading1"/>
        <w:numPr>
          <w:ilvl w:val="0"/>
          <w:numId w:val="22"/>
        </w:numPr>
      </w:pPr>
      <w:r>
        <w:lastRenderedPageBreak/>
        <w:t>Conclusion</w:t>
      </w:r>
    </w:p>
    <w:p w:rsidR="00EF1736" w:rsidRDefault="00EF1736" w:rsidP="00D21AC7">
      <w:pPr>
        <w:rPr>
          <w:lang w:eastAsia="en-GB"/>
        </w:rPr>
      </w:pPr>
      <w:r>
        <w:rPr>
          <w:lang w:eastAsia="en-GB"/>
        </w:rPr>
        <w:t>In this paper</w:t>
      </w:r>
      <w:r w:rsidR="00863813">
        <w:rPr>
          <w:lang w:eastAsia="en-GB"/>
        </w:rPr>
        <w:t xml:space="preserve"> we provide impairment results for 1024QAM test cases in fading channel conditions f</w:t>
      </w:r>
      <w:r w:rsidR="005D0205">
        <w:rPr>
          <w:lang w:eastAsia="en-GB"/>
        </w:rPr>
        <w:t>or</w:t>
      </w:r>
      <w:r w:rsidR="00863813">
        <w:rPr>
          <w:lang w:eastAsia="en-GB"/>
        </w:rPr>
        <w:t xml:space="preserve"> FDD. </w:t>
      </w:r>
      <w:r w:rsidR="0090265B">
        <w:rPr>
          <w:lang w:eastAsia="en-GB"/>
        </w:rPr>
        <w:t xml:space="preserve">We also present alignment results for TDD test cases. </w:t>
      </w:r>
      <w:r w:rsidR="00863813">
        <w:rPr>
          <w:lang w:eastAsia="en-GB"/>
        </w:rPr>
        <w:t xml:space="preserve">Our results </w:t>
      </w:r>
      <w:r w:rsidR="0090265B">
        <w:rPr>
          <w:lang w:eastAsia="en-GB"/>
        </w:rPr>
        <w:t xml:space="preserve">for FDD tests </w:t>
      </w:r>
      <w:r w:rsidR="00863813">
        <w:rPr>
          <w:lang w:eastAsia="en-GB"/>
        </w:rPr>
        <w:t>are summarized below:</w:t>
      </w:r>
    </w:p>
    <w:p w:rsidR="00863813" w:rsidRDefault="00863813" w:rsidP="0086381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265D">
        <w:rPr>
          <w:noProof/>
        </w:rPr>
        <w:t>5</w:t>
      </w:r>
      <w:r>
        <w:fldChar w:fldCharType="end"/>
      </w:r>
      <w:r>
        <w:t>: Impairment results for FDD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863813" w:rsidRPr="007142B5" w:rsidTr="00F366A4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Reference value</w:t>
            </w:r>
          </w:p>
        </w:tc>
      </w:tr>
      <w:tr w:rsidR="00863813" w:rsidRPr="007142B5" w:rsidTr="00F366A4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445" w:type="dxa"/>
            <w:vMerge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863813" w:rsidRPr="007142B5" w:rsidRDefault="00863813" w:rsidP="00F366A4">
            <w:pPr>
              <w:pStyle w:val="TAH"/>
            </w:pPr>
          </w:p>
        </w:tc>
        <w:tc>
          <w:tcPr>
            <w:tcW w:w="1530" w:type="dxa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Fraction of Maximum</w:t>
            </w:r>
          </w:p>
          <w:p w:rsidR="00863813" w:rsidRPr="007142B5" w:rsidRDefault="00863813" w:rsidP="00F366A4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863813" w:rsidRPr="007142B5" w:rsidRDefault="00863813" w:rsidP="00F366A4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82BF3">
              <w:rPr>
                <w:rFonts w:cs="Arial"/>
                <w:szCs w:val="18"/>
              </w:rPr>
              <w:t>24.5</w:t>
            </w: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szCs w:val="18"/>
              </w:rPr>
            </w:pPr>
            <w:r w:rsidRPr="00C82BF3">
              <w:rPr>
                <w:rFonts w:cs="Arial"/>
                <w:szCs w:val="18"/>
              </w:rPr>
              <w:t>27.1</w:t>
            </w:r>
          </w:p>
          <w:p w:rsidR="00863813" w:rsidRPr="00C82BF3" w:rsidRDefault="00863813" w:rsidP="00F366A4">
            <w:pPr>
              <w:pStyle w:val="TAC"/>
              <w:rPr>
                <w:rFonts w:cs="Arial"/>
                <w:szCs w:val="18"/>
              </w:rPr>
            </w:pP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30.3</w:t>
            </w:r>
          </w:p>
        </w:tc>
      </w:tr>
      <w:tr w:rsidR="00863813" w:rsidRPr="007142B5" w:rsidTr="00F366A4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13" w:rsidRPr="00C82BF3" w:rsidRDefault="00863813" w:rsidP="00F366A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2BF3">
              <w:rPr>
                <w:rFonts w:ascii="Arial" w:hAnsi="Arial" w:cs="Arial"/>
                <w:sz w:val="18"/>
                <w:szCs w:val="18"/>
                <w:lang w:val="en-US"/>
              </w:rPr>
              <w:t>28.5</w:t>
            </w:r>
          </w:p>
        </w:tc>
      </w:tr>
    </w:tbl>
    <w:p w:rsidR="00863813" w:rsidRDefault="00863813" w:rsidP="00D21AC7">
      <w:pPr>
        <w:rPr>
          <w:lang w:eastAsia="en-GB"/>
        </w:rPr>
      </w:pPr>
    </w:p>
    <w:p w:rsidR="00863813" w:rsidRDefault="0090265B" w:rsidP="00863813">
      <w:r>
        <w:t xml:space="preserve">Our observations and proposals for TDD </w:t>
      </w:r>
      <w:proofErr w:type="spellStart"/>
      <w:r>
        <w:t>testcases</w:t>
      </w:r>
      <w:proofErr w:type="spellEnd"/>
      <w:r>
        <w:t>:</w:t>
      </w:r>
    </w:p>
    <w:p w:rsidR="009124BD" w:rsidRPr="00CD46CE" w:rsidRDefault="009124BD" w:rsidP="009124BD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#1:</w:t>
      </w:r>
      <w:r w:rsidRPr="00CD46CE">
        <w:rPr>
          <w:i/>
          <w:lang w:eastAsia="en-GB"/>
        </w:rPr>
        <w:t xml:space="preserve"> With no impairments for TM4 tests </w:t>
      </w:r>
      <w:r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>
        <w:rPr>
          <w:i/>
          <w:lang w:eastAsia="en-GB"/>
        </w:rPr>
        <w:t>3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 xml:space="preserve"> dB and 2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5</w:t>
      </w:r>
      <w:r w:rsidRPr="00CD46CE">
        <w:rPr>
          <w:i/>
          <w:lang w:eastAsia="en-GB"/>
        </w:rPr>
        <w:t>dB for Test1 and Test2 respectively.</w:t>
      </w:r>
    </w:p>
    <w:p w:rsidR="0090265B" w:rsidRPr="00CD46CE" w:rsidRDefault="0090265B" w:rsidP="0090265B">
      <w:pPr>
        <w:spacing w:before="240"/>
        <w:rPr>
          <w:i/>
          <w:lang w:eastAsia="en-GB"/>
        </w:rPr>
      </w:pPr>
      <w:r w:rsidRPr="00CD46CE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CD46CE">
        <w:rPr>
          <w:b/>
          <w:i/>
          <w:lang w:eastAsia="en-GB"/>
        </w:rPr>
        <w:t>:</w:t>
      </w:r>
      <w:r w:rsidRPr="00CD46CE">
        <w:rPr>
          <w:i/>
          <w:lang w:eastAsia="en-GB"/>
        </w:rPr>
        <w:t xml:space="preserve"> With no impairments for TM</w:t>
      </w:r>
      <w:r>
        <w:rPr>
          <w:i/>
          <w:lang w:eastAsia="en-GB"/>
        </w:rPr>
        <w:t>9</w:t>
      </w:r>
      <w:r w:rsidRPr="00CD46CE">
        <w:rPr>
          <w:i/>
          <w:lang w:eastAsia="en-GB"/>
        </w:rPr>
        <w:t xml:space="preserve"> tests </w:t>
      </w:r>
      <w:r>
        <w:rPr>
          <w:i/>
          <w:lang w:eastAsia="en-GB"/>
        </w:rPr>
        <w:t xml:space="preserve">in TDD </w:t>
      </w:r>
      <w:r w:rsidRPr="00CD46CE">
        <w:rPr>
          <w:i/>
          <w:lang w:eastAsia="en-GB"/>
        </w:rPr>
        <w:t>with 1024QAM 70% of max TP is achieved at 2</w:t>
      </w:r>
      <w:r>
        <w:rPr>
          <w:i/>
          <w:lang w:eastAsia="en-GB"/>
        </w:rPr>
        <w:t>6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1</w:t>
      </w:r>
      <w:r w:rsidRPr="00CD46CE">
        <w:rPr>
          <w:i/>
          <w:lang w:eastAsia="en-GB"/>
        </w:rPr>
        <w:t xml:space="preserve"> dB and 2</w:t>
      </w:r>
      <w:r>
        <w:rPr>
          <w:i/>
          <w:lang w:eastAsia="en-GB"/>
        </w:rPr>
        <w:t>4</w:t>
      </w:r>
      <w:r w:rsidRPr="00CD46CE">
        <w:rPr>
          <w:i/>
          <w:lang w:eastAsia="en-GB"/>
        </w:rPr>
        <w:t>.</w:t>
      </w:r>
      <w:r>
        <w:rPr>
          <w:i/>
          <w:lang w:eastAsia="en-GB"/>
        </w:rPr>
        <w:t>5</w:t>
      </w:r>
      <w:r w:rsidRPr="00CD46CE">
        <w:rPr>
          <w:i/>
          <w:lang w:eastAsia="en-GB"/>
        </w:rPr>
        <w:t>dB for Test1 and Test2 respectively.</w:t>
      </w:r>
    </w:p>
    <w:p w:rsidR="0090265B" w:rsidRPr="0090265B" w:rsidRDefault="0090265B" w:rsidP="0090265B">
      <w:pPr>
        <w:rPr>
          <w:i/>
        </w:rPr>
      </w:pPr>
      <w:r w:rsidRPr="0090265B">
        <w:rPr>
          <w:b/>
          <w:i/>
        </w:rPr>
        <w:t>Proposal #1:</w:t>
      </w:r>
      <w:r w:rsidRPr="0090265B">
        <w:rPr>
          <w:i/>
        </w:rPr>
        <w:t xml:space="preserve"> For 1024QAM fading channel </w:t>
      </w:r>
      <w:proofErr w:type="spellStart"/>
      <w:r w:rsidRPr="0090265B">
        <w:rPr>
          <w:i/>
        </w:rPr>
        <w:t>testcases</w:t>
      </w:r>
      <w:proofErr w:type="spellEnd"/>
      <w:r w:rsidRPr="0090265B">
        <w:rPr>
          <w:i/>
        </w:rPr>
        <w:t xml:space="preserve"> in TDD align simulation assumptions and results with no impairments</w:t>
      </w:r>
    </w:p>
    <w:p w:rsidR="0090265B" w:rsidRDefault="0090265B" w:rsidP="00863813"/>
    <w:p w:rsidR="00EF1736" w:rsidRDefault="00EF1736" w:rsidP="00EF1736">
      <w:pPr>
        <w:pStyle w:val="Heading1"/>
        <w:numPr>
          <w:ilvl w:val="0"/>
          <w:numId w:val="22"/>
        </w:numPr>
      </w:pPr>
      <w:r>
        <w:t>References</w:t>
      </w:r>
    </w:p>
    <w:p w:rsidR="00D21AC7" w:rsidRPr="00D21AC7" w:rsidRDefault="00D21AC7" w:rsidP="00F366A4">
      <w:pPr>
        <w:pStyle w:val="ListParagraph"/>
        <w:numPr>
          <w:ilvl w:val="0"/>
          <w:numId w:val="26"/>
        </w:numPr>
        <w:ind w:left="360"/>
        <w:rPr>
          <w:lang w:val="en-US" w:eastAsia="en-GB"/>
        </w:rPr>
      </w:pPr>
      <w:r w:rsidRPr="00D21AC7">
        <w:rPr>
          <w:lang w:val="en-US" w:eastAsia="en-GB"/>
        </w:rPr>
        <w:t>R4-1811378, “</w:t>
      </w:r>
      <w:r w:rsidRPr="00D21AC7">
        <w:rPr>
          <w:lang w:eastAsia="en-GB"/>
        </w:rPr>
        <w:t xml:space="preserve">Way forward on demodulation and CSI requirements for high capacity stationary wireless link and 1024QAM”, Huawei, </w:t>
      </w:r>
      <w:proofErr w:type="spellStart"/>
      <w:r w:rsidRPr="00D21AC7">
        <w:rPr>
          <w:lang w:eastAsia="en-GB"/>
        </w:rPr>
        <w:t>HiSilicon</w:t>
      </w:r>
      <w:proofErr w:type="spellEnd"/>
    </w:p>
    <w:p w:rsidR="00EF1736" w:rsidRPr="00EF1736" w:rsidRDefault="00EF1736" w:rsidP="00F366A4">
      <w:pPr>
        <w:ind w:left="360"/>
        <w:rPr>
          <w:lang w:eastAsia="en-GB"/>
        </w:rPr>
      </w:pPr>
    </w:p>
    <w:p w:rsidR="00EF1736" w:rsidRDefault="00CD285E" w:rsidP="00CD285E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</w:p>
    <w:p w:rsidR="00CD285E" w:rsidRDefault="008C7714" w:rsidP="008C7714">
      <w:pPr>
        <w:pStyle w:val="Heading2"/>
        <w:numPr>
          <w:ilvl w:val="0"/>
          <w:numId w:val="0"/>
        </w:numPr>
        <w:ind w:left="576" w:hanging="576"/>
      </w:pPr>
      <w:r>
        <w:t xml:space="preserve">A.1 </w:t>
      </w:r>
      <w:r w:rsidR="00CD285E">
        <w:t xml:space="preserve">Simulation Assumptions for FDD </w:t>
      </w:r>
      <w:proofErr w:type="spellStart"/>
      <w:r w:rsidR="00CD285E">
        <w:t>Testcases</w:t>
      </w:r>
      <w:proofErr w:type="spellEnd"/>
    </w:p>
    <w:p w:rsidR="004272CD" w:rsidRDefault="004272CD" w:rsidP="004272CD">
      <w:pPr>
        <w:pStyle w:val="Heading3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ind w:left="720" w:hanging="720"/>
        <w:textAlignment w:val="auto"/>
      </w:pPr>
      <w:r>
        <w:t>CRS-Based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4272CD" w:rsidRPr="00E8548F" w:rsidTr="008C7714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</w:pPr>
            <w:r w:rsidRPr="00E8548F"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</w:pPr>
            <w:r w:rsidRPr="00E8548F"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H"/>
            </w:pPr>
            <w:r w:rsidRPr="00E8548F"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H"/>
            </w:pPr>
            <w:r>
              <w:t>Test 2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object w:dxaOrig="285" w:dyaOrig="285">
                <v:shape id="_x0000_i1033" type="#_x0000_t75" style="width:14.4pt;height:14.4pt" o:ole="">
                  <v:imagedata r:id="rId5" o:title=""/>
                </v:shape>
                <o:OLEObject Type="Embed" ProgID="Equation.3" ShapeID="_x0000_i1033" DrawAspect="Content" ObjectID="_1600561394" r:id="rId2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object w:dxaOrig="270" w:dyaOrig="285">
                <v:shape id="_x0000_i1034" type="#_x0000_t75" style="width:13.75pt;height:14.4pt" o:ole="">
                  <v:imagedata r:id="rId7" o:title=""/>
                </v:shape>
                <o:OLEObject Type="Embed" ProgID="Equation.3" ShapeID="_x0000_i1034" DrawAspect="Content" ObjectID="_1600561395" r:id="rId23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-6 (Note 1)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rPr>
                <w:position w:val="-12"/>
              </w:rPr>
              <w:object w:dxaOrig="390" w:dyaOrig="345">
                <v:shape id="_x0000_i1035" type="#_x0000_t75" style="width:19.4pt;height:17.55pt" o:ole="">
                  <v:imagedata r:id="rId9" o:title=""/>
                </v:shape>
                <o:OLEObject Type="Embed" ProgID="Equation.3" ShapeID="_x0000_i1035" DrawAspect="Content" ObjectID="_1600561396" r:id="rId24"/>
              </w:object>
            </w:r>
            <w:r w:rsidRPr="00E8548F"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-98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Antenna Ports 0,1,2,3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4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2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50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eastAsia="?? ??" w:cs="v5.0.0"/>
              </w:rPr>
            </w:pPr>
            <w:proofErr w:type="spellStart"/>
            <w:r w:rsidRPr="00E8548F"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FFFF0000</w:t>
            </w:r>
          </w:p>
        </w:tc>
      </w:tr>
      <w:tr w:rsidR="004272CD" w:rsidRPr="00E8548F" w:rsidTr="008C7714">
        <w:trPr>
          <w:cantSplit/>
          <w:jc w:val="center"/>
        </w:trPr>
        <w:tc>
          <w:tcPr>
            <w:tcW w:w="6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N"/>
              <w:rPr>
                <w:lang w:val="fr-FR"/>
              </w:rPr>
            </w:pPr>
            <w:r w:rsidRPr="00E8548F">
              <w:rPr>
                <w:lang w:val="fr-FR"/>
              </w:rPr>
              <w:t>Note 1</w:t>
            </w:r>
            <w:proofErr w:type="gramStart"/>
            <w:r w:rsidRPr="00E8548F">
              <w:rPr>
                <w:lang w:val="fr-FR"/>
              </w:rPr>
              <w:t>:</w:t>
            </w:r>
            <w:r w:rsidRPr="00E8548F">
              <w:rPr>
                <w:lang w:val="fr-FR"/>
              </w:rPr>
              <w:tab/>
            </w:r>
            <w:r w:rsidRPr="00E8548F">
              <w:object w:dxaOrig="540" w:dyaOrig="285">
                <v:shape id="_x0000_i1036" type="#_x0000_t75" style="width:26.9pt;height:14.4pt" o:ole="">
                  <v:imagedata r:id="rId11" o:title=""/>
                </v:shape>
                <o:OLEObject Type="Embed" ProgID="Equation.3" ShapeID="_x0000_i1036" DrawAspect="Content" ObjectID="_1600561397" r:id="rId25"/>
              </w:object>
            </w:r>
            <w:r w:rsidRPr="00E8548F">
              <w:rPr>
                <w:lang w:val="fr-FR" w:eastAsia="zh-CN"/>
              </w:rPr>
              <w:t>.</w:t>
            </w:r>
            <w:proofErr w:type="gram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N"/>
              <w:rPr>
                <w:lang w:val="fr-FR"/>
              </w:rPr>
            </w:pPr>
          </w:p>
        </w:tc>
      </w:tr>
    </w:tbl>
    <w:p w:rsidR="00CD285E" w:rsidRDefault="00CD285E" w:rsidP="00D21AC7"/>
    <w:p w:rsidR="004272CD" w:rsidRDefault="004272CD" w:rsidP="004272CD">
      <w:pPr>
        <w:pStyle w:val="Heading3"/>
        <w:numPr>
          <w:ilvl w:val="0"/>
          <w:numId w:val="0"/>
        </w:numPr>
        <w:tabs>
          <w:tab w:val="clear" w:pos="851"/>
        </w:tabs>
        <w:overflowPunct/>
        <w:autoSpaceDE/>
        <w:autoSpaceDN/>
        <w:adjustRightInd/>
        <w:ind w:left="720" w:hanging="720"/>
        <w:textAlignment w:val="auto"/>
      </w:pPr>
      <w:r>
        <w:lastRenderedPageBreak/>
        <w:t>DMRS-Based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 w:rsidRPr="00E8548F">
              <w:rPr>
                <w:lang w:eastAsia="zh-CN"/>
              </w:rPr>
              <w:t xml:space="preserve">Test </w:t>
            </w:r>
            <w:r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Test4</w:t>
            </w:r>
          </w:p>
        </w:tc>
      </w:tr>
      <w:tr w:rsidR="004272CD" w:rsidRPr="00E8548F" w:rsidTr="008C7714">
        <w:trPr>
          <w:trHeight w:val="317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object w:dxaOrig="285" w:dyaOrig="285">
                <v:shape id="_x0000_i1037" type="#_x0000_t75" style="width:14.4pt;height:14.4pt" o:ole="">
                  <v:imagedata r:id="rId5" o:title=""/>
                </v:shape>
                <o:OLEObject Type="Embed" ProgID="Equation.3" ShapeID="_x0000_i1037" DrawAspect="Content" ObjectID="_1600561398" r:id="rId2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</w:p>
        </w:tc>
      </w:tr>
      <w:tr w:rsidR="004272CD" w:rsidRPr="00E8548F" w:rsidTr="008C7714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object w:dxaOrig="270" w:dyaOrig="285">
                <v:shape id="_x0000_i1038" type="#_x0000_t75" style="width:13.75pt;height:14.4pt" o:ole="">
                  <v:imagedata r:id="rId7" o:title=""/>
                </v:shape>
                <o:OLEObject Type="Embed" ProgID="Equation.3" ShapeID="_x0000_i1038" DrawAspect="Content" ObjectID="_1600561399" r:id="rId27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0</w:t>
            </w:r>
            <w:r w:rsidRPr="00E8548F">
              <w:rPr>
                <w:lang w:eastAsia="zh-CN"/>
              </w:rPr>
              <w:t xml:space="preserve"> </w:t>
            </w:r>
            <w:r w:rsidRPr="00E8548F">
              <w:t>(Note 1)</w:t>
            </w:r>
          </w:p>
        </w:tc>
      </w:tr>
      <w:tr w:rsidR="004272CD" w:rsidRPr="00E8548F" w:rsidTr="008C7714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-3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8548F">
              <w:rPr>
                <w:lang w:eastAsia="zh-CN"/>
              </w:rPr>
              <w:t xml:space="preserve"> layer precoding based on WB PMI feedback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0,1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Antenna ports 15,…,18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</w:t>
            </w:r>
            <w:r>
              <w:rPr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Annex B.4.3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CSI-RS periodicity and subframe offset</w:t>
            </w:r>
            <w:r w:rsidRPr="00E8548F">
              <w:br/>
            </w:r>
            <w:r w:rsidRPr="00E8548F">
              <w:rPr>
                <w:i/>
              </w:rPr>
              <w:t>T</w:t>
            </w:r>
            <w:r w:rsidRPr="00E8548F">
              <w:rPr>
                <w:vertAlign w:val="subscript"/>
              </w:rPr>
              <w:t>CSI-RS</w:t>
            </w:r>
            <w:r w:rsidRPr="00E8548F">
              <w:t xml:space="preserve"> / </w:t>
            </w:r>
            <w:r w:rsidRPr="00E8548F">
              <w:rPr>
                <w:i/>
              </w:rPr>
              <w:t>∆</w:t>
            </w:r>
            <w:r w:rsidRPr="00E8548F">
              <w:rPr>
                <w:vertAlign w:val="subscript"/>
              </w:rPr>
              <w:t>CSI-RS</w:t>
            </w:r>
            <w:r w:rsidRPr="00E8548F"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proofErr w:type="spellStart"/>
            <w:r w:rsidRPr="00E8548F">
              <w:t>Subframes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 / 2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3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position w:val="-12"/>
              </w:rPr>
              <w:object w:dxaOrig="390" w:dyaOrig="345">
                <v:shape id="_x0000_i1039" type="#_x0000_t75" style="width:19.4pt;height:17.55pt" o:ole="">
                  <v:imagedata r:id="rId9" o:title=""/>
                </v:shape>
                <o:OLEObject Type="Embed" ProgID="Equation.3" ShapeID="_x0000_i1039" DrawAspect="Content" ObjectID="_1600561400" r:id="rId28"/>
              </w:object>
            </w:r>
            <w:r w:rsidRPr="00E8548F"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proofErr w:type="spellStart"/>
            <w:r w:rsidRPr="00E8548F">
              <w:t>dBm</w:t>
            </w:r>
            <w:proofErr w:type="spellEnd"/>
            <w:r w:rsidRPr="00E8548F">
              <w:t>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-98</w:t>
            </w:r>
          </w:p>
        </w:tc>
      </w:tr>
      <w:tr w:rsidR="004272CD" w:rsidRPr="00E8548F" w:rsidTr="008C7714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</w:pPr>
            <w:r w:rsidRPr="00E8548F"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OCNG (Note 3)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50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No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9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2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50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</w:pPr>
            <w:r w:rsidRPr="00E8548F"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8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1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v5.0.0"/>
              </w:rPr>
            </w:pPr>
            <w:r w:rsidRPr="00E8548F"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t>PUSCH 3-1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rPr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rFonts w:hint="eastAsia"/>
                <w:lang w:eastAsia="zh-CN"/>
              </w:rPr>
              <w:t>False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rFonts w:cs="Arial"/>
              </w:rPr>
            </w:pPr>
            <w:proofErr w:type="spellStart"/>
            <w:r w:rsidRPr="00E8548F">
              <w:t>CodeBookSubsetRestriction</w:t>
            </w:r>
            <w:proofErr w:type="spellEnd"/>
            <w:r w:rsidRPr="00E8548F"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00000000</w:t>
            </w:r>
            <w:r>
              <w:rPr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D" w:rsidRPr="00E8548F" w:rsidRDefault="004272CD" w:rsidP="00D21AC7">
            <w:pPr>
              <w:pStyle w:val="TAC"/>
              <w:rPr>
                <w:lang w:eastAsia="zh-CN"/>
              </w:rPr>
            </w:pPr>
            <w:r w:rsidRPr="00E8548F">
              <w:rPr>
                <w:lang w:eastAsia="zh-CN"/>
              </w:rPr>
              <w:t>0x</w:t>
            </w:r>
            <w:r>
              <w:rPr>
                <w:lang w:eastAsia="zh-CN"/>
              </w:rPr>
              <w:t>0000</w:t>
            </w:r>
            <w:r w:rsidRPr="00E8548F">
              <w:rPr>
                <w:lang w:eastAsia="zh-CN"/>
              </w:rPr>
              <w:t>0000</w:t>
            </w:r>
            <w:r>
              <w:rPr>
                <w:lang w:eastAsia="zh-CN"/>
              </w:rPr>
              <w:t>FFFF</w:t>
            </w:r>
            <w:r w:rsidRPr="00E8548F">
              <w:rPr>
                <w:lang w:eastAsia="zh-CN"/>
              </w:rPr>
              <w:t>0000</w:t>
            </w:r>
          </w:p>
        </w:tc>
      </w:tr>
      <w:tr w:rsidR="004272CD" w:rsidRPr="00E8548F" w:rsidTr="008C7714">
        <w:trPr>
          <w:trHeight w:val="207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2CD" w:rsidRPr="00E8548F" w:rsidRDefault="004272CD" w:rsidP="00D21AC7">
            <w:pPr>
              <w:pStyle w:val="TAN"/>
              <w:rPr>
                <w:lang w:eastAsia="zh-CN"/>
              </w:rPr>
            </w:pPr>
            <w:r w:rsidRPr="00E8548F">
              <w:t>Note 1</w:t>
            </w:r>
            <w:proofErr w:type="gramStart"/>
            <w:r w:rsidRPr="00E8548F">
              <w:t>:</w:t>
            </w:r>
            <w:r w:rsidRPr="00E8548F">
              <w:tab/>
            </w:r>
            <w:r w:rsidRPr="00E8548F">
              <w:object w:dxaOrig="540" w:dyaOrig="285">
                <v:shape id="_x0000_i1040" type="#_x0000_t75" style="width:26.9pt;height:14.4pt" o:ole="">
                  <v:imagedata r:id="rId18" o:title=""/>
                </v:shape>
                <o:OLEObject Type="Embed" ProgID="Equation.3" ShapeID="_x0000_i1040" DrawAspect="Content" ObjectID="_1600561401" r:id="rId29"/>
              </w:object>
            </w:r>
            <w:r w:rsidRPr="00E8548F">
              <w:t>.</w:t>
            </w:r>
            <w:proofErr w:type="gramEnd"/>
          </w:p>
          <w:p w:rsidR="004272CD" w:rsidRPr="00E8548F" w:rsidRDefault="004272CD" w:rsidP="00D21AC7">
            <w:pPr>
              <w:pStyle w:val="TAN"/>
              <w:rPr>
                <w:lang w:eastAsia="zh-CN"/>
              </w:rPr>
            </w:pPr>
            <w:r w:rsidRPr="00E8548F">
              <w:t>Note 2:</w:t>
            </w:r>
            <w:r w:rsidRPr="00E8548F">
              <w:rPr>
                <w:lang w:eastAsia="zh-CN"/>
              </w:rPr>
              <w:tab/>
            </w:r>
            <w:r w:rsidRPr="00E8548F">
              <w:t>50 resource blocks are allocated in sub-frames 1,2,3,4</w:t>
            </w:r>
            <w:r w:rsidRPr="00E8548F">
              <w:rPr>
                <w:lang w:eastAsia="zh-CN"/>
              </w:rPr>
              <w:t>,6,7,8,9</w:t>
            </w:r>
            <w:r w:rsidRPr="00E8548F">
              <w:t xml:space="preserve"> </w:t>
            </w:r>
          </w:p>
          <w:p w:rsidR="004272CD" w:rsidRPr="00E8548F" w:rsidRDefault="004272CD" w:rsidP="00D21AC7">
            <w:pPr>
              <w:pStyle w:val="TAN"/>
            </w:pPr>
            <w:r w:rsidRPr="00E8548F">
              <w:t>Note 3:</w:t>
            </w:r>
            <w:r w:rsidRPr="00E8548F"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CD285E" w:rsidRDefault="00CD285E" w:rsidP="00D21AC7"/>
    <w:p w:rsidR="008C7714" w:rsidRPr="008C7714" w:rsidRDefault="008C7714" w:rsidP="008C7714">
      <w:pPr>
        <w:pStyle w:val="Heading3"/>
        <w:numPr>
          <w:ilvl w:val="0"/>
          <w:numId w:val="0"/>
        </w:numPr>
        <w:ind w:left="720" w:hanging="720"/>
      </w:pPr>
      <w:r>
        <w:lastRenderedPageBreak/>
        <w:t>FRC Tables</w:t>
      </w: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2"/>
        <w:gridCol w:w="727"/>
        <w:gridCol w:w="1027"/>
        <w:gridCol w:w="1027"/>
        <w:gridCol w:w="1027"/>
        <w:gridCol w:w="1027"/>
      </w:tblGrid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EF55FC" w:rsidRDefault="008C7714" w:rsidP="008C7714">
            <w:pPr>
              <w:pStyle w:val="TAL"/>
              <w:rPr>
                <w:rFonts w:cs="Arial"/>
                <w:b/>
              </w:rPr>
            </w:pPr>
            <w:proofErr w:type="spellStart"/>
            <w:r w:rsidRPr="00EF55FC">
              <w:rPr>
                <w:rFonts w:cs="Arial"/>
                <w:b/>
              </w:rPr>
              <w:t>Pararameter</w:t>
            </w:r>
            <w:proofErr w:type="spellEnd"/>
          </w:p>
        </w:tc>
        <w:tc>
          <w:tcPr>
            <w:tcW w:w="476" w:type="pct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696" w:type="pct"/>
            <w:gridSpan w:val="4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1024-1.FDD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.FDD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Allocated </w:t>
            </w:r>
            <w:proofErr w:type="spellStart"/>
            <w:r w:rsidRPr="005E394D">
              <w:rPr>
                <w:rFonts w:cs="Arial"/>
              </w:rPr>
              <w:t>subframes</w:t>
            </w:r>
            <w:proofErr w:type="spellEnd"/>
            <w:r w:rsidRPr="005E394D">
              <w:rPr>
                <w:rFonts w:cs="Arial"/>
              </w:rPr>
              <w:t xml:space="preserve"> per Radio Frame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>Number of Code Blocks</w:t>
            </w:r>
            <w:r>
              <w:rPr>
                <w:rFonts w:cs="Arial"/>
                <w:szCs w:val="22"/>
              </w:rPr>
              <w:t xml:space="preserve"> </w:t>
            </w:r>
            <w:r w:rsidRPr="005E394D">
              <w:rPr>
                <w:rFonts w:cs="Arial"/>
                <w:szCs w:val="22"/>
              </w:rPr>
              <w:t xml:space="preserve">(Note </w:t>
            </w:r>
            <w:r>
              <w:rPr>
                <w:rFonts w:cs="Arial"/>
                <w:szCs w:val="22"/>
              </w:rPr>
              <w:t>3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3,8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</w:rPr>
              <w:t>(Note 4)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828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20, </w:t>
            </w:r>
            <w:r w:rsidRPr="005E394D">
              <w:rPr>
                <w:rFonts w:cs="Arial"/>
              </w:rPr>
              <w:t xml:space="preserve">≥ </w:t>
            </w:r>
            <w:r>
              <w:rPr>
                <w:rFonts w:cs="Arial"/>
              </w:rPr>
              <w:t>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9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5000" w:type="pct"/>
            <w:gridSpan w:val="6"/>
          </w:tcPr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C82BF3">
              <w:rPr>
                <w:rFonts w:cs="Arial"/>
              </w:rPr>
              <w:t>Note 1:</w:t>
            </w:r>
            <w:r w:rsidRPr="00C82BF3">
              <w:rPr>
                <w:rFonts w:cs="Arial"/>
              </w:rPr>
              <w:tab/>
              <w:t>1</w:t>
            </w:r>
            <w:r w:rsidRPr="00C82BF3">
              <w:rPr>
                <w:rFonts w:eastAsia="MS PGothic" w:cs="Arial"/>
              </w:rPr>
              <w:t xml:space="preserve"> symbols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:rsidR="008C7714" w:rsidRDefault="008C7714" w:rsidP="008C7714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3</w:t>
            </w:r>
            <w:r w:rsidRPr="005E394D">
              <w:rPr>
                <w:rFonts w:cs="Arial"/>
              </w:rPr>
              <w:t>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8C7714" w:rsidRPr="005E394D" w:rsidRDefault="008C7714" w:rsidP="008C771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     Per transport block</w:t>
            </w:r>
          </w:p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</w:tbl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Default="008C7714" w:rsidP="008C7714"/>
    <w:p w:rsidR="008C7714" w:rsidRPr="00B2195C" w:rsidRDefault="008C7714" w:rsidP="008C7714"/>
    <w:p w:rsidR="004272CD" w:rsidRDefault="008C7714" w:rsidP="008C7714">
      <w:pPr>
        <w:pStyle w:val="Heading2"/>
        <w:numPr>
          <w:ilvl w:val="0"/>
          <w:numId w:val="0"/>
        </w:numPr>
        <w:ind w:left="576" w:hanging="576"/>
      </w:pPr>
      <w:r>
        <w:lastRenderedPageBreak/>
        <w:t xml:space="preserve">A.2 </w:t>
      </w:r>
      <w:r w:rsidR="004272CD">
        <w:t xml:space="preserve">Simulation Assumptions for TDD </w:t>
      </w:r>
      <w:proofErr w:type="spellStart"/>
      <w:r w:rsidR="004272CD">
        <w:t>Testcases</w:t>
      </w:r>
      <w:proofErr w:type="spellEnd"/>
    </w:p>
    <w:p w:rsidR="008C7714" w:rsidRDefault="008C7714" w:rsidP="008C7714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FRC Tables</w:t>
      </w:r>
    </w:p>
    <w:p w:rsidR="008C7714" w:rsidRDefault="008C7714" w:rsidP="008C7714">
      <w:pPr>
        <w:rPr>
          <w:lang w:val="en-US"/>
        </w:rPr>
      </w:pP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727"/>
        <w:gridCol w:w="1052"/>
        <w:gridCol w:w="1027"/>
        <w:gridCol w:w="1027"/>
        <w:gridCol w:w="1027"/>
      </w:tblGrid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EF55FC" w:rsidRDefault="008C7714" w:rsidP="008C7714">
            <w:pPr>
              <w:pStyle w:val="TAL"/>
              <w:rPr>
                <w:rFonts w:cs="Arial"/>
                <w:b/>
              </w:rPr>
            </w:pPr>
            <w:proofErr w:type="spellStart"/>
            <w:r w:rsidRPr="00EF55FC">
              <w:rPr>
                <w:rFonts w:cs="Arial"/>
                <w:b/>
              </w:rPr>
              <w:t>Pararameter</w:t>
            </w:r>
            <w:proofErr w:type="spellEnd"/>
          </w:p>
        </w:tc>
        <w:tc>
          <w:tcPr>
            <w:tcW w:w="476" w:type="pct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751" w:type="pct"/>
            <w:gridSpan w:val="4"/>
          </w:tcPr>
          <w:p w:rsidR="008C7714" w:rsidRPr="00EF55FC" w:rsidRDefault="008C7714" w:rsidP="008C7714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1024-1.TDD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(Note </w:t>
            </w:r>
            <w:r>
              <w:rPr>
                <w:rFonts w:cs="Arial"/>
                <w:lang w:eastAsia="zh-CN"/>
              </w:rPr>
              <w:t>3</w:t>
            </w:r>
            <w:r w:rsidRPr="005E394D">
              <w:rPr>
                <w:rFonts w:cs="Arial"/>
                <w:lang w:eastAsia="ja-JP"/>
              </w:rPr>
              <w:t>)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(Note </w:t>
            </w:r>
            <w:r>
              <w:rPr>
                <w:rFonts w:cs="Arial"/>
              </w:rPr>
              <w:t>3</w:t>
            </w:r>
            <w:r w:rsidRPr="005E394D">
              <w:rPr>
                <w:rFonts w:cs="Arial"/>
              </w:rPr>
              <w:t>)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Allocated </w:t>
            </w:r>
            <w:proofErr w:type="spellStart"/>
            <w:r w:rsidRPr="005E394D">
              <w:rPr>
                <w:rFonts w:cs="Arial"/>
              </w:rPr>
              <w:t>subframes</w:t>
            </w:r>
            <w:proofErr w:type="spellEnd"/>
            <w:r w:rsidRPr="005E394D">
              <w:rPr>
                <w:rFonts w:cs="Arial"/>
              </w:rPr>
              <w:t xml:space="preserve"> per Radio Frame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</w:t>
            </w:r>
            <w:r>
              <w:rPr>
                <w:rFonts w:cs="Arial"/>
              </w:rPr>
              <w:t>4</w:t>
            </w:r>
            <w:r w:rsidRPr="005E394D">
              <w:rPr>
                <w:rFonts w:cs="Arial"/>
              </w:rPr>
              <w:t>,</w:t>
            </w:r>
            <w:r>
              <w:rPr>
                <w:rFonts w:cs="Arial"/>
              </w:rPr>
              <w:t>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CD3220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CD3220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:rsidR="008C7714" w:rsidRPr="004E76EF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5" w:type="pct"/>
          </w:tcPr>
          <w:p w:rsidR="008C7714" w:rsidRPr="004E76EF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8C7714">
              <w:rPr>
                <w:rFonts w:eastAsia="MS PGothic" w:cs="Arial"/>
                <w:highlight w:val="yellow"/>
                <w:lang w:val="en-US"/>
              </w:rPr>
              <w:t>43816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8C7714">
              <w:rPr>
                <w:rFonts w:eastAsia="MS PGothic" w:cs="Arial"/>
                <w:highlight w:val="yellow"/>
                <w:lang w:val="en-US"/>
              </w:rPr>
              <w:t>43816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  <w:lang w:eastAsia="ja-JP"/>
              </w:rPr>
              <w:t>43816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43816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 xml:space="preserve">Number of Code Blocks (Note </w:t>
            </w:r>
            <w:r w:rsidRPr="005E394D">
              <w:rPr>
                <w:rFonts w:cs="Arial" w:hint="eastAsia"/>
                <w:szCs w:val="22"/>
                <w:lang w:eastAsia="zh-CN"/>
              </w:rPr>
              <w:t>4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  <w:tc>
          <w:tcPr>
            <w:tcW w:w="675" w:type="pct"/>
          </w:tcPr>
          <w:p w:rsidR="008C7714" w:rsidRPr="005E394D" w:rsidRDefault="008C7714" w:rsidP="008C771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64000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64000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  <w:r>
              <w:rPr>
                <w:rFonts w:cs="Arial"/>
              </w:rPr>
              <w:t>,3,8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8C7714" w:rsidRPr="005E394D" w:rsidTr="008C7714">
        <w:trPr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54120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54120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</w:rPr>
              <w:t>(Note 5)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731" w:type="pct"/>
          </w:tcPr>
          <w:p w:rsidR="008C7714" w:rsidRDefault="00C82BF3" w:rsidP="008C7714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  <w:highlight w:val="yellow"/>
              </w:rPr>
              <w:t>22.7784</w:t>
            </w:r>
          </w:p>
          <w:p w:rsidR="00C82BF3" w:rsidRPr="005E394D" w:rsidRDefault="00C82BF3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C82BF3" w:rsidRDefault="00C82BF3" w:rsidP="00C82BF3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  <w:highlight w:val="yellow"/>
              </w:rPr>
              <w:t>22.7784</w:t>
            </w:r>
          </w:p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21.2728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21.2728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1773" w:type="pct"/>
          </w:tcPr>
          <w:p w:rsidR="008C7714" w:rsidRPr="005E394D" w:rsidRDefault="008C7714" w:rsidP="008C771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5" w:type="pct"/>
            <w:shd w:val="clear" w:color="auto" w:fill="auto"/>
          </w:tcPr>
          <w:p w:rsidR="008C7714" w:rsidRPr="005E394D" w:rsidRDefault="008C7714" w:rsidP="008C771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</w:tr>
      <w:tr w:rsidR="008C7714" w:rsidRPr="005E394D" w:rsidTr="008C7714">
        <w:trPr>
          <w:trHeight w:val="70"/>
          <w:jc w:val="center"/>
        </w:trPr>
        <w:tc>
          <w:tcPr>
            <w:tcW w:w="5000" w:type="pct"/>
            <w:gridSpan w:val="6"/>
          </w:tcPr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C82BF3">
              <w:rPr>
                <w:rFonts w:cs="Arial"/>
              </w:rPr>
              <w:t>Note 1:</w:t>
            </w:r>
            <w:r w:rsidRPr="00C82BF3">
              <w:rPr>
                <w:rFonts w:cs="Arial"/>
              </w:rPr>
              <w:tab/>
              <w:t>1</w:t>
            </w:r>
            <w:r w:rsidRPr="00C82BF3">
              <w:rPr>
                <w:rFonts w:eastAsia="MS PGothic" w:cs="Arial"/>
              </w:rPr>
              <w:t xml:space="preserve"> symbols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:rsidR="008C7714" w:rsidRPr="005E394D" w:rsidRDefault="008C7714" w:rsidP="008C7714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:rsidR="008C7714" w:rsidRPr="005E394D" w:rsidRDefault="008C7714" w:rsidP="008C7714">
            <w:pPr>
              <w:pStyle w:val="TAN"/>
              <w:rPr>
                <w:rFonts w:cs="Arial"/>
                <w:kern w:val="2"/>
                <w:lang w:eastAsia="zh-CN"/>
              </w:rPr>
            </w:pPr>
            <w:r w:rsidRPr="005E394D">
              <w:rPr>
                <w:rFonts w:cs="Arial" w:hint="eastAsia"/>
                <w:kern w:val="2"/>
              </w:rPr>
              <w:t>Note 3:</w:t>
            </w:r>
            <w:r w:rsidRPr="005E394D">
              <w:rPr>
                <w:rFonts w:cs="Arial"/>
                <w:kern w:val="2"/>
              </w:rPr>
              <w:tab/>
            </w:r>
            <w:r w:rsidRPr="005E394D">
              <w:rPr>
                <w:rFonts w:cs="Arial" w:hint="eastAsia"/>
                <w:kern w:val="2"/>
              </w:rPr>
              <w:t>50 resource blocks are allocated in sub-frames 4, 9 and 41 resource blocks (RB0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RB20 and RB30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RB49) are allocated in sub-frame 0</w:t>
            </w:r>
            <w:r>
              <w:rPr>
                <w:rFonts w:cs="Arial"/>
                <w:kern w:val="2"/>
              </w:rPr>
              <w:t>, 1, 6</w:t>
            </w:r>
            <w:r w:rsidRPr="005E394D">
              <w:rPr>
                <w:rFonts w:cs="Arial" w:hint="eastAsia"/>
                <w:kern w:val="2"/>
              </w:rPr>
              <w:t>.</w:t>
            </w:r>
          </w:p>
          <w:p w:rsidR="008C7714" w:rsidRDefault="008C7714" w:rsidP="008C7714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>Note 4: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8C7714" w:rsidRPr="005E394D" w:rsidRDefault="008C7714" w:rsidP="008C771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     Per transport block</w:t>
            </w:r>
          </w:p>
        </w:tc>
      </w:tr>
    </w:tbl>
    <w:p w:rsidR="008C7714" w:rsidRPr="00B2195C" w:rsidRDefault="008C7714" w:rsidP="008C7714">
      <w:pPr>
        <w:rPr>
          <w:lang w:val="en-US"/>
        </w:rPr>
      </w:pPr>
    </w:p>
    <w:p w:rsidR="008C7714" w:rsidRPr="008C7714" w:rsidRDefault="008C7714" w:rsidP="008C7714">
      <w:pPr>
        <w:rPr>
          <w:lang w:eastAsia="en-GB"/>
        </w:rPr>
      </w:pPr>
    </w:p>
    <w:p w:rsidR="008C7714" w:rsidRDefault="008C7714" w:rsidP="00D21AC7"/>
    <w:sectPr w:rsidR="008C77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F5D1C"/>
    <w:multiLevelType w:val="multilevel"/>
    <w:tmpl w:val="969C705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A93B02"/>
    <w:multiLevelType w:val="hybridMultilevel"/>
    <w:tmpl w:val="6EF04836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"/>
  </w:num>
  <w:num w:numId="24">
    <w:abstractNumId w:val="2"/>
  </w:num>
  <w:num w:numId="25">
    <w:abstractNumId w:val="6"/>
  </w:num>
  <w:num w:numId="26">
    <w:abstractNumId w:val="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83DD5"/>
    <w:rsid w:val="000D6425"/>
    <w:rsid w:val="000E4436"/>
    <w:rsid w:val="00176D89"/>
    <w:rsid w:val="00265ECE"/>
    <w:rsid w:val="002C265D"/>
    <w:rsid w:val="00314BC5"/>
    <w:rsid w:val="00390B7D"/>
    <w:rsid w:val="004272CD"/>
    <w:rsid w:val="00550EED"/>
    <w:rsid w:val="005C774C"/>
    <w:rsid w:val="005D0205"/>
    <w:rsid w:val="005E4F32"/>
    <w:rsid w:val="00605298"/>
    <w:rsid w:val="006534F9"/>
    <w:rsid w:val="006F12FA"/>
    <w:rsid w:val="006F55C0"/>
    <w:rsid w:val="007142B5"/>
    <w:rsid w:val="007267F1"/>
    <w:rsid w:val="00770F7B"/>
    <w:rsid w:val="00863813"/>
    <w:rsid w:val="008816F3"/>
    <w:rsid w:val="008C7714"/>
    <w:rsid w:val="0090265B"/>
    <w:rsid w:val="009124BD"/>
    <w:rsid w:val="00AC5BDD"/>
    <w:rsid w:val="00B13CAE"/>
    <w:rsid w:val="00B24125"/>
    <w:rsid w:val="00BA6506"/>
    <w:rsid w:val="00BD5A5A"/>
    <w:rsid w:val="00C51C71"/>
    <w:rsid w:val="00C546F9"/>
    <w:rsid w:val="00C82BF3"/>
    <w:rsid w:val="00CA62D1"/>
    <w:rsid w:val="00CD285E"/>
    <w:rsid w:val="00D21AC7"/>
    <w:rsid w:val="00DB24FD"/>
    <w:rsid w:val="00DC0E02"/>
    <w:rsid w:val="00EC4761"/>
    <w:rsid w:val="00EF1736"/>
    <w:rsid w:val="00F3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2E849-0319-43AE-A9A1-4E63CCA3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AC7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EF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4272CD"/>
    <w:rPr>
      <w:b/>
    </w:rPr>
  </w:style>
  <w:style w:type="paragraph" w:customStyle="1" w:styleId="TAC">
    <w:name w:val="TAC"/>
    <w:basedOn w:val="Normal"/>
    <w:link w:val="TACChar"/>
    <w:rsid w:val="004272C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AN">
    <w:name w:val="TAN"/>
    <w:basedOn w:val="Normal"/>
    <w:link w:val="TANChar"/>
    <w:rsid w:val="004272C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References">
    <w:name w:val="References"/>
    <w:basedOn w:val="Normal"/>
    <w:rsid w:val="004272CD"/>
    <w:pPr>
      <w:numPr>
        <w:numId w:val="25"/>
      </w:numPr>
      <w:spacing w:after="80"/>
    </w:pPr>
    <w:rPr>
      <w:sz w:val="18"/>
      <w:lang w:val="en-US"/>
    </w:rPr>
  </w:style>
  <w:style w:type="character" w:customStyle="1" w:styleId="TACChar">
    <w:name w:val="TAC Char"/>
    <w:link w:val="TAC"/>
    <w:rsid w:val="004272CD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4272CD"/>
    <w:rPr>
      <w:rFonts w:ascii="Arial" w:eastAsia="MS Mincho" w:hAnsi="Arial"/>
      <w:b/>
      <w:sz w:val="18"/>
      <w:lang w:val="en-GB"/>
    </w:rPr>
  </w:style>
  <w:style w:type="character" w:customStyle="1" w:styleId="TANChar">
    <w:name w:val="TAN Char"/>
    <w:link w:val="TAN"/>
    <w:rsid w:val="004272CD"/>
    <w:rPr>
      <w:rFonts w:ascii="Arial" w:eastAsia="MS Mincho" w:hAnsi="Arial"/>
      <w:sz w:val="18"/>
      <w:lang w:val="en-GB"/>
    </w:rPr>
  </w:style>
  <w:style w:type="paragraph" w:customStyle="1" w:styleId="TAL">
    <w:name w:val="TAL"/>
    <w:basedOn w:val="Normal"/>
    <w:link w:val="TALCar"/>
    <w:rsid w:val="008C7714"/>
    <w:pPr>
      <w:keepNext/>
      <w:keepLines/>
      <w:spacing w:after="0"/>
      <w:jc w:val="left"/>
    </w:pPr>
    <w:rPr>
      <w:rFonts w:ascii="Arial" w:hAnsi="Arial"/>
      <w:sz w:val="18"/>
    </w:rPr>
  </w:style>
  <w:style w:type="character" w:customStyle="1" w:styleId="TALCar">
    <w:name w:val="TAL Car"/>
    <w:link w:val="TAL"/>
    <w:rsid w:val="008C7714"/>
    <w:rPr>
      <w:rFonts w:ascii="Arial" w:eastAsia="MS Mincho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D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DD5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3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emf"/><Relationship Id="rId29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e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1900</Words>
  <Characters>9279</Characters>
  <Application>Microsoft Office Word</Application>
  <DocSecurity>0</DocSecurity>
  <Lines>973</Lines>
  <Paragraphs>721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 user</cp:lastModifiedBy>
  <cp:revision>4</cp:revision>
  <dcterms:created xsi:type="dcterms:W3CDTF">2018-10-08T04:21:00Z</dcterms:created>
  <dcterms:modified xsi:type="dcterms:W3CDTF">2018-10-09T00:35:00Z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279aca0c-e02d-4cef-ac65-ca86daac6779</vt:lpwstr>
  </property>
  <property fmtid="{D5CDD505-2E9C-101B-9397-08002B2CF9AE}" pid="3" name="CTP_TimeStamp">
    <vt:lpwstr>2018-10-09 00:35:54Z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