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441EF" w14:textId="70E4E1EE"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TSG-RAN</w:t>
      </w:r>
      <w:r w:rsidR="00015236">
        <w:rPr>
          <w:rFonts w:ascii="Arial" w:eastAsia="SimSun" w:hAnsi="Arial"/>
          <w:b/>
          <w:sz w:val="24"/>
          <w:szCs w:val="24"/>
          <w:lang w:val="en-US" w:eastAsia="zh-CN"/>
        </w:rPr>
        <w:t xml:space="preserve"> </w:t>
      </w:r>
      <w:r w:rsidR="00015236" w:rsidRPr="00015236">
        <w:rPr>
          <w:rFonts w:ascii="Arial" w:eastAsia="SimSun" w:hAnsi="Arial"/>
          <w:b/>
          <w:sz w:val="24"/>
          <w:szCs w:val="24"/>
          <w:lang w:val="en-US" w:eastAsia="zh-CN"/>
        </w:rPr>
        <w:t>WG4</w:t>
      </w:r>
      <w:r w:rsidR="006122AA" w:rsidRPr="006122AA">
        <w:rPr>
          <w:rFonts w:ascii="Arial" w:eastAsia="SimSun" w:hAnsi="Arial"/>
          <w:b/>
          <w:sz w:val="24"/>
          <w:szCs w:val="24"/>
          <w:lang w:val="en-US" w:eastAsia="zh-CN"/>
        </w:rPr>
        <w:t xml:space="preserve"> </w:t>
      </w:r>
      <w:r w:rsidR="007C535E">
        <w:rPr>
          <w:rFonts w:ascii="Arial" w:eastAsia="SimSun" w:hAnsi="Arial"/>
          <w:b/>
          <w:sz w:val="24"/>
          <w:szCs w:val="24"/>
          <w:lang w:val="en-US" w:eastAsia="zh-CN"/>
        </w:rPr>
        <w:t xml:space="preserve"># </w:t>
      </w:r>
      <w:r w:rsidR="00015236">
        <w:rPr>
          <w:rFonts w:ascii="Arial" w:eastAsia="SimSun" w:hAnsi="Arial"/>
          <w:b/>
          <w:sz w:val="24"/>
          <w:szCs w:val="24"/>
          <w:lang w:val="en-US" w:eastAsia="zh-CN"/>
        </w:rPr>
        <w:t>88</w:t>
      </w:r>
      <w:r w:rsidR="00D27C16">
        <w:rPr>
          <w:rFonts w:ascii="Arial" w:eastAsia="SimSun" w:hAnsi="Arial"/>
          <w:b/>
          <w:sz w:val="24"/>
          <w:szCs w:val="24"/>
          <w:lang w:val="en-US" w:eastAsia="zh-CN"/>
        </w:rPr>
        <w:t xml:space="preserve"> </w:t>
      </w:r>
      <w:proofErr w:type="spellStart"/>
      <w:r w:rsidR="00D27C16">
        <w:rPr>
          <w:rFonts w:ascii="Arial" w:eastAsia="SimSun" w:hAnsi="Arial"/>
          <w:b/>
          <w:sz w:val="24"/>
          <w:szCs w:val="24"/>
          <w:lang w:val="en-US" w:eastAsia="zh-CN"/>
        </w:rPr>
        <w:t>bis</w:t>
      </w:r>
      <w:proofErr w:type="spellEnd"/>
      <w:r w:rsidR="007C535E">
        <w:rPr>
          <w:rFonts w:ascii="Arial" w:eastAsia="SimSun" w:hAnsi="Arial"/>
          <w:b/>
          <w:sz w:val="24"/>
          <w:szCs w:val="24"/>
          <w:lang w:val="en-US" w:eastAsia="zh-CN"/>
        </w:rPr>
        <w:t xml:space="preserve"> Meeting</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887CCA">
        <w:rPr>
          <w:rFonts w:ascii="Arial" w:hAnsi="Arial" w:cs="Arial"/>
          <w:b/>
          <w:noProof/>
          <w:sz w:val="24"/>
          <w:szCs w:val="24"/>
          <w:lang w:val="en-US"/>
        </w:rPr>
        <w:t xml:space="preserve"> </w:t>
      </w:r>
      <w:r w:rsidR="00EF6D0E">
        <w:rPr>
          <w:rFonts w:ascii="Arial" w:hAnsi="Arial" w:cs="Arial"/>
          <w:b/>
          <w:noProof/>
          <w:sz w:val="24"/>
          <w:szCs w:val="24"/>
          <w:lang w:val="en-US"/>
        </w:rPr>
        <w:t xml:space="preserve"> </w:t>
      </w:r>
      <w:bookmarkStart w:id="0" w:name="_GoBack"/>
      <w:r w:rsidR="000871CA">
        <w:rPr>
          <w:rFonts w:ascii="Arial" w:hAnsi="Arial" w:cs="Arial"/>
          <w:b/>
          <w:sz w:val="24"/>
        </w:rPr>
        <w:t>R4-1814142</w:t>
      </w:r>
      <w:bookmarkEnd w:id="0"/>
    </w:p>
    <w:p w14:paraId="3A6F7513" w14:textId="197305ED" w:rsidR="006012A0" w:rsidRDefault="00D27C16" w:rsidP="00BE4217">
      <w:pPr>
        <w:pStyle w:val="Fuzeile"/>
        <w:jc w:val="both"/>
        <w:rPr>
          <w:rFonts w:eastAsia="SimSun"/>
          <w:i w:val="0"/>
          <w:noProof w:val="0"/>
          <w:sz w:val="24"/>
          <w:szCs w:val="24"/>
          <w:lang w:val="pt-BR" w:eastAsia="zh-CN"/>
        </w:rPr>
      </w:pPr>
      <w:r>
        <w:rPr>
          <w:rFonts w:eastAsia="SimSun"/>
          <w:i w:val="0"/>
          <w:noProof w:val="0"/>
          <w:sz w:val="24"/>
          <w:szCs w:val="24"/>
          <w:lang w:val="pt-BR" w:eastAsia="zh-CN"/>
        </w:rPr>
        <w:t>Chengdu</w:t>
      </w:r>
      <w:r w:rsidR="00015236">
        <w:rPr>
          <w:rFonts w:eastAsia="SimSun"/>
          <w:i w:val="0"/>
          <w:noProof w:val="0"/>
          <w:sz w:val="24"/>
          <w:szCs w:val="24"/>
          <w:lang w:val="pt-BR" w:eastAsia="zh-CN"/>
        </w:rPr>
        <w:t xml:space="preserve">, </w:t>
      </w:r>
      <w:r>
        <w:rPr>
          <w:rFonts w:eastAsia="SimSun"/>
          <w:i w:val="0"/>
          <w:noProof w:val="0"/>
          <w:sz w:val="24"/>
          <w:szCs w:val="24"/>
          <w:lang w:val="pt-BR" w:eastAsia="zh-CN"/>
        </w:rPr>
        <w:t>China</w:t>
      </w:r>
      <w:r w:rsidR="00015236">
        <w:rPr>
          <w:rFonts w:eastAsia="SimSun"/>
          <w:i w:val="0"/>
          <w:noProof w:val="0"/>
          <w:sz w:val="24"/>
          <w:szCs w:val="24"/>
          <w:lang w:val="pt-BR" w:eastAsia="zh-CN"/>
        </w:rPr>
        <w:t xml:space="preserve">, </w:t>
      </w:r>
      <w:r>
        <w:rPr>
          <w:rFonts w:eastAsia="SimSun"/>
          <w:i w:val="0"/>
          <w:noProof w:val="0"/>
          <w:sz w:val="24"/>
          <w:szCs w:val="24"/>
          <w:lang w:val="pt-BR" w:eastAsia="zh-CN"/>
        </w:rPr>
        <w:t>8 – 12</w:t>
      </w:r>
      <w:r w:rsidR="00015236" w:rsidRPr="00015236">
        <w:rPr>
          <w:rFonts w:eastAsia="SimSun"/>
          <w:i w:val="0"/>
          <w:noProof w:val="0"/>
          <w:sz w:val="24"/>
          <w:szCs w:val="24"/>
          <w:lang w:val="pt-BR" w:eastAsia="zh-CN"/>
        </w:rPr>
        <w:t xml:space="preserve"> </w:t>
      </w:r>
      <w:r>
        <w:rPr>
          <w:rFonts w:eastAsia="SimSun"/>
          <w:i w:val="0"/>
          <w:noProof w:val="0"/>
          <w:sz w:val="24"/>
          <w:szCs w:val="24"/>
          <w:lang w:val="pt-BR" w:eastAsia="zh-CN"/>
        </w:rPr>
        <w:t>Oct</w:t>
      </w:r>
      <w:r w:rsidR="00015236" w:rsidRPr="00015236">
        <w:rPr>
          <w:rFonts w:eastAsia="SimSun"/>
          <w:i w:val="0"/>
          <w:noProof w:val="0"/>
          <w:sz w:val="24"/>
          <w:szCs w:val="24"/>
          <w:lang w:val="pt-BR" w:eastAsia="zh-CN"/>
        </w:rPr>
        <w:t>, 2018</w:t>
      </w:r>
    </w:p>
    <w:p w14:paraId="77BED251" w14:textId="77777777" w:rsidR="00015236" w:rsidRPr="00F105A7" w:rsidRDefault="00015236" w:rsidP="00BE4217">
      <w:pPr>
        <w:pStyle w:val="Fuzeile"/>
        <w:jc w:val="both"/>
        <w:rPr>
          <w:i w:val="0"/>
          <w:noProof w:val="0"/>
          <w:sz w:val="24"/>
          <w:szCs w:val="24"/>
          <w:lang w:val="pt-BR" w:eastAsia="ja-JP"/>
        </w:rPr>
      </w:pPr>
    </w:p>
    <w:p w14:paraId="73819049" w14:textId="0E6158ED" w:rsidR="00FB7FB0" w:rsidRPr="00F105A7" w:rsidRDefault="00FB7FB0" w:rsidP="00FB7FB0">
      <w:pPr>
        <w:tabs>
          <w:tab w:val="left" w:pos="1985"/>
        </w:tabs>
        <w:jc w:val="both"/>
        <w:rPr>
          <w:rFonts w:ascii="Arial" w:hAnsi="Arial"/>
          <w:sz w:val="24"/>
          <w:lang w:val="pt-BR" w:eastAsia="ja-JP"/>
        </w:rPr>
      </w:pPr>
      <w:r w:rsidRPr="00F105A7">
        <w:rPr>
          <w:rFonts w:ascii="Arial" w:hAnsi="Arial"/>
          <w:b/>
          <w:sz w:val="24"/>
          <w:lang w:val="pt-BR"/>
        </w:rPr>
        <w:t>Agenda item:</w:t>
      </w:r>
      <w:r w:rsidRPr="00F105A7">
        <w:rPr>
          <w:rFonts w:ascii="Arial" w:hAnsi="Arial"/>
          <w:sz w:val="24"/>
          <w:lang w:val="pt-BR"/>
        </w:rPr>
        <w:tab/>
      </w:r>
      <w:bookmarkStart w:id="1" w:name="Source"/>
      <w:bookmarkEnd w:id="1"/>
      <w:r w:rsidR="003B1E53">
        <w:rPr>
          <w:rFonts w:ascii="Arial" w:hAnsi="Arial"/>
          <w:sz w:val="24"/>
          <w:lang w:val="pt-BR"/>
        </w:rPr>
        <w:t>10.3</w:t>
      </w:r>
      <w:r w:rsidR="00D27C16">
        <w:rPr>
          <w:rFonts w:ascii="Arial" w:hAnsi="Arial"/>
          <w:sz w:val="24"/>
          <w:lang w:val="pt-BR"/>
        </w:rPr>
        <w:t xml:space="preserve">.2 </w:t>
      </w:r>
    </w:p>
    <w:p w14:paraId="4C893016" w14:textId="4BD86263" w:rsidR="00DB3907" w:rsidRPr="002B6362" w:rsidRDefault="00FB7FB0" w:rsidP="002B6362">
      <w:pPr>
        <w:tabs>
          <w:tab w:val="left" w:pos="1985"/>
        </w:tabs>
        <w:ind w:left="1980" w:hanging="1980"/>
        <w:rPr>
          <w:rFonts w:ascii="Arial" w:hAnsi="Arial"/>
          <w:sz w:val="24"/>
          <w:lang w:val="en-US"/>
        </w:rPr>
      </w:pPr>
      <w:r w:rsidRPr="002B6362">
        <w:rPr>
          <w:rFonts w:ascii="Arial" w:hAnsi="Arial"/>
          <w:b/>
          <w:sz w:val="24"/>
          <w:lang w:val="en-US"/>
        </w:rPr>
        <w:t xml:space="preserve">Source: </w:t>
      </w:r>
      <w:r w:rsidRPr="002B6362">
        <w:rPr>
          <w:rFonts w:ascii="Arial" w:hAnsi="Arial"/>
          <w:b/>
          <w:sz w:val="24"/>
          <w:lang w:val="en-US"/>
        </w:rPr>
        <w:tab/>
      </w:r>
      <w:r w:rsidR="002B6362">
        <w:rPr>
          <w:rFonts w:ascii="Arial" w:hAnsi="Arial"/>
          <w:b/>
          <w:sz w:val="24"/>
          <w:lang w:val="en-US"/>
        </w:rPr>
        <w:tab/>
      </w:r>
      <w:r w:rsidR="00CF5CE3" w:rsidRPr="002B6362">
        <w:rPr>
          <w:rFonts w:ascii="Arial" w:hAnsi="Arial"/>
          <w:sz w:val="24"/>
          <w:lang w:val="en-US"/>
        </w:rPr>
        <w:t>Sams</w:t>
      </w:r>
      <w:r w:rsidR="00D27C16">
        <w:rPr>
          <w:rFonts w:ascii="Arial" w:hAnsi="Arial"/>
          <w:sz w:val="24"/>
          <w:lang w:val="en-US"/>
        </w:rPr>
        <w:t>ung</w:t>
      </w:r>
    </w:p>
    <w:p w14:paraId="4606A7AA" w14:textId="27F4742D" w:rsidR="00DB3907" w:rsidRPr="00D27C16" w:rsidRDefault="00DB3907" w:rsidP="00CF5CE3">
      <w:pPr>
        <w:tabs>
          <w:tab w:val="left" w:pos="1985"/>
        </w:tabs>
        <w:ind w:left="1980" w:hanging="1980"/>
        <w:rPr>
          <w:rFonts w:ascii="Arial" w:hAnsi="Arial"/>
          <w:sz w:val="24"/>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27C16" w:rsidRPr="00D27C16">
        <w:rPr>
          <w:rFonts w:ascii="Arial" w:hAnsi="Arial"/>
          <w:sz w:val="24"/>
          <w:lang w:val="en-US"/>
        </w:rPr>
        <w:t>TP on link budget evaluation of 2 RX exception in Rel-15 vehicle mounted UE for NR</w:t>
      </w:r>
    </w:p>
    <w:p w14:paraId="085AFF46" w14:textId="0973EA5E"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F5CE3">
        <w:rPr>
          <w:rFonts w:ascii="Arial" w:hAnsi="Arial"/>
          <w:sz w:val="24"/>
          <w:lang w:val="en-US"/>
        </w:rPr>
        <w:t>Approval</w:t>
      </w:r>
      <w:r w:rsidR="00534218">
        <w:rPr>
          <w:rFonts w:ascii="Arial" w:hAnsi="Arial"/>
          <w:sz w:val="24"/>
          <w:lang w:val="en-US"/>
        </w:rPr>
        <w:t xml:space="preserve"> </w:t>
      </w:r>
    </w:p>
    <w:p w14:paraId="0A522D56" w14:textId="65460B83" w:rsidR="00E16AD8" w:rsidRPr="00D27C16" w:rsidRDefault="000E0602" w:rsidP="00D27C16">
      <w:pPr>
        <w:pStyle w:val="berschrift1"/>
        <w:tabs>
          <w:tab w:val="clear" w:pos="432"/>
          <w:tab w:val="num" w:pos="522"/>
        </w:tabs>
        <w:ind w:left="522" w:hanging="522"/>
        <w:rPr>
          <w:lang w:val="en-US" w:eastAsia="ja-JP"/>
        </w:rPr>
      </w:pPr>
      <w:r>
        <w:rPr>
          <w:lang w:val="en-US"/>
        </w:rPr>
        <w:t>Introduction</w:t>
      </w:r>
    </w:p>
    <w:p w14:paraId="1F4B54BD" w14:textId="139B9DDA" w:rsidR="00F3538B" w:rsidRPr="00F3538B" w:rsidRDefault="00D27C16" w:rsidP="002213B8">
      <w:pPr>
        <w:ind w:firstLine="284"/>
        <w:jc w:val="both"/>
      </w:pPr>
      <w:r>
        <w:rPr>
          <w:sz w:val="24"/>
          <w:szCs w:val="24"/>
          <w:lang w:val="en-US"/>
        </w:rPr>
        <w:t>According to SI in RAN #81 [1], evaluation to allow exception on 2 RX vehicle mounted NR UE is currently being studied in RAN WG 4. This contribution would aim at focusing on aspects of link budget if 4 RX is deployed in vehicles integrated with 5G NR TCUs. This contribution takes into account the guidance provided by</w:t>
      </w:r>
      <w:r w:rsidR="002213B8">
        <w:rPr>
          <w:sz w:val="24"/>
          <w:szCs w:val="24"/>
          <w:lang w:val="en-US"/>
        </w:rPr>
        <w:t xml:space="preserve"> RAN #81</w:t>
      </w:r>
      <w:r>
        <w:rPr>
          <w:sz w:val="24"/>
          <w:szCs w:val="24"/>
          <w:lang w:val="en-US"/>
        </w:rPr>
        <w:t xml:space="preserve"> </w:t>
      </w:r>
      <w:r w:rsidR="002213B8">
        <w:rPr>
          <w:sz w:val="24"/>
          <w:szCs w:val="24"/>
          <w:lang w:val="en-US"/>
        </w:rPr>
        <w:t xml:space="preserve">[2], where it was agreed to study </w:t>
      </w:r>
      <w:r w:rsidR="002213B8" w:rsidRPr="002213B8">
        <w:rPr>
          <w:sz w:val="24"/>
          <w:szCs w:val="24"/>
          <w:lang w:val="en-US"/>
        </w:rPr>
        <w:t>coverage in terms o</w:t>
      </w:r>
      <w:r w:rsidR="002213B8">
        <w:rPr>
          <w:sz w:val="24"/>
          <w:szCs w:val="24"/>
          <w:lang w:val="en-US"/>
        </w:rPr>
        <w:t xml:space="preserve">f cell edge performance according to </w:t>
      </w:r>
      <w:r w:rsidR="002213B8" w:rsidRPr="002213B8">
        <w:rPr>
          <w:sz w:val="24"/>
          <w:szCs w:val="24"/>
          <w:lang w:val="en-US"/>
        </w:rPr>
        <w:t>European Commi</w:t>
      </w:r>
      <w:r w:rsidR="002213B8">
        <w:rPr>
          <w:sz w:val="24"/>
          <w:szCs w:val="24"/>
          <w:lang w:val="en-US"/>
        </w:rPr>
        <w:t>ssion’s Broadband Europe vision</w:t>
      </w:r>
      <w:r w:rsidR="002213B8" w:rsidRPr="002213B8">
        <w:rPr>
          <w:sz w:val="24"/>
          <w:szCs w:val="24"/>
          <w:lang w:val="en-US"/>
        </w:rPr>
        <w:t xml:space="preserve"> of 30 Mbps downlink throughput</w:t>
      </w:r>
      <w:r w:rsidR="002213B8">
        <w:rPr>
          <w:sz w:val="24"/>
          <w:szCs w:val="24"/>
          <w:lang w:val="en-US"/>
        </w:rPr>
        <w:t xml:space="preserve">.  </w:t>
      </w:r>
    </w:p>
    <w:p w14:paraId="70E82995" w14:textId="17B477FD" w:rsidR="00887CCA" w:rsidRDefault="005D4FFC" w:rsidP="00887CCA">
      <w:pPr>
        <w:pStyle w:val="berschrift1"/>
        <w:tabs>
          <w:tab w:val="clear" w:pos="432"/>
          <w:tab w:val="num" w:pos="522"/>
        </w:tabs>
        <w:ind w:left="522" w:hanging="522"/>
        <w:jc w:val="both"/>
        <w:rPr>
          <w:lang w:val="en-US"/>
        </w:rPr>
      </w:pPr>
      <w:r>
        <w:rPr>
          <w:lang w:val="en-US"/>
        </w:rPr>
        <w:t xml:space="preserve">5G NR </w:t>
      </w:r>
      <w:r w:rsidR="00E30981">
        <w:rPr>
          <w:lang w:val="en-US"/>
        </w:rPr>
        <w:t xml:space="preserve">vehicular UE </w:t>
      </w:r>
    </w:p>
    <w:p w14:paraId="67DB8A11" w14:textId="35D8DFA2" w:rsidR="00887CCA" w:rsidRDefault="002213B8" w:rsidP="0044712B">
      <w:pPr>
        <w:pStyle w:val="berschrift2"/>
        <w:rPr>
          <w:lang w:val="en-US"/>
        </w:rPr>
      </w:pPr>
      <w:r>
        <w:rPr>
          <w:lang w:val="en-US"/>
        </w:rPr>
        <w:t>Link Budget for a</w:t>
      </w:r>
      <w:r w:rsidR="00B155E8">
        <w:rPr>
          <w:lang w:val="en-US"/>
        </w:rPr>
        <w:t xml:space="preserve">ntenna systems </w:t>
      </w:r>
      <w:r>
        <w:rPr>
          <w:lang w:val="en-US"/>
        </w:rPr>
        <w:t>with 4</w:t>
      </w:r>
      <w:r w:rsidR="00E30981">
        <w:rPr>
          <w:lang w:val="en-US"/>
        </w:rPr>
        <w:t>R</w:t>
      </w:r>
      <w:r w:rsidR="0044712B">
        <w:rPr>
          <w:lang w:val="en-US"/>
        </w:rPr>
        <w:t>x</w:t>
      </w:r>
      <w:r>
        <w:rPr>
          <w:lang w:val="en-US"/>
        </w:rPr>
        <w:t xml:space="preserve"> equipped TCU</w:t>
      </w:r>
      <w:r w:rsidR="00E30981">
        <w:rPr>
          <w:lang w:val="en-US"/>
        </w:rPr>
        <w:t xml:space="preserve"> </w:t>
      </w:r>
    </w:p>
    <w:p w14:paraId="0F19DE92" w14:textId="72440F0D" w:rsidR="00340391" w:rsidRPr="00340391" w:rsidRDefault="007C535E" w:rsidP="00340391">
      <w:pPr>
        <w:ind w:firstLine="284"/>
        <w:rPr>
          <w:sz w:val="24"/>
          <w:szCs w:val="24"/>
          <w:lang w:val="en-US"/>
        </w:rPr>
      </w:pPr>
      <w:r>
        <w:rPr>
          <w:sz w:val="24"/>
          <w:szCs w:val="24"/>
          <w:lang w:val="en-US"/>
        </w:rPr>
        <w:t>As seen in [3], link budgets have been discussed to compare performance of 2 RX vehicle mounted UE and 4 RX HH UE (outdoor, passenger holding and dashboard)</w:t>
      </w:r>
      <w:r w:rsidR="00340391">
        <w:rPr>
          <w:sz w:val="24"/>
          <w:szCs w:val="24"/>
          <w:lang w:val="en-US"/>
        </w:rPr>
        <w:t xml:space="preserve">. In this paper, a specific highlight on link budget extension for 4 RX vehicular UE based on consolidated view of all automotive OEMS in 5GAA [4] is discussed. </w:t>
      </w:r>
    </w:p>
    <w:p w14:paraId="7A3BED61" w14:textId="6F4534D9" w:rsidR="00340391" w:rsidRPr="00340391" w:rsidRDefault="00340391" w:rsidP="00340391">
      <w:pPr>
        <w:keepNext/>
        <w:spacing w:after="0"/>
        <w:jc w:val="center"/>
        <w:rPr>
          <w:rFonts w:eastAsia="Malgun Gothic"/>
          <w:b/>
          <w:bCs/>
        </w:rPr>
      </w:pPr>
      <w:r>
        <w:rPr>
          <w:rFonts w:eastAsia="Malgun Gothic"/>
          <w:b/>
          <w:bCs/>
        </w:rPr>
        <w:t>Link Budget</w:t>
      </w:r>
      <w:r w:rsidRPr="00340391">
        <w:rPr>
          <w:rFonts w:eastAsia="Malgun Gothic"/>
          <w:b/>
          <w:bCs/>
        </w:rPr>
        <w:t xml:space="preserve"> Analysis for n7/n41 (20MHz CBW)</w:t>
      </w:r>
      <w:r>
        <w:rPr>
          <w:rFonts w:eastAsia="Malgun Gothic"/>
          <w:b/>
          <w:bCs/>
        </w:rPr>
        <w:t xml:space="preserve"> [3]</w:t>
      </w:r>
    </w:p>
    <w:tbl>
      <w:tblPr>
        <w:tblW w:w="7850" w:type="dxa"/>
        <w:jc w:val="center"/>
        <w:tblCellMar>
          <w:left w:w="99" w:type="dxa"/>
          <w:right w:w="99" w:type="dxa"/>
        </w:tblCellMar>
        <w:tblLook w:val="04A0" w:firstRow="1" w:lastRow="0" w:firstColumn="1" w:lastColumn="0" w:noHBand="0" w:noVBand="1"/>
      </w:tblPr>
      <w:tblGrid>
        <w:gridCol w:w="1871"/>
        <w:gridCol w:w="2981"/>
        <w:gridCol w:w="1670"/>
        <w:gridCol w:w="1328"/>
      </w:tblGrid>
      <w:tr w:rsidR="00340391" w:rsidRPr="00340391" w14:paraId="07D42C0B" w14:textId="77777777" w:rsidTr="00953F0D">
        <w:trPr>
          <w:trHeight w:val="493"/>
          <w:jc w:val="center"/>
        </w:trPr>
        <w:tc>
          <w:tcPr>
            <w:tcW w:w="4852"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0E8F1C"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 xml:space="preserve">　</w:t>
            </w:r>
          </w:p>
        </w:tc>
        <w:tc>
          <w:tcPr>
            <w:tcW w:w="1670" w:type="dxa"/>
            <w:tcBorders>
              <w:top w:val="single" w:sz="8" w:space="0" w:color="auto"/>
              <w:left w:val="nil"/>
              <w:bottom w:val="single" w:sz="8" w:space="0" w:color="auto"/>
              <w:right w:val="single" w:sz="8" w:space="0" w:color="auto"/>
            </w:tcBorders>
            <w:shd w:val="clear" w:color="auto" w:fill="auto"/>
            <w:vAlign w:val="center"/>
            <w:hideMark/>
          </w:tcPr>
          <w:p w14:paraId="6809D7ED" w14:textId="5BC59CF8"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 xml:space="preserve">4Rx </w:t>
            </w:r>
            <w:r>
              <w:rPr>
                <w:rFonts w:ascii="Arial" w:eastAsia="Malgun Gothic" w:hAnsi="Arial" w:cs="Arial"/>
                <w:color w:val="000000"/>
                <w:lang w:val="en-US" w:eastAsia="ko-KR"/>
              </w:rPr>
              <w:t>V-UE</w:t>
            </w:r>
          </w:p>
        </w:tc>
        <w:tc>
          <w:tcPr>
            <w:tcW w:w="1328" w:type="dxa"/>
            <w:tcBorders>
              <w:top w:val="single" w:sz="8" w:space="0" w:color="auto"/>
              <w:left w:val="nil"/>
              <w:bottom w:val="single" w:sz="8" w:space="0" w:color="auto"/>
              <w:right w:val="single" w:sz="8" w:space="0" w:color="auto"/>
            </w:tcBorders>
            <w:shd w:val="clear" w:color="auto" w:fill="auto"/>
            <w:vAlign w:val="center"/>
            <w:hideMark/>
          </w:tcPr>
          <w:p w14:paraId="5CAD8500" w14:textId="7C00D4F9"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2Rx V</w:t>
            </w:r>
            <w:r>
              <w:rPr>
                <w:rFonts w:ascii="Arial" w:eastAsia="Malgun Gothic" w:hAnsi="Arial" w:cs="Arial"/>
                <w:color w:val="000000"/>
                <w:lang w:val="en-US" w:eastAsia="ko-KR"/>
              </w:rPr>
              <w:t>-</w:t>
            </w:r>
            <w:r w:rsidRPr="00340391">
              <w:rPr>
                <w:rFonts w:ascii="Arial" w:eastAsia="Malgun Gothic" w:hAnsi="Arial" w:cs="Arial"/>
                <w:color w:val="000000"/>
                <w:lang w:val="en-US" w:eastAsia="ko-KR"/>
              </w:rPr>
              <w:t>UE</w:t>
            </w:r>
          </w:p>
        </w:tc>
      </w:tr>
      <w:tr w:rsidR="00340391" w:rsidRPr="00340391" w14:paraId="1CA539EB" w14:textId="77777777" w:rsidTr="00953F0D">
        <w:trPr>
          <w:trHeight w:val="324"/>
          <w:jc w:val="center"/>
        </w:trPr>
        <w:tc>
          <w:tcPr>
            <w:tcW w:w="485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AA49B5"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UE Antenna Configuration</w:t>
            </w:r>
          </w:p>
        </w:tc>
        <w:tc>
          <w:tcPr>
            <w:tcW w:w="1670" w:type="dxa"/>
            <w:tcBorders>
              <w:top w:val="nil"/>
              <w:left w:val="nil"/>
              <w:bottom w:val="single" w:sz="8" w:space="0" w:color="auto"/>
              <w:right w:val="single" w:sz="8" w:space="0" w:color="auto"/>
            </w:tcBorders>
            <w:shd w:val="clear" w:color="auto" w:fill="auto"/>
            <w:vAlign w:val="center"/>
            <w:hideMark/>
          </w:tcPr>
          <w:p w14:paraId="3A381F00"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4Rx/2Tx</w:t>
            </w:r>
          </w:p>
        </w:tc>
        <w:tc>
          <w:tcPr>
            <w:tcW w:w="1328" w:type="dxa"/>
            <w:tcBorders>
              <w:top w:val="nil"/>
              <w:left w:val="nil"/>
              <w:bottom w:val="single" w:sz="8" w:space="0" w:color="auto"/>
              <w:right w:val="single" w:sz="8" w:space="0" w:color="auto"/>
            </w:tcBorders>
            <w:shd w:val="clear" w:color="auto" w:fill="auto"/>
            <w:vAlign w:val="center"/>
            <w:hideMark/>
          </w:tcPr>
          <w:p w14:paraId="160A1A72"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2Rx/2Tx</w:t>
            </w:r>
          </w:p>
        </w:tc>
      </w:tr>
      <w:tr w:rsidR="00340391" w:rsidRPr="00340391" w14:paraId="40354681" w14:textId="77777777" w:rsidTr="00953F0D">
        <w:trPr>
          <w:trHeight w:val="324"/>
          <w:jc w:val="center"/>
        </w:trPr>
        <w:tc>
          <w:tcPr>
            <w:tcW w:w="4852"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ABB02F" w14:textId="208DD1B9" w:rsidR="00340391" w:rsidRPr="00340391" w:rsidRDefault="009C22B8" w:rsidP="00340391">
            <w:pPr>
              <w:spacing w:after="0"/>
              <w:jc w:val="center"/>
              <w:rPr>
                <w:rFonts w:ascii="Arial" w:eastAsia="Malgun Gothic" w:hAnsi="Arial" w:cs="Arial"/>
                <w:color w:val="000000"/>
                <w:lang w:val="en-US" w:eastAsia="ko-KR"/>
              </w:rPr>
            </w:pPr>
            <w:r>
              <w:rPr>
                <w:rFonts w:ascii="Arial" w:eastAsia="Malgun Gothic" w:hAnsi="Arial" w:cs="Arial"/>
                <w:color w:val="000000"/>
                <w:lang w:val="en-US" w:eastAsia="ko-KR"/>
              </w:rPr>
              <w:t>BS Ante</w:t>
            </w:r>
            <w:r w:rsidR="00340391" w:rsidRPr="00340391">
              <w:rPr>
                <w:rFonts w:ascii="Arial" w:eastAsia="Malgun Gothic" w:hAnsi="Arial" w:cs="Arial"/>
                <w:color w:val="000000"/>
                <w:lang w:val="en-US" w:eastAsia="ko-KR"/>
              </w:rPr>
              <w:t>nna Gain</w:t>
            </w:r>
            <w:r w:rsidR="00340391" w:rsidRPr="00340391">
              <w:rPr>
                <w:rFonts w:ascii="Arial" w:eastAsia="Malgun Gothic" w:hAnsi="Arial" w:cs="Arial"/>
                <w:color w:val="000000"/>
                <w:vertAlign w:val="superscript"/>
                <w:lang w:val="en-US" w:eastAsia="ko-KR"/>
              </w:rPr>
              <w:t>1</w:t>
            </w:r>
            <w:r w:rsidR="00340391" w:rsidRPr="00340391">
              <w:rPr>
                <w:rFonts w:ascii="Arial" w:eastAsia="Malgun Gothic" w:hAnsi="Arial" w:cs="Arial"/>
                <w:color w:val="000000"/>
                <w:lang w:val="en-US" w:eastAsia="ko-KR"/>
              </w:rPr>
              <w:t xml:space="preserve"> [dB]</w:t>
            </w:r>
          </w:p>
        </w:tc>
        <w:tc>
          <w:tcPr>
            <w:tcW w:w="1670" w:type="dxa"/>
            <w:tcBorders>
              <w:top w:val="nil"/>
              <w:left w:val="nil"/>
              <w:bottom w:val="single" w:sz="8" w:space="0" w:color="auto"/>
              <w:right w:val="single" w:sz="8" w:space="0" w:color="auto"/>
            </w:tcBorders>
            <w:shd w:val="clear" w:color="auto" w:fill="auto"/>
            <w:noWrap/>
            <w:vAlign w:val="center"/>
            <w:hideMark/>
          </w:tcPr>
          <w:p w14:paraId="56402F0A"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13</w:t>
            </w:r>
          </w:p>
        </w:tc>
        <w:tc>
          <w:tcPr>
            <w:tcW w:w="1328" w:type="dxa"/>
            <w:tcBorders>
              <w:top w:val="nil"/>
              <w:left w:val="nil"/>
              <w:bottom w:val="single" w:sz="8" w:space="0" w:color="auto"/>
              <w:right w:val="single" w:sz="8" w:space="0" w:color="auto"/>
            </w:tcBorders>
            <w:shd w:val="clear" w:color="auto" w:fill="auto"/>
            <w:noWrap/>
            <w:vAlign w:val="center"/>
            <w:hideMark/>
          </w:tcPr>
          <w:p w14:paraId="7759844C"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13</w:t>
            </w:r>
          </w:p>
        </w:tc>
      </w:tr>
      <w:tr w:rsidR="00340391" w:rsidRPr="00340391" w14:paraId="1144883C" w14:textId="77777777" w:rsidTr="00953F0D">
        <w:trPr>
          <w:trHeight w:val="324"/>
          <w:jc w:val="center"/>
        </w:trPr>
        <w:tc>
          <w:tcPr>
            <w:tcW w:w="1871" w:type="dxa"/>
            <w:vMerge w:val="restart"/>
            <w:tcBorders>
              <w:top w:val="nil"/>
              <w:left w:val="single" w:sz="8" w:space="0" w:color="auto"/>
              <w:bottom w:val="single" w:sz="8" w:space="0" w:color="auto"/>
              <w:right w:val="single" w:sz="8" w:space="0" w:color="auto"/>
            </w:tcBorders>
            <w:shd w:val="clear" w:color="auto" w:fill="auto"/>
            <w:vAlign w:val="center"/>
            <w:hideMark/>
          </w:tcPr>
          <w:p w14:paraId="56DE961C" w14:textId="2C4C8B7D" w:rsidR="00340391" w:rsidRPr="00340391" w:rsidRDefault="009C22B8" w:rsidP="00340391">
            <w:pPr>
              <w:spacing w:after="0"/>
              <w:jc w:val="center"/>
              <w:rPr>
                <w:rFonts w:ascii="Arial" w:eastAsia="Malgun Gothic" w:hAnsi="Arial" w:cs="Arial"/>
                <w:color w:val="000000"/>
                <w:lang w:val="en-US" w:eastAsia="ko-KR"/>
              </w:rPr>
            </w:pPr>
            <w:r>
              <w:rPr>
                <w:rFonts w:ascii="Arial" w:eastAsia="Malgun Gothic" w:hAnsi="Arial" w:cs="Arial"/>
                <w:color w:val="000000"/>
                <w:lang w:val="en-US" w:eastAsia="ko-KR"/>
              </w:rPr>
              <w:t>UE</w:t>
            </w:r>
            <w:r>
              <w:rPr>
                <w:rFonts w:ascii="Arial" w:eastAsia="Malgun Gothic" w:hAnsi="Arial" w:cs="Arial"/>
                <w:color w:val="000000"/>
                <w:lang w:val="en-US" w:eastAsia="ko-KR"/>
              </w:rPr>
              <w:br/>
              <w:t>Ante</w:t>
            </w:r>
            <w:r w:rsidR="00340391" w:rsidRPr="00340391">
              <w:rPr>
                <w:rFonts w:ascii="Arial" w:eastAsia="Malgun Gothic" w:hAnsi="Arial" w:cs="Arial"/>
                <w:color w:val="000000"/>
                <w:lang w:val="en-US" w:eastAsia="ko-KR"/>
              </w:rPr>
              <w:t>nna</w:t>
            </w:r>
            <w:r w:rsidR="00340391" w:rsidRPr="00340391">
              <w:rPr>
                <w:rFonts w:ascii="Arial" w:eastAsia="Malgun Gothic" w:hAnsi="Arial" w:cs="Arial"/>
                <w:color w:val="000000"/>
                <w:lang w:val="en-US" w:eastAsia="ko-KR"/>
              </w:rPr>
              <w:br/>
              <w:t>Gain</w:t>
            </w:r>
          </w:p>
        </w:tc>
        <w:tc>
          <w:tcPr>
            <w:tcW w:w="2981" w:type="dxa"/>
            <w:tcBorders>
              <w:top w:val="nil"/>
              <w:left w:val="nil"/>
              <w:bottom w:val="single" w:sz="8" w:space="0" w:color="auto"/>
              <w:right w:val="single" w:sz="8" w:space="0" w:color="auto"/>
            </w:tcBorders>
            <w:shd w:val="clear" w:color="auto" w:fill="auto"/>
            <w:noWrap/>
            <w:vAlign w:val="center"/>
            <w:hideMark/>
          </w:tcPr>
          <w:p w14:paraId="34318272" w14:textId="3EB3557B"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Antenna Gain</w:t>
            </w:r>
            <w:r w:rsidRPr="00340391">
              <w:rPr>
                <w:rFonts w:ascii="Arial" w:eastAsia="Malgun Gothic" w:hAnsi="Arial" w:cs="Arial"/>
                <w:color w:val="000000"/>
                <w:vertAlign w:val="superscript"/>
                <w:lang w:val="en-US" w:eastAsia="ko-KR"/>
              </w:rPr>
              <w:t>2</w:t>
            </w:r>
            <w:r w:rsidR="009C22B8">
              <w:rPr>
                <w:rFonts w:ascii="Arial" w:eastAsia="Malgun Gothic" w:hAnsi="Arial" w:cs="Arial"/>
                <w:color w:val="000000"/>
                <w:vertAlign w:val="superscript"/>
                <w:lang w:val="en-US" w:eastAsia="ko-KR"/>
              </w:rPr>
              <w:t>,6</w:t>
            </w:r>
            <w:r w:rsidRPr="00340391">
              <w:rPr>
                <w:rFonts w:ascii="Arial" w:eastAsia="Malgun Gothic" w:hAnsi="Arial" w:cs="Arial"/>
                <w:color w:val="000000"/>
                <w:lang w:val="en-US" w:eastAsia="ko-KR"/>
              </w:rPr>
              <w:t xml:space="preserve"> [dB]</w:t>
            </w:r>
          </w:p>
        </w:tc>
        <w:tc>
          <w:tcPr>
            <w:tcW w:w="1670" w:type="dxa"/>
            <w:tcBorders>
              <w:top w:val="nil"/>
              <w:left w:val="nil"/>
              <w:bottom w:val="single" w:sz="8" w:space="0" w:color="auto"/>
              <w:right w:val="single" w:sz="8" w:space="0" w:color="auto"/>
            </w:tcBorders>
            <w:shd w:val="clear" w:color="auto" w:fill="auto"/>
            <w:noWrap/>
            <w:vAlign w:val="center"/>
            <w:hideMark/>
          </w:tcPr>
          <w:p w14:paraId="2654A12E" w14:textId="2E3FE0B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w:t>
            </w:r>
            <w:r w:rsidR="009C22B8">
              <w:rPr>
                <w:rFonts w:ascii="Arial" w:eastAsia="Malgun Gothic" w:hAnsi="Arial" w:cs="Arial"/>
                <w:color w:val="000000"/>
                <w:lang w:val="en-US" w:eastAsia="ko-KR"/>
              </w:rPr>
              <w:t>12</w:t>
            </w:r>
          </w:p>
        </w:tc>
        <w:tc>
          <w:tcPr>
            <w:tcW w:w="1328" w:type="dxa"/>
            <w:tcBorders>
              <w:top w:val="nil"/>
              <w:left w:val="nil"/>
              <w:bottom w:val="single" w:sz="8" w:space="0" w:color="auto"/>
              <w:right w:val="single" w:sz="8" w:space="0" w:color="auto"/>
            </w:tcBorders>
            <w:shd w:val="clear" w:color="auto" w:fill="auto"/>
            <w:noWrap/>
            <w:vAlign w:val="center"/>
            <w:hideMark/>
          </w:tcPr>
          <w:p w14:paraId="17B837E2"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r>
      <w:tr w:rsidR="00340391" w:rsidRPr="00340391" w14:paraId="68643401" w14:textId="77777777" w:rsidTr="00953F0D">
        <w:trPr>
          <w:trHeight w:val="324"/>
          <w:jc w:val="center"/>
        </w:trPr>
        <w:tc>
          <w:tcPr>
            <w:tcW w:w="1871" w:type="dxa"/>
            <w:vMerge/>
            <w:tcBorders>
              <w:top w:val="nil"/>
              <w:left w:val="single" w:sz="8" w:space="0" w:color="auto"/>
              <w:bottom w:val="single" w:sz="8" w:space="0" w:color="auto"/>
              <w:right w:val="single" w:sz="8" w:space="0" w:color="auto"/>
            </w:tcBorders>
            <w:vAlign w:val="center"/>
            <w:hideMark/>
          </w:tcPr>
          <w:p w14:paraId="0D2B22F1" w14:textId="77777777" w:rsidR="00340391" w:rsidRPr="00340391" w:rsidRDefault="00340391" w:rsidP="00340391">
            <w:pPr>
              <w:spacing w:after="0"/>
              <w:rPr>
                <w:rFonts w:ascii="Arial" w:eastAsia="Malgun Gothic" w:hAnsi="Arial" w:cs="Arial"/>
                <w:color w:val="000000"/>
                <w:lang w:val="en-US" w:eastAsia="ko-KR"/>
              </w:rPr>
            </w:pPr>
          </w:p>
        </w:tc>
        <w:tc>
          <w:tcPr>
            <w:tcW w:w="2981" w:type="dxa"/>
            <w:tcBorders>
              <w:top w:val="nil"/>
              <w:left w:val="nil"/>
              <w:bottom w:val="single" w:sz="8" w:space="0" w:color="auto"/>
              <w:right w:val="single" w:sz="8" w:space="0" w:color="auto"/>
            </w:tcBorders>
            <w:shd w:val="clear" w:color="auto" w:fill="auto"/>
            <w:noWrap/>
            <w:vAlign w:val="center"/>
            <w:hideMark/>
          </w:tcPr>
          <w:p w14:paraId="4AE8336B" w14:textId="77777777"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Body Loss [dB]</w:t>
            </w:r>
          </w:p>
        </w:tc>
        <w:tc>
          <w:tcPr>
            <w:tcW w:w="1670" w:type="dxa"/>
            <w:tcBorders>
              <w:top w:val="nil"/>
              <w:left w:val="nil"/>
              <w:bottom w:val="single" w:sz="8" w:space="0" w:color="auto"/>
              <w:right w:val="single" w:sz="8" w:space="0" w:color="auto"/>
            </w:tcBorders>
            <w:shd w:val="clear" w:color="auto" w:fill="auto"/>
            <w:noWrap/>
            <w:vAlign w:val="center"/>
            <w:hideMark/>
          </w:tcPr>
          <w:p w14:paraId="6A7BA172"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0</w:t>
            </w:r>
          </w:p>
        </w:tc>
        <w:tc>
          <w:tcPr>
            <w:tcW w:w="1328" w:type="dxa"/>
            <w:tcBorders>
              <w:top w:val="nil"/>
              <w:left w:val="nil"/>
              <w:bottom w:val="single" w:sz="8" w:space="0" w:color="auto"/>
              <w:right w:val="single" w:sz="8" w:space="0" w:color="auto"/>
            </w:tcBorders>
            <w:shd w:val="clear" w:color="auto" w:fill="auto"/>
            <w:noWrap/>
            <w:vAlign w:val="center"/>
            <w:hideMark/>
          </w:tcPr>
          <w:p w14:paraId="23ED79BE"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0</w:t>
            </w:r>
          </w:p>
        </w:tc>
      </w:tr>
      <w:tr w:rsidR="00340391" w:rsidRPr="00340391" w14:paraId="7CA024C8" w14:textId="77777777" w:rsidTr="00953F0D">
        <w:trPr>
          <w:trHeight w:val="324"/>
          <w:jc w:val="center"/>
        </w:trPr>
        <w:tc>
          <w:tcPr>
            <w:tcW w:w="1871" w:type="dxa"/>
            <w:vMerge/>
            <w:tcBorders>
              <w:top w:val="nil"/>
              <w:left w:val="single" w:sz="8" w:space="0" w:color="auto"/>
              <w:bottom w:val="single" w:sz="8" w:space="0" w:color="auto"/>
              <w:right w:val="single" w:sz="8" w:space="0" w:color="auto"/>
            </w:tcBorders>
            <w:vAlign w:val="center"/>
            <w:hideMark/>
          </w:tcPr>
          <w:p w14:paraId="672BFD3A" w14:textId="77777777" w:rsidR="00340391" w:rsidRPr="00340391" w:rsidRDefault="00340391" w:rsidP="00340391">
            <w:pPr>
              <w:spacing w:after="0"/>
              <w:rPr>
                <w:rFonts w:ascii="Arial" w:eastAsia="Malgun Gothic" w:hAnsi="Arial" w:cs="Arial"/>
                <w:color w:val="000000"/>
                <w:lang w:val="en-US" w:eastAsia="ko-KR"/>
              </w:rPr>
            </w:pPr>
          </w:p>
        </w:tc>
        <w:tc>
          <w:tcPr>
            <w:tcW w:w="2981" w:type="dxa"/>
            <w:tcBorders>
              <w:top w:val="nil"/>
              <w:left w:val="nil"/>
              <w:bottom w:val="single" w:sz="8" w:space="0" w:color="auto"/>
              <w:right w:val="single" w:sz="8" w:space="0" w:color="auto"/>
            </w:tcBorders>
            <w:shd w:val="clear" w:color="auto" w:fill="auto"/>
            <w:noWrap/>
            <w:vAlign w:val="center"/>
            <w:hideMark/>
          </w:tcPr>
          <w:p w14:paraId="1D9E855F" w14:textId="77777777"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Penetration Loss</w:t>
            </w:r>
            <w:r w:rsidRPr="00340391">
              <w:rPr>
                <w:rFonts w:ascii="Arial" w:eastAsia="Malgun Gothic" w:hAnsi="Arial" w:cs="Arial"/>
                <w:color w:val="000000"/>
                <w:vertAlign w:val="superscript"/>
                <w:lang w:val="en-US" w:eastAsia="ko-KR"/>
              </w:rPr>
              <w:t>3</w:t>
            </w:r>
            <w:r w:rsidRPr="00340391">
              <w:rPr>
                <w:rFonts w:ascii="Arial" w:eastAsia="Malgun Gothic" w:hAnsi="Arial" w:cs="Arial"/>
                <w:color w:val="000000"/>
                <w:lang w:val="en-US" w:eastAsia="ko-KR"/>
              </w:rPr>
              <w:t xml:space="preserve"> [dB]</w:t>
            </w:r>
          </w:p>
        </w:tc>
        <w:tc>
          <w:tcPr>
            <w:tcW w:w="1670" w:type="dxa"/>
            <w:tcBorders>
              <w:top w:val="nil"/>
              <w:left w:val="nil"/>
              <w:bottom w:val="single" w:sz="8" w:space="0" w:color="auto"/>
              <w:right w:val="single" w:sz="8" w:space="0" w:color="auto"/>
            </w:tcBorders>
            <w:shd w:val="clear" w:color="auto" w:fill="auto"/>
            <w:noWrap/>
            <w:vAlign w:val="center"/>
            <w:hideMark/>
          </w:tcPr>
          <w:p w14:paraId="2A538666" w14:textId="17BC6B90" w:rsidR="00340391" w:rsidRPr="00340391" w:rsidRDefault="000F3DBB" w:rsidP="00340391">
            <w:pPr>
              <w:spacing w:after="0"/>
              <w:jc w:val="center"/>
              <w:rPr>
                <w:rFonts w:ascii="Arial" w:eastAsia="Malgun Gothic" w:hAnsi="Arial" w:cs="Arial"/>
                <w:color w:val="000000"/>
                <w:lang w:val="en-US" w:eastAsia="ko-KR"/>
              </w:rPr>
            </w:pPr>
            <w:r w:rsidRPr="00953F0D">
              <w:rPr>
                <w:rFonts w:ascii="Arial" w:eastAsia="Malgun Gothic" w:hAnsi="Arial" w:cs="Arial"/>
                <w:color w:val="000000"/>
                <w:highlight w:val="yellow"/>
                <w:lang w:val="en-US" w:eastAsia="ko-KR"/>
              </w:rPr>
              <w:t>0</w:t>
            </w:r>
          </w:p>
        </w:tc>
        <w:tc>
          <w:tcPr>
            <w:tcW w:w="1328" w:type="dxa"/>
            <w:tcBorders>
              <w:top w:val="nil"/>
              <w:left w:val="nil"/>
              <w:bottom w:val="single" w:sz="8" w:space="0" w:color="auto"/>
              <w:right w:val="single" w:sz="8" w:space="0" w:color="auto"/>
            </w:tcBorders>
            <w:shd w:val="clear" w:color="auto" w:fill="auto"/>
            <w:noWrap/>
            <w:vAlign w:val="center"/>
            <w:hideMark/>
          </w:tcPr>
          <w:p w14:paraId="6157B3F8"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0</w:t>
            </w:r>
          </w:p>
        </w:tc>
      </w:tr>
      <w:tr w:rsidR="00340391" w:rsidRPr="00340391" w14:paraId="13BD8B48" w14:textId="77777777" w:rsidTr="00953F0D">
        <w:trPr>
          <w:trHeight w:val="324"/>
          <w:jc w:val="center"/>
        </w:trPr>
        <w:tc>
          <w:tcPr>
            <w:tcW w:w="1871" w:type="dxa"/>
            <w:vMerge/>
            <w:tcBorders>
              <w:top w:val="nil"/>
              <w:left w:val="single" w:sz="8" w:space="0" w:color="auto"/>
              <w:bottom w:val="single" w:sz="8" w:space="0" w:color="auto"/>
              <w:right w:val="single" w:sz="8" w:space="0" w:color="auto"/>
            </w:tcBorders>
            <w:vAlign w:val="center"/>
            <w:hideMark/>
          </w:tcPr>
          <w:p w14:paraId="26AFF7E1" w14:textId="77777777" w:rsidR="00340391" w:rsidRPr="00340391" w:rsidRDefault="00340391" w:rsidP="00340391">
            <w:pPr>
              <w:spacing w:after="0"/>
              <w:rPr>
                <w:rFonts w:ascii="Arial" w:eastAsia="Malgun Gothic" w:hAnsi="Arial" w:cs="Arial"/>
                <w:color w:val="000000"/>
                <w:lang w:val="en-US" w:eastAsia="ko-KR"/>
              </w:rPr>
            </w:pPr>
          </w:p>
        </w:tc>
        <w:tc>
          <w:tcPr>
            <w:tcW w:w="2981" w:type="dxa"/>
            <w:tcBorders>
              <w:top w:val="nil"/>
              <w:left w:val="nil"/>
              <w:bottom w:val="single" w:sz="8" w:space="0" w:color="auto"/>
              <w:right w:val="single" w:sz="8" w:space="0" w:color="auto"/>
            </w:tcBorders>
            <w:shd w:val="clear" w:color="auto" w:fill="auto"/>
            <w:noWrap/>
            <w:vAlign w:val="center"/>
            <w:hideMark/>
          </w:tcPr>
          <w:p w14:paraId="47C549E1" w14:textId="77777777"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Total [dB]</w:t>
            </w:r>
          </w:p>
        </w:tc>
        <w:tc>
          <w:tcPr>
            <w:tcW w:w="1670" w:type="dxa"/>
            <w:tcBorders>
              <w:top w:val="nil"/>
              <w:left w:val="nil"/>
              <w:bottom w:val="single" w:sz="8" w:space="0" w:color="auto"/>
              <w:right w:val="single" w:sz="8" w:space="0" w:color="auto"/>
            </w:tcBorders>
            <w:shd w:val="clear" w:color="auto" w:fill="auto"/>
            <w:noWrap/>
            <w:vAlign w:val="center"/>
            <w:hideMark/>
          </w:tcPr>
          <w:p w14:paraId="781C1343" w14:textId="66F8DF9E" w:rsidR="00340391" w:rsidRPr="00340391" w:rsidRDefault="00E61AFD" w:rsidP="00340391">
            <w:pPr>
              <w:spacing w:after="0"/>
              <w:jc w:val="center"/>
              <w:rPr>
                <w:rFonts w:ascii="Arial" w:eastAsia="Malgun Gothic" w:hAnsi="Arial" w:cs="Arial"/>
                <w:color w:val="000000"/>
                <w:lang w:val="en-US" w:eastAsia="ko-KR"/>
              </w:rPr>
            </w:pPr>
            <w:r>
              <w:rPr>
                <w:rFonts w:ascii="Arial" w:eastAsia="Malgun Gothic" w:hAnsi="Arial" w:cs="Arial"/>
                <w:color w:val="000000"/>
                <w:lang w:val="en-US" w:eastAsia="ko-KR"/>
              </w:rPr>
              <w:t>-21</w:t>
            </w:r>
          </w:p>
        </w:tc>
        <w:tc>
          <w:tcPr>
            <w:tcW w:w="1328" w:type="dxa"/>
            <w:tcBorders>
              <w:top w:val="nil"/>
              <w:left w:val="nil"/>
              <w:bottom w:val="single" w:sz="8" w:space="0" w:color="auto"/>
              <w:right w:val="single" w:sz="8" w:space="0" w:color="auto"/>
            </w:tcBorders>
            <w:shd w:val="clear" w:color="auto" w:fill="auto"/>
            <w:noWrap/>
            <w:vAlign w:val="center"/>
            <w:hideMark/>
          </w:tcPr>
          <w:p w14:paraId="681BF61C"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r>
      <w:tr w:rsidR="00340391" w:rsidRPr="00340391" w14:paraId="6F03F70F" w14:textId="77777777" w:rsidTr="00953F0D">
        <w:trPr>
          <w:trHeight w:val="324"/>
          <w:jc w:val="center"/>
        </w:trPr>
        <w:tc>
          <w:tcPr>
            <w:tcW w:w="485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950D57"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Fading Margin [dB]</w:t>
            </w:r>
          </w:p>
        </w:tc>
        <w:tc>
          <w:tcPr>
            <w:tcW w:w="1670" w:type="dxa"/>
            <w:tcBorders>
              <w:top w:val="nil"/>
              <w:left w:val="nil"/>
              <w:bottom w:val="single" w:sz="8" w:space="0" w:color="auto"/>
              <w:right w:val="single" w:sz="8" w:space="0" w:color="auto"/>
            </w:tcBorders>
            <w:shd w:val="clear" w:color="auto" w:fill="auto"/>
            <w:noWrap/>
            <w:vAlign w:val="center"/>
            <w:hideMark/>
          </w:tcPr>
          <w:p w14:paraId="7C7497FA"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w:t>
            </w:r>
          </w:p>
        </w:tc>
        <w:tc>
          <w:tcPr>
            <w:tcW w:w="1328" w:type="dxa"/>
            <w:tcBorders>
              <w:top w:val="nil"/>
              <w:left w:val="nil"/>
              <w:bottom w:val="single" w:sz="8" w:space="0" w:color="auto"/>
              <w:right w:val="single" w:sz="8" w:space="0" w:color="auto"/>
            </w:tcBorders>
            <w:shd w:val="clear" w:color="auto" w:fill="auto"/>
            <w:noWrap/>
            <w:vAlign w:val="center"/>
            <w:hideMark/>
          </w:tcPr>
          <w:p w14:paraId="1FF75852"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w:t>
            </w:r>
          </w:p>
        </w:tc>
      </w:tr>
      <w:tr w:rsidR="00340391" w:rsidRPr="00340391" w14:paraId="6E04EE55" w14:textId="77777777" w:rsidTr="00953F0D">
        <w:trPr>
          <w:trHeight w:val="324"/>
          <w:jc w:val="center"/>
        </w:trPr>
        <w:tc>
          <w:tcPr>
            <w:tcW w:w="4852"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2A0046"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Interference Margin [dB]</w:t>
            </w:r>
          </w:p>
        </w:tc>
        <w:tc>
          <w:tcPr>
            <w:tcW w:w="1670" w:type="dxa"/>
            <w:tcBorders>
              <w:top w:val="nil"/>
              <w:left w:val="nil"/>
              <w:bottom w:val="single" w:sz="8" w:space="0" w:color="auto"/>
              <w:right w:val="single" w:sz="8" w:space="0" w:color="auto"/>
            </w:tcBorders>
            <w:shd w:val="clear" w:color="auto" w:fill="auto"/>
            <w:noWrap/>
            <w:vAlign w:val="center"/>
            <w:hideMark/>
          </w:tcPr>
          <w:p w14:paraId="005EEBDB"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c>
          <w:tcPr>
            <w:tcW w:w="1328" w:type="dxa"/>
            <w:tcBorders>
              <w:top w:val="nil"/>
              <w:left w:val="nil"/>
              <w:bottom w:val="single" w:sz="8" w:space="0" w:color="auto"/>
              <w:right w:val="single" w:sz="8" w:space="0" w:color="auto"/>
            </w:tcBorders>
            <w:shd w:val="clear" w:color="auto" w:fill="auto"/>
            <w:noWrap/>
            <w:vAlign w:val="center"/>
            <w:hideMark/>
          </w:tcPr>
          <w:p w14:paraId="548ADB1E"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r>
      <w:tr w:rsidR="00340391" w:rsidRPr="00340391" w14:paraId="351A979D" w14:textId="77777777" w:rsidTr="00953F0D">
        <w:trPr>
          <w:trHeight w:val="324"/>
          <w:jc w:val="center"/>
        </w:trPr>
        <w:tc>
          <w:tcPr>
            <w:tcW w:w="187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4E381256"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DL</w:t>
            </w:r>
          </w:p>
        </w:tc>
        <w:tc>
          <w:tcPr>
            <w:tcW w:w="2981" w:type="dxa"/>
            <w:tcBorders>
              <w:top w:val="nil"/>
              <w:left w:val="nil"/>
              <w:bottom w:val="single" w:sz="8" w:space="0" w:color="auto"/>
              <w:right w:val="single" w:sz="8" w:space="0" w:color="auto"/>
            </w:tcBorders>
            <w:shd w:val="clear" w:color="auto" w:fill="auto"/>
            <w:noWrap/>
            <w:vAlign w:val="center"/>
            <w:hideMark/>
          </w:tcPr>
          <w:p w14:paraId="582456F7" w14:textId="77777777"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 xml:space="preserve">BS </w:t>
            </w:r>
            <w:proofErr w:type="spellStart"/>
            <w:r w:rsidRPr="00340391">
              <w:rPr>
                <w:rFonts w:ascii="Arial" w:eastAsia="Malgun Gothic" w:hAnsi="Arial" w:cs="Arial"/>
                <w:color w:val="000000"/>
                <w:lang w:val="en-US" w:eastAsia="ko-KR"/>
              </w:rPr>
              <w:t>Tx</w:t>
            </w:r>
            <w:proofErr w:type="spellEnd"/>
            <w:r w:rsidRPr="00340391">
              <w:rPr>
                <w:rFonts w:ascii="Arial" w:eastAsia="Malgun Gothic" w:hAnsi="Arial" w:cs="Arial"/>
                <w:color w:val="000000"/>
                <w:lang w:val="en-US" w:eastAsia="ko-KR"/>
              </w:rPr>
              <w:t xml:space="preserve"> Power [</w:t>
            </w:r>
            <w:proofErr w:type="spellStart"/>
            <w:r w:rsidRPr="00340391">
              <w:rPr>
                <w:rFonts w:ascii="Arial" w:eastAsia="Malgun Gothic" w:hAnsi="Arial" w:cs="Arial"/>
                <w:color w:val="000000"/>
                <w:lang w:val="en-US" w:eastAsia="ko-KR"/>
              </w:rPr>
              <w:t>dBm</w:t>
            </w:r>
            <w:proofErr w:type="spellEnd"/>
            <w:r w:rsidRPr="00340391">
              <w:rPr>
                <w:rFonts w:ascii="Arial" w:eastAsia="Malgun Gothic" w:hAnsi="Arial" w:cs="Arial"/>
                <w:color w:val="000000"/>
                <w:lang w:val="en-US" w:eastAsia="ko-KR"/>
              </w:rPr>
              <w:t>]</w:t>
            </w:r>
          </w:p>
        </w:tc>
        <w:tc>
          <w:tcPr>
            <w:tcW w:w="1670" w:type="dxa"/>
            <w:tcBorders>
              <w:top w:val="nil"/>
              <w:left w:val="nil"/>
              <w:bottom w:val="single" w:sz="8" w:space="0" w:color="auto"/>
              <w:right w:val="single" w:sz="8" w:space="0" w:color="auto"/>
            </w:tcBorders>
            <w:shd w:val="clear" w:color="auto" w:fill="auto"/>
            <w:noWrap/>
            <w:vAlign w:val="center"/>
            <w:hideMark/>
          </w:tcPr>
          <w:p w14:paraId="33EC71FF"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46</w:t>
            </w:r>
          </w:p>
        </w:tc>
        <w:tc>
          <w:tcPr>
            <w:tcW w:w="1328" w:type="dxa"/>
            <w:tcBorders>
              <w:top w:val="nil"/>
              <w:left w:val="nil"/>
              <w:bottom w:val="single" w:sz="8" w:space="0" w:color="auto"/>
              <w:right w:val="single" w:sz="8" w:space="0" w:color="auto"/>
            </w:tcBorders>
            <w:shd w:val="clear" w:color="auto" w:fill="auto"/>
            <w:noWrap/>
            <w:vAlign w:val="center"/>
            <w:hideMark/>
          </w:tcPr>
          <w:p w14:paraId="10DE2413"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46</w:t>
            </w:r>
          </w:p>
        </w:tc>
      </w:tr>
      <w:tr w:rsidR="00340391" w:rsidRPr="00340391" w14:paraId="57F61C3B" w14:textId="77777777" w:rsidTr="00953F0D">
        <w:trPr>
          <w:trHeight w:val="324"/>
          <w:jc w:val="center"/>
        </w:trPr>
        <w:tc>
          <w:tcPr>
            <w:tcW w:w="1871" w:type="dxa"/>
            <w:vMerge/>
            <w:tcBorders>
              <w:top w:val="nil"/>
              <w:left w:val="single" w:sz="8" w:space="0" w:color="auto"/>
              <w:bottom w:val="single" w:sz="8" w:space="0" w:color="auto"/>
              <w:right w:val="single" w:sz="8" w:space="0" w:color="auto"/>
            </w:tcBorders>
            <w:vAlign w:val="center"/>
            <w:hideMark/>
          </w:tcPr>
          <w:p w14:paraId="58372A0A" w14:textId="77777777" w:rsidR="00340391" w:rsidRPr="00340391" w:rsidRDefault="00340391" w:rsidP="00340391">
            <w:pPr>
              <w:spacing w:after="0"/>
              <w:rPr>
                <w:rFonts w:ascii="Arial" w:eastAsia="Malgun Gothic" w:hAnsi="Arial" w:cs="Arial"/>
                <w:color w:val="000000"/>
                <w:lang w:val="en-US" w:eastAsia="ko-KR"/>
              </w:rPr>
            </w:pPr>
          </w:p>
        </w:tc>
        <w:tc>
          <w:tcPr>
            <w:tcW w:w="2981" w:type="dxa"/>
            <w:tcBorders>
              <w:top w:val="nil"/>
              <w:left w:val="nil"/>
              <w:bottom w:val="single" w:sz="8" w:space="0" w:color="auto"/>
              <w:right w:val="single" w:sz="8" w:space="0" w:color="auto"/>
            </w:tcBorders>
            <w:shd w:val="clear" w:color="auto" w:fill="auto"/>
            <w:noWrap/>
            <w:vAlign w:val="center"/>
            <w:hideMark/>
          </w:tcPr>
          <w:p w14:paraId="5754B0D3" w14:textId="77777777"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UE REFSENS</w:t>
            </w:r>
            <w:r w:rsidRPr="00340391">
              <w:rPr>
                <w:rFonts w:ascii="Arial" w:eastAsia="Malgun Gothic" w:hAnsi="Arial" w:cs="Arial"/>
                <w:color w:val="000000"/>
                <w:vertAlign w:val="superscript"/>
                <w:lang w:val="en-US" w:eastAsia="ko-KR"/>
              </w:rPr>
              <w:t>4</w:t>
            </w:r>
            <w:r w:rsidRPr="00340391">
              <w:rPr>
                <w:rFonts w:ascii="Arial" w:eastAsia="Malgun Gothic" w:hAnsi="Arial" w:cs="Arial"/>
                <w:color w:val="000000"/>
                <w:lang w:val="en-US" w:eastAsia="ko-KR"/>
              </w:rPr>
              <w:t xml:space="preserve"> [</w:t>
            </w:r>
            <w:proofErr w:type="spellStart"/>
            <w:r w:rsidRPr="00340391">
              <w:rPr>
                <w:rFonts w:ascii="Arial" w:eastAsia="Malgun Gothic" w:hAnsi="Arial" w:cs="Arial"/>
                <w:color w:val="000000"/>
                <w:lang w:val="en-US" w:eastAsia="ko-KR"/>
              </w:rPr>
              <w:t>dBm</w:t>
            </w:r>
            <w:proofErr w:type="spellEnd"/>
            <w:r w:rsidRPr="00340391">
              <w:rPr>
                <w:rFonts w:ascii="Arial" w:eastAsia="Malgun Gothic" w:hAnsi="Arial" w:cs="Arial"/>
                <w:color w:val="000000"/>
                <w:lang w:val="en-US" w:eastAsia="ko-KR"/>
              </w:rPr>
              <w:t>]</w:t>
            </w:r>
          </w:p>
        </w:tc>
        <w:tc>
          <w:tcPr>
            <w:tcW w:w="1670" w:type="dxa"/>
            <w:tcBorders>
              <w:top w:val="nil"/>
              <w:left w:val="nil"/>
              <w:bottom w:val="single" w:sz="8" w:space="0" w:color="auto"/>
              <w:right w:val="single" w:sz="8" w:space="0" w:color="auto"/>
            </w:tcBorders>
            <w:shd w:val="clear" w:color="auto" w:fill="auto"/>
            <w:noWrap/>
            <w:vAlign w:val="center"/>
            <w:hideMark/>
          </w:tcPr>
          <w:p w14:paraId="20FB16C1"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-87.4</w:t>
            </w:r>
          </w:p>
        </w:tc>
        <w:tc>
          <w:tcPr>
            <w:tcW w:w="1328" w:type="dxa"/>
            <w:tcBorders>
              <w:top w:val="nil"/>
              <w:left w:val="nil"/>
              <w:bottom w:val="single" w:sz="8" w:space="0" w:color="auto"/>
              <w:right w:val="single" w:sz="8" w:space="0" w:color="auto"/>
            </w:tcBorders>
            <w:shd w:val="clear" w:color="auto" w:fill="auto"/>
            <w:noWrap/>
            <w:vAlign w:val="center"/>
            <w:hideMark/>
          </w:tcPr>
          <w:p w14:paraId="5BA4AFB8"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-84.7</w:t>
            </w:r>
          </w:p>
        </w:tc>
      </w:tr>
      <w:tr w:rsidR="00340391" w:rsidRPr="00340391" w14:paraId="0FDC636A" w14:textId="77777777" w:rsidTr="00953F0D">
        <w:trPr>
          <w:trHeight w:val="324"/>
          <w:jc w:val="center"/>
        </w:trPr>
        <w:tc>
          <w:tcPr>
            <w:tcW w:w="1871" w:type="dxa"/>
            <w:vMerge/>
            <w:tcBorders>
              <w:top w:val="nil"/>
              <w:left w:val="single" w:sz="8" w:space="0" w:color="auto"/>
              <w:bottom w:val="single" w:sz="8" w:space="0" w:color="auto"/>
              <w:right w:val="single" w:sz="8" w:space="0" w:color="auto"/>
            </w:tcBorders>
            <w:vAlign w:val="center"/>
            <w:hideMark/>
          </w:tcPr>
          <w:p w14:paraId="17A5DCFA" w14:textId="77777777" w:rsidR="00340391" w:rsidRPr="00340391" w:rsidRDefault="00340391" w:rsidP="00340391">
            <w:pPr>
              <w:spacing w:after="0"/>
              <w:rPr>
                <w:rFonts w:ascii="Arial" w:eastAsia="Malgun Gothic" w:hAnsi="Arial" w:cs="Arial"/>
                <w:color w:val="000000"/>
                <w:lang w:val="en-US" w:eastAsia="ko-KR"/>
              </w:rPr>
            </w:pPr>
          </w:p>
        </w:tc>
        <w:tc>
          <w:tcPr>
            <w:tcW w:w="2981" w:type="dxa"/>
            <w:tcBorders>
              <w:top w:val="nil"/>
              <w:left w:val="nil"/>
              <w:bottom w:val="single" w:sz="8" w:space="0" w:color="auto"/>
              <w:right w:val="single" w:sz="8" w:space="0" w:color="auto"/>
            </w:tcBorders>
            <w:shd w:val="clear" w:color="000000" w:fill="C6EFCE"/>
            <w:noWrap/>
            <w:vAlign w:val="center"/>
            <w:hideMark/>
          </w:tcPr>
          <w:p w14:paraId="511B189E" w14:textId="77777777" w:rsidR="00340391" w:rsidRPr="00340391" w:rsidRDefault="00340391" w:rsidP="00340391">
            <w:pPr>
              <w:spacing w:after="0"/>
              <w:rPr>
                <w:rFonts w:ascii="Arial" w:eastAsia="Malgun Gothic" w:hAnsi="Arial" w:cs="Arial"/>
                <w:color w:val="006100"/>
                <w:lang w:val="en-US" w:eastAsia="ko-KR"/>
              </w:rPr>
            </w:pPr>
            <w:r w:rsidRPr="00340391">
              <w:rPr>
                <w:rFonts w:ascii="Arial" w:eastAsia="Malgun Gothic" w:hAnsi="Arial" w:cs="Arial"/>
                <w:color w:val="006100"/>
                <w:lang w:val="en-US" w:eastAsia="ko-KR"/>
              </w:rPr>
              <w:t>MCL</w:t>
            </w:r>
            <w:r w:rsidRPr="00340391">
              <w:rPr>
                <w:rFonts w:ascii="Arial" w:eastAsia="Malgun Gothic" w:hAnsi="Arial" w:cs="Arial"/>
                <w:color w:val="006100"/>
                <w:vertAlign w:val="subscript"/>
                <w:lang w:val="en-US" w:eastAsia="ko-KR"/>
              </w:rPr>
              <w:t>DL</w:t>
            </w:r>
            <w:r w:rsidRPr="00340391">
              <w:rPr>
                <w:rFonts w:ascii="Arial" w:eastAsia="Malgun Gothic" w:hAnsi="Arial" w:cs="Arial"/>
                <w:color w:val="006100"/>
                <w:lang w:val="en-US" w:eastAsia="ko-KR"/>
              </w:rPr>
              <w:t xml:space="preserve"> [dB]</w:t>
            </w:r>
          </w:p>
        </w:tc>
        <w:tc>
          <w:tcPr>
            <w:tcW w:w="1670" w:type="dxa"/>
            <w:tcBorders>
              <w:top w:val="nil"/>
              <w:left w:val="nil"/>
              <w:bottom w:val="single" w:sz="8" w:space="0" w:color="auto"/>
              <w:right w:val="single" w:sz="8" w:space="0" w:color="auto"/>
            </w:tcBorders>
            <w:shd w:val="clear" w:color="000000" w:fill="C6EFCE"/>
            <w:noWrap/>
            <w:vAlign w:val="center"/>
            <w:hideMark/>
          </w:tcPr>
          <w:p w14:paraId="6C01C15E" w14:textId="2170D58A" w:rsidR="00340391" w:rsidRPr="00340391" w:rsidRDefault="009C22B8" w:rsidP="00340391">
            <w:pPr>
              <w:spacing w:after="0"/>
              <w:jc w:val="center"/>
              <w:rPr>
                <w:rFonts w:ascii="Arial" w:eastAsia="Malgun Gothic" w:hAnsi="Arial" w:cs="Arial"/>
                <w:color w:val="006100"/>
                <w:lang w:val="en-US" w:eastAsia="ko-KR"/>
              </w:rPr>
            </w:pPr>
            <w:r w:rsidRPr="00953F0D">
              <w:rPr>
                <w:rFonts w:ascii="Arial" w:eastAsia="Malgun Gothic" w:hAnsi="Arial" w:cs="Arial"/>
                <w:color w:val="006100"/>
                <w:highlight w:val="yellow"/>
              </w:rPr>
              <w:t>1</w:t>
            </w:r>
            <w:r w:rsidR="000F3DBB" w:rsidRPr="00953F0D">
              <w:rPr>
                <w:rFonts w:ascii="Arial" w:eastAsia="Malgun Gothic" w:hAnsi="Arial" w:cs="Arial"/>
                <w:color w:val="006100"/>
                <w:highlight w:val="yellow"/>
              </w:rPr>
              <w:t>22.4</w:t>
            </w:r>
          </w:p>
        </w:tc>
        <w:tc>
          <w:tcPr>
            <w:tcW w:w="1328" w:type="dxa"/>
            <w:tcBorders>
              <w:top w:val="nil"/>
              <w:left w:val="nil"/>
              <w:bottom w:val="single" w:sz="8" w:space="0" w:color="auto"/>
              <w:right w:val="single" w:sz="8" w:space="0" w:color="auto"/>
            </w:tcBorders>
            <w:shd w:val="clear" w:color="000000" w:fill="C6EFCE"/>
            <w:noWrap/>
            <w:vAlign w:val="center"/>
            <w:hideMark/>
          </w:tcPr>
          <w:p w14:paraId="1A642B43" w14:textId="77777777" w:rsidR="00340391" w:rsidRPr="00340391" w:rsidRDefault="00340391" w:rsidP="00340391">
            <w:pPr>
              <w:spacing w:after="0"/>
              <w:jc w:val="center"/>
              <w:rPr>
                <w:rFonts w:ascii="Arial" w:eastAsia="Malgun Gothic" w:hAnsi="Arial" w:cs="Arial"/>
                <w:color w:val="006100"/>
                <w:lang w:val="en-US" w:eastAsia="ko-KR"/>
              </w:rPr>
            </w:pPr>
            <w:r w:rsidRPr="00340391">
              <w:rPr>
                <w:rFonts w:ascii="Arial" w:eastAsia="Malgun Gothic" w:hAnsi="Arial" w:cs="Arial"/>
                <w:color w:val="006100"/>
              </w:rPr>
              <w:t>128.7</w:t>
            </w:r>
          </w:p>
        </w:tc>
      </w:tr>
      <w:tr w:rsidR="00340391" w:rsidRPr="00340391" w14:paraId="568BBAC8" w14:textId="77777777" w:rsidTr="00953F0D">
        <w:trPr>
          <w:trHeight w:val="324"/>
          <w:jc w:val="center"/>
        </w:trPr>
        <w:tc>
          <w:tcPr>
            <w:tcW w:w="187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14DE8438"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UL</w:t>
            </w:r>
          </w:p>
        </w:tc>
        <w:tc>
          <w:tcPr>
            <w:tcW w:w="2981" w:type="dxa"/>
            <w:tcBorders>
              <w:top w:val="nil"/>
              <w:left w:val="nil"/>
              <w:bottom w:val="single" w:sz="8" w:space="0" w:color="auto"/>
              <w:right w:val="single" w:sz="8" w:space="0" w:color="auto"/>
            </w:tcBorders>
            <w:shd w:val="clear" w:color="auto" w:fill="auto"/>
            <w:noWrap/>
            <w:vAlign w:val="center"/>
            <w:hideMark/>
          </w:tcPr>
          <w:p w14:paraId="3783205A" w14:textId="77777777"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 xml:space="preserve">UE </w:t>
            </w:r>
            <w:proofErr w:type="spellStart"/>
            <w:r w:rsidRPr="00340391">
              <w:rPr>
                <w:rFonts w:ascii="Arial" w:eastAsia="Malgun Gothic" w:hAnsi="Arial" w:cs="Arial"/>
                <w:color w:val="000000"/>
                <w:lang w:val="en-US" w:eastAsia="ko-KR"/>
              </w:rPr>
              <w:t>Tx</w:t>
            </w:r>
            <w:proofErr w:type="spellEnd"/>
            <w:r w:rsidRPr="00340391">
              <w:rPr>
                <w:rFonts w:ascii="Arial" w:eastAsia="Malgun Gothic" w:hAnsi="Arial" w:cs="Arial"/>
                <w:color w:val="000000"/>
                <w:lang w:val="en-US" w:eastAsia="ko-KR"/>
              </w:rPr>
              <w:t xml:space="preserve"> Power [</w:t>
            </w:r>
            <w:proofErr w:type="spellStart"/>
            <w:r w:rsidRPr="00340391">
              <w:rPr>
                <w:rFonts w:ascii="Arial" w:eastAsia="Malgun Gothic" w:hAnsi="Arial" w:cs="Arial"/>
                <w:color w:val="000000"/>
                <w:lang w:val="en-US" w:eastAsia="ko-KR"/>
              </w:rPr>
              <w:t>dBm</w:t>
            </w:r>
            <w:proofErr w:type="spellEnd"/>
            <w:r w:rsidRPr="00340391">
              <w:rPr>
                <w:rFonts w:ascii="Arial" w:eastAsia="Malgun Gothic" w:hAnsi="Arial" w:cs="Arial"/>
                <w:color w:val="000000"/>
                <w:lang w:val="en-US" w:eastAsia="ko-KR"/>
              </w:rPr>
              <w:t>]</w:t>
            </w:r>
          </w:p>
        </w:tc>
        <w:tc>
          <w:tcPr>
            <w:tcW w:w="1670" w:type="dxa"/>
            <w:tcBorders>
              <w:top w:val="nil"/>
              <w:left w:val="nil"/>
              <w:bottom w:val="single" w:sz="8" w:space="0" w:color="auto"/>
              <w:right w:val="single" w:sz="8" w:space="0" w:color="auto"/>
            </w:tcBorders>
            <w:shd w:val="clear" w:color="auto" w:fill="auto"/>
            <w:noWrap/>
            <w:vAlign w:val="center"/>
            <w:hideMark/>
          </w:tcPr>
          <w:p w14:paraId="6ABC5E42"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26</w:t>
            </w:r>
          </w:p>
        </w:tc>
        <w:tc>
          <w:tcPr>
            <w:tcW w:w="1328" w:type="dxa"/>
            <w:tcBorders>
              <w:top w:val="nil"/>
              <w:left w:val="nil"/>
              <w:bottom w:val="single" w:sz="8" w:space="0" w:color="auto"/>
              <w:right w:val="single" w:sz="8" w:space="0" w:color="auto"/>
            </w:tcBorders>
            <w:shd w:val="clear" w:color="auto" w:fill="auto"/>
            <w:noWrap/>
            <w:vAlign w:val="center"/>
            <w:hideMark/>
          </w:tcPr>
          <w:p w14:paraId="5778F63F"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26</w:t>
            </w:r>
          </w:p>
        </w:tc>
      </w:tr>
      <w:tr w:rsidR="00340391" w:rsidRPr="00340391" w14:paraId="5D383521" w14:textId="77777777" w:rsidTr="00953F0D">
        <w:trPr>
          <w:trHeight w:val="324"/>
          <w:jc w:val="center"/>
        </w:trPr>
        <w:tc>
          <w:tcPr>
            <w:tcW w:w="1871" w:type="dxa"/>
            <w:vMerge/>
            <w:tcBorders>
              <w:top w:val="nil"/>
              <w:left w:val="single" w:sz="8" w:space="0" w:color="auto"/>
              <w:bottom w:val="single" w:sz="8" w:space="0" w:color="auto"/>
              <w:right w:val="single" w:sz="8" w:space="0" w:color="auto"/>
            </w:tcBorders>
            <w:vAlign w:val="center"/>
            <w:hideMark/>
          </w:tcPr>
          <w:p w14:paraId="49897A13" w14:textId="77777777" w:rsidR="00340391" w:rsidRPr="00340391" w:rsidRDefault="00340391" w:rsidP="00340391">
            <w:pPr>
              <w:spacing w:after="0"/>
              <w:rPr>
                <w:rFonts w:ascii="Arial" w:eastAsia="Malgun Gothic" w:hAnsi="Arial" w:cs="Arial"/>
                <w:color w:val="000000"/>
                <w:lang w:val="en-US" w:eastAsia="ko-KR"/>
              </w:rPr>
            </w:pPr>
          </w:p>
        </w:tc>
        <w:tc>
          <w:tcPr>
            <w:tcW w:w="2981" w:type="dxa"/>
            <w:tcBorders>
              <w:top w:val="nil"/>
              <w:left w:val="nil"/>
              <w:bottom w:val="single" w:sz="8" w:space="0" w:color="auto"/>
              <w:right w:val="single" w:sz="8" w:space="0" w:color="auto"/>
            </w:tcBorders>
            <w:shd w:val="clear" w:color="auto" w:fill="auto"/>
            <w:noWrap/>
            <w:vAlign w:val="center"/>
            <w:hideMark/>
          </w:tcPr>
          <w:p w14:paraId="3A1D0890" w14:textId="77777777" w:rsidR="00340391" w:rsidRPr="00340391" w:rsidRDefault="00340391" w:rsidP="00340391">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BS REFSENS</w:t>
            </w:r>
            <w:r w:rsidRPr="00340391">
              <w:rPr>
                <w:rFonts w:ascii="Arial" w:eastAsia="Malgun Gothic" w:hAnsi="Arial" w:cs="Arial"/>
                <w:color w:val="000000"/>
                <w:vertAlign w:val="superscript"/>
                <w:lang w:val="en-US" w:eastAsia="ko-KR"/>
              </w:rPr>
              <w:t>5</w:t>
            </w:r>
            <w:r w:rsidRPr="00340391">
              <w:rPr>
                <w:rFonts w:ascii="Arial" w:eastAsia="Malgun Gothic" w:hAnsi="Arial" w:cs="Arial"/>
                <w:color w:val="000000"/>
                <w:lang w:val="en-US" w:eastAsia="ko-KR"/>
              </w:rPr>
              <w:t xml:space="preserve"> [</w:t>
            </w:r>
            <w:proofErr w:type="spellStart"/>
            <w:r w:rsidRPr="00340391">
              <w:rPr>
                <w:rFonts w:ascii="Arial" w:eastAsia="Malgun Gothic" w:hAnsi="Arial" w:cs="Arial"/>
                <w:color w:val="000000"/>
                <w:lang w:val="en-US" w:eastAsia="ko-KR"/>
              </w:rPr>
              <w:t>dBm</w:t>
            </w:r>
            <w:proofErr w:type="spellEnd"/>
            <w:r w:rsidRPr="00340391">
              <w:rPr>
                <w:rFonts w:ascii="Arial" w:eastAsia="Malgun Gothic" w:hAnsi="Arial" w:cs="Arial"/>
                <w:color w:val="000000"/>
                <w:lang w:val="en-US" w:eastAsia="ko-KR"/>
              </w:rPr>
              <w:t>]</w:t>
            </w:r>
          </w:p>
        </w:tc>
        <w:tc>
          <w:tcPr>
            <w:tcW w:w="1670" w:type="dxa"/>
            <w:tcBorders>
              <w:top w:val="nil"/>
              <w:left w:val="nil"/>
              <w:bottom w:val="single" w:sz="8" w:space="0" w:color="auto"/>
              <w:right w:val="single" w:sz="8" w:space="0" w:color="auto"/>
            </w:tcBorders>
            <w:shd w:val="clear" w:color="auto" w:fill="auto"/>
            <w:noWrap/>
            <w:vAlign w:val="center"/>
            <w:hideMark/>
          </w:tcPr>
          <w:p w14:paraId="1D40BDA8"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-95.3</w:t>
            </w:r>
          </w:p>
        </w:tc>
        <w:tc>
          <w:tcPr>
            <w:tcW w:w="1328" w:type="dxa"/>
            <w:tcBorders>
              <w:top w:val="nil"/>
              <w:left w:val="nil"/>
              <w:bottom w:val="single" w:sz="8" w:space="0" w:color="auto"/>
              <w:right w:val="single" w:sz="8" w:space="0" w:color="auto"/>
            </w:tcBorders>
            <w:shd w:val="clear" w:color="auto" w:fill="auto"/>
            <w:noWrap/>
            <w:vAlign w:val="center"/>
            <w:hideMark/>
          </w:tcPr>
          <w:p w14:paraId="57B887A2" w14:textId="77777777" w:rsidR="00340391" w:rsidRPr="00340391" w:rsidRDefault="00340391" w:rsidP="00340391">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-95.3</w:t>
            </w:r>
          </w:p>
        </w:tc>
      </w:tr>
      <w:tr w:rsidR="00340391" w:rsidRPr="00340391" w14:paraId="6687C7FF" w14:textId="77777777" w:rsidTr="00953F0D">
        <w:trPr>
          <w:trHeight w:val="324"/>
          <w:jc w:val="center"/>
        </w:trPr>
        <w:tc>
          <w:tcPr>
            <w:tcW w:w="1871" w:type="dxa"/>
            <w:vMerge/>
            <w:tcBorders>
              <w:top w:val="nil"/>
              <w:left w:val="single" w:sz="8" w:space="0" w:color="auto"/>
              <w:bottom w:val="single" w:sz="8" w:space="0" w:color="auto"/>
              <w:right w:val="single" w:sz="8" w:space="0" w:color="auto"/>
            </w:tcBorders>
            <w:vAlign w:val="center"/>
            <w:hideMark/>
          </w:tcPr>
          <w:p w14:paraId="505B26AD" w14:textId="77777777" w:rsidR="00340391" w:rsidRPr="00340391" w:rsidRDefault="00340391" w:rsidP="00340391">
            <w:pPr>
              <w:spacing w:after="0"/>
              <w:rPr>
                <w:rFonts w:ascii="Arial" w:eastAsia="Malgun Gothic" w:hAnsi="Arial" w:cs="Arial"/>
                <w:color w:val="000000"/>
                <w:lang w:val="en-US" w:eastAsia="ko-KR"/>
              </w:rPr>
            </w:pPr>
          </w:p>
        </w:tc>
        <w:tc>
          <w:tcPr>
            <w:tcW w:w="2981" w:type="dxa"/>
            <w:tcBorders>
              <w:top w:val="nil"/>
              <w:left w:val="nil"/>
              <w:bottom w:val="nil"/>
              <w:right w:val="single" w:sz="8" w:space="0" w:color="auto"/>
            </w:tcBorders>
            <w:shd w:val="clear" w:color="000000" w:fill="C6EFCE"/>
            <w:noWrap/>
            <w:vAlign w:val="center"/>
            <w:hideMark/>
          </w:tcPr>
          <w:p w14:paraId="53E7A612" w14:textId="77777777" w:rsidR="00340391" w:rsidRPr="00340391" w:rsidRDefault="00340391" w:rsidP="00340391">
            <w:pPr>
              <w:spacing w:after="0"/>
              <w:rPr>
                <w:rFonts w:ascii="Arial" w:eastAsia="Malgun Gothic" w:hAnsi="Arial" w:cs="Arial"/>
                <w:color w:val="006100"/>
                <w:lang w:val="en-US" w:eastAsia="ko-KR"/>
              </w:rPr>
            </w:pPr>
            <w:r w:rsidRPr="00340391">
              <w:rPr>
                <w:rFonts w:ascii="Arial" w:eastAsia="Malgun Gothic" w:hAnsi="Arial" w:cs="Arial"/>
                <w:color w:val="006100"/>
                <w:lang w:val="en-US" w:eastAsia="ko-KR"/>
              </w:rPr>
              <w:t>MCL</w:t>
            </w:r>
            <w:r w:rsidRPr="00340391">
              <w:rPr>
                <w:rFonts w:ascii="Arial" w:eastAsia="Malgun Gothic" w:hAnsi="Arial" w:cs="Arial"/>
                <w:color w:val="006100"/>
                <w:vertAlign w:val="subscript"/>
                <w:lang w:val="en-US" w:eastAsia="ko-KR"/>
              </w:rPr>
              <w:t>UL</w:t>
            </w:r>
            <w:r w:rsidRPr="00340391">
              <w:rPr>
                <w:rFonts w:ascii="Arial" w:eastAsia="Malgun Gothic" w:hAnsi="Arial" w:cs="Arial"/>
                <w:color w:val="006100"/>
                <w:lang w:val="en-US" w:eastAsia="ko-KR"/>
              </w:rPr>
              <w:t xml:space="preserve"> [dB]</w:t>
            </w:r>
          </w:p>
        </w:tc>
        <w:tc>
          <w:tcPr>
            <w:tcW w:w="1670" w:type="dxa"/>
            <w:tcBorders>
              <w:top w:val="nil"/>
              <w:left w:val="nil"/>
              <w:bottom w:val="nil"/>
              <w:right w:val="single" w:sz="8" w:space="0" w:color="auto"/>
            </w:tcBorders>
            <w:shd w:val="clear" w:color="000000" w:fill="C6EFCE"/>
            <w:noWrap/>
            <w:vAlign w:val="center"/>
            <w:hideMark/>
          </w:tcPr>
          <w:p w14:paraId="30155228" w14:textId="651265E0" w:rsidR="00340391" w:rsidRPr="00340391" w:rsidRDefault="009C22B8" w:rsidP="00340391">
            <w:pPr>
              <w:spacing w:after="0"/>
              <w:jc w:val="center"/>
              <w:rPr>
                <w:rFonts w:ascii="Arial" w:eastAsia="Malgun Gothic" w:hAnsi="Arial" w:cs="Arial"/>
                <w:color w:val="006100"/>
                <w:lang w:val="en-US" w:eastAsia="ko-KR"/>
              </w:rPr>
            </w:pPr>
            <w:r w:rsidRPr="00953F0D">
              <w:rPr>
                <w:rFonts w:ascii="Arial" w:eastAsia="Malgun Gothic" w:hAnsi="Arial" w:cs="Arial"/>
                <w:color w:val="006100"/>
                <w:highlight w:val="yellow"/>
              </w:rPr>
              <w:t>1</w:t>
            </w:r>
            <w:r w:rsidR="000F3DBB" w:rsidRPr="00953F0D">
              <w:rPr>
                <w:rFonts w:ascii="Arial" w:eastAsia="Malgun Gothic" w:hAnsi="Arial" w:cs="Arial"/>
                <w:color w:val="006100"/>
                <w:highlight w:val="yellow"/>
              </w:rPr>
              <w:t>10.3</w:t>
            </w:r>
          </w:p>
        </w:tc>
        <w:tc>
          <w:tcPr>
            <w:tcW w:w="1328" w:type="dxa"/>
            <w:tcBorders>
              <w:top w:val="nil"/>
              <w:left w:val="nil"/>
              <w:bottom w:val="nil"/>
              <w:right w:val="single" w:sz="8" w:space="0" w:color="auto"/>
            </w:tcBorders>
            <w:shd w:val="clear" w:color="000000" w:fill="C6EFCE"/>
            <w:noWrap/>
            <w:vAlign w:val="center"/>
            <w:hideMark/>
          </w:tcPr>
          <w:p w14:paraId="3CFD8FF0" w14:textId="77777777" w:rsidR="00340391" w:rsidRPr="00340391" w:rsidRDefault="00340391" w:rsidP="00340391">
            <w:pPr>
              <w:spacing w:after="0"/>
              <w:jc w:val="center"/>
              <w:rPr>
                <w:rFonts w:ascii="Arial" w:eastAsia="Malgun Gothic" w:hAnsi="Arial" w:cs="Arial"/>
                <w:color w:val="006100"/>
                <w:lang w:val="en-US" w:eastAsia="ko-KR"/>
              </w:rPr>
            </w:pPr>
            <w:r w:rsidRPr="00340391">
              <w:rPr>
                <w:rFonts w:ascii="Arial" w:eastAsia="Malgun Gothic" w:hAnsi="Arial" w:cs="Arial"/>
                <w:color w:val="006100"/>
              </w:rPr>
              <w:t>119.3</w:t>
            </w:r>
          </w:p>
        </w:tc>
      </w:tr>
      <w:tr w:rsidR="00E61AFD" w:rsidRPr="00340391" w14:paraId="76C03504" w14:textId="77777777" w:rsidTr="00953F0D">
        <w:trPr>
          <w:trHeight w:val="324"/>
          <w:jc w:val="center"/>
        </w:trPr>
        <w:tc>
          <w:tcPr>
            <w:tcW w:w="7850" w:type="dxa"/>
            <w:gridSpan w:val="4"/>
            <w:tcBorders>
              <w:top w:val="nil"/>
              <w:left w:val="single" w:sz="8" w:space="0" w:color="auto"/>
              <w:bottom w:val="single" w:sz="8" w:space="0" w:color="auto"/>
              <w:right w:val="single" w:sz="8" w:space="0" w:color="auto"/>
            </w:tcBorders>
            <w:vAlign w:val="center"/>
          </w:tcPr>
          <w:p w14:paraId="6AC3DB47" w14:textId="14D81770" w:rsidR="00E61AFD" w:rsidRPr="00340391" w:rsidRDefault="00E61AFD" w:rsidP="00E61AFD">
            <w:pPr>
              <w:spacing w:after="0"/>
              <w:rPr>
                <w:rFonts w:ascii="Arial" w:eastAsia="Malgun Gothic" w:hAnsi="Arial" w:cs="Arial"/>
                <w:color w:val="006100"/>
              </w:rPr>
            </w:pPr>
            <w:r w:rsidRPr="00E61AFD">
              <w:rPr>
                <w:rFonts w:ascii="Arial" w:eastAsia="Malgun Gothic" w:hAnsi="Arial" w:cs="Arial"/>
                <w:color w:val="000000"/>
                <w:lang w:val="en-US" w:eastAsia="ko-KR"/>
              </w:rPr>
              <w:t>Note 6: Based on 5GAA LS [4] for 4 RX V-UE antenna systems in majority of automotive</w:t>
            </w:r>
          </w:p>
        </w:tc>
      </w:tr>
    </w:tbl>
    <w:p w14:paraId="35875C2D" w14:textId="3C228608" w:rsidR="00263F95" w:rsidRDefault="00263F95" w:rsidP="00953F0D">
      <w:pPr>
        <w:ind w:firstLine="284"/>
        <w:rPr>
          <w:sz w:val="24"/>
          <w:szCs w:val="24"/>
          <w:highlight w:val="yellow"/>
          <w:lang w:val="en-US"/>
        </w:rPr>
      </w:pPr>
      <w:r w:rsidRPr="000B0693">
        <w:rPr>
          <w:sz w:val="24"/>
          <w:szCs w:val="24"/>
          <w:highlight w:val="yellow"/>
          <w:lang w:val="en-US"/>
        </w:rPr>
        <w:lastRenderedPageBreak/>
        <w:t xml:space="preserve">In many high end vehicles where implementation constraints do not exist, all 4 Rx antennas shall have good antenna gain performance around -3 </w:t>
      </w:r>
      <w:proofErr w:type="spellStart"/>
      <w:r w:rsidRPr="000B0693">
        <w:rPr>
          <w:sz w:val="24"/>
          <w:szCs w:val="24"/>
          <w:highlight w:val="yellow"/>
          <w:lang w:val="en-US"/>
        </w:rPr>
        <w:t>dBi</w:t>
      </w:r>
      <w:proofErr w:type="spellEnd"/>
      <w:r w:rsidRPr="000B0693">
        <w:rPr>
          <w:sz w:val="24"/>
          <w:szCs w:val="24"/>
          <w:highlight w:val="yellow"/>
          <w:lang w:val="en-US"/>
        </w:rPr>
        <w:t xml:space="preserve"> or better. </w:t>
      </w:r>
    </w:p>
    <w:p w14:paraId="0C623C72" w14:textId="3CF1FBA8" w:rsidR="00263F95" w:rsidRDefault="00263F95" w:rsidP="00953F0D">
      <w:pPr>
        <w:ind w:firstLine="284"/>
        <w:rPr>
          <w:sz w:val="24"/>
          <w:szCs w:val="24"/>
          <w:highlight w:val="yellow"/>
          <w:lang w:val="en-US"/>
        </w:rPr>
      </w:pPr>
      <w:r w:rsidRPr="000B0693">
        <w:rPr>
          <w:sz w:val="24"/>
          <w:szCs w:val="24"/>
          <w:highlight w:val="yellow"/>
          <w:lang w:val="en-US"/>
        </w:rPr>
        <w:t xml:space="preserve">This contribution would like to showcase only the worst case </w:t>
      </w:r>
      <w:proofErr w:type="spellStart"/>
      <w:proofErr w:type="gramStart"/>
      <w:r w:rsidRPr="000B0693">
        <w:rPr>
          <w:sz w:val="24"/>
          <w:szCs w:val="24"/>
          <w:highlight w:val="yellow"/>
          <w:lang w:val="en-US"/>
        </w:rPr>
        <w:t>possibility.</w:t>
      </w:r>
      <w:r w:rsidR="000871CA" w:rsidRPr="00953F0D">
        <w:rPr>
          <w:sz w:val="24"/>
          <w:szCs w:val="24"/>
          <w:highlight w:val="yellow"/>
          <w:lang w:val="en-US"/>
        </w:rPr>
        <w:t>In</w:t>
      </w:r>
      <w:proofErr w:type="spellEnd"/>
      <w:proofErr w:type="gramEnd"/>
      <w:r w:rsidR="000871CA" w:rsidRPr="00953F0D">
        <w:rPr>
          <w:sz w:val="24"/>
          <w:szCs w:val="24"/>
          <w:highlight w:val="yellow"/>
          <w:lang w:val="en-US"/>
        </w:rPr>
        <w:t xml:space="preserve"> the </w:t>
      </w:r>
      <w:r w:rsidR="000871CA">
        <w:rPr>
          <w:sz w:val="24"/>
          <w:szCs w:val="24"/>
          <w:highlight w:val="yellow"/>
          <w:lang w:val="en-US"/>
        </w:rPr>
        <w:t xml:space="preserve">link budget </w:t>
      </w:r>
      <w:r w:rsidR="000871CA" w:rsidRPr="00953F0D">
        <w:rPr>
          <w:sz w:val="24"/>
          <w:szCs w:val="24"/>
          <w:highlight w:val="yellow"/>
          <w:lang w:val="en-US"/>
        </w:rPr>
        <w:t xml:space="preserve">table </w:t>
      </w:r>
      <w:r w:rsidR="000871CA" w:rsidRPr="00953F0D">
        <w:rPr>
          <w:sz w:val="24"/>
          <w:szCs w:val="24"/>
          <w:highlight w:val="yellow"/>
          <w:lang w:val="en-US"/>
        </w:rPr>
        <w:t>seen</w:t>
      </w:r>
      <w:r w:rsidR="000871CA" w:rsidRPr="00953F0D">
        <w:rPr>
          <w:sz w:val="24"/>
          <w:szCs w:val="24"/>
          <w:highlight w:val="yellow"/>
          <w:lang w:val="en-US"/>
        </w:rPr>
        <w:t xml:space="preserve"> above, if 4 RX is used in vehicle</w:t>
      </w:r>
      <w:r w:rsidRPr="00953F0D">
        <w:rPr>
          <w:sz w:val="24"/>
          <w:szCs w:val="24"/>
          <w:highlight w:val="yellow"/>
          <w:lang w:val="en-US"/>
        </w:rPr>
        <w:t xml:space="preserve">, </w:t>
      </w:r>
      <w:r>
        <w:rPr>
          <w:sz w:val="24"/>
          <w:szCs w:val="24"/>
          <w:highlight w:val="yellow"/>
          <w:lang w:val="en-US"/>
        </w:rPr>
        <w:t>not in all vehicle types but in very specific implementations,</w:t>
      </w:r>
      <w:r w:rsidR="000871CA" w:rsidRPr="00953F0D">
        <w:rPr>
          <w:sz w:val="24"/>
          <w:szCs w:val="24"/>
          <w:highlight w:val="yellow"/>
          <w:lang w:val="en-US"/>
        </w:rPr>
        <w:t xml:space="preserve"> al</w:t>
      </w:r>
      <w:r w:rsidRPr="00953F0D">
        <w:rPr>
          <w:sz w:val="24"/>
          <w:szCs w:val="24"/>
          <w:highlight w:val="yellow"/>
          <w:lang w:val="en-US"/>
        </w:rPr>
        <w:t>l 4 antennas may</w:t>
      </w:r>
      <w:r w:rsidR="000871CA" w:rsidRPr="00953F0D">
        <w:rPr>
          <w:sz w:val="24"/>
          <w:szCs w:val="24"/>
          <w:highlight w:val="yellow"/>
          <w:lang w:val="en-US"/>
        </w:rPr>
        <w:t xml:space="preserve"> have poor performance </w:t>
      </w:r>
      <w:r>
        <w:rPr>
          <w:sz w:val="24"/>
          <w:szCs w:val="24"/>
          <w:highlight w:val="yellow"/>
          <w:lang w:val="en-US"/>
        </w:rPr>
        <w:t xml:space="preserve">(corner case consideration) </w:t>
      </w:r>
      <w:r w:rsidR="000871CA" w:rsidRPr="00953F0D">
        <w:rPr>
          <w:sz w:val="24"/>
          <w:szCs w:val="24"/>
          <w:highlight w:val="yellow"/>
          <w:lang w:val="en-US"/>
        </w:rPr>
        <w:t xml:space="preserve">due to antenna positions discussed in [4]. </w:t>
      </w:r>
    </w:p>
    <w:p w14:paraId="53E1FD57" w14:textId="331683A6" w:rsidR="00263F95" w:rsidRPr="00953F0D" w:rsidRDefault="00263F95" w:rsidP="00953F0D">
      <w:pPr>
        <w:ind w:firstLine="284"/>
        <w:rPr>
          <w:sz w:val="24"/>
          <w:szCs w:val="24"/>
          <w:lang w:val="en-US"/>
        </w:rPr>
      </w:pPr>
      <w:r>
        <w:rPr>
          <w:sz w:val="24"/>
          <w:szCs w:val="24"/>
          <w:highlight w:val="yellow"/>
          <w:lang w:val="en-US"/>
        </w:rPr>
        <w:t>In such corner cases, i</w:t>
      </w:r>
      <w:r w:rsidR="000871CA" w:rsidRPr="00953F0D">
        <w:rPr>
          <w:sz w:val="24"/>
          <w:szCs w:val="24"/>
          <w:highlight w:val="yellow"/>
          <w:lang w:val="en-US"/>
        </w:rPr>
        <w:t xml:space="preserve">t is not practical to </w:t>
      </w:r>
      <w:r w:rsidR="000871CA">
        <w:rPr>
          <w:sz w:val="24"/>
          <w:szCs w:val="24"/>
          <w:highlight w:val="yellow"/>
          <w:lang w:val="en-US"/>
        </w:rPr>
        <w:t>expect</w:t>
      </w:r>
      <w:r w:rsidR="000871CA" w:rsidRPr="00953F0D">
        <w:rPr>
          <w:sz w:val="24"/>
          <w:szCs w:val="24"/>
          <w:highlight w:val="yellow"/>
          <w:lang w:val="en-US"/>
        </w:rPr>
        <w:t xml:space="preserve"> 2 out of 4 antennas in 4 RX vehicle UE have gain values around -3 </w:t>
      </w:r>
      <w:proofErr w:type="spellStart"/>
      <w:r w:rsidR="000871CA" w:rsidRPr="00953F0D">
        <w:rPr>
          <w:sz w:val="24"/>
          <w:szCs w:val="24"/>
          <w:highlight w:val="yellow"/>
          <w:lang w:val="en-US"/>
        </w:rPr>
        <w:t>dBi</w:t>
      </w:r>
      <w:proofErr w:type="spellEnd"/>
      <w:r w:rsidR="000871CA" w:rsidRPr="00953F0D">
        <w:rPr>
          <w:sz w:val="24"/>
          <w:szCs w:val="24"/>
          <w:highlight w:val="yellow"/>
          <w:lang w:val="en-US"/>
        </w:rPr>
        <w:t xml:space="preserve"> </w:t>
      </w:r>
      <w:r w:rsidR="000871CA" w:rsidRPr="00953F0D">
        <w:rPr>
          <w:sz w:val="24"/>
          <w:szCs w:val="24"/>
          <w:highlight w:val="yellow"/>
          <w:lang w:val="en-US"/>
        </w:rPr>
        <w:t xml:space="preserve">and the remaining 2 antennas out of 4 antennas in 4 RX vehicle UE have gain values around -12 </w:t>
      </w:r>
      <w:proofErr w:type="spellStart"/>
      <w:r w:rsidR="000871CA" w:rsidRPr="00953F0D">
        <w:rPr>
          <w:sz w:val="24"/>
          <w:szCs w:val="24"/>
          <w:highlight w:val="yellow"/>
          <w:lang w:val="en-US"/>
        </w:rPr>
        <w:t>dBi</w:t>
      </w:r>
      <w:proofErr w:type="spellEnd"/>
      <w:r w:rsidR="000871CA" w:rsidRPr="00953F0D">
        <w:rPr>
          <w:sz w:val="24"/>
          <w:szCs w:val="24"/>
          <w:highlight w:val="yellow"/>
          <w:lang w:val="en-US"/>
        </w:rPr>
        <w:t xml:space="preserve">. This is because of the fact that telematics modules in automotive would </w:t>
      </w:r>
      <w:r w:rsidR="000871CA">
        <w:rPr>
          <w:sz w:val="24"/>
          <w:szCs w:val="24"/>
          <w:highlight w:val="yellow"/>
          <w:lang w:val="en-US"/>
        </w:rPr>
        <w:t xml:space="preserve">not </w:t>
      </w:r>
      <w:r w:rsidR="000871CA" w:rsidRPr="00953F0D">
        <w:rPr>
          <w:sz w:val="24"/>
          <w:szCs w:val="24"/>
          <w:highlight w:val="yellow"/>
          <w:lang w:val="en-US"/>
        </w:rPr>
        <w:t>be built with distributed antennas at different locations but co-located</w:t>
      </w:r>
      <w:r w:rsidR="000871CA">
        <w:rPr>
          <w:sz w:val="24"/>
          <w:szCs w:val="24"/>
          <w:highlight w:val="yellow"/>
          <w:lang w:val="en-US"/>
        </w:rPr>
        <w:t xml:space="preserve"> for cabling and module functionality efficiency</w:t>
      </w:r>
      <w:r w:rsidR="000871CA" w:rsidRPr="00953F0D">
        <w:rPr>
          <w:sz w:val="24"/>
          <w:szCs w:val="24"/>
          <w:highlight w:val="yellow"/>
          <w:lang w:val="en-US"/>
        </w:rPr>
        <w:t>.</w:t>
      </w:r>
      <w:r w:rsidR="000871CA">
        <w:rPr>
          <w:sz w:val="24"/>
          <w:szCs w:val="24"/>
          <w:lang w:val="en-US"/>
        </w:rPr>
        <w:t xml:space="preserve"> </w:t>
      </w:r>
    </w:p>
    <w:p w14:paraId="4DEB01BF" w14:textId="593520D1" w:rsidR="009C22B8" w:rsidRPr="00E61AFD" w:rsidRDefault="00E61AFD" w:rsidP="00E61AFD">
      <w:pPr>
        <w:pStyle w:val="berschrift1"/>
      </w:pPr>
      <w:r>
        <w:t>Conclusion</w:t>
      </w:r>
    </w:p>
    <w:p w14:paraId="70F571D3" w14:textId="328C555B" w:rsidR="00AE54D0" w:rsidRDefault="00E61AFD" w:rsidP="00E61AFD">
      <w:pPr>
        <w:pStyle w:val="Listenabsatz"/>
        <w:ind w:left="284"/>
        <w:rPr>
          <w:b/>
          <w:sz w:val="24"/>
          <w:szCs w:val="24"/>
          <w:lang w:val="en-US"/>
        </w:rPr>
      </w:pPr>
      <w:r w:rsidRPr="008A7F8B">
        <w:rPr>
          <w:b/>
          <w:sz w:val="24"/>
          <w:szCs w:val="24"/>
          <w:lang w:val="en-US"/>
        </w:rPr>
        <w:t xml:space="preserve">Proposal </w:t>
      </w:r>
      <w:r>
        <w:rPr>
          <w:b/>
          <w:sz w:val="24"/>
          <w:szCs w:val="24"/>
          <w:lang w:val="en-US"/>
        </w:rPr>
        <w:t>1: 5G NR vehicular UE with 4 RX antenna systems cannot perform better than 2 RX vehicular UE due to automotive implementation difficulties. It is therefore essential to consider 2 RX as exception for 5G NR vehicular UEs in Rel-15</w:t>
      </w:r>
    </w:p>
    <w:p w14:paraId="59BFC2DA" w14:textId="0F684CA3" w:rsidR="00E61AFD" w:rsidRDefault="00E61AFD" w:rsidP="00E61AFD">
      <w:pPr>
        <w:pStyle w:val="Listenabsatz"/>
        <w:ind w:left="284"/>
        <w:rPr>
          <w:b/>
          <w:sz w:val="24"/>
          <w:szCs w:val="24"/>
          <w:lang w:val="en-US"/>
        </w:rPr>
      </w:pPr>
    </w:p>
    <w:p w14:paraId="09626648" w14:textId="59874610" w:rsidR="00E61AFD" w:rsidRPr="00F64E14" w:rsidRDefault="00E61AFD" w:rsidP="00F64E14">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Start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use</w:t>
      </w:r>
      <w:r>
        <w:rPr>
          <w:i/>
          <w:color w:val="0066FF"/>
          <w:sz w:val="22"/>
          <w:lang w:eastAsia="ko-KR"/>
        </w:rPr>
        <w:t xml:space="preserve"> 6</w:t>
      </w:r>
      <w:r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14:paraId="3605A032" w14:textId="77EE446E" w:rsidR="00E61AFD" w:rsidRDefault="00F64E14" w:rsidP="00F64E14">
      <w:pPr>
        <w:pStyle w:val="berschrift1"/>
        <w:numPr>
          <w:ilvl w:val="0"/>
          <w:numId w:val="0"/>
        </w:numPr>
        <w:ind w:left="432"/>
      </w:pPr>
      <w:r>
        <w:t xml:space="preserve">6. </w:t>
      </w:r>
      <w:r w:rsidR="00E61AFD">
        <w:t>Evaluation on the coverage related issue</w:t>
      </w:r>
    </w:p>
    <w:p w14:paraId="4B3C85AA" w14:textId="77777777" w:rsidR="00F64E14" w:rsidRPr="00340391" w:rsidRDefault="00F64E14" w:rsidP="00F64E14">
      <w:pPr>
        <w:ind w:left="284" w:firstLine="148"/>
        <w:rPr>
          <w:sz w:val="24"/>
          <w:szCs w:val="24"/>
          <w:lang w:val="en-US"/>
        </w:rPr>
      </w:pPr>
      <w:r>
        <w:rPr>
          <w:sz w:val="24"/>
          <w:szCs w:val="24"/>
          <w:lang w:val="en-US"/>
        </w:rPr>
        <w:t xml:space="preserve">As seen in [3], link budgets have been discussed to compare performance of 2 RX vehicle mounted UE and 4 RX HH UE (outdoor, passenger holding and dashboard). In this paper, a specific highlight on link budget extension for 4 RX vehicular UE based on consolidated view of all automotive OEMS in 5GAA [4] is discussed. </w:t>
      </w:r>
    </w:p>
    <w:p w14:paraId="6BE0ACD6" w14:textId="77777777" w:rsidR="00F64E14" w:rsidRPr="00340391" w:rsidRDefault="00F64E14" w:rsidP="00F64E14">
      <w:pPr>
        <w:keepNext/>
        <w:spacing w:after="0"/>
        <w:jc w:val="center"/>
        <w:rPr>
          <w:rFonts w:eastAsia="Malgun Gothic"/>
          <w:b/>
          <w:bCs/>
        </w:rPr>
      </w:pPr>
      <w:r>
        <w:rPr>
          <w:rFonts w:eastAsia="Malgun Gothic"/>
          <w:b/>
          <w:bCs/>
        </w:rPr>
        <w:t>Link Budget</w:t>
      </w:r>
      <w:r w:rsidRPr="00340391">
        <w:rPr>
          <w:rFonts w:eastAsia="Malgun Gothic"/>
          <w:b/>
          <w:bCs/>
        </w:rPr>
        <w:t xml:space="preserve"> Analysis for n7/n41 (20MHz CBW)</w:t>
      </w:r>
      <w:r>
        <w:rPr>
          <w:rFonts w:eastAsia="Malgun Gothic"/>
          <w:b/>
          <w:bCs/>
        </w:rPr>
        <w:t xml:space="preserve"> [3]</w:t>
      </w:r>
    </w:p>
    <w:tbl>
      <w:tblPr>
        <w:tblW w:w="7094" w:type="dxa"/>
        <w:jc w:val="center"/>
        <w:tblCellMar>
          <w:left w:w="99" w:type="dxa"/>
          <w:right w:w="99" w:type="dxa"/>
        </w:tblCellMar>
        <w:tblLook w:val="04A0" w:firstRow="1" w:lastRow="0" w:firstColumn="1" w:lastColumn="0" w:noHBand="0" w:noVBand="1"/>
      </w:tblPr>
      <w:tblGrid>
        <w:gridCol w:w="1691"/>
        <w:gridCol w:w="2694"/>
        <w:gridCol w:w="1510"/>
        <w:gridCol w:w="1199"/>
      </w:tblGrid>
      <w:tr w:rsidR="00F64E14" w:rsidRPr="00340391" w14:paraId="25B0C933" w14:textId="77777777" w:rsidTr="00EF6D0E">
        <w:trPr>
          <w:trHeight w:val="525"/>
          <w:jc w:val="center"/>
        </w:trPr>
        <w:tc>
          <w:tcPr>
            <w:tcW w:w="438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538508"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 xml:space="preserve">　</w:t>
            </w:r>
          </w:p>
        </w:tc>
        <w:tc>
          <w:tcPr>
            <w:tcW w:w="1510" w:type="dxa"/>
            <w:tcBorders>
              <w:top w:val="single" w:sz="8" w:space="0" w:color="auto"/>
              <w:left w:val="nil"/>
              <w:bottom w:val="single" w:sz="8" w:space="0" w:color="auto"/>
              <w:right w:val="single" w:sz="8" w:space="0" w:color="auto"/>
            </w:tcBorders>
            <w:shd w:val="clear" w:color="auto" w:fill="auto"/>
            <w:vAlign w:val="center"/>
            <w:hideMark/>
          </w:tcPr>
          <w:p w14:paraId="10233DFB"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 xml:space="preserve">4Rx </w:t>
            </w:r>
            <w:r>
              <w:rPr>
                <w:rFonts w:ascii="Arial" w:eastAsia="Malgun Gothic" w:hAnsi="Arial" w:cs="Arial"/>
                <w:color w:val="000000"/>
                <w:lang w:val="en-US" w:eastAsia="ko-KR"/>
              </w:rPr>
              <w:t>V-UE</w:t>
            </w:r>
          </w:p>
        </w:tc>
        <w:tc>
          <w:tcPr>
            <w:tcW w:w="1199" w:type="dxa"/>
            <w:tcBorders>
              <w:top w:val="single" w:sz="8" w:space="0" w:color="auto"/>
              <w:left w:val="nil"/>
              <w:bottom w:val="single" w:sz="8" w:space="0" w:color="auto"/>
              <w:right w:val="single" w:sz="8" w:space="0" w:color="auto"/>
            </w:tcBorders>
            <w:shd w:val="clear" w:color="auto" w:fill="auto"/>
            <w:vAlign w:val="center"/>
            <w:hideMark/>
          </w:tcPr>
          <w:p w14:paraId="330D70E5"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2Rx V</w:t>
            </w:r>
            <w:r>
              <w:rPr>
                <w:rFonts w:ascii="Arial" w:eastAsia="Malgun Gothic" w:hAnsi="Arial" w:cs="Arial"/>
                <w:color w:val="000000"/>
                <w:lang w:val="en-US" w:eastAsia="ko-KR"/>
              </w:rPr>
              <w:t>-</w:t>
            </w:r>
            <w:r w:rsidRPr="00340391">
              <w:rPr>
                <w:rFonts w:ascii="Arial" w:eastAsia="Malgun Gothic" w:hAnsi="Arial" w:cs="Arial"/>
                <w:color w:val="000000"/>
                <w:lang w:val="en-US" w:eastAsia="ko-KR"/>
              </w:rPr>
              <w:t>UE</w:t>
            </w:r>
          </w:p>
        </w:tc>
      </w:tr>
      <w:tr w:rsidR="00F64E14" w:rsidRPr="00340391" w14:paraId="094F1E69" w14:textId="77777777" w:rsidTr="00EF6D0E">
        <w:trPr>
          <w:trHeight w:val="345"/>
          <w:jc w:val="center"/>
        </w:trPr>
        <w:tc>
          <w:tcPr>
            <w:tcW w:w="438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23725C"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UE Antenna Configuration</w:t>
            </w:r>
          </w:p>
        </w:tc>
        <w:tc>
          <w:tcPr>
            <w:tcW w:w="1510" w:type="dxa"/>
            <w:tcBorders>
              <w:top w:val="nil"/>
              <w:left w:val="nil"/>
              <w:bottom w:val="single" w:sz="8" w:space="0" w:color="auto"/>
              <w:right w:val="single" w:sz="8" w:space="0" w:color="auto"/>
            </w:tcBorders>
            <w:shd w:val="clear" w:color="auto" w:fill="auto"/>
            <w:vAlign w:val="center"/>
            <w:hideMark/>
          </w:tcPr>
          <w:p w14:paraId="0CE6FC2E"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4Rx/2Tx</w:t>
            </w:r>
          </w:p>
        </w:tc>
        <w:tc>
          <w:tcPr>
            <w:tcW w:w="1199" w:type="dxa"/>
            <w:tcBorders>
              <w:top w:val="nil"/>
              <w:left w:val="nil"/>
              <w:bottom w:val="single" w:sz="8" w:space="0" w:color="auto"/>
              <w:right w:val="single" w:sz="8" w:space="0" w:color="auto"/>
            </w:tcBorders>
            <w:shd w:val="clear" w:color="auto" w:fill="auto"/>
            <w:vAlign w:val="center"/>
            <w:hideMark/>
          </w:tcPr>
          <w:p w14:paraId="14653280"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2Rx/2Tx</w:t>
            </w:r>
          </w:p>
        </w:tc>
      </w:tr>
      <w:tr w:rsidR="00F64E14" w:rsidRPr="00340391" w14:paraId="527DA092" w14:textId="77777777" w:rsidTr="00EF6D0E">
        <w:trPr>
          <w:trHeight w:val="345"/>
          <w:jc w:val="center"/>
        </w:trPr>
        <w:tc>
          <w:tcPr>
            <w:tcW w:w="438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4E67AE" w14:textId="77777777" w:rsidR="00F64E14" w:rsidRPr="00340391" w:rsidRDefault="00F64E14" w:rsidP="00EF6D0E">
            <w:pPr>
              <w:spacing w:after="0"/>
              <w:jc w:val="center"/>
              <w:rPr>
                <w:rFonts w:ascii="Arial" w:eastAsia="Malgun Gothic" w:hAnsi="Arial" w:cs="Arial"/>
                <w:color w:val="000000"/>
                <w:lang w:val="en-US" w:eastAsia="ko-KR"/>
              </w:rPr>
            </w:pPr>
            <w:r>
              <w:rPr>
                <w:rFonts w:ascii="Arial" w:eastAsia="Malgun Gothic" w:hAnsi="Arial" w:cs="Arial"/>
                <w:color w:val="000000"/>
                <w:lang w:val="en-US" w:eastAsia="ko-KR"/>
              </w:rPr>
              <w:t>BS Ante</w:t>
            </w:r>
            <w:r w:rsidRPr="00340391">
              <w:rPr>
                <w:rFonts w:ascii="Arial" w:eastAsia="Malgun Gothic" w:hAnsi="Arial" w:cs="Arial"/>
                <w:color w:val="000000"/>
                <w:lang w:val="en-US" w:eastAsia="ko-KR"/>
              </w:rPr>
              <w:t>nna Gain</w:t>
            </w:r>
            <w:r w:rsidRPr="00340391">
              <w:rPr>
                <w:rFonts w:ascii="Arial" w:eastAsia="Malgun Gothic" w:hAnsi="Arial" w:cs="Arial"/>
                <w:color w:val="000000"/>
                <w:vertAlign w:val="superscript"/>
                <w:lang w:val="en-US" w:eastAsia="ko-KR"/>
              </w:rPr>
              <w:t>1</w:t>
            </w:r>
            <w:r w:rsidRPr="00340391">
              <w:rPr>
                <w:rFonts w:ascii="Arial" w:eastAsia="Malgun Gothic" w:hAnsi="Arial" w:cs="Arial"/>
                <w:color w:val="000000"/>
                <w:lang w:val="en-US" w:eastAsia="ko-KR"/>
              </w:rPr>
              <w:t xml:space="preserve"> [dB]</w:t>
            </w:r>
          </w:p>
        </w:tc>
        <w:tc>
          <w:tcPr>
            <w:tcW w:w="1510" w:type="dxa"/>
            <w:tcBorders>
              <w:top w:val="nil"/>
              <w:left w:val="nil"/>
              <w:bottom w:val="single" w:sz="8" w:space="0" w:color="auto"/>
              <w:right w:val="single" w:sz="8" w:space="0" w:color="auto"/>
            </w:tcBorders>
            <w:shd w:val="clear" w:color="auto" w:fill="auto"/>
            <w:noWrap/>
            <w:vAlign w:val="center"/>
            <w:hideMark/>
          </w:tcPr>
          <w:p w14:paraId="49EC4744"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13</w:t>
            </w:r>
          </w:p>
        </w:tc>
        <w:tc>
          <w:tcPr>
            <w:tcW w:w="1199" w:type="dxa"/>
            <w:tcBorders>
              <w:top w:val="nil"/>
              <w:left w:val="nil"/>
              <w:bottom w:val="single" w:sz="8" w:space="0" w:color="auto"/>
              <w:right w:val="single" w:sz="8" w:space="0" w:color="auto"/>
            </w:tcBorders>
            <w:shd w:val="clear" w:color="auto" w:fill="auto"/>
            <w:noWrap/>
            <w:vAlign w:val="center"/>
            <w:hideMark/>
          </w:tcPr>
          <w:p w14:paraId="0876D95E"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13</w:t>
            </w:r>
          </w:p>
        </w:tc>
      </w:tr>
      <w:tr w:rsidR="00F64E14" w:rsidRPr="00340391" w14:paraId="47481AB2" w14:textId="77777777" w:rsidTr="00EF6D0E">
        <w:trPr>
          <w:trHeight w:val="345"/>
          <w:jc w:val="center"/>
        </w:trPr>
        <w:tc>
          <w:tcPr>
            <w:tcW w:w="1691" w:type="dxa"/>
            <w:vMerge w:val="restart"/>
            <w:tcBorders>
              <w:top w:val="nil"/>
              <w:left w:val="single" w:sz="8" w:space="0" w:color="auto"/>
              <w:bottom w:val="single" w:sz="8" w:space="0" w:color="auto"/>
              <w:right w:val="single" w:sz="8" w:space="0" w:color="auto"/>
            </w:tcBorders>
            <w:shd w:val="clear" w:color="auto" w:fill="auto"/>
            <w:vAlign w:val="center"/>
            <w:hideMark/>
          </w:tcPr>
          <w:p w14:paraId="3885EE6F" w14:textId="77777777" w:rsidR="00F64E14" w:rsidRPr="00340391" w:rsidRDefault="00F64E14" w:rsidP="00EF6D0E">
            <w:pPr>
              <w:spacing w:after="0"/>
              <w:jc w:val="center"/>
              <w:rPr>
                <w:rFonts w:ascii="Arial" w:eastAsia="Malgun Gothic" w:hAnsi="Arial" w:cs="Arial"/>
                <w:color w:val="000000"/>
                <w:lang w:val="en-US" w:eastAsia="ko-KR"/>
              </w:rPr>
            </w:pPr>
            <w:r>
              <w:rPr>
                <w:rFonts w:ascii="Arial" w:eastAsia="Malgun Gothic" w:hAnsi="Arial" w:cs="Arial"/>
                <w:color w:val="000000"/>
                <w:lang w:val="en-US" w:eastAsia="ko-KR"/>
              </w:rPr>
              <w:t>UE</w:t>
            </w:r>
            <w:r>
              <w:rPr>
                <w:rFonts w:ascii="Arial" w:eastAsia="Malgun Gothic" w:hAnsi="Arial" w:cs="Arial"/>
                <w:color w:val="000000"/>
                <w:lang w:val="en-US" w:eastAsia="ko-KR"/>
              </w:rPr>
              <w:br/>
              <w:t>Ante</w:t>
            </w:r>
            <w:r w:rsidRPr="00340391">
              <w:rPr>
                <w:rFonts w:ascii="Arial" w:eastAsia="Malgun Gothic" w:hAnsi="Arial" w:cs="Arial"/>
                <w:color w:val="000000"/>
                <w:lang w:val="en-US" w:eastAsia="ko-KR"/>
              </w:rPr>
              <w:t>nna</w:t>
            </w:r>
            <w:r w:rsidRPr="00340391">
              <w:rPr>
                <w:rFonts w:ascii="Arial" w:eastAsia="Malgun Gothic" w:hAnsi="Arial" w:cs="Arial"/>
                <w:color w:val="000000"/>
                <w:lang w:val="en-US" w:eastAsia="ko-KR"/>
              </w:rPr>
              <w:br/>
              <w:t>Gain</w:t>
            </w:r>
          </w:p>
        </w:tc>
        <w:tc>
          <w:tcPr>
            <w:tcW w:w="2694" w:type="dxa"/>
            <w:tcBorders>
              <w:top w:val="nil"/>
              <w:left w:val="nil"/>
              <w:bottom w:val="single" w:sz="8" w:space="0" w:color="auto"/>
              <w:right w:val="single" w:sz="8" w:space="0" w:color="auto"/>
            </w:tcBorders>
            <w:shd w:val="clear" w:color="auto" w:fill="auto"/>
            <w:noWrap/>
            <w:vAlign w:val="center"/>
            <w:hideMark/>
          </w:tcPr>
          <w:p w14:paraId="0518F9A9" w14:textId="77777777" w:rsidR="00F64E14" w:rsidRPr="00340391" w:rsidRDefault="00F64E14" w:rsidP="00EF6D0E">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Antenna Gain</w:t>
            </w:r>
            <w:r w:rsidRPr="00340391">
              <w:rPr>
                <w:rFonts w:ascii="Arial" w:eastAsia="Malgun Gothic" w:hAnsi="Arial" w:cs="Arial"/>
                <w:color w:val="000000"/>
                <w:vertAlign w:val="superscript"/>
                <w:lang w:val="en-US" w:eastAsia="ko-KR"/>
              </w:rPr>
              <w:t>2</w:t>
            </w:r>
            <w:r>
              <w:rPr>
                <w:rFonts w:ascii="Arial" w:eastAsia="Malgun Gothic" w:hAnsi="Arial" w:cs="Arial"/>
                <w:color w:val="000000"/>
                <w:vertAlign w:val="superscript"/>
                <w:lang w:val="en-US" w:eastAsia="ko-KR"/>
              </w:rPr>
              <w:t>,6</w:t>
            </w:r>
            <w:r w:rsidRPr="00340391">
              <w:rPr>
                <w:rFonts w:ascii="Arial" w:eastAsia="Malgun Gothic" w:hAnsi="Arial" w:cs="Arial"/>
                <w:color w:val="000000"/>
                <w:lang w:val="en-US" w:eastAsia="ko-KR"/>
              </w:rPr>
              <w:t xml:space="preserve"> [dB]</w:t>
            </w:r>
          </w:p>
        </w:tc>
        <w:tc>
          <w:tcPr>
            <w:tcW w:w="1510" w:type="dxa"/>
            <w:tcBorders>
              <w:top w:val="nil"/>
              <w:left w:val="nil"/>
              <w:bottom w:val="single" w:sz="8" w:space="0" w:color="auto"/>
              <w:right w:val="single" w:sz="8" w:space="0" w:color="auto"/>
            </w:tcBorders>
            <w:shd w:val="clear" w:color="auto" w:fill="auto"/>
            <w:noWrap/>
            <w:vAlign w:val="center"/>
            <w:hideMark/>
          </w:tcPr>
          <w:p w14:paraId="2A2E7A00"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w:t>
            </w:r>
            <w:r>
              <w:rPr>
                <w:rFonts w:ascii="Arial" w:eastAsia="Malgun Gothic" w:hAnsi="Arial" w:cs="Arial"/>
                <w:color w:val="000000"/>
                <w:lang w:val="en-US" w:eastAsia="ko-KR"/>
              </w:rPr>
              <w:t>12</w:t>
            </w:r>
          </w:p>
        </w:tc>
        <w:tc>
          <w:tcPr>
            <w:tcW w:w="1199" w:type="dxa"/>
            <w:tcBorders>
              <w:top w:val="nil"/>
              <w:left w:val="nil"/>
              <w:bottom w:val="single" w:sz="8" w:space="0" w:color="auto"/>
              <w:right w:val="single" w:sz="8" w:space="0" w:color="auto"/>
            </w:tcBorders>
            <w:shd w:val="clear" w:color="auto" w:fill="auto"/>
            <w:noWrap/>
            <w:vAlign w:val="center"/>
            <w:hideMark/>
          </w:tcPr>
          <w:p w14:paraId="540B0EEA"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r>
      <w:tr w:rsidR="00F64E14" w:rsidRPr="00340391" w14:paraId="79F5247D" w14:textId="77777777" w:rsidTr="00EF6D0E">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343509E3" w14:textId="77777777" w:rsidR="00F64E14" w:rsidRPr="00340391" w:rsidRDefault="00F64E14" w:rsidP="00EF6D0E">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auto" w:fill="auto"/>
            <w:noWrap/>
            <w:vAlign w:val="center"/>
            <w:hideMark/>
          </w:tcPr>
          <w:p w14:paraId="71C92087" w14:textId="77777777" w:rsidR="00F64E14" w:rsidRPr="00340391" w:rsidRDefault="00F64E14" w:rsidP="00EF6D0E">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Body Loss [dB]</w:t>
            </w:r>
          </w:p>
        </w:tc>
        <w:tc>
          <w:tcPr>
            <w:tcW w:w="1510" w:type="dxa"/>
            <w:tcBorders>
              <w:top w:val="nil"/>
              <w:left w:val="nil"/>
              <w:bottom w:val="single" w:sz="8" w:space="0" w:color="auto"/>
              <w:right w:val="single" w:sz="8" w:space="0" w:color="auto"/>
            </w:tcBorders>
            <w:shd w:val="clear" w:color="auto" w:fill="auto"/>
            <w:noWrap/>
            <w:vAlign w:val="center"/>
            <w:hideMark/>
          </w:tcPr>
          <w:p w14:paraId="4BF1DDCB"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0</w:t>
            </w:r>
          </w:p>
        </w:tc>
        <w:tc>
          <w:tcPr>
            <w:tcW w:w="1199" w:type="dxa"/>
            <w:tcBorders>
              <w:top w:val="nil"/>
              <w:left w:val="nil"/>
              <w:bottom w:val="single" w:sz="8" w:space="0" w:color="auto"/>
              <w:right w:val="single" w:sz="8" w:space="0" w:color="auto"/>
            </w:tcBorders>
            <w:shd w:val="clear" w:color="auto" w:fill="auto"/>
            <w:noWrap/>
            <w:vAlign w:val="center"/>
            <w:hideMark/>
          </w:tcPr>
          <w:p w14:paraId="18D68D3D"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0</w:t>
            </w:r>
          </w:p>
        </w:tc>
      </w:tr>
      <w:tr w:rsidR="00F64E14" w:rsidRPr="00340391" w14:paraId="6465A264" w14:textId="77777777" w:rsidTr="00EF6D0E">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4C85CC9D" w14:textId="77777777" w:rsidR="00F64E14" w:rsidRPr="00340391" w:rsidRDefault="00F64E14" w:rsidP="00EF6D0E">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auto" w:fill="auto"/>
            <w:noWrap/>
            <w:vAlign w:val="center"/>
            <w:hideMark/>
          </w:tcPr>
          <w:p w14:paraId="440790F4" w14:textId="77777777" w:rsidR="00F64E14" w:rsidRPr="00340391" w:rsidRDefault="00F64E14" w:rsidP="00EF6D0E">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Penetration Loss</w:t>
            </w:r>
            <w:r w:rsidRPr="00340391">
              <w:rPr>
                <w:rFonts w:ascii="Arial" w:eastAsia="Malgun Gothic" w:hAnsi="Arial" w:cs="Arial"/>
                <w:color w:val="000000"/>
                <w:vertAlign w:val="superscript"/>
                <w:lang w:val="en-US" w:eastAsia="ko-KR"/>
              </w:rPr>
              <w:t>3</w:t>
            </w:r>
            <w:r w:rsidRPr="00340391">
              <w:rPr>
                <w:rFonts w:ascii="Arial" w:eastAsia="Malgun Gothic" w:hAnsi="Arial" w:cs="Arial"/>
                <w:color w:val="000000"/>
                <w:lang w:val="en-US" w:eastAsia="ko-KR"/>
              </w:rPr>
              <w:t xml:space="preserve"> [dB]</w:t>
            </w:r>
          </w:p>
        </w:tc>
        <w:tc>
          <w:tcPr>
            <w:tcW w:w="1510" w:type="dxa"/>
            <w:tcBorders>
              <w:top w:val="nil"/>
              <w:left w:val="nil"/>
              <w:bottom w:val="single" w:sz="8" w:space="0" w:color="auto"/>
              <w:right w:val="single" w:sz="8" w:space="0" w:color="auto"/>
            </w:tcBorders>
            <w:shd w:val="clear" w:color="auto" w:fill="auto"/>
            <w:noWrap/>
            <w:vAlign w:val="center"/>
            <w:hideMark/>
          </w:tcPr>
          <w:p w14:paraId="7150CC63" w14:textId="0DDB33E5" w:rsidR="00F64E14" w:rsidRPr="00340391" w:rsidRDefault="00211909" w:rsidP="00EF6D0E">
            <w:pPr>
              <w:spacing w:after="0"/>
              <w:jc w:val="center"/>
              <w:rPr>
                <w:rFonts w:ascii="Arial" w:eastAsia="Malgun Gothic" w:hAnsi="Arial" w:cs="Arial"/>
                <w:color w:val="000000"/>
                <w:lang w:val="en-US" w:eastAsia="ko-KR"/>
              </w:rPr>
            </w:pPr>
            <w:r>
              <w:rPr>
                <w:rFonts w:ascii="Arial" w:eastAsia="Malgun Gothic" w:hAnsi="Arial" w:cs="Arial"/>
                <w:color w:val="000000"/>
                <w:lang w:val="en-US" w:eastAsia="ko-KR"/>
              </w:rPr>
              <w:t>0</w:t>
            </w:r>
          </w:p>
        </w:tc>
        <w:tc>
          <w:tcPr>
            <w:tcW w:w="1199" w:type="dxa"/>
            <w:tcBorders>
              <w:top w:val="nil"/>
              <w:left w:val="nil"/>
              <w:bottom w:val="single" w:sz="8" w:space="0" w:color="auto"/>
              <w:right w:val="single" w:sz="8" w:space="0" w:color="auto"/>
            </w:tcBorders>
            <w:shd w:val="clear" w:color="auto" w:fill="auto"/>
            <w:noWrap/>
            <w:vAlign w:val="center"/>
            <w:hideMark/>
          </w:tcPr>
          <w:p w14:paraId="43BDD372"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0</w:t>
            </w:r>
          </w:p>
        </w:tc>
      </w:tr>
      <w:tr w:rsidR="00F64E14" w:rsidRPr="00340391" w14:paraId="5BA42206" w14:textId="77777777" w:rsidTr="00EF6D0E">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2A13B856" w14:textId="77777777" w:rsidR="00F64E14" w:rsidRPr="00340391" w:rsidRDefault="00F64E14" w:rsidP="00EF6D0E">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auto" w:fill="auto"/>
            <w:noWrap/>
            <w:vAlign w:val="center"/>
            <w:hideMark/>
          </w:tcPr>
          <w:p w14:paraId="51938532" w14:textId="77777777" w:rsidR="00F64E14" w:rsidRPr="00340391" w:rsidRDefault="00F64E14" w:rsidP="00EF6D0E">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Total [dB]</w:t>
            </w:r>
          </w:p>
        </w:tc>
        <w:tc>
          <w:tcPr>
            <w:tcW w:w="1510" w:type="dxa"/>
            <w:tcBorders>
              <w:top w:val="nil"/>
              <w:left w:val="nil"/>
              <w:bottom w:val="single" w:sz="8" w:space="0" w:color="auto"/>
              <w:right w:val="single" w:sz="8" w:space="0" w:color="auto"/>
            </w:tcBorders>
            <w:shd w:val="clear" w:color="auto" w:fill="auto"/>
            <w:noWrap/>
            <w:vAlign w:val="center"/>
            <w:hideMark/>
          </w:tcPr>
          <w:p w14:paraId="2369B3B8" w14:textId="77777777" w:rsidR="00F64E14" w:rsidRPr="00340391" w:rsidRDefault="00F64E14" w:rsidP="00EF6D0E">
            <w:pPr>
              <w:spacing w:after="0"/>
              <w:jc w:val="center"/>
              <w:rPr>
                <w:rFonts w:ascii="Arial" w:eastAsia="Malgun Gothic" w:hAnsi="Arial" w:cs="Arial"/>
                <w:color w:val="000000"/>
                <w:lang w:val="en-US" w:eastAsia="ko-KR"/>
              </w:rPr>
            </w:pPr>
            <w:r>
              <w:rPr>
                <w:rFonts w:ascii="Arial" w:eastAsia="Malgun Gothic" w:hAnsi="Arial" w:cs="Arial"/>
                <w:color w:val="000000"/>
                <w:lang w:val="en-US" w:eastAsia="ko-KR"/>
              </w:rPr>
              <w:t>-21</w:t>
            </w:r>
          </w:p>
        </w:tc>
        <w:tc>
          <w:tcPr>
            <w:tcW w:w="1199" w:type="dxa"/>
            <w:tcBorders>
              <w:top w:val="nil"/>
              <w:left w:val="nil"/>
              <w:bottom w:val="single" w:sz="8" w:space="0" w:color="auto"/>
              <w:right w:val="single" w:sz="8" w:space="0" w:color="auto"/>
            </w:tcBorders>
            <w:shd w:val="clear" w:color="auto" w:fill="auto"/>
            <w:noWrap/>
            <w:vAlign w:val="center"/>
            <w:hideMark/>
          </w:tcPr>
          <w:p w14:paraId="29206A8B"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r>
      <w:tr w:rsidR="00F64E14" w:rsidRPr="00340391" w14:paraId="5491AF81" w14:textId="77777777" w:rsidTr="00EF6D0E">
        <w:trPr>
          <w:trHeight w:val="345"/>
          <w:jc w:val="center"/>
        </w:trPr>
        <w:tc>
          <w:tcPr>
            <w:tcW w:w="438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BA1D9E"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Fading Margin [dB]</w:t>
            </w:r>
          </w:p>
        </w:tc>
        <w:tc>
          <w:tcPr>
            <w:tcW w:w="1510" w:type="dxa"/>
            <w:tcBorders>
              <w:top w:val="nil"/>
              <w:left w:val="nil"/>
              <w:bottom w:val="single" w:sz="8" w:space="0" w:color="auto"/>
              <w:right w:val="single" w:sz="8" w:space="0" w:color="auto"/>
            </w:tcBorders>
            <w:shd w:val="clear" w:color="auto" w:fill="auto"/>
            <w:noWrap/>
            <w:vAlign w:val="center"/>
            <w:hideMark/>
          </w:tcPr>
          <w:p w14:paraId="790EFD47"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w:t>
            </w:r>
          </w:p>
        </w:tc>
        <w:tc>
          <w:tcPr>
            <w:tcW w:w="1199" w:type="dxa"/>
            <w:tcBorders>
              <w:top w:val="nil"/>
              <w:left w:val="nil"/>
              <w:bottom w:val="single" w:sz="8" w:space="0" w:color="auto"/>
              <w:right w:val="single" w:sz="8" w:space="0" w:color="auto"/>
            </w:tcBorders>
            <w:shd w:val="clear" w:color="auto" w:fill="auto"/>
            <w:noWrap/>
            <w:vAlign w:val="center"/>
            <w:hideMark/>
          </w:tcPr>
          <w:p w14:paraId="4F17868D"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w:t>
            </w:r>
          </w:p>
        </w:tc>
      </w:tr>
      <w:tr w:rsidR="00F64E14" w:rsidRPr="00340391" w14:paraId="2A4FFE5E" w14:textId="77777777" w:rsidTr="00EF6D0E">
        <w:trPr>
          <w:trHeight w:val="345"/>
          <w:jc w:val="center"/>
        </w:trPr>
        <w:tc>
          <w:tcPr>
            <w:tcW w:w="4385"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06D15C"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Interference Margin [dB]</w:t>
            </w:r>
          </w:p>
        </w:tc>
        <w:tc>
          <w:tcPr>
            <w:tcW w:w="1510" w:type="dxa"/>
            <w:tcBorders>
              <w:top w:val="nil"/>
              <w:left w:val="nil"/>
              <w:bottom w:val="single" w:sz="8" w:space="0" w:color="auto"/>
              <w:right w:val="single" w:sz="8" w:space="0" w:color="auto"/>
            </w:tcBorders>
            <w:shd w:val="clear" w:color="auto" w:fill="auto"/>
            <w:noWrap/>
            <w:vAlign w:val="center"/>
            <w:hideMark/>
          </w:tcPr>
          <w:p w14:paraId="449AAD09"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c>
          <w:tcPr>
            <w:tcW w:w="1199" w:type="dxa"/>
            <w:tcBorders>
              <w:top w:val="nil"/>
              <w:left w:val="nil"/>
              <w:bottom w:val="single" w:sz="8" w:space="0" w:color="auto"/>
              <w:right w:val="single" w:sz="8" w:space="0" w:color="auto"/>
            </w:tcBorders>
            <w:shd w:val="clear" w:color="auto" w:fill="auto"/>
            <w:noWrap/>
            <w:vAlign w:val="center"/>
            <w:hideMark/>
          </w:tcPr>
          <w:p w14:paraId="7CECFA6C"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3</w:t>
            </w:r>
          </w:p>
        </w:tc>
      </w:tr>
      <w:tr w:rsidR="00F64E14" w:rsidRPr="00340391" w14:paraId="297C8145" w14:textId="77777777" w:rsidTr="00EF6D0E">
        <w:trPr>
          <w:trHeight w:val="345"/>
          <w:jc w:val="center"/>
        </w:trPr>
        <w:tc>
          <w:tcPr>
            <w:tcW w:w="169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59DE1CCF"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DL</w:t>
            </w:r>
          </w:p>
        </w:tc>
        <w:tc>
          <w:tcPr>
            <w:tcW w:w="2694" w:type="dxa"/>
            <w:tcBorders>
              <w:top w:val="nil"/>
              <w:left w:val="nil"/>
              <w:bottom w:val="single" w:sz="8" w:space="0" w:color="auto"/>
              <w:right w:val="single" w:sz="8" w:space="0" w:color="auto"/>
            </w:tcBorders>
            <w:shd w:val="clear" w:color="auto" w:fill="auto"/>
            <w:noWrap/>
            <w:vAlign w:val="center"/>
            <w:hideMark/>
          </w:tcPr>
          <w:p w14:paraId="39042809" w14:textId="77777777" w:rsidR="00F64E14" w:rsidRPr="00340391" w:rsidRDefault="00F64E14" w:rsidP="00EF6D0E">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 xml:space="preserve">BS </w:t>
            </w:r>
            <w:proofErr w:type="spellStart"/>
            <w:r w:rsidRPr="00340391">
              <w:rPr>
                <w:rFonts w:ascii="Arial" w:eastAsia="Malgun Gothic" w:hAnsi="Arial" w:cs="Arial"/>
                <w:color w:val="000000"/>
                <w:lang w:val="en-US" w:eastAsia="ko-KR"/>
              </w:rPr>
              <w:t>Tx</w:t>
            </w:r>
            <w:proofErr w:type="spellEnd"/>
            <w:r w:rsidRPr="00340391">
              <w:rPr>
                <w:rFonts w:ascii="Arial" w:eastAsia="Malgun Gothic" w:hAnsi="Arial" w:cs="Arial"/>
                <w:color w:val="000000"/>
                <w:lang w:val="en-US" w:eastAsia="ko-KR"/>
              </w:rPr>
              <w:t xml:space="preserve"> Power [</w:t>
            </w:r>
            <w:proofErr w:type="spellStart"/>
            <w:r w:rsidRPr="00340391">
              <w:rPr>
                <w:rFonts w:ascii="Arial" w:eastAsia="Malgun Gothic" w:hAnsi="Arial" w:cs="Arial"/>
                <w:color w:val="000000"/>
                <w:lang w:val="en-US" w:eastAsia="ko-KR"/>
              </w:rPr>
              <w:t>dBm</w:t>
            </w:r>
            <w:proofErr w:type="spellEnd"/>
            <w:r w:rsidRPr="00340391">
              <w:rPr>
                <w:rFonts w:ascii="Arial" w:eastAsia="Malgun Gothic" w:hAnsi="Arial" w:cs="Arial"/>
                <w:color w:val="000000"/>
                <w:lang w:val="en-US" w:eastAsia="ko-KR"/>
              </w:rPr>
              <w:t>]</w:t>
            </w:r>
          </w:p>
        </w:tc>
        <w:tc>
          <w:tcPr>
            <w:tcW w:w="1510" w:type="dxa"/>
            <w:tcBorders>
              <w:top w:val="nil"/>
              <w:left w:val="nil"/>
              <w:bottom w:val="single" w:sz="8" w:space="0" w:color="auto"/>
              <w:right w:val="single" w:sz="8" w:space="0" w:color="auto"/>
            </w:tcBorders>
            <w:shd w:val="clear" w:color="auto" w:fill="auto"/>
            <w:noWrap/>
            <w:vAlign w:val="center"/>
            <w:hideMark/>
          </w:tcPr>
          <w:p w14:paraId="6F80BE41"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46</w:t>
            </w:r>
          </w:p>
        </w:tc>
        <w:tc>
          <w:tcPr>
            <w:tcW w:w="1199" w:type="dxa"/>
            <w:tcBorders>
              <w:top w:val="nil"/>
              <w:left w:val="nil"/>
              <w:bottom w:val="single" w:sz="8" w:space="0" w:color="auto"/>
              <w:right w:val="single" w:sz="8" w:space="0" w:color="auto"/>
            </w:tcBorders>
            <w:shd w:val="clear" w:color="auto" w:fill="auto"/>
            <w:noWrap/>
            <w:vAlign w:val="center"/>
            <w:hideMark/>
          </w:tcPr>
          <w:p w14:paraId="390FAD6A"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46</w:t>
            </w:r>
          </w:p>
        </w:tc>
      </w:tr>
      <w:tr w:rsidR="00F64E14" w:rsidRPr="00340391" w14:paraId="13CF897A" w14:textId="77777777" w:rsidTr="00EF6D0E">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2877EBAA" w14:textId="77777777" w:rsidR="00F64E14" w:rsidRPr="00340391" w:rsidRDefault="00F64E14" w:rsidP="00EF6D0E">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auto" w:fill="auto"/>
            <w:noWrap/>
            <w:vAlign w:val="center"/>
            <w:hideMark/>
          </w:tcPr>
          <w:p w14:paraId="1B98AA0F" w14:textId="77777777" w:rsidR="00F64E14" w:rsidRPr="00340391" w:rsidRDefault="00F64E14" w:rsidP="00EF6D0E">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UE REFSENS</w:t>
            </w:r>
            <w:r w:rsidRPr="00340391">
              <w:rPr>
                <w:rFonts w:ascii="Arial" w:eastAsia="Malgun Gothic" w:hAnsi="Arial" w:cs="Arial"/>
                <w:color w:val="000000"/>
                <w:vertAlign w:val="superscript"/>
                <w:lang w:val="en-US" w:eastAsia="ko-KR"/>
              </w:rPr>
              <w:t>4</w:t>
            </w:r>
            <w:r w:rsidRPr="00340391">
              <w:rPr>
                <w:rFonts w:ascii="Arial" w:eastAsia="Malgun Gothic" w:hAnsi="Arial" w:cs="Arial"/>
                <w:color w:val="000000"/>
                <w:lang w:val="en-US" w:eastAsia="ko-KR"/>
              </w:rPr>
              <w:t xml:space="preserve"> [</w:t>
            </w:r>
            <w:proofErr w:type="spellStart"/>
            <w:r w:rsidRPr="00340391">
              <w:rPr>
                <w:rFonts w:ascii="Arial" w:eastAsia="Malgun Gothic" w:hAnsi="Arial" w:cs="Arial"/>
                <w:color w:val="000000"/>
                <w:lang w:val="en-US" w:eastAsia="ko-KR"/>
              </w:rPr>
              <w:t>dBm</w:t>
            </w:r>
            <w:proofErr w:type="spellEnd"/>
            <w:r w:rsidRPr="00340391">
              <w:rPr>
                <w:rFonts w:ascii="Arial" w:eastAsia="Malgun Gothic" w:hAnsi="Arial" w:cs="Arial"/>
                <w:color w:val="000000"/>
                <w:lang w:val="en-US" w:eastAsia="ko-KR"/>
              </w:rPr>
              <w:t>]</w:t>
            </w:r>
          </w:p>
        </w:tc>
        <w:tc>
          <w:tcPr>
            <w:tcW w:w="1510" w:type="dxa"/>
            <w:tcBorders>
              <w:top w:val="nil"/>
              <w:left w:val="nil"/>
              <w:bottom w:val="single" w:sz="8" w:space="0" w:color="auto"/>
              <w:right w:val="single" w:sz="8" w:space="0" w:color="auto"/>
            </w:tcBorders>
            <w:shd w:val="clear" w:color="auto" w:fill="auto"/>
            <w:noWrap/>
            <w:vAlign w:val="center"/>
            <w:hideMark/>
          </w:tcPr>
          <w:p w14:paraId="4AC0B7FF"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-87.4</w:t>
            </w:r>
          </w:p>
        </w:tc>
        <w:tc>
          <w:tcPr>
            <w:tcW w:w="1199" w:type="dxa"/>
            <w:tcBorders>
              <w:top w:val="nil"/>
              <w:left w:val="nil"/>
              <w:bottom w:val="single" w:sz="8" w:space="0" w:color="auto"/>
              <w:right w:val="single" w:sz="8" w:space="0" w:color="auto"/>
            </w:tcBorders>
            <w:shd w:val="clear" w:color="auto" w:fill="auto"/>
            <w:noWrap/>
            <w:vAlign w:val="center"/>
            <w:hideMark/>
          </w:tcPr>
          <w:p w14:paraId="5E5F9477"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-84.7</w:t>
            </w:r>
          </w:p>
        </w:tc>
      </w:tr>
      <w:tr w:rsidR="00F64E14" w:rsidRPr="00340391" w14:paraId="6496D9B1" w14:textId="77777777" w:rsidTr="00EF6D0E">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1BD9C48C" w14:textId="77777777" w:rsidR="00F64E14" w:rsidRPr="00340391" w:rsidRDefault="00F64E14" w:rsidP="00EF6D0E">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000000" w:fill="C6EFCE"/>
            <w:noWrap/>
            <w:vAlign w:val="center"/>
            <w:hideMark/>
          </w:tcPr>
          <w:p w14:paraId="0C55DD52" w14:textId="77777777" w:rsidR="00F64E14" w:rsidRPr="00340391" w:rsidRDefault="00F64E14" w:rsidP="00EF6D0E">
            <w:pPr>
              <w:spacing w:after="0"/>
              <w:rPr>
                <w:rFonts w:ascii="Arial" w:eastAsia="Malgun Gothic" w:hAnsi="Arial" w:cs="Arial"/>
                <w:color w:val="006100"/>
                <w:lang w:val="en-US" w:eastAsia="ko-KR"/>
              </w:rPr>
            </w:pPr>
            <w:r w:rsidRPr="00340391">
              <w:rPr>
                <w:rFonts w:ascii="Arial" w:eastAsia="Malgun Gothic" w:hAnsi="Arial" w:cs="Arial"/>
                <w:color w:val="006100"/>
                <w:lang w:val="en-US" w:eastAsia="ko-KR"/>
              </w:rPr>
              <w:t>MCL</w:t>
            </w:r>
            <w:r w:rsidRPr="00340391">
              <w:rPr>
                <w:rFonts w:ascii="Arial" w:eastAsia="Malgun Gothic" w:hAnsi="Arial" w:cs="Arial"/>
                <w:color w:val="006100"/>
                <w:vertAlign w:val="subscript"/>
                <w:lang w:val="en-US" w:eastAsia="ko-KR"/>
              </w:rPr>
              <w:t>DL</w:t>
            </w:r>
            <w:r w:rsidRPr="00340391">
              <w:rPr>
                <w:rFonts w:ascii="Arial" w:eastAsia="Malgun Gothic" w:hAnsi="Arial" w:cs="Arial"/>
                <w:color w:val="006100"/>
                <w:lang w:val="en-US" w:eastAsia="ko-KR"/>
              </w:rPr>
              <w:t xml:space="preserve"> [dB]</w:t>
            </w:r>
          </w:p>
        </w:tc>
        <w:tc>
          <w:tcPr>
            <w:tcW w:w="1510" w:type="dxa"/>
            <w:tcBorders>
              <w:top w:val="nil"/>
              <w:left w:val="nil"/>
              <w:bottom w:val="single" w:sz="8" w:space="0" w:color="auto"/>
              <w:right w:val="single" w:sz="8" w:space="0" w:color="auto"/>
            </w:tcBorders>
            <w:shd w:val="clear" w:color="000000" w:fill="C6EFCE"/>
            <w:noWrap/>
            <w:vAlign w:val="center"/>
            <w:hideMark/>
          </w:tcPr>
          <w:p w14:paraId="55183794" w14:textId="3B5DD0B9" w:rsidR="00F64E14" w:rsidRPr="00340391" w:rsidRDefault="00F64E14" w:rsidP="00EF6D0E">
            <w:pPr>
              <w:spacing w:after="0"/>
              <w:jc w:val="center"/>
              <w:rPr>
                <w:rFonts w:ascii="Arial" w:eastAsia="Malgun Gothic" w:hAnsi="Arial" w:cs="Arial"/>
                <w:color w:val="006100"/>
                <w:lang w:val="en-US" w:eastAsia="ko-KR"/>
              </w:rPr>
            </w:pPr>
            <w:r>
              <w:rPr>
                <w:rFonts w:ascii="Arial" w:eastAsia="Malgun Gothic" w:hAnsi="Arial" w:cs="Arial"/>
                <w:color w:val="006100"/>
              </w:rPr>
              <w:t>1</w:t>
            </w:r>
            <w:r w:rsidR="00211909">
              <w:rPr>
                <w:rFonts w:ascii="Arial" w:eastAsia="Malgun Gothic" w:hAnsi="Arial" w:cs="Arial"/>
                <w:color w:val="006100"/>
              </w:rPr>
              <w:t>22.4</w:t>
            </w:r>
          </w:p>
        </w:tc>
        <w:tc>
          <w:tcPr>
            <w:tcW w:w="1199" w:type="dxa"/>
            <w:tcBorders>
              <w:top w:val="nil"/>
              <w:left w:val="nil"/>
              <w:bottom w:val="single" w:sz="8" w:space="0" w:color="auto"/>
              <w:right w:val="single" w:sz="8" w:space="0" w:color="auto"/>
            </w:tcBorders>
            <w:shd w:val="clear" w:color="000000" w:fill="C6EFCE"/>
            <w:noWrap/>
            <w:vAlign w:val="center"/>
            <w:hideMark/>
          </w:tcPr>
          <w:p w14:paraId="1D1909BA" w14:textId="77777777" w:rsidR="00F64E14" w:rsidRPr="00340391" w:rsidRDefault="00F64E14" w:rsidP="00EF6D0E">
            <w:pPr>
              <w:spacing w:after="0"/>
              <w:jc w:val="center"/>
              <w:rPr>
                <w:rFonts w:ascii="Arial" w:eastAsia="Malgun Gothic" w:hAnsi="Arial" w:cs="Arial"/>
                <w:color w:val="006100"/>
                <w:lang w:val="en-US" w:eastAsia="ko-KR"/>
              </w:rPr>
            </w:pPr>
            <w:r w:rsidRPr="00340391">
              <w:rPr>
                <w:rFonts w:ascii="Arial" w:eastAsia="Malgun Gothic" w:hAnsi="Arial" w:cs="Arial"/>
                <w:color w:val="006100"/>
              </w:rPr>
              <w:t>128.7</w:t>
            </w:r>
          </w:p>
        </w:tc>
      </w:tr>
      <w:tr w:rsidR="00F64E14" w:rsidRPr="00340391" w14:paraId="609C880E" w14:textId="77777777" w:rsidTr="00EF6D0E">
        <w:trPr>
          <w:trHeight w:val="345"/>
          <w:jc w:val="center"/>
        </w:trPr>
        <w:tc>
          <w:tcPr>
            <w:tcW w:w="169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0A2A5331"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UL</w:t>
            </w:r>
          </w:p>
        </w:tc>
        <w:tc>
          <w:tcPr>
            <w:tcW w:w="2694" w:type="dxa"/>
            <w:tcBorders>
              <w:top w:val="nil"/>
              <w:left w:val="nil"/>
              <w:bottom w:val="single" w:sz="8" w:space="0" w:color="auto"/>
              <w:right w:val="single" w:sz="8" w:space="0" w:color="auto"/>
            </w:tcBorders>
            <w:shd w:val="clear" w:color="auto" w:fill="auto"/>
            <w:noWrap/>
            <w:vAlign w:val="center"/>
            <w:hideMark/>
          </w:tcPr>
          <w:p w14:paraId="14C623E5" w14:textId="77777777" w:rsidR="00F64E14" w:rsidRPr="00340391" w:rsidRDefault="00F64E14" w:rsidP="00EF6D0E">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 xml:space="preserve">UE </w:t>
            </w:r>
            <w:proofErr w:type="spellStart"/>
            <w:r w:rsidRPr="00340391">
              <w:rPr>
                <w:rFonts w:ascii="Arial" w:eastAsia="Malgun Gothic" w:hAnsi="Arial" w:cs="Arial"/>
                <w:color w:val="000000"/>
                <w:lang w:val="en-US" w:eastAsia="ko-KR"/>
              </w:rPr>
              <w:t>Tx</w:t>
            </w:r>
            <w:proofErr w:type="spellEnd"/>
            <w:r w:rsidRPr="00340391">
              <w:rPr>
                <w:rFonts w:ascii="Arial" w:eastAsia="Malgun Gothic" w:hAnsi="Arial" w:cs="Arial"/>
                <w:color w:val="000000"/>
                <w:lang w:val="en-US" w:eastAsia="ko-KR"/>
              </w:rPr>
              <w:t xml:space="preserve"> Power [</w:t>
            </w:r>
            <w:proofErr w:type="spellStart"/>
            <w:r w:rsidRPr="00340391">
              <w:rPr>
                <w:rFonts w:ascii="Arial" w:eastAsia="Malgun Gothic" w:hAnsi="Arial" w:cs="Arial"/>
                <w:color w:val="000000"/>
                <w:lang w:val="en-US" w:eastAsia="ko-KR"/>
              </w:rPr>
              <w:t>dBm</w:t>
            </w:r>
            <w:proofErr w:type="spellEnd"/>
            <w:r w:rsidRPr="00340391">
              <w:rPr>
                <w:rFonts w:ascii="Arial" w:eastAsia="Malgun Gothic" w:hAnsi="Arial" w:cs="Arial"/>
                <w:color w:val="000000"/>
                <w:lang w:val="en-US" w:eastAsia="ko-KR"/>
              </w:rPr>
              <w:t>]</w:t>
            </w:r>
          </w:p>
        </w:tc>
        <w:tc>
          <w:tcPr>
            <w:tcW w:w="1510" w:type="dxa"/>
            <w:tcBorders>
              <w:top w:val="nil"/>
              <w:left w:val="nil"/>
              <w:bottom w:val="single" w:sz="8" w:space="0" w:color="auto"/>
              <w:right w:val="single" w:sz="8" w:space="0" w:color="auto"/>
            </w:tcBorders>
            <w:shd w:val="clear" w:color="auto" w:fill="auto"/>
            <w:noWrap/>
            <w:vAlign w:val="center"/>
            <w:hideMark/>
          </w:tcPr>
          <w:p w14:paraId="105BB84C"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26</w:t>
            </w:r>
          </w:p>
        </w:tc>
        <w:tc>
          <w:tcPr>
            <w:tcW w:w="1199" w:type="dxa"/>
            <w:tcBorders>
              <w:top w:val="nil"/>
              <w:left w:val="nil"/>
              <w:bottom w:val="single" w:sz="8" w:space="0" w:color="auto"/>
              <w:right w:val="single" w:sz="8" w:space="0" w:color="auto"/>
            </w:tcBorders>
            <w:shd w:val="clear" w:color="auto" w:fill="auto"/>
            <w:noWrap/>
            <w:vAlign w:val="center"/>
            <w:hideMark/>
          </w:tcPr>
          <w:p w14:paraId="29BA069D"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26</w:t>
            </w:r>
          </w:p>
        </w:tc>
      </w:tr>
      <w:tr w:rsidR="00F64E14" w:rsidRPr="00340391" w14:paraId="63ABC5AC" w14:textId="77777777" w:rsidTr="00EF6D0E">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701C64D0" w14:textId="77777777" w:rsidR="00F64E14" w:rsidRPr="00340391" w:rsidRDefault="00F64E14" w:rsidP="00EF6D0E">
            <w:pPr>
              <w:spacing w:after="0"/>
              <w:rPr>
                <w:rFonts w:ascii="Arial" w:eastAsia="Malgun Gothic" w:hAnsi="Arial" w:cs="Arial"/>
                <w:color w:val="000000"/>
                <w:lang w:val="en-US" w:eastAsia="ko-KR"/>
              </w:rPr>
            </w:pPr>
          </w:p>
        </w:tc>
        <w:tc>
          <w:tcPr>
            <w:tcW w:w="2694" w:type="dxa"/>
            <w:tcBorders>
              <w:top w:val="nil"/>
              <w:left w:val="nil"/>
              <w:bottom w:val="single" w:sz="8" w:space="0" w:color="auto"/>
              <w:right w:val="single" w:sz="8" w:space="0" w:color="auto"/>
            </w:tcBorders>
            <w:shd w:val="clear" w:color="auto" w:fill="auto"/>
            <w:noWrap/>
            <w:vAlign w:val="center"/>
            <w:hideMark/>
          </w:tcPr>
          <w:p w14:paraId="0C5476B4" w14:textId="77777777" w:rsidR="00F64E14" w:rsidRPr="00340391" w:rsidRDefault="00F64E14" w:rsidP="00EF6D0E">
            <w:pPr>
              <w:spacing w:after="0"/>
              <w:rPr>
                <w:rFonts w:ascii="Arial" w:eastAsia="Malgun Gothic" w:hAnsi="Arial" w:cs="Arial"/>
                <w:color w:val="000000"/>
                <w:lang w:val="en-US" w:eastAsia="ko-KR"/>
              </w:rPr>
            </w:pPr>
            <w:r w:rsidRPr="00340391">
              <w:rPr>
                <w:rFonts w:ascii="Arial" w:eastAsia="Malgun Gothic" w:hAnsi="Arial" w:cs="Arial"/>
                <w:color w:val="000000"/>
                <w:lang w:val="en-US" w:eastAsia="ko-KR"/>
              </w:rPr>
              <w:t>BS REFSENS</w:t>
            </w:r>
            <w:r w:rsidRPr="00340391">
              <w:rPr>
                <w:rFonts w:ascii="Arial" w:eastAsia="Malgun Gothic" w:hAnsi="Arial" w:cs="Arial"/>
                <w:color w:val="000000"/>
                <w:vertAlign w:val="superscript"/>
                <w:lang w:val="en-US" w:eastAsia="ko-KR"/>
              </w:rPr>
              <w:t>5</w:t>
            </w:r>
            <w:r w:rsidRPr="00340391">
              <w:rPr>
                <w:rFonts w:ascii="Arial" w:eastAsia="Malgun Gothic" w:hAnsi="Arial" w:cs="Arial"/>
                <w:color w:val="000000"/>
                <w:lang w:val="en-US" w:eastAsia="ko-KR"/>
              </w:rPr>
              <w:t xml:space="preserve"> [</w:t>
            </w:r>
            <w:proofErr w:type="spellStart"/>
            <w:r w:rsidRPr="00340391">
              <w:rPr>
                <w:rFonts w:ascii="Arial" w:eastAsia="Malgun Gothic" w:hAnsi="Arial" w:cs="Arial"/>
                <w:color w:val="000000"/>
                <w:lang w:val="en-US" w:eastAsia="ko-KR"/>
              </w:rPr>
              <w:t>dBm</w:t>
            </w:r>
            <w:proofErr w:type="spellEnd"/>
            <w:r w:rsidRPr="00340391">
              <w:rPr>
                <w:rFonts w:ascii="Arial" w:eastAsia="Malgun Gothic" w:hAnsi="Arial" w:cs="Arial"/>
                <w:color w:val="000000"/>
                <w:lang w:val="en-US" w:eastAsia="ko-KR"/>
              </w:rPr>
              <w:t>]</w:t>
            </w:r>
          </w:p>
        </w:tc>
        <w:tc>
          <w:tcPr>
            <w:tcW w:w="1510" w:type="dxa"/>
            <w:tcBorders>
              <w:top w:val="nil"/>
              <w:left w:val="nil"/>
              <w:bottom w:val="single" w:sz="8" w:space="0" w:color="auto"/>
              <w:right w:val="single" w:sz="8" w:space="0" w:color="auto"/>
            </w:tcBorders>
            <w:shd w:val="clear" w:color="auto" w:fill="auto"/>
            <w:noWrap/>
            <w:vAlign w:val="center"/>
            <w:hideMark/>
          </w:tcPr>
          <w:p w14:paraId="1F5A83AD"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-95.3</w:t>
            </w:r>
          </w:p>
        </w:tc>
        <w:tc>
          <w:tcPr>
            <w:tcW w:w="1199" w:type="dxa"/>
            <w:tcBorders>
              <w:top w:val="nil"/>
              <w:left w:val="nil"/>
              <w:bottom w:val="single" w:sz="8" w:space="0" w:color="auto"/>
              <w:right w:val="single" w:sz="8" w:space="0" w:color="auto"/>
            </w:tcBorders>
            <w:shd w:val="clear" w:color="auto" w:fill="auto"/>
            <w:noWrap/>
            <w:vAlign w:val="center"/>
            <w:hideMark/>
          </w:tcPr>
          <w:p w14:paraId="6E7A44BC" w14:textId="77777777" w:rsidR="00F64E14" w:rsidRPr="00340391" w:rsidRDefault="00F64E14" w:rsidP="00EF6D0E">
            <w:pPr>
              <w:spacing w:after="0"/>
              <w:jc w:val="center"/>
              <w:rPr>
                <w:rFonts w:ascii="Arial" w:eastAsia="Malgun Gothic" w:hAnsi="Arial" w:cs="Arial"/>
                <w:color w:val="000000"/>
                <w:lang w:val="en-US" w:eastAsia="ko-KR"/>
              </w:rPr>
            </w:pPr>
            <w:r w:rsidRPr="00340391">
              <w:rPr>
                <w:rFonts w:ascii="Arial" w:eastAsia="Malgun Gothic" w:hAnsi="Arial" w:cs="Arial"/>
                <w:color w:val="000000"/>
                <w:lang w:val="en-US" w:eastAsia="ko-KR"/>
              </w:rPr>
              <w:t>-95.3</w:t>
            </w:r>
          </w:p>
        </w:tc>
      </w:tr>
      <w:tr w:rsidR="00F64E14" w:rsidRPr="00340391" w14:paraId="3AF81285" w14:textId="77777777" w:rsidTr="00EF6D0E">
        <w:trPr>
          <w:trHeight w:val="345"/>
          <w:jc w:val="center"/>
        </w:trPr>
        <w:tc>
          <w:tcPr>
            <w:tcW w:w="1691" w:type="dxa"/>
            <w:vMerge/>
            <w:tcBorders>
              <w:top w:val="nil"/>
              <w:left w:val="single" w:sz="8" w:space="0" w:color="auto"/>
              <w:bottom w:val="single" w:sz="8" w:space="0" w:color="auto"/>
              <w:right w:val="single" w:sz="8" w:space="0" w:color="auto"/>
            </w:tcBorders>
            <w:vAlign w:val="center"/>
            <w:hideMark/>
          </w:tcPr>
          <w:p w14:paraId="4FCB4E8B" w14:textId="77777777" w:rsidR="00F64E14" w:rsidRPr="00340391" w:rsidRDefault="00F64E14" w:rsidP="00EF6D0E">
            <w:pPr>
              <w:spacing w:after="0"/>
              <w:rPr>
                <w:rFonts w:ascii="Arial" w:eastAsia="Malgun Gothic" w:hAnsi="Arial" w:cs="Arial"/>
                <w:color w:val="000000"/>
                <w:lang w:val="en-US" w:eastAsia="ko-KR"/>
              </w:rPr>
            </w:pPr>
          </w:p>
        </w:tc>
        <w:tc>
          <w:tcPr>
            <w:tcW w:w="2694" w:type="dxa"/>
            <w:tcBorders>
              <w:top w:val="nil"/>
              <w:left w:val="nil"/>
              <w:bottom w:val="nil"/>
              <w:right w:val="single" w:sz="8" w:space="0" w:color="auto"/>
            </w:tcBorders>
            <w:shd w:val="clear" w:color="000000" w:fill="C6EFCE"/>
            <w:noWrap/>
            <w:vAlign w:val="center"/>
            <w:hideMark/>
          </w:tcPr>
          <w:p w14:paraId="45911C63" w14:textId="77777777" w:rsidR="00F64E14" w:rsidRPr="00340391" w:rsidRDefault="00F64E14" w:rsidP="00EF6D0E">
            <w:pPr>
              <w:spacing w:after="0"/>
              <w:rPr>
                <w:rFonts w:ascii="Arial" w:eastAsia="Malgun Gothic" w:hAnsi="Arial" w:cs="Arial"/>
                <w:color w:val="006100"/>
                <w:lang w:val="en-US" w:eastAsia="ko-KR"/>
              </w:rPr>
            </w:pPr>
            <w:r w:rsidRPr="00340391">
              <w:rPr>
                <w:rFonts w:ascii="Arial" w:eastAsia="Malgun Gothic" w:hAnsi="Arial" w:cs="Arial"/>
                <w:color w:val="006100"/>
                <w:lang w:val="en-US" w:eastAsia="ko-KR"/>
              </w:rPr>
              <w:t>MCL</w:t>
            </w:r>
            <w:r w:rsidRPr="00340391">
              <w:rPr>
                <w:rFonts w:ascii="Arial" w:eastAsia="Malgun Gothic" w:hAnsi="Arial" w:cs="Arial"/>
                <w:color w:val="006100"/>
                <w:vertAlign w:val="subscript"/>
                <w:lang w:val="en-US" w:eastAsia="ko-KR"/>
              </w:rPr>
              <w:t>UL</w:t>
            </w:r>
            <w:r w:rsidRPr="00340391">
              <w:rPr>
                <w:rFonts w:ascii="Arial" w:eastAsia="Malgun Gothic" w:hAnsi="Arial" w:cs="Arial"/>
                <w:color w:val="006100"/>
                <w:lang w:val="en-US" w:eastAsia="ko-KR"/>
              </w:rPr>
              <w:t xml:space="preserve"> [dB]</w:t>
            </w:r>
          </w:p>
        </w:tc>
        <w:tc>
          <w:tcPr>
            <w:tcW w:w="1510" w:type="dxa"/>
            <w:tcBorders>
              <w:top w:val="nil"/>
              <w:left w:val="nil"/>
              <w:bottom w:val="nil"/>
              <w:right w:val="single" w:sz="8" w:space="0" w:color="auto"/>
            </w:tcBorders>
            <w:shd w:val="clear" w:color="000000" w:fill="C6EFCE"/>
            <w:noWrap/>
            <w:vAlign w:val="center"/>
            <w:hideMark/>
          </w:tcPr>
          <w:p w14:paraId="6AFADF66" w14:textId="0A16403B" w:rsidR="00F64E14" w:rsidRPr="00340391" w:rsidRDefault="00F64E14" w:rsidP="00EF6D0E">
            <w:pPr>
              <w:spacing w:after="0"/>
              <w:jc w:val="center"/>
              <w:rPr>
                <w:rFonts w:ascii="Arial" w:eastAsia="Malgun Gothic" w:hAnsi="Arial" w:cs="Arial"/>
                <w:color w:val="006100"/>
                <w:lang w:val="en-US" w:eastAsia="ko-KR"/>
              </w:rPr>
            </w:pPr>
            <w:r>
              <w:rPr>
                <w:rFonts w:ascii="Arial" w:eastAsia="Malgun Gothic" w:hAnsi="Arial" w:cs="Arial"/>
                <w:color w:val="006100"/>
              </w:rPr>
              <w:t>1</w:t>
            </w:r>
            <w:r w:rsidR="00211909">
              <w:rPr>
                <w:rFonts w:ascii="Arial" w:eastAsia="Malgun Gothic" w:hAnsi="Arial" w:cs="Arial"/>
                <w:color w:val="006100"/>
              </w:rPr>
              <w:t>10.3</w:t>
            </w:r>
          </w:p>
        </w:tc>
        <w:tc>
          <w:tcPr>
            <w:tcW w:w="1199" w:type="dxa"/>
            <w:tcBorders>
              <w:top w:val="nil"/>
              <w:left w:val="nil"/>
              <w:bottom w:val="nil"/>
              <w:right w:val="single" w:sz="8" w:space="0" w:color="auto"/>
            </w:tcBorders>
            <w:shd w:val="clear" w:color="000000" w:fill="C6EFCE"/>
            <w:noWrap/>
            <w:vAlign w:val="center"/>
            <w:hideMark/>
          </w:tcPr>
          <w:p w14:paraId="3559394D" w14:textId="77777777" w:rsidR="00F64E14" w:rsidRPr="00340391" w:rsidRDefault="00F64E14" w:rsidP="00EF6D0E">
            <w:pPr>
              <w:spacing w:after="0"/>
              <w:jc w:val="center"/>
              <w:rPr>
                <w:rFonts w:ascii="Arial" w:eastAsia="Malgun Gothic" w:hAnsi="Arial" w:cs="Arial"/>
                <w:color w:val="006100"/>
                <w:lang w:val="en-US" w:eastAsia="ko-KR"/>
              </w:rPr>
            </w:pPr>
            <w:r w:rsidRPr="00340391">
              <w:rPr>
                <w:rFonts w:ascii="Arial" w:eastAsia="Malgun Gothic" w:hAnsi="Arial" w:cs="Arial"/>
                <w:color w:val="006100"/>
              </w:rPr>
              <w:t>119.3</w:t>
            </w:r>
          </w:p>
        </w:tc>
      </w:tr>
      <w:tr w:rsidR="00F64E14" w:rsidRPr="00340391" w14:paraId="3106D95F" w14:textId="77777777" w:rsidTr="00EF6D0E">
        <w:trPr>
          <w:trHeight w:val="345"/>
          <w:jc w:val="center"/>
        </w:trPr>
        <w:tc>
          <w:tcPr>
            <w:tcW w:w="7094" w:type="dxa"/>
            <w:gridSpan w:val="4"/>
            <w:tcBorders>
              <w:top w:val="nil"/>
              <w:left w:val="single" w:sz="8" w:space="0" w:color="auto"/>
              <w:bottom w:val="single" w:sz="8" w:space="0" w:color="auto"/>
              <w:right w:val="single" w:sz="8" w:space="0" w:color="auto"/>
            </w:tcBorders>
            <w:vAlign w:val="center"/>
          </w:tcPr>
          <w:p w14:paraId="59EB4019" w14:textId="77777777" w:rsidR="00F64E14" w:rsidRPr="00340391" w:rsidRDefault="00F64E14" w:rsidP="00EF6D0E">
            <w:pPr>
              <w:spacing w:after="0"/>
              <w:rPr>
                <w:rFonts w:ascii="Arial" w:eastAsia="Malgun Gothic" w:hAnsi="Arial" w:cs="Arial"/>
                <w:color w:val="006100"/>
              </w:rPr>
            </w:pPr>
            <w:r w:rsidRPr="00E61AFD">
              <w:rPr>
                <w:rFonts w:ascii="Arial" w:eastAsia="Malgun Gothic" w:hAnsi="Arial" w:cs="Arial"/>
                <w:color w:val="000000"/>
                <w:lang w:val="en-US" w:eastAsia="ko-KR"/>
              </w:rPr>
              <w:lastRenderedPageBreak/>
              <w:t>Note 6: Based on 5GAA LS [4] for 4 RX V-UE antenna systems in majority of automotive</w:t>
            </w:r>
          </w:p>
        </w:tc>
      </w:tr>
    </w:tbl>
    <w:p w14:paraId="740CED13" w14:textId="4A91E3FD" w:rsidR="00F64E14" w:rsidRDefault="00F64E14" w:rsidP="00F64E14">
      <w:pPr>
        <w:pStyle w:val="Textkrper"/>
        <w:rPr>
          <w:lang w:eastAsia="ko-KR"/>
        </w:rPr>
      </w:pPr>
    </w:p>
    <w:p w14:paraId="6F15A2C8" w14:textId="4C0D4369" w:rsidR="00E61AFD" w:rsidRPr="003539D3" w:rsidRDefault="00E61AFD" w:rsidP="00E61AFD">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w:t>
      </w:r>
      <w:r>
        <w:rPr>
          <w:i/>
          <w:color w:val="0066FF"/>
          <w:sz w:val="22"/>
        </w:rPr>
        <w:t>End</w:t>
      </w:r>
      <w:r w:rsidRPr="003539D3">
        <w:rPr>
          <w:i/>
          <w:color w:val="0066FF"/>
          <w:sz w:val="22"/>
        </w:rPr>
        <w:t xml:space="preserve">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 xml:space="preserve">use </w:t>
      </w:r>
      <w:proofErr w:type="gramStart"/>
      <w:r w:rsidR="00F64E14">
        <w:rPr>
          <w:i/>
          <w:color w:val="0066FF"/>
          <w:sz w:val="22"/>
          <w:lang w:eastAsia="ko-KR"/>
        </w:rPr>
        <w:t xml:space="preserve">6 </w:t>
      </w:r>
      <w:r w:rsidRPr="003539D3">
        <w:rPr>
          <w:i/>
          <w:color w:val="0066FF"/>
          <w:sz w:val="22"/>
          <w:lang w:eastAsia="ko-KR"/>
        </w:rPr>
        <w:t xml:space="preserve"> </w:t>
      </w:r>
      <w:r>
        <w:rPr>
          <w:rFonts w:hint="eastAsia"/>
          <w:i/>
          <w:color w:val="0066FF"/>
          <w:sz w:val="22"/>
          <w:lang w:eastAsia="ko-KR"/>
        </w:rPr>
        <w:t>of</w:t>
      </w:r>
      <w:proofErr w:type="gramEnd"/>
      <w:r>
        <w:rPr>
          <w:rFonts w:hint="eastAsia"/>
          <w:i/>
          <w:color w:val="0066FF"/>
          <w:sz w:val="22"/>
          <w:lang w:eastAsia="ko-KR"/>
        </w:rPr>
        <w:t xml:space="preserve"> TR38.826</w:t>
      </w:r>
      <w:r w:rsidRPr="003539D3">
        <w:rPr>
          <w:i/>
          <w:color w:val="0066FF"/>
          <w:sz w:val="22"/>
        </w:rPr>
        <w:t xml:space="preserve"> ************************</w:t>
      </w:r>
    </w:p>
    <w:p w14:paraId="2F50C1A3" w14:textId="77777777" w:rsidR="00E61AFD" w:rsidRPr="00E61AFD" w:rsidRDefault="00E61AFD" w:rsidP="00E61AFD">
      <w:pPr>
        <w:pStyle w:val="Listenabsatz"/>
        <w:ind w:left="284"/>
        <w:rPr>
          <w:b/>
          <w:sz w:val="24"/>
          <w:szCs w:val="24"/>
        </w:rPr>
      </w:pPr>
    </w:p>
    <w:p w14:paraId="57CC8B6E" w14:textId="77777777" w:rsidR="00CB650F" w:rsidRPr="004A29CA" w:rsidRDefault="00CB650F" w:rsidP="00CB650F">
      <w:pPr>
        <w:pStyle w:val="berschrift1"/>
      </w:pPr>
      <w:r w:rsidRPr="00A27FB1">
        <w:t>References</w:t>
      </w:r>
      <w:r w:rsidRPr="004A29CA">
        <w:rPr>
          <w:sz w:val="24"/>
          <w:szCs w:val="24"/>
          <w:lang w:val="en-US"/>
        </w:rPr>
        <w:tab/>
      </w:r>
    </w:p>
    <w:p w14:paraId="5D0DF0BF" w14:textId="298DDCCA" w:rsidR="00CB650F" w:rsidRDefault="002213B8" w:rsidP="002213B8">
      <w:pPr>
        <w:pStyle w:val="Listenabsatz"/>
        <w:numPr>
          <w:ilvl w:val="0"/>
          <w:numId w:val="2"/>
        </w:numPr>
        <w:rPr>
          <w:sz w:val="22"/>
          <w:szCs w:val="24"/>
          <w:lang w:val="en-US"/>
        </w:rPr>
      </w:pPr>
      <w:r w:rsidRPr="002213B8">
        <w:rPr>
          <w:sz w:val="22"/>
          <w:szCs w:val="24"/>
          <w:lang w:val="en-US"/>
        </w:rPr>
        <w:t>RP-181990</w:t>
      </w:r>
      <w:r w:rsidR="00CB650F" w:rsidRPr="00F67619">
        <w:rPr>
          <w:sz w:val="22"/>
          <w:szCs w:val="24"/>
          <w:lang w:val="en-US"/>
        </w:rPr>
        <w:t xml:space="preserve">, </w:t>
      </w:r>
      <w:r w:rsidRPr="002213B8">
        <w:rPr>
          <w:sz w:val="22"/>
          <w:szCs w:val="24"/>
          <w:lang w:val="en-US"/>
        </w:rPr>
        <w:t>Revised SID: Study on evaluation for 2 RX exception in Rel-15 vehicle mounted UE for NR</w:t>
      </w:r>
    </w:p>
    <w:p w14:paraId="2D78045C" w14:textId="77777777" w:rsidR="002213B8" w:rsidRDefault="002213B8" w:rsidP="002213B8">
      <w:pPr>
        <w:pStyle w:val="Listenabsatz"/>
        <w:rPr>
          <w:sz w:val="22"/>
          <w:szCs w:val="24"/>
          <w:lang w:val="en-US"/>
        </w:rPr>
      </w:pPr>
    </w:p>
    <w:p w14:paraId="073B4B4A" w14:textId="16D4B5AB" w:rsidR="002213B8" w:rsidRDefault="007C535E" w:rsidP="007C535E">
      <w:pPr>
        <w:pStyle w:val="Listenabsatz"/>
        <w:numPr>
          <w:ilvl w:val="0"/>
          <w:numId w:val="2"/>
        </w:numPr>
        <w:rPr>
          <w:sz w:val="22"/>
          <w:szCs w:val="24"/>
          <w:lang w:val="en-US"/>
        </w:rPr>
      </w:pPr>
      <w:r w:rsidRPr="007C535E">
        <w:rPr>
          <w:sz w:val="22"/>
          <w:szCs w:val="24"/>
          <w:lang w:val="en-US"/>
        </w:rPr>
        <w:t>RP-182169</w:t>
      </w:r>
      <w:r>
        <w:rPr>
          <w:sz w:val="22"/>
          <w:szCs w:val="24"/>
          <w:lang w:val="en-US"/>
        </w:rPr>
        <w:t xml:space="preserve">, </w:t>
      </w:r>
      <w:r w:rsidRPr="007C535E">
        <w:rPr>
          <w:sz w:val="22"/>
          <w:szCs w:val="24"/>
          <w:lang w:val="en-US"/>
        </w:rPr>
        <w:t>LS on impact of 2Rx vehicle mounted UEs on coverage</w:t>
      </w:r>
    </w:p>
    <w:p w14:paraId="794A2CDF" w14:textId="77777777" w:rsidR="007C535E" w:rsidRDefault="007C535E" w:rsidP="007C535E">
      <w:pPr>
        <w:pStyle w:val="Listenabsatz"/>
        <w:rPr>
          <w:sz w:val="22"/>
          <w:szCs w:val="24"/>
          <w:lang w:val="en-US"/>
        </w:rPr>
      </w:pPr>
    </w:p>
    <w:p w14:paraId="4FA69F3E" w14:textId="21E22C07" w:rsidR="007C535E" w:rsidRPr="00340391" w:rsidRDefault="007C535E" w:rsidP="007C535E">
      <w:pPr>
        <w:pStyle w:val="Listenabsatz"/>
        <w:numPr>
          <w:ilvl w:val="0"/>
          <w:numId w:val="2"/>
        </w:numPr>
        <w:rPr>
          <w:sz w:val="22"/>
          <w:szCs w:val="24"/>
          <w:lang w:val="en-US"/>
        </w:rPr>
      </w:pPr>
      <w:r w:rsidRPr="007C535E">
        <w:rPr>
          <w:sz w:val="22"/>
          <w:szCs w:val="24"/>
          <w:lang w:val="en-US"/>
        </w:rPr>
        <w:t>R4-1812492</w:t>
      </w:r>
      <w:r>
        <w:rPr>
          <w:sz w:val="22"/>
          <w:szCs w:val="24"/>
          <w:lang w:val="en-US"/>
        </w:rPr>
        <w:t xml:space="preserve">, </w:t>
      </w:r>
      <w:r>
        <w:rPr>
          <w:rFonts w:ascii="Arial" w:hAnsi="Arial" w:cs="Arial"/>
          <w:lang w:val="en-US"/>
        </w:rPr>
        <w:t>C</w:t>
      </w:r>
      <w:r w:rsidRPr="00D7455E">
        <w:rPr>
          <w:rFonts w:ascii="Arial" w:hAnsi="Arial" w:cs="Arial"/>
          <w:lang w:val="en-US"/>
        </w:rPr>
        <w:t>overage analysis based on 2RX vehicle NR UE link budget evaluation</w:t>
      </w:r>
    </w:p>
    <w:p w14:paraId="7CBFC90E" w14:textId="77777777" w:rsidR="00340391" w:rsidRPr="007C535E" w:rsidRDefault="00340391" w:rsidP="00340391">
      <w:pPr>
        <w:pStyle w:val="Listenabsatz"/>
        <w:rPr>
          <w:sz w:val="22"/>
          <w:szCs w:val="24"/>
          <w:lang w:val="en-US"/>
        </w:rPr>
      </w:pPr>
    </w:p>
    <w:p w14:paraId="1ED6D18C" w14:textId="77777777" w:rsidR="00340391" w:rsidRPr="00B847B8" w:rsidRDefault="00340391" w:rsidP="00340391">
      <w:pPr>
        <w:pStyle w:val="Listenabsatz"/>
        <w:numPr>
          <w:ilvl w:val="0"/>
          <w:numId w:val="2"/>
        </w:numPr>
        <w:rPr>
          <w:sz w:val="22"/>
          <w:szCs w:val="24"/>
          <w:lang w:val="en-US"/>
        </w:rPr>
      </w:pPr>
      <w:r w:rsidRPr="006E0F3F">
        <w:rPr>
          <w:sz w:val="22"/>
          <w:szCs w:val="24"/>
          <w:lang w:val="en-US"/>
        </w:rPr>
        <w:t>R4-1811528</w:t>
      </w:r>
      <w:r>
        <w:rPr>
          <w:sz w:val="22"/>
          <w:szCs w:val="24"/>
          <w:lang w:val="en-US"/>
        </w:rPr>
        <w:t xml:space="preserve">, </w:t>
      </w:r>
      <w:r w:rsidRPr="006E0F3F">
        <w:rPr>
          <w:sz w:val="22"/>
          <w:szCs w:val="24"/>
          <w:lang w:val="en-US"/>
        </w:rPr>
        <w:t>LS from 5GAA for rel-15 2 RX vehicle mounted UE</w:t>
      </w:r>
      <w:r>
        <w:rPr>
          <w:sz w:val="22"/>
          <w:szCs w:val="24"/>
          <w:lang w:val="en-US"/>
        </w:rPr>
        <w:t xml:space="preserve">, </w:t>
      </w:r>
      <w:r w:rsidRPr="006E0F3F">
        <w:rPr>
          <w:sz w:val="22"/>
          <w:szCs w:val="24"/>
          <w:lang w:val="en-US"/>
        </w:rPr>
        <w:t>5GAA WG2</w:t>
      </w:r>
    </w:p>
    <w:p w14:paraId="4416AD16" w14:textId="77777777" w:rsidR="007C535E" w:rsidRPr="007C535E" w:rsidRDefault="007C535E" w:rsidP="00340391">
      <w:pPr>
        <w:pStyle w:val="Listenabsatz"/>
        <w:rPr>
          <w:sz w:val="22"/>
          <w:szCs w:val="24"/>
          <w:lang w:val="en-US"/>
        </w:rPr>
      </w:pPr>
    </w:p>
    <w:p w14:paraId="615038D5" w14:textId="77777777" w:rsidR="007C535E" w:rsidRPr="007C535E" w:rsidRDefault="007C535E" w:rsidP="007C535E">
      <w:pPr>
        <w:rPr>
          <w:sz w:val="22"/>
          <w:szCs w:val="24"/>
          <w:lang w:val="en-US"/>
        </w:rPr>
      </w:pPr>
    </w:p>
    <w:p w14:paraId="16695B50" w14:textId="77777777" w:rsidR="007C535E" w:rsidRPr="007C535E" w:rsidRDefault="007C535E" w:rsidP="007C535E">
      <w:pPr>
        <w:rPr>
          <w:sz w:val="22"/>
          <w:szCs w:val="24"/>
          <w:lang w:val="en-US"/>
        </w:rPr>
      </w:pPr>
    </w:p>
    <w:p w14:paraId="0998F737" w14:textId="77777777" w:rsidR="002213B8" w:rsidRPr="002213B8" w:rsidRDefault="002213B8" w:rsidP="002213B8">
      <w:pPr>
        <w:rPr>
          <w:sz w:val="22"/>
          <w:szCs w:val="24"/>
          <w:lang w:val="en-US"/>
        </w:rPr>
      </w:pPr>
    </w:p>
    <w:p w14:paraId="7AD9BDE7" w14:textId="77777777" w:rsidR="00CB650F" w:rsidRPr="00F67619" w:rsidRDefault="00CB650F" w:rsidP="00CB650F">
      <w:pPr>
        <w:pStyle w:val="Listenabsatz"/>
        <w:rPr>
          <w:sz w:val="22"/>
          <w:szCs w:val="24"/>
          <w:lang w:val="en-US"/>
        </w:rPr>
      </w:pPr>
    </w:p>
    <w:p w14:paraId="36D0E9C1" w14:textId="431D0A23" w:rsidR="00CB650F" w:rsidRDefault="00CB650F" w:rsidP="00CB650F">
      <w:pPr>
        <w:pStyle w:val="Listenabsatz"/>
        <w:rPr>
          <w:sz w:val="22"/>
          <w:szCs w:val="24"/>
          <w:lang w:val="en-US"/>
        </w:rPr>
      </w:pPr>
    </w:p>
    <w:p w14:paraId="4C1ABF03" w14:textId="24B3EB16" w:rsidR="002213B8" w:rsidRDefault="002213B8" w:rsidP="00CB650F">
      <w:pPr>
        <w:pStyle w:val="Listenabsatz"/>
        <w:rPr>
          <w:sz w:val="22"/>
          <w:szCs w:val="24"/>
          <w:lang w:val="en-US"/>
        </w:rPr>
      </w:pPr>
    </w:p>
    <w:p w14:paraId="254E6AC2" w14:textId="77777777" w:rsidR="002213B8" w:rsidRPr="00780069" w:rsidRDefault="002213B8" w:rsidP="00CB650F">
      <w:pPr>
        <w:pStyle w:val="Listenabsatz"/>
        <w:rPr>
          <w:sz w:val="22"/>
          <w:szCs w:val="24"/>
          <w:lang w:val="en-US"/>
        </w:rPr>
      </w:pPr>
    </w:p>
    <w:p w14:paraId="46830886" w14:textId="77777777" w:rsidR="00CB650F" w:rsidRPr="00F67619" w:rsidRDefault="00CB650F" w:rsidP="00CB650F">
      <w:pPr>
        <w:pStyle w:val="Listenabsatz"/>
        <w:rPr>
          <w:sz w:val="22"/>
          <w:szCs w:val="24"/>
          <w:lang w:val="en-US"/>
        </w:rPr>
      </w:pPr>
    </w:p>
    <w:p w14:paraId="2D164929" w14:textId="77777777" w:rsidR="00CB650F" w:rsidRPr="00CB650F" w:rsidRDefault="00CB650F" w:rsidP="00B62FB8">
      <w:pPr>
        <w:pStyle w:val="Listenabsatz"/>
        <w:ind w:left="1004"/>
        <w:jc w:val="both"/>
        <w:rPr>
          <w:sz w:val="24"/>
          <w:szCs w:val="24"/>
          <w:lang w:val="en-IN"/>
        </w:rPr>
      </w:pPr>
    </w:p>
    <w:p w14:paraId="6E9A89B5" w14:textId="24D28310" w:rsidR="00CB650F" w:rsidRPr="00CB650F" w:rsidRDefault="00CB650F" w:rsidP="00CB650F">
      <w:pPr>
        <w:rPr>
          <w:lang w:val="en-IN"/>
        </w:rPr>
      </w:pPr>
    </w:p>
    <w:sectPr w:rsidR="00CB650F" w:rsidRPr="00CB650F"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4DABE" w14:textId="77777777" w:rsidR="009A1D0E" w:rsidRDefault="009A1D0E">
      <w:r>
        <w:separator/>
      </w:r>
    </w:p>
  </w:endnote>
  <w:endnote w:type="continuationSeparator" w:id="0">
    <w:p w14:paraId="0A4F7A34" w14:textId="77777777" w:rsidR="009A1D0E" w:rsidRDefault="009A1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14DBB" w14:textId="77777777" w:rsidR="000A124E" w:rsidRDefault="000A124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1</w:t>
    </w:r>
    <w:r>
      <w:rPr>
        <w:rStyle w:val="Seitenzahl"/>
      </w:rPr>
      <w:fldChar w:fldCharType="end"/>
    </w:r>
  </w:p>
  <w:p w14:paraId="6BDFAEF6" w14:textId="77777777" w:rsidR="000A124E" w:rsidRDefault="000A124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F1F59" w14:textId="3EBE0026" w:rsidR="000A124E" w:rsidRDefault="000A124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E716BD">
      <w:rPr>
        <w:rStyle w:val="Seitenzahl"/>
      </w:rPr>
      <w:t>1</w:t>
    </w:r>
    <w:r>
      <w:rPr>
        <w:rStyle w:val="Seitenzahl"/>
      </w:rPr>
      <w:fldChar w:fldCharType="end"/>
    </w:r>
  </w:p>
  <w:p w14:paraId="15C25667" w14:textId="77777777" w:rsidR="000A124E" w:rsidRDefault="000A124E">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CE633" w14:textId="77777777" w:rsidR="009A1D0E" w:rsidRDefault="009A1D0E">
      <w:r>
        <w:separator/>
      </w:r>
    </w:p>
  </w:footnote>
  <w:footnote w:type="continuationSeparator" w:id="0">
    <w:p w14:paraId="0CAD1115" w14:textId="77777777" w:rsidR="009A1D0E" w:rsidRDefault="009A1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0BAB"/>
    <w:multiLevelType w:val="hybridMultilevel"/>
    <w:tmpl w:val="C54A1B3C"/>
    <w:lvl w:ilvl="0" w:tplc="1828FAAE">
      <w:start w:val="1"/>
      <w:numFmt w:val="bullet"/>
      <w:lvlText w:val="-"/>
      <w:lvlJc w:val="left"/>
      <w:pPr>
        <w:ind w:left="1636" w:hanging="360"/>
      </w:pPr>
      <w:rPr>
        <w:rFonts w:ascii="SimSun" w:hAnsi="SimSun" w:hint="default"/>
      </w:rPr>
    </w:lvl>
    <w:lvl w:ilvl="1" w:tplc="40090003">
      <w:start w:val="1"/>
      <w:numFmt w:val="bullet"/>
      <w:lvlText w:val="o"/>
      <w:lvlJc w:val="left"/>
      <w:pPr>
        <w:ind w:left="1494" w:hanging="360"/>
      </w:pPr>
      <w:rPr>
        <w:rFonts w:ascii="Courier New" w:hAnsi="Courier New" w:cs="Courier New" w:hint="default"/>
      </w:rPr>
    </w:lvl>
    <w:lvl w:ilvl="2" w:tplc="40090005" w:tentative="1">
      <w:start w:val="1"/>
      <w:numFmt w:val="bullet"/>
      <w:lvlText w:val=""/>
      <w:lvlJc w:val="left"/>
      <w:pPr>
        <w:ind w:left="3076" w:hanging="360"/>
      </w:pPr>
      <w:rPr>
        <w:rFonts w:ascii="Wingdings" w:hAnsi="Wingdings" w:hint="default"/>
      </w:rPr>
    </w:lvl>
    <w:lvl w:ilvl="3" w:tplc="40090001" w:tentative="1">
      <w:start w:val="1"/>
      <w:numFmt w:val="bullet"/>
      <w:lvlText w:val=""/>
      <w:lvlJc w:val="left"/>
      <w:pPr>
        <w:ind w:left="3796" w:hanging="360"/>
      </w:pPr>
      <w:rPr>
        <w:rFonts w:ascii="Symbol" w:hAnsi="Symbol" w:hint="default"/>
      </w:rPr>
    </w:lvl>
    <w:lvl w:ilvl="4" w:tplc="40090003" w:tentative="1">
      <w:start w:val="1"/>
      <w:numFmt w:val="bullet"/>
      <w:lvlText w:val="o"/>
      <w:lvlJc w:val="left"/>
      <w:pPr>
        <w:ind w:left="4516" w:hanging="360"/>
      </w:pPr>
      <w:rPr>
        <w:rFonts w:ascii="Courier New" w:hAnsi="Courier New" w:cs="Courier New" w:hint="default"/>
      </w:rPr>
    </w:lvl>
    <w:lvl w:ilvl="5" w:tplc="40090005" w:tentative="1">
      <w:start w:val="1"/>
      <w:numFmt w:val="bullet"/>
      <w:lvlText w:val=""/>
      <w:lvlJc w:val="left"/>
      <w:pPr>
        <w:ind w:left="5236" w:hanging="360"/>
      </w:pPr>
      <w:rPr>
        <w:rFonts w:ascii="Wingdings" w:hAnsi="Wingdings" w:hint="default"/>
      </w:rPr>
    </w:lvl>
    <w:lvl w:ilvl="6" w:tplc="40090001" w:tentative="1">
      <w:start w:val="1"/>
      <w:numFmt w:val="bullet"/>
      <w:lvlText w:val=""/>
      <w:lvlJc w:val="left"/>
      <w:pPr>
        <w:ind w:left="5956" w:hanging="360"/>
      </w:pPr>
      <w:rPr>
        <w:rFonts w:ascii="Symbol" w:hAnsi="Symbol" w:hint="default"/>
      </w:rPr>
    </w:lvl>
    <w:lvl w:ilvl="7" w:tplc="40090003" w:tentative="1">
      <w:start w:val="1"/>
      <w:numFmt w:val="bullet"/>
      <w:lvlText w:val="o"/>
      <w:lvlJc w:val="left"/>
      <w:pPr>
        <w:ind w:left="6676" w:hanging="360"/>
      </w:pPr>
      <w:rPr>
        <w:rFonts w:ascii="Courier New" w:hAnsi="Courier New" w:cs="Courier New" w:hint="default"/>
      </w:rPr>
    </w:lvl>
    <w:lvl w:ilvl="8" w:tplc="40090005" w:tentative="1">
      <w:start w:val="1"/>
      <w:numFmt w:val="bullet"/>
      <w:lvlText w:val=""/>
      <w:lvlJc w:val="left"/>
      <w:pPr>
        <w:ind w:left="7396" w:hanging="360"/>
      </w:pPr>
      <w:rPr>
        <w:rFonts w:ascii="Wingdings" w:hAnsi="Wingdings" w:hint="default"/>
      </w:rPr>
    </w:lvl>
  </w:abstractNum>
  <w:abstractNum w:abstractNumId="1" w15:restartNumberingAfterBreak="0">
    <w:nsid w:val="05814C64"/>
    <w:multiLevelType w:val="hybridMultilevel"/>
    <w:tmpl w:val="AE1AC814"/>
    <w:lvl w:ilvl="0" w:tplc="4009000F">
      <w:start w:val="1"/>
      <w:numFmt w:val="decimal"/>
      <w:lvlText w:val="%1."/>
      <w:lvlJc w:val="left"/>
      <w:pPr>
        <w:ind w:left="1069" w:hanging="360"/>
      </w:p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 w15:restartNumberingAfterBreak="0">
    <w:nsid w:val="0992540B"/>
    <w:multiLevelType w:val="hybridMultilevel"/>
    <w:tmpl w:val="FEDAAA3E"/>
    <w:lvl w:ilvl="0" w:tplc="40090001">
      <w:start w:val="1"/>
      <w:numFmt w:val="bullet"/>
      <w:lvlText w:val=""/>
      <w:lvlJc w:val="left"/>
      <w:pPr>
        <w:ind w:left="1069" w:hanging="360"/>
      </w:pPr>
      <w:rPr>
        <w:rFonts w:ascii="Symbol" w:hAnsi="Symbol" w:hint="default"/>
      </w:rPr>
    </w:lvl>
    <w:lvl w:ilvl="1" w:tplc="40090003" w:tentative="1">
      <w:start w:val="1"/>
      <w:numFmt w:val="bullet"/>
      <w:lvlText w:val="o"/>
      <w:lvlJc w:val="left"/>
      <w:pPr>
        <w:ind w:left="1789" w:hanging="360"/>
      </w:pPr>
      <w:rPr>
        <w:rFonts w:ascii="Courier New" w:hAnsi="Courier New" w:cs="Courier New" w:hint="default"/>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 w15:restartNumberingAfterBreak="0">
    <w:nsid w:val="11326DFF"/>
    <w:multiLevelType w:val="hybridMultilevel"/>
    <w:tmpl w:val="2C6EDD7C"/>
    <w:lvl w:ilvl="0" w:tplc="40090003">
      <w:start w:val="1"/>
      <w:numFmt w:val="bullet"/>
      <w:lvlText w:val="o"/>
      <w:lvlJc w:val="left"/>
      <w:pPr>
        <w:ind w:left="1714" w:hanging="360"/>
      </w:pPr>
      <w:rPr>
        <w:rFonts w:ascii="Courier New" w:hAnsi="Courier New" w:cs="Courier New" w:hint="default"/>
      </w:rPr>
    </w:lvl>
    <w:lvl w:ilvl="1" w:tplc="40090003" w:tentative="1">
      <w:start w:val="1"/>
      <w:numFmt w:val="bullet"/>
      <w:lvlText w:val="o"/>
      <w:lvlJc w:val="left"/>
      <w:pPr>
        <w:ind w:left="2434" w:hanging="360"/>
      </w:pPr>
      <w:rPr>
        <w:rFonts w:ascii="Courier New" w:hAnsi="Courier New" w:cs="Courier New" w:hint="default"/>
      </w:rPr>
    </w:lvl>
    <w:lvl w:ilvl="2" w:tplc="40090005" w:tentative="1">
      <w:start w:val="1"/>
      <w:numFmt w:val="bullet"/>
      <w:lvlText w:val=""/>
      <w:lvlJc w:val="left"/>
      <w:pPr>
        <w:ind w:left="3154" w:hanging="360"/>
      </w:pPr>
      <w:rPr>
        <w:rFonts w:ascii="Wingdings" w:hAnsi="Wingdings" w:hint="default"/>
      </w:rPr>
    </w:lvl>
    <w:lvl w:ilvl="3" w:tplc="40090001" w:tentative="1">
      <w:start w:val="1"/>
      <w:numFmt w:val="bullet"/>
      <w:lvlText w:val=""/>
      <w:lvlJc w:val="left"/>
      <w:pPr>
        <w:ind w:left="3874" w:hanging="360"/>
      </w:pPr>
      <w:rPr>
        <w:rFonts w:ascii="Symbol" w:hAnsi="Symbol" w:hint="default"/>
      </w:rPr>
    </w:lvl>
    <w:lvl w:ilvl="4" w:tplc="40090003" w:tentative="1">
      <w:start w:val="1"/>
      <w:numFmt w:val="bullet"/>
      <w:lvlText w:val="o"/>
      <w:lvlJc w:val="left"/>
      <w:pPr>
        <w:ind w:left="4594" w:hanging="360"/>
      </w:pPr>
      <w:rPr>
        <w:rFonts w:ascii="Courier New" w:hAnsi="Courier New" w:cs="Courier New" w:hint="default"/>
      </w:rPr>
    </w:lvl>
    <w:lvl w:ilvl="5" w:tplc="40090005" w:tentative="1">
      <w:start w:val="1"/>
      <w:numFmt w:val="bullet"/>
      <w:lvlText w:val=""/>
      <w:lvlJc w:val="left"/>
      <w:pPr>
        <w:ind w:left="5314" w:hanging="360"/>
      </w:pPr>
      <w:rPr>
        <w:rFonts w:ascii="Wingdings" w:hAnsi="Wingdings" w:hint="default"/>
      </w:rPr>
    </w:lvl>
    <w:lvl w:ilvl="6" w:tplc="40090001" w:tentative="1">
      <w:start w:val="1"/>
      <w:numFmt w:val="bullet"/>
      <w:lvlText w:val=""/>
      <w:lvlJc w:val="left"/>
      <w:pPr>
        <w:ind w:left="6034" w:hanging="360"/>
      </w:pPr>
      <w:rPr>
        <w:rFonts w:ascii="Symbol" w:hAnsi="Symbol" w:hint="default"/>
      </w:rPr>
    </w:lvl>
    <w:lvl w:ilvl="7" w:tplc="40090003" w:tentative="1">
      <w:start w:val="1"/>
      <w:numFmt w:val="bullet"/>
      <w:lvlText w:val="o"/>
      <w:lvlJc w:val="left"/>
      <w:pPr>
        <w:ind w:left="6754" w:hanging="360"/>
      </w:pPr>
      <w:rPr>
        <w:rFonts w:ascii="Courier New" w:hAnsi="Courier New" w:cs="Courier New" w:hint="default"/>
      </w:rPr>
    </w:lvl>
    <w:lvl w:ilvl="8" w:tplc="40090005" w:tentative="1">
      <w:start w:val="1"/>
      <w:numFmt w:val="bullet"/>
      <w:lvlText w:val=""/>
      <w:lvlJc w:val="left"/>
      <w:pPr>
        <w:ind w:left="747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A30D6C"/>
    <w:multiLevelType w:val="hybridMultilevel"/>
    <w:tmpl w:val="3F3C5E66"/>
    <w:lvl w:ilvl="0" w:tplc="40090003">
      <w:start w:val="1"/>
      <w:numFmt w:val="bullet"/>
      <w:lvlText w:val="o"/>
      <w:lvlJc w:val="left"/>
      <w:pPr>
        <w:ind w:left="1724" w:hanging="360"/>
      </w:pPr>
      <w:rPr>
        <w:rFonts w:ascii="Courier New" w:hAnsi="Courier New" w:cs="Courier New" w:hint="default"/>
      </w:rPr>
    </w:lvl>
    <w:lvl w:ilvl="1" w:tplc="40090003" w:tentative="1">
      <w:start w:val="1"/>
      <w:numFmt w:val="bullet"/>
      <w:lvlText w:val="o"/>
      <w:lvlJc w:val="left"/>
      <w:pPr>
        <w:ind w:left="2444" w:hanging="360"/>
      </w:pPr>
      <w:rPr>
        <w:rFonts w:ascii="Courier New" w:hAnsi="Courier New" w:cs="Courier New" w:hint="default"/>
      </w:rPr>
    </w:lvl>
    <w:lvl w:ilvl="2" w:tplc="40090005" w:tentative="1">
      <w:start w:val="1"/>
      <w:numFmt w:val="bullet"/>
      <w:lvlText w:val=""/>
      <w:lvlJc w:val="left"/>
      <w:pPr>
        <w:ind w:left="3164" w:hanging="360"/>
      </w:pPr>
      <w:rPr>
        <w:rFonts w:ascii="Wingdings" w:hAnsi="Wingdings" w:hint="default"/>
      </w:rPr>
    </w:lvl>
    <w:lvl w:ilvl="3" w:tplc="40090001" w:tentative="1">
      <w:start w:val="1"/>
      <w:numFmt w:val="bullet"/>
      <w:lvlText w:val=""/>
      <w:lvlJc w:val="left"/>
      <w:pPr>
        <w:ind w:left="3884" w:hanging="360"/>
      </w:pPr>
      <w:rPr>
        <w:rFonts w:ascii="Symbol" w:hAnsi="Symbol" w:hint="default"/>
      </w:rPr>
    </w:lvl>
    <w:lvl w:ilvl="4" w:tplc="40090003" w:tentative="1">
      <w:start w:val="1"/>
      <w:numFmt w:val="bullet"/>
      <w:lvlText w:val="o"/>
      <w:lvlJc w:val="left"/>
      <w:pPr>
        <w:ind w:left="4604" w:hanging="360"/>
      </w:pPr>
      <w:rPr>
        <w:rFonts w:ascii="Courier New" w:hAnsi="Courier New" w:cs="Courier New" w:hint="default"/>
      </w:rPr>
    </w:lvl>
    <w:lvl w:ilvl="5" w:tplc="40090005" w:tentative="1">
      <w:start w:val="1"/>
      <w:numFmt w:val="bullet"/>
      <w:lvlText w:val=""/>
      <w:lvlJc w:val="left"/>
      <w:pPr>
        <w:ind w:left="5324" w:hanging="360"/>
      </w:pPr>
      <w:rPr>
        <w:rFonts w:ascii="Wingdings" w:hAnsi="Wingdings" w:hint="default"/>
      </w:rPr>
    </w:lvl>
    <w:lvl w:ilvl="6" w:tplc="40090001" w:tentative="1">
      <w:start w:val="1"/>
      <w:numFmt w:val="bullet"/>
      <w:lvlText w:val=""/>
      <w:lvlJc w:val="left"/>
      <w:pPr>
        <w:ind w:left="6044" w:hanging="360"/>
      </w:pPr>
      <w:rPr>
        <w:rFonts w:ascii="Symbol" w:hAnsi="Symbol" w:hint="default"/>
      </w:rPr>
    </w:lvl>
    <w:lvl w:ilvl="7" w:tplc="40090003" w:tentative="1">
      <w:start w:val="1"/>
      <w:numFmt w:val="bullet"/>
      <w:lvlText w:val="o"/>
      <w:lvlJc w:val="left"/>
      <w:pPr>
        <w:ind w:left="6764" w:hanging="360"/>
      </w:pPr>
      <w:rPr>
        <w:rFonts w:ascii="Courier New" w:hAnsi="Courier New" w:cs="Courier New" w:hint="default"/>
      </w:rPr>
    </w:lvl>
    <w:lvl w:ilvl="8" w:tplc="40090005" w:tentative="1">
      <w:start w:val="1"/>
      <w:numFmt w:val="bullet"/>
      <w:lvlText w:val=""/>
      <w:lvlJc w:val="left"/>
      <w:pPr>
        <w:ind w:left="7484" w:hanging="360"/>
      </w:pPr>
      <w:rPr>
        <w:rFonts w:ascii="Wingdings" w:hAnsi="Wingdings" w:hint="default"/>
      </w:rPr>
    </w:lvl>
  </w:abstractNum>
  <w:abstractNum w:abstractNumId="6" w15:restartNumberingAfterBreak="0">
    <w:nsid w:val="2248545D"/>
    <w:multiLevelType w:val="hybridMultilevel"/>
    <w:tmpl w:val="64D6D70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22850115"/>
    <w:multiLevelType w:val="hybridMultilevel"/>
    <w:tmpl w:val="07D00D02"/>
    <w:lvl w:ilvl="0" w:tplc="1828FAAE">
      <w:start w:val="1"/>
      <w:numFmt w:val="bullet"/>
      <w:lvlText w:val="-"/>
      <w:lvlJc w:val="left"/>
      <w:pPr>
        <w:ind w:left="1636" w:hanging="360"/>
      </w:pPr>
      <w:rPr>
        <w:rFonts w:ascii="SimSun" w:hAnsi="SimSun" w:hint="default"/>
      </w:rPr>
    </w:lvl>
    <w:lvl w:ilvl="1" w:tplc="40090003">
      <w:start w:val="1"/>
      <w:numFmt w:val="bullet"/>
      <w:lvlText w:val="o"/>
      <w:lvlJc w:val="left"/>
      <w:pPr>
        <w:ind w:left="2444" w:hanging="360"/>
      </w:pPr>
      <w:rPr>
        <w:rFonts w:ascii="Courier New" w:hAnsi="Courier New" w:cs="Courier New" w:hint="default"/>
      </w:rPr>
    </w:lvl>
    <w:lvl w:ilvl="2" w:tplc="40090005" w:tentative="1">
      <w:start w:val="1"/>
      <w:numFmt w:val="bullet"/>
      <w:lvlText w:val=""/>
      <w:lvlJc w:val="left"/>
      <w:pPr>
        <w:ind w:left="3164" w:hanging="360"/>
      </w:pPr>
      <w:rPr>
        <w:rFonts w:ascii="Wingdings" w:hAnsi="Wingdings" w:hint="default"/>
      </w:rPr>
    </w:lvl>
    <w:lvl w:ilvl="3" w:tplc="40090001" w:tentative="1">
      <w:start w:val="1"/>
      <w:numFmt w:val="bullet"/>
      <w:lvlText w:val=""/>
      <w:lvlJc w:val="left"/>
      <w:pPr>
        <w:ind w:left="3884" w:hanging="360"/>
      </w:pPr>
      <w:rPr>
        <w:rFonts w:ascii="Symbol" w:hAnsi="Symbol" w:hint="default"/>
      </w:rPr>
    </w:lvl>
    <w:lvl w:ilvl="4" w:tplc="40090003" w:tentative="1">
      <w:start w:val="1"/>
      <w:numFmt w:val="bullet"/>
      <w:lvlText w:val="o"/>
      <w:lvlJc w:val="left"/>
      <w:pPr>
        <w:ind w:left="4604" w:hanging="360"/>
      </w:pPr>
      <w:rPr>
        <w:rFonts w:ascii="Courier New" w:hAnsi="Courier New" w:cs="Courier New" w:hint="default"/>
      </w:rPr>
    </w:lvl>
    <w:lvl w:ilvl="5" w:tplc="40090005" w:tentative="1">
      <w:start w:val="1"/>
      <w:numFmt w:val="bullet"/>
      <w:lvlText w:val=""/>
      <w:lvlJc w:val="left"/>
      <w:pPr>
        <w:ind w:left="5324" w:hanging="360"/>
      </w:pPr>
      <w:rPr>
        <w:rFonts w:ascii="Wingdings" w:hAnsi="Wingdings" w:hint="default"/>
      </w:rPr>
    </w:lvl>
    <w:lvl w:ilvl="6" w:tplc="40090001" w:tentative="1">
      <w:start w:val="1"/>
      <w:numFmt w:val="bullet"/>
      <w:lvlText w:val=""/>
      <w:lvlJc w:val="left"/>
      <w:pPr>
        <w:ind w:left="6044" w:hanging="360"/>
      </w:pPr>
      <w:rPr>
        <w:rFonts w:ascii="Symbol" w:hAnsi="Symbol" w:hint="default"/>
      </w:rPr>
    </w:lvl>
    <w:lvl w:ilvl="7" w:tplc="40090003" w:tentative="1">
      <w:start w:val="1"/>
      <w:numFmt w:val="bullet"/>
      <w:lvlText w:val="o"/>
      <w:lvlJc w:val="left"/>
      <w:pPr>
        <w:ind w:left="6764" w:hanging="360"/>
      </w:pPr>
      <w:rPr>
        <w:rFonts w:ascii="Courier New" w:hAnsi="Courier New" w:cs="Courier New" w:hint="default"/>
      </w:rPr>
    </w:lvl>
    <w:lvl w:ilvl="8" w:tplc="40090005" w:tentative="1">
      <w:start w:val="1"/>
      <w:numFmt w:val="bullet"/>
      <w:lvlText w:val=""/>
      <w:lvlJc w:val="left"/>
      <w:pPr>
        <w:ind w:left="7484" w:hanging="360"/>
      </w:pPr>
      <w:rPr>
        <w:rFonts w:ascii="Wingdings" w:hAnsi="Wingdings" w:hint="default"/>
      </w:rPr>
    </w:lvl>
  </w:abstractNum>
  <w:abstractNum w:abstractNumId="8" w15:restartNumberingAfterBreak="0">
    <w:nsid w:val="26C16B68"/>
    <w:multiLevelType w:val="hybridMultilevel"/>
    <w:tmpl w:val="E8E2E09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 w15:restartNumberingAfterBreak="0">
    <w:nsid w:val="277C6B80"/>
    <w:multiLevelType w:val="hybridMultilevel"/>
    <w:tmpl w:val="C9DCA1A4"/>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10" w15:restartNumberingAfterBreak="0">
    <w:nsid w:val="2AE968ED"/>
    <w:multiLevelType w:val="hybridMultilevel"/>
    <w:tmpl w:val="0A4A1286"/>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136329"/>
    <w:multiLevelType w:val="hybridMultilevel"/>
    <w:tmpl w:val="CB9E1BC6"/>
    <w:lvl w:ilvl="0" w:tplc="BA26E5DE">
      <w:start w:val="1"/>
      <w:numFmt w:val="bullet"/>
      <w:lvlText w:val="•"/>
      <w:lvlJc w:val="left"/>
      <w:pPr>
        <w:tabs>
          <w:tab w:val="num" w:pos="720"/>
        </w:tabs>
        <w:ind w:left="720" w:hanging="360"/>
      </w:pPr>
      <w:rPr>
        <w:rFonts w:ascii="Arial" w:hAnsi="Arial" w:hint="default"/>
      </w:rPr>
    </w:lvl>
    <w:lvl w:ilvl="1" w:tplc="2DFC7B38" w:tentative="1">
      <w:start w:val="1"/>
      <w:numFmt w:val="bullet"/>
      <w:lvlText w:val="•"/>
      <w:lvlJc w:val="left"/>
      <w:pPr>
        <w:tabs>
          <w:tab w:val="num" w:pos="1440"/>
        </w:tabs>
        <w:ind w:left="1440" w:hanging="360"/>
      </w:pPr>
      <w:rPr>
        <w:rFonts w:ascii="Arial" w:hAnsi="Arial" w:hint="default"/>
      </w:rPr>
    </w:lvl>
    <w:lvl w:ilvl="2" w:tplc="8B4EB508" w:tentative="1">
      <w:start w:val="1"/>
      <w:numFmt w:val="bullet"/>
      <w:lvlText w:val="•"/>
      <w:lvlJc w:val="left"/>
      <w:pPr>
        <w:tabs>
          <w:tab w:val="num" w:pos="2160"/>
        </w:tabs>
        <w:ind w:left="2160" w:hanging="360"/>
      </w:pPr>
      <w:rPr>
        <w:rFonts w:ascii="Arial" w:hAnsi="Arial" w:hint="default"/>
      </w:rPr>
    </w:lvl>
    <w:lvl w:ilvl="3" w:tplc="8E42E344" w:tentative="1">
      <w:start w:val="1"/>
      <w:numFmt w:val="bullet"/>
      <w:lvlText w:val="•"/>
      <w:lvlJc w:val="left"/>
      <w:pPr>
        <w:tabs>
          <w:tab w:val="num" w:pos="2880"/>
        </w:tabs>
        <w:ind w:left="2880" w:hanging="360"/>
      </w:pPr>
      <w:rPr>
        <w:rFonts w:ascii="Arial" w:hAnsi="Arial" w:hint="default"/>
      </w:rPr>
    </w:lvl>
    <w:lvl w:ilvl="4" w:tplc="6CD49130" w:tentative="1">
      <w:start w:val="1"/>
      <w:numFmt w:val="bullet"/>
      <w:lvlText w:val="•"/>
      <w:lvlJc w:val="left"/>
      <w:pPr>
        <w:tabs>
          <w:tab w:val="num" w:pos="3600"/>
        </w:tabs>
        <w:ind w:left="3600" w:hanging="360"/>
      </w:pPr>
      <w:rPr>
        <w:rFonts w:ascii="Arial" w:hAnsi="Arial" w:hint="default"/>
      </w:rPr>
    </w:lvl>
    <w:lvl w:ilvl="5" w:tplc="5ACE161E" w:tentative="1">
      <w:start w:val="1"/>
      <w:numFmt w:val="bullet"/>
      <w:lvlText w:val="•"/>
      <w:lvlJc w:val="left"/>
      <w:pPr>
        <w:tabs>
          <w:tab w:val="num" w:pos="4320"/>
        </w:tabs>
        <w:ind w:left="4320" w:hanging="360"/>
      </w:pPr>
      <w:rPr>
        <w:rFonts w:ascii="Arial" w:hAnsi="Arial" w:hint="default"/>
      </w:rPr>
    </w:lvl>
    <w:lvl w:ilvl="6" w:tplc="F4900220" w:tentative="1">
      <w:start w:val="1"/>
      <w:numFmt w:val="bullet"/>
      <w:lvlText w:val="•"/>
      <w:lvlJc w:val="left"/>
      <w:pPr>
        <w:tabs>
          <w:tab w:val="num" w:pos="5040"/>
        </w:tabs>
        <w:ind w:left="5040" w:hanging="360"/>
      </w:pPr>
      <w:rPr>
        <w:rFonts w:ascii="Arial" w:hAnsi="Arial" w:hint="default"/>
      </w:rPr>
    </w:lvl>
    <w:lvl w:ilvl="7" w:tplc="C456C268" w:tentative="1">
      <w:start w:val="1"/>
      <w:numFmt w:val="bullet"/>
      <w:lvlText w:val="•"/>
      <w:lvlJc w:val="left"/>
      <w:pPr>
        <w:tabs>
          <w:tab w:val="num" w:pos="5760"/>
        </w:tabs>
        <w:ind w:left="5760" w:hanging="360"/>
      </w:pPr>
      <w:rPr>
        <w:rFonts w:ascii="Arial" w:hAnsi="Arial" w:hint="default"/>
      </w:rPr>
    </w:lvl>
    <w:lvl w:ilvl="8" w:tplc="8D6C06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A53E8F"/>
    <w:multiLevelType w:val="hybridMultilevel"/>
    <w:tmpl w:val="6CE28C9A"/>
    <w:lvl w:ilvl="0" w:tplc="40090003">
      <w:start w:val="1"/>
      <w:numFmt w:val="bullet"/>
      <w:lvlText w:val="o"/>
      <w:lvlJc w:val="left"/>
      <w:pPr>
        <w:ind w:left="2356" w:hanging="360"/>
      </w:pPr>
      <w:rPr>
        <w:rFonts w:ascii="Courier New" w:hAnsi="Courier New" w:cs="Courier New" w:hint="default"/>
      </w:rPr>
    </w:lvl>
    <w:lvl w:ilvl="1" w:tplc="40090003" w:tentative="1">
      <w:start w:val="1"/>
      <w:numFmt w:val="bullet"/>
      <w:lvlText w:val="o"/>
      <w:lvlJc w:val="left"/>
      <w:pPr>
        <w:ind w:left="3076" w:hanging="360"/>
      </w:pPr>
      <w:rPr>
        <w:rFonts w:ascii="Courier New" w:hAnsi="Courier New" w:cs="Courier New" w:hint="default"/>
      </w:rPr>
    </w:lvl>
    <w:lvl w:ilvl="2" w:tplc="40090005" w:tentative="1">
      <w:start w:val="1"/>
      <w:numFmt w:val="bullet"/>
      <w:lvlText w:val=""/>
      <w:lvlJc w:val="left"/>
      <w:pPr>
        <w:ind w:left="3796" w:hanging="360"/>
      </w:pPr>
      <w:rPr>
        <w:rFonts w:ascii="Wingdings" w:hAnsi="Wingdings" w:hint="default"/>
      </w:rPr>
    </w:lvl>
    <w:lvl w:ilvl="3" w:tplc="40090001" w:tentative="1">
      <w:start w:val="1"/>
      <w:numFmt w:val="bullet"/>
      <w:lvlText w:val=""/>
      <w:lvlJc w:val="left"/>
      <w:pPr>
        <w:ind w:left="4516" w:hanging="360"/>
      </w:pPr>
      <w:rPr>
        <w:rFonts w:ascii="Symbol" w:hAnsi="Symbol" w:hint="default"/>
      </w:rPr>
    </w:lvl>
    <w:lvl w:ilvl="4" w:tplc="40090003" w:tentative="1">
      <w:start w:val="1"/>
      <w:numFmt w:val="bullet"/>
      <w:lvlText w:val="o"/>
      <w:lvlJc w:val="left"/>
      <w:pPr>
        <w:ind w:left="5236" w:hanging="360"/>
      </w:pPr>
      <w:rPr>
        <w:rFonts w:ascii="Courier New" w:hAnsi="Courier New" w:cs="Courier New" w:hint="default"/>
      </w:rPr>
    </w:lvl>
    <w:lvl w:ilvl="5" w:tplc="40090005" w:tentative="1">
      <w:start w:val="1"/>
      <w:numFmt w:val="bullet"/>
      <w:lvlText w:val=""/>
      <w:lvlJc w:val="left"/>
      <w:pPr>
        <w:ind w:left="5956" w:hanging="360"/>
      </w:pPr>
      <w:rPr>
        <w:rFonts w:ascii="Wingdings" w:hAnsi="Wingdings" w:hint="default"/>
      </w:rPr>
    </w:lvl>
    <w:lvl w:ilvl="6" w:tplc="40090001" w:tentative="1">
      <w:start w:val="1"/>
      <w:numFmt w:val="bullet"/>
      <w:lvlText w:val=""/>
      <w:lvlJc w:val="left"/>
      <w:pPr>
        <w:ind w:left="6676" w:hanging="360"/>
      </w:pPr>
      <w:rPr>
        <w:rFonts w:ascii="Symbol" w:hAnsi="Symbol" w:hint="default"/>
      </w:rPr>
    </w:lvl>
    <w:lvl w:ilvl="7" w:tplc="40090003" w:tentative="1">
      <w:start w:val="1"/>
      <w:numFmt w:val="bullet"/>
      <w:lvlText w:val="o"/>
      <w:lvlJc w:val="left"/>
      <w:pPr>
        <w:ind w:left="7396" w:hanging="360"/>
      </w:pPr>
      <w:rPr>
        <w:rFonts w:ascii="Courier New" w:hAnsi="Courier New" w:cs="Courier New" w:hint="default"/>
      </w:rPr>
    </w:lvl>
    <w:lvl w:ilvl="8" w:tplc="40090005" w:tentative="1">
      <w:start w:val="1"/>
      <w:numFmt w:val="bullet"/>
      <w:lvlText w:val=""/>
      <w:lvlJc w:val="left"/>
      <w:pPr>
        <w:ind w:left="8116" w:hanging="360"/>
      </w:pPr>
      <w:rPr>
        <w:rFonts w:ascii="Wingdings" w:hAnsi="Wingdings" w:hint="default"/>
      </w:rPr>
    </w:lvl>
  </w:abstractNum>
  <w:abstractNum w:abstractNumId="16" w15:restartNumberingAfterBreak="0">
    <w:nsid w:val="3BF8476C"/>
    <w:multiLevelType w:val="hybridMultilevel"/>
    <w:tmpl w:val="16D40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DF5CF6"/>
    <w:multiLevelType w:val="hybridMultilevel"/>
    <w:tmpl w:val="E62AA048"/>
    <w:lvl w:ilvl="0" w:tplc="40090001">
      <w:start w:val="1"/>
      <w:numFmt w:val="bullet"/>
      <w:lvlText w:val=""/>
      <w:lvlJc w:val="left"/>
      <w:pPr>
        <w:tabs>
          <w:tab w:val="num" w:pos="1069"/>
        </w:tabs>
        <w:ind w:left="1069" w:hanging="360"/>
      </w:pPr>
      <w:rPr>
        <w:rFonts w:ascii="Symbol" w:hAnsi="Symbol" w:hint="default"/>
      </w:rPr>
    </w:lvl>
    <w:lvl w:ilvl="1" w:tplc="04090011">
      <w:start w:val="1"/>
      <w:numFmt w:val="decimalEnclosedCircle"/>
      <w:lvlText w:val="%2"/>
      <w:lvlJc w:val="left"/>
      <w:pPr>
        <w:tabs>
          <w:tab w:val="num" w:pos="1789"/>
        </w:tabs>
        <w:ind w:left="1789" w:hanging="360"/>
      </w:pPr>
    </w:lvl>
    <w:lvl w:ilvl="2" w:tplc="F96AEECE">
      <w:numFmt w:val="bullet"/>
      <w:lvlText w:val=""/>
      <w:lvlJc w:val="left"/>
      <w:pPr>
        <w:tabs>
          <w:tab w:val="num" w:pos="2509"/>
        </w:tabs>
        <w:ind w:left="2509" w:hanging="360"/>
      </w:pPr>
      <w:rPr>
        <w:rFonts w:ascii="Wingdings" w:hAnsi="Wingdings" w:hint="default"/>
      </w:rPr>
    </w:lvl>
    <w:lvl w:ilvl="3" w:tplc="EFA4056C" w:tentative="1">
      <w:start w:val="1"/>
      <w:numFmt w:val="decimal"/>
      <w:lvlText w:val="%4."/>
      <w:lvlJc w:val="left"/>
      <w:pPr>
        <w:tabs>
          <w:tab w:val="num" w:pos="3229"/>
        </w:tabs>
        <w:ind w:left="3229" w:hanging="360"/>
      </w:pPr>
    </w:lvl>
    <w:lvl w:ilvl="4" w:tplc="43F0A20C" w:tentative="1">
      <w:start w:val="1"/>
      <w:numFmt w:val="decimal"/>
      <w:lvlText w:val="%5."/>
      <w:lvlJc w:val="left"/>
      <w:pPr>
        <w:tabs>
          <w:tab w:val="num" w:pos="3949"/>
        </w:tabs>
        <w:ind w:left="3949" w:hanging="360"/>
      </w:pPr>
    </w:lvl>
    <w:lvl w:ilvl="5" w:tplc="28128878" w:tentative="1">
      <w:start w:val="1"/>
      <w:numFmt w:val="decimal"/>
      <w:lvlText w:val="%6."/>
      <w:lvlJc w:val="left"/>
      <w:pPr>
        <w:tabs>
          <w:tab w:val="num" w:pos="4669"/>
        </w:tabs>
        <w:ind w:left="4669" w:hanging="360"/>
      </w:pPr>
    </w:lvl>
    <w:lvl w:ilvl="6" w:tplc="FB0CAF0C" w:tentative="1">
      <w:start w:val="1"/>
      <w:numFmt w:val="decimal"/>
      <w:lvlText w:val="%7."/>
      <w:lvlJc w:val="left"/>
      <w:pPr>
        <w:tabs>
          <w:tab w:val="num" w:pos="5389"/>
        </w:tabs>
        <w:ind w:left="5389" w:hanging="360"/>
      </w:pPr>
    </w:lvl>
    <w:lvl w:ilvl="7" w:tplc="F80A2F3A" w:tentative="1">
      <w:start w:val="1"/>
      <w:numFmt w:val="decimal"/>
      <w:lvlText w:val="%8."/>
      <w:lvlJc w:val="left"/>
      <w:pPr>
        <w:tabs>
          <w:tab w:val="num" w:pos="6109"/>
        </w:tabs>
        <w:ind w:left="6109" w:hanging="360"/>
      </w:pPr>
    </w:lvl>
    <w:lvl w:ilvl="8" w:tplc="25323E28" w:tentative="1">
      <w:start w:val="1"/>
      <w:numFmt w:val="decimal"/>
      <w:lvlText w:val="%9."/>
      <w:lvlJc w:val="left"/>
      <w:pPr>
        <w:tabs>
          <w:tab w:val="num" w:pos="6829"/>
        </w:tabs>
        <w:ind w:left="6829" w:hanging="360"/>
      </w:pPr>
    </w:lvl>
  </w:abstractNum>
  <w:abstractNum w:abstractNumId="18" w15:restartNumberingAfterBreak="0">
    <w:nsid w:val="3E450CBC"/>
    <w:multiLevelType w:val="hybridMultilevel"/>
    <w:tmpl w:val="6A66280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41354229"/>
    <w:multiLevelType w:val="hybridMultilevel"/>
    <w:tmpl w:val="A4D64E4E"/>
    <w:lvl w:ilvl="0" w:tplc="4009000F">
      <w:start w:val="1"/>
      <w:numFmt w:val="decimal"/>
      <w:lvlText w:val="%1."/>
      <w:lvlJc w:val="left"/>
      <w:pPr>
        <w:ind w:left="1069" w:hanging="360"/>
      </w:p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0" w15:restartNumberingAfterBreak="0">
    <w:nsid w:val="425A2AD8"/>
    <w:multiLevelType w:val="hybridMultilevel"/>
    <w:tmpl w:val="93E65D0C"/>
    <w:lvl w:ilvl="0" w:tplc="2DDCB342">
      <w:start w:val="1"/>
      <w:numFmt w:val="bullet"/>
      <w:lvlText w:val="•"/>
      <w:lvlJc w:val="left"/>
      <w:pPr>
        <w:tabs>
          <w:tab w:val="num" w:pos="720"/>
        </w:tabs>
        <w:ind w:left="720" w:hanging="360"/>
      </w:pPr>
      <w:rPr>
        <w:rFonts w:ascii="Arial" w:hAnsi="Arial" w:hint="default"/>
      </w:rPr>
    </w:lvl>
    <w:lvl w:ilvl="1" w:tplc="9A6A6E2C">
      <w:start w:val="206"/>
      <w:numFmt w:val="bullet"/>
      <w:lvlText w:val="•"/>
      <w:lvlJc w:val="left"/>
      <w:pPr>
        <w:tabs>
          <w:tab w:val="num" w:pos="1440"/>
        </w:tabs>
        <w:ind w:left="1440" w:hanging="360"/>
      </w:pPr>
      <w:rPr>
        <w:rFonts w:ascii="Arial" w:hAnsi="Arial" w:hint="default"/>
      </w:rPr>
    </w:lvl>
    <w:lvl w:ilvl="2" w:tplc="EF6A4FA2" w:tentative="1">
      <w:start w:val="1"/>
      <w:numFmt w:val="bullet"/>
      <w:lvlText w:val="•"/>
      <w:lvlJc w:val="left"/>
      <w:pPr>
        <w:tabs>
          <w:tab w:val="num" w:pos="2160"/>
        </w:tabs>
        <w:ind w:left="2160" w:hanging="360"/>
      </w:pPr>
      <w:rPr>
        <w:rFonts w:ascii="Arial" w:hAnsi="Arial" w:hint="default"/>
      </w:rPr>
    </w:lvl>
    <w:lvl w:ilvl="3" w:tplc="4C2A485A" w:tentative="1">
      <w:start w:val="1"/>
      <w:numFmt w:val="bullet"/>
      <w:lvlText w:val="•"/>
      <w:lvlJc w:val="left"/>
      <w:pPr>
        <w:tabs>
          <w:tab w:val="num" w:pos="2880"/>
        </w:tabs>
        <w:ind w:left="2880" w:hanging="360"/>
      </w:pPr>
      <w:rPr>
        <w:rFonts w:ascii="Arial" w:hAnsi="Arial" w:hint="default"/>
      </w:rPr>
    </w:lvl>
    <w:lvl w:ilvl="4" w:tplc="2D649CE4" w:tentative="1">
      <w:start w:val="1"/>
      <w:numFmt w:val="bullet"/>
      <w:lvlText w:val="•"/>
      <w:lvlJc w:val="left"/>
      <w:pPr>
        <w:tabs>
          <w:tab w:val="num" w:pos="3600"/>
        </w:tabs>
        <w:ind w:left="3600" w:hanging="360"/>
      </w:pPr>
      <w:rPr>
        <w:rFonts w:ascii="Arial" w:hAnsi="Arial" w:hint="default"/>
      </w:rPr>
    </w:lvl>
    <w:lvl w:ilvl="5" w:tplc="464675C8" w:tentative="1">
      <w:start w:val="1"/>
      <w:numFmt w:val="bullet"/>
      <w:lvlText w:val="•"/>
      <w:lvlJc w:val="left"/>
      <w:pPr>
        <w:tabs>
          <w:tab w:val="num" w:pos="4320"/>
        </w:tabs>
        <w:ind w:left="4320" w:hanging="360"/>
      </w:pPr>
      <w:rPr>
        <w:rFonts w:ascii="Arial" w:hAnsi="Arial" w:hint="default"/>
      </w:rPr>
    </w:lvl>
    <w:lvl w:ilvl="6" w:tplc="1C146E3A" w:tentative="1">
      <w:start w:val="1"/>
      <w:numFmt w:val="bullet"/>
      <w:lvlText w:val="•"/>
      <w:lvlJc w:val="left"/>
      <w:pPr>
        <w:tabs>
          <w:tab w:val="num" w:pos="5040"/>
        </w:tabs>
        <w:ind w:left="5040" w:hanging="360"/>
      </w:pPr>
      <w:rPr>
        <w:rFonts w:ascii="Arial" w:hAnsi="Arial" w:hint="default"/>
      </w:rPr>
    </w:lvl>
    <w:lvl w:ilvl="7" w:tplc="0EECC704" w:tentative="1">
      <w:start w:val="1"/>
      <w:numFmt w:val="bullet"/>
      <w:lvlText w:val="•"/>
      <w:lvlJc w:val="left"/>
      <w:pPr>
        <w:tabs>
          <w:tab w:val="num" w:pos="5760"/>
        </w:tabs>
        <w:ind w:left="5760" w:hanging="360"/>
      </w:pPr>
      <w:rPr>
        <w:rFonts w:ascii="Arial" w:hAnsi="Arial" w:hint="default"/>
      </w:rPr>
    </w:lvl>
    <w:lvl w:ilvl="8" w:tplc="595233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F59F0"/>
    <w:multiLevelType w:val="multilevel"/>
    <w:tmpl w:val="904ADE7E"/>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1004"/>
        </w:tabs>
        <w:ind w:left="1004" w:hanging="720"/>
      </w:pPr>
      <w:rPr>
        <w:rFonts w:hint="default"/>
      </w:rPr>
    </w:lvl>
    <w:lvl w:ilvl="3">
      <w:start w:val="1"/>
      <w:numFmt w:val="none"/>
      <w:pStyle w:val="berschrift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berschrift5"/>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2" w15:restartNumberingAfterBreak="0">
    <w:nsid w:val="44A93ABF"/>
    <w:multiLevelType w:val="hybridMultilevel"/>
    <w:tmpl w:val="D818C348"/>
    <w:lvl w:ilvl="0" w:tplc="B88448B0">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A74E20"/>
    <w:multiLevelType w:val="hybridMultilevel"/>
    <w:tmpl w:val="C51A2662"/>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5" w15:restartNumberingAfterBreak="0">
    <w:nsid w:val="554A2FDB"/>
    <w:multiLevelType w:val="hybridMultilevel"/>
    <w:tmpl w:val="44F0FFFA"/>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98C24C5"/>
    <w:multiLevelType w:val="hybridMultilevel"/>
    <w:tmpl w:val="943C70F2"/>
    <w:lvl w:ilvl="0" w:tplc="5142E98C">
      <w:start w:val="1"/>
      <w:numFmt w:val="bullet"/>
      <w:lvlText w:val="•"/>
      <w:lvlJc w:val="left"/>
      <w:pPr>
        <w:tabs>
          <w:tab w:val="num" w:pos="720"/>
        </w:tabs>
        <w:ind w:left="720" w:hanging="360"/>
      </w:pPr>
      <w:rPr>
        <w:rFonts w:ascii="Arial" w:hAnsi="Arial" w:hint="default"/>
      </w:rPr>
    </w:lvl>
    <w:lvl w:ilvl="1" w:tplc="20A0EC16">
      <w:start w:val="1"/>
      <w:numFmt w:val="bullet"/>
      <w:lvlText w:val="•"/>
      <w:lvlJc w:val="left"/>
      <w:pPr>
        <w:tabs>
          <w:tab w:val="num" w:pos="1440"/>
        </w:tabs>
        <w:ind w:left="1440" w:hanging="360"/>
      </w:pPr>
      <w:rPr>
        <w:rFonts w:ascii="Arial" w:hAnsi="Arial" w:hint="default"/>
      </w:rPr>
    </w:lvl>
    <w:lvl w:ilvl="2" w:tplc="BC9AFEF6" w:tentative="1">
      <w:start w:val="1"/>
      <w:numFmt w:val="bullet"/>
      <w:lvlText w:val="•"/>
      <w:lvlJc w:val="left"/>
      <w:pPr>
        <w:tabs>
          <w:tab w:val="num" w:pos="2160"/>
        </w:tabs>
        <w:ind w:left="2160" w:hanging="360"/>
      </w:pPr>
      <w:rPr>
        <w:rFonts w:ascii="Arial" w:hAnsi="Arial" w:hint="default"/>
      </w:rPr>
    </w:lvl>
    <w:lvl w:ilvl="3" w:tplc="BFF80976" w:tentative="1">
      <w:start w:val="1"/>
      <w:numFmt w:val="bullet"/>
      <w:lvlText w:val="•"/>
      <w:lvlJc w:val="left"/>
      <w:pPr>
        <w:tabs>
          <w:tab w:val="num" w:pos="2880"/>
        </w:tabs>
        <w:ind w:left="2880" w:hanging="360"/>
      </w:pPr>
      <w:rPr>
        <w:rFonts w:ascii="Arial" w:hAnsi="Arial" w:hint="default"/>
      </w:rPr>
    </w:lvl>
    <w:lvl w:ilvl="4" w:tplc="57F0ECDE" w:tentative="1">
      <w:start w:val="1"/>
      <w:numFmt w:val="bullet"/>
      <w:lvlText w:val="•"/>
      <w:lvlJc w:val="left"/>
      <w:pPr>
        <w:tabs>
          <w:tab w:val="num" w:pos="3600"/>
        </w:tabs>
        <w:ind w:left="3600" w:hanging="360"/>
      </w:pPr>
      <w:rPr>
        <w:rFonts w:ascii="Arial" w:hAnsi="Arial" w:hint="default"/>
      </w:rPr>
    </w:lvl>
    <w:lvl w:ilvl="5" w:tplc="8FA05D06" w:tentative="1">
      <w:start w:val="1"/>
      <w:numFmt w:val="bullet"/>
      <w:lvlText w:val="•"/>
      <w:lvlJc w:val="left"/>
      <w:pPr>
        <w:tabs>
          <w:tab w:val="num" w:pos="4320"/>
        </w:tabs>
        <w:ind w:left="4320" w:hanging="360"/>
      </w:pPr>
      <w:rPr>
        <w:rFonts w:ascii="Arial" w:hAnsi="Arial" w:hint="default"/>
      </w:rPr>
    </w:lvl>
    <w:lvl w:ilvl="6" w:tplc="46521584" w:tentative="1">
      <w:start w:val="1"/>
      <w:numFmt w:val="bullet"/>
      <w:lvlText w:val="•"/>
      <w:lvlJc w:val="left"/>
      <w:pPr>
        <w:tabs>
          <w:tab w:val="num" w:pos="5040"/>
        </w:tabs>
        <w:ind w:left="5040" w:hanging="360"/>
      </w:pPr>
      <w:rPr>
        <w:rFonts w:ascii="Arial" w:hAnsi="Arial" w:hint="default"/>
      </w:rPr>
    </w:lvl>
    <w:lvl w:ilvl="7" w:tplc="D93EE022" w:tentative="1">
      <w:start w:val="1"/>
      <w:numFmt w:val="bullet"/>
      <w:lvlText w:val="•"/>
      <w:lvlJc w:val="left"/>
      <w:pPr>
        <w:tabs>
          <w:tab w:val="num" w:pos="5760"/>
        </w:tabs>
        <w:ind w:left="5760" w:hanging="360"/>
      </w:pPr>
      <w:rPr>
        <w:rFonts w:ascii="Arial" w:hAnsi="Arial" w:hint="default"/>
      </w:rPr>
    </w:lvl>
    <w:lvl w:ilvl="8" w:tplc="2DB6280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644352"/>
    <w:multiLevelType w:val="hybridMultilevel"/>
    <w:tmpl w:val="E9CA6B8C"/>
    <w:lvl w:ilvl="0" w:tplc="1828FAAE">
      <w:start w:val="1"/>
      <w:numFmt w:val="bullet"/>
      <w:lvlText w:val="-"/>
      <w:lvlJc w:val="left"/>
      <w:pPr>
        <w:ind w:left="720" w:hanging="360"/>
      </w:pPr>
      <w:rPr>
        <w:rFonts w:ascii="SimSun" w:hAnsi="SimSu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D6A017A"/>
    <w:multiLevelType w:val="hybridMultilevel"/>
    <w:tmpl w:val="34981C5A"/>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0"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854DEB"/>
    <w:multiLevelType w:val="hybridMultilevel"/>
    <w:tmpl w:val="F1FCD646"/>
    <w:lvl w:ilvl="0" w:tplc="40090003">
      <w:start w:val="1"/>
      <w:numFmt w:val="bullet"/>
      <w:lvlText w:val="o"/>
      <w:lvlJc w:val="left"/>
      <w:pPr>
        <w:ind w:left="1850" w:hanging="360"/>
      </w:pPr>
      <w:rPr>
        <w:rFonts w:ascii="Courier New" w:hAnsi="Courier New" w:cs="Courier New" w:hint="default"/>
      </w:rPr>
    </w:lvl>
    <w:lvl w:ilvl="1" w:tplc="40090003" w:tentative="1">
      <w:start w:val="1"/>
      <w:numFmt w:val="bullet"/>
      <w:lvlText w:val="o"/>
      <w:lvlJc w:val="left"/>
      <w:pPr>
        <w:ind w:left="2570" w:hanging="360"/>
      </w:pPr>
      <w:rPr>
        <w:rFonts w:ascii="Courier New" w:hAnsi="Courier New" w:cs="Courier New" w:hint="default"/>
      </w:rPr>
    </w:lvl>
    <w:lvl w:ilvl="2" w:tplc="40090005" w:tentative="1">
      <w:start w:val="1"/>
      <w:numFmt w:val="bullet"/>
      <w:lvlText w:val=""/>
      <w:lvlJc w:val="left"/>
      <w:pPr>
        <w:ind w:left="3290" w:hanging="360"/>
      </w:pPr>
      <w:rPr>
        <w:rFonts w:ascii="Wingdings" w:hAnsi="Wingdings" w:hint="default"/>
      </w:rPr>
    </w:lvl>
    <w:lvl w:ilvl="3" w:tplc="40090001" w:tentative="1">
      <w:start w:val="1"/>
      <w:numFmt w:val="bullet"/>
      <w:lvlText w:val=""/>
      <w:lvlJc w:val="left"/>
      <w:pPr>
        <w:ind w:left="4010" w:hanging="360"/>
      </w:pPr>
      <w:rPr>
        <w:rFonts w:ascii="Symbol" w:hAnsi="Symbol" w:hint="default"/>
      </w:rPr>
    </w:lvl>
    <w:lvl w:ilvl="4" w:tplc="40090003" w:tentative="1">
      <w:start w:val="1"/>
      <w:numFmt w:val="bullet"/>
      <w:lvlText w:val="o"/>
      <w:lvlJc w:val="left"/>
      <w:pPr>
        <w:ind w:left="4730" w:hanging="360"/>
      </w:pPr>
      <w:rPr>
        <w:rFonts w:ascii="Courier New" w:hAnsi="Courier New" w:cs="Courier New" w:hint="default"/>
      </w:rPr>
    </w:lvl>
    <w:lvl w:ilvl="5" w:tplc="40090005" w:tentative="1">
      <w:start w:val="1"/>
      <w:numFmt w:val="bullet"/>
      <w:lvlText w:val=""/>
      <w:lvlJc w:val="left"/>
      <w:pPr>
        <w:ind w:left="5450" w:hanging="360"/>
      </w:pPr>
      <w:rPr>
        <w:rFonts w:ascii="Wingdings" w:hAnsi="Wingdings" w:hint="default"/>
      </w:rPr>
    </w:lvl>
    <w:lvl w:ilvl="6" w:tplc="40090001" w:tentative="1">
      <w:start w:val="1"/>
      <w:numFmt w:val="bullet"/>
      <w:lvlText w:val=""/>
      <w:lvlJc w:val="left"/>
      <w:pPr>
        <w:ind w:left="6170" w:hanging="360"/>
      </w:pPr>
      <w:rPr>
        <w:rFonts w:ascii="Symbol" w:hAnsi="Symbol" w:hint="default"/>
      </w:rPr>
    </w:lvl>
    <w:lvl w:ilvl="7" w:tplc="40090003" w:tentative="1">
      <w:start w:val="1"/>
      <w:numFmt w:val="bullet"/>
      <w:lvlText w:val="o"/>
      <w:lvlJc w:val="left"/>
      <w:pPr>
        <w:ind w:left="6890" w:hanging="360"/>
      </w:pPr>
      <w:rPr>
        <w:rFonts w:ascii="Courier New" w:hAnsi="Courier New" w:cs="Courier New" w:hint="default"/>
      </w:rPr>
    </w:lvl>
    <w:lvl w:ilvl="8" w:tplc="40090005" w:tentative="1">
      <w:start w:val="1"/>
      <w:numFmt w:val="bullet"/>
      <w:lvlText w:val=""/>
      <w:lvlJc w:val="left"/>
      <w:pPr>
        <w:ind w:left="761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4047CD0"/>
    <w:multiLevelType w:val="hybridMultilevel"/>
    <w:tmpl w:val="ECDC54C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0"/>
  </w:num>
  <w:num w:numId="3">
    <w:abstractNumId w:val="33"/>
  </w:num>
  <w:num w:numId="4">
    <w:abstractNumId w:val="35"/>
  </w:num>
  <w:num w:numId="5">
    <w:abstractNumId w:val="26"/>
  </w:num>
  <w:num w:numId="6">
    <w:abstractNumId w:val="12"/>
  </w:num>
  <w:num w:numId="7">
    <w:abstractNumId w:val="4"/>
  </w:num>
  <w:num w:numId="8">
    <w:abstractNumId w:val="32"/>
  </w:num>
  <w:num w:numId="9">
    <w:abstractNumId w:val="13"/>
  </w:num>
  <w:num w:numId="10">
    <w:abstractNumId w:val="23"/>
  </w:num>
  <w:num w:numId="11">
    <w:abstractNumId w:val="36"/>
  </w:num>
  <w:num w:numId="12">
    <w:abstractNumId w:val="11"/>
  </w:num>
  <w:num w:numId="13">
    <w:abstractNumId w:val="24"/>
  </w:num>
  <w:num w:numId="14">
    <w:abstractNumId w:val="18"/>
  </w:num>
  <w:num w:numId="15">
    <w:abstractNumId w:val="9"/>
  </w:num>
  <w:num w:numId="16">
    <w:abstractNumId w:val="17"/>
  </w:num>
  <w:num w:numId="17">
    <w:abstractNumId w:val="2"/>
  </w:num>
  <w:num w:numId="18">
    <w:abstractNumId w:val="34"/>
  </w:num>
  <w:num w:numId="19">
    <w:abstractNumId w:val="7"/>
  </w:num>
  <w:num w:numId="20">
    <w:abstractNumId w:val="15"/>
  </w:num>
  <w:num w:numId="21">
    <w:abstractNumId w:val="28"/>
  </w:num>
  <w:num w:numId="22">
    <w:abstractNumId w:val="0"/>
  </w:num>
  <w:num w:numId="23">
    <w:abstractNumId w:val="5"/>
  </w:num>
  <w:num w:numId="24">
    <w:abstractNumId w:val="10"/>
  </w:num>
  <w:num w:numId="25">
    <w:abstractNumId w:val="1"/>
  </w:num>
  <w:num w:numId="26">
    <w:abstractNumId w:val="19"/>
  </w:num>
  <w:num w:numId="27">
    <w:abstractNumId w:val="31"/>
  </w:num>
  <w:num w:numId="28">
    <w:abstractNumId w:val="22"/>
  </w:num>
  <w:num w:numId="29">
    <w:abstractNumId w:val="29"/>
  </w:num>
  <w:num w:numId="30">
    <w:abstractNumId w:val="3"/>
  </w:num>
  <w:num w:numId="31">
    <w:abstractNumId w:val="25"/>
  </w:num>
  <w:num w:numId="32">
    <w:abstractNumId w:val="8"/>
  </w:num>
  <w:num w:numId="33">
    <w:abstractNumId w:val="6"/>
  </w:num>
  <w:num w:numId="34">
    <w:abstractNumId w:val="16"/>
  </w:num>
  <w:num w:numId="35">
    <w:abstractNumId w:val="14"/>
  </w:num>
  <w:num w:numId="36">
    <w:abstractNumId w:val="20"/>
  </w:num>
  <w:num w:numId="3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4863"/>
    <w:rsid w:val="00005676"/>
    <w:rsid w:val="00006110"/>
    <w:rsid w:val="00006198"/>
    <w:rsid w:val="0000667F"/>
    <w:rsid w:val="00006C4A"/>
    <w:rsid w:val="00007568"/>
    <w:rsid w:val="00010EE0"/>
    <w:rsid w:val="0001181D"/>
    <w:rsid w:val="00011C44"/>
    <w:rsid w:val="00013857"/>
    <w:rsid w:val="000138F3"/>
    <w:rsid w:val="00013A12"/>
    <w:rsid w:val="0001465F"/>
    <w:rsid w:val="00014FFF"/>
    <w:rsid w:val="00015236"/>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547C"/>
    <w:rsid w:val="00026099"/>
    <w:rsid w:val="00026BDF"/>
    <w:rsid w:val="00026DB4"/>
    <w:rsid w:val="00027229"/>
    <w:rsid w:val="0002744C"/>
    <w:rsid w:val="0003038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1732"/>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1CA"/>
    <w:rsid w:val="00087EE6"/>
    <w:rsid w:val="00090BB8"/>
    <w:rsid w:val="00092919"/>
    <w:rsid w:val="00092DCA"/>
    <w:rsid w:val="00092E07"/>
    <w:rsid w:val="000937D2"/>
    <w:rsid w:val="000940C0"/>
    <w:rsid w:val="00094FFF"/>
    <w:rsid w:val="000956C2"/>
    <w:rsid w:val="00096860"/>
    <w:rsid w:val="00096F81"/>
    <w:rsid w:val="000972E8"/>
    <w:rsid w:val="000A028A"/>
    <w:rsid w:val="000A0867"/>
    <w:rsid w:val="000A0BC7"/>
    <w:rsid w:val="000A124E"/>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2BC"/>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24FF"/>
    <w:rsid w:val="000F3DBB"/>
    <w:rsid w:val="000F4963"/>
    <w:rsid w:val="000F55D0"/>
    <w:rsid w:val="000F5A74"/>
    <w:rsid w:val="000F5EAE"/>
    <w:rsid w:val="000F6B11"/>
    <w:rsid w:val="000F70AF"/>
    <w:rsid w:val="000F78E2"/>
    <w:rsid w:val="001009BE"/>
    <w:rsid w:val="00102320"/>
    <w:rsid w:val="00102563"/>
    <w:rsid w:val="001033F4"/>
    <w:rsid w:val="00103848"/>
    <w:rsid w:val="00104258"/>
    <w:rsid w:val="00106D90"/>
    <w:rsid w:val="00106E80"/>
    <w:rsid w:val="00107165"/>
    <w:rsid w:val="001072D7"/>
    <w:rsid w:val="00112756"/>
    <w:rsid w:val="00112A1A"/>
    <w:rsid w:val="001135F5"/>
    <w:rsid w:val="00113626"/>
    <w:rsid w:val="00113700"/>
    <w:rsid w:val="0011483E"/>
    <w:rsid w:val="00114A1F"/>
    <w:rsid w:val="00116046"/>
    <w:rsid w:val="001167BD"/>
    <w:rsid w:val="00116F74"/>
    <w:rsid w:val="001176B7"/>
    <w:rsid w:val="0012082D"/>
    <w:rsid w:val="001239DE"/>
    <w:rsid w:val="00123B8B"/>
    <w:rsid w:val="00124252"/>
    <w:rsid w:val="00124802"/>
    <w:rsid w:val="00124944"/>
    <w:rsid w:val="001250F0"/>
    <w:rsid w:val="00125C52"/>
    <w:rsid w:val="001266F1"/>
    <w:rsid w:val="00126DA5"/>
    <w:rsid w:val="001271F9"/>
    <w:rsid w:val="001274D2"/>
    <w:rsid w:val="00127E48"/>
    <w:rsid w:val="00131FD4"/>
    <w:rsid w:val="00135E13"/>
    <w:rsid w:val="00136BDF"/>
    <w:rsid w:val="00140E61"/>
    <w:rsid w:val="00141A77"/>
    <w:rsid w:val="00142612"/>
    <w:rsid w:val="001430CD"/>
    <w:rsid w:val="00144026"/>
    <w:rsid w:val="001445CF"/>
    <w:rsid w:val="001460DE"/>
    <w:rsid w:val="00146CBA"/>
    <w:rsid w:val="0014774C"/>
    <w:rsid w:val="00150AB7"/>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79C5"/>
    <w:rsid w:val="00170570"/>
    <w:rsid w:val="00170C0A"/>
    <w:rsid w:val="00171EAB"/>
    <w:rsid w:val="00171F5C"/>
    <w:rsid w:val="001752B0"/>
    <w:rsid w:val="001756FE"/>
    <w:rsid w:val="00175C29"/>
    <w:rsid w:val="00175EB8"/>
    <w:rsid w:val="00176652"/>
    <w:rsid w:val="00176945"/>
    <w:rsid w:val="001771D5"/>
    <w:rsid w:val="00177970"/>
    <w:rsid w:val="00177F69"/>
    <w:rsid w:val="00180E49"/>
    <w:rsid w:val="00180FC4"/>
    <w:rsid w:val="00181289"/>
    <w:rsid w:val="00181A53"/>
    <w:rsid w:val="00181D39"/>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64C"/>
    <w:rsid w:val="00192F4D"/>
    <w:rsid w:val="00193142"/>
    <w:rsid w:val="00193747"/>
    <w:rsid w:val="001946E1"/>
    <w:rsid w:val="00195150"/>
    <w:rsid w:val="001956CC"/>
    <w:rsid w:val="00195700"/>
    <w:rsid w:val="0019662C"/>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E85"/>
    <w:rsid w:val="001C22CF"/>
    <w:rsid w:val="001C3588"/>
    <w:rsid w:val="001C3664"/>
    <w:rsid w:val="001C3FC8"/>
    <w:rsid w:val="001C41EF"/>
    <w:rsid w:val="001C4AAD"/>
    <w:rsid w:val="001C5DB8"/>
    <w:rsid w:val="001D002A"/>
    <w:rsid w:val="001D00BD"/>
    <w:rsid w:val="001D04B9"/>
    <w:rsid w:val="001D1227"/>
    <w:rsid w:val="001D134E"/>
    <w:rsid w:val="001D1447"/>
    <w:rsid w:val="001D1841"/>
    <w:rsid w:val="001D199F"/>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554"/>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09"/>
    <w:rsid w:val="002119C5"/>
    <w:rsid w:val="00211B83"/>
    <w:rsid w:val="002121D7"/>
    <w:rsid w:val="002127E6"/>
    <w:rsid w:val="002142D2"/>
    <w:rsid w:val="00216158"/>
    <w:rsid w:val="002175F8"/>
    <w:rsid w:val="002179A2"/>
    <w:rsid w:val="0022003F"/>
    <w:rsid w:val="002213B8"/>
    <w:rsid w:val="00221782"/>
    <w:rsid w:val="0022300E"/>
    <w:rsid w:val="00223072"/>
    <w:rsid w:val="002230B5"/>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37E5E"/>
    <w:rsid w:val="00240C16"/>
    <w:rsid w:val="00240DDB"/>
    <w:rsid w:val="002410B5"/>
    <w:rsid w:val="00244018"/>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183A"/>
    <w:rsid w:val="002635B5"/>
    <w:rsid w:val="002635B6"/>
    <w:rsid w:val="002635C2"/>
    <w:rsid w:val="00263E9B"/>
    <w:rsid w:val="00263F95"/>
    <w:rsid w:val="002647D1"/>
    <w:rsid w:val="00265201"/>
    <w:rsid w:val="002658E7"/>
    <w:rsid w:val="00265D7C"/>
    <w:rsid w:val="00266622"/>
    <w:rsid w:val="00267702"/>
    <w:rsid w:val="00270F79"/>
    <w:rsid w:val="002711D0"/>
    <w:rsid w:val="00271319"/>
    <w:rsid w:val="00271FDA"/>
    <w:rsid w:val="00272474"/>
    <w:rsid w:val="00272996"/>
    <w:rsid w:val="00272CAE"/>
    <w:rsid w:val="00273601"/>
    <w:rsid w:val="002739D3"/>
    <w:rsid w:val="00274205"/>
    <w:rsid w:val="0027453E"/>
    <w:rsid w:val="00274AFB"/>
    <w:rsid w:val="0027643C"/>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5D1"/>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62"/>
    <w:rsid w:val="002B6395"/>
    <w:rsid w:val="002B75CC"/>
    <w:rsid w:val="002C00E0"/>
    <w:rsid w:val="002C034B"/>
    <w:rsid w:val="002C0F5F"/>
    <w:rsid w:val="002C1C95"/>
    <w:rsid w:val="002C1DEA"/>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51F"/>
    <w:rsid w:val="002D78E7"/>
    <w:rsid w:val="002D7BAB"/>
    <w:rsid w:val="002E0D17"/>
    <w:rsid w:val="002E173F"/>
    <w:rsid w:val="002E272E"/>
    <w:rsid w:val="002E291B"/>
    <w:rsid w:val="002E2BE9"/>
    <w:rsid w:val="002E2C05"/>
    <w:rsid w:val="002E3BD7"/>
    <w:rsid w:val="002E3FE9"/>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9DA"/>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151FE"/>
    <w:rsid w:val="00322BF4"/>
    <w:rsid w:val="00322EBD"/>
    <w:rsid w:val="00323614"/>
    <w:rsid w:val="00323F04"/>
    <w:rsid w:val="0032434F"/>
    <w:rsid w:val="0032439A"/>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0391"/>
    <w:rsid w:val="0034157C"/>
    <w:rsid w:val="003415A0"/>
    <w:rsid w:val="003427F4"/>
    <w:rsid w:val="00343FF4"/>
    <w:rsid w:val="00345713"/>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1CB"/>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EC2"/>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533D"/>
    <w:rsid w:val="003959B1"/>
    <w:rsid w:val="003961A7"/>
    <w:rsid w:val="00396303"/>
    <w:rsid w:val="003964AE"/>
    <w:rsid w:val="003968E2"/>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0FF6"/>
    <w:rsid w:val="003B1819"/>
    <w:rsid w:val="003B1A92"/>
    <w:rsid w:val="003B1E53"/>
    <w:rsid w:val="003B273C"/>
    <w:rsid w:val="003B3BF9"/>
    <w:rsid w:val="003B429C"/>
    <w:rsid w:val="003B53D8"/>
    <w:rsid w:val="003B5F4D"/>
    <w:rsid w:val="003B71B0"/>
    <w:rsid w:val="003B7EB7"/>
    <w:rsid w:val="003C03E0"/>
    <w:rsid w:val="003C06DA"/>
    <w:rsid w:val="003C08E1"/>
    <w:rsid w:val="003C1867"/>
    <w:rsid w:val="003C1B78"/>
    <w:rsid w:val="003C2394"/>
    <w:rsid w:val="003C2936"/>
    <w:rsid w:val="003C2F7F"/>
    <w:rsid w:val="003C3263"/>
    <w:rsid w:val="003C37C2"/>
    <w:rsid w:val="003C4CF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2FD"/>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5FA5"/>
    <w:rsid w:val="003F7161"/>
    <w:rsid w:val="003F77F3"/>
    <w:rsid w:val="00400A7A"/>
    <w:rsid w:val="00402A31"/>
    <w:rsid w:val="00402E5D"/>
    <w:rsid w:val="00403A84"/>
    <w:rsid w:val="00403F04"/>
    <w:rsid w:val="004045B3"/>
    <w:rsid w:val="00405F8D"/>
    <w:rsid w:val="0040764F"/>
    <w:rsid w:val="004079A4"/>
    <w:rsid w:val="00407A40"/>
    <w:rsid w:val="00407F23"/>
    <w:rsid w:val="004105DB"/>
    <w:rsid w:val="00410A15"/>
    <w:rsid w:val="00410F60"/>
    <w:rsid w:val="00411DE9"/>
    <w:rsid w:val="00414064"/>
    <w:rsid w:val="00414803"/>
    <w:rsid w:val="00414BD6"/>
    <w:rsid w:val="00415201"/>
    <w:rsid w:val="00415E89"/>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6C1A"/>
    <w:rsid w:val="00427FFA"/>
    <w:rsid w:val="00431DD6"/>
    <w:rsid w:val="0043285A"/>
    <w:rsid w:val="00432C62"/>
    <w:rsid w:val="00433636"/>
    <w:rsid w:val="00433B2D"/>
    <w:rsid w:val="00433DAF"/>
    <w:rsid w:val="00433E77"/>
    <w:rsid w:val="00433E85"/>
    <w:rsid w:val="004342A0"/>
    <w:rsid w:val="004344AB"/>
    <w:rsid w:val="00434751"/>
    <w:rsid w:val="00434B40"/>
    <w:rsid w:val="00435452"/>
    <w:rsid w:val="00436021"/>
    <w:rsid w:val="00436263"/>
    <w:rsid w:val="004372F6"/>
    <w:rsid w:val="00437606"/>
    <w:rsid w:val="004401A4"/>
    <w:rsid w:val="004404BA"/>
    <w:rsid w:val="0044086E"/>
    <w:rsid w:val="00440C6D"/>
    <w:rsid w:val="0044125C"/>
    <w:rsid w:val="00441C17"/>
    <w:rsid w:val="0044213F"/>
    <w:rsid w:val="004430C3"/>
    <w:rsid w:val="0044397D"/>
    <w:rsid w:val="00443FD4"/>
    <w:rsid w:val="004445A4"/>
    <w:rsid w:val="0044480A"/>
    <w:rsid w:val="00445605"/>
    <w:rsid w:val="00445800"/>
    <w:rsid w:val="00445FDF"/>
    <w:rsid w:val="0044602B"/>
    <w:rsid w:val="0044606C"/>
    <w:rsid w:val="00446644"/>
    <w:rsid w:val="0044712B"/>
    <w:rsid w:val="004472E9"/>
    <w:rsid w:val="00447EF4"/>
    <w:rsid w:val="00450852"/>
    <w:rsid w:val="00450EAC"/>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32BE"/>
    <w:rsid w:val="00474729"/>
    <w:rsid w:val="00474CEA"/>
    <w:rsid w:val="00475ACA"/>
    <w:rsid w:val="004764CF"/>
    <w:rsid w:val="00476CD7"/>
    <w:rsid w:val="00477266"/>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187C"/>
    <w:rsid w:val="004A1AEA"/>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5DD4"/>
    <w:rsid w:val="004B6441"/>
    <w:rsid w:val="004B64D8"/>
    <w:rsid w:val="004B7689"/>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E66"/>
    <w:rsid w:val="004D2833"/>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E7BF9"/>
    <w:rsid w:val="004F0963"/>
    <w:rsid w:val="004F2825"/>
    <w:rsid w:val="004F35B6"/>
    <w:rsid w:val="004F37F0"/>
    <w:rsid w:val="004F4207"/>
    <w:rsid w:val="004F4677"/>
    <w:rsid w:val="004F4B02"/>
    <w:rsid w:val="004F4D84"/>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0B2D"/>
    <w:rsid w:val="00521EF7"/>
    <w:rsid w:val="00524D75"/>
    <w:rsid w:val="00525775"/>
    <w:rsid w:val="005258D0"/>
    <w:rsid w:val="00525E31"/>
    <w:rsid w:val="00526D84"/>
    <w:rsid w:val="0052707B"/>
    <w:rsid w:val="0052782A"/>
    <w:rsid w:val="005327B6"/>
    <w:rsid w:val="00532855"/>
    <w:rsid w:val="0053287C"/>
    <w:rsid w:val="005331CE"/>
    <w:rsid w:val="00534218"/>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0E3"/>
    <w:rsid w:val="00545421"/>
    <w:rsid w:val="00546197"/>
    <w:rsid w:val="00547B0A"/>
    <w:rsid w:val="00547E4F"/>
    <w:rsid w:val="00550CA9"/>
    <w:rsid w:val="00551C2E"/>
    <w:rsid w:val="00551FCA"/>
    <w:rsid w:val="0055304D"/>
    <w:rsid w:val="0055326C"/>
    <w:rsid w:val="00553D35"/>
    <w:rsid w:val="0055482E"/>
    <w:rsid w:val="00554B68"/>
    <w:rsid w:val="00554F48"/>
    <w:rsid w:val="005576F7"/>
    <w:rsid w:val="005607A9"/>
    <w:rsid w:val="00560AF2"/>
    <w:rsid w:val="00561F4B"/>
    <w:rsid w:val="00564ED2"/>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1EB"/>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2B3A"/>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69C"/>
    <w:rsid w:val="005C3FD8"/>
    <w:rsid w:val="005C3FF1"/>
    <w:rsid w:val="005C404A"/>
    <w:rsid w:val="005C5F4D"/>
    <w:rsid w:val="005C6357"/>
    <w:rsid w:val="005C68D3"/>
    <w:rsid w:val="005C6EA5"/>
    <w:rsid w:val="005C79EE"/>
    <w:rsid w:val="005D15AF"/>
    <w:rsid w:val="005D1853"/>
    <w:rsid w:val="005D1A0F"/>
    <w:rsid w:val="005D3511"/>
    <w:rsid w:val="005D4ED6"/>
    <w:rsid w:val="005D4FFC"/>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3E3B"/>
    <w:rsid w:val="005F4549"/>
    <w:rsid w:val="005F4FE7"/>
    <w:rsid w:val="005F5101"/>
    <w:rsid w:val="005F6572"/>
    <w:rsid w:val="005F7329"/>
    <w:rsid w:val="005F76A4"/>
    <w:rsid w:val="005F7971"/>
    <w:rsid w:val="00600EAD"/>
    <w:rsid w:val="006012A0"/>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6C98"/>
    <w:rsid w:val="006173AF"/>
    <w:rsid w:val="006178BC"/>
    <w:rsid w:val="006205C1"/>
    <w:rsid w:val="00620D81"/>
    <w:rsid w:val="0062180E"/>
    <w:rsid w:val="006233B5"/>
    <w:rsid w:val="0062340D"/>
    <w:rsid w:val="006234F7"/>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757"/>
    <w:rsid w:val="00635FF3"/>
    <w:rsid w:val="00636784"/>
    <w:rsid w:val="00637C32"/>
    <w:rsid w:val="006404BF"/>
    <w:rsid w:val="006411FD"/>
    <w:rsid w:val="006415CF"/>
    <w:rsid w:val="006422AB"/>
    <w:rsid w:val="006426B2"/>
    <w:rsid w:val="00642A59"/>
    <w:rsid w:val="00643CD3"/>
    <w:rsid w:val="00643D1C"/>
    <w:rsid w:val="00644C82"/>
    <w:rsid w:val="006463E2"/>
    <w:rsid w:val="0064709A"/>
    <w:rsid w:val="00647153"/>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844"/>
    <w:rsid w:val="00667EAC"/>
    <w:rsid w:val="006713F8"/>
    <w:rsid w:val="0067240C"/>
    <w:rsid w:val="006724D8"/>
    <w:rsid w:val="0067269C"/>
    <w:rsid w:val="006731A0"/>
    <w:rsid w:val="00673FE1"/>
    <w:rsid w:val="00674355"/>
    <w:rsid w:val="006744D9"/>
    <w:rsid w:val="006757A3"/>
    <w:rsid w:val="006758D1"/>
    <w:rsid w:val="0067595F"/>
    <w:rsid w:val="00675FE2"/>
    <w:rsid w:val="0067642D"/>
    <w:rsid w:val="006771D9"/>
    <w:rsid w:val="00677985"/>
    <w:rsid w:val="00681153"/>
    <w:rsid w:val="0068125C"/>
    <w:rsid w:val="0068132F"/>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AE7"/>
    <w:rsid w:val="006B13A6"/>
    <w:rsid w:val="006B1BD2"/>
    <w:rsid w:val="006B1C59"/>
    <w:rsid w:val="006B3E16"/>
    <w:rsid w:val="006B4331"/>
    <w:rsid w:val="006B49F6"/>
    <w:rsid w:val="006B5DD2"/>
    <w:rsid w:val="006B6138"/>
    <w:rsid w:val="006B6DAA"/>
    <w:rsid w:val="006B6E8C"/>
    <w:rsid w:val="006B7132"/>
    <w:rsid w:val="006B7D70"/>
    <w:rsid w:val="006C0A93"/>
    <w:rsid w:val="006C0C70"/>
    <w:rsid w:val="006C11C2"/>
    <w:rsid w:val="006C1212"/>
    <w:rsid w:val="006C14BA"/>
    <w:rsid w:val="006C18B7"/>
    <w:rsid w:val="006C19D1"/>
    <w:rsid w:val="006C2C1C"/>
    <w:rsid w:val="006C3DEE"/>
    <w:rsid w:val="006C3E1E"/>
    <w:rsid w:val="006C43D4"/>
    <w:rsid w:val="006C44DF"/>
    <w:rsid w:val="006C47E6"/>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9DD"/>
    <w:rsid w:val="006D7134"/>
    <w:rsid w:val="006E0C56"/>
    <w:rsid w:val="006E1624"/>
    <w:rsid w:val="006E1B28"/>
    <w:rsid w:val="006E1D6C"/>
    <w:rsid w:val="006E249F"/>
    <w:rsid w:val="006E2A5C"/>
    <w:rsid w:val="006E3112"/>
    <w:rsid w:val="006E4356"/>
    <w:rsid w:val="006E46D0"/>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412"/>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179E7"/>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6A00"/>
    <w:rsid w:val="00737096"/>
    <w:rsid w:val="00737EE2"/>
    <w:rsid w:val="00741B7D"/>
    <w:rsid w:val="0074249E"/>
    <w:rsid w:val="00742990"/>
    <w:rsid w:val="00743B10"/>
    <w:rsid w:val="0074460E"/>
    <w:rsid w:val="00744B8C"/>
    <w:rsid w:val="007452CF"/>
    <w:rsid w:val="00746432"/>
    <w:rsid w:val="0074697D"/>
    <w:rsid w:val="00746F72"/>
    <w:rsid w:val="0075051D"/>
    <w:rsid w:val="00750823"/>
    <w:rsid w:val="00751CF0"/>
    <w:rsid w:val="00752632"/>
    <w:rsid w:val="00753033"/>
    <w:rsid w:val="00753041"/>
    <w:rsid w:val="00753A6B"/>
    <w:rsid w:val="007550B4"/>
    <w:rsid w:val="00757096"/>
    <w:rsid w:val="00757CD6"/>
    <w:rsid w:val="00757F25"/>
    <w:rsid w:val="007601B6"/>
    <w:rsid w:val="00761E44"/>
    <w:rsid w:val="007620EB"/>
    <w:rsid w:val="0076227C"/>
    <w:rsid w:val="00762588"/>
    <w:rsid w:val="00763170"/>
    <w:rsid w:val="007634CB"/>
    <w:rsid w:val="0076433C"/>
    <w:rsid w:val="007663F2"/>
    <w:rsid w:val="007663FA"/>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0069"/>
    <w:rsid w:val="0078307E"/>
    <w:rsid w:val="007832EC"/>
    <w:rsid w:val="007834C0"/>
    <w:rsid w:val="00784107"/>
    <w:rsid w:val="007846F4"/>
    <w:rsid w:val="0078605D"/>
    <w:rsid w:val="0078666B"/>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9A7"/>
    <w:rsid w:val="007A323B"/>
    <w:rsid w:val="007A393B"/>
    <w:rsid w:val="007A419D"/>
    <w:rsid w:val="007A5275"/>
    <w:rsid w:val="007A5B0B"/>
    <w:rsid w:val="007A5C04"/>
    <w:rsid w:val="007A6809"/>
    <w:rsid w:val="007A72FB"/>
    <w:rsid w:val="007A7992"/>
    <w:rsid w:val="007A7E69"/>
    <w:rsid w:val="007B082E"/>
    <w:rsid w:val="007B08CA"/>
    <w:rsid w:val="007B0C6C"/>
    <w:rsid w:val="007B0D5D"/>
    <w:rsid w:val="007B0DE3"/>
    <w:rsid w:val="007B27D2"/>
    <w:rsid w:val="007B2EAC"/>
    <w:rsid w:val="007B4EF8"/>
    <w:rsid w:val="007B5195"/>
    <w:rsid w:val="007B57AC"/>
    <w:rsid w:val="007B58FA"/>
    <w:rsid w:val="007B5904"/>
    <w:rsid w:val="007B7182"/>
    <w:rsid w:val="007B73CA"/>
    <w:rsid w:val="007C107A"/>
    <w:rsid w:val="007C1173"/>
    <w:rsid w:val="007C118E"/>
    <w:rsid w:val="007C16F1"/>
    <w:rsid w:val="007C18C2"/>
    <w:rsid w:val="007C1FE8"/>
    <w:rsid w:val="007C2EFF"/>
    <w:rsid w:val="007C3016"/>
    <w:rsid w:val="007C3352"/>
    <w:rsid w:val="007C3938"/>
    <w:rsid w:val="007C4E56"/>
    <w:rsid w:val="007C535E"/>
    <w:rsid w:val="007C54FC"/>
    <w:rsid w:val="007C599A"/>
    <w:rsid w:val="007C5D59"/>
    <w:rsid w:val="007C6870"/>
    <w:rsid w:val="007C72A8"/>
    <w:rsid w:val="007D05FD"/>
    <w:rsid w:val="007D2289"/>
    <w:rsid w:val="007D2823"/>
    <w:rsid w:val="007D2899"/>
    <w:rsid w:val="007D47CD"/>
    <w:rsid w:val="007D6CE6"/>
    <w:rsid w:val="007D7A27"/>
    <w:rsid w:val="007E0A2A"/>
    <w:rsid w:val="007E1275"/>
    <w:rsid w:val="007E1A22"/>
    <w:rsid w:val="007E211F"/>
    <w:rsid w:val="007E2178"/>
    <w:rsid w:val="007E311C"/>
    <w:rsid w:val="007E32D9"/>
    <w:rsid w:val="007E44BB"/>
    <w:rsid w:val="007E57E8"/>
    <w:rsid w:val="007E5B8D"/>
    <w:rsid w:val="007E74E4"/>
    <w:rsid w:val="007E7CBD"/>
    <w:rsid w:val="007F0107"/>
    <w:rsid w:val="007F0B26"/>
    <w:rsid w:val="007F1496"/>
    <w:rsid w:val="007F2D66"/>
    <w:rsid w:val="007F2DE0"/>
    <w:rsid w:val="007F3F2A"/>
    <w:rsid w:val="007F49DD"/>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0F6F"/>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2961"/>
    <w:rsid w:val="0082472F"/>
    <w:rsid w:val="00824D2A"/>
    <w:rsid w:val="00824D7B"/>
    <w:rsid w:val="0082599D"/>
    <w:rsid w:val="00826CB4"/>
    <w:rsid w:val="00827324"/>
    <w:rsid w:val="00827A70"/>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554"/>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0954"/>
    <w:rsid w:val="00871CE9"/>
    <w:rsid w:val="00872994"/>
    <w:rsid w:val="00874493"/>
    <w:rsid w:val="00874DFD"/>
    <w:rsid w:val="0087541C"/>
    <w:rsid w:val="008760A4"/>
    <w:rsid w:val="0087630F"/>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87CCA"/>
    <w:rsid w:val="00891718"/>
    <w:rsid w:val="00891805"/>
    <w:rsid w:val="00891E17"/>
    <w:rsid w:val="00892B87"/>
    <w:rsid w:val="00892DDB"/>
    <w:rsid w:val="008930BE"/>
    <w:rsid w:val="008931D2"/>
    <w:rsid w:val="0089367F"/>
    <w:rsid w:val="0089466D"/>
    <w:rsid w:val="008951A8"/>
    <w:rsid w:val="008968D7"/>
    <w:rsid w:val="00896DB2"/>
    <w:rsid w:val="008A0E21"/>
    <w:rsid w:val="008A1B48"/>
    <w:rsid w:val="008A1CAD"/>
    <w:rsid w:val="008A1EB8"/>
    <w:rsid w:val="008A2168"/>
    <w:rsid w:val="008A25F1"/>
    <w:rsid w:val="008A2701"/>
    <w:rsid w:val="008A4C71"/>
    <w:rsid w:val="008A7D0D"/>
    <w:rsid w:val="008A7E55"/>
    <w:rsid w:val="008A7F8B"/>
    <w:rsid w:val="008B0F95"/>
    <w:rsid w:val="008B13DF"/>
    <w:rsid w:val="008B1C49"/>
    <w:rsid w:val="008B1ED0"/>
    <w:rsid w:val="008B2968"/>
    <w:rsid w:val="008B356B"/>
    <w:rsid w:val="008B39E6"/>
    <w:rsid w:val="008B4E9B"/>
    <w:rsid w:val="008B52B5"/>
    <w:rsid w:val="008B64A6"/>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D7644"/>
    <w:rsid w:val="008E0FA4"/>
    <w:rsid w:val="008E1130"/>
    <w:rsid w:val="008E2080"/>
    <w:rsid w:val="008E2C29"/>
    <w:rsid w:val="008E3533"/>
    <w:rsid w:val="008E584F"/>
    <w:rsid w:val="008E704B"/>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045F"/>
    <w:rsid w:val="00921347"/>
    <w:rsid w:val="009218C6"/>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3A83"/>
    <w:rsid w:val="009340B4"/>
    <w:rsid w:val="00935285"/>
    <w:rsid w:val="009355B9"/>
    <w:rsid w:val="00935C9F"/>
    <w:rsid w:val="00936A90"/>
    <w:rsid w:val="0093744D"/>
    <w:rsid w:val="0093763B"/>
    <w:rsid w:val="009378C3"/>
    <w:rsid w:val="00940474"/>
    <w:rsid w:val="00940E8F"/>
    <w:rsid w:val="00941429"/>
    <w:rsid w:val="009416AD"/>
    <w:rsid w:val="009417D0"/>
    <w:rsid w:val="009428CB"/>
    <w:rsid w:val="00942EC1"/>
    <w:rsid w:val="0094506E"/>
    <w:rsid w:val="00946257"/>
    <w:rsid w:val="00946BAD"/>
    <w:rsid w:val="009470D1"/>
    <w:rsid w:val="00947CE3"/>
    <w:rsid w:val="00950813"/>
    <w:rsid w:val="00950F8B"/>
    <w:rsid w:val="0095143F"/>
    <w:rsid w:val="009526B2"/>
    <w:rsid w:val="009526C6"/>
    <w:rsid w:val="009536E5"/>
    <w:rsid w:val="00953893"/>
    <w:rsid w:val="00953EA9"/>
    <w:rsid w:val="00953F0D"/>
    <w:rsid w:val="00954F65"/>
    <w:rsid w:val="00956070"/>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7D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97F4C"/>
    <w:rsid w:val="009A0750"/>
    <w:rsid w:val="009A1D0E"/>
    <w:rsid w:val="009A3970"/>
    <w:rsid w:val="009A3D3B"/>
    <w:rsid w:val="009A4651"/>
    <w:rsid w:val="009A49A2"/>
    <w:rsid w:val="009A4A0E"/>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2B8"/>
    <w:rsid w:val="009C2D78"/>
    <w:rsid w:val="009C3935"/>
    <w:rsid w:val="009C5603"/>
    <w:rsid w:val="009C5C71"/>
    <w:rsid w:val="009C5DCE"/>
    <w:rsid w:val="009C639F"/>
    <w:rsid w:val="009C67FD"/>
    <w:rsid w:val="009C6833"/>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1EAE"/>
    <w:rsid w:val="009E2237"/>
    <w:rsid w:val="009E23B3"/>
    <w:rsid w:val="009E27F4"/>
    <w:rsid w:val="009E28A6"/>
    <w:rsid w:val="009E35CF"/>
    <w:rsid w:val="009E429A"/>
    <w:rsid w:val="009E42CF"/>
    <w:rsid w:val="009E4437"/>
    <w:rsid w:val="009E5FE9"/>
    <w:rsid w:val="009E6F04"/>
    <w:rsid w:val="009F1E72"/>
    <w:rsid w:val="009F230A"/>
    <w:rsid w:val="009F4335"/>
    <w:rsid w:val="009F52EA"/>
    <w:rsid w:val="009F5752"/>
    <w:rsid w:val="009F603A"/>
    <w:rsid w:val="009F6649"/>
    <w:rsid w:val="009F7216"/>
    <w:rsid w:val="009F7497"/>
    <w:rsid w:val="00A00386"/>
    <w:rsid w:val="00A00DD6"/>
    <w:rsid w:val="00A00E73"/>
    <w:rsid w:val="00A0201C"/>
    <w:rsid w:val="00A027AF"/>
    <w:rsid w:val="00A02815"/>
    <w:rsid w:val="00A0365B"/>
    <w:rsid w:val="00A038E7"/>
    <w:rsid w:val="00A04747"/>
    <w:rsid w:val="00A04AB4"/>
    <w:rsid w:val="00A0685D"/>
    <w:rsid w:val="00A069E2"/>
    <w:rsid w:val="00A06B9E"/>
    <w:rsid w:val="00A0728D"/>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3098"/>
    <w:rsid w:val="00A3453D"/>
    <w:rsid w:val="00A3519E"/>
    <w:rsid w:val="00A3532D"/>
    <w:rsid w:val="00A3552A"/>
    <w:rsid w:val="00A364F4"/>
    <w:rsid w:val="00A36FC4"/>
    <w:rsid w:val="00A4052C"/>
    <w:rsid w:val="00A429AA"/>
    <w:rsid w:val="00A43127"/>
    <w:rsid w:val="00A431F8"/>
    <w:rsid w:val="00A43200"/>
    <w:rsid w:val="00A46114"/>
    <w:rsid w:val="00A4745D"/>
    <w:rsid w:val="00A47AA8"/>
    <w:rsid w:val="00A47CD9"/>
    <w:rsid w:val="00A50286"/>
    <w:rsid w:val="00A502B4"/>
    <w:rsid w:val="00A503A8"/>
    <w:rsid w:val="00A50607"/>
    <w:rsid w:val="00A50898"/>
    <w:rsid w:val="00A51279"/>
    <w:rsid w:val="00A51BFF"/>
    <w:rsid w:val="00A51D95"/>
    <w:rsid w:val="00A520E1"/>
    <w:rsid w:val="00A5218B"/>
    <w:rsid w:val="00A52DD9"/>
    <w:rsid w:val="00A535DF"/>
    <w:rsid w:val="00A5376C"/>
    <w:rsid w:val="00A53AC5"/>
    <w:rsid w:val="00A54576"/>
    <w:rsid w:val="00A55C0E"/>
    <w:rsid w:val="00A55E60"/>
    <w:rsid w:val="00A5606A"/>
    <w:rsid w:val="00A56DCF"/>
    <w:rsid w:val="00A57C83"/>
    <w:rsid w:val="00A611FE"/>
    <w:rsid w:val="00A612CF"/>
    <w:rsid w:val="00A61E45"/>
    <w:rsid w:val="00A62FD5"/>
    <w:rsid w:val="00A632B9"/>
    <w:rsid w:val="00A63319"/>
    <w:rsid w:val="00A63E85"/>
    <w:rsid w:val="00A63EAA"/>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1F4"/>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A61AA"/>
    <w:rsid w:val="00AB07AC"/>
    <w:rsid w:val="00AB1833"/>
    <w:rsid w:val="00AB19DD"/>
    <w:rsid w:val="00AB1AAE"/>
    <w:rsid w:val="00AB297A"/>
    <w:rsid w:val="00AB393C"/>
    <w:rsid w:val="00AB4143"/>
    <w:rsid w:val="00AB41FC"/>
    <w:rsid w:val="00AB488E"/>
    <w:rsid w:val="00AB4A58"/>
    <w:rsid w:val="00AB4B24"/>
    <w:rsid w:val="00AB50C9"/>
    <w:rsid w:val="00AB617A"/>
    <w:rsid w:val="00AB6468"/>
    <w:rsid w:val="00AB68CA"/>
    <w:rsid w:val="00AB6943"/>
    <w:rsid w:val="00AB7076"/>
    <w:rsid w:val="00AC015C"/>
    <w:rsid w:val="00AC1807"/>
    <w:rsid w:val="00AC1D9E"/>
    <w:rsid w:val="00AC1DAE"/>
    <w:rsid w:val="00AC3132"/>
    <w:rsid w:val="00AC52E3"/>
    <w:rsid w:val="00AC58B4"/>
    <w:rsid w:val="00AC6C3A"/>
    <w:rsid w:val="00AC7012"/>
    <w:rsid w:val="00AC7694"/>
    <w:rsid w:val="00AC7C87"/>
    <w:rsid w:val="00AD032F"/>
    <w:rsid w:val="00AD2959"/>
    <w:rsid w:val="00AD2DF4"/>
    <w:rsid w:val="00AD3125"/>
    <w:rsid w:val="00AD34C6"/>
    <w:rsid w:val="00AD410E"/>
    <w:rsid w:val="00AD4BB3"/>
    <w:rsid w:val="00AD4F75"/>
    <w:rsid w:val="00AD5539"/>
    <w:rsid w:val="00AD555B"/>
    <w:rsid w:val="00AD5A11"/>
    <w:rsid w:val="00AD6913"/>
    <w:rsid w:val="00AD693F"/>
    <w:rsid w:val="00AD78C6"/>
    <w:rsid w:val="00AD7BDF"/>
    <w:rsid w:val="00AE0345"/>
    <w:rsid w:val="00AE076B"/>
    <w:rsid w:val="00AE0D65"/>
    <w:rsid w:val="00AE0E25"/>
    <w:rsid w:val="00AE0EDD"/>
    <w:rsid w:val="00AE16A0"/>
    <w:rsid w:val="00AE18D3"/>
    <w:rsid w:val="00AE193F"/>
    <w:rsid w:val="00AE1BFE"/>
    <w:rsid w:val="00AE2492"/>
    <w:rsid w:val="00AE25D9"/>
    <w:rsid w:val="00AE2DBB"/>
    <w:rsid w:val="00AE3EE8"/>
    <w:rsid w:val="00AE5086"/>
    <w:rsid w:val="00AE54D0"/>
    <w:rsid w:val="00AE56EF"/>
    <w:rsid w:val="00AE5CBE"/>
    <w:rsid w:val="00AE60C6"/>
    <w:rsid w:val="00AE6F9E"/>
    <w:rsid w:val="00AE7DB5"/>
    <w:rsid w:val="00AF19A0"/>
    <w:rsid w:val="00AF2A89"/>
    <w:rsid w:val="00AF37CB"/>
    <w:rsid w:val="00AF3C50"/>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113"/>
    <w:rsid w:val="00B14335"/>
    <w:rsid w:val="00B14745"/>
    <w:rsid w:val="00B155E8"/>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6CFB"/>
    <w:rsid w:val="00B37653"/>
    <w:rsid w:val="00B37E7C"/>
    <w:rsid w:val="00B409AF"/>
    <w:rsid w:val="00B413BD"/>
    <w:rsid w:val="00B431F6"/>
    <w:rsid w:val="00B432A5"/>
    <w:rsid w:val="00B45649"/>
    <w:rsid w:val="00B46047"/>
    <w:rsid w:val="00B4660B"/>
    <w:rsid w:val="00B46A66"/>
    <w:rsid w:val="00B509FF"/>
    <w:rsid w:val="00B512F2"/>
    <w:rsid w:val="00B5194E"/>
    <w:rsid w:val="00B5226E"/>
    <w:rsid w:val="00B53267"/>
    <w:rsid w:val="00B53DBF"/>
    <w:rsid w:val="00B5471A"/>
    <w:rsid w:val="00B54954"/>
    <w:rsid w:val="00B56138"/>
    <w:rsid w:val="00B6022D"/>
    <w:rsid w:val="00B61C7E"/>
    <w:rsid w:val="00B62FB8"/>
    <w:rsid w:val="00B6333E"/>
    <w:rsid w:val="00B63934"/>
    <w:rsid w:val="00B64F9D"/>
    <w:rsid w:val="00B65568"/>
    <w:rsid w:val="00B66EC0"/>
    <w:rsid w:val="00B671F8"/>
    <w:rsid w:val="00B6773D"/>
    <w:rsid w:val="00B67841"/>
    <w:rsid w:val="00B71D91"/>
    <w:rsid w:val="00B72124"/>
    <w:rsid w:val="00B72140"/>
    <w:rsid w:val="00B72268"/>
    <w:rsid w:val="00B745E0"/>
    <w:rsid w:val="00B755FD"/>
    <w:rsid w:val="00B758B8"/>
    <w:rsid w:val="00B75A7F"/>
    <w:rsid w:val="00B7658D"/>
    <w:rsid w:val="00B778AA"/>
    <w:rsid w:val="00B806A3"/>
    <w:rsid w:val="00B80F43"/>
    <w:rsid w:val="00B81226"/>
    <w:rsid w:val="00B81794"/>
    <w:rsid w:val="00B82F31"/>
    <w:rsid w:val="00B83265"/>
    <w:rsid w:val="00B83B41"/>
    <w:rsid w:val="00B84464"/>
    <w:rsid w:val="00B86A7B"/>
    <w:rsid w:val="00B872BE"/>
    <w:rsid w:val="00B92023"/>
    <w:rsid w:val="00B92633"/>
    <w:rsid w:val="00B92B00"/>
    <w:rsid w:val="00B92BD1"/>
    <w:rsid w:val="00B935A4"/>
    <w:rsid w:val="00B93A39"/>
    <w:rsid w:val="00B93D6F"/>
    <w:rsid w:val="00B93E60"/>
    <w:rsid w:val="00B94097"/>
    <w:rsid w:val="00B95415"/>
    <w:rsid w:val="00B9579A"/>
    <w:rsid w:val="00B9656F"/>
    <w:rsid w:val="00B96B42"/>
    <w:rsid w:val="00B973AC"/>
    <w:rsid w:val="00B973EE"/>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3E38"/>
    <w:rsid w:val="00BB46FD"/>
    <w:rsid w:val="00BB4A68"/>
    <w:rsid w:val="00BB4AA5"/>
    <w:rsid w:val="00BB4D50"/>
    <w:rsid w:val="00BB5601"/>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5DF"/>
    <w:rsid w:val="00BD3696"/>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E7C1D"/>
    <w:rsid w:val="00BF0A47"/>
    <w:rsid w:val="00BF117A"/>
    <w:rsid w:val="00BF1597"/>
    <w:rsid w:val="00BF199C"/>
    <w:rsid w:val="00BF2589"/>
    <w:rsid w:val="00BF3A02"/>
    <w:rsid w:val="00BF40A8"/>
    <w:rsid w:val="00BF69EA"/>
    <w:rsid w:val="00C00F1B"/>
    <w:rsid w:val="00C00F79"/>
    <w:rsid w:val="00C01104"/>
    <w:rsid w:val="00C021AE"/>
    <w:rsid w:val="00C02602"/>
    <w:rsid w:val="00C02D44"/>
    <w:rsid w:val="00C03150"/>
    <w:rsid w:val="00C03BCC"/>
    <w:rsid w:val="00C04709"/>
    <w:rsid w:val="00C04E2D"/>
    <w:rsid w:val="00C07FC4"/>
    <w:rsid w:val="00C10264"/>
    <w:rsid w:val="00C11D7B"/>
    <w:rsid w:val="00C12625"/>
    <w:rsid w:val="00C126E5"/>
    <w:rsid w:val="00C141EB"/>
    <w:rsid w:val="00C14719"/>
    <w:rsid w:val="00C14BAC"/>
    <w:rsid w:val="00C15058"/>
    <w:rsid w:val="00C15116"/>
    <w:rsid w:val="00C15D84"/>
    <w:rsid w:val="00C175EC"/>
    <w:rsid w:val="00C179A8"/>
    <w:rsid w:val="00C17C35"/>
    <w:rsid w:val="00C205E5"/>
    <w:rsid w:val="00C2185A"/>
    <w:rsid w:val="00C21F1B"/>
    <w:rsid w:val="00C221C5"/>
    <w:rsid w:val="00C226F3"/>
    <w:rsid w:val="00C22D3E"/>
    <w:rsid w:val="00C23FBD"/>
    <w:rsid w:val="00C24DDB"/>
    <w:rsid w:val="00C26F4A"/>
    <w:rsid w:val="00C27668"/>
    <w:rsid w:val="00C278D5"/>
    <w:rsid w:val="00C27F21"/>
    <w:rsid w:val="00C31031"/>
    <w:rsid w:val="00C32B5D"/>
    <w:rsid w:val="00C332D0"/>
    <w:rsid w:val="00C3463A"/>
    <w:rsid w:val="00C346C4"/>
    <w:rsid w:val="00C36BD4"/>
    <w:rsid w:val="00C37602"/>
    <w:rsid w:val="00C37693"/>
    <w:rsid w:val="00C37A7F"/>
    <w:rsid w:val="00C37FC9"/>
    <w:rsid w:val="00C40AB4"/>
    <w:rsid w:val="00C40CD5"/>
    <w:rsid w:val="00C42FFC"/>
    <w:rsid w:val="00C4302C"/>
    <w:rsid w:val="00C432F5"/>
    <w:rsid w:val="00C43598"/>
    <w:rsid w:val="00C45C9B"/>
    <w:rsid w:val="00C45F40"/>
    <w:rsid w:val="00C46691"/>
    <w:rsid w:val="00C468F5"/>
    <w:rsid w:val="00C47419"/>
    <w:rsid w:val="00C47526"/>
    <w:rsid w:val="00C517EC"/>
    <w:rsid w:val="00C52110"/>
    <w:rsid w:val="00C5256E"/>
    <w:rsid w:val="00C52CCA"/>
    <w:rsid w:val="00C52EE9"/>
    <w:rsid w:val="00C541D2"/>
    <w:rsid w:val="00C551AF"/>
    <w:rsid w:val="00C571F6"/>
    <w:rsid w:val="00C5751B"/>
    <w:rsid w:val="00C57721"/>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09E"/>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4704"/>
    <w:rsid w:val="00CB5912"/>
    <w:rsid w:val="00CB5FBE"/>
    <w:rsid w:val="00CB650F"/>
    <w:rsid w:val="00CB71CC"/>
    <w:rsid w:val="00CB7425"/>
    <w:rsid w:val="00CC026C"/>
    <w:rsid w:val="00CC08F5"/>
    <w:rsid w:val="00CC0900"/>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6F1"/>
    <w:rsid w:val="00CF18B0"/>
    <w:rsid w:val="00CF1EA4"/>
    <w:rsid w:val="00CF27FB"/>
    <w:rsid w:val="00CF2845"/>
    <w:rsid w:val="00CF285C"/>
    <w:rsid w:val="00CF285D"/>
    <w:rsid w:val="00CF294E"/>
    <w:rsid w:val="00CF31CC"/>
    <w:rsid w:val="00CF33F9"/>
    <w:rsid w:val="00CF344B"/>
    <w:rsid w:val="00CF37AD"/>
    <w:rsid w:val="00CF413F"/>
    <w:rsid w:val="00CF53F3"/>
    <w:rsid w:val="00CF5CE3"/>
    <w:rsid w:val="00CF5FDE"/>
    <w:rsid w:val="00CF64E0"/>
    <w:rsid w:val="00CF65B9"/>
    <w:rsid w:val="00CF6DD3"/>
    <w:rsid w:val="00CF7D73"/>
    <w:rsid w:val="00D03248"/>
    <w:rsid w:val="00D03913"/>
    <w:rsid w:val="00D03A90"/>
    <w:rsid w:val="00D0586D"/>
    <w:rsid w:val="00D059C7"/>
    <w:rsid w:val="00D05E2F"/>
    <w:rsid w:val="00D05F7C"/>
    <w:rsid w:val="00D06F71"/>
    <w:rsid w:val="00D0786B"/>
    <w:rsid w:val="00D07FB0"/>
    <w:rsid w:val="00D100AB"/>
    <w:rsid w:val="00D10AD0"/>
    <w:rsid w:val="00D10B67"/>
    <w:rsid w:val="00D11BFE"/>
    <w:rsid w:val="00D11F43"/>
    <w:rsid w:val="00D124F4"/>
    <w:rsid w:val="00D1270F"/>
    <w:rsid w:val="00D12A60"/>
    <w:rsid w:val="00D132B1"/>
    <w:rsid w:val="00D13FC2"/>
    <w:rsid w:val="00D1499B"/>
    <w:rsid w:val="00D14C4B"/>
    <w:rsid w:val="00D16526"/>
    <w:rsid w:val="00D17CAE"/>
    <w:rsid w:val="00D200D5"/>
    <w:rsid w:val="00D20288"/>
    <w:rsid w:val="00D20309"/>
    <w:rsid w:val="00D205FA"/>
    <w:rsid w:val="00D20783"/>
    <w:rsid w:val="00D20AC1"/>
    <w:rsid w:val="00D21D17"/>
    <w:rsid w:val="00D2245E"/>
    <w:rsid w:val="00D22E7A"/>
    <w:rsid w:val="00D25FDA"/>
    <w:rsid w:val="00D260E9"/>
    <w:rsid w:val="00D26419"/>
    <w:rsid w:val="00D2681B"/>
    <w:rsid w:val="00D273DE"/>
    <w:rsid w:val="00D27C16"/>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BAC"/>
    <w:rsid w:val="00D51D44"/>
    <w:rsid w:val="00D5271B"/>
    <w:rsid w:val="00D530DB"/>
    <w:rsid w:val="00D5324B"/>
    <w:rsid w:val="00D53668"/>
    <w:rsid w:val="00D54AAC"/>
    <w:rsid w:val="00D5501D"/>
    <w:rsid w:val="00D550E6"/>
    <w:rsid w:val="00D55759"/>
    <w:rsid w:val="00D5609B"/>
    <w:rsid w:val="00D5648A"/>
    <w:rsid w:val="00D56625"/>
    <w:rsid w:val="00D56706"/>
    <w:rsid w:val="00D5689B"/>
    <w:rsid w:val="00D60342"/>
    <w:rsid w:val="00D60378"/>
    <w:rsid w:val="00D62329"/>
    <w:rsid w:val="00D62666"/>
    <w:rsid w:val="00D628A3"/>
    <w:rsid w:val="00D633BF"/>
    <w:rsid w:val="00D63479"/>
    <w:rsid w:val="00D65150"/>
    <w:rsid w:val="00D6534E"/>
    <w:rsid w:val="00D658AE"/>
    <w:rsid w:val="00D658D6"/>
    <w:rsid w:val="00D66558"/>
    <w:rsid w:val="00D6664A"/>
    <w:rsid w:val="00D674AE"/>
    <w:rsid w:val="00D679F5"/>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D84"/>
    <w:rsid w:val="00D83FDD"/>
    <w:rsid w:val="00D8584A"/>
    <w:rsid w:val="00D85CD8"/>
    <w:rsid w:val="00D8720A"/>
    <w:rsid w:val="00D87D79"/>
    <w:rsid w:val="00D900AA"/>
    <w:rsid w:val="00D90931"/>
    <w:rsid w:val="00D90D58"/>
    <w:rsid w:val="00D91DB5"/>
    <w:rsid w:val="00D9278D"/>
    <w:rsid w:val="00D929AE"/>
    <w:rsid w:val="00D93592"/>
    <w:rsid w:val="00D93A6E"/>
    <w:rsid w:val="00D9422C"/>
    <w:rsid w:val="00D9497B"/>
    <w:rsid w:val="00D95116"/>
    <w:rsid w:val="00DA0096"/>
    <w:rsid w:val="00DA0EA4"/>
    <w:rsid w:val="00DA0EF4"/>
    <w:rsid w:val="00DA1414"/>
    <w:rsid w:val="00DA193B"/>
    <w:rsid w:val="00DA21C3"/>
    <w:rsid w:val="00DA3137"/>
    <w:rsid w:val="00DA3629"/>
    <w:rsid w:val="00DA37BB"/>
    <w:rsid w:val="00DA3C5D"/>
    <w:rsid w:val="00DA3DE5"/>
    <w:rsid w:val="00DA45A7"/>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8B5"/>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42B"/>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AD8"/>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0981"/>
    <w:rsid w:val="00E31E1A"/>
    <w:rsid w:val="00E32C16"/>
    <w:rsid w:val="00E3348A"/>
    <w:rsid w:val="00E33CB9"/>
    <w:rsid w:val="00E343BD"/>
    <w:rsid w:val="00E34E00"/>
    <w:rsid w:val="00E35A26"/>
    <w:rsid w:val="00E35EE3"/>
    <w:rsid w:val="00E36815"/>
    <w:rsid w:val="00E36B2F"/>
    <w:rsid w:val="00E377D8"/>
    <w:rsid w:val="00E408DB"/>
    <w:rsid w:val="00E423DD"/>
    <w:rsid w:val="00E42852"/>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FC"/>
    <w:rsid w:val="00E53C5E"/>
    <w:rsid w:val="00E540F7"/>
    <w:rsid w:val="00E54A9F"/>
    <w:rsid w:val="00E57215"/>
    <w:rsid w:val="00E602B8"/>
    <w:rsid w:val="00E614EE"/>
    <w:rsid w:val="00E616B6"/>
    <w:rsid w:val="00E61AFD"/>
    <w:rsid w:val="00E62DDF"/>
    <w:rsid w:val="00E62EEA"/>
    <w:rsid w:val="00E62FA8"/>
    <w:rsid w:val="00E636C7"/>
    <w:rsid w:val="00E63933"/>
    <w:rsid w:val="00E639E9"/>
    <w:rsid w:val="00E647E9"/>
    <w:rsid w:val="00E6567F"/>
    <w:rsid w:val="00E704CE"/>
    <w:rsid w:val="00E716BD"/>
    <w:rsid w:val="00E7198C"/>
    <w:rsid w:val="00E72C3C"/>
    <w:rsid w:val="00E73C11"/>
    <w:rsid w:val="00E742B9"/>
    <w:rsid w:val="00E74A7C"/>
    <w:rsid w:val="00E7535E"/>
    <w:rsid w:val="00E75897"/>
    <w:rsid w:val="00E75EBB"/>
    <w:rsid w:val="00E7685E"/>
    <w:rsid w:val="00E8023E"/>
    <w:rsid w:val="00E80295"/>
    <w:rsid w:val="00E81241"/>
    <w:rsid w:val="00E81C7C"/>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6B"/>
    <w:rsid w:val="00E92FE3"/>
    <w:rsid w:val="00E94E5C"/>
    <w:rsid w:val="00E95093"/>
    <w:rsid w:val="00E96CA5"/>
    <w:rsid w:val="00E974EB"/>
    <w:rsid w:val="00E978BC"/>
    <w:rsid w:val="00EA06B8"/>
    <w:rsid w:val="00EA06F1"/>
    <w:rsid w:val="00EA0EC0"/>
    <w:rsid w:val="00EA1781"/>
    <w:rsid w:val="00EA22B3"/>
    <w:rsid w:val="00EA4A7A"/>
    <w:rsid w:val="00EA544B"/>
    <w:rsid w:val="00EA5712"/>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108"/>
    <w:rsid w:val="00EC07E3"/>
    <w:rsid w:val="00EC0F64"/>
    <w:rsid w:val="00EC2383"/>
    <w:rsid w:val="00EC38A1"/>
    <w:rsid w:val="00EC42E1"/>
    <w:rsid w:val="00EC4B14"/>
    <w:rsid w:val="00EC5024"/>
    <w:rsid w:val="00EC5BCB"/>
    <w:rsid w:val="00EC62C3"/>
    <w:rsid w:val="00EC65B2"/>
    <w:rsid w:val="00EC7302"/>
    <w:rsid w:val="00ED07EB"/>
    <w:rsid w:val="00ED132C"/>
    <w:rsid w:val="00ED1764"/>
    <w:rsid w:val="00ED2AB8"/>
    <w:rsid w:val="00ED3666"/>
    <w:rsid w:val="00ED4FB1"/>
    <w:rsid w:val="00ED5874"/>
    <w:rsid w:val="00ED59C3"/>
    <w:rsid w:val="00ED5C02"/>
    <w:rsid w:val="00ED67BD"/>
    <w:rsid w:val="00ED797C"/>
    <w:rsid w:val="00ED7DFA"/>
    <w:rsid w:val="00EE1502"/>
    <w:rsid w:val="00EE18BF"/>
    <w:rsid w:val="00EE249C"/>
    <w:rsid w:val="00EE38E7"/>
    <w:rsid w:val="00EE5CA5"/>
    <w:rsid w:val="00EE6981"/>
    <w:rsid w:val="00EF1195"/>
    <w:rsid w:val="00EF22B0"/>
    <w:rsid w:val="00EF3041"/>
    <w:rsid w:val="00EF3221"/>
    <w:rsid w:val="00EF33A4"/>
    <w:rsid w:val="00EF366C"/>
    <w:rsid w:val="00EF3EFB"/>
    <w:rsid w:val="00EF5F75"/>
    <w:rsid w:val="00EF6BAD"/>
    <w:rsid w:val="00EF6D0E"/>
    <w:rsid w:val="00EF74F9"/>
    <w:rsid w:val="00EF7BCD"/>
    <w:rsid w:val="00EF7C60"/>
    <w:rsid w:val="00F00F67"/>
    <w:rsid w:val="00F023E8"/>
    <w:rsid w:val="00F02B68"/>
    <w:rsid w:val="00F031F3"/>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05A7"/>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5F28"/>
    <w:rsid w:val="00F265D0"/>
    <w:rsid w:val="00F26F6A"/>
    <w:rsid w:val="00F27241"/>
    <w:rsid w:val="00F27C9D"/>
    <w:rsid w:val="00F302B9"/>
    <w:rsid w:val="00F30B07"/>
    <w:rsid w:val="00F31521"/>
    <w:rsid w:val="00F31692"/>
    <w:rsid w:val="00F31B07"/>
    <w:rsid w:val="00F31E1F"/>
    <w:rsid w:val="00F326B6"/>
    <w:rsid w:val="00F326C7"/>
    <w:rsid w:val="00F32C8F"/>
    <w:rsid w:val="00F334DC"/>
    <w:rsid w:val="00F3538B"/>
    <w:rsid w:val="00F354C9"/>
    <w:rsid w:val="00F36A11"/>
    <w:rsid w:val="00F36D83"/>
    <w:rsid w:val="00F4013A"/>
    <w:rsid w:val="00F40694"/>
    <w:rsid w:val="00F412F4"/>
    <w:rsid w:val="00F42BC0"/>
    <w:rsid w:val="00F437E7"/>
    <w:rsid w:val="00F43883"/>
    <w:rsid w:val="00F45965"/>
    <w:rsid w:val="00F45AFB"/>
    <w:rsid w:val="00F50F32"/>
    <w:rsid w:val="00F5187D"/>
    <w:rsid w:val="00F542AA"/>
    <w:rsid w:val="00F54DA8"/>
    <w:rsid w:val="00F54EF8"/>
    <w:rsid w:val="00F550AE"/>
    <w:rsid w:val="00F56228"/>
    <w:rsid w:val="00F56491"/>
    <w:rsid w:val="00F56B5D"/>
    <w:rsid w:val="00F57316"/>
    <w:rsid w:val="00F577C7"/>
    <w:rsid w:val="00F57822"/>
    <w:rsid w:val="00F609D9"/>
    <w:rsid w:val="00F60A0B"/>
    <w:rsid w:val="00F60D31"/>
    <w:rsid w:val="00F61B02"/>
    <w:rsid w:val="00F62B53"/>
    <w:rsid w:val="00F62BA5"/>
    <w:rsid w:val="00F62CBF"/>
    <w:rsid w:val="00F6454A"/>
    <w:rsid w:val="00F64E14"/>
    <w:rsid w:val="00F65155"/>
    <w:rsid w:val="00F65E8D"/>
    <w:rsid w:val="00F66838"/>
    <w:rsid w:val="00F671F0"/>
    <w:rsid w:val="00F67260"/>
    <w:rsid w:val="00F67402"/>
    <w:rsid w:val="00F67619"/>
    <w:rsid w:val="00F67D1C"/>
    <w:rsid w:val="00F67F45"/>
    <w:rsid w:val="00F70D7E"/>
    <w:rsid w:val="00F71E3C"/>
    <w:rsid w:val="00F721BC"/>
    <w:rsid w:val="00F7299B"/>
    <w:rsid w:val="00F734A5"/>
    <w:rsid w:val="00F739C8"/>
    <w:rsid w:val="00F75FF6"/>
    <w:rsid w:val="00F7689F"/>
    <w:rsid w:val="00F80465"/>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2040"/>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564B"/>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274"/>
    <w:rsid w:val="00FC6907"/>
    <w:rsid w:val="00FC6995"/>
    <w:rsid w:val="00FD0AAD"/>
    <w:rsid w:val="00FD0E9C"/>
    <w:rsid w:val="00FD2396"/>
    <w:rsid w:val="00FD33DB"/>
    <w:rsid w:val="00FD446F"/>
    <w:rsid w:val="00FD5200"/>
    <w:rsid w:val="00FD52B3"/>
    <w:rsid w:val="00FD552A"/>
    <w:rsid w:val="00FD5C90"/>
    <w:rsid w:val="00FD6525"/>
    <w:rsid w:val="00FD77B8"/>
    <w:rsid w:val="00FE08A7"/>
    <w:rsid w:val="00FE0ED2"/>
    <w:rsid w:val="00FE130E"/>
    <w:rsid w:val="00FE1600"/>
    <w:rsid w:val="00FE2DB8"/>
    <w:rsid w:val="00FE2E74"/>
    <w:rsid w:val="00FE2FB8"/>
    <w:rsid w:val="00FE40E7"/>
    <w:rsid w:val="00FE4E88"/>
    <w:rsid w:val="00FE510C"/>
    <w:rsid w:val="00FE5D31"/>
    <w:rsid w:val="00FE69C5"/>
    <w:rsid w:val="00FE7096"/>
    <w:rsid w:val="00FE79E2"/>
    <w:rsid w:val="00FF0DAF"/>
    <w:rsid w:val="00FF0F3E"/>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10ACF7F2-806A-4EBE-B2FF-1A474BC0D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D5A2D"/>
    <w:pPr>
      <w:spacing w:after="180"/>
    </w:pPr>
    <w:rPr>
      <w:rFonts w:ascii="Times New Roman" w:hAnsi="Times New Roman"/>
      <w:lang w:val="en-GB"/>
    </w:rPr>
  </w:style>
  <w:style w:type="paragraph" w:styleId="berschrift1">
    <w:name w:val="heading 1"/>
    <w:aliases w:val="H1,NMP Heading 1,h1,app heading 1,l1,Memo Heading 1,h11,h12,h13,h14,h15,h16,h17,h111,h121,h131,h141,h151,h161,h18,h112,h122,h132,h142,h152,h162,h19,h113,h123,h133,h143,h153,h163,1,Section of paper,Heading 1_a,Huvudrubrik,heading 1,Titre§"/>
    <w:next w:val="Standard"/>
    <w:link w:val="berschrift1Zchn"/>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uiPriority w:val="99"/>
    <w:qFormat/>
    <w:rsid w:val="00F1468E"/>
    <w:pPr>
      <w:numPr>
        <w:ilvl w:val="1"/>
      </w:num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uiPriority w:val="99"/>
    <w:qFormat/>
    <w:rsid w:val="00F1468E"/>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F1468E"/>
    <w:pPr>
      <w:numPr>
        <w:ilvl w:val="3"/>
      </w:numPr>
      <w:outlineLvl w:val="3"/>
    </w:pPr>
    <w:rPr>
      <w:sz w:val="24"/>
    </w:rPr>
  </w:style>
  <w:style w:type="paragraph" w:styleId="berschrift5">
    <w:name w:val="heading 5"/>
    <w:aliases w:val="h5,Heading5,Head5,H5,M5,mh2,Module heading 2,heading 8,Numbered Sub-list,Heading 81"/>
    <w:basedOn w:val="berschrift4"/>
    <w:next w:val="Standard"/>
    <w:link w:val="berschrift5Zchn"/>
    <w:uiPriority w:val="99"/>
    <w:qFormat/>
    <w:rsid w:val="00F1468E"/>
    <w:pPr>
      <w:numPr>
        <w:ilvl w:val="5"/>
      </w:numPr>
      <w:outlineLvl w:val="4"/>
    </w:pPr>
    <w:rPr>
      <w:sz w:val="22"/>
    </w:rPr>
  </w:style>
  <w:style w:type="paragraph" w:styleId="berschrift6">
    <w:name w:val="heading 6"/>
    <w:aliases w:val="T1,Header 6"/>
    <w:basedOn w:val="H6"/>
    <w:next w:val="Standard"/>
    <w:link w:val="berschrift6Zchn"/>
    <w:qFormat/>
    <w:rsid w:val="00F1468E"/>
    <w:pPr>
      <w:outlineLvl w:val="5"/>
    </w:pPr>
  </w:style>
  <w:style w:type="paragraph" w:styleId="berschrift7">
    <w:name w:val="heading 7"/>
    <w:basedOn w:val="H6"/>
    <w:next w:val="Standard"/>
    <w:uiPriority w:val="99"/>
    <w:qFormat/>
    <w:rsid w:val="00F1468E"/>
    <w:pPr>
      <w:numPr>
        <w:ilvl w:val="6"/>
      </w:numPr>
      <w:outlineLvl w:val="6"/>
    </w:pPr>
  </w:style>
  <w:style w:type="paragraph" w:styleId="berschrift8">
    <w:name w:val="heading 8"/>
    <w:basedOn w:val="berschrift1"/>
    <w:next w:val="Standard"/>
    <w:link w:val="berschrift8Zchn"/>
    <w:uiPriority w:val="99"/>
    <w:qFormat/>
    <w:rsid w:val="00F1468E"/>
    <w:pPr>
      <w:numPr>
        <w:ilvl w:val="7"/>
      </w:numPr>
      <w:outlineLvl w:val="7"/>
    </w:pPr>
  </w:style>
  <w:style w:type="paragraph" w:styleId="berschrift9">
    <w:name w:val="heading 9"/>
    <w:basedOn w:val="berschrift8"/>
    <w:next w:val="Standard"/>
    <w:uiPriority w:val="99"/>
    <w:qFormat/>
    <w:rsid w:val="00F1468E"/>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NMP Heading 1 Zchn,h1 Zchn,app heading 1 Zchn,l1 Zchn,Memo Heading 1 Zchn,h11 Zchn,h12 Zchn,h13 Zchn,h14 Zchn,h15 Zchn,h16 Zchn,h17 Zchn,h111 Zchn,h121 Zchn,h131 Zchn,h141 Zchn,h151 Zchn,h161 Zchn,h18 Zchn,h112 Zchn,h122 Zchn"/>
    <w:link w:val="berschrift1"/>
    <w:uiPriority w:val="99"/>
    <w:rsid w:val="00EB33EC"/>
    <w:rPr>
      <w:rFonts w:ascii="Arial" w:hAnsi="Arial"/>
      <w:sz w:val="36"/>
      <w:lang w:val="en-GB"/>
    </w:rPr>
  </w:style>
  <w:style w:type="paragraph" w:customStyle="1" w:styleId="H6">
    <w:name w:val="H6"/>
    <w:basedOn w:val="berschrift5"/>
    <w:next w:val="Standard"/>
    <w:link w:val="H6Char"/>
    <w:rsid w:val="00F1468E"/>
    <w:pPr>
      <w:ind w:left="1985" w:hanging="1985"/>
      <w:outlineLvl w:val="9"/>
    </w:pPr>
    <w:rPr>
      <w:sz w:val="20"/>
    </w:rPr>
  </w:style>
  <w:style w:type="character" w:customStyle="1" w:styleId="berschrift8Zchn">
    <w:name w:val="Überschrift 8 Zchn"/>
    <w:basedOn w:val="berschrift1Zchn"/>
    <w:link w:val="berschrift8"/>
    <w:uiPriority w:val="99"/>
    <w:rsid w:val="00EB33EC"/>
    <w:rPr>
      <w:rFonts w:ascii="Arial" w:hAnsi="Arial"/>
      <w:sz w:val="36"/>
      <w:lang w:val="en-GB"/>
    </w:rPr>
  </w:style>
  <w:style w:type="paragraph" w:styleId="Verzeichnis9">
    <w:name w:val="toc 9"/>
    <w:basedOn w:val="Verzeichnis8"/>
    <w:semiHidden/>
    <w:rsid w:val="00F1468E"/>
    <w:pPr>
      <w:ind w:left="1418" w:hanging="1418"/>
    </w:pPr>
  </w:style>
  <w:style w:type="paragraph" w:styleId="Verzeichnis8">
    <w:name w:val="toc 8"/>
    <w:basedOn w:val="Verzeichnis1"/>
    <w:semiHidden/>
    <w:rsid w:val="00F1468E"/>
    <w:pPr>
      <w:spacing w:before="180"/>
      <w:ind w:left="2693" w:hanging="2693"/>
    </w:pPr>
    <w:rPr>
      <w:b/>
    </w:rPr>
  </w:style>
  <w:style w:type="paragraph" w:styleId="Verzeichnis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Standard"/>
    <w:next w:val="Standard"/>
    <w:rsid w:val="00F1468E"/>
    <w:pPr>
      <w:keepLines/>
      <w:tabs>
        <w:tab w:val="center" w:pos="4536"/>
        <w:tab w:val="right" w:pos="9072"/>
      </w:tabs>
    </w:pPr>
    <w:rPr>
      <w:noProof/>
    </w:rPr>
  </w:style>
  <w:style w:type="character" w:customStyle="1" w:styleId="ZGSM">
    <w:name w:val="ZGSM"/>
    <w:rsid w:val="00F1468E"/>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Verzeichnis5">
    <w:name w:val="toc 5"/>
    <w:basedOn w:val="Verzeichnis4"/>
    <w:semiHidden/>
    <w:rsid w:val="00F1468E"/>
    <w:pPr>
      <w:ind w:left="1701" w:hanging="1701"/>
    </w:pPr>
  </w:style>
  <w:style w:type="paragraph" w:styleId="Verzeichnis4">
    <w:name w:val="toc 4"/>
    <w:basedOn w:val="Verzeichnis3"/>
    <w:semiHidden/>
    <w:rsid w:val="00F1468E"/>
    <w:pPr>
      <w:ind w:left="1418" w:hanging="1418"/>
    </w:pPr>
  </w:style>
  <w:style w:type="paragraph" w:styleId="Verzeichnis3">
    <w:name w:val="toc 3"/>
    <w:basedOn w:val="Verzeichnis2"/>
    <w:semiHidden/>
    <w:rsid w:val="00F1468E"/>
    <w:pPr>
      <w:ind w:left="1134" w:hanging="1134"/>
    </w:pPr>
  </w:style>
  <w:style w:type="paragraph" w:styleId="Verzeichnis2">
    <w:name w:val="toc 2"/>
    <w:basedOn w:val="Verzeichnis1"/>
    <w:semiHidden/>
    <w:rsid w:val="00F1468E"/>
    <w:pPr>
      <w:keepNext w:val="0"/>
      <w:spacing w:before="0"/>
      <w:ind w:left="851" w:hanging="851"/>
    </w:pPr>
    <w:rPr>
      <w:sz w:val="20"/>
    </w:rPr>
  </w:style>
  <w:style w:type="paragraph" w:styleId="Index1">
    <w:name w:val="index 1"/>
    <w:basedOn w:val="Standard"/>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berschrift1"/>
    <w:next w:val="Standard"/>
    <w:rsid w:val="00F1468E"/>
    <w:pPr>
      <w:outlineLvl w:val="9"/>
    </w:pPr>
  </w:style>
  <w:style w:type="paragraph" w:styleId="Fuzeile">
    <w:name w:val="footer"/>
    <w:basedOn w:val="Kopfzeile"/>
    <w:link w:val="FuzeileZchn"/>
    <w:rsid w:val="00F1468E"/>
    <w:pPr>
      <w:jc w:val="center"/>
    </w:pPr>
    <w:rPr>
      <w:i/>
    </w:rPr>
  </w:style>
  <w:style w:type="character" w:styleId="Funotenzeichen">
    <w:name w:val="footnote reference"/>
    <w:uiPriority w:val="99"/>
    <w:semiHidden/>
    <w:rsid w:val="00F1468E"/>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Standard"/>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Standard"/>
    <w:link w:val="TALCar"/>
    <w:rsid w:val="00F1468E"/>
    <w:pPr>
      <w:keepNext/>
      <w:keepLines/>
      <w:spacing w:after="0"/>
    </w:pPr>
    <w:rPr>
      <w:rFonts w:ascii="Arial" w:hAnsi="Arial"/>
      <w:sz w:val="18"/>
    </w:rPr>
  </w:style>
  <w:style w:type="paragraph" w:styleId="Listennummer2">
    <w:name w:val="List Number 2"/>
    <w:basedOn w:val="Listennummer"/>
    <w:rsid w:val="00F1468E"/>
    <w:pPr>
      <w:ind w:left="851"/>
    </w:pPr>
  </w:style>
  <w:style w:type="paragraph" w:styleId="Listennummer">
    <w:name w:val="List Number"/>
    <w:basedOn w:val="Liste"/>
    <w:rsid w:val="00F1468E"/>
  </w:style>
  <w:style w:type="paragraph" w:styleId="Liste">
    <w:name w:val="List"/>
    <w:basedOn w:val="Standard"/>
    <w:link w:val="ListeZchn"/>
    <w:rsid w:val="00F1468E"/>
    <w:pPr>
      <w:ind w:left="568" w:hanging="284"/>
    </w:pPr>
  </w:style>
  <w:style w:type="character" w:customStyle="1" w:styleId="ListeZchn">
    <w:name w:val="Liste Zchn"/>
    <w:link w:val="Liste"/>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Standard"/>
    <w:link w:val="EXChar"/>
    <w:rsid w:val="00F1468E"/>
    <w:pPr>
      <w:keepLines/>
      <w:ind w:left="1702" w:hanging="1418"/>
    </w:pPr>
  </w:style>
  <w:style w:type="paragraph" w:customStyle="1" w:styleId="FP">
    <w:name w:val="FP"/>
    <w:basedOn w:val="Standard"/>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e"/>
    <w:link w:val="B1Char"/>
    <w:rsid w:val="00F1468E"/>
  </w:style>
  <w:style w:type="paragraph" w:styleId="Verzeichnis6">
    <w:name w:val="toc 6"/>
    <w:basedOn w:val="Verzeichnis5"/>
    <w:next w:val="Standard"/>
    <w:semiHidden/>
    <w:rsid w:val="00F1468E"/>
    <w:pPr>
      <w:ind w:left="1985" w:hanging="1985"/>
    </w:pPr>
  </w:style>
  <w:style w:type="paragraph" w:styleId="Verzeichnis7">
    <w:name w:val="toc 7"/>
    <w:basedOn w:val="Verzeichnis6"/>
    <w:next w:val="Standard"/>
    <w:semiHidden/>
    <w:rsid w:val="00F1468E"/>
    <w:pPr>
      <w:ind w:left="2268" w:hanging="2268"/>
    </w:pPr>
  </w:style>
  <w:style w:type="paragraph" w:styleId="Aufzhlungszeichen2">
    <w:name w:val="List Bullet 2"/>
    <w:basedOn w:val="Aufzhlungszeichen"/>
    <w:link w:val="Aufzhlungszeichen2Zchn"/>
    <w:rsid w:val="00F1468E"/>
    <w:pPr>
      <w:ind w:left="851"/>
    </w:pPr>
  </w:style>
  <w:style w:type="paragraph" w:styleId="Aufzhlungszeichen">
    <w:name w:val="List Bullet"/>
    <w:basedOn w:val="Liste"/>
    <w:link w:val="AufzhlungszeichenZchn"/>
    <w:rsid w:val="00F1468E"/>
  </w:style>
  <w:style w:type="character" w:customStyle="1" w:styleId="AufzhlungszeichenZchn">
    <w:name w:val="Aufzählungszeichen Zchn"/>
    <w:basedOn w:val="ListeZchn"/>
    <w:link w:val="Aufzhlungszeichen"/>
    <w:rsid w:val="00EB33EC"/>
    <w:rPr>
      <w:lang w:val="en-GB" w:eastAsia="en-US" w:bidi="ar-SA"/>
    </w:rPr>
  </w:style>
  <w:style w:type="character" w:customStyle="1" w:styleId="Aufzhlungszeichen2Zchn">
    <w:name w:val="Aufzählungszeichen 2 Zchn"/>
    <w:basedOn w:val="AufzhlungszeichenZchn"/>
    <w:link w:val="Aufzhlungszeichen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Standard"/>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Aufzhlungszeichen3">
    <w:name w:val="List Bullet 3"/>
    <w:basedOn w:val="Aufzhlungszeichen2"/>
    <w:link w:val="Aufzhlungszeichen3Zchn"/>
    <w:rsid w:val="00F1468E"/>
    <w:pPr>
      <w:ind w:left="1135"/>
    </w:pPr>
  </w:style>
  <w:style w:type="character" w:customStyle="1" w:styleId="Aufzhlungszeichen3Zchn">
    <w:name w:val="Aufzählungszeichen 3 Zchn"/>
    <w:basedOn w:val="Aufzhlungszeichen2Zchn"/>
    <w:link w:val="Aufzhlungszeichen3"/>
    <w:rsid w:val="00EB33EC"/>
    <w:rPr>
      <w:lang w:val="en-GB" w:eastAsia="en-US" w:bidi="ar-SA"/>
    </w:rPr>
  </w:style>
  <w:style w:type="paragraph" w:styleId="Liste2">
    <w:name w:val="List 2"/>
    <w:basedOn w:val="Liste"/>
    <w:link w:val="Liste2Zchn"/>
    <w:rsid w:val="00F1468E"/>
    <w:pPr>
      <w:ind w:left="851"/>
    </w:pPr>
  </w:style>
  <w:style w:type="character" w:customStyle="1" w:styleId="Liste2Zchn">
    <w:name w:val="Liste 2 Zchn"/>
    <w:basedOn w:val="ListeZchn"/>
    <w:link w:val="Liste2"/>
    <w:rsid w:val="00EB33EC"/>
    <w:rPr>
      <w:lang w:val="en-GB" w:eastAsia="en-US" w:bidi="ar-SA"/>
    </w:rPr>
  </w:style>
  <w:style w:type="paragraph" w:styleId="Liste3">
    <w:name w:val="List 3"/>
    <w:basedOn w:val="Liste2"/>
    <w:rsid w:val="00F1468E"/>
    <w:pPr>
      <w:ind w:left="1135"/>
    </w:pPr>
  </w:style>
  <w:style w:type="paragraph" w:styleId="Liste4">
    <w:name w:val="List 4"/>
    <w:basedOn w:val="Liste3"/>
    <w:rsid w:val="00F1468E"/>
    <w:pPr>
      <w:ind w:left="1418"/>
    </w:pPr>
  </w:style>
  <w:style w:type="paragraph" w:styleId="Liste5">
    <w:name w:val="List 5"/>
    <w:basedOn w:val="Liste4"/>
    <w:rsid w:val="00F1468E"/>
    <w:pPr>
      <w:ind w:left="1702"/>
    </w:pPr>
  </w:style>
  <w:style w:type="paragraph" w:styleId="Aufzhlungszeichen4">
    <w:name w:val="List Bullet 4"/>
    <w:basedOn w:val="Aufzhlungszeichen3"/>
    <w:rsid w:val="00F1468E"/>
    <w:pPr>
      <w:ind w:left="1418"/>
    </w:pPr>
  </w:style>
  <w:style w:type="paragraph" w:styleId="Aufzhlungszeichen5">
    <w:name w:val="List Bullet 5"/>
    <w:basedOn w:val="Aufzhlungszeichen4"/>
    <w:rsid w:val="00F1468E"/>
    <w:pPr>
      <w:ind w:left="1702"/>
    </w:pPr>
  </w:style>
  <w:style w:type="paragraph" w:customStyle="1" w:styleId="B2">
    <w:name w:val="B2"/>
    <w:basedOn w:val="Liste2"/>
    <w:link w:val="B2Char"/>
    <w:rsid w:val="00F1468E"/>
  </w:style>
  <w:style w:type="paragraph" w:customStyle="1" w:styleId="B3">
    <w:name w:val="B3"/>
    <w:basedOn w:val="Liste3"/>
    <w:rsid w:val="00F1468E"/>
  </w:style>
  <w:style w:type="paragraph" w:customStyle="1" w:styleId="B4">
    <w:name w:val="B4"/>
    <w:basedOn w:val="Liste4"/>
    <w:rsid w:val="00F1468E"/>
  </w:style>
  <w:style w:type="paragraph" w:customStyle="1" w:styleId="B5">
    <w:name w:val="B5"/>
    <w:basedOn w:val="Liste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berschrift">
    <w:name w:val="index heading"/>
    <w:basedOn w:val="Standard"/>
    <w:next w:val="Standard"/>
    <w:rsid w:val="00F1468E"/>
    <w:pPr>
      <w:pBdr>
        <w:top w:val="single" w:sz="12" w:space="0" w:color="auto"/>
      </w:pBdr>
      <w:spacing w:before="360" w:after="240"/>
    </w:pPr>
    <w:rPr>
      <w:b/>
      <w:i/>
      <w:sz w:val="26"/>
    </w:rPr>
  </w:style>
  <w:style w:type="paragraph" w:customStyle="1" w:styleId="TabList">
    <w:name w:val="TabList"/>
    <w:basedOn w:val="Standard"/>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Beschriftung">
    <w:name w:val="caption"/>
    <w:aliases w:val="cap,cap Char,Caption Char,Caption Char1 Char,cap Char Char1,Caption Char Char1 Char,cap Char2 Char"/>
    <w:basedOn w:val="Standard"/>
    <w:next w:val="Standard"/>
    <w:link w:val="BeschriftungZchn"/>
    <w:uiPriority w:val="35"/>
    <w:qFormat/>
    <w:rsid w:val="00F1468E"/>
    <w:pPr>
      <w:spacing w:before="120" w:after="120"/>
    </w:pPr>
    <w:rPr>
      <w:b/>
    </w:rPr>
  </w:style>
  <w:style w:type="paragraph" w:customStyle="1" w:styleId="tabletext">
    <w:name w:val="table text"/>
    <w:basedOn w:val="Standard"/>
    <w:next w:val="table"/>
    <w:rsid w:val="00F1468E"/>
    <w:pPr>
      <w:spacing w:after="0"/>
    </w:pPr>
    <w:rPr>
      <w:i/>
    </w:rPr>
  </w:style>
  <w:style w:type="paragraph" w:customStyle="1" w:styleId="table">
    <w:name w:val="table"/>
    <w:basedOn w:val="Standard"/>
    <w:next w:val="Standard"/>
    <w:rsid w:val="00F1468E"/>
    <w:pPr>
      <w:spacing w:after="0"/>
      <w:jc w:val="center"/>
    </w:pPr>
    <w:rPr>
      <w:lang w:val="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F1468E"/>
    <w:pPr>
      <w:widowControl w:val="0"/>
      <w:spacing w:after="120"/>
    </w:pPr>
    <w:rPr>
      <w:sz w:val="24"/>
      <w:lang w:val="en-US"/>
    </w:rPr>
  </w:style>
  <w:style w:type="paragraph" w:customStyle="1" w:styleId="HE">
    <w:name w:val="HE"/>
    <w:basedOn w:val="Standard"/>
    <w:rsid w:val="00F1468E"/>
    <w:pPr>
      <w:spacing w:after="0"/>
    </w:pPr>
    <w:rPr>
      <w:b/>
    </w:rPr>
  </w:style>
  <w:style w:type="paragraph" w:styleId="NurText">
    <w:name w:val="Plain Text"/>
    <w:basedOn w:val="Standard"/>
    <w:link w:val="NurTextZchn"/>
    <w:rsid w:val="00F1468E"/>
    <w:pPr>
      <w:spacing w:after="0"/>
    </w:pPr>
    <w:rPr>
      <w:rFonts w:ascii="Courier New" w:hAnsi="Courier New"/>
      <w:lang w:val="en-US"/>
    </w:rPr>
  </w:style>
  <w:style w:type="paragraph" w:customStyle="1" w:styleId="text">
    <w:name w:val="text"/>
    <w:basedOn w:val="Standard"/>
    <w:rsid w:val="00F1468E"/>
    <w:pPr>
      <w:widowControl w:val="0"/>
      <w:spacing w:after="240"/>
      <w:jc w:val="both"/>
    </w:pPr>
    <w:rPr>
      <w:sz w:val="24"/>
      <w:lang w:val="en-AU"/>
    </w:rPr>
  </w:style>
  <w:style w:type="paragraph" w:styleId="Dokumentstruktur">
    <w:name w:val="Document Map"/>
    <w:basedOn w:val="Standard"/>
    <w:link w:val="DokumentstrukturZchn"/>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Standard"/>
    <w:next w:val="Standard"/>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Standard"/>
    <w:rsid w:val="00F1468E"/>
    <w:pPr>
      <w:widowControl w:val="0"/>
      <w:tabs>
        <w:tab w:val="num" w:pos="360"/>
      </w:tabs>
      <w:spacing w:before="60" w:after="60"/>
      <w:ind w:left="360" w:hanging="360"/>
      <w:jc w:val="both"/>
    </w:pPr>
  </w:style>
  <w:style w:type="paragraph" w:styleId="Textkrper-Zeileneinzug">
    <w:name w:val="Body Text Indent"/>
    <w:basedOn w:val="Standard"/>
    <w:link w:val="Textkrper-ZeileneinzugZchn"/>
    <w:rsid w:val="00F1468E"/>
    <w:pPr>
      <w:spacing w:before="240" w:after="0"/>
      <w:ind w:left="360"/>
      <w:jc w:val="both"/>
    </w:pPr>
    <w:rPr>
      <w:i/>
      <w:sz w:val="22"/>
    </w:rPr>
  </w:style>
  <w:style w:type="character" w:styleId="Seitenzahl">
    <w:name w:val="page number"/>
    <w:basedOn w:val="Absatz-Standardschriftart"/>
    <w:rsid w:val="00F1468E"/>
  </w:style>
  <w:style w:type="paragraph" w:styleId="Kommentartext">
    <w:name w:val="annotation text"/>
    <w:basedOn w:val="Standard"/>
    <w:link w:val="KommentartextZchn"/>
    <w:semiHidden/>
    <w:rsid w:val="00F1468E"/>
    <w:pPr>
      <w:spacing w:before="120" w:after="0"/>
    </w:pPr>
    <w:rPr>
      <w:lang w:val="en-US"/>
    </w:rPr>
  </w:style>
  <w:style w:type="paragraph" w:styleId="Textkrper2">
    <w:name w:val="Body Text 2"/>
    <w:basedOn w:val="Standard"/>
    <w:link w:val="Textkrper2Zchn"/>
    <w:rsid w:val="00F1468E"/>
    <w:pPr>
      <w:spacing w:after="0"/>
      <w:jc w:val="both"/>
    </w:pPr>
    <w:rPr>
      <w:sz w:val="24"/>
      <w:lang w:val="en-US"/>
    </w:rPr>
  </w:style>
  <w:style w:type="paragraph" w:customStyle="1" w:styleId="para">
    <w:name w:val="para"/>
    <w:basedOn w:val="Standard"/>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Standard"/>
    <w:rsid w:val="00F1468E"/>
    <w:pPr>
      <w:tabs>
        <w:tab w:val="center" w:pos="4820"/>
        <w:tab w:val="right" w:pos="9640"/>
      </w:tabs>
    </w:pPr>
  </w:style>
  <w:style w:type="character" w:styleId="BesuchterLink">
    <w:name w:val="FollowedHyperlink"/>
    <w:rsid w:val="00F1468E"/>
    <w:rPr>
      <w:color w:val="800080"/>
      <w:u w:val="single"/>
    </w:rPr>
  </w:style>
  <w:style w:type="paragraph" w:styleId="Textkrper-Einzug2">
    <w:name w:val="Body Text Indent 2"/>
    <w:basedOn w:val="Standard"/>
    <w:link w:val="Textkrper-Einzug2Zchn"/>
    <w:rsid w:val="00F1468E"/>
    <w:pPr>
      <w:ind w:left="568" w:hanging="568"/>
    </w:pPr>
  </w:style>
  <w:style w:type="paragraph" w:customStyle="1" w:styleId="List1">
    <w:name w:val="List1"/>
    <w:basedOn w:val="Standard"/>
    <w:rsid w:val="00F1468E"/>
    <w:pPr>
      <w:spacing w:before="120" w:after="0" w:line="280" w:lineRule="atLeast"/>
      <w:ind w:left="360" w:hanging="360"/>
      <w:jc w:val="both"/>
    </w:pPr>
    <w:rPr>
      <w:rFonts w:ascii="Bookman" w:hAnsi="Bookman"/>
      <w:lang w:val="en-US"/>
    </w:rPr>
  </w:style>
  <w:style w:type="paragraph" w:styleId="Textkrper3">
    <w:name w:val="Body Text 3"/>
    <w:basedOn w:val="Standard"/>
    <w:link w:val="Textkrper3Zchn"/>
    <w:rsid w:val="00F1468E"/>
    <w:rPr>
      <w:b/>
      <w:i/>
      <w:lang w:val="en-US"/>
    </w:rPr>
  </w:style>
  <w:style w:type="table" w:styleId="Tabellenraster">
    <w:name w:val="Table Grid"/>
    <w:basedOn w:val="NormaleTabelle"/>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Kommentarzeichen">
    <w:name w:val="annotation reference"/>
    <w:semiHidden/>
    <w:rsid w:val="00C3463A"/>
    <w:rPr>
      <w:sz w:val="16"/>
    </w:rPr>
  </w:style>
  <w:style w:type="paragraph" w:customStyle="1" w:styleId="TdocText">
    <w:name w:val="Tdoc_Text"/>
    <w:basedOn w:val="Standard"/>
    <w:rsid w:val="00C3463A"/>
    <w:pPr>
      <w:spacing w:before="120" w:after="0"/>
      <w:jc w:val="both"/>
    </w:pPr>
    <w:rPr>
      <w:lang w:val="en-US"/>
    </w:rPr>
  </w:style>
  <w:style w:type="paragraph" w:styleId="Sprechblasentext">
    <w:name w:val="Balloon Text"/>
    <w:basedOn w:val="Standard"/>
    <w:link w:val="SprechblasentextZchn"/>
    <w:semiHidden/>
    <w:rsid w:val="0092405A"/>
    <w:rPr>
      <w:rFonts w:ascii="Tahoma" w:hAnsi="Tahoma" w:cs="Tahoma"/>
      <w:sz w:val="16"/>
      <w:szCs w:val="16"/>
    </w:rPr>
  </w:style>
  <w:style w:type="paragraph" w:customStyle="1" w:styleId="centered">
    <w:name w:val="centered"/>
    <w:basedOn w:val="Standard"/>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Standard"/>
    <w:rsid w:val="001D2401"/>
    <w:pPr>
      <w:numPr>
        <w:numId w:val="3"/>
      </w:numPr>
      <w:spacing w:after="80"/>
    </w:pPr>
    <w:rPr>
      <w:sz w:val="18"/>
      <w:lang w:val="en-US"/>
    </w:rPr>
  </w:style>
  <w:style w:type="paragraph" w:styleId="Kommentarthema">
    <w:name w:val="annotation subject"/>
    <w:basedOn w:val="Kommentartext"/>
    <w:next w:val="Kommentar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Textkrper-Zeileneinzug"/>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uiPriority w:val="99"/>
    <w:rsid w:val="002B1C8F"/>
    <w:rPr>
      <w:rFonts w:ascii="Arial" w:hAnsi="Arial"/>
      <w:b/>
      <w:noProof/>
      <w:sz w:val="18"/>
    </w:rPr>
  </w:style>
  <w:style w:type="character" w:customStyle="1" w:styleId="FuzeileZchn">
    <w:name w:val="Fußzeile Zchn"/>
    <w:link w:val="Fuzeile"/>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uiPriority w:val="9"/>
    <w:rsid w:val="00082CE8"/>
    <w:rPr>
      <w:rFonts w:ascii="Arial" w:hAnsi="Arial"/>
      <w:sz w:val="28"/>
      <w:lang w:val="en-GB"/>
    </w:rPr>
  </w:style>
  <w:style w:type="paragraph" w:customStyle="1" w:styleId="INDENT1">
    <w:name w:val="INDENT1"/>
    <w:basedOn w:val="Standard"/>
    <w:rsid w:val="00CC72C8"/>
    <w:pPr>
      <w:overflowPunct w:val="0"/>
      <w:autoSpaceDE w:val="0"/>
      <w:autoSpaceDN w:val="0"/>
      <w:adjustRightInd w:val="0"/>
      <w:ind w:left="851"/>
      <w:textAlignment w:val="baseline"/>
    </w:pPr>
    <w:rPr>
      <w:lang w:eastAsia="ja-JP"/>
    </w:rPr>
  </w:style>
  <w:style w:type="paragraph" w:customStyle="1" w:styleId="INDENT2">
    <w:name w:val="INDENT2"/>
    <w:basedOn w:val="Standard"/>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BeschriftungZchn">
    <w:name w:val="Beschriftung Zchn"/>
    <w:aliases w:val="cap Zchn,cap Char Zchn,Caption Char Zchn,Caption Char1 Char Zchn,cap Char Char1 Zchn,Caption Char Char1 Char Zchn,cap Char2 Char Zchn"/>
    <w:link w:val="Beschriftung"/>
    <w:rsid w:val="00CC72C8"/>
    <w:rPr>
      <w:rFonts w:ascii="Times New Roman" w:eastAsia="MS Mincho" w:hAnsi="Times New Roman"/>
      <w:b/>
      <w:lang w:val="en-GB"/>
    </w:rPr>
  </w:style>
  <w:style w:type="character" w:customStyle="1" w:styleId="NurTextZchn">
    <w:name w:val="Nur Text Zchn"/>
    <w:link w:val="Nur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CC72C8"/>
    <w:rPr>
      <w:rFonts w:ascii="Times New Roman" w:eastAsia="MS Mincho" w:hAnsi="Times New Roman"/>
      <w:sz w:val="24"/>
    </w:rPr>
  </w:style>
  <w:style w:type="character" w:customStyle="1" w:styleId="Textkrper-ZeileneinzugZchn">
    <w:name w:val="Textkörper-Zeileneinzug Zchn"/>
    <w:link w:val="Textkrper-Zeileneinzug"/>
    <w:rsid w:val="00CC72C8"/>
    <w:rPr>
      <w:rFonts w:ascii="Times New Roman" w:hAnsi="Times New Roman"/>
      <w:i/>
      <w:sz w:val="22"/>
      <w:lang w:val="en-GB"/>
    </w:rPr>
  </w:style>
  <w:style w:type="character" w:customStyle="1" w:styleId="Textkrper2Zchn">
    <w:name w:val="Textkörper 2 Zchn"/>
    <w:link w:val="Textkrper2"/>
    <w:rsid w:val="00CC72C8"/>
    <w:rPr>
      <w:rFonts w:ascii="Times New Roman" w:hAnsi="Times New Roman"/>
      <w:sz w:val="24"/>
    </w:rPr>
  </w:style>
  <w:style w:type="character" w:customStyle="1" w:styleId="Textkrper3Zchn">
    <w:name w:val="Textkörper 3 Zchn"/>
    <w:link w:val="Textkrper3"/>
    <w:rsid w:val="00CC72C8"/>
    <w:rPr>
      <w:rFonts w:ascii="Times New Roman" w:hAnsi="Times New Roman"/>
      <w:b/>
      <w:i/>
    </w:rPr>
  </w:style>
  <w:style w:type="paragraph" w:customStyle="1" w:styleId="Figure">
    <w:name w:val="Figure"/>
    <w:basedOn w:val="Standard"/>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Standard"/>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Standard"/>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Standard"/>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uiPriority w:val="99"/>
    <w:rsid w:val="00CC72C8"/>
    <w:rPr>
      <w:rFonts w:ascii="Arial" w:hAnsi="Arial"/>
      <w:sz w:val="32"/>
      <w:lang w:val="en-GB"/>
    </w:rPr>
  </w:style>
  <w:style w:type="paragraph" w:customStyle="1" w:styleId="xl40">
    <w:name w:val="xl40"/>
    <w:basedOn w:val="Standard"/>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Standard"/>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NormaleTabelle"/>
    <w:next w:val="Tabellenraster"/>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NormaleTabelle"/>
    <w:next w:val="Tabellenraster"/>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Standard"/>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enabsatz">
    <w:name w:val="List Paragraph"/>
    <w:basedOn w:val="Standard"/>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berschrift1"/>
    <w:next w:val="Standard"/>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CC72C8"/>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
    <w:link w:val="berschrift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berschrift6Zchn">
    <w:name w:val="Überschrift 6 Zchn"/>
    <w:aliases w:val="T1 Zchn,Header 6 Zchn"/>
    <w:link w:val="berschrift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StandardWeb">
    <w:name w:val="Normal (Web)"/>
    <w:basedOn w:val="Standard"/>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kumentstrukturZchn">
    <w:name w:val="Dokumentstruktur Zchn"/>
    <w:link w:val="Dokumentstruktur"/>
    <w:semiHidden/>
    <w:rsid w:val="00CC72C8"/>
    <w:rPr>
      <w:rFonts w:ascii="Tahoma" w:hAnsi="Tahoma"/>
      <w:shd w:val="clear" w:color="auto" w:fill="000080"/>
      <w:lang w:val="en-GB"/>
    </w:rPr>
  </w:style>
  <w:style w:type="character" w:customStyle="1" w:styleId="KommentartextZchn">
    <w:name w:val="Kommentartext Zchn"/>
    <w:link w:val="Kommentartext"/>
    <w:semiHidden/>
    <w:rsid w:val="00CC72C8"/>
    <w:rPr>
      <w:rFonts w:ascii="Times New Roman" w:hAnsi="Times New Roman"/>
    </w:rPr>
  </w:style>
  <w:style w:type="character" w:customStyle="1" w:styleId="SprechblasentextZchn">
    <w:name w:val="Sprechblasentext Zchn"/>
    <w:link w:val="Sprechblasentext"/>
    <w:semiHidden/>
    <w:rsid w:val="00CC72C8"/>
    <w:rPr>
      <w:rFonts w:ascii="Tahoma" w:hAnsi="Tahoma" w:cs="Tahoma"/>
      <w:sz w:val="16"/>
      <w:szCs w:val="16"/>
      <w:lang w:val="en-GB"/>
    </w:rPr>
  </w:style>
  <w:style w:type="paragraph" w:customStyle="1" w:styleId="Bullet">
    <w:name w:val="Bullet"/>
    <w:basedOn w:val="Standard"/>
    <w:rsid w:val="00CC72C8"/>
    <w:pPr>
      <w:numPr>
        <w:numId w:val="10"/>
      </w:numPr>
    </w:pPr>
    <w:rPr>
      <w:rFonts w:eastAsia="Batang"/>
    </w:rPr>
  </w:style>
  <w:style w:type="table" w:customStyle="1" w:styleId="TableGrid2">
    <w:name w:val="Table Grid2"/>
    <w:basedOn w:val="NormaleTabelle"/>
    <w:next w:val="Tabellenraster"/>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berschrift6"/>
    <w:rsid w:val="00CC72C8"/>
    <w:pPr>
      <w:keepNext w:val="0"/>
      <w:keepLines w:val="0"/>
      <w:numPr>
        <w:ilvl w:val="0"/>
        <w:numId w:val="0"/>
      </w:numPr>
      <w:spacing w:before="240"/>
    </w:pPr>
    <w:rPr>
      <w:bCs/>
    </w:rPr>
  </w:style>
  <w:style w:type="table" w:customStyle="1" w:styleId="TableGrid3">
    <w:name w:val="Table Grid3"/>
    <w:basedOn w:val="NormaleTabelle"/>
    <w:next w:val="Tabellenraster"/>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Standard"/>
    <w:semiHidden/>
    <w:rsid w:val="00CC72C8"/>
    <w:rPr>
      <w:rFonts w:ascii="Tahoma" w:hAnsi="Tahoma" w:cs="Tahoma"/>
      <w:sz w:val="16"/>
      <w:szCs w:val="16"/>
    </w:rPr>
  </w:style>
  <w:style w:type="paragraph" w:customStyle="1" w:styleId="JK-text-simpledoc">
    <w:name w:val="JK - text - simple doc"/>
    <w:basedOn w:val="Textkrper"/>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Standard"/>
    <w:rsid w:val="00CC72C8"/>
    <w:pPr>
      <w:spacing w:before="100" w:beforeAutospacing="1" w:after="100" w:afterAutospacing="1"/>
    </w:pPr>
    <w:rPr>
      <w:sz w:val="24"/>
      <w:szCs w:val="24"/>
      <w:lang w:val="en-US"/>
    </w:rPr>
  </w:style>
  <w:style w:type="paragraph" w:customStyle="1" w:styleId="10">
    <w:name w:val="吹き出し1"/>
    <w:basedOn w:val="Standard"/>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erarbeitung">
    <w:name w:val="Revision"/>
    <w:hidden/>
    <w:semiHidden/>
    <w:rsid w:val="00CC72C8"/>
    <w:rPr>
      <w:rFonts w:ascii="Times New Roman" w:eastAsia="Batang" w:hAnsi="Times New Roman"/>
      <w:lang w:val="en-GB"/>
    </w:rPr>
  </w:style>
  <w:style w:type="paragraph" w:customStyle="1" w:styleId="20">
    <w:name w:val="吹き出し2"/>
    <w:basedOn w:val="Standard"/>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Textkrper-Einzug2Zchn">
    <w:name w:val="Textkörper-Einzug 2 Zchn"/>
    <w:link w:val="Textkrper-Einzug2"/>
    <w:rsid w:val="00CC72C8"/>
    <w:rPr>
      <w:rFonts w:ascii="Times New Roman" w:hAnsi="Times New Roman"/>
      <w:lang w:val="en-GB"/>
    </w:rPr>
  </w:style>
  <w:style w:type="paragraph" w:styleId="Standardeinzug">
    <w:name w:val="Normal Indent"/>
    <w:basedOn w:val="Standard"/>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Verzeichnis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Standard"/>
    <w:next w:val="Standard"/>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Standard"/>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Standard"/>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uzeile"/>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Standard"/>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Standard"/>
    <w:next w:val="Standard"/>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Standard"/>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Standard"/>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ennummer5">
    <w:name w:val="List Number 5"/>
    <w:basedOn w:val="Standard"/>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
    <w:rsid w:val="00CC72C8"/>
    <w:pPr>
      <w:spacing w:before="120"/>
      <w:outlineLvl w:val="2"/>
    </w:pPr>
    <w:rPr>
      <w:sz w:val="28"/>
    </w:rPr>
  </w:style>
  <w:style w:type="paragraph" w:customStyle="1" w:styleId="Heading2Head2A2">
    <w:name w:val="Heading 2.Head2A.2"/>
    <w:basedOn w:val="berschrift1"/>
    <w:next w:val="Standard"/>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Standard"/>
    <w:next w:val="Standard"/>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berschrift2"/>
    <w:next w:val="Standard"/>
    <w:rsid w:val="00CC72C8"/>
    <w:pPr>
      <w:numPr>
        <w:ilvl w:val="0"/>
        <w:numId w:val="0"/>
      </w:numPr>
      <w:spacing w:before="120"/>
      <w:ind w:left="1134" w:hanging="1134"/>
      <w:outlineLvl w:val="2"/>
    </w:pPr>
    <w:rPr>
      <w:sz w:val="28"/>
      <w:lang w:eastAsia="de-DE"/>
    </w:rPr>
  </w:style>
  <w:style w:type="paragraph" w:customStyle="1" w:styleId="Bullets">
    <w:name w:val="Bullets"/>
    <w:basedOn w:val="Textkrper"/>
    <w:rsid w:val="00CC72C8"/>
    <w:pPr>
      <w:overflowPunct w:val="0"/>
      <w:autoSpaceDE w:val="0"/>
      <w:autoSpaceDN w:val="0"/>
      <w:adjustRightInd w:val="0"/>
      <w:ind w:left="283" w:hanging="283"/>
      <w:textAlignment w:val="baseline"/>
    </w:pPr>
    <w:rPr>
      <w:sz w:val="20"/>
      <w:lang w:val="en-GB" w:eastAsia="de-DE"/>
    </w:rPr>
  </w:style>
  <w:style w:type="paragraph" w:styleId="Listennummer3">
    <w:name w:val="List Number 3"/>
    <w:basedOn w:val="Standard"/>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Standard"/>
    <w:rsid w:val="00CC72C8"/>
    <w:pPr>
      <w:spacing w:after="220"/>
      <w:ind w:left="1298"/>
    </w:pPr>
    <w:rPr>
      <w:rFonts w:ascii="Arial" w:eastAsia="SimSun" w:hAnsi="Arial"/>
      <w:lang w:val="en-US" w:eastAsia="en-GB"/>
    </w:rPr>
  </w:style>
  <w:style w:type="character" w:styleId="Fett">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ntext">
    <w:name w:val="endnote text"/>
    <w:basedOn w:val="Standard"/>
    <w:link w:val="EndnotentextZchn"/>
    <w:rsid w:val="00CC72C8"/>
    <w:pPr>
      <w:snapToGrid w:val="0"/>
    </w:pPr>
    <w:rPr>
      <w:rFonts w:eastAsia="SimSun"/>
    </w:rPr>
  </w:style>
  <w:style w:type="character" w:customStyle="1" w:styleId="EndnotentextZchn">
    <w:name w:val="Endnotentext Zchn"/>
    <w:link w:val="Endnotentext"/>
    <w:rsid w:val="00CC72C8"/>
    <w:rPr>
      <w:rFonts w:ascii="Times New Roman" w:eastAsia="SimSun" w:hAnsi="Times New Roman"/>
      <w:lang w:val="en-GB"/>
    </w:rPr>
  </w:style>
  <w:style w:type="character" w:styleId="Endnotenzeichen">
    <w:name w:val="endnote reference"/>
    <w:rsid w:val="00CC72C8"/>
    <w:rPr>
      <w:vertAlign w:val="superscript"/>
    </w:rPr>
  </w:style>
  <w:style w:type="numbering" w:customStyle="1" w:styleId="12">
    <w:name w:val="无列表1"/>
    <w:next w:val="KeineListe"/>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el">
    <w:name w:val="Title"/>
    <w:basedOn w:val="Standard"/>
    <w:next w:val="Standard"/>
    <w:link w:val="TitelZchn"/>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elZchn">
    <w:name w:val="Titel Zchn"/>
    <w:link w:val="Titel"/>
    <w:rsid w:val="00CC72C8"/>
    <w:rPr>
      <w:rFonts w:ascii="Courier New" w:hAnsi="Courier New"/>
      <w:lang w:val="nb-NO" w:eastAsia="ja-JP"/>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rsid w:val="00392F02"/>
    <w:rPr>
      <w:rFonts w:ascii="Times New Roman" w:hAnsi="Times New Roman"/>
      <w:sz w:val="16"/>
      <w:lang w:val="en-GB"/>
    </w:rPr>
  </w:style>
  <w:style w:type="paragraph" w:customStyle="1" w:styleId="Bulletedo1">
    <w:name w:val="Bulleted o 1"/>
    <w:basedOn w:val="Standard"/>
    <w:rsid w:val="008E584F"/>
    <w:pPr>
      <w:numPr>
        <w:numId w:val="12"/>
      </w:numPr>
      <w:overflowPunct w:val="0"/>
      <w:autoSpaceDE w:val="0"/>
      <w:autoSpaceDN w:val="0"/>
      <w:adjustRightInd w:val="0"/>
      <w:textAlignment w:val="baseline"/>
    </w:pPr>
  </w:style>
  <w:style w:type="paragraph" w:customStyle="1" w:styleId="BL">
    <w:name w:val="BL"/>
    <w:basedOn w:val="Standard"/>
    <w:rsid w:val="00A64E25"/>
    <w:pPr>
      <w:tabs>
        <w:tab w:val="left" w:pos="851"/>
      </w:tabs>
      <w:ind w:left="567" w:hanging="283"/>
    </w:pPr>
  </w:style>
  <w:style w:type="paragraph" w:styleId="KeinLeerraum">
    <w:name w:val="No Spacing"/>
    <w:uiPriority w:val="1"/>
    <w:qFormat/>
    <w:rsid w:val="004F4677"/>
    <w:rPr>
      <w:rFonts w:ascii="Times New Roman" w:hAnsi="Times New Roman"/>
      <w:lang w:val="en-GB"/>
    </w:rPr>
  </w:style>
  <w:style w:type="character" w:styleId="Platzhaltertext">
    <w:name w:val="Placeholder Text"/>
    <w:basedOn w:val="Absatz-Standardschriftart"/>
    <w:uiPriority w:val="99"/>
    <w:semiHidden/>
    <w:rsid w:val="0078605D"/>
    <w:rPr>
      <w:color w:val="808080"/>
    </w:rPr>
  </w:style>
  <w:style w:type="paragraph" w:customStyle="1" w:styleId="CharCharCharCharChar1">
    <w:name w:val="Char Char Char Char Char1"/>
    <w:semiHidden/>
    <w:rsid w:val="00E61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54997">
      <w:bodyDiv w:val="1"/>
      <w:marLeft w:val="0"/>
      <w:marRight w:val="0"/>
      <w:marTop w:val="0"/>
      <w:marBottom w:val="0"/>
      <w:divBdr>
        <w:top w:val="none" w:sz="0" w:space="0" w:color="auto"/>
        <w:left w:val="none" w:sz="0" w:space="0" w:color="auto"/>
        <w:bottom w:val="none" w:sz="0" w:space="0" w:color="auto"/>
        <w:right w:val="none" w:sz="0" w:space="0" w:color="auto"/>
      </w:divBdr>
      <w:divsChild>
        <w:div w:id="563612316">
          <w:marLeft w:val="1166"/>
          <w:marRight w:val="0"/>
          <w:marTop w:val="9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34710038">
      <w:bodyDiv w:val="1"/>
      <w:marLeft w:val="0"/>
      <w:marRight w:val="0"/>
      <w:marTop w:val="0"/>
      <w:marBottom w:val="0"/>
      <w:divBdr>
        <w:top w:val="none" w:sz="0" w:space="0" w:color="auto"/>
        <w:left w:val="none" w:sz="0" w:space="0" w:color="auto"/>
        <w:bottom w:val="none" w:sz="0" w:space="0" w:color="auto"/>
        <w:right w:val="none" w:sz="0" w:space="0" w:color="auto"/>
      </w:divBdr>
      <w:divsChild>
        <w:div w:id="632829110">
          <w:marLeft w:val="1800"/>
          <w:marRight w:val="0"/>
          <w:marTop w:val="77"/>
          <w:marBottom w:val="0"/>
          <w:divBdr>
            <w:top w:val="none" w:sz="0" w:space="0" w:color="auto"/>
            <w:left w:val="none" w:sz="0" w:space="0" w:color="auto"/>
            <w:bottom w:val="none" w:sz="0" w:space="0" w:color="auto"/>
            <w:right w:val="none" w:sz="0" w:space="0" w:color="auto"/>
          </w:divBdr>
        </w:div>
        <w:div w:id="1019965892">
          <w:marLeft w:val="1800"/>
          <w:marRight w:val="0"/>
          <w:marTop w:val="77"/>
          <w:marBottom w:val="0"/>
          <w:divBdr>
            <w:top w:val="none" w:sz="0" w:space="0" w:color="auto"/>
            <w:left w:val="none" w:sz="0" w:space="0" w:color="auto"/>
            <w:bottom w:val="none" w:sz="0" w:space="0" w:color="auto"/>
            <w:right w:val="none" w:sz="0" w:space="0" w:color="auto"/>
          </w:divBdr>
        </w:div>
      </w:divsChild>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99450411">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20131728">
      <w:bodyDiv w:val="1"/>
      <w:marLeft w:val="0"/>
      <w:marRight w:val="0"/>
      <w:marTop w:val="0"/>
      <w:marBottom w:val="0"/>
      <w:divBdr>
        <w:top w:val="none" w:sz="0" w:space="0" w:color="auto"/>
        <w:left w:val="none" w:sz="0" w:space="0" w:color="auto"/>
        <w:bottom w:val="none" w:sz="0" w:space="0" w:color="auto"/>
        <w:right w:val="none" w:sz="0" w:space="0" w:color="auto"/>
      </w:divBdr>
    </w:div>
    <w:div w:id="734820414">
      <w:bodyDiv w:val="1"/>
      <w:marLeft w:val="0"/>
      <w:marRight w:val="0"/>
      <w:marTop w:val="0"/>
      <w:marBottom w:val="0"/>
      <w:divBdr>
        <w:top w:val="none" w:sz="0" w:space="0" w:color="auto"/>
        <w:left w:val="none" w:sz="0" w:space="0" w:color="auto"/>
        <w:bottom w:val="none" w:sz="0" w:space="0" w:color="auto"/>
        <w:right w:val="none" w:sz="0" w:space="0" w:color="auto"/>
      </w:divBdr>
      <w:divsChild>
        <w:div w:id="846021835">
          <w:marLeft w:val="1166"/>
          <w:marRight w:val="0"/>
          <w:marTop w:val="96"/>
          <w:marBottom w:val="0"/>
          <w:divBdr>
            <w:top w:val="none" w:sz="0" w:space="0" w:color="auto"/>
            <w:left w:val="none" w:sz="0" w:space="0" w:color="auto"/>
            <w:bottom w:val="none" w:sz="0" w:space="0" w:color="auto"/>
            <w:right w:val="none" w:sz="0" w:space="0" w:color="auto"/>
          </w:divBdr>
        </w:div>
      </w:divsChild>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5959554">
      <w:bodyDiv w:val="1"/>
      <w:marLeft w:val="0"/>
      <w:marRight w:val="0"/>
      <w:marTop w:val="0"/>
      <w:marBottom w:val="0"/>
      <w:divBdr>
        <w:top w:val="none" w:sz="0" w:space="0" w:color="auto"/>
        <w:left w:val="none" w:sz="0" w:space="0" w:color="auto"/>
        <w:bottom w:val="none" w:sz="0" w:space="0" w:color="auto"/>
        <w:right w:val="none" w:sz="0" w:space="0" w:color="auto"/>
      </w:divBdr>
      <w:divsChild>
        <w:div w:id="216746107">
          <w:marLeft w:val="1210"/>
          <w:marRight w:val="0"/>
          <w:marTop w:val="120"/>
          <w:marBottom w:val="40"/>
          <w:divBdr>
            <w:top w:val="none" w:sz="0" w:space="0" w:color="auto"/>
            <w:left w:val="none" w:sz="0" w:space="0" w:color="auto"/>
            <w:bottom w:val="none" w:sz="0" w:space="0" w:color="auto"/>
            <w:right w:val="none" w:sz="0" w:space="0" w:color="auto"/>
          </w:divBdr>
        </w:div>
        <w:div w:id="440613891">
          <w:marLeft w:val="1210"/>
          <w:marRight w:val="0"/>
          <w:marTop w:val="120"/>
          <w:marBottom w:val="40"/>
          <w:divBdr>
            <w:top w:val="none" w:sz="0" w:space="0" w:color="auto"/>
            <w:left w:val="none" w:sz="0" w:space="0" w:color="auto"/>
            <w:bottom w:val="none" w:sz="0" w:space="0" w:color="auto"/>
            <w:right w:val="none" w:sz="0" w:space="0" w:color="auto"/>
          </w:divBdr>
        </w:div>
        <w:div w:id="1874615098">
          <w:marLeft w:val="1210"/>
          <w:marRight w:val="0"/>
          <w:marTop w:val="120"/>
          <w:marBottom w:val="40"/>
          <w:divBdr>
            <w:top w:val="none" w:sz="0" w:space="0" w:color="auto"/>
            <w:left w:val="none" w:sz="0" w:space="0" w:color="auto"/>
            <w:bottom w:val="none" w:sz="0" w:space="0" w:color="auto"/>
            <w:right w:val="none" w:sz="0" w:space="0" w:color="auto"/>
          </w:divBdr>
        </w:div>
        <w:div w:id="1887445660">
          <w:marLeft w:val="576"/>
          <w:marRight w:val="0"/>
          <w:marTop w:val="120"/>
          <w:marBottom w:val="40"/>
          <w:divBdr>
            <w:top w:val="none" w:sz="0" w:space="0" w:color="auto"/>
            <w:left w:val="none" w:sz="0" w:space="0" w:color="auto"/>
            <w:bottom w:val="none" w:sz="0" w:space="0" w:color="auto"/>
            <w:right w:val="none" w:sz="0" w:space="0" w:color="auto"/>
          </w:divBdr>
        </w:div>
      </w:divsChild>
    </w:div>
    <w:div w:id="766268355">
      <w:bodyDiv w:val="1"/>
      <w:marLeft w:val="0"/>
      <w:marRight w:val="0"/>
      <w:marTop w:val="0"/>
      <w:marBottom w:val="0"/>
      <w:divBdr>
        <w:top w:val="none" w:sz="0" w:space="0" w:color="auto"/>
        <w:left w:val="none" w:sz="0" w:space="0" w:color="auto"/>
        <w:bottom w:val="none" w:sz="0" w:space="0" w:color="auto"/>
        <w:right w:val="none" w:sz="0" w:space="0" w:color="auto"/>
      </w:divBdr>
    </w:div>
    <w:div w:id="777915018">
      <w:bodyDiv w:val="1"/>
      <w:marLeft w:val="0"/>
      <w:marRight w:val="0"/>
      <w:marTop w:val="0"/>
      <w:marBottom w:val="0"/>
      <w:divBdr>
        <w:top w:val="none" w:sz="0" w:space="0" w:color="auto"/>
        <w:left w:val="none" w:sz="0" w:space="0" w:color="auto"/>
        <w:bottom w:val="none" w:sz="0" w:space="0" w:color="auto"/>
        <w:right w:val="none" w:sz="0" w:space="0" w:color="auto"/>
      </w:divBdr>
      <w:divsChild>
        <w:div w:id="1616912167">
          <w:marLeft w:val="1166"/>
          <w:marRight w:val="0"/>
          <w:marTop w:val="96"/>
          <w:marBottom w:val="0"/>
          <w:divBdr>
            <w:top w:val="none" w:sz="0" w:space="0" w:color="auto"/>
            <w:left w:val="none" w:sz="0" w:space="0" w:color="auto"/>
            <w:bottom w:val="none" w:sz="0" w:space="0" w:color="auto"/>
            <w:right w:val="none" w:sz="0" w:space="0" w:color="auto"/>
          </w:divBdr>
        </w:div>
      </w:divsChild>
    </w:div>
    <w:div w:id="782117759">
      <w:bodyDiv w:val="1"/>
      <w:marLeft w:val="0"/>
      <w:marRight w:val="0"/>
      <w:marTop w:val="0"/>
      <w:marBottom w:val="0"/>
      <w:divBdr>
        <w:top w:val="none" w:sz="0" w:space="0" w:color="auto"/>
        <w:left w:val="none" w:sz="0" w:space="0" w:color="auto"/>
        <w:bottom w:val="none" w:sz="0" w:space="0" w:color="auto"/>
        <w:right w:val="none" w:sz="0" w:space="0" w:color="auto"/>
      </w:divBdr>
      <w:divsChild>
        <w:div w:id="2033916694">
          <w:marLeft w:val="1800"/>
          <w:marRight w:val="0"/>
          <w:marTop w:val="77"/>
          <w:marBottom w:val="0"/>
          <w:divBdr>
            <w:top w:val="none" w:sz="0" w:space="0" w:color="auto"/>
            <w:left w:val="none" w:sz="0" w:space="0" w:color="auto"/>
            <w:bottom w:val="none" w:sz="0" w:space="0" w:color="auto"/>
            <w:right w:val="none" w:sz="0" w:space="0" w:color="auto"/>
          </w:divBdr>
        </w:div>
      </w:divsChild>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79359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758799">
      <w:bodyDiv w:val="1"/>
      <w:marLeft w:val="0"/>
      <w:marRight w:val="0"/>
      <w:marTop w:val="0"/>
      <w:marBottom w:val="0"/>
      <w:divBdr>
        <w:top w:val="none" w:sz="0" w:space="0" w:color="auto"/>
        <w:left w:val="none" w:sz="0" w:space="0" w:color="auto"/>
        <w:bottom w:val="none" w:sz="0" w:space="0" w:color="auto"/>
        <w:right w:val="none" w:sz="0" w:space="0" w:color="auto"/>
      </w:divBdr>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6189092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61123193">
      <w:bodyDiv w:val="1"/>
      <w:marLeft w:val="0"/>
      <w:marRight w:val="0"/>
      <w:marTop w:val="0"/>
      <w:marBottom w:val="0"/>
      <w:divBdr>
        <w:top w:val="none" w:sz="0" w:space="0" w:color="auto"/>
        <w:left w:val="none" w:sz="0" w:space="0" w:color="auto"/>
        <w:bottom w:val="none" w:sz="0" w:space="0" w:color="auto"/>
        <w:right w:val="none" w:sz="0" w:space="0" w:color="auto"/>
      </w:divBdr>
      <w:divsChild>
        <w:div w:id="161506172">
          <w:marLeft w:val="1166"/>
          <w:marRight w:val="0"/>
          <w:marTop w:val="96"/>
          <w:marBottom w:val="0"/>
          <w:divBdr>
            <w:top w:val="none" w:sz="0" w:space="0" w:color="auto"/>
            <w:left w:val="none" w:sz="0" w:space="0" w:color="auto"/>
            <w:bottom w:val="none" w:sz="0" w:space="0" w:color="auto"/>
            <w:right w:val="none" w:sz="0" w:space="0" w:color="auto"/>
          </w:divBdr>
        </w:div>
        <w:div w:id="1529559299">
          <w:marLeft w:val="1800"/>
          <w:marRight w:val="0"/>
          <w:marTop w:val="77"/>
          <w:marBottom w:val="0"/>
          <w:divBdr>
            <w:top w:val="none" w:sz="0" w:space="0" w:color="auto"/>
            <w:left w:val="none" w:sz="0" w:space="0" w:color="auto"/>
            <w:bottom w:val="none" w:sz="0" w:space="0" w:color="auto"/>
            <w:right w:val="none" w:sz="0" w:space="0" w:color="auto"/>
          </w:divBdr>
        </w:div>
        <w:div w:id="1611352428">
          <w:marLeft w:val="1800"/>
          <w:marRight w:val="0"/>
          <w:marTop w:val="77"/>
          <w:marBottom w:val="0"/>
          <w:divBdr>
            <w:top w:val="none" w:sz="0" w:space="0" w:color="auto"/>
            <w:left w:val="none" w:sz="0" w:space="0" w:color="auto"/>
            <w:bottom w:val="none" w:sz="0" w:space="0" w:color="auto"/>
            <w:right w:val="none" w:sz="0" w:space="0" w:color="auto"/>
          </w:divBdr>
        </w:div>
        <w:div w:id="2011785313">
          <w:marLeft w:val="1800"/>
          <w:marRight w:val="0"/>
          <w:marTop w:val="77"/>
          <w:marBottom w:val="0"/>
          <w:divBdr>
            <w:top w:val="none" w:sz="0" w:space="0" w:color="auto"/>
            <w:left w:val="none" w:sz="0" w:space="0" w:color="auto"/>
            <w:bottom w:val="none" w:sz="0" w:space="0" w:color="auto"/>
            <w:right w:val="none" w:sz="0" w:space="0" w:color="auto"/>
          </w:divBdr>
        </w:div>
      </w:divsChild>
    </w:div>
    <w:div w:id="136474229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1069481">
      <w:bodyDiv w:val="1"/>
      <w:marLeft w:val="0"/>
      <w:marRight w:val="0"/>
      <w:marTop w:val="0"/>
      <w:marBottom w:val="0"/>
      <w:divBdr>
        <w:top w:val="none" w:sz="0" w:space="0" w:color="auto"/>
        <w:left w:val="none" w:sz="0" w:space="0" w:color="auto"/>
        <w:bottom w:val="none" w:sz="0" w:space="0" w:color="auto"/>
        <w:right w:val="none" w:sz="0" w:space="0" w:color="auto"/>
      </w:divBdr>
      <w:divsChild>
        <w:div w:id="2124299801">
          <w:marLeft w:val="1800"/>
          <w:marRight w:val="0"/>
          <w:marTop w:val="86"/>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47255929">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61930270">
      <w:bodyDiv w:val="1"/>
      <w:marLeft w:val="0"/>
      <w:marRight w:val="0"/>
      <w:marTop w:val="0"/>
      <w:marBottom w:val="0"/>
      <w:divBdr>
        <w:top w:val="none" w:sz="0" w:space="0" w:color="auto"/>
        <w:left w:val="none" w:sz="0" w:space="0" w:color="auto"/>
        <w:bottom w:val="none" w:sz="0" w:space="0" w:color="auto"/>
        <w:right w:val="none" w:sz="0" w:space="0" w:color="auto"/>
      </w:divBdr>
      <w:divsChild>
        <w:div w:id="125659720">
          <w:marLeft w:val="1800"/>
          <w:marRight w:val="0"/>
          <w:marTop w:val="86"/>
          <w:marBottom w:val="0"/>
          <w:divBdr>
            <w:top w:val="none" w:sz="0" w:space="0" w:color="auto"/>
            <w:left w:val="none" w:sz="0" w:space="0" w:color="auto"/>
            <w:bottom w:val="none" w:sz="0" w:space="0" w:color="auto"/>
            <w:right w:val="none" w:sz="0" w:space="0" w:color="auto"/>
          </w:divBdr>
        </w:div>
        <w:div w:id="304046627">
          <w:marLeft w:val="1800"/>
          <w:marRight w:val="0"/>
          <w:marTop w:val="86"/>
          <w:marBottom w:val="0"/>
          <w:divBdr>
            <w:top w:val="none" w:sz="0" w:space="0" w:color="auto"/>
            <w:left w:val="none" w:sz="0" w:space="0" w:color="auto"/>
            <w:bottom w:val="none" w:sz="0" w:space="0" w:color="auto"/>
            <w:right w:val="none" w:sz="0" w:space="0" w:color="auto"/>
          </w:divBdr>
        </w:div>
        <w:div w:id="1823886392">
          <w:marLeft w:val="1800"/>
          <w:marRight w:val="0"/>
          <w:marTop w:val="86"/>
          <w:marBottom w:val="0"/>
          <w:divBdr>
            <w:top w:val="none" w:sz="0" w:space="0" w:color="auto"/>
            <w:left w:val="none" w:sz="0" w:space="0" w:color="auto"/>
            <w:bottom w:val="none" w:sz="0" w:space="0" w:color="auto"/>
            <w:right w:val="none" w:sz="0" w:space="0" w:color="auto"/>
          </w:divBdr>
        </w:div>
      </w:divsChild>
    </w:div>
    <w:div w:id="1666543860">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56317865">
      <w:bodyDiv w:val="1"/>
      <w:marLeft w:val="0"/>
      <w:marRight w:val="0"/>
      <w:marTop w:val="0"/>
      <w:marBottom w:val="0"/>
      <w:divBdr>
        <w:top w:val="none" w:sz="0" w:space="0" w:color="auto"/>
        <w:left w:val="none" w:sz="0" w:space="0" w:color="auto"/>
        <w:bottom w:val="none" w:sz="0" w:space="0" w:color="auto"/>
        <w:right w:val="none" w:sz="0" w:space="0" w:color="auto"/>
      </w:divBdr>
      <w:divsChild>
        <w:div w:id="53822221">
          <w:marLeft w:val="1800"/>
          <w:marRight w:val="0"/>
          <w:marTop w:val="86"/>
          <w:marBottom w:val="0"/>
          <w:divBdr>
            <w:top w:val="none" w:sz="0" w:space="0" w:color="auto"/>
            <w:left w:val="none" w:sz="0" w:space="0" w:color="auto"/>
            <w:bottom w:val="none" w:sz="0" w:space="0" w:color="auto"/>
            <w:right w:val="none" w:sz="0" w:space="0" w:color="auto"/>
          </w:divBdr>
        </w:div>
        <w:div w:id="304968604">
          <w:marLeft w:val="1800"/>
          <w:marRight w:val="0"/>
          <w:marTop w:val="86"/>
          <w:marBottom w:val="0"/>
          <w:divBdr>
            <w:top w:val="none" w:sz="0" w:space="0" w:color="auto"/>
            <w:left w:val="none" w:sz="0" w:space="0" w:color="auto"/>
            <w:bottom w:val="none" w:sz="0" w:space="0" w:color="auto"/>
            <w:right w:val="none" w:sz="0" w:space="0" w:color="auto"/>
          </w:divBdr>
        </w:div>
        <w:div w:id="700739845">
          <w:marLeft w:val="1166"/>
          <w:marRight w:val="0"/>
          <w:marTop w:val="96"/>
          <w:marBottom w:val="0"/>
          <w:divBdr>
            <w:top w:val="none" w:sz="0" w:space="0" w:color="auto"/>
            <w:left w:val="none" w:sz="0" w:space="0" w:color="auto"/>
            <w:bottom w:val="none" w:sz="0" w:space="0" w:color="auto"/>
            <w:right w:val="none" w:sz="0" w:space="0" w:color="auto"/>
          </w:divBdr>
        </w:div>
        <w:div w:id="808715317">
          <w:marLeft w:val="1166"/>
          <w:marRight w:val="0"/>
          <w:marTop w:val="96"/>
          <w:marBottom w:val="0"/>
          <w:divBdr>
            <w:top w:val="none" w:sz="0" w:space="0" w:color="auto"/>
            <w:left w:val="none" w:sz="0" w:space="0" w:color="auto"/>
            <w:bottom w:val="none" w:sz="0" w:space="0" w:color="auto"/>
            <w:right w:val="none" w:sz="0" w:space="0" w:color="auto"/>
          </w:divBdr>
        </w:div>
        <w:div w:id="1027825949">
          <w:marLeft w:val="1166"/>
          <w:marRight w:val="0"/>
          <w:marTop w:val="96"/>
          <w:marBottom w:val="0"/>
          <w:divBdr>
            <w:top w:val="none" w:sz="0" w:space="0" w:color="auto"/>
            <w:left w:val="none" w:sz="0" w:space="0" w:color="auto"/>
            <w:bottom w:val="none" w:sz="0" w:space="0" w:color="auto"/>
            <w:right w:val="none" w:sz="0" w:space="0" w:color="auto"/>
          </w:divBdr>
        </w:div>
        <w:div w:id="1440904300">
          <w:marLeft w:val="1166"/>
          <w:marRight w:val="0"/>
          <w:marTop w:val="96"/>
          <w:marBottom w:val="0"/>
          <w:divBdr>
            <w:top w:val="none" w:sz="0" w:space="0" w:color="auto"/>
            <w:left w:val="none" w:sz="0" w:space="0" w:color="auto"/>
            <w:bottom w:val="none" w:sz="0" w:space="0" w:color="auto"/>
            <w:right w:val="none" w:sz="0" w:space="0" w:color="auto"/>
          </w:divBdr>
        </w:div>
        <w:div w:id="1518495946">
          <w:marLeft w:val="1800"/>
          <w:marRight w:val="0"/>
          <w:marTop w:val="86"/>
          <w:marBottom w:val="0"/>
          <w:divBdr>
            <w:top w:val="none" w:sz="0" w:space="0" w:color="auto"/>
            <w:left w:val="none" w:sz="0" w:space="0" w:color="auto"/>
            <w:bottom w:val="none" w:sz="0" w:space="0" w:color="auto"/>
            <w:right w:val="none" w:sz="0" w:space="0" w:color="auto"/>
          </w:divBdr>
        </w:div>
        <w:div w:id="1647778726">
          <w:marLeft w:val="1800"/>
          <w:marRight w:val="0"/>
          <w:marTop w:val="86"/>
          <w:marBottom w:val="0"/>
          <w:divBdr>
            <w:top w:val="none" w:sz="0" w:space="0" w:color="auto"/>
            <w:left w:val="none" w:sz="0" w:space="0" w:color="auto"/>
            <w:bottom w:val="none" w:sz="0" w:space="0" w:color="auto"/>
            <w:right w:val="none" w:sz="0" w:space="0" w:color="auto"/>
          </w:divBdr>
        </w:div>
        <w:div w:id="1991984388">
          <w:marLeft w:val="1800"/>
          <w:marRight w:val="0"/>
          <w:marTop w:val="86"/>
          <w:marBottom w:val="0"/>
          <w:divBdr>
            <w:top w:val="none" w:sz="0" w:space="0" w:color="auto"/>
            <w:left w:val="none" w:sz="0" w:space="0" w:color="auto"/>
            <w:bottom w:val="none" w:sz="0" w:space="0" w:color="auto"/>
            <w:right w:val="none" w:sz="0" w:space="0" w:color="auto"/>
          </w:divBdr>
        </w:div>
        <w:div w:id="2107656277">
          <w:marLeft w:val="1800"/>
          <w:marRight w:val="0"/>
          <w:marTop w:val="86"/>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43792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79780990">
      <w:bodyDiv w:val="1"/>
      <w:marLeft w:val="0"/>
      <w:marRight w:val="0"/>
      <w:marTop w:val="0"/>
      <w:marBottom w:val="0"/>
      <w:divBdr>
        <w:top w:val="none" w:sz="0" w:space="0" w:color="auto"/>
        <w:left w:val="none" w:sz="0" w:space="0" w:color="auto"/>
        <w:bottom w:val="none" w:sz="0" w:space="0" w:color="auto"/>
        <w:right w:val="none" w:sz="0" w:space="0" w:color="auto"/>
      </w:divBdr>
      <w:divsChild>
        <w:div w:id="1782070603">
          <w:marLeft w:val="1166"/>
          <w:marRight w:val="0"/>
          <w:marTop w:val="96"/>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0F742-90E7-487E-975E-669608D2A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641</Words>
  <Characters>3660</Characters>
  <Application>Microsoft Office Word</Application>
  <DocSecurity>0</DocSecurity>
  <Lines>30</Lines>
  <Paragraphs>8</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Qualcomm</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Visvesh.Saravanan@harman.com</dc:creator>
  <cp:keywords/>
  <dc:description/>
  <cp:lastModifiedBy>Saravanan, Visvesh</cp:lastModifiedBy>
  <cp:revision>4</cp:revision>
  <cp:lastPrinted>2013-01-18T21:27:00Z</cp:lastPrinted>
  <dcterms:created xsi:type="dcterms:W3CDTF">2018-10-12T09:29:00Z</dcterms:created>
  <dcterms:modified xsi:type="dcterms:W3CDTF">2018-10-12T09:30:00Z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