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761" w:rsidRPr="00207615" w:rsidRDefault="00EC4761" w:rsidP="00EC47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>
        <w:rPr>
          <w:rFonts w:cs="Arial"/>
          <w:sz w:val="24"/>
          <w:szCs w:val="24"/>
        </w:rPr>
        <w:t>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94457A" w:rsidRPr="0094457A">
        <w:rPr>
          <w:rFonts w:cs="Arial"/>
          <w:color w:val="000000"/>
          <w:sz w:val="24"/>
          <w:szCs w:val="24"/>
        </w:rPr>
        <w:t>1812174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– 12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Oct</w:t>
      </w:r>
      <w:r w:rsidRPr="002E7CB7">
        <w:rPr>
          <w:rFonts w:eastAsia="SimSun"/>
          <w:sz w:val="24"/>
          <w:szCs w:val="24"/>
          <w:lang w:eastAsia="zh-CN"/>
        </w:rPr>
        <w:t>, 2018</w:t>
      </w:r>
    </w:p>
    <w:p w:rsidR="00EC4761" w:rsidRPr="008C4D7E" w:rsidRDefault="00EC4761" w:rsidP="00EC4761">
      <w:pPr>
        <w:pStyle w:val="Header"/>
        <w:rPr>
          <w:noProof w:val="0"/>
          <w:lang w:val="en-GB"/>
        </w:rPr>
      </w:pPr>
    </w:p>
    <w:p w:rsidR="00EC4761" w:rsidRDefault="00EC4761" w:rsidP="00EC4761">
      <w:pPr>
        <w:pStyle w:val="Footer"/>
        <w:rPr>
          <w:noProof w:val="0"/>
        </w:rPr>
      </w:pPr>
    </w:p>
    <w:p w:rsidR="00EC4761" w:rsidRPr="00B817C4" w:rsidRDefault="00EC4761" w:rsidP="00B817C4">
      <w:pPr>
        <w:rPr>
          <w:rFonts w:ascii="Arial" w:hAnsi="Arial" w:cs="Arial"/>
          <w:b/>
          <w:sz w:val="24"/>
          <w:lang w:val="en-US"/>
        </w:rPr>
      </w:pPr>
      <w:r w:rsidRPr="00B817C4">
        <w:rPr>
          <w:rFonts w:ascii="Arial" w:hAnsi="Arial" w:cs="Arial"/>
          <w:b/>
          <w:sz w:val="24"/>
          <w:lang w:val="en-US"/>
        </w:rPr>
        <w:t>Agenda item:</w:t>
      </w:r>
      <w:r w:rsidRPr="00B817C4">
        <w:rPr>
          <w:rFonts w:ascii="Arial" w:hAnsi="Arial" w:cs="Arial"/>
          <w:b/>
          <w:sz w:val="24"/>
          <w:lang w:val="en-US"/>
        </w:rPr>
        <w:tab/>
      </w:r>
      <w:r w:rsidR="006C2610" w:rsidRPr="00B817C4">
        <w:rPr>
          <w:rFonts w:ascii="Arial" w:hAnsi="Arial" w:cs="Arial"/>
          <w:b/>
          <w:sz w:val="24"/>
          <w:lang w:val="en-US"/>
        </w:rPr>
        <w:t>7.1</w:t>
      </w:r>
      <w:r w:rsidR="00E01FBA" w:rsidRPr="00B817C4">
        <w:rPr>
          <w:rFonts w:ascii="Arial" w:hAnsi="Arial" w:cs="Arial"/>
          <w:b/>
          <w:sz w:val="24"/>
          <w:lang w:val="en-US"/>
        </w:rPr>
        <w:t>2</w:t>
      </w:r>
      <w:r w:rsidR="006C2610" w:rsidRPr="00B817C4">
        <w:rPr>
          <w:rFonts w:ascii="Arial" w:hAnsi="Arial" w:cs="Arial"/>
          <w:b/>
          <w:sz w:val="24"/>
          <w:lang w:val="en-US"/>
        </w:rPr>
        <w:t>.</w:t>
      </w:r>
      <w:r w:rsidR="00E01FBA" w:rsidRPr="00B817C4">
        <w:rPr>
          <w:rFonts w:ascii="Arial" w:hAnsi="Arial" w:cs="Arial"/>
          <w:b/>
          <w:sz w:val="24"/>
          <w:lang w:val="en-US"/>
        </w:rPr>
        <w:t>6</w:t>
      </w:r>
      <w:r w:rsidR="006C2610" w:rsidRPr="00B817C4">
        <w:rPr>
          <w:rFonts w:ascii="Arial" w:hAnsi="Arial" w:cs="Arial"/>
          <w:b/>
          <w:sz w:val="24"/>
          <w:lang w:val="en-US"/>
        </w:rPr>
        <w:t>.</w:t>
      </w:r>
      <w:r w:rsidR="00E01FBA" w:rsidRPr="00B817C4">
        <w:rPr>
          <w:rFonts w:ascii="Arial" w:hAnsi="Arial" w:cs="Arial"/>
          <w:b/>
          <w:sz w:val="24"/>
          <w:lang w:val="en-US"/>
        </w:rPr>
        <w:t>11</w:t>
      </w:r>
    </w:p>
    <w:p w:rsidR="00EC4761" w:rsidRPr="00B817C4" w:rsidRDefault="00EC4761" w:rsidP="00B817C4">
      <w:pPr>
        <w:rPr>
          <w:rFonts w:ascii="Arial" w:hAnsi="Arial" w:cs="Arial"/>
          <w:b/>
          <w:sz w:val="24"/>
          <w:lang w:val="en-US"/>
        </w:rPr>
      </w:pPr>
      <w:r w:rsidRPr="00B817C4">
        <w:rPr>
          <w:rFonts w:ascii="Arial" w:hAnsi="Arial" w:cs="Arial"/>
          <w:b/>
          <w:sz w:val="24"/>
          <w:lang w:val="en-US"/>
        </w:rPr>
        <w:t xml:space="preserve">Source: </w:t>
      </w:r>
      <w:r w:rsidRPr="00B817C4">
        <w:rPr>
          <w:rFonts w:ascii="Arial" w:hAnsi="Arial" w:cs="Arial"/>
          <w:b/>
          <w:sz w:val="24"/>
          <w:lang w:val="en-US"/>
        </w:rPr>
        <w:tab/>
      </w:r>
      <w:r w:rsidR="00B817C4">
        <w:rPr>
          <w:rFonts w:ascii="Arial" w:hAnsi="Arial" w:cs="Arial"/>
          <w:b/>
          <w:sz w:val="24"/>
          <w:lang w:val="en-US"/>
        </w:rPr>
        <w:tab/>
      </w:r>
      <w:r w:rsidRPr="00B817C4">
        <w:rPr>
          <w:rFonts w:ascii="Arial" w:hAnsi="Arial" w:cs="Arial"/>
          <w:b/>
          <w:sz w:val="24"/>
          <w:lang w:val="en-US"/>
        </w:rPr>
        <w:t>Intel Corporation</w:t>
      </w:r>
    </w:p>
    <w:p w:rsidR="00EC4761" w:rsidRPr="00B817C4" w:rsidRDefault="00EC4761" w:rsidP="00B817C4">
      <w:pPr>
        <w:rPr>
          <w:rFonts w:ascii="Arial" w:hAnsi="Arial" w:cs="Arial"/>
          <w:b/>
          <w:sz w:val="24"/>
          <w:lang w:val="en-US"/>
        </w:rPr>
      </w:pPr>
      <w:r w:rsidRPr="00B817C4">
        <w:rPr>
          <w:rFonts w:ascii="Arial" w:hAnsi="Arial" w:cs="Arial"/>
          <w:b/>
          <w:sz w:val="24"/>
          <w:lang w:val="en-US"/>
        </w:rPr>
        <w:t xml:space="preserve">Title: </w:t>
      </w:r>
      <w:r w:rsidRPr="00B817C4">
        <w:rPr>
          <w:rFonts w:ascii="Arial" w:hAnsi="Arial" w:cs="Arial"/>
          <w:b/>
          <w:sz w:val="24"/>
          <w:lang w:val="en-US"/>
        </w:rPr>
        <w:tab/>
      </w:r>
      <w:r w:rsidR="00B817C4">
        <w:rPr>
          <w:rFonts w:ascii="Arial" w:hAnsi="Arial" w:cs="Arial"/>
          <w:b/>
          <w:sz w:val="24"/>
          <w:lang w:val="en-US"/>
        </w:rPr>
        <w:tab/>
      </w:r>
      <w:r w:rsidR="00B817C4">
        <w:rPr>
          <w:rFonts w:ascii="Arial" w:hAnsi="Arial" w:cs="Arial"/>
          <w:b/>
          <w:sz w:val="24"/>
          <w:lang w:val="en-US"/>
        </w:rPr>
        <w:tab/>
      </w:r>
      <w:r w:rsidR="007F632B" w:rsidRPr="00B817C4">
        <w:rPr>
          <w:rFonts w:ascii="Arial" w:hAnsi="Arial" w:cs="Arial"/>
          <w:b/>
          <w:sz w:val="24"/>
          <w:lang w:val="en-US"/>
        </w:rPr>
        <w:t xml:space="preserve">On </w:t>
      </w:r>
      <w:r w:rsidR="0055750C" w:rsidRPr="00B817C4">
        <w:rPr>
          <w:rFonts w:ascii="Arial" w:hAnsi="Arial" w:cs="Arial"/>
          <w:b/>
          <w:sz w:val="24"/>
          <w:lang w:val="en-US"/>
        </w:rPr>
        <w:t>Candidate Beam</w:t>
      </w:r>
      <w:r w:rsidR="007F632B" w:rsidRPr="00B817C4">
        <w:rPr>
          <w:rFonts w:ascii="Arial" w:hAnsi="Arial" w:cs="Arial"/>
          <w:b/>
          <w:sz w:val="24"/>
          <w:lang w:val="en-US"/>
        </w:rPr>
        <w:t xml:space="preserve"> Detection</w:t>
      </w:r>
      <w:r w:rsidR="0055750C" w:rsidRPr="00B817C4">
        <w:rPr>
          <w:rFonts w:ascii="Arial" w:hAnsi="Arial" w:cs="Arial"/>
          <w:b/>
          <w:sz w:val="24"/>
          <w:lang w:val="en-US"/>
        </w:rPr>
        <w:t xml:space="preserve"> Requirements</w:t>
      </w:r>
    </w:p>
    <w:p w:rsidR="00EC4761" w:rsidRPr="00B817C4" w:rsidRDefault="00EC4761" w:rsidP="00B817C4">
      <w:pPr>
        <w:rPr>
          <w:rFonts w:ascii="Arial" w:hAnsi="Arial" w:cs="Arial"/>
          <w:b/>
          <w:sz w:val="24"/>
          <w:lang w:val="en-US"/>
        </w:rPr>
      </w:pPr>
      <w:r w:rsidRPr="00B817C4">
        <w:rPr>
          <w:rFonts w:ascii="Arial" w:hAnsi="Arial" w:cs="Arial"/>
          <w:b/>
          <w:sz w:val="24"/>
          <w:lang w:val="en-US"/>
        </w:rPr>
        <w:t>Document for:</w:t>
      </w:r>
      <w:r w:rsidRPr="00B817C4">
        <w:rPr>
          <w:rFonts w:ascii="Arial" w:hAnsi="Arial" w:cs="Arial"/>
          <w:b/>
          <w:sz w:val="24"/>
          <w:lang w:val="en-US"/>
        </w:rPr>
        <w:tab/>
        <w:t>Discussion</w:t>
      </w:r>
    </w:p>
    <w:p w:rsidR="00EC4761" w:rsidRDefault="00EC4761" w:rsidP="00EC476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817C4" w:rsidRPr="00B817C4" w:rsidRDefault="00B817C4" w:rsidP="00B817C4">
      <w:pPr>
        <w:rPr>
          <w:lang w:val="en-US" w:eastAsia="en-GB"/>
        </w:rPr>
      </w:pPr>
      <w:r>
        <w:rPr>
          <w:lang w:val="en-US" w:eastAsia="en-GB"/>
        </w:rPr>
        <w:t>In R</w:t>
      </w:r>
      <w:r w:rsidR="00981BB8">
        <w:rPr>
          <w:lang w:val="en-US" w:eastAsia="en-GB"/>
        </w:rPr>
        <w:t>AN</w:t>
      </w:r>
      <w:r>
        <w:rPr>
          <w:lang w:val="en-US" w:eastAsia="en-GB"/>
        </w:rPr>
        <w:t>4#88 candidate beam detection requirements were discussed</w:t>
      </w:r>
      <w:r w:rsidR="00D55B7F">
        <w:rPr>
          <w:lang w:val="en-US" w:eastAsia="en-GB"/>
        </w:rPr>
        <w:t xml:space="preserve"> in RAN4#88 and open issues are still to be resolved. In this paper we </w:t>
      </w:r>
      <w:r w:rsidR="00661061">
        <w:rPr>
          <w:lang w:val="en-US" w:eastAsia="en-GB"/>
        </w:rPr>
        <w:t>present</w:t>
      </w:r>
      <w:r w:rsidR="00D55B7F">
        <w:rPr>
          <w:lang w:val="en-US" w:eastAsia="en-GB"/>
        </w:rPr>
        <w:t xml:space="preserve"> our views on the open issues related to candidate beam detection.</w:t>
      </w:r>
    </w:p>
    <w:p w:rsidR="00B817C4" w:rsidRDefault="00B817C4" w:rsidP="00B817C4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D55B7F" w:rsidRDefault="00D55B7F" w:rsidP="00B817C4">
      <w:r>
        <w:t>The op</w:t>
      </w:r>
      <w:r w:rsidR="006746F7">
        <w:t xml:space="preserve">en issues related to </w:t>
      </w:r>
      <w:r>
        <w:t>candidate beam detection (CBD) are:</w:t>
      </w:r>
    </w:p>
    <w:p w:rsidR="00D55B7F" w:rsidRPr="00C97513" w:rsidRDefault="00D55B7F" w:rsidP="00D55B7F">
      <w:pPr>
        <w:pStyle w:val="ListParagraph"/>
        <w:numPr>
          <w:ilvl w:val="0"/>
          <w:numId w:val="24"/>
        </w:numPr>
      </w:pPr>
      <w:r w:rsidRPr="00C97513">
        <w:rPr>
          <w:lang w:val="en-US" w:eastAsia="ja-JP"/>
        </w:rPr>
        <w:t>Whether to define the same L1-RSRP measurement requirements for both candidate beam detection and beam reporting</w:t>
      </w:r>
    </w:p>
    <w:p w:rsidR="00D55B7F" w:rsidRPr="00C97513" w:rsidRDefault="00D55B7F" w:rsidP="00D55B7F">
      <w:pPr>
        <w:pStyle w:val="ListParagraph"/>
        <w:numPr>
          <w:ilvl w:val="0"/>
          <w:numId w:val="24"/>
        </w:numPr>
      </w:pPr>
      <w:r w:rsidRPr="00C97513">
        <w:rPr>
          <w:lang w:val="en-US" w:eastAsia="ja-JP"/>
        </w:rPr>
        <w:t>L1 averaging requirements for candidate beam detection</w:t>
      </w:r>
    </w:p>
    <w:p w:rsidR="00D55B7F" w:rsidRPr="00C97513" w:rsidRDefault="00D55B7F" w:rsidP="00D55B7F">
      <w:pPr>
        <w:numPr>
          <w:ilvl w:val="0"/>
          <w:numId w:val="24"/>
        </w:numPr>
        <w:spacing w:after="0"/>
        <w:jc w:val="left"/>
        <w:rPr>
          <w:lang w:val="en-US" w:eastAsia="ja-JP"/>
        </w:rPr>
      </w:pPr>
      <w:r w:rsidRPr="00C97513">
        <w:rPr>
          <w:lang w:val="en-US" w:eastAsia="ja-JP"/>
        </w:rPr>
        <w:t>The scaling factor N of L1 averaging period due to Rx beam sweeping in FR2</w:t>
      </w:r>
    </w:p>
    <w:p w:rsidR="00D55B7F" w:rsidRDefault="00D55B7F" w:rsidP="00D55B7F">
      <w:pPr>
        <w:pStyle w:val="ListParagraph"/>
      </w:pPr>
    </w:p>
    <w:p w:rsidR="00B13CAE" w:rsidRPr="00BE2003" w:rsidRDefault="00D55B7F" w:rsidP="00D55B7F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</w:rPr>
      </w:pPr>
      <w:r w:rsidRPr="00BE2003">
        <w:rPr>
          <w:rFonts w:ascii="Arial" w:hAnsi="Arial" w:cs="Arial"/>
          <w:sz w:val="28"/>
        </w:rPr>
        <w:t>L1-RSRP requirements for CBD</w:t>
      </w:r>
    </w:p>
    <w:p w:rsidR="00C97513" w:rsidRPr="00C97513" w:rsidRDefault="00577886" w:rsidP="00C97513">
      <w:pPr>
        <w:spacing w:after="0"/>
        <w:jc w:val="left"/>
        <w:rPr>
          <w:lang w:val="en-US" w:eastAsia="ja-JP"/>
        </w:rPr>
      </w:pPr>
      <w:r w:rsidRPr="00C97513">
        <w:t xml:space="preserve">In RAN4#88 the </w:t>
      </w:r>
      <w:r w:rsidR="00C97513" w:rsidRPr="00C97513">
        <w:t xml:space="preserve">L1-RSRP measurements requirements for CBD were discussed and the options were as follows </w:t>
      </w:r>
    </w:p>
    <w:p w:rsidR="00C97513" w:rsidRPr="00C97513" w:rsidRDefault="00C97513" w:rsidP="00C97513">
      <w:pPr>
        <w:numPr>
          <w:ilvl w:val="0"/>
          <w:numId w:val="25"/>
        </w:numPr>
        <w:spacing w:after="0"/>
        <w:jc w:val="left"/>
        <w:rPr>
          <w:lang w:val="en-US" w:eastAsia="ja-JP"/>
        </w:rPr>
      </w:pPr>
      <w:r w:rsidRPr="00C97513">
        <w:rPr>
          <w:lang w:val="en-US" w:eastAsia="ja-JP"/>
        </w:rPr>
        <w:t xml:space="preserve">Option 1: L1-RSRP measurement requirements for reporting beam reporting and candidate beam detection share the same requirements based on multiple samples. </w:t>
      </w:r>
    </w:p>
    <w:p w:rsidR="00C97513" w:rsidRPr="00C97513" w:rsidRDefault="00C97513" w:rsidP="00C97513">
      <w:pPr>
        <w:numPr>
          <w:ilvl w:val="0"/>
          <w:numId w:val="25"/>
        </w:numPr>
        <w:spacing w:after="0"/>
        <w:jc w:val="left"/>
        <w:rPr>
          <w:lang w:val="en-US" w:eastAsia="ja-JP"/>
        </w:rPr>
      </w:pPr>
      <w:r w:rsidRPr="00C97513">
        <w:rPr>
          <w:lang w:val="en-US" w:eastAsia="ja-JP"/>
        </w:rPr>
        <w:t>Option 2: Separate L1-RSRP measurement requirements will be introduced for candidate beam detection and reporting.</w:t>
      </w:r>
    </w:p>
    <w:p w:rsidR="00D55B7F" w:rsidRDefault="00C97513" w:rsidP="00B817C4">
      <w:r w:rsidRPr="00C97513">
        <w:t xml:space="preserve">The </w:t>
      </w:r>
      <w:r>
        <w:t xml:space="preserve">L1-RSRP for candidate beam </w:t>
      </w:r>
      <w:r w:rsidR="000F273E">
        <w:t>detection</w:t>
      </w:r>
      <w:r>
        <w:t xml:space="preserve"> shall be based on multiple samples. </w:t>
      </w:r>
      <w:r w:rsidRPr="000078C2">
        <w:t>In our paper [1] we propose that</w:t>
      </w:r>
      <w:r w:rsidR="000F273E" w:rsidRPr="000078C2">
        <w:t xml:space="preserve"> L1-RSRP for beam reporting be based on single shot measurement. Given that L1-RS</w:t>
      </w:r>
      <w:r w:rsidR="000F273E">
        <w:t>RP for both CBD and beam reporting might not be based on multiple samples, we propose to introduce different requirements for CBD and beam reporting.</w:t>
      </w:r>
    </w:p>
    <w:p w:rsidR="000F273E" w:rsidRPr="000F273E" w:rsidRDefault="000F273E" w:rsidP="00B817C4">
      <w:pPr>
        <w:rPr>
          <w:b/>
          <w:i/>
        </w:rPr>
      </w:pPr>
      <w:r>
        <w:rPr>
          <w:b/>
          <w:i/>
        </w:rPr>
        <w:t>Proposal#1: Introduce separate requirements for L1-RSRP for candidate beam detection and beam reporting</w:t>
      </w:r>
    </w:p>
    <w:p w:rsidR="00D55B7F" w:rsidRPr="00BE2003" w:rsidRDefault="00D55B7F" w:rsidP="00D55B7F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</w:rPr>
      </w:pPr>
      <w:r w:rsidRPr="00BE2003">
        <w:rPr>
          <w:rFonts w:ascii="Arial" w:hAnsi="Arial" w:cs="Arial"/>
          <w:sz w:val="28"/>
        </w:rPr>
        <w:t>L1 averaging requirements for CBD</w:t>
      </w:r>
    </w:p>
    <w:p w:rsidR="000F273E" w:rsidRDefault="000F273E" w:rsidP="00B817C4">
      <w:r>
        <w:t xml:space="preserve">In RAN4#88 the averaging requirements for CBD were discussed. CBD can be based on SSB and/or CSI-RS. </w:t>
      </w:r>
    </w:p>
    <w:p w:rsidR="00D55B7F" w:rsidRDefault="000F273E" w:rsidP="00B817C4">
      <w:r>
        <w:t>For SSB based CBD, define the L1 averaging requirements as 3 samples</w:t>
      </w:r>
    </w:p>
    <w:p w:rsidR="000F273E" w:rsidRDefault="000F273E" w:rsidP="00B817C4">
      <w:r>
        <w:t>For CSI-RS based CBD, with CSI-RS configured with D=3, the number of samples for L1-averaging shall be defined as 3.</w:t>
      </w:r>
    </w:p>
    <w:p w:rsidR="00C77B73" w:rsidRDefault="00C77B73" w:rsidP="00B817C4">
      <w:pPr>
        <w:rPr>
          <w:b/>
          <w:i/>
        </w:rPr>
      </w:pPr>
      <w:r w:rsidRPr="00C77B73">
        <w:rPr>
          <w:b/>
          <w:i/>
        </w:rPr>
        <w:t xml:space="preserve">Proposal #2: </w:t>
      </w:r>
      <w:r>
        <w:rPr>
          <w:b/>
          <w:i/>
        </w:rPr>
        <w:t>For SSB based CBD define L1 averaging requirements as 3 samples</w:t>
      </w:r>
    </w:p>
    <w:p w:rsidR="00C77B73" w:rsidRPr="00C77B73" w:rsidRDefault="00C77B73" w:rsidP="00B817C4">
      <w:pPr>
        <w:rPr>
          <w:b/>
          <w:i/>
        </w:rPr>
      </w:pPr>
      <w:r>
        <w:rPr>
          <w:b/>
          <w:i/>
        </w:rPr>
        <w:t>Proposal #3 For CSI-RS based BFD define L1 averaging requirements as 3 samples with CSI-RS configuration D=3</w:t>
      </w:r>
    </w:p>
    <w:p w:rsidR="00D55B7F" w:rsidRPr="00BE2003" w:rsidRDefault="006746F7" w:rsidP="00D55B7F">
      <w:pPr>
        <w:pStyle w:val="Heading2"/>
        <w:numPr>
          <w:ilvl w:val="0"/>
          <w:numId w:val="0"/>
        </w:numPr>
        <w:ind w:left="576" w:hanging="576"/>
        <w:rPr>
          <w:rFonts w:ascii="Arial" w:hAnsi="Arial" w:cs="Arial"/>
          <w:sz w:val="28"/>
        </w:rPr>
      </w:pPr>
      <w:r w:rsidRPr="00BE2003">
        <w:rPr>
          <w:rFonts w:ascii="Arial" w:hAnsi="Arial" w:cs="Arial"/>
          <w:sz w:val="28"/>
        </w:rPr>
        <w:lastRenderedPageBreak/>
        <w:t>Evaluation</w:t>
      </w:r>
      <w:r w:rsidR="00D55B7F" w:rsidRPr="00BE2003">
        <w:rPr>
          <w:rFonts w:ascii="Arial" w:hAnsi="Arial" w:cs="Arial"/>
          <w:sz w:val="28"/>
        </w:rPr>
        <w:t xml:space="preserve"> period in FR2 for CBD</w:t>
      </w:r>
    </w:p>
    <w:p w:rsidR="00FE1C40" w:rsidRDefault="00FE1C40" w:rsidP="00B817C4">
      <w:r>
        <w:t xml:space="preserve">In FR2 the evaluation period for CBD shall be scaled by N to account for Rx beam sweeping. This was discussed in RAN4#88 but no consensus was reached. </w:t>
      </w:r>
    </w:p>
    <w:p w:rsidR="00FE1C40" w:rsidRDefault="00FE1C40" w:rsidP="00B817C4">
      <w:r>
        <w:t>For the scale factor to evaluation period we propose the following:</w:t>
      </w:r>
    </w:p>
    <w:p w:rsidR="00FE1C40" w:rsidRDefault="00FE1C40" w:rsidP="00FE1C40">
      <w:r>
        <w:t xml:space="preserve">For SSB based CBD, define </w:t>
      </w:r>
    </w:p>
    <w:p w:rsidR="00FE1C40" w:rsidRDefault="00FE1C40" w:rsidP="00BE2003">
      <w:pPr>
        <w:ind w:left="720"/>
      </w:pPr>
      <w:r>
        <w:t>N=1, when Rx beam for BFD resource is known to UE</w:t>
      </w:r>
    </w:p>
    <w:p w:rsidR="00FE1C40" w:rsidRDefault="00FE1C40" w:rsidP="00BE2003">
      <w:pPr>
        <w:ind w:left="720"/>
      </w:pPr>
      <w:r>
        <w:t>N=</w:t>
      </w:r>
      <w:r w:rsidR="00661061">
        <w:t>8</w:t>
      </w:r>
      <w:r>
        <w:t>, otherwise</w:t>
      </w:r>
    </w:p>
    <w:p w:rsidR="00FE1C40" w:rsidRDefault="00661061" w:rsidP="00B817C4">
      <w:r>
        <w:t>For CSI-RS based CBD, define:</w:t>
      </w:r>
    </w:p>
    <w:p w:rsidR="00FE1C40" w:rsidRDefault="00FE1C40" w:rsidP="00BE2003">
      <w:pPr>
        <w:ind w:left="720"/>
      </w:pPr>
      <w:r>
        <w:t>N=1, when Rx beam for BFD resource is known to UE</w:t>
      </w:r>
    </w:p>
    <w:p w:rsidR="00FE1C40" w:rsidRDefault="00661061" w:rsidP="00BE2003">
      <w:pPr>
        <w:ind w:left="720"/>
      </w:pPr>
      <w:r>
        <w:t>N=</w:t>
      </w:r>
      <w:proofErr w:type="spellStart"/>
      <w:r>
        <w:t>MaxNumberRxBeam</w:t>
      </w:r>
      <w:proofErr w:type="spellEnd"/>
      <w:r w:rsidR="00FE1C40">
        <w:t>, otherwise</w:t>
      </w:r>
    </w:p>
    <w:p w:rsidR="00661061" w:rsidRDefault="00683BF9" w:rsidP="00B817C4">
      <w:r w:rsidRPr="000F0DF3">
        <w:t xml:space="preserve">The RRC parameter </w:t>
      </w:r>
      <w:proofErr w:type="spellStart"/>
      <w:r w:rsidRPr="000F0DF3">
        <w:t>maxNumberRxBeam</w:t>
      </w:r>
      <w:proofErr w:type="spellEnd"/>
      <w:r w:rsidRPr="000F0DF3">
        <w:t xml:space="preserve"> is used to indicate to the network how many repetitions of CSI-RS are needed to perform beam refinement on UE side. </w:t>
      </w:r>
      <w:r w:rsidR="00FE1C40">
        <w:t xml:space="preserve">The use of </w:t>
      </w:r>
      <w:proofErr w:type="spellStart"/>
      <w:r w:rsidR="00FE1C40">
        <w:t>MaxNumberRxBeam</w:t>
      </w:r>
      <w:proofErr w:type="spellEnd"/>
      <w:r w:rsidR="00FE1C40">
        <w:t xml:space="preserve"> for defining the </w:t>
      </w:r>
      <w:r w:rsidR="00661061">
        <w:t>evaluation</w:t>
      </w:r>
      <w:r w:rsidR="00FE1C40">
        <w:t xml:space="preserve"> period for CSI</w:t>
      </w:r>
      <w:r w:rsidR="00661061">
        <w:t>-RS based CBD shall be confirmed by RAN2.</w:t>
      </w:r>
      <w:r w:rsidR="0094457A">
        <w:t xml:space="preserve"> In case </w:t>
      </w:r>
      <w:proofErr w:type="spellStart"/>
      <w:r w:rsidR="0094457A">
        <w:t>MaxNumberRxBeam</w:t>
      </w:r>
      <w:proofErr w:type="spellEnd"/>
      <w:r w:rsidR="0094457A">
        <w:t xml:space="preserve"> is not </w:t>
      </w:r>
      <w:r w:rsidR="00F52C6F">
        <w:t>signalled</w:t>
      </w:r>
      <w:r w:rsidR="0094457A">
        <w:t>, N=8 shall be used.</w:t>
      </w:r>
    </w:p>
    <w:p w:rsidR="00661061" w:rsidRDefault="00661061" w:rsidP="00B817C4">
      <w:pPr>
        <w:rPr>
          <w:b/>
          <w:i/>
        </w:rPr>
      </w:pPr>
      <w:r w:rsidRPr="00661061">
        <w:rPr>
          <w:b/>
          <w:i/>
        </w:rPr>
        <w:t>Proposal #4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 w:rsidRPr="00661061">
        <w:rPr>
          <w:b/>
          <w:i/>
        </w:rPr>
        <w:t xml:space="preserve">For </w:t>
      </w:r>
      <w:r>
        <w:rPr>
          <w:b/>
          <w:i/>
        </w:rPr>
        <w:t xml:space="preserve">evaluation period in FR2 for </w:t>
      </w:r>
      <w:r w:rsidRPr="00661061">
        <w:rPr>
          <w:b/>
          <w:i/>
        </w:rPr>
        <w:t>SSB based</w:t>
      </w:r>
      <w:r>
        <w:rPr>
          <w:b/>
          <w:i/>
        </w:rPr>
        <w:t xml:space="preserve"> candidate beam detection, define</w:t>
      </w:r>
      <w:bookmarkStart w:id="0" w:name="_GoBack"/>
      <w:bookmarkEnd w:id="0"/>
    </w:p>
    <w:p w:rsidR="00661061" w:rsidRPr="00661061" w:rsidRDefault="00661061" w:rsidP="00661061">
      <w:pPr>
        <w:rPr>
          <w:i/>
        </w:rPr>
      </w:pPr>
      <w:r>
        <w:rPr>
          <w:b/>
          <w:i/>
        </w:rPr>
        <w:tab/>
      </w:r>
      <w:r w:rsidRPr="00661061">
        <w:rPr>
          <w:i/>
        </w:rPr>
        <w:t>N=1, when Rx beam for BFD resource is known to UE</w:t>
      </w:r>
    </w:p>
    <w:p w:rsidR="00661061" w:rsidRPr="00661061" w:rsidRDefault="00661061" w:rsidP="00661061">
      <w:pPr>
        <w:ind w:firstLine="720"/>
        <w:rPr>
          <w:i/>
        </w:rPr>
      </w:pPr>
      <w:r w:rsidRPr="00661061">
        <w:rPr>
          <w:i/>
        </w:rPr>
        <w:t>N=8, otherwise</w:t>
      </w:r>
    </w:p>
    <w:p w:rsidR="00661061" w:rsidRDefault="00661061" w:rsidP="00661061">
      <w:pPr>
        <w:rPr>
          <w:b/>
          <w:i/>
        </w:rPr>
      </w:pPr>
      <w:r>
        <w:rPr>
          <w:b/>
          <w:i/>
        </w:rPr>
        <w:t>Proposal #5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 w:rsidRPr="00661061">
        <w:rPr>
          <w:b/>
          <w:i/>
        </w:rPr>
        <w:t xml:space="preserve">For </w:t>
      </w:r>
      <w:r>
        <w:rPr>
          <w:b/>
          <w:i/>
        </w:rPr>
        <w:t xml:space="preserve">evaluation period in FR2 for CSI-RS </w:t>
      </w:r>
      <w:r w:rsidRPr="00661061">
        <w:rPr>
          <w:b/>
          <w:i/>
        </w:rPr>
        <w:t>based</w:t>
      </w:r>
      <w:r>
        <w:rPr>
          <w:b/>
          <w:i/>
        </w:rPr>
        <w:t xml:space="preserve"> candidate beam detection, define</w:t>
      </w:r>
    </w:p>
    <w:p w:rsidR="00661061" w:rsidRPr="00661061" w:rsidRDefault="00661061" w:rsidP="00661061">
      <w:pPr>
        <w:rPr>
          <w:i/>
        </w:rPr>
      </w:pPr>
      <w:r>
        <w:rPr>
          <w:b/>
          <w:i/>
        </w:rPr>
        <w:tab/>
      </w:r>
      <w:r w:rsidRPr="00661061">
        <w:rPr>
          <w:i/>
        </w:rPr>
        <w:t>N=1, when Rx beam for BFD resource is known to UE</w:t>
      </w:r>
    </w:p>
    <w:p w:rsidR="00661061" w:rsidRPr="00661061" w:rsidRDefault="00661061" w:rsidP="00661061">
      <w:pPr>
        <w:ind w:firstLine="720"/>
        <w:rPr>
          <w:i/>
        </w:rPr>
      </w:pPr>
      <w:r w:rsidRPr="00661061">
        <w:rPr>
          <w:i/>
        </w:rPr>
        <w:t xml:space="preserve">N= </w:t>
      </w:r>
      <w:proofErr w:type="spellStart"/>
      <w:r w:rsidRPr="00661061">
        <w:rPr>
          <w:i/>
        </w:rPr>
        <w:t>MaxNumberRxBeam</w:t>
      </w:r>
      <w:proofErr w:type="spellEnd"/>
      <w:r w:rsidR="00575A16">
        <w:rPr>
          <w:i/>
        </w:rPr>
        <w:t xml:space="preserve"> or 8</w:t>
      </w:r>
      <w:r w:rsidRPr="00661061">
        <w:rPr>
          <w:i/>
        </w:rPr>
        <w:t>, otherwise</w:t>
      </w:r>
    </w:p>
    <w:p w:rsidR="00661061" w:rsidRDefault="00661061" w:rsidP="00661061">
      <w:pPr>
        <w:rPr>
          <w:lang w:val="en-US" w:eastAsia="en-GB"/>
        </w:rPr>
      </w:pPr>
      <w:r>
        <w:rPr>
          <w:b/>
          <w:i/>
        </w:rPr>
        <w:t>Proposal #6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>
        <w:rPr>
          <w:b/>
          <w:i/>
        </w:rPr>
        <w:t xml:space="preserve">The use of </w:t>
      </w:r>
      <w:proofErr w:type="spellStart"/>
      <w:r>
        <w:rPr>
          <w:b/>
          <w:i/>
        </w:rPr>
        <w:t>MaxNumberRxBeam</w:t>
      </w:r>
      <w:proofErr w:type="spellEnd"/>
      <w:r>
        <w:rPr>
          <w:b/>
          <w:i/>
        </w:rPr>
        <w:t xml:space="preserve"> for defining evaluation period for CSI-RS based candidate beam detection shall be confirmed by RAN2</w:t>
      </w:r>
    </w:p>
    <w:p w:rsidR="00D55B7F" w:rsidRPr="00661061" w:rsidRDefault="00FE1C40" w:rsidP="00B817C4">
      <w:pPr>
        <w:rPr>
          <w:rFonts w:ascii="Arial" w:eastAsiaTheme="minorHAnsi" w:hAnsi="Arial"/>
          <w:sz w:val="36"/>
          <w:lang w:val="en-US" w:eastAsia="en-GB"/>
        </w:rPr>
      </w:pPr>
      <w:r w:rsidRPr="00661061">
        <w:rPr>
          <w:rFonts w:ascii="Arial" w:eastAsiaTheme="minorHAnsi" w:hAnsi="Arial"/>
          <w:sz w:val="36"/>
          <w:lang w:val="en-US" w:eastAsia="en-GB"/>
        </w:rPr>
        <w:tab/>
      </w:r>
    </w:p>
    <w:p w:rsidR="00B817C4" w:rsidRDefault="00B817C4" w:rsidP="00B817C4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Conclusions</w:t>
      </w:r>
    </w:p>
    <w:p w:rsidR="00B817C4" w:rsidRDefault="00661061" w:rsidP="00B817C4">
      <w:pPr>
        <w:rPr>
          <w:lang w:val="en-US" w:eastAsia="en-GB"/>
        </w:rPr>
      </w:pPr>
      <w:r>
        <w:rPr>
          <w:lang w:val="en-US" w:eastAsia="en-GB"/>
        </w:rPr>
        <w:t>In this paper we present our views on requirements for candidate beam detection and have the following proposals:</w:t>
      </w:r>
    </w:p>
    <w:p w:rsidR="00661061" w:rsidRPr="000F273E" w:rsidRDefault="00661061" w:rsidP="00661061">
      <w:pPr>
        <w:rPr>
          <w:b/>
          <w:i/>
        </w:rPr>
      </w:pPr>
      <w:r>
        <w:rPr>
          <w:b/>
          <w:i/>
        </w:rPr>
        <w:t>Proposal#1: Introduce separate requirements for L1-RSRP for candidate beam detection and beam reporting</w:t>
      </w:r>
    </w:p>
    <w:p w:rsidR="00661061" w:rsidRDefault="00661061" w:rsidP="00661061">
      <w:pPr>
        <w:rPr>
          <w:b/>
          <w:i/>
        </w:rPr>
      </w:pPr>
      <w:r w:rsidRPr="00C77B73">
        <w:rPr>
          <w:b/>
          <w:i/>
        </w:rPr>
        <w:t xml:space="preserve">Proposal #2: </w:t>
      </w:r>
      <w:r>
        <w:rPr>
          <w:b/>
          <w:i/>
        </w:rPr>
        <w:t>For SSB based CBD define L1 averaging requirements as 3 samples</w:t>
      </w:r>
    </w:p>
    <w:p w:rsidR="00661061" w:rsidRPr="00C77B73" w:rsidRDefault="00661061" w:rsidP="00661061">
      <w:pPr>
        <w:rPr>
          <w:b/>
          <w:i/>
        </w:rPr>
      </w:pPr>
      <w:r>
        <w:rPr>
          <w:b/>
          <w:i/>
        </w:rPr>
        <w:t>Proposal #3 For CSI-RS based BFD define L1 averaging requirements as 3 samples with CSI-RS configuration D=3</w:t>
      </w:r>
    </w:p>
    <w:p w:rsidR="00661061" w:rsidRDefault="00661061" w:rsidP="00661061">
      <w:pPr>
        <w:rPr>
          <w:b/>
          <w:i/>
        </w:rPr>
      </w:pPr>
      <w:r w:rsidRPr="00661061">
        <w:rPr>
          <w:b/>
          <w:i/>
        </w:rPr>
        <w:t>Proposal #4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 w:rsidRPr="00661061">
        <w:rPr>
          <w:b/>
          <w:i/>
        </w:rPr>
        <w:t xml:space="preserve">For </w:t>
      </w:r>
      <w:r>
        <w:rPr>
          <w:b/>
          <w:i/>
        </w:rPr>
        <w:t xml:space="preserve">evaluation period in FR2 for </w:t>
      </w:r>
      <w:r w:rsidRPr="00661061">
        <w:rPr>
          <w:b/>
          <w:i/>
        </w:rPr>
        <w:t>SSB based</w:t>
      </w:r>
      <w:r>
        <w:rPr>
          <w:b/>
          <w:i/>
        </w:rPr>
        <w:t xml:space="preserve"> candidate beam detection, define</w:t>
      </w:r>
    </w:p>
    <w:p w:rsidR="00661061" w:rsidRPr="00661061" w:rsidRDefault="00661061" w:rsidP="00661061">
      <w:pPr>
        <w:rPr>
          <w:i/>
        </w:rPr>
      </w:pPr>
      <w:r>
        <w:rPr>
          <w:b/>
          <w:i/>
        </w:rPr>
        <w:tab/>
      </w:r>
      <w:r w:rsidRPr="00661061">
        <w:rPr>
          <w:i/>
        </w:rPr>
        <w:t>N=1, when Rx beam for BFD resource is known to UE</w:t>
      </w:r>
    </w:p>
    <w:p w:rsidR="00661061" w:rsidRPr="00661061" w:rsidRDefault="00661061" w:rsidP="00661061">
      <w:pPr>
        <w:ind w:firstLine="720"/>
        <w:rPr>
          <w:i/>
        </w:rPr>
      </w:pPr>
      <w:r w:rsidRPr="00661061">
        <w:rPr>
          <w:i/>
        </w:rPr>
        <w:t>N=8, otherwise</w:t>
      </w:r>
    </w:p>
    <w:p w:rsidR="00661061" w:rsidRDefault="00661061" w:rsidP="00661061">
      <w:pPr>
        <w:rPr>
          <w:b/>
          <w:i/>
        </w:rPr>
      </w:pPr>
      <w:r>
        <w:rPr>
          <w:b/>
          <w:i/>
        </w:rPr>
        <w:t>Proposal #5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 w:rsidRPr="00661061">
        <w:rPr>
          <w:b/>
          <w:i/>
        </w:rPr>
        <w:t xml:space="preserve">For </w:t>
      </w:r>
      <w:r>
        <w:rPr>
          <w:b/>
          <w:i/>
        </w:rPr>
        <w:t xml:space="preserve">evaluation period in FR2 for CSI-RS </w:t>
      </w:r>
      <w:r w:rsidRPr="00661061">
        <w:rPr>
          <w:b/>
          <w:i/>
        </w:rPr>
        <w:t>based</w:t>
      </w:r>
      <w:r>
        <w:rPr>
          <w:b/>
          <w:i/>
        </w:rPr>
        <w:t xml:space="preserve"> candidate beam detection, define</w:t>
      </w:r>
    </w:p>
    <w:p w:rsidR="00661061" w:rsidRPr="00661061" w:rsidRDefault="00661061" w:rsidP="00661061">
      <w:pPr>
        <w:rPr>
          <w:i/>
        </w:rPr>
      </w:pPr>
      <w:r>
        <w:rPr>
          <w:b/>
          <w:i/>
        </w:rPr>
        <w:lastRenderedPageBreak/>
        <w:tab/>
      </w:r>
      <w:r w:rsidRPr="00661061">
        <w:rPr>
          <w:i/>
        </w:rPr>
        <w:t>N=1, when Rx beam for BFD resource is known to UE</w:t>
      </w:r>
    </w:p>
    <w:p w:rsidR="00661061" w:rsidRPr="00661061" w:rsidRDefault="00661061" w:rsidP="00661061">
      <w:pPr>
        <w:ind w:firstLine="720"/>
        <w:rPr>
          <w:i/>
        </w:rPr>
      </w:pPr>
      <w:r w:rsidRPr="00661061">
        <w:rPr>
          <w:i/>
        </w:rPr>
        <w:t xml:space="preserve">N= </w:t>
      </w:r>
      <w:proofErr w:type="spellStart"/>
      <w:r w:rsidRPr="00661061">
        <w:rPr>
          <w:i/>
        </w:rPr>
        <w:t>MaxNumberRxBeam</w:t>
      </w:r>
      <w:proofErr w:type="spellEnd"/>
      <w:r w:rsidR="00BE2003">
        <w:rPr>
          <w:i/>
        </w:rPr>
        <w:t xml:space="preserve"> or 8</w:t>
      </w:r>
      <w:r w:rsidRPr="00661061">
        <w:rPr>
          <w:i/>
        </w:rPr>
        <w:t>, otherwise</w:t>
      </w:r>
    </w:p>
    <w:p w:rsidR="00661061" w:rsidRDefault="00661061" w:rsidP="00661061">
      <w:pPr>
        <w:rPr>
          <w:lang w:val="en-US" w:eastAsia="en-GB"/>
        </w:rPr>
      </w:pPr>
      <w:r>
        <w:rPr>
          <w:b/>
          <w:i/>
        </w:rPr>
        <w:t>Proposal #6</w:t>
      </w:r>
      <w:r w:rsidRPr="00661061">
        <w:rPr>
          <w:rFonts w:eastAsiaTheme="minorHAnsi"/>
          <w:b/>
          <w:lang w:val="en-US" w:eastAsia="en-GB"/>
        </w:rPr>
        <w:t>:</w:t>
      </w:r>
      <w:r>
        <w:rPr>
          <w:rFonts w:ascii="Arial" w:eastAsiaTheme="minorHAnsi" w:hAnsi="Arial"/>
          <w:sz w:val="36"/>
          <w:lang w:val="en-US" w:eastAsia="en-GB"/>
        </w:rPr>
        <w:t xml:space="preserve"> </w:t>
      </w:r>
      <w:r>
        <w:rPr>
          <w:b/>
          <w:i/>
        </w:rPr>
        <w:t xml:space="preserve">The use of </w:t>
      </w:r>
      <w:proofErr w:type="spellStart"/>
      <w:r>
        <w:rPr>
          <w:b/>
          <w:i/>
        </w:rPr>
        <w:t>MaxNumberRxBeam</w:t>
      </w:r>
      <w:proofErr w:type="spellEnd"/>
      <w:r>
        <w:rPr>
          <w:b/>
          <w:i/>
        </w:rPr>
        <w:t xml:space="preserve"> for defining evaluation period for CSI-RS based candidate beam detection shall be confirmed by RAN2</w:t>
      </w:r>
    </w:p>
    <w:p w:rsidR="00661061" w:rsidRDefault="00661061" w:rsidP="00B817C4">
      <w:pPr>
        <w:rPr>
          <w:lang w:val="en-US" w:eastAsia="en-GB"/>
        </w:rPr>
      </w:pPr>
    </w:p>
    <w:p w:rsidR="00B817C4" w:rsidRDefault="00B817C4" w:rsidP="00B817C4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B817C4" w:rsidRPr="00B817C4" w:rsidRDefault="0094457A" w:rsidP="0094457A">
      <w:pPr>
        <w:pStyle w:val="ListParagraph"/>
        <w:numPr>
          <w:ilvl w:val="0"/>
          <w:numId w:val="27"/>
        </w:numPr>
      </w:pPr>
      <w:r w:rsidRPr="0094457A">
        <w:t>R4-1812126</w:t>
      </w:r>
      <w:r>
        <w:t>, “</w:t>
      </w:r>
      <w:r w:rsidRPr="0094457A">
        <w:t>Discussion about L1-RSRP measurement accuracy for beam reporting</w:t>
      </w:r>
      <w:r>
        <w:t>”, Intel Corporation</w:t>
      </w:r>
    </w:p>
    <w:sectPr w:rsidR="00B817C4" w:rsidRPr="00B81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952676"/>
    <w:multiLevelType w:val="hybridMultilevel"/>
    <w:tmpl w:val="5138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8C4"/>
    <w:multiLevelType w:val="hybridMultilevel"/>
    <w:tmpl w:val="36747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B2970"/>
    <w:multiLevelType w:val="hybridMultilevel"/>
    <w:tmpl w:val="D586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2"/>
  </w:num>
  <w:num w:numId="25">
    <w:abstractNumId w:val="6"/>
  </w:num>
  <w:num w:numId="26">
    <w:abstractNumId w:val="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61"/>
    <w:rsid w:val="000078C2"/>
    <w:rsid w:val="000A630D"/>
    <w:rsid w:val="000D6425"/>
    <w:rsid w:val="000F273E"/>
    <w:rsid w:val="00176D89"/>
    <w:rsid w:val="001B2D2F"/>
    <w:rsid w:val="001E7EA1"/>
    <w:rsid w:val="00254FB1"/>
    <w:rsid w:val="00265ECE"/>
    <w:rsid w:val="00314BC5"/>
    <w:rsid w:val="00390B7D"/>
    <w:rsid w:val="003C6FB0"/>
    <w:rsid w:val="0055750C"/>
    <w:rsid w:val="00575A16"/>
    <w:rsid w:val="00577886"/>
    <w:rsid w:val="005C774C"/>
    <w:rsid w:val="006534F9"/>
    <w:rsid w:val="00661061"/>
    <w:rsid w:val="006746F7"/>
    <w:rsid w:val="00683BF9"/>
    <w:rsid w:val="006C2610"/>
    <w:rsid w:val="006F55C0"/>
    <w:rsid w:val="007267F1"/>
    <w:rsid w:val="007F632B"/>
    <w:rsid w:val="008816F3"/>
    <w:rsid w:val="0094457A"/>
    <w:rsid w:val="00981BB8"/>
    <w:rsid w:val="009D59E6"/>
    <w:rsid w:val="00B13CAE"/>
    <w:rsid w:val="00B817C4"/>
    <w:rsid w:val="00BE2003"/>
    <w:rsid w:val="00C51C71"/>
    <w:rsid w:val="00C546F9"/>
    <w:rsid w:val="00C77B73"/>
    <w:rsid w:val="00C97513"/>
    <w:rsid w:val="00CA62D1"/>
    <w:rsid w:val="00D457D3"/>
    <w:rsid w:val="00D55B7F"/>
    <w:rsid w:val="00DB24FD"/>
    <w:rsid w:val="00DC0E02"/>
    <w:rsid w:val="00E01FBA"/>
    <w:rsid w:val="00EB64E6"/>
    <w:rsid w:val="00EC4761"/>
    <w:rsid w:val="00F52C6F"/>
    <w:rsid w:val="00F9573B"/>
    <w:rsid w:val="00FE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E849-0319-43AE-A9A1-4E63CCA3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C4"/>
    <w:pPr>
      <w:spacing w:after="180"/>
      <w:jc w:val="both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C4761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C4761"/>
    <w:rPr>
      <w:rFonts w:ascii="Arial" w:eastAsia="MS Mincho" w:hAnsi="Arial"/>
      <w:b/>
      <w:noProof/>
      <w:sz w:val="18"/>
    </w:rPr>
  </w:style>
  <w:style w:type="paragraph" w:styleId="Footer">
    <w:name w:val="footer"/>
    <w:basedOn w:val="Header"/>
    <w:link w:val="FooterChar"/>
    <w:rsid w:val="00EC47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C4761"/>
    <w:rPr>
      <w:rFonts w:ascii="Arial" w:eastAsia="MS Mincho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689</Words>
  <Characters>3667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14</cp:revision>
  <dcterms:created xsi:type="dcterms:W3CDTF">2018-09-24T06:28:00Z</dcterms:created>
  <dcterms:modified xsi:type="dcterms:W3CDTF">2018-09-28T20:23:00Z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aeb39106-a300-4911-abb3-ff36132c7244</vt:lpwstr>
  </property>
  <property fmtid="{D5CDD505-2E9C-101B-9397-08002B2CF9AE}" pid="3" name="CTP_TimeStamp">
    <vt:lpwstr>2018-09-28 20:23:37Z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