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3D0A1B" w14:textId="3E47466D" w:rsidR="00D15E11" w:rsidRPr="009F29FB" w:rsidRDefault="00C808D9" w:rsidP="00D15E11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bookmarkStart w:id="2" w:name="_GoBack"/>
      <w:r w:rsidRPr="009F29FB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3" w:name="_Ref452454252"/>
      <w:bookmarkEnd w:id="3"/>
      <w:r w:rsidRPr="009F29FB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="00C22ACB" w:rsidRPr="009F29FB">
        <w:rPr>
          <w:rFonts w:cs="Arial"/>
          <w:noProof w:val="0"/>
          <w:sz w:val="24"/>
          <w:szCs w:val="24"/>
          <w:lang w:val="en-GB"/>
        </w:rPr>
        <w:t xml:space="preserve">WG4 </w:t>
      </w:r>
      <w:r w:rsidR="007E6497">
        <w:rPr>
          <w:rFonts w:cs="Arial"/>
          <w:noProof w:val="0"/>
          <w:sz w:val="24"/>
          <w:szCs w:val="24"/>
          <w:lang w:val="en-GB"/>
        </w:rPr>
        <w:t>M</w:t>
      </w:r>
      <w:r w:rsidR="00041BBE">
        <w:rPr>
          <w:rFonts w:cs="Arial"/>
          <w:noProof w:val="0"/>
          <w:sz w:val="24"/>
          <w:szCs w:val="24"/>
          <w:lang w:val="en-GB"/>
        </w:rPr>
        <w:t>eeting</w:t>
      </w:r>
      <w:r w:rsidR="00041BBE" w:rsidRPr="009F29FB">
        <w:rPr>
          <w:rFonts w:eastAsia="新細明體" w:cs="Arial"/>
          <w:noProof w:val="0"/>
          <w:sz w:val="24"/>
          <w:szCs w:val="24"/>
          <w:lang w:val="en-GB" w:eastAsia="zh-TW"/>
        </w:rPr>
        <w:t xml:space="preserve"> </w:t>
      </w:r>
      <w:r w:rsidR="008F0095">
        <w:rPr>
          <w:rFonts w:cs="Arial"/>
          <w:bCs/>
          <w:noProof w:val="0"/>
          <w:sz w:val="24"/>
          <w:szCs w:val="24"/>
          <w:lang w:val="en-GB"/>
        </w:rPr>
        <w:t>#87</w:t>
      </w:r>
      <w:r w:rsidR="00EF4FB3">
        <w:rPr>
          <w:rFonts w:asciiTheme="minorEastAsia" w:eastAsiaTheme="minorEastAsia" w:hAnsiTheme="minorEastAsia" w:cs="Arial" w:hint="eastAsia"/>
          <w:bCs/>
          <w:noProof w:val="0"/>
          <w:sz w:val="24"/>
          <w:szCs w:val="24"/>
          <w:lang w:val="en-GB" w:eastAsia="zh-TW"/>
        </w:rPr>
        <w:t xml:space="preserve"> </w:t>
      </w:r>
      <w:r w:rsidR="00D15E11"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4C48AE" w:rsidRPr="004C48AE">
        <w:rPr>
          <w:rFonts w:cs="Arial"/>
          <w:noProof w:val="0"/>
          <w:color w:val="000000" w:themeColor="text1"/>
          <w:sz w:val="24"/>
          <w:szCs w:val="24"/>
          <w:lang w:val="en-GB"/>
        </w:rPr>
        <w:t>R4-1806475</w:t>
      </w:r>
    </w:p>
    <w:p w14:paraId="0CA4A96E" w14:textId="77777777" w:rsidR="008F0095" w:rsidRDefault="008F0095" w:rsidP="008F0095">
      <w:pPr>
        <w:pStyle w:val="Header"/>
        <w:rPr>
          <w:rFonts w:eastAsia="新細明體" w:cs="Arial"/>
          <w:sz w:val="24"/>
          <w:lang w:eastAsia="zh-TW"/>
        </w:rPr>
      </w:pPr>
      <w:r>
        <w:rPr>
          <w:rFonts w:eastAsia="新細明體" w:cs="Arial"/>
          <w:sz w:val="24"/>
          <w:lang w:eastAsia="zh-TW"/>
        </w:rPr>
        <w:t>Busan, Korea, 21</w:t>
      </w:r>
      <w:r>
        <w:rPr>
          <w:rFonts w:eastAsia="新細明體" w:cs="Arial"/>
          <w:sz w:val="24"/>
          <w:vertAlign w:val="superscript"/>
          <w:lang w:eastAsia="zh-TW"/>
        </w:rPr>
        <w:t>st</w:t>
      </w:r>
      <w:r>
        <w:rPr>
          <w:rFonts w:eastAsia="新細明體" w:cs="Arial"/>
          <w:sz w:val="24"/>
          <w:lang w:eastAsia="zh-TW"/>
        </w:rPr>
        <w:t>- 25</w:t>
      </w:r>
      <w:r>
        <w:rPr>
          <w:rFonts w:eastAsia="新細明體" w:cs="Arial"/>
          <w:sz w:val="24"/>
          <w:vertAlign w:val="superscript"/>
          <w:lang w:eastAsia="zh-TW"/>
        </w:rPr>
        <w:t>th</w:t>
      </w:r>
      <w:r>
        <w:rPr>
          <w:rFonts w:eastAsia="新細明體" w:cs="Arial"/>
          <w:sz w:val="24"/>
          <w:lang w:eastAsia="zh-TW"/>
        </w:rPr>
        <w:t xml:space="preserve"> Mayl 2018  </w:t>
      </w:r>
      <w:r>
        <w:rPr>
          <w:rFonts w:eastAsia="Times New Roman" w:cs="Arial"/>
          <w:bCs/>
          <w:sz w:val="24"/>
          <w:szCs w:val="24"/>
          <w:lang w:eastAsia="ja-JP"/>
        </w:rPr>
        <w:t xml:space="preserve">                         </w:t>
      </w:r>
    </w:p>
    <w:p w14:paraId="1F024A06" w14:textId="77777777" w:rsidR="00D15E11" w:rsidRPr="009F29FB" w:rsidRDefault="00D15E11" w:rsidP="00D15E11">
      <w:pPr>
        <w:pStyle w:val="Header"/>
        <w:rPr>
          <w:rFonts w:cs="Arial"/>
          <w:bCs/>
          <w:noProof w:val="0"/>
          <w:color w:val="000000" w:themeColor="text1"/>
          <w:sz w:val="24"/>
          <w:lang w:eastAsia="ja-JP"/>
        </w:rPr>
      </w:pPr>
    </w:p>
    <w:p w14:paraId="35DE9522" w14:textId="3F9564F3" w:rsidR="00D15E11" w:rsidRPr="009F29FB" w:rsidRDefault="00D15E11" w:rsidP="00D15E11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8F0095">
        <w:rPr>
          <w:rFonts w:cs="Arial"/>
          <w:b/>
          <w:bCs/>
          <w:sz w:val="24"/>
        </w:rPr>
        <w:t>7.10</w:t>
      </w:r>
      <w:r w:rsidR="00EF4FB3" w:rsidRPr="00EF4FB3">
        <w:rPr>
          <w:rFonts w:cs="Arial"/>
          <w:b/>
          <w:bCs/>
          <w:sz w:val="24"/>
        </w:rPr>
        <w:t>.4.1</w:t>
      </w:r>
    </w:p>
    <w:p w14:paraId="370C01BC" w14:textId="77777777" w:rsidR="00D15E11" w:rsidRPr="009F29FB" w:rsidRDefault="00D15E11" w:rsidP="00D15E11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62AB4E9B" w14:textId="56B66A33" w:rsidR="0034111C" w:rsidRPr="009F29FB" w:rsidRDefault="0034111C" w:rsidP="00A93FE5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7071D7" w:rsidRPr="00242B9F">
        <w:rPr>
          <w:rFonts w:ascii="Arial" w:hAnsi="Arial" w:cs="Arial"/>
          <w:b/>
          <w:bCs/>
          <w:color w:val="000000" w:themeColor="text1"/>
        </w:rPr>
        <w:t>D</w:t>
      </w:r>
      <w:r w:rsidR="007071D7" w:rsidRPr="009F29FB">
        <w:rPr>
          <w:rFonts w:ascii="Arial" w:hAnsi="Arial" w:cs="Arial"/>
          <w:b/>
          <w:bCs/>
          <w:color w:val="000000" w:themeColor="text1"/>
        </w:rPr>
        <w:t>iscussio</w:t>
      </w:r>
      <w:r w:rsidR="008F0095">
        <w:rPr>
          <w:rFonts w:ascii="Arial" w:hAnsi="Arial" w:cs="Arial"/>
          <w:b/>
          <w:bCs/>
          <w:color w:val="000000" w:themeColor="text1"/>
        </w:rPr>
        <w:t xml:space="preserve">n </w:t>
      </w:r>
      <w:r w:rsidR="008F0095" w:rsidRPr="008F0095">
        <w:rPr>
          <w:rFonts w:ascii="Arial" w:hAnsi="Arial" w:cs="Arial"/>
          <w:b/>
          <w:bCs/>
          <w:color w:val="000000" w:themeColor="text1"/>
        </w:rPr>
        <w:t>on intra-frequency measurement requirement</w:t>
      </w:r>
    </w:p>
    <w:p w14:paraId="60F36AD2" w14:textId="77777777" w:rsidR="0034111C" w:rsidRPr="009F29FB" w:rsidRDefault="0034111C">
      <w:pPr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42B9F" w:rsidRPr="00242B9F">
        <w:rPr>
          <w:rFonts w:ascii="Arial" w:hAnsi="Arial" w:cs="Arial"/>
          <w:b/>
          <w:bCs/>
          <w:color w:val="000000" w:themeColor="text1"/>
        </w:rPr>
        <w:t>D</w:t>
      </w:r>
      <w:r w:rsidR="00BC79E7" w:rsidRPr="009F29FB">
        <w:rPr>
          <w:rFonts w:ascii="Arial" w:hAnsi="Arial" w:cs="Arial"/>
          <w:b/>
          <w:bCs/>
          <w:color w:val="000000" w:themeColor="text1"/>
        </w:rPr>
        <w:t>iscussion</w:t>
      </w:r>
      <w:r w:rsidR="000A341C" w:rsidRPr="009F29F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555E44F" w14:textId="77777777" w:rsidR="0034111C" w:rsidRPr="009F29FB" w:rsidRDefault="0034111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</w:r>
      <w:r w:rsidR="00EE7FA7" w:rsidRPr="009F29FB">
        <w:rPr>
          <w:rFonts w:cs="Arial"/>
          <w:color w:val="000000" w:themeColor="text1"/>
        </w:rPr>
        <w:t>Introduction</w:t>
      </w:r>
      <w:r w:rsidR="0001174A"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45AA0637" w14:textId="477F17F8" w:rsidR="00871199" w:rsidRDefault="00521FE7" w:rsidP="00AE162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bookmarkStart w:id="4" w:name="OLE_LINK1"/>
      <w:bookmarkStart w:id="5" w:name="OLE_LINK2"/>
      <w:bookmarkStart w:id="6" w:name="OLE_LINK132"/>
      <w:bookmarkStart w:id="7" w:name="OLE_LINK133"/>
      <w:r w:rsidRPr="00F8031C">
        <w:rPr>
          <w:rFonts w:eastAsiaTheme="minorEastAsia" w:cs="Arial"/>
          <w:sz w:val="22"/>
          <w:lang w:eastAsia="zh-CN"/>
        </w:rPr>
        <w:t xml:space="preserve">In [1], </w:t>
      </w:r>
      <w:r w:rsidR="008E7481">
        <w:rPr>
          <w:rFonts w:eastAsiaTheme="minorEastAsia" w:cs="Arial"/>
          <w:sz w:val="22"/>
          <w:lang w:eastAsia="zh-CN"/>
        </w:rPr>
        <w:t xml:space="preserve">RAN 4 had agreed </w:t>
      </w:r>
      <w:r w:rsidR="00871199">
        <w:rPr>
          <w:rFonts w:eastAsiaTheme="minorEastAsia" w:cs="Arial"/>
          <w:sz w:val="22"/>
          <w:lang w:eastAsia="zh-CN"/>
        </w:rPr>
        <w:t>the basic framework of intra-frequency measurement requirement</w:t>
      </w:r>
      <w:r w:rsidR="008E7481">
        <w:rPr>
          <w:rFonts w:eastAsiaTheme="minorEastAsia" w:cs="Arial"/>
          <w:sz w:val="22"/>
          <w:lang w:eastAsia="zh-CN"/>
        </w:rPr>
        <w:t>s in scenarios 2a and 2b in FR1</w:t>
      </w:r>
      <w:r w:rsidR="00871199">
        <w:rPr>
          <w:rFonts w:eastAsiaTheme="minorEastAsia" w:cs="Arial"/>
          <w:sz w:val="22"/>
          <w:lang w:eastAsia="zh-CN"/>
        </w:rPr>
        <w:t>.</w:t>
      </w:r>
      <w:r w:rsidR="008E7481">
        <w:rPr>
          <w:rFonts w:eastAsiaTheme="minorEastAsia" w:cs="Arial"/>
          <w:sz w:val="22"/>
          <w:lang w:eastAsia="zh-CN"/>
        </w:rPr>
        <w:t xml:space="preserve"> The scope of agreed requirements is shown as follows:</w:t>
      </w:r>
    </w:p>
    <w:p w14:paraId="7B24ABB9" w14:textId="26BD3B2E" w:rsidR="00252D7A" w:rsidRPr="00413234" w:rsidRDefault="00252D7A" w:rsidP="00AE162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cs="Arial"/>
        </w:rPr>
      </w:pPr>
      <w:r>
        <w:rPr>
          <w:rFonts w:eastAsiaTheme="minorEastAsia" w:cs="Arial"/>
          <w:sz w:val="22"/>
          <w:lang w:eastAsia="zh-CN"/>
        </w:rPr>
        <w:t xml:space="preserve"> </w:t>
      </w:r>
    </w:p>
    <w:p w14:paraId="48DCD051" w14:textId="0D197524" w:rsidR="00252D7A" w:rsidRDefault="00871199" w:rsidP="00CF7D10">
      <w:pPr>
        <w:rPr>
          <w:rFonts w:ascii="Arial" w:hAnsi="Arial" w:cs="Arial"/>
        </w:rPr>
      </w:pPr>
      <w:r w:rsidRPr="00252D7A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5B0EC17" wp14:editId="37506454">
                <wp:simplePos x="0" y="0"/>
                <wp:positionH relativeFrom="margin">
                  <wp:posOffset>374650</wp:posOffset>
                </wp:positionH>
                <wp:positionV relativeFrom="paragraph">
                  <wp:posOffset>6350</wp:posOffset>
                </wp:positionV>
                <wp:extent cx="5647055" cy="3893185"/>
                <wp:effectExtent l="0" t="0" r="10795" b="1206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7055" cy="3893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12BB40" w14:textId="77777777" w:rsidR="001926DA" w:rsidRPr="00871199" w:rsidRDefault="009F34D2" w:rsidP="00871199">
                            <w:pPr>
                              <w:spacing w:after="0"/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71199"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Discuss the requirement considering</w:t>
                            </w:r>
                          </w:p>
                          <w:p w14:paraId="7BA666AE" w14:textId="77777777" w:rsidR="001926DA" w:rsidRPr="00871199" w:rsidRDefault="009F34D2" w:rsidP="00871199">
                            <w:pPr>
                              <w:numPr>
                                <w:ilvl w:val="0"/>
                                <w:numId w:val="54"/>
                              </w:numPr>
                              <w:spacing w:after="0"/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71199"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Multiple NR serving cells </w:t>
                            </w:r>
                          </w:p>
                          <w:p w14:paraId="39BE18A6" w14:textId="77777777" w:rsidR="001926DA" w:rsidRPr="00871199" w:rsidRDefault="009F34D2" w:rsidP="00871199">
                            <w:pPr>
                              <w:numPr>
                                <w:ilvl w:val="0"/>
                                <w:numId w:val="54"/>
                              </w:numPr>
                              <w:spacing w:after="0"/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71199"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Collision between SMTC occasions and MG</w:t>
                            </w:r>
                          </w:p>
                          <w:p w14:paraId="4CC46076" w14:textId="77777777" w:rsidR="001926DA" w:rsidRPr="00871199" w:rsidRDefault="009F34D2" w:rsidP="00871199">
                            <w:pPr>
                              <w:numPr>
                                <w:ilvl w:val="1"/>
                                <w:numId w:val="54"/>
                              </w:numPr>
                              <w:spacing w:after="0"/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71199"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Scenarios to be first focused on </w:t>
                            </w:r>
                          </w:p>
                          <w:p w14:paraId="24B565A3" w14:textId="77777777" w:rsidR="001926DA" w:rsidRPr="00871199" w:rsidRDefault="009F34D2" w:rsidP="00871199">
                            <w:pPr>
                              <w:numPr>
                                <w:ilvl w:val="2"/>
                                <w:numId w:val="54"/>
                              </w:numPr>
                              <w:spacing w:after="0"/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71199"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2a and 2b when measurement is conducted only outside the MG.</w:t>
                            </w:r>
                          </w:p>
                          <w:p w14:paraId="5E08DEBA" w14:textId="77777777" w:rsidR="001926DA" w:rsidRPr="00871199" w:rsidRDefault="009F34D2" w:rsidP="00871199">
                            <w:pPr>
                              <w:numPr>
                                <w:ilvl w:val="3"/>
                                <w:numId w:val="54"/>
                              </w:numPr>
                              <w:spacing w:after="0"/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71199"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The requirement for “2a and 2b when measurement can also be conducted within the MG” can be later extended, if RAN4 reaches consensus on whether to specify the corresponding requirements</w:t>
                            </w:r>
                          </w:p>
                          <w:p w14:paraId="15556E79" w14:textId="77777777" w:rsidR="001926DA" w:rsidRPr="00871199" w:rsidRDefault="009F34D2" w:rsidP="00871199">
                            <w:pPr>
                              <w:numPr>
                                <w:ilvl w:val="2"/>
                                <w:numId w:val="54"/>
                              </w:numPr>
                              <w:spacing w:after="0"/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71199"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The requirements of 3a can be simplified from that of 2a</w:t>
                            </w:r>
                          </w:p>
                          <w:p w14:paraId="097BD6D3" w14:textId="77777777" w:rsidR="001926DA" w:rsidRPr="00871199" w:rsidRDefault="009F34D2" w:rsidP="00871199">
                            <w:pPr>
                              <w:numPr>
                                <w:ilvl w:val="1"/>
                                <w:numId w:val="54"/>
                              </w:numPr>
                              <w:spacing w:after="0"/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71199"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Other scenarios to be discussed after RAN4 reaches consensus on whether to specify the corresponding requirements</w:t>
                            </w:r>
                          </w:p>
                          <w:p w14:paraId="6EED1F56" w14:textId="77777777" w:rsidR="001926DA" w:rsidRPr="00871199" w:rsidRDefault="009F34D2" w:rsidP="008E7481">
                            <w:pPr>
                              <w:numPr>
                                <w:ilvl w:val="2"/>
                                <w:numId w:val="54"/>
                              </w:numPr>
                              <w:spacing w:after="0"/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71199"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1a and 1b </w:t>
                            </w:r>
                          </w:p>
                          <w:p w14:paraId="19D81969" w14:textId="77777777" w:rsidR="001926DA" w:rsidRPr="00871199" w:rsidRDefault="009F34D2" w:rsidP="008E7481">
                            <w:pPr>
                              <w:numPr>
                                <w:ilvl w:val="2"/>
                                <w:numId w:val="54"/>
                              </w:numPr>
                              <w:spacing w:after="0"/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71199"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3b</w:t>
                            </w:r>
                          </w:p>
                          <w:p w14:paraId="12538BAB" w14:textId="77777777" w:rsidR="001926DA" w:rsidRPr="00871199" w:rsidRDefault="009F34D2" w:rsidP="00871199">
                            <w:pPr>
                              <w:numPr>
                                <w:ilvl w:val="1"/>
                                <w:numId w:val="54"/>
                              </w:numPr>
                              <w:spacing w:after="0"/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71199"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Different DRX cycles </w:t>
                            </w:r>
                          </w:p>
                          <w:p w14:paraId="2A21CD47" w14:textId="77777777" w:rsidR="001926DA" w:rsidRPr="00871199" w:rsidRDefault="009F34D2" w:rsidP="00871199">
                            <w:pPr>
                              <w:numPr>
                                <w:ilvl w:val="1"/>
                                <w:numId w:val="54"/>
                              </w:numPr>
                              <w:spacing w:after="0"/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71199">
                              <w:rPr>
                                <w:rFonts w:eastAsia="SimSun" w:cs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Misalignment between DRX on duration and SMTC window</w:t>
                            </w:r>
                          </w:p>
                          <w:p w14:paraId="1F488237" w14:textId="77777777" w:rsidR="001F25DB" w:rsidRPr="00AE1627" w:rsidRDefault="001F25DB" w:rsidP="00AE1627">
                            <w:pPr>
                              <w:spacing w:after="0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B0EC1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.5pt;margin-top:.5pt;width:444.65pt;height:306.5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">
                <v:textbox>
                  <w:txbxContent>
                    <w:p w14:paraId="3A12BB40" w14:textId="77777777" w:rsidR="001926DA" w:rsidRPr="00871199" w:rsidRDefault="009F34D2" w:rsidP="00871199">
                      <w:pPr>
                        <w:spacing w:after="0"/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</w:pPr>
                      <w:r w:rsidRPr="00871199"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  <w:t>Discuss the requirement considering</w:t>
                      </w:r>
                    </w:p>
                    <w:p w14:paraId="7BA666AE" w14:textId="77777777" w:rsidR="001926DA" w:rsidRPr="00871199" w:rsidRDefault="009F34D2" w:rsidP="00871199">
                      <w:pPr>
                        <w:numPr>
                          <w:ilvl w:val="0"/>
                          <w:numId w:val="54"/>
                        </w:numPr>
                        <w:spacing w:after="0"/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</w:pPr>
                      <w:r w:rsidRPr="00871199"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  <w:t xml:space="preserve">Multiple NR serving cells </w:t>
                      </w:r>
                    </w:p>
                    <w:p w14:paraId="39BE18A6" w14:textId="77777777" w:rsidR="001926DA" w:rsidRPr="00871199" w:rsidRDefault="009F34D2" w:rsidP="00871199">
                      <w:pPr>
                        <w:numPr>
                          <w:ilvl w:val="0"/>
                          <w:numId w:val="54"/>
                        </w:numPr>
                        <w:spacing w:after="0"/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</w:pPr>
                      <w:r w:rsidRPr="00871199"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  <w:t>Collision between SMTC occasions and MG</w:t>
                      </w:r>
                    </w:p>
                    <w:p w14:paraId="4CC46076" w14:textId="77777777" w:rsidR="001926DA" w:rsidRPr="00871199" w:rsidRDefault="009F34D2" w:rsidP="00871199">
                      <w:pPr>
                        <w:numPr>
                          <w:ilvl w:val="1"/>
                          <w:numId w:val="54"/>
                        </w:numPr>
                        <w:spacing w:after="0"/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</w:pPr>
                      <w:r w:rsidRPr="00871199"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  <w:t xml:space="preserve">Scenarios to be first focused on </w:t>
                      </w:r>
                    </w:p>
                    <w:p w14:paraId="24B565A3" w14:textId="77777777" w:rsidR="001926DA" w:rsidRPr="00871199" w:rsidRDefault="009F34D2" w:rsidP="00871199">
                      <w:pPr>
                        <w:numPr>
                          <w:ilvl w:val="2"/>
                          <w:numId w:val="54"/>
                        </w:numPr>
                        <w:spacing w:after="0"/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</w:pPr>
                      <w:r w:rsidRPr="00871199"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  <w:t>2a and 2b when measurement is conducted only outside the MG.</w:t>
                      </w:r>
                    </w:p>
                    <w:p w14:paraId="5E08DEBA" w14:textId="77777777" w:rsidR="001926DA" w:rsidRPr="00871199" w:rsidRDefault="009F34D2" w:rsidP="00871199">
                      <w:pPr>
                        <w:numPr>
                          <w:ilvl w:val="3"/>
                          <w:numId w:val="54"/>
                        </w:numPr>
                        <w:spacing w:after="0"/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</w:pPr>
                      <w:r w:rsidRPr="00871199"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  <w:t>The requirement for “2a and 2b when measurement can also be conducted within the MG” can be later extended, if RAN4 reaches consensus on whether to specify the corresponding requirements</w:t>
                      </w:r>
                    </w:p>
                    <w:p w14:paraId="15556E79" w14:textId="77777777" w:rsidR="001926DA" w:rsidRPr="00871199" w:rsidRDefault="009F34D2" w:rsidP="00871199">
                      <w:pPr>
                        <w:numPr>
                          <w:ilvl w:val="2"/>
                          <w:numId w:val="54"/>
                        </w:numPr>
                        <w:spacing w:after="0"/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</w:pPr>
                      <w:r w:rsidRPr="00871199"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  <w:t>The requirements of 3a can be simplified from that of 2a</w:t>
                      </w:r>
                    </w:p>
                    <w:p w14:paraId="097BD6D3" w14:textId="77777777" w:rsidR="001926DA" w:rsidRPr="00871199" w:rsidRDefault="009F34D2" w:rsidP="00871199">
                      <w:pPr>
                        <w:numPr>
                          <w:ilvl w:val="1"/>
                          <w:numId w:val="54"/>
                        </w:numPr>
                        <w:spacing w:after="0"/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</w:pPr>
                      <w:r w:rsidRPr="00871199"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  <w:t>Other scenarios to be discussed after RAN4 reaches consensus on whether to specify the corresponding requirements</w:t>
                      </w:r>
                    </w:p>
                    <w:p w14:paraId="6EED1F56" w14:textId="77777777" w:rsidR="001926DA" w:rsidRPr="00871199" w:rsidRDefault="009F34D2" w:rsidP="008E7481">
                      <w:pPr>
                        <w:numPr>
                          <w:ilvl w:val="2"/>
                          <w:numId w:val="54"/>
                        </w:numPr>
                        <w:spacing w:after="0"/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</w:pPr>
                      <w:r w:rsidRPr="00871199"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  <w:t xml:space="preserve">1a and 1b </w:t>
                      </w:r>
                    </w:p>
                    <w:p w14:paraId="19D81969" w14:textId="77777777" w:rsidR="001926DA" w:rsidRPr="00871199" w:rsidRDefault="009F34D2" w:rsidP="008E7481">
                      <w:pPr>
                        <w:numPr>
                          <w:ilvl w:val="2"/>
                          <w:numId w:val="54"/>
                        </w:numPr>
                        <w:spacing w:after="0"/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</w:pPr>
                      <w:r w:rsidRPr="00871199"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  <w:t>3b</w:t>
                      </w:r>
                    </w:p>
                    <w:p w14:paraId="12538BAB" w14:textId="77777777" w:rsidR="001926DA" w:rsidRPr="00871199" w:rsidRDefault="009F34D2" w:rsidP="00871199">
                      <w:pPr>
                        <w:numPr>
                          <w:ilvl w:val="1"/>
                          <w:numId w:val="54"/>
                        </w:numPr>
                        <w:spacing w:after="0"/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</w:pPr>
                      <w:r w:rsidRPr="00871199"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  <w:t xml:space="preserve">Different DRX cycles </w:t>
                      </w:r>
                    </w:p>
                    <w:p w14:paraId="2A21CD47" w14:textId="77777777" w:rsidR="001926DA" w:rsidRPr="00871199" w:rsidRDefault="009F34D2" w:rsidP="00871199">
                      <w:pPr>
                        <w:numPr>
                          <w:ilvl w:val="1"/>
                          <w:numId w:val="54"/>
                        </w:numPr>
                        <w:spacing w:after="0"/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</w:pPr>
                      <w:r w:rsidRPr="00871199">
                        <w:rPr>
                          <w:rFonts w:eastAsia="SimSun" w:cs="Arial"/>
                          <w:color w:val="000000"/>
                          <w:kern w:val="24"/>
                          <w:sz w:val="20"/>
                          <w:szCs w:val="20"/>
                        </w:rPr>
                        <w:t>Misalignment between DRX on duration and SMTC window</w:t>
                      </w:r>
                    </w:p>
                    <w:p w14:paraId="1F488237" w14:textId="77777777" w:rsidR="001F25DB" w:rsidRPr="00AE1627" w:rsidRDefault="001F25DB" w:rsidP="00AE1627">
                      <w:pPr>
                        <w:spacing w:after="0"/>
                        <w:rPr>
                          <w:rFonts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A3093DB" w14:textId="77777777" w:rsidR="00252D7A" w:rsidRDefault="00252D7A" w:rsidP="00CF7D10">
      <w:pPr>
        <w:rPr>
          <w:rFonts w:ascii="Arial" w:hAnsi="Arial" w:cs="Arial"/>
        </w:rPr>
      </w:pPr>
    </w:p>
    <w:p w14:paraId="14A52FFF" w14:textId="77777777" w:rsidR="00252D7A" w:rsidRDefault="00252D7A" w:rsidP="00CF7D10">
      <w:pPr>
        <w:rPr>
          <w:rFonts w:ascii="Arial" w:hAnsi="Arial" w:cs="Arial"/>
        </w:rPr>
      </w:pPr>
    </w:p>
    <w:p w14:paraId="202F11A5" w14:textId="77777777" w:rsidR="00252D7A" w:rsidRDefault="00252D7A" w:rsidP="00CF7D10">
      <w:pPr>
        <w:rPr>
          <w:rFonts w:ascii="Arial" w:hAnsi="Arial" w:cs="Arial"/>
        </w:rPr>
      </w:pPr>
    </w:p>
    <w:p w14:paraId="48C4AFC6" w14:textId="77777777" w:rsidR="00252D7A" w:rsidRDefault="00252D7A" w:rsidP="00CF7D10">
      <w:pPr>
        <w:rPr>
          <w:rFonts w:ascii="Arial" w:hAnsi="Arial" w:cs="Arial"/>
        </w:rPr>
      </w:pPr>
    </w:p>
    <w:p w14:paraId="3C9807B0" w14:textId="77777777" w:rsidR="00252D7A" w:rsidRDefault="00252D7A" w:rsidP="00CF7D10">
      <w:pPr>
        <w:rPr>
          <w:rFonts w:ascii="Arial" w:hAnsi="Arial" w:cs="Arial"/>
        </w:rPr>
      </w:pPr>
    </w:p>
    <w:p w14:paraId="2F6BACBA" w14:textId="77777777" w:rsidR="00252D7A" w:rsidRDefault="00252D7A" w:rsidP="00CF7D10">
      <w:pPr>
        <w:rPr>
          <w:rFonts w:ascii="Arial" w:hAnsi="Arial" w:cs="Arial"/>
        </w:rPr>
      </w:pPr>
    </w:p>
    <w:p w14:paraId="50CE217A" w14:textId="77777777" w:rsidR="00252D7A" w:rsidRDefault="00252D7A" w:rsidP="00CF7D10">
      <w:pPr>
        <w:rPr>
          <w:rFonts w:ascii="Arial" w:hAnsi="Arial" w:cs="Arial"/>
        </w:rPr>
      </w:pPr>
    </w:p>
    <w:p w14:paraId="1D46D01B" w14:textId="77777777" w:rsidR="00871199" w:rsidRDefault="00871199" w:rsidP="0018571A">
      <w:pPr>
        <w:jc w:val="both"/>
        <w:rPr>
          <w:rFonts w:ascii="Arial" w:hAnsi="Arial" w:cs="Arial"/>
        </w:rPr>
      </w:pPr>
    </w:p>
    <w:p w14:paraId="40AA538E" w14:textId="77777777" w:rsidR="00871199" w:rsidRDefault="00871199" w:rsidP="0018571A">
      <w:pPr>
        <w:jc w:val="both"/>
        <w:rPr>
          <w:rFonts w:ascii="Arial" w:hAnsi="Arial" w:cs="Arial"/>
        </w:rPr>
      </w:pPr>
    </w:p>
    <w:p w14:paraId="61544DD1" w14:textId="77777777" w:rsidR="00871199" w:rsidRDefault="00871199" w:rsidP="0018571A">
      <w:pPr>
        <w:jc w:val="both"/>
        <w:rPr>
          <w:rFonts w:ascii="Arial" w:hAnsi="Arial" w:cs="Arial"/>
        </w:rPr>
      </w:pPr>
    </w:p>
    <w:p w14:paraId="7A3A45F4" w14:textId="77777777" w:rsidR="00871199" w:rsidRDefault="00871199" w:rsidP="0018571A">
      <w:pPr>
        <w:jc w:val="both"/>
        <w:rPr>
          <w:rFonts w:ascii="Arial" w:hAnsi="Arial" w:cs="Arial"/>
        </w:rPr>
      </w:pPr>
    </w:p>
    <w:p w14:paraId="5657FA66" w14:textId="41F79DBA" w:rsidR="00242B9F" w:rsidRPr="00242B9F" w:rsidRDefault="008E7481" w:rsidP="0018571A">
      <w:pPr>
        <w:jc w:val="both"/>
        <w:rPr>
          <w:rFonts w:ascii="Arial" w:eastAsia="MS Mincho" w:hAnsi="Arial" w:cs="Arial"/>
          <w:sz w:val="20"/>
          <w:szCs w:val="24"/>
        </w:rPr>
      </w:pPr>
      <w:r>
        <w:rPr>
          <w:rFonts w:ascii="Arial" w:hAnsi="Arial" w:cs="Arial"/>
        </w:rPr>
        <w:t>The corresponding requirement tables of PSS/SSS detection, SBI acquisition, and measurement are also updated in [2]. I</w:t>
      </w:r>
      <w:r w:rsidR="00521FE7" w:rsidRPr="00CF7D10">
        <w:rPr>
          <w:rFonts w:ascii="Arial" w:hAnsi="Arial" w:cs="Arial"/>
        </w:rPr>
        <w:t xml:space="preserve">n this </w:t>
      </w:r>
      <w:r w:rsidR="00D2050F">
        <w:rPr>
          <w:rFonts w:ascii="Arial" w:hAnsi="Arial" w:cs="Arial"/>
        </w:rPr>
        <w:t>paper</w:t>
      </w:r>
      <w:r w:rsidR="00521FE7" w:rsidRPr="00CF7D10">
        <w:rPr>
          <w:rFonts w:ascii="Arial" w:hAnsi="Arial" w:cs="Arial"/>
        </w:rPr>
        <w:t xml:space="preserve">, </w:t>
      </w:r>
      <w:r w:rsidR="00D57B72">
        <w:rPr>
          <w:rFonts w:ascii="Arial" w:hAnsi="Arial" w:cs="Arial"/>
        </w:rPr>
        <w:t xml:space="preserve">we </w:t>
      </w:r>
      <w:r>
        <w:rPr>
          <w:rFonts w:ascii="Arial" w:hAnsi="Arial" w:cs="Arial"/>
        </w:rPr>
        <w:t>will provide the complete requirement tables of i</w:t>
      </w:r>
      <w:r w:rsidRPr="008E7481">
        <w:rPr>
          <w:rFonts w:ascii="Arial" w:hAnsi="Arial" w:cs="Arial"/>
        </w:rPr>
        <w:t>ntra measurement requirements without gaps</w:t>
      </w:r>
      <w:r>
        <w:rPr>
          <w:rFonts w:ascii="Arial" w:hAnsi="Arial" w:cs="Arial"/>
        </w:rPr>
        <w:t>.</w:t>
      </w:r>
    </w:p>
    <w:p w14:paraId="082DF8B8" w14:textId="719099A1" w:rsidR="00242B9F" w:rsidRPr="001F61A8" w:rsidRDefault="00242B9F" w:rsidP="00242B9F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lastRenderedPageBreak/>
        <w:t>2</w:t>
      </w:r>
      <w:r w:rsidRPr="001F61A8">
        <w:rPr>
          <w:rFonts w:cs="Arial"/>
          <w:color w:val="000000" w:themeColor="text1"/>
        </w:rPr>
        <w:tab/>
      </w:r>
      <w:r w:rsidR="008E7481">
        <w:rPr>
          <w:rFonts w:cs="Arial"/>
          <w:color w:val="000000" w:themeColor="text1"/>
        </w:rPr>
        <w:t>Requirement of Intra-frequency measurement without gap</w:t>
      </w:r>
    </w:p>
    <w:p w14:paraId="0174E42B" w14:textId="5DF649D7" w:rsidR="008E7481" w:rsidRDefault="008E7481" w:rsidP="008E7481">
      <w:pPr>
        <w:pStyle w:val="Caption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In this paper</w:t>
      </w:r>
      <w:r w:rsidR="009C673B" w:rsidRPr="00F8031C">
        <w:rPr>
          <w:rFonts w:ascii="Arial" w:hAnsi="Arial" w:cs="Arial"/>
          <w:b w:val="0"/>
          <w:sz w:val="22"/>
          <w:szCs w:val="22"/>
        </w:rPr>
        <w:t>,</w:t>
      </w:r>
      <w:r>
        <w:rPr>
          <w:rFonts w:ascii="Arial" w:hAnsi="Arial" w:cs="Arial"/>
          <w:b w:val="0"/>
          <w:sz w:val="22"/>
          <w:szCs w:val="22"/>
        </w:rPr>
        <w:t xml:space="preserve"> based on the basic framework in our other paper [3], we provide the complete requirements tables of i</w:t>
      </w:r>
      <w:r w:rsidRPr="008E7481">
        <w:rPr>
          <w:rFonts w:ascii="Arial" w:hAnsi="Arial" w:cs="Arial"/>
          <w:b w:val="0"/>
          <w:sz w:val="22"/>
          <w:szCs w:val="22"/>
        </w:rPr>
        <w:t>ntra-frequency measurement without gap</w:t>
      </w:r>
      <w:r>
        <w:rPr>
          <w:rFonts w:ascii="Arial" w:hAnsi="Arial" w:cs="Arial"/>
          <w:b w:val="0"/>
          <w:sz w:val="22"/>
          <w:szCs w:val="22"/>
        </w:rPr>
        <w:t xml:space="preserve">. </w:t>
      </w:r>
      <w:r w:rsidRPr="008E7481">
        <w:rPr>
          <w:rFonts w:ascii="Arial" w:hAnsi="Arial" w:cs="Arial"/>
          <w:b w:val="0"/>
          <w:sz w:val="22"/>
          <w:szCs w:val="22"/>
        </w:rPr>
        <w:t xml:space="preserve">In these tables, </w:t>
      </w:r>
      <w:r>
        <w:rPr>
          <w:rFonts w:ascii="Arial" w:hAnsi="Arial" w:cs="Arial"/>
          <w:b w:val="0"/>
          <w:sz w:val="22"/>
          <w:szCs w:val="22"/>
        </w:rPr>
        <w:t xml:space="preserve">we use </w:t>
      </w:r>
      <w:r>
        <w:rPr>
          <w:rFonts w:ascii="Arial" w:hAnsi="Arial" w:cs="Arial"/>
          <w:b w:val="0"/>
          <w:i/>
          <w:sz w:val="22"/>
          <w:szCs w:val="22"/>
        </w:rPr>
        <w:t xml:space="preserve">i </w:t>
      </w:r>
      <w:r w:rsidRPr="008E7481">
        <w:rPr>
          <w:rFonts w:ascii="Arial" w:hAnsi="Arial" w:cs="Arial"/>
          <w:b w:val="0"/>
          <w:sz w:val="22"/>
          <w:szCs w:val="22"/>
        </w:rPr>
        <w:t>to denote</w:t>
      </w:r>
      <w:r>
        <w:rPr>
          <w:rFonts w:ascii="Arial" w:hAnsi="Arial" w:cs="Arial"/>
          <w:b w:val="0"/>
          <w:sz w:val="22"/>
          <w:szCs w:val="22"/>
        </w:rPr>
        <w:t xml:space="preserve"> the target carrier index </w:t>
      </w:r>
      <w:r w:rsidRPr="008E7481">
        <w:rPr>
          <w:rFonts w:ascii="Arial" w:hAnsi="Arial" w:cs="Arial"/>
          <w:b w:val="0"/>
          <w:sz w:val="22"/>
          <w:szCs w:val="22"/>
        </w:rPr>
        <w:t xml:space="preserve">#i </w:t>
      </w:r>
      <w:r>
        <w:rPr>
          <w:rFonts w:ascii="Arial" w:hAnsi="Arial" w:cs="Arial"/>
          <w:b w:val="0"/>
          <w:sz w:val="22"/>
          <w:szCs w:val="22"/>
        </w:rPr>
        <w:t xml:space="preserve">and define </w:t>
      </w:r>
      <w:r w:rsidRPr="008E7481">
        <w:rPr>
          <w:rFonts w:ascii="Arial" w:hAnsi="Arial" w:cs="Arial"/>
          <w:b w:val="0"/>
          <w:sz w:val="22"/>
          <w:szCs w:val="22"/>
        </w:rPr>
        <w:t xml:space="preserve">some parameters </w:t>
      </w:r>
      <w:r>
        <w:rPr>
          <w:rFonts w:ascii="Arial" w:hAnsi="Arial" w:cs="Arial"/>
          <w:b w:val="0"/>
          <w:sz w:val="22"/>
          <w:szCs w:val="22"/>
        </w:rPr>
        <w:t>as follows</w:t>
      </w:r>
      <w:r w:rsidRPr="008E7481">
        <w:rPr>
          <w:rFonts w:ascii="Arial" w:hAnsi="Arial" w:cs="Arial"/>
          <w:b w:val="0"/>
          <w:sz w:val="22"/>
          <w:szCs w:val="22"/>
        </w:rPr>
        <w:t>:</w:t>
      </w:r>
    </w:p>
    <w:p w14:paraId="2964A4AA" w14:textId="4FBD1E4C" w:rsidR="008E7481" w:rsidRDefault="006E6643" w:rsidP="008E7481">
      <w:pPr>
        <w:pStyle w:val="ListParagraph"/>
        <w:numPr>
          <w:ilvl w:val="0"/>
          <w:numId w:val="55"/>
        </w:numPr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T</m:t>
            </m:r>
          </m:e>
          <m:sub>
            <m:r>
              <w:rPr>
                <w:rFonts w:ascii="Cambria Math" w:hAnsi="Cambria Math" w:cs="Arial"/>
              </w:rPr>
              <m:t>SMTC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i</m:t>
            </m:r>
          </m:sup>
        </m:sSubSup>
      </m:oMath>
      <w:r w:rsidR="008E7481" w:rsidRPr="00D55E93">
        <w:rPr>
          <w:rFonts w:ascii="Arial" w:hAnsi="Arial" w:cs="Arial"/>
        </w:rPr>
        <w:t xml:space="preserve"> </w:t>
      </w:r>
      <w:r w:rsidR="008E7481">
        <w:rPr>
          <w:rFonts w:ascii="Arial" w:hAnsi="Arial" w:cs="Arial"/>
        </w:rPr>
        <w:t>is</w:t>
      </w:r>
      <w:r w:rsidR="008E7481" w:rsidRPr="00D55E93">
        <w:rPr>
          <w:rFonts w:ascii="Arial" w:hAnsi="Arial" w:cs="Arial"/>
        </w:rPr>
        <w:t xml:space="preserve"> the SMTC periodicity configured for target carrier #i </w:t>
      </w:r>
    </w:p>
    <w:p w14:paraId="150DDBFC" w14:textId="77777777" w:rsidR="008E7481" w:rsidRDefault="006E6643" w:rsidP="008E7481">
      <w:pPr>
        <w:pStyle w:val="ListParagraph"/>
        <w:numPr>
          <w:ilvl w:val="0"/>
          <w:numId w:val="55"/>
        </w:numPr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T</m:t>
            </m:r>
          </m:e>
          <m:sub>
            <m:r>
              <w:rPr>
                <w:rFonts w:ascii="Cambria Math" w:hAnsi="Cambria Math" w:cs="Arial"/>
              </w:rPr>
              <m:t>DRX</m:t>
            </m:r>
          </m:sub>
        </m:sSub>
      </m:oMath>
      <w:r w:rsidR="008E7481">
        <w:rPr>
          <w:rFonts w:ascii="Arial" w:hAnsi="Arial" w:cs="Arial"/>
        </w:rPr>
        <w:t xml:space="preserve"> is the DRX cycle length</w:t>
      </w:r>
      <w:r w:rsidR="008E7481" w:rsidRPr="00D55E93">
        <w:rPr>
          <w:rFonts w:ascii="Arial" w:hAnsi="Arial" w:cs="Arial"/>
        </w:rPr>
        <w:t xml:space="preserve"> </w:t>
      </w:r>
    </w:p>
    <w:p w14:paraId="12B30748" w14:textId="792B20FB" w:rsidR="008E7481" w:rsidRDefault="006E6643" w:rsidP="008E7481">
      <w:pPr>
        <w:pStyle w:val="ListParagraph"/>
        <w:numPr>
          <w:ilvl w:val="0"/>
          <w:numId w:val="55"/>
        </w:numPr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p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i</m:t>
            </m:r>
          </m:sup>
        </m:sSubSup>
      </m:oMath>
      <w:r w:rsidR="008E7481">
        <w:rPr>
          <w:rFonts w:ascii="Arial" w:hAnsi="Arial" w:cs="Arial"/>
        </w:rPr>
        <w:t xml:space="preserve"> denotes the scaling factor for target carrier #i, considering the SMTC occasions are punctured by the measurement gap and/or shared with RLM</w:t>
      </w:r>
    </w:p>
    <w:p w14:paraId="6D54BAEA" w14:textId="66938370" w:rsidR="008E7481" w:rsidRDefault="006E6643" w:rsidP="008E7481">
      <w:pPr>
        <w:pStyle w:val="ListParagraph"/>
        <w:numPr>
          <w:ilvl w:val="0"/>
          <w:numId w:val="55"/>
        </w:numPr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K</m:t>
            </m:r>
          </m:e>
          <m:sub>
            <m:r>
              <w:rPr>
                <w:rFonts w:ascii="Cambria Math" w:hAnsi="Cambria Math" w:cs="Arial"/>
              </w:rPr>
              <m:t>Carrier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i</m:t>
            </m:r>
          </m:sup>
        </m:sSubSup>
      </m:oMath>
      <w:r w:rsidR="008E7481">
        <w:rPr>
          <w:rFonts w:ascii="Arial" w:hAnsi="Arial" w:cs="Arial"/>
        </w:rPr>
        <w:t xml:space="preserve"> denotes the per-carrier defined scaling factor for target carrier #i, considering that the SMTC occasions of multiple carriers are collided or not</w:t>
      </w:r>
    </w:p>
    <w:p w14:paraId="53CDA154" w14:textId="77777777" w:rsidR="008E7481" w:rsidRDefault="008E7481" w:rsidP="008E7481">
      <w:pPr>
        <w:pStyle w:val="ListParagraph"/>
        <w:jc w:val="both"/>
        <w:rPr>
          <w:rFonts w:ascii="Arial" w:hAnsi="Arial" w:cs="Arial"/>
        </w:rPr>
      </w:pPr>
    </w:p>
    <w:p w14:paraId="3B932308" w14:textId="2E10EA10" w:rsidR="008E7481" w:rsidRDefault="008E7481" w:rsidP="008E7481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As discussed in [3], the requirement should be addressed in the following 5 scenarios:</w:t>
      </w:r>
    </w:p>
    <w:p w14:paraId="345909FE" w14:textId="77777777" w:rsidR="008E7481" w:rsidRPr="00091EA7" w:rsidRDefault="008E7481" w:rsidP="008E7481">
      <w:pPr>
        <w:pStyle w:val="Caption"/>
        <w:numPr>
          <w:ilvl w:val="0"/>
          <w:numId w:val="57"/>
        </w:numPr>
        <w:jc w:val="both"/>
      </w:pPr>
      <w:r>
        <w:rPr>
          <w:rFonts w:ascii="Arial" w:eastAsiaTheme="minorEastAsia" w:hAnsi="Arial" w:cs="Arial"/>
          <w:b w:val="0"/>
          <w:sz w:val="22"/>
          <w:szCs w:val="22"/>
        </w:rPr>
        <w:t>Scenario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 A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 (1a/1b. F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ully ove</w:t>
      </w:r>
      <w:r>
        <w:rPr>
          <w:rFonts w:ascii="Arial" w:eastAsiaTheme="minorEastAsia" w:hAnsi="Arial" w:cs="Arial"/>
          <w:b w:val="0"/>
          <w:sz w:val="22"/>
          <w:szCs w:val="22"/>
        </w:rPr>
        <w:t>rlapped between MG and SMTC in T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ype A</w:t>
      </w:r>
      <w:r>
        <w:rPr>
          <w:rFonts w:ascii="Arial" w:eastAsiaTheme="minorEastAsia" w:hAnsi="Arial" w:cs="Arial"/>
          <w:b w:val="0"/>
          <w:sz w:val="22"/>
          <w:szCs w:val="22"/>
        </w:rPr>
        <w:t>/B):</w:t>
      </w:r>
    </w:p>
    <w:p w14:paraId="56E11F3A" w14:textId="77777777" w:rsidR="008E7481" w:rsidRPr="00CD12DF" w:rsidRDefault="008E7481" w:rsidP="008E7481">
      <w:pPr>
        <w:pStyle w:val="Caption"/>
        <w:numPr>
          <w:ilvl w:val="1"/>
          <w:numId w:val="57"/>
        </w:numPr>
        <w:jc w:val="both"/>
      </w:pPr>
      <w:r w:rsidRPr="00D72DB3">
        <w:rPr>
          <w:rFonts w:ascii="Arial" w:eastAsiaTheme="minorEastAsia" w:hAnsi="Arial" w:cs="Arial"/>
          <w:b w:val="0"/>
          <w:sz w:val="22"/>
          <w:szCs w:val="22"/>
        </w:rPr>
        <w:t xml:space="preserve">MGs are shared by Type A/B, Type C, and Type D. </w:t>
      </w:r>
    </w:p>
    <w:p w14:paraId="1577D8A1" w14:textId="77777777" w:rsidR="008E7481" w:rsidRPr="00091EA7" w:rsidRDefault="008E7481" w:rsidP="008E7481">
      <w:pPr>
        <w:pStyle w:val="Caption"/>
        <w:numPr>
          <w:ilvl w:val="0"/>
          <w:numId w:val="57"/>
        </w:numPr>
        <w:jc w:val="both"/>
      </w:pPr>
      <w:r>
        <w:rPr>
          <w:rFonts w:ascii="Arial" w:eastAsiaTheme="minorEastAsia" w:hAnsi="Arial" w:cs="Arial"/>
          <w:b w:val="0"/>
          <w:sz w:val="22"/>
          <w:szCs w:val="22"/>
        </w:rPr>
        <w:t>Scenario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 B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 (2a/2b. P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artial ove</w:t>
      </w:r>
      <w:r>
        <w:rPr>
          <w:rFonts w:ascii="Arial" w:eastAsiaTheme="minorEastAsia" w:hAnsi="Arial" w:cs="Arial"/>
          <w:b w:val="0"/>
          <w:sz w:val="22"/>
          <w:szCs w:val="22"/>
        </w:rPr>
        <w:t>rlapped between MG and SMTC in T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ype A</w:t>
      </w:r>
      <w:r>
        <w:rPr>
          <w:rFonts w:ascii="Arial" w:eastAsiaTheme="minorEastAsia" w:hAnsi="Arial" w:cs="Arial"/>
          <w:b w:val="0"/>
          <w:sz w:val="22"/>
          <w:szCs w:val="22"/>
        </w:rPr>
        <w:t>/B):</w:t>
      </w:r>
    </w:p>
    <w:p w14:paraId="31BE42D3" w14:textId="77777777" w:rsidR="008E7481" w:rsidRPr="00D72DB3" w:rsidRDefault="008E7481" w:rsidP="008E7481">
      <w:pPr>
        <w:pStyle w:val="Caption"/>
        <w:numPr>
          <w:ilvl w:val="1"/>
          <w:numId w:val="57"/>
        </w:numPr>
        <w:jc w:val="both"/>
        <w:rPr>
          <w:rFonts w:ascii="Arial" w:eastAsiaTheme="minorEastAsia" w:hAnsi="Arial" w:cs="Arial"/>
          <w:b w:val="0"/>
          <w:sz w:val="22"/>
          <w:szCs w:val="22"/>
        </w:rPr>
      </w:pPr>
      <w:r w:rsidRPr="00C27C17">
        <w:rPr>
          <w:rFonts w:ascii="Arial" w:eastAsiaTheme="minorEastAsia" w:hAnsi="Arial" w:cs="Arial"/>
          <w:b w:val="0"/>
          <w:sz w:val="22"/>
          <w:szCs w:val="22"/>
        </w:rPr>
        <w:t xml:space="preserve">Type </w:t>
      </w:r>
      <w:r>
        <w:rPr>
          <w:rFonts w:ascii="Arial" w:eastAsiaTheme="minorEastAsia" w:hAnsi="Arial" w:cs="Arial"/>
          <w:b w:val="0"/>
          <w:sz w:val="22"/>
          <w:szCs w:val="22"/>
        </w:rPr>
        <w:t>A/B are conducted outside MG. But whether RLM can be performed together with Type A and B needs to be further considered for FR2. As a result, Scenario B can be further divided into</w:t>
      </w:r>
    </w:p>
    <w:p w14:paraId="6B16642E" w14:textId="77777777" w:rsidR="008E7481" w:rsidRDefault="008E7481" w:rsidP="008E7481">
      <w:pPr>
        <w:pStyle w:val="Caption"/>
        <w:numPr>
          <w:ilvl w:val="2"/>
          <w:numId w:val="57"/>
        </w:numPr>
        <w:jc w:val="both"/>
        <w:rPr>
          <w:rFonts w:ascii="Arial" w:eastAsiaTheme="minorEastAsia" w:hAnsi="Arial" w:cs="Arial"/>
          <w:b w:val="0"/>
          <w:sz w:val="22"/>
          <w:szCs w:val="22"/>
        </w:rPr>
      </w:pPr>
      <w:r>
        <w:rPr>
          <w:rFonts w:ascii="Arial" w:eastAsiaTheme="minorEastAsia" w:hAnsi="Arial" w:cs="Arial"/>
          <w:b w:val="0"/>
          <w:sz w:val="22"/>
          <w:szCs w:val="22"/>
        </w:rPr>
        <w:t>Scenario B1: T</w:t>
      </w:r>
      <w:r w:rsidRPr="00D72DB3">
        <w:rPr>
          <w:rFonts w:ascii="Arial" w:eastAsiaTheme="minorEastAsia" w:hAnsi="Arial" w:cs="Arial"/>
          <w:b w:val="0"/>
          <w:sz w:val="22"/>
          <w:szCs w:val="22"/>
        </w:rPr>
        <w:t xml:space="preserve">he SMTC in Type A/B and RLM-RS are partially overlapped. </w:t>
      </w:r>
    </w:p>
    <w:p w14:paraId="550E1625" w14:textId="77777777" w:rsidR="008E7481" w:rsidRPr="00C27C17" w:rsidRDefault="008E7481" w:rsidP="008E7481">
      <w:pPr>
        <w:pStyle w:val="ListParagraph"/>
        <w:numPr>
          <w:ilvl w:val="2"/>
          <w:numId w:val="57"/>
        </w:numPr>
        <w:rPr>
          <w:rFonts w:ascii="Arial" w:hAnsi="Arial" w:cs="Arial"/>
        </w:rPr>
      </w:pPr>
      <w:r w:rsidRPr="00C27C17">
        <w:rPr>
          <w:rFonts w:ascii="Arial" w:hAnsi="Arial" w:cs="Arial" w:hint="eastAsia"/>
        </w:rPr>
        <w:t>Scenario B</w:t>
      </w:r>
      <w:r>
        <w:rPr>
          <w:rFonts w:ascii="Arial" w:hAnsi="Arial" w:cs="Arial"/>
        </w:rPr>
        <w:t>2</w:t>
      </w:r>
      <w:r w:rsidRPr="00C27C17">
        <w:rPr>
          <w:rFonts w:ascii="Arial" w:hAnsi="Arial" w:cs="Arial" w:hint="eastAsia"/>
        </w:rPr>
        <w:t xml:space="preserve">: The SMTC in Type A/B and RLM-RS are </w:t>
      </w:r>
      <w:r>
        <w:rPr>
          <w:rFonts w:ascii="Arial" w:hAnsi="Arial" w:cs="Arial"/>
        </w:rPr>
        <w:t>fully</w:t>
      </w:r>
      <w:r w:rsidRPr="00C27C17">
        <w:rPr>
          <w:rFonts w:ascii="Arial" w:hAnsi="Arial" w:cs="Arial" w:hint="eastAsia"/>
        </w:rPr>
        <w:t xml:space="preserve"> overlapped.</w:t>
      </w:r>
    </w:p>
    <w:p w14:paraId="187476C4" w14:textId="77777777" w:rsidR="008E7481" w:rsidRPr="005B7148" w:rsidRDefault="008E7481" w:rsidP="008E7481">
      <w:pPr>
        <w:pStyle w:val="Caption"/>
        <w:numPr>
          <w:ilvl w:val="1"/>
          <w:numId w:val="57"/>
        </w:numPr>
        <w:jc w:val="both"/>
      </w:pPr>
      <w:r>
        <w:rPr>
          <w:rFonts w:ascii="Arial" w:eastAsiaTheme="minorEastAsia" w:hAnsi="Arial" w:cs="Arial"/>
          <w:b w:val="0"/>
          <w:sz w:val="22"/>
          <w:szCs w:val="22"/>
        </w:rPr>
        <w:t xml:space="preserve">MGs are shared by Type C, and Type D. </w:t>
      </w:r>
    </w:p>
    <w:p w14:paraId="46FCF134" w14:textId="77777777" w:rsidR="008E7481" w:rsidRPr="00091EA7" w:rsidRDefault="008E7481" w:rsidP="008E7481">
      <w:pPr>
        <w:pStyle w:val="Caption"/>
        <w:numPr>
          <w:ilvl w:val="0"/>
          <w:numId w:val="57"/>
        </w:numPr>
        <w:jc w:val="both"/>
      </w:pPr>
      <w:r>
        <w:rPr>
          <w:rFonts w:ascii="Arial" w:eastAsiaTheme="minorEastAsia" w:hAnsi="Arial" w:cs="Arial"/>
          <w:b w:val="0"/>
          <w:sz w:val="22"/>
          <w:szCs w:val="22"/>
        </w:rPr>
        <w:t>Scenario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 </w:t>
      </w:r>
      <w:r>
        <w:rPr>
          <w:rFonts w:ascii="Arial" w:eastAsiaTheme="minorEastAsia" w:hAnsi="Arial" w:cs="Arial"/>
          <w:b w:val="0"/>
          <w:sz w:val="22"/>
          <w:szCs w:val="22"/>
        </w:rPr>
        <w:t>C (3a/3b. Fully non-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ove</w:t>
      </w:r>
      <w:r>
        <w:rPr>
          <w:rFonts w:ascii="Arial" w:eastAsiaTheme="minorEastAsia" w:hAnsi="Arial" w:cs="Arial"/>
          <w:b w:val="0"/>
          <w:sz w:val="22"/>
          <w:szCs w:val="22"/>
        </w:rPr>
        <w:t>rlapped between MG and SMTC in T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ype A</w:t>
      </w:r>
      <w:r>
        <w:rPr>
          <w:rFonts w:ascii="Arial" w:eastAsiaTheme="minorEastAsia" w:hAnsi="Arial" w:cs="Arial"/>
          <w:b w:val="0"/>
          <w:sz w:val="22"/>
          <w:szCs w:val="22"/>
        </w:rPr>
        <w:t>/B):</w:t>
      </w:r>
    </w:p>
    <w:p w14:paraId="70BE33FA" w14:textId="77777777" w:rsidR="008E7481" w:rsidRPr="00D72DB3" w:rsidRDefault="008E7481" w:rsidP="008E7481">
      <w:pPr>
        <w:pStyle w:val="Caption"/>
        <w:numPr>
          <w:ilvl w:val="1"/>
          <w:numId w:val="57"/>
        </w:numPr>
        <w:jc w:val="both"/>
        <w:rPr>
          <w:rFonts w:ascii="Arial" w:eastAsiaTheme="minorEastAsia" w:hAnsi="Arial" w:cs="Arial"/>
          <w:b w:val="0"/>
          <w:sz w:val="22"/>
          <w:szCs w:val="22"/>
        </w:rPr>
      </w:pPr>
      <w:r w:rsidRPr="00691F11">
        <w:rPr>
          <w:rFonts w:ascii="Arial" w:eastAsiaTheme="minorEastAsia" w:hAnsi="Arial" w:cs="Arial"/>
          <w:b w:val="0"/>
          <w:sz w:val="22"/>
          <w:szCs w:val="22"/>
        </w:rPr>
        <w:t xml:space="preserve">Type </w:t>
      </w:r>
      <w:r>
        <w:rPr>
          <w:rFonts w:ascii="Arial" w:eastAsiaTheme="minorEastAsia" w:hAnsi="Arial" w:cs="Arial"/>
          <w:b w:val="0"/>
          <w:sz w:val="22"/>
          <w:szCs w:val="22"/>
        </w:rPr>
        <w:t>A/B are conducted outside MG. But whether RLM can be performed together with Type A and B needs to be further considered for FR2. As a result, Scenario C can be further divided into</w:t>
      </w:r>
    </w:p>
    <w:p w14:paraId="4BDCE0BA" w14:textId="77777777" w:rsidR="008E7481" w:rsidRDefault="008E7481" w:rsidP="008E7481">
      <w:pPr>
        <w:pStyle w:val="Caption"/>
        <w:numPr>
          <w:ilvl w:val="2"/>
          <w:numId w:val="57"/>
        </w:numPr>
        <w:jc w:val="both"/>
        <w:rPr>
          <w:rFonts w:ascii="Arial" w:eastAsiaTheme="minorEastAsia" w:hAnsi="Arial" w:cs="Arial"/>
          <w:b w:val="0"/>
          <w:sz w:val="22"/>
          <w:szCs w:val="22"/>
        </w:rPr>
      </w:pPr>
      <w:r>
        <w:rPr>
          <w:rFonts w:ascii="Arial" w:eastAsiaTheme="minorEastAsia" w:hAnsi="Arial" w:cs="Arial"/>
          <w:b w:val="0"/>
          <w:sz w:val="22"/>
          <w:szCs w:val="22"/>
        </w:rPr>
        <w:t>Scenario C1: T</w:t>
      </w:r>
      <w:r w:rsidRPr="00D72DB3">
        <w:rPr>
          <w:rFonts w:ascii="Arial" w:eastAsiaTheme="minorEastAsia" w:hAnsi="Arial" w:cs="Arial"/>
          <w:b w:val="0"/>
          <w:sz w:val="22"/>
          <w:szCs w:val="22"/>
        </w:rPr>
        <w:t xml:space="preserve">he SMTC in Type A/B and RLM-RS are partially overlapped. </w:t>
      </w:r>
    </w:p>
    <w:p w14:paraId="73A6106A" w14:textId="77777777" w:rsidR="008E7481" w:rsidRPr="00D72DB3" w:rsidRDefault="008E7481" w:rsidP="008E7481">
      <w:pPr>
        <w:pStyle w:val="Caption"/>
        <w:numPr>
          <w:ilvl w:val="2"/>
          <w:numId w:val="57"/>
        </w:numPr>
        <w:jc w:val="both"/>
        <w:rPr>
          <w:rFonts w:ascii="Arial" w:eastAsiaTheme="minorEastAsia" w:hAnsi="Arial" w:cs="Arial"/>
          <w:b w:val="0"/>
          <w:sz w:val="22"/>
          <w:szCs w:val="22"/>
        </w:rPr>
      </w:pPr>
      <w:r w:rsidRPr="00C27C17">
        <w:rPr>
          <w:rFonts w:ascii="Arial" w:eastAsiaTheme="minorEastAsia" w:hAnsi="Arial" w:cs="Arial" w:hint="eastAsia"/>
          <w:b w:val="0"/>
          <w:sz w:val="22"/>
          <w:szCs w:val="22"/>
        </w:rPr>
        <w:t xml:space="preserve">Scenario </w:t>
      </w:r>
      <w:r>
        <w:rPr>
          <w:rFonts w:ascii="Arial" w:eastAsiaTheme="minorEastAsia" w:hAnsi="Arial" w:cs="Arial"/>
          <w:b w:val="0"/>
          <w:sz w:val="22"/>
          <w:szCs w:val="22"/>
        </w:rPr>
        <w:t>C2</w:t>
      </w:r>
      <w:r w:rsidRPr="00C27C17">
        <w:rPr>
          <w:rFonts w:ascii="Arial" w:eastAsiaTheme="minorEastAsia" w:hAnsi="Arial" w:cs="Arial" w:hint="eastAsia"/>
          <w:b w:val="0"/>
          <w:sz w:val="22"/>
          <w:szCs w:val="22"/>
        </w:rPr>
        <w:t xml:space="preserve">: The SMTC in Type A/B and RLM-RS are </w:t>
      </w:r>
      <w:r w:rsidRPr="00C27C17">
        <w:rPr>
          <w:rFonts w:ascii="Arial" w:eastAsiaTheme="minorEastAsia" w:hAnsi="Arial" w:cs="Arial"/>
          <w:b w:val="0"/>
          <w:sz w:val="22"/>
          <w:szCs w:val="22"/>
        </w:rPr>
        <w:t>fully</w:t>
      </w:r>
      <w:r w:rsidRPr="00C27C17">
        <w:rPr>
          <w:rFonts w:ascii="Arial" w:eastAsiaTheme="minorEastAsia" w:hAnsi="Arial" w:cs="Arial" w:hint="eastAsia"/>
          <w:b w:val="0"/>
          <w:sz w:val="22"/>
          <w:szCs w:val="22"/>
        </w:rPr>
        <w:t xml:space="preserve"> overlapped.</w:t>
      </w:r>
    </w:p>
    <w:p w14:paraId="44D0B256" w14:textId="77777777" w:rsidR="008E7481" w:rsidRPr="005B7148" w:rsidRDefault="008E7481" w:rsidP="008E7481">
      <w:pPr>
        <w:pStyle w:val="Caption"/>
        <w:numPr>
          <w:ilvl w:val="1"/>
          <w:numId w:val="57"/>
        </w:numPr>
        <w:jc w:val="both"/>
      </w:pPr>
      <w:r>
        <w:rPr>
          <w:rFonts w:ascii="Arial" w:eastAsiaTheme="minorEastAsia" w:hAnsi="Arial" w:cs="Arial"/>
          <w:b w:val="0"/>
          <w:sz w:val="22"/>
          <w:szCs w:val="22"/>
        </w:rPr>
        <w:lastRenderedPageBreak/>
        <w:t xml:space="preserve">MGs are shared by Type C, and Type D. </w:t>
      </w:r>
    </w:p>
    <w:p w14:paraId="4CE2D02C" w14:textId="77777777" w:rsidR="008E7481" w:rsidRDefault="008E7481" w:rsidP="008E7481">
      <w:pPr>
        <w:rPr>
          <w:rFonts w:ascii="Arial" w:eastAsia="SimSun" w:hAnsi="Arial" w:cs="Arial"/>
        </w:rPr>
      </w:pPr>
    </w:p>
    <w:p w14:paraId="11E80FF2" w14:textId="775A9F65" w:rsidR="008E7481" w:rsidRDefault="008E7481" w:rsidP="008E7481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Therefore, we specify t</w:t>
      </w:r>
      <w:r w:rsidRPr="008E7481">
        <w:rPr>
          <w:rFonts w:ascii="Arial" w:eastAsia="SimSun" w:hAnsi="Arial" w:cs="Arial"/>
        </w:rPr>
        <w:t xml:space="preserve">he values </w:t>
      </w:r>
      <w:r>
        <w:rPr>
          <w:rFonts w:ascii="Arial" w:eastAsia="SimSun" w:hAnsi="Arial" w:cs="Arial"/>
        </w:rPr>
        <w:t>of defined parameters in different scenarios as follows:</w:t>
      </w:r>
    </w:p>
    <w:p w14:paraId="22A71E1F" w14:textId="532BFEB2" w:rsidR="008E7481" w:rsidRPr="008E7481" w:rsidRDefault="008E7481" w:rsidP="008E7481">
      <w:pPr>
        <w:pStyle w:val="Caption"/>
        <w:numPr>
          <w:ilvl w:val="0"/>
          <w:numId w:val="57"/>
        </w:numPr>
        <w:jc w:val="both"/>
        <w:rPr>
          <w:rFonts w:ascii="Arial" w:hAnsi="Arial" w:cs="Arial"/>
          <w:sz w:val="18"/>
          <w:lang w:val="en-GB"/>
        </w:rPr>
      </w:pPr>
      <w:r w:rsidRPr="008E7481">
        <w:rPr>
          <w:rFonts w:ascii="Arial" w:eastAsiaTheme="minorEastAsia" w:hAnsi="Arial" w:cs="Arial"/>
          <w:b w:val="0"/>
          <w:sz w:val="22"/>
          <w:szCs w:val="22"/>
        </w:rPr>
        <w:t>Scenario</w:t>
      </w:r>
      <w:r w:rsidRPr="008E7481">
        <w:rPr>
          <w:rFonts w:ascii="Arial" w:eastAsiaTheme="minorEastAsia" w:hAnsi="Arial" w:cs="Arial" w:hint="eastAsia"/>
          <w:b w:val="0"/>
          <w:sz w:val="22"/>
          <w:szCs w:val="22"/>
        </w:rPr>
        <w:t xml:space="preserve"> A</w:t>
      </w:r>
      <w:r w:rsidRPr="008E7481">
        <w:rPr>
          <w:rFonts w:ascii="Arial" w:eastAsiaTheme="minorEastAsia" w:hAnsi="Arial" w:cs="Arial"/>
          <w:b w:val="0"/>
          <w:sz w:val="22"/>
          <w:szCs w:val="22"/>
        </w:rPr>
        <w:t xml:space="preserve"> (1a/1b. Fully overlapped between MG and SMTC in Type A/B):</w:t>
      </w:r>
      <w:r w:rsidRPr="008E7481">
        <w:rPr>
          <w:rFonts w:ascii="Arial" w:eastAsiaTheme="minorEastAsia" w:hAnsi="Arial" w:cs="Arial"/>
          <w:sz w:val="22"/>
          <w:szCs w:val="22"/>
        </w:rPr>
        <w:t xml:space="preserve"> </w:t>
      </w:r>
      <w:r>
        <w:rPr>
          <w:rFonts w:ascii="Arial" w:eastAsiaTheme="minorEastAsia" w:hAnsi="Arial" w:cs="Arial"/>
          <w:b w:val="0"/>
          <w:sz w:val="22"/>
          <w:szCs w:val="22"/>
        </w:rPr>
        <w:t>Table 1-6 are u</w:t>
      </w:r>
      <w:r w:rsidRPr="008E7481">
        <w:rPr>
          <w:rFonts w:ascii="Arial" w:eastAsiaTheme="minorEastAsia" w:hAnsi="Arial" w:cs="Arial"/>
          <w:b w:val="0"/>
          <w:sz w:val="22"/>
          <w:szCs w:val="22"/>
        </w:rPr>
        <w:t>sed. Where</w:t>
      </w:r>
    </w:p>
    <w:p w14:paraId="6EA7117C" w14:textId="77777777" w:rsidR="008E7481" w:rsidRDefault="008E7481" w:rsidP="008E7481">
      <w:pPr>
        <w:pStyle w:val="Caption"/>
        <w:numPr>
          <w:ilvl w:val="2"/>
          <w:numId w:val="57"/>
        </w:numPr>
        <w:jc w:val="both"/>
        <w:rPr>
          <w:rFonts w:ascii="Arial" w:hAnsi="Arial" w:cs="Arial"/>
          <w:sz w:val="18"/>
          <w:lang w:val="en-GB"/>
        </w:rPr>
      </w:pPr>
      <w:r w:rsidRPr="008E7481">
        <w:rPr>
          <w:rFonts w:ascii="Arial" w:hAnsi="Arial" w:cs="Arial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Carrier</m:t>
            </m:r>
          </m:sub>
          <m:sup>
            <m:r>
              <m:rPr>
                <m:sty m:val="b"/>
              </m:rPr>
              <w:rPr>
                <w:rFonts w:ascii="Cambria Math" w:hAnsi="Cambria Math" w:cs="Arial"/>
              </w:rPr>
              <m:t>i</m:t>
            </m:r>
          </m:sup>
        </m:sSubSup>
      </m:oMath>
      <w:r w:rsidRPr="008E7481">
        <w:rPr>
          <w:rFonts w:ascii="Arial" w:hAnsi="Arial" w:cs="Arial"/>
        </w:rPr>
        <w:t>=</w:t>
      </w:r>
      <w:r w:rsidRPr="008E7481">
        <w:rPr>
          <w:rFonts w:ascii="Arial" w:hAnsi="Arial" w:cs="Arial"/>
          <w:sz w:val="18"/>
          <w:lang w:val="en-GB"/>
        </w:rPr>
        <w:t xml:space="preserve"> ceil(</w:t>
      </w:r>
      <m:oMath>
        <m:f>
          <m:fPr>
            <m:ctrlPr>
              <w:rPr>
                <w:rFonts w:ascii="Cambria Math" w:hAnsi="Cambria Math" w:cs="Arial"/>
                <w:i/>
                <w:iCs/>
                <w:sz w:val="14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iCs/>
                    <w:sz w:val="14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14"/>
                    <w:lang w:val="en-GB"/>
                  </w:rPr>
                  <m:t>∆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sz w:val="14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subSup"/>
                <m:ctrlPr>
                  <w:rPr>
                    <w:rFonts w:ascii="Cambria Math" w:hAnsi="Cambria Math" w:cs="Arial"/>
                    <w:i/>
                    <w:iCs/>
                    <w:sz w:val="14"/>
                    <w:lang w:val="en-GB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 w:cs="Arial"/>
                    <w:sz w:val="14"/>
                  </w:rPr>
                  <m:t>j=0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14"/>
                  </w:rPr>
                  <m:t>GURP/MGRP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Arial"/>
                        <w:i/>
                        <w:iCs/>
                        <w:sz w:val="14"/>
                        <w:lang w:val="en-GB"/>
                      </w:rPr>
                    </m:ctrlPr>
                  </m:sSubSupPr>
                  <m:e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  <w:sz w:val="14"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4"/>
                            <w:lang w:val="en-GB"/>
                          </w:rPr>
                          <m:t>f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4"/>
                            <w:lang w:val="en-GB"/>
                          </w:rPr>
                          <m:t>share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4"/>
                            <w:lang w:val="en-GB"/>
                          </w:rPr>
                          <m:t>#j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4"/>
                        <w:lang w:val="en-GB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14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4"/>
                            <w:lang w:val="en-GB"/>
                          </w:rPr>
                          <m:t>K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4"/>
                            <w:lang w:val="en-GB"/>
                          </w:rPr>
                          <m:t>intra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4"/>
                        <w:lang w:val="en-GB"/>
                      </w:rPr>
                      <m:t>)×</m:t>
                    </m:r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8"/>
                            <w:lang w:val="en-GB"/>
                          </w:rPr>
                          <m:t>f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8"/>
                            <w:lang w:val="en-GB"/>
                          </w:rPr>
                          <m:t>target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8"/>
                            <w:lang w:val="en-GB"/>
                          </w:rPr>
                          <m:t>#j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4"/>
                        <w:lang w:val="en-GB"/>
                      </w:rPr>
                      <m:t>(ε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4"/>
                      </w:rPr>
                      <m:t>i,j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4"/>
                      </w:rPr>
                      <m:t>intra</m:t>
                    </m:r>
                  </m:sup>
                </m:sSubSup>
              </m:e>
            </m:nary>
            <m:r>
              <m:rPr>
                <m:sty m:val="bi"/>
              </m:rPr>
              <w:rPr>
                <w:rFonts w:ascii="Cambria Math" w:hAnsi="Cambria Math" w:cs="Arial"/>
                <w:sz w:val="14"/>
                <w:lang w:val="en-GB"/>
              </w:rPr>
              <m:t>)</m:t>
            </m:r>
          </m:den>
        </m:f>
      </m:oMath>
      <w:r w:rsidRPr="008E7481">
        <w:rPr>
          <w:rFonts w:ascii="Arial" w:hAnsi="Arial" w:cs="Arial"/>
          <w:sz w:val="18"/>
          <w:lang w:val="en-GB"/>
        </w:rPr>
        <w:t>)</w:t>
      </w:r>
    </w:p>
    <w:p w14:paraId="4D6A42DE" w14:textId="4EA51C64" w:rsidR="008E7481" w:rsidRPr="008E7481" w:rsidRDefault="008E7481" w:rsidP="008E7481">
      <w:pPr>
        <w:pStyle w:val="Caption"/>
        <w:numPr>
          <w:ilvl w:val="2"/>
          <w:numId w:val="57"/>
        </w:numPr>
        <w:jc w:val="both"/>
        <w:rPr>
          <w:rFonts w:ascii="Arial" w:hAnsi="Arial" w:cs="Arial"/>
          <w:sz w:val="18"/>
          <w:lang w:val="en-GB"/>
        </w:rPr>
      </w:pPr>
      <w:r w:rsidRPr="008E7481">
        <w:rPr>
          <w:rFonts w:ascii="Arial" w:hAnsi="Arial" w:cs="Arial"/>
          <w:sz w:val="16"/>
          <w:lang w:val="en-GB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sub>
          <m:sup>
            <m:r>
              <m:rPr>
                <m:sty m:val="b"/>
              </m:rPr>
              <w:rPr>
                <w:rFonts w:ascii="Cambria Math" w:hAnsi="Cambria Math" w:cs="Arial"/>
              </w:rPr>
              <m:t>i</m:t>
            </m:r>
          </m:sup>
        </m:sSubSup>
        <m:r>
          <m:rPr>
            <m:sty m:val="bi"/>
          </m:rPr>
          <w:rPr>
            <w:rFonts w:ascii="Cambria Math" w:hAnsi="Cambria Math" w:cs="Arial"/>
          </w:rPr>
          <m:t>=1</m:t>
        </m:r>
      </m:oMath>
      <w:r w:rsidRPr="008E7481">
        <w:rPr>
          <w:rFonts w:ascii="Arial" w:hAnsi="Arial" w:cs="Arial"/>
        </w:rPr>
        <w:t xml:space="preserve"> </w:t>
      </w:r>
      <w:r w:rsidRPr="008E7481">
        <w:rPr>
          <w:rFonts w:ascii="Arial" w:hAnsi="Arial" w:cs="Arial"/>
          <w:sz w:val="16"/>
          <w:lang w:val="en-GB"/>
        </w:rPr>
        <w:t xml:space="preserve"> </w:t>
      </w:r>
    </w:p>
    <w:p w14:paraId="2C27C46F" w14:textId="3B20094A" w:rsidR="008E7481" w:rsidRPr="008E7481" w:rsidRDefault="008E7481" w:rsidP="008E7481">
      <w:pPr>
        <w:ind w:left="720"/>
        <w:rPr>
          <w:rFonts w:ascii="Arial" w:hAnsi="Arial" w:cs="Arial"/>
        </w:rPr>
      </w:pPr>
      <w:r>
        <w:rPr>
          <w:rFonts w:ascii="Arial" w:hAnsi="Arial" w:cs="Arial"/>
          <w:sz w:val="18"/>
          <w:lang w:val="en-GB"/>
        </w:rPr>
        <w:t xml:space="preserve">   </w:t>
      </w:r>
    </w:p>
    <w:p w14:paraId="14C8719B" w14:textId="77777777" w:rsidR="008E7481" w:rsidRPr="00091EA7" w:rsidRDefault="008E7481" w:rsidP="008E7481">
      <w:pPr>
        <w:pStyle w:val="Caption"/>
        <w:numPr>
          <w:ilvl w:val="0"/>
          <w:numId w:val="57"/>
        </w:numPr>
        <w:jc w:val="both"/>
      </w:pPr>
      <w:r>
        <w:rPr>
          <w:rFonts w:ascii="Arial" w:eastAsiaTheme="minorEastAsia" w:hAnsi="Arial" w:cs="Arial"/>
          <w:b w:val="0"/>
          <w:sz w:val="22"/>
          <w:szCs w:val="22"/>
        </w:rPr>
        <w:t>Scenario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 B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 (2a/2b. P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artial ove</w:t>
      </w:r>
      <w:r>
        <w:rPr>
          <w:rFonts w:ascii="Arial" w:eastAsiaTheme="minorEastAsia" w:hAnsi="Arial" w:cs="Arial"/>
          <w:b w:val="0"/>
          <w:sz w:val="22"/>
          <w:szCs w:val="22"/>
        </w:rPr>
        <w:t>rlapped between MG and SMTC in T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ype A</w:t>
      </w:r>
      <w:r>
        <w:rPr>
          <w:rFonts w:ascii="Arial" w:eastAsiaTheme="minorEastAsia" w:hAnsi="Arial" w:cs="Arial"/>
          <w:b w:val="0"/>
          <w:sz w:val="22"/>
          <w:szCs w:val="22"/>
        </w:rPr>
        <w:t>/B):</w:t>
      </w:r>
    </w:p>
    <w:p w14:paraId="1740F42D" w14:textId="77777777" w:rsidR="008E7481" w:rsidRDefault="008E7481" w:rsidP="008E7481">
      <w:pPr>
        <w:pStyle w:val="Caption"/>
        <w:numPr>
          <w:ilvl w:val="1"/>
          <w:numId w:val="57"/>
        </w:numPr>
        <w:jc w:val="both"/>
        <w:rPr>
          <w:rFonts w:ascii="Arial" w:eastAsiaTheme="minorEastAsia" w:hAnsi="Arial" w:cs="Arial"/>
          <w:b w:val="0"/>
          <w:sz w:val="22"/>
          <w:szCs w:val="22"/>
        </w:rPr>
      </w:pPr>
      <w:r>
        <w:rPr>
          <w:rFonts w:ascii="Arial" w:eastAsiaTheme="minorEastAsia" w:hAnsi="Arial" w:cs="Arial"/>
          <w:b w:val="0"/>
          <w:sz w:val="22"/>
          <w:szCs w:val="22"/>
        </w:rPr>
        <w:t>Scenario B1: T</w:t>
      </w:r>
      <w:r w:rsidRPr="00D72DB3">
        <w:rPr>
          <w:rFonts w:ascii="Arial" w:eastAsiaTheme="minorEastAsia" w:hAnsi="Arial" w:cs="Arial"/>
          <w:b w:val="0"/>
          <w:sz w:val="22"/>
          <w:szCs w:val="22"/>
        </w:rPr>
        <w:t xml:space="preserve">he SMTC in Type A/B and RLM-RS are partially overlapped. </w:t>
      </w:r>
      <w:r>
        <w:rPr>
          <w:rFonts w:ascii="Arial" w:eastAsiaTheme="minorEastAsia" w:hAnsi="Arial" w:cs="Arial"/>
          <w:b w:val="0"/>
          <w:sz w:val="22"/>
          <w:szCs w:val="22"/>
        </w:rPr>
        <w:t>Table 7-12 are u</w:t>
      </w:r>
      <w:r w:rsidRPr="008E7481">
        <w:rPr>
          <w:rFonts w:ascii="Arial" w:eastAsiaTheme="minorEastAsia" w:hAnsi="Arial" w:cs="Arial"/>
          <w:b w:val="0"/>
          <w:sz w:val="22"/>
          <w:szCs w:val="22"/>
        </w:rPr>
        <w:t>sed. Where</w:t>
      </w:r>
    </w:p>
    <w:p w14:paraId="715D4F68" w14:textId="23BC3E59" w:rsidR="008E7481" w:rsidRPr="008E7481" w:rsidRDefault="006E6643" w:rsidP="008E7481">
      <w:pPr>
        <w:pStyle w:val="ListParagraph"/>
        <w:numPr>
          <w:ilvl w:val="2"/>
          <w:numId w:val="57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z w:val="20"/>
              </w:rPr>
            </m:ctrlPr>
          </m:sSubSupPr>
          <m:e>
            <m:r>
              <w:rPr>
                <w:rFonts w:ascii="Cambria Math" w:hAnsi="Cambria Math" w:cs="Arial"/>
                <w:sz w:val="20"/>
              </w:rPr>
              <m:t>K</m:t>
            </m:r>
          </m:e>
          <m:sub>
            <m:r>
              <w:rPr>
                <w:rFonts w:ascii="Cambria Math" w:hAnsi="Cambria Math" w:cs="Arial"/>
                <w:sz w:val="20"/>
              </w:rPr>
              <m:t>Carrier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sz w:val="20"/>
              </w:rPr>
              <m:t>i</m:t>
            </m:r>
          </m:sup>
        </m:sSubSup>
      </m:oMath>
      <w:r w:rsidR="008E7481" w:rsidRPr="008E7481">
        <w:rPr>
          <w:rFonts w:ascii="Arial" w:hAnsi="Arial" w:cs="Arial"/>
          <w:sz w:val="20"/>
        </w:rPr>
        <w:t>=</w:t>
      </w:r>
      <m:oMath>
        <m:r>
          <w:rPr>
            <w:rFonts w:ascii="Cambria Math" w:hAnsi="Cambria Math" w:cs="Arial"/>
            <w:sz w:val="20"/>
          </w:rPr>
          <m:t xml:space="preserve"> </m:t>
        </m:r>
        <m:d>
          <m:dPr>
            <m:begChr m:val="{"/>
            <m:endChr m:val=""/>
            <m:ctrlPr>
              <w:rPr>
                <w:rFonts w:ascii="Cambria Math" w:hAnsi="Cambria Math" w:cs="Arial"/>
                <w:i/>
                <w:sz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 w:val="20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 w:val="20"/>
                    </w:rPr>
                    <m:t xml:space="preserve">1,    </m:t>
                  </m:r>
                  <m:r>
                    <m:rPr>
                      <m:nor/>
                    </m:rPr>
                    <w:rPr>
                      <w:rFonts w:ascii="Cambria Math" w:hAnsi="Cambria Math" w:cs="Arial"/>
                      <w:sz w:val="20"/>
                    </w:rPr>
                    <m:t xml:space="preserve">PCell/PSCell  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Collision 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Arial"/>
                      <w:sz w:val="20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ascii="Cambria Math" w:hAnsi="Cambria Math" w:cs="Arial"/>
                      <w:sz w:val="20"/>
                    </w:rPr>
                    <m:t>SCells</m:t>
                  </m:r>
                </m:e>
              </m:mr>
            </m:m>
          </m:e>
        </m:d>
      </m:oMath>
      <w:r w:rsidR="008E7481" w:rsidRPr="008E7481">
        <w:rPr>
          <w:rFonts w:ascii="Arial" w:hAnsi="Arial" w:cs="Arial"/>
          <w:sz w:val="20"/>
        </w:rPr>
        <w:t xml:space="preserve"> </w:t>
      </w:r>
    </w:p>
    <w:p w14:paraId="6467627B" w14:textId="73CE1239" w:rsidR="008E7481" w:rsidRPr="008E7481" w:rsidRDefault="006E6643" w:rsidP="008E7481">
      <w:pPr>
        <w:pStyle w:val="Caption"/>
        <w:numPr>
          <w:ilvl w:val="2"/>
          <w:numId w:val="57"/>
        </w:numPr>
        <w:jc w:val="both"/>
        <w:rPr>
          <w:rFonts w:ascii="Arial" w:eastAsiaTheme="minorEastAsia" w:hAnsi="Arial" w:cs="Arial"/>
          <w:b w:val="0"/>
          <w:sz w:val="22"/>
          <w:szCs w:val="22"/>
        </w:rPr>
      </w:pP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sub>
          <m:sup>
            <m:r>
              <m:rPr>
                <m:sty m:val="b"/>
              </m:rPr>
              <w:rPr>
                <w:rFonts w:ascii="Cambria Math" w:hAnsi="Cambria Math" w:cs="Arial"/>
              </w:rPr>
              <m:t>i</m:t>
            </m:r>
          </m:sup>
        </m:sSubSup>
        <m:r>
          <m:rPr>
            <m:sty m:val="bi"/>
          </m:rPr>
          <w:rPr>
            <w:rFonts w:ascii="Cambria Math" w:hAnsi="Cambria Math" w:cs="Arial"/>
          </w:rPr>
          <m:t>=1/(1-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 w:cs="Arial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SMTC</m:t>
                </m:r>
              </m:sub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#i</m:t>
                </m:r>
              </m:sup>
            </m:sSubSup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MGRP</m:t>
            </m:r>
          </m:den>
        </m:f>
        <m:r>
          <m:rPr>
            <m:sty m:val="bi"/>
          </m:rPr>
          <w:rPr>
            <w:rFonts w:ascii="Cambria Math" w:hAnsi="Cambria Math" w:cs="Arial"/>
          </w:rPr>
          <m:t>)</m:t>
        </m:r>
      </m:oMath>
      <w:r w:rsidR="008E7481" w:rsidRPr="008E7481">
        <w:rPr>
          <w:rFonts w:ascii="Arial" w:hAnsi="Arial" w:cs="Arial"/>
        </w:rPr>
        <w:t xml:space="preserve">  </w:t>
      </w:r>
      <w:r w:rsidR="008E7481" w:rsidRPr="008E7481">
        <w:rPr>
          <w:rFonts w:ascii="Arial" w:hAnsi="Arial" w:cs="Arial"/>
          <w:sz w:val="16"/>
          <w:lang w:val="en-GB"/>
        </w:rPr>
        <w:t xml:space="preserve"> </w:t>
      </w:r>
      <w:r w:rsidR="008E7481" w:rsidRPr="008E7481">
        <w:rPr>
          <w:rFonts w:ascii="Arial" w:hAnsi="Arial" w:cs="Arial"/>
        </w:rPr>
        <w:t xml:space="preserve"> </w:t>
      </w:r>
    </w:p>
    <w:p w14:paraId="2B856B40" w14:textId="77777777" w:rsidR="008E7481" w:rsidRDefault="008E7481" w:rsidP="008E7481">
      <w:pPr>
        <w:pStyle w:val="ListParagraph"/>
        <w:numPr>
          <w:ilvl w:val="1"/>
          <w:numId w:val="57"/>
        </w:numPr>
        <w:rPr>
          <w:rFonts w:ascii="Arial" w:hAnsi="Arial" w:cs="Arial"/>
        </w:rPr>
      </w:pPr>
      <w:r w:rsidRPr="008E7481">
        <w:rPr>
          <w:rFonts w:ascii="Arial" w:hAnsi="Arial" w:cs="Arial" w:hint="eastAsia"/>
        </w:rPr>
        <w:t>Scenario B</w:t>
      </w:r>
      <w:r w:rsidRPr="008E7481">
        <w:rPr>
          <w:rFonts w:ascii="Arial" w:hAnsi="Arial" w:cs="Arial"/>
        </w:rPr>
        <w:t>2</w:t>
      </w:r>
      <w:r w:rsidRPr="008E7481">
        <w:rPr>
          <w:rFonts w:ascii="Arial" w:hAnsi="Arial" w:cs="Arial" w:hint="eastAsia"/>
        </w:rPr>
        <w:t xml:space="preserve">: The SMTC in Type A/B and RLM-RS are </w:t>
      </w:r>
      <w:r w:rsidRPr="008E7481">
        <w:rPr>
          <w:rFonts w:ascii="Arial" w:hAnsi="Arial" w:cs="Arial"/>
        </w:rPr>
        <w:t>fully</w:t>
      </w:r>
      <w:r w:rsidRPr="008E7481">
        <w:rPr>
          <w:rFonts w:ascii="Arial" w:hAnsi="Arial" w:cs="Arial" w:hint="eastAsia"/>
        </w:rPr>
        <w:t xml:space="preserve"> overlapped.</w:t>
      </w:r>
      <w:r w:rsidRPr="008E7481">
        <w:rPr>
          <w:rFonts w:ascii="Arial" w:hAnsi="Arial" w:cs="Arial"/>
        </w:rPr>
        <w:t xml:space="preserve"> Table 7-12 are used. Where</w:t>
      </w:r>
    </w:p>
    <w:p w14:paraId="468256B6" w14:textId="07B08FA9" w:rsidR="008E7481" w:rsidRPr="008E7481" w:rsidRDefault="006E6643" w:rsidP="008E7481">
      <w:pPr>
        <w:pStyle w:val="ListParagraph"/>
        <w:numPr>
          <w:ilvl w:val="2"/>
          <w:numId w:val="57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z w:val="20"/>
              </w:rPr>
            </m:ctrlPr>
          </m:sSubSupPr>
          <m:e>
            <m:r>
              <w:rPr>
                <w:rFonts w:ascii="Cambria Math" w:hAnsi="Cambria Math" w:cs="Arial"/>
                <w:sz w:val="20"/>
              </w:rPr>
              <m:t>K</m:t>
            </m:r>
          </m:e>
          <m:sub>
            <m:r>
              <w:rPr>
                <w:rFonts w:ascii="Cambria Math" w:hAnsi="Cambria Math" w:cs="Arial"/>
                <w:sz w:val="20"/>
              </w:rPr>
              <m:t>Carrier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sz w:val="20"/>
              </w:rPr>
              <m:t>i</m:t>
            </m:r>
          </m:sup>
        </m:sSubSup>
      </m:oMath>
      <w:r w:rsidR="008E7481" w:rsidRPr="008E7481">
        <w:rPr>
          <w:rFonts w:ascii="Arial" w:hAnsi="Arial" w:cs="Arial"/>
          <w:sz w:val="20"/>
        </w:rPr>
        <w:t>=</w:t>
      </w:r>
      <m:oMath>
        <m:r>
          <w:rPr>
            <w:rFonts w:ascii="Cambria Math" w:hAnsi="Cambria Math" w:cs="Arial"/>
            <w:sz w:val="20"/>
          </w:rPr>
          <m:t xml:space="preserve"> </m:t>
        </m:r>
        <m:d>
          <m:dPr>
            <m:begChr m:val="{"/>
            <m:endChr m:val=""/>
            <m:ctrlPr>
              <w:rPr>
                <w:rFonts w:ascii="Cambria Math" w:hAnsi="Cambria Math" w:cs="Arial"/>
                <w:i/>
                <w:sz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 w:val="20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 w:val="20"/>
                    </w:rPr>
                    <m:t xml:space="preserve">1,    </m:t>
                  </m:r>
                  <m:r>
                    <m:rPr>
                      <m:nor/>
                    </m:rPr>
                    <w:rPr>
                      <w:rFonts w:ascii="Cambria Math" w:hAnsi="Cambria Math" w:cs="Arial"/>
                      <w:sz w:val="20"/>
                    </w:rPr>
                    <m:t xml:space="preserve">PCell/PSCell  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Collision 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Arial"/>
                      <w:sz w:val="20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ascii="Cambria Math" w:hAnsi="Cambria Math" w:cs="Arial"/>
                      <w:sz w:val="20"/>
                    </w:rPr>
                    <m:t>SCells</m:t>
                  </m:r>
                </m:e>
              </m:mr>
            </m:m>
          </m:e>
        </m:d>
      </m:oMath>
      <w:r w:rsidR="008E7481" w:rsidRPr="008E7481">
        <w:rPr>
          <w:rFonts w:ascii="Arial" w:hAnsi="Arial" w:cs="Arial"/>
          <w:sz w:val="20"/>
        </w:rPr>
        <w:t xml:space="preserve"> </w:t>
      </w:r>
    </w:p>
    <w:p w14:paraId="1974455C" w14:textId="08BE4162" w:rsidR="008E7481" w:rsidRPr="008E7481" w:rsidRDefault="006E6643" w:rsidP="008E7481">
      <w:pPr>
        <w:pStyle w:val="ListParagraph"/>
        <w:numPr>
          <w:ilvl w:val="2"/>
          <w:numId w:val="57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z w:val="20"/>
              </w:rPr>
            </m:ctrlPr>
          </m:sSubSupPr>
          <m:e>
            <m:r>
              <w:rPr>
                <w:rFonts w:ascii="Cambria Math" w:hAnsi="Cambria Math" w:cs="Arial"/>
                <w:sz w:val="20"/>
              </w:rPr>
              <m:t>K</m:t>
            </m:r>
          </m:e>
          <m:sub>
            <m:r>
              <w:rPr>
                <w:rFonts w:ascii="Cambria Math" w:hAnsi="Cambria Math" w:cs="Arial"/>
                <w:sz w:val="20"/>
              </w:rPr>
              <m:t>p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sz w:val="20"/>
              </w:rPr>
              <m:t>i</m:t>
            </m:r>
          </m:sup>
        </m:sSubSup>
        <m:r>
          <w:rPr>
            <w:rFonts w:ascii="Cambria Math" w:hAnsi="Cambria Math" w:cs="Arial"/>
            <w:sz w:val="20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Arial"/>
                <w:i/>
                <w:sz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 w:val="20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</w:rPr>
                    <m:t>1/(1-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SMTC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i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hAnsi="Cambria Math" w:cs="Arial"/>
                        </w:rPr>
                        <m:t>MGRP</m:t>
                      </m:r>
                    </m:den>
                  </m:f>
                  <m:r>
                    <w:rPr>
                      <w:rFonts w:ascii="Cambria Math" w:hAnsi="Cambria Math" w:cs="Arial"/>
                    </w:rPr>
                    <m:t xml:space="preserve">),   </m:t>
                  </m:r>
                  <m:r>
                    <m:rPr>
                      <m:nor/>
                    </m:rPr>
                    <w:rPr>
                      <w:rFonts w:ascii="Cambria Math" w:hAnsi="Cambria Math" w:cs="Arial"/>
                    </w:rPr>
                    <m:t>in FR1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</w:rPr>
                    <m:t>1/(1-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Arial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SMTC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i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hAnsi="Cambria Math" w:cs="Arial"/>
                        </w:rPr>
                        <m:t>MGRP</m:t>
                      </m:r>
                    </m:den>
                  </m:f>
                  <m:r>
                    <w:rPr>
                      <w:rFonts w:ascii="Cambria Math" w:hAnsi="Cambria Math" w:cs="Arial"/>
                    </w:rPr>
                    <m:t>)×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0"/>
                        </w:rPr>
                        <m:t>RLM</m:t>
                      </m:r>
                    </m:sub>
                  </m:sSub>
                  <m:r>
                    <w:rPr>
                      <w:rFonts w:ascii="Cambria Math" w:hAnsi="Cambria Math" w:cs="Arial"/>
                    </w:rPr>
                    <m:t xml:space="preserve">,   </m:t>
                  </m:r>
                  <m:r>
                    <m:rPr>
                      <m:nor/>
                    </m:rPr>
                    <w:rPr>
                      <w:rFonts w:ascii="Cambria Math" w:hAnsi="Cambria Math" w:cs="Arial"/>
                    </w:rPr>
                    <m:t>in FR2</m:t>
                  </m:r>
                </m:e>
              </m:mr>
            </m:m>
          </m:e>
        </m:d>
      </m:oMath>
      <w:r w:rsidR="008E7481" w:rsidRPr="008E7481">
        <w:rPr>
          <w:rFonts w:ascii="Arial" w:hAnsi="Arial" w:cs="Arial"/>
        </w:rPr>
        <w:t xml:space="preserve">  </w:t>
      </w:r>
    </w:p>
    <w:p w14:paraId="1D5CC730" w14:textId="77777777" w:rsidR="008E7481" w:rsidRPr="00C27C17" w:rsidRDefault="008E7481" w:rsidP="008E7481">
      <w:pPr>
        <w:pStyle w:val="ListParagraph"/>
        <w:ind w:left="1440"/>
        <w:rPr>
          <w:rFonts w:ascii="Arial" w:hAnsi="Arial" w:cs="Arial"/>
        </w:rPr>
      </w:pPr>
    </w:p>
    <w:p w14:paraId="6D85D8D6" w14:textId="77777777" w:rsidR="008E7481" w:rsidRPr="00091EA7" w:rsidRDefault="008E7481" w:rsidP="008E7481">
      <w:pPr>
        <w:pStyle w:val="Caption"/>
        <w:numPr>
          <w:ilvl w:val="0"/>
          <w:numId w:val="57"/>
        </w:numPr>
        <w:jc w:val="both"/>
      </w:pPr>
      <w:r>
        <w:rPr>
          <w:rFonts w:ascii="Arial" w:eastAsiaTheme="minorEastAsia" w:hAnsi="Arial" w:cs="Arial"/>
          <w:b w:val="0"/>
          <w:sz w:val="22"/>
          <w:szCs w:val="22"/>
        </w:rPr>
        <w:t>Scenario</w:t>
      </w:r>
      <w:r>
        <w:rPr>
          <w:rFonts w:ascii="Arial" w:eastAsiaTheme="minorEastAsia" w:hAnsi="Arial" w:cs="Arial" w:hint="eastAsia"/>
          <w:b w:val="0"/>
          <w:sz w:val="22"/>
          <w:szCs w:val="22"/>
        </w:rPr>
        <w:t xml:space="preserve"> </w:t>
      </w:r>
      <w:r>
        <w:rPr>
          <w:rFonts w:ascii="Arial" w:eastAsiaTheme="minorEastAsia" w:hAnsi="Arial" w:cs="Arial"/>
          <w:b w:val="0"/>
          <w:sz w:val="22"/>
          <w:szCs w:val="22"/>
        </w:rPr>
        <w:t>C (3a/3b. Fully non-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ove</w:t>
      </w:r>
      <w:r>
        <w:rPr>
          <w:rFonts w:ascii="Arial" w:eastAsiaTheme="minorEastAsia" w:hAnsi="Arial" w:cs="Arial"/>
          <w:b w:val="0"/>
          <w:sz w:val="22"/>
          <w:szCs w:val="22"/>
        </w:rPr>
        <w:t>rlapped between MG and SMTC in T</w:t>
      </w:r>
      <w:r w:rsidRPr="00CD12DF">
        <w:rPr>
          <w:rFonts w:ascii="Arial" w:eastAsiaTheme="minorEastAsia" w:hAnsi="Arial" w:cs="Arial"/>
          <w:b w:val="0"/>
          <w:sz w:val="22"/>
          <w:szCs w:val="22"/>
        </w:rPr>
        <w:t>ype A</w:t>
      </w:r>
      <w:r>
        <w:rPr>
          <w:rFonts w:ascii="Arial" w:eastAsiaTheme="minorEastAsia" w:hAnsi="Arial" w:cs="Arial"/>
          <w:b w:val="0"/>
          <w:sz w:val="22"/>
          <w:szCs w:val="22"/>
        </w:rPr>
        <w:t>/B):</w:t>
      </w:r>
    </w:p>
    <w:p w14:paraId="60A19BD6" w14:textId="77777777" w:rsidR="008E7481" w:rsidRDefault="008E7481" w:rsidP="008E7481">
      <w:pPr>
        <w:pStyle w:val="ListParagraph"/>
        <w:numPr>
          <w:ilvl w:val="1"/>
          <w:numId w:val="57"/>
        </w:numPr>
        <w:rPr>
          <w:rFonts w:ascii="Arial" w:hAnsi="Arial" w:cs="Arial"/>
        </w:rPr>
      </w:pPr>
      <w:r>
        <w:rPr>
          <w:rFonts w:ascii="Arial" w:hAnsi="Arial" w:cs="Arial"/>
        </w:rPr>
        <w:t>Scenario C1: T</w:t>
      </w:r>
      <w:r w:rsidRPr="00D72DB3">
        <w:rPr>
          <w:rFonts w:ascii="Arial" w:hAnsi="Arial" w:cs="Arial"/>
        </w:rPr>
        <w:t xml:space="preserve">he SMTC in Type A/B and RLM-RS are partially overlapped. </w:t>
      </w:r>
      <w:r w:rsidRPr="008E7481">
        <w:rPr>
          <w:rFonts w:ascii="Arial" w:hAnsi="Arial" w:cs="Arial"/>
        </w:rPr>
        <w:t>Table 7-12 are used. Whe</w:t>
      </w:r>
      <w:r>
        <w:rPr>
          <w:rFonts w:ascii="Arial" w:hAnsi="Arial" w:cs="Arial"/>
        </w:rPr>
        <w:t>re</w:t>
      </w:r>
    </w:p>
    <w:p w14:paraId="0DC0B03F" w14:textId="05DF03C1" w:rsidR="008E7481" w:rsidRPr="008E7481" w:rsidRDefault="006E6643" w:rsidP="008E7481">
      <w:pPr>
        <w:pStyle w:val="ListParagraph"/>
        <w:numPr>
          <w:ilvl w:val="2"/>
          <w:numId w:val="57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z w:val="20"/>
              </w:rPr>
            </m:ctrlPr>
          </m:sSubSupPr>
          <m:e>
            <m:r>
              <w:rPr>
                <w:rFonts w:ascii="Cambria Math" w:hAnsi="Cambria Math" w:cs="Arial"/>
                <w:sz w:val="20"/>
              </w:rPr>
              <m:t>K</m:t>
            </m:r>
          </m:e>
          <m:sub>
            <m:r>
              <w:rPr>
                <w:rFonts w:ascii="Cambria Math" w:hAnsi="Cambria Math" w:cs="Arial"/>
                <w:sz w:val="20"/>
              </w:rPr>
              <m:t>Carrier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sz w:val="20"/>
              </w:rPr>
              <m:t>i</m:t>
            </m:r>
          </m:sup>
        </m:sSubSup>
      </m:oMath>
      <w:r w:rsidR="008E7481" w:rsidRPr="008E7481">
        <w:rPr>
          <w:rFonts w:ascii="Arial" w:hAnsi="Arial" w:cs="Arial"/>
          <w:sz w:val="20"/>
        </w:rPr>
        <w:t>=</w:t>
      </w:r>
      <m:oMath>
        <m:r>
          <w:rPr>
            <w:rFonts w:ascii="Cambria Math" w:hAnsi="Cambria Math" w:cs="Arial"/>
            <w:sz w:val="20"/>
          </w:rPr>
          <m:t xml:space="preserve"> </m:t>
        </m:r>
        <m:d>
          <m:dPr>
            <m:begChr m:val="{"/>
            <m:endChr m:val=""/>
            <m:ctrlPr>
              <w:rPr>
                <w:rFonts w:ascii="Cambria Math" w:hAnsi="Cambria Math" w:cs="Arial"/>
                <w:i/>
                <w:sz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 w:val="20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 w:val="20"/>
                    </w:rPr>
                    <m:t xml:space="preserve">1,    </m:t>
                  </m:r>
                  <m:r>
                    <m:rPr>
                      <m:nor/>
                    </m:rPr>
                    <w:rPr>
                      <w:rFonts w:ascii="Cambria Math" w:hAnsi="Cambria Math" w:cs="Arial"/>
                      <w:sz w:val="20"/>
                    </w:rPr>
                    <m:t xml:space="preserve">PCell/PSCell  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Collision 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Arial"/>
                      <w:sz w:val="20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ascii="Cambria Math" w:hAnsi="Cambria Math" w:cs="Arial"/>
                      <w:sz w:val="20"/>
                    </w:rPr>
                    <m:t>SCells</m:t>
                  </m:r>
                </m:e>
              </m:mr>
            </m:m>
          </m:e>
        </m:d>
      </m:oMath>
    </w:p>
    <w:p w14:paraId="1774E0A0" w14:textId="1A3F1F62" w:rsidR="008E7481" w:rsidRPr="008E7481" w:rsidRDefault="006E6643" w:rsidP="008E7481">
      <w:pPr>
        <w:pStyle w:val="ListParagraph"/>
        <w:numPr>
          <w:ilvl w:val="2"/>
          <w:numId w:val="57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z w:val="20"/>
              </w:rPr>
            </m:ctrlPr>
          </m:sSubSupPr>
          <m:e>
            <m:r>
              <w:rPr>
                <w:rFonts w:ascii="Cambria Math" w:hAnsi="Cambria Math" w:cs="Arial"/>
                <w:sz w:val="20"/>
              </w:rPr>
              <m:t>K</m:t>
            </m:r>
          </m:e>
          <m:sub>
            <m:r>
              <w:rPr>
                <w:rFonts w:ascii="Cambria Math" w:hAnsi="Cambria Math" w:cs="Arial"/>
                <w:sz w:val="20"/>
              </w:rPr>
              <m:t>p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sz w:val="20"/>
              </w:rPr>
              <m:t>i</m:t>
            </m:r>
          </m:sup>
        </m:sSubSup>
        <m:r>
          <w:rPr>
            <w:rFonts w:ascii="Cambria Math" w:hAnsi="Cambria Math" w:cs="Arial"/>
            <w:sz w:val="20"/>
          </w:rPr>
          <m:t>=1</m:t>
        </m:r>
      </m:oMath>
      <w:r w:rsidR="008E7481" w:rsidRPr="008E7481">
        <w:rPr>
          <w:rFonts w:ascii="Arial" w:hAnsi="Arial" w:cs="Arial"/>
          <w:sz w:val="20"/>
        </w:rPr>
        <w:t xml:space="preserve"> </w:t>
      </w:r>
      <w:r w:rsidR="008E7481" w:rsidRPr="008E7481">
        <w:rPr>
          <w:rFonts w:ascii="Arial" w:hAnsi="Arial" w:cs="Arial"/>
          <w:sz w:val="16"/>
          <w:lang w:val="en-GB"/>
        </w:rPr>
        <w:t xml:space="preserve"> </w:t>
      </w:r>
    </w:p>
    <w:p w14:paraId="5711302D" w14:textId="77777777" w:rsidR="008E7481" w:rsidRPr="008E7481" w:rsidRDefault="008E7481" w:rsidP="008E7481"/>
    <w:p w14:paraId="29497759" w14:textId="77777777" w:rsidR="008E7481" w:rsidRPr="008E7481" w:rsidRDefault="008E7481" w:rsidP="008E7481">
      <w:pPr>
        <w:pStyle w:val="ListParagraph"/>
        <w:numPr>
          <w:ilvl w:val="1"/>
          <w:numId w:val="57"/>
        </w:numPr>
        <w:rPr>
          <w:rFonts w:ascii="Arial" w:hAnsi="Arial" w:cs="Arial"/>
        </w:rPr>
      </w:pPr>
      <w:r w:rsidRPr="008E7481">
        <w:rPr>
          <w:rFonts w:ascii="Arial" w:hAnsi="Arial" w:cs="Arial" w:hint="eastAsia"/>
        </w:rPr>
        <w:t xml:space="preserve">Scenario </w:t>
      </w:r>
      <w:r w:rsidRPr="008E7481">
        <w:rPr>
          <w:rFonts w:ascii="Arial" w:hAnsi="Arial" w:cs="Arial"/>
        </w:rPr>
        <w:t>C2</w:t>
      </w:r>
      <w:r w:rsidRPr="008E7481">
        <w:rPr>
          <w:rFonts w:ascii="Arial" w:hAnsi="Arial" w:cs="Arial" w:hint="eastAsia"/>
        </w:rPr>
        <w:t xml:space="preserve">: The SMTC in Type A/B and RLM-RS are </w:t>
      </w:r>
      <w:r w:rsidRPr="008E7481">
        <w:rPr>
          <w:rFonts w:ascii="Arial" w:hAnsi="Arial" w:cs="Arial"/>
        </w:rPr>
        <w:t>fully</w:t>
      </w:r>
      <w:r w:rsidRPr="008E7481">
        <w:rPr>
          <w:rFonts w:ascii="Arial" w:hAnsi="Arial" w:cs="Arial" w:hint="eastAsia"/>
        </w:rPr>
        <w:t xml:space="preserve"> overlapped.</w:t>
      </w:r>
      <w:r w:rsidRPr="008E7481">
        <w:rPr>
          <w:rFonts w:ascii="Arial" w:hAnsi="Arial" w:cs="Arial"/>
          <w:b/>
        </w:rPr>
        <w:t xml:space="preserve"> </w:t>
      </w:r>
      <w:r w:rsidRPr="008E7481">
        <w:rPr>
          <w:rFonts w:ascii="Arial" w:hAnsi="Arial" w:cs="Arial"/>
        </w:rPr>
        <w:t>Table 7-12 are used. Where</w:t>
      </w:r>
    </w:p>
    <w:p w14:paraId="67AED167" w14:textId="77777777" w:rsidR="008E7481" w:rsidRPr="008E7481" w:rsidRDefault="006E6643" w:rsidP="008E7481">
      <w:pPr>
        <w:pStyle w:val="ListParagraph"/>
        <w:numPr>
          <w:ilvl w:val="2"/>
          <w:numId w:val="57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z w:val="20"/>
              </w:rPr>
            </m:ctrlPr>
          </m:sSubSupPr>
          <m:e>
            <m:r>
              <w:rPr>
                <w:rFonts w:ascii="Cambria Math" w:hAnsi="Cambria Math" w:cs="Arial"/>
                <w:sz w:val="20"/>
              </w:rPr>
              <m:t>K</m:t>
            </m:r>
          </m:e>
          <m:sub>
            <m:r>
              <w:rPr>
                <w:rFonts w:ascii="Cambria Math" w:hAnsi="Cambria Math" w:cs="Arial"/>
                <w:sz w:val="20"/>
              </w:rPr>
              <m:t>Carrier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sz w:val="20"/>
              </w:rPr>
              <m:t>i</m:t>
            </m:r>
          </m:sup>
        </m:sSubSup>
      </m:oMath>
      <w:r w:rsidR="008E7481" w:rsidRPr="008E7481">
        <w:rPr>
          <w:rFonts w:ascii="Arial" w:hAnsi="Arial" w:cs="Arial"/>
          <w:sz w:val="20"/>
        </w:rPr>
        <w:t>=</w:t>
      </w:r>
      <m:oMath>
        <m:r>
          <w:rPr>
            <w:rFonts w:ascii="Cambria Math" w:hAnsi="Cambria Math" w:cs="Arial"/>
            <w:sz w:val="20"/>
          </w:rPr>
          <m:t xml:space="preserve"> </m:t>
        </m:r>
        <m:d>
          <m:dPr>
            <m:begChr m:val="{"/>
            <m:endChr m:val=""/>
            <m:ctrlPr>
              <w:rPr>
                <w:rFonts w:ascii="Cambria Math" w:hAnsi="Cambria Math" w:cs="Arial"/>
                <w:i/>
                <w:sz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 w:val="20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 w:val="20"/>
                    </w:rPr>
                    <m:t xml:space="preserve">1,    </m:t>
                  </m:r>
                  <m:r>
                    <m:rPr>
                      <m:nor/>
                    </m:rPr>
                    <w:rPr>
                      <w:rFonts w:ascii="Cambria Math" w:hAnsi="Cambria Math" w:cs="Arial"/>
                      <w:sz w:val="20"/>
                    </w:rPr>
                    <m:t xml:space="preserve">PCell/PSCell  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0"/>
                        </w:rPr>
                        <m:t xml:space="preserve">Collision 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Arial"/>
                      <w:sz w:val="20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ascii="Cambria Math" w:hAnsi="Cambria Math" w:cs="Arial"/>
                      <w:sz w:val="20"/>
                    </w:rPr>
                    <m:t>SCells</m:t>
                  </m:r>
                </m:e>
              </m:mr>
            </m:m>
          </m:e>
        </m:d>
      </m:oMath>
    </w:p>
    <w:p w14:paraId="651A3051" w14:textId="13592545" w:rsidR="008E7481" w:rsidRPr="008E7481" w:rsidRDefault="006E6643" w:rsidP="008E7481">
      <w:pPr>
        <w:pStyle w:val="ListParagraph"/>
        <w:numPr>
          <w:ilvl w:val="2"/>
          <w:numId w:val="57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z w:val="20"/>
              </w:rPr>
            </m:ctrlPr>
          </m:sSubSupPr>
          <m:e>
            <m:r>
              <w:rPr>
                <w:rFonts w:ascii="Cambria Math" w:hAnsi="Cambria Math" w:cs="Arial"/>
                <w:sz w:val="20"/>
              </w:rPr>
              <m:t>K</m:t>
            </m:r>
          </m:e>
          <m:sub>
            <m:r>
              <w:rPr>
                <w:rFonts w:ascii="Cambria Math" w:hAnsi="Cambria Math" w:cs="Arial"/>
                <w:sz w:val="20"/>
              </w:rPr>
              <m:t>p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sz w:val="20"/>
              </w:rPr>
              <m:t>i</m:t>
            </m:r>
          </m:sup>
        </m:sSubSup>
        <m:r>
          <w:rPr>
            <w:rFonts w:ascii="Cambria Math" w:hAnsi="Cambria Math" w:cs="Arial"/>
            <w:sz w:val="20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Arial"/>
                <w:i/>
                <w:sz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 w:val="20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</w:rPr>
                    <m:t xml:space="preserve">1,   </m:t>
                  </m:r>
                  <m:r>
                    <m:rPr>
                      <m:nor/>
                    </m:rPr>
                    <w:rPr>
                      <w:rFonts w:ascii="Cambria Math" w:hAnsi="Cambria Math" w:cs="Arial"/>
                    </w:rPr>
                    <m:t>in FR1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0"/>
                        </w:rPr>
                        <m:t>RLM</m:t>
                      </m:r>
                    </m:sub>
                  </m:sSub>
                  <m:r>
                    <w:rPr>
                      <w:rFonts w:ascii="Cambria Math" w:hAnsi="Cambria Math" w:cs="Arial"/>
                    </w:rPr>
                    <m:t xml:space="preserve">,   </m:t>
                  </m:r>
                  <m:r>
                    <m:rPr>
                      <m:nor/>
                    </m:rPr>
                    <w:rPr>
                      <w:rFonts w:ascii="Cambria Math" w:hAnsi="Cambria Math" w:cs="Arial"/>
                    </w:rPr>
                    <m:t>in FR2</m:t>
                  </m:r>
                </m:e>
              </m:mr>
            </m:m>
          </m:e>
        </m:d>
      </m:oMath>
      <w:r w:rsidR="008E7481" w:rsidRPr="008E7481">
        <w:rPr>
          <w:rFonts w:ascii="Arial" w:hAnsi="Arial" w:cs="Arial"/>
        </w:rPr>
        <w:t xml:space="preserve">  </w:t>
      </w:r>
      <w:r w:rsidR="008E7481" w:rsidRPr="008E7481">
        <w:rPr>
          <w:rFonts w:ascii="Arial" w:hAnsi="Arial" w:cs="Arial"/>
          <w:sz w:val="20"/>
        </w:rPr>
        <w:t xml:space="preserve"> </w:t>
      </w:r>
      <w:r w:rsidR="008E7481" w:rsidRPr="008E7481">
        <w:rPr>
          <w:rFonts w:ascii="Arial" w:hAnsi="Arial" w:cs="Arial"/>
          <w:sz w:val="16"/>
          <w:lang w:val="en-GB"/>
        </w:rPr>
        <w:t xml:space="preserve"> </w:t>
      </w:r>
    </w:p>
    <w:p w14:paraId="55EA81F4" w14:textId="77777777" w:rsidR="008E7481" w:rsidRDefault="008E7481" w:rsidP="008E7481">
      <w:pPr>
        <w:rPr>
          <w:rFonts w:ascii="Arial" w:eastAsia="SimSun" w:hAnsi="Arial" w:cs="Arial"/>
        </w:rPr>
      </w:pPr>
      <w:r w:rsidRPr="008E7481">
        <w:rPr>
          <w:rFonts w:ascii="Arial" w:eastAsia="SimSun" w:hAnsi="Arial" w:cs="Arial" w:hint="eastAsia"/>
        </w:rPr>
        <w:t>T</w:t>
      </w:r>
      <w:r>
        <w:rPr>
          <w:rFonts w:ascii="Arial" w:eastAsia="SimSun" w:hAnsi="Arial" w:cs="Arial"/>
        </w:rPr>
        <w:t xml:space="preserve">he detail values of </w:t>
      </w:r>
      <m:oMath>
        <m:sSubSup>
          <m:sSubSupPr>
            <m:ctrlPr>
              <w:rPr>
                <w:rFonts w:ascii="Cambria Math" w:hAnsi="Cambria Math" w:cs="Arial"/>
                <w:i/>
                <w:sz w:val="20"/>
              </w:rPr>
            </m:ctrlPr>
          </m:sSubSupPr>
          <m:e>
            <m:r>
              <w:rPr>
                <w:rFonts w:ascii="Cambria Math" w:hAnsi="Cambria Math" w:cs="Arial"/>
                <w:sz w:val="20"/>
              </w:rPr>
              <m:t>K</m:t>
            </m:r>
          </m:e>
          <m:sub>
            <m:r>
              <w:rPr>
                <w:rFonts w:ascii="Cambria Math" w:hAnsi="Cambria Math" w:cs="Arial"/>
                <w:sz w:val="20"/>
              </w:rPr>
              <m:t>Carrier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sz w:val="20"/>
              </w:rPr>
              <m:t>i</m:t>
            </m:r>
          </m:sup>
        </m:sSubSup>
        <m:r>
          <w:rPr>
            <w:rFonts w:ascii="Cambria Math" w:hAnsi="Cambria Math" w:cs="Arial"/>
            <w:sz w:val="20"/>
          </w:rPr>
          <m:t xml:space="preserve"> </m:t>
        </m:r>
      </m:oMath>
      <w:r>
        <w:rPr>
          <w:rFonts w:ascii="Arial" w:eastAsia="SimSun" w:hAnsi="Arial" w:cs="Arial"/>
        </w:rPr>
        <w:t>have been discussed</w:t>
      </w:r>
      <w:r w:rsidRPr="008E7481">
        <w:rPr>
          <w:rFonts w:ascii="Arial" w:eastAsia="SimSun" w:hAnsi="Arial" w:cs="Arial"/>
        </w:rPr>
        <w:t xml:space="preserve"> in [3]</w:t>
      </w:r>
      <w:r>
        <w:rPr>
          <w:rFonts w:ascii="Arial" w:eastAsia="SimSun" w:hAnsi="Arial" w:cs="Arial"/>
        </w:rPr>
        <w:t xml:space="preserve"> and [4]. The </w:t>
      </w:r>
      <w:r w:rsidRPr="008E7481">
        <w:rPr>
          <w:rFonts w:ascii="Arial" w:hAnsi="Arial" w:cs="Arial"/>
        </w:rPr>
        <w:t>value</w:t>
      </w:r>
      <w:r>
        <w:rPr>
          <w:rFonts w:ascii="Arial" w:eastAsia="SimSun" w:hAnsi="Arial" w:cs="Arial"/>
        </w:rPr>
        <w:t xml:space="preserve"> of </w:t>
      </w:r>
      <m:oMath>
        <m:sSubSup>
          <m:sSubSupPr>
            <m:ctrlPr>
              <w:rPr>
                <w:rFonts w:ascii="Cambria Math" w:hAnsi="Cambria Math" w:cs="Arial"/>
                <w:i/>
                <w:sz w:val="20"/>
              </w:rPr>
            </m:ctrlPr>
          </m:sSubSupPr>
          <m:e>
            <m:r>
              <w:rPr>
                <w:rFonts w:ascii="Cambria Math" w:hAnsi="Cambria Math" w:cs="Arial"/>
                <w:sz w:val="20"/>
              </w:rPr>
              <m:t>K</m:t>
            </m:r>
          </m:e>
          <m:sub>
            <m:r>
              <w:rPr>
                <w:rFonts w:ascii="Cambria Math" w:hAnsi="Cambria Math" w:cs="Arial"/>
                <w:sz w:val="20"/>
              </w:rPr>
              <m:t>p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sz w:val="20"/>
              </w:rPr>
              <m:t>i</m:t>
            </m:r>
          </m:sup>
        </m:sSubSup>
      </m:oMath>
      <w:r>
        <w:rPr>
          <w:rFonts w:ascii="Arial" w:eastAsia="SimSun" w:hAnsi="Arial" w:cs="Arial"/>
          <w:sz w:val="20"/>
        </w:rPr>
        <w:t xml:space="preserve"> in </w:t>
      </w:r>
      <w:r w:rsidRPr="008E7481">
        <w:rPr>
          <w:rFonts w:ascii="Arial" w:eastAsia="SimSun" w:hAnsi="Arial" w:cs="Arial"/>
        </w:rPr>
        <w:t xml:space="preserve">scenarios B1 </w:t>
      </w:r>
      <w:r>
        <w:rPr>
          <w:rFonts w:ascii="Arial" w:eastAsia="SimSun" w:hAnsi="Arial" w:cs="Arial"/>
        </w:rPr>
        <w:t>was</w:t>
      </w:r>
      <w:r w:rsidRPr="008E7481">
        <w:rPr>
          <w:rFonts w:ascii="Arial" w:eastAsia="SimSun" w:hAnsi="Arial" w:cs="Arial"/>
        </w:rPr>
        <w:t xml:space="preserve"> agreed in last meeting</w:t>
      </w:r>
      <w:r>
        <w:rPr>
          <w:rFonts w:ascii="Arial" w:eastAsia="SimSun" w:hAnsi="Arial" w:cs="Arial"/>
        </w:rPr>
        <w:t xml:space="preserve"> [1]</w:t>
      </w:r>
      <w:r w:rsidRPr="008E7481">
        <w:rPr>
          <w:rFonts w:ascii="Arial" w:eastAsia="SimSun" w:hAnsi="Arial" w:cs="Arial"/>
        </w:rPr>
        <w:t xml:space="preserve">. </w:t>
      </w:r>
      <w:r>
        <w:rPr>
          <w:rFonts w:ascii="Arial" w:eastAsia="SimSun" w:hAnsi="Arial" w:cs="Arial"/>
        </w:rPr>
        <w:t xml:space="preserve">However, in other scenarios, the </w:t>
      </w:r>
      <w:r w:rsidRPr="008E7481">
        <w:rPr>
          <w:rFonts w:ascii="Arial" w:hAnsi="Arial" w:cs="Arial"/>
        </w:rPr>
        <w:t>value</w:t>
      </w:r>
      <w:r>
        <w:rPr>
          <w:rFonts w:ascii="Arial" w:eastAsia="SimSun" w:hAnsi="Arial" w:cs="Arial"/>
        </w:rPr>
        <w:t xml:space="preserve"> of </w:t>
      </w:r>
      <m:oMath>
        <m:sSubSup>
          <m:sSubSupPr>
            <m:ctrlPr>
              <w:rPr>
                <w:rFonts w:ascii="Cambria Math" w:hAnsi="Cambria Math" w:cs="Arial"/>
                <w:i/>
                <w:sz w:val="20"/>
              </w:rPr>
            </m:ctrlPr>
          </m:sSubSupPr>
          <m:e>
            <m:r>
              <w:rPr>
                <w:rFonts w:ascii="Cambria Math" w:hAnsi="Cambria Math" w:cs="Arial"/>
                <w:sz w:val="20"/>
              </w:rPr>
              <m:t>K</m:t>
            </m:r>
          </m:e>
          <m:sub>
            <m:r>
              <w:rPr>
                <w:rFonts w:ascii="Cambria Math" w:hAnsi="Cambria Math" w:cs="Arial"/>
                <w:sz w:val="20"/>
              </w:rPr>
              <m:t>p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sz w:val="20"/>
              </w:rPr>
              <m:t>i</m:t>
            </m:r>
          </m:sup>
        </m:sSubSup>
      </m:oMath>
      <w:r>
        <w:rPr>
          <w:rFonts w:ascii="Arial" w:eastAsia="SimSun" w:hAnsi="Arial" w:cs="Arial"/>
          <w:sz w:val="20"/>
        </w:rPr>
        <w:t xml:space="preserve"> </w:t>
      </w:r>
      <w:r w:rsidRPr="008E7481">
        <w:rPr>
          <w:rFonts w:ascii="Arial" w:eastAsia="SimSun" w:hAnsi="Arial" w:cs="Arial"/>
        </w:rPr>
        <w:t xml:space="preserve">will </w:t>
      </w:r>
      <w:r>
        <w:rPr>
          <w:rFonts w:ascii="Arial" w:eastAsia="SimSun" w:hAnsi="Arial" w:cs="Arial"/>
        </w:rPr>
        <w:t xml:space="preserve">depend on </w:t>
      </w:r>
      <w:r w:rsidRPr="008E7481">
        <w:rPr>
          <w:rFonts w:ascii="Arial" w:eastAsia="SimSun" w:hAnsi="Arial" w:cs="Arial"/>
        </w:rPr>
        <w:t xml:space="preserve">the ratio </w:t>
      </w:r>
      <w:r>
        <w:rPr>
          <w:rFonts w:ascii="Arial" w:eastAsia="SimSun" w:hAnsi="Arial" w:cs="Arial"/>
        </w:rPr>
        <w:t xml:space="preserve">of </w:t>
      </w:r>
      <w:r w:rsidRPr="008E7481">
        <w:rPr>
          <w:rFonts w:ascii="Arial" w:eastAsia="SimSun" w:hAnsi="Arial" w:cs="Arial"/>
        </w:rPr>
        <w:t>SMTC occasions outside MG are shared with the RLM</w:t>
      </w:r>
      <w:r>
        <w:rPr>
          <w:rFonts w:ascii="Arial" w:eastAsia="SimSun" w:hAnsi="Arial" w:cs="Arial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sz w:val="20"/>
              </w:rPr>
            </m:ctrlPr>
          </m:sSubPr>
          <m:e>
            <m:r>
              <w:rPr>
                <w:rFonts w:ascii="Cambria Math" w:hAnsi="Cambria Math" w:cs="Arial"/>
                <w:sz w:val="20"/>
              </w:rPr>
              <m:t>K</m:t>
            </m:r>
          </m:e>
          <m:sub>
            <m:r>
              <w:rPr>
                <w:rFonts w:ascii="Cambria Math" w:hAnsi="Cambria Math" w:cs="Arial"/>
                <w:sz w:val="20"/>
              </w:rPr>
              <m:t>RLM</m:t>
            </m:r>
          </m:sub>
        </m:sSub>
      </m:oMath>
      <w:r>
        <w:rPr>
          <w:rFonts w:ascii="Arial" w:eastAsia="SimSun" w:hAnsi="Arial" w:cs="Arial"/>
        </w:rPr>
        <w:t>. Considering that this ratio has not yet be defined, we propose that</w:t>
      </w:r>
    </w:p>
    <w:p w14:paraId="7DF926A3" w14:textId="1ED09C81" w:rsidR="008E7481" w:rsidRPr="008E7481" w:rsidRDefault="008E7481" w:rsidP="008E7481">
      <w:pPr>
        <w:pStyle w:val="Caption"/>
        <w:rPr>
          <w:rFonts w:ascii="Arial" w:eastAsiaTheme="minorEastAsia" w:hAnsi="Arial" w:cs="Arial"/>
          <w:i/>
          <w:sz w:val="22"/>
          <w:szCs w:val="22"/>
        </w:rPr>
      </w:pPr>
      <w:bookmarkStart w:id="8" w:name="_Ref514130554"/>
      <w:r w:rsidRPr="008E7481">
        <w:rPr>
          <w:rFonts w:ascii="Arial" w:eastAsiaTheme="minorEastAsia" w:hAnsi="Arial" w:cs="Arial"/>
          <w:i/>
          <w:sz w:val="22"/>
          <w:szCs w:val="22"/>
        </w:rPr>
        <w:t xml:space="preserve">Proposal </w:t>
      </w:r>
      <w:r w:rsidRPr="008E7481">
        <w:rPr>
          <w:rFonts w:ascii="Arial" w:eastAsiaTheme="minorEastAsia" w:hAnsi="Arial" w:cs="Arial"/>
          <w:i/>
          <w:sz w:val="22"/>
          <w:szCs w:val="22"/>
        </w:rPr>
        <w:fldChar w:fldCharType="begin"/>
      </w:r>
      <w:r w:rsidRPr="008E7481">
        <w:rPr>
          <w:rFonts w:ascii="Arial" w:eastAsiaTheme="minorEastAsia" w:hAnsi="Arial" w:cs="Arial"/>
          <w:i/>
          <w:sz w:val="22"/>
          <w:szCs w:val="22"/>
        </w:rPr>
        <w:instrText xml:space="preserve"> SEQ Proposal \* ARABIC </w:instrText>
      </w:r>
      <w:r w:rsidRPr="008E7481">
        <w:rPr>
          <w:rFonts w:ascii="Arial" w:eastAsiaTheme="minorEastAsia" w:hAnsi="Arial" w:cs="Arial"/>
          <w:i/>
          <w:sz w:val="22"/>
          <w:szCs w:val="22"/>
        </w:rPr>
        <w:fldChar w:fldCharType="separate"/>
      </w:r>
      <w:r w:rsidRPr="008E7481">
        <w:rPr>
          <w:rFonts w:ascii="Arial" w:eastAsiaTheme="minorEastAsia" w:hAnsi="Arial" w:cs="Arial"/>
          <w:i/>
          <w:sz w:val="22"/>
          <w:szCs w:val="22"/>
        </w:rPr>
        <w:t>1</w:t>
      </w:r>
      <w:r w:rsidRPr="008E7481">
        <w:rPr>
          <w:rFonts w:ascii="Arial" w:eastAsiaTheme="minorEastAsia" w:hAnsi="Arial" w:cs="Arial"/>
          <w:i/>
          <w:sz w:val="22"/>
          <w:szCs w:val="22"/>
        </w:rPr>
        <w:fldChar w:fldCharType="end"/>
      </w:r>
      <w:r w:rsidRPr="008E7481">
        <w:rPr>
          <w:rFonts w:ascii="Arial" w:eastAsiaTheme="minorEastAsia" w:hAnsi="Arial" w:cs="Arial"/>
          <w:i/>
          <w:sz w:val="22"/>
          <w:szCs w:val="22"/>
        </w:rPr>
        <w:t xml:space="preserve">: The ratio of SMTC occasions outside MG are shared with the RLM is </w:t>
      </w:r>
      <w:r>
        <w:rPr>
          <w:rFonts w:ascii="Arial" w:eastAsiaTheme="minorEastAsia" w:hAnsi="Arial" w:cs="Arial"/>
          <w:i/>
          <w:sz w:val="22"/>
          <w:szCs w:val="22"/>
        </w:rPr>
        <w:t xml:space="preserve">a fixed value and equal to </w:t>
      </w:r>
      <w:r w:rsidRPr="008E7481">
        <w:rPr>
          <w:rFonts w:ascii="Arial" w:eastAsiaTheme="minorEastAsia" w:hAnsi="Arial" w:cs="Arial"/>
          <w:i/>
          <w:sz w:val="22"/>
          <w:szCs w:val="22"/>
        </w:rPr>
        <w:t>2.</w:t>
      </w:r>
      <w:bookmarkEnd w:id="8"/>
    </w:p>
    <w:p w14:paraId="7B848BBB" w14:textId="77777777" w:rsidR="008E7481" w:rsidRDefault="008E7481" w:rsidP="008E7481"/>
    <w:p w14:paraId="1A230653" w14:textId="55C264B4" w:rsidR="008E7481" w:rsidRPr="00BE1832" w:rsidRDefault="008E7481" w:rsidP="008E7481"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 w:rsidRPr="00BE1832">
        <w:rPr>
          <w:rFonts w:ascii="Arial" w:hAnsi="Arial"/>
          <w:b/>
        </w:rPr>
        <w:t>Table 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E7481" w:rsidRPr="00F5683C" w14:paraId="274C9507" w14:textId="77777777" w:rsidTr="007437BE">
        <w:tc>
          <w:tcPr>
            <w:tcW w:w="4620" w:type="dxa"/>
            <w:shd w:val="clear" w:color="auto" w:fill="auto"/>
          </w:tcPr>
          <w:p w14:paraId="4CB65E24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shd w:val="clear" w:color="auto" w:fill="auto"/>
          </w:tcPr>
          <w:p w14:paraId="0B466991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T</w:t>
            </w:r>
            <w:r w:rsidRPr="00F5683C">
              <w:rPr>
                <w:rFonts w:ascii="Arial" w:hAnsi="Arial"/>
                <w:b/>
                <w:sz w:val="18"/>
                <w:vertAlign w:val="subscript"/>
              </w:rPr>
              <w:t>PSS/SSS_sync</w:t>
            </w:r>
          </w:p>
        </w:tc>
      </w:tr>
      <w:tr w:rsidR="008E7481" w:rsidRPr="00F5683C" w14:paraId="5D3B686E" w14:textId="77777777" w:rsidTr="007437BE">
        <w:tc>
          <w:tcPr>
            <w:tcW w:w="4620" w:type="dxa"/>
            <w:shd w:val="clear" w:color="auto" w:fill="auto"/>
          </w:tcPr>
          <w:p w14:paraId="3FFDED9B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0B9138C4" w14:textId="26C99439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max</w:t>
            </w:r>
            <w:r>
              <w:rPr>
                <w:rFonts w:ascii="Arial" w:hAnsi="Arial"/>
                <w:sz w:val="18"/>
              </w:rPr>
              <w:t xml:space="preserve">[ </w:t>
            </w:r>
            <w:r w:rsidRPr="00F5683C">
              <w:rPr>
                <w:rFonts w:ascii="Arial" w:hAnsi="Arial"/>
                <w:sz w:val="18"/>
              </w:rPr>
              <w:t>600ms,</w:t>
            </w:r>
            <w:r>
              <w:rPr>
                <w:rFonts w:ascii="Arial" w:hAnsi="Arial"/>
                <w:sz w:val="18"/>
              </w:rPr>
              <w:t xml:space="preserve"> ceil( [5] </w:t>
            </w:r>
            <w:r w:rsidRPr="00F5683C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)</w:t>
            </w:r>
            <w:r>
              <w:t xml:space="preserve"> x</w:t>
            </w:r>
            <w:r w:rsidRPr="00F5683C">
              <w:rPr>
                <w:rFonts w:ascii="Arial" w:hAnsi="Arial"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 xml:space="preserve"> ]</w:t>
            </w:r>
            <w:r w:rsidRPr="00F5683C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</w:tr>
      <w:tr w:rsidR="008E7481" w:rsidRPr="00F5683C" w14:paraId="4626DAEA" w14:textId="77777777" w:rsidTr="007437BE">
        <w:tc>
          <w:tcPr>
            <w:tcW w:w="4620" w:type="dxa"/>
            <w:shd w:val="clear" w:color="auto" w:fill="auto"/>
          </w:tcPr>
          <w:p w14:paraId="4B222AC3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 xml:space="preserve">DRX cycle≤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621" w:type="dxa"/>
            <w:shd w:val="clear" w:color="auto" w:fill="auto"/>
          </w:tcPr>
          <w:p w14:paraId="78CF5CC5" w14:textId="0452DA6B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max[ </w:t>
            </w:r>
            <w:r w:rsidRPr="00F5683C">
              <w:rPr>
                <w:rFonts w:ascii="Arial" w:hAnsi="Arial"/>
                <w:sz w:val="18"/>
              </w:rPr>
              <w:t>600ms,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t xml:space="preserve">ceil(1.5x [5]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7445C1">
              <w:t>)</w:t>
            </w:r>
            <w:r>
              <w:t xml:space="preserve"> x </w:t>
            </w:r>
            <w:r w:rsidRPr="00AD2120">
              <w:t>max(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AD2120">
              <w:t>,</w:t>
            </w:r>
            <m:oMath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</m:oMath>
            <w:r w:rsidRPr="00AD2120">
              <w:t>)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 xml:space="preserve">] </w:t>
            </w:r>
          </w:p>
        </w:tc>
      </w:tr>
      <w:tr w:rsidR="008E7481" w:rsidRPr="00F5683C" w14:paraId="11D22263" w14:textId="77777777" w:rsidTr="007437BE">
        <w:tc>
          <w:tcPr>
            <w:tcW w:w="4620" w:type="dxa"/>
            <w:shd w:val="clear" w:color="auto" w:fill="auto"/>
          </w:tcPr>
          <w:p w14:paraId="5BA92BD5" w14:textId="77777777" w:rsidR="008E7481" w:rsidRPr="007437BE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shd w:val="clear" w:color="auto" w:fill="auto"/>
          </w:tcPr>
          <w:p w14:paraId="040368A5" w14:textId="28881F2A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t xml:space="preserve">Ceil([5]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t xml:space="preserve">) x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</m:oMath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F5683C" w:rsidDel="00B86B4C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  <w:tr w:rsidR="008E7481" w:rsidRPr="00F5683C" w14:paraId="0D486CA9" w14:textId="77777777" w:rsidTr="007437BE">
        <w:tc>
          <w:tcPr>
            <w:tcW w:w="9241" w:type="dxa"/>
            <w:gridSpan w:val="2"/>
            <w:shd w:val="clear" w:color="auto" w:fill="auto"/>
          </w:tcPr>
          <w:p w14:paraId="457DFC64" w14:textId="77777777" w:rsidR="008E7481" w:rsidRPr="00F5683C" w:rsidRDefault="008E7481" w:rsidP="007437B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Note 1:</w:t>
            </w:r>
            <w:r w:rsidRPr="00F5683C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2E7D4B30" w14:textId="77777777" w:rsidR="008E7481" w:rsidRPr="00BE1832" w:rsidRDefault="008E7481" w:rsidP="008E7481"/>
    <w:p w14:paraId="17BA4855" w14:textId="1D9E1E9E" w:rsidR="008E7481" w:rsidRPr="00BE1832" w:rsidRDefault="008E7481" w:rsidP="008E7481"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 w:rsidRPr="00BE1832">
        <w:rPr>
          <w:rFonts w:ascii="Arial" w:hAnsi="Arial"/>
          <w:b/>
        </w:rPr>
        <w:t>Table 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E7481" w:rsidRPr="00F5683C" w14:paraId="0D9D01B8" w14:textId="77777777" w:rsidTr="007437BE">
        <w:tc>
          <w:tcPr>
            <w:tcW w:w="4620" w:type="dxa"/>
            <w:shd w:val="clear" w:color="auto" w:fill="auto"/>
          </w:tcPr>
          <w:p w14:paraId="60759AD3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shd w:val="clear" w:color="auto" w:fill="auto"/>
          </w:tcPr>
          <w:p w14:paraId="1AC18877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T</w:t>
            </w:r>
            <w:r w:rsidRPr="00F5683C">
              <w:rPr>
                <w:rFonts w:ascii="Arial" w:hAnsi="Arial"/>
                <w:b/>
                <w:sz w:val="18"/>
                <w:vertAlign w:val="subscript"/>
              </w:rPr>
              <w:t>PSS/SSS_sync</w:t>
            </w:r>
          </w:p>
        </w:tc>
      </w:tr>
      <w:tr w:rsidR="008E7481" w:rsidRPr="00F5683C" w14:paraId="0425752B" w14:textId="77777777" w:rsidTr="007437BE">
        <w:tc>
          <w:tcPr>
            <w:tcW w:w="4620" w:type="dxa"/>
            <w:shd w:val="clear" w:color="auto" w:fill="auto"/>
          </w:tcPr>
          <w:p w14:paraId="5B57A411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4C3E112B" w14:textId="2FF426FF" w:rsidR="008E7481" w:rsidRPr="00F5683C" w:rsidRDefault="008E7481" w:rsidP="008E74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  <w:r w:rsidRPr="00F5683C">
              <w:rPr>
                <w:rFonts w:ascii="Arial" w:hAnsi="Arial"/>
                <w:sz w:val="18"/>
              </w:rPr>
              <w:t>ax</w:t>
            </w:r>
            <w:r>
              <w:rPr>
                <w:rFonts w:ascii="Arial" w:hAnsi="Arial"/>
                <w:sz w:val="18"/>
              </w:rPr>
              <w:t xml:space="preserve">[ </w:t>
            </w:r>
            <w:r w:rsidRPr="007437BE">
              <w:rPr>
                <w:rFonts w:ascii="Arial" w:hAnsi="Arial"/>
                <w:sz w:val="18"/>
              </w:rPr>
              <w:t>600ms</w:t>
            </w:r>
            <w:r w:rsidRPr="00F5683C"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 xml:space="preserve">ceil( [5] </w:t>
            </w:r>
            <w:r w:rsidRPr="007437BE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7437BE">
              <w:rPr>
                <w:rFonts w:ascii="Arial" w:hAnsi="Arial"/>
                <w:sz w:val="18"/>
              </w:rPr>
              <w:t>)</w:t>
            </w:r>
            <w:r w:rsidRPr="00F5683C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F5683C">
              <w:rPr>
                <w:rFonts w:ascii="Arial" w:hAnsi="Arial"/>
                <w:sz w:val="18"/>
              </w:rPr>
              <w:t>x N</w:t>
            </w:r>
            <w:r w:rsidRPr="00F5683C"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F5683C">
              <w:rPr>
                <w:rFonts w:ascii="Arial" w:hAnsi="Arial"/>
                <w:sz w:val="18"/>
              </w:rP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t xml:space="preserve">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]</w:t>
            </w:r>
            <w:r w:rsidRPr="00F5683C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</w:tr>
      <w:tr w:rsidR="008E7481" w:rsidRPr="00F5683C" w14:paraId="7128FCFB" w14:textId="77777777" w:rsidTr="007437BE">
        <w:trPr>
          <w:trHeight w:val="245"/>
        </w:trPr>
        <w:tc>
          <w:tcPr>
            <w:tcW w:w="4620" w:type="dxa"/>
            <w:shd w:val="clear" w:color="auto" w:fill="auto"/>
          </w:tcPr>
          <w:p w14:paraId="2C0C9E3B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 xml:space="preserve">DRX cycle≤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621" w:type="dxa"/>
            <w:shd w:val="clear" w:color="auto" w:fill="auto"/>
          </w:tcPr>
          <w:p w14:paraId="7B1F0C54" w14:textId="6D40EBB6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max[ </w:t>
            </w:r>
            <w:r w:rsidRPr="00F5683C">
              <w:rPr>
                <w:rFonts w:ascii="Arial" w:hAnsi="Arial"/>
                <w:sz w:val="18"/>
              </w:rPr>
              <w:t>600ms,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t>ceil(1.5 x [</w:t>
            </w:r>
            <w:r>
              <w:rPr>
                <w:rFonts w:ascii="Arial" w:hAnsi="Arial"/>
                <w:sz w:val="18"/>
              </w:rPr>
              <w:t>5]</w:t>
            </w:r>
            <w:r w:rsidRPr="00F5683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 xml:space="preserve">) </w:t>
            </w:r>
            <w:r w:rsidRPr="00F5683C">
              <w:rPr>
                <w:rFonts w:ascii="Arial" w:hAnsi="Arial"/>
                <w:sz w:val="18"/>
              </w:rPr>
              <w:t>x N</w:t>
            </w:r>
            <w:r w:rsidRPr="00F5683C"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F5683C">
              <w:rPr>
                <w:rFonts w:ascii="Arial" w:hAnsi="Arial"/>
                <w:sz w:val="18"/>
              </w:rPr>
              <w:t>x</w:t>
            </w:r>
            <w:r w:rsidRPr="00AD2120" w:rsidDel="00C31880">
              <w:t xml:space="preserve"> </w:t>
            </w:r>
            <w:r w:rsidRPr="00AD2120">
              <w:t>max(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AD2120">
              <w:t>,</w:t>
            </w:r>
            <m:oMath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</m:oMath>
            <w:r w:rsidRPr="00AD2120">
              <w:t>)</w:t>
            </w:r>
            <w:r w:rsidRPr="00F5683C" w:rsidDel="00AB62E2">
              <w:rPr>
                <w:rFonts w:ascii="Arial" w:hAnsi="Arial"/>
                <w:sz w:val="18"/>
              </w:rPr>
              <w:t xml:space="preserve"> </w:t>
            </w:r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]</w:t>
            </w:r>
          </w:p>
        </w:tc>
      </w:tr>
      <w:tr w:rsidR="008E7481" w:rsidRPr="00F5683C" w14:paraId="7B1B84D7" w14:textId="77777777" w:rsidTr="007437BE">
        <w:tc>
          <w:tcPr>
            <w:tcW w:w="4620" w:type="dxa"/>
            <w:shd w:val="clear" w:color="auto" w:fill="auto"/>
          </w:tcPr>
          <w:p w14:paraId="4C7E1CCC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shd w:val="clear" w:color="auto" w:fill="auto"/>
          </w:tcPr>
          <w:p w14:paraId="1D23A271" w14:textId="3866E7A8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Ceil( [5]</w:t>
            </w:r>
            <w:r w:rsidRPr="00F5683C">
              <w:rPr>
                <w:rFonts w:ascii="Arial" w:hAnsi="Arial"/>
                <w:sz w:val="18"/>
              </w:rPr>
              <w:t xml:space="preserve"> </w:t>
            </w:r>
            <w:r w:rsidRPr="007437BE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t>)</w:t>
            </w:r>
            <w:r w:rsidRPr="00F5683C">
              <w:rPr>
                <w:rFonts w:ascii="Arial" w:hAnsi="Arial"/>
                <w:sz w:val="18"/>
              </w:rPr>
              <w:t xml:space="preserve"> x N</w:t>
            </w:r>
            <w:r w:rsidRPr="00F5683C"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F5683C">
              <w:rPr>
                <w:rFonts w:ascii="Arial" w:hAnsi="Arial"/>
                <w:sz w:val="18"/>
              </w:rPr>
              <w:t>x</w:t>
            </w:r>
            <w:r w:rsidRPr="00AD2120" w:rsidDel="00C31880"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</m:oMath>
            <w:r>
              <w:t xml:space="preserve">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F5683C" w:rsidDel="00AB62E2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  <w:tr w:rsidR="008E7481" w:rsidRPr="00F5683C" w14:paraId="1C5EC89E" w14:textId="77777777" w:rsidTr="007437BE">
        <w:tc>
          <w:tcPr>
            <w:tcW w:w="4620" w:type="dxa"/>
            <w:shd w:val="clear" w:color="auto" w:fill="auto"/>
          </w:tcPr>
          <w:p w14:paraId="69C42A5B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14:paraId="2599E7CF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…</w:t>
            </w:r>
          </w:p>
        </w:tc>
      </w:tr>
      <w:tr w:rsidR="008E7481" w:rsidRPr="00F5683C" w14:paraId="31730A18" w14:textId="77777777" w:rsidTr="007437BE">
        <w:tc>
          <w:tcPr>
            <w:tcW w:w="9241" w:type="dxa"/>
            <w:gridSpan w:val="2"/>
            <w:shd w:val="clear" w:color="auto" w:fill="auto"/>
          </w:tcPr>
          <w:p w14:paraId="7B4315C2" w14:textId="77777777" w:rsidR="008E7481" w:rsidRDefault="008E7481" w:rsidP="007437B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Note 1:</w:t>
            </w:r>
            <w:r w:rsidRPr="00F5683C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57A6B4CD" w14:textId="77777777" w:rsidR="008E7481" w:rsidRPr="00F5683C" w:rsidRDefault="008E7481" w:rsidP="007437BE">
            <w:pPr>
              <w:keepNext/>
              <w:keepLines/>
              <w:spacing w:after="0"/>
              <w:ind w:left="851" w:hanging="851"/>
              <w:rPr>
                <w:rFonts w:ascii="Arial" w:hAnsi="Arial"/>
                <w:i/>
                <w:sz w:val="18"/>
              </w:rPr>
            </w:pPr>
          </w:p>
        </w:tc>
      </w:tr>
    </w:tbl>
    <w:p w14:paraId="25570A98" w14:textId="77777777" w:rsidR="008E7481" w:rsidRPr="00621D80" w:rsidRDefault="008E7481" w:rsidP="008E7481"/>
    <w:p w14:paraId="173E34D3" w14:textId="560942FA" w:rsidR="008E7481" w:rsidRPr="00BE1832" w:rsidRDefault="008E7481" w:rsidP="008E7481"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 w:rsidRPr="00BE1832">
        <w:rPr>
          <w:rFonts w:ascii="Arial" w:hAnsi="Arial"/>
          <w:b/>
        </w:rPr>
        <w:lastRenderedPageBreak/>
        <w:t>Table 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E7481" w:rsidRPr="00F5683C" w14:paraId="7581BC5D" w14:textId="77777777" w:rsidTr="007437BE">
        <w:tc>
          <w:tcPr>
            <w:tcW w:w="4620" w:type="dxa"/>
            <w:shd w:val="clear" w:color="auto" w:fill="auto"/>
          </w:tcPr>
          <w:p w14:paraId="487D40B1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shd w:val="clear" w:color="auto" w:fill="auto"/>
          </w:tcPr>
          <w:p w14:paraId="0827AF6E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T</w:t>
            </w:r>
            <w:r w:rsidRPr="00F5683C"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</w:p>
        </w:tc>
      </w:tr>
      <w:tr w:rsidR="008E7481" w:rsidRPr="00F5683C" w14:paraId="78CB073B" w14:textId="77777777" w:rsidTr="007437BE">
        <w:tc>
          <w:tcPr>
            <w:tcW w:w="4620" w:type="dxa"/>
            <w:shd w:val="clear" w:color="auto" w:fill="auto"/>
          </w:tcPr>
          <w:p w14:paraId="0D243ED7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428B65BE" w14:textId="6E16987D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max</w:t>
            </w:r>
            <w:r>
              <w:rPr>
                <w:rFonts w:ascii="Arial" w:hAnsi="Arial"/>
                <w:sz w:val="18"/>
              </w:rPr>
              <w:t>[</w:t>
            </w:r>
            <w:r w:rsidRPr="00F5683C">
              <w:rPr>
                <w:rFonts w:ascii="Arial" w:hAnsi="Arial"/>
                <w:sz w:val="18"/>
              </w:rPr>
              <w:t>120</w:t>
            </w:r>
            <w:r>
              <w:rPr>
                <w:rFonts w:ascii="Arial" w:hAnsi="Arial"/>
                <w:sz w:val="18"/>
              </w:rPr>
              <w:t>ms</w:t>
            </w:r>
            <w:r w:rsidRPr="00F5683C"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 xml:space="preserve">ceil( </w:t>
            </w:r>
            <w:r w:rsidRPr="00F5683C">
              <w:rPr>
                <w:rFonts w:ascii="Arial" w:hAnsi="Arial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 xml:space="preserve">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)</w:t>
            </w:r>
            <w:r w:rsidRPr="00F5683C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F5683C">
              <w:rPr>
                <w:rFonts w:ascii="Arial" w:hAnsi="Arial"/>
                <w:sz w:val="18"/>
              </w:rP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 xml:space="preserve"> </w:t>
            </w:r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]</w:t>
            </w:r>
            <w:r w:rsidRPr="00F5683C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</w:tr>
      <w:tr w:rsidR="008E7481" w:rsidRPr="00F5683C" w14:paraId="6CBCEFE9" w14:textId="77777777" w:rsidTr="007437BE">
        <w:tc>
          <w:tcPr>
            <w:tcW w:w="4620" w:type="dxa"/>
            <w:shd w:val="clear" w:color="auto" w:fill="auto"/>
          </w:tcPr>
          <w:p w14:paraId="1FE16124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 xml:space="preserve">DRX cycle≤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621" w:type="dxa"/>
            <w:shd w:val="clear" w:color="auto" w:fill="auto"/>
          </w:tcPr>
          <w:p w14:paraId="24585B8D" w14:textId="428DF9A2" w:rsidR="008E7481" w:rsidRPr="00F5683C" w:rsidRDefault="008E7481" w:rsidP="008E74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max[</w:t>
            </w:r>
            <w:r w:rsidRPr="00F5683C">
              <w:rPr>
                <w:rFonts w:ascii="Arial" w:hAnsi="Arial"/>
                <w:sz w:val="18"/>
              </w:rPr>
              <w:t>120</w:t>
            </w:r>
            <w:r>
              <w:rPr>
                <w:rFonts w:ascii="Arial" w:hAnsi="Arial"/>
                <w:sz w:val="18"/>
              </w:rPr>
              <w:t>ms,</w:t>
            </w:r>
            <w:r>
              <w:t xml:space="preserve"> </w:t>
            </w:r>
            <w:r>
              <w:rPr>
                <w:rFonts w:ascii="Arial" w:hAnsi="Arial"/>
                <w:sz w:val="18"/>
              </w:rPr>
              <w:t>ceil</w:t>
            </w:r>
            <w:r w:rsidDel="0009676D">
              <w:t xml:space="preserve"> </w:t>
            </w:r>
            <w:r>
              <w:t>(1.5 x 3</w:t>
            </w:r>
            <w:r>
              <w:rPr>
                <w:rFonts w:ascii="Arial" w:hAnsi="Arial"/>
                <w:sz w:val="18"/>
              </w:rPr>
              <w:t xml:space="preserve">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7437BE">
              <w:rPr>
                <w:rFonts w:ascii="Arial" w:hAnsi="Arial"/>
                <w:sz w:val="18"/>
              </w:rPr>
              <w:t>)</w:t>
            </w:r>
            <w:r>
              <w:t xml:space="preserve"> x </w:t>
            </w:r>
            <w:r w:rsidRPr="00AD2120">
              <w:t>max(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AD2120">
              <w:t>,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</m:oMath>
            <w:r w:rsidRPr="00AD2120">
              <w:t>)</w:t>
            </w:r>
            <w:r>
              <w:t xml:space="preserve">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AD2120">
              <w:t xml:space="preserve"> </w:t>
            </w:r>
            <w:r>
              <w:rPr>
                <w:rFonts w:ascii="Arial" w:hAnsi="Arial"/>
                <w:sz w:val="18"/>
              </w:rPr>
              <w:t>]</w:t>
            </w:r>
          </w:p>
        </w:tc>
      </w:tr>
      <w:tr w:rsidR="008E7481" w:rsidRPr="00F5683C" w14:paraId="31E47705" w14:textId="77777777" w:rsidTr="007437BE">
        <w:tc>
          <w:tcPr>
            <w:tcW w:w="4620" w:type="dxa"/>
            <w:shd w:val="clear" w:color="auto" w:fill="auto"/>
          </w:tcPr>
          <w:p w14:paraId="274CA69F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shd w:val="clear" w:color="auto" w:fill="auto"/>
          </w:tcPr>
          <w:p w14:paraId="42A0E7AC" w14:textId="06BAAD10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t>Ceil(3 x</w:t>
            </w:r>
            <w:r w:rsidRPr="00205860">
              <w:rPr>
                <w:rFonts w:ascii="Arial" w:hAnsi="Arial"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t xml:space="preserve">) x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</m:oMath>
            <w:r>
              <w:t xml:space="preserve">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</w:p>
        </w:tc>
      </w:tr>
      <w:tr w:rsidR="008E7481" w:rsidRPr="00F5683C" w14:paraId="12851FAD" w14:textId="77777777" w:rsidTr="007437BE">
        <w:tc>
          <w:tcPr>
            <w:tcW w:w="9241" w:type="dxa"/>
            <w:gridSpan w:val="2"/>
            <w:shd w:val="clear" w:color="auto" w:fill="auto"/>
          </w:tcPr>
          <w:p w14:paraId="24B6C3E0" w14:textId="77777777" w:rsidR="008E7481" w:rsidRPr="00F5683C" w:rsidRDefault="008E7481" w:rsidP="007437B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Note 1:</w:t>
            </w:r>
            <w:r w:rsidRPr="00F5683C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81CE546" w14:textId="77777777" w:rsidR="008E7481" w:rsidRPr="00BE1832" w:rsidRDefault="008E7481" w:rsidP="008E7481"/>
    <w:p w14:paraId="27947577" w14:textId="3C5B57C6" w:rsidR="008E7481" w:rsidRPr="00BE1832" w:rsidRDefault="008E7481" w:rsidP="008E7481"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 w:rsidRPr="00BE1832">
        <w:rPr>
          <w:rFonts w:ascii="Arial" w:hAnsi="Arial"/>
          <w:b/>
        </w:rPr>
        <w:t>Table 4: Time period for time index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E7481" w:rsidRPr="00F5683C" w14:paraId="77962A0D" w14:textId="77777777" w:rsidTr="007437BE">
        <w:tc>
          <w:tcPr>
            <w:tcW w:w="4620" w:type="dxa"/>
            <w:shd w:val="clear" w:color="auto" w:fill="auto"/>
          </w:tcPr>
          <w:p w14:paraId="056B1134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shd w:val="clear" w:color="auto" w:fill="auto"/>
          </w:tcPr>
          <w:p w14:paraId="777FA97D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T</w:t>
            </w:r>
            <w:r w:rsidRPr="00F5683C"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</w:p>
        </w:tc>
      </w:tr>
      <w:tr w:rsidR="008E7481" w:rsidRPr="00F5683C" w14:paraId="40D649FA" w14:textId="77777777" w:rsidTr="007437BE">
        <w:tc>
          <w:tcPr>
            <w:tcW w:w="4620" w:type="dxa"/>
            <w:shd w:val="clear" w:color="auto" w:fill="auto"/>
          </w:tcPr>
          <w:p w14:paraId="56D8287C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3D960F50" w14:textId="2D6ECD4E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max</w:t>
            </w:r>
            <w:r>
              <w:rPr>
                <w:rFonts w:ascii="Arial" w:hAnsi="Arial"/>
                <w:sz w:val="18"/>
              </w:rPr>
              <w:t>[ 200ms</w:t>
            </w:r>
            <w:r w:rsidRPr="00F5683C"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 xml:space="preserve">ceil( [5] </w:t>
            </w:r>
            <w:r w:rsidRPr="00F5683C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)</w:t>
            </w:r>
            <w:r>
              <w:t xml:space="preserve"> </w:t>
            </w:r>
            <w:r w:rsidRPr="00F5683C">
              <w:rPr>
                <w:rFonts w:ascii="Arial" w:hAnsi="Arial"/>
                <w:sz w:val="18"/>
              </w:rPr>
              <w:t>x N</w:t>
            </w:r>
            <w:r w:rsidRPr="00F5683C">
              <w:rPr>
                <w:rFonts w:ascii="Arial" w:hAnsi="Arial"/>
                <w:sz w:val="18"/>
                <w:vertAlign w:val="subscript"/>
              </w:rPr>
              <w:t xml:space="preserve">2 </w:t>
            </w:r>
            <w:r w:rsidRPr="00F5683C">
              <w:rPr>
                <w:rFonts w:ascii="Arial" w:hAnsi="Arial"/>
                <w:sz w:val="18"/>
              </w:rP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t xml:space="preserve">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]</w:t>
            </w:r>
            <w:r w:rsidRPr="00F5683C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</w:tr>
      <w:tr w:rsidR="008E7481" w:rsidRPr="00F5683C" w14:paraId="44CA7577" w14:textId="77777777" w:rsidTr="007437BE">
        <w:tc>
          <w:tcPr>
            <w:tcW w:w="4620" w:type="dxa"/>
            <w:shd w:val="clear" w:color="auto" w:fill="auto"/>
          </w:tcPr>
          <w:p w14:paraId="77E0D475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 xml:space="preserve">DRX cycle≤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621" w:type="dxa"/>
            <w:shd w:val="clear" w:color="auto" w:fill="auto"/>
          </w:tcPr>
          <w:p w14:paraId="07438824" w14:textId="0B965A34" w:rsidR="008E7481" w:rsidRPr="00F5683C" w:rsidRDefault="008E7481" w:rsidP="008E74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max</w:t>
            </w:r>
            <w:r>
              <w:rPr>
                <w:rFonts w:ascii="Arial" w:hAnsi="Arial"/>
                <w:sz w:val="18"/>
              </w:rPr>
              <w:t>[ 200ms</w:t>
            </w:r>
            <w:r w:rsidRPr="00F5683C"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>ceil</w:t>
            </w:r>
            <w:r w:rsidDel="0009676D">
              <w:t xml:space="preserve"> </w:t>
            </w:r>
            <w:r>
              <w:t>(1.5</w:t>
            </w:r>
            <w:r w:rsidRPr="00F5683C">
              <w:rPr>
                <w:rFonts w:ascii="Arial" w:hAnsi="Arial"/>
                <w:sz w:val="18"/>
              </w:rPr>
              <w:t xml:space="preserve"> </w:t>
            </w:r>
            <w:r>
              <w:t>x[5]</w:t>
            </w:r>
            <w:r w:rsidRPr="00F5683C">
              <w:rPr>
                <w:rFonts w:ascii="Arial" w:hAnsi="Arial"/>
                <w:sz w:val="18"/>
              </w:rPr>
              <w:t xml:space="preserve"> x</w:t>
            </w:r>
            <w:r>
              <w:rPr>
                <w:rFonts w:ascii="Arial" w:hAnsi="Arial"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t>)</w:t>
            </w:r>
            <w:r w:rsidRPr="00F5683C">
              <w:rPr>
                <w:rFonts w:ascii="Arial" w:hAnsi="Arial"/>
                <w:sz w:val="18"/>
              </w:rPr>
              <w:t xml:space="preserve"> x N</w:t>
            </w:r>
            <w:r w:rsidRPr="00F5683C">
              <w:rPr>
                <w:rFonts w:ascii="Arial" w:hAnsi="Arial"/>
                <w:sz w:val="18"/>
                <w:vertAlign w:val="subscript"/>
              </w:rPr>
              <w:t>2</w:t>
            </w:r>
            <w:r>
              <w:t xml:space="preserve"> x </w:t>
            </w:r>
            <w:r w:rsidRPr="00AD2120">
              <w:t>max(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AD2120">
              <w:t>,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</m:oMath>
            <w:r w:rsidRPr="00AD2120">
              <w:t>)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]</w:t>
            </w:r>
          </w:p>
        </w:tc>
      </w:tr>
      <w:tr w:rsidR="008E7481" w:rsidRPr="00F5683C" w14:paraId="177C505E" w14:textId="77777777" w:rsidTr="007437BE">
        <w:tc>
          <w:tcPr>
            <w:tcW w:w="4620" w:type="dxa"/>
            <w:shd w:val="clear" w:color="auto" w:fill="auto"/>
          </w:tcPr>
          <w:p w14:paraId="26092C66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shd w:val="clear" w:color="auto" w:fill="auto"/>
          </w:tcPr>
          <w:p w14:paraId="48F91A8C" w14:textId="7D7F451D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t xml:space="preserve">Ceil( [5] </w:t>
            </w:r>
            <w:r w:rsidRPr="00F5683C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) x</w:t>
            </w:r>
            <w:r w:rsidRPr="00F5683C">
              <w:rPr>
                <w:rFonts w:ascii="Arial" w:hAnsi="Arial"/>
                <w:sz w:val="18"/>
              </w:rPr>
              <w:t xml:space="preserve"> N</w:t>
            </w:r>
            <w:r w:rsidRPr="00F5683C">
              <w:rPr>
                <w:rFonts w:ascii="Arial" w:hAnsi="Arial"/>
                <w:sz w:val="18"/>
                <w:vertAlign w:val="subscript"/>
              </w:rPr>
              <w:t>2</w:t>
            </w:r>
            <w:r>
              <w:t xml:space="preserve"> x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</m:oMath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F5683C" w:rsidDel="00BF73F7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  <w:tr w:rsidR="008E7481" w:rsidRPr="00F5683C" w14:paraId="35D3DF41" w14:textId="77777777" w:rsidTr="007437BE">
        <w:tc>
          <w:tcPr>
            <w:tcW w:w="4620" w:type="dxa"/>
            <w:shd w:val="clear" w:color="auto" w:fill="auto"/>
          </w:tcPr>
          <w:p w14:paraId="1723E205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14:paraId="56A29250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…</w:t>
            </w:r>
          </w:p>
        </w:tc>
      </w:tr>
      <w:tr w:rsidR="008E7481" w:rsidRPr="00F5683C" w14:paraId="5B8693A6" w14:textId="77777777" w:rsidTr="007437BE">
        <w:tc>
          <w:tcPr>
            <w:tcW w:w="9241" w:type="dxa"/>
            <w:gridSpan w:val="2"/>
            <w:shd w:val="clear" w:color="auto" w:fill="auto"/>
          </w:tcPr>
          <w:p w14:paraId="1C289270" w14:textId="77777777" w:rsidR="008E7481" w:rsidRPr="00F5683C" w:rsidRDefault="008E7481" w:rsidP="007437B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Note 1:</w:t>
            </w:r>
            <w:r w:rsidRPr="00F5683C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54DB33A6" w14:textId="77777777" w:rsidR="008E7481" w:rsidRPr="00BE1832" w:rsidRDefault="008E7481" w:rsidP="008E7481"/>
    <w:p w14:paraId="2492DC93" w14:textId="02DA536F" w:rsidR="008E7481" w:rsidRPr="00BE1832" w:rsidRDefault="008E7481" w:rsidP="008E7481"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 w:rsidRPr="00BE1832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5</w:t>
      </w:r>
      <w:r w:rsidRPr="00BE1832">
        <w:rPr>
          <w:rFonts w:ascii="Arial" w:hAnsi="Arial"/>
          <w:b/>
        </w:rPr>
        <w:t>: Measurement period for intra</w:t>
      </w:r>
      <w:r>
        <w:rPr>
          <w:rFonts w:ascii="Arial" w:hAnsi="Arial"/>
          <w:b/>
        </w:rPr>
        <w:t>-</w:t>
      </w:r>
      <w:r w:rsidRPr="00BE1832">
        <w:rPr>
          <w:rFonts w:ascii="Arial" w:hAnsi="Arial"/>
          <w:b/>
        </w:rPr>
        <w:t>frequency measurements without gaps(Frequency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E7481" w:rsidRPr="00F5683C" w14:paraId="37EB4697" w14:textId="77777777" w:rsidTr="007437BE">
        <w:tc>
          <w:tcPr>
            <w:tcW w:w="4620" w:type="dxa"/>
            <w:shd w:val="clear" w:color="auto" w:fill="auto"/>
          </w:tcPr>
          <w:p w14:paraId="3124B74A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shd w:val="clear" w:color="auto" w:fill="auto"/>
          </w:tcPr>
          <w:p w14:paraId="68985B16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T</w:t>
            </w:r>
            <w:r w:rsidRPr="00F5683C">
              <w:rPr>
                <w:rFonts w:ascii="Arial" w:hAnsi="Arial"/>
                <w:b/>
                <w:sz w:val="18"/>
                <w:vertAlign w:val="subscript"/>
              </w:rPr>
              <w:t xml:space="preserve"> SSB_measurement_period</w:t>
            </w:r>
            <w:r w:rsidRPr="00F5683C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8E7481" w:rsidRPr="00F5683C" w14:paraId="4440EBD1" w14:textId="77777777" w:rsidTr="007437BE">
        <w:tc>
          <w:tcPr>
            <w:tcW w:w="4620" w:type="dxa"/>
            <w:shd w:val="clear" w:color="auto" w:fill="auto"/>
          </w:tcPr>
          <w:p w14:paraId="57FFE266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0E9D5134" w14:textId="03BAA80F" w:rsidR="008E7481" w:rsidRPr="00F5683C" w:rsidRDefault="008E7481" w:rsidP="008E74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max</w:t>
            </w:r>
            <w:r>
              <w:rPr>
                <w:rFonts w:ascii="Arial" w:hAnsi="Arial"/>
                <w:sz w:val="18"/>
              </w:rPr>
              <w:t>[ 2</w:t>
            </w:r>
            <w:r w:rsidRPr="00F5683C">
              <w:rPr>
                <w:rFonts w:ascii="Arial" w:hAnsi="Arial"/>
                <w:sz w:val="18"/>
              </w:rPr>
              <w:t>00ms,</w:t>
            </w:r>
            <w:r>
              <w:rPr>
                <w:rFonts w:ascii="Arial" w:hAnsi="Arial"/>
                <w:sz w:val="18"/>
              </w:rPr>
              <w:t xml:space="preserve"> ceil( 5 </w:t>
            </w:r>
            <w:r w:rsidRPr="00F5683C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)</w:t>
            </w:r>
            <w:r>
              <w:t xml:space="preserve"> x</w:t>
            </w:r>
            <w:r w:rsidRPr="00F5683C">
              <w:rPr>
                <w:rFonts w:ascii="Arial" w:hAnsi="Arial"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 xml:space="preserve"> </w:t>
            </w:r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]</w:t>
            </w:r>
            <w:r w:rsidRPr="00F5683C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</w:tr>
      <w:tr w:rsidR="008E7481" w:rsidRPr="00F5683C" w14:paraId="5D9725A7" w14:textId="77777777" w:rsidTr="007437BE">
        <w:tc>
          <w:tcPr>
            <w:tcW w:w="4620" w:type="dxa"/>
            <w:shd w:val="clear" w:color="auto" w:fill="auto"/>
          </w:tcPr>
          <w:p w14:paraId="09A3860C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 xml:space="preserve">DRX cycle≤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621" w:type="dxa"/>
            <w:shd w:val="clear" w:color="auto" w:fill="auto"/>
          </w:tcPr>
          <w:p w14:paraId="615A3B05" w14:textId="2F3A17F1" w:rsidR="008E7481" w:rsidRPr="00F5683C" w:rsidRDefault="008E7481" w:rsidP="008E74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max[ 2</w:t>
            </w:r>
            <w:r w:rsidRPr="00F5683C">
              <w:rPr>
                <w:rFonts w:ascii="Arial" w:hAnsi="Arial"/>
                <w:sz w:val="18"/>
              </w:rPr>
              <w:t>00ms,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t xml:space="preserve">ceil(1.5x 5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7445C1">
              <w:t>)</w:t>
            </w:r>
            <w:r>
              <w:t xml:space="preserve"> x </w:t>
            </w:r>
            <w:r w:rsidRPr="00AD2120">
              <w:t>max(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</m:oMath>
            <w:r w:rsidRPr="00AD2120">
              <w:t>)</w:t>
            </w:r>
            <w:r>
              <w:t xml:space="preserve">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 xml:space="preserve"> ] </w:t>
            </w:r>
          </w:p>
        </w:tc>
      </w:tr>
      <w:tr w:rsidR="008E7481" w:rsidRPr="00F5683C" w14:paraId="27B8E55B" w14:textId="77777777" w:rsidTr="007437BE">
        <w:tc>
          <w:tcPr>
            <w:tcW w:w="4620" w:type="dxa"/>
            <w:shd w:val="clear" w:color="auto" w:fill="auto"/>
          </w:tcPr>
          <w:p w14:paraId="0A8C54A8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shd w:val="clear" w:color="auto" w:fill="auto"/>
          </w:tcPr>
          <w:p w14:paraId="44987477" w14:textId="5F99E9D8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t xml:space="preserve">ceil( 5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vertAlign w:val="subscript"/>
              </w:rPr>
              <w:t xml:space="preserve"> </w:t>
            </w:r>
            <w:r>
              <w:t xml:space="preserve">) x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</m:oMath>
            <w:r>
              <w:t xml:space="preserve">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F5683C" w:rsidDel="00796506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  <w:tr w:rsidR="008E7481" w:rsidRPr="00F5683C" w14:paraId="69517D54" w14:textId="77777777" w:rsidTr="007437BE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7B438BA7" w14:textId="77777777" w:rsidR="008E7481" w:rsidRPr="00F5683C" w:rsidRDefault="008E7481" w:rsidP="007437B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Note 1:</w:t>
            </w:r>
            <w:r w:rsidRPr="00F5683C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7641DC80" w14:textId="77777777" w:rsidR="008E7481" w:rsidRPr="00BE1832" w:rsidRDefault="008E7481" w:rsidP="008E7481">
      <w:pPr>
        <w:rPr>
          <w:b/>
        </w:rPr>
      </w:pPr>
    </w:p>
    <w:p w14:paraId="57B5044C" w14:textId="2B797B40" w:rsidR="008E7481" w:rsidRPr="00BE1832" w:rsidRDefault="008E7481" w:rsidP="008E7481"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 w:rsidRPr="00BE1832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6</w:t>
      </w:r>
      <w:r w:rsidRPr="00BE1832">
        <w:rPr>
          <w:rFonts w:ascii="Arial" w:hAnsi="Arial"/>
          <w:b/>
        </w:rPr>
        <w:t>: Measurement period for intra</w:t>
      </w:r>
      <w:r>
        <w:rPr>
          <w:rFonts w:ascii="Arial" w:hAnsi="Arial"/>
          <w:b/>
        </w:rPr>
        <w:t>-</w:t>
      </w:r>
      <w:r w:rsidRPr="00BE1832">
        <w:rPr>
          <w:rFonts w:ascii="Arial" w:hAnsi="Arial"/>
          <w:b/>
        </w:rPr>
        <w:t>frequency measurements without gaps(Frequency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E7481" w:rsidRPr="00F5683C" w14:paraId="21CDB47E" w14:textId="77777777" w:rsidTr="007437BE">
        <w:tc>
          <w:tcPr>
            <w:tcW w:w="4620" w:type="dxa"/>
            <w:shd w:val="clear" w:color="auto" w:fill="auto"/>
          </w:tcPr>
          <w:p w14:paraId="5672C3BB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shd w:val="clear" w:color="auto" w:fill="auto"/>
          </w:tcPr>
          <w:p w14:paraId="0BCBBAE6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T</w:t>
            </w:r>
            <w:r w:rsidRPr="00F5683C">
              <w:rPr>
                <w:rFonts w:ascii="Arial" w:hAnsi="Arial"/>
                <w:b/>
                <w:sz w:val="18"/>
                <w:vertAlign w:val="subscript"/>
              </w:rPr>
              <w:t xml:space="preserve"> SSB_measurement_period</w:t>
            </w:r>
            <w:r w:rsidRPr="00F5683C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8E7481" w:rsidRPr="00F5683C" w14:paraId="707C75B7" w14:textId="77777777" w:rsidTr="007437BE">
        <w:tc>
          <w:tcPr>
            <w:tcW w:w="4620" w:type="dxa"/>
            <w:shd w:val="clear" w:color="auto" w:fill="auto"/>
          </w:tcPr>
          <w:p w14:paraId="6B91FC52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5A89B89E" w14:textId="3A3FF1DC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max</w:t>
            </w:r>
            <w:r>
              <w:rPr>
                <w:rFonts w:ascii="Arial" w:hAnsi="Arial"/>
                <w:sz w:val="18"/>
              </w:rPr>
              <w:t>[ 4</w:t>
            </w:r>
            <w:r w:rsidRPr="00F5683C">
              <w:rPr>
                <w:rFonts w:ascii="Arial" w:hAnsi="Arial"/>
                <w:sz w:val="18"/>
              </w:rPr>
              <w:t>00ms,</w:t>
            </w:r>
            <w:r>
              <w:rPr>
                <w:rFonts w:ascii="Arial" w:hAnsi="Arial"/>
                <w:sz w:val="18"/>
              </w:rPr>
              <w:t xml:space="preserve"> ceil( 5 </w:t>
            </w:r>
            <w:r w:rsidRPr="00F5683C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)</w:t>
            </w:r>
            <w:r w:rsidRPr="00F5683C">
              <w:rPr>
                <w:rFonts w:ascii="Arial" w:hAnsi="Arial"/>
                <w:sz w:val="18"/>
              </w:rPr>
              <w:t xml:space="preserve"> x N</w:t>
            </w:r>
            <w:r w:rsidRPr="00F5683C">
              <w:rPr>
                <w:rFonts w:ascii="Arial" w:hAnsi="Arial"/>
                <w:sz w:val="18"/>
                <w:vertAlign w:val="subscript"/>
              </w:rPr>
              <w:t>3</w:t>
            </w:r>
            <w:r>
              <w:t xml:space="preserve"> x</w:t>
            </w:r>
            <w:r w:rsidRPr="00F5683C">
              <w:rPr>
                <w:rFonts w:ascii="Arial" w:hAnsi="Arial"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 xml:space="preserve"> </w:t>
            </w:r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]</w:t>
            </w:r>
            <w:r w:rsidRPr="00F5683C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</w:tr>
      <w:tr w:rsidR="008E7481" w:rsidRPr="00F5683C" w14:paraId="6BBD7C6F" w14:textId="77777777" w:rsidTr="007437BE">
        <w:tc>
          <w:tcPr>
            <w:tcW w:w="4620" w:type="dxa"/>
            <w:shd w:val="clear" w:color="auto" w:fill="auto"/>
          </w:tcPr>
          <w:p w14:paraId="71BCD208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 xml:space="preserve">DRX cycle≤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621" w:type="dxa"/>
            <w:shd w:val="clear" w:color="auto" w:fill="auto"/>
          </w:tcPr>
          <w:p w14:paraId="73D2741D" w14:textId="764EB56A" w:rsidR="008E7481" w:rsidRPr="00F5683C" w:rsidRDefault="008E7481" w:rsidP="008E74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max[ 4</w:t>
            </w:r>
            <w:r w:rsidRPr="00F5683C">
              <w:rPr>
                <w:rFonts w:ascii="Arial" w:hAnsi="Arial"/>
                <w:sz w:val="18"/>
              </w:rPr>
              <w:t>00ms,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t xml:space="preserve">ceil(1.5x 5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7445C1">
              <w:t>)</w:t>
            </w:r>
            <w:r>
              <w:t xml:space="preserve"> </w:t>
            </w:r>
            <w:r w:rsidRPr="00F5683C">
              <w:rPr>
                <w:rFonts w:ascii="Arial" w:hAnsi="Arial"/>
                <w:sz w:val="18"/>
              </w:rPr>
              <w:t>x N</w:t>
            </w:r>
            <w:r w:rsidRPr="00F5683C">
              <w:rPr>
                <w:rFonts w:ascii="Arial" w:hAnsi="Arial"/>
                <w:sz w:val="18"/>
                <w:vertAlign w:val="subscript"/>
              </w:rPr>
              <w:t>3</w:t>
            </w:r>
            <w:r>
              <w:t xml:space="preserve"> x </w:t>
            </w:r>
            <w:r w:rsidRPr="00AD2120">
              <w:t>max(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AD2120">
              <w:t>,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</m:oMath>
            <w:r w:rsidRPr="00AD2120">
              <w:t>)</w:t>
            </w:r>
            <w:r>
              <w:t xml:space="preserve">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 xml:space="preserve"> ] </w:t>
            </w:r>
          </w:p>
        </w:tc>
      </w:tr>
      <w:tr w:rsidR="008E7481" w:rsidRPr="00F5683C" w14:paraId="07335C3F" w14:textId="77777777" w:rsidTr="007437BE">
        <w:tc>
          <w:tcPr>
            <w:tcW w:w="4620" w:type="dxa"/>
            <w:shd w:val="clear" w:color="auto" w:fill="auto"/>
          </w:tcPr>
          <w:p w14:paraId="5F5BB0EC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shd w:val="clear" w:color="auto" w:fill="auto"/>
          </w:tcPr>
          <w:p w14:paraId="5B9F3EA6" w14:textId="473DBEB2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ceil(</w:t>
            </w:r>
            <w:r w:rsidRPr="00F5683C">
              <w:rPr>
                <w:rFonts w:ascii="Arial" w:hAnsi="Arial"/>
                <w:sz w:val="18"/>
              </w:rPr>
              <w:t xml:space="preserve">5 </w:t>
            </w:r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t xml:space="preserve"> ) </w:t>
            </w:r>
            <w:r w:rsidRPr="00F5683C">
              <w:rPr>
                <w:rFonts w:ascii="Arial" w:hAnsi="Arial"/>
                <w:sz w:val="18"/>
              </w:rPr>
              <w:t>x N</w:t>
            </w:r>
            <w:r w:rsidRPr="00F5683C">
              <w:rPr>
                <w:rFonts w:ascii="Arial" w:hAnsi="Arial"/>
                <w:sz w:val="18"/>
                <w:vertAlign w:val="subscript"/>
              </w:rPr>
              <w:t>3</w:t>
            </w:r>
            <w:r>
              <w:t xml:space="preserve"> x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</m:oMath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F5683C" w:rsidDel="00BC1E06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  <w:tr w:rsidR="008E7481" w:rsidRPr="00F5683C" w14:paraId="712D57EC" w14:textId="77777777" w:rsidTr="007437BE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58668C9D" w14:textId="77777777" w:rsidR="008E7481" w:rsidRPr="00F5683C" w:rsidRDefault="008E7481" w:rsidP="007437B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Note 1:</w:t>
            </w:r>
            <w:r w:rsidRPr="00F5683C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26F1825E" w14:textId="77777777" w:rsidR="008E7481" w:rsidRDefault="008E7481" w:rsidP="008E7481"/>
    <w:p w14:paraId="72E13180" w14:textId="77777777" w:rsidR="008E7481" w:rsidRDefault="008E7481" w:rsidP="008E7481"/>
    <w:p w14:paraId="5C4A2083" w14:textId="77777777" w:rsidR="008E7481" w:rsidRDefault="008E7481" w:rsidP="008E7481"/>
    <w:p w14:paraId="4A0F539F" w14:textId="77777777" w:rsidR="008E7481" w:rsidRDefault="008E7481" w:rsidP="008E7481"/>
    <w:p w14:paraId="4907DB7E" w14:textId="652E1511" w:rsidR="008E7481" w:rsidRPr="00BE1832" w:rsidRDefault="008E7481" w:rsidP="008E7481"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 w:rsidRPr="00BE1832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7</w:t>
      </w:r>
      <w:r w:rsidRPr="00BE1832">
        <w:rPr>
          <w:rFonts w:ascii="Arial" w:hAnsi="Arial"/>
          <w:b/>
        </w:rPr>
        <w:t>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E7481" w:rsidRPr="00F5683C" w14:paraId="03C78544" w14:textId="77777777" w:rsidTr="007437BE">
        <w:tc>
          <w:tcPr>
            <w:tcW w:w="4620" w:type="dxa"/>
            <w:shd w:val="clear" w:color="auto" w:fill="auto"/>
          </w:tcPr>
          <w:p w14:paraId="4D7C5DB8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shd w:val="clear" w:color="auto" w:fill="auto"/>
          </w:tcPr>
          <w:p w14:paraId="372439BB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T</w:t>
            </w:r>
            <w:r w:rsidRPr="00F5683C">
              <w:rPr>
                <w:rFonts w:ascii="Arial" w:hAnsi="Arial"/>
                <w:b/>
                <w:sz w:val="18"/>
                <w:vertAlign w:val="subscript"/>
              </w:rPr>
              <w:t>PSS/SSS_sync</w:t>
            </w:r>
          </w:p>
        </w:tc>
      </w:tr>
      <w:tr w:rsidR="008E7481" w:rsidRPr="00F5683C" w14:paraId="11CAF97F" w14:textId="77777777" w:rsidTr="007437BE">
        <w:tc>
          <w:tcPr>
            <w:tcW w:w="4620" w:type="dxa"/>
            <w:shd w:val="clear" w:color="auto" w:fill="auto"/>
          </w:tcPr>
          <w:p w14:paraId="18503C60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5928EAF7" w14:textId="2A34189C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max</w:t>
            </w:r>
            <w:r>
              <w:rPr>
                <w:rFonts w:ascii="Arial" w:hAnsi="Arial"/>
                <w:sz w:val="18"/>
              </w:rPr>
              <w:t xml:space="preserve">[ </w:t>
            </w:r>
            <w:r w:rsidRPr="00F5683C">
              <w:rPr>
                <w:rFonts w:ascii="Arial" w:hAnsi="Arial"/>
                <w:sz w:val="18"/>
              </w:rPr>
              <w:t>600ms,</w:t>
            </w:r>
            <w:r>
              <w:rPr>
                <w:rFonts w:ascii="Arial" w:hAnsi="Arial"/>
                <w:sz w:val="18"/>
              </w:rPr>
              <w:t xml:space="preserve"> ceil( [5] </w:t>
            </w:r>
            <w:r w:rsidRPr="00F5683C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)</w:t>
            </w:r>
            <w:r>
              <w:t xml:space="preserve"> x</w:t>
            </w:r>
            <w:r w:rsidRPr="00F5683C">
              <w:rPr>
                <w:rFonts w:ascii="Arial" w:hAnsi="Arial"/>
                <w:sz w:val="18"/>
              </w:rPr>
              <w:t xml:space="preserve"> </w:t>
            </w:r>
            <w:r w:rsidRPr="00AD2120">
              <w:t>max(</w:t>
            </w:r>
            <m:oMath>
              <m:r>
                <w:rPr>
                  <w:rFonts w:ascii="Cambria Math" w:hAnsi="Cambria Math" w:cs="Arial"/>
                  <w:sz w:val="18"/>
                </w:rPr>
                <m:t>MGRP,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AD2120">
              <w:t>)</w:t>
            </w:r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 xml:space="preserve"> ]</w:t>
            </w:r>
            <w:r w:rsidRPr="00F5683C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</w:tr>
      <w:tr w:rsidR="008E7481" w:rsidRPr="00F5683C" w14:paraId="40480F9C" w14:textId="77777777" w:rsidTr="007437BE">
        <w:tc>
          <w:tcPr>
            <w:tcW w:w="4620" w:type="dxa"/>
            <w:shd w:val="clear" w:color="auto" w:fill="auto"/>
          </w:tcPr>
          <w:p w14:paraId="32D248F7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 xml:space="preserve">DRX cycle≤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621" w:type="dxa"/>
            <w:shd w:val="clear" w:color="auto" w:fill="auto"/>
          </w:tcPr>
          <w:p w14:paraId="4845FEAD" w14:textId="78F5466E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max[ </w:t>
            </w:r>
            <w:r w:rsidRPr="00F5683C">
              <w:rPr>
                <w:rFonts w:ascii="Arial" w:hAnsi="Arial"/>
                <w:sz w:val="18"/>
              </w:rPr>
              <w:t>600ms,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t xml:space="preserve">ceil(1.5x [5]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7445C1">
              <w:t>)</w:t>
            </w:r>
            <w:r>
              <w:t xml:space="preserve"> x </w:t>
            </w:r>
            <w:r w:rsidRPr="00AD2120">
              <w:t>max(</w:t>
            </w:r>
            <m:oMath>
              <m:r>
                <w:rPr>
                  <w:rFonts w:ascii="Cambria Math" w:hAnsi="Cambria Math" w:cs="Arial"/>
                  <w:sz w:val="18"/>
                </w:rPr>
                <m:t xml:space="preserve">MGRP, 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AD2120">
              <w:t>,</w:t>
            </w:r>
            <m:oMath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</m:oMath>
            <w:r w:rsidRPr="00AD2120">
              <w:t>)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 xml:space="preserve">] </w:t>
            </w:r>
          </w:p>
        </w:tc>
      </w:tr>
      <w:tr w:rsidR="008E7481" w:rsidRPr="00F5683C" w14:paraId="172F32F3" w14:textId="77777777" w:rsidTr="007437BE">
        <w:tc>
          <w:tcPr>
            <w:tcW w:w="4620" w:type="dxa"/>
            <w:shd w:val="clear" w:color="auto" w:fill="auto"/>
          </w:tcPr>
          <w:p w14:paraId="278BA891" w14:textId="77777777" w:rsidR="008E7481" w:rsidRPr="007437BE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shd w:val="clear" w:color="auto" w:fill="auto"/>
          </w:tcPr>
          <w:p w14:paraId="33CE94CC" w14:textId="45C51122" w:rsidR="008E7481" w:rsidRPr="00F5683C" w:rsidRDefault="008E7481" w:rsidP="008E74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t xml:space="preserve">Ceil([5]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t xml:space="preserve">) x </w:t>
            </w:r>
            <w:r w:rsidRPr="00AD2120">
              <w:t>max(</w:t>
            </w:r>
            <m:oMath>
              <m:r>
                <w:rPr>
                  <w:rFonts w:ascii="Cambria Math" w:hAnsi="Cambria Math" w:cs="Arial"/>
                  <w:sz w:val="18"/>
                </w:rPr>
                <m:t>MGRP</m:t>
              </m:r>
            </m:oMath>
            <w:r w:rsidRPr="00AD2120">
              <w:t>,</w:t>
            </w:r>
            <m:oMath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</m:oMath>
            <w:r w:rsidRPr="00AD2120">
              <w:t>)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F5683C" w:rsidDel="00B86B4C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  <w:tr w:rsidR="008E7481" w:rsidRPr="00F5683C" w14:paraId="2095254C" w14:textId="77777777" w:rsidTr="007437BE">
        <w:tc>
          <w:tcPr>
            <w:tcW w:w="9241" w:type="dxa"/>
            <w:gridSpan w:val="2"/>
            <w:shd w:val="clear" w:color="auto" w:fill="auto"/>
          </w:tcPr>
          <w:p w14:paraId="08C249C8" w14:textId="77777777" w:rsidR="008E7481" w:rsidRPr="00F5683C" w:rsidRDefault="008E7481" w:rsidP="007437B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Note 1:</w:t>
            </w:r>
            <w:r w:rsidRPr="00F5683C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4C48B76" w14:textId="77777777" w:rsidR="008E7481" w:rsidRPr="00BE1832" w:rsidRDefault="008E7481" w:rsidP="008E7481"/>
    <w:p w14:paraId="5326DFD8" w14:textId="5B422D12" w:rsidR="008E7481" w:rsidRPr="00BE1832" w:rsidRDefault="008E7481" w:rsidP="008E7481"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 w:rsidRPr="00BE1832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8</w:t>
      </w:r>
      <w:r w:rsidRPr="00BE1832">
        <w:rPr>
          <w:rFonts w:ascii="Arial" w:hAnsi="Arial"/>
          <w:b/>
        </w:rPr>
        <w:t>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E7481" w:rsidRPr="00F5683C" w14:paraId="6F8E1E43" w14:textId="77777777" w:rsidTr="007437BE">
        <w:tc>
          <w:tcPr>
            <w:tcW w:w="4620" w:type="dxa"/>
            <w:shd w:val="clear" w:color="auto" w:fill="auto"/>
          </w:tcPr>
          <w:p w14:paraId="1566413B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shd w:val="clear" w:color="auto" w:fill="auto"/>
          </w:tcPr>
          <w:p w14:paraId="0EE12D28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T</w:t>
            </w:r>
            <w:r w:rsidRPr="00F5683C">
              <w:rPr>
                <w:rFonts w:ascii="Arial" w:hAnsi="Arial"/>
                <w:b/>
                <w:sz w:val="18"/>
                <w:vertAlign w:val="subscript"/>
              </w:rPr>
              <w:t>PSS/SSS_sync</w:t>
            </w:r>
          </w:p>
        </w:tc>
      </w:tr>
      <w:tr w:rsidR="008E7481" w:rsidRPr="00F5683C" w14:paraId="76D2669E" w14:textId="77777777" w:rsidTr="007437BE">
        <w:tc>
          <w:tcPr>
            <w:tcW w:w="4620" w:type="dxa"/>
            <w:shd w:val="clear" w:color="auto" w:fill="auto"/>
          </w:tcPr>
          <w:p w14:paraId="3A2BDC2A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3FA9F96B" w14:textId="5D6720B3" w:rsidR="008E7481" w:rsidRPr="00F5683C" w:rsidRDefault="008E7481" w:rsidP="008E74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  <w:r w:rsidRPr="00F5683C">
              <w:rPr>
                <w:rFonts w:ascii="Arial" w:hAnsi="Arial"/>
                <w:sz w:val="18"/>
              </w:rPr>
              <w:t>ax</w:t>
            </w:r>
            <w:r>
              <w:rPr>
                <w:rFonts w:ascii="Arial" w:hAnsi="Arial"/>
                <w:sz w:val="18"/>
              </w:rPr>
              <w:t xml:space="preserve">[ </w:t>
            </w:r>
            <w:r w:rsidRPr="007437BE">
              <w:rPr>
                <w:rFonts w:ascii="Arial" w:hAnsi="Arial"/>
                <w:sz w:val="18"/>
              </w:rPr>
              <w:t>600ms</w:t>
            </w:r>
            <w:r w:rsidRPr="00F5683C"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 xml:space="preserve">ceil( [5] </w:t>
            </w:r>
            <w:r w:rsidRPr="007437BE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7437BE">
              <w:rPr>
                <w:rFonts w:ascii="Arial" w:hAnsi="Arial"/>
                <w:sz w:val="18"/>
              </w:rPr>
              <w:t>)</w:t>
            </w:r>
            <w:r w:rsidRPr="00F5683C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F5683C">
              <w:rPr>
                <w:rFonts w:ascii="Arial" w:hAnsi="Arial"/>
                <w:sz w:val="18"/>
              </w:rPr>
              <w:t>x N</w:t>
            </w:r>
            <w:r w:rsidRPr="00F5683C"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F5683C">
              <w:rPr>
                <w:rFonts w:ascii="Arial" w:hAnsi="Arial"/>
                <w:sz w:val="18"/>
              </w:rPr>
              <w:t xml:space="preserve">x </w:t>
            </w:r>
            <w:r w:rsidRPr="00AD2120">
              <w:t>max(</w:t>
            </w:r>
            <m:oMath>
              <m:r>
                <w:rPr>
                  <w:rFonts w:ascii="Cambria Math" w:hAnsi="Cambria Math" w:cs="Arial"/>
                  <w:sz w:val="18"/>
                </w:rPr>
                <m:t>MGRP,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AD2120">
              <w:t>)</w:t>
            </w:r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]</w:t>
            </w:r>
            <w:r w:rsidRPr="00F5683C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</w:tr>
      <w:tr w:rsidR="008E7481" w:rsidRPr="00F5683C" w14:paraId="60265A60" w14:textId="77777777" w:rsidTr="007437BE">
        <w:trPr>
          <w:trHeight w:val="245"/>
        </w:trPr>
        <w:tc>
          <w:tcPr>
            <w:tcW w:w="4620" w:type="dxa"/>
            <w:shd w:val="clear" w:color="auto" w:fill="auto"/>
          </w:tcPr>
          <w:p w14:paraId="00B7B90F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 xml:space="preserve">DRX cycle≤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621" w:type="dxa"/>
            <w:shd w:val="clear" w:color="auto" w:fill="auto"/>
          </w:tcPr>
          <w:p w14:paraId="23431917" w14:textId="23B11CF4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max[ </w:t>
            </w:r>
            <w:r w:rsidRPr="00F5683C">
              <w:rPr>
                <w:rFonts w:ascii="Arial" w:hAnsi="Arial"/>
                <w:sz w:val="18"/>
              </w:rPr>
              <w:t>600ms,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t>ceil(1.5 x [</w:t>
            </w:r>
            <w:r>
              <w:rPr>
                <w:rFonts w:ascii="Arial" w:hAnsi="Arial"/>
                <w:sz w:val="18"/>
              </w:rPr>
              <w:t>5]</w:t>
            </w:r>
            <w:r w:rsidRPr="00F5683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 xml:space="preserve">) </w:t>
            </w:r>
            <w:r w:rsidRPr="00F5683C">
              <w:rPr>
                <w:rFonts w:ascii="Arial" w:hAnsi="Arial"/>
                <w:sz w:val="18"/>
              </w:rPr>
              <w:t>x N</w:t>
            </w:r>
            <w:r w:rsidRPr="00F5683C"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F5683C">
              <w:rPr>
                <w:rFonts w:ascii="Arial" w:hAnsi="Arial"/>
                <w:sz w:val="18"/>
              </w:rPr>
              <w:t>x</w:t>
            </w:r>
            <w:r w:rsidRPr="00AD2120" w:rsidDel="00C31880">
              <w:t xml:space="preserve"> </w:t>
            </w:r>
            <w:r w:rsidRPr="00AD2120">
              <w:t>max(</w:t>
            </w:r>
            <m:oMath>
              <m:r>
                <w:rPr>
                  <w:rFonts w:ascii="Cambria Math" w:hAnsi="Cambria Math" w:cs="Arial"/>
                  <w:sz w:val="18"/>
                </w:rPr>
                <m:t>MGRP,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AD2120">
              <w:t>,</w:t>
            </w:r>
            <m:oMath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</m:oMath>
            <w:r w:rsidRPr="00AD2120">
              <w:t>)</w:t>
            </w:r>
            <w:r w:rsidRPr="00F5683C" w:rsidDel="00AB62E2">
              <w:rPr>
                <w:rFonts w:ascii="Arial" w:hAnsi="Arial"/>
                <w:sz w:val="18"/>
              </w:rPr>
              <w:t xml:space="preserve"> </w:t>
            </w:r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]</w:t>
            </w:r>
          </w:p>
        </w:tc>
      </w:tr>
      <w:tr w:rsidR="008E7481" w:rsidRPr="00F5683C" w14:paraId="1A2B9D48" w14:textId="77777777" w:rsidTr="007437BE">
        <w:tc>
          <w:tcPr>
            <w:tcW w:w="4620" w:type="dxa"/>
            <w:shd w:val="clear" w:color="auto" w:fill="auto"/>
          </w:tcPr>
          <w:p w14:paraId="3A66041B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shd w:val="clear" w:color="auto" w:fill="auto"/>
          </w:tcPr>
          <w:p w14:paraId="76B85F44" w14:textId="738F2675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Ceil( [5]</w:t>
            </w:r>
            <w:r w:rsidRPr="00F5683C">
              <w:rPr>
                <w:rFonts w:ascii="Arial" w:hAnsi="Arial"/>
                <w:sz w:val="18"/>
              </w:rPr>
              <w:t xml:space="preserve"> </w:t>
            </w:r>
            <w:r w:rsidRPr="007437BE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t>)</w:t>
            </w:r>
            <w:r w:rsidRPr="00F5683C">
              <w:rPr>
                <w:rFonts w:ascii="Arial" w:hAnsi="Arial"/>
                <w:sz w:val="18"/>
              </w:rPr>
              <w:t xml:space="preserve"> x N</w:t>
            </w:r>
            <w:r w:rsidRPr="00F5683C"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F5683C">
              <w:rPr>
                <w:rFonts w:ascii="Arial" w:hAnsi="Arial"/>
                <w:sz w:val="18"/>
              </w:rPr>
              <w:t>x</w:t>
            </w:r>
            <w:r w:rsidRPr="00AD2120" w:rsidDel="00C31880">
              <w:t xml:space="preserve"> </w:t>
            </w:r>
            <w:r w:rsidRPr="00AD2120">
              <w:t>max(</w:t>
            </w:r>
            <m:oMath>
              <m:r>
                <w:rPr>
                  <w:rFonts w:ascii="Cambria Math" w:hAnsi="Cambria Math" w:cs="Arial"/>
                  <w:sz w:val="18"/>
                </w:rPr>
                <m:t>MGRP</m:t>
              </m:r>
            </m:oMath>
            <w:r w:rsidRPr="00AD2120">
              <w:t>,</w:t>
            </w:r>
            <m:oMath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</m:oMath>
            <w:r w:rsidRPr="00AD2120">
              <w:t>)</w:t>
            </w:r>
            <w:r>
              <w:t xml:space="preserve">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F5683C" w:rsidDel="00AB62E2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  <w:tr w:rsidR="008E7481" w:rsidRPr="00F5683C" w14:paraId="300CCBCA" w14:textId="77777777" w:rsidTr="007437BE">
        <w:tc>
          <w:tcPr>
            <w:tcW w:w="4620" w:type="dxa"/>
            <w:shd w:val="clear" w:color="auto" w:fill="auto"/>
          </w:tcPr>
          <w:p w14:paraId="163D8416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14:paraId="51010AEB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…</w:t>
            </w:r>
          </w:p>
        </w:tc>
      </w:tr>
      <w:tr w:rsidR="008E7481" w:rsidRPr="00F5683C" w14:paraId="29B7AE3D" w14:textId="77777777" w:rsidTr="007437BE">
        <w:tc>
          <w:tcPr>
            <w:tcW w:w="9241" w:type="dxa"/>
            <w:gridSpan w:val="2"/>
            <w:shd w:val="clear" w:color="auto" w:fill="auto"/>
          </w:tcPr>
          <w:p w14:paraId="75F2C5DE" w14:textId="77777777" w:rsidR="008E7481" w:rsidRDefault="008E7481" w:rsidP="007437B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Note 1:</w:t>
            </w:r>
            <w:r w:rsidRPr="00F5683C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7D9DCC68" w14:textId="77777777" w:rsidR="008E7481" w:rsidRPr="00F5683C" w:rsidRDefault="008E7481" w:rsidP="007437BE">
            <w:pPr>
              <w:keepNext/>
              <w:keepLines/>
              <w:spacing w:after="0"/>
              <w:ind w:left="851" w:hanging="851"/>
              <w:rPr>
                <w:rFonts w:ascii="Arial" w:hAnsi="Arial"/>
                <w:i/>
                <w:sz w:val="18"/>
              </w:rPr>
            </w:pPr>
          </w:p>
        </w:tc>
      </w:tr>
    </w:tbl>
    <w:p w14:paraId="06A428C4" w14:textId="77777777" w:rsidR="008E7481" w:rsidRPr="00621D80" w:rsidRDefault="008E7481" w:rsidP="008E7481"/>
    <w:p w14:paraId="62BC8912" w14:textId="56696CDF" w:rsidR="008E7481" w:rsidRPr="00BE1832" w:rsidRDefault="008E7481" w:rsidP="008E7481"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 w:rsidRPr="00BE1832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9</w:t>
      </w:r>
      <w:r w:rsidRPr="00BE1832">
        <w:rPr>
          <w:rFonts w:ascii="Arial" w:hAnsi="Arial"/>
          <w:b/>
        </w:rPr>
        <w:t>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E7481" w:rsidRPr="00F5683C" w14:paraId="3B109180" w14:textId="77777777" w:rsidTr="007437BE">
        <w:tc>
          <w:tcPr>
            <w:tcW w:w="4620" w:type="dxa"/>
            <w:shd w:val="clear" w:color="auto" w:fill="auto"/>
          </w:tcPr>
          <w:p w14:paraId="75E35545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shd w:val="clear" w:color="auto" w:fill="auto"/>
          </w:tcPr>
          <w:p w14:paraId="2D4B4130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T</w:t>
            </w:r>
            <w:r w:rsidRPr="00F5683C"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</w:p>
        </w:tc>
      </w:tr>
      <w:tr w:rsidR="008E7481" w:rsidRPr="00F5683C" w14:paraId="1CDDBF59" w14:textId="77777777" w:rsidTr="007437BE">
        <w:tc>
          <w:tcPr>
            <w:tcW w:w="4620" w:type="dxa"/>
            <w:shd w:val="clear" w:color="auto" w:fill="auto"/>
          </w:tcPr>
          <w:p w14:paraId="05AAA4C9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7E8058DB" w14:textId="562018CF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max</w:t>
            </w:r>
            <w:r>
              <w:rPr>
                <w:rFonts w:ascii="Arial" w:hAnsi="Arial"/>
                <w:sz w:val="18"/>
              </w:rPr>
              <w:t>[</w:t>
            </w:r>
            <w:r w:rsidRPr="00F5683C">
              <w:rPr>
                <w:rFonts w:ascii="Arial" w:hAnsi="Arial"/>
                <w:sz w:val="18"/>
              </w:rPr>
              <w:t>120</w:t>
            </w:r>
            <w:r>
              <w:rPr>
                <w:rFonts w:ascii="Arial" w:hAnsi="Arial"/>
                <w:sz w:val="18"/>
              </w:rPr>
              <w:t>ms</w:t>
            </w:r>
            <w:r w:rsidRPr="00F5683C"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 xml:space="preserve">ceil( </w:t>
            </w:r>
            <w:r w:rsidRPr="00F5683C">
              <w:rPr>
                <w:rFonts w:ascii="Arial" w:hAnsi="Arial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 xml:space="preserve">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)</w:t>
            </w:r>
            <w:r w:rsidRPr="00F5683C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F5683C">
              <w:rPr>
                <w:rFonts w:ascii="Arial" w:hAnsi="Arial"/>
                <w:sz w:val="18"/>
              </w:rPr>
              <w:t xml:space="preserve">x </w:t>
            </w:r>
            <w:r w:rsidRPr="00AD2120">
              <w:t>max(</w:t>
            </w:r>
            <m:oMath>
              <m:r>
                <w:rPr>
                  <w:rFonts w:ascii="Cambria Math" w:hAnsi="Cambria Math" w:cs="Arial"/>
                  <w:sz w:val="18"/>
                </w:rPr>
                <m:t>MGRP,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AD2120">
              <w:t>)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]</w:t>
            </w:r>
            <w:r w:rsidRPr="00F5683C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</w:tr>
      <w:tr w:rsidR="008E7481" w:rsidRPr="00F5683C" w14:paraId="516BF83A" w14:textId="77777777" w:rsidTr="007437BE">
        <w:tc>
          <w:tcPr>
            <w:tcW w:w="4620" w:type="dxa"/>
            <w:shd w:val="clear" w:color="auto" w:fill="auto"/>
          </w:tcPr>
          <w:p w14:paraId="0202817E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 xml:space="preserve">DRX cycle≤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621" w:type="dxa"/>
            <w:shd w:val="clear" w:color="auto" w:fill="auto"/>
          </w:tcPr>
          <w:p w14:paraId="352E6F2E" w14:textId="3DB0B904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max[</w:t>
            </w:r>
            <w:r w:rsidRPr="00F5683C">
              <w:rPr>
                <w:rFonts w:ascii="Arial" w:hAnsi="Arial"/>
                <w:sz w:val="18"/>
              </w:rPr>
              <w:t>120</w:t>
            </w:r>
            <w:r>
              <w:rPr>
                <w:rFonts w:ascii="Arial" w:hAnsi="Arial"/>
                <w:sz w:val="18"/>
              </w:rPr>
              <w:t>ms,</w:t>
            </w:r>
            <w:r>
              <w:t xml:space="preserve"> </w:t>
            </w:r>
            <w:r>
              <w:rPr>
                <w:rFonts w:ascii="Arial" w:hAnsi="Arial"/>
                <w:sz w:val="18"/>
              </w:rPr>
              <w:t>ceil</w:t>
            </w:r>
            <w:r w:rsidDel="0009676D">
              <w:t xml:space="preserve"> </w:t>
            </w:r>
            <w:r>
              <w:t>(1.5 x 3</w:t>
            </w:r>
            <w:r>
              <w:rPr>
                <w:rFonts w:ascii="Arial" w:hAnsi="Arial"/>
                <w:sz w:val="18"/>
              </w:rPr>
              <w:t xml:space="preserve">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7437BE">
              <w:rPr>
                <w:rFonts w:ascii="Arial" w:hAnsi="Arial"/>
                <w:sz w:val="18"/>
              </w:rPr>
              <w:t>)</w:t>
            </w:r>
            <w:r>
              <w:t xml:space="preserve"> x </w:t>
            </w:r>
            <w:r w:rsidRPr="00AD2120">
              <w:t>max(</w:t>
            </w:r>
            <m:oMath>
              <m:r>
                <w:rPr>
                  <w:rFonts w:ascii="Cambria Math" w:hAnsi="Cambria Math" w:cs="Arial"/>
                  <w:sz w:val="18"/>
                </w:rPr>
                <m:t xml:space="preserve">MGRP, 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AD2120">
              <w:t>,</w:t>
            </w:r>
            <m:oMath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</m:oMath>
            <w:r w:rsidRPr="00AD2120">
              <w:t>)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AD2120">
              <w:t xml:space="preserve"> </w:t>
            </w:r>
            <w:r>
              <w:rPr>
                <w:rFonts w:ascii="Arial" w:hAnsi="Arial"/>
                <w:sz w:val="18"/>
              </w:rPr>
              <w:t>]</w:t>
            </w:r>
          </w:p>
        </w:tc>
      </w:tr>
      <w:tr w:rsidR="008E7481" w:rsidRPr="00F5683C" w14:paraId="51E5D340" w14:textId="77777777" w:rsidTr="007437BE">
        <w:tc>
          <w:tcPr>
            <w:tcW w:w="4620" w:type="dxa"/>
            <w:shd w:val="clear" w:color="auto" w:fill="auto"/>
          </w:tcPr>
          <w:p w14:paraId="361EA29C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shd w:val="clear" w:color="auto" w:fill="auto"/>
          </w:tcPr>
          <w:p w14:paraId="505116D5" w14:textId="42410B28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t>Ceil(3 x</w:t>
            </w:r>
            <w:r w:rsidRPr="00205860">
              <w:rPr>
                <w:rFonts w:ascii="Arial" w:hAnsi="Arial"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t xml:space="preserve">) x </w:t>
            </w:r>
            <w:r w:rsidRPr="00AD2120">
              <w:t>max(</w:t>
            </w:r>
            <m:oMath>
              <m:r>
                <w:rPr>
                  <w:rFonts w:ascii="Cambria Math" w:hAnsi="Cambria Math" w:cs="Arial"/>
                  <w:sz w:val="18"/>
                </w:rPr>
                <m:t>MGRP</m:t>
              </m:r>
            </m:oMath>
            <w:r w:rsidRPr="00AD2120">
              <w:t>,</w:t>
            </w:r>
            <m:oMath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</m:oMath>
            <w:r w:rsidRPr="00AD2120">
              <w:t>)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</w:p>
        </w:tc>
      </w:tr>
      <w:tr w:rsidR="008E7481" w:rsidRPr="00F5683C" w14:paraId="31FFB072" w14:textId="77777777" w:rsidTr="007437BE">
        <w:tc>
          <w:tcPr>
            <w:tcW w:w="9241" w:type="dxa"/>
            <w:gridSpan w:val="2"/>
            <w:shd w:val="clear" w:color="auto" w:fill="auto"/>
          </w:tcPr>
          <w:p w14:paraId="78E63156" w14:textId="77777777" w:rsidR="008E7481" w:rsidRPr="00F5683C" w:rsidRDefault="008E7481" w:rsidP="007437B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Note 1:</w:t>
            </w:r>
            <w:r w:rsidRPr="00F5683C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3920D729" w14:textId="77777777" w:rsidR="008E7481" w:rsidRPr="00BE1832" w:rsidRDefault="008E7481" w:rsidP="008E7481"/>
    <w:p w14:paraId="3BEB2041" w14:textId="303A8273" w:rsidR="008E7481" w:rsidRPr="00BE1832" w:rsidRDefault="008E7481" w:rsidP="008E7481"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 w:rsidRPr="00BE1832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</w:rPr>
        <w:t>10</w:t>
      </w:r>
      <w:r w:rsidRPr="00BE1832">
        <w:rPr>
          <w:rFonts w:ascii="Arial" w:hAnsi="Arial"/>
          <w:b/>
        </w:rPr>
        <w:t>: Time period for time index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E7481" w:rsidRPr="00F5683C" w14:paraId="52C2DDE9" w14:textId="77777777" w:rsidTr="007437BE">
        <w:tc>
          <w:tcPr>
            <w:tcW w:w="4620" w:type="dxa"/>
            <w:shd w:val="clear" w:color="auto" w:fill="auto"/>
          </w:tcPr>
          <w:p w14:paraId="464127B8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shd w:val="clear" w:color="auto" w:fill="auto"/>
          </w:tcPr>
          <w:p w14:paraId="4C9D89F8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T</w:t>
            </w:r>
            <w:r w:rsidRPr="00F5683C"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</w:p>
        </w:tc>
      </w:tr>
      <w:tr w:rsidR="008E7481" w:rsidRPr="00F5683C" w14:paraId="0D6A990C" w14:textId="77777777" w:rsidTr="007437BE">
        <w:tc>
          <w:tcPr>
            <w:tcW w:w="4620" w:type="dxa"/>
            <w:shd w:val="clear" w:color="auto" w:fill="auto"/>
          </w:tcPr>
          <w:p w14:paraId="18C8264A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517194E9" w14:textId="354294F8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max</w:t>
            </w:r>
            <w:r>
              <w:rPr>
                <w:rFonts w:ascii="Arial" w:hAnsi="Arial"/>
                <w:sz w:val="18"/>
              </w:rPr>
              <w:t>[ 200ms</w:t>
            </w:r>
            <w:r w:rsidRPr="00F5683C"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 xml:space="preserve">ceil( [5] </w:t>
            </w:r>
            <w:r w:rsidRPr="00F5683C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)</w:t>
            </w:r>
            <w:r>
              <w:t xml:space="preserve"> </w:t>
            </w:r>
            <w:r w:rsidRPr="00F5683C">
              <w:rPr>
                <w:rFonts w:ascii="Arial" w:hAnsi="Arial"/>
                <w:sz w:val="18"/>
              </w:rPr>
              <w:t>x N</w:t>
            </w:r>
            <w:r w:rsidRPr="00F5683C">
              <w:rPr>
                <w:rFonts w:ascii="Arial" w:hAnsi="Arial"/>
                <w:sz w:val="18"/>
                <w:vertAlign w:val="subscript"/>
              </w:rPr>
              <w:t xml:space="preserve">2 </w:t>
            </w:r>
            <w:r w:rsidRPr="00F5683C">
              <w:rPr>
                <w:rFonts w:ascii="Arial" w:hAnsi="Arial"/>
                <w:sz w:val="18"/>
              </w:rPr>
              <w:t xml:space="preserve">x </w:t>
            </w:r>
            <w:r w:rsidRPr="00AD2120">
              <w:t>max(</w:t>
            </w:r>
            <m:oMath>
              <m:r>
                <w:rPr>
                  <w:rFonts w:ascii="Cambria Math" w:hAnsi="Cambria Math" w:cs="Arial"/>
                  <w:sz w:val="18"/>
                </w:rPr>
                <m:t>MGRP,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AD2120">
              <w:t>)</w:t>
            </w:r>
            <w:r>
              <w:t xml:space="preserve">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]</w:t>
            </w:r>
            <w:r w:rsidRPr="00F5683C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</w:tr>
      <w:tr w:rsidR="008E7481" w:rsidRPr="00F5683C" w14:paraId="7AF802D5" w14:textId="77777777" w:rsidTr="007437BE">
        <w:tc>
          <w:tcPr>
            <w:tcW w:w="4620" w:type="dxa"/>
            <w:shd w:val="clear" w:color="auto" w:fill="auto"/>
          </w:tcPr>
          <w:p w14:paraId="4D7E1223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 xml:space="preserve">DRX cycle≤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621" w:type="dxa"/>
            <w:shd w:val="clear" w:color="auto" w:fill="auto"/>
          </w:tcPr>
          <w:p w14:paraId="788AAC11" w14:textId="5E7CCA3E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max</w:t>
            </w:r>
            <w:r>
              <w:rPr>
                <w:rFonts w:ascii="Arial" w:hAnsi="Arial"/>
                <w:sz w:val="18"/>
              </w:rPr>
              <w:t>[ 200ms</w:t>
            </w:r>
            <w:r w:rsidRPr="00F5683C"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>ceil</w:t>
            </w:r>
            <w:r w:rsidDel="0009676D">
              <w:t xml:space="preserve"> </w:t>
            </w:r>
            <w:r>
              <w:t>(1.5</w:t>
            </w:r>
            <w:r w:rsidRPr="00F5683C">
              <w:rPr>
                <w:rFonts w:ascii="Arial" w:hAnsi="Arial"/>
                <w:sz w:val="18"/>
              </w:rPr>
              <w:t xml:space="preserve"> </w:t>
            </w:r>
            <w:r>
              <w:t>x[5]</w:t>
            </w:r>
            <w:r w:rsidRPr="00F5683C">
              <w:rPr>
                <w:rFonts w:ascii="Arial" w:hAnsi="Arial"/>
                <w:sz w:val="18"/>
              </w:rPr>
              <w:t xml:space="preserve"> x</w:t>
            </w:r>
            <w:r>
              <w:rPr>
                <w:rFonts w:ascii="Arial" w:hAnsi="Arial"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t>)</w:t>
            </w:r>
            <w:r w:rsidRPr="00F5683C">
              <w:rPr>
                <w:rFonts w:ascii="Arial" w:hAnsi="Arial"/>
                <w:sz w:val="18"/>
              </w:rPr>
              <w:t xml:space="preserve"> x N</w:t>
            </w:r>
            <w:r w:rsidRPr="00F5683C">
              <w:rPr>
                <w:rFonts w:ascii="Arial" w:hAnsi="Arial"/>
                <w:sz w:val="18"/>
                <w:vertAlign w:val="subscript"/>
              </w:rPr>
              <w:t>2</w:t>
            </w:r>
            <w:r>
              <w:t xml:space="preserve"> x </w:t>
            </w:r>
            <w:r w:rsidRPr="00AD2120">
              <w:t>max(</w:t>
            </w:r>
            <m:oMath>
              <m:r>
                <w:rPr>
                  <w:rFonts w:ascii="Cambria Math" w:hAnsi="Cambria Math" w:cs="Arial"/>
                  <w:sz w:val="18"/>
                </w:rPr>
                <m:t xml:space="preserve">MGRP, 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AD2120">
              <w:t>,</w:t>
            </w:r>
            <m:oMath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</m:oMath>
            <w:r w:rsidRPr="00AD2120">
              <w:t>)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]</w:t>
            </w:r>
          </w:p>
        </w:tc>
      </w:tr>
      <w:tr w:rsidR="008E7481" w:rsidRPr="00F5683C" w14:paraId="71BE4840" w14:textId="77777777" w:rsidTr="007437BE">
        <w:tc>
          <w:tcPr>
            <w:tcW w:w="4620" w:type="dxa"/>
            <w:shd w:val="clear" w:color="auto" w:fill="auto"/>
          </w:tcPr>
          <w:p w14:paraId="17918C8F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shd w:val="clear" w:color="auto" w:fill="auto"/>
          </w:tcPr>
          <w:p w14:paraId="45CA0212" w14:textId="61326874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t xml:space="preserve">Ceil( [5] </w:t>
            </w:r>
            <w:r w:rsidRPr="00F5683C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) x</w:t>
            </w:r>
            <w:r w:rsidRPr="00F5683C">
              <w:rPr>
                <w:rFonts w:ascii="Arial" w:hAnsi="Arial"/>
                <w:sz w:val="18"/>
              </w:rPr>
              <w:t xml:space="preserve"> N</w:t>
            </w:r>
            <w:r w:rsidRPr="00F5683C">
              <w:rPr>
                <w:rFonts w:ascii="Arial" w:hAnsi="Arial"/>
                <w:sz w:val="18"/>
                <w:vertAlign w:val="subscript"/>
              </w:rPr>
              <w:t>2</w:t>
            </w:r>
            <w:r>
              <w:t xml:space="preserve"> x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max(</m:t>
              </m:r>
              <m:r>
                <w:rPr>
                  <w:rFonts w:ascii="Cambria Math" w:hAnsi="Cambria Math" w:cs="Arial"/>
                  <w:sz w:val="18"/>
                </w:rPr>
                <m:t>MGRP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 xml:space="preserve"> </m:t>
              </m:r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</m:oMath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F5683C" w:rsidDel="00BF73F7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  <w:tr w:rsidR="008E7481" w:rsidRPr="00F5683C" w14:paraId="164A1870" w14:textId="77777777" w:rsidTr="007437BE">
        <w:tc>
          <w:tcPr>
            <w:tcW w:w="4620" w:type="dxa"/>
            <w:shd w:val="clear" w:color="auto" w:fill="auto"/>
          </w:tcPr>
          <w:p w14:paraId="2BE6A5AE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14:paraId="4A6EC360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…</w:t>
            </w:r>
          </w:p>
        </w:tc>
      </w:tr>
      <w:tr w:rsidR="008E7481" w:rsidRPr="00F5683C" w14:paraId="726931AB" w14:textId="77777777" w:rsidTr="007437BE">
        <w:tc>
          <w:tcPr>
            <w:tcW w:w="9241" w:type="dxa"/>
            <w:gridSpan w:val="2"/>
            <w:shd w:val="clear" w:color="auto" w:fill="auto"/>
          </w:tcPr>
          <w:p w14:paraId="33983D02" w14:textId="77777777" w:rsidR="008E7481" w:rsidRPr="00F5683C" w:rsidRDefault="008E7481" w:rsidP="007437B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Note 1:</w:t>
            </w:r>
            <w:r w:rsidRPr="00F5683C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48A352F3" w14:textId="77777777" w:rsidR="008E7481" w:rsidRPr="00BE1832" w:rsidRDefault="008E7481" w:rsidP="008E7481"/>
    <w:p w14:paraId="3CB2086C" w14:textId="56510AE8" w:rsidR="008E7481" w:rsidRPr="00BE1832" w:rsidRDefault="008E7481" w:rsidP="008E7481"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 w:rsidRPr="00BE1832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11</w:t>
      </w:r>
      <w:r w:rsidRPr="00BE1832">
        <w:rPr>
          <w:rFonts w:ascii="Arial" w:hAnsi="Arial"/>
          <w:b/>
        </w:rPr>
        <w:t>: Measurement period for intra</w:t>
      </w:r>
      <w:r>
        <w:rPr>
          <w:rFonts w:ascii="Arial" w:hAnsi="Arial"/>
          <w:b/>
        </w:rPr>
        <w:t>-</w:t>
      </w:r>
      <w:r w:rsidRPr="00BE1832">
        <w:rPr>
          <w:rFonts w:ascii="Arial" w:hAnsi="Arial"/>
          <w:b/>
        </w:rPr>
        <w:t>frequency measurements without gaps(Frequency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E7481" w:rsidRPr="00F5683C" w14:paraId="30C122C7" w14:textId="77777777" w:rsidTr="007437BE">
        <w:tc>
          <w:tcPr>
            <w:tcW w:w="4620" w:type="dxa"/>
            <w:shd w:val="clear" w:color="auto" w:fill="auto"/>
          </w:tcPr>
          <w:p w14:paraId="14F9F067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shd w:val="clear" w:color="auto" w:fill="auto"/>
          </w:tcPr>
          <w:p w14:paraId="538858BD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T</w:t>
            </w:r>
            <w:r w:rsidRPr="00F5683C">
              <w:rPr>
                <w:rFonts w:ascii="Arial" w:hAnsi="Arial"/>
                <w:b/>
                <w:sz w:val="18"/>
                <w:vertAlign w:val="subscript"/>
              </w:rPr>
              <w:t xml:space="preserve"> SSB_measurement_period</w:t>
            </w:r>
            <w:r w:rsidRPr="00F5683C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8E7481" w:rsidRPr="00F5683C" w14:paraId="781BBD95" w14:textId="77777777" w:rsidTr="007437BE">
        <w:tc>
          <w:tcPr>
            <w:tcW w:w="4620" w:type="dxa"/>
            <w:shd w:val="clear" w:color="auto" w:fill="auto"/>
          </w:tcPr>
          <w:p w14:paraId="7C5FF725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089931E4" w14:textId="2D604624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max</w:t>
            </w:r>
            <w:r>
              <w:rPr>
                <w:rFonts w:ascii="Arial" w:hAnsi="Arial"/>
                <w:sz w:val="18"/>
              </w:rPr>
              <w:t>[ 2</w:t>
            </w:r>
            <w:r w:rsidRPr="00F5683C">
              <w:rPr>
                <w:rFonts w:ascii="Arial" w:hAnsi="Arial"/>
                <w:sz w:val="18"/>
              </w:rPr>
              <w:t>00ms,</w:t>
            </w:r>
            <w:r>
              <w:rPr>
                <w:rFonts w:ascii="Arial" w:hAnsi="Arial"/>
                <w:sz w:val="18"/>
              </w:rPr>
              <w:t xml:space="preserve"> ceil( 5 </w:t>
            </w:r>
            <w:r w:rsidRPr="00F5683C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)</w:t>
            </w:r>
            <w:r>
              <w:t xml:space="preserve"> x</w:t>
            </w:r>
            <w:r w:rsidRPr="00F5683C">
              <w:rPr>
                <w:rFonts w:ascii="Arial" w:hAnsi="Arial"/>
                <w:sz w:val="18"/>
              </w:rPr>
              <w:t xml:space="preserve"> </w:t>
            </w:r>
            <w:r w:rsidRPr="00AD2120">
              <w:t>max(</w:t>
            </w:r>
            <m:oMath>
              <m:r>
                <w:rPr>
                  <w:rFonts w:ascii="Cambria Math" w:hAnsi="Cambria Math" w:cs="Arial"/>
                  <w:sz w:val="18"/>
                </w:rPr>
                <m:t>MGRP,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AD2120">
              <w:t>)</w:t>
            </w:r>
            <w:r>
              <w:t xml:space="preserve">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]</w:t>
            </w:r>
            <w:r w:rsidRPr="00F5683C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</w:tr>
      <w:tr w:rsidR="008E7481" w:rsidRPr="00F5683C" w14:paraId="4A98B557" w14:textId="77777777" w:rsidTr="007437BE">
        <w:tc>
          <w:tcPr>
            <w:tcW w:w="4620" w:type="dxa"/>
            <w:shd w:val="clear" w:color="auto" w:fill="auto"/>
          </w:tcPr>
          <w:p w14:paraId="5B450173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 xml:space="preserve">DRX cycle≤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621" w:type="dxa"/>
            <w:shd w:val="clear" w:color="auto" w:fill="auto"/>
          </w:tcPr>
          <w:p w14:paraId="01559098" w14:textId="4540D0F0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max[ 2</w:t>
            </w:r>
            <w:r w:rsidRPr="00F5683C">
              <w:rPr>
                <w:rFonts w:ascii="Arial" w:hAnsi="Arial"/>
                <w:sz w:val="18"/>
              </w:rPr>
              <w:t>00ms,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t xml:space="preserve">ceil(1.5x 5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7445C1">
              <w:t>)</w:t>
            </w:r>
            <w:r>
              <w:t xml:space="preserve"> x </w:t>
            </w:r>
            <w:r w:rsidRPr="00AD2120">
              <w:t>max(</w:t>
            </w:r>
            <m:oMath>
              <m:r>
                <w:rPr>
                  <w:rFonts w:ascii="Cambria Math" w:hAnsi="Cambria Math" w:cs="Arial"/>
                  <w:sz w:val="18"/>
                </w:rPr>
                <m:t xml:space="preserve">MGRP, 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AD2120">
              <w:t>,</w:t>
            </w:r>
            <m:oMath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</m:oMath>
            <w:r w:rsidRPr="00AD2120">
              <w:t>)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 xml:space="preserve"> ] </w:t>
            </w:r>
          </w:p>
        </w:tc>
      </w:tr>
      <w:tr w:rsidR="008E7481" w:rsidRPr="00F5683C" w14:paraId="67FCC380" w14:textId="77777777" w:rsidTr="007437BE">
        <w:tc>
          <w:tcPr>
            <w:tcW w:w="4620" w:type="dxa"/>
            <w:shd w:val="clear" w:color="auto" w:fill="auto"/>
          </w:tcPr>
          <w:p w14:paraId="5F71A531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shd w:val="clear" w:color="auto" w:fill="auto"/>
          </w:tcPr>
          <w:p w14:paraId="25DB4542" w14:textId="4C8184A5" w:rsidR="008E7481" w:rsidRPr="00F5683C" w:rsidRDefault="008E7481" w:rsidP="008E74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t xml:space="preserve">ceil( 5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vertAlign w:val="subscript"/>
              </w:rPr>
              <w:t xml:space="preserve"> </w:t>
            </w:r>
            <w:r>
              <w:t xml:space="preserve">) x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max(</m:t>
              </m:r>
              <m:r>
                <w:rPr>
                  <w:rFonts w:ascii="Cambria Math" w:hAnsi="Cambria Math" w:cs="Arial"/>
                  <w:sz w:val="18"/>
                </w:rPr>
                <m:t>MGRP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 xml:space="preserve"> </m:t>
              </m:r>
            </m:oMath>
            <w:r>
              <w:t xml:space="preserve">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F5683C" w:rsidDel="00796506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  <w:tr w:rsidR="008E7481" w:rsidRPr="00F5683C" w14:paraId="7769C67A" w14:textId="77777777" w:rsidTr="007437BE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66E4ED20" w14:textId="77777777" w:rsidR="008E7481" w:rsidRPr="00F5683C" w:rsidRDefault="008E7481" w:rsidP="007437B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Note 1:</w:t>
            </w:r>
            <w:r w:rsidRPr="00F5683C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2FF03F11" w14:textId="77777777" w:rsidR="008E7481" w:rsidRPr="00BE1832" w:rsidRDefault="008E7481" w:rsidP="008E7481">
      <w:pPr>
        <w:rPr>
          <w:b/>
        </w:rPr>
      </w:pPr>
    </w:p>
    <w:p w14:paraId="2EB035AF" w14:textId="6A16E43E" w:rsidR="008E7481" w:rsidRPr="00BE1832" w:rsidRDefault="008E7481" w:rsidP="008E7481"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 w:rsidRPr="00BE1832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12</w:t>
      </w:r>
      <w:r w:rsidRPr="00BE1832">
        <w:rPr>
          <w:rFonts w:ascii="Arial" w:hAnsi="Arial"/>
          <w:b/>
        </w:rPr>
        <w:t>: Measurement period for intra</w:t>
      </w:r>
      <w:r>
        <w:rPr>
          <w:rFonts w:ascii="Arial" w:hAnsi="Arial"/>
          <w:b/>
        </w:rPr>
        <w:t>-</w:t>
      </w:r>
      <w:r w:rsidRPr="00BE1832">
        <w:rPr>
          <w:rFonts w:ascii="Arial" w:hAnsi="Arial"/>
          <w:b/>
        </w:rPr>
        <w:t>frequency measurements without gaps(Frequency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E7481" w:rsidRPr="00F5683C" w14:paraId="040CF45E" w14:textId="77777777" w:rsidTr="007437BE">
        <w:tc>
          <w:tcPr>
            <w:tcW w:w="4620" w:type="dxa"/>
            <w:shd w:val="clear" w:color="auto" w:fill="auto"/>
          </w:tcPr>
          <w:p w14:paraId="3908517E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shd w:val="clear" w:color="auto" w:fill="auto"/>
          </w:tcPr>
          <w:p w14:paraId="0F2B1D3A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683C">
              <w:rPr>
                <w:rFonts w:ascii="Arial" w:hAnsi="Arial"/>
                <w:b/>
                <w:sz w:val="18"/>
              </w:rPr>
              <w:t>T</w:t>
            </w:r>
            <w:r w:rsidRPr="00F5683C">
              <w:rPr>
                <w:rFonts w:ascii="Arial" w:hAnsi="Arial"/>
                <w:b/>
                <w:sz w:val="18"/>
                <w:vertAlign w:val="subscript"/>
              </w:rPr>
              <w:t xml:space="preserve"> SSB_measurement_period</w:t>
            </w:r>
            <w:r w:rsidRPr="00F5683C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8E7481" w:rsidRPr="00F5683C" w14:paraId="0A87C1CB" w14:textId="77777777" w:rsidTr="007437BE">
        <w:tc>
          <w:tcPr>
            <w:tcW w:w="4620" w:type="dxa"/>
            <w:shd w:val="clear" w:color="auto" w:fill="auto"/>
          </w:tcPr>
          <w:p w14:paraId="000779C4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39D70FD9" w14:textId="12219DE0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max</w:t>
            </w:r>
            <w:r>
              <w:rPr>
                <w:rFonts w:ascii="Arial" w:hAnsi="Arial"/>
                <w:sz w:val="18"/>
              </w:rPr>
              <w:t>[ 4</w:t>
            </w:r>
            <w:r w:rsidRPr="00F5683C">
              <w:rPr>
                <w:rFonts w:ascii="Arial" w:hAnsi="Arial"/>
                <w:sz w:val="18"/>
              </w:rPr>
              <w:t>00ms,</w:t>
            </w:r>
            <w:r>
              <w:rPr>
                <w:rFonts w:ascii="Arial" w:hAnsi="Arial"/>
                <w:sz w:val="18"/>
              </w:rPr>
              <w:t xml:space="preserve"> ceil( 5 </w:t>
            </w:r>
            <w:r w:rsidRPr="00F5683C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)</w:t>
            </w:r>
            <w:r w:rsidRPr="00F5683C">
              <w:rPr>
                <w:rFonts w:ascii="Arial" w:hAnsi="Arial"/>
                <w:sz w:val="18"/>
              </w:rPr>
              <w:t xml:space="preserve"> x N</w:t>
            </w:r>
            <w:r w:rsidRPr="00F5683C">
              <w:rPr>
                <w:rFonts w:ascii="Arial" w:hAnsi="Arial"/>
                <w:sz w:val="18"/>
                <w:vertAlign w:val="subscript"/>
              </w:rPr>
              <w:t>3</w:t>
            </w:r>
            <w:r>
              <w:t xml:space="preserve"> x</w:t>
            </w:r>
            <w:r w:rsidRPr="00F5683C">
              <w:rPr>
                <w:rFonts w:ascii="Arial" w:hAnsi="Arial"/>
                <w:sz w:val="18"/>
              </w:rPr>
              <w:t xml:space="preserve"> </w:t>
            </w:r>
            <w:r w:rsidRPr="00AD2120">
              <w:t>max(</w:t>
            </w:r>
            <m:oMath>
              <m:r>
                <w:rPr>
                  <w:rFonts w:ascii="Cambria Math" w:hAnsi="Cambria Math" w:cs="Arial"/>
                  <w:sz w:val="18"/>
                </w:rPr>
                <m:t>MGRP,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AD2120">
              <w:t>)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>]</w:t>
            </w:r>
            <w:r w:rsidRPr="00F5683C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</w:tr>
      <w:tr w:rsidR="008E7481" w:rsidRPr="00F5683C" w14:paraId="32439113" w14:textId="77777777" w:rsidTr="007437BE">
        <w:tc>
          <w:tcPr>
            <w:tcW w:w="4620" w:type="dxa"/>
            <w:shd w:val="clear" w:color="auto" w:fill="auto"/>
          </w:tcPr>
          <w:p w14:paraId="15222E37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 xml:space="preserve">DRX cycle≤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621" w:type="dxa"/>
            <w:shd w:val="clear" w:color="auto" w:fill="auto"/>
          </w:tcPr>
          <w:p w14:paraId="5B53A090" w14:textId="22323303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max[ 4</w:t>
            </w:r>
            <w:r w:rsidRPr="00F5683C">
              <w:rPr>
                <w:rFonts w:ascii="Arial" w:hAnsi="Arial"/>
                <w:sz w:val="18"/>
              </w:rPr>
              <w:t>00ms,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t xml:space="preserve">ceil(1.5x 5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7445C1">
              <w:t>)</w:t>
            </w:r>
            <w:r>
              <w:t xml:space="preserve"> </w:t>
            </w:r>
            <w:r w:rsidRPr="00F5683C">
              <w:rPr>
                <w:rFonts w:ascii="Arial" w:hAnsi="Arial"/>
                <w:sz w:val="18"/>
              </w:rPr>
              <w:t>x N</w:t>
            </w:r>
            <w:r w:rsidRPr="00F5683C">
              <w:rPr>
                <w:rFonts w:ascii="Arial" w:hAnsi="Arial"/>
                <w:sz w:val="18"/>
                <w:vertAlign w:val="subscript"/>
              </w:rPr>
              <w:t>3</w:t>
            </w:r>
            <w:r>
              <w:t xml:space="preserve"> x </w:t>
            </w:r>
            <w:r w:rsidRPr="00AD2120">
              <w:t>max(</w:t>
            </w:r>
            <m:oMath>
              <m:r>
                <w:rPr>
                  <w:rFonts w:ascii="Cambria Math" w:hAnsi="Cambria Math" w:cs="Arial"/>
                  <w:sz w:val="18"/>
                </w:rPr>
                <m:t xml:space="preserve">MGRP, 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SMTC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AD2120">
              <w:t>,</w:t>
            </w:r>
            <m:oMath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</m:oMath>
            <w:r w:rsidRPr="00AD2120">
              <w:t>)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t xml:space="preserve"> 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rPr>
                <w:rFonts w:ascii="Arial" w:hAnsi="Arial"/>
                <w:sz w:val="18"/>
              </w:rPr>
              <w:t xml:space="preserve"> ] </w:t>
            </w:r>
          </w:p>
        </w:tc>
      </w:tr>
      <w:tr w:rsidR="008E7481" w:rsidRPr="00F5683C" w14:paraId="1752B246" w14:textId="77777777" w:rsidTr="007437BE">
        <w:tc>
          <w:tcPr>
            <w:tcW w:w="4620" w:type="dxa"/>
            <w:shd w:val="clear" w:color="auto" w:fill="auto"/>
          </w:tcPr>
          <w:p w14:paraId="65215ACB" w14:textId="77777777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shd w:val="clear" w:color="auto" w:fill="auto"/>
          </w:tcPr>
          <w:p w14:paraId="4BA5163B" w14:textId="462EC74B" w:rsidR="008E7481" w:rsidRPr="00F5683C" w:rsidRDefault="008E7481" w:rsidP="00743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ceil(</w:t>
            </w:r>
            <w:r w:rsidRPr="00F5683C">
              <w:rPr>
                <w:rFonts w:ascii="Arial" w:hAnsi="Arial"/>
                <w:sz w:val="18"/>
              </w:rPr>
              <w:t xml:space="preserve">5 </w:t>
            </w:r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>
              <w:t xml:space="preserve"> ) </w:t>
            </w:r>
            <w:r w:rsidRPr="00F5683C">
              <w:rPr>
                <w:rFonts w:ascii="Arial" w:hAnsi="Arial"/>
                <w:sz w:val="18"/>
              </w:rPr>
              <w:t>x N</w:t>
            </w:r>
            <w:r w:rsidRPr="00F5683C">
              <w:rPr>
                <w:rFonts w:ascii="Arial" w:hAnsi="Arial"/>
                <w:sz w:val="18"/>
                <w:vertAlign w:val="subscript"/>
              </w:rPr>
              <w:t>3</w:t>
            </w:r>
            <w:r>
              <w:t xml:space="preserve"> x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max(</m:t>
              </m:r>
              <m:r>
                <w:rPr>
                  <w:rFonts w:ascii="Cambria Math" w:hAnsi="Cambria Math" w:cs="Arial"/>
                  <w:sz w:val="18"/>
                </w:rPr>
                <m:t>MGRP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DRX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 xml:space="preserve"> </m:t>
              </m:r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</m:oMath>
            <w:r>
              <w:t xml:space="preserve">x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</w:rPr>
                    <m:t>Carrier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i</m:t>
                  </m:r>
                </m:sup>
              </m:sSubSup>
            </m:oMath>
            <w:r w:rsidRPr="00F5683C" w:rsidDel="00BC1E06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  <w:tr w:rsidR="008E7481" w:rsidRPr="00F5683C" w14:paraId="0F616477" w14:textId="77777777" w:rsidTr="007437BE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5A8DDCED" w14:textId="77777777" w:rsidR="008E7481" w:rsidRPr="00F5683C" w:rsidRDefault="008E7481" w:rsidP="007437B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5683C">
              <w:rPr>
                <w:rFonts w:ascii="Arial" w:hAnsi="Arial"/>
                <w:sz w:val="18"/>
              </w:rPr>
              <w:t>Note 1:</w:t>
            </w:r>
            <w:r w:rsidRPr="00F5683C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2657E014" w14:textId="77777777" w:rsidR="008E7481" w:rsidRPr="008E7481" w:rsidRDefault="008E7481" w:rsidP="008E7481"/>
    <w:p w14:paraId="7A0C6F1B" w14:textId="77777777" w:rsidR="008E7481" w:rsidRPr="008E7481" w:rsidRDefault="008E7481" w:rsidP="008E7481"/>
    <w:bookmarkEnd w:id="0"/>
    <w:bookmarkEnd w:id="1"/>
    <w:bookmarkEnd w:id="4"/>
    <w:bookmarkEnd w:id="5"/>
    <w:bookmarkEnd w:id="6"/>
    <w:bookmarkEnd w:id="7"/>
    <w:p w14:paraId="5E265F65" w14:textId="77777777" w:rsidR="008E7481" w:rsidRPr="009F29FB" w:rsidRDefault="008E7481" w:rsidP="008E7481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lastRenderedPageBreak/>
        <w:t>3</w:t>
      </w:r>
      <w:r w:rsidRPr="009F29FB">
        <w:rPr>
          <w:rFonts w:cs="Arial"/>
          <w:color w:val="000000" w:themeColor="text1"/>
        </w:rPr>
        <w:tab/>
      </w:r>
      <w:r w:rsidRPr="009F29FB">
        <w:rPr>
          <w:rFonts w:eastAsia="新細明體" w:cs="Arial"/>
          <w:color w:val="000000" w:themeColor="text1"/>
          <w:lang w:eastAsia="zh-TW"/>
        </w:rPr>
        <w:t>Summary</w:t>
      </w:r>
      <w:r w:rsidRPr="009F29FB">
        <w:rPr>
          <w:rFonts w:cs="Arial"/>
          <w:color w:val="000000" w:themeColor="text1"/>
        </w:rPr>
        <w:t xml:space="preserve"> </w:t>
      </w:r>
    </w:p>
    <w:p w14:paraId="3D0FF967" w14:textId="4A38A83A" w:rsidR="008E7481" w:rsidRDefault="008E7481" w:rsidP="008E7481">
      <w:pPr>
        <w:pStyle w:val="TAL"/>
        <w:jc w:val="both"/>
        <w:rPr>
          <w:rFonts w:cs="Arial"/>
          <w:sz w:val="22"/>
        </w:rPr>
      </w:pPr>
      <w:r w:rsidRPr="00513EBE">
        <w:rPr>
          <w:rFonts w:cs="Arial"/>
          <w:sz w:val="22"/>
        </w:rPr>
        <w:t>In this contribution</w:t>
      </w:r>
      <w:r>
        <w:rPr>
          <w:rFonts w:cs="Arial"/>
          <w:sz w:val="22"/>
        </w:rPr>
        <w:t>,</w:t>
      </w:r>
      <w:r w:rsidRPr="009F29FB">
        <w:rPr>
          <w:rFonts w:cs="Arial"/>
          <w:sz w:val="22"/>
        </w:rPr>
        <w:t xml:space="preserve"> </w:t>
      </w:r>
      <w:r>
        <w:rPr>
          <w:rFonts w:cs="Arial"/>
          <w:sz w:val="22"/>
        </w:rPr>
        <w:t xml:space="preserve">we </w:t>
      </w:r>
      <w:r w:rsidRPr="009F29FB">
        <w:rPr>
          <w:rFonts w:cs="Arial"/>
          <w:sz w:val="22"/>
        </w:rPr>
        <w:t>propose</w:t>
      </w:r>
    </w:p>
    <w:p w14:paraId="7A9A8F03" w14:textId="04623854" w:rsidR="008E7481" w:rsidRPr="008E7481" w:rsidRDefault="008E7481" w:rsidP="008E7481">
      <w:pPr>
        <w:pStyle w:val="TAL"/>
        <w:jc w:val="both"/>
        <w:rPr>
          <w:rFonts w:cs="Arial"/>
          <w:b/>
          <w:sz w:val="22"/>
        </w:rPr>
      </w:pPr>
      <w:r w:rsidRPr="008E7481">
        <w:rPr>
          <w:rFonts w:cs="Arial"/>
          <w:b/>
          <w:sz w:val="22"/>
        </w:rPr>
        <w:fldChar w:fldCharType="begin"/>
      </w:r>
      <w:r w:rsidRPr="008E7481">
        <w:rPr>
          <w:rFonts w:cs="Arial"/>
          <w:b/>
          <w:sz w:val="22"/>
        </w:rPr>
        <w:instrText xml:space="preserve"> REF _Ref514130554 \h </w:instrText>
      </w:r>
      <w:r>
        <w:rPr>
          <w:rFonts w:cs="Arial"/>
          <w:b/>
          <w:sz w:val="22"/>
        </w:rPr>
        <w:instrText xml:space="preserve"> \* MERGEFORMAT </w:instrText>
      </w:r>
      <w:r w:rsidRPr="008E7481">
        <w:rPr>
          <w:rFonts w:cs="Arial"/>
          <w:b/>
          <w:sz w:val="22"/>
        </w:rPr>
      </w:r>
      <w:r w:rsidRPr="008E7481">
        <w:rPr>
          <w:rFonts w:cs="Arial"/>
          <w:b/>
          <w:sz w:val="22"/>
        </w:rPr>
        <w:fldChar w:fldCharType="separate"/>
      </w:r>
      <w:r w:rsidRPr="008E7481">
        <w:rPr>
          <w:rFonts w:cs="Arial"/>
          <w:b/>
          <w:i/>
          <w:sz w:val="22"/>
        </w:rPr>
        <w:t>Proposal 1: The ratio of SMTC occasions outside MG are shared with the RLM is a fixed value and equal to 2.</w:t>
      </w:r>
      <w:r w:rsidRPr="008E7481">
        <w:rPr>
          <w:rFonts w:cs="Arial"/>
          <w:b/>
          <w:sz w:val="22"/>
        </w:rPr>
        <w:fldChar w:fldCharType="end"/>
      </w:r>
    </w:p>
    <w:p w14:paraId="171151A8" w14:textId="3C1BC1E1" w:rsidR="00A106BA" w:rsidRPr="009F29FB" w:rsidRDefault="008E7481" w:rsidP="008E7481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4</w:t>
      </w:r>
      <w:r w:rsidR="00A106BA" w:rsidRPr="009F29FB">
        <w:rPr>
          <w:rFonts w:cs="Arial"/>
          <w:color w:val="000000" w:themeColor="text1"/>
        </w:rPr>
        <w:tab/>
      </w:r>
      <w:r w:rsidR="00A106BA" w:rsidRPr="009F29FB">
        <w:rPr>
          <w:rFonts w:eastAsia="新細明體" w:cs="Arial"/>
          <w:color w:val="000000" w:themeColor="text1"/>
          <w:lang w:eastAsia="zh-TW"/>
        </w:rPr>
        <w:t>Reference</w:t>
      </w:r>
      <w:r w:rsidR="00A106BA" w:rsidRPr="009F29FB">
        <w:rPr>
          <w:rFonts w:cs="Arial"/>
          <w:color w:val="000000" w:themeColor="text1"/>
        </w:rPr>
        <w:t xml:space="preserve"> </w:t>
      </w:r>
    </w:p>
    <w:p w14:paraId="4D928CED" w14:textId="67D63D12" w:rsidR="00871199" w:rsidRDefault="00871199" w:rsidP="00871199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 xml:space="preserve">[1] </w:t>
      </w:r>
      <w:r w:rsidRPr="0062029D">
        <w:rPr>
          <w:rFonts w:ascii="Arial" w:hAnsi="Arial" w:cs="Arial"/>
        </w:rPr>
        <w:t>R4-1805521</w:t>
      </w:r>
      <w:r>
        <w:rPr>
          <w:rFonts w:ascii="Arial" w:hAnsi="Arial" w:cs="Arial"/>
        </w:rPr>
        <w:t xml:space="preserve">, </w:t>
      </w:r>
      <w:r w:rsidRPr="0062029D">
        <w:rPr>
          <w:rFonts w:ascii="Arial" w:hAnsi="Arial" w:cs="Arial"/>
        </w:rPr>
        <w:t>Wayforward on requirement of intra-frequency measurement without gap</w:t>
      </w:r>
      <w:r>
        <w:rPr>
          <w:rFonts w:ascii="Arial" w:hAnsi="Arial" w:cs="Arial"/>
        </w:rPr>
        <w:t xml:space="preserve">, </w:t>
      </w:r>
      <w:r w:rsidRPr="0058331C">
        <w:rPr>
          <w:rFonts w:ascii="Arial" w:hAnsi="Arial" w:cs="Arial"/>
        </w:rPr>
        <w:t>Mediatek</w:t>
      </w:r>
      <w:r>
        <w:rPr>
          <w:rFonts w:ascii="Arial" w:hAnsi="Arial" w:cs="Arial"/>
        </w:rPr>
        <w:t>, Apr.</w:t>
      </w:r>
      <w:r w:rsidRPr="0058331C">
        <w:rPr>
          <w:rFonts w:ascii="Arial" w:hAnsi="Arial" w:cs="Arial"/>
        </w:rPr>
        <w:t xml:space="preserve"> 2018.</w:t>
      </w:r>
    </w:p>
    <w:p w14:paraId="4148E4D7" w14:textId="6C8E95D4" w:rsidR="008E7481" w:rsidRDefault="008E7481" w:rsidP="00871199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Pr="008E7481">
        <w:rPr>
          <w:rFonts w:ascii="Arial" w:hAnsi="Arial" w:cs="Arial"/>
        </w:rPr>
        <w:t>R4-1805978</w:t>
      </w:r>
      <w:r>
        <w:rPr>
          <w:rFonts w:ascii="Arial" w:hAnsi="Arial" w:cs="Arial"/>
        </w:rPr>
        <w:t xml:space="preserve">, </w:t>
      </w:r>
      <w:r w:rsidRPr="008E7481">
        <w:rPr>
          <w:rFonts w:ascii="Arial" w:hAnsi="Arial" w:cs="Arial"/>
        </w:rPr>
        <w:t>Intra frequency measurement requirements without gaps corrections</w:t>
      </w:r>
      <w:r>
        <w:rPr>
          <w:rFonts w:ascii="Arial" w:hAnsi="Arial" w:cs="Arial"/>
        </w:rPr>
        <w:t>,</w:t>
      </w:r>
      <w:r w:rsidRPr="008E74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Ericsson, Apr.</w:t>
      </w:r>
      <w:r w:rsidRPr="0058331C">
        <w:rPr>
          <w:rFonts w:ascii="Arial" w:hAnsi="Arial" w:cs="Arial"/>
        </w:rPr>
        <w:t xml:space="preserve"> 2018.</w:t>
      </w:r>
    </w:p>
    <w:p w14:paraId="13073F27" w14:textId="0F12467A" w:rsidR="008E7481" w:rsidRPr="009F29FB" w:rsidRDefault="008E7481" w:rsidP="00871199">
      <w:pPr>
        <w:ind w:right="72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[3] </w:t>
      </w:r>
      <w:r w:rsidRPr="008E7481">
        <w:rPr>
          <w:rFonts w:ascii="Arial" w:hAnsi="Arial" w:cs="Arial"/>
        </w:rPr>
        <w:t>R4-1806472</w:t>
      </w:r>
      <w:r>
        <w:rPr>
          <w:rFonts w:ascii="Arial" w:hAnsi="Arial" w:cs="Arial"/>
        </w:rPr>
        <w:t xml:space="preserve">, </w:t>
      </w:r>
      <w:r w:rsidRPr="008E7481">
        <w:rPr>
          <w:rFonts w:ascii="Arial" w:hAnsi="Arial" w:cs="Arial"/>
        </w:rPr>
        <w:t>Discussion on collision between measurement gap and SMTC</w:t>
      </w:r>
      <w:r>
        <w:rPr>
          <w:rFonts w:ascii="Arial" w:hAnsi="Arial" w:cs="Arial"/>
        </w:rPr>
        <w:t xml:space="preserve">, </w:t>
      </w:r>
      <w:r w:rsidRPr="0058331C">
        <w:rPr>
          <w:rFonts w:ascii="Arial" w:hAnsi="Arial" w:cs="Arial"/>
        </w:rPr>
        <w:t>Mediatek</w:t>
      </w:r>
      <w:r>
        <w:rPr>
          <w:rFonts w:ascii="Arial" w:hAnsi="Arial" w:cs="Arial"/>
        </w:rPr>
        <w:t>, May</w:t>
      </w:r>
      <w:r w:rsidRPr="0058331C">
        <w:rPr>
          <w:rFonts w:ascii="Arial" w:hAnsi="Arial" w:cs="Arial"/>
        </w:rPr>
        <w:t xml:space="preserve"> 2018.</w:t>
      </w:r>
    </w:p>
    <w:p w14:paraId="2D78ACBB" w14:textId="1C58BC7F" w:rsidR="008E7481" w:rsidRPr="009F29FB" w:rsidRDefault="008E7481" w:rsidP="008E7481">
      <w:pPr>
        <w:ind w:right="72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[4] </w:t>
      </w:r>
      <w:r w:rsidRPr="008E7481">
        <w:rPr>
          <w:rFonts w:ascii="Arial" w:hAnsi="Arial" w:cs="Arial"/>
        </w:rPr>
        <w:t>R4-1806474</w:t>
      </w:r>
      <w:r>
        <w:rPr>
          <w:rFonts w:ascii="Arial" w:hAnsi="Arial" w:cs="Arial"/>
        </w:rPr>
        <w:t xml:space="preserve">, </w:t>
      </w:r>
      <w:r w:rsidRPr="008E7481">
        <w:rPr>
          <w:rFonts w:ascii="Arial" w:hAnsi="Arial" w:cs="Arial"/>
        </w:rPr>
        <w:t>Discussion on gap sharing between intra-frequency and inter-frequency measurements</w:t>
      </w:r>
      <w:r>
        <w:rPr>
          <w:rFonts w:ascii="Arial" w:hAnsi="Arial" w:cs="Arial"/>
        </w:rPr>
        <w:t xml:space="preserve">, </w:t>
      </w:r>
      <w:r w:rsidRPr="0058331C">
        <w:rPr>
          <w:rFonts w:ascii="Arial" w:hAnsi="Arial" w:cs="Arial"/>
        </w:rPr>
        <w:t>Mediatek</w:t>
      </w:r>
      <w:r>
        <w:rPr>
          <w:rFonts w:ascii="Arial" w:hAnsi="Arial" w:cs="Arial"/>
        </w:rPr>
        <w:t>, May</w:t>
      </w:r>
      <w:r w:rsidRPr="0058331C">
        <w:rPr>
          <w:rFonts w:ascii="Arial" w:hAnsi="Arial" w:cs="Arial"/>
        </w:rPr>
        <w:t xml:space="preserve"> 2018.</w:t>
      </w:r>
    </w:p>
    <w:p w14:paraId="7AA909BC" w14:textId="77777777" w:rsidR="00242B9F" w:rsidRPr="009F29FB" w:rsidRDefault="00242B9F" w:rsidP="00242B9F">
      <w:pPr>
        <w:rPr>
          <w:rFonts w:ascii="Arial" w:hAnsi="Arial" w:cs="Arial"/>
        </w:rPr>
      </w:pPr>
    </w:p>
    <w:bookmarkEnd w:id="2"/>
    <w:p w14:paraId="41E768EC" w14:textId="77777777" w:rsidR="00242B9F" w:rsidRPr="009F29FB" w:rsidRDefault="00242B9F" w:rsidP="00EF4FB3">
      <w:pPr>
        <w:rPr>
          <w:rFonts w:ascii="Arial" w:hAnsi="Arial" w:cs="Arial"/>
          <w:color w:val="000000" w:themeColor="text1"/>
        </w:rPr>
      </w:pPr>
    </w:p>
    <w:sectPr w:rsidR="00242B9F" w:rsidRPr="009F29FB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AC1A8" w14:textId="77777777" w:rsidR="006E6643" w:rsidRDefault="006E6643">
      <w:r>
        <w:separator/>
      </w:r>
    </w:p>
  </w:endnote>
  <w:endnote w:type="continuationSeparator" w:id="0">
    <w:p w14:paraId="00612373" w14:textId="77777777" w:rsidR="006E6643" w:rsidRDefault="006E6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A52361" w14:textId="77777777" w:rsidR="006E6643" w:rsidRDefault="006E6643">
      <w:r>
        <w:separator/>
      </w:r>
    </w:p>
  </w:footnote>
  <w:footnote w:type="continuationSeparator" w:id="0">
    <w:p w14:paraId="374B1665" w14:textId="77777777" w:rsidR="006E6643" w:rsidRDefault="006E6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1A6"/>
    <w:multiLevelType w:val="hybridMultilevel"/>
    <w:tmpl w:val="D66EC4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8B5895"/>
    <w:multiLevelType w:val="hybridMultilevel"/>
    <w:tmpl w:val="244AA4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1167B6"/>
    <w:multiLevelType w:val="hybridMultilevel"/>
    <w:tmpl w:val="E724E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00A4E"/>
    <w:multiLevelType w:val="hybridMultilevel"/>
    <w:tmpl w:val="BA68E016"/>
    <w:lvl w:ilvl="0" w:tplc="87A8CD7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0BE75462"/>
    <w:multiLevelType w:val="hybridMultilevel"/>
    <w:tmpl w:val="C6B6D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36357"/>
    <w:multiLevelType w:val="hybridMultilevel"/>
    <w:tmpl w:val="93A48C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656313"/>
    <w:multiLevelType w:val="hybridMultilevel"/>
    <w:tmpl w:val="1668E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DD557E"/>
    <w:multiLevelType w:val="hybridMultilevel"/>
    <w:tmpl w:val="36ACE1AC"/>
    <w:lvl w:ilvl="0" w:tplc="376EF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045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4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41C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2B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4C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0C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14A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24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A121C0"/>
    <w:multiLevelType w:val="hybridMultilevel"/>
    <w:tmpl w:val="F224EEC6"/>
    <w:lvl w:ilvl="0" w:tplc="DF2C218C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FB49A9"/>
    <w:multiLevelType w:val="hybridMultilevel"/>
    <w:tmpl w:val="20DC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194A15"/>
    <w:multiLevelType w:val="hybridMultilevel"/>
    <w:tmpl w:val="855CB372"/>
    <w:lvl w:ilvl="0" w:tplc="16D68B16">
      <w:start w:val="7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4070D19"/>
    <w:multiLevelType w:val="hybridMultilevel"/>
    <w:tmpl w:val="03C2A1EC"/>
    <w:lvl w:ilvl="0" w:tplc="6DDC1F3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8902CC"/>
    <w:multiLevelType w:val="hybridMultilevel"/>
    <w:tmpl w:val="F0C8BF58"/>
    <w:lvl w:ilvl="0" w:tplc="4B7673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EE16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30A3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58FE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4A2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909D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C3C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3037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2C04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D9A63DC"/>
    <w:multiLevelType w:val="hybridMultilevel"/>
    <w:tmpl w:val="526C72EA"/>
    <w:lvl w:ilvl="0" w:tplc="A7E6A696">
      <w:numFmt w:val="bullet"/>
      <w:lvlText w:val="-"/>
      <w:lvlJc w:val="left"/>
      <w:pPr>
        <w:ind w:left="96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 w15:restartNumberingAfterBreak="0">
    <w:nsid w:val="22304525"/>
    <w:multiLevelType w:val="hybridMultilevel"/>
    <w:tmpl w:val="AECE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3B1217"/>
    <w:multiLevelType w:val="hybridMultilevel"/>
    <w:tmpl w:val="79866624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7" w15:restartNumberingAfterBreak="0">
    <w:nsid w:val="25C832AD"/>
    <w:multiLevelType w:val="hybridMultilevel"/>
    <w:tmpl w:val="C5446D5A"/>
    <w:lvl w:ilvl="0" w:tplc="A7ECB8C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E1A6B4E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5806">
      <w:start w:val="9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AC661B8">
      <w:start w:val="9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C1E6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DD871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DBC5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FE87A1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9FC32B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8" w15:restartNumberingAfterBreak="0">
    <w:nsid w:val="26BC2167"/>
    <w:multiLevelType w:val="hybridMultilevel"/>
    <w:tmpl w:val="5C34BFB2"/>
    <w:lvl w:ilvl="0" w:tplc="B1D4A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6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EC02C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4FE95E8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45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05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E5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8B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807608D"/>
    <w:multiLevelType w:val="hybridMultilevel"/>
    <w:tmpl w:val="7B9C7B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DD0351D"/>
    <w:multiLevelType w:val="hybridMultilevel"/>
    <w:tmpl w:val="8DBCCE30"/>
    <w:lvl w:ilvl="0" w:tplc="04090001">
      <w:start w:val="1"/>
      <w:numFmt w:val="bullet"/>
      <w:lvlText w:val=""/>
      <w:lvlJc w:val="left"/>
      <w:pPr>
        <w:ind w:left="76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1" w:hanging="480"/>
      </w:pPr>
      <w:rPr>
        <w:rFonts w:ascii="Wingdings" w:hAnsi="Wingdings" w:hint="default"/>
      </w:rPr>
    </w:lvl>
  </w:abstractNum>
  <w:abstractNum w:abstractNumId="21" w15:restartNumberingAfterBreak="0">
    <w:nsid w:val="2FBD31EB"/>
    <w:multiLevelType w:val="hybridMultilevel"/>
    <w:tmpl w:val="77B4C4A6"/>
    <w:lvl w:ilvl="0" w:tplc="BEF8BFE0">
      <w:start w:val="1"/>
      <w:numFmt w:val="upperLetter"/>
      <w:lvlText w:val="(%1)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02416B3"/>
    <w:multiLevelType w:val="hybridMultilevel"/>
    <w:tmpl w:val="EA8EFA22"/>
    <w:lvl w:ilvl="0" w:tplc="77DCA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B052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C1002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E90DFD4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89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7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8E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E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E5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1E60D2D"/>
    <w:multiLevelType w:val="hybridMultilevel"/>
    <w:tmpl w:val="4D6480D4"/>
    <w:lvl w:ilvl="0" w:tplc="77DCA25E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4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7F7E7F"/>
    <w:multiLevelType w:val="hybridMultilevel"/>
    <w:tmpl w:val="50400016"/>
    <w:lvl w:ilvl="0" w:tplc="A6243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F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E3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2A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4E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20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0C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4B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824085D"/>
    <w:multiLevelType w:val="hybridMultilevel"/>
    <w:tmpl w:val="A8F2CCD6"/>
    <w:lvl w:ilvl="0" w:tplc="EB42E9D2">
      <w:start w:val="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95F2629"/>
    <w:multiLevelType w:val="hybridMultilevel"/>
    <w:tmpl w:val="89946752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1012E52E">
      <w:start w:val="1"/>
      <w:numFmt w:val="bullet"/>
      <w:lvlText w:val="-"/>
      <w:lvlJc w:val="left"/>
      <w:pPr>
        <w:ind w:left="1244" w:hanging="48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8" w15:restartNumberingAfterBreak="0">
    <w:nsid w:val="3C8C0807"/>
    <w:multiLevelType w:val="hybridMultilevel"/>
    <w:tmpl w:val="404CF4FE"/>
    <w:lvl w:ilvl="0" w:tplc="6592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6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68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FAA8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8CB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CC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63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4B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A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DA23C36"/>
    <w:multiLevelType w:val="hybridMultilevel"/>
    <w:tmpl w:val="61DC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FB5AD1"/>
    <w:multiLevelType w:val="hybridMultilevel"/>
    <w:tmpl w:val="891C6598"/>
    <w:lvl w:ilvl="0" w:tplc="063A5CE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DFC512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A663304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B96B78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C36663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44899E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842CF4B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E30CC92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1FE3F3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1" w15:restartNumberingAfterBreak="0">
    <w:nsid w:val="3F4B744B"/>
    <w:multiLevelType w:val="hybridMultilevel"/>
    <w:tmpl w:val="6034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5E4BCC"/>
    <w:multiLevelType w:val="hybridMultilevel"/>
    <w:tmpl w:val="4310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F37F95"/>
    <w:multiLevelType w:val="hybridMultilevel"/>
    <w:tmpl w:val="8ECCC8BA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111700"/>
    <w:multiLevelType w:val="hybridMultilevel"/>
    <w:tmpl w:val="C3180528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36" w15:restartNumberingAfterBreak="0">
    <w:nsid w:val="4FA77476"/>
    <w:multiLevelType w:val="hybridMultilevel"/>
    <w:tmpl w:val="320691EC"/>
    <w:lvl w:ilvl="0" w:tplc="95AC73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A838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4A8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ACD9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6D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1235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26B1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FCF2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1E73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1590F72"/>
    <w:multiLevelType w:val="hybridMultilevel"/>
    <w:tmpl w:val="984ADDB2"/>
    <w:lvl w:ilvl="0" w:tplc="040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39" w15:restartNumberingAfterBreak="0">
    <w:nsid w:val="52264D0E"/>
    <w:multiLevelType w:val="hybridMultilevel"/>
    <w:tmpl w:val="FB8CAE86"/>
    <w:lvl w:ilvl="0" w:tplc="F96890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28A4197"/>
    <w:multiLevelType w:val="hybridMultilevel"/>
    <w:tmpl w:val="E9608DA6"/>
    <w:lvl w:ilvl="0" w:tplc="829052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7AEF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223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4EE2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AFE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1E64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8ED3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047D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ACE2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 w15:restartNumberingAfterBreak="0">
    <w:nsid w:val="54AC1C4B"/>
    <w:multiLevelType w:val="hybridMultilevel"/>
    <w:tmpl w:val="C4964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56C47667"/>
    <w:multiLevelType w:val="hybridMultilevel"/>
    <w:tmpl w:val="8E28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A76793"/>
    <w:multiLevelType w:val="hybridMultilevel"/>
    <w:tmpl w:val="5BB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190792"/>
    <w:multiLevelType w:val="hybridMultilevel"/>
    <w:tmpl w:val="5AE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834B5B"/>
    <w:multiLevelType w:val="hybridMultilevel"/>
    <w:tmpl w:val="A44ECC92"/>
    <w:lvl w:ilvl="0" w:tplc="16D68B16">
      <w:start w:val="4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23A0F57"/>
    <w:multiLevelType w:val="hybridMultilevel"/>
    <w:tmpl w:val="6150B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5254D3"/>
    <w:multiLevelType w:val="hybridMultilevel"/>
    <w:tmpl w:val="BB72AF56"/>
    <w:lvl w:ilvl="0" w:tplc="2BB640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A328B2"/>
    <w:multiLevelType w:val="hybridMultilevel"/>
    <w:tmpl w:val="CA12968E"/>
    <w:lvl w:ilvl="0" w:tplc="726AB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44266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86F78">
      <w:start w:val="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8E1CC">
      <w:start w:val="2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D23F1A">
      <w:start w:val="2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04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8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629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3A5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682C2F59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A877FFA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6D227548"/>
    <w:multiLevelType w:val="hybridMultilevel"/>
    <w:tmpl w:val="CD525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C976A5"/>
    <w:multiLevelType w:val="hybridMultilevel"/>
    <w:tmpl w:val="B5CCC6DC"/>
    <w:lvl w:ilvl="0" w:tplc="658652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80C88A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A18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C4CBDC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DFC778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9CE34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2B6A1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282D6F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5C0707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53" w15:restartNumberingAfterBreak="0">
    <w:nsid w:val="73D867A5"/>
    <w:multiLevelType w:val="hybridMultilevel"/>
    <w:tmpl w:val="0A326E04"/>
    <w:lvl w:ilvl="0" w:tplc="A7E6A696">
      <w:numFmt w:val="bullet"/>
      <w:lvlText w:val="-"/>
      <w:lvlJc w:val="left"/>
      <w:pPr>
        <w:ind w:left="764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54" w15:restartNumberingAfterBreak="0">
    <w:nsid w:val="774B5971"/>
    <w:multiLevelType w:val="hybridMultilevel"/>
    <w:tmpl w:val="32AE85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7A340250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7D686214"/>
    <w:multiLevelType w:val="hybridMultilevel"/>
    <w:tmpl w:val="CA34CD3A"/>
    <w:lvl w:ilvl="0" w:tplc="AE3A753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56E9774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079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9F407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CD6D77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3A8519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1E88D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DEE3C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772B4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num w:numId="1">
    <w:abstractNumId w:val="0"/>
  </w:num>
  <w:num w:numId="2">
    <w:abstractNumId w:val="52"/>
  </w:num>
  <w:num w:numId="3">
    <w:abstractNumId w:val="22"/>
  </w:num>
  <w:num w:numId="4">
    <w:abstractNumId w:val="18"/>
  </w:num>
  <w:num w:numId="5">
    <w:abstractNumId w:val="51"/>
  </w:num>
  <w:num w:numId="6">
    <w:abstractNumId w:val="39"/>
  </w:num>
  <w:num w:numId="7">
    <w:abstractNumId w:val="56"/>
  </w:num>
  <w:num w:numId="8">
    <w:abstractNumId w:val="17"/>
  </w:num>
  <w:num w:numId="9">
    <w:abstractNumId w:val="27"/>
  </w:num>
  <w:num w:numId="10">
    <w:abstractNumId w:val="20"/>
  </w:num>
  <w:num w:numId="11">
    <w:abstractNumId w:val="53"/>
  </w:num>
  <w:num w:numId="12">
    <w:abstractNumId w:val="14"/>
  </w:num>
  <w:num w:numId="13">
    <w:abstractNumId w:val="8"/>
  </w:num>
  <w:num w:numId="14">
    <w:abstractNumId w:val="23"/>
  </w:num>
  <w:num w:numId="15">
    <w:abstractNumId w:val="44"/>
  </w:num>
  <w:num w:numId="16">
    <w:abstractNumId w:val="32"/>
  </w:num>
  <w:num w:numId="17">
    <w:abstractNumId w:val="38"/>
  </w:num>
  <w:num w:numId="18">
    <w:abstractNumId w:val="3"/>
  </w:num>
  <w:num w:numId="19">
    <w:abstractNumId w:val="1"/>
  </w:num>
  <w:num w:numId="20">
    <w:abstractNumId w:val="10"/>
  </w:num>
  <w:num w:numId="21">
    <w:abstractNumId w:val="19"/>
  </w:num>
  <w:num w:numId="22">
    <w:abstractNumId w:val="15"/>
  </w:num>
  <w:num w:numId="23">
    <w:abstractNumId w:val="35"/>
  </w:num>
  <w:num w:numId="24">
    <w:abstractNumId w:val="34"/>
  </w:num>
  <w:num w:numId="25">
    <w:abstractNumId w:val="13"/>
  </w:num>
  <w:num w:numId="26">
    <w:abstractNumId w:val="36"/>
  </w:num>
  <w:num w:numId="27">
    <w:abstractNumId w:val="40"/>
  </w:num>
  <w:num w:numId="28">
    <w:abstractNumId w:val="42"/>
  </w:num>
  <w:num w:numId="29">
    <w:abstractNumId w:val="7"/>
  </w:num>
  <w:num w:numId="30">
    <w:abstractNumId w:val="26"/>
  </w:num>
  <w:num w:numId="31">
    <w:abstractNumId w:val="37"/>
  </w:num>
  <w:num w:numId="32">
    <w:abstractNumId w:val="9"/>
  </w:num>
  <w:num w:numId="33">
    <w:abstractNumId w:val="33"/>
  </w:num>
  <w:num w:numId="34">
    <w:abstractNumId w:val="24"/>
  </w:num>
  <w:num w:numId="35">
    <w:abstractNumId w:val="31"/>
  </w:num>
  <w:num w:numId="36">
    <w:abstractNumId w:val="29"/>
  </w:num>
  <w:num w:numId="37">
    <w:abstractNumId w:val="2"/>
  </w:num>
  <w:num w:numId="38">
    <w:abstractNumId w:val="41"/>
  </w:num>
  <w:num w:numId="39">
    <w:abstractNumId w:val="16"/>
  </w:num>
  <w:num w:numId="40">
    <w:abstractNumId w:val="6"/>
  </w:num>
  <w:num w:numId="41">
    <w:abstractNumId w:val="30"/>
  </w:num>
  <w:num w:numId="42">
    <w:abstractNumId w:val="28"/>
  </w:num>
  <w:num w:numId="43">
    <w:abstractNumId w:val="25"/>
  </w:num>
  <w:num w:numId="44">
    <w:abstractNumId w:val="47"/>
  </w:num>
  <w:num w:numId="45">
    <w:abstractNumId w:val="12"/>
  </w:num>
  <w:num w:numId="46">
    <w:abstractNumId w:val="21"/>
  </w:num>
  <w:num w:numId="47">
    <w:abstractNumId w:val="49"/>
  </w:num>
  <w:num w:numId="48">
    <w:abstractNumId w:val="55"/>
  </w:num>
  <w:num w:numId="49">
    <w:abstractNumId w:val="50"/>
  </w:num>
  <w:num w:numId="50">
    <w:abstractNumId w:val="45"/>
  </w:num>
  <w:num w:numId="51">
    <w:abstractNumId w:val="11"/>
  </w:num>
  <w:num w:numId="52">
    <w:abstractNumId w:val="54"/>
  </w:num>
  <w:num w:numId="53">
    <w:abstractNumId w:val="5"/>
  </w:num>
  <w:num w:numId="54">
    <w:abstractNumId w:val="48"/>
  </w:num>
  <w:num w:numId="55">
    <w:abstractNumId w:val="43"/>
  </w:num>
  <w:num w:numId="56">
    <w:abstractNumId w:val="46"/>
  </w:num>
  <w:num w:numId="57">
    <w:abstractNumId w:val="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65E7"/>
    <w:rsid w:val="00006EA9"/>
    <w:rsid w:val="00006FDF"/>
    <w:rsid w:val="000071DA"/>
    <w:rsid w:val="000074C4"/>
    <w:rsid w:val="00007629"/>
    <w:rsid w:val="00010325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728F"/>
    <w:rsid w:val="0002767E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E34"/>
    <w:rsid w:val="00047F7B"/>
    <w:rsid w:val="0005045A"/>
    <w:rsid w:val="00050533"/>
    <w:rsid w:val="00050744"/>
    <w:rsid w:val="00050C44"/>
    <w:rsid w:val="00050EB1"/>
    <w:rsid w:val="000511F9"/>
    <w:rsid w:val="0005176F"/>
    <w:rsid w:val="00051BA1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7A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95F"/>
    <w:rsid w:val="000C3BA5"/>
    <w:rsid w:val="000C3DC5"/>
    <w:rsid w:val="000C4DE9"/>
    <w:rsid w:val="000C513B"/>
    <w:rsid w:val="000C51E2"/>
    <w:rsid w:val="000C55B8"/>
    <w:rsid w:val="000C590F"/>
    <w:rsid w:val="000C5A67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E42"/>
    <w:rsid w:val="000F739D"/>
    <w:rsid w:val="000F787E"/>
    <w:rsid w:val="000F79CA"/>
    <w:rsid w:val="000F7BA3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4843"/>
    <w:rsid w:val="001150C2"/>
    <w:rsid w:val="0011522C"/>
    <w:rsid w:val="00115388"/>
    <w:rsid w:val="00115E11"/>
    <w:rsid w:val="00116216"/>
    <w:rsid w:val="0011685D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82E"/>
    <w:rsid w:val="001252C5"/>
    <w:rsid w:val="00125309"/>
    <w:rsid w:val="0012565D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6AD6"/>
    <w:rsid w:val="001876EE"/>
    <w:rsid w:val="00190041"/>
    <w:rsid w:val="001901B1"/>
    <w:rsid w:val="00190D94"/>
    <w:rsid w:val="001911FB"/>
    <w:rsid w:val="00191B99"/>
    <w:rsid w:val="00191E02"/>
    <w:rsid w:val="001926DA"/>
    <w:rsid w:val="001938FF"/>
    <w:rsid w:val="00193934"/>
    <w:rsid w:val="001942DB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125B"/>
    <w:rsid w:val="001C15DA"/>
    <w:rsid w:val="001C2489"/>
    <w:rsid w:val="001C2809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B3A"/>
    <w:rsid w:val="00204BCF"/>
    <w:rsid w:val="00205750"/>
    <w:rsid w:val="00205DC1"/>
    <w:rsid w:val="00206E92"/>
    <w:rsid w:val="0021063F"/>
    <w:rsid w:val="00210B54"/>
    <w:rsid w:val="00210C04"/>
    <w:rsid w:val="002113D4"/>
    <w:rsid w:val="00212BCC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DC0"/>
    <w:rsid w:val="0022012E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9BA"/>
    <w:rsid w:val="00292B5F"/>
    <w:rsid w:val="00294393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302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5CD"/>
    <w:rsid w:val="002E0B5F"/>
    <w:rsid w:val="002E1286"/>
    <w:rsid w:val="002E12D9"/>
    <w:rsid w:val="002E1D5A"/>
    <w:rsid w:val="002E2406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C91"/>
    <w:rsid w:val="00335E4C"/>
    <w:rsid w:val="00336BA8"/>
    <w:rsid w:val="00336D79"/>
    <w:rsid w:val="00337523"/>
    <w:rsid w:val="00337570"/>
    <w:rsid w:val="00337E97"/>
    <w:rsid w:val="0034111C"/>
    <w:rsid w:val="00341A6B"/>
    <w:rsid w:val="00341AF3"/>
    <w:rsid w:val="00341D92"/>
    <w:rsid w:val="00343B3E"/>
    <w:rsid w:val="00343E00"/>
    <w:rsid w:val="0034469D"/>
    <w:rsid w:val="003451B7"/>
    <w:rsid w:val="00345964"/>
    <w:rsid w:val="00345996"/>
    <w:rsid w:val="00345E1C"/>
    <w:rsid w:val="0034607C"/>
    <w:rsid w:val="0034613F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22B1"/>
    <w:rsid w:val="0039232F"/>
    <w:rsid w:val="00392AE0"/>
    <w:rsid w:val="00392B15"/>
    <w:rsid w:val="00392D42"/>
    <w:rsid w:val="00392FD8"/>
    <w:rsid w:val="003939D5"/>
    <w:rsid w:val="00394075"/>
    <w:rsid w:val="00394557"/>
    <w:rsid w:val="00394F07"/>
    <w:rsid w:val="00394F41"/>
    <w:rsid w:val="003952D5"/>
    <w:rsid w:val="00395983"/>
    <w:rsid w:val="00395DAE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20F3"/>
    <w:rsid w:val="003B2D1E"/>
    <w:rsid w:val="003B2EAB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834"/>
    <w:rsid w:val="003C3010"/>
    <w:rsid w:val="003C3788"/>
    <w:rsid w:val="003C6021"/>
    <w:rsid w:val="003C6201"/>
    <w:rsid w:val="003C65E3"/>
    <w:rsid w:val="003C6E9B"/>
    <w:rsid w:val="003C7263"/>
    <w:rsid w:val="003C7967"/>
    <w:rsid w:val="003C7A2B"/>
    <w:rsid w:val="003C7E14"/>
    <w:rsid w:val="003D004C"/>
    <w:rsid w:val="003D0416"/>
    <w:rsid w:val="003D0704"/>
    <w:rsid w:val="003D115D"/>
    <w:rsid w:val="003D2427"/>
    <w:rsid w:val="003D24D5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E5"/>
    <w:rsid w:val="00415377"/>
    <w:rsid w:val="00415475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475F"/>
    <w:rsid w:val="00434E55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5122"/>
    <w:rsid w:val="004A58CC"/>
    <w:rsid w:val="004A5BD3"/>
    <w:rsid w:val="004A63B7"/>
    <w:rsid w:val="004A656A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330D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98B"/>
    <w:rsid w:val="005603B3"/>
    <w:rsid w:val="005603F1"/>
    <w:rsid w:val="00560F9E"/>
    <w:rsid w:val="00561270"/>
    <w:rsid w:val="00562153"/>
    <w:rsid w:val="00562EFA"/>
    <w:rsid w:val="00563338"/>
    <w:rsid w:val="00565EDF"/>
    <w:rsid w:val="00566F1E"/>
    <w:rsid w:val="00567E23"/>
    <w:rsid w:val="00570682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FB"/>
    <w:rsid w:val="00582B88"/>
    <w:rsid w:val="00583094"/>
    <w:rsid w:val="0058319C"/>
    <w:rsid w:val="0058331C"/>
    <w:rsid w:val="005833D1"/>
    <w:rsid w:val="005844A1"/>
    <w:rsid w:val="00584902"/>
    <w:rsid w:val="00584E51"/>
    <w:rsid w:val="005852A4"/>
    <w:rsid w:val="00585869"/>
    <w:rsid w:val="00590990"/>
    <w:rsid w:val="0059196B"/>
    <w:rsid w:val="00592244"/>
    <w:rsid w:val="00594731"/>
    <w:rsid w:val="00594732"/>
    <w:rsid w:val="00594823"/>
    <w:rsid w:val="00594B6C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146A"/>
    <w:rsid w:val="005B16B7"/>
    <w:rsid w:val="005B1FAA"/>
    <w:rsid w:val="005B212E"/>
    <w:rsid w:val="005B2177"/>
    <w:rsid w:val="005B2641"/>
    <w:rsid w:val="005B2A66"/>
    <w:rsid w:val="005B2BA2"/>
    <w:rsid w:val="005B3184"/>
    <w:rsid w:val="005B37D5"/>
    <w:rsid w:val="005B38A0"/>
    <w:rsid w:val="005B4EA8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1915"/>
    <w:rsid w:val="005F1999"/>
    <w:rsid w:val="005F1D72"/>
    <w:rsid w:val="005F1E81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38"/>
    <w:rsid w:val="0063349C"/>
    <w:rsid w:val="00633580"/>
    <w:rsid w:val="00633D7A"/>
    <w:rsid w:val="00633F5B"/>
    <w:rsid w:val="006345C3"/>
    <w:rsid w:val="0063474A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2748"/>
    <w:rsid w:val="00672CF4"/>
    <w:rsid w:val="006736D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643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214EE"/>
    <w:rsid w:val="0072170E"/>
    <w:rsid w:val="007218A2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9CD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60A"/>
    <w:rsid w:val="0076243F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42FA"/>
    <w:rsid w:val="007743CE"/>
    <w:rsid w:val="007749BC"/>
    <w:rsid w:val="0077548E"/>
    <w:rsid w:val="00776258"/>
    <w:rsid w:val="00776B45"/>
    <w:rsid w:val="00776C61"/>
    <w:rsid w:val="00777C3F"/>
    <w:rsid w:val="00777D3D"/>
    <w:rsid w:val="00780385"/>
    <w:rsid w:val="00780640"/>
    <w:rsid w:val="007808BA"/>
    <w:rsid w:val="00780965"/>
    <w:rsid w:val="007830A6"/>
    <w:rsid w:val="007837DB"/>
    <w:rsid w:val="007837E7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4077"/>
    <w:rsid w:val="007F4237"/>
    <w:rsid w:val="007F4EA5"/>
    <w:rsid w:val="007F543E"/>
    <w:rsid w:val="007F6E69"/>
    <w:rsid w:val="007F6FA9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78"/>
    <w:rsid w:val="00817EEC"/>
    <w:rsid w:val="00817F48"/>
    <w:rsid w:val="00821316"/>
    <w:rsid w:val="00821698"/>
    <w:rsid w:val="0082189A"/>
    <w:rsid w:val="00821900"/>
    <w:rsid w:val="0082195F"/>
    <w:rsid w:val="00821A4D"/>
    <w:rsid w:val="00821C7F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CE8"/>
    <w:rsid w:val="00850E65"/>
    <w:rsid w:val="00851078"/>
    <w:rsid w:val="00851DA8"/>
    <w:rsid w:val="00852137"/>
    <w:rsid w:val="008524F0"/>
    <w:rsid w:val="008531CD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916D3"/>
    <w:rsid w:val="00892615"/>
    <w:rsid w:val="00892AE8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4465"/>
    <w:rsid w:val="008A448B"/>
    <w:rsid w:val="008A4DAB"/>
    <w:rsid w:val="008A54D2"/>
    <w:rsid w:val="008A555B"/>
    <w:rsid w:val="008A5943"/>
    <w:rsid w:val="008A6ECA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BE6"/>
    <w:rsid w:val="008B6FEB"/>
    <w:rsid w:val="008B7350"/>
    <w:rsid w:val="008B76D7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F0075"/>
    <w:rsid w:val="008F0095"/>
    <w:rsid w:val="008F0666"/>
    <w:rsid w:val="008F0807"/>
    <w:rsid w:val="008F08E5"/>
    <w:rsid w:val="008F1746"/>
    <w:rsid w:val="008F2A28"/>
    <w:rsid w:val="008F2B28"/>
    <w:rsid w:val="008F3000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96D"/>
    <w:rsid w:val="009012C2"/>
    <w:rsid w:val="009016C9"/>
    <w:rsid w:val="009021E5"/>
    <w:rsid w:val="0090250B"/>
    <w:rsid w:val="009033F1"/>
    <w:rsid w:val="00903702"/>
    <w:rsid w:val="00903962"/>
    <w:rsid w:val="00903AE3"/>
    <w:rsid w:val="00903ED2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11A1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506"/>
    <w:rsid w:val="00973587"/>
    <w:rsid w:val="00974DC5"/>
    <w:rsid w:val="00975E2A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A8"/>
    <w:rsid w:val="009847B3"/>
    <w:rsid w:val="00984E2D"/>
    <w:rsid w:val="009854E3"/>
    <w:rsid w:val="00985E2A"/>
    <w:rsid w:val="00985EF7"/>
    <w:rsid w:val="0098601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AA7"/>
    <w:rsid w:val="009A62EE"/>
    <w:rsid w:val="009A668F"/>
    <w:rsid w:val="009A6C80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64BA"/>
    <w:rsid w:val="009C673B"/>
    <w:rsid w:val="009C67EC"/>
    <w:rsid w:val="009D0004"/>
    <w:rsid w:val="009D04D5"/>
    <w:rsid w:val="009D073C"/>
    <w:rsid w:val="009D08BD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F00E6"/>
    <w:rsid w:val="009F0AA9"/>
    <w:rsid w:val="009F193B"/>
    <w:rsid w:val="009F19DE"/>
    <w:rsid w:val="009F29FB"/>
    <w:rsid w:val="009F34D2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C6C"/>
    <w:rsid w:val="00A05FC1"/>
    <w:rsid w:val="00A06408"/>
    <w:rsid w:val="00A06CDE"/>
    <w:rsid w:val="00A07509"/>
    <w:rsid w:val="00A078AA"/>
    <w:rsid w:val="00A106BA"/>
    <w:rsid w:val="00A1221F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4B8"/>
    <w:rsid w:val="00A32097"/>
    <w:rsid w:val="00A32A14"/>
    <w:rsid w:val="00A3398D"/>
    <w:rsid w:val="00A33E0D"/>
    <w:rsid w:val="00A33E11"/>
    <w:rsid w:val="00A33F4E"/>
    <w:rsid w:val="00A348B6"/>
    <w:rsid w:val="00A34AB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19CD"/>
    <w:rsid w:val="00A51E85"/>
    <w:rsid w:val="00A52554"/>
    <w:rsid w:val="00A528E1"/>
    <w:rsid w:val="00A53449"/>
    <w:rsid w:val="00A539BC"/>
    <w:rsid w:val="00A53A83"/>
    <w:rsid w:val="00A53E5F"/>
    <w:rsid w:val="00A546C1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66F"/>
    <w:rsid w:val="00A97DE5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1249"/>
    <w:rsid w:val="00AB22F0"/>
    <w:rsid w:val="00AB38EB"/>
    <w:rsid w:val="00AB42C7"/>
    <w:rsid w:val="00AB493B"/>
    <w:rsid w:val="00AB4BF1"/>
    <w:rsid w:val="00AB4C2F"/>
    <w:rsid w:val="00AB4E2E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BDC"/>
    <w:rsid w:val="00B07611"/>
    <w:rsid w:val="00B07E53"/>
    <w:rsid w:val="00B07F68"/>
    <w:rsid w:val="00B1049E"/>
    <w:rsid w:val="00B1075E"/>
    <w:rsid w:val="00B10AE0"/>
    <w:rsid w:val="00B10DFA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203"/>
    <w:rsid w:val="00BB3E2B"/>
    <w:rsid w:val="00BB43A0"/>
    <w:rsid w:val="00BB4CB5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741"/>
    <w:rsid w:val="00BC5980"/>
    <w:rsid w:val="00BC5AA7"/>
    <w:rsid w:val="00BC6642"/>
    <w:rsid w:val="00BC6CC1"/>
    <w:rsid w:val="00BC6CF3"/>
    <w:rsid w:val="00BC7801"/>
    <w:rsid w:val="00BC78C6"/>
    <w:rsid w:val="00BC79E7"/>
    <w:rsid w:val="00BC7D93"/>
    <w:rsid w:val="00BC7F49"/>
    <w:rsid w:val="00BD00D6"/>
    <w:rsid w:val="00BD17DB"/>
    <w:rsid w:val="00BD2BE8"/>
    <w:rsid w:val="00BD2E2A"/>
    <w:rsid w:val="00BD314F"/>
    <w:rsid w:val="00BD3799"/>
    <w:rsid w:val="00BD48BD"/>
    <w:rsid w:val="00BD4AFC"/>
    <w:rsid w:val="00BD527F"/>
    <w:rsid w:val="00BD52F5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409"/>
    <w:rsid w:val="00BF6780"/>
    <w:rsid w:val="00BF69B6"/>
    <w:rsid w:val="00BF69E9"/>
    <w:rsid w:val="00BF6A75"/>
    <w:rsid w:val="00BF7545"/>
    <w:rsid w:val="00BF76EB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5674"/>
    <w:rsid w:val="00C0702E"/>
    <w:rsid w:val="00C0724C"/>
    <w:rsid w:val="00C10381"/>
    <w:rsid w:val="00C11282"/>
    <w:rsid w:val="00C119EE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4715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3189"/>
    <w:rsid w:val="00CC3575"/>
    <w:rsid w:val="00CC3764"/>
    <w:rsid w:val="00CC3905"/>
    <w:rsid w:val="00CC3EE7"/>
    <w:rsid w:val="00CC4217"/>
    <w:rsid w:val="00CC4583"/>
    <w:rsid w:val="00CC4728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69F"/>
    <w:rsid w:val="00D2380D"/>
    <w:rsid w:val="00D238D9"/>
    <w:rsid w:val="00D24196"/>
    <w:rsid w:val="00D2584D"/>
    <w:rsid w:val="00D25A92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F9"/>
    <w:rsid w:val="00D707F4"/>
    <w:rsid w:val="00D715B5"/>
    <w:rsid w:val="00D717C6"/>
    <w:rsid w:val="00D71D4F"/>
    <w:rsid w:val="00D7230D"/>
    <w:rsid w:val="00D72A8F"/>
    <w:rsid w:val="00D72E93"/>
    <w:rsid w:val="00D73331"/>
    <w:rsid w:val="00D73733"/>
    <w:rsid w:val="00D737AC"/>
    <w:rsid w:val="00D743A6"/>
    <w:rsid w:val="00D754B3"/>
    <w:rsid w:val="00D7558A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4A3"/>
    <w:rsid w:val="00D84963"/>
    <w:rsid w:val="00D86ADA"/>
    <w:rsid w:val="00D86CEC"/>
    <w:rsid w:val="00D86CFD"/>
    <w:rsid w:val="00D86F35"/>
    <w:rsid w:val="00D87083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A7A14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20463"/>
    <w:rsid w:val="00E205A6"/>
    <w:rsid w:val="00E21700"/>
    <w:rsid w:val="00E21BA1"/>
    <w:rsid w:val="00E21CCE"/>
    <w:rsid w:val="00E22BA7"/>
    <w:rsid w:val="00E22E3F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42F"/>
    <w:rsid w:val="00E73C4D"/>
    <w:rsid w:val="00E73D4E"/>
    <w:rsid w:val="00E73DAE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8F5"/>
    <w:rsid w:val="00E923C3"/>
    <w:rsid w:val="00E9376D"/>
    <w:rsid w:val="00E93D8A"/>
    <w:rsid w:val="00E9412C"/>
    <w:rsid w:val="00E946A6"/>
    <w:rsid w:val="00E947AC"/>
    <w:rsid w:val="00E95565"/>
    <w:rsid w:val="00E957C2"/>
    <w:rsid w:val="00E96895"/>
    <w:rsid w:val="00E96C15"/>
    <w:rsid w:val="00E97173"/>
    <w:rsid w:val="00E97203"/>
    <w:rsid w:val="00E975FD"/>
    <w:rsid w:val="00E97783"/>
    <w:rsid w:val="00E97AC6"/>
    <w:rsid w:val="00E97BBA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EEB"/>
    <w:rsid w:val="00EA7120"/>
    <w:rsid w:val="00EA7392"/>
    <w:rsid w:val="00EA76EB"/>
    <w:rsid w:val="00EA7931"/>
    <w:rsid w:val="00EA7C0E"/>
    <w:rsid w:val="00EB0663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424"/>
    <w:rsid w:val="00EC5584"/>
    <w:rsid w:val="00EC6046"/>
    <w:rsid w:val="00EC612B"/>
    <w:rsid w:val="00EC627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FCF"/>
    <w:rsid w:val="00EE29CE"/>
    <w:rsid w:val="00EE3726"/>
    <w:rsid w:val="00EE3AD6"/>
    <w:rsid w:val="00EE3EE0"/>
    <w:rsid w:val="00EE43B9"/>
    <w:rsid w:val="00EE4427"/>
    <w:rsid w:val="00EE477D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A7"/>
    <w:rsid w:val="00EF0E47"/>
    <w:rsid w:val="00EF13A6"/>
    <w:rsid w:val="00EF21A6"/>
    <w:rsid w:val="00EF21C3"/>
    <w:rsid w:val="00EF25CA"/>
    <w:rsid w:val="00EF3446"/>
    <w:rsid w:val="00EF3955"/>
    <w:rsid w:val="00EF396B"/>
    <w:rsid w:val="00EF3D89"/>
    <w:rsid w:val="00EF4A7A"/>
    <w:rsid w:val="00EF4AE0"/>
    <w:rsid w:val="00EF4B59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BAF"/>
    <w:rsid w:val="00F16BC7"/>
    <w:rsid w:val="00F16FE2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387"/>
    <w:rsid w:val="00F30EC1"/>
    <w:rsid w:val="00F31043"/>
    <w:rsid w:val="00F318A4"/>
    <w:rsid w:val="00F319DA"/>
    <w:rsid w:val="00F31ED7"/>
    <w:rsid w:val="00F32741"/>
    <w:rsid w:val="00F327D0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2022"/>
    <w:rsid w:val="00F42083"/>
    <w:rsid w:val="00F42BE4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B77"/>
    <w:rsid w:val="00F940AB"/>
    <w:rsid w:val="00F94182"/>
    <w:rsid w:val="00F9455D"/>
    <w:rsid w:val="00F9488D"/>
    <w:rsid w:val="00F965F5"/>
    <w:rsid w:val="00F96CD3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CEC"/>
    <w:rsid w:val="00FC0D8D"/>
    <w:rsid w:val="00FC0F10"/>
    <w:rsid w:val="00FC1ACC"/>
    <w:rsid w:val="00FC2838"/>
    <w:rsid w:val="00FC2CCC"/>
    <w:rsid w:val="00FC3AEE"/>
    <w:rsid w:val="00FC3BEC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D60"/>
    <w:rsid w:val="00FF3E82"/>
    <w:rsid w:val="00FF507B"/>
    <w:rsid w:val="00FF6A63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C8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B3C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3C82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Osaka" w:eastAsia="新細明體" w:hAnsi="Osak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Osaka" w:eastAsia="新細明體" w:hAnsi="Osak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Osaka" w:eastAsia="新細明體" w:hAnsi="Osaka" w:cs="Times New Roman"/>
        <w:b/>
        <w:bCs/>
      </w:rPr>
    </w:tblStylePr>
    <w:tblStylePr w:type="lastCol">
      <w:rPr>
        <w:rFonts w:ascii="Osaka" w:eastAsia="新細明體" w:hAnsi="Osak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Osaka" w:eastAsia="新細明體" w:hAnsi="Osaka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Osaka" w:eastAsia="新細明體" w:hAnsi="Osaka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Osaka" w:eastAsia="新細明體" w:hAnsi="Osaka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Osaka" w:eastAsia="新細明體" w:hAnsi="Osaka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39D677-2FC3-40D7-8841-A7101F98D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1796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2018-04-03T15:49:00Z</dcterms:created>
  <dcterms:modified xsi:type="dcterms:W3CDTF">2018-05-14T22:55:00Z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