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FF9EC" w14:textId="56AF02B8" w:rsidR="005F7194" w:rsidRPr="005F7194" w:rsidRDefault="001D15C0" w:rsidP="005F7194">
      <w:pPr>
        <w:pStyle w:val="Header"/>
        <w:spacing w:afterLines="0"/>
        <w:rPr>
          <w:rFonts w:ascii="Arial" w:hAnsi="Arial" w:cs="Arial"/>
          <w:b/>
          <w:bCs/>
          <w:sz w:val="28"/>
          <w:lang w:eastAsia="ja-JP"/>
        </w:rPr>
      </w:pPr>
      <w:r w:rsidRPr="001D15C0">
        <w:rPr>
          <w:rFonts w:ascii="Arial" w:hAnsi="Arial" w:cs="Arial"/>
          <w:b/>
          <w:bCs/>
          <w:sz w:val="28"/>
        </w:rPr>
        <w:t>3GPP TSG RAN WG</w:t>
      </w:r>
      <w:r w:rsidR="00836BA8">
        <w:rPr>
          <w:rFonts w:ascii="Arial" w:hAnsi="Arial" w:cs="Arial"/>
          <w:b/>
          <w:bCs/>
          <w:sz w:val="28"/>
        </w:rPr>
        <w:t>4</w:t>
      </w:r>
      <w:r w:rsidR="006776B3">
        <w:rPr>
          <w:rFonts w:ascii="Arial" w:hAnsi="Arial" w:cs="Arial"/>
          <w:b/>
          <w:bCs/>
          <w:sz w:val="28"/>
        </w:rPr>
        <w:t xml:space="preserve"> #85</w:t>
      </w:r>
      <w:r w:rsidR="005F7194" w:rsidRPr="005F7194">
        <w:rPr>
          <w:rFonts w:ascii="Arial" w:hAnsi="Arial" w:cs="Arial"/>
          <w:b/>
          <w:bCs/>
          <w:sz w:val="28"/>
        </w:rPr>
        <w:t xml:space="preserve">  </w:t>
      </w:r>
      <w:r w:rsidR="00A00BC5">
        <w:rPr>
          <w:rFonts w:ascii="Arial" w:hAnsi="Arial" w:cs="Arial"/>
          <w:b/>
          <w:bCs/>
          <w:sz w:val="28"/>
        </w:rPr>
        <w:t xml:space="preserve">                 </w:t>
      </w:r>
      <w:r w:rsidR="00077E97">
        <w:rPr>
          <w:rFonts w:ascii="Arial" w:hAnsi="Arial" w:cs="Arial"/>
          <w:b/>
          <w:bCs/>
          <w:color w:val="FF0000"/>
          <w:sz w:val="28"/>
        </w:rPr>
        <w:tab/>
        <w:t xml:space="preserve">     </w:t>
      </w:r>
      <w:r w:rsidR="000A26DA" w:rsidRPr="000A26DA">
        <w:rPr>
          <w:rFonts w:ascii="Arial" w:hAnsi="Arial" w:cs="Arial"/>
          <w:b/>
          <w:bCs/>
          <w:sz w:val="28"/>
        </w:rPr>
        <w:t>R</w:t>
      </w:r>
      <w:r w:rsidR="005F0224">
        <w:rPr>
          <w:rFonts w:ascii="Arial" w:hAnsi="Arial" w:cs="Arial"/>
          <w:b/>
          <w:bCs/>
          <w:sz w:val="28"/>
        </w:rPr>
        <w:t>4</w:t>
      </w:r>
      <w:r w:rsidR="000A26DA" w:rsidRPr="000A26DA">
        <w:rPr>
          <w:rFonts w:ascii="Arial" w:hAnsi="Arial" w:cs="Arial"/>
          <w:b/>
          <w:bCs/>
          <w:sz w:val="28"/>
        </w:rPr>
        <w:t>-</w:t>
      </w:r>
      <w:r w:rsidR="001B2FBB">
        <w:rPr>
          <w:rFonts w:ascii="Arial" w:hAnsi="Arial" w:cs="Arial"/>
          <w:b/>
          <w:bCs/>
          <w:sz w:val="28"/>
        </w:rPr>
        <w:t>1713663</w:t>
      </w:r>
      <w:bookmarkStart w:id="0" w:name="_GoBack"/>
      <w:bookmarkEnd w:id="0"/>
    </w:p>
    <w:p w14:paraId="1B839067" w14:textId="311120F0" w:rsidR="001F59A6" w:rsidRPr="009E131E" w:rsidRDefault="006776B3" w:rsidP="005F7194">
      <w:pPr>
        <w:pStyle w:val="Header"/>
        <w:widowControl w:val="0"/>
        <w:spacing w:afterLines="0"/>
        <w:rPr>
          <w:rFonts w:ascii="Arial" w:hAnsi="Arial" w:cs="Arial"/>
          <w:b/>
          <w:bCs/>
          <w:sz w:val="28"/>
          <w:lang w:val="sv-SE" w:eastAsia="ja-JP"/>
        </w:rPr>
      </w:pPr>
      <w:r w:rsidRPr="009E131E">
        <w:rPr>
          <w:rFonts w:ascii="Arial" w:eastAsia="MS Mincho" w:hAnsi="Arial" w:cs="Arial"/>
          <w:b/>
          <w:bCs/>
          <w:sz w:val="28"/>
          <w:lang w:val="sv-SE" w:eastAsia="ja-JP"/>
        </w:rPr>
        <w:t>Reno</w:t>
      </w:r>
      <w:r w:rsidR="0046388F" w:rsidRPr="009E131E">
        <w:rPr>
          <w:rFonts w:ascii="Arial" w:hAnsi="Arial" w:cs="Arial"/>
          <w:b/>
          <w:bCs/>
          <w:sz w:val="28"/>
          <w:lang w:val="sv-SE"/>
        </w:rPr>
        <w:t>,</w:t>
      </w:r>
      <w:r w:rsidRPr="009E131E">
        <w:rPr>
          <w:rFonts w:ascii="Arial" w:hAnsi="Arial" w:cs="Arial"/>
          <w:b/>
          <w:bCs/>
          <w:sz w:val="28"/>
          <w:lang w:val="sv-SE"/>
        </w:rPr>
        <w:t xml:space="preserve"> USA,</w:t>
      </w:r>
      <w:r w:rsidR="0046388F" w:rsidRPr="009E131E">
        <w:rPr>
          <w:rFonts w:ascii="Arial" w:hAnsi="Arial" w:cs="Arial"/>
          <w:b/>
          <w:bCs/>
          <w:sz w:val="28"/>
          <w:lang w:val="sv-SE"/>
        </w:rPr>
        <w:t xml:space="preserve"> </w:t>
      </w:r>
      <w:r w:rsidR="009E131E" w:rsidRPr="009E131E">
        <w:rPr>
          <w:rFonts w:ascii="Arial" w:hAnsi="Arial" w:cs="Arial"/>
          <w:b/>
          <w:bCs/>
          <w:sz w:val="28"/>
          <w:lang w:val="sv-SE"/>
        </w:rPr>
        <w:t>nov.</w:t>
      </w:r>
      <w:r w:rsidRPr="009E131E">
        <w:rPr>
          <w:rFonts w:ascii="Arial" w:hAnsi="Arial" w:cs="Arial"/>
          <w:b/>
          <w:bCs/>
          <w:sz w:val="28"/>
          <w:lang w:val="sv-SE"/>
        </w:rPr>
        <w:t xml:space="preserve"> 27</w:t>
      </w:r>
      <w:r w:rsidRPr="009E131E">
        <w:rPr>
          <w:rFonts w:ascii="Arial" w:eastAsia="MS Mincho" w:hAnsi="Arial" w:cs="Arial"/>
          <w:b/>
          <w:bCs/>
          <w:sz w:val="28"/>
          <w:lang w:val="sv-SE" w:eastAsia="ja-JP"/>
        </w:rPr>
        <w:t xml:space="preserve"> – </w:t>
      </w:r>
      <w:r w:rsidR="009E131E" w:rsidRPr="009E131E">
        <w:rPr>
          <w:rFonts w:ascii="Arial" w:eastAsia="MS Mincho" w:hAnsi="Arial" w:cs="Arial"/>
          <w:b/>
          <w:bCs/>
          <w:sz w:val="28"/>
          <w:lang w:val="sv-SE" w:eastAsia="ja-JP"/>
        </w:rPr>
        <w:t>dec.</w:t>
      </w:r>
      <w:r w:rsidRPr="009E131E">
        <w:rPr>
          <w:rFonts w:ascii="Arial" w:eastAsia="MS Mincho" w:hAnsi="Arial" w:cs="Arial"/>
          <w:b/>
          <w:bCs/>
          <w:sz w:val="28"/>
          <w:lang w:val="sv-SE" w:eastAsia="ja-JP"/>
        </w:rPr>
        <w:t xml:space="preserve"> 01</w:t>
      </w:r>
      <w:r w:rsidRPr="009E131E">
        <w:rPr>
          <w:rFonts w:ascii="Arial" w:eastAsia="MS Mincho" w:hAnsi="Arial" w:cs="Arial" w:hint="eastAsia"/>
          <w:b/>
          <w:bCs/>
          <w:sz w:val="28"/>
          <w:lang w:val="sv-SE" w:eastAsia="ja-JP"/>
        </w:rPr>
        <w:t>,</w:t>
      </w:r>
      <w:r w:rsidR="0046388F" w:rsidRPr="009E131E">
        <w:rPr>
          <w:rFonts w:ascii="Arial" w:hAnsi="Arial" w:cs="Arial"/>
          <w:b/>
          <w:bCs/>
          <w:sz w:val="28"/>
          <w:lang w:val="sv-SE"/>
        </w:rPr>
        <w:t xml:space="preserve"> 201</w:t>
      </w:r>
      <w:r w:rsidR="0046388F" w:rsidRPr="009E131E">
        <w:rPr>
          <w:rFonts w:ascii="Arial" w:eastAsia="MS Mincho" w:hAnsi="Arial" w:cs="Arial" w:hint="eastAsia"/>
          <w:b/>
          <w:bCs/>
          <w:sz w:val="28"/>
          <w:lang w:val="sv-SE" w:eastAsia="ja-JP"/>
        </w:rPr>
        <w:t>7</w:t>
      </w:r>
    </w:p>
    <w:p w14:paraId="214785B4" w14:textId="77777777" w:rsidR="001F59A6" w:rsidRPr="009E131E" w:rsidRDefault="001F59A6" w:rsidP="00B25F4B">
      <w:pPr>
        <w:pStyle w:val="Title"/>
        <w:tabs>
          <w:tab w:val="left" w:pos="709"/>
          <w:tab w:val="right" w:pos="9639"/>
        </w:tabs>
        <w:spacing w:afterLines="0"/>
        <w:ind w:right="120"/>
        <w:jc w:val="right"/>
        <w:rPr>
          <w:rFonts w:cs="Arial"/>
          <w:lang w:val="sv-SE" w:eastAsia="ja-JP"/>
        </w:rPr>
      </w:pPr>
    </w:p>
    <w:p w14:paraId="4FE10C67" w14:textId="3AA7CA58" w:rsidR="001F59A6" w:rsidRPr="009E131E" w:rsidRDefault="001F59A6" w:rsidP="00B25F4B">
      <w:pPr>
        <w:tabs>
          <w:tab w:val="left" w:pos="1985"/>
        </w:tabs>
        <w:spacing w:afterLines="0"/>
        <w:rPr>
          <w:rFonts w:ascii="Arial" w:hAnsi="Arial"/>
          <w:sz w:val="24"/>
          <w:lang w:val="sv-SE"/>
        </w:rPr>
      </w:pPr>
      <w:r w:rsidRPr="009E131E">
        <w:rPr>
          <w:rFonts w:ascii="Arial" w:hAnsi="Arial"/>
          <w:b/>
          <w:sz w:val="24"/>
          <w:lang w:val="sv-SE"/>
        </w:rPr>
        <w:t>Agenda item:</w:t>
      </w:r>
      <w:bookmarkStart w:id="1" w:name="Source"/>
      <w:bookmarkEnd w:id="1"/>
      <w:r w:rsidRPr="009E131E">
        <w:rPr>
          <w:rFonts w:ascii="Arial" w:hAnsi="Arial"/>
          <w:sz w:val="24"/>
          <w:lang w:val="sv-SE"/>
        </w:rPr>
        <w:tab/>
      </w:r>
      <w:r w:rsidR="00244831" w:rsidRPr="009E131E">
        <w:rPr>
          <w:rFonts w:ascii="Arial" w:hAnsi="Arial"/>
          <w:sz w:val="24"/>
          <w:lang w:val="sv-SE"/>
        </w:rPr>
        <w:t>9.8.3.1.</w:t>
      </w:r>
    </w:p>
    <w:p w14:paraId="07A5A63C" w14:textId="059093C5" w:rsidR="001F59A6" w:rsidRPr="00CC27F5" w:rsidRDefault="00B25F4B" w:rsidP="00B25F4B">
      <w:pPr>
        <w:tabs>
          <w:tab w:val="left" w:pos="1985"/>
        </w:tabs>
        <w:spacing w:afterLines="0"/>
        <w:rPr>
          <w:rFonts w:ascii="Arial" w:hAnsi="Arial"/>
          <w:sz w:val="24"/>
          <w:lang w:eastAsia="zh-CN"/>
        </w:rPr>
      </w:pPr>
      <w:r>
        <w:rPr>
          <w:rFonts w:ascii="Arial" w:hAnsi="Arial"/>
          <w:b/>
          <w:sz w:val="24"/>
        </w:rPr>
        <w:t>Source:</w:t>
      </w:r>
      <w:r w:rsidR="001F59A6" w:rsidRPr="00CC27F5">
        <w:rPr>
          <w:rFonts w:ascii="Arial" w:hAnsi="Arial"/>
          <w:b/>
          <w:sz w:val="24"/>
        </w:rPr>
        <w:tab/>
      </w:r>
      <w:r w:rsidR="002F645F">
        <w:rPr>
          <w:rFonts w:ascii="Arial" w:hAnsi="Arial" w:hint="eastAsia"/>
          <w:sz w:val="24"/>
        </w:rPr>
        <w:t>Sony</w:t>
      </w:r>
      <w:r w:rsidR="001B2FBB">
        <w:rPr>
          <w:rFonts w:ascii="Arial" w:hAnsi="Arial"/>
          <w:sz w:val="24"/>
        </w:rPr>
        <w:t>, Ericsson</w:t>
      </w:r>
    </w:p>
    <w:p w14:paraId="78E704F7" w14:textId="7920CFE6" w:rsidR="001F59A6" w:rsidRPr="004617CA" w:rsidRDefault="001F59A6" w:rsidP="00B25F4B">
      <w:pPr>
        <w:tabs>
          <w:tab w:val="left" w:pos="1985"/>
        </w:tabs>
        <w:spacing w:afterLines="0"/>
        <w:rPr>
          <w:rFonts w:ascii="Arial" w:hAnsi="Arial"/>
          <w:sz w:val="24"/>
        </w:rPr>
      </w:pPr>
      <w:r w:rsidRPr="00CC27F5">
        <w:rPr>
          <w:rFonts w:ascii="Arial" w:hAnsi="Arial"/>
          <w:b/>
          <w:sz w:val="24"/>
        </w:rPr>
        <w:t>Title:</w:t>
      </w:r>
      <w:r w:rsidRPr="00B25F4B">
        <w:rPr>
          <w:rFonts w:ascii="Arial" w:hAnsi="Arial"/>
          <w:b/>
          <w:sz w:val="24"/>
        </w:rPr>
        <w:tab/>
      </w:r>
      <w:r w:rsidR="00D43216">
        <w:rPr>
          <w:rFonts w:ascii="Arial" w:hAnsi="Arial"/>
          <w:sz w:val="24"/>
        </w:rPr>
        <w:t>Considerations on</w:t>
      </w:r>
      <w:r w:rsidR="00EB3E88">
        <w:rPr>
          <w:rFonts w:ascii="Arial" w:hAnsi="Arial"/>
          <w:sz w:val="24"/>
        </w:rPr>
        <w:t xml:space="preserve"> </w:t>
      </w:r>
      <w:r w:rsidR="00244831">
        <w:rPr>
          <w:rFonts w:ascii="Arial" w:hAnsi="Arial"/>
          <w:sz w:val="24"/>
        </w:rPr>
        <w:t xml:space="preserve">UE </w:t>
      </w:r>
      <w:r w:rsidR="00836BA8">
        <w:rPr>
          <w:rFonts w:ascii="Arial" w:hAnsi="Arial"/>
          <w:sz w:val="24"/>
        </w:rPr>
        <w:t xml:space="preserve">Reference </w:t>
      </w:r>
      <w:r w:rsidR="00244831">
        <w:rPr>
          <w:rFonts w:ascii="Arial" w:hAnsi="Arial"/>
          <w:sz w:val="24"/>
        </w:rPr>
        <w:t>Sensitivity Measurement S</w:t>
      </w:r>
      <w:r w:rsidR="00836BA8">
        <w:rPr>
          <w:rFonts w:ascii="Arial" w:hAnsi="Arial"/>
          <w:sz w:val="24"/>
        </w:rPr>
        <w:t>etup</w:t>
      </w:r>
    </w:p>
    <w:p w14:paraId="51B66846" w14:textId="20EC5472" w:rsidR="001F59A6" w:rsidRPr="000923CD" w:rsidRDefault="001F59A6" w:rsidP="00B25F4B">
      <w:pPr>
        <w:pBdr>
          <w:bottom w:val="single" w:sz="12" w:space="1" w:color="auto"/>
        </w:pBdr>
        <w:tabs>
          <w:tab w:val="left" w:pos="1985"/>
        </w:tabs>
        <w:spacing w:afterLines="0"/>
        <w:rPr>
          <w:rFonts w:ascii="Arial" w:eastAsia="Batang"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Batang" w:hAnsi="Arial" w:hint="eastAsia"/>
          <w:sz w:val="24"/>
          <w:lang w:eastAsia="ko-KR"/>
        </w:rPr>
        <w:t>Discussio</w:t>
      </w:r>
      <w:bookmarkStart w:id="2" w:name="Title"/>
      <w:bookmarkStart w:id="3" w:name="DocumentFor"/>
      <w:bookmarkEnd w:id="2"/>
      <w:bookmarkEnd w:id="3"/>
      <w:r w:rsidR="009E131E">
        <w:rPr>
          <w:rFonts w:ascii="Arial" w:eastAsia="Batang" w:hAnsi="Arial" w:hint="eastAsia"/>
          <w:sz w:val="24"/>
          <w:lang w:eastAsia="ko-KR"/>
        </w:rPr>
        <w:t>n</w:t>
      </w:r>
    </w:p>
    <w:p w14:paraId="5DCB18AC" w14:textId="77777777" w:rsidR="001E2DD2" w:rsidRPr="00376D4C" w:rsidRDefault="001E2DD2" w:rsidP="00535FEC">
      <w:pPr>
        <w:pStyle w:val="Heading1"/>
        <w:numPr>
          <w:ilvl w:val="0"/>
          <w:numId w:val="1"/>
        </w:numPr>
        <w:rPr>
          <w:rFonts w:eastAsia="MS Mincho"/>
          <w:lang w:eastAsia="ja-JP"/>
        </w:rPr>
      </w:pPr>
      <w:r w:rsidRPr="00CC27F5">
        <w:t>Introduction</w:t>
      </w:r>
    </w:p>
    <w:p w14:paraId="603C67F7" w14:textId="656D27D6" w:rsidR="008F4391" w:rsidRPr="000A06D7" w:rsidRDefault="008F4391" w:rsidP="007E4992">
      <w:pPr>
        <w:pStyle w:val="a"/>
        <w:spacing w:beforeLines="50" w:before="180" w:after="180"/>
        <w:ind w:firstLineChars="0" w:firstLine="0"/>
        <w:rPr>
          <w:rFonts w:asciiTheme="minorHAnsi" w:hAnsiTheme="minorHAnsi"/>
          <w:szCs w:val="21"/>
          <w:lang w:val="en-US"/>
        </w:rPr>
      </w:pPr>
      <w:r>
        <w:rPr>
          <w:rFonts w:asciiTheme="minorHAnsi" w:hAnsiTheme="minorHAnsi"/>
          <w:szCs w:val="21"/>
          <w:lang w:val="en-US"/>
        </w:rPr>
        <w:t>This contribution</w:t>
      </w:r>
      <w:r w:rsidR="00617D36">
        <w:rPr>
          <w:rFonts w:asciiTheme="minorHAnsi" w:hAnsiTheme="minorHAnsi"/>
          <w:szCs w:val="21"/>
          <w:lang w:val="en-US"/>
        </w:rPr>
        <w:t xml:space="preserve"> highlights the need for a somewhat more detailed</w:t>
      </w:r>
      <w:r>
        <w:rPr>
          <w:rFonts w:asciiTheme="minorHAnsi" w:hAnsiTheme="minorHAnsi"/>
          <w:szCs w:val="21"/>
          <w:lang w:val="en-US"/>
        </w:rPr>
        <w:t xml:space="preserve"> definition</w:t>
      </w:r>
      <w:r w:rsidR="00E94D2A">
        <w:rPr>
          <w:rFonts w:asciiTheme="minorHAnsi" w:hAnsiTheme="minorHAnsi"/>
          <w:szCs w:val="21"/>
          <w:lang w:val="en-US"/>
        </w:rPr>
        <w:t xml:space="preserve"> be included</w:t>
      </w:r>
      <w:r>
        <w:rPr>
          <w:rFonts w:asciiTheme="minorHAnsi" w:hAnsiTheme="minorHAnsi"/>
          <w:szCs w:val="21"/>
          <w:lang w:val="en-US"/>
        </w:rPr>
        <w:t xml:space="preserve"> on how to </w:t>
      </w:r>
      <w:r w:rsidR="00617D36">
        <w:rPr>
          <w:rFonts w:asciiTheme="minorHAnsi" w:hAnsiTheme="minorHAnsi"/>
          <w:szCs w:val="21"/>
          <w:lang w:val="en-US"/>
        </w:rPr>
        <w:t xml:space="preserve">setup and </w:t>
      </w:r>
      <w:r>
        <w:rPr>
          <w:rFonts w:asciiTheme="minorHAnsi" w:hAnsiTheme="minorHAnsi"/>
          <w:szCs w:val="21"/>
          <w:lang w:val="en-US"/>
        </w:rPr>
        <w:t xml:space="preserve">perform </w:t>
      </w:r>
      <w:r w:rsidR="00F80CE6">
        <w:rPr>
          <w:rFonts w:asciiTheme="minorHAnsi" w:hAnsiTheme="minorHAnsi"/>
          <w:szCs w:val="21"/>
          <w:lang w:val="en-US"/>
        </w:rPr>
        <w:t xml:space="preserve">FR 2 </w:t>
      </w:r>
      <w:r>
        <w:rPr>
          <w:rFonts w:asciiTheme="minorHAnsi" w:hAnsiTheme="minorHAnsi"/>
          <w:szCs w:val="21"/>
          <w:lang w:val="en-US"/>
        </w:rPr>
        <w:t>downlink reference sensitivity</w:t>
      </w:r>
      <w:r w:rsidR="00F80CE6">
        <w:rPr>
          <w:rFonts w:asciiTheme="minorHAnsi" w:hAnsiTheme="minorHAnsi"/>
          <w:szCs w:val="21"/>
          <w:lang w:val="en-US"/>
        </w:rPr>
        <w:t xml:space="preserve"> measurements over the air</w:t>
      </w:r>
      <w:r w:rsidR="00617D36">
        <w:rPr>
          <w:rFonts w:asciiTheme="minorHAnsi" w:hAnsiTheme="minorHAnsi"/>
          <w:szCs w:val="21"/>
          <w:lang w:val="en-US"/>
        </w:rPr>
        <w:t xml:space="preserve"> than what currently is available</w:t>
      </w:r>
      <w:r w:rsidR="00CF6C18">
        <w:rPr>
          <w:rFonts w:asciiTheme="minorHAnsi" w:hAnsiTheme="minorHAnsi"/>
          <w:szCs w:val="21"/>
          <w:lang w:val="en-US"/>
        </w:rPr>
        <w:t xml:space="preserve"> in TS 38.101-2 section 7</w:t>
      </w:r>
      <w:r w:rsidR="009E4D0A">
        <w:rPr>
          <w:rFonts w:asciiTheme="minorHAnsi" w:hAnsiTheme="minorHAnsi"/>
          <w:szCs w:val="21"/>
          <w:lang w:val="en-US"/>
        </w:rPr>
        <w:t>.</w:t>
      </w:r>
      <w:r w:rsidR="00CF6C18">
        <w:rPr>
          <w:rFonts w:asciiTheme="minorHAnsi" w:hAnsiTheme="minorHAnsi"/>
          <w:szCs w:val="21"/>
          <w:lang w:val="en-US"/>
        </w:rPr>
        <w:t>2 and 7.3.</w:t>
      </w:r>
      <w:r w:rsidR="00E12E27">
        <w:rPr>
          <w:rFonts w:asciiTheme="minorHAnsi" w:hAnsiTheme="minorHAnsi"/>
          <w:szCs w:val="21"/>
          <w:lang w:val="en-US"/>
        </w:rPr>
        <w:t xml:space="preserve"> </w:t>
      </w:r>
      <w:r w:rsidR="0013582F">
        <w:rPr>
          <w:rFonts w:asciiTheme="minorHAnsi" w:hAnsiTheme="minorHAnsi"/>
          <w:szCs w:val="21"/>
          <w:lang w:val="en-US"/>
        </w:rPr>
        <w:t>Since antennas and arrays can be designed in many different ways the OTA test system must</w:t>
      </w:r>
      <w:r w:rsidR="00E94D2A">
        <w:rPr>
          <w:rFonts w:asciiTheme="minorHAnsi" w:hAnsiTheme="minorHAnsi"/>
          <w:szCs w:val="21"/>
          <w:lang w:val="en-US"/>
        </w:rPr>
        <w:t xml:space="preserve"> be configured to capture E</w:t>
      </w:r>
      <w:r w:rsidR="00DB2421">
        <w:rPr>
          <w:rFonts w:asciiTheme="minorHAnsi" w:hAnsiTheme="minorHAnsi"/>
          <w:szCs w:val="21"/>
          <w:lang w:val="en-US"/>
        </w:rPr>
        <w:t>IS</w:t>
      </w:r>
      <w:r w:rsidR="005A5D47">
        <w:rPr>
          <w:rFonts w:asciiTheme="minorHAnsi" w:hAnsiTheme="minorHAnsi"/>
          <w:szCs w:val="21"/>
          <w:lang w:val="en-US"/>
        </w:rPr>
        <w:t xml:space="preserve"> and REFSENS</w:t>
      </w:r>
      <w:r w:rsidR="00DB2421">
        <w:rPr>
          <w:rFonts w:asciiTheme="minorHAnsi" w:hAnsiTheme="minorHAnsi"/>
          <w:szCs w:val="21"/>
          <w:lang w:val="en-US"/>
        </w:rPr>
        <w:t xml:space="preserve"> regardless of implementation, in particular with respect to different</w:t>
      </w:r>
      <w:r w:rsidR="00D809C1">
        <w:rPr>
          <w:rFonts w:asciiTheme="minorHAnsi" w:hAnsiTheme="minorHAnsi"/>
          <w:szCs w:val="21"/>
          <w:lang w:val="en-US"/>
        </w:rPr>
        <w:t xml:space="preserve"> diversity scheme</w:t>
      </w:r>
      <w:r w:rsidR="00DB2421">
        <w:rPr>
          <w:rFonts w:asciiTheme="minorHAnsi" w:hAnsiTheme="minorHAnsi"/>
          <w:szCs w:val="21"/>
          <w:lang w:val="en-US"/>
        </w:rPr>
        <w:t>s.</w:t>
      </w:r>
    </w:p>
    <w:p w14:paraId="40F44544" w14:textId="158E2A25" w:rsidR="00FE53DF" w:rsidRDefault="00E15F13" w:rsidP="004D634F">
      <w:pPr>
        <w:pStyle w:val="Heading1"/>
        <w:numPr>
          <w:ilvl w:val="0"/>
          <w:numId w:val="1"/>
        </w:numPr>
        <w:rPr>
          <w:rFonts w:eastAsia="MS Mincho"/>
          <w:lang w:eastAsia="ja-JP"/>
        </w:rPr>
      </w:pPr>
      <w:r w:rsidRPr="000A06D7">
        <w:rPr>
          <w:rFonts w:eastAsia="MS Mincho" w:hint="eastAsia"/>
          <w:lang w:eastAsia="ja-JP"/>
        </w:rPr>
        <w:t>Discussion</w:t>
      </w:r>
    </w:p>
    <w:p w14:paraId="225278E8" w14:textId="77777777" w:rsidR="00EC2B8E" w:rsidRDefault="00DB2421" w:rsidP="00DB2421">
      <w:pPr>
        <w:spacing w:after="180"/>
      </w:pPr>
      <w:r>
        <w:t>As previously described</w:t>
      </w:r>
      <w:r w:rsidR="008C5CC0">
        <w:t xml:space="preserve"> a dual polarized (patch-) antenna can </w:t>
      </w:r>
      <w:r w:rsidR="00690698">
        <w:t>adopt polarization diversity whereas</w:t>
      </w:r>
      <w:r w:rsidR="008C5CC0">
        <w:t xml:space="preserve"> two single polarized antennas can adopt pattern diversity and real life performance</w:t>
      </w:r>
      <w:r w:rsidR="00A93D4C">
        <w:t xml:space="preserve"> will</w:t>
      </w:r>
      <w:r w:rsidR="008C5CC0">
        <w:t xml:space="preserve"> </w:t>
      </w:r>
      <w:r w:rsidR="00A93D4C">
        <w:t>not necessarily be in favour for any of the two types.</w:t>
      </w:r>
      <w:r w:rsidR="008C5CC0">
        <w:t xml:space="preserve"> </w:t>
      </w:r>
    </w:p>
    <w:p w14:paraId="048B64BA" w14:textId="652300AC" w:rsidR="00DB2421" w:rsidRDefault="00EC2B8E" w:rsidP="00DB2421">
      <w:pPr>
        <w:spacing w:after="180"/>
      </w:pPr>
      <w:r>
        <w:t>Today LTE UE TIS is typically measured by sequentially illuminating the DUT with a first single polarized wave and secondly an orthogonal to the first single polarized wave. TIS is then calculated from the vector summation of the two readings once the defined max allowable BER has been obtained. TRS is the combined TIS readings from two or more antennas.</w:t>
      </w:r>
    </w:p>
    <w:p w14:paraId="310D4529" w14:textId="4CC6DBF4" w:rsidR="00EC2B8E" w:rsidRDefault="00EC2B8E" w:rsidP="00DB2421">
      <w:pPr>
        <w:spacing w:after="180"/>
      </w:pPr>
      <w:r>
        <w:t>For NR UE FR 2</w:t>
      </w:r>
      <w:r w:rsidR="00BA5509">
        <w:t>,</w:t>
      </w:r>
      <w:r>
        <w:t xml:space="preserve"> EIS</w:t>
      </w:r>
      <w:r w:rsidR="00B27756">
        <w:t xml:space="preserve"> can either be measured</w:t>
      </w:r>
      <w:r w:rsidR="00E7168C">
        <w:t xml:space="preserve"> similarly</w:t>
      </w:r>
      <w:r w:rsidR="003D0685">
        <w:t xml:space="preserve"> as LTE</w:t>
      </w:r>
      <w:r w:rsidR="00E7168C">
        <w:t xml:space="preserve"> provided</w:t>
      </w:r>
      <w:r w:rsidR="00BA5509">
        <w:t xml:space="preserve"> the peak directions in space</w:t>
      </w:r>
      <w:r w:rsidR="003D0685">
        <w:t xml:space="preserve"> for each array</w:t>
      </w:r>
      <w:r w:rsidR="00DD4B4E">
        <w:t xml:space="preserve"> is defined/</w:t>
      </w:r>
      <w:r w:rsidR="00256C8A">
        <w:t>discovered</w:t>
      </w:r>
      <w:r w:rsidR="00BA5509">
        <w:t xml:space="preserve"> or</w:t>
      </w:r>
      <w:r w:rsidR="003D0685">
        <w:t xml:space="preserve"> by a polarization</w:t>
      </w:r>
      <w:r w:rsidR="00D809C1">
        <w:t xml:space="preserve"> direction</w:t>
      </w:r>
      <w:r w:rsidR="003D0685">
        <w:t xml:space="preserve"> match from the test system. The latter having the potential of being the more swiftly however it require</w:t>
      </w:r>
      <w:r w:rsidR="00D809C1">
        <w:t>s</w:t>
      </w:r>
      <w:r w:rsidR="003D0685">
        <w:t xml:space="preserve"> ideally a sounding signal, uplink pulse from the UE to align</w:t>
      </w:r>
      <w:r w:rsidR="00D809C1">
        <w:t xml:space="preserve"> its downlink polarization direction</w:t>
      </w:r>
      <w:r w:rsidR="003D0685">
        <w:t xml:space="preserve"> to.</w:t>
      </w:r>
      <w:r w:rsidR="00256C8A">
        <w:t xml:space="preserve"> There might though be a risk polarization optimum directions differs between uplink and downlink </w:t>
      </w:r>
      <w:r w:rsidR="00DD4B4E">
        <w:t>even for a TDD system and could therefore be a subject FFS.</w:t>
      </w:r>
    </w:p>
    <w:p w14:paraId="48D6E847" w14:textId="36E763C9" w:rsidR="007F797F" w:rsidRDefault="007F797F" w:rsidP="00DB2421">
      <w:pPr>
        <w:spacing w:after="180"/>
      </w:pPr>
      <w:r>
        <w:t xml:space="preserve">For OTA REFSENS measurements </w:t>
      </w:r>
      <w:r w:rsidR="00B438CC">
        <w:t>both receivers should be</w:t>
      </w:r>
      <w:r>
        <w:t xml:space="preserve"> illuminated with equally strong signals</w:t>
      </w:r>
      <w:r w:rsidR="00B82527">
        <w:t xml:space="preserve"> and when dual polarized (patch-) antennas is used in the UE the test system downlink antenna therefore also can be </w:t>
      </w:r>
      <w:r w:rsidR="00B438CC">
        <w:t xml:space="preserve">one </w:t>
      </w:r>
      <w:r w:rsidR="00B82527">
        <w:t>dual polarized. By this setup the UE receives equal powers for its two ports thanks to the fact that its antenna</w:t>
      </w:r>
      <w:r w:rsidR="00EB3373">
        <w:t>s share the same phase-centres. For the case of single polarized UE antennas physically separated on the chassis it is however not possible to obtain equal received powers sim</w:t>
      </w:r>
      <w:r w:rsidR="00B438CC">
        <w:t>ultaneously from the same setup</w:t>
      </w:r>
      <w:r w:rsidR="00D86988">
        <w:t xml:space="preserve"> since the UE beams are pointing at different directions in this case. If</w:t>
      </w:r>
      <w:r w:rsidR="00B438CC">
        <w:t xml:space="preserve"> two separated test antennas i</w:t>
      </w:r>
      <w:r w:rsidR="00D86988">
        <w:t xml:space="preserve">n an anechoic chamber could be used instead remains to be proven since it is not </w:t>
      </w:r>
      <w:r w:rsidR="005A5D47">
        <w:t xml:space="preserve">as </w:t>
      </w:r>
      <w:r w:rsidR="00D86988">
        <w:t>obvious</w:t>
      </w:r>
      <w:r w:rsidR="005A5D47">
        <w:t xml:space="preserve"> receivers obtain equal powers and is due to implementation;</w:t>
      </w:r>
      <w:r w:rsidR="00D20EF9">
        <w:t xml:space="preserve"> chamber path-loss difference and</w:t>
      </w:r>
      <w:r w:rsidR="005A5D47">
        <w:t xml:space="preserve"> gain difference between the two arrays for example.</w:t>
      </w:r>
      <w:r w:rsidR="00D86988">
        <w:t xml:space="preserve"> </w:t>
      </w:r>
    </w:p>
    <w:p w14:paraId="65EBEB5C" w14:textId="0178907E" w:rsidR="00D20EF9" w:rsidRPr="00DB2421" w:rsidRDefault="00D20EF9" w:rsidP="00DB2421">
      <w:pPr>
        <w:spacing w:after="180"/>
      </w:pPr>
      <w:r>
        <w:lastRenderedPageBreak/>
        <w:t>Because UE antenna implementation freedom must be given an</w:t>
      </w:r>
      <w:r w:rsidR="00D34C42">
        <w:t>d because real life environment</w:t>
      </w:r>
      <w:r>
        <w:t xml:space="preserve"> simulations confirm</w:t>
      </w:r>
      <w:r w:rsidR="00D34C42">
        <w:t xml:space="preserve"> non polarization diversity schemes, i.e.: pattern diversity perform as good or better than the so often referred to dual pol patch antenna solution a REFSENSE test system can´t be designed for dual pol implementations only. Diversity performance measurement p</w:t>
      </w:r>
      <w:r w:rsidR="00D6392D">
        <w:t>rinciples need therefore be FFS. To find a device FOM with respect to receiver performance could alternatively be to characterize best EIS for each array besides of spatial coverage performance.</w:t>
      </w:r>
    </w:p>
    <w:p w14:paraId="420D26A8" w14:textId="77777777" w:rsidR="00E15F13" w:rsidRDefault="00E15F13" w:rsidP="00535FEC">
      <w:pPr>
        <w:pStyle w:val="Heading1"/>
        <w:numPr>
          <w:ilvl w:val="0"/>
          <w:numId w:val="1"/>
        </w:numPr>
        <w:rPr>
          <w:rFonts w:eastAsia="MS Mincho"/>
          <w:lang w:eastAsia="ja-JP"/>
        </w:rPr>
      </w:pPr>
      <w:r w:rsidRPr="000A06D7">
        <w:rPr>
          <w:rFonts w:eastAsia="MS Mincho" w:hint="eastAsia"/>
          <w:lang w:eastAsia="ja-JP"/>
        </w:rPr>
        <w:t>Conclusion</w:t>
      </w:r>
      <w:r w:rsidR="00D11826" w:rsidRPr="000A06D7">
        <w:rPr>
          <w:rFonts w:eastAsia="MS Mincho"/>
          <w:lang w:eastAsia="ja-JP"/>
        </w:rPr>
        <w:t>s</w:t>
      </w:r>
    </w:p>
    <w:p w14:paraId="043F0A3E" w14:textId="12A1B86E" w:rsidR="00D6392D" w:rsidRPr="00D6392D" w:rsidRDefault="001C4637" w:rsidP="00D6392D">
      <w:pPr>
        <w:spacing w:after="180"/>
      </w:pPr>
      <w:r>
        <w:t xml:space="preserve">OTA REFSENS </w:t>
      </w:r>
      <w:r w:rsidR="00F03947">
        <w:t xml:space="preserve">with the current assumption/setup </w:t>
      </w:r>
      <w:r>
        <w:t xml:space="preserve">can´t be measured accurately for different UE antenna and array designs. Needs either to be FFS or to find another </w:t>
      </w:r>
      <w:r w:rsidR="0025203A">
        <w:t xml:space="preserve">receiver </w:t>
      </w:r>
      <w:r>
        <w:t>FOM.</w:t>
      </w:r>
    </w:p>
    <w:p w14:paraId="3AF37D00" w14:textId="77777777" w:rsidR="00E15F13" w:rsidRPr="000A06D7" w:rsidRDefault="00E15F13" w:rsidP="00535FEC">
      <w:pPr>
        <w:pStyle w:val="Heading1"/>
        <w:numPr>
          <w:ilvl w:val="0"/>
          <w:numId w:val="1"/>
        </w:numPr>
        <w:rPr>
          <w:rFonts w:eastAsia="MS Mincho"/>
          <w:lang w:eastAsia="ja-JP"/>
        </w:rPr>
      </w:pPr>
      <w:r w:rsidRPr="000A06D7">
        <w:rPr>
          <w:rFonts w:eastAsia="MS Mincho" w:hint="eastAsia"/>
          <w:lang w:eastAsia="ja-JP"/>
        </w:rPr>
        <w:t>Reference</w:t>
      </w:r>
      <w:r w:rsidR="00D11826" w:rsidRPr="000A06D7">
        <w:rPr>
          <w:rFonts w:eastAsia="MS Mincho"/>
          <w:lang w:eastAsia="ja-JP"/>
        </w:rPr>
        <w:t>s</w:t>
      </w:r>
    </w:p>
    <w:p w14:paraId="24B258BB" w14:textId="5B126C31" w:rsidR="00FC3B3A" w:rsidRPr="004D634F" w:rsidRDefault="00FC3B3A" w:rsidP="004D634F">
      <w:pPr>
        <w:spacing w:after="180"/>
        <w:ind w:left="420"/>
        <w:rPr>
          <w:rFonts w:asciiTheme="majorHAnsi" w:hAnsiTheme="majorHAnsi" w:cstheme="majorHAnsi"/>
          <w:szCs w:val="21"/>
        </w:rPr>
      </w:pPr>
    </w:p>
    <w:sectPr w:rsidR="00FC3B3A" w:rsidRPr="004D634F" w:rsidSect="001E2D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6E78D" w14:textId="77777777" w:rsidR="00DA06FC" w:rsidRDefault="00DA06FC" w:rsidP="00441F0E">
      <w:pPr>
        <w:spacing w:after="120" w:line="240" w:lineRule="auto"/>
      </w:pPr>
      <w:r>
        <w:separator/>
      </w:r>
    </w:p>
  </w:endnote>
  <w:endnote w:type="continuationSeparator" w:id="0">
    <w:p w14:paraId="6084671B" w14:textId="77777777" w:rsidR="00DA06FC" w:rsidRDefault="00DA06FC" w:rsidP="00441F0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980D8" w14:textId="77777777" w:rsidR="00C84D6C" w:rsidRDefault="00C84D6C" w:rsidP="00441F0E">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92121" w14:textId="77777777" w:rsidR="00C84D6C" w:rsidRDefault="00C84D6C" w:rsidP="00441F0E">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86765" w14:textId="77777777" w:rsidR="00C84D6C" w:rsidRDefault="00C84D6C" w:rsidP="00441F0E">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B13E0" w14:textId="77777777" w:rsidR="00DA06FC" w:rsidRDefault="00DA06FC" w:rsidP="00441F0E">
      <w:pPr>
        <w:spacing w:after="120" w:line="240" w:lineRule="auto"/>
      </w:pPr>
      <w:r>
        <w:separator/>
      </w:r>
    </w:p>
  </w:footnote>
  <w:footnote w:type="continuationSeparator" w:id="0">
    <w:p w14:paraId="57191194" w14:textId="77777777" w:rsidR="00DA06FC" w:rsidRDefault="00DA06FC" w:rsidP="00441F0E">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0ABF7" w14:textId="77777777" w:rsidR="00C84D6C" w:rsidRDefault="00C84D6C" w:rsidP="00441F0E">
    <w:pPr>
      <w:pStyle w:val="Heade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FCDA8" w14:textId="77777777" w:rsidR="00C84D6C" w:rsidRDefault="00C84D6C" w:rsidP="00441F0E">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0C04C" w14:textId="77777777" w:rsidR="00C84D6C" w:rsidRDefault="00C84D6C" w:rsidP="00441F0E">
    <w:pPr>
      <w:pStyle w:val="Heade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040B1"/>
    <w:multiLevelType w:val="hybridMultilevel"/>
    <w:tmpl w:val="0D4ED210"/>
    <w:lvl w:ilvl="0" w:tplc="71820CCE">
      <w:start w:val="1"/>
      <w:numFmt w:val="bullet"/>
      <w:lvlText w:val="•"/>
      <w:lvlJc w:val="left"/>
      <w:pPr>
        <w:tabs>
          <w:tab w:val="num" w:pos="720"/>
        </w:tabs>
        <w:ind w:left="720" w:hanging="360"/>
      </w:pPr>
      <w:rPr>
        <w:rFonts w:ascii="Arial" w:hAnsi="Arial" w:hint="default"/>
      </w:rPr>
    </w:lvl>
    <w:lvl w:ilvl="1" w:tplc="8EB6644E">
      <w:start w:val="79"/>
      <w:numFmt w:val="bullet"/>
      <w:lvlText w:val="–"/>
      <w:lvlJc w:val="left"/>
      <w:pPr>
        <w:tabs>
          <w:tab w:val="num" w:pos="1440"/>
        </w:tabs>
        <w:ind w:left="1440" w:hanging="360"/>
      </w:pPr>
      <w:rPr>
        <w:rFonts w:ascii="Arial" w:hAnsi="Arial" w:hint="default"/>
      </w:rPr>
    </w:lvl>
    <w:lvl w:ilvl="2" w:tplc="A3C64F88">
      <w:start w:val="79"/>
      <w:numFmt w:val="bullet"/>
      <w:lvlText w:val="•"/>
      <w:lvlJc w:val="left"/>
      <w:pPr>
        <w:tabs>
          <w:tab w:val="num" w:pos="2160"/>
        </w:tabs>
        <w:ind w:left="2160" w:hanging="360"/>
      </w:pPr>
      <w:rPr>
        <w:rFonts w:ascii="Arial" w:hAnsi="Arial" w:hint="default"/>
      </w:rPr>
    </w:lvl>
    <w:lvl w:ilvl="3" w:tplc="90DA69D6" w:tentative="1">
      <w:start w:val="1"/>
      <w:numFmt w:val="bullet"/>
      <w:lvlText w:val="•"/>
      <w:lvlJc w:val="left"/>
      <w:pPr>
        <w:tabs>
          <w:tab w:val="num" w:pos="2880"/>
        </w:tabs>
        <w:ind w:left="2880" w:hanging="360"/>
      </w:pPr>
      <w:rPr>
        <w:rFonts w:ascii="Arial" w:hAnsi="Arial" w:hint="default"/>
      </w:rPr>
    </w:lvl>
    <w:lvl w:ilvl="4" w:tplc="D4B82CB0" w:tentative="1">
      <w:start w:val="1"/>
      <w:numFmt w:val="bullet"/>
      <w:lvlText w:val="•"/>
      <w:lvlJc w:val="left"/>
      <w:pPr>
        <w:tabs>
          <w:tab w:val="num" w:pos="3600"/>
        </w:tabs>
        <w:ind w:left="3600" w:hanging="360"/>
      </w:pPr>
      <w:rPr>
        <w:rFonts w:ascii="Arial" w:hAnsi="Arial" w:hint="default"/>
      </w:rPr>
    </w:lvl>
    <w:lvl w:ilvl="5" w:tplc="A53EB376" w:tentative="1">
      <w:start w:val="1"/>
      <w:numFmt w:val="bullet"/>
      <w:lvlText w:val="•"/>
      <w:lvlJc w:val="left"/>
      <w:pPr>
        <w:tabs>
          <w:tab w:val="num" w:pos="4320"/>
        </w:tabs>
        <w:ind w:left="4320" w:hanging="360"/>
      </w:pPr>
      <w:rPr>
        <w:rFonts w:ascii="Arial" w:hAnsi="Arial" w:hint="default"/>
      </w:rPr>
    </w:lvl>
    <w:lvl w:ilvl="6" w:tplc="397A52A0" w:tentative="1">
      <w:start w:val="1"/>
      <w:numFmt w:val="bullet"/>
      <w:lvlText w:val="•"/>
      <w:lvlJc w:val="left"/>
      <w:pPr>
        <w:tabs>
          <w:tab w:val="num" w:pos="5040"/>
        </w:tabs>
        <w:ind w:left="5040" w:hanging="360"/>
      </w:pPr>
      <w:rPr>
        <w:rFonts w:ascii="Arial" w:hAnsi="Arial" w:hint="default"/>
      </w:rPr>
    </w:lvl>
    <w:lvl w:ilvl="7" w:tplc="1BB423A8" w:tentative="1">
      <w:start w:val="1"/>
      <w:numFmt w:val="bullet"/>
      <w:lvlText w:val="•"/>
      <w:lvlJc w:val="left"/>
      <w:pPr>
        <w:tabs>
          <w:tab w:val="num" w:pos="5760"/>
        </w:tabs>
        <w:ind w:left="5760" w:hanging="360"/>
      </w:pPr>
      <w:rPr>
        <w:rFonts w:ascii="Arial" w:hAnsi="Arial" w:hint="default"/>
      </w:rPr>
    </w:lvl>
    <w:lvl w:ilvl="8" w:tplc="549420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7C1581"/>
    <w:multiLevelType w:val="hybridMultilevel"/>
    <w:tmpl w:val="2988A9BE"/>
    <w:lvl w:ilvl="0" w:tplc="0164C9E6">
      <w:numFmt w:val="bullet"/>
      <w:lvlText w:val="-"/>
      <w:lvlJc w:val="left"/>
      <w:pPr>
        <w:ind w:left="720" w:hanging="360"/>
      </w:pPr>
      <w:rPr>
        <w:rFonts w:ascii="Century" w:eastAsia="MS Mincho" w:hAnsi="Century"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0C0BCA"/>
    <w:multiLevelType w:val="hybridMultilevel"/>
    <w:tmpl w:val="F0B4E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D2CFE"/>
    <w:multiLevelType w:val="multilevel"/>
    <w:tmpl w:val="62D03A5C"/>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916F35"/>
    <w:multiLevelType w:val="multilevel"/>
    <w:tmpl w:val="B2DA033E"/>
    <w:styleLink w:val="2"/>
    <w:lvl w:ilvl="0">
      <w:start w:val="1"/>
      <w:numFmt w:val="decimal"/>
      <w:lvlText w:val="%1"/>
      <w:lvlJc w:val="left"/>
      <w:pPr>
        <w:ind w:left="851" w:hanging="426"/>
      </w:pPr>
      <w:rPr>
        <w:rFonts w:hint="eastAsia"/>
      </w:rPr>
    </w:lvl>
    <w:lvl w:ilvl="1">
      <w:start w:val="1"/>
      <w:numFmt w:val="decimal"/>
      <w:lvlText w:val="%1.%2"/>
      <w:lvlJc w:val="left"/>
      <w:pPr>
        <w:ind w:left="851" w:hanging="426"/>
      </w:pPr>
      <w:rPr>
        <w:rFonts w:hint="eastAsia"/>
      </w:rPr>
    </w:lvl>
    <w:lvl w:ilvl="2">
      <w:start w:val="1"/>
      <w:numFmt w:val="decimal"/>
      <w:lvlText w:val="%1.%2.%3"/>
      <w:lvlJc w:val="left"/>
      <w:pPr>
        <w:ind w:left="851" w:hanging="426"/>
      </w:pPr>
      <w:rPr>
        <w:rFonts w:hint="eastAsia"/>
      </w:rPr>
    </w:lvl>
    <w:lvl w:ilvl="3">
      <w:start w:val="1"/>
      <w:numFmt w:val="decimal"/>
      <w:lvlText w:val="%1.%2.%3.%4"/>
      <w:lvlJc w:val="left"/>
      <w:pPr>
        <w:ind w:left="851" w:hanging="426"/>
      </w:pPr>
      <w:rPr>
        <w:rFonts w:hint="eastAsia"/>
      </w:rPr>
    </w:lvl>
    <w:lvl w:ilvl="4">
      <w:start w:val="1"/>
      <w:numFmt w:val="decimal"/>
      <w:lvlText w:val="%1.%2.%3.%4.%5"/>
      <w:lvlJc w:val="left"/>
      <w:pPr>
        <w:ind w:left="851" w:hanging="426"/>
      </w:pPr>
      <w:rPr>
        <w:rFonts w:hint="eastAsia"/>
      </w:rPr>
    </w:lvl>
    <w:lvl w:ilvl="5">
      <w:start w:val="1"/>
      <w:numFmt w:val="decimal"/>
      <w:lvlText w:val="%1.%2.%3.%4.%5.%6"/>
      <w:lvlJc w:val="left"/>
      <w:pPr>
        <w:ind w:left="851" w:hanging="426"/>
      </w:pPr>
      <w:rPr>
        <w:rFonts w:hint="eastAsia"/>
      </w:rPr>
    </w:lvl>
    <w:lvl w:ilvl="6">
      <w:start w:val="1"/>
      <w:numFmt w:val="decimal"/>
      <w:lvlText w:val="%1.%2.%3.%4.%5.%6.%7"/>
      <w:lvlJc w:val="left"/>
      <w:pPr>
        <w:ind w:left="851" w:hanging="426"/>
      </w:pPr>
      <w:rPr>
        <w:rFonts w:hint="eastAsia"/>
      </w:rPr>
    </w:lvl>
    <w:lvl w:ilvl="7">
      <w:start w:val="1"/>
      <w:numFmt w:val="decimal"/>
      <w:lvlText w:val="%1.%2.%3.%4.%5.%6.%7.%8"/>
      <w:lvlJc w:val="left"/>
      <w:pPr>
        <w:ind w:left="851" w:hanging="426"/>
      </w:pPr>
      <w:rPr>
        <w:rFonts w:hint="eastAsia"/>
      </w:rPr>
    </w:lvl>
    <w:lvl w:ilvl="8">
      <w:start w:val="1"/>
      <w:numFmt w:val="decimal"/>
      <w:lvlText w:val="%1.%2.%3.%4.%5.%6.%7.%8.%9"/>
      <w:lvlJc w:val="left"/>
      <w:pPr>
        <w:ind w:left="851" w:hanging="426"/>
      </w:pPr>
      <w:rPr>
        <w:rFonts w:hint="eastAsia"/>
      </w:rPr>
    </w:lvl>
  </w:abstractNum>
  <w:abstractNum w:abstractNumId="12"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ED0938"/>
    <w:multiLevelType w:val="multilevel"/>
    <w:tmpl w:val="62D03A5C"/>
    <w:numStyleLink w:val="1"/>
  </w:abstractNum>
  <w:num w:numId="1">
    <w:abstractNumId w:val="14"/>
    <w:lvlOverride w:ilvl="0">
      <w:lvl w:ilvl="0">
        <w:start w:val="1"/>
        <w:numFmt w:val="decimal"/>
        <w:lvlText w:val="%1"/>
        <w:lvlJc w:val="left"/>
        <w:pPr>
          <w:ind w:left="425" w:hanging="425"/>
        </w:pPr>
        <w:rPr>
          <w:rFonts w:hint="eastAsia"/>
          <w:lang w:val="en-US"/>
        </w:rPr>
      </w:lvl>
    </w:lvlOverride>
  </w:num>
  <w:num w:numId="2">
    <w:abstractNumId w:val="7"/>
  </w:num>
  <w:num w:numId="3">
    <w:abstractNumId w:val="11"/>
  </w:num>
  <w:num w:numId="4">
    <w:abstractNumId w:val="12"/>
  </w:num>
  <w:num w:numId="5">
    <w:abstractNumId w:val="9"/>
  </w:num>
  <w:num w:numId="6">
    <w:abstractNumId w:val="8"/>
  </w:num>
  <w:num w:numId="7">
    <w:abstractNumId w:val="4"/>
  </w:num>
  <w:num w:numId="8">
    <w:abstractNumId w:val="6"/>
  </w:num>
  <w:num w:numId="9">
    <w:abstractNumId w:val="5"/>
  </w:num>
  <w:num w:numId="10">
    <w:abstractNumId w:val="2"/>
  </w:num>
  <w:num w:numId="11">
    <w:abstractNumId w:val="0"/>
  </w:num>
  <w:num w:numId="12">
    <w:abstractNumId w:val="1"/>
  </w:num>
  <w:num w:numId="13">
    <w:abstractNumId w:val="13"/>
  </w:num>
  <w:num w:numId="14">
    <w:abstractNumId w:val="10"/>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CA"/>
    <w:rsid w:val="000024C8"/>
    <w:rsid w:val="000047E5"/>
    <w:rsid w:val="00006C98"/>
    <w:rsid w:val="00006CD9"/>
    <w:rsid w:val="00007FFB"/>
    <w:rsid w:val="000111E2"/>
    <w:rsid w:val="0001216F"/>
    <w:rsid w:val="00017388"/>
    <w:rsid w:val="00017FE2"/>
    <w:rsid w:val="00021C7E"/>
    <w:rsid w:val="00021F3D"/>
    <w:rsid w:val="00024EB2"/>
    <w:rsid w:val="0002667D"/>
    <w:rsid w:val="00031B13"/>
    <w:rsid w:val="00032421"/>
    <w:rsid w:val="00032B47"/>
    <w:rsid w:val="000340ED"/>
    <w:rsid w:val="00035561"/>
    <w:rsid w:val="00040037"/>
    <w:rsid w:val="000402E7"/>
    <w:rsid w:val="000405A4"/>
    <w:rsid w:val="000438AB"/>
    <w:rsid w:val="0004612E"/>
    <w:rsid w:val="000473DC"/>
    <w:rsid w:val="00047AEE"/>
    <w:rsid w:val="000512D7"/>
    <w:rsid w:val="00052BF7"/>
    <w:rsid w:val="0005468B"/>
    <w:rsid w:val="000547DA"/>
    <w:rsid w:val="00055D5C"/>
    <w:rsid w:val="00063D1E"/>
    <w:rsid w:val="0006615C"/>
    <w:rsid w:val="00070600"/>
    <w:rsid w:val="0007110B"/>
    <w:rsid w:val="0007201F"/>
    <w:rsid w:val="0007715A"/>
    <w:rsid w:val="00077865"/>
    <w:rsid w:val="00077E97"/>
    <w:rsid w:val="00085F27"/>
    <w:rsid w:val="00086FCD"/>
    <w:rsid w:val="00093200"/>
    <w:rsid w:val="00094DDF"/>
    <w:rsid w:val="00096C49"/>
    <w:rsid w:val="000A06D7"/>
    <w:rsid w:val="000A1172"/>
    <w:rsid w:val="000A26DA"/>
    <w:rsid w:val="000A3D32"/>
    <w:rsid w:val="000A45DD"/>
    <w:rsid w:val="000A4EB0"/>
    <w:rsid w:val="000B00FA"/>
    <w:rsid w:val="000B2528"/>
    <w:rsid w:val="000C4B7F"/>
    <w:rsid w:val="000D3A68"/>
    <w:rsid w:val="000D467E"/>
    <w:rsid w:val="000D4A0E"/>
    <w:rsid w:val="000D70A1"/>
    <w:rsid w:val="000D741A"/>
    <w:rsid w:val="000E17FA"/>
    <w:rsid w:val="000F0610"/>
    <w:rsid w:val="000F11F8"/>
    <w:rsid w:val="000F30EC"/>
    <w:rsid w:val="000F4425"/>
    <w:rsid w:val="000F5754"/>
    <w:rsid w:val="000F79F5"/>
    <w:rsid w:val="000F7E10"/>
    <w:rsid w:val="000F7EE3"/>
    <w:rsid w:val="001004B4"/>
    <w:rsid w:val="0010071E"/>
    <w:rsid w:val="0010372B"/>
    <w:rsid w:val="00104F56"/>
    <w:rsid w:val="00106E6B"/>
    <w:rsid w:val="0011113C"/>
    <w:rsid w:val="0011160C"/>
    <w:rsid w:val="0011229D"/>
    <w:rsid w:val="00114F6F"/>
    <w:rsid w:val="00117799"/>
    <w:rsid w:val="00120C7C"/>
    <w:rsid w:val="00122C2D"/>
    <w:rsid w:val="00125A42"/>
    <w:rsid w:val="00126A73"/>
    <w:rsid w:val="001309B8"/>
    <w:rsid w:val="00132282"/>
    <w:rsid w:val="0013582F"/>
    <w:rsid w:val="001359DF"/>
    <w:rsid w:val="00136D88"/>
    <w:rsid w:val="00141E9A"/>
    <w:rsid w:val="00142456"/>
    <w:rsid w:val="001433DC"/>
    <w:rsid w:val="001444FE"/>
    <w:rsid w:val="00144A26"/>
    <w:rsid w:val="00144D0F"/>
    <w:rsid w:val="00147504"/>
    <w:rsid w:val="00147B4C"/>
    <w:rsid w:val="00150B1E"/>
    <w:rsid w:val="0015221D"/>
    <w:rsid w:val="00153E89"/>
    <w:rsid w:val="00154F8B"/>
    <w:rsid w:val="00155AC8"/>
    <w:rsid w:val="00157E9A"/>
    <w:rsid w:val="0016225E"/>
    <w:rsid w:val="00165563"/>
    <w:rsid w:val="001667AE"/>
    <w:rsid w:val="00167B86"/>
    <w:rsid w:val="00172657"/>
    <w:rsid w:val="00173CD1"/>
    <w:rsid w:val="001747D7"/>
    <w:rsid w:val="00175929"/>
    <w:rsid w:val="00175E16"/>
    <w:rsid w:val="00176C2A"/>
    <w:rsid w:val="001776E1"/>
    <w:rsid w:val="001811A2"/>
    <w:rsid w:val="00181382"/>
    <w:rsid w:val="00184C76"/>
    <w:rsid w:val="00185EB8"/>
    <w:rsid w:val="00192AB2"/>
    <w:rsid w:val="001936E1"/>
    <w:rsid w:val="001969CB"/>
    <w:rsid w:val="001970F9"/>
    <w:rsid w:val="00197171"/>
    <w:rsid w:val="001A0569"/>
    <w:rsid w:val="001A3675"/>
    <w:rsid w:val="001A4B5B"/>
    <w:rsid w:val="001A6177"/>
    <w:rsid w:val="001B06A6"/>
    <w:rsid w:val="001B1626"/>
    <w:rsid w:val="001B2932"/>
    <w:rsid w:val="001B2FBB"/>
    <w:rsid w:val="001B390A"/>
    <w:rsid w:val="001B7D5C"/>
    <w:rsid w:val="001C0E8E"/>
    <w:rsid w:val="001C21CF"/>
    <w:rsid w:val="001C4637"/>
    <w:rsid w:val="001C5B70"/>
    <w:rsid w:val="001C6418"/>
    <w:rsid w:val="001C79EB"/>
    <w:rsid w:val="001D15C0"/>
    <w:rsid w:val="001D1DAE"/>
    <w:rsid w:val="001D27D0"/>
    <w:rsid w:val="001D2EBA"/>
    <w:rsid w:val="001D349A"/>
    <w:rsid w:val="001D3E85"/>
    <w:rsid w:val="001D54E0"/>
    <w:rsid w:val="001D59DA"/>
    <w:rsid w:val="001E04B2"/>
    <w:rsid w:val="001E0C09"/>
    <w:rsid w:val="001E12B8"/>
    <w:rsid w:val="001E1792"/>
    <w:rsid w:val="001E2DD2"/>
    <w:rsid w:val="001E5937"/>
    <w:rsid w:val="001E6B25"/>
    <w:rsid w:val="001F0CEE"/>
    <w:rsid w:val="001F59A6"/>
    <w:rsid w:val="001F6553"/>
    <w:rsid w:val="001F7499"/>
    <w:rsid w:val="00202731"/>
    <w:rsid w:val="00206015"/>
    <w:rsid w:val="00206E30"/>
    <w:rsid w:val="00207201"/>
    <w:rsid w:val="00212911"/>
    <w:rsid w:val="00214AF1"/>
    <w:rsid w:val="00214C23"/>
    <w:rsid w:val="002225CD"/>
    <w:rsid w:val="00225C42"/>
    <w:rsid w:val="00227D1E"/>
    <w:rsid w:val="00231959"/>
    <w:rsid w:val="00232E8B"/>
    <w:rsid w:val="00234225"/>
    <w:rsid w:val="00240A40"/>
    <w:rsid w:val="00240A5A"/>
    <w:rsid w:val="00244831"/>
    <w:rsid w:val="00245DF4"/>
    <w:rsid w:val="00247EFC"/>
    <w:rsid w:val="0025203A"/>
    <w:rsid w:val="0025373E"/>
    <w:rsid w:val="00255E32"/>
    <w:rsid w:val="002565D0"/>
    <w:rsid w:val="00256C8A"/>
    <w:rsid w:val="002649DF"/>
    <w:rsid w:val="00266638"/>
    <w:rsid w:val="00266639"/>
    <w:rsid w:val="00266856"/>
    <w:rsid w:val="00270AC4"/>
    <w:rsid w:val="002714C8"/>
    <w:rsid w:val="00271EE5"/>
    <w:rsid w:val="00272B04"/>
    <w:rsid w:val="00276427"/>
    <w:rsid w:val="00276632"/>
    <w:rsid w:val="00276FA8"/>
    <w:rsid w:val="00281BAE"/>
    <w:rsid w:val="002843CE"/>
    <w:rsid w:val="002925D7"/>
    <w:rsid w:val="00294563"/>
    <w:rsid w:val="00296871"/>
    <w:rsid w:val="00297CF3"/>
    <w:rsid w:val="002A249E"/>
    <w:rsid w:val="002A291F"/>
    <w:rsid w:val="002A3BB3"/>
    <w:rsid w:val="002A7491"/>
    <w:rsid w:val="002B66E6"/>
    <w:rsid w:val="002C23C8"/>
    <w:rsid w:val="002C4160"/>
    <w:rsid w:val="002C61B2"/>
    <w:rsid w:val="002C6FB9"/>
    <w:rsid w:val="002C709B"/>
    <w:rsid w:val="002D778A"/>
    <w:rsid w:val="002D7B19"/>
    <w:rsid w:val="002E2CE3"/>
    <w:rsid w:val="002E6467"/>
    <w:rsid w:val="002E6DA8"/>
    <w:rsid w:val="002E75BA"/>
    <w:rsid w:val="002F2389"/>
    <w:rsid w:val="002F2D70"/>
    <w:rsid w:val="002F5238"/>
    <w:rsid w:val="002F5378"/>
    <w:rsid w:val="002F645F"/>
    <w:rsid w:val="003016FE"/>
    <w:rsid w:val="003054B8"/>
    <w:rsid w:val="0030568D"/>
    <w:rsid w:val="00305D03"/>
    <w:rsid w:val="0030612A"/>
    <w:rsid w:val="00307709"/>
    <w:rsid w:val="00310AFA"/>
    <w:rsid w:val="00312AA1"/>
    <w:rsid w:val="00312BFD"/>
    <w:rsid w:val="003131DF"/>
    <w:rsid w:val="003138DC"/>
    <w:rsid w:val="003154B4"/>
    <w:rsid w:val="0031619B"/>
    <w:rsid w:val="0031650B"/>
    <w:rsid w:val="0031692C"/>
    <w:rsid w:val="00316D8E"/>
    <w:rsid w:val="003203D6"/>
    <w:rsid w:val="00320921"/>
    <w:rsid w:val="00322335"/>
    <w:rsid w:val="0032270C"/>
    <w:rsid w:val="00325FFD"/>
    <w:rsid w:val="00330550"/>
    <w:rsid w:val="00331052"/>
    <w:rsid w:val="0033333E"/>
    <w:rsid w:val="00334A1A"/>
    <w:rsid w:val="00334AB8"/>
    <w:rsid w:val="00336277"/>
    <w:rsid w:val="00340046"/>
    <w:rsid w:val="00341080"/>
    <w:rsid w:val="00343FF2"/>
    <w:rsid w:val="003462D4"/>
    <w:rsid w:val="0034679F"/>
    <w:rsid w:val="00351C72"/>
    <w:rsid w:val="00353995"/>
    <w:rsid w:val="00361B87"/>
    <w:rsid w:val="00362766"/>
    <w:rsid w:val="0037465E"/>
    <w:rsid w:val="00375083"/>
    <w:rsid w:val="003769FF"/>
    <w:rsid w:val="00376D4C"/>
    <w:rsid w:val="003772EC"/>
    <w:rsid w:val="003802BD"/>
    <w:rsid w:val="00381464"/>
    <w:rsid w:val="00387832"/>
    <w:rsid w:val="00390932"/>
    <w:rsid w:val="00392457"/>
    <w:rsid w:val="003934FC"/>
    <w:rsid w:val="0039460F"/>
    <w:rsid w:val="003A1D3E"/>
    <w:rsid w:val="003A23BA"/>
    <w:rsid w:val="003A44A2"/>
    <w:rsid w:val="003A4505"/>
    <w:rsid w:val="003A4777"/>
    <w:rsid w:val="003B42F6"/>
    <w:rsid w:val="003B6886"/>
    <w:rsid w:val="003C0BF8"/>
    <w:rsid w:val="003C45D3"/>
    <w:rsid w:val="003C498E"/>
    <w:rsid w:val="003C5520"/>
    <w:rsid w:val="003C6484"/>
    <w:rsid w:val="003D0685"/>
    <w:rsid w:val="003D23D4"/>
    <w:rsid w:val="003D6D06"/>
    <w:rsid w:val="003E369E"/>
    <w:rsid w:val="003E64F3"/>
    <w:rsid w:val="003F50A1"/>
    <w:rsid w:val="003F6351"/>
    <w:rsid w:val="004012DC"/>
    <w:rsid w:val="00406012"/>
    <w:rsid w:val="004063F0"/>
    <w:rsid w:val="004074E9"/>
    <w:rsid w:val="00413633"/>
    <w:rsid w:val="004139D8"/>
    <w:rsid w:val="00413F96"/>
    <w:rsid w:val="004219EF"/>
    <w:rsid w:val="004241EC"/>
    <w:rsid w:val="00424714"/>
    <w:rsid w:val="0042595A"/>
    <w:rsid w:val="004353B5"/>
    <w:rsid w:val="00435F15"/>
    <w:rsid w:val="0043619D"/>
    <w:rsid w:val="00437814"/>
    <w:rsid w:val="004402A5"/>
    <w:rsid w:val="00441F0E"/>
    <w:rsid w:val="00442437"/>
    <w:rsid w:val="00442B6B"/>
    <w:rsid w:val="004453C2"/>
    <w:rsid w:val="0044608A"/>
    <w:rsid w:val="004467D3"/>
    <w:rsid w:val="004479AB"/>
    <w:rsid w:val="004503CC"/>
    <w:rsid w:val="0045135A"/>
    <w:rsid w:val="00454023"/>
    <w:rsid w:val="00457451"/>
    <w:rsid w:val="00457517"/>
    <w:rsid w:val="00460026"/>
    <w:rsid w:val="004600E4"/>
    <w:rsid w:val="00460179"/>
    <w:rsid w:val="004617CA"/>
    <w:rsid w:val="004631D5"/>
    <w:rsid w:val="0046388F"/>
    <w:rsid w:val="00464EF5"/>
    <w:rsid w:val="00467420"/>
    <w:rsid w:val="00470AF6"/>
    <w:rsid w:val="00472633"/>
    <w:rsid w:val="00473496"/>
    <w:rsid w:val="00476E38"/>
    <w:rsid w:val="00477DB4"/>
    <w:rsid w:val="00480744"/>
    <w:rsid w:val="004832AF"/>
    <w:rsid w:val="00484063"/>
    <w:rsid w:val="004844F0"/>
    <w:rsid w:val="004854FB"/>
    <w:rsid w:val="00490A5B"/>
    <w:rsid w:val="00491729"/>
    <w:rsid w:val="00491BBE"/>
    <w:rsid w:val="0049245F"/>
    <w:rsid w:val="004948B0"/>
    <w:rsid w:val="00496002"/>
    <w:rsid w:val="00496CBC"/>
    <w:rsid w:val="004A2D26"/>
    <w:rsid w:val="004A3829"/>
    <w:rsid w:val="004B2957"/>
    <w:rsid w:val="004B7566"/>
    <w:rsid w:val="004B7FDE"/>
    <w:rsid w:val="004C0A60"/>
    <w:rsid w:val="004C532D"/>
    <w:rsid w:val="004C5D8F"/>
    <w:rsid w:val="004C7773"/>
    <w:rsid w:val="004D009C"/>
    <w:rsid w:val="004D0AA9"/>
    <w:rsid w:val="004D1A14"/>
    <w:rsid w:val="004D26C7"/>
    <w:rsid w:val="004D314B"/>
    <w:rsid w:val="004D35DA"/>
    <w:rsid w:val="004D634F"/>
    <w:rsid w:val="004D76F7"/>
    <w:rsid w:val="004D79F5"/>
    <w:rsid w:val="004E37C1"/>
    <w:rsid w:val="004F4ACA"/>
    <w:rsid w:val="004F53D9"/>
    <w:rsid w:val="004F55E9"/>
    <w:rsid w:val="004F73BB"/>
    <w:rsid w:val="0050462A"/>
    <w:rsid w:val="005070AD"/>
    <w:rsid w:val="00510009"/>
    <w:rsid w:val="00510C38"/>
    <w:rsid w:val="00512BFE"/>
    <w:rsid w:val="0051357F"/>
    <w:rsid w:val="00517392"/>
    <w:rsid w:val="005218A0"/>
    <w:rsid w:val="00525DB9"/>
    <w:rsid w:val="005320E4"/>
    <w:rsid w:val="00532629"/>
    <w:rsid w:val="00533DFC"/>
    <w:rsid w:val="00535EE9"/>
    <w:rsid w:val="00535FEC"/>
    <w:rsid w:val="00537ABB"/>
    <w:rsid w:val="005412C6"/>
    <w:rsid w:val="0054455C"/>
    <w:rsid w:val="00545B3E"/>
    <w:rsid w:val="00546CFB"/>
    <w:rsid w:val="0054743F"/>
    <w:rsid w:val="00547D4B"/>
    <w:rsid w:val="00551B18"/>
    <w:rsid w:val="00551C82"/>
    <w:rsid w:val="00552B19"/>
    <w:rsid w:val="00563AE6"/>
    <w:rsid w:val="00565605"/>
    <w:rsid w:val="005657AF"/>
    <w:rsid w:val="00565D7D"/>
    <w:rsid w:val="005662EF"/>
    <w:rsid w:val="005707F7"/>
    <w:rsid w:val="00570BEC"/>
    <w:rsid w:val="00576C2D"/>
    <w:rsid w:val="00576DE1"/>
    <w:rsid w:val="00581D58"/>
    <w:rsid w:val="0058406E"/>
    <w:rsid w:val="0058725A"/>
    <w:rsid w:val="00591BF4"/>
    <w:rsid w:val="00596F5A"/>
    <w:rsid w:val="005976C2"/>
    <w:rsid w:val="005A1267"/>
    <w:rsid w:val="005A5D47"/>
    <w:rsid w:val="005A63F9"/>
    <w:rsid w:val="005A7A87"/>
    <w:rsid w:val="005B059E"/>
    <w:rsid w:val="005B77EA"/>
    <w:rsid w:val="005C0599"/>
    <w:rsid w:val="005C0C0E"/>
    <w:rsid w:val="005C283A"/>
    <w:rsid w:val="005C28DA"/>
    <w:rsid w:val="005C2EDC"/>
    <w:rsid w:val="005C304B"/>
    <w:rsid w:val="005C3AA7"/>
    <w:rsid w:val="005C514D"/>
    <w:rsid w:val="005D0A8E"/>
    <w:rsid w:val="005D1461"/>
    <w:rsid w:val="005D3425"/>
    <w:rsid w:val="005D66E3"/>
    <w:rsid w:val="005D6C4A"/>
    <w:rsid w:val="005E556D"/>
    <w:rsid w:val="005F0224"/>
    <w:rsid w:val="005F0DC1"/>
    <w:rsid w:val="005F0F58"/>
    <w:rsid w:val="005F20A0"/>
    <w:rsid w:val="005F2279"/>
    <w:rsid w:val="005F3171"/>
    <w:rsid w:val="005F503C"/>
    <w:rsid w:val="005F7194"/>
    <w:rsid w:val="005F75A4"/>
    <w:rsid w:val="00600D0A"/>
    <w:rsid w:val="0060242B"/>
    <w:rsid w:val="0060334F"/>
    <w:rsid w:val="006048F5"/>
    <w:rsid w:val="006052F0"/>
    <w:rsid w:val="00605643"/>
    <w:rsid w:val="0061060B"/>
    <w:rsid w:val="006152BC"/>
    <w:rsid w:val="00617D36"/>
    <w:rsid w:val="00620F3F"/>
    <w:rsid w:val="00621B89"/>
    <w:rsid w:val="00622921"/>
    <w:rsid w:val="00625145"/>
    <w:rsid w:val="006267A9"/>
    <w:rsid w:val="00630CAD"/>
    <w:rsid w:val="0063176C"/>
    <w:rsid w:val="006332E8"/>
    <w:rsid w:val="0063487E"/>
    <w:rsid w:val="00636559"/>
    <w:rsid w:val="00636881"/>
    <w:rsid w:val="00643310"/>
    <w:rsid w:val="00643BB9"/>
    <w:rsid w:val="0064506F"/>
    <w:rsid w:val="006506A1"/>
    <w:rsid w:val="00651F0B"/>
    <w:rsid w:val="00653595"/>
    <w:rsid w:val="006536B9"/>
    <w:rsid w:val="00654A08"/>
    <w:rsid w:val="00654ACA"/>
    <w:rsid w:val="00655E68"/>
    <w:rsid w:val="006563DA"/>
    <w:rsid w:val="0066062A"/>
    <w:rsid w:val="0066229B"/>
    <w:rsid w:val="00662985"/>
    <w:rsid w:val="00663D11"/>
    <w:rsid w:val="00664499"/>
    <w:rsid w:val="006679D8"/>
    <w:rsid w:val="006706C1"/>
    <w:rsid w:val="00671750"/>
    <w:rsid w:val="00675935"/>
    <w:rsid w:val="00676521"/>
    <w:rsid w:val="00677493"/>
    <w:rsid w:val="006776B3"/>
    <w:rsid w:val="00677EA1"/>
    <w:rsid w:val="00680656"/>
    <w:rsid w:val="00681538"/>
    <w:rsid w:val="006818BC"/>
    <w:rsid w:val="00682EB1"/>
    <w:rsid w:val="006832CE"/>
    <w:rsid w:val="00683C98"/>
    <w:rsid w:val="006857E7"/>
    <w:rsid w:val="006858AE"/>
    <w:rsid w:val="006860B6"/>
    <w:rsid w:val="00686207"/>
    <w:rsid w:val="00690698"/>
    <w:rsid w:val="006953D7"/>
    <w:rsid w:val="006A4A5D"/>
    <w:rsid w:val="006A6626"/>
    <w:rsid w:val="006A72C2"/>
    <w:rsid w:val="006B1427"/>
    <w:rsid w:val="006B15BB"/>
    <w:rsid w:val="006B1BAE"/>
    <w:rsid w:val="006B44F7"/>
    <w:rsid w:val="006B46E7"/>
    <w:rsid w:val="006B59AF"/>
    <w:rsid w:val="006B6D7C"/>
    <w:rsid w:val="006C448F"/>
    <w:rsid w:val="006C5A2F"/>
    <w:rsid w:val="006D4727"/>
    <w:rsid w:val="006D773B"/>
    <w:rsid w:val="006E3264"/>
    <w:rsid w:val="006E3295"/>
    <w:rsid w:val="006E5281"/>
    <w:rsid w:val="006E6F6A"/>
    <w:rsid w:val="006F1495"/>
    <w:rsid w:val="006F149A"/>
    <w:rsid w:val="006F4CF9"/>
    <w:rsid w:val="006F5205"/>
    <w:rsid w:val="006F6476"/>
    <w:rsid w:val="006F72D5"/>
    <w:rsid w:val="00703E08"/>
    <w:rsid w:val="00704A64"/>
    <w:rsid w:val="00707BC2"/>
    <w:rsid w:val="00713FE1"/>
    <w:rsid w:val="00715305"/>
    <w:rsid w:val="00722193"/>
    <w:rsid w:val="00725B19"/>
    <w:rsid w:val="00726ED8"/>
    <w:rsid w:val="00731385"/>
    <w:rsid w:val="00731598"/>
    <w:rsid w:val="00732572"/>
    <w:rsid w:val="00733BC8"/>
    <w:rsid w:val="0073564D"/>
    <w:rsid w:val="007360D5"/>
    <w:rsid w:val="00744D40"/>
    <w:rsid w:val="00745CC5"/>
    <w:rsid w:val="00745DF4"/>
    <w:rsid w:val="00746D6B"/>
    <w:rsid w:val="007505E1"/>
    <w:rsid w:val="007525A9"/>
    <w:rsid w:val="00753AAF"/>
    <w:rsid w:val="00753C48"/>
    <w:rsid w:val="00756FC4"/>
    <w:rsid w:val="007579FE"/>
    <w:rsid w:val="007615CD"/>
    <w:rsid w:val="00767DF8"/>
    <w:rsid w:val="00774278"/>
    <w:rsid w:val="00775F80"/>
    <w:rsid w:val="00781488"/>
    <w:rsid w:val="00781C02"/>
    <w:rsid w:val="00781E19"/>
    <w:rsid w:val="00785AF6"/>
    <w:rsid w:val="007907EA"/>
    <w:rsid w:val="00790DF2"/>
    <w:rsid w:val="0079354B"/>
    <w:rsid w:val="007944BA"/>
    <w:rsid w:val="00794C64"/>
    <w:rsid w:val="00795D5A"/>
    <w:rsid w:val="00796290"/>
    <w:rsid w:val="00797C0D"/>
    <w:rsid w:val="007A1FD5"/>
    <w:rsid w:val="007A4594"/>
    <w:rsid w:val="007A48B6"/>
    <w:rsid w:val="007B228E"/>
    <w:rsid w:val="007B4E4B"/>
    <w:rsid w:val="007C1D66"/>
    <w:rsid w:val="007C409A"/>
    <w:rsid w:val="007C5AA4"/>
    <w:rsid w:val="007C6EF3"/>
    <w:rsid w:val="007C7D65"/>
    <w:rsid w:val="007D16EA"/>
    <w:rsid w:val="007D1AA2"/>
    <w:rsid w:val="007D1C05"/>
    <w:rsid w:val="007D550F"/>
    <w:rsid w:val="007D56EC"/>
    <w:rsid w:val="007D5AC8"/>
    <w:rsid w:val="007D6332"/>
    <w:rsid w:val="007D7B90"/>
    <w:rsid w:val="007E3B15"/>
    <w:rsid w:val="007E4992"/>
    <w:rsid w:val="007E784B"/>
    <w:rsid w:val="007F1957"/>
    <w:rsid w:val="007F202A"/>
    <w:rsid w:val="007F628A"/>
    <w:rsid w:val="007F797F"/>
    <w:rsid w:val="0080528D"/>
    <w:rsid w:val="008100CD"/>
    <w:rsid w:val="00813495"/>
    <w:rsid w:val="00813BE0"/>
    <w:rsid w:val="0081656E"/>
    <w:rsid w:val="00820E99"/>
    <w:rsid w:val="00823FE0"/>
    <w:rsid w:val="00824160"/>
    <w:rsid w:val="00827E65"/>
    <w:rsid w:val="00833097"/>
    <w:rsid w:val="00836BA8"/>
    <w:rsid w:val="0084017A"/>
    <w:rsid w:val="008410FF"/>
    <w:rsid w:val="0084119C"/>
    <w:rsid w:val="00843418"/>
    <w:rsid w:val="008450AB"/>
    <w:rsid w:val="008463CC"/>
    <w:rsid w:val="00846661"/>
    <w:rsid w:val="00846A22"/>
    <w:rsid w:val="00852913"/>
    <w:rsid w:val="00852B99"/>
    <w:rsid w:val="00854529"/>
    <w:rsid w:val="008562EB"/>
    <w:rsid w:val="00857088"/>
    <w:rsid w:val="00857731"/>
    <w:rsid w:val="0086111C"/>
    <w:rsid w:val="00861C02"/>
    <w:rsid w:val="00862C8F"/>
    <w:rsid w:val="00864E04"/>
    <w:rsid w:val="00867672"/>
    <w:rsid w:val="00870290"/>
    <w:rsid w:val="00870416"/>
    <w:rsid w:val="00870462"/>
    <w:rsid w:val="00874E4E"/>
    <w:rsid w:val="008775E3"/>
    <w:rsid w:val="00882821"/>
    <w:rsid w:val="00885291"/>
    <w:rsid w:val="008852F7"/>
    <w:rsid w:val="0088720E"/>
    <w:rsid w:val="00887737"/>
    <w:rsid w:val="008878C6"/>
    <w:rsid w:val="00887F76"/>
    <w:rsid w:val="00892C9B"/>
    <w:rsid w:val="008937EB"/>
    <w:rsid w:val="00893E73"/>
    <w:rsid w:val="00894F09"/>
    <w:rsid w:val="0089614F"/>
    <w:rsid w:val="008A033B"/>
    <w:rsid w:val="008A1270"/>
    <w:rsid w:val="008A3A7E"/>
    <w:rsid w:val="008A4D40"/>
    <w:rsid w:val="008A53B7"/>
    <w:rsid w:val="008A72CA"/>
    <w:rsid w:val="008B06B9"/>
    <w:rsid w:val="008B3340"/>
    <w:rsid w:val="008B5F6E"/>
    <w:rsid w:val="008C0876"/>
    <w:rsid w:val="008C1185"/>
    <w:rsid w:val="008C39ED"/>
    <w:rsid w:val="008C5CC0"/>
    <w:rsid w:val="008C6068"/>
    <w:rsid w:val="008D1B95"/>
    <w:rsid w:val="008D4877"/>
    <w:rsid w:val="008D64B0"/>
    <w:rsid w:val="008D7608"/>
    <w:rsid w:val="008E1EF7"/>
    <w:rsid w:val="008E2681"/>
    <w:rsid w:val="008E49D4"/>
    <w:rsid w:val="008E75E7"/>
    <w:rsid w:val="008F00D8"/>
    <w:rsid w:val="008F4391"/>
    <w:rsid w:val="008F53B4"/>
    <w:rsid w:val="008F633E"/>
    <w:rsid w:val="008F63BD"/>
    <w:rsid w:val="008F7955"/>
    <w:rsid w:val="008F7FA1"/>
    <w:rsid w:val="009006E8"/>
    <w:rsid w:val="00900858"/>
    <w:rsid w:val="009035EA"/>
    <w:rsid w:val="00906349"/>
    <w:rsid w:val="00911944"/>
    <w:rsid w:val="009136A7"/>
    <w:rsid w:val="0091418D"/>
    <w:rsid w:val="009226BD"/>
    <w:rsid w:val="009233EF"/>
    <w:rsid w:val="009302BF"/>
    <w:rsid w:val="00933314"/>
    <w:rsid w:val="00935777"/>
    <w:rsid w:val="00936902"/>
    <w:rsid w:val="009377FF"/>
    <w:rsid w:val="009416A0"/>
    <w:rsid w:val="00941C87"/>
    <w:rsid w:val="00942C14"/>
    <w:rsid w:val="0094464B"/>
    <w:rsid w:val="00944974"/>
    <w:rsid w:val="00944EDF"/>
    <w:rsid w:val="009509DE"/>
    <w:rsid w:val="00950F80"/>
    <w:rsid w:val="009532BE"/>
    <w:rsid w:val="0095335F"/>
    <w:rsid w:val="009551D0"/>
    <w:rsid w:val="009552B1"/>
    <w:rsid w:val="009609F0"/>
    <w:rsid w:val="0096547B"/>
    <w:rsid w:val="00967F7C"/>
    <w:rsid w:val="00970222"/>
    <w:rsid w:val="00973FBA"/>
    <w:rsid w:val="00974570"/>
    <w:rsid w:val="00975338"/>
    <w:rsid w:val="00992137"/>
    <w:rsid w:val="00992687"/>
    <w:rsid w:val="00992C40"/>
    <w:rsid w:val="00994EB9"/>
    <w:rsid w:val="009A29CD"/>
    <w:rsid w:val="009A67E9"/>
    <w:rsid w:val="009B0846"/>
    <w:rsid w:val="009B1149"/>
    <w:rsid w:val="009B343F"/>
    <w:rsid w:val="009B3924"/>
    <w:rsid w:val="009C022A"/>
    <w:rsid w:val="009D00C7"/>
    <w:rsid w:val="009D41EC"/>
    <w:rsid w:val="009D5102"/>
    <w:rsid w:val="009D587C"/>
    <w:rsid w:val="009D6230"/>
    <w:rsid w:val="009D69B4"/>
    <w:rsid w:val="009D7FB5"/>
    <w:rsid w:val="009E131E"/>
    <w:rsid w:val="009E1E81"/>
    <w:rsid w:val="009E37C5"/>
    <w:rsid w:val="009E4D0A"/>
    <w:rsid w:val="009E53DF"/>
    <w:rsid w:val="009E73C1"/>
    <w:rsid w:val="009E763B"/>
    <w:rsid w:val="009F2E73"/>
    <w:rsid w:val="009F38F2"/>
    <w:rsid w:val="009F47C3"/>
    <w:rsid w:val="009F5564"/>
    <w:rsid w:val="009F55E7"/>
    <w:rsid w:val="009F65F6"/>
    <w:rsid w:val="009F6FEE"/>
    <w:rsid w:val="00A0004C"/>
    <w:rsid w:val="00A00BC5"/>
    <w:rsid w:val="00A04CA9"/>
    <w:rsid w:val="00A059B2"/>
    <w:rsid w:val="00A05F88"/>
    <w:rsid w:val="00A0678D"/>
    <w:rsid w:val="00A10DEF"/>
    <w:rsid w:val="00A10F0A"/>
    <w:rsid w:val="00A11172"/>
    <w:rsid w:val="00A121BC"/>
    <w:rsid w:val="00A1263F"/>
    <w:rsid w:val="00A147AA"/>
    <w:rsid w:val="00A148FA"/>
    <w:rsid w:val="00A14943"/>
    <w:rsid w:val="00A2507E"/>
    <w:rsid w:val="00A27064"/>
    <w:rsid w:val="00A34A7B"/>
    <w:rsid w:val="00A35EB3"/>
    <w:rsid w:val="00A36093"/>
    <w:rsid w:val="00A36AF0"/>
    <w:rsid w:val="00A37A38"/>
    <w:rsid w:val="00A50015"/>
    <w:rsid w:val="00A50B41"/>
    <w:rsid w:val="00A54F02"/>
    <w:rsid w:val="00A57836"/>
    <w:rsid w:val="00A6194C"/>
    <w:rsid w:val="00A666A4"/>
    <w:rsid w:val="00A67A32"/>
    <w:rsid w:val="00A70559"/>
    <w:rsid w:val="00A71D8E"/>
    <w:rsid w:val="00A72F1C"/>
    <w:rsid w:val="00A749A6"/>
    <w:rsid w:val="00A750B5"/>
    <w:rsid w:val="00A76F7C"/>
    <w:rsid w:val="00A84FB7"/>
    <w:rsid w:val="00A86BB7"/>
    <w:rsid w:val="00A92573"/>
    <w:rsid w:val="00A93D4C"/>
    <w:rsid w:val="00AA0CDD"/>
    <w:rsid w:val="00AA1A49"/>
    <w:rsid w:val="00AA1FDF"/>
    <w:rsid w:val="00AA375C"/>
    <w:rsid w:val="00AA6613"/>
    <w:rsid w:val="00AB33DF"/>
    <w:rsid w:val="00AB4690"/>
    <w:rsid w:val="00AB6CB2"/>
    <w:rsid w:val="00AC24EA"/>
    <w:rsid w:val="00AC5988"/>
    <w:rsid w:val="00AC5A99"/>
    <w:rsid w:val="00AC618B"/>
    <w:rsid w:val="00AD0D08"/>
    <w:rsid w:val="00AD2138"/>
    <w:rsid w:val="00AD240B"/>
    <w:rsid w:val="00AD48B8"/>
    <w:rsid w:val="00AE005B"/>
    <w:rsid w:val="00AE73FD"/>
    <w:rsid w:val="00AF0088"/>
    <w:rsid w:val="00AF1D5F"/>
    <w:rsid w:val="00AF5192"/>
    <w:rsid w:val="00AF5C5D"/>
    <w:rsid w:val="00AF6229"/>
    <w:rsid w:val="00B00EB0"/>
    <w:rsid w:val="00B01082"/>
    <w:rsid w:val="00B0644F"/>
    <w:rsid w:val="00B104A7"/>
    <w:rsid w:val="00B11605"/>
    <w:rsid w:val="00B116F7"/>
    <w:rsid w:val="00B11DF4"/>
    <w:rsid w:val="00B147E6"/>
    <w:rsid w:val="00B14D47"/>
    <w:rsid w:val="00B1509C"/>
    <w:rsid w:val="00B21EAE"/>
    <w:rsid w:val="00B24BF3"/>
    <w:rsid w:val="00B25862"/>
    <w:rsid w:val="00B25F4B"/>
    <w:rsid w:val="00B26047"/>
    <w:rsid w:val="00B27100"/>
    <w:rsid w:val="00B27756"/>
    <w:rsid w:val="00B27F25"/>
    <w:rsid w:val="00B302E6"/>
    <w:rsid w:val="00B30378"/>
    <w:rsid w:val="00B33B38"/>
    <w:rsid w:val="00B34ED8"/>
    <w:rsid w:val="00B418DD"/>
    <w:rsid w:val="00B438CC"/>
    <w:rsid w:val="00B455A6"/>
    <w:rsid w:val="00B461C6"/>
    <w:rsid w:val="00B46AEF"/>
    <w:rsid w:val="00B47002"/>
    <w:rsid w:val="00B47B33"/>
    <w:rsid w:val="00B5154D"/>
    <w:rsid w:val="00B566AC"/>
    <w:rsid w:val="00B56AE6"/>
    <w:rsid w:val="00B57AF5"/>
    <w:rsid w:val="00B624AF"/>
    <w:rsid w:val="00B63B8F"/>
    <w:rsid w:val="00B65A6B"/>
    <w:rsid w:val="00B675E3"/>
    <w:rsid w:val="00B715BE"/>
    <w:rsid w:val="00B72530"/>
    <w:rsid w:val="00B77BC7"/>
    <w:rsid w:val="00B82527"/>
    <w:rsid w:val="00B8315E"/>
    <w:rsid w:val="00B8513D"/>
    <w:rsid w:val="00B856DD"/>
    <w:rsid w:val="00B9457E"/>
    <w:rsid w:val="00B955E8"/>
    <w:rsid w:val="00B96E58"/>
    <w:rsid w:val="00BA2BB3"/>
    <w:rsid w:val="00BA5509"/>
    <w:rsid w:val="00BA637C"/>
    <w:rsid w:val="00BB0ACE"/>
    <w:rsid w:val="00BB2ACA"/>
    <w:rsid w:val="00BB59E5"/>
    <w:rsid w:val="00BB5BCF"/>
    <w:rsid w:val="00BC03B5"/>
    <w:rsid w:val="00BC0F61"/>
    <w:rsid w:val="00BC1D6B"/>
    <w:rsid w:val="00BC2CAE"/>
    <w:rsid w:val="00BC3159"/>
    <w:rsid w:val="00BC33AB"/>
    <w:rsid w:val="00BC45A8"/>
    <w:rsid w:val="00BD01F1"/>
    <w:rsid w:val="00BD204D"/>
    <w:rsid w:val="00BD2662"/>
    <w:rsid w:val="00BD4152"/>
    <w:rsid w:val="00BD420B"/>
    <w:rsid w:val="00BE4735"/>
    <w:rsid w:val="00BE49C5"/>
    <w:rsid w:val="00BE7070"/>
    <w:rsid w:val="00BF308C"/>
    <w:rsid w:val="00BF3A69"/>
    <w:rsid w:val="00BF4E1F"/>
    <w:rsid w:val="00C03331"/>
    <w:rsid w:val="00C06341"/>
    <w:rsid w:val="00C07BDA"/>
    <w:rsid w:val="00C13372"/>
    <w:rsid w:val="00C15AF6"/>
    <w:rsid w:val="00C21212"/>
    <w:rsid w:val="00C2279A"/>
    <w:rsid w:val="00C22B53"/>
    <w:rsid w:val="00C2366E"/>
    <w:rsid w:val="00C2462A"/>
    <w:rsid w:val="00C36AC2"/>
    <w:rsid w:val="00C3722D"/>
    <w:rsid w:val="00C42068"/>
    <w:rsid w:val="00C431A3"/>
    <w:rsid w:val="00C43586"/>
    <w:rsid w:val="00C44A59"/>
    <w:rsid w:val="00C47017"/>
    <w:rsid w:val="00C51A72"/>
    <w:rsid w:val="00C52678"/>
    <w:rsid w:val="00C53CC8"/>
    <w:rsid w:val="00C53EAF"/>
    <w:rsid w:val="00C560FC"/>
    <w:rsid w:val="00C5625E"/>
    <w:rsid w:val="00C5758B"/>
    <w:rsid w:val="00C576E3"/>
    <w:rsid w:val="00C670F7"/>
    <w:rsid w:val="00C71F09"/>
    <w:rsid w:val="00C757C0"/>
    <w:rsid w:val="00C808E9"/>
    <w:rsid w:val="00C81943"/>
    <w:rsid w:val="00C82B29"/>
    <w:rsid w:val="00C82BF8"/>
    <w:rsid w:val="00C84BB8"/>
    <w:rsid w:val="00C84D6C"/>
    <w:rsid w:val="00C91EF2"/>
    <w:rsid w:val="00C92530"/>
    <w:rsid w:val="00C944D8"/>
    <w:rsid w:val="00CA12B4"/>
    <w:rsid w:val="00CA31A4"/>
    <w:rsid w:val="00CA3746"/>
    <w:rsid w:val="00CA73C5"/>
    <w:rsid w:val="00CB1542"/>
    <w:rsid w:val="00CB4B93"/>
    <w:rsid w:val="00CB7880"/>
    <w:rsid w:val="00CD19A3"/>
    <w:rsid w:val="00CD3953"/>
    <w:rsid w:val="00CD4039"/>
    <w:rsid w:val="00CD4996"/>
    <w:rsid w:val="00CD5619"/>
    <w:rsid w:val="00CE2312"/>
    <w:rsid w:val="00CE3086"/>
    <w:rsid w:val="00CE3100"/>
    <w:rsid w:val="00CE44C6"/>
    <w:rsid w:val="00CE455E"/>
    <w:rsid w:val="00CE504F"/>
    <w:rsid w:val="00CF0B71"/>
    <w:rsid w:val="00CF1470"/>
    <w:rsid w:val="00CF37C0"/>
    <w:rsid w:val="00CF6C18"/>
    <w:rsid w:val="00D05D51"/>
    <w:rsid w:val="00D1046B"/>
    <w:rsid w:val="00D11826"/>
    <w:rsid w:val="00D1239A"/>
    <w:rsid w:val="00D13CD7"/>
    <w:rsid w:val="00D1422C"/>
    <w:rsid w:val="00D20EF9"/>
    <w:rsid w:val="00D22050"/>
    <w:rsid w:val="00D248E9"/>
    <w:rsid w:val="00D24D46"/>
    <w:rsid w:val="00D26899"/>
    <w:rsid w:val="00D302AA"/>
    <w:rsid w:val="00D31A06"/>
    <w:rsid w:val="00D33B4A"/>
    <w:rsid w:val="00D34407"/>
    <w:rsid w:val="00D34C42"/>
    <w:rsid w:val="00D43216"/>
    <w:rsid w:val="00D43D57"/>
    <w:rsid w:val="00D45021"/>
    <w:rsid w:val="00D47740"/>
    <w:rsid w:val="00D510E7"/>
    <w:rsid w:val="00D51157"/>
    <w:rsid w:val="00D533CF"/>
    <w:rsid w:val="00D615CE"/>
    <w:rsid w:val="00D62F7E"/>
    <w:rsid w:val="00D6392D"/>
    <w:rsid w:val="00D64CC7"/>
    <w:rsid w:val="00D64CE3"/>
    <w:rsid w:val="00D66E9A"/>
    <w:rsid w:val="00D70C01"/>
    <w:rsid w:val="00D70C07"/>
    <w:rsid w:val="00D7168F"/>
    <w:rsid w:val="00D71C3D"/>
    <w:rsid w:val="00D7432F"/>
    <w:rsid w:val="00D74C28"/>
    <w:rsid w:val="00D80063"/>
    <w:rsid w:val="00D809C1"/>
    <w:rsid w:val="00D846D9"/>
    <w:rsid w:val="00D86988"/>
    <w:rsid w:val="00D9229F"/>
    <w:rsid w:val="00D9403B"/>
    <w:rsid w:val="00DA06FC"/>
    <w:rsid w:val="00DA08D5"/>
    <w:rsid w:val="00DA0D51"/>
    <w:rsid w:val="00DA0F86"/>
    <w:rsid w:val="00DA5A28"/>
    <w:rsid w:val="00DA705F"/>
    <w:rsid w:val="00DA7120"/>
    <w:rsid w:val="00DA720C"/>
    <w:rsid w:val="00DB189B"/>
    <w:rsid w:val="00DB2309"/>
    <w:rsid w:val="00DB2421"/>
    <w:rsid w:val="00DC3BAB"/>
    <w:rsid w:val="00DC7EC8"/>
    <w:rsid w:val="00DD04A1"/>
    <w:rsid w:val="00DD0B15"/>
    <w:rsid w:val="00DD4B4E"/>
    <w:rsid w:val="00DD683F"/>
    <w:rsid w:val="00DE3780"/>
    <w:rsid w:val="00DE5C9B"/>
    <w:rsid w:val="00DE5E45"/>
    <w:rsid w:val="00DE6925"/>
    <w:rsid w:val="00DF0911"/>
    <w:rsid w:val="00DF20A1"/>
    <w:rsid w:val="00DF2697"/>
    <w:rsid w:val="00E028CD"/>
    <w:rsid w:val="00E03517"/>
    <w:rsid w:val="00E044A0"/>
    <w:rsid w:val="00E046CA"/>
    <w:rsid w:val="00E05B86"/>
    <w:rsid w:val="00E1056E"/>
    <w:rsid w:val="00E12E27"/>
    <w:rsid w:val="00E13D6F"/>
    <w:rsid w:val="00E15F13"/>
    <w:rsid w:val="00E201A6"/>
    <w:rsid w:val="00E245C5"/>
    <w:rsid w:val="00E33198"/>
    <w:rsid w:val="00E3783F"/>
    <w:rsid w:val="00E431C4"/>
    <w:rsid w:val="00E43DEC"/>
    <w:rsid w:val="00E47ABC"/>
    <w:rsid w:val="00E51E29"/>
    <w:rsid w:val="00E5202B"/>
    <w:rsid w:val="00E55A17"/>
    <w:rsid w:val="00E55B4D"/>
    <w:rsid w:val="00E564BD"/>
    <w:rsid w:val="00E61B27"/>
    <w:rsid w:val="00E632A4"/>
    <w:rsid w:val="00E665F7"/>
    <w:rsid w:val="00E6792B"/>
    <w:rsid w:val="00E701BC"/>
    <w:rsid w:val="00E7168C"/>
    <w:rsid w:val="00E72D18"/>
    <w:rsid w:val="00E7413D"/>
    <w:rsid w:val="00E76042"/>
    <w:rsid w:val="00E80CC3"/>
    <w:rsid w:val="00E81A92"/>
    <w:rsid w:val="00E8254E"/>
    <w:rsid w:val="00E82CCF"/>
    <w:rsid w:val="00E837CF"/>
    <w:rsid w:val="00E84FFA"/>
    <w:rsid w:val="00E87D27"/>
    <w:rsid w:val="00E93A74"/>
    <w:rsid w:val="00E9466D"/>
    <w:rsid w:val="00E94D2A"/>
    <w:rsid w:val="00E95471"/>
    <w:rsid w:val="00E95E54"/>
    <w:rsid w:val="00E971ED"/>
    <w:rsid w:val="00EA0309"/>
    <w:rsid w:val="00EA03A4"/>
    <w:rsid w:val="00EA3667"/>
    <w:rsid w:val="00EB10B3"/>
    <w:rsid w:val="00EB1FB2"/>
    <w:rsid w:val="00EB3373"/>
    <w:rsid w:val="00EB3E88"/>
    <w:rsid w:val="00EB40A8"/>
    <w:rsid w:val="00EB41E8"/>
    <w:rsid w:val="00EB5BB4"/>
    <w:rsid w:val="00EB78DF"/>
    <w:rsid w:val="00EC2B8E"/>
    <w:rsid w:val="00EC326C"/>
    <w:rsid w:val="00EC7175"/>
    <w:rsid w:val="00EC759A"/>
    <w:rsid w:val="00ED014F"/>
    <w:rsid w:val="00ED07CB"/>
    <w:rsid w:val="00ED0F52"/>
    <w:rsid w:val="00ED180E"/>
    <w:rsid w:val="00ED2E86"/>
    <w:rsid w:val="00ED32BF"/>
    <w:rsid w:val="00ED46D9"/>
    <w:rsid w:val="00ED495B"/>
    <w:rsid w:val="00ED4C18"/>
    <w:rsid w:val="00ED59F6"/>
    <w:rsid w:val="00ED644A"/>
    <w:rsid w:val="00ED6489"/>
    <w:rsid w:val="00ED66FD"/>
    <w:rsid w:val="00ED6AAB"/>
    <w:rsid w:val="00EE3EE1"/>
    <w:rsid w:val="00EE5102"/>
    <w:rsid w:val="00EE5C73"/>
    <w:rsid w:val="00EE73B7"/>
    <w:rsid w:val="00EF05D1"/>
    <w:rsid w:val="00EF1C4B"/>
    <w:rsid w:val="00EF250A"/>
    <w:rsid w:val="00EF379A"/>
    <w:rsid w:val="00EF4338"/>
    <w:rsid w:val="00EF5CF4"/>
    <w:rsid w:val="00F0171A"/>
    <w:rsid w:val="00F03947"/>
    <w:rsid w:val="00F11922"/>
    <w:rsid w:val="00F151A0"/>
    <w:rsid w:val="00F15F73"/>
    <w:rsid w:val="00F165EF"/>
    <w:rsid w:val="00F1679C"/>
    <w:rsid w:val="00F1755A"/>
    <w:rsid w:val="00F2090B"/>
    <w:rsid w:val="00F22735"/>
    <w:rsid w:val="00F23993"/>
    <w:rsid w:val="00F25FE5"/>
    <w:rsid w:val="00F340B4"/>
    <w:rsid w:val="00F342C9"/>
    <w:rsid w:val="00F41456"/>
    <w:rsid w:val="00F42434"/>
    <w:rsid w:val="00F442F3"/>
    <w:rsid w:val="00F45805"/>
    <w:rsid w:val="00F46E38"/>
    <w:rsid w:val="00F5217F"/>
    <w:rsid w:val="00F55661"/>
    <w:rsid w:val="00F56B7C"/>
    <w:rsid w:val="00F60018"/>
    <w:rsid w:val="00F64AA9"/>
    <w:rsid w:val="00F66C7D"/>
    <w:rsid w:val="00F70649"/>
    <w:rsid w:val="00F707FD"/>
    <w:rsid w:val="00F7540C"/>
    <w:rsid w:val="00F77559"/>
    <w:rsid w:val="00F77C3C"/>
    <w:rsid w:val="00F803D0"/>
    <w:rsid w:val="00F80CE6"/>
    <w:rsid w:val="00F82D7C"/>
    <w:rsid w:val="00F84FA4"/>
    <w:rsid w:val="00F85DA6"/>
    <w:rsid w:val="00F86451"/>
    <w:rsid w:val="00F932BD"/>
    <w:rsid w:val="00F95304"/>
    <w:rsid w:val="00F96EE9"/>
    <w:rsid w:val="00F9777C"/>
    <w:rsid w:val="00FA30AA"/>
    <w:rsid w:val="00FB122C"/>
    <w:rsid w:val="00FB1BB3"/>
    <w:rsid w:val="00FB3634"/>
    <w:rsid w:val="00FB49D2"/>
    <w:rsid w:val="00FB50EA"/>
    <w:rsid w:val="00FB68BB"/>
    <w:rsid w:val="00FC1A4F"/>
    <w:rsid w:val="00FC2544"/>
    <w:rsid w:val="00FC3B3A"/>
    <w:rsid w:val="00FC6825"/>
    <w:rsid w:val="00FD09BF"/>
    <w:rsid w:val="00FD267E"/>
    <w:rsid w:val="00FD4927"/>
    <w:rsid w:val="00FD5317"/>
    <w:rsid w:val="00FE0058"/>
    <w:rsid w:val="00FE22A9"/>
    <w:rsid w:val="00FE2B31"/>
    <w:rsid w:val="00FE53DF"/>
    <w:rsid w:val="00FE7372"/>
    <w:rsid w:val="00FF18C3"/>
    <w:rsid w:val="00FF3DC6"/>
    <w:rsid w:val="00FF51DC"/>
    <w:rsid w:val="00FF5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215867"/>
  <w15:docId w15:val="{FD1BAB21-AFD4-46A5-A678-69549107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A6"/>
    <w:pPr>
      <w:widowControl w:val="0"/>
      <w:spacing w:afterLines="50" w:line="320" w:lineRule="exact"/>
      <w:jc w:val="both"/>
    </w:pPr>
    <w:rPr>
      <w:kern w:val="2"/>
      <w:sz w:val="21"/>
      <w:szCs w:val="22"/>
      <w:lang w:val="en-GB"/>
    </w:rPr>
  </w:style>
  <w:style w:type="paragraph" w:styleId="Heading1">
    <w:name w:val="heading 1"/>
    <w:next w:val="Normal"/>
    <w:link w:val="Heading1Char"/>
    <w:qFormat/>
    <w:rsid w:val="001E2DD2"/>
    <w:pPr>
      <w:keepNext/>
      <w:keepLines/>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unhideWhenUsed/>
    <w:qFormat/>
    <w:rsid w:val="00BC2CAE"/>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BC2CAE"/>
    <w:pPr>
      <w:keepNext/>
      <w:ind w:leftChars="400" w:left="400"/>
      <w:outlineLvl w:val="2"/>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2DD2"/>
    <w:rPr>
      <w:rFonts w:ascii="Arial" w:eastAsia="SimSun" w:hAnsi="Arial"/>
      <w:sz w:val="36"/>
      <w:lang w:val="en-GB" w:eastAsia="en-US"/>
    </w:rPr>
  </w:style>
  <w:style w:type="paragraph" w:styleId="Title">
    <w:name w:val="Title"/>
    <w:basedOn w:val="Normal"/>
    <w:link w:val="TitleChar"/>
    <w:qFormat/>
    <w:rsid w:val="001E2DD2"/>
    <w:pPr>
      <w:widowControl/>
      <w:overflowPunct w:val="0"/>
      <w:autoSpaceDE w:val="0"/>
      <w:autoSpaceDN w:val="0"/>
      <w:adjustRightInd w:val="0"/>
      <w:spacing w:after="120"/>
      <w:jc w:val="center"/>
      <w:textAlignment w:val="baseline"/>
    </w:pPr>
    <w:rPr>
      <w:rFonts w:ascii="Arial" w:hAnsi="Arial"/>
      <w:b/>
      <w:kern w:val="0"/>
      <w:sz w:val="24"/>
      <w:szCs w:val="20"/>
      <w:lang w:val="de-DE" w:eastAsia="en-US"/>
    </w:rPr>
  </w:style>
  <w:style w:type="character" w:customStyle="1" w:styleId="TitleChar">
    <w:name w:val="Title Char"/>
    <w:link w:val="Title"/>
    <w:rsid w:val="001E2DD2"/>
    <w:rPr>
      <w:rFonts w:ascii="Arial" w:hAnsi="Arial"/>
      <w:b/>
      <w:sz w:val="24"/>
      <w:lang w:val="de-D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E2DD2"/>
    <w:rPr>
      <w:rFonts w:ascii="Times"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E2DD2"/>
    <w:pPr>
      <w:widowControl/>
      <w:tabs>
        <w:tab w:val="center" w:pos="4536"/>
        <w:tab w:val="right" w:pos="9072"/>
      </w:tabs>
      <w:jc w:val="left"/>
    </w:pPr>
    <w:rPr>
      <w:rFonts w:ascii="Times" w:hAnsi="Times" w:cs="Times"/>
      <w:kern w:val="0"/>
      <w:sz w:val="20"/>
      <w:szCs w:val="24"/>
      <w:lang w:eastAsia="en-US"/>
    </w:rPr>
  </w:style>
  <w:style w:type="character" w:customStyle="1" w:styleId="10">
    <w:name w:val="ヘッダー (文字)1"/>
    <w:uiPriority w:val="99"/>
    <w:semiHidden/>
    <w:rsid w:val="001E2DD2"/>
    <w:rPr>
      <w:kern w:val="2"/>
      <w:sz w:val="21"/>
      <w:szCs w:val="22"/>
    </w:rPr>
  </w:style>
  <w:style w:type="paragraph" w:styleId="BodyText">
    <w:name w:val="Body Text"/>
    <w:aliases w:val="bt,AvtalBrödtext, ändrad,ändrad"/>
    <w:basedOn w:val="Normal"/>
    <w:link w:val="BodyTextChar"/>
    <w:rsid w:val="008878C6"/>
    <w:pPr>
      <w:widowControl/>
      <w:spacing w:before="60" w:after="120" w:line="360" w:lineRule="atLeast"/>
      <w:ind w:left="851" w:hanging="284"/>
    </w:pPr>
    <w:rPr>
      <w:rFonts w:ascii="Times New Roman" w:hAnsi="Times New Roman"/>
      <w:kern w:val="0"/>
      <w:sz w:val="20"/>
      <w:szCs w:val="24"/>
      <w:lang w:eastAsia="en-US"/>
    </w:rPr>
  </w:style>
  <w:style w:type="character" w:customStyle="1" w:styleId="BodyTextChar">
    <w:name w:val="Body Text Char"/>
    <w:aliases w:val="bt Char,AvtalBrödtext Char, ändrad Char,ändrad Char"/>
    <w:link w:val="BodyText"/>
    <w:rsid w:val="008878C6"/>
    <w:rPr>
      <w:rFonts w:ascii="Times New Roman" w:hAnsi="Times New Roman"/>
      <w:szCs w:val="24"/>
      <w:lang w:eastAsia="en-US"/>
    </w:rPr>
  </w:style>
  <w:style w:type="character" w:customStyle="1" w:styleId="Heading2Char">
    <w:name w:val="Heading 2 Char"/>
    <w:link w:val="Heading2"/>
    <w:uiPriority w:val="9"/>
    <w:rsid w:val="00BC2CAE"/>
    <w:rPr>
      <w:rFonts w:ascii="Arial" w:eastAsia="MS Gothic" w:hAnsi="Arial" w:cs="Times New Roman"/>
      <w:kern w:val="2"/>
      <w:sz w:val="21"/>
      <w:szCs w:val="22"/>
    </w:rPr>
  </w:style>
  <w:style w:type="character" w:customStyle="1" w:styleId="Heading3Char">
    <w:name w:val="Heading 3 Char"/>
    <w:link w:val="Heading3"/>
    <w:uiPriority w:val="9"/>
    <w:rsid w:val="00BC2CAE"/>
    <w:rPr>
      <w:rFonts w:ascii="Arial" w:eastAsia="MS Gothic" w:hAnsi="Arial" w:cs="Times New Roman"/>
      <w:kern w:val="2"/>
      <w:sz w:val="21"/>
      <w:szCs w:val="22"/>
    </w:rPr>
  </w:style>
  <w:style w:type="numbering" w:customStyle="1" w:styleId="1">
    <w:name w:val="スタイル1"/>
    <w:uiPriority w:val="99"/>
    <w:rsid w:val="00BC2CAE"/>
    <w:pPr>
      <w:numPr>
        <w:numId w:val="2"/>
      </w:numPr>
    </w:pPr>
  </w:style>
  <w:style w:type="numbering" w:customStyle="1" w:styleId="2">
    <w:name w:val="スタイル2"/>
    <w:uiPriority w:val="99"/>
    <w:rsid w:val="00BC2CAE"/>
    <w:pPr>
      <w:numPr>
        <w:numId w:val="3"/>
      </w:numPr>
    </w:pPr>
  </w:style>
  <w:style w:type="paragraph" w:customStyle="1" w:styleId="proposal">
    <w:name w:val="proposal"/>
    <w:basedOn w:val="Normal"/>
    <w:link w:val="proposal0"/>
    <w:qFormat/>
    <w:rsid w:val="00F23993"/>
    <w:pPr>
      <w:tabs>
        <w:tab w:val="left" w:pos="1276"/>
      </w:tabs>
      <w:ind w:left="1265" w:hangingChars="600" w:hanging="1265"/>
    </w:pPr>
    <w:rPr>
      <w:b/>
      <w:i/>
    </w:rPr>
  </w:style>
  <w:style w:type="paragraph" w:customStyle="1" w:styleId="sub-title">
    <w:name w:val="sub-title"/>
    <w:basedOn w:val="Normal"/>
    <w:link w:val="sub-title0"/>
    <w:qFormat/>
    <w:rsid w:val="00DA08D5"/>
    <w:pPr>
      <w:spacing w:beforeLines="50"/>
    </w:pPr>
    <w:rPr>
      <w:b/>
      <w:sz w:val="22"/>
      <w:u w:val="single"/>
    </w:rPr>
  </w:style>
  <w:style w:type="character" w:customStyle="1" w:styleId="proposal0">
    <w:name w:val="proposal (文字)"/>
    <w:link w:val="proposal"/>
    <w:rsid w:val="00F23993"/>
    <w:rPr>
      <w:b/>
      <w:i/>
      <w:kern w:val="2"/>
      <w:sz w:val="21"/>
      <w:szCs w:val="22"/>
      <w:lang w:val="en-GB"/>
    </w:rPr>
  </w:style>
  <w:style w:type="table" w:styleId="TableGrid">
    <w:name w:val="Table Grid"/>
    <w:basedOn w:val="TableNormal"/>
    <w:uiPriority w:val="59"/>
    <w:rsid w:val="0078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0">
    <w:name w:val="sub-title (文字)"/>
    <w:link w:val="sub-title"/>
    <w:rsid w:val="00DA08D5"/>
    <w:rPr>
      <w:b/>
      <w:kern w:val="2"/>
      <w:sz w:val="22"/>
      <w:szCs w:val="22"/>
      <w:u w:val="single"/>
      <w:lang w:val="en-GB"/>
    </w:rPr>
  </w:style>
  <w:style w:type="paragraph" w:customStyle="1" w:styleId="a">
    <w:name w:val="テキスト"/>
    <w:basedOn w:val="Normal"/>
    <w:link w:val="a0"/>
    <w:qFormat/>
    <w:rsid w:val="00DA08D5"/>
    <w:pPr>
      <w:ind w:firstLineChars="100" w:firstLine="210"/>
    </w:pPr>
  </w:style>
  <w:style w:type="paragraph" w:styleId="BalloonText">
    <w:name w:val="Balloon Text"/>
    <w:basedOn w:val="Normal"/>
    <w:link w:val="BalloonTextChar"/>
    <w:uiPriority w:val="99"/>
    <w:semiHidden/>
    <w:unhideWhenUsed/>
    <w:rsid w:val="000402E7"/>
    <w:pPr>
      <w:spacing w:line="240" w:lineRule="auto"/>
    </w:pPr>
    <w:rPr>
      <w:rFonts w:ascii="Arial" w:eastAsia="MS Gothic" w:hAnsi="Arial"/>
      <w:sz w:val="18"/>
      <w:szCs w:val="18"/>
    </w:rPr>
  </w:style>
  <w:style w:type="character" w:customStyle="1" w:styleId="a0">
    <w:name w:val="テキスト (文字)"/>
    <w:link w:val="a"/>
    <w:rsid w:val="00DA08D5"/>
    <w:rPr>
      <w:kern w:val="2"/>
      <w:sz w:val="21"/>
      <w:szCs w:val="22"/>
      <w:lang w:val="en-GB"/>
    </w:rPr>
  </w:style>
  <w:style w:type="character" w:customStyle="1" w:styleId="BalloonTextChar">
    <w:name w:val="Balloon Text Char"/>
    <w:link w:val="BalloonText"/>
    <w:uiPriority w:val="99"/>
    <w:semiHidden/>
    <w:rsid w:val="000402E7"/>
    <w:rPr>
      <w:rFonts w:ascii="Arial" w:eastAsia="MS Gothic" w:hAnsi="Arial" w:cs="Times New Roman"/>
      <w:kern w:val="2"/>
      <w:sz w:val="18"/>
      <w:szCs w:val="18"/>
      <w:lang w:val="en-GB"/>
    </w:rPr>
  </w:style>
  <w:style w:type="paragraph" w:styleId="Footer">
    <w:name w:val="footer"/>
    <w:basedOn w:val="Normal"/>
    <w:link w:val="FooterChar"/>
    <w:uiPriority w:val="99"/>
    <w:unhideWhenUsed/>
    <w:rsid w:val="00441F0E"/>
    <w:pPr>
      <w:tabs>
        <w:tab w:val="center" w:pos="4252"/>
        <w:tab w:val="right" w:pos="8504"/>
      </w:tabs>
      <w:snapToGrid w:val="0"/>
    </w:pPr>
  </w:style>
  <w:style w:type="character" w:customStyle="1" w:styleId="FooterChar">
    <w:name w:val="Footer Char"/>
    <w:link w:val="Footer"/>
    <w:uiPriority w:val="99"/>
    <w:rsid w:val="00441F0E"/>
    <w:rPr>
      <w:kern w:val="2"/>
      <w:sz w:val="21"/>
      <w:szCs w:val="22"/>
      <w:lang w:val="en-GB"/>
    </w:rPr>
  </w:style>
  <w:style w:type="paragraph" w:customStyle="1" w:styleId="References">
    <w:name w:val="References"/>
    <w:basedOn w:val="Normal"/>
    <w:rsid w:val="00FF51DC"/>
    <w:pPr>
      <w:widowControl/>
      <w:numPr>
        <w:numId w:val="5"/>
      </w:numPr>
      <w:autoSpaceDE w:val="0"/>
      <w:autoSpaceDN w:val="0"/>
      <w:snapToGrid w:val="0"/>
      <w:spacing w:afterLines="0" w:line="240" w:lineRule="auto"/>
    </w:pPr>
    <w:rPr>
      <w:rFonts w:ascii="Times New Roman" w:eastAsia="SimSun" w:hAnsi="Times New Roman"/>
      <w:kern w:val="0"/>
      <w:sz w:val="20"/>
      <w:szCs w:val="16"/>
      <w:lang w:val="en-US" w:eastAsia="en-US"/>
    </w:rPr>
  </w:style>
  <w:style w:type="character" w:styleId="CommentReference">
    <w:name w:val="annotation reference"/>
    <w:uiPriority w:val="99"/>
    <w:semiHidden/>
    <w:unhideWhenUsed/>
    <w:rsid w:val="002A7491"/>
    <w:rPr>
      <w:sz w:val="16"/>
      <w:szCs w:val="16"/>
    </w:rPr>
  </w:style>
  <w:style w:type="paragraph" w:styleId="CommentText">
    <w:name w:val="annotation text"/>
    <w:basedOn w:val="Normal"/>
    <w:link w:val="CommentTextChar"/>
    <w:uiPriority w:val="99"/>
    <w:semiHidden/>
    <w:unhideWhenUsed/>
    <w:rsid w:val="002A7491"/>
    <w:rPr>
      <w:sz w:val="20"/>
      <w:szCs w:val="20"/>
    </w:rPr>
  </w:style>
  <w:style w:type="character" w:customStyle="1" w:styleId="CommentTextChar">
    <w:name w:val="Comment Text Char"/>
    <w:link w:val="CommentText"/>
    <w:uiPriority w:val="99"/>
    <w:semiHidden/>
    <w:rsid w:val="002A7491"/>
    <w:rPr>
      <w:kern w:val="2"/>
    </w:rPr>
  </w:style>
  <w:style w:type="paragraph" w:styleId="CommentSubject">
    <w:name w:val="annotation subject"/>
    <w:basedOn w:val="CommentText"/>
    <w:next w:val="CommentText"/>
    <w:link w:val="CommentSubjectChar"/>
    <w:uiPriority w:val="99"/>
    <w:semiHidden/>
    <w:unhideWhenUsed/>
    <w:rsid w:val="002A7491"/>
    <w:rPr>
      <w:b/>
      <w:bCs/>
    </w:rPr>
  </w:style>
  <w:style w:type="character" w:customStyle="1" w:styleId="CommentSubjectChar">
    <w:name w:val="Comment Subject Char"/>
    <w:link w:val="CommentSubject"/>
    <w:uiPriority w:val="99"/>
    <w:semiHidden/>
    <w:rsid w:val="002A7491"/>
    <w:rPr>
      <w:b/>
      <w:bCs/>
      <w:kern w:val="2"/>
    </w:rPr>
  </w:style>
  <w:style w:type="table" w:styleId="LightList-Accent1">
    <w:name w:val="Light List Accent 1"/>
    <w:basedOn w:val="TableNormal"/>
    <w:uiPriority w:val="61"/>
    <w:rsid w:val="004726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1A3675"/>
    <w:pPr>
      <w:spacing w:after="200" w:line="240" w:lineRule="auto"/>
    </w:pPr>
    <w:rPr>
      <w:i/>
      <w:iCs/>
      <w:color w:val="1F497D" w:themeColor="text2"/>
      <w:sz w:val="18"/>
      <w:szCs w:val="18"/>
    </w:rPr>
  </w:style>
  <w:style w:type="paragraph" w:styleId="Revision">
    <w:name w:val="Revision"/>
    <w:hidden/>
    <w:uiPriority w:val="99"/>
    <w:semiHidden/>
    <w:rsid w:val="00B72530"/>
    <w:rPr>
      <w:kern w:val="2"/>
      <w:sz w:val="21"/>
      <w:szCs w:val="22"/>
      <w:lang w:val="en-GB"/>
    </w:rPr>
  </w:style>
  <w:style w:type="paragraph" w:styleId="ListParagraph">
    <w:name w:val="List Paragraph"/>
    <w:basedOn w:val="Normal"/>
    <w:uiPriority w:val="34"/>
    <w:qFormat/>
    <w:rsid w:val="00A54F02"/>
    <w:pPr>
      <w:ind w:leftChars="400" w:left="840"/>
    </w:pPr>
  </w:style>
  <w:style w:type="paragraph" w:styleId="NoSpacing">
    <w:name w:val="No Spacing"/>
    <w:uiPriority w:val="1"/>
    <w:qFormat/>
    <w:rsid w:val="00FE53DF"/>
    <w:pPr>
      <w:widowControl w:val="0"/>
      <w:spacing w:afterLines="50"/>
      <w:jc w:val="both"/>
    </w:pPr>
    <w:rPr>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478">
      <w:bodyDiv w:val="1"/>
      <w:marLeft w:val="0"/>
      <w:marRight w:val="0"/>
      <w:marTop w:val="0"/>
      <w:marBottom w:val="0"/>
      <w:divBdr>
        <w:top w:val="none" w:sz="0" w:space="0" w:color="auto"/>
        <w:left w:val="none" w:sz="0" w:space="0" w:color="auto"/>
        <w:bottom w:val="none" w:sz="0" w:space="0" w:color="auto"/>
        <w:right w:val="none" w:sz="0" w:space="0" w:color="auto"/>
      </w:divBdr>
    </w:div>
    <w:div w:id="320814894">
      <w:bodyDiv w:val="1"/>
      <w:marLeft w:val="0"/>
      <w:marRight w:val="0"/>
      <w:marTop w:val="0"/>
      <w:marBottom w:val="0"/>
      <w:divBdr>
        <w:top w:val="none" w:sz="0" w:space="0" w:color="auto"/>
        <w:left w:val="none" w:sz="0" w:space="0" w:color="auto"/>
        <w:bottom w:val="none" w:sz="0" w:space="0" w:color="auto"/>
        <w:right w:val="none" w:sz="0" w:space="0" w:color="auto"/>
      </w:divBdr>
    </w:div>
    <w:div w:id="357975067">
      <w:bodyDiv w:val="1"/>
      <w:marLeft w:val="0"/>
      <w:marRight w:val="0"/>
      <w:marTop w:val="0"/>
      <w:marBottom w:val="0"/>
      <w:divBdr>
        <w:top w:val="none" w:sz="0" w:space="0" w:color="auto"/>
        <w:left w:val="none" w:sz="0" w:space="0" w:color="auto"/>
        <w:bottom w:val="none" w:sz="0" w:space="0" w:color="auto"/>
        <w:right w:val="none" w:sz="0" w:space="0" w:color="auto"/>
      </w:divBdr>
    </w:div>
    <w:div w:id="408843269">
      <w:bodyDiv w:val="1"/>
      <w:marLeft w:val="0"/>
      <w:marRight w:val="0"/>
      <w:marTop w:val="0"/>
      <w:marBottom w:val="0"/>
      <w:divBdr>
        <w:top w:val="none" w:sz="0" w:space="0" w:color="auto"/>
        <w:left w:val="none" w:sz="0" w:space="0" w:color="auto"/>
        <w:bottom w:val="none" w:sz="0" w:space="0" w:color="auto"/>
        <w:right w:val="none" w:sz="0" w:space="0" w:color="auto"/>
      </w:divBdr>
    </w:div>
    <w:div w:id="475606796">
      <w:bodyDiv w:val="1"/>
      <w:marLeft w:val="0"/>
      <w:marRight w:val="0"/>
      <w:marTop w:val="0"/>
      <w:marBottom w:val="0"/>
      <w:divBdr>
        <w:top w:val="none" w:sz="0" w:space="0" w:color="auto"/>
        <w:left w:val="none" w:sz="0" w:space="0" w:color="auto"/>
        <w:bottom w:val="none" w:sz="0" w:space="0" w:color="auto"/>
        <w:right w:val="none" w:sz="0" w:space="0" w:color="auto"/>
      </w:divBdr>
    </w:div>
    <w:div w:id="665321636">
      <w:bodyDiv w:val="1"/>
      <w:marLeft w:val="0"/>
      <w:marRight w:val="0"/>
      <w:marTop w:val="0"/>
      <w:marBottom w:val="0"/>
      <w:divBdr>
        <w:top w:val="none" w:sz="0" w:space="0" w:color="auto"/>
        <w:left w:val="none" w:sz="0" w:space="0" w:color="auto"/>
        <w:bottom w:val="none" w:sz="0" w:space="0" w:color="auto"/>
        <w:right w:val="none" w:sz="0" w:space="0" w:color="auto"/>
      </w:divBdr>
      <w:divsChild>
        <w:div w:id="406657922">
          <w:marLeft w:val="432"/>
          <w:marRight w:val="0"/>
          <w:marTop w:val="82"/>
          <w:marBottom w:val="0"/>
          <w:divBdr>
            <w:top w:val="none" w:sz="0" w:space="0" w:color="auto"/>
            <w:left w:val="none" w:sz="0" w:space="0" w:color="auto"/>
            <w:bottom w:val="none" w:sz="0" w:space="0" w:color="auto"/>
            <w:right w:val="none" w:sz="0" w:space="0" w:color="auto"/>
          </w:divBdr>
        </w:div>
        <w:div w:id="1664968272">
          <w:marLeft w:val="850"/>
          <w:marRight w:val="0"/>
          <w:marTop w:val="82"/>
          <w:marBottom w:val="0"/>
          <w:divBdr>
            <w:top w:val="none" w:sz="0" w:space="0" w:color="auto"/>
            <w:left w:val="none" w:sz="0" w:space="0" w:color="auto"/>
            <w:bottom w:val="none" w:sz="0" w:space="0" w:color="auto"/>
            <w:right w:val="none" w:sz="0" w:space="0" w:color="auto"/>
          </w:divBdr>
        </w:div>
        <w:div w:id="1137531777">
          <w:marLeft w:val="1267"/>
          <w:marRight w:val="0"/>
          <w:marTop w:val="82"/>
          <w:marBottom w:val="0"/>
          <w:divBdr>
            <w:top w:val="none" w:sz="0" w:space="0" w:color="auto"/>
            <w:left w:val="none" w:sz="0" w:space="0" w:color="auto"/>
            <w:bottom w:val="none" w:sz="0" w:space="0" w:color="auto"/>
            <w:right w:val="none" w:sz="0" w:space="0" w:color="auto"/>
          </w:divBdr>
        </w:div>
        <w:div w:id="1342901543">
          <w:marLeft w:val="432"/>
          <w:marRight w:val="0"/>
          <w:marTop w:val="82"/>
          <w:marBottom w:val="0"/>
          <w:divBdr>
            <w:top w:val="none" w:sz="0" w:space="0" w:color="auto"/>
            <w:left w:val="none" w:sz="0" w:space="0" w:color="auto"/>
            <w:bottom w:val="none" w:sz="0" w:space="0" w:color="auto"/>
            <w:right w:val="none" w:sz="0" w:space="0" w:color="auto"/>
          </w:divBdr>
        </w:div>
        <w:div w:id="1677464521">
          <w:marLeft w:val="850"/>
          <w:marRight w:val="0"/>
          <w:marTop w:val="82"/>
          <w:marBottom w:val="0"/>
          <w:divBdr>
            <w:top w:val="none" w:sz="0" w:space="0" w:color="auto"/>
            <w:left w:val="none" w:sz="0" w:space="0" w:color="auto"/>
            <w:bottom w:val="none" w:sz="0" w:space="0" w:color="auto"/>
            <w:right w:val="none" w:sz="0" w:space="0" w:color="auto"/>
          </w:divBdr>
        </w:div>
        <w:div w:id="135684984">
          <w:marLeft w:val="1267"/>
          <w:marRight w:val="0"/>
          <w:marTop w:val="82"/>
          <w:marBottom w:val="0"/>
          <w:divBdr>
            <w:top w:val="none" w:sz="0" w:space="0" w:color="auto"/>
            <w:left w:val="none" w:sz="0" w:space="0" w:color="auto"/>
            <w:bottom w:val="none" w:sz="0" w:space="0" w:color="auto"/>
            <w:right w:val="none" w:sz="0" w:space="0" w:color="auto"/>
          </w:divBdr>
        </w:div>
        <w:div w:id="603421855">
          <w:marLeft w:val="1267"/>
          <w:marRight w:val="0"/>
          <w:marTop w:val="82"/>
          <w:marBottom w:val="0"/>
          <w:divBdr>
            <w:top w:val="none" w:sz="0" w:space="0" w:color="auto"/>
            <w:left w:val="none" w:sz="0" w:space="0" w:color="auto"/>
            <w:bottom w:val="none" w:sz="0" w:space="0" w:color="auto"/>
            <w:right w:val="none" w:sz="0" w:space="0" w:color="auto"/>
          </w:divBdr>
        </w:div>
        <w:div w:id="733357110">
          <w:marLeft w:val="1267"/>
          <w:marRight w:val="0"/>
          <w:marTop w:val="86"/>
          <w:marBottom w:val="0"/>
          <w:divBdr>
            <w:top w:val="none" w:sz="0" w:space="0" w:color="auto"/>
            <w:left w:val="none" w:sz="0" w:space="0" w:color="auto"/>
            <w:bottom w:val="none" w:sz="0" w:space="0" w:color="auto"/>
            <w:right w:val="none" w:sz="0" w:space="0" w:color="auto"/>
          </w:divBdr>
        </w:div>
        <w:div w:id="1913463604">
          <w:marLeft w:val="432"/>
          <w:marRight w:val="0"/>
          <w:marTop w:val="82"/>
          <w:marBottom w:val="0"/>
          <w:divBdr>
            <w:top w:val="none" w:sz="0" w:space="0" w:color="auto"/>
            <w:left w:val="none" w:sz="0" w:space="0" w:color="auto"/>
            <w:bottom w:val="none" w:sz="0" w:space="0" w:color="auto"/>
            <w:right w:val="none" w:sz="0" w:space="0" w:color="auto"/>
          </w:divBdr>
        </w:div>
        <w:div w:id="1560091194">
          <w:marLeft w:val="850"/>
          <w:marRight w:val="0"/>
          <w:marTop w:val="82"/>
          <w:marBottom w:val="0"/>
          <w:divBdr>
            <w:top w:val="none" w:sz="0" w:space="0" w:color="auto"/>
            <w:left w:val="none" w:sz="0" w:space="0" w:color="auto"/>
            <w:bottom w:val="none" w:sz="0" w:space="0" w:color="auto"/>
            <w:right w:val="none" w:sz="0" w:space="0" w:color="auto"/>
          </w:divBdr>
        </w:div>
        <w:div w:id="1376193909">
          <w:marLeft w:val="1267"/>
          <w:marRight w:val="0"/>
          <w:marTop w:val="82"/>
          <w:marBottom w:val="0"/>
          <w:divBdr>
            <w:top w:val="none" w:sz="0" w:space="0" w:color="auto"/>
            <w:left w:val="none" w:sz="0" w:space="0" w:color="auto"/>
            <w:bottom w:val="none" w:sz="0" w:space="0" w:color="auto"/>
            <w:right w:val="none" w:sz="0" w:space="0" w:color="auto"/>
          </w:divBdr>
        </w:div>
        <w:div w:id="794297175">
          <w:marLeft w:val="1267"/>
          <w:marRight w:val="0"/>
          <w:marTop w:val="82"/>
          <w:marBottom w:val="0"/>
          <w:divBdr>
            <w:top w:val="none" w:sz="0" w:space="0" w:color="auto"/>
            <w:left w:val="none" w:sz="0" w:space="0" w:color="auto"/>
            <w:bottom w:val="none" w:sz="0" w:space="0" w:color="auto"/>
            <w:right w:val="none" w:sz="0" w:space="0" w:color="auto"/>
          </w:divBdr>
        </w:div>
      </w:divsChild>
    </w:div>
    <w:div w:id="935481512">
      <w:bodyDiv w:val="1"/>
      <w:marLeft w:val="0"/>
      <w:marRight w:val="0"/>
      <w:marTop w:val="0"/>
      <w:marBottom w:val="0"/>
      <w:divBdr>
        <w:top w:val="none" w:sz="0" w:space="0" w:color="auto"/>
        <w:left w:val="none" w:sz="0" w:space="0" w:color="auto"/>
        <w:bottom w:val="none" w:sz="0" w:space="0" w:color="auto"/>
        <w:right w:val="none" w:sz="0" w:space="0" w:color="auto"/>
      </w:divBdr>
    </w:div>
    <w:div w:id="1096024815">
      <w:bodyDiv w:val="1"/>
      <w:marLeft w:val="0"/>
      <w:marRight w:val="0"/>
      <w:marTop w:val="0"/>
      <w:marBottom w:val="0"/>
      <w:divBdr>
        <w:top w:val="none" w:sz="0" w:space="0" w:color="auto"/>
        <w:left w:val="none" w:sz="0" w:space="0" w:color="auto"/>
        <w:bottom w:val="none" w:sz="0" w:space="0" w:color="auto"/>
        <w:right w:val="none" w:sz="0" w:space="0" w:color="auto"/>
      </w:divBdr>
    </w:div>
    <w:div w:id="1243182811">
      <w:bodyDiv w:val="1"/>
      <w:marLeft w:val="0"/>
      <w:marRight w:val="0"/>
      <w:marTop w:val="0"/>
      <w:marBottom w:val="0"/>
      <w:divBdr>
        <w:top w:val="none" w:sz="0" w:space="0" w:color="auto"/>
        <w:left w:val="none" w:sz="0" w:space="0" w:color="auto"/>
        <w:bottom w:val="none" w:sz="0" w:space="0" w:color="auto"/>
        <w:right w:val="none" w:sz="0" w:space="0" w:color="auto"/>
      </w:divBdr>
    </w:div>
    <w:div w:id="1352606763">
      <w:bodyDiv w:val="1"/>
      <w:marLeft w:val="0"/>
      <w:marRight w:val="0"/>
      <w:marTop w:val="0"/>
      <w:marBottom w:val="0"/>
      <w:divBdr>
        <w:top w:val="none" w:sz="0" w:space="0" w:color="auto"/>
        <w:left w:val="none" w:sz="0" w:space="0" w:color="auto"/>
        <w:bottom w:val="none" w:sz="0" w:space="0" w:color="auto"/>
        <w:right w:val="none" w:sz="0" w:space="0" w:color="auto"/>
      </w:divBdr>
    </w:div>
    <w:div w:id="1497189648">
      <w:bodyDiv w:val="1"/>
      <w:marLeft w:val="0"/>
      <w:marRight w:val="0"/>
      <w:marTop w:val="0"/>
      <w:marBottom w:val="0"/>
      <w:divBdr>
        <w:top w:val="none" w:sz="0" w:space="0" w:color="auto"/>
        <w:left w:val="none" w:sz="0" w:space="0" w:color="auto"/>
        <w:bottom w:val="none" w:sz="0" w:space="0" w:color="auto"/>
        <w:right w:val="none" w:sz="0" w:space="0" w:color="auto"/>
      </w:divBdr>
    </w:div>
    <w:div w:id="165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EFA5A-D78A-4290-9ECB-ADDA4D23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2</Pages>
  <Words>520</Words>
  <Characters>2969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ソニー株式会社</Company>
  <LinksUpToDate>false</LinksUpToDate>
  <CharactersWithSpaces>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dc:creator>
  <cp:lastModifiedBy>Bolin, Thomas</cp:lastModifiedBy>
  <cp:revision>15</cp:revision>
  <dcterms:created xsi:type="dcterms:W3CDTF">2017-11-14T13:20:00Z</dcterms:created>
  <dcterms:modified xsi:type="dcterms:W3CDTF">2017-11-17T16:50:00Z</dcterms:modified>
</cp:coreProperties>
</file>