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13EB10" w14:textId="38F39033" w:rsidR="00990DF7" w:rsidRPr="001058FC" w:rsidRDefault="00990DF7" w:rsidP="00990DF7">
      <w:pPr>
        <w:pStyle w:val="Header"/>
        <w:tabs>
          <w:tab w:val="right" w:pos="9923"/>
          <w:tab w:val="right" w:pos="13323"/>
        </w:tabs>
        <w:rPr>
          <w:sz w:val="24"/>
          <w:szCs w:val="24"/>
          <w:lang w:eastAsia="ja-JP"/>
        </w:rPr>
      </w:pPr>
      <w:r w:rsidRPr="001058FC">
        <w:rPr>
          <w:sz w:val="24"/>
          <w:szCs w:val="24"/>
        </w:rPr>
        <w:t>3GPP TSG-RAN WG4 Meeting #</w:t>
      </w:r>
      <w:r>
        <w:rPr>
          <w:sz w:val="24"/>
          <w:szCs w:val="24"/>
        </w:rPr>
        <w:t>8</w:t>
      </w:r>
      <w:r w:rsidR="001064ED">
        <w:rPr>
          <w:sz w:val="24"/>
          <w:szCs w:val="24"/>
        </w:rPr>
        <w:t>5</w:t>
      </w:r>
      <w:r w:rsidRPr="001058FC">
        <w:rPr>
          <w:sz w:val="24"/>
          <w:szCs w:val="24"/>
        </w:rPr>
        <w:tab/>
        <w:t>R4-</w:t>
      </w:r>
      <w:r>
        <w:rPr>
          <w:sz w:val="24"/>
          <w:szCs w:val="24"/>
        </w:rPr>
        <w:t>171</w:t>
      </w:r>
      <w:r w:rsidR="004F3182">
        <w:rPr>
          <w:sz w:val="24"/>
          <w:szCs w:val="24"/>
        </w:rPr>
        <w:t>3299</w:t>
      </w:r>
    </w:p>
    <w:p w14:paraId="522DC0D1" w14:textId="3563AA67" w:rsidR="00990DF7" w:rsidRDefault="001064ED" w:rsidP="00990DF7">
      <w:pPr>
        <w:pStyle w:val="Header"/>
        <w:tabs>
          <w:tab w:val="right" w:pos="9781"/>
          <w:tab w:val="right" w:pos="13323"/>
        </w:tabs>
        <w:outlineLvl w:val="0"/>
        <w:rPr>
          <w:sz w:val="24"/>
          <w:szCs w:val="24"/>
          <w:lang w:eastAsia="ja-JP"/>
        </w:rPr>
      </w:pPr>
      <w:r>
        <w:rPr>
          <w:rFonts w:eastAsia="SimSun"/>
          <w:sz w:val="24"/>
          <w:szCs w:val="24"/>
        </w:rPr>
        <w:t>Reno, Nevada</w:t>
      </w:r>
      <w:r w:rsidR="00990DF7" w:rsidRPr="00944716">
        <w:rPr>
          <w:rFonts w:eastAsia="SimSun"/>
          <w:sz w:val="24"/>
          <w:szCs w:val="24"/>
          <w:lang w:val="pt-BR"/>
        </w:rPr>
        <w:t>,</w:t>
      </w:r>
      <w:r>
        <w:rPr>
          <w:rFonts w:eastAsia="SimSun"/>
          <w:sz w:val="24"/>
          <w:szCs w:val="24"/>
          <w:lang w:val="pt-BR"/>
        </w:rPr>
        <w:t xml:space="preserve"> US, 27</w:t>
      </w:r>
      <w:r w:rsidR="00990DF7" w:rsidRPr="00A92C89">
        <w:rPr>
          <w:sz w:val="24"/>
          <w:szCs w:val="24"/>
          <w:vertAlign w:val="superscript"/>
          <w:lang w:val="pt-BR" w:eastAsia="ja-JP"/>
        </w:rPr>
        <w:t>th</w:t>
      </w:r>
      <w:r>
        <w:rPr>
          <w:sz w:val="24"/>
          <w:szCs w:val="24"/>
          <w:vertAlign w:val="superscript"/>
          <w:lang w:val="pt-BR" w:eastAsia="ja-JP"/>
        </w:rPr>
        <w:t xml:space="preserve"> </w:t>
      </w:r>
      <w:r>
        <w:rPr>
          <w:sz w:val="24"/>
          <w:szCs w:val="24"/>
          <w:lang w:val="pt-BR" w:eastAsia="ja-JP"/>
        </w:rPr>
        <w:t>November</w:t>
      </w:r>
      <w:r w:rsidR="00990DF7">
        <w:rPr>
          <w:sz w:val="24"/>
          <w:szCs w:val="24"/>
          <w:lang w:val="pt-BR" w:eastAsia="ja-JP"/>
        </w:rPr>
        <w:t>-</w:t>
      </w:r>
      <w:r>
        <w:rPr>
          <w:sz w:val="24"/>
          <w:szCs w:val="24"/>
          <w:lang w:val="pt-BR" w:eastAsia="ja-JP"/>
        </w:rPr>
        <w:t xml:space="preserve"> 1</w:t>
      </w:r>
      <w:r w:rsidRPr="001064ED">
        <w:rPr>
          <w:sz w:val="24"/>
          <w:szCs w:val="24"/>
          <w:vertAlign w:val="superscript"/>
          <w:lang w:val="pt-BR" w:eastAsia="ja-JP"/>
        </w:rPr>
        <w:t>st</w:t>
      </w:r>
      <w:r>
        <w:rPr>
          <w:sz w:val="24"/>
          <w:szCs w:val="24"/>
          <w:lang w:val="pt-BR" w:eastAsia="ja-JP"/>
        </w:rPr>
        <w:t xml:space="preserve">  December</w:t>
      </w:r>
      <w:r w:rsidR="00990DF7" w:rsidRPr="00944716">
        <w:rPr>
          <w:sz w:val="24"/>
          <w:szCs w:val="24"/>
          <w:lang w:eastAsia="ja-JP"/>
        </w:rPr>
        <w:t>, 201</w:t>
      </w:r>
      <w:r w:rsidR="00990DF7">
        <w:rPr>
          <w:sz w:val="24"/>
          <w:szCs w:val="24"/>
          <w:lang w:eastAsia="ja-JP"/>
        </w:rPr>
        <w:t>7</w:t>
      </w:r>
    </w:p>
    <w:p w14:paraId="1B1A535D" w14:textId="77777777" w:rsidR="00990DF7" w:rsidRPr="00944716" w:rsidRDefault="00990DF7" w:rsidP="00990DF7">
      <w:pPr>
        <w:pStyle w:val="Header"/>
        <w:tabs>
          <w:tab w:val="right" w:pos="9781"/>
          <w:tab w:val="right" w:pos="13323"/>
        </w:tabs>
        <w:outlineLvl w:val="0"/>
        <w:rPr>
          <w:rFonts w:eastAsia="SimSun"/>
          <w:sz w:val="24"/>
          <w:szCs w:val="24"/>
        </w:rPr>
      </w:pPr>
    </w:p>
    <w:p w14:paraId="0A656E78" w14:textId="77777777" w:rsidR="00606D94" w:rsidRPr="00D66155" w:rsidRDefault="00606D94" w:rsidP="00606D94">
      <w:pPr>
        <w:pStyle w:val="3GPPHeader"/>
        <w:spacing w:after="0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 xml:space="preserve">Source: </w:t>
      </w:r>
      <w:r w:rsidRPr="00D66155">
        <w:rPr>
          <w:sz w:val="22"/>
          <w:szCs w:val="22"/>
          <w:lang w:val="en-US"/>
        </w:rPr>
        <w:tab/>
        <w:t xml:space="preserve">Ericsson </w:t>
      </w:r>
    </w:p>
    <w:p w14:paraId="704BAC7C" w14:textId="05259E20" w:rsidR="00606D94" w:rsidRDefault="00606D94" w:rsidP="00606D94">
      <w:pPr>
        <w:pStyle w:val="3GPPHeader"/>
        <w:spacing w:after="0"/>
        <w:ind w:left="1695" w:hanging="1695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 xml:space="preserve">Title:  </w:t>
      </w:r>
      <w:r w:rsidRPr="00D66155">
        <w:rPr>
          <w:sz w:val="22"/>
          <w:szCs w:val="22"/>
          <w:lang w:val="en-US"/>
        </w:rPr>
        <w:tab/>
      </w:r>
      <w:r w:rsidR="001E7A31">
        <w:rPr>
          <w:sz w:val="22"/>
          <w:szCs w:val="22"/>
          <w:lang w:val="en-US"/>
        </w:rPr>
        <w:t>O</w:t>
      </w:r>
      <w:r w:rsidR="001064ED">
        <w:rPr>
          <w:sz w:val="22"/>
          <w:szCs w:val="22"/>
          <w:lang w:val="en-US"/>
        </w:rPr>
        <w:t xml:space="preserve">n </w:t>
      </w:r>
      <w:r w:rsidR="00E9434A">
        <w:rPr>
          <w:sz w:val="22"/>
          <w:szCs w:val="22"/>
          <w:lang w:val="en-US"/>
        </w:rPr>
        <w:t xml:space="preserve">general </w:t>
      </w:r>
      <w:r w:rsidR="00766EB6">
        <w:rPr>
          <w:sz w:val="22"/>
          <w:szCs w:val="22"/>
          <w:lang w:val="en-US"/>
        </w:rPr>
        <w:t>out-of-band blocking</w:t>
      </w:r>
      <w:r w:rsidR="005A75F9">
        <w:rPr>
          <w:sz w:val="22"/>
          <w:szCs w:val="22"/>
          <w:lang w:val="en-US"/>
        </w:rPr>
        <w:t xml:space="preserve"> for mm-wave bands (FR2)</w:t>
      </w:r>
    </w:p>
    <w:p w14:paraId="22250869" w14:textId="1289817C" w:rsidR="00606D94" w:rsidRPr="00A046AC" w:rsidRDefault="00606D94" w:rsidP="00606D94">
      <w:pPr>
        <w:pStyle w:val="3GPPHeader"/>
        <w:spacing w:after="0"/>
        <w:rPr>
          <w:sz w:val="22"/>
          <w:szCs w:val="22"/>
          <w:lang w:val="en-US"/>
        </w:rPr>
      </w:pPr>
      <w:r w:rsidRPr="00A046AC">
        <w:rPr>
          <w:sz w:val="22"/>
          <w:szCs w:val="22"/>
          <w:lang w:val="en-US"/>
        </w:rPr>
        <w:t>Agenda Item:</w:t>
      </w:r>
      <w:r w:rsidRPr="00A046AC">
        <w:rPr>
          <w:sz w:val="22"/>
          <w:szCs w:val="22"/>
          <w:lang w:val="en-US"/>
        </w:rPr>
        <w:tab/>
      </w:r>
      <w:r w:rsidR="004F3182">
        <w:rPr>
          <w:sz w:val="22"/>
          <w:szCs w:val="22"/>
          <w:lang w:val="en-US"/>
        </w:rPr>
        <w:t>9.5.3.4.2</w:t>
      </w:r>
    </w:p>
    <w:p w14:paraId="01C06543" w14:textId="77777777" w:rsidR="00606D94" w:rsidRPr="00D66155" w:rsidRDefault="00606D94" w:rsidP="00606D94">
      <w:pPr>
        <w:pStyle w:val="3GPPHeader"/>
        <w:spacing w:after="0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>Document for:</w:t>
      </w:r>
      <w:r w:rsidRPr="00D66155">
        <w:rPr>
          <w:sz w:val="22"/>
          <w:szCs w:val="22"/>
          <w:lang w:val="en-US"/>
        </w:rPr>
        <w:tab/>
      </w:r>
      <w:r w:rsidRPr="00F84FE7">
        <w:rPr>
          <w:sz w:val="22"/>
          <w:szCs w:val="22"/>
          <w:lang w:val="en-US"/>
        </w:rPr>
        <w:t>App</w:t>
      </w:r>
      <w:r w:rsidRPr="00A12653">
        <w:rPr>
          <w:sz w:val="22"/>
          <w:szCs w:val="22"/>
          <w:lang w:val="en-US"/>
        </w:rPr>
        <w:t>roval</w:t>
      </w:r>
    </w:p>
    <w:p w14:paraId="1ABC775D" w14:textId="79D1DD90" w:rsidR="00A9040C" w:rsidRDefault="00E90E49" w:rsidP="00E90E49">
      <w:pPr>
        <w:pStyle w:val="Heading1"/>
        <w:rPr>
          <w:lang w:val="en-US"/>
        </w:rPr>
      </w:pPr>
      <w:r w:rsidRPr="00F6302A">
        <w:rPr>
          <w:lang w:val="en-US"/>
        </w:rPr>
        <w:t>Introduction</w:t>
      </w:r>
    </w:p>
    <w:p w14:paraId="03ECD4DB" w14:textId="0AC0FF82" w:rsidR="00B628B7" w:rsidRDefault="00B628B7" w:rsidP="00B628B7">
      <w:pPr>
        <w:rPr>
          <w:lang w:val="en-US"/>
        </w:rPr>
      </w:pPr>
      <w:r>
        <w:rPr>
          <w:lang w:val="en-US"/>
        </w:rPr>
        <w:t>The discussion on In-band OTA blocking and interferer level is converging to values around -72 dBm to -70 dBm considering the interferer being in the ma</w:t>
      </w:r>
      <w:r w:rsidR="002C7F0C">
        <w:rPr>
          <w:lang w:val="en-US"/>
        </w:rPr>
        <w:t>i</w:t>
      </w:r>
      <w:r>
        <w:rPr>
          <w:lang w:val="en-US"/>
        </w:rPr>
        <w:t>n direction of the beam.</w:t>
      </w:r>
    </w:p>
    <w:p w14:paraId="2C31EE9F" w14:textId="77777777" w:rsidR="001E7A31" w:rsidRDefault="00E67CB5" w:rsidP="009927CB">
      <w:pPr>
        <w:rPr>
          <w:lang w:val="en-US"/>
        </w:rPr>
      </w:pPr>
      <w:r>
        <w:rPr>
          <w:lang w:val="en-US"/>
        </w:rPr>
        <w:t xml:space="preserve">As RAN4 need to settle the NR </w:t>
      </w:r>
      <w:proofErr w:type="gramStart"/>
      <w:r w:rsidR="00E872E1">
        <w:rPr>
          <w:lang w:val="en-US"/>
        </w:rPr>
        <w:t>requirement  for</w:t>
      </w:r>
      <w:proofErr w:type="gramEnd"/>
      <w:r w:rsidR="00E872E1">
        <w:rPr>
          <w:lang w:val="en-US"/>
        </w:rPr>
        <w:t xml:space="preserve"> the first release of NR during November meeting, It is essential to consider and settled the </w:t>
      </w:r>
      <w:r w:rsidR="001E7A31">
        <w:rPr>
          <w:lang w:val="en-US"/>
        </w:rPr>
        <w:t xml:space="preserve">handling of </w:t>
      </w:r>
      <w:r w:rsidR="00E872E1">
        <w:rPr>
          <w:lang w:val="en-US"/>
        </w:rPr>
        <w:t xml:space="preserve">out-of-band blocking for mm-wave bands (FR2). </w:t>
      </w:r>
    </w:p>
    <w:p w14:paraId="4F65F85D" w14:textId="4C84E732" w:rsidR="009927CB" w:rsidRPr="009927CB" w:rsidRDefault="00CE37C7" w:rsidP="009927CB">
      <w:pPr>
        <w:rPr>
          <w:lang w:val="en-US"/>
        </w:rPr>
      </w:pPr>
      <w:r>
        <w:rPr>
          <w:lang w:val="en-US"/>
        </w:rPr>
        <w:t xml:space="preserve">This paper is thus addressing the FR2 general out-of-band blocking and proposes a </w:t>
      </w:r>
      <w:proofErr w:type="spellStart"/>
      <w:r>
        <w:rPr>
          <w:lang w:val="en-US"/>
        </w:rPr>
        <w:t>wayforward</w:t>
      </w:r>
      <w:proofErr w:type="spellEnd"/>
      <w:r>
        <w:rPr>
          <w:lang w:val="en-US"/>
        </w:rPr>
        <w:t>. The co-location</w:t>
      </w:r>
      <w:r w:rsidR="00D32164">
        <w:rPr>
          <w:lang w:val="en-US"/>
        </w:rPr>
        <w:t>/band specific</w:t>
      </w:r>
      <w:r>
        <w:rPr>
          <w:lang w:val="en-US"/>
        </w:rPr>
        <w:t xml:space="preserve"> blocking requirements are further elaborated in [1].</w:t>
      </w:r>
    </w:p>
    <w:p w14:paraId="134AFCBF" w14:textId="7A082D18" w:rsidR="00FD2E6A" w:rsidRDefault="00B16CE7" w:rsidP="00FD2E6A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26B6FA77" w14:textId="1FAE6D16" w:rsidR="00445A5B" w:rsidRDefault="00445A5B" w:rsidP="00445A5B">
      <w:pPr>
        <w:rPr>
          <w:lang w:val="en-US"/>
        </w:rPr>
      </w:pPr>
      <w:r>
        <w:rPr>
          <w:lang w:val="en-US"/>
        </w:rPr>
        <w:t xml:space="preserve">The out-of-band blocking requirements in existing specifications </w:t>
      </w:r>
      <w:r w:rsidR="00A73DA1">
        <w:rPr>
          <w:lang w:val="en-US"/>
        </w:rPr>
        <w:t xml:space="preserve">has been inherited from UTRA and is based on a CW interferer level of -15 dBm where the level </w:t>
      </w:r>
      <w:proofErr w:type="spellStart"/>
      <w:r w:rsidR="00A73DA1">
        <w:rPr>
          <w:lang w:val="en-US"/>
        </w:rPr>
        <w:t>can not</w:t>
      </w:r>
      <w:proofErr w:type="spellEnd"/>
      <w:r w:rsidR="00A73DA1">
        <w:rPr>
          <w:lang w:val="en-US"/>
        </w:rPr>
        <w:t xml:space="preserve"> be traced to any specific scenario.</w:t>
      </w:r>
    </w:p>
    <w:p w14:paraId="019BA97B" w14:textId="61FB3232" w:rsidR="00A73DA1" w:rsidRDefault="00A73DA1" w:rsidP="00445A5B">
      <w:pPr>
        <w:rPr>
          <w:lang w:val="en-US"/>
        </w:rPr>
      </w:pPr>
      <w:proofErr w:type="gramStart"/>
      <w:r>
        <w:rPr>
          <w:lang w:val="en-US"/>
        </w:rPr>
        <w:t>Thus</w:t>
      </w:r>
      <w:proofErr w:type="gramEnd"/>
      <w:r>
        <w:rPr>
          <w:lang w:val="en-US"/>
        </w:rPr>
        <w:t xml:space="preserve"> for mm-wave bands (FR2) given different nature of operation and systems already operating, it would be quite difficult to derive and conclude </w:t>
      </w:r>
      <w:r w:rsidR="00B7033B">
        <w:rPr>
          <w:lang w:val="en-US"/>
        </w:rPr>
        <w:t>any level for general out-of-band blocking.</w:t>
      </w:r>
    </w:p>
    <w:p w14:paraId="751AE803" w14:textId="1731A103" w:rsidR="00B7033B" w:rsidRDefault="00B7033B" w:rsidP="00445A5B">
      <w:pPr>
        <w:rPr>
          <w:lang w:val="en-US"/>
        </w:rPr>
      </w:pPr>
      <w:r>
        <w:rPr>
          <w:lang w:val="en-US"/>
        </w:rPr>
        <w:t xml:space="preserve">In previous discussions in relation to </w:t>
      </w:r>
      <w:r w:rsidR="002E26BC">
        <w:rPr>
          <w:lang w:val="en-US"/>
        </w:rPr>
        <w:t xml:space="preserve">“FR2 requirement coverage”, and </w:t>
      </w:r>
      <w:r>
        <w:rPr>
          <w:lang w:val="en-US"/>
        </w:rPr>
        <w:t xml:space="preserve">general out-of-band blocking requirements in RAN4, it was proposed to exclude the general out-of-band blocking requirements and instead introduce proper requirements for specific bands. </w:t>
      </w:r>
    </w:p>
    <w:p w14:paraId="74D5321A" w14:textId="33E146FE" w:rsidR="002E26BC" w:rsidRDefault="002E26BC" w:rsidP="00445A5B">
      <w:pPr>
        <w:rPr>
          <w:lang w:val="en-US"/>
        </w:rPr>
      </w:pPr>
      <w:r>
        <w:rPr>
          <w:lang w:val="en-US"/>
        </w:rPr>
        <w:t>In particular for general out-of-band-blocking given the frequency range (~60 GHz to 80 GHz for band n257/n258 and n260</w:t>
      </w:r>
      <w:r w:rsidR="0040791A">
        <w:rPr>
          <w:lang w:val="en-US"/>
        </w:rPr>
        <w:t xml:space="preserve"> corresponding to </w:t>
      </w:r>
      <w:proofErr w:type="gramStart"/>
      <w:r w:rsidR="0040791A">
        <w:rPr>
          <w:lang w:val="en-US"/>
        </w:rPr>
        <w:t>2:d</w:t>
      </w:r>
      <w:proofErr w:type="gramEnd"/>
      <w:r w:rsidR="0040791A">
        <w:rPr>
          <w:lang w:val="en-US"/>
        </w:rPr>
        <w:t xml:space="preserve"> harmonics</w:t>
      </w:r>
      <w:r>
        <w:rPr>
          <w:lang w:val="en-US"/>
        </w:rPr>
        <w:t xml:space="preserve">) which could be similar as for transmit spurious emission, the test complexity and time would be excessive as for each GHz assuming step of 1 MHz, additional 1000 test point is added. This would correspond to ~5-7 times more test points </w:t>
      </w:r>
      <w:r w:rsidR="00695D13">
        <w:rPr>
          <w:lang w:val="en-US"/>
        </w:rPr>
        <w:t xml:space="preserve">and thus test time </w:t>
      </w:r>
      <w:r>
        <w:rPr>
          <w:lang w:val="en-US"/>
        </w:rPr>
        <w:t>for FR2 compared to FR1.</w:t>
      </w:r>
      <w:r w:rsidR="00695D13">
        <w:rPr>
          <w:lang w:val="en-US"/>
        </w:rPr>
        <w:t xml:space="preserve"> Note that out-of-band blocking is one of the most </w:t>
      </w:r>
      <w:proofErr w:type="gramStart"/>
      <w:r w:rsidR="00695D13">
        <w:rPr>
          <w:lang w:val="en-US"/>
        </w:rPr>
        <w:t>time consuming</w:t>
      </w:r>
      <w:proofErr w:type="gramEnd"/>
      <w:r w:rsidR="00695D13">
        <w:rPr>
          <w:lang w:val="en-US"/>
        </w:rPr>
        <w:t xml:space="preserve"> tests in RAN4 specifications.</w:t>
      </w:r>
    </w:p>
    <w:p w14:paraId="192D339D" w14:textId="401CCB88" w:rsidR="002E26BC" w:rsidRDefault="002E26BC" w:rsidP="00445A5B">
      <w:pPr>
        <w:rPr>
          <w:lang w:val="en-US"/>
        </w:rPr>
      </w:pPr>
      <w:r>
        <w:rPr>
          <w:lang w:val="en-US"/>
        </w:rPr>
        <w:t xml:space="preserve">In relation to spurious emission discussions, RAN4 conclusion at this stage is to add requirements for specific bands e.g. EESS bands instead of imposing </w:t>
      </w:r>
      <w:r w:rsidR="0040791A">
        <w:rPr>
          <w:lang w:val="en-US"/>
        </w:rPr>
        <w:t xml:space="preserve">unnecessary stringent </w:t>
      </w:r>
      <w:r>
        <w:rPr>
          <w:lang w:val="en-US"/>
        </w:rPr>
        <w:t xml:space="preserve">general </w:t>
      </w:r>
      <w:r w:rsidR="0040791A">
        <w:rPr>
          <w:lang w:val="en-US"/>
        </w:rPr>
        <w:t xml:space="preserve">requirements and levels. The discussion on </w:t>
      </w:r>
      <w:proofErr w:type="spellStart"/>
      <w:r w:rsidR="0040791A">
        <w:rPr>
          <w:lang w:val="en-US"/>
        </w:rPr>
        <w:t>spurius</w:t>
      </w:r>
      <w:proofErr w:type="spellEnd"/>
      <w:r w:rsidR="0040791A">
        <w:rPr>
          <w:lang w:val="en-US"/>
        </w:rPr>
        <w:t xml:space="preserve"> emission is thus to keep a general level of -13 dBm/MHz while for specific bands, the feasibility of significantly more stringent levels </w:t>
      </w:r>
      <w:proofErr w:type="gramStart"/>
      <w:r w:rsidR="0040791A">
        <w:rPr>
          <w:lang w:val="en-US"/>
        </w:rPr>
        <w:t>are</w:t>
      </w:r>
      <w:proofErr w:type="gramEnd"/>
      <w:r w:rsidR="0040791A">
        <w:rPr>
          <w:lang w:val="en-US"/>
        </w:rPr>
        <w:t xml:space="preserve"> under further investigation.</w:t>
      </w:r>
    </w:p>
    <w:p w14:paraId="2BB8EB90" w14:textId="5AB357F7" w:rsidR="0050200B" w:rsidRDefault="00695D13" w:rsidP="00445A5B">
      <w:pPr>
        <w:rPr>
          <w:lang w:val="en-US"/>
        </w:rPr>
      </w:pPr>
      <w:r>
        <w:rPr>
          <w:lang w:val="en-US"/>
        </w:rPr>
        <w:t xml:space="preserve">Similar approach can be adopted for blocking where for specific bands proper </w:t>
      </w:r>
      <w:r w:rsidR="00D32164">
        <w:rPr>
          <w:lang w:val="en-US"/>
        </w:rPr>
        <w:t>band-specific</w:t>
      </w:r>
      <w:r>
        <w:rPr>
          <w:lang w:val="en-US"/>
        </w:rPr>
        <w:t xml:space="preserve"> requirements can be specified instead of general out-of-band blocking requirements.</w:t>
      </w:r>
    </w:p>
    <w:p w14:paraId="56003001" w14:textId="70A8196F" w:rsidR="00695D13" w:rsidRDefault="00695D13" w:rsidP="00445A5B">
      <w:pPr>
        <w:rPr>
          <w:lang w:val="en-US"/>
        </w:rPr>
      </w:pPr>
      <w:r>
        <w:rPr>
          <w:lang w:val="en-US"/>
        </w:rPr>
        <w:t xml:space="preserve">The co-location requirements </w:t>
      </w:r>
      <w:r w:rsidR="0000688C">
        <w:rPr>
          <w:lang w:val="en-US"/>
        </w:rPr>
        <w:t xml:space="preserve">for FR2 </w:t>
      </w:r>
      <w:r>
        <w:rPr>
          <w:lang w:val="en-US"/>
        </w:rPr>
        <w:t>is further discussed in [</w:t>
      </w:r>
      <w:r w:rsidR="00655551">
        <w:rPr>
          <w:lang w:val="en-US"/>
        </w:rPr>
        <w:t>2</w:t>
      </w:r>
      <w:r>
        <w:rPr>
          <w:lang w:val="en-US"/>
        </w:rPr>
        <w:t>].</w:t>
      </w:r>
    </w:p>
    <w:p w14:paraId="13B50DE6" w14:textId="129A95E6" w:rsidR="00695D13" w:rsidRDefault="00695D13" w:rsidP="00445A5B">
      <w:pPr>
        <w:rPr>
          <w:lang w:val="en-US"/>
        </w:rPr>
      </w:pPr>
      <w:proofErr w:type="gramStart"/>
      <w:r>
        <w:rPr>
          <w:lang w:val="en-US"/>
        </w:rPr>
        <w:t>Thus</w:t>
      </w:r>
      <w:proofErr w:type="gramEnd"/>
      <w:r>
        <w:rPr>
          <w:lang w:val="en-US"/>
        </w:rPr>
        <w:t xml:space="preserve"> we would propose the following:</w:t>
      </w:r>
    </w:p>
    <w:p w14:paraId="4F754210" w14:textId="6EA9FCA3" w:rsidR="00695D13" w:rsidRDefault="00695D13" w:rsidP="00445A5B">
      <w:pPr>
        <w:rPr>
          <w:b/>
          <w:lang w:val="en-US"/>
        </w:rPr>
      </w:pPr>
      <w:r>
        <w:rPr>
          <w:b/>
          <w:lang w:val="en-US"/>
        </w:rPr>
        <w:t>Proposal 1:</w:t>
      </w:r>
    </w:p>
    <w:p w14:paraId="68CD02E4" w14:textId="550B88E9" w:rsidR="004305E5" w:rsidRDefault="00695D13" w:rsidP="00445A5B">
      <w:pPr>
        <w:rPr>
          <w:b/>
          <w:lang w:val="en-US"/>
        </w:rPr>
      </w:pPr>
      <w:r>
        <w:rPr>
          <w:b/>
          <w:lang w:val="en-US"/>
        </w:rPr>
        <w:t xml:space="preserve">For FR2, general out-of-band blocking requirement is not specified in RAN4 specifications. Instead for </w:t>
      </w:r>
      <w:r w:rsidR="004305E5">
        <w:rPr>
          <w:b/>
          <w:lang w:val="en-US"/>
        </w:rPr>
        <w:t>band-specific</w:t>
      </w:r>
      <w:r>
        <w:rPr>
          <w:b/>
          <w:lang w:val="en-US"/>
        </w:rPr>
        <w:t xml:space="preserve"> proper blocking </w:t>
      </w:r>
      <w:proofErr w:type="spellStart"/>
      <w:r>
        <w:rPr>
          <w:b/>
          <w:lang w:val="en-US"/>
        </w:rPr>
        <w:t>requirememts</w:t>
      </w:r>
      <w:proofErr w:type="spellEnd"/>
      <w:r>
        <w:rPr>
          <w:b/>
          <w:lang w:val="en-US"/>
        </w:rPr>
        <w:t xml:space="preserve"> should be specified.</w:t>
      </w:r>
    </w:p>
    <w:p w14:paraId="2CA1EC6D" w14:textId="3D532613" w:rsidR="004305E5" w:rsidRPr="004305E5" w:rsidRDefault="004305E5" w:rsidP="00445A5B">
      <w:pPr>
        <w:rPr>
          <w:lang w:val="en-US"/>
        </w:rPr>
      </w:pPr>
      <w:r>
        <w:rPr>
          <w:lang w:val="en-US"/>
        </w:rPr>
        <w:t>Note that in-band blocking requirements shall be specified for FR2.</w:t>
      </w:r>
    </w:p>
    <w:p w14:paraId="6477F13E" w14:textId="6E99D8A2" w:rsidR="00C01F33" w:rsidRDefault="00C01F33" w:rsidP="00006DEE">
      <w:pPr>
        <w:pStyle w:val="Heading1"/>
        <w:rPr>
          <w:lang w:val="en-US"/>
        </w:rPr>
      </w:pPr>
      <w:r w:rsidRPr="00CC1AFA">
        <w:rPr>
          <w:lang w:val="en-US"/>
        </w:rPr>
        <w:t>Conclusion</w:t>
      </w:r>
    </w:p>
    <w:p w14:paraId="291552C5" w14:textId="28778057" w:rsidR="00D74BA7" w:rsidRDefault="00D74BA7" w:rsidP="00D74BA7">
      <w:pPr>
        <w:rPr>
          <w:lang w:val="en-US"/>
        </w:rPr>
      </w:pPr>
      <w:r>
        <w:rPr>
          <w:lang w:val="en-US"/>
        </w:rPr>
        <w:t xml:space="preserve">In this paper, general out-of-band-blocking requirement for FR2 was further discussed. </w:t>
      </w:r>
      <w:r w:rsidR="00ED6851">
        <w:rPr>
          <w:lang w:val="en-US"/>
        </w:rPr>
        <w:t>As indicated earlier, the general out-of-band blocking for FR2 would be quite time consuming and deriving the level would be difficult and thus, the requirement can be excluded and instead band-specific blocking requirements for FR2 could be added to the specifications.</w:t>
      </w:r>
    </w:p>
    <w:p w14:paraId="0B83640C" w14:textId="01C4A50A" w:rsidR="00ED6851" w:rsidRDefault="00ED6851" w:rsidP="00D74BA7">
      <w:pPr>
        <w:rPr>
          <w:lang w:val="en-US"/>
        </w:rPr>
      </w:pPr>
      <w:r>
        <w:rPr>
          <w:lang w:val="en-US"/>
        </w:rPr>
        <w:lastRenderedPageBreak/>
        <w:t xml:space="preserve">Given the ongoing discussion on FR2 </w:t>
      </w:r>
      <w:proofErr w:type="spellStart"/>
      <w:r>
        <w:rPr>
          <w:lang w:val="en-US"/>
        </w:rPr>
        <w:t>sprurious</w:t>
      </w:r>
      <w:proofErr w:type="spellEnd"/>
      <w:r>
        <w:rPr>
          <w:lang w:val="en-US"/>
        </w:rPr>
        <w:t xml:space="preserve"> emission levels toward specific bands and the feasibility of certain levels as well as mm-wave filters, the band-specific blocking requirements can be added in June release of RAN4 specification when </w:t>
      </w:r>
      <w:proofErr w:type="spellStart"/>
      <w:r>
        <w:rPr>
          <w:lang w:val="en-US"/>
        </w:rPr>
        <w:t>rel</w:t>
      </w:r>
      <w:proofErr w:type="spellEnd"/>
      <w:r>
        <w:rPr>
          <w:lang w:val="en-US"/>
        </w:rPr>
        <w:t xml:space="preserve"> 15 is finalized.</w:t>
      </w:r>
    </w:p>
    <w:p w14:paraId="017F5F92" w14:textId="6731AA65" w:rsidR="00ED6851" w:rsidRDefault="00ED6851" w:rsidP="00D74BA7">
      <w:pPr>
        <w:rPr>
          <w:lang w:val="en-US"/>
        </w:rPr>
      </w:pPr>
      <w:r>
        <w:rPr>
          <w:lang w:val="en-US"/>
        </w:rPr>
        <w:t>We thus propose the following:</w:t>
      </w:r>
    </w:p>
    <w:p w14:paraId="3CE0651E" w14:textId="77777777" w:rsidR="00ED6851" w:rsidRDefault="00ED6851" w:rsidP="00ED6851">
      <w:pPr>
        <w:rPr>
          <w:b/>
          <w:lang w:val="en-US"/>
        </w:rPr>
      </w:pPr>
      <w:r>
        <w:rPr>
          <w:b/>
          <w:lang w:val="en-US"/>
        </w:rPr>
        <w:t>Proposal 1:</w:t>
      </w:r>
    </w:p>
    <w:p w14:paraId="07940180" w14:textId="047237D7" w:rsidR="00ED6851" w:rsidRDefault="00ED6851" w:rsidP="00ED6851">
      <w:pPr>
        <w:rPr>
          <w:b/>
          <w:lang w:val="en-US"/>
        </w:rPr>
      </w:pPr>
      <w:r>
        <w:rPr>
          <w:b/>
          <w:lang w:val="en-US"/>
        </w:rPr>
        <w:t xml:space="preserve">For FR2, general out-of-band blocking requirement is not specified in RAN4 specifications. Instead for band-specific proper blocking </w:t>
      </w:r>
      <w:proofErr w:type="spellStart"/>
      <w:r>
        <w:rPr>
          <w:b/>
          <w:lang w:val="en-US"/>
        </w:rPr>
        <w:t>requirememts</w:t>
      </w:r>
      <w:proofErr w:type="spellEnd"/>
      <w:r>
        <w:rPr>
          <w:b/>
          <w:lang w:val="en-US"/>
        </w:rPr>
        <w:t xml:space="preserve"> should be specified.</w:t>
      </w:r>
    </w:p>
    <w:p w14:paraId="6F7E255F" w14:textId="7472049F" w:rsidR="00D32164" w:rsidRDefault="00C1387B" w:rsidP="00C1387B">
      <w:pPr>
        <w:pStyle w:val="Heading1"/>
        <w:rPr>
          <w:lang w:val="en-US"/>
        </w:rPr>
      </w:pPr>
      <w:bookmarkStart w:id="0" w:name="_In-sequence_SDU_delivery"/>
      <w:bookmarkStart w:id="1" w:name="_GoBack"/>
      <w:bookmarkEnd w:id="0"/>
      <w:bookmarkEnd w:id="1"/>
      <w:r>
        <w:rPr>
          <w:lang w:val="en-US"/>
        </w:rPr>
        <w:t>References</w:t>
      </w:r>
      <w:r w:rsidR="0010791B">
        <w:rPr>
          <w:lang w:val="en-US"/>
        </w:rPr>
        <w:t xml:space="preserve"> </w:t>
      </w:r>
    </w:p>
    <w:p w14:paraId="552841AB" w14:textId="3FEBEBE4" w:rsidR="00D32164" w:rsidRDefault="00D32164" w:rsidP="00D32164">
      <w:pPr>
        <w:rPr>
          <w:lang w:val="en-US"/>
        </w:rPr>
      </w:pPr>
      <w:r>
        <w:rPr>
          <w:lang w:val="en-US"/>
        </w:rPr>
        <w:t>[1]</w:t>
      </w:r>
      <w:r>
        <w:rPr>
          <w:lang w:val="en-US"/>
        </w:rPr>
        <w:tab/>
        <w:t>R4-</w:t>
      </w:r>
      <w:r w:rsidRPr="004F3182">
        <w:rPr>
          <w:lang w:val="en-US"/>
        </w:rPr>
        <w:t>17</w:t>
      </w:r>
      <w:r w:rsidR="004F3182" w:rsidRPr="004F3182">
        <w:rPr>
          <w:lang w:val="en-US"/>
        </w:rPr>
        <w:t>13300</w:t>
      </w:r>
      <w:r w:rsidRPr="004F3182">
        <w:rPr>
          <w:lang w:val="en-US"/>
        </w:rPr>
        <w:t>,</w:t>
      </w:r>
      <w:r>
        <w:rPr>
          <w:lang w:val="en-US"/>
        </w:rPr>
        <w:t xml:space="preserve"> “</w:t>
      </w:r>
      <w:r w:rsidRPr="00D32164">
        <w:rPr>
          <w:lang w:val="en-US"/>
        </w:rPr>
        <w:t>On co-location/band specific blocking for mm-wave bands (FR2)</w:t>
      </w:r>
      <w:r>
        <w:rPr>
          <w:lang w:val="en-US"/>
        </w:rPr>
        <w:t>”, Ericsson</w:t>
      </w:r>
    </w:p>
    <w:p w14:paraId="54FC4229" w14:textId="77777777" w:rsidR="00655551" w:rsidRPr="00DF3AB8" w:rsidRDefault="00655551" w:rsidP="00655551">
      <w:pPr>
        <w:pStyle w:val="BodyText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[2]</w:t>
      </w:r>
      <w:r>
        <w:rPr>
          <w:sz w:val="22"/>
          <w:szCs w:val="22"/>
          <w:lang w:val="en-US"/>
        </w:rPr>
        <w:tab/>
      </w:r>
      <w:r w:rsidRPr="00A366D6">
        <w:rPr>
          <w:sz w:val="22"/>
          <w:szCs w:val="22"/>
          <w:lang w:val="en-US"/>
        </w:rPr>
        <w:t>R4-1712718</w:t>
      </w:r>
      <w:r>
        <w:rPr>
          <w:sz w:val="22"/>
          <w:szCs w:val="22"/>
          <w:lang w:val="en-US"/>
        </w:rPr>
        <w:t xml:space="preserve">, </w:t>
      </w:r>
      <w:proofErr w:type="gramStart"/>
      <w:r>
        <w:rPr>
          <w:sz w:val="22"/>
          <w:szCs w:val="22"/>
          <w:lang w:val="en-US"/>
        </w:rPr>
        <w:t xml:space="preserve">“ </w:t>
      </w:r>
      <w:r w:rsidRPr="00BB1445">
        <w:rPr>
          <w:sz w:val="22"/>
          <w:szCs w:val="22"/>
          <w:lang w:val="en-US"/>
        </w:rPr>
        <w:t>On</w:t>
      </w:r>
      <w:proofErr w:type="gramEnd"/>
      <w:r w:rsidRPr="00BB1445">
        <w:rPr>
          <w:sz w:val="22"/>
          <w:szCs w:val="22"/>
          <w:lang w:val="en-US"/>
        </w:rPr>
        <w:t xml:space="preserve"> mm-wave filters and requirement impact</w:t>
      </w:r>
      <w:r>
        <w:rPr>
          <w:sz w:val="22"/>
          <w:szCs w:val="22"/>
          <w:lang w:val="en-US"/>
        </w:rPr>
        <w:t>”, Ericsson</w:t>
      </w:r>
    </w:p>
    <w:p w14:paraId="6C82F296" w14:textId="77777777" w:rsidR="00655551" w:rsidRPr="00DF3AB8" w:rsidRDefault="00655551" w:rsidP="00655551">
      <w:pPr>
        <w:pStyle w:val="BodyText"/>
        <w:rPr>
          <w:sz w:val="22"/>
          <w:szCs w:val="22"/>
          <w:lang w:val="en-US"/>
        </w:rPr>
      </w:pPr>
      <w:r w:rsidRPr="00DF3AB8">
        <w:rPr>
          <w:sz w:val="22"/>
          <w:szCs w:val="22"/>
          <w:lang w:val="en-US"/>
        </w:rPr>
        <w:t>[</w:t>
      </w:r>
      <w:r>
        <w:rPr>
          <w:sz w:val="22"/>
          <w:szCs w:val="22"/>
          <w:lang w:val="en-US"/>
        </w:rPr>
        <w:t>3</w:t>
      </w:r>
      <w:r w:rsidRPr="00DF3AB8">
        <w:rPr>
          <w:sz w:val="22"/>
          <w:szCs w:val="22"/>
          <w:lang w:val="en-US"/>
        </w:rPr>
        <w:t>]</w:t>
      </w:r>
      <w:r w:rsidRPr="00DF3AB8">
        <w:rPr>
          <w:sz w:val="22"/>
          <w:szCs w:val="22"/>
          <w:lang w:val="en-US"/>
        </w:rPr>
        <w:tab/>
        <w:t>R4-170495, “</w:t>
      </w:r>
      <w:r w:rsidRPr="00DF3AB8">
        <w:rPr>
          <w:rFonts w:cs="Arial"/>
          <w:sz w:val="22"/>
          <w:szCs w:val="22"/>
          <w:lang w:val="en-US"/>
        </w:rPr>
        <w:t>Further elaboration on mm-wave band requirement coverage</w:t>
      </w:r>
      <w:r w:rsidRPr="00DF3AB8">
        <w:rPr>
          <w:sz w:val="22"/>
          <w:szCs w:val="22"/>
          <w:lang w:val="en-US"/>
        </w:rPr>
        <w:t>”, Ericsson</w:t>
      </w:r>
    </w:p>
    <w:p w14:paraId="17F5ABFF" w14:textId="77777777" w:rsidR="0010791B" w:rsidRPr="0010791B" w:rsidRDefault="0010791B" w:rsidP="0010791B">
      <w:pPr>
        <w:rPr>
          <w:lang w:val="en-US"/>
        </w:rPr>
      </w:pPr>
    </w:p>
    <w:sectPr w:rsidR="0010791B" w:rsidRPr="0010791B" w:rsidSect="00AB4830">
      <w:headerReference w:type="even" r:id="rId8"/>
      <w:footerReference w:type="default" r:id="rId9"/>
      <w:footnotePr>
        <w:numRestart w:val="eachSect"/>
      </w:footnotePr>
      <w:pgSz w:w="11907" w:h="16839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1D0169" w14:textId="77777777" w:rsidR="00C72C89" w:rsidRDefault="00C72C89">
      <w:r>
        <w:separator/>
      </w:r>
    </w:p>
  </w:endnote>
  <w:endnote w:type="continuationSeparator" w:id="0">
    <w:p w14:paraId="332239AD" w14:textId="77777777" w:rsidR="00C72C89" w:rsidRDefault="00C72C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B2503A" w14:textId="0F0350B2" w:rsidR="002C53B7" w:rsidRDefault="002C53B7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55551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55551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108FFF" w14:textId="77777777" w:rsidR="00C72C89" w:rsidRDefault="00C72C89">
      <w:r>
        <w:separator/>
      </w:r>
    </w:p>
  </w:footnote>
  <w:footnote w:type="continuationSeparator" w:id="0">
    <w:p w14:paraId="37184295" w14:textId="77777777" w:rsidR="00C72C89" w:rsidRDefault="00C72C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194F71" w14:textId="77777777" w:rsidR="002C53B7" w:rsidRDefault="002C53B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A46647"/>
    <w:multiLevelType w:val="hybridMultilevel"/>
    <w:tmpl w:val="18A0067A"/>
    <w:lvl w:ilvl="0" w:tplc="A9A819F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122C46"/>
    <w:multiLevelType w:val="hybridMultilevel"/>
    <w:tmpl w:val="929C02CC"/>
    <w:lvl w:ilvl="0" w:tplc="BC2A3686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  <w:b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10" w15:restartNumberingAfterBreak="0">
    <w:nsid w:val="7F3F6E66"/>
    <w:multiLevelType w:val="hybridMultilevel"/>
    <w:tmpl w:val="AB1A7216"/>
    <w:lvl w:ilvl="0" w:tplc="EA6602F4">
      <w:start w:val="24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4"/>
  </w:num>
  <w:num w:numId="5">
    <w:abstractNumId w:val="1"/>
  </w:num>
  <w:num w:numId="6">
    <w:abstractNumId w:val="5"/>
  </w:num>
  <w:num w:numId="7">
    <w:abstractNumId w:val="7"/>
  </w:num>
  <w:num w:numId="8">
    <w:abstractNumId w:val="2"/>
  </w:num>
  <w:num w:numId="9">
    <w:abstractNumId w:val="8"/>
  </w:num>
  <w:num w:numId="10">
    <w:abstractNumId w:val="9"/>
  </w:num>
  <w:num w:numId="11">
    <w:abstractNumId w:val="1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CA" w:vendorID="64" w:dllVersion="6" w:nlCheck="1" w:checkStyle="1"/>
  <w:activeWritingStyle w:appName="MSWord" w:lang="es-ES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s-ES" w:vendorID="64" w:dllVersion="0" w:nlCheck="1" w:checkStyle="0"/>
  <w:activeWritingStyle w:appName="MSWord" w:lang="sv-SE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341F"/>
    <w:rsid w:val="000006E1"/>
    <w:rsid w:val="000019B5"/>
    <w:rsid w:val="00002339"/>
    <w:rsid w:val="00002868"/>
    <w:rsid w:val="00002A37"/>
    <w:rsid w:val="000053C3"/>
    <w:rsid w:val="00006446"/>
    <w:rsid w:val="0000688C"/>
    <w:rsid w:val="00006896"/>
    <w:rsid w:val="00006DEE"/>
    <w:rsid w:val="00007768"/>
    <w:rsid w:val="00007CDC"/>
    <w:rsid w:val="00010A65"/>
    <w:rsid w:val="00011B28"/>
    <w:rsid w:val="00011F25"/>
    <w:rsid w:val="00015D15"/>
    <w:rsid w:val="000241AC"/>
    <w:rsid w:val="0002564D"/>
    <w:rsid w:val="00025ECA"/>
    <w:rsid w:val="000325B8"/>
    <w:rsid w:val="00033580"/>
    <w:rsid w:val="00034C15"/>
    <w:rsid w:val="00036BA1"/>
    <w:rsid w:val="00036CC6"/>
    <w:rsid w:val="000371DC"/>
    <w:rsid w:val="000422E2"/>
    <w:rsid w:val="00042BC5"/>
    <w:rsid w:val="00042F22"/>
    <w:rsid w:val="000444EF"/>
    <w:rsid w:val="000468C7"/>
    <w:rsid w:val="00052A07"/>
    <w:rsid w:val="000534E3"/>
    <w:rsid w:val="0005606A"/>
    <w:rsid w:val="00057117"/>
    <w:rsid w:val="000616E7"/>
    <w:rsid w:val="00062E46"/>
    <w:rsid w:val="0006487E"/>
    <w:rsid w:val="00065D5B"/>
    <w:rsid w:val="00065E1A"/>
    <w:rsid w:val="00073F9A"/>
    <w:rsid w:val="00075131"/>
    <w:rsid w:val="00077E5F"/>
    <w:rsid w:val="0008036A"/>
    <w:rsid w:val="00081AE6"/>
    <w:rsid w:val="00082EE2"/>
    <w:rsid w:val="000855EB"/>
    <w:rsid w:val="00085B52"/>
    <w:rsid w:val="00085C41"/>
    <w:rsid w:val="000866F2"/>
    <w:rsid w:val="000878DC"/>
    <w:rsid w:val="0009009F"/>
    <w:rsid w:val="00090658"/>
    <w:rsid w:val="00091557"/>
    <w:rsid w:val="000924C1"/>
    <w:rsid w:val="000924F0"/>
    <w:rsid w:val="00093186"/>
    <w:rsid w:val="00093474"/>
    <w:rsid w:val="0009510F"/>
    <w:rsid w:val="000A1B7B"/>
    <w:rsid w:val="000A4CEC"/>
    <w:rsid w:val="000A56F2"/>
    <w:rsid w:val="000A6BEB"/>
    <w:rsid w:val="000B037C"/>
    <w:rsid w:val="000B167C"/>
    <w:rsid w:val="000B1A5C"/>
    <w:rsid w:val="000B2719"/>
    <w:rsid w:val="000B3621"/>
    <w:rsid w:val="000B3A8F"/>
    <w:rsid w:val="000B4AB9"/>
    <w:rsid w:val="000B58C3"/>
    <w:rsid w:val="000B61E9"/>
    <w:rsid w:val="000B6D88"/>
    <w:rsid w:val="000C03ED"/>
    <w:rsid w:val="000C165A"/>
    <w:rsid w:val="000C2E19"/>
    <w:rsid w:val="000C30DE"/>
    <w:rsid w:val="000C461F"/>
    <w:rsid w:val="000D0D07"/>
    <w:rsid w:val="000D160B"/>
    <w:rsid w:val="000D1678"/>
    <w:rsid w:val="000D4797"/>
    <w:rsid w:val="000D5E12"/>
    <w:rsid w:val="000D627C"/>
    <w:rsid w:val="000E0527"/>
    <w:rsid w:val="000E1E92"/>
    <w:rsid w:val="000E5BBE"/>
    <w:rsid w:val="000F06D6"/>
    <w:rsid w:val="000F0EB1"/>
    <w:rsid w:val="000F1106"/>
    <w:rsid w:val="000F3BE9"/>
    <w:rsid w:val="000F3F6C"/>
    <w:rsid w:val="000F6DF3"/>
    <w:rsid w:val="000F7ADE"/>
    <w:rsid w:val="001005FF"/>
    <w:rsid w:val="0010248B"/>
    <w:rsid w:val="00103BD6"/>
    <w:rsid w:val="001062FB"/>
    <w:rsid w:val="001063E6"/>
    <w:rsid w:val="001064ED"/>
    <w:rsid w:val="0010791B"/>
    <w:rsid w:val="00112F35"/>
    <w:rsid w:val="00113CF4"/>
    <w:rsid w:val="001140F1"/>
    <w:rsid w:val="001153EA"/>
    <w:rsid w:val="00115643"/>
    <w:rsid w:val="00116765"/>
    <w:rsid w:val="001202C9"/>
    <w:rsid w:val="001219F5"/>
    <w:rsid w:val="00121A20"/>
    <w:rsid w:val="001232E3"/>
    <w:rsid w:val="0012377F"/>
    <w:rsid w:val="00124314"/>
    <w:rsid w:val="00126B4A"/>
    <w:rsid w:val="001301CF"/>
    <w:rsid w:val="0013044C"/>
    <w:rsid w:val="00132FD0"/>
    <w:rsid w:val="0013300F"/>
    <w:rsid w:val="001344C0"/>
    <w:rsid w:val="001346FA"/>
    <w:rsid w:val="00135252"/>
    <w:rsid w:val="001363CA"/>
    <w:rsid w:val="00137AB5"/>
    <w:rsid w:val="00137F0B"/>
    <w:rsid w:val="00146E9A"/>
    <w:rsid w:val="00150E0C"/>
    <w:rsid w:val="00151E23"/>
    <w:rsid w:val="001521BD"/>
    <w:rsid w:val="001526E0"/>
    <w:rsid w:val="001551A4"/>
    <w:rsid w:val="001551B5"/>
    <w:rsid w:val="0016366A"/>
    <w:rsid w:val="0016449D"/>
    <w:rsid w:val="001659C1"/>
    <w:rsid w:val="00165A32"/>
    <w:rsid w:val="00170E72"/>
    <w:rsid w:val="00173A8E"/>
    <w:rsid w:val="0018143F"/>
    <w:rsid w:val="0018190E"/>
    <w:rsid w:val="001855B2"/>
    <w:rsid w:val="00186501"/>
    <w:rsid w:val="00190AC1"/>
    <w:rsid w:val="00190EFB"/>
    <w:rsid w:val="0019341A"/>
    <w:rsid w:val="00193C4A"/>
    <w:rsid w:val="00194785"/>
    <w:rsid w:val="00196FFF"/>
    <w:rsid w:val="00197DF9"/>
    <w:rsid w:val="001A1987"/>
    <w:rsid w:val="001A2564"/>
    <w:rsid w:val="001A6173"/>
    <w:rsid w:val="001A6CBA"/>
    <w:rsid w:val="001B077C"/>
    <w:rsid w:val="001B0D97"/>
    <w:rsid w:val="001B0FB5"/>
    <w:rsid w:val="001B1866"/>
    <w:rsid w:val="001B36B3"/>
    <w:rsid w:val="001B483F"/>
    <w:rsid w:val="001B4A28"/>
    <w:rsid w:val="001B5A5D"/>
    <w:rsid w:val="001C0955"/>
    <w:rsid w:val="001C1CE5"/>
    <w:rsid w:val="001C377B"/>
    <w:rsid w:val="001C3985"/>
    <w:rsid w:val="001C3D2A"/>
    <w:rsid w:val="001C4F57"/>
    <w:rsid w:val="001D2A34"/>
    <w:rsid w:val="001D412A"/>
    <w:rsid w:val="001D51BA"/>
    <w:rsid w:val="001D6342"/>
    <w:rsid w:val="001D6D53"/>
    <w:rsid w:val="001D76E8"/>
    <w:rsid w:val="001D7E2C"/>
    <w:rsid w:val="001E0723"/>
    <w:rsid w:val="001E323A"/>
    <w:rsid w:val="001E3357"/>
    <w:rsid w:val="001E58E2"/>
    <w:rsid w:val="001E7A31"/>
    <w:rsid w:val="001E7AED"/>
    <w:rsid w:val="001F3916"/>
    <w:rsid w:val="001F4736"/>
    <w:rsid w:val="001F54C5"/>
    <w:rsid w:val="001F55A3"/>
    <w:rsid w:val="001F662C"/>
    <w:rsid w:val="001F7074"/>
    <w:rsid w:val="00200490"/>
    <w:rsid w:val="00201F3A"/>
    <w:rsid w:val="00203F96"/>
    <w:rsid w:val="002044DA"/>
    <w:rsid w:val="00205C19"/>
    <w:rsid w:val="0020601E"/>
    <w:rsid w:val="002069B2"/>
    <w:rsid w:val="00207FA3"/>
    <w:rsid w:val="002103FE"/>
    <w:rsid w:val="00213C9A"/>
    <w:rsid w:val="00214DA8"/>
    <w:rsid w:val="00215423"/>
    <w:rsid w:val="002158FA"/>
    <w:rsid w:val="00220600"/>
    <w:rsid w:val="00221F40"/>
    <w:rsid w:val="002224DB"/>
    <w:rsid w:val="00223986"/>
    <w:rsid w:val="00223FCB"/>
    <w:rsid w:val="002252C3"/>
    <w:rsid w:val="00225C54"/>
    <w:rsid w:val="00230765"/>
    <w:rsid w:val="002319E4"/>
    <w:rsid w:val="00231AF5"/>
    <w:rsid w:val="00233352"/>
    <w:rsid w:val="00235412"/>
    <w:rsid w:val="00235632"/>
    <w:rsid w:val="00235872"/>
    <w:rsid w:val="00236580"/>
    <w:rsid w:val="00237254"/>
    <w:rsid w:val="00240A6F"/>
    <w:rsid w:val="00240B49"/>
    <w:rsid w:val="00241559"/>
    <w:rsid w:val="002435B3"/>
    <w:rsid w:val="002444E5"/>
    <w:rsid w:val="00244B72"/>
    <w:rsid w:val="002458EB"/>
    <w:rsid w:val="00245F4B"/>
    <w:rsid w:val="002500C8"/>
    <w:rsid w:val="00253972"/>
    <w:rsid w:val="00256F3B"/>
    <w:rsid w:val="00257543"/>
    <w:rsid w:val="00260809"/>
    <w:rsid w:val="002617E7"/>
    <w:rsid w:val="00262446"/>
    <w:rsid w:val="002632A0"/>
    <w:rsid w:val="00264228"/>
    <w:rsid w:val="00264334"/>
    <w:rsid w:val="0026473E"/>
    <w:rsid w:val="00266214"/>
    <w:rsid w:val="00267750"/>
    <w:rsid w:val="00267C83"/>
    <w:rsid w:val="00270EC0"/>
    <w:rsid w:val="0027144F"/>
    <w:rsid w:val="00271F3A"/>
    <w:rsid w:val="00273278"/>
    <w:rsid w:val="002737F4"/>
    <w:rsid w:val="00276DDC"/>
    <w:rsid w:val="002805F5"/>
    <w:rsid w:val="00280751"/>
    <w:rsid w:val="00280F19"/>
    <w:rsid w:val="0028280A"/>
    <w:rsid w:val="00282BC7"/>
    <w:rsid w:val="00286ACD"/>
    <w:rsid w:val="00287745"/>
    <w:rsid w:val="00287838"/>
    <w:rsid w:val="002907B5"/>
    <w:rsid w:val="00292EB7"/>
    <w:rsid w:val="002957B7"/>
    <w:rsid w:val="00296227"/>
    <w:rsid w:val="002962D7"/>
    <w:rsid w:val="00296F44"/>
    <w:rsid w:val="002973E1"/>
    <w:rsid w:val="0029777D"/>
    <w:rsid w:val="002A055E"/>
    <w:rsid w:val="002A1B17"/>
    <w:rsid w:val="002A1D4E"/>
    <w:rsid w:val="002A2869"/>
    <w:rsid w:val="002A5DEB"/>
    <w:rsid w:val="002B1119"/>
    <w:rsid w:val="002B24D6"/>
    <w:rsid w:val="002B3AEF"/>
    <w:rsid w:val="002B486C"/>
    <w:rsid w:val="002C05A8"/>
    <w:rsid w:val="002C3D73"/>
    <w:rsid w:val="002C41E6"/>
    <w:rsid w:val="002C434C"/>
    <w:rsid w:val="002C43A4"/>
    <w:rsid w:val="002C53B7"/>
    <w:rsid w:val="002C651D"/>
    <w:rsid w:val="002C7F0C"/>
    <w:rsid w:val="002D071A"/>
    <w:rsid w:val="002D34B2"/>
    <w:rsid w:val="002D5715"/>
    <w:rsid w:val="002D7637"/>
    <w:rsid w:val="002E17F2"/>
    <w:rsid w:val="002E1B23"/>
    <w:rsid w:val="002E26BC"/>
    <w:rsid w:val="002E4C75"/>
    <w:rsid w:val="002E7CAE"/>
    <w:rsid w:val="002E7F3D"/>
    <w:rsid w:val="002F2771"/>
    <w:rsid w:val="002F37A9"/>
    <w:rsid w:val="00301CE6"/>
    <w:rsid w:val="0030254A"/>
    <w:rsid w:val="0030256B"/>
    <w:rsid w:val="00304492"/>
    <w:rsid w:val="003045A7"/>
    <w:rsid w:val="0030501F"/>
    <w:rsid w:val="00307BA1"/>
    <w:rsid w:val="0031158D"/>
    <w:rsid w:val="00311702"/>
    <w:rsid w:val="00311E82"/>
    <w:rsid w:val="00312AB0"/>
    <w:rsid w:val="003134BC"/>
    <w:rsid w:val="00313FD6"/>
    <w:rsid w:val="003143BD"/>
    <w:rsid w:val="00314F53"/>
    <w:rsid w:val="003170FD"/>
    <w:rsid w:val="003203ED"/>
    <w:rsid w:val="003205ED"/>
    <w:rsid w:val="00322C9F"/>
    <w:rsid w:val="0032363B"/>
    <w:rsid w:val="00323A6C"/>
    <w:rsid w:val="00324D23"/>
    <w:rsid w:val="0032670E"/>
    <w:rsid w:val="00326BB5"/>
    <w:rsid w:val="003275CD"/>
    <w:rsid w:val="00331492"/>
    <w:rsid w:val="00331751"/>
    <w:rsid w:val="00334579"/>
    <w:rsid w:val="00335858"/>
    <w:rsid w:val="00335904"/>
    <w:rsid w:val="00336BDA"/>
    <w:rsid w:val="00336DB1"/>
    <w:rsid w:val="00342BD7"/>
    <w:rsid w:val="00344DA6"/>
    <w:rsid w:val="003465C2"/>
    <w:rsid w:val="00346DB5"/>
    <w:rsid w:val="003477B1"/>
    <w:rsid w:val="003509A2"/>
    <w:rsid w:val="00357380"/>
    <w:rsid w:val="003576EB"/>
    <w:rsid w:val="003602D9"/>
    <w:rsid w:val="003604CE"/>
    <w:rsid w:val="00360518"/>
    <w:rsid w:val="00370E47"/>
    <w:rsid w:val="0037282D"/>
    <w:rsid w:val="00373281"/>
    <w:rsid w:val="003742AC"/>
    <w:rsid w:val="003753B8"/>
    <w:rsid w:val="00375B1A"/>
    <w:rsid w:val="00375CCD"/>
    <w:rsid w:val="00377CE1"/>
    <w:rsid w:val="00380575"/>
    <w:rsid w:val="00381482"/>
    <w:rsid w:val="0038436F"/>
    <w:rsid w:val="00385BF0"/>
    <w:rsid w:val="00390F4F"/>
    <w:rsid w:val="00392F46"/>
    <w:rsid w:val="003939FF"/>
    <w:rsid w:val="003A2223"/>
    <w:rsid w:val="003A2A0F"/>
    <w:rsid w:val="003A341F"/>
    <w:rsid w:val="003A45A1"/>
    <w:rsid w:val="003A4B1B"/>
    <w:rsid w:val="003A5B0A"/>
    <w:rsid w:val="003A5EE1"/>
    <w:rsid w:val="003A6BAC"/>
    <w:rsid w:val="003A7198"/>
    <w:rsid w:val="003A7EF3"/>
    <w:rsid w:val="003B159C"/>
    <w:rsid w:val="003B369F"/>
    <w:rsid w:val="003B36A3"/>
    <w:rsid w:val="003B5AFA"/>
    <w:rsid w:val="003B7F13"/>
    <w:rsid w:val="003B7FE5"/>
    <w:rsid w:val="003C11C8"/>
    <w:rsid w:val="003C2702"/>
    <w:rsid w:val="003C32AD"/>
    <w:rsid w:val="003C4BFC"/>
    <w:rsid w:val="003C7806"/>
    <w:rsid w:val="003D0411"/>
    <w:rsid w:val="003D109F"/>
    <w:rsid w:val="003D2478"/>
    <w:rsid w:val="003D2746"/>
    <w:rsid w:val="003D5B1F"/>
    <w:rsid w:val="003D699A"/>
    <w:rsid w:val="003D69A8"/>
    <w:rsid w:val="003E11C9"/>
    <w:rsid w:val="003E15FA"/>
    <w:rsid w:val="003E1C24"/>
    <w:rsid w:val="003E55E4"/>
    <w:rsid w:val="003E5645"/>
    <w:rsid w:val="003E74E3"/>
    <w:rsid w:val="003E77A3"/>
    <w:rsid w:val="003F05C7"/>
    <w:rsid w:val="003F0A21"/>
    <w:rsid w:val="003F2591"/>
    <w:rsid w:val="003F2BB7"/>
    <w:rsid w:val="003F2CD4"/>
    <w:rsid w:val="003F4423"/>
    <w:rsid w:val="003F448B"/>
    <w:rsid w:val="003F4AD2"/>
    <w:rsid w:val="003F6331"/>
    <w:rsid w:val="003F6BBE"/>
    <w:rsid w:val="003F7087"/>
    <w:rsid w:val="004000E8"/>
    <w:rsid w:val="00402E2B"/>
    <w:rsid w:val="004033AD"/>
    <w:rsid w:val="0040512B"/>
    <w:rsid w:val="00405CA5"/>
    <w:rsid w:val="004071BB"/>
    <w:rsid w:val="0040791A"/>
    <w:rsid w:val="00407CD3"/>
    <w:rsid w:val="00410134"/>
    <w:rsid w:val="00410B72"/>
    <w:rsid w:val="00410F18"/>
    <w:rsid w:val="0041263E"/>
    <w:rsid w:val="00413AAC"/>
    <w:rsid w:val="00414FAB"/>
    <w:rsid w:val="00414FE2"/>
    <w:rsid w:val="00421105"/>
    <w:rsid w:val="00421F94"/>
    <w:rsid w:val="004242F4"/>
    <w:rsid w:val="00425A3C"/>
    <w:rsid w:val="00427248"/>
    <w:rsid w:val="004305E5"/>
    <w:rsid w:val="004313B6"/>
    <w:rsid w:val="00435B86"/>
    <w:rsid w:val="00437447"/>
    <w:rsid w:val="004375FD"/>
    <w:rsid w:val="0044128F"/>
    <w:rsid w:val="00441A92"/>
    <w:rsid w:val="004421B6"/>
    <w:rsid w:val="00442816"/>
    <w:rsid w:val="00442F9E"/>
    <w:rsid w:val="00444425"/>
    <w:rsid w:val="00444F56"/>
    <w:rsid w:val="00445A5B"/>
    <w:rsid w:val="00446379"/>
    <w:rsid w:val="00446488"/>
    <w:rsid w:val="00447D28"/>
    <w:rsid w:val="004501CA"/>
    <w:rsid w:val="004517AA"/>
    <w:rsid w:val="0045259B"/>
    <w:rsid w:val="00452CAC"/>
    <w:rsid w:val="004531D9"/>
    <w:rsid w:val="0045372C"/>
    <w:rsid w:val="00457565"/>
    <w:rsid w:val="00457B71"/>
    <w:rsid w:val="0046226E"/>
    <w:rsid w:val="004629F7"/>
    <w:rsid w:val="004669E2"/>
    <w:rsid w:val="00467B05"/>
    <w:rsid w:val="00467C8D"/>
    <w:rsid w:val="00470C31"/>
    <w:rsid w:val="004734D0"/>
    <w:rsid w:val="00473F59"/>
    <w:rsid w:val="0047556B"/>
    <w:rsid w:val="00477768"/>
    <w:rsid w:val="00481671"/>
    <w:rsid w:val="00481903"/>
    <w:rsid w:val="004874C1"/>
    <w:rsid w:val="00487C6A"/>
    <w:rsid w:val="00490378"/>
    <w:rsid w:val="00490D79"/>
    <w:rsid w:val="00492BC5"/>
    <w:rsid w:val="004964F1"/>
    <w:rsid w:val="004A16BC"/>
    <w:rsid w:val="004A2B94"/>
    <w:rsid w:val="004A520D"/>
    <w:rsid w:val="004A7383"/>
    <w:rsid w:val="004A795F"/>
    <w:rsid w:val="004A7B30"/>
    <w:rsid w:val="004B2F82"/>
    <w:rsid w:val="004B3410"/>
    <w:rsid w:val="004B4EC2"/>
    <w:rsid w:val="004B7C0C"/>
    <w:rsid w:val="004C3898"/>
    <w:rsid w:val="004C4D4B"/>
    <w:rsid w:val="004C5021"/>
    <w:rsid w:val="004C62D6"/>
    <w:rsid w:val="004C6FF7"/>
    <w:rsid w:val="004D07F4"/>
    <w:rsid w:val="004D1058"/>
    <w:rsid w:val="004D36B1"/>
    <w:rsid w:val="004D5851"/>
    <w:rsid w:val="004D67EE"/>
    <w:rsid w:val="004D7EBD"/>
    <w:rsid w:val="004E2680"/>
    <w:rsid w:val="004E27A2"/>
    <w:rsid w:val="004E28F9"/>
    <w:rsid w:val="004E3122"/>
    <w:rsid w:val="004E462E"/>
    <w:rsid w:val="004E56DC"/>
    <w:rsid w:val="004E58DE"/>
    <w:rsid w:val="004E76F4"/>
    <w:rsid w:val="004F0B4E"/>
    <w:rsid w:val="004F0B6C"/>
    <w:rsid w:val="004F0FAF"/>
    <w:rsid w:val="004F2078"/>
    <w:rsid w:val="004F3182"/>
    <w:rsid w:val="004F4A3F"/>
    <w:rsid w:val="004F4DA3"/>
    <w:rsid w:val="004F5353"/>
    <w:rsid w:val="0050200B"/>
    <w:rsid w:val="00506557"/>
    <w:rsid w:val="0050677A"/>
    <w:rsid w:val="005108D8"/>
    <w:rsid w:val="00510FF2"/>
    <w:rsid w:val="005116F9"/>
    <w:rsid w:val="005153A7"/>
    <w:rsid w:val="00520D86"/>
    <w:rsid w:val="005219CF"/>
    <w:rsid w:val="005270CC"/>
    <w:rsid w:val="00530864"/>
    <w:rsid w:val="00533FA7"/>
    <w:rsid w:val="00534B59"/>
    <w:rsid w:val="00536759"/>
    <w:rsid w:val="00537C62"/>
    <w:rsid w:val="00544144"/>
    <w:rsid w:val="005461FE"/>
    <w:rsid w:val="00546970"/>
    <w:rsid w:val="005503B6"/>
    <w:rsid w:val="00550C36"/>
    <w:rsid w:val="00551945"/>
    <w:rsid w:val="005536C2"/>
    <w:rsid w:val="00554E19"/>
    <w:rsid w:val="00560F8E"/>
    <w:rsid w:val="0056121F"/>
    <w:rsid w:val="00563E70"/>
    <w:rsid w:val="00572505"/>
    <w:rsid w:val="00575625"/>
    <w:rsid w:val="00577B46"/>
    <w:rsid w:val="00582809"/>
    <w:rsid w:val="0058798C"/>
    <w:rsid w:val="005900FA"/>
    <w:rsid w:val="005935A4"/>
    <w:rsid w:val="005948C2"/>
    <w:rsid w:val="00594B48"/>
    <w:rsid w:val="00594DA3"/>
    <w:rsid w:val="00595DCA"/>
    <w:rsid w:val="00596666"/>
    <w:rsid w:val="0059779B"/>
    <w:rsid w:val="005A0FEC"/>
    <w:rsid w:val="005A209A"/>
    <w:rsid w:val="005A4519"/>
    <w:rsid w:val="005A662D"/>
    <w:rsid w:val="005A75F9"/>
    <w:rsid w:val="005B126D"/>
    <w:rsid w:val="005B35D7"/>
    <w:rsid w:val="005B392A"/>
    <w:rsid w:val="005B3AA3"/>
    <w:rsid w:val="005B50BF"/>
    <w:rsid w:val="005B6F83"/>
    <w:rsid w:val="005C2B84"/>
    <w:rsid w:val="005C5711"/>
    <w:rsid w:val="005C67DB"/>
    <w:rsid w:val="005C74FB"/>
    <w:rsid w:val="005D1602"/>
    <w:rsid w:val="005D5DD5"/>
    <w:rsid w:val="005D64F2"/>
    <w:rsid w:val="005D74DE"/>
    <w:rsid w:val="005E0F6B"/>
    <w:rsid w:val="005E385F"/>
    <w:rsid w:val="005E5349"/>
    <w:rsid w:val="005E5B81"/>
    <w:rsid w:val="005E6835"/>
    <w:rsid w:val="005F1D3B"/>
    <w:rsid w:val="005F2CB1"/>
    <w:rsid w:val="005F5620"/>
    <w:rsid w:val="005F618C"/>
    <w:rsid w:val="005F70BD"/>
    <w:rsid w:val="0060101D"/>
    <w:rsid w:val="0060283C"/>
    <w:rsid w:val="00604F14"/>
    <w:rsid w:val="00606964"/>
    <w:rsid w:val="00606D94"/>
    <w:rsid w:val="00611B83"/>
    <w:rsid w:val="00613257"/>
    <w:rsid w:val="0061715B"/>
    <w:rsid w:val="00617E3B"/>
    <w:rsid w:val="00620A71"/>
    <w:rsid w:val="00620D80"/>
    <w:rsid w:val="006234A6"/>
    <w:rsid w:val="006266AA"/>
    <w:rsid w:val="00630001"/>
    <w:rsid w:val="006311B3"/>
    <w:rsid w:val="00631DB5"/>
    <w:rsid w:val="0063284C"/>
    <w:rsid w:val="006328CB"/>
    <w:rsid w:val="006345A8"/>
    <w:rsid w:val="00636398"/>
    <w:rsid w:val="006368D3"/>
    <w:rsid w:val="006377EC"/>
    <w:rsid w:val="00640286"/>
    <w:rsid w:val="00640698"/>
    <w:rsid w:val="0064151F"/>
    <w:rsid w:val="00641533"/>
    <w:rsid w:val="0064208D"/>
    <w:rsid w:val="00643475"/>
    <w:rsid w:val="0064396A"/>
    <w:rsid w:val="0064624E"/>
    <w:rsid w:val="006479A3"/>
    <w:rsid w:val="006502E3"/>
    <w:rsid w:val="00650AB9"/>
    <w:rsid w:val="00652959"/>
    <w:rsid w:val="0065318A"/>
    <w:rsid w:val="00655551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17D"/>
    <w:rsid w:val="006655EE"/>
    <w:rsid w:val="006657B9"/>
    <w:rsid w:val="00667EE7"/>
    <w:rsid w:val="00670922"/>
    <w:rsid w:val="00670BE1"/>
    <w:rsid w:val="00670E6F"/>
    <w:rsid w:val="0067218F"/>
    <w:rsid w:val="00672795"/>
    <w:rsid w:val="006741F2"/>
    <w:rsid w:val="00674CC3"/>
    <w:rsid w:val="00675C72"/>
    <w:rsid w:val="006771F9"/>
    <w:rsid w:val="006773A7"/>
    <w:rsid w:val="006776D7"/>
    <w:rsid w:val="00681003"/>
    <w:rsid w:val="006817C9"/>
    <w:rsid w:val="00683ECE"/>
    <w:rsid w:val="00684F78"/>
    <w:rsid w:val="00685113"/>
    <w:rsid w:val="00693E95"/>
    <w:rsid w:val="00695D13"/>
    <w:rsid w:val="00695FC2"/>
    <w:rsid w:val="00696949"/>
    <w:rsid w:val="00697052"/>
    <w:rsid w:val="006A0E7A"/>
    <w:rsid w:val="006A1D02"/>
    <w:rsid w:val="006A424D"/>
    <w:rsid w:val="006A46FB"/>
    <w:rsid w:val="006A5E28"/>
    <w:rsid w:val="006A697B"/>
    <w:rsid w:val="006A7AFF"/>
    <w:rsid w:val="006B1816"/>
    <w:rsid w:val="006B2099"/>
    <w:rsid w:val="006B246B"/>
    <w:rsid w:val="006B50CF"/>
    <w:rsid w:val="006C03B8"/>
    <w:rsid w:val="006C0763"/>
    <w:rsid w:val="006C077E"/>
    <w:rsid w:val="006C1772"/>
    <w:rsid w:val="006C308E"/>
    <w:rsid w:val="006C3675"/>
    <w:rsid w:val="006C5EC9"/>
    <w:rsid w:val="006C6059"/>
    <w:rsid w:val="006C7522"/>
    <w:rsid w:val="006D0760"/>
    <w:rsid w:val="006D371D"/>
    <w:rsid w:val="006D3B50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1CBF"/>
    <w:rsid w:val="006F341D"/>
    <w:rsid w:val="006F3CDE"/>
    <w:rsid w:val="006F4058"/>
    <w:rsid w:val="006F572E"/>
    <w:rsid w:val="006F58D4"/>
    <w:rsid w:val="006F7B1A"/>
    <w:rsid w:val="00700AC6"/>
    <w:rsid w:val="00700EC6"/>
    <w:rsid w:val="00703346"/>
    <w:rsid w:val="0070346E"/>
    <w:rsid w:val="00704EDB"/>
    <w:rsid w:val="00706101"/>
    <w:rsid w:val="00707072"/>
    <w:rsid w:val="007076AD"/>
    <w:rsid w:val="00707D61"/>
    <w:rsid w:val="00711981"/>
    <w:rsid w:val="00712287"/>
    <w:rsid w:val="00712772"/>
    <w:rsid w:val="00712A9C"/>
    <w:rsid w:val="00712B89"/>
    <w:rsid w:val="00713384"/>
    <w:rsid w:val="007139C5"/>
    <w:rsid w:val="00714833"/>
    <w:rsid w:val="007148D3"/>
    <w:rsid w:val="00715B9A"/>
    <w:rsid w:val="00725850"/>
    <w:rsid w:val="00725BBC"/>
    <w:rsid w:val="00726EA6"/>
    <w:rsid w:val="00727208"/>
    <w:rsid w:val="00727680"/>
    <w:rsid w:val="007322B7"/>
    <w:rsid w:val="007348B1"/>
    <w:rsid w:val="00735A13"/>
    <w:rsid w:val="007362A6"/>
    <w:rsid w:val="00736D7D"/>
    <w:rsid w:val="00740E58"/>
    <w:rsid w:val="007445A0"/>
    <w:rsid w:val="0074524B"/>
    <w:rsid w:val="007454F4"/>
    <w:rsid w:val="00747D8B"/>
    <w:rsid w:val="00751228"/>
    <w:rsid w:val="00753C53"/>
    <w:rsid w:val="007546BF"/>
    <w:rsid w:val="007557FE"/>
    <w:rsid w:val="007571E1"/>
    <w:rsid w:val="007574AE"/>
    <w:rsid w:val="0076037F"/>
    <w:rsid w:val="007604B2"/>
    <w:rsid w:val="007614E2"/>
    <w:rsid w:val="007635A9"/>
    <w:rsid w:val="00763C05"/>
    <w:rsid w:val="0076472B"/>
    <w:rsid w:val="00765281"/>
    <w:rsid w:val="00765717"/>
    <w:rsid w:val="00765A4A"/>
    <w:rsid w:val="00766BAD"/>
    <w:rsid w:val="00766EB6"/>
    <w:rsid w:val="007727A5"/>
    <w:rsid w:val="00772EBA"/>
    <w:rsid w:val="00773F52"/>
    <w:rsid w:val="007744C6"/>
    <w:rsid w:val="00774F22"/>
    <w:rsid w:val="007755F2"/>
    <w:rsid w:val="00776971"/>
    <w:rsid w:val="00776BC6"/>
    <w:rsid w:val="00776BEA"/>
    <w:rsid w:val="0078177E"/>
    <w:rsid w:val="007826A5"/>
    <w:rsid w:val="0078304C"/>
    <w:rsid w:val="00783673"/>
    <w:rsid w:val="00784EC9"/>
    <w:rsid w:val="00785490"/>
    <w:rsid w:val="007877BF"/>
    <w:rsid w:val="007925EA"/>
    <w:rsid w:val="00793CD8"/>
    <w:rsid w:val="00795C92"/>
    <w:rsid w:val="00796231"/>
    <w:rsid w:val="00796711"/>
    <w:rsid w:val="007973DE"/>
    <w:rsid w:val="007A1CB3"/>
    <w:rsid w:val="007A306F"/>
    <w:rsid w:val="007A43A6"/>
    <w:rsid w:val="007A458A"/>
    <w:rsid w:val="007A5803"/>
    <w:rsid w:val="007A58A6"/>
    <w:rsid w:val="007A71CF"/>
    <w:rsid w:val="007B0805"/>
    <w:rsid w:val="007B1AC6"/>
    <w:rsid w:val="007B3332"/>
    <w:rsid w:val="007B3D2D"/>
    <w:rsid w:val="007B50AE"/>
    <w:rsid w:val="007B51DF"/>
    <w:rsid w:val="007B5987"/>
    <w:rsid w:val="007B686A"/>
    <w:rsid w:val="007C05DD"/>
    <w:rsid w:val="007C0FBC"/>
    <w:rsid w:val="007C3D18"/>
    <w:rsid w:val="007C5040"/>
    <w:rsid w:val="007C60BF"/>
    <w:rsid w:val="007C6A07"/>
    <w:rsid w:val="007C75A1"/>
    <w:rsid w:val="007C77A5"/>
    <w:rsid w:val="007C79D5"/>
    <w:rsid w:val="007D04E5"/>
    <w:rsid w:val="007D54CB"/>
    <w:rsid w:val="007D5901"/>
    <w:rsid w:val="007D7526"/>
    <w:rsid w:val="007E4610"/>
    <w:rsid w:val="007E4715"/>
    <w:rsid w:val="007E505B"/>
    <w:rsid w:val="007E7091"/>
    <w:rsid w:val="007E7996"/>
    <w:rsid w:val="007F37A3"/>
    <w:rsid w:val="007F7373"/>
    <w:rsid w:val="007F7DCF"/>
    <w:rsid w:val="00803FAE"/>
    <w:rsid w:val="00805DC4"/>
    <w:rsid w:val="0080605F"/>
    <w:rsid w:val="00807786"/>
    <w:rsid w:val="00811FCB"/>
    <w:rsid w:val="00812DC8"/>
    <w:rsid w:val="008158D6"/>
    <w:rsid w:val="0081669C"/>
    <w:rsid w:val="00817196"/>
    <w:rsid w:val="008173B2"/>
    <w:rsid w:val="00823111"/>
    <w:rsid w:val="008235DB"/>
    <w:rsid w:val="00824AB4"/>
    <w:rsid w:val="00825C42"/>
    <w:rsid w:val="00825D25"/>
    <w:rsid w:val="00827D6F"/>
    <w:rsid w:val="00833714"/>
    <w:rsid w:val="00835BA9"/>
    <w:rsid w:val="008376AC"/>
    <w:rsid w:val="0084172E"/>
    <w:rsid w:val="00843F8B"/>
    <w:rsid w:val="008444E8"/>
    <w:rsid w:val="00844E80"/>
    <w:rsid w:val="008453A0"/>
    <w:rsid w:val="00846FE7"/>
    <w:rsid w:val="00847142"/>
    <w:rsid w:val="00847D79"/>
    <w:rsid w:val="00855FFB"/>
    <w:rsid w:val="00856911"/>
    <w:rsid w:val="0086086E"/>
    <w:rsid w:val="00860ADC"/>
    <w:rsid w:val="008677FD"/>
    <w:rsid w:val="008706D4"/>
    <w:rsid w:val="00870E89"/>
    <w:rsid w:val="00870F8A"/>
    <w:rsid w:val="00871493"/>
    <w:rsid w:val="008719A4"/>
    <w:rsid w:val="00871D23"/>
    <w:rsid w:val="00872D6A"/>
    <w:rsid w:val="00874312"/>
    <w:rsid w:val="0087437C"/>
    <w:rsid w:val="008755C4"/>
    <w:rsid w:val="00875CD7"/>
    <w:rsid w:val="00875E7F"/>
    <w:rsid w:val="00876B4D"/>
    <w:rsid w:val="008775FB"/>
    <w:rsid w:val="00877F18"/>
    <w:rsid w:val="00881DBF"/>
    <w:rsid w:val="0089088A"/>
    <w:rsid w:val="008939AE"/>
    <w:rsid w:val="00893D76"/>
    <w:rsid w:val="00894A88"/>
    <w:rsid w:val="00895386"/>
    <w:rsid w:val="00895F04"/>
    <w:rsid w:val="008A0114"/>
    <w:rsid w:val="008A21FF"/>
    <w:rsid w:val="008A2CE2"/>
    <w:rsid w:val="008A30AC"/>
    <w:rsid w:val="008A3F68"/>
    <w:rsid w:val="008A44B8"/>
    <w:rsid w:val="008A51A8"/>
    <w:rsid w:val="008A54C7"/>
    <w:rsid w:val="008A55DB"/>
    <w:rsid w:val="008A77D8"/>
    <w:rsid w:val="008B0483"/>
    <w:rsid w:val="008B0DEA"/>
    <w:rsid w:val="008B120C"/>
    <w:rsid w:val="008B229C"/>
    <w:rsid w:val="008B32CE"/>
    <w:rsid w:val="008B4D42"/>
    <w:rsid w:val="008B51A0"/>
    <w:rsid w:val="008B592A"/>
    <w:rsid w:val="008B5A3A"/>
    <w:rsid w:val="008B6143"/>
    <w:rsid w:val="008B7B5C"/>
    <w:rsid w:val="008C0C99"/>
    <w:rsid w:val="008C2017"/>
    <w:rsid w:val="008C4958"/>
    <w:rsid w:val="008C4BAA"/>
    <w:rsid w:val="008C5B03"/>
    <w:rsid w:val="008C6AE8"/>
    <w:rsid w:val="008C7224"/>
    <w:rsid w:val="008C7573"/>
    <w:rsid w:val="008D0F5E"/>
    <w:rsid w:val="008D34F1"/>
    <w:rsid w:val="008D39D8"/>
    <w:rsid w:val="008D5506"/>
    <w:rsid w:val="008D6D1A"/>
    <w:rsid w:val="008E0927"/>
    <w:rsid w:val="008E1909"/>
    <w:rsid w:val="008E45C1"/>
    <w:rsid w:val="008E4BA3"/>
    <w:rsid w:val="008E5CE1"/>
    <w:rsid w:val="008E772C"/>
    <w:rsid w:val="008F1EAB"/>
    <w:rsid w:val="008F2F68"/>
    <w:rsid w:val="008F33DC"/>
    <w:rsid w:val="008F3468"/>
    <w:rsid w:val="008F3C3D"/>
    <w:rsid w:val="008F477F"/>
    <w:rsid w:val="008F5621"/>
    <w:rsid w:val="00902350"/>
    <w:rsid w:val="0090336B"/>
    <w:rsid w:val="0090519C"/>
    <w:rsid w:val="009051A9"/>
    <w:rsid w:val="009053AA"/>
    <w:rsid w:val="00906939"/>
    <w:rsid w:val="009106CA"/>
    <w:rsid w:val="00910B7D"/>
    <w:rsid w:val="009112FE"/>
    <w:rsid w:val="00911DFB"/>
    <w:rsid w:val="00912459"/>
    <w:rsid w:val="009139D9"/>
    <w:rsid w:val="00914AD8"/>
    <w:rsid w:val="00916079"/>
    <w:rsid w:val="00917CE9"/>
    <w:rsid w:val="00920BF2"/>
    <w:rsid w:val="00921B74"/>
    <w:rsid w:val="00922010"/>
    <w:rsid w:val="009250AE"/>
    <w:rsid w:val="00931BD9"/>
    <w:rsid w:val="00934F5C"/>
    <w:rsid w:val="00935BE2"/>
    <w:rsid w:val="00935D48"/>
    <w:rsid w:val="009368F3"/>
    <w:rsid w:val="00936D89"/>
    <w:rsid w:val="00937938"/>
    <w:rsid w:val="00937FB9"/>
    <w:rsid w:val="009405F3"/>
    <w:rsid w:val="00941636"/>
    <w:rsid w:val="00943742"/>
    <w:rsid w:val="00945C05"/>
    <w:rsid w:val="00946945"/>
    <w:rsid w:val="009475BF"/>
    <w:rsid w:val="00947713"/>
    <w:rsid w:val="00950DE7"/>
    <w:rsid w:val="0095338E"/>
    <w:rsid w:val="00953920"/>
    <w:rsid w:val="00953D47"/>
    <w:rsid w:val="0095681E"/>
    <w:rsid w:val="009572D4"/>
    <w:rsid w:val="0096007D"/>
    <w:rsid w:val="00961921"/>
    <w:rsid w:val="009634DF"/>
    <w:rsid w:val="00963B66"/>
    <w:rsid w:val="0096430A"/>
    <w:rsid w:val="0096477F"/>
    <w:rsid w:val="00964AA3"/>
    <w:rsid w:val="0096554B"/>
    <w:rsid w:val="0096584A"/>
    <w:rsid w:val="00970096"/>
    <w:rsid w:val="00971F08"/>
    <w:rsid w:val="00973CA5"/>
    <w:rsid w:val="0097603D"/>
    <w:rsid w:val="00976949"/>
    <w:rsid w:val="00980477"/>
    <w:rsid w:val="00982877"/>
    <w:rsid w:val="00984A36"/>
    <w:rsid w:val="00985253"/>
    <w:rsid w:val="009853B3"/>
    <w:rsid w:val="00985484"/>
    <w:rsid w:val="00990630"/>
    <w:rsid w:val="00990C73"/>
    <w:rsid w:val="00990DF7"/>
    <w:rsid w:val="00991761"/>
    <w:rsid w:val="00991E53"/>
    <w:rsid w:val="009927CB"/>
    <w:rsid w:val="00994DCA"/>
    <w:rsid w:val="009960A2"/>
    <w:rsid w:val="009960EC"/>
    <w:rsid w:val="009970DD"/>
    <w:rsid w:val="009A0FBA"/>
    <w:rsid w:val="009A1601"/>
    <w:rsid w:val="009A2FE0"/>
    <w:rsid w:val="009A3AE5"/>
    <w:rsid w:val="009A4514"/>
    <w:rsid w:val="009A462D"/>
    <w:rsid w:val="009A55CA"/>
    <w:rsid w:val="009A5CBA"/>
    <w:rsid w:val="009A69E6"/>
    <w:rsid w:val="009A7A4D"/>
    <w:rsid w:val="009B1F30"/>
    <w:rsid w:val="009B339E"/>
    <w:rsid w:val="009B3AC2"/>
    <w:rsid w:val="009B4DF4"/>
    <w:rsid w:val="009B564E"/>
    <w:rsid w:val="009B71B6"/>
    <w:rsid w:val="009B7E87"/>
    <w:rsid w:val="009C0D4F"/>
    <w:rsid w:val="009C403E"/>
    <w:rsid w:val="009C42BB"/>
    <w:rsid w:val="009D125F"/>
    <w:rsid w:val="009D4FF0"/>
    <w:rsid w:val="009D703C"/>
    <w:rsid w:val="009D718F"/>
    <w:rsid w:val="009D7A10"/>
    <w:rsid w:val="009E068F"/>
    <w:rsid w:val="009E09BE"/>
    <w:rsid w:val="009E0FD5"/>
    <w:rsid w:val="009E14E0"/>
    <w:rsid w:val="009E35DB"/>
    <w:rsid w:val="009E47A3"/>
    <w:rsid w:val="009F08F3"/>
    <w:rsid w:val="009F0B28"/>
    <w:rsid w:val="009F1F2E"/>
    <w:rsid w:val="009F344F"/>
    <w:rsid w:val="009F46D1"/>
    <w:rsid w:val="009F48B2"/>
    <w:rsid w:val="009F5422"/>
    <w:rsid w:val="009F5CE6"/>
    <w:rsid w:val="009F7509"/>
    <w:rsid w:val="00A00DBC"/>
    <w:rsid w:val="00A048A8"/>
    <w:rsid w:val="00A05FEE"/>
    <w:rsid w:val="00A101F1"/>
    <w:rsid w:val="00A106FD"/>
    <w:rsid w:val="00A11CD5"/>
    <w:rsid w:val="00A1232E"/>
    <w:rsid w:val="00A13E54"/>
    <w:rsid w:val="00A14648"/>
    <w:rsid w:val="00A15A8B"/>
    <w:rsid w:val="00A17F63"/>
    <w:rsid w:val="00A2036A"/>
    <w:rsid w:val="00A217D2"/>
    <w:rsid w:val="00A2193B"/>
    <w:rsid w:val="00A2351A"/>
    <w:rsid w:val="00A264A9"/>
    <w:rsid w:val="00A27785"/>
    <w:rsid w:val="00A30187"/>
    <w:rsid w:val="00A33FC7"/>
    <w:rsid w:val="00A3448A"/>
    <w:rsid w:val="00A36297"/>
    <w:rsid w:val="00A4140B"/>
    <w:rsid w:val="00A41E2B"/>
    <w:rsid w:val="00A45B74"/>
    <w:rsid w:val="00A5079C"/>
    <w:rsid w:val="00A52E1D"/>
    <w:rsid w:val="00A53476"/>
    <w:rsid w:val="00A6021D"/>
    <w:rsid w:val="00A61499"/>
    <w:rsid w:val="00A62A77"/>
    <w:rsid w:val="00A63483"/>
    <w:rsid w:val="00A64A80"/>
    <w:rsid w:val="00A64E6F"/>
    <w:rsid w:val="00A657D7"/>
    <w:rsid w:val="00A660AC"/>
    <w:rsid w:val="00A67E6C"/>
    <w:rsid w:val="00A717BB"/>
    <w:rsid w:val="00A71B99"/>
    <w:rsid w:val="00A7327A"/>
    <w:rsid w:val="00A739D0"/>
    <w:rsid w:val="00A73DA1"/>
    <w:rsid w:val="00A761D4"/>
    <w:rsid w:val="00A77CD3"/>
    <w:rsid w:val="00A77EC4"/>
    <w:rsid w:val="00A80CB6"/>
    <w:rsid w:val="00A838DB"/>
    <w:rsid w:val="00A86418"/>
    <w:rsid w:val="00A9040C"/>
    <w:rsid w:val="00A9086D"/>
    <w:rsid w:val="00A92879"/>
    <w:rsid w:val="00A9442A"/>
    <w:rsid w:val="00A94836"/>
    <w:rsid w:val="00A95F36"/>
    <w:rsid w:val="00AA016F"/>
    <w:rsid w:val="00AA0E80"/>
    <w:rsid w:val="00AA1ED6"/>
    <w:rsid w:val="00AA51D6"/>
    <w:rsid w:val="00AB0BC8"/>
    <w:rsid w:val="00AB11CA"/>
    <w:rsid w:val="00AB14D9"/>
    <w:rsid w:val="00AB2374"/>
    <w:rsid w:val="00AB4679"/>
    <w:rsid w:val="00AB46E9"/>
    <w:rsid w:val="00AB4830"/>
    <w:rsid w:val="00AB4AB8"/>
    <w:rsid w:val="00AB655E"/>
    <w:rsid w:val="00AC007F"/>
    <w:rsid w:val="00AC0E8B"/>
    <w:rsid w:val="00AC17A4"/>
    <w:rsid w:val="00AC2ECD"/>
    <w:rsid w:val="00AC3119"/>
    <w:rsid w:val="00AC34B1"/>
    <w:rsid w:val="00AC3CD2"/>
    <w:rsid w:val="00AC49FB"/>
    <w:rsid w:val="00AC52D1"/>
    <w:rsid w:val="00AC5A10"/>
    <w:rsid w:val="00AD031F"/>
    <w:rsid w:val="00AD0AA3"/>
    <w:rsid w:val="00AD1C5C"/>
    <w:rsid w:val="00AD212F"/>
    <w:rsid w:val="00AD2642"/>
    <w:rsid w:val="00AD3F94"/>
    <w:rsid w:val="00AD47C7"/>
    <w:rsid w:val="00AD4A5A"/>
    <w:rsid w:val="00AD4F3C"/>
    <w:rsid w:val="00AD520D"/>
    <w:rsid w:val="00AD7A39"/>
    <w:rsid w:val="00AE03F8"/>
    <w:rsid w:val="00AE1535"/>
    <w:rsid w:val="00AE27AC"/>
    <w:rsid w:val="00AE2B6F"/>
    <w:rsid w:val="00AE40E0"/>
    <w:rsid w:val="00AE4DBA"/>
    <w:rsid w:val="00AE4F07"/>
    <w:rsid w:val="00AF0C28"/>
    <w:rsid w:val="00AF19E0"/>
    <w:rsid w:val="00AF1C5D"/>
    <w:rsid w:val="00AF42D7"/>
    <w:rsid w:val="00AF6B86"/>
    <w:rsid w:val="00B006FE"/>
    <w:rsid w:val="00B007CB"/>
    <w:rsid w:val="00B02565"/>
    <w:rsid w:val="00B02754"/>
    <w:rsid w:val="00B02AA9"/>
    <w:rsid w:val="00B02FA3"/>
    <w:rsid w:val="00B05084"/>
    <w:rsid w:val="00B115B8"/>
    <w:rsid w:val="00B157F9"/>
    <w:rsid w:val="00B16CE7"/>
    <w:rsid w:val="00B20256"/>
    <w:rsid w:val="00B20D09"/>
    <w:rsid w:val="00B224A9"/>
    <w:rsid w:val="00B243B7"/>
    <w:rsid w:val="00B2763F"/>
    <w:rsid w:val="00B27AAC"/>
    <w:rsid w:val="00B30929"/>
    <w:rsid w:val="00B372AA"/>
    <w:rsid w:val="00B40445"/>
    <w:rsid w:val="00B406C2"/>
    <w:rsid w:val="00B40CC8"/>
    <w:rsid w:val="00B40E5D"/>
    <w:rsid w:val="00B41888"/>
    <w:rsid w:val="00B42FAD"/>
    <w:rsid w:val="00B45A52"/>
    <w:rsid w:val="00B46175"/>
    <w:rsid w:val="00B5151A"/>
    <w:rsid w:val="00B5330B"/>
    <w:rsid w:val="00B55695"/>
    <w:rsid w:val="00B60EE5"/>
    <w:rsid w:val="00B628B7"/>
    <w:rsid w:val="00B664C7"/>
    <w:rsid w:val="00B6797E"/>
    <w:rsid w:val="00B7033B"/>
    <w:rsid w:val="00B71CF5"/>
    <w:rsid w:val="00B7355C"/>
    <w:rsid w:val="00B739F6"/>
    <w:rsid w:val="00B73A8E"/>
    <w:rsid w:val="00B76696"/>
    <w:rsid w:val="00B80F18"/>
    <w:rsid w:val="00B81A6C"/>
    <w:rsid w:val="00B81BEA"/>
    <w:rsid w:val="00B83D6A"/>
    <w:rsid w:val="00B8443A"/>
    <w:rsid w:val="00B85DE5"/>
    <w:rsid w:val="00B90D3D"/>
    <w:rsid w:val="00B90F73"/>
    <w:rsid w:val="00B912D5"/>
    <w:rsid w:val="00B9218C"/>
    <w:rsid w:val="00B93B59"/>
    <w:rsid w:val="00B9406A"/>
    <w:rsid w:val="00B94077"/>
    <w:rsid w:val="00B96409"/>
    <w:rsid w:val="00BA2280"/>
    <w:rsid w:val="00BA2A08"/>
    <w:rsid w:val="00BA36B3"/>
    <w:rsid w:val="00BA56D2"/>
    <w:rsid w:val="00BA6C5F"/>
    <w:rsid w:val="00BA71DA"/>
    <w:rsid w:val="00BA76E0"/>
    <w:rsid w:val="00BB1D68"/>
    <w:rsid w:val="00BB2A25"/>
    <w:rsid w:val="00BB4444"/>
    <w:rsid w:val="00BB51E9"/>
    <w:rsid w:val="00BC0FDC"/>
    <w:rsid w:val="00BC1028"/>
    <w:rsid w:val="00BC1976"/>
    <w:rsid w:val="00BC2666"/>
    <w:rsid w:val="00BC3053"/>
    <w:rsid w:val="00BC4D2E"/>
    <w:rsid w:val="00BC55B1"/>
    <w:rsid w:val="00BC590C"/>
    <w:rsid w:val="00BD2187"/>
    <w:rsid w:val="00BD48AC"/>
    <w:rsid w:val="00BD5F1A"/>
    <w:rsid w:val="00BD6434"/>
    <w:rsid w:val="00BD6E64"/>
    <w:rsid w:val="00BE1234"/>
    <w:rsid w:val="00BE1FF0"/>
    <w:rsid w:val="00BE23B1"/>
    <w:rsid w:val="00BE2FA6"/>
    <w:rsid w:val="00BE333F"/>
    <w:rsid w:val="00BE3E5C"/>
    <w:rsid w:val="00BE45C2"/>
    <w:rsid w:val="00BE4F97"/>
    <w:rsid w:val="00BE7406"/>
    <w:rsid w:val="00BE7603"/>
    <w:rsid w:val="00BF0C5C"/>
    <w:rsid w:val="00BF27E1"/>
    <w:rsid w:val="00BF3279"/>
    <w:rsid w:val="00BF74C7"/>
    <w:rsid w:val="00BF79BF"/>
    <w:rsid w:val="00C015F1"/>
    <w:rsid w:val="00C01F33"/>
    <w:rsid w:val="00C02CC6"/>
    <w:rsid w:val="00C040F7"/>
    <w:rsid w:val="00C044AB"/>
    <w:rsid w:val="00C05706"/>
    <w:rsid w:val="00C05F16"/>
    <w:rsid w:val="00C07377"/>
    <w:rsid w:val="00C07B6A"/>
    <w:rsid w:val="00C10478"/>
    <w:rsid w:val="00C11DB8"/>
    <w:rsid w:val="00C12107"/>
    <w:rsid w:val="00C1387B"/>
    <w:rsid w:val="00C14D4B"/>
    <w:rsid w:val="00C14EE3"/>
    <w:rsid w:val="00C154BB"/>
    <w:rsid w:val="00C15859"/>
    <w:rsid w:val="00C16F68"/>
    <w:rsid w:val="00C25DA8"/>
    <w:rsid w:val="00C27925"/>
    <w:rsid w:val="00C279B5"/>
    <w:rsid w:val="00C27C45"/>
    <w:rsid w:val="00C36A39"/>
    <w:rsid w:val="00C3719D"/>
    <w:rsid w:val="00C4415A"/>
    <w:rsid w:val="00C47CD8"/>
    <w:rsid w:val="00C505CC"/>
    <w:rsid w:val="00C50C4C"/>
    <w:rsid w:val="00C5308F"/>
    <w:rsid w:val="00C543F2"/>
    <w:rsid w:val="00C54995"/>
    <w:rsid w:val="00C54D41"/>
    <w:rsid w:val="00C57F53"/>
    <w:rsid w:val="00C60783"/>
    <w:rsid w:val="00C624DC"/>
    <w:rsid w:val="00C63F87"/>
    <w:rsid w:val="00C64672"/>
    <w:rsid w:val="00C65D02"/>
    <w:rsid w:val="00C70697"/>
    <w:rsid w:val="00C71700"/>
    <w:rsid w:val="00C72C89"/>
    <w:rsid w:val="00C72EF4"/>
    <w:rsid w:val="00C75D2F"/>
    <w:rsid w:val="00C767BE"/>
    <w:rsid w:val="00C769DE"/>
    <w:rsid w:val="00C76E3C"/>
    <w:rsid w:val="00C77BFD"/>
    <w:rsid w:val="00C81568"/>
    <w:rsid w:val="00C9027A"/>
    <w:rsid w:val="00C9068E"/>
    <w:rsid w:val="00C93C4B"/>
    <w:rsid w:val="00C944AB"/>
    <w:rsid w:val="00C95B40"/>
    <w:rsid w:val="00C97623"/>
    <w:rsid w:val="00C97B7C"/>
    <w:rsid w:val="00CA1B7B"/>
    <w:rsid w:val="00CA1ED8"/>
    <w:rsid w:val="00CA5AF5"/>
    <w:rsid w:val="00CA7418"/>
    <w:rsid w:val="00CB1729"/>
    <w:rsid w:val="00CB1F63"/>
    <w:rsid w:val="00CB23E6"/>
    <w:rsid w:val="00CB5C4B"/>
    <w:rsid w:val="00CB7170"/>
    <w:rsid w:val="00CC040E"/>
    <w:rsid w:val="00CC111F"/>
    <w:rsid w:val="00CC1AFA"/>
    <w:rsid w:val="00CC2011"/>
    <w:rsid w:val="00CC3EA0"/>
    <w:rsid w:val="00CC3F1F"/>
    <w:rsid w:val="00CC7003"/>
    <w:rsid w:val="00CC73A3"/>
    <w:rsid w:val="00CC7B45"/>
    <w:rsid w:val="00CD1188"/>
    <w:rsid w:val="00CD253B"/>
    <w:rsid w:val="00CD2ABB"/>
    <w:rsid w:val="00CD2ED1"/>
    <w:rsid w:val="00CD337B"/>
    <w:rsid w:val="00CD40CC"/>
    <w:rsid w:val="00CD6F46"/>
    <w:rsid w:val="00CE0ACD"/>
    <w:rsid w:val="00CE37C7"/>
    <w:rsid w:val="00CE4D66"/>
    <w:rsid w:val="00CE64D5"/>
    <w:rsid w:val="00CE7561"/>
    <w:rsid w:val="00CE7F1E"/>
    <w:rsid w:val="00CF06F7"/>
    <w:rsid w:val="00CF1354"/>
    <w:rsid w:val="00CF205D"/>
    <w:rsid w:val="00CF27A5"/>
    <w:rsid w:val="00CF3B1F"/>
    <w:rsid w:val="00CF3BF6"/>
    <w:rsid w:val="00CF57DA"/>
    <w:rsid w:val="00CF625B"/>
    <w:rsid w:val="00CF687E"/>
    <w:rsid w:val="00CF7866"/>
    <w:rsid w:val="00D0349B"/>
    <w:rsid w:val="00D10249"/>
    <w:rsid w:val="00D115C3"/>
    <w:rsid w:val="00D11897"/>
    <w:rsid w:val="00D12B33"/>
    <w:rsid w:val="00D13135"/>
    <w:rsid w:val="00D13571"/>
    <w:rsid w:val="00D13793"/>
    <w:rsid w:val="00D137D4"/>
    <w:rsid w:val="00D13E4E"/>
    <w:rsid w:val="00D140F6"/>
    <w:rsid w:val="00D1663B"/>
    <w:rsid w:val="00D223DE"/>
    <w:rsid w:val="00D239A7"/>
    <w:rsid w:val="00D23F47"/>
    <w:rsid w:val="00D32164"/>
    <w:rsid w:val="00D32B9B"/>
    <w:rsid w:val="00D35589"/>
    <w:rsid w:val="00D365B5"/>
    <w:rsid w:val="00D36C57"/>
    <w:rsid w:val="00D36E71"/>
    <w:rsid w:val="00D3700D"/>
    <w:rsid w:val="00D37D87"/>
    <w:rsid w:val="00D40B33"/>
    <w:rsid w:val="00D4318F"/>
    <w:rsid w:val="00D43300"/>
    <w:rsid w:val="00D438BF"/>
    <w:rsid w:val="00D440F8"/>
    <w:rsid w:val="00D546FF"/>
    <w:rsid w:val="00D55AD5"/>
    <w:rsid w:val="00D563F5"/>
    <w:rsid w:val="00D57373"/>
    <w:rsid w:val="00D576CA"/>
    <w:rsid w:val="00D61AF5"/>
    <w:rsid w:val="00D652B5"/>
    <w:rsid w:val="00D66155"/>
    <w:rsid w:val="00D67AC8"/>
    <w:rsid w:val="00D704C3"/>
    <w:rsid w:val="00D708B0"/>
    <w:rsid w:val="00D70FCF"/>
    <w:rsid w:val="00D72D5E"/>
    <w:rsid w:val="00D737ED"/>
    <w:rsid w:val="00D74BA7"/>
    <w:rsid w:val="00D778CF"/>
    <w:rsid w:val="00D77B1D"/>
    <w:rsid w:val="00D8021F"/>
    <w:rsid w:val="00D80383"/>
    <w:rsid w:val="00D823C6"/>
    <w:rsid w:val="00D846E6"/>
    <w:rsid w:val="00D869E1"/>
    <w:rsid w:val="00D86CA3"/>
    <w:rsid w:val="00D871CE"/>
    <w:rsid w:val="00D87521"/>
    <w:rsid w:val="00D9196D"/>
    <w:rsid w:val="00D92982"/>
    <w:rsid w:val="00D94A0D"/>
    <w:rsid w:val="00D95C04"/>
    <w:rsid w:val="00D96F8F"/>
    <w:rsid w:val="00DA305E"/>
    <w:rsid w:val="00DA4956"/>
    <w:rsid w:val="00DA4EFC"/>
    <w:rsid w:val="00DA5417"/>
    <w:rsid w:val="00DA56E8"/>
    <w:rsid w:val="00DA69B6"/>
    <w:rsid w:val="00DB0009"/>
    <w:rsid w:val="00DB06B4"/>
    <w:rsid w:val="00DB27F0"/>
    <w:rsid w:val="00DB377D"/>
    <w:rsid w:val="00DB7166"/>
    <w:rsid w:val="00DC0024"/>
    <w:rsid w:val="00DC0EB4"/>
    <w:rsid w:val="00DC2D36"/>
    <w:rsid w:val="00DC4220"/>
    <w:rsid w:val="00DC53EF"/>
    <w:rsid w:val="00DC6D39"/>
    <w:rsid w:val="00DD15E5"/>
    <w:rsid w:val="00DD3C4B"/>
    <w:rsid w:val="00DD4CCA"/>
    <w:rsid w:val="00DD5DFE"/>
    <w:rsid w:val="00DD62A6"/>
    <w:rsid w:val="00DE35AD"/>
    <w:rsid w:val="00DE49BF"/>
    <w:rsid w:val="00DE5608"/>
    <w:rsid w:val="00DE58D0"/>
    <w:rsid w:val="00DE654F"/>
    <w:rsid w:val="00DE761A"/>
    <w:rsid w:val="00DF0B6E"/>
    <w:rsid w:val="00DF15E0"/>
    <w:rsid w:val="00DF1F6B"/>
    <w:rsid w:val="00DF36BF"/>
    <w:rsid w:val="00DF37A0"/>
    <w:rsid w:val="00E055B4"/>
    <w:rsid w:val="00E10F57"/>
    <w:rsid w:val="00E110E7"/>
    <w:rsid w:val="00E11B20"/>
    <w:rsid w:val="00E13AC1"/>
    <w:rsid w:val="00E17FA2"/>
    <w:rsid w:val="00E22330"/>
    <w:rsid w:val="00E30B5A"/>
    <w:rsid w:val="00E3123D"/>
    <w:rsid w:val="00E31461"/>
    <w:rsid w:val="00E31D43"/>
    <w:rsid w:val="00E32608"/>
    <w:rsid w:val="00E32736"/>
    <w:rsid w:val="00E34188"/>
    <w:rsid w:val="00E34B6E"/>
    <w:rsid w:val="00E35253"/>
    <w:rsid w:val="00E35559"/>
    <w:rsid w:val="00E36A35"/>
    <w:rsid w:val="00E3723A"/>
    <w:rsid w:val="00E37860"/>
    <w:rsid w:val="00E43415"/>
    <w:rsid w:val="00E43AD2"/>
    <w:rsid w:val="00E446F1"/>
    <w:rsid w:val="00E46886"/>
    <w:rsid w:val="00E47AEF"/>
    <w:rsid w:val="00E53B75"/>
    <w:rsid w:val="00E54E3B"/>
    <w:rsid w:val="00E5655E"/>
    <w:rsid w:val="00E57565"/>
    <w:rsid w:val="00E617AD"/>
    <w:rsid w:val="00E625A2"/>
    <w:rsid w:val="00E63838"/>
    <w:rsid w:val="00E64434"/>
    <w:rsid w:val="00E64629"/>
    <w:rsid w:val="00E662D6"/>
    <w:rsid w:val="00E67C51"/>
    <w:rsid w:val="00E67CB5"/>
    <w:rsid w:val="00E7287A"/>
    <w:rsid w:val="00E72EFC"/>
    <w:rsid w:val="00E74526"/>
    <w:rsid w:val="00E74F5D"/>
    <w:rsid w:val="00E758EC"/>
    <w:rsid w:val="00E76D42"/>
    <w:rsid w:val="00E8234C"/>
    <w:rsid w:val="00E83AA9"/>
    <w:rsid w:val="00E85928"/>
    <w:rsid w:val="00E86592"/>
    <w:rsid w:val="00E872E1"/>
    <w:rsid w:val="00E87822"/>
    <w:rsid w:val="00E90395"/>
    <w:rsid w:val="00E90E49"/>
    <w:rsid w:val="00E910A9"/>
    <w:rsid w:val="00E917F9"/>
    <w:rsid w:val="00E9291C"/>
    <w:rsid w:val="00E93210"/>
    <w:rsid w:val="00E938DD"/>
    <w:rsid w:val="00E93FFE"/>
    <w:rsid w:val="00E9434A"/>
    <w:rsid w:val="00E94F8A"/>
    <w:rsid w:val="00E955DA"/>
    <w:rsid w:val="00E97C43"/>
    <w:rsid w:val="00EA2E6B"/>
    <w:rsid w:val="00EA4B6F"/>
    <w:rsid w:val="00EA4E1A"/>
    <w:rsid w:val="00EA7A41"/>
    <w:rsid w:val="00EB048A"/>
    <w:rsid w:val="00EB077B"/>
    <w:rsid w:val="00EB4EA2"/>
    <w:rsid w:val="00EB5D18"/>
    <w:rsid w:val="00EB6AE1"/>
    <w:rsid w:val="00EC18EE"/>
    <w:rsid w:val="00EC191A"/>
    <w:rsid w:val="00EC1F26"/>
    <w:rsid w:val="00EC27C6"/>
    <w:rsid w:val="00EC3CD9"/>
    <w:rsid w:val="00EC4207"/>
    <w:rsid w:val="00EC5653"/>
    <w:rsid w:val="00EC6DA5"/>
    <w:rsid w:val="00EC71CE"/>
    <w:rsid w:val="00ED054C"/>
    <w:rsid w:val="00ED1006"/>
    <w:rsid w:val="00ED2B03"/>
    <w:rsid w:val="00ED6851"/>
    <w:rsid w:val="00ED709A"/>
    <w:rsid w:val="00EE015B"/>
    <w:rsid w:val="00EE08BB"/>
    <w:rsid w:val="00EE4D9A"/>
    <w:rsid w:val="00EF18FE"/>
    <w:rsid w:val="00EF33DE"/>
    <w:rsid w:val="00EF4075"/>
    <w:rsid w:val="00EF4EB1"/>
    <w:rsid w:val="00EF5787"/>
    <w:rsid w:val="00EF60D0"/>
    <w:rsid w:val="00F0528D"/>
    <w:rsid w:val="00F06C67"/>
    <w:rsid w:val="00F06DFD"/>
    <w:rsid w:val="00F071D1"/>
    <w:rsid w:val="00F07533"/>
    <w:rsid w:val="00F10629"/>
    <w:rsid w:val="00F12AB2"/>
    <w:rsid w:val="00F136FF"/>
    <w:rsid w:val="00F137F7"/>
    <w:rsid w:val="00F15FA5"/>
    <w:rsid w:val="00F209B7"/>
    <w:rsid w:val="00F2376F"/>
    <w:rsid w:val="00F243D8"/>
    <w:rsid w:val="00F25E7C"/>
    <w:rsid w:val="00F30828"/>
    <w:rsid w:val="00F30D8B"/>
    <w:rsid w:val="00F313D6"/>
    <w:rsid w:val="00F35DDE"/>
    <w:rsid w:val="00F367A2"/>
    <w:rsid w:val="00F40E77"/>
    <w:rsid w:val="00F40F0C"/>
    <w:rsid w:val="00F42FF4"/>
    <w:rsid w:val="00F4766C"/>
    <w:rsid w:val="00F47AB8"/>
    <w:rsid w:val="00F50595"/>
    <w:rsid w:val="00F507D1"/>
    <w:rsid w:val="00F519CE"/>
    <w:rsid w:val="00F51ABD"/>
    <w:rsid w:val="00F51ADA"/>
    <w:rsid w:val="00F53C35"/>
    <w:rsid w:val="00F546E1"/>
    <w:rsid w:val="00F55F72"/>
    <w:rsid w:val="00F607C5"/>
    <w:rsid w:val="00F60DEA"/>
    <w:rsid w:val="00F6302A"/>
    <w:rsid w:val="00F63936"/>
    <w:rsid w:val="00F64C2B"/>
    <w:rsid w:val="00F651BE"/>
    <w:rsid w:val="00F66D78"/>
    <w:rsid w:val="00F67E13"/>
    <w:rsid w:val="00F67F53"/>
    <w:rsid w:val="00F70354"/>
    <w:rsid w:val="00F703BE"/>
    <w:rsid w:val="00F71A78"/>
    <w:rsid w:val="00F71F69"/>
    <w:rsid w:val="00F72B72"/>
    <w:rsid w:val="00F74BB9"/>
    <w:rsid w:val="00F7529C"/>
    <w:rsid w:val="00F75582"/>
    <w:rsid w:val="00F76EFA"/>
    <w:rsid w:val="00F804BE"/>
    <w:rsid w:val="00F817CE"/>
    <w:rsid w:val="00F825BE"/>
    <w:rsid w:val="00F8456C"/>
    <w:rsid w:val="00F859D8"/>
    <w:rsid w:val="00F868F5"/>
    <w:rsid w:val="00F9056A"/>
    <w:rsid w:val="00F90BAB"/>
    <w:rsid w:val="00F90F8D"/>
    <w:rsid w:val="00F92782"/>
    <w:rsid w:val="00F93AA9"/>
    <w:rsid w:val="00F943C6"/>
    <w:rsid w:val="00F95B4D"/>
    <w:rsid w:val="00F95CCC"/>
    <w:rsid w:val="00F96985"/>
    <w:rsid w:val="00F96D4C"/>
    <w:rsid w:val="00F97838"/>
    <w:rsid w:val="00FA0A3C"/>
    <w:rsid w:val="00FA2BB3"/>
    <w:rsid w:val="00FA72DB"/>
    <w:rsid w:val="00FB0468"/>
    <w:rsid w:val="00FB30FA"/>
    <w:rsid w:val="00FB430F"/>
    <w:rsid w:val="00FB4BFC"/>
    <w:rsid w:val="00FB4C80"/>
    <w:rsid w:val="00FB528C"/>
    <w:rsid w:val="00FB63A7"/>
    <w:rsid w:val="00FB6A6A"/>
    <w:rsid w:val="00FC7429"/>
    <w:rsid w:val="00FC78D8"/>
    <w:rsid w:val="00FC7DF0"/>
    <w:rsid w:val="00FD07F6"/>
    <w:rsid w:val="00FD1EC8"/>
    <w:rsid w:val="00FD2E6A"/>
    <w:rsid w:val="00FD373E"/>
    <w:rsid w:val="00FD47ED"/>
    <w:rsid w:val="00FD59B3"/>
    <w:rsid w:val="00FD61E8"/>
    <w:rsid w:val="00FD74DB"/>
    <w:rsid w:val="00FD7660"/>
    <w:rsid w:val="00FE0655"/>
    <w:rsid w:val="00FE1F23"/>
    <w:rsid w:val="00FE2365"/>
    <w:rsid w:val="00FE4C7B"/>
    <w:rsid w:val="00FE61B2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02FB451"/>
  <w15:docId w15:val="{226F47E3-885E-4087-B472-486D873398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E09BE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9E09BE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9E09B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9E09BE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9E09BE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09BE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09BE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E09BE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E09BE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09BE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09BE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9E09B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09BE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E09BE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09BE"/>
    <w:pPr>
      <w:ind w:left="1701" w:hanging="1701"/>
    </w:pPr>
  </w:style>
  <w:style w:type="paragraph" w:styleId="TOC4">
    <w:name w:val="toc 4"/>
    <w:basedOn w:val="TOC3"/>
    <w:semiHidden/>
    <w:rsid w:val="009E09BE"/>
    <w:pPr>
      <w:ind w:left="1418" w:hanging="1418"/>
    </w:pPr>
  </w:style>
  <w:style w:type="paragraph" w:styleId="TOC3">
    <w:name w:val="toc 3"/>
    <w:basedOn w:val="TOC2"/>
    <w:semiHidden/>
    <w:rsid w:val="009E09BE"/>
    <w:pPr>
      <w:ind w:left="1134" w:hanging="1134"/>
    </w:pPr>
  </w:style>
  <w:style w:type="paragraph" w:styleId="TOC2">
    <w:name w:val="toc 2"/>
    <w:basedOn w:val="TOC1"/>
    <w:semiHidden/>
    <w:rsid w:val="009E09BE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09BE"/>
    <w:pPr>
      <w:ind w:left="284"/>
    </w:pPr>
  </w:style>
  <w:style w:type="paragraph" w:styleId="Index1">
    <w:name w:val="index 1"/>
    <w:basedOn w:val="Normal"/>
    <w:semiHidden/>
    <w:rsid w:val="009E09BE"/>
    <w:pPr>
      <w:keepLines/>
      <w:spacing w:after="0"/>
    </w:pPr>
  </w:style>
  <w:style w:type="paragraph" w:styleId="DocumentMap">
    <w:name w:val="Document Map"/>
    <w:basedOn w:val="Normal"/>
    <w:semiHidden/>
    <w:rsid w:val="009E09BE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09BE"/>
    <w:pPr>
      <w:ind w:left="851"/>
    </w:pPr>
  </w:style>
  <w:style w:type="paragraph" w:styleId="ListNumber">
    <w:name w:val="List Number"/>
    <w:basedOn w:val="List"/>
    <w:rsid w:val="009E09BE"/>
  </w:style>
  <w:style w:type="paragraph" w:styleId="List">
    <w:name w:val="List"/>
    <w:basedOn w:val="Normal"/>
    <w:rsid w:val="009E09BE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9E09B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09BE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09BE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09BE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09BE"/>
    <w:pPr>
      <w:ind w:left="1418" w:hanging="1418"/>
    </w:pPr>
  </w:style>
  <w:style w:type="paragraph" w:styleId="TOC6">
    <w:name w:val="toc 6"/>
    <w:basedOn w:val="TOC5"/>
    <w:next w:val="Normal"/>
    <w:semiHidden/>
    <w:rsid w:val="009E09BE"/>
    <w:pPr>
      <w:ind w:left="1985" w:hanging="1985"/>
    </w:pPr>
  </w:style>
  <w:style w:type="paragraph" w:styleId="TOC7">
    <w:name w:val="toc 7"/>
    <w:basedOn w:val="TOC6"/>
    <w:next w:val="Normal"/>
    <w:semiHidden/>
    <w:rsid w:val="009E09BE"/>
    <w:pPr>
      <w:ind w:left="2268" w:hanging="2268"/>
    </w:pPr>
  </w:style>
  <w:style w:type="paragraph" w:styleId="ListBullet2">
    <w:name w:val="List Bullet 2"/>
    <w:basedOn w:val="ListBullet"/>
    <w:rsid w:val="009E09BE"/>
    <w:pPr>
      <w:numPr>
        <w:numId w:val="6"/>
      </w:numPr>
    </w:pPr>
  </w:style>
  <w:style w:type="paragraph" w:styleId="ListBullet">
    <w:name w:val="List Bullet"/>
    <w:basedOn w:val="BodyText"/>
    <w:rsid w:val="009E09BE"/>
    <w:pPr>
      <w:numPr>
        <w:numId w:val="5"/>
      </w:numPr>
    </w:pPr>
  </w:style>
  <w:style w:type="paragraph" w:styleId="ListBullet3">
    <w:name w:val="List Bullet 3"/>
    <w:basedOn w:val="ListBullet2"/>
    <w:rsid w:val="009E09BE"/>
    <w:pPr>
      <w:numPr>
        <w:numId w:val="7"/>
      </w:numPr>
    </w:pPr>
  </w:style>
  <w:style w:type="paragraph" w:customStyle="1" w:styleId="EQ">
    <w:name w:val="EQ"/>
    <w:basedOn w:val="Normal"/>
    <w:next w:val="Normal"/>
    <w:rsid w:val="009E09BE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9E09BE"/>
    <w:pPr>
      <w:ind w:left="851"/>
    </w:pPr>
  </w:style>
  <w:style w:type="paragraph" w:styleId="List3">
    <w:name w:val="List 3"/>
    <w:basedOn w:val="List2"/>
    <w:rsid w:val="009E09BE"/>
    <w:pPr>
      <w:ind w:left="1135"/>
    </w:pPr>
  </w:style>
  <w:style w:type="paragraph" w:styleId="List4">
    <w:name w:val="List 4"/>
    <w:basedOn w:val="List3"/>
    <w:rsid w:val="009E09BE"/>
    <w:pPr>
      <w:ind w:left="1418"/>
    </w:pPr>
  </w:style>
  <w:style w:type="paragraph" w:styleId="List5">
    <w:name w:val="List 5"/>
    <w:basedOn w:val="List4"/>
    <w:rsid w:val="009E09BE"/>
    <w:pPr>
      <w:ind w:left="1702"/>
    </w:pPr>
  </w:style>
  <w:style w:type="paragraph" w:customStyle="1" w:styleId="EditorsNote">
    <w:name w:val="Editor's Note"/>
    <w:basedOn w:val="Normal"/>
    <w:rsid w:val="009E09BE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9E09BE"/>
    <w:pPr>
      <w:numPr>
        <w:numId w:val="8"/>
      </w:numPr>
    </w:pPr>
  </w:style>
  <w:style w:type="paragraph" w:styleId="ListBullet5">
    <w:name w:val="List Bullet 5"/>
    <w:basedOn w:val="ListBullet4"/>
    <w:rsid w:val="009E09BE"/>
    <w:pPr>
      <w:numPr>
        <w:numId w:val="4"/>
      </w:numPr>
    </w:pPr>
  </w:style>
  <w:style w:type="paragraph" w:styleId="Footer">
    <w:name w:val="footer"/>
    <w:basedOn w:val="Header"/>
    <w:semiHidden/>
    <w:rsid w:val="009E09BE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09BE"/>
    <w:pPr>
      <w:numPr>
        <w:numId w:val="2"/>
      </w:numPr>
    </w:pPr>
  </w:style>
  <w:style w:type="paragraph" w:styleId="BalloonText">
    <w:name w:val="Balloon Text"/>
    <w:basedOn w:val="Normal"/>
    <w:semiHidden/>
    <w:rsid w:val="009E09BE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09BE"/>
  </w:style>
  <w:style w:type="paragraph" w:styleId="BodyText">
    <w:name w:val="Body Text"/>
    <w:basedOn w:val="Normal"/>
    <w:link w:val="BodyTextChar"/>
    <w:rsid w:val="009E09BE"/>
  </w:style>
  <w:style w:type="character" w:styleId="Hyperlink">
    <w:name w:val="Hyperlink"/>
    <w:rsid w:val="009E09BE"/>
    <w:rPr>
      <w:color w:val="0000FF"/>
      <w:u w:val="single"/>
    </w:rPr>
  </w:style>
  <w:style w:type="character" w:styleId="FollowedHyperlink">
    <w:name w:val="FollowedHyperlink"/>
    <w:semiHidden/>
    <w:rsid w:val="009E09BE"/>
    <w:rPr>
      <w:color w:val="FF0000"/>
      <w:u w:val="single"/>
    </w:rPr>
  </w:style>
  <w:style w:type="character" w:styleId="CommentReference">
    <w:name w:val="annotation reference"/>
    <w:semiHidden/>
    <w:rsid w:val="009E09BE"/>
    <w:rPr>
      <w:sz w:val="16"/>
      <w:szCs w:val="16"/>
    </w:rPr>
  </w:style>
  <w:style w:type="paragraph" w:styleId="CommentText">
    <w:name w:val="annotation text"/>
    <w:basedOn w:val="Normal"/>
    <w:semiHidden/>
    <w:rsid w:val="009E09BE"/>
  </w:style>
  <w:style w:type="paragraph" w:styleId="CommentSubject">
    <w:name w:val="annotation subject"/>
    <w:basedOn w:val="CommentText"/>
    <w:next w:val="CommentText"/>
    <w:semiHidden/>
    <w:rsid w:val="009E09BE"/>
    <w:rPr>
      <w:b/>
      <w:bCs/>
    </w:rPr>
  </w:style>
  <w:style w:type="character" w:customStyle="1" w:styleId="Heading1Char">
    <w:name w:val="Heading 1 Char"/>
    <w:link w:val="Heading1"/>
    <w:rsid w:val="009E09BE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9E09BE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9E09BE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9E09BE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9E09BE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9E09BE"/>
    <w:pPr>
      <w:numPr>
        <w:numId w:val="3"/>
      </w:numPr>
    </w:pPr>
    <w:rPr>
      <w:b/>
      <w:bCs/>
      <w:lang w:val="en-US"/>
    </w:rPr>
  </w:style>
  <w:style w:type="character" w:customStyle="1" w:styleId="BodyTextChar">
    <w:name w:val="Body Text Char"/>
    <w:link w:val="BodyText"/>
    <w:rsid w:val="009E09BE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9E09BE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9E09BE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E09BE"/>
    <w:pPr>
      <w:spacing w:after="0"/>
    </w:pPr>
  </w:style>
  <w:style w:type="paragraph" w:customStyle="1" w:styleId="TAL">
    <w:name w:val="TAL"/>
    <w:basedOn w:val="Normal"/>
    <w:link w:val="TALCar"/>
    <w:rsid w:val="009E09BE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9E09BE"/>
    <w:pPr>
      <w:jc w:val="center"/>
    </w:pPr>
  </w:style>
  <w:style w:type="paragraph" w:customStyle="1" w:styleId="TAH">
    <w:name w:val="TAH"/>
    <w:basedOn w:val="TAC"/>
    <w:link w:val="TAHCar"/>
    <w:rsid w:val="009E09BE"/>
    <w:rPr>
      <w:b/>
    </w:rPr>
  </w:style>
  <w:style w:type="paragraph" w:customStyle="1" w:styleId="TAN">
    <w:name w:val="TAN"/>
    <w:basedOn w:val="TAL"/>
    <w:link w:val="TANChar"/>
    <w:rsid w:val="009E09BE"/>
    <w:pPr>
      <w:ind w:left="851" w:hanging="851"/>
    </w:pPr>
  </w:style>
  <w:style w:type="paragraph" w:customStyle="1" w:styleId="TAR">
    <w:name w:val="TAR"/>
    <w:basedOn w:val="TAL"/>
    <w:rsid w:val="009E09BE"/>
    <w:pPr>
      <w:jc w:val="right"/>
    </w:pPr>
  </w:style>
  <w:style w:type="paragraph" w:customStyle="1" w:styleId="TH">
    <w:name w:val="TH"/>
    <w:basedOn w:val="Normal"/>
    <w:link w:val="THChar"/>
    <w:rsid w:val="009E09BE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9E09BE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E09BE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E09B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9E09B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9E09B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G">
    <w:name w:val="ZG"/>
    <w:rsid w:val="009E09B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character" w:customStyle="1" w:styleId="ZGSM">
    <w:name w:val="ZGSM"/>
    <w:rsid w:val="009E09BE"/>
  </w:style>
  <w:style w:type="paragraph" w:customStyle="1" w:styleId="ZH">
    <w:name w:val="ZH"/>
    <w:rsid w:val="009E09B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ZT">
    <w:name w:val="ZT"/>
    <w:rsid w:val="009E09B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9E09BE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E09B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9E09BE"/>
    <w:pPr>
      <w:framePr w:wrap="notBeside" w:y="16161"/>
    </w:pPr>
  </w:style>
  <w:style w:type="paragraph" w:customStyle="1" w:styleId="FP">
    <w:name w:val="FP"/>
    <w:basedOn w:val="Normal"/>
    <w:rsid w:val="009E09BE"/>
    <w:pPr>
      <w:spacing w:after="0"/>
      <w:jc w:val="left"/>
    </w:pPr>
    <w:rPr>
      <w:lang w:eastAsia="en-US"/>
    </w:rPr>
  </w:style>
  <w:style w:type="paragraph" w:styleId="ListParagraph">
    <w:name w:val="List Paragraph"/>
    <w:basedOn w:val="Normal"/>
    <w:uiPriority w:val="34"/>
    <w:qFormat/>
    <w:rsid w:val="009E09BE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val="sv-SE" w:eastAsia="en-US"/>
    </w:rPr>
  </w:style>
  <w:style w:type="paragraph" w:styleId="TableofFigures">
    <w:name w:val="table of figures"/>
    <w:basedOn w:val="Normal"/>
    <w:next w:val="Normal"/>
    <w:semiHidden/>
    <w:rsid w:val="009E09BE"/>
    <w:pPr>
      <w:ind w:left="1418" w:hanging="1418"/>
      <w:jc w:val="left"/>
    </w:pPr>
    <w:rPr>
      <w:b/>
    </w:rPr>
  </w:style>
  <w:style w:type="table" w:styleId="TableGrid">
    <w:name w:val="Table Grid"/>
    <w:basedOn w:val="TableNormal"/>
    <w:rsid w:val="00B16C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37938"/>
    <w:rPr>
      <w:rFonts w:ascii="Arial" w:hAnsi="Arial"/>
      <w:lang w:val="en-GB" w:eastAsia="zh-CN"/>
    </w:rPr>
  </w:style>
  <w:style w:type="paragraph" w:customStyle="1" w:styleId="Text">
    <w:name w:val="Text"/>
    <w:rsid w:val="007D54CB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hAnsi="Arial"/>
      <w:sz w:val="22"/>
      <w:lang w:val="en-US" w:eastAsia="en-US"/>
    </w:rPr>
  </w:style>
  <w:style w:type="table" w:styleId="Table3Deffects3">
    <w:name w:val="Table 3D effects 3"/>
    <w:basedOn w:val="TableNormal"/>
    <w:rsid w:val="004501CA"/>
    <w:pPr>
      <w:overflowPunct w:val="0"/>
      <w:autoSpaceDE w:val="0"/>
      <w:autoSpaceDN w:val="0"/>
      <w:adjustRightInd w:val="0"/>
      <w:spacing w:after="120"/>
      <w:jc w:val="both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4501CA"/>
    <w:pPr>
      <w:overflowPunct w:val="0"/>
      <w:autoSpaceDE w:val="0"/>
      <w:autoSpaceDN w:val="0"/>
      <w:adjustRightInd w:val="0"/>
      <w:spacing w:after="120"/>
      <w:jc w:val="both"/>
      <w:textAlignment w:val="baseline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5">
    <w:name w:val="Table Columns 5"/>
    <w:basedOn w:val="TableNormal"/>
    <w:rsid w:val="004501CA"/>
    <w:pPr>
      <w:overflowPunct w:val="0"/>
      <w:autoSpaceDE w:val="0"/>
      <w:autoSpaceDN w:val="0"/>
      <w:adjustRightInd w:val="0"/>
      <w:spacing w:after="120"/>
      <w:jc w:val="both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lumns2">
    <w:name w:val="Table Columns 2"/>
    <w:basedOn w:val="TableNormal"/>
    <w:rsid w:val="004501C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FD2E6A"/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PlaceholderText">
    <w:name w:val="Placeholder Text"/>
    <w:basedOn w:val="DefaultParagraphFont"/>
    <w:uiPriority w:val="99"/>
    <w:semiHidden/>
    <w:rsid w:val="001B36B3"/>
    <w:rPr>
      <w:color w:val="808080"/>
    </w:rPr>
  </w:style>
  <w:style w:type="paragraph" w:customStyle="1" w:styleId="CRCoverPage">
    <w:name w:val="CR Cover Page"/>
    <w:rsid w:val="00196FFF"/>
    <w:pPr>
      <w:spacing w:after="120"/>
    </w:pPr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6A424D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6A424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A424D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6A424D"/>
    <w:rPr>
      <w:rFonts w:ascii="Arial" w:hAnsi="Arial"/>
      <w:sz w:val="18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1C377B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EastAsia" w:hAnsi="Times New Roman"/>
      <w:sz w:val="24"/>
      <w:szCs w:val="24"/>
      <w:lang w:val="en-US" w:eastAsia="en-US"/>
    </w:rPr>
  </w:style>
  <w:style w:type="character" w:customStyle="1" w:styleId="TALCar">
    <w:name w:val="TAL Car"/>
    <w:link w:val="TAL"/>
    <w:locked/>
    <w:rsid w:val="00C1585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29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5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5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17247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321034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36399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78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farg\Desktop\Ry-xxxxxx%20General%20aspects%20for%20NR%20BS-PA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838B67-4A97-4ACF-A3C6-F6C2446BC6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General aspects for NR BS-PA2</Template>
  <TotalTime>9</TotalTime>
  <Pages>2</Pages>
  <Words>637</Words>
  <Characters>3378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Farshid Ghasemzadeh</dc:creator>
  <cp:keywords>3GPP; Ericsson; TDoc</cp:keywords>
  <cp:lastModifiedBy>Thomas Chapman</cp:lastModifiedBy>
  <cp:revision>4</cp:revision>
  <cp:lastPrinted>2016-09-23T14:37:00Z</cp:lastPrinted>
  <dcterms:created xsi:type="dcterms:W3CDTF">2017-11-17T12:50:00Z</dcterms:created>
  <dcterms:modified xsi:type="dcterms:W3CDTF">2017-11-17T15:02:00Z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</Properties>
</file>