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58846" w14:textId="1C03550F" w:rsidR="00465AA8" w:rsidRDefault="00465AA8" w:rsidP="00465AA8">
      <w:pPr>
        <w:pStyle w:val="CRCoverPage"/>
        <w:tabs>
          <w:tab w:val="right" w:pos="9639"/>
        </w:tabs>
        <w:spacing w:after="0"/>
        <w:rPr>
          <w:b/>
          <w:i/>
          <w:noProof/>
          <w:sz w:val="28"/>
          <w:lang w:eastAsia="ja-JP"/>
        </w:rPr>
      </w:pPr>
      <w:r>
        <w:rPr>
          <w:b/>
          <w:noProof/>
          <w:sz w:val="24"/>
        </w:rPr>
        <w:t>3GPP TSG-RAN</w:t>
      </w:r>
      <w:r>
        <w:rPr>
          <w:rFonts w:hint="eastAsia"/>
          <w:b/>
          <w:noProof/>
          <w:sz w:val="24"/>
          <w:lang w:eastAsia="ja-JP"/>
        </w:rPr>
        <w:t>4</w:t>
      </w:r>
      <w:r>
        <w:rPr>
          <w:b/>
          <w:noProof/>
          <w:sz w:val="24"/>
        </w:rPr>
        <w:t xml:space="preserve"> Meeting</w:t>
      </w:r>
      <w:r>
        <w:rPr>
          <w:rFonts w:hint="eastAsia"/>
          <w:b/>
          <w:noProof/>
          <w:sz w:val="24"/>
          <w:lang w:eastAsia="ja-JP"/>
        </w:rPr>
        <w:t xml:space="preserve"> #84bis</w:t>
      </w:r>
      <w:r>
        <w:rPr>
          <w:b/>
          <w:i/>
          <w:noProof/>
          <w:sz w:val="28"/>
        </w:rPr>
        <w:tab/>
      </w:r>
      <w:r w:rsidRPr="00D82F98">
        <w:rPr>
          <w:b/>
          <w:i/>
          <w:noProof/>
          <w:sz w:val="28"/>
        </w:rPr>
        <w:t>R</w:t>
      </w:r>
      <w:r>
        <w:rPr>
          <w:rFonts w:hint="eastAsia"/>
          <w:b/>
          <w:i/>
          <w:noProof/>
          <w:sz w:val="28"/>
          <w:lang w:eastAsia="ja-JP"/>
        </w:rPr>
        <w:t>4</w:t>
      </w:r>
      <w:r w:rsidRPr="00D82F98">
        <w:rPr>
          <w:b/>
          <w:i/>
          <w:noProof/>
          <w:sz w:val="28"/>
        </w:rPr>
        <w:t>-1</w:t>
      </w:r>
      <w:r>
        <w:rPr>
          <w:rFonts w:hint="eastAsia"/>
          <w:b/>
          <w:i/>
          <w:noProof/>
          <w:sz w:val="28"/>
          <w:lang w:eastAsia="ja-JP"/>
        </w:rPr>
        <w:t>71</w:t>
      </w:r>
      <w:r w:rsidR="000C2B4C">
        <w:rPr>
          <w:b/>
          <w:i/>
          <w:noProof/>
          <w:sz w:val="28"/>
          <w:lang w:eastAsia="ja-JP"/>
        </w:rPr>
        <w:t>149</w:t>
      </w:r>
      <w:r w:rsidR="00263254">
        <w:rPr>
          <w:b/>
          <w:i/>
          <w:noProof/>
          <w:sz w:val="28"/>
          <w:lang w:eastAsia="ja-JP"/>
        </w:rPr>
        <w:t>5</w:t>
      </w:r>
    </w:p>
    <w:p w14:paraId="3539B42E" w14:textId="77777777" w:rsidR="00465AA8" w:rsidRPr="00720485" w:rsidRDefault="00465AA8" w:rsidP="00465AA8">
      <w:pPr>
        <w:outlineLvl w:val="0"/>
        <w:rPr>
          <w:b/>
          <w:bCs/>
          <w:noProof/>
          <w:sz w:val="24"/>
          <w:szCs w:val="24"/>
          <w:lang w:eastAsia="ja-JP"/>
        </w:rPr>
      </w:pPr>
      <w:r>
        <w:rPr>
          <w:rFonts w:hint="eastAsia"/>
          <w:b/>
          <w:bCs/>
          <w:noProof/>
          <w:sz w:val="24"/>
          <w:szCs w:val="24"/>
          <w:lang w:eastAsia="ja-JP"/>
        </w:rPr>
        <w:t>Dubrovnik, Croatia, 9</w:t>
      </w:r>
      <w:r w:rsidRPr="00F8507E">
        <w:rPr>
          <w:b/>
          <w:bCs/>
          <w:noProof/>
          <w:sz w:val="24"/>
          <w:szCs w:val="24"/>
        </w:rPr>
        <w:t xml:space="preserve"> -</w:t>
      </w:r>
      <w:r>
        <w:rPr>
          <w:rFonts w:hint="eastAsia"/>
          <w:b/>
          <w:bCs/>
          <w:noProof/>
          <w:sz w:val="24"/>
          <w:szCs w:val="24"/>
          <w:lang w:eastAsia="ja-JP"/>
        </w:rPr>
        <w:t xml:space="preserve"> 13</w:t>
      </w:r>
      <w:r w:rsidRPr="00F8507E">
        <w:rPr>
          <w:b/>
          <w:bCs/>
          <w:noProof/>
          <w:sz w:val="24"/>
          <w:szCs w:val="24"/>
        </w:rPr>
        <w:t xml:space="preserve"> </w:t>
      </w:r>
      <w:r>
        <w:rPr>
          <w:rFonts w:hint="eastAsia"/>
          <w:b/>
          <w:bCs/>
          <w:noProof/>
          <w:sz w:val="24"/>
          <w:szCs w:val="24"/>
          <w:lang w:eastAsia="ja-JP"/>
        </w:rPr>
        <w:t>Oct</w:t>
      </w:r>
      <w:r>
        <w:rPr>
          <w:b/>
          <w:bCs/>
          <w:noProof/>
          <w:sz w:val="24"/>
          <w:szCs w:val="24"/>
        </w:rPr>
        <w:t xml:space="preserve"> 201</w:t>
      </w:r>
      <w:r>
        <w:rPr>
          <w:rFonts w:hint="eastAsia"/>
          <w:b/>
          <w:bCs/>
          <w:noProof/>
          <w:sz w:val="24"/>
          <w:szCs w:val="24"/>
          <w:lang w:eastAsia="ja-JP"/>
        </w:rPr>
        <w:t>7</w:t>
      </w:r>
      <w:r>
        <w:rPr>
          <w:rFonts w:hint="eastAsia"/>
          <w:b/>
          <w:bCs/>
          <w:noProof/>
          <w:sz w:val="24"/>
          <w:szCs w:val="24"/>
          <w:lang w:eastAsia="ja-JP"/>
        </w:rPr>
        <w:tab/>
      </w:r>
    </w:p>
    <w:p w14:paraId="6FD9BC02" w14:textId="77F0F1EC" w:rsidR="00B81FC7" w:rsidRDefault="00B81FC7" w:rsidP="00B10725">
      <w:pPr>
        <w:autoSpaceDE w:val="0"/>
        <w:autoSpaceDN w:val="0"/>
        <w:adjustRightInd w:val="0"/>
        <w:spacing w:after="0" w:line="240" w:lineRule="auto"/>
        <w:ind w:left="2160" w:hanging="2160"/>
        <w:rPr>
          <w:lang w:eastAsia="de-DE"/>
        </w:rPr>
      </w:pPr>
      <w:r w:rsidRPr="00235C87">
        <w:rPr>
          <w:b/>
          <w:lang w:val="en-GB"/>
        </w:rPr>
        <w:t>Source:</w:t>
      </w:r>
      <w:r w:rsidRPr="00235C87">
        <w:rPr>
          <w:b/>
          <w:lang w:val="en-GB"/>
        </w:rPr>
        <w:tab/>
      </w:r>
      <w:r w:rsidR="00B10725" w:rsidRPr="00B10725">
        <w:rPr>
          <w:lang w:eastAsia="de-DE"/>
        </w:rPr>
        <w:t>Keysight Technologies</w:t>
      </w:r>
    </w:p>
    <w:p w14:paraId="717DE96F" w14:textId="77777777" w:rsidR="002A781C" w:rsidRPr="00B10725" w:rsidRDefault="002A781C" w:rsidP="00B10725">
      <w:pPr>
        <w:autoSpaceDE w:val="0"/>
        <w:autoSpaceDN w:val="0"/>
        <w:adjustRightInd w:val="0"/>
        <w:spacing w:after="0" w:line="240" w:lineRule="auto"/>
        <w:ind w:left="2160" w:hanging="2160"/>
        <w:rPr>
          <w:bCs/>
          <w:lang w:val="en-GB"/>
        </w:rPr>
      </w:pPr>
    </w:p>
    <w:p w14:paraId="0F0E92A4" w14:textId="1D200F17" w:rsidR="00B81FC7" w:rsidRPr="00235C87" w:rsidRDefault="00B81FC7" w:rsidP="008159B1">
      <w:pPr>
        <w:ind w:left="2160" w:hanging="2160"/>
        <w:rPr>
          <w:b/>
          <w:lang w:val="en-GB"/>
        </w:rPr>
      </w:pPr>
      <w:r w:rsidRPr="00235C87">
        <w:rPr>
          <w:b/>
          <w:lang w:val="en-GB"/>
        </w:rPr>
        <w:t>Title:</w:t>
      </w:r>
      <w:r w:rsidRPr="00106F22">
        <w:rPr>
          <w:lang w:val="en-GB"/>
        </w:rPr>
        <w:tab/>
      </w:r>
      <w:r w:rsidR="00F025AC">
        <w:t>Quiet zone calibration using dual polarization</w:t>
      </w:r>
    </w:p>
    <w:p w14:paraId="3D1C5600" w14:textId="1BCA935D" w:rsidR="00B81FC7" w:rsidRPr="00235C87" w:rsidRDefault="00B81FC7" w:rsidP="00B81FC7">
      <w:pPr>
        <w:rPr>
          <w:bCs/>
          <w:lang w:val="en-GB" w:eastAsia="ja-JP"/>
        </w:rPr>
      </w:pPr>
      <w:r w:rsidRPr="00235C87">
        <w:rPr>
          <w:b/>
          <w:lang w:val="en-GB"/>
        </w:rPr>
        <w:t>Agenda Item:</w:t>
      </w:r>
      <w:r w:rsidRPr="00235C87">
        <w:rPr>
          <w:lang w:val="en-GB"/>
        </w:rPr>
        <w:tab/>
      </w:r>
      <w:r w:rsidR="00CC6B35" w:rsidRPr="00235C87">
        <w:rPr>
          <w:lang w:val="en-GB"/>
        </w:rPr>
        <w:tab/>
      </w:r>
      <w:r w:rsidR="002A781C">
        <w:t>9.8.2.2</w:t>
      </w:r>
      <w:bookmarkStart w:id="0" w:name="_GoBack"/>
      <w:bookmarkEnd w:id="0"/>
    </w:p>
    <w:p w14:paraId="031C0F3A" w14:textId="418BD79F" w:rsidR="00B81FC7" w:rsidRPr="00235C87" w:rsidRDefault="00B81FC7" w:rsidP="00B81FC7">
      <w:pPr>
        <w:rPr>
          <w:sz w:val="18"/>
          <w:szCs w:val="18"/>
          <w:lang w:val="en-GB"/>
        </w:rPr>
      </w:pPr>
      <w:r w:rsidRPr="00235C87">
        <w:rPr>
          <w:b/>
          <w:lang w:val="en-GB"/>
        </w:rPr>
        <w:t>Document for:</w:t>
      </w:r>
      <w:r w:rsidRPr="00235C87">
        <w:rPr>
          <w:lang w:val="en-GB"/>
        </w:rPr>
        <w:tab/>
      </w:r>
      <w:r w:rsidR="004E6B47">
        <w:rPr>
          <w:lang w:val="en-GB"/>
        </w:rPr>
        <w:t>Approval</w:t>
      </w:r>
    </w:p>
    <w:p w14:paraId="6680D3A6" w14:textId="77777777" w:rsidR="00B81FC7" w:rsidRPr="00235C87" w:rsidRDefault="00B81FC7" w:rsidP="00B81FC7">
      <w:pPr>
        <w:pStyle w:val="Heading1"/>
        <w:rPr>
          <w:rFonts w:cs="Arial"/>
        </w:rPr>
      </w:pPr>
      <w:r w:rsidRPr="00235C87">
        <w:rPr>
          <w:rFonts w:cs="Arial"/>
        </w:rPr>
        <w:t>Introduction</w:t>
      </w:r>
    </w:p>
    <w:p w14:paraId="1746BA7D" w14:textId="51FAF3FF" w:rsidR="007C6CC6" w:rsidRPr="00235C87" w:rsidRDefault="00465AA8" w:rsidP="008159B1">
      <w:pPr>
        <w:jc w:val="both"/>
        <w:rPr>
          <w:lang w:val="en-GB"/>
        </w:rPr>
      </w:pPr>
      <w:bookmarkStart w:id="1" w:name="OLE_LINK10"/>
      <w:bookmarkStart w:id="2" w:name="OLE_LINK11"/>
      <w:r>
        <w:rPr>
          <w:lang w:val="en-GB"/>
        </w:rPr>
        <w:t xml:space="preserve">This paper address the need to </w:t>
      </w:r>
      <w:r w:rsidR="002A781C">
        <w:rPr>
          <w:lang w:val="en-GB"/>
        </w:rPr>
        <w:t>validate the quiet zone with</w:t>
      </w:r>
      <w:r>
        <w:rPr>
          <w:lang w:val="en-GB"/>
        </w:rPr>
        <w:t xml:space="preserve"> two polarizations.</w:t>
      </w:r>
    </w:p>
    <w:p w14:paraId="0F6CFF17" w14:textId="77777777" w:rsidR="00FC45FA" w:rsidRPr="00235C87" w:rsidRDefault="002A659B" w:rsidP="00FC45FA">
      <w:pPr>
        <w:pStyle w:val="Heading1"/>
        <w:rPr>
          <w:rFonts w:cs="Arial"/>
        </w:rPr>
      </w:pPr>
      <w:r w:rsidRPr="00235C87">
        <w:rPr>
          <w:rFonts w:cs="Arial"/>
        </w:rPr>
        <w:t>Discussion</w:t>
      </w:r>
    </w:p>
    <w:p w14:paraId="07B083E8" w14:textId="6134EBA2" w:rsidR="00465AA8" w:rsidRDefault="00465AA8" w:rsidP="007C6CC6">
      <w:pPr>
        <w:jc w:val="both"/>
        <w:rPr>
          <w:lang w:val="en-GB"/>
        </w:rPr>
      </w:pPr>
      <w:bookmarkStart w:id="3" w:name="OLE_LINK20"/>
      <w:bookmarkEnd w:id="1"/>
      <w:bookmarkEnd w:id="2"/>
      <w:r>
        <w:rPr>
          <w:lang w:val="en-GB"/>
        </w:rPr>
        <w:t>In [1]</w:t>
      </w:r>
      <w:r w:rsidR="008142EB">
        <w:rPr>
          <w:lang w:val="en-GB"/>
        </w:rPr>
        <w:t>,</w:t>
      </w:r>
      <w:r>
        <w:rPr>
          <w:lang w:val="en-GB"/>
        </w:rPr>
        <w:t xml:space="preserve"> a methodology to </w:t>
      </w:r>
      <w:r w:rsidR="002A781C">
        <w:rPr>
          <w:lang w:val="en-GB"/>
        </w:rPr>
        <w:t xml:space="preserve">validate </w:t>
      </w:r>
      <w:r>
        <w:rPr>
          <w:lang w:val="en-GB"/>
        </w:rPr>
        <w:t xml:space="preserve">the quiet zone was proposed. It was proposed to use one circular polarized antenna or a single polarized antenna tilted by 45 degrees to be used for quiet zone </w:t>
      </w:r>
      <w:r w:rsidR="002A781C">
        <w:rPr>
          <w:lang w:val="en-GB"/>
        </w:rPr>
        <w:t>validation</w:t>
      </w:r>
      <w:r>
        <w:rPr>
          <w:lang w:val="en-GB"/>
        </w:rPr>
        <w:t xml:space="preserve">. Although this approach will lead to lower test time, </w:t>
      </w:r>
      <w:r w:rsidR="002A781C">
        <w:rPr>
          <w:lang w:val="en-GB"/>
        </w:rPr>
        <w:t xml:space="preserve">it </w:t>
      </w:r>
      <w:r>
        <w:rPr>
          <w:lang w:val="en-GB"/>
        </w:rPr>
        <w:t xml:space="preserve">will </w:t>
      </w:r>
      <w:r w:rsidR="002A781C">
        <w:rPr>
          <w:lang w:val="en-GB"/>
        </w:rPr>
        <w:t>not fully characterize the</w:t>
      </w:r>
      <w:r>
        <w:rPr>
          <w:lang w:val="en-GB"/>
        </w:rPr>
        <w:t xml:space="preserve"> quiet zone quality. This is due to the varied interaction that </w:t>
      </w:r>
      <w:r w:rsidR="00F025AC">
        <w:rPr>
          <w:lang w:val="en-GB"/>
        </w:rPr>
        <w:t>the reference</w:t>
      </w:r>
      <w:r w:rsidR="004D14BE">
        <w:rPr>
          <w:lang w:val="en-GB"/>
        </w:rPr>
        <w:t xml:space="preserve"> </w:t>
      </w:r>
      <w:r>
        <w:rPr>
          <w:lang w:val="en-GB"/>
        </w:rPr>
        <w:t>antenna will have with the positioner. Hence an equivalent impact from slant polarization to V/H polarization cannot be made.</w:t>
      </w:r>
    </w:p>
    <w:p w14:paraId="53FA01CF" w14:textId="6B8813C6" w:rsidR="00465AA8" w:rsidRDefault="002A781C" w:rsidP="007C6CC6">
      <w:pPr>
        <w:jc w:val="both"/>
        <w:rPr>
          <w:lang w:val="en-GB"/>
        </w:rPr>
      </w:pPr>
      <w:r>
        <w:rPr>
          <w:lang w:val="en-GB"/>
        </w:rPr>
        <w:t>For</w:t>
      </w:r>
      <w:r w:rsidR="00465AA8">
        <w:rPr>
          <w:lang w:val="en-GB"/>
        </w:rPr>
        <w:t xml:space="preserve"> example</w:t>
      </w:r>
      <w:r>
        <w:rPr>
          <w:lang w:val="en-GB"/>
        </w:rPr>
        <w:t>,</w:t>
      </w:r>
      <w:r w:rsidR="00AF1EAF">
        <w:rPr>
          <w:lang w:val="en-GB"/>
        </w:rPr>
        <w:t xml:space="preserve"> a single sweep of </w:t>
      </w:r>
      <w:r>
        <w:rPr>
          <w:lang w:val="en-GB"/>
        </w:rPr>
        <w:t xml:space="preserve">the </w:t>
      </w:r>
      <w:r w:rsidR="00AF1EAF">
        <w:rPr>
          <w:lang w:val="en-GB"/>
        </w:rPr>
        <w:t xml:space="preserve">quiet zone </w:t>
      </w:r>
      <w:r>
        <w:rPr>
          <w:lang w:val="en-GB"/>
        </w:rPr>
        <w:t xml:space="preserve">using </w:t>
      </w:r>
      <w:r w:rsidR="00AF1EAF">
        <w:rPr>
          <w:lang w:val="en-GB"/>
        </w:rPr>
        <w:t xml:space="preserve">a reference horn mounted on a positioner shows that at some frequencies the variation between V and H is negligible. </w:t>
      </w:r>
      <w:r w:rsidR="00F025AC">
        <w:rPr>
          <w:lang w:val="en-GB"/>
        </w:rPr>
        <w:t>However,</w:t>
      </w:r>
      <w:r w:rsidR="00AF1EAF">
        <w:rPr>
          <w:lang w:val="en-GB"/>
        </w:rPr>
        <w:t xml:space="preserve"> at other frequencies the variation between V and H could be as </w:t>
      </w:r>
      <w:r>
        <w:rPr>
          <w:lang w:val="en-GB"/>
        </w:rPr>
        <w:t xml:space="preserve">large </w:t>
      </w:r>
      <w:r w:rsidR="00AF1EAF">
        <w:rPr>
          <w:lang w:val="en-GB"/>
        </w:rPr>
        <w:t xml:space="preserve">as 1dB. </w:t>
      </w:r>
    </w:p>
    <w:p w14:paraId="71FE91EF" w14:textId="0224BA93" w:rsidR="005001BA" w:rsidRDefault="001020A8" w:rsidP="004D14BE">
      <w:pPr>
        <w:jc w:val="center"/>
        <w:rPr>
          <w:lang w:val="en-GB"/>
        </w:rPr>
      </w:pPr>
      <w:r>
        <w:rPr>
          <w:noProof/>
          <w:lang w:val="en-GB" w:eastAsia="en-GB"/>
        </w:rPr>
        <w:drawing>
          <wp:inline distT="0" distB="0" distL="0" distR="0" wp14:anchorId="55DF80CD" wp14:editId="714AADDB">
            <wp:extent cx="5039360" cy="3002399"/>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3715" cy="3016910"/>
                    </a:xfrm>
                    <a:prstGeom prst="rect">
                      <a:avLst/>
                    </a:prstGeom>
                    <a:noFill/>
                  </pic:spPr>
                </pic:pic>
              </a:graphicData>
            </a:graphic>
          </wp:inline>
        </w:drawing>
      </w:r>
    </w:p>
    <w:p w14:paraId="56164C81" w14:textId="0169D5B9" w:rsidR="00AF1EAF" w:rsidRDefault="00AF1EAF" w:rsidP="004D14BE">
      <w:pPr>
        <w:jc w:val="center"/>
        <w:rPr>
          <w:lang w:val="en-GB"/>
        </w:rPr>
      </w:pPr>
      <w:r>
        <w:rPr>
          <w:lang w:val="en-GB"/>
        </w:rPr>
        <w:t>Figure 1: Single scan of QZ at two different frequencies.</w:t>
      </w:r>
    </w:p>
    <w:p w14:paraId="506E44C6" w14:textId="369AE38E" w:rsidR="00AF1EAF" w:rsidRDefault="00AF1EAF" w:rsidP="00AF1EAF">
      <w:pPr>
        <w:jc w:val="both"/>
        <w:rPr>
          <w:lang w:val="en-GB"/>
        </w:rPr>
      </w:pPr>
      <w:r>
        <w:rPr>
          <w:lang w:val="en-GB"/>
        </w:rPr>
        <w:t xml:space="preserve">Observation 1: Interaction of </w:t>
      </w:r>
      <w:r w:rsidR="002A781C">
        <w:rPr>
          <w:lang w:val="en-GB"/>
        </w:rPr>
        <w:t xml:space="preserve">the probe </w:t>
      </w:r>
      <w:r>
        <w:rPr>
          <w:lang w:val="en-GB"/>
        </w:rPr>
        <w:t xml:space="preserve">antenna and positioner </w:t>
      </w:r>
      <w:r w:rsidR="002A781C">
        <w:rPr>
          <w:lang w:val="en-GB"/>
        </w:rPr>
        <w:t>has a</w:t>
      </w:r>
      <w:r>
        <w:rPr>
          <w:lang w:val="en-GB"/>
        </w:rPr>
        <w:t xml:space="preserve"> significant </w:t>
      </w:r>
      <w:r w:rsidR="00F025AC">
        <w:rPr>
          <w:lang w:val="en-GB"/>
        </w:rPr>
        <w:t>effect</w:t>
      </w:r>
      <w:r>
        <w:rPr>
          <w:lang w:val="en-GB"/>
        </w:rPr>
        <w:t>.</w:t>
      </w:r>
    </w:p>
    <w:p w14:paraId="2A0F4C34" w14:textId="48803413" w:rsidR="00AF1EAF" w:rsidRDefault="00AF1EAF" w:rsidP="00AF1EAF">
      <w:pPr>
        <w:jc w:val="both"/>
        <w:rPr>
          <w:lang w:val="en-GB"/>
        </w:rPr>
      </w:pPr>
      <w:r>
        <w:rPr>
          <w:lang w:val="en-GB"/>
        </w:rPr>
        <w:lastRenderedPageBreak/>
        <w:t xml:space="preserve">Observation 2: Resolving the </w:t>
      </w:r>
      <w:r w:rsidR="00F025AC">
        <w:rPr>
          <w:lang w:val="en-GB"/>
        </w:rPr>
        <w:t>reference antenna</w:t>
      </w:r>
      <w:r w:rsidR="002A781C">
        <w:rPr>
          <w:lang w:val="en-GB"/>
        </w:rPr>
        <w:t xml:space="preserve"> positioner </w:t>
      </w:r>
      <w:r>
        <w:rPr>
          <w:lang w:val="en-GB"/>
        </w:rPr>
        <w:t xml:space="preserve">interaction using spherical polarized antenna </w:t>
      </w:r>
      <w:r w:rsidR="002A781C">
        <w:rPr>
          <w:lang w:val="en-GB"/>
        </w:rPr>
        <w:t>or</w:t>
      </w:r>
      <w:r>
        <w:rPr>
          <w:lang w:val="en-GB"/>
        </w:rPr>
        <w:t xml:space="preserve"> 45 deg tilted linear polarized antenna</w:t>
      </w:r>
      <w:r w:rsidR="002A781C">
        <w:rPr>
          <w:lang w:val="en-GB"/>
        </w:rPr>
        <w:t xml:space="preserve"> is not straightforward</w:t>
      </w:r>
      <w:r>
        <w:rPr>
          <w:lang w:val="en-GB"/>
        </w:rPr>
        <w:t>.</w:t>
      </w:r>
    </w:p>
    <w:p w14:paraId="3140DC66" w14:textId="23EB4262" w:rsidR="003D21F5" w:rsidRDefault="003D21F5" w:rsidP="007C6CC6">
      <w:pPr>
        <w:jc w:val="both"/>
        <w:rPr>
          <w:lang w:val="en-GB"/>
        </w:rPr>
      </w:pPr>
    </w:p>
    <w:bookmarkEnd w:id="3"/>
    <w:p w14:paraId="6675CAB8" w14:textId="62AED2B9" w:rsidR="00EE0AC3" w:rsidRPr="00235C87" w:rsidRDefault="005A36B0" w:rsidP="00EE0AC3">
      <w:pPr>
        <w:pStyle w:val="Heading1"/>
        <w:rPr>
          <w:rFonts w:cs="Arial"/>
        </w:rPr>
      </w:pPr>
      <w:r>
        <w:rPr>
          <w:rFonts w:cs="Arial"/>
        </w:rPr>
        <w:t>Observations</w:t>
      </w:r>
      <w:r w:rsidR="00755057">
        <w:rPr>
          <w:rFonts w:cs="Arial"/>
        </w:rPr>
        <w:t xml:space="preserve"> and Proposal</w:t>
      </w:r>
    </w:p>
    <w:p w14:paraId="52AF2698" w14:textId="5AFEC3C4" w:rsidR="008554B0" w:rsidRPr="008554B0" w:rsidRDefault="008554B0" w:rsidP="005A36B0">
      <w:pPr>
        <w:jc w:val="both"/>
        <w:rPr>
          <w:lang w:val="en-GB"/>
        </w:rPr>
      </w:pPr>
      <w:bookmarkStart w:id="4" w:name="_Ref473660868"/>
      <w:bookmarkStart w:id="5" w:name="_Ref473660708"/>
      <w:bookmarkStart w:id="6" w:name="OLE_LINK6"/>
      <w:bookmarkStart w:id="7" w:name="OLE_LINK7"/>
      <w:r w:rsidRPr="008554B0">
        <w:rPr>
          <w:lang w:val="en-GB"/>
        </w:rPr>
        <w:t>Following observations are noted:</w:t>
      </w:r>
    </w:p>
    <w:p w14:paraId="598E6B93" w14:textId="10BD1842" w:rsidR="002A781C" w:rsidRDefault="002A781C" w:rsidP="002A781C">
      <w:pPr>
        <w:jc w:val="both"/>
        <w:rPr>
          <w:lang w:val="en-GB"/>
        </w:rPr>
      </w:pPr>
      <w:r>
        <w:rPr>
          <w:lang w:val="en-GB"/>
        </w:rPr>
        <w:t xml:space="preserve">Observation 1: Interaction of the </w:t>
      </w:r>
      <w:r w:rsidR="004D14BE">
        <w:rPr>
          <w:lang w:val="en-GB"/>
        </w:rPr>
        <w:t>reference</w:t>
      </w:r>
      <w:r>
        <w:rPr>
          <w:lang w:val="en-GB"/>
        </w:rPr>
        <w:t xml:space="preserve"> antenna and positioner has a significant effec</w:t>
      </w:r>
      <w:r w:rsidR="004D14BE">
        <w:rPr>
          <w:lang w:val="en-GB"/>
        </w:rPr>
        <w:t>t</w:t>
      </w:r>
      <w:r>
        <w:rPr>
          <w:lang w:val="en-GB"/>
        </w:rPr>
        <w:t>.</w:t>
      </w:r>
    </w:p>
    <w:p w14:paraId="47C1BAFF" w14:textId="5EB26D47" w:rsidR="002A781C" w:rsidRDefault="002A781C" w:rsidP="002A781C">
      <w:pPr>
        <w:jc w:val="both"/>
        <w:rPr>
          <w:lang w:val="en-GB"/>
        </w:rPr>
      </w:pPr>
      <w:r>
        <w:rPr>
          <w:lang w:val="en-GB"/>
        </w:rPr>
        <w:t xml:space="preserve">Observation 2: Resolving the </w:t>
      </w:r>
      <w:r w:rsidR="004D14BE">
        <w:rPr>
          <w:lang w:val="en-GB"/>
        </w:rPr>
        <w:t xml:space="preserve">reference </w:t>
      </w:r>
      <w:r>
        <w:rPr>
          <w:lang w:val="en-GB"/>
        </w:rPr>
        <w:t xml:space="preserve">antenna </w:t>
      </w:r>
      <w:r w:rsidR="004D14BE">
        <w:rPr>
          <w:lang w:val="en-GB"/>
        </w:rPr>
        <w:t xml:space="preserve">- </w:t>
      </w:r>
      <w:r>
        <w:rPr>
          <w:lang w:val="en-GB"/>
        </w:rPr>
        <w:t>positioner interaction using spherical polarized antenna or 45 deg tilted linear polarized antenna is not straightforward.</w:t>
      </w:r>
    </w:p>
    <w:p w14:paraId="05D64461" w14:textId="5FE18AFF" w:rsidR="008554B0" w:rsidRPr="00235C87" w:rsidRDefault="008554B0" w:rsidP="008554B0">
      <w:pPr>
        <w:rPr>
          <w:lang w:val="en-GB" w:eastAsia="en-US"/>
        </w:rPr>
      </w:pPr>
      <w:r>
        <w:rPr>
          <w:lang w:val="en-GB" w:eastAsia="en-US"/>
        </w:rPr>
        <w:t>Based on the observations t</w:t>
      </w:r>
      <w:r w:rsidRPr="00235C87">
        <w:rPr>
          <w:lang w:val="en-GB" w:eastAsia="en-US"/>
        </w:rPr>
        <w:t xml:space="preserve">he </w:t>
      </w:r>
      <w:r w:rsidR="00F025AC" w:rsidRPr="00235C87">
        <w:rPr>
          <w:lang w:val="en-GB" w:eastAsia="en-US"/>
        </w:rPr>
        <w:t xml:space="preserve">following </w:t>
      </w:r>
      <w:r w:rsidR="00F025AC">
        <w:rPr>
          <w:lang w:val="en-GB" w:eastAsia="en-US"/>
        </w:rPr>
        <w:t>proposal</w:t>
      </w:r>
      <w:r>
        <w:rPr>
          <w:lang w:val="en-GB" w:eastAsia="en-US"/>
        </w:rPr>
        <w:t xml:space="preserve"> is made</w:t>
      </w:r>
      <w:r w:rsidRPr="00235C87">
        <w:rPr>
          <w:lang w:val="en-GB" w:eastAsia="en-US"/>
        </w:rPr>
        <w:t xml:space="preserve"> for approval:</w:t>
      </w:r>
    </w:p>
    <w:p w14:paraId="5ACA51F5" w14:textId="291C1022" w:rsidR="004E6B47" w:rsidRPr="00BF09A3" w:rsidRDefault="004E6B47" w:rsidP="005A36B0">
      <w:pPr>
        <w:jc w:val="both"/>
        <w:rPr>
          <w:b/>
          <w:lang w:val="en-GB"/>
        </w:rPr>
      </w:pPr>
      <w:r>
        <w:rPr>
          <w:b/>
          <w:lang w:val="en-GB"/>
        </w:rPr>
        <w:t>Proposal 1: Quantify qui</w:t>
      </w:r>
      <w:r w:rsidR="002A781C">
        <w:rPr>
          <w:b/>
          <w:lang w:val="en-GB"/>
        </w:rPr>
        <w:t>t</w:t>
      </w:r>
      <w:r>
        <w:rPr>
          <w:b/>
          <w:lang w:val="en-GB"/>
        </w:rPr>
        <w:t xml:space="preserve">e zone for V and H polarization </w:t>
      </w:r>
      <w:r w:rsidR="002A781C">
        <w:rPr>
          <w:b/>
          <w:lang w:val="en-GB"/>
        </w:rPr>
        <w:t xml:space="preserve">independently </w:t>
      </w:r>
      <w:r>
        <w:rPr>
          <w:b/>
          <w:lang w:val="en-GB"/>
        </w:rPr>
        <w:t xml:space="preserve">with the </w:t>
      </w:r>
      <w:r w:rsidR="00F025AC">
        <w:rPr>
          <w:b/>
          <w:lang w:val="en-GB"/>
        </w:rPr>
        <w:t>reference antenna</w:t>
      </w:r>
      <w:r>
        <w:rPr>
          <w:b/>
          <w:lang w:val="en-GB"/>
        </w:rPr>
        <w:t xml:space="preserve"> having agreed directional characteristics (which are FFS)</w:t>
      </w:r>
    </w:p>
    <w:p w14:paraId="7E51D49B" w14:textId="77777777" w:rsidR="00030A7F" w:rsidRPr="00235C87" w:rsidRDefault="00030A7F" w:rsidP="00030A7F">
      <w:pPr>
        <w:pStyle w:val="Heading1"/>
        <w:numPr>
          <w:ilvl w:val="0"/>
          <w:numId w:val="0"/>
        </w:numPr>
        <w:ind w:left="432" w:hanging="432"/>
        <w:rPr>
          <w:rFonts w:cs="Arial"/>
        </w:rPr>
      </w:pPr>
      <w:r w:rsidRPr="00235C87">
        <w:rPr>
          <w:rFonts w:cs="Arial"/>
        </w:rPr>
        <w:t>References</w:t>
      </w:r>
    </w:p>
    <w:p w14:paraId="24563632" w14:textId="1063AD1F" w:rsidR="00030A7F" w:rsidRPr="00235C87" w:rsidRDefault="00030A7F" w:rsidP="00973AE4">
      <w:pPr>
        <w:spacing w:after="0" w:line="240" w:lineRule="auto"/>
        <w:ind w:left="432" w:hanging="432"/>
        <w:rPr>
          <w:lang w:val="en-GB"/>
        </w:rPr>
      </w:pPr>
      <w:r w:rsidRPr="00235C87">
        <w:rPr>
          <w:lang w:val="en-GB"/>
        </w:rPr>
        <w:t>[1]</w:t>
      </w:r>
      <w:r w:rsidRPr="00235C87">
        <w:rPr>
          <w:lang w:val="en-GB"/>
        </w:rPr>
        <w:tab/>
      </w:r>
      <w:r w:rsidR="004E7A43" w:rsidRPr="004E7A43">
        <w:rPr>
          <w:lang w:val="en-GB"/>
        </w:rPr>
        <w:tab/>
        <w:t>R4-1709810</w:t>
      </w:r>
      <w:r w:rsidR="00973AE4">
        <w:rPr>
          <w:lang w:val="en-GB"/>
        </w:rPr>
        <w:t xml:space="preserve">, </w:t>
      </w:r>
      <w:r w:rsidR="004E7A43" w:rsidRPr="004E7A43">
        <w:rPr>
          <w:lang w:val="en-GB"/>
        </w:rPr>
        <w:t>Proposals for Characterization of Quiet Zone at mm-wave NR frequencies</w:t>
      </w:r>
      <w:r w:rsidR="00973AE4">
        <w:rPr>
          <w:lang w:val="en-GB"/>
        </w:rPr>
        <w:t xml:space="preserve"> </w:t>
      </w:r>
    </w:p>
    <w:bookmarkEnd w:id="4"/>
    <w:bookmarkEnd w:id="5"/>
    <w:bookmarkEnd w:id="6"/>
    <w:bookmarkEnd w:id="7"/>
    <w:p w14:paraId="1A69E79F" w14:textId="620EF320" w:rsidR="00CB65A7" w:rsidRPr="000B309E" w:rsidRDefault="00CB65A7" w:rsidP="00CB65A7">
      <w:pPr>
        <w:spacing w:after="0" w:line="240" w:lineRule="auto"/>
        <w:ind w:left="432" w:hanging="432"/>
        <w:rPr>
          <w:lang w:val="en-GB"/>
        </w:rPr>
      </w:pPr>
    </w:p>
    <w:p w14:paraId="72C10FFD" w14:textId="490CEF9B" w:rsidR="0055483C" w:rsidRPr="000B309E" w:rsidRDefault="0055483C" w:rsidP="000B309E">
      <w:pPr>
        <w:spacing w:after="0" w:line="240" w:lineRule="auto"/>
        <w:ind w:left="432" w:hanging="432"/>
        <w:rPr>
          <w:lang w:val="en-GB"/>
        </w:rPr>
      </w:pPr>
    </w:p>
    <w:sectPr w:rsidR="0055483C" w:rsidRPr="000B309E" w:rsidSect="003838EA">
      <w:footerReference w:type="default" r:id="rId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FDB2B" w14:textId="77777777" w:rsidR="004A1056" w:rsidRDefault="004A1056" w:rsidP="00371D7D">
      <w:r>
        <w:separator/>
      </w:r>
    </w:p>
  </w:endnote>
  <w:endnote w:type="continuationSeparator" w:id="0">
    <w:p w14:paraId="774A1B42" w14:textId="77777777" w:rsidR="004A1056" w:rsidRDefault="004A105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0F366" w14:textId="3EA03670" w:rsidR="0062570B" w:rsidRPr="000E7B1E" w:rsidRDefault="0062570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892BC0">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8130D" w14:textId="77777777" w:rsidR="004A1056" w:rsidRDefault="004A1056" w:rsidP="00371D7D">
      <w:r>
        <w:separator/>
      </w:r>
    </w:p>
  </w:footnote>
  <w:footnote w:type="continuationSeparator" w:id="0">
    <w:p w14:paraId="7941D3D7" w14:textId="77777777" w:rsidR="004A1056" w:rsidRDefault="004A1056"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4"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5"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0"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161D5"/>
    <w:multiLevelType w:val="hybridMultilevel"/>
    <w:tmpl w:val="DB56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5"/>
  </w:num>
  <w:num w:numId="4">
    <w:abstractNumId w:val="25"/>
  </w:num>
  <w:num w:numId="5">
    <w:abstractNumId w:val="15"/>
  </w:num>
  <w:num w:numId="6">
    <w:abstractNumId w:val="15"/>
  </w:num>
  <w:num w:numId="7">
    <w:abstractNumId w:val="15"/>
  </w:num>
  <w:num w:numId="8">
    <w:abstractNumId w:val="15"/>
  </w:num>
  <w:num w:numId="9">
    <w:abstractNumId w:val="14"/>
  </w:num>
  <w:num w:numId="10">
    <w:abstractNumId w:val="16"/>
  </w:num>
  <w:num w:numId="11">
    <w:abstractNumId w:val="13"/>
  </w:num>
  <w:num w:numId="12">
    <w:abstractNumId w:val="12"/>
  </w:num>
  <w:num w:numId="13">
    <w:abstractNumId w:val="27"/>
  </w:num>
  <w:num w:numId="14">
    <w:abstractNumId w:val="15"/>
  </w:num>
  <w:num w:numId="15">
    <w:abstractNumId w:val="21"/>
  </w:num>
  <w:num w:numId="16">
    <w:abstractNumId w:val="9"/>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6"/>
  </w:num>
  <w:num w:numId="23">
    <w:abstractNumId w:val="15"/>
  </w:num>
  <w:num w:numId="24">
    <w:abstractNumId w:val="7"/>
  </w:num>
  <w:num w:numId="25">
    <w:abstractNumId w:val="8"/>
  </w:num>
  <w:num w:numId="26">
    <w:abstractNumId w:val="15"/>
  </w:num>
  <w:num w:numId="27">
    <w:abstractNumId w:val="17"/>
  </w:num>
  <w:num w:numId="28">
    <w:abstractNumId w:val="2"/>
  </w:num>
  <w:num w:numId="29">
    <w:abstractNumId w:val="20"/>
  </w:num>
  <w:num w:numId="30">
    <w:abstractNumId w:val="24"/>
  </w:num>
  <w:num w:numId="31">
    <w:abstractNumId w:val="23"/>
  </w:num>
  <w:num w:numId="32">
    <w:abstractNumId w:val="5"/>
  </w:num>
  <w:num w:numId="33">
    <w:abstractNumId w:val="30"/>
  </w:num>
  <w:num w:numId="34">
    <w:abstractNumId w:val="1"/>
  </w:num>
  <w:num w:numId="35">
    <w:abstractNumId w:val="11"/>
  </w:num>
  <w:num w:numId="36">
    <w:abstractNumId w:val="22"/>
  </w:num>
  <w:num w:numId="37">
    <w:abstractNumId w:val="19"/>
  </w:num>
  <w:num w:numId="38">
    <w:abstractNumId w:val="29"/>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F57"/>
    <w:rsid w:val="00011DA7"/>
    <w:rsid w:val="00011DE0"/>
    <w:rsid w:val="00013807"/>
    <w:rsid w:val="000143A3"/>
    <w:rsid w:val="00014639"/>
    <w:rsid w:val="000200E1"/>
    <w:rsid w:val="00020F4A"/>
    <w:rsid w:val="00021A1A"/>
    <w:rsid w:val="0002461A"/>
    <w:rsid w:val="00025D21"/>
    <w:rsid w:val="000304B0"/>
    <w:rsid w:val="00030A7F"/>
    <w:rsid w:val="00030EFF"/>
    <w:rsid w:val="00036082"/>
    <w:rsid w:val="000402B6"/>
    <w:rsid w:val="00041F6A"/>
    <w:rsid w:val="00044187"/>
    <w:rsid w:val="0004547C"/>
    <w:rsid w:val="00047428"/>
    <w:rsid w:val="00047E75"/>
    <w:rsid w:val="0006221F"/>
    <w:rsid w:val="000652BE"/>
    <w:rsid w:val="0006555A"/>
    <w:rsid w:val="00074F60"/>
    <w:rsid w:val="00075135"/>
    <w:rsid w:val="000762B7"/>
    <w:rsid w:val="000814E4"/>
    <w:rsid w:val="00081C35"/>
    <w:rsid w:val="000828B5"/>
    <w:rsid w:val="00082A5B"/>
    <w:rsid w:val="00092C97"/>
    <w:rsid w:val="000A0514"/>
    <w:rsid w:val="000A262C"/>
    <w:rsid w:val="000A2FB0"/>
    <w:rsid w:val="000A3642"/>
    <w:rsid w:val="000A6628"/>
    <w:rsid w:val="000B0F54"/>
    <w:rsid w:val="000B309E"/>
    <w:rsid w:val="000B3739"/>
    <w:rsid w:val="000B663A"/>
    <w:rsid w:val="000B7152"/>
    <w:rsid w:val="000B7FC7"/>
    <w:rsid w:val="000C194F"/>
    <w:rsid w:val="000C2B4C"/>
    <w:rsid w:val="000C2BDD"/>
    <w:rsid w:val="000C7078"/>
    <w:rsid w:val="000C7318"/>
    <w:rsid w:val="000C7565"/>
    <w:rsid w:val="000D0908"/>
    <w:rsid w:val="000D0E8E"/>
    <w:rsid w:val="000D0EAF"/>
    <w:rsid w:val="000D68AB"/>
    <w:rsid w:val="000D79F1"/>
    <w:rsid w:val="000D7CA6"/>
    <w:rsid w:val="000E00AB"/>
    <w:rsid w:val="000E75B0"/>
    <w:rsid w:val="000E7B1E"/>
    <w:rsid w:val="00100D39"/>
    <w:rsid w:val="001020A8"/>
    <w:rsid w:val="0010446A"/>
    <w:rsid w:val="00106F22"/>
    <w:rsid w:val="0010792C"/>
    <w:rsid w:val="00110B13"/>
    <w:rsid w:val="001114C1"/>
    <w:rsid w:val="00112164"/>
    <w:rsid w:val="001137DA"/>
    <w:rsid w:val="0011436A"/>
    <w:rsid w:val="001147B0"/>
    <w:rsid w:val="00114995"/>
    <w:rsid w:val="00116DFF"/>
    <w:rsid w:val="00117F9C"/>
    <w:rsid w:val="00120DB5"/>
    <w:rsid w:val="00126CE6"/>
    <w:rsid w:val="001339FF"/>
    <w:rsid w:val="001354E9"/>
    <w:rsid w:val="001378A7"/>
    <w:rsid w:val="0015068F"/>
    <w:rsid w:val="0015137A"/>
    <w:rsid w:val="001524C1"/>
    <w:rsid w:val="001530C0"/>
    <w:rsid w:val="00153604"/>
    <w:rsid w:val="001553DE"/>
    <w:rsid w:val="00155AED"/>
    <w:rsid w:val="0015692F"/>
    <w:rsid w:val="0016379A"/>
    <w:rsid w:val="00164040"/>
    <w:rsid w:val="00167CAD"/>
    <w:rsid w:val="00167FB4"/>
    <w:rsid w:val="0017275D"/>
    <w:rsid w:val="00172D17"/>
    <w:rsid w:val="00174ED5"/>
    <w:rsid w:val="00176658"/>
    <w:rsid w:val="00176791"/>
    <w:rsid w:val="00180494"/>
    <w:rsid w:val="001810A2"/>
    <w:rsid w:val="00193A32"/>
    <w:rsid w:val="00196D2A"/>
    <w:rsid w:val="001A042A"/>
    <w:rsid w:val="001A2E0D"/>
    <w:rsid w:val="001B0742"/>
    <w:rsid w:val="001B2191"/>
    <w:rsid w:val="001C0EA6"/>
    <w:rsid w:val="001C1D01"/>
    <w:rsid w:val="001C4E17"/>
    <w:rsid w:val="001C6A9C"/>
    <w:rsid w:val="001D1D1A"/>
    <w:rsid w:val="001D27CE"/>
    <w:rsid w:val="001D5A32"/>
    <w:rsid w:val="001D64B5"/>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6986"/>
    <w:rsid w:val="00220316"/>
    <w:rsid w:val="0022150D"/>
    <w:rsid w:val="002225C4"/>
    <w:rsid w:val="00224203"/>
    <w:rsid w:val="002265E1"/>
    <w:rsid w:val="00226E95"/>
    <w:rsid w:val="0023375F"/>
    <w:rsid w:val="00234DAE"/>
    <w:rsid w:val="00235C87"/>
    <w:rsid w:val="00237EE7"/>
    <w:rsid w:val="00240D2A"/>
    <w:rsid w:val="002415D9"/>
    <w:rsid w:val="00242A1D"/>
    <w:rsid w:val="0024490F"/>
    <w:rsid w:val="0024790C"/>
    <w:rsid w:val="002507E9"/>
    <w:rsid w:val="0025085A"/>
    <w:rsid w:val="00251FDB"/>
    <w:rsid w:val="00252AE0"/>
    <w:rsid w:val="002548E2"/>
    <w:rsid w:val="00255A8A"/>
    <w:rsid w:val="00263254"/>
    <w:rsid w:val="0026652B"/>
    <w:rsid w:val="002674A8"/>
    <w:rsid w:val="002700B4"/>
    <w:rsid w:val="002759B6"/>
    <w:rsid w:val="00276F00"/>
    <w:rsid w:val="00282191"/>
    <w:rsid w:val="00284170"/>
    <w:rsid w:val="00286031"/>
    <w:rsid w:val="00287444"/>
    <w:rsid w:val="00290859"/>
    <w:rsid w:val="002947A5"/>
    <w:rsid w:val="00295BF8"/>
    <w:rsid w:val="002965D4"/>
    <w:rsid w:val="00296747"/>
    <w:rsid w:val="002971B6"/>
    <w:rsid w:val="00297831"/>
    <w:rsid w:val="002A02DF"/>
    <w:rsid w:val="002A134F"/>
    <w:rsid w:val="002A2AB2"/>
    <w:rsid w:val="002A659B"/>
    <w:rsid w:val="002A781C"/>
    <w:rsid w:val="002B0CB0"/>
    <w:rsid w:val="002B111A"/>
    <w:rsid w:val="002B3C4B"/>
    <w:rsid w:val="002B5708"/>
    <w:rsid w:val="002B5F65"/>
    <w:rsid w:val="002B7900"/>
    <w:rsid w:val="002C3A4F"/>
    <w:rsid w:val="002C48E9"/>
    <w:rsid w:val="002C75A4"/>
    <w:rsid w:val="002D394E"/>
    <w:rsid w:val="002D52D5"/>
    <w:rsid w:val="002D5691"/>
    <w:rsid w:val="002E0D1B"/>
    <w:rsid w:val="002E1075"/>
    <w:rsid w:val="002E3CF0"/>
    <w:rsid w:val="002E434E"/>
    <w:rsid w:val="002E74E5"/>
    <w:rsid w:val="002F1A84"/>
    <w:rsid w:val="002F26C4"/>
    <w:rsid w:val="002F6CC0"/>
    <w:rsid w:val="00305C89"/>
    <w:rsid w:val="00305D94"/>
    <w:rsid w:val="00306245"/>
    <w:rsid w:val="003112E8"/>
    <w:rsid w:val="0031299F"/>
    <w:rsid w:val="00315F9F"/>
    <w:rsid w:val="00316376"/>
    <w:rsid w:val="003200D8"/>
    <w:rsid w:val="0032672D"/>
    <w:rsid w:val="003300C3"/>
    <w:rsid w:val="003321C2"/>
    <w:rsid w:val="00332D69"/>
    <w:rsid w:val="003344C4"/>
    <w:rsid w:val="00334F04"/>
    <w:rsid w:val="003434B3"/>
    <w:rsid w:val="00344B2B"/>
    <w:rsid w:val="00344CF2"/>
    <w:rsid w:val="0035000B"/>
    <w:rsid w:val="0036038D"/>
    <w:rsid w:val="003607C5"/>
    <w:rsid w:val="003608E0"/>
    <w:rsid w:val="003660C7"/>
    <w:rsid w:val="003664A2"/>
    <w:rsid w:val="00367E6D"/>
    <w:rsid w:val="00371D7D"/>
    <w:rsid w:val="003722DF"/>
    <w:rsid w:val="00372392"/>
    <w:rsid w:val="00372474"/>
    <w:rsid w:val="003728C6"/>
    <w:rsid w:val="00372DAC"/>
    <w:rsid w:val="003743B4"/>
    <w:rsid w:val="003812CA"/>
    <w:rsid w:val="0038165C"/>
    <w:rsid w:val="003838EA"/>
    <w:rsid w:val="00384B70"/>
    <w:rsid w:val="0038590F"/>
    <w:rsid w:val="00390335"/>
    <w:rsid w:val="003A16D1"/>
    <w:rsid w:val="003A1D27"/>
    <w:rsid w:val="003A50CC"/>
    <w:rsid w:val="003A575F"/>
    <w:rsid w:val="003A7774"/>
    <w:rsid w:val="003B0EF9"/>
    <w:rsid w:val="003B1E3D"/>
    <w:rsid w:val="003B5223"/>
    <w:rsid w:val="003B6518"/>
    <w:rsid w:val="003B7288"/>
    <w:rsid w:val="003C1CA1"/>
    <w:rsid w:val="003C4DDA"/>
    <w:rsid w:val="003C5B3F"/>
    <w:rsid w:val="003D0E5C"/>
    <w:rsid w:val="003D21F5"/>
    <w:rsid w:val="003D51E6"/>
    <w:rsid w:val="003D602B"/>
    <w:rsid w:val="003D7784"/>
    <w:rsid w:val="003D7B2C"/>
    <w:rsid w:val="003E12B0"/>
    <w:rsid w:val="003E2565"/>
    <w:rsid w:val="003E5779"/>
    <w:rsid w:val="003F0E6E"/>
    <w:rsid w:val="003F1A78"/>
    <w:rsid w:val="003F75B9"/>
    <w:rsid w:val="004033E9"/>
    <w:rsid w:val="004137F2"/>
    <w:rsid w:val="004149E9"/>
    <w:rsid w:val="00417739"/>
    <w:rsid w:val="00420D58"/>
    <w:rsid w:val="00423201"/>
    <w:rsid w:val="0043036D"/>
    <w:rsid w:val="004324FB"/>
    <w:rsid w:val="004325A5"/>
    <w:rsid w:val="004340EB"/>
    <w:rsid w:val="00434839"/>
    <w:rsid w:val="004372AD"/>
    <w:rsid w:val="00442027"/>
    <w:rsid w:val="00445FD4"/>
    <w:rsid w:val="00451093"/>
    <w:rsid w:val="00455988"/>
    <w:rsid w:val="00460804"/>
    <w:rsid w:val="004614C5"/>
    <w:rsid w:val="0046181B"/>
    <w:rsid w:val="0046280F"/>
    <w:rsid w:val="004641CE"/>
    <w:rsid w:val="00465AA8"/>
    <w:rsid w:val="00465DA7"/>
    <w:rsid w:val="0046755F"/>
    <w:rsid w:val="00470182"/>
    <w:rsid w:val="00474149"/>
    <w:rsid w:val="00475793"/>
    <w:rsid w:val="00477362"/>
    <w:rsid w:val="00481B3C"/>
    <w:rsid w:val="004858E1"/>
    <w:rsid w:val="0048673D"/>
    <w:rsid w:val="00487FC3"/>
    <w:rsid w:val="0049037C"/>
    <w:rsid w:val="00492977"/>
    <w:rsid w:val="0049310F"/>
    <w:rsid w:val="0049394D"/>
    <w:rsid w:val="00493E67"/>
    <w:rsid w:val="00493FA6"/>
    <w:rsid w:val="004A04A5"/>
    <w:rsid w:val="004A1056"/>
    <w:rsid w:val="004A2F58"/>
    <w:rsid w:val="004A3D93"/>
    <w:rsid w:val="004A5815"/>
    <w:rsid w:val="004A60F7"/>
    <w:rsid w:val="004A79DF"/>
    <w:rsid w:val="004B0EE9"/>
    <w:rsid w:val="004C0EA3"/>
    <w:rsid w:val="004C1C23"/>
    <w:rsid w:val="004C6EB0"/>
    <w:rsid w:val="004D14BE"/>
    <w:rsid w:val="004D2DCF"/>
    <w:rsid w:val="004D74F3"/>
    <w:rsid w:val="004E1AB0"/>
    <w:rsid w:val="004E2925"/>
    <w:rsid w:val="004E3BCC"/>
    <w:rsid w:val="004E4907"/>
    <w:rsid w:val="004E6B47"/>
    <w:rsid w:val="004E7A43"/>
    <w:rsid w:val="004F17EE"/>
    <w:rsid w:val="004F27A7"/>
    <w:rsid w:val="004F36A7"/>
    <w:rsid w:val="004F4D21"/>
    <w:rsid w:val="004F593F"/>
    <w:rsid w:val="004F697D"/>
    <w:rsid w:val="005001BA"/>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26B45"/>
    <w:rsid w:val="00533FBD"/>
    <w:rsid w:val="00534096"/>
    <w:rsid w:val="005346EC"/>
    <w:rsid w:val="005356CB"/>
    <w:rsid w:val="00537AA4"/>
    <w:rsid w:val="00542862"/>
    <w:rsid w:val="005466D7"/>
    <w:rsid w:val="00551E7D"/>
    <w:rsid w:val="00552B7D"/>
    <w:rsid w:val="00552E60"/>
    <w:rsid w:val="005535D7"/>
    <w:rsid w:val="0055483C"/>
    <w:rsid w:val="00557539"/>
    <w:rsid w:val="00564786"/>
    <w:rsid w:val="00565E03"/>
    <w:rsid w:val="00566B4A"/>
    <w:rsid w:val="00570805"/>
    <w:rsid w:val="00571AAB"/>
    <w:rsid w:val="00583905"/>
    <w:rsid w:val="00586465"/>
    <w:rsid w:val="00592DF5"/>
    <w:rsid w:val="00594B54"/>
    <w:rsid w:val="005A04AB"/>
    <w:rsid w:val="005A0ECF"/>
    <w:rsid w:val="005A36B0"/>
    <w:rsid w:val="005C1279"/>
    <w:rsid w:val="005C353E"/>
    <w:rsid w:val="005C517E"/>
    <w:rsid w:val="005C5210"/>
    <w:rsid w:val="005D2096"/>
    <w:rsid w:val="005D21DE"/>
    <w:rsid w:val="005D278E"/>
    <w:rsid w:val="005D37FD"/>
    <w:rsid w:val="005D3C2A"/>
    <w:rsid w:val="005D4744"/>
    <w:rsid w:val="005D4B7F"/>
    <w:rsid w:val="005D5F80"/>
    <w:rsid w:val="005E5410"/>
    <w:rsid w:val="005E59B9"/>
    <w:rsid w:val="005F054B"/>
    <w:rsid w:val="005F1B0E"/>
    <w:rsid w:val="005F2CC8"/>
    <w:rsid w:val="005F2E71"/>
    <w:rsid w:val="005F2EDB"/>
    <w:rsid w:val="0060326E"/>
    <w:rsid w:val="00607A72"/>
    <w:rsid w:val="0061069A"/>
    <w:rsid w:val="00611A7F"/>
    <w:rsid w:val="00612270"/>
    <w:rsid w:val="00616DC3"/>
    <w:rsid w:val="00617172"/>
    <w:rsid w:val="00617926"/>
    <w:rsid w:val="00621319"/>
    <w:rsid w:val="00622AFE"/>
    <w:rsid w:val="0062570B"/>
    <w:rsid w:val="00625BE9"/>
    <w:rsid w:val="00626288"/>
    <w:rsid w:val="00627053"/>
    <w:rsid w:val="00630334"/>
    <w:rsid w:val="0063332F"/>
    <w:rsid w:val="0063395B"/>
    <w:rsid w:val="0063506C"/>
    <w:rsid w:val="00635940"/>
    <w:rsid w:val="006366AD"/>
    <w:rsid w:val="00640E01"/>
    <w:rsid w:val="00641EC6"/>
    <w:rsid w:val="00645237"/>
    <w:rsid w:val="006466C9"/>
    <w:rsid w:val="00653215"/>
    <w:rsid w:val="00654178"/>
    <w:rsid w:val="0065679C"/>
    <w:rsid w:val="00656A01"/>
    <w:rsid w:val="00660471"/>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645"/>
    <w:rsid w:val="006A0B58"/>
    <w:rsid w:val="006A0D0C"/>
    <w:rsid w:val="006A1F8E"/>
    <w:rsid w:val="006A5DB3"/>
    <w:rsid w:val="006A6F49"/>
    <w:rsid w:val="006A7586"/>
    <w:rsid w:val="006A7894"/>
    <w:rsid w:val="006B4067"/>
    <w:rsid w:val="006B508B"/>
    <w:rsid w:val="006B7575"/>
    <w:rsid w:val="006C049B"/>
    <w:rsid w:val="006C1445"/>
    <w:rsid w:val="006C4E24"/>
    <w:rsid w:val="006C60BB"/>
    <w:rsid w:val="006C6ACE"/>
    <w:rsid w:val="006C74FF"/>
    <w:rsid w:val="006D3FD0"/>
    <w:rsid w:val="006E1A7C"/>
    <w:rsid w:val="006E1D64"/>
    <w:rsid w:val="006E4F64"/>
    <w:rsid w:val="006E5BCE"/>
    <w:rsid w:val="006E6577"/>
    <w:rsid w:val="006E7C54"/>
    <w:rsid w:val="006F0B35"/>
    <w:rsid w:val="006F1D3A"/>
    <w:rsid w:val="006F2C16"/>
    <w:rsid w:val="006F3AD1"/>
    <w:rsid w:val="006F4D66"/>
    <w:rsid w:val="006F563A"/>
    <w:rsid w:val="006F7C37"/>
    <w:rsid w:val="0070104D"/>
    <w:rsid w:val="00706CB9"/>
    <w:rsid w:val="00707FFC"/>
    <w:rsid w:val="00710E89"/>
    <w:rsid w:val="0071192A"/>
    <w:rsid w:val="00712BF6"/>
    <w:rsid w:val="007138CB"/>
    <w:rsid w:val="007174F8"/>
    <w:rsid w:val="00720003"/>
    <w:rsid w:val="00720FB7"/>
    <w:rsid w:val="007246E4"/>
    <w:rsid w:val="00731B27"/>
    <w:rsid w:val="00733D87"/>
    <w:rsid w:val="00735D1F"/>
    <w:rsid w:val="0074124F"/>
    <w:rsid w:val="0074478B"/>
    <w:rsid w:val="00744D61"/>
    <w:rsid w:val="00746B62"/>
    <w:rsid w:val="007477D2"/>
    <w:rsid w:val="00747FFE"/>
    <w:rsid w:val="007510C4"/>
    <w:rsid w:val="00755057"/>
    <w:rsid w:val="00757245"/>
    <w:rsid w:val="00761AED"/>
    <w:rsid w:val="00764387"/>
    <w:rsid w:val="00765F55"/>
    <w:rsid w:val="007706D0"/>
    <w:rsid w:val="00773BDA"/>
    <w:rsid w:val="00773C96"/>
    <w:rsid w:val="00773DCA"/>
    <w:rsid w:val="00776D6B"/>
    <w:rsid w:val="007842C7"/>
    <w:rsid w:val="007927C1"/>
    <w:rsid w:val="00793EA4"/>
    <w:rsid w:val="007944C3"/>
    <w:rsid w:val="00797969"/>
    <w:rsid w:val="007A16E6"/>
    <w:rsid w:val="007A422E"/>
    <w:rsid w:val="007A7270"/>
    <w:rsid w:val="007B0569"/>
    <w:rsid w:val="007B36E6"/>
    <w:rsid w:val="007B6733"/>
    <w:rsid w:val="007B6ADB"/>
    <w:rsid w:val="007C0E2A"/>
    <w:rsid w:val="007C221F"/>
    <w:rsid w:val="007C6CC6"/>
    <w:rsid w:val="007C7AEC"/>
    <w:rsid w:val="007D15F5"/>
    <w:rsid w:val="007D35D4"/>
    <w:rsid w:val="007D4BD9"/>
    <w:rsid w:val="007D632A"/>
    <w:rsid w:val="007E144D"/>
    <w:rsid w:val="007E1A21"/>
    <w:rsid w:val="007E1BFB"/>
    <w:rsid w:val="007E47C9"/>
    <w:rsid w:val="007E542F"/>
    <w:rsid w:val="007E74D3"/>
    <w:rsid w:val="007E75B3"/>
    <w:rsid w:val="007F63B8"/>
    <w:rsid w:val="00802A02"/>
    <w:rsid w:val="00802F82"/>
    <w:rsid w:val="00803ADC"/>
    <w:rsid w:val="00803D35"/>
    <w:rsid w:val="008064E5"/>
    <w:rsid w:val="00811A7C"/>
    <w:rsid w:val="008142EB"/>
    <w:rsid w:val="00814716"/>
    <w:rsid w:val="00815718"/>
    <w:rsid w:val="008159B1"/>
    <w:rsid w:val="008211B6"/>
    <w:rsid w:val="008222DF"/>
    <w:rsid w:val="00825E45"/>
    <w:rsid w:val="00831E58"/>
    <w:rsid w:val="0083554F"/>
    <w:rsid w:val="00836315"/>
    <w:rsid w:val="00837DB8"/>
    <w:rsid w:val="0084147A"/>
    <w:rsid w:val="00844428"/>
    <w:rsid w:val="00846CBA"/>
    <w:rsid w:val="008554B0"/>
    <w:rsid w:val="00861EA4"/>
    <w:rsid w:val="00862AFA"/>
    <w:rsid w:val="00863700"/>
    <w:rsid w:val="0086567A"/>
    <w:rsid w:val="00865D16"/>
    <w:rsid w:val="00867C2A"/>
    <w:rsid w:val="00870546"/>
    <w:rsid w:val="00870C53"/>
    <w:rsid w:val="00871F58"/>
    <w:rsid w:val="00872FCD"/>
    <w:rsid w:val="008731C9"/>
    <w:rsid w:val="00875139"/>
    <w:rsid w:val="0087559E"/>
    <w:rsid w:val="00875D1D"/>
    <w:rsid w:val="00882F18"/>
    <w:rsid w:val="008919FA"/>
    <w:rsid w:val="00892BC0"/>
    <w:rsid w:val="00894205"/>
    <w:rsid w:val="008948CA"/>
    <w:rsid w:val="008966F6"/>
    <w:rsid w:val="008A4F4D"/>
    <w:rsid w:val="008A5259"/>
    <w:rsid w:val="008B3E44"/>
    <w:rsid w:val="008B4257"/>
    <w:rsid w:val="008B7827"/>
    <w:rsid w:val="008C291E"/>
    <w:rsid w:val="008C77C6"/>
    <w:rsid w:val="008D0A86"/>
    <w:rsid w:val="008D19B8"/>
    <w:rsid w:val="008D6EF1"/>
    <w:rsid w:val="008D797C"/>
    <w:rsid w:val="008D7BA0"/>
    <w:rsid w:val="008E0FC4"/>
    <w:rsid w:val="008E1A2B"/>
    <w:rsid w:val="008E5CC2"/>
    <w:rsid w:val="008E790D"/>
    <w:rsid w:val="008F28BE"/>
    <w:rsid w:val="008F3E4A"/>
    <w:rsid w:val="008F4F09"/>
    <w:rsid w:val="008F5836"/>
    <w:rsid w:val="008F6239"/>
    <w:rsid w:val="008F6BB4"/>
    <w:rsid w:val="00913D7C"/>
    <w:rsid w:val="00914141"/>
    <w:rsid w:val="00916784"/>
    <w:rsid w:val="00916934"/>
    <w:rsid w:val="009247D4"/>
    <w:rsid w:val="00930456"/>
    <w:rsid w:val="00931A88"/>
    <w:rsid w:val="00933A16"/>
    <w:rsid w:val="00933C7C"/>
    <w:rsid w:val="00933F3F"/>
    <w:rsid w:val="00935C3D"/>
    <w:rsid w:val="00937DE4"/>
    <w:rsid w:val="009420AE"/>
    <w:rsid w:val="00942148"/>
    <w:rsid w:val="00943082"/>
    <w:rsid w:val="00944D07"/>
    <w:rsid w:val="00944E1A"/>
    <w:rsid w:val="00946BBC"/>
    <w:rsid w:val="00950962"/>
    <w:rsid w:val="00952B8A"/>
    <w:rsid w:val="0095468A"/>
    <w:rsid w:val="0095562A"/>
    <w:rsid w:val="00962E59"/>
    <w:rsid w:val="00965D58"/>
    <w:rsid w:val="00966E9B"/>
    <w:rsid w:val="009674E1"/>
    <w:rsid w:val="00973AE4"/>
    <w:rsid w:val="009750F0"/>
    <w:rsid w:val="0097543A"/>
    <w:rsid w:val="00975F20"/>
    <w:rsid w:val="00976B03"/>
    <w:rsid w:val="00984C8B"/>
    <w:rsid w:val="009863CE"/>
    <w:rsid w:val="00987C1F"/>
    <w:rsid w:val="009926B6"/>
    <w:rsid w:val="0099496E"/>
    <w:rsid w:val="009A1270"/>
    <w:rsid w:val="009B1044"/>
    <w:rsid w:val="009B5CF9"/>
    <w:rsid w:val="009C0CB9"/>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31B9"/>
    <w:rsid w:val="009F71B3"/>
    <w:rsid w:val="00A01054"/>
    <w:rsid w:val="00A02E39"/>
    <w:rsid w:val="00A04558"/>
    <w:rsid w:val="00A04F9C"/>
    <w:rsid w:val="00A0759F"/>
    <w:rsid w:val="00A130E4"/>
    <w:rsid w:val="00A14EBC"/>
    <w:rsid w:val="00A15983"/>
    <w:rsid w:val="00A24150"/>
    <w:rsid w:val="00A32070"/>
    <w:rsid w:val="00A33D3A"/>
    <w:rsid w:val="00A353DC"/>
    <w:rsid w:val="00A40BA0"/>
    <w:rsid w:val="00A42596"/>
    <w:rsid w:val="00A44C02"/>
    <w:rsid w:val="00A4537F"/>
    <w:rsid w:val="00A55AF2"/>
    <w:rsid w:val="00A57C7C"/>
    <w:rsid w:val="00A62362"/>
    <w:rsid w:val="00A63A28"/>
    <w:rsid w:val="00A64C86"/>
    <w:rsid w:val="00A67985"/>
    <w:rsid w:val="00A6798F"/>
    <w:rsid w:val="00A7325E"/>
    <w:rsid w:val="00A76DBE"/>
    <w:rsid w:val="00A777EC"/>
    <w:rsid w:val="00A807BF"/>
    <w:rsid w:val="00A8311E"/>
    <w:rsid w:val="00A95090"/>
    <w:rsid w:val="00A9514D"/>
    <w:rsid w:val="00A96690"/>
    <w:rsid w:val="00A97BF8"/>
    <w:rsid w:val="00AA04CC"/>
    <w:rsid w:val="00AA0D07"/>
    <w:rsid w:val="00AA0F9B"/>
    <w:rsid w:val="00AA38B6"/>
    <w:rsid w:val="00AA3AF8"/>
    <w:rsid w:val="00AA3C03"/>
    <w:rsid w:val="00AA7167"/>
    <w:rsid w:val="00AA7475"/>
    <w:rsid w:val="00AB0D1B"/>
    <w:rsid w:val="00AB16E7"/>
    <w:rsid w:val="00AB263D"/>
    <w:rsid w:val="00AB2947"/>
    <w:rsid w:val="00AB2BBC"/>
    <w:rsid w:val="00AB4ACC"/>
    <w:rsid w:val="00AB537D"/>
    <w:rsid w:val="00AB7EB0"/>
    <w:rsid w:val="00AC4279"/>
    <w:rsid w:val="00AC51D3"/>
    <w:rsid w:val="00AC78CA"/>
    <w:rsid w:val="00AD1373"/>
    <w:rsid w:val="00AD2B85"/>
    <w:rsid w:val="00AE18A0"/>
    <w:rsid w:val="00AE376A"/>
    <w:rsid w:val="00AF1947"/>
    <w:rsid w:val="00AF1EAF"/>
    <w:rsid w:val="00AF2A71"/>
    <w:rsid w:val="00AF60AE"/>
    <w:rsid w:val="00B01AF0"/>
    <w:rsid w:val="00B050D3"/>
    <w:rsid w:val="00B05ACB"/>
    <w:rsid w:val="00B05B25"/>
    <w:rsid w:val="00B10725"/>
    <w:rsid w:val="00B11E41"/>
    <w:rsid w:val="00B13078"/>
    <w:rsid w:val="00B130F2"/>
    <w:rsid w:val="00B1538B"/>
    <w:rsid w:val="00B1788D"/>
    <w:rsid w:val="00B206F3"/>
    <w:rsid w:val="00B20B88"/>
    <w:rsid w:val="00B2126A"/>
    <w:rsid w:val="00B240D0"/>
    <w:rsid w:val="00B277E9"/>
    <w:rsid w:val="00B30F45"/>
    <w:rsid w:val="00B31F06"/>
    <w:rsid w:val="00B337D5"/>
    <w:rsid w:val="00B33931"/>
    <w:rsid w:val="00B35629"/>
    <w:rsid w:val="00B35707"/>
    <w:rsid w:val="00B413A7"/>
    <w:rsid w:val="00B42131"/>
    <w:rsid w:val="00B50A51"/>
    <w:rsid w:val="00B52799"/>
    <w:rsid w:val="00B548F0"/>
    <w:rsid w:val="00B566F1"/>
    <w:rsid w:val="00B57FE5"/>
    <w:rsid w:val="00B60110"/>
    <w:rsid w:val="00B61206"/>
    <w:rsid w:val="00B618F7"/>
    <w:rsid w:val="00B65E1E"/>
    <w:rsid w:val="00B67FA8"/>
    <w:rsid w:val="00B73093"/>
    <w:rsid w:val="00B75570"/>
    <w:rsid w:val="00B757DF"/>
    <w:rsid w:val="00B77425"/>
    <w:rsid w:val="00B8042F"/>
    <w:rsid w:val="00B80FDD"/>
    <w:rsid w:val="00B81E4C"/>
    <w:rsid w:val="00B81FC7"/>
    <w:rsid w:val="00B82514"/>
    <w:rsid w:val="00B8385A"/>
    <w:rsid w:val="00B838DA"/>
    <w:rsid w:val="00B86618"/>
    <w:rsid w:val="00B92991"/>
    <w:rsid w:val="00B92F4B"/>
    <w:rsid w:val="00B94B7A"/>
    <w:rsid w:val="00B96064"/>
    <w:rsid w:val="00B9692F"/>
    <w:rsid w:val="00B97827"/>
    <w:rsid w:val="00BA1072"/>
    <w:rsid w:val="00BA67C2"/>
    <w:rsid w:val="00BB0FAA"/>
    <w:rsid w:val="00BB1E78"/>
    <w:rsid w:val="00BB2E34"/>
    <w:rsid w:val="00BB567F"/>
    <w:rsid w:val="00BB61DB"/>
    <w:rsid w:val="00BB6A4C"/>
    <w:rsid w:val="00BB7046"/>
    <w:rsid w:val="00BC0823"/>
    <w:rsid w:val="00BC0850"/>
    <w:rsid w:val="00BC08FC"/>
    <w:rsid w:val="00BC4BF2"/>
    <w:rsid w:val="00BD0691"/>
    <w:rsid w:val="00BD0D1A"/>
    <w:rsid w:val="00BD13E2"/>
    <w:rsid w:val="00BD4781"/>
    <w:rsid w:val="00BD55A2"/>
    <w:rsid w:val="00BD6319"/>
    <w:rsid w:val="00BD73CC"/>
    <w:rsid w:val="00BE5364"/>
    <w:rsid w:val="00BF03F2"/>
    <w:rsid w:val="00BF09A3"/>
    <w:rsid w:val="00BF268B"/>
    <w:rsid w:val="00C0043D"/>
    <w:rsid w:val="00C006B0"/>
    <w:rsid w:val="00C0127E"/>
    <w:rsid w:val="00C02E85"/>
    <w:rsid w:val="00C03DD2"/>
    <w:rsid w:val="00C04CEB"/>
    <w:rsid w:val="00C074A2"/>
    <w:rsid w:val="00C142E1"/>
    <w:rsid w:val="00C14F5D"/>
    <w:rsid w:val="00C24153"/>
    <w:rsid w:val="00C25111"/>
    <w:rsid w:val="00C253B8"/>
    <w:rsid w:val="00C31E50"/>
    <w:rsid w:val="00C32F3C"/>
    <w:rsid w:val="00C34B92"/>
    <w:rsid w:val="00C42A8B"/>
    <w:rsid w:val="00C42B0B"/>
    <w:rsid w:val="00C43A48"/>
    <w:rsid w:val="00C45402"/>
    <w:rsid w:val="00C458A6"/>
    <w:rsid w:val="00C45B5A"/>
    <w:rsid w:val="00C46E50"/>
    <w:rsid w:val="00C47016"/>
    <w:rsid w:val="00C478DD"/>
    <w:rsid w:val="00C520BF"/>
    <w:rsid w:val="00C53222"/>
    <w:rsid w:val="00C56860"/>
    <w:rsid w:val="00C572CF"/>
    <w:rsid w:val="00C57CA3"/>
    <w:rsid w:val="00C60D58"/>
    <w:rsid w:val="00C61E34"/>
    <w:rsid w:val="00C62A0A"/>
    <w:rsid w:val="00C6340E"/>
    <w:rsid w:val="00C64E04"/>
    <w:rsid w:val="00C665B6"/>
    <w:rsid w:val="00C66AEC"/>
    <w:rsid w:val="00C67824"/>
    <w:rsid w:val="00C70448"/>
    <w:rsid w:val="00C72138"/>
    <w:rsid w:val="00C72DE3"/>
    <w:rsid w:val="00C75C55"/>
    <w:rsid w:val="00C7683E"/>
    <w:rsid w:val="00C802EE"/>
    <w:rsid w:val="00C8107C"/>
    <w:rsid w:val="00C829FB"/>
    <w:rsid w:val="00C82E0D"/>
    <w:rsid w:val="00C8381D"/>
    <w:rsid w:val="00C83A62"/>
    <w:rsid w:val="00C85E97"/>
    <w:rsid w:val="00C94068"/>
    <w:rsid w:val="00C97B69"/>
    <w:rsid w:val="00CA4CB3"/>
    <w:rsid w:val="00CA5316"/>
    <w:rsid w:val="00CB0D44"/>
    <w:rsid w:val="00CB415C"/>
    <w:rsid w:val="00CB65A7"/>
    <w:rsid w:val="00CB6C80"/>
    <w:rsid w:val="00CC24FA"/>
    <w:rsid w:val="00CC2C85"/>
    <w:rsid w:val="00CC40C2"/>
    <w:rsid w:val="00CC6B35"/>
    <w:rsid w:val="00CC6DB6"/>
    <w:rsid w:val="00CD04C0"/>
    <w:rsid w:val="00CD36AD"/>
    <w:rsid w:val="00CD46C7"/>
    <w:rsid w:val="00CE0D0F"/>
    <w:rsid w:val="00CE2567"/>
    <w:rsid w:val="00CE6A12"/>
    <w:rsid w:val="00CE6B55"/>
    <w:rsid w:val="00CF23C9"/>
    <w:rsid w:val="00CF3ECE"/>
    <w:rsid w:val="00D0035A"/>
    <w:rsid w:val="00D0452A"/>
    <w:rsid w:val="00D045F0"/>
    <w:rsid w:val="00D04FCA"/>
    <w:rsid w:val="00D05BE4"/>
    <w:rsid w:val="00D071B9"/>
    <w:rsid w:val="00D112B8"/>
    <w:rsid w:val="00D121AD"/>
    <w:rsid w:val="00D15EF0"/>
    <w:rsid w:val="00D1721E"/>
    <w:rsid w:val="00D1738E"/>
    <w:rsid w:val="00D176E5"/>
    <w:rsid w:val="00D20074"/>
    <w:rsid w:val="00D204DC"/>
    <w:rsid w:val="00D23A0A"/>
    <w:rsid w:val="00D23C94"/>
    <w:rsid w:val="00D24042"/>
    <w:rsid w:val="00D27579"/>
    <w:rsid w:val="00D3301A"/>
    <w:rsid w:val="00D33E05"/>
    <w:rsid w:val="00D34A16"/>
    <w:rsid w:val="00D36BEA"/>
    <w:rsid w:val="00D424E3"/>
    <w:rsid w:val="00D42662"/>
    <w:rsid w:val="00D42AF3"/>
    <w:rsid w:val="00D52167"/>
    <w:rsid w:val="00D52C2F"/>
    <w:rsid w:val="00D60B40"/>
    <w:rsid w:val="00D6276B"/>
    <w:rsid w:val="00D638C6"/>
    <w:rsid w:val="00D63D63"/>
    <w:rsid w:val="00D660AA"/>
    <w:rsid w:val="00D66E80"/>
    <w:rsid w:val="00D674F3"/>
    <w:rsid w:val="00D6756B"/>
    <w:rsid w:val="00D701BC"/>
    <w:rsid w:val="00D71543"/>
    <w:rsid w:val="00D74E59"/>
    <w:rsid w:val="00D75EB5"/>
    <w:rsid w:val="00D75F8F"/>
    <w:rsid w:val="00D76632"/>
    <w:rsid w:val="00D77AE7"/>
    <w:rsid w:val="00D8000F"/>
    <w:rsid w:val="00D81F96"/>
    <w:rsid w:val="00D85809"/>
    <w:rsid w:val="00D858B7"/>
    <w:rsid w:val="00D85D93"/>
    <w:rsid w:val="00D930F3"/>
    <w:rsid w:val="00D97826"/>
    <w:rsid w:val="00DA326D"/>
    <w:rsid w:val="00DA613F"/>
    <w:rsid w:val="00DB1476"/>
    <w:rsid w:val="00DB18A0"/>
    <w:rsid w:val="00DB3DD2"/>
    <w:rsid w:val="00DB442F"/>
    <w:rsid w:val="00DB67BF"/>
    <w:rsid w:val="00DC0885"/>
    <w:rsid w:val="00DC0BAC"/>
    <w:rsid w:val="00DC1416"/>
    <w:rsid w:val="00DC3C51"/>
    <w:rsid w:val="00DC44AE"/>
    <w:rsid w:val="00DC45E9"/>
    <w:rsid w:val="00DC5A49"/>
    <w:rsid w:val="00DC5FBC"/>
    <w:rsid w:val="00DC755B"/>
    <w:rsid w:val="00DD6E41"/>
    <w:rsid w:val="00DD74FF"/>
    <w:rsid w:val="00DE3025"/>
    <w:rsid w:val="00DE4E25"/>
    <w:rsid w:val="00DE6819"/>
    <w:rsid w:val="00DF19E8"/>
    <w:rsid w:val="00DF63F4"/>
    <w:rsid w:val="00E03F84"/>
    <w:rsid w:val="00E07C35"/>
    <w:rsid w:val="00E10AF0"/>
    <w:rsid w:val="00E10B00"/>
    <w:rsid w:val="00E13D12"/>
    <w:rsid w:val="00E15476"/>
    <w:rsid w:val="00E15AC0"/>
    <w:rsid w:val="00E173CA"/>
    <w:rsid w:val="00E2017F"/>
    <w:rsid w:val="00E25B32"/>
    <w:rsid w:val="00E25BB0"/>
    <w:rsid w:val="00E26A8A"/>
    <w:rsid w:val="00E32C7A"/>
    <w:rsid w:val="00E33028"/>
    <w:rsid w:val="00E34070"/>
    <w:rsid w:val="00E35411"/>
    <w:rsid w:val="00E37E67"/>
    <w:rsid w:val="00E4048A"/>
    <w:rsid w:val="00E408CF"/>
    <w:rsid w:val="00E41569"/>
    <w:rsid w:val="00E41929"/>
    <w:rsid w:val="00E45AA7"/>
    <w:rsid w:val="00E50120"/>
    <w:rsid w:val="00E51BAD"/>
    <w:rsid w:val="00E52D1B"/>
    <w:rsid w:val="00E5457D"/>
    <w:rsid w:val="00E617F3"/>
    <w:rsid w:val="00E61903"/>
    <w:rsid w:val="00E66596"/>
    <w:rsid w:val="00E740C8"/>
    <w:rsid w:val="00E74332"/>
    <w:rsid w:val="00E74BBE"/>
    <w:rsid w:val="00E76211"/>
    <w:rsid w:val="00E80403"/>
    <w:rsid w:val="00E80CFB"/>
    <w:rsid w:val="00E8179E"/>
    <w:rsid w:val="00E8563B"/>
    <w:rsid w:val="00E86372"/>
    <w:rsid w:val="00E910A0"/>
    <w:rsid w:val="00E960CD"/>
    <w:rsid w:val="00E9771D"/>
    <w:rsid w:val="00EA3129"/>
    <w:rsid w:val="00EA33A5"/>
    <w:rsid w:val="00EA4590"/>
    <w:rsid w:val="00EA4D48"/>
    <w:rsid w:val="00EA4D76"/>
    <w:rsid w:val="00EA5264"/>
    <w:rsid w:val="00EA646F"/>
    <w:rsid w:val="00EA7B64"/>
    <w:rsid w:val="00EB21DE"/>
    <w:rsid w:val="00EB4866"/>
    <w:rsid w:val="00EB7CDF"/>
    <w:rsid w:val="00EC0C9D"/>
    <w:rsid w:val="00EC1757"/>
    <w:rsid w:val="00EC5F39"/>
    <w:rsid w:val="00ED533B"/>
    <w:rsid w:val="00ED7545"/>
    <w:rsid w:val="00EE0AC3"/>
    <w:rsid w:val="00EE17D7"/>
    <w:rsid w:val="00EE42C5"/>
    <w:rsid w:val="00EE4801"/>
    <w:rsid w:val="00EE49E6"/>
    <w:rsid w:val="00EE4A87"/>
    <w:rsid w:val="00EE555F"/>
    <w:rsid w:val="00EE6715"/>
    <w:rsid w:val="00EF0BCA"/>
    <w:rsid w:val="00EF1BF6"/>
    <w:rsid w:val="00F012A7"/>
    <w:rsid w:val="00F025AC"/>
    <w:rsid w:val="00F0327E"/>
    <w:rsid w:val="00F06974"/>
    <w:rsid w:val="00F12AF0"/>
    <w:rsid w:val="00F222B3"/>
    <w:rsid w:val="00F2354A"/>
    <w:rsid w:val="00F23C22"/>
    <w:rsid w:val="00F24631"/>
    <w:rsid w:val="00F254A4"/>
    <w:rsid w:val="00F30860"/>
    <w:rsid w:val="00F336EA"/>
    <w:rsid w:val="00F37787"/>
    <w:rsid w:val="00F40D01"/>
    <w:rsid w:val="00F410D4"/>
    <w:rsid w:val="00F422D9"/>
    <w:rsid w:val="00F4741C"/>
    <w:rsid w:val="00F51556"/>
    <w:rsid w:val="00F51DFF"/>
    <w:rsid w:val="00F54C48"/>
    <w:rsid w:val="00F56AA6"/>
    <w:rsid w:val="00F57640"/>
    <w:rsid w:val="00F611E0"/>
    <w:rsid w:val="00F619BC"/>
    <w:rsid w:val="00F65070"/>
    <w:rsid w:val="00F667D6"/>
    <w:rsid w:val="00F678D1"/>
    <w:rsid w:val="00F7720E"/>
    <w:rsid w:val="00F81859"/>
    <w:rsid w:val="00F86B37"/>
    <w:rsid w:val="00F90336"/>
    <w:rsid w:val="00F909A8"/>
    <w:rsid w:val="00F92DD8"/>
    <w:rsid w:val="00F957A4"/>
    <w:rsid w:val="00F97BFF"/>
    <w:rsid w:val="00FA124E"/>
    <w:rsid w:val="00FA1560"/>
    <w:rsid w:val="00FA2E31"/>
    <w:rsid w:val="00FA3E17"/>
    <w:rsid w:val="00FA6753"/>
    <w:rsid w:val="00FA753F"/>
    <w:rsid w:val="00FA75E4"/>
    <w:rsid w:val="00FB280C"/>
    <w:rsid w:val="00FB3AF6"/>
    <w:rsid w:val="00FB690B"/>
    <w:rsid w:val="00FB7139"/>
    <w:rsid w:val="00FC1AA3"/>
    <w:rsid w:val="00FC27B2"/>
    <w:rsid w:val="00FC3935"/>
    <w:rsid w:val="00FC45FA"/>
    <w:rsid w:val="00FC50C3"/>
    <w:rsid w:val="00FC5257"/>
    <w:rsid w:val="00FC6386"/>
    <w:rsid w:val="00FD35F8"/>
    <w:rsid w:val="00FD3753"/>
    <w:rsid w:val="00FD6C8C"/>
    <w:rsid w:val="00FD6FC6"/>
    <w:rsid w:val="00FE3C99"/>
    <w:rsid w:val="00FE73F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B5DD"/>
  <w15:chartTrackingRefBased/>
  <w15:docId w15:val="{66AE98CC-5A68-42F1-9659-DFFCE9F3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73"/>
    <w:lsdException w:name="Plain Table 2" w:uiPriority="60"/>
    <w:lsdException w:name="Plain Table 3" w:uiPriority="61" w:qFormat="1"/>
    <w:lsdException w:name="Plain Table 4" w:uiPriority="62" w:qFormat="1"/>
    <w:lsdException w:name="Plain Table 5" w:uiPriority="63" w:qFormat="1"/>
    <w:lsdException w:name="Grid Table Light" w:uiPriority="64" w:qFormat="1"/>
    <w:lsdException w:name="Grid Table 1 Light" w:uiPriority="65" w:qFormat="1"/>
    <w:lsdException w:name="Grid Table 2" w:uiPriority="66"/>
    <w:lsdException w:name="Grid Table 3" w:uiPriority="67" w:qFormat="1"/>
    <w:lsdException w:name="Grid Table 4" w:uiPriority="68"/>
    <w:lsdException w:name="Grid Table 5 Dark" w:uiPriority="69"/>
    <w:lsdException w:name="Grid Table 6 Colorful" w:uiPriority="70" w:qFormat="1"/>
    <w:lsdException w:name="Grid Table 7 Colorful" w:uiPriority="71" w:qFormat="1"/>
    <w:lsdException w:name="Grid Table 1 Light Accent 1" w:uiPriority="72" w:qFormat="1"/>
    <w:lsdException w:name="Grid Table 2 Accent 1" w:uiPriority="73" w:qFormat="1"/>
    <w:lsdException w:name="Grid Table 3 Accent 1" w:uiPriority="60" w:qFormat="1"/>
    <w:lsdException w:name="Grid Table 4 Accent 1" w:uiPriority="61"/>
    <w:lsdException w:name="Grid Table 5 Dark Accent 1" w:uiPriority="62" w:qFormat="1"/>
    <w:lsdException w:name="Grid Table 6 Colorful Accent 1" w:uiPriority="63"/>
    <w:lsdException w:name="Grid Table 7 Colorful Accent 1" w:uiPriority="64"/>
    <w:lsdException w:name="Grid Table 1 Light Accent 2" w:uiPriority="65" w:qFormat="1"/>
    <w:lsdException w:name="Grid Table 2 Accent 2" w:uiPriority="66" w:qFormat="1"/>
    <w:lsdException w:name="Grid Table 3 Accent 2" w:uiPriority="67" w:qFormat="1"/>
    <w:lsdException w:name="Grid Table 4 Accent 2" w:uiPriority="68" w:qFormat="1"/>
    <w:lsdException w:name="Grid Table 5 Dark Accent 2" w:uiPriority="69" w:qFormat="1"/>
    <w:lsdException w:name="Grid Table 6 Colorful Accent 2" w:uiPriority="70"/>
    <w:lsdException w:name="Grid Table 7 Colorful Accent 2" w:uiPriority="71" w:qFormat="1"/>
    <w:lsdException w:name="Grid Table 1 Light Accent 3" w:uiPriority="72"/>
    <w:lsdException w:name="Grid Table 2 Accent 3" w:uiPriority="73"/>
    <w:lsdException w:name="Grid Table 3 Accent 3" w:uiPriority="19" w:qFormat="1"/>
    <w:lsdException w:name="Grid Table 4 Accent 3" w:uiPriority="21" w:qFormat="1"/>
    <w:lsdException w:name="Grid Table 5 Dark Accent 3" w:uiPriority="31" w:qFormat="1"/>
    <w:lsdException w:name="Grid Table 6 Colorful Accent 3" w:uiPriority="32" w:qFormat="1"/>
    <w:lsdException w:name="Grid Table 7 Colorful Accent 3" w:uiPriority="33" w:qFormat="1"/>
    <w:lsdException w:name="Grid Table 1 Light Accent 4" w:uiPriority="37"/>
    <w:lsdException w:name="Grid Table 2 Accent 4" w:uiPriority="39"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basedOn w:val="Normal"/>
    <w:link w:val="HeaderChar"/>
    <w:uiPriority w:val="99"/>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link w:val="Header"/>
    <w:uiPriority w:val="99"/>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paragraph" w:styleId="Revision">
    <w:name w:val="Revision"/>
    <w:hidden/>
    <w:uiPriority w:val="99"/>
    <w:unhideWhenUsed/>
    <w:rsid w:val="0062570B"/>
    <w:rPr>
      <w:rFonts w:ascii="Arial" w:hAnsi="Arial" w:cs="Arial"/>
      <w:sz w:val="22"/>
      <w:szCs w:val="22"/>
      <w:lang w:val="en-US" w:eastAsia="zh-CN"/>
    </w:rPr>
  </w:style>
  <w:style w:type="paragraph" w:customStyle="1" w:styleId="CRCoverPage">
    <w:name w:val="CR Cover Page"/>
    <w:link w:val="CRCoverPageChar"/>
    <w:rsid w:val="00913D7C"/>
    <w:pPr>
      <w:spacing w:after="120"/>
    </w:pPr>
    <w:rPr>
      <w:rFonts w:ascii="Arial" w:eastAsia="Times New Roman" w:hAnsi="Arial"/>
      <w:lang w:val="en-GB" w:eastAsia="en-US"/>
    </w:rPr>
  </w:style>
  <w:style w:type="character" w:customStyle="1" w:styleId="CRCoverPageChar">
    <w:name w:val="CR Cover Page Char"/>
    <w:link w:val="CRCoverPage"/>
    <w:rsid w:val="00465AA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47363884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CC322-52BD-4ADA-A0D7-EC27F0F7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304</Words>
  <Characters>1733</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Keysight</dc:creator>
  <cp:keywords/>
  <dc:description/>
  <cp:lastModifiedBy>RUMNEY,MORAY (K-Scotland,ex1)</cp:lastModifiedBy>
  <cp:revision>5</cp:revision>
  <cp:lastPrinted>2017-03-24T11:01:00Z</cp:lastPrinted>
  <dcterms:created xsi:type="dcterms:W3CDTF">2017-10-02T20:52:00Z</dcterms:created>
  <dcterms:modified xsi:type="dcterms:W3CDTF">2017-10-02T22:19:00Z</dcterms:modified>
  <cp:category/>
</cp:coreProperties>
</file>