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11FA80" w14:textId="082EC8B1" w:rsidR="00E90E49" w:rsidRPr="00CE0424" w:rsidRDefault="00C70DB7" w:rsidP="00E35559">
      <w:pPr>
        <w:pStyle w:val="3GPPHeader"/>
        <w:spacing w:after="60"/>
        <w:rPr>
          <w:sz w:val="32"/>
          <w:szCs w:val="32"/>
          <w:highlight w:val="yellow"/>
        </w:rPr>
      </w:pPr>
      <w:r w:rsidRPr="00C70DB7">
        <w:rPr>
          <w:lang w:val="en-US"/>
        </w:rPr>
        <w:t>3GPP TSG-RAN4 Meeting #84</w:t>
      </w:r>
      <w:r w:rsidR="00E90E49" w:rsidRPr="00CE0424">
        <w:tab/>
      </w:r>
      <w:r w:rsidR="00766061" w:rsidRPr="00766061">
        <w:rPr>
          <w:sz w:val="32"/>
          <w:szCs w:val="32"/>
        </w:rPr>
        <w:t>R4-1708179</w:t>
      </w:r>
    </w:p>
    <w:p w14:paraId="51C3CE46" w14:textId="65BAED81" w:rsidR="00E90E49" w:rsidRPr="00CE0424" w:rsidRDefault="00C70DB7" w:rsidP="00311702">
      <w:pPr>
        <w:pStyle w:val="3GPPHeader"/>
      </w:pPr>
      <w:r w:rsidRPr="00C70DB7">
        <w:t>Berlin, Germany, 21 – 25 August 2017</w:t>
      </w:r>
    </w:p>
    <w:p w14:paraId="5FCD4219" w14:textId="77777777" w:rsidR="00E90E49" w:rsidRPr="00CE0424" w:rsidRDefault="00E90E49" w:rsidP="00357380">
      <w:pPr>
        <w:pStyle w:val="3GPPHeader"/>
      </w:pPr>
    </w:p>
    <w:p w14:paraId="606D9DC9" w14:textId="622D918F" w:rsidR="00E90E49" w:rsidRPr="006C736A" w:rsidRDefault="00E90E49" w:rsidP="00311702">
      <w:pPr>
        <w:pStyle w:val="3GPPHeader"/>
        <w:rPr>
          <w:sz w:val="22"/>
          <w:szCs w:val="22"/>
          <w:lang w:val="en-US"/>
        </w:rPr>
      </w:pPr>
      <w:r w:rsidRPr="006C736A">
        <w:rPr>
          <w:sz w:val="22"/>
          <w:szCs w:val="22"/>
          <w:lang w:val="en-US"/>
        </w:rPr>
        <w:t>Agenda Item:</w:t>
      </w:r>
      <w:r w:rsidRPr="006C736A">
        <w:rPr>
          <w:sz w:val="22"/>
          <w:szCs w:val="22"/>
          <w:lang w:val="en-US"/>
        </w:rPr>
        <w:tab/>
      </w:r>
      <w:r w:rsidR="00766061">
        <w:rPr>
          <w:sz w:val="22"/>
          <w:szCs w:val="22"/>
          <w:lang w:val="en-US"/>
        </w:rPr>
        <w:t>8.25.2</w:t>
      </w:r>
      <w:bookmarkStart w:id="0" w:name="_GoBack"/>
      <w:bookmarkEnd w:id="0"/>
    </w:p>
    <w:p w14:paraId="684B06A7" w14:textId="77777777" w:rsidR="00E90E49" w:rsidRPr="00B964E7" w:rsidRDefault="003D3C45" w:rsidP="00F64C2B">
      <w:pPr>
        <w:pStyle w:val="3GPPHeader"/>
        <w:rPr>
          <w:sz w:val="22"/>
          <w:szCs w:val="22"/>
          <w:lang w:val="en-US"/>
        </w:rPr>
      </w:pPr>
      <w:r w:rsidRPr="00B964E7">
        <w:rPr>
          <w:sz w:val="22"/>
          <w:szCs w:val="22"/>
          <w:lang w:val="en-US"/>
        </w:rPr>
        <w:t>Source:</w:t>
      </w:r>
      <w:r w:rsidR="00E90E49" w:rsidRPr="00B964E7">
        <w:rPr>
          <w:sz w:val="22"/>
          <w:szCs w:val="22"/>
          <w:lang w:val="en-US"/>
        </w:rPr>
        <w:tab/>
      </w:r>
      <w:r w:rsidR="00F64C2B" w:rsidRPr="00B964E7">
        <w:rPr>
          <w:sz w:val="22"/>
          <w:szCs w:val="22"/>
          <w:lang w:val="en-US"/>
        </w:rPr>
        <w:t>Ericsson</w:t>
      </w:r>
    </w:p>
    <w:p w14:paraId="214B1E52" w14:textId="74085FA4" w:rsidR="00E90E49" w:rsidRPr="00CE0424" w:rsidRDefault="003D3C45" w:rsidP="00547F4D">
      <w:pPr>
        <w:pStyle w:val="3GPPHeader"/>
        <w:ind w:left="1701" w:hanging="1701"/>
        <w:rPr>
          <w:sz w:val="22"/>
          <w:szCs w:val="22"/>
        </w:rPr>
      </w:pPr>
      <w:r>
        <w:rPr>
          <w:sz w:val="22"/>
          <w:szCs w:val="22"/>
        </w:rPr>
        <w:t>Title:</w:t>
      </w:r>
      <w:r w:rsidR="006B5B0F">
        <w:rPr>
          <w:sz w:val="22"/>
          <w:szCs w:val="22"/>
        </w:rPr>
        <w:tab/>
      </w:r>
      <w:r w:rsidR="006A3E64">
        <w:rPr>
          <w:sz w:val="22"/>
          <w:szCs w:val="22"/>
        </w:rPr>
        <w:t>System simulations for lower power class BL UE</w:t>
      </w:r>
    </w:p>
    <w:p w14:paraId="248031E0" w14:textId="236CD3C1" w:rsidR="00E90E49" w:rsidRPr="00CE0424" w:rsidRDefault="00E90E49" w:rsidP="00C70DB7">
      <w:pPr>
        <w:pStyle w:val="3GPPHeader"/>
      </w:pPr>
      <w:r w:rsidRPr="00CE0424">
        <w:rPr>
          <w:sz w:val="22"/>
          <w:szCs w:val="22"/>
        </w:rPr>
        <w:t>Document for:</w:t>
      </w:r>
      <w:r w:rsidRPr="00CE0424">
        <w:rPr>
          <w:sz w:val="22"/>
          <w:szCs w:val="22"/>
        </w:rPr>
        <w:tab/>
      </w:r>
      <w:r w:rsidR="00C70DB7">
        <w:rPr>
          <w:rFonts w:cs="Arial"/>
          <w:sz w:val="22"/>
          <w:szCs w:val="22"/>
          <w:lang w:val="en-US"/>
        </w:rPr>
        <w:t>Approval</w:t>
      </w:r>
      <w:r w:rsidR="00C70DB7" w:rsidRPr="000A4D8A" w:rsidDel="00C70DB7">
        <w:rPr>
          <w:sz w:val="22"/>
          <w:szCs w:val="22"/>
        </w:rPr>
        <w:t xml:space="preserve"> </w:t>
      </w:r>
    </w:p>
    <w:p w14:paraId="65062EEC" w14:textId="77777777" w:rsidR="00E90E49" w:rsidRPr="00CE0424" w:rsidRDefault="00E90E49" w:rsidP="00CE0424">
      <w:pPr>
        <w:pStyle w:val="Heading1"/>
      </w:pPr>
      <w:r w:rsidRPr="00CE0424">
        <w:t>Introduction</w:t>
      </w:r>
    </w:p>
    <w:p w14:paraId="5E4B6FEA" w14:textId="1423ECFB" w:rsidR="00C70DB7" w:rsidRDefault="00C70DB7" w:rsidP="00C70DB7">
      <w:pPr>
        <w:rPr>
          <w:kern w:val="2"/>
        </w:rPr>
      </w:pPr>
      <w:r w:rsidRPr="00C70798">
        <w:rPr>
          <w:kern w:val="2"/>
        </w:rPr>
        <w:t>A new Rel-1</w:t>
      </w:r>
      <w:r>
        <w:rPr>
          <w:kern w:val="2"/>
        </w:rPr>
        <w:t>5</w:t>
      </w:r>
      <w:r w:rsidRPr="00C70798">
        <w:rPr>
          <w:kern w:val="2"/>
        </w:rPr>
        <w:t xml:space="preserve"> work item “Even further enhanced MTC for LTE” </w:t>
      </w:r>
      <w:r>
        <w:rPr>
          <w:kern w:val="2"/>
        </w:rPr>
        <w:fldChar w:fldCharType="begin"/>
      </w:r>
      <w:r>
        <w:rPr>
          <w:kern w:val="2"/>
        </w:rPr>
        <w:instrText xml:space="preserve"> REF _Ref478148136 \n \h </w:instrText>
      </w:r>
      <w:r>
        <w:rPr>
          <w:kern w:val="2"/>
        </w:rPr>
      </w:r>
      <w:r>
        <w:rPr>
          <w:kern w:val="2"/>
        </w:rPr>
        <w:fldChar w:fldCharType="separate"/>
      </w:r>
      <w:r w:rsidR="00B25233">
        <w:rPr>
          <w:kern w:val="2"/>
        </w:rPr>
        <w:t>[1]</w:t>
      </w:r>
      <w:r>
        <w:rPr>
          <w:kern w:val="2"/>
        </w:rPr>
        <w:fldChar w:fldCharType="end"/>
      </w:r>
      <w:r w:rsidR="009F63FC">
        <w:rPr>
          <w:kern w:val="2"/>
        </w:rPr>
        <w:t xml:space="preserve"> w</w:t>
      </w:r>
      <w:r w:rsidRPr="00C70798">
        <w:rPr>
          <w:kern w:val="2"/>
        </w:rPr>
        <w:t>as approved in RAN#7</w:t>
      </w:r>
      <w:r>
        <w:rPr>
          <w:kern w:val="2"/>
        </w:rPr>
        <w:t>5</w:t>
      </w:r>
      <w:r w:rsidRPr="00C70798">
        <w:rPr>
          <w:kern w:val="2"/>
        </w:rPr>
        <w:t xml:space="preserve">. </w:t>
      </w:r>
    </w:p>
    <w:p w14:paraId="0F114FFC" w14:textId="4B04D186" w:rsidR="00C70DB7" w:rsidRPr="00C70798" w:rsidRDefault="009F63FC" w:rsidP="00C70DB7">
      <w:pPr>
        <w:rPr>
          <w:kern w:val="2"/>
        </w:rPr>
      </w:pPr>
      <w:r>
        <w:rPr>
          <w:kern w:val="2"/>
        </w:rPr>
        <w:t>One</w:t>
      </w:r>
      <w:r w:rsidRPr="00C70798">
        <w:rPr>
          <w:kern w:val="2"/>
        </w:rPr>
        <w:t xml:space="preserve"> </w:t>
      </w:r>
      <w:r w:rsidR="00C70DB7" w:rsidRPr="00C70798">
        <w:rPr>
          <w:kern w:val="2"/>
        </w:rPr>
        <w:t>objective is to specify the following improvements for machine-type communications for BL/CE UEs.</w:t>
      </w:r>
    </w:p>
    <w:p w14:paraId="26362035" w14:textId="77777777" w:rsidR="00C70DB7" w:rsidRPr="00C70798" w:rsidRDefault="00C70DB7" w:rsidP="00C70DB7">
      <w:pPr>
        <w:rPr>
          <w:kern w:val="2"/>
        </w:rPr>
      </w:pPr>
      <w:r w:rsidRPr="00C70798">
        <w:rPr>
          <w:kern w:val="2"/>
        </w:rPr>
        <w:t>New requirements:</w:t>
      </w:r>
    </w:p>
    <w:p w14:paraId="057E6ACC" w14:textId="77777777" w:rsidR="00C70DB7" w:rsidRDefault="00C70DB7" w:rsidP="00C70DB7">
      <w:pPr>
        <w:ind w:firstLine="720"/>
        <w:rPr>
          <w:kern w:val="2"/>
        </w:rPr>
      </w:pPr>
      <w:r w:rsidRPr="00C70798">
        <w:rPr>
          <w:kern w:val="2"/>
        </w:rPr>
        <w:t>•</w:t>
      </w:r>
      <w:r w:rsidRPr="00C70798">
        <w:rPr>
          <w:kern w:val="2"/>
        </w:rPr>
        <w:tab/>
        <w:t>Lower UE power class [RAN4 lead, RAN2]</w:t>
      </w:r>
    </w:p>
    <w:p w14:paraId="0113043E" w14:textId="2A418CB6" w:rsidR="00C70DB7" w:rsidRDefault="00C70DB7" w:rsidP="00C70DB7">
      <w:pPr>
        <w:spacing w:after="180"/>
        <w:jc w:val="left"/>
        <w:rPr>
          <w:kern w:val="2"/>
          <w:highlight w:val="yellow"/>
        </w:rPr>
      </w:pPr>
      <w:r>
        <w:rPr>
          <w:kern w:val="2"/>
        </w:rPr>
        <w:t xml:space="preserve">The reduction of the output power will have some impact on the uplink coverage and system capacity.  The simulation assumption and expected result is discussed in </w:t>
      </w:r>
      <w:r w:rsidR="00052B90">
        <w:rPr>
          <w:kern w:val="2"/>
        </w:rPr>
        <w:fldChar w:fldCharType="begin"/>
      </w:r>
      <w:r w:rsidR="00052B90">
        <w:rPr>
          <w:kern w:val="2"/>
        </w:rPr>
        <w:instrText xml:space="preserve"> REF _Ref486342412 \r \h </w:instrText>
      </w:r>
      <w:r w:rsidR="00052B90">
        <w:rPr>
          <w:kern w:val="2"/>
        </w:rPr>
      </w:r>
      <w:r w:rsidR="00052B90">
        <w:rPr>
          <w:kern w:val="2"/>
        </w:rPr>
        <w:fldChar w:fldCharType="separate"/>
      </w:r>
      <w:r w:rsidR="00B25233">
        <w:rPr>
          <w:kern w:val="2"/>
        </w:rPr>
        <w:t>[2]</w:t>
      </w:r>
      <w:r w:rsidR="00052B90">
        <w:rPr>
          <w:kern w:val="2"/>
        </w:rPr>
        <w:fldChar w:fldCharType="end"/>
      </w:r>
      <w:r>
        <w:rPr>
          <w:kern w:val="2"/>
        </w:rPr>
        <w:t xml:space="preserve"> and in this contribution, the system level simulation results on performance metric defined in</w:t>
      </w:r>
      <w:r w:rsidR="00052B90">
        <w:rPr>
          <w:kern w:val="2"/>
        </w:rPr>
        <w:t xml:space="preserve"> </w:t>
      </w:r>
      <w:r w:rsidR="00052B90">
        <w:rPr>
          <w:kern w:val="2"/>
        </w:rPr>
        <w:fldChar w:fldCharType="begin"/>
      </w:r>
      <w:r w:rsidR="00052B90">
        <w:rPr>
          <w:kern w:val="2"/>
        </w:rPr>
        <w:instrText xml:space="preserve"> REF _Ref486342412 \r \h </w:instrText>
      </w:r>
      <w:r w:rsidR="00052B90">
        <w:rPr>
          <w:kern w:val="2"/>
        </w:rPr>
      </w:r>
      <w:r w:rsidR="00052B90">
        <w:rPr>
          <w:kern w:val="2"/>
        </w:rPr>
        <w:fldChar w:fldCharType="separate"/>
      </w:r>
      <w:r w:rsidR="00B25233">
        <w:rPr>
          <w:kern w:val="2"/>
        </w:rPr>
        <w:t>[2]</w:t>
      </w:r>
      <w:r w:rsidR="00052B90">
        <w:rPr>
          <w:kern w:val="2"/>
        </w:rPr>
        <w:fldChar w:fldCharType="end"/>
      </w:r>
      <w:r>
        <w:rPr>
          <w:kern w:val="2"/>
        </w:rPr>
        <w:t xml:space="preserve"> for BL UE with different low output power are presented and preferred low power UE class is proposed.</w:t>
      </w:r>
    </w:p>
    <w:p w14:paraId="5925009D" w14:textId="5AB9D27B" w:rsidR="004000E8" w:rsidRPr="00CE0424" w:rsidRDefault="00C52B28" w:rsidP="00CE0424">
      <w:pPr>
        <w:pStyle w:val="Heading1"/>
      </w:pPr>
      <w:bookmarkStart w:id="1" w:name="_Ref178064866"/>
      <w:bookmarkEnd w:id="1"/>
      <w:r>
        <w:rPr>
          <w:kern w:val="2"/>
        </w:rPr>
        <w:t>Simulation overview</w:t>
      </w:r>
    </w:p>
    <w:p w14:paraId="05183CDE" w14:textId="6EB3EB67" w:rsidR="00C76EF2" w:rsidRPr="00C76EF2" w:rsidRDefault="00C76EF2" w:rsidP="00C76EF2">
      <w:pPr>
        <w:spacing w:after="180"/>
        <w:jc w:val="left"/>
        <w:rPr>
          <w:kern w:val="2"/>
        </w:rPr>
      </w:pPr>
      <w:r w:rsidRPr="00C76EF2">
        <w:rPr>
          <w:kern w:val="2"/>
        </w:rPr>
        <w:t xml:space="preserve">The simulations are based on the assumptions </w:t>
      </w:r>
      <w:r>
        <w:rPr>
          <w:kern w:val="2"/>
        </w:rPr>
        <w:t xml:space="preserve">as specified </w:t>
      </w:r>
      <w:r w:rsidRPr="00C76EF2">
        <w:rPr>
          <w:kern w:val="2"/>
        </w:rPr>
        <w:t xml:space="preserve">in </w:t>
      </w:r>
      <w:r w:rsidRPr="00C76EF2">
        <w:rPr>
          <w:kern w:val="2"/>
        </w:rPr>
        <w:fldChar w:fldCharType="begin"/>
      </w:r>
      <w:r w:rsidRPr="00C76EF2">
        <w:rPr>
          <w:kern w:val="2"/>
        </w:rPr>
        <w:instrText xml:space="preserve"> REF _Ref486342412 \r \h  \* MERGEFORMAT </w:instrText>
      </w:r>
      <w:r w:rsidRPr="00C76EF2">
        <w:rPr>
          <w:kern w:val="2"/>
        </w:rPr>
      </w:r>
      <w:r w:rsidRPr="00C76EF2">
        <w:rPr>
          <w:kern w:val="2"/>
        </w:rPr>
        <w:fldChar w:fldCharType="separate"/>
      </w:r>
      <w:r w:rsidR="00B25233">
        <w:rPr>
          <w:kern w:val="2"/>
        </w:rPr>
        <w:t>[2]</w:t>
      </w:r>
      <w:r w:rsidRPr="00C76EF2">
        <w:rPr>
          <w:kern w:val="2"/>
        </w:rPr>
        <w:fldChar w:fldCharType="end"/>
      </w:r>
      <w:r w:rsidRPr="00C76EF2">
        <w:rPr>
          <w:kern w:val="2"/>
        </w:rPr>
        <w:t>.</w:t>
      </w:r>
    </w:p>
    <w:p w14:paraId="3E559C5C" w14:textId="77777777" w:rsidR="00ED00E9" w:rsidRDefault="00ED00E9" w:rsidP="006C736A">
      <w:pPr>
        <w:pStyle w:val="Heading2"/>
        <w:rPr>
          <w:lang w:val="en-US"/>
        </w:rPr>
      </w:pPr>
      <w:r w:rsidRPr="00C65EFA">
        <w:t>Scenario</w:t>
      </w:r>
      <w:r>
        <w:rPr>
          <w:lang w:val="en-US"/>
        </w:rPr>
        <w:t xml:space="preserve"> </w:t>
      </w:r>
    </w:p>
    <w:p w14:paraId="755C4452" w14:textId="69D894A4" w:rsidR="00ED00E9" w:rsidRPr="00D811FB" w:rsidRDefault="00C76EF2" w:rsidP="00ED00E9">
      <w:pPr>
        <w:rPr>
          <w:rFonts w:eastAsia="SimSun" w:cs="Arial"/>
        </w:rPr>
      </w:pPr>
      <w:r>
        <w:rPr>
          <w:lang w:val="en-US"/>
        </w:rPr>
        <w:t>Simulations are presented for</w:t>
      </w:r>
      <w:r w:rsidR="00BF16A7" w:rsidRPr="00BF16A7">
        <w:rPr>
          <w:lang w:val="en-US"/>
        </w:rPr>
        <w:t xml:space="preserve"> </w:t>
      </w:r>
      <w:r w:rsidR="00BF16A7">
        <w:rPr>
          <w:lang w:val="en-US"/>
        </w:rPr>
        <w:t xml:space="preserve">the </w:t>
      </w:r>
      <w:r>
        <w:rPr>
          <w:lang w:val="en-US"/>
        </w:rPr>
        <w:t>3GPP Case 1 and C</w:t>
      </w:r>
      <w:r w:rsidR="00ED00E9" w:rsidRPr="00BF16A7">
        <w:rPr>
          <w:lang w:val="en-US"/>
        </w:rPr>
        <w:t>ase 3 scenario</w:t>
      </w:r>
      <w:r w:rsidR="00BF018F">
        <w:rPr>
          <w:lang w:val="en-US"/>
        </w:rPr>
        <w:t>s as listed in</w:t>
      </w:r>
      <w:r w:rsidR="00ED00E9" w:rsidRPr="00714410">
        <w:rPr>
          <w:lang w:val="en-US"/>
        </w:rPr>
        <w:t xml:space="preserve"> </w:t>
      </w:r>
      <w:r w:rsidR="00BF16A7" w:rsidRPr="00714410">
        <w:rPr>
          <w:lang w:val="en-US"/>
        </w:rPr>
        <w:fldChar w:fldCharType="begin"/>
      </w:r>
      <w:r w:rsidR="00BF16A7" w:rsidRPr="00714410">
        <w:rPr>
          <w:lang w:val="en-US"/>
        </w:rPr>
        <w:instrText xml:space="preserve"> REF _Ref486341801 \h </w:instrText>
      </w:r>
      <w:r w:rsidR="00714410" w:rsidRPr="00714410">
        <w:rPr>
          <w:lang w:val="en-US"/>
        </w:rPr>
        <w:instrText xml:space="preserve"> \* MERGEFORMAT </w:instrText>
      </w:r>
      <w:r w:rsidR="00BF16A7" w:rsidRPr="00714410">
        <w:rPr>
          <w:lang w:val="en-US"/>
        </w:rPr>
      </w:r>
      <w:r w:rsidR="00BF16A7" w:rsidRPr="00714410">
        <w:rPr>
          <w:lang w:val="en-US"/>
        </w:rPr>
        <w:fldChar w:fldCharType="separate"/>
      </w:r>
      <w:r w:rsidR="00B25233" w:rsidRPr="00B25233">
        <w:t xml:space="preserve">Table </w:t>
      </w:r>
      <w:r w:rsidR="00B25233" w:rsidRPr="00B25233">
        <w:rPr>
          <w:noProof/>
        </w:rPr>
        <w:t>1</w:t>
      </w:r>
      <w:r w:rsidR="00BF16A7" w:rsidRPr="00714410">
        <w:rPr>
          <w:lang w:val="en-US"/>
        </w:rPr>
        <w:fldChar w:fldCharType="end"/>
      </w:r>
      <w:r w:rsidR="00ED00E9" w:rsidRPr="00BF16A7">
        <w:rPr>
          <w:rFonts w:eastAsia="SimSun" w:cs="Arial"/>
        </w:rPr>
        <w:t>.</w:t>
      </w:r>
      <w:r w:rsidR="00BF16A7">
        <w:rPr>
          <w:rFonts w:eastAsia="SimSun" w:cs="Arial"/>
        </w:rPr>
        <w:t xml:space="preserve"> The pa</w:t>
      </w:r>
      <w:r>
        <w:rPr>
          <w:rFonts w:eastAsia="SimSun" w:cs="Arial"/>
        </w:rPr>
        <w:t xml:space="preserve">th gain distribution for </w:t>
      </w:r>
      <w:r w:rsidR="00C72E52">
        <w:rPr>
          <w:rFonts w:eastAsia="SimSun" w:cs="Arial"/>
        </w:rPr>
        <w:t xml:space="preserve">the UEs for </w:t>
      </w:r>
      <w:r>
        <w:rPr>
          <w:rFonts w:eastAsia="SimSun" w:cs="Arial"/>
        </w:rPr>
        <w:t>3GPP Case 1 and C</w:t>
      </w:r>
      <w:r w:rsidR="00BF16A7">
        <w:rPr>
          <w:rFonts w:eastAsia="SimSun" w:cs="Arial"/>
        </w:rPr>
        <w:t xml:space="preserve">ase 3 is displayed in </w:t>
      </w:r>
      <w:r>
        <w:rPr>
          <w:rFonts w:eastAsia="SimSun" w:cs="Arial"/>
        </w:rPr>
        <w:fldChar w:fldCharType="begin"/>
      </w:r>
      <w:r>
        <w:rPr>
          <w:rFonts w:eastAsia="SimSun" w:cs="Arial"/>
        </w:rPr>
        <w:instrText xml:space="preserve"> REF _Ref486450622 \h </w:instrText>
      </w:r>
      <w:r>
        <w:rPr>
          <w:rFonts w:eastAsia="SimSun" w:cs="Arial"/>
        </w:rPr>
      </w:r>
      <w:r>
        <w:rPr>
          <w:rFonts w:eastAsia="SimSun" w:cs="Arial"/>
        </w:rPr>
        <w:fldChar w:fldCharType="separate"/>
      </w:r>
      <w:r w:rsidR="00B25233">
        <w:t xml:space="preserve">Figure </w:t>
      </w:r>
      <w:r w:rsidR="00B25233">
        <w:rPr>
          <w:noProof/>
        </w:rPr>
        <w:t>1</w:t>
      </w:r>
      <w:r>
        <w:rPr>
          <w:rFonts w:eastAsia="SimSun" w:cs="Arial"/>
        </w:rPr>
        <w:fldChar w:fldCharType="end"/>
      </w:r>
      <w:r w:rsidR="00C72E52">
        <w:rPr>
          <w:rFonts w:eastAsia="SimSun" w:cs="Arial"/>
        </w:rPr>
        <w:t>.</w:t>
      </w:r>
    </w:p>
    <w:p w14:paraId="5B350360" w14:textId="53240222" w:rsidR="00BF16A7" w:rsidRPr="00BF16A7" w:rsidRDefault="00BF16A7" w:rsidP="00BF16A7">
      <w:pPr>
        <w:keepNext/>
        <w:spacing w:after="240"/>
        <w:jc w:val="center"/>
        <w:rPr>
          <w:rFonts w:eastAsia="SimSun" w:cs="Arial"/>
          <w:b/>
          <w:bCs/>
        </w:rPr>
      </w:pPr>
      <w:bookmarkStart w:id="2" w:name="_Ref486341801"/>
      <w:r w:rsidRPr="00BF16A7">
        <w:rPr>
          <w:b/>
        </w:rPr>
        <w:t xml:space="preserve">Table </w:t>
      </w:r>
      <w:r w:rsidRPr="00BF16A7">
        <w:rPr>
          <w:b/>
        </w:rPr>
        <w:fldChar w:fldCharType="begin"/>
      </w:r>
      <w:r w:rsidRPr="00BF16A7">
        <w:rPr>
          <w:b/>
        </w:rPr>
        <w:instrText xml:space="preserve"> SEQ Table \* ARABIC </w:instrText>
      </w:r>
      <w:r w:rsidRPr="00BF16A7">
        <w:rPr>
          <w:b/>
        </w:rPr>
        <w:fldChar w:fldCharType="separate"/>
      </w:r>
      <w:r w:rsidR="00B25233">
        <w:rPr>
          <w:b/>
          <w:noProof/>
        </w:rPr>
        <w:t>1</w:t>
      </w:r>
      <w:r w:rsidRPr="00BF16A7">
        <w:rPr>
          <w:b/>
        </w:rPr>
        <w:fldChar w:fldCharType="end"/>
      </w:r>
      <w:bookmarkEnd w:id="2"/>
      <w:r w:rsidRPr="00BF16A7">
        <w:rPr>
          <w:b/>
        </w:rPr>
        <w:t>:</w:t>
      </w:r>
      <w:r>
        <w:t xml:space="preserve"> </w:t>
      </w:r>
      <w:r>
        <w:rPr>
          <w:rFonts w:eastAsia="SimSun" w:cs="Arial"/>
          <w:b/>
          <w:bCs/>
        </w:rPr>
        <w:t>System level parameters.</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3012"/>
        <w:gridCol w:w="2920"/>
      </w:tblGrid>
      <w:tr w:rsidR="00ED00E9" w:rsidRPr="00D811FB" w14:paraId="5484CB95" w14:textId="77777777" w:rsidTr="00BF16A7">
        <w:tc>
          <w:tcPr>
            <w:tcW w:w="2257" w:type="dxa"/>
          </w:tcPr>
          <w:p w14:paraId="2FA7DB72" w14:textId="77777777" w:rsidR="00ED00E9" w:rsidRPr="00D811FB" w:rsidRDefault="00ED00E9" w:rsidP="00023806">
            <w:pPr>
              <w:keepNext/>
              <w:keepLines/>
              <w:overflowPunct/>
              <w:autoSpaceDE/>
              <w:autoSpaceDN/>
              <w:adjustRightInd/>
              <w:spacing w:after="0"/>
              <w:jc w:val="center"/>
              <w:textAlignment w:val="auto"/>
              <w:rPr>
                <w:rFonts w:eastAsia="SimSun"/>
                <w:b/>
                <w:sz w:val="18"/>
                <w:lang w:val="en-US"/>
              </w:rPr>
            </w:pPr>
            <w:r w:rsidRPr="00D811FB">
              <w:rPr>
                <w:rFonts w:eastAsia="SimSun"/>
                <w:b/>
                <w:sz w:val="18"/>
                <w:lang w:val="en-US"/>
              </w:rPr>
              <w:t>Parameter</w:t>
            </w:r>
          </w:p>
        </w:tc>
        <w:tc>
          <w:tcPr>
            <w:tcW w:w="3012" w:type="dxa"/>
          </w:tcPr>
          <w:p w14:paraId="559A6261" w14:textId="77777777" w:rsidR="00ED00E9" w:rsidRPr="00D811FB" w:rsidRDefault="00ED00E9" w:rsidP="00023806">
            <w:pPr>
              <w:keepNext/>
              <w:keepLines/>
              <w:overflowPunct/>
              <w:autoSpaceDE/>
              <w:autoSpaceDN/>
              <w:adjustRightInd/>
              <w:spacing w:after="0"/>
              <w:jc w:val="center"/>
              <w:textAlignment w:val="auto"/>
              <w:rPr>
                <w:rFonts w:eastAsia="SimSun"/>
                <w:b/>
                <w:sz w:val="18"/>
                <w:lang w:val="en-US"/>
              </w:rPr>
            </w:pPr>
            <w:r>
              <w:rPr>
                <w:rFonts w:eastAsia="SimSun"/>
                <w:b/>
                <w:sz w:val="18"/>
                <w:lang w:val="en-US"/>
              </w:rPr>
              <w:t>Case 1</w:t>
            </w:r>
          </w:p>
        </w:tc>
        <w:tc>
          <w:tcPr>
            <w:tcW w:w="2920" w:type="dxa"/>
          </w:tcPr>
          <w:p w14:paraId="1EBD0566" w14:textId="77777777" w:rsidR="00ED00E9" w:rsidRDefault="00ED00E9" w:rsidP="00023806">
            <w:pPr>
              <w:keepNext/>
              <w:keepLines/>
              <w:overflowPunct/>
              <w:autoSpaceDE/>
              <w:autoSpaceDN/>
              <w:adjustRightInd/>
              <w:spacing w:after="0"/>
              <w:jc w:val="center"/>
              <w:textAlignment w:val="auto"/>
              <w:rPr>
                <w:rFonts w:eastAsia="SimSun"/>
                <w:b/>
                <w:sz w:val="18"/>
                <w:lang w:val="en-US"/>
              </w:rPr>
            </w:pPr>
            <w:r>
              <w:rPr>
                <w:rFonts w:eastAsia="SimSun"/>
                <w:b/>
                <w:sz w:val="18"/>
                <w:lang w:val="en-US"/>
              </w:rPr>
              <w:t>Case 3</w:t>
            </w:r>
          </w:p>
        </w:tc>
      </w:tr>
      <w:tr w:rsidR="00ED00E9" w:rsidRPr="00D811FB" w14:paraId="181BF323" w14:textId="77777777" w:rsidTr="00BF16A7">
        <w:tc>
          <w:tcPr>
            <w:tcW w:w="2257" w:type="dxa"/>
          </w:tcPr>
          <w:p w14:paraId="0582EF72" w14:textId="77777777" w:rsidR="00ED00E9" w:rsidRPr="00D811FB" w:rsidRDefault="00ED00E9" w:rsidP="00023806">
            <w:pPr>
              <w:keepNext/>
              <w:keepLines/>
              <w:overflowPunct/>
              <w:autoSpaceDE/>
              <w:autoSpaceDN/>
              <w:adjustRightInd/>
              <w:spacing w:after="0"/>
              <w:textAlignment w:val="auto"/>
              <w:rPr>
                <w:rFonts w:eastAsia="SimSun"/>
                <w:sz w:val="18"/>
                <w:lang w:val="en-US"/>
              </w:rPr>
            </w:pPr>
            <w:r w:rsidRPr="00D811FB">
              <w:rPr>
                <w:rFonts w:eastAsia="SimSun"/>
                <w:sz w:val="18"/>
              </w:rPr>
              <w:t>Carrier Frequency</w:t>
            </w:r>
          </w:p>
        </w:tc>
        <w:tc>
          <w:tcPr>
            <w:tcW w:w="3012" w:type="dxa"/>
          </w:tcPr>
          <w:p w14:paraId="0B289380" w14:textId="77777777" w:rsidR="00ED00E9" w:rsidRPr="00D811FB" w:rsidRDefault="00ED00E9" w:rsidP="00023806">
            <w:pPr>
              <w:keepNext/>
              <w:keepLines/>
              <w:overflowPunct/>
              <w:autoSpaceDE/>
              <w:autoSpaceDN/>
              <w:adjustRightInd/>
              <w:spacing w:after="0"/>
              <w:textAlignment w:val="auto"/>
              <w:rPr>
                <w:rFonts w:eastAsia="SimSun"/>
                <w:sz w:val="18"/>
                <w:lang w:val="en-US"/>
              </w:rPr>
            </w:pPr>
            <w:r>
              <w:rPr>
                <w:rFonts w:eastAsia="SimSun"/>
                <w:sz w:val="18"/>
                <w:lang w:val="en-US"/>
              </w:rPr>
              <w:t>2000</w:t>
            </w:r>
            <w:r w:rsidRPr="00D811FB">
              <w:rPr>
                <w:rFonts w:eastAsia="SimSun"/>
                <w:sz w:val="18"/>
                <w:lang w:val="en-US"/>
              </w:rPr>
              <w:t xml:space="preserve"> MHz</w:t>
            </w:r>
          </w:p>
        </w:tc>
        <w:tc>
          <w:tcPr>
            <w:tcW w:w="2920" w:type="dxa"/>
          </w:tcPr>
          <w:p w14:paraId="2EAF59FC" w14:textId="77777777" w:rsidR="00ED00E9" w:rsidRDefault="00ED00E9" w:rsidP="00023806">
            <w:pPr>
              <w:keepNext/>
              <w:keepLines/>
              <w:overflowPunct/>
              <w:autoSpaceDE/>
              <w:autoSpaceDN/>
              <w:adjustRightInd/>
              <w:spacing w:after="0"/>
              <w:textAlignment w:val="auto"/>
              <w:rPr>
                <w:rFonts w:eastAsia="SimSun"/>
                <w:sz w:val="18"/>
                <w:lang w:val="en-US"/>
              </w:rPr>
            </w:pPr>
            <w:r>
              <w:rPr>
                <w:rFonts w:eastAsia="SimSun"/>
                <w:sz w:val="18"/>
                <w:lang w:val="en-US"/>
              </w:rPr>
              <w:t>2000</w:t>
            </w:r>
            <w:r w:rsidRPr="00D811FB">
              <w:rPr>
                <w:rFonts w:eastAsia="SimSun"/>
                <w:sz w:val="18"/>
                <w:lang w:val="en-US"/>
              </w:rPr>
              <w:t xml:space="preserve"> MHz</w:t>
            </w:r>
          </w:p>
        </w:tc>
      </w:tr>
      <w:tr w:rsidR="00ED00E9" w:rsidRPr="00D811FB" w14:paraId="15D3874B" w14:textId="77777777" w:rsidTr="00BF16A7">
        <w:tc>
          <w:tcPr>
            <w:tcW w:w="2257" w:type="dxa"/>
          </w:tcPr>
          <w:p w14:paraId="034B5059" w14:textId="77777777" w:rsidR="00ED00E9" w:rsidRPr="00D811FB" w:rsidRDefault="00ED00E9" w:rsidP="00023806">
            <w:pPr>
              <w:keepNext/>
              <w:keepLines/>
              <w:overflowPunct/>
              <w:autoSpaceDE/>
              <w:autoSpaceDN/>
              <w:adjustRightInd/>
              <w:spacing w:after="0"/>
              <w:textAlignment w:val="auto"/>
              <w:rPr>
                <w:rFonts w:eastAsia="SimSun"/>
                <w:sz w:val="18"/>
                <w:lang w:val="en-US"/>
              </w:rPr>
            </w:pPr>
            <w:r w:rsidRPr="00D811FB">
              <w:rPr>
                <w:rFonts w:eastAsia="SimSun"/>
                <w:sz w:val="18"/>
              </w:rPr>
              <w:t>Network deployment including ISD</w:t>
            </w:r>
          </w:p>
        </w:tc>
        <w:tc>
          <w:tcPr>
            <w:tcW w:w="3012" w:type="dxa"/>
          </w:tcPr>
          <w:p w14:paraId="7B561682" w14:textId="77777777" w:rsidR="00ED00E9" w:rsidRPr="00D811FB" w:rsidRDefault="00ED00E9" w:rsidP="00023806">
            <w:pPr>
              <w:keepNext/>
              <w:keepLines/>
              <w:overflowPunct/>
              <w:autoSpaceDE/>
              <w:autoSpaceDN/>
              <w:adjustRightInd/>
              <w:spacing w:after="0"/>
              <w:textAlignment w:val="auto"/>
              <w:rPr>
                <w:rFonts w:eastAsia="SimSun"/>
                <w:sz w:val="18"/>
                <w:lang w:val="en-US"/>
              </w:rPr>
            </w:pPr>
            <w:r>
              <w:rPr>
                <w:rFonts w:eastAsia="MS Mincho"/>
                <w:sz w:val="18"/>
              </w:rPr>
              <w:t>Macro only, ISD = 500</w:t>
            </w:r>
            <w:r w:rsidRPr="00D811FB">
              <w:rPr>
                <w:rFonts w:eastAsia="MS Mincho"/>
                <w:sz w:val="18"/>
              </w:rPr>
              <w:t>m</w:t>
            </w:r>
          </w:p>
        </w:tc>
        <w:tc>
          <w:tcPr>
            <w:tcW w:w="2920" w:type="dxa"/>
          </w:tcPr>
          <w:p w14:paraId="30AA7191" w14:textId="77777777" w:rsidR="00ED00E9" w:rsidRPr="00D811FB" w:rsidRDefault="00ED00E9" w:rsidP="00023806">
            <w:pPr>
              <w:keepNext/>
              <w:keepLines/>
              <w:overflowPunct/>
              <w:autoSpaceDE/>
              <w:autoSpaceDN/>
              <w:adjustRightInd/>
              <w:spacing w:after="0"/>
              <w:textAlignment w:val="auto"/>
              <w:rPr>
                <w:rFonts w:eastAsia="MS Mincho"/>
                <w:sz w:val="18"/>
              </w:rPr>
            </w:pPr>
            <w:r w:rsidRPr="00D811FB">
              <w:rPr>
                <w:rFonts w:eastAsia="MS Mincho"/>
                <w:sz w:val="18"/>
              </w:rPr>
              <w:t>Macro only, ISD = 1732m</w:t>
            </w:r>
          </w:p>
        </w:tc>
      </w:tr>
      <w:tr w:rsidR="00ED00E9" w:rsidRPr="00D811FB" w14:paraId="5AB3B42F" w14:textId="77777777" w:rsidTr="00BF16A7">
        <w:tc>
          <w:tcPr>
            <w:tcW w:w="2257" w:type="dxa"/>
          </w:tcPr>
          <w:p w14:paraId="6EFA03E3" w14:textId="77777777" w:rsidR="00ED00E9" w:rsidRPr="00D811FB" w:rsidRDefault="00ED00E9" w:rsidP="00023806">
            <w:pPr>
              <w:keepNext/>
              <w:keepLines/>
              <w:overflowPunct/>
              <w:autoSpaceDE/>
              <w:autoSpaceDN/>
              <w:adjustRightInd/>
              <w:spacing w:after="0"/>
              <w:textAlignment w:val="auto"/>
              <w:rPr>
                <w:rFonts w:eastAsia="SimSun"/>
                <w:sz w:val="18"/>
              </w:rPr>
            </w:pPr>
            <w:r w:rsidRPr="00D811FB">
              <w:rPr>
                <w:rFonts w:eastAsia="SimSun"/>
                <w:sz w:val="18"/>
              </w:rPr>
              <w:t>Mobility</w:t>
            </w:r>
          </w:p>
        </w:tc>
        <w:tc>
          <w:tcPr>
            <w:tcW w:w="3012" w:type="dxa"/>
          </w:tcPr>
          <w:p w14:paraId="08740BC9" w14:textId="77777777" w:rsidR="00ED00E9" w:rsidRPr="00D811FB" w:rsidRDefault="00ED00E9" w:rsidP="00023806">
            <w:pPr>
              <w:keepNext/>
              <w:keepLines/>
              <w:overflowPunct/>
              <w:autoSpaceDE/>
              <w:autoSpaceDN/>
              <w:adjustRightInd/>
              <w:spacing w:after="0"/>
              <w:textAlignment w:val="auto"/>
              <w:rPr>
                <w:rFonts w:eastAsia="MS Mincho"/>
                <w:sz w:val="18"/>
              </w:rPr>
            </w:pPr>
            <w:r>
              <w:rPr>
                <w:rFonts w:eastAsia="MS Mincho"/>
                <w:sz w:val="18"/>
              </w:rPr>
              <w:t>3</w:t>
            </w:r>
            <w:r w:rsidRPr="00D811FB">
              <w:rPr>
                <w:rFonts w:eastAsia="MS Mincho"/>
                <w:sz w:val="18"/>
              </w:rPr>
              <w:t xml:space="preserve"> km/h</w:t>
            </w:r>
          </w:p>
        </w:tc>
        <w:tc>
          <w:tcPr>
            <w:tcW w:w="2920" w:type="dxa"/>
          </w:tcPr>
          <w:p w14:paraId="66F4DC48" w14:textId="77777777" w:rsidR="00ED00E9" w:rsidRPr="00D811FB" w:rsidRDefault="00ED00E9" w:rsidP="00023806">
            <w:pPr>
              <w:keepNext/>
              <w:keepLines/>
              <w:overflowPunct/>
              <w:autoSpaceDE/>
              <w:autoSpaceDN/>
              <w:adjustRightInd/>
              <w:spacing w:after="0"/>
              <w:textAlignment w:val="auto"/>
              <w:rPr>
                <w:rFonts w:eastAsia="MS Mincho"/>
                <w:sz w:val="18"/>
              </w:rPr>
            </w:pPr>
            <w:r>
              <w:rPr>
                <w:rFonts w:eastAsia="MS Mincho"/>
                <w:sz w:val="18"/>
              </w:rPr>
              <w:t>3</w:t>
            </w:r>
            <w:r w:rsidRPr="00D811FB">
              <w:rPr>
                <w:rFonts w:eastAsia="MS Mincho"/>
                <w:sz w:val="18"/>
              </w:rPr>
              <w:t xml:space="preserve"> km/h</w:t>
            </w:r>
          </w:p>
        </w:tc>
      </w:tr>
      <w:tr w:rsidR="00ED00E9" w:rsidRPr="00D811FB" w14:paraId="54B2CE1B" w14:textId="77777777" w:rsidTr="00BF16A7">
        <w:tc>
          <w:tcPr>
            <w:tcW w:w="2257" w:type="dxa"/>
          </w:tcPr>
          <w:p w14:paraId="3B145CD8" w14:textId="77777777" w:rsidR="00ED00E9" w:rsidRPr="00D811FB" w:rsidRDefault="00ED00E9" w:rsidP="00023806">
            <w:pPr>
              <w:keepNext/>
              <w:keepLines/>
              <w:overflowPunct/>
              <w:autoSpaceDE/>
              <w:autoSpaceDN/>
              <w:adjustRightInd/>
              <w:spacing w:after="0"/>
              <w:textAlignment w:val="auto"/>
              <w:rPr>
                <w:rFonts w:eastAsia="SimSun"/>
                <w:sz w:val="18"/>
              </w:rPr>
            </w:pPr>
            <w:r w:rsidRPr="00D811FB">
              <w:rPr>
                <w:rFonts w:eastAsia="SimSun"/>
                <w:sz w:val="18"/>
              </w:rPr>
              <w:t>BS antenna elements</w:t>
            </w:r>
          </w:p>
        </w:tc>
        <w:tc>
          <w:tcPr>
            <w:tcW w:w="3012" w:type="dxa"/>
          </w:tcPr>
          <w:p w14:paraId="173AA848" w14:textId="77777777" w:rsidR="00ED00E9" w:rsidRPr="00D811FB" w:rsidRDefault="00ED00E9" w:rsidP="00023806">
            <w:pPr>
              <w:keepNext/>
              <w:keepLines/>
              <w:overflowPunct/>
              <w:autoSpaceDE/>
              <w:autoSpaceDN/>
              <w:adjustRightInd/>
              <w:spacing w:after="0"/>
              <w:textAlignment w:val="auto"/>
              <w:rPr>
                <w:rFonts w:eastAsia="MS Mincho"/>
                <w:sz w:val="18"/>
              </w:rPr>
            </w:pPr>
            <w:r>
              <w:rPr>
                <w:rFonts w:eastAsia="MS Mincho"/>
                <w:sz w:val="18"/>
              </w:rPr>
              <w:t xml:space="preserve">2 RX, </w:t>
            </w:r>
            <w:r w:rsidRPr="00D811FB">
              <w:rPr>
                <w:rFonts w:eastAsia="MS Mincho"/>
                <w:sz w:val="18"/>
              </w:rPr>
              <w:t>2 TX</w:t>
            </w:r>
          </w:p>
        </w:tc>
        <w:tc>
          <w:tcPr>
            <w:tcW w:w="2920" w:type="dxa"/>
          </w:tcPr>
          <w:p w14:paraId="40569584" w14:textId="77777777" w:rsidR="00ED00E9" w:rsidRPr="00D811FB" w:rsidRDefault="00ED00E9" w:rsidP="00023806">
            <w:pPr>
              <w:keepNext/>
              <w:keepLines/>
              <w:overflowPunct/>
              <w:autoSpaceDE/>
              <w:autoSpaceDN/>
              <w:adjustRightInd/>
              <w:spacing w:after="0"/>
              <w:textAlignment w:val="auto"/>
              <w:rPr>
                <w:rFonts w:eastAsia="MS Mincho"/>
                <w:sz w:val="18"/>
              </w:rPr>
            </w:pPr>
            <w:r>
              <w:rPr>
                <w:rFonts w:eastAsia="MS Mincho"/>
                <w:sz w:val="18"/>
              </w:rPr>
              <w:t xml:space="preserve">2 RX, </w:t>
            </w:r>
            <w:r w:rsidRPr="00D811FB">
              <w:rPr>
                <w:rFonts w:eastAsia="MS Mincho"/>
                <w:sz w:val="18"/>
              </w:rPr>
              <w:t>2 TX</w:t>
            </w:r>
          </w:p>
        </w:tc>
      </w:tr>
      <w:tr w:rsidR="00ED00E9" w:rsidRPr="00D811FB" w14:paraId="62640C25" w14:textId="77777777" w:rsidTr="00BF16A7">
        <w:tc>
          <w:tcPr>
            <w:tcW w:w="2257" w:type="dxa"/>
          </w:tcPr>
          <w:p w14:paraId="6A99C3E3" w14:textId="77777777" w:rsidR="00ED00E9" w:rsidRPr="00D811FB" w:rsidRDefault="00ED00E9" w:rsidP="00023806">
            <w:pPr>
              <w:keepNext/>
              <w:keepLines/>
              <w:overflowPunct/>
              <w:autoSpaceDE/>
              <w:autoSpaceDN/>
              <w:adjustRightInd/>
              <w:spacing w:after="0"/>
              <w:textAlignment w:val="auto"/>
              <w:rPr>
                <w:rFonts w:eastAsia="SimSun"/>
                <w:sz w:val="18"/>
              </w:rPr>
            </w:pPr>
            <w:r w:rsidRPr="00D811FB">
              <w:rPr>
                <w:rFonts w:eastAsia="SimSun"/>
                <w:sz w:val="18"/>
              </w:rPr>
              <w:t>UE antenna elements</w:t>
            </w:r>
          </w:p>
        </w:tc>
        <w:tc>
          <w:tcPr>
            <w:tcW w:w="3012" w:type="dxa"/>
          </w:tcPr>
          <w:p w14:paraId="27FCD2C1" w14:textId="77777777" w:rsidR="00ED00E9" w:rsidRPr="00D811FB" w:rsidRDefault="00ED00E9" w:rsidP="00023806">
            <w:pPr>
              <w:keepNext/>
              <w:keepLines/>
              <w:overflowPunct/>
              <w:autoSpaceDE/>
              <w:autoSpaceDN/>
              <w:adjustRightInd/>
              <w:spacing w:after="0"/>
              <w:textAlignment w:val="auto"/>
              <w:rPr>
                <w:rFonts w:eastAsia="MS Mincho"/>
                <w:sz w:val="18"/>
              </w:rPr>
            </w:pPr>
            <w:r w:rsidRPr="00D811FB">
              <w:rPr>
                <w:rFonts w:eastAsia="MS Mincho"/>
                <w:sz w:val="18"/>
              </w:rPr>
              <w:t>1 RX, 1 TX</w:t>
            </w:r>
          </w:p>
        </w:tc>
        <w:tc>
          <w:tcPr>
            <w:tcW w:w="2920" w:type="dxa"/>
          </w:tcPr>
          <w:p w14:paraId="292DF02F" w14:textId="77777777" w:rsidR="00ED00E9" w:rsidRPr="00D811FB" w:rsidRDefault="00ED00E9" w:rsidP="00023806">
            <w:pPr>
              <w:keepNext/>
              <w:keepLines/>
              <w:overflowPunct/>
              <w:autoSpaceDE/>
              <w:autoSpaceDN/>
              <w:adjustRightInd/>
              <w:spacing w:after="0"/>
              <w:textAlignment w:val="auto"/>
              <w:rPr>
                <w:rFonts w:eastAsia="MS Mincho"/>
                <w:sz w:val="18"/>
              </w:rPr>
            </w:pPr>
            <w:r w:rsidRPr="00D811FB">
              <w:rPr>
                <w:rFonts w:eastAsia="MS Mincho"/>
                <w:sz w:val="18"/>
              </w:rPr>
              <w:t>1 RX, 1 TX</w:t>
            </w:r>
          </w:p>
        </w:tc>
      </w:tr>
      <w:tr w:rsidR="00ED00E9" w:rsidRPr="00D811FB" w14:paraId="33311991" w14:textId="77777777" w:rsidTr="00BF16A7">
        <w:tc>
          <w:tcPr>
            <w:tcW w:w="2257" w:type="dxa"/>
          </w:tcPr>
          <w:p w14:paraId="3332D5D0" w14:textId="77777777" w:rsidR="00ED00E9" w:rsidRPr="00D811FB" w:rsidRDefault="00ED00E9" w:rsidP="00023806">
            <w:pPr>
              <w:keepNext/>
              <w:keepLines/>
              <w:overflowPunct/>
              <w:autoSpaceDE/>
              <w:autoSpaceDN/>
              <w:adjustRightInd/>
              <w:spacing w:after="0"/>
              <w:textAlignment w:val="auto"/>
              <w:rPr>
                <w:rFonts w:eastAsia="SimSun"/>
                <w:sz w:val="18"/>
                <w:lang w:val="en-US"/>
              </w:rPr>
            </w:pPr>
            <w:r w:rsidRPr="00D811FB">
              <w:rPr>
                <w:rFonts w:eastAsia="SimSun"/>
                <w:sz w:val="18"/>
                <w:lang w:val="en-US"/>
              </w:rPr>
              <w:t>Mobile NF</w:t>
            </w:r>
          </w:p>
        </w:tc>
        <w:tc>
          <w:tcPr>
            <w:tcW w:w="3012" w:type="dxa"/>
          </w:tcPr>
          <w:p w14:paraId="40415565" w14:textId="77777777" w:rsidR="00ED00E9" w:rsidRPr="00D811FB" w:rsidRDefault="00ED00E9" w:rsidP="00023806">
            <w:pPr>
              <w:keepNext/>
              <w:keepLines/>
              <w:overflowPunct/>
              <w:autoSpaceDE/>
              <w:autoSpaceDN/>
              <w:adjustRightInd/>
              <w:spacing w:after="0"/>
              <w:textAlignment w:val="auto"/>
              <w:rPr>
                <w:rFonts w:eastAsia="SimSun"/>
                <w:sz w:val="18"/>
                <w:lang w:val="en-US"/>
              </w:rPr>
            </w:pPr>
            <w:r>
              <w:rPr>
                <w:rFonts w:eastAsia="SimSun"/>
                <w:sz w:val="18"/>
                <w:lang w:val="en-US"/>
              </w:rPr>
              <w:t>9dB</w:t>
            </w:r>
          </w:p>
        </w:tc>
        <w:tc>
          <w:tcPr>
            <w:tcW w:w="2920" w:type="dxa"/>
          </w:tcPr>
          <w:p w14:paraId="2575CC73" w14:textId="77777777" w:rsidR="00ED00E9" w:rsidRPr="00D811FB" w:rsidRDefault="00ED00E9" w:rsidP="00023806">
            <w:pPr>
              <w:keepNext/>
              <w:keepLines/>
              <w:overflowPunct/>
              <w:autoSpaceDE/>
              <w:autoSpaceDN/>
              <w:adjustRightInd/>
              <w:spacing w:after="0"/>
              <w:textAlignment w:val="auto"/>
              <w:rPr>
                <w:rFonts w:eastAsia="SimSun"/>
                <w:sz w:val="18"/>
                <w:lang w:val="en-US"/>
              </w:rPr>
            </w:pPr>
            <w:r>
              <w:rPr>
                <w:rFonts w:eastAsia="SimSun"/>
                <w:sz w:val="18"/>
                <w:lang w:val="en-US"/>
              </w:rPr>
              <w:t>9dB</w:t>
            </w:r>
          </w:p>
        </w:tc>
      </w:tr>
      <w:tr w:rsidR="00ED00E9" w:rsidRPr="00D811FB" w14:paraId="3986553E" w14:textId="77777777" w:rsidTr="00BF16A7">
        <w:tc>
          <w:tcPr>
            <w:tcW w:w="2257" w:type="dxa"/>
          </w:tcPr>
          <w:p w14:paraId="7DAE9595" w14:textId="77777777" w:rsidR="00ED00E9" w:rsidRPr="00D811FB" w:rsidRDefault="00ED00E9" w:rsidP="00023806">
            <w:pPr>
              <w:keepNext/>
              <w:keepLines/>
              <w:overflowPunct/>
              <w:autoSpaceDE/>
              <w:autoSpaceDN/>
              <w:adjustRightInd/>
              <w:spacing w:after="0"/>
              <w:textAlignment w:val="auto"/>
              <w:rPr>
                <w:rFonts w:eastAsia="SimSun"/>
                <w:sz w:val="18"/>
                <w:lang w:val="en-US"/>
              </w:rPr>
            </w:pPr>
            <w:r w:rsidRPr="00D811FB">
              <w:rPr>
                <w:rFonts w:eastAsia="SimSun"/>
                <w:sz w:val="18"/>
                <w:lang w:val="en-US"/>
              </w:rPr>
              <w:t>Base station NF</w:t>
            </w:r>
          </w:p>
        </w:tc>
        <w:tc>
          <w:tcPr>
            <w:tcW w:w="3012" w:type="dxa"/>
          </w:tcPr>
          <w:p w14:paraId="2DAD6107" w14:textId="77777777" w:rsidR="00ED00E9" w:rsidRPr="00D811FB" w:rsidRDefault="00ED00E9" w:rsidP="00023806">
            <w:pPr>
              <w:keepNext/>
              <w:keepLines/>
              <w:overflowPunct/>
              <w:autoSpaceDE/>
              <w:autoSpaceDN/>
              <w:adjustRightInd/>
              <w:spacing w:after="0"/>
              <w:textAlignment w:val="auto"/>
              <w:rPr>
                <w:rFonts w:eastAsia="SimSun"/>
                <w:sz w:val="18"/>
                <w:lang w:val="en-US"/>
              </w:rPr>
            </w:pPr>
            <w:r>
              <w:rPr>
                <w:rFonts w:eastAsia="SimSun"/>
                <w:sz w:val="18"/>
                <w:lang w:val="en-US"/>
              </w:rPr>
              <w:t>5dB</w:t>
            </w:r>
          </w:p>
        </w:tc>
        <w:tc>
          <w:tcPr>
            <w:tcW w:w="2920" w:type="dxa"/>
          </w:tcPr>
          <w:p w14:paraId="6F701298" w14:textId="77777777" w:rsidR="00ED00E9" w:rsidRDefault="00ED00E9" w:rsidP="00023806">
            <w:pPr>
              <w:keepNext/>
              <w:keepLines/>
              <w:overflowPunct/>
              <w:autoSpaceDE/>
              <w:autoSpaceDN/>
              <w:adjustRightInd/>
              <w:spacing w:after="0"/>
              <w:textAlignment w:val="auto"/>
              <w:rPr>
                <w:rFonts w:eastAsia="SimSun"/>
                <w:sz w:val="18"/>
                <w:lang w:val="en-US"/>
              </w:rPr>
            </w:pPr>
            <w:r>
              <w:rPr>
                <w:rFonts w:eastAsia="SimSun"/>
                <w:sz w:val="18"/>
                <w:lang w:val="en-US"/>
              </w:rPr>
              <w:t>5dB</w:t>
            </w:r>
          </w:p>
        </w:tc>
      </w:tr>
      <w:tr w:rsidR="00ED00E9" w:rsidRPr="00D811FB" w14:paraId="7DE883E8" w14:textId="77777777" w:rsidTr="00BF16A7">
        <w:tc>
          <w:tcPr>
            <w:tcW w:w="2257" w:type="dxa"/>
          </w:tcPr>
          <w:p w14:paraId="71810775" w14:textId="77777777" w:rsidR="00ED00E9" w:rsidRPr="00D811FB" w:rsidRDefault="00ED00E9" w:rsidP="00023806">
            <w:pPr>
              <w:keepNext/>
              <w:keepLines/>
              <w:overflowPunct/>
              <w:autoSpaceDE/>
              <w:autoSpaceDN/>
              <w:adjustRightInd/>
              <w:spacing w:after="0"/>
              <w:textAlignment w:val="auto"/>
              <w:rPr>
                <w:rFonts w:eastAsia="SimSun"/>
                <w:sz w:val="18"/>
                <w:lang w:val="en-US"/>
              </w:rPr>
            </w:pPr>
            <w:r w:rsidRPr="00D811FB">
              <w:rPr>
                <w:rFonts w:eastAsia="SimSun"/>
                <w:sz w:val="18"/>
                <w:lang w:val="en-US"/>
              </w:rPr>
              <w:t>Device power class</w:t>
            </w:r>
          </w:p>
        </w:tc>
        <w:tc>
          <w:tcPr>
            <w:tcW w:w="3012" w:type="dxa"/>
          </w:tcPr>
          <w:p w14:paraId="7E080ED5" w14:textId="77777777" w:rsidR="00ED00E9" w:rsidRPr="00D811FB" w:rsidRDefault="00ED00E9" w:rsidP="00023806">
            <w:pPr>
              <w:keepNext/>
              <w:keepLines/>
              <w:overflowPunct/>
              <w:autoSpaceDE/>
              <w:autoSpaceDN/>
              <w:adjustRightInd/>
              <w:spacing w:after="0"/>
              <w:textAlignment w:val="auto"/>
              <w:rPr>
                <w:rFonts w:eastAsia="SimSun"/>
                <w:sz w:val="18"/>
                <w:lang w:val="en-US"/>
              </w:rPr>
            </w:pPr>
            <w:r>
              <w:rPr>
                <w:rFonts w:eastAsia="SimSun"/>
                <w:sz w:val="18"/>
                <w:lang w:val="en-US"/>
              </w:rPr>
              <w:t>23, 18, 14, 10 dBm</w:t>
            </w:r>
          </w:p>
        </w:tc>
        <w:tc>
          <w:tcPr>
            <w:tcW w:w="2920" w:type="dxa"/>
          </w:tcPr>
          <w:p w14:paraId="162E00FC" w14:textId="77777777" w:rsidR="00ED00E9" w:rsidRPr="00D811FB" w:rsidRDefault="00ED00E9" w:rsidP="00023806">
            <w:pPr>
              <w:keepNext/>
              <w:keepLines/>
              <w:overflowPunct/>
              <w:autoSpaceDE/>
              <w:autoSpaceDN/>
              <w:adjustRightInd/>
              <w:spacing w:after="0"/>
              <w:textAlignment w:val="auto"/>
              <w:rPr>
                <w:rFonts w:eastAsia="SimSun"/>
                <w:sz w:val="18"/>
                <w:lang w:val="en-US"/>
              </w:rPr>
            </w:pPr>
            <w:r>
              <w:rPr>
                <w:rFonts w:eastAsia="SimSun"/>
                <w:sz w:val="18"/>
                <w:lang w:val="en-US"/>
              </w:rPr>
              <w:t>23, 18, 14, 10 dBm</w:t>
            </w:r>
          </w:p>
        </w:tc>
      </w:tr>
      <w:tr w:rsidR="00ED00E9" w:rsidRPr="00D811FB" w14:paraId="375E6BD8" w14:textId="77777777" w:rsidTr="00BF16A7">
        <w:tc>
          <w:tcPr>
            <w:tcW w:w="2257" w:type="dxa"/>
          </w:tcPr>
          <w:p w14:paraId="5C195C9B" w14:textId="77777777" w:rsidR="00ED00E9" w:rsidRPr="00D811FB" w:rsidRDefault="00ED00E9" w:rsidP="00023806">
            <w:pPr>
              <w:keepNext/>
              <w:keepLines/>
              <w:overflowPunct/>
              <w:autoSpaceDE/>
              <w:autoSpaceDN/>
              <w:adjustRightInd/>
              <w:spacing w:after="0"/>
              <w:textAlignment w:val="auto"/>
              <w:rPr>
                <w:rFonts w:eastAsia="SimSun"/>
                <w:sz w:val="18"/>
                <w:lang w:val="en-US"/>
              </w:rPr>
            </w:pPr>
            <w:r w:rsidRPr="00D811FB">
              <w:rPr>
                <w:rFonts w:eastAsia="SimSun"/>
                <w:sz w:val="18"/>
                <w:lang w:val="en-US"/>
              </w:rPr>
              <w:t>Base station power class</w:t>
            </w:r>
          </w:p>
        </w:tc>
        <w:tc>
          <w:tcPr>
            <w:tcW w:w="3012" w:type="dxa"/>
          </w:tcPr>
          <w:p w14:paraId="540293EE" w14:textId="77777777" w:rsidR="00ED00E9" w:rsidRPr="00D811FB" w:rsidRDefault="00ED00E9" w:rsidP="00023806">
            <w:pPr>
              <w:keepNext/>
              <w:keepLines/>
              <w:overflowPunct/>
              <w:autoSpaceDE/>
              <w:autoSpaceDN/>
              <w:adjustRightInd/>
              <w:spacing w:after="0"/>
              <w:textAlignment w:val="auto"/>
              <w:rPr>
                <w:rFonts w:eastAsia="SimSun"/>
                <w:sz w:val="18"/>
                <w:lang w:val="en-US"/>
              </w:rPr>
            </w:pPr>
            <w:r>
              <w:rPr>
                <w:rFonts w:eastAsia="SimSun"/>
                <w:sz w:val="18"/>
                <w:lang w:val="en-US"/>
              </w:rPr>
              <w:t xml:space="preserve">46 dBm </w:t>
            </w:r>
          </w:p>
        </w:tc>
        <w:tc>
          <w:tcPr>
            <w:tcW w:w="2920" w:type="dxa"/>
          </w:tcPr>
          <w:p w14:paraId="01F1E157" w14:textId="77777777" w:rsidR="00ED00E9" w:rsidRPr="00D811FB" w:rsidRDefault="00ED00E9" w:rsidP="00023806">
            <w:pPr>
              <w:keepNext/>
              <w:keepLines/>
              <w:overflowPunct/>
              <w:autoSpaceDE/>
              <w:autoSpaceDN/>
              <w:adjustRightInd/>
              <w:spacing w:after="0"/>
              <w:textAlignment w:val="auto"/>
              <w:rPr>
                <w:rFonts w:eastAsia="SimSun"/>
                <w:sz w:val="18"/>
                <w:lang w:val="en-US"/>
              </w:rPr>
            </w:pPr>
            <w:r>
              <w:rPr>
                <w:rFonts w:eastAsia="SimSun"/>
                <w:sz w:val="18"/>
                <w:lang w:val="en-US"/>
              </w:rPr>
              <w:t>46 dBm</w:t>
            </w:r>
          </w:p>
        </w:tc>
      </w:tr>
      <w:tr w:rsidR="00ED00E9" w:rsidRPr="00D811FB" w14:paraId="6FC5912A" w14:textId="77777777" w:rsidTr="00BF16A7">
        <w:tc>
          <w:tcPr>
            <w:tcW w:w="2257" w:type="dxa"/>
          </w:tcPr>
          <w:p w14:paraId="3C5C21E0" w14:textId="77777777" w:rsidR="00ED00E9" w:rsidRPr="00D811FB" w:rsidRDefault="00ED00E9" w:rsidP="00023806">
            <w:pPr>
              <w:keepNext/>
              <w:keepLines/>
              <w:overflowPunct/>
              <w:autoSpaceDE/>
              <w:autoSpaceDN/>
              <w:adjustRightInd/>
              <w:spacing w:after="0"/>
              <w:textAlignment w:val="auto"/>
              <w:rPr>
                <w:rFonts w:eastAsia="SimSun"/>
                <w:sz w:val="18"/>
                <w:lang w:val="en-US"/>
              </w:rPr>
            </w:pPr>
            <w:r>
              <w:rPr>
                <w:rFonts w:eastAsia="SimSun"/>
                <w:sz w:val="18"/>
                <w:lang w:val="en-US"/>
              </w:rPr>
              <w:t>Band width</w:t>
            </w:r>
          </w:p>
        </w:tc>
        <w:tc>
          <w:tcPr>
            <w:tcW w:w="3012" w:type="dxa"/>
          </w:tcPr>
          <w:p w14:paraId="358C6824" w14:textId="77777777" w:rsidR="00ED00E9" w:rsidRPr="00D811FB" w:rsidRDefault="00ED00E9" w:rsidP="00023806">
            <w:pPr>
              <w:keepNext/>
              <w:keepLines/>
              <w:overflowPunct/>
              <w:autoSpaceDE/>
              <w:autoSpaceDN/>
              <w:adjustRightInd/>
              <w:spacing w:after="0"/>
              <w:textAlignment w:val="auto"/>
              <w:rPr>
                <w:rFonts w:eastAsia="SimSun"/>
                <w:sz w:val="18"/>
                <w:lang w:val="en-US"/>
              </w:rPr>
            </w:pPr>
            <w:r>
              <w:rPr>
                <w:rFonts w:eastAsia="SimSun"/>
                <w:sz w:val="18"/>
                <w:lang w:val="en-US"/>
              </w:rPr>
              <w:t>FDD: 10 +10 MHz</w:t>
            </w:r>
          </w:p>
        </w:tc>
        <w:tc>
          <w:tcPr>
            <w:tcW w:w="2920" w:type="dxa"/>
          </w:tcPr>
          <w:p w14:paraId="6683F7C8" w14:textId="77777777" w:rsidR="00ED00E9" w:rsidRDefault="00ED00E9" w:rsidP="00023806">
            <w:pPr>
              <w:keepNext/>
              <w:keepLines/>
              <w:overflowPunct/>
              <w:autoSpaceDE/>
              <w:autoSpaceDN/>
              <w:adjustRightInd/>
              <w:spacing w:after="0"/>
              <w:textAlignment w:val="auto"/>
              <w:rPr>
                <w:rFonts w:eastAsia="SimSun"/>
                <w:sz w:val="18"/>
                <w:lang w:val="en-US"/>
              </w:rPr>
            </w:pPr>
            <w:r>
              <w:rPr>
                <w:rFonts w:eastAsia="SimSun"/>
                <w:sz w:val="18"/>
                <w:lang w:val="en-US"/>
              </w:rPr>
              <w:t>FDD: 10 +10 MHz</w:t>
            </w:r>
          </w:p>
        </w:tc>
      </w:tr>
    </w:tbl>
    <w:p w14:paraId="023BD4E9" w14:textId="0B444DE1" w:rsidR="00BF16A7" w:rsidRDefault="00BF16A7" w:rsidP="00ED00E9">
      <w:pPr>
        <w:rPr>
          <w:lang w:val="en-US"/>
        </w:rPr>
      </w:pPr>
    </w:p>
    <w:p w14:paraId="1F1019FE" w14:textId="7CA4BFC5" w:rsidR="00C76EF2" w:rsidRDefault="004E1D6B" w:rsidP="00C76EF2">
      <w:pPr>
        <w:keepNext/>
        <w:jc w:val="center"/>
      </w:pPr>
      <w:r>
        <w:rPr>
          <w:noProof/>
          <w:lang w:val="en-US"/>
        </w:rPr>
        <w:lastRenderedPageBreak/>
        <w:drawing>
          <wp:inline distT="0" distB="0" distL="0" distR="0" wp14:anchorId="092697DE" wp14:editId="044464B7">
            <wp:extent cx="2880000" cy="2160000"/>
            <wp:effectExtent l="0" t="0" r="0" b="0"/>
            <wp:docPr id="4" name="Picture 4" descr="W:\workspace_ue_power_class\redhawk\studies\matlab\diagrams\exp1Case1\23dBm\UL path ga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workspace_ue_power_class\redhawk\studies\matlab\diagrams\exp1Case1\23dBm\UL path gain.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C70DB7" w:rsidRPr="006C736A">
        <w:rPr>
          <w:noProof/>
          <w:lang w:val="en-US" w:eastAsia="sv-SE"/>
        </w:rPr>
        <w:t xml:space="preserve"> </w:t>
      </w:r>
      <w:r>
        <w:rPr>
          <w:noProof/>
          <w:lang w:val="en-US"/>
        </w:rPr>
        <w:drawing>
          <wp:inline distT="0" distB="0" distL="0" distR="0" wp14:anchorId="02C48AC9" wp14:editId="370B4803">
            <wp:extent cx="2880000" cy="2160000"/>
            <wp:effectExtent l="0" t="0" r="0" b="0"/>
            <wp:docPr id="6" name="Picture 6" descr="W:\workspace_ue_power_class\redhawk\studies\matlab\diagrams\exp1Case3\23dBm\UL path ga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workspace_ue_power_class\redhawk\studies\matlab\diagrams\exp1Case3\23dBm\UL path gain.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72EA1FD9" w14:textId="7E1E949C" w:rsidR="00C76EF2" w:rsidRPr="00C76EF2" w:rsidRDefault="00C76EF2" w:rsidP="006C736A">
      <w:pPr>
        <w:pStyle w:val="Caption"/>
      </w:pPr>
      <w:bookmarkStart w:id="3" w:name="_Ref486450622"/>
      <w:r>
        <w:t xml:space="preserve">Figure </w:t>
      </w:r>
      <w:r>
        <w:fldChar w:fldCharType="begin"/>
      </w:r>
      <w:r>
        <w:instrText xml:space="preserve"> SEQ Figure \* ARABIC </w:instrText>
      </w:r>
      <w:r>
        <w:fldChar w:fldCharType="separate"/>
      </w:r>
      <w:r w:rsidR="00B25233">
        <w:rPr>
          <w:noProof/>
        </w:rPr>
        <w:t>1</w:t>
      </w:r>
      <w:r>
        <w:fldChar w:fldCharType="end"/>
      </w:r>
      <w:bookmarkEnd w:id="3"/>
      <w:r>
        <w:t>: Path gain distribution for 3GPP Case 1</w:t>
      </w:r>
      <w:r w:rsidR="00C70DB7">
        <w:t xml:space="preserve"> and Case 3</w:t>
      </w:r>
      <w:r>
        <w:t xml:space="preserve"> simulations</w:t>
      </w:r>
      <w:r w:rsidR="00C70DB7">
        <w:t>, respectively</w:t>
      </w:r>
      <w:r>
        <w:t>.</w:t>
      </w:r>
    </w:p>
    <w:p w14:paraId="50CDA99B" w14:textId="0AE0A277" w:rsidR="00C65EFA" w:rsidRPr="00714410" w:rsidRDefault="00C65EFA" w:rsidP="006C736A">
      <w:pPr>
        <w:pStyle w:val="Heading2"/>
        <w:rPr>
          <w:lang w:val="en-US"/>
        </w:rPr>
      </w:pPr>
      <w:r w:rsidRPr="00714410">
        <w:rPr>
          <w:lang w:val="en-US"/>
        </w:rPr>
        <w:t xml:space="preserve">Simulation </w:t>
      </w:r>
      <w:r w:rsidRPr="00714410">
        <w:t>parameter</w:t>
      </w:r>
      <w:r w:rsidRPr="00714410">
        <w:rPr>
          <w:lang w:val="en-US"/>
        </w:rPr>
        <w:t xml:space="preserve"> assumption</w:t>
      </w:r>
      <w:r w:rsidR="004E1D6B">
        <w:rPr>
          <w:lang w:val="en-US"/>
        </w:rPr>
        <w:t>s</w:t>
      </w:r>
    </w:p>
    <w:p w14:paraId="7CF06CC8" w14:textId="505F7E5A" w:rsidR="00C65EFA" w:rsidRPr="00714410" w:rsidRDefault="00714410" w:rsidP="00C65EFA">
      <w:pPr>
        <w:rPr>
          <w:rFonts w:eastAsia="SimSun" w:cs="Arial"/>
        </w:rPr>
      </w:pPr>
      <w:r>
        <w:rPr>
          <w:rFonts w:eastAsia="SimSun" w:cs="Arial"/>
        </w:rPr>
        <w:fldChar w:fldCharType="begin"/>
      </w:r>
      <w:r>
        <w:rPr>
          <w:rFonts w:eastAsia="SimSun" w:cs="Arial"/>
        </w:rPr>
        <w:instrText xml:space="preserve"> REF _Ref486342036 \h </w:instrText>
      </w:r>
      <w:r>
        <w:rPr>
          <w:rFonts w:eastAsia="SimSun" w:cs="Arial"/>
        </w:rPr>
      </w:r>
      <w:r>
        <w:rPr>
          <w:rFonts w:eastAsia="SimSun" w:cs="Arial"/>
        </w:rPr>
        <w:fldChar w:fldCharType="separate"/>
      </w:r>
      <w:r w:rsidR="00B25233">
        <w:t xml:space="preserve">Table </w:t>
      </w:r>
      <w:r w:rsidR="00B25233">
        <w:rPr>
          <w:noProof/>
        </w:rPr>
        <w:t>2</w:t>
      </w:r>
      <w:r>
        <w:rPr>
          <w:rFonts w:eastAsia="SimSun" w:cs="Arial"/>
        </w:rPr>
        <w:fldChar w:fldCharType="end"/>
      </w:r>
      <w:r>
        <w:rPr>
          <w:rFonts w:eastAsia="SimSun" w:cs="Arial"/>
        </w:rPr>
        <w:t xml:space="preserve"> </w:t>
      </w:r>
      <w:r w:rsidR="00C65EFA" w:rsidRPr="00714410">
        <w:rPr>
          <w:rFonts w:eastAsia="SimSun" w:cs="Arial"/>
        </w:rPr>
        <w:t>list</w:t>
      </w:r>
      <w:r w:rsidRPr="00714410">
        <w:rPr>
          <w:rFonts w:eastAsia="SimSun" w:cs="Arial"/>
        </w:rPr>
        <w:t xml:space="preserve">s assumptions </w:t>
      </w:r>
      <w:r w:rsidR="00C65EFA" w:rsidRPr="00714410">
        <w:rPr>
          <w:rFonts w:eastAsia="SimSun" w:cs="Arial"/>
        </w:rPr>
        <w:t xml:space="preserve">used for </w:t>
      </w:r>
      <w:r w:rsidR="00BF018F">
        <w:rPr>
          <w:rFonts w:eastAsia="SimSun" w:cs="Arial"/>
        </w:rPr>
        <w:t xml:space="preserve">the </w:t>
      </w:r>
      <w:r w:rsidR="00C65EFA" w:rsidRPr="00714410">
        <w:rPr>
          <w:rFonts w:eastAsia="SimSun" w:cs="Arial"/>
        </w:rPr>
        <w:t xml:space="preserve">evaluations of low output power BL UE. </w:t>
      </w:r>
    </w:p>
    <w:p w14:paraId="01551B49" w14:textId="36FFDF95" w:rsidR="00714410" w:rsidRDefault="00714410" w:rsidP="00714410">
      <w:pPr>
        <w:pStyle w:val="Caption"/>
        <w:keepNext/>
      </w:pPr>
      <w:bookmarkStart w:id="4" w:name="_Ref486342036"/>
      <w:r>
        <w:t xml:space="preserve">Table </w:t>
      </w:r>
      <w:r>
        <w:fldChar w:fldCharType="begin"/>
      </w:r>
      <w:r>
        <w:instrText xml:space="preserve"> SEQ Table \* ARABIC </w:instrText>
      </w:r>
      <w:r>
        <w:fldChar w:fldCharType="separate"/>
      </w:r>
      <w:r w:rsidR="00B25233">
        <w:rPr>
          <w:noProof/>
        </w:rPr>
        <w:t>2</w:t>
      </w:r>
      <w:r>
        <w:fldChar w:fldCharType="end"/>
      </w:r>
      <w:bookmarkEnd w:id="4"/>
      <w:r>
        <w:t xml:space="preserve">: </w:t>
      </w:r>
      <w:r w:rsidRPr="00714410">
        <w:t>Assumptions used to evaluate low output power BL UE.</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0"/>
        <w:gridCol w:w="3482"/>
      </w:tblGrid>
      <w:tr w:rsidR="00C65EFA" w:rsidRPr="007C2431" w14:paraId="27AA77C2" w14:textId="77777777" w:rsidTr="009A7909">
        <w:trPr>
          <w:jc w:val="center"/>
        </w:trPr>
        <w:tc>
          <w:tcPr>
            <w:tcW w:w="6912" w:type="dxa"/>
            <w:gridSpan w:val="2"/>
            <w:hideMark/>
          </w:tcPr>
          <w:p w14:paraId="060C79D4" w14:textId="77777777" w:rsidR="00C65EFA" w:rsidRPr="007C2431" w:rsidRDefault="00C65EFA" w:rsidP="00023806">
            <w:pPr>
              <w:keepNext/>
              <w:keepLines/>
              <w:spacing w:after="0"/>
              <w:jc w:val="center"/>
              <w:textAlignment w:val="auto"/>
              <w:rPr>
                <w:rFonts w:eastAsia="SimSun" w:cs="Arial"/>
                <w:b/>
                <w:sz w:val="18"/>
              </w:rPr>
            </w:pPr>
            <w:r w:rsidRPr="007C2431">
              <w:rPr>
                <w:rFonts w:eastAsia="SimSun"/>
                <w:b/>
                <w:sz w:val="18"/>
                <w:lang w:val="en-US"/>
              </w:rPr>
              <w:t>Protocol layer parameters</w:t>
            </w:r>
          </w:p>
        </w:tc>
      </w:tr>
      <w:tr w:rsidR="00C65EFA" w:rsidRPr="007C2431" w14:paraId="2CBCBAD7" w14:textId="77777777" w:rsidTr="009A7909">
        <w:trPr>
          <w:jc w:val="center"/>
        </w:trPr>
        <w:tc>
          <w:tcPr>
            <w:tcW w:w="3430" w:type="dxa"/>
            <w:hideMark/>
          </w:tcPr>
          <w:p w14:paraId="51C11ABA" w14:textId="77777777" w:rsidR="00C65EFA" w:rsidRPr="007C2431" w:rsidRDefault="00C65EFA" w:rsidP="00023806">
            <w:pPr>
              <w:keepNext/>
              <w:keepLines/>
              <w:spacing w:after="0"/>
              <w:jc w:val="center"/>
              <w:textAlignment w:val="auto"/>
              <w:rPr>
                <w:rFonts w:eastAsia="SimSun"/>
                <w:sz w:val="18"/>
                <w:lang w:val="en-US"/>
              </w:rPr>
            </w:pPr>
            <w:r w:rsidRPr="007C2431">
              <w:rPr>
                <w:rFonts w:eastAsia="SimSun"/>
                <w:sz w:val="18"/>
                <w:lang w:val="en-US"/>
              </w:rPr>
              <w:t>Higher layer procedure</w:t>
            </w:r>
          </w:p>
        </w:tc>
        <w:tc>
          <w:tcPr>
            <w:tcW w:w="3482" w:type="dxa"/>
            <w:hideMark/>
          </w:tcPr>
          <w:p w14:paraId="782B35D2" w14:textId="77777777" w:rsidR="00C65EFA" w:rsidRPr="007C2431" w:rsidRDefault="00C65EFA" w:rsidP="00023806">
            <w:pPr>
              <w:keepNext/>
              <w:keepLines/>
              <w:spacing w:after="0"/>
              <w:jc w:val="center"/>
              <w:textAlignment w:val="auto"/>
              <w:rPr>
                <w:rFonts w:eastAsia="SimSun"/>
                <w:sz w:val="18"/>
                <w:lang w:val="en-US"/>
              </w:rPr>
            </w:pPr>
            <w:r w:rsidRPr="007C2431">
              <w:rPr>
                <w:rFonts w:eastAsia="SimSun"/>
                <w:sz w:val="18"/>
                <w:lang w:val="en-US"/>
              </w:rPr>
              <w:t>RRC Resume</w:t>
            </w:r>
          </w:p>
        </w:tc>
      </w:tr>
      <w:tr w:rsidR="00C65EFA" w:rsidRPr="007C2431" w14:paraId="1B45589B" w14:textId="77777777" w:rsidTr="009A7909">
        <w:trPr>
          <w:jc w:val="center"/>
        </w:trPr>
        <w:tc>
          <w:tcPr>
            <w:tcW w:w="3430" w:type="dxa"/>
          </w:tcPr>
          <w:p w14:paraId="5F58A631" w14:textId="77777777" w:rsidR="00C65EFA" w:rsidRPr="007C2431" w:rsidRDefault="00C65EFA" w:rsidP="00023806">
            <w:pPr>
              <w:keepNext/>
              <w:keepLines/>
              <w:spacing w:after="0"/>
              <w:jc w:val="center"/>
              <w:textAlignment w:val="auto"/>
              <w:rPr>
                <w:rFonts w:eastAsia="SimSun"/>
                <w:sz w:val="18"/>
                <w:lang w:val="en-US"/>
              </w:rPr>
            </w:pPr>
            <w:r w:rsidRPr="007C2431">
              <w:rPr>
                <w:rFonts w:eastAsia="SimSun"/>
                <w:sz w:val="18"/>
                <w:lang w:val="en-US"/>
              </w:rPr>
              <w:t>RLC mode</w:t>
            </w:r>
          </w:p>
        </w:tc>
        <w:tc>
          <w:tcPr>
            <w:tcW w:w="3482" w:type="dxa"/>
          </w:tcPr>
          <w:p w14:paraId="66EC88B4" w14:textId="77777777" w:rsidR="00C65EFA" w:rsidRPr="007C2431" w:rsidRDefault="00C65EFA" w:rsidP="00023806">
            <w:pPr>
              <w:keepNext/>
              <w:keepLines/>
              <w:spacing w:after="0"/>
              <w:jc w:val="center"/>
              <w:textAlignment w:val="auto"/>
              <w:rPr>
                <w:rFonts w:eastAsia="SimSun"/>
                <w:sz w:val="18"/>
                <w:lang w:val="en-US"/>
              </w:rPr>
            </w:pPr>
            <w:r w:rsidRPr="007C2431">
              <w:rPr>
                <w:rFonts w:eastAsia="SimSun"/>
                <w:sz w:val="18"/>
                <w:lang w:val="en-US"/>
              </w:rPr>
              <w:t>Acknowledged</w:t>
            </w:r>
          </w:p>
        </w:tc>
      </w:tr>
      <w:tr w:rsidR="00C65EFA" w:rsidRPr="007C2431" w14:paraId="0FC1C257" w14:textId="77777777" w:rsidTr="009A7909">
        <w:trPr>
          <w:jc w:val="center"/>
        </w:trPr>
        <w:tc>
          <w:tcPr>
            <w:tcW w:w="6912" w:type="dxa"/>
            <w:gridSpan w:val="2"/>
            <w:hideMark/>
          </w:tcPr>
          <w:p w14:paraId="4E64E569" w14:textId="77777777" w:rsidR="00C65EFA" w:rsidRPr="007C2431" w:rsidRDefault="00C65EFA" w:rsidP="00023806">
            <w:pPr>
              <w:keepNext/>
              <w:keepLines/>
              <w:spacing w:after="0"/>
              <w:jc w:val="center"/>
              <w:textAlignment w:val="auto"/>
              <w:rPr>
                <w:rFonts w:eastAsia="SimSun" w:cs="Arial"/>
                <w:b/>
                <w:sz w:val="18"/>
              </w:rPr>
            </w:pPr>
            <w:r w:rsidRPr="007C2431">
              <w:rPr>
                <w:rFonts w:eastAsia="SimSun"/>
                <w:b/>
                <w:sz w:val="18"/>
                <w:lang w:val="en-US"/>
              </w:rPr>
              <w:t>Physical layer</w:t>
            </w:r>
            <w:r w:rsidRPr="007C2431">
              <w:rPr>
                <w:rFonts w:eastAsia="SimSun" w:cs="Arial"/>
                <w:b/>
                <w:sz w:val="18"/>
              </w:rPr>
              <w:t xml:space="preserve"> </w:t>
            </w:r>
            <w:r w:rsidRPr="007C2431">
              <w:rPr>
                <w:rFonts w:eastAsia="SimSun"/>
                <w:b/>
                <w:sz w:val="18"/>
                <w:lang w:val="en-US"/>
              </w:rPr>
              <w:t>parameters</w:t>
            </w:r>
          </w:p>
        </w:tc>
      </w:tr>
      <w:tr w:rsidR="00C65EFA" w:rsidRPr="007C2431" w14:paraId="0DA391F4" w14:textId="77777777" w:rsidTr="009A7909">
        <w:trPr>
          <w:jc w:val="center"/>
        </w:trPr>
        <w:tc>
          <w:tcPr>
            <w:tcW w:w="3430" w:type="dxa"/>
          </w:tcPr>
          <w:p w14:paraId="17494B3D" w14:textId="77777777" w:rsidR="00C65EFA" w:rsidRPr="00A03760" w:rsidRDefault="00C65EFA" w:rsidP="00023806">
            <w:pPr>
              <w:keepNext/>
              <w:keepLines/>
              <w:spacing w:after="0"/>
              <w:jc w:val="center"/>
              <w:textAlignment w:val="auto"/>
              <w:rPr>
                <w:rFonts w:eastAsia="SimSun"/>
                <w:sz w:val="18"/>
                <w:lang w:val="en-US"/>
              </w:rPr>
            </w:pPr>
            <w:r w:rsidRPr="00A03760">
              <w:rPr>
                <w:rFonts w:eastAsia="SimSun"/>
                <w:sz w:val="18"/>
                <w:lang w:val="en-US"/>
              </w:rPr>
              <w:t>UE Carrier bandwidth</w:t>
            </w:r>
          </w:p>
        </w:tc>
        <w:tc>
          <w:tcPr>
            <w:tcW w:w="3482" w:type="dxa"/>
          </w:tcPr>
          <w:p w14:paraId="71D82F82" w14:textId="77777777" w:rsidR="00C65EFA" w:rsidRPr="00A03760" w:rsidRDefault="00C65EFA" w:rsidP="00023806">
            <w:pPr>
              <w:keepNext/>
              <w:keepLines/>
              <w:spacing w:after="0"/>
              <w:jc w:val="center"/>
              <w:textAlignment w:val="auto"/>
              <w:rPr>
                <w:rFonts w:eastAsia="SimSun"/>
                <w:sz w:val="18"/>
                <w:lang w:val="en-US"/>
              </w:rPr>
            </w:pPr>
            <w:r w:rsidRPr="00A03760">
              <w:rPr>
                <w:rFonts w:eastAsia="SimSun"/>
                <w:sz w:val="18"/>
                <w:lang w:val="en-US"/>
              </w:rPr>
              <w:t xml:space="preserve">1.4MHz (6 PRB) </w:t>
            </w:r>
          </w:p>
        </w:tc>
      </w:tr>
      <w:tr w:rsidR="00C65EFA" w:rsidRPr="007C2431" w14:paraId="65DE810F" w14:textId="77777777" w:rsidTr="009A7909">
        <w:trPr>
          <w:jc w:val="center"/>
        </w:trPr>
        <w:tc>
          <w:tcPr>
            <w:tcW w:w="3430" w:type="dxa"/>
          </w:tcPr>
          <w:p w14:paraId="5722FDB4" w14:textId="77777777" w:rsidR="00C65EFA" w:rsidRPr="007C2431" w:rsidRDefault="00C65EFA" w:rsidP="00023806">
            <w:pPr>
              <w:keepNext/>
              <w:keepLines/>
              <w:spacing w:after="0"/>
              <w:jc w:val="center"/>
              <w:textAlignment w:val="auto"/>
              <w:rPr>
                <w:rFonts w:eastAsia="SimSun"/>
                <w:sz w:val="18"/>
                <w:lang w:val="en-US"/>
              </w:rPr>
            </w:pPr>
            <w:r w:rsidRPr="007C2431">
              <w:rPr>
                <w:rFonts w:eastAsia="SimSun"/>
                <w:sz w:val="18"/>
                <w:lang w:val="en-US"/>
              </w:rPr>
              <w:t>Frame structure</w:t>
            </w:r>
          </w:p>
        </w:tc>
        <w:tc>
          <w:tcPr>
            <w:tcW w:w="3482" w:type="dxa"/>
          </w:tcPr>
          <w:p w14:paraId="746BC7D7" w14:textId="77777777" w:rsidR="00C65EFA" w:rsidRPr="007C2431" w:rsidRDefault="00C65EFA" w:rsidP="00023806">
            <w:pPr>
              <w:keepNext/>
              <w:keepLines/>
              <w:spacing w:after="0"/>
              <w:jc w:val="center"/>
              <w:textAlignment w:val="auto"/>
              <w:rPr>
                <w:rFonts w:eastAsia="SimSun"/>
                <w:sz w:val="18"/>
                <w:lang w:val="en-US"/>
              </w:rPr>
            </w:pPr>
            <w:r w:rsidRPr="007C2431">
              <w:rPr>
                <w:rFonts w:eastAsia="SimSun"/>
                <w:sz w:val="18"/>
                <w:lang w:val="en-US"/>
              </w:rPr>
              <w:t>FDD</w:t>
            </w:r>
          </w:p>
        </w:tc>
      </w:tr>
      <w:tr w:rsidR="00C65EFA" w:rsidRPr="007C2431" w14:paraId="2F2E700E" w14:textId="77777777" w:rsidTr="009A7909">
        <w:trPr>
          <w:jc w:val="center"/>
        </w:trPr>
        <w:tc>
          <w:tcPr>
            <w:tcW w:w="6912" w:type="dxa"/>
            <w:gridSpan w:val="2"/>
          </w:tcPr>
          <w:p w14:paraId="240A0354" w14:textId="77777777" w:rsidR="00C65EFA" w:rsidRPr="007C2431" w:rsidRDefault="00C65EFA" w:rsidP="00023806">
            <w:pPr>
              <w:keepNext/>
              <w:keepLines/>
              <w:spacing w:after="0"/>
              <w:jc w:val="center"/>
              <w:textAlignment w:val="auto"/>
              <w:rPr>
                <w:rFonts w:eastAsia="SimSun"/>
                <w:sz w:val="18"/>
                <w:lang w:val="en-US"/>
              </w:rPr>
            </w:pPr>
            <w:r w:rsidRPr="007C2431">
              <w:rPr>
                <w:rFonts w:eastAsia="SimSun"/>
                <w:b/>
                <w:sz w:val="18"/>
                <w:lang w:val="en-US"/>
              </w:rPr>
              <w:t>System parameters</w:t>
            </w:r>
          </w:p>
        </w:tc>
      </w:tr>
      <w:tr w:rsidR="00C65EFA" w:rsidRPr="007C2431" w14:paraId="6E208951" w14:textId="77777777" w:rsidTr="009A7909">
        <w:trPr>
          <w:jc w:val="center"/>
        </w:trPr>
        <w:tc>
          <w:tcPr>
            <w:tcW w:w="3430" w:type="dxa"/>
          </w:tcPr>
          <w:p w14:paraId="238D87F4" w14:textId="77777777" w:rsidR="00C65EFA" w:rsidRPr="007C2431" w:rsidRDefault="00C65EFA" w:rsidP="00023806">
            <w:pPr>
              <w:keepNext/>
              <w:keepLines/>
              <w:spacing w:after="0"/>
              <w:jc w:val="center"/>
              <w:textAlignment w:val="auto"/>
              <w:rPr>
                <w:rFonts w:eastAsia="SimSun"/>
                <w:sz w:val="18"/>
                <w:lang w:val="en-US"/>
              </w:rPr>
            </w:pPr>
            <w:r>
              <w:rPr>
                <w:rFonts w:eastAsia="SimSun"/>
                <w:sz w:val="18"/>
                <w:lang w:val="en-US"/>
              </w:rPr>
              <w:t>ISD</w:t>
            </w:r>
          </w:p>
        </w:tc>
        <w:tc>
          <w:tcPr>
            <w:tcW w:w="3482" w:type="dxa"/>
          </w:tcPr>
          <w:p w14:paraId="07A55E55" w14:textId="77777777" w:rsidR="00C65EFA" w:rsidRPr="007C2431" w:rsidRDefault="00C65EFA" w:rsidP="00023806">
            <w:pPr>
              <w:keepNext/>
              <w:keepLines/>
              <w:spacing w:after="0"/>
              <w:jc w:val="center"/>
              <w:textAlignment w:val="auto"/>
              <w:rPr>
                <w:rFonts w:eastAsia="SimSun"/>
                <w:sz w:val="18"/>
                <w:lang w:val="en-US"/>
              </w:rPr>
            </w:pPr>
            <w:r>
              <w:rPr>
                <w:rFonts w:eastAsia="SimSun"/>
                <w:sz w:val="18"/>
                <w:lang w:val="en-US"/>
              </w:rPr>
              <w:t>500m or 1732m</w:t>
            </w:r>
          </w:p>
        </w:tc>
      </w:tr>
      <w:tr w:rsidR="00C65EFA" w:rsidRPr="007C2431" w14:paraId="6569C02B" w14:textId="77777777" w:rsidTr="009A7909">
        <w:trPr>
          <w:jc w:val="center"/>
        </w:trPr>
        <w:tc>
          <w:tcPr>
            <w:tcW w:w="3430" w:type="dxa"/>
          </w:tcPr>
          <w:p w14:paraId="7140C93B" w14:textId="77777777" w:rsidR="00C65EFA" w:rsidRPr="007C2431" w:rsidRDefault="00C65EFA" w:rsidP="00023806">
            <w:pPr>
              <w:keepNext/>
              <w:keepLines/>
              <w:spacing w:after="0"/>
              <w:jc w:val="center"/>
              <w:textAlignment w:val="auto"/>
              <w:rPr>
                <w:rFonts w:eastAsia="SimSun"/>
                <w:sz w:val="18"/>
                <w:lang w:val="en-US"/>
              </w:rPr>
            </w:pPr>
            <w:r w:rsidRPr="007C2431">
              <w:rPr>
                <w:rFonts w:eastAsia="SimSun"/>
                <w:sz w:val="18"/>
                <w:lang w:val="en-US"/>
              </w:rPr>
              <w:t>Cell grid</w:t>
            </w:r>
          </w:p>
        </w:tc>
        <w:tc>
          <w:tcPr>
            <w:tcW w:w="3482" w:type="dxa"/>
          </w:tcPr>
          <w:p w14:paraId="5D74D059" w14:textId="77777777" w:rsidR="00C65EFA" w:rsidRPr="007C2431" w:rsidRDefault="00C65EFA" w:rsidP="00023806">
            <w:pPr>
              <w:keepNext/>
              <w:keepLines/>
              <w:spacing w:after="0"/>
              <w:jc w:val="center"/>
              <w:textAlignment w:val="auto"/>
              <w:rPr>
                <w:rFonts w:eastAsia="SimSun"/>
                <w:sz w:val="18"/>
                <w:lang w:val="en-US"/>
              </w:rPr>
            </w:pPr>
            <w:r w:rsidRPr="007C2431">
              <w:rPr>
                <w:rFonts w:eastAsia="SimSun"/>
                <w:sz w:val="18"/>
                <w:lang w:val="en-US"/>
              </w:rPr>
              <w:t>Hexagonal macro grid</w:t>
            </w:r>
          </w:p>
        </w:tc>
      </w:tr>
      <w:tr w:rsidR="00C65EFA" w:rsidRPr="007C2431" w14:paraId="63A45C75" w14:textId="77777777" w:rsidTr="009A7909">
        <w:trPr>
          <w:trHeight w:val="240"/>
          <w:jc w:val="center"/>
        </w:trPr>
        <w:tc>
          <w:tcPr>
            <w:tcW w:w="3430" w:type="dxa"/>
          </w:tcPr>
          <w:p w14:paraId="24FE29A8" w14:textId="77777777" w:rsidR="00C65EFA" w:rsidRPr="00181B1D" w:rsidRDefault="00C65EFA" w:rsidP="00023806">
            <w:pPr>
              <w:keepNext/>
              <w:keepLines/>
              <w:spacing w:after="0"/>
              <w:jc w:val="center"/>
              <w:textAlignment w:val="auto"/>
              <w:rPr>
                <w:rFonts w:eastAsia="SimSun"/>
                <w:sz w:val="18"/>
                <w:lang w:val="en-US"/>
              </w:rPr>
            </w:pPr>
            <w:r w:rsidRPr="00181B1D">
              <w:rPr>
                <w:rFonts w:eastAsia="SimSun"/>
                <w:sz w:val="18"/>
                <w:lang w:val="en-US"/>
              </w:rPr>
              <w:t>System size</w:t>
            </w:r>
          </w:p>
        </w:tc>
        <w:tc>
          <w:tcPr>
            <w:tcW w:w="3482" w:type="dxa"/>
          </w:tcPr>
          <w:p w14:paraId="4590EB6C" w14:textId="77777777" w:rsidR="00C65EFA" w:rsidRPr="00181B1D" w:rsidRDefault="00C65EFA" w:rsidP="00023806">
            <w:pPr>
              <w:keepNext/>
              <w:keepLines/>
              <w:spacing w:after="0"/>
              <w:jc w:val="center"/>
              <w:textAlignment w:val="auto"/>
              <w:rPr>
                <w:rFonts w:eastAsia="SimSun"/>
                <w:sz w:val="18"/>
                <w:lang w:val="en-US"/>
              </w:rPr>
            </w:pPr>
            <w:r w:rsidRPr="00181B1D">
              <w:rPr>
                <w:rFonts w:eastAsia="SimSun"/>
                <w:sz w:val="18"/>
                <w:lang w:val="en-US"/>
              </w:rPr>
              <w:t>21 cells</w:t>
            </w:r>
          </w:p>
        </w:tc>
      </w:tr>
    </w:tbl>
    <w:p w14:paraId="337BE69F" w14:textId="77777777" w:rsidR="00C65EFA" w:rsidRPr="00187863" w:rsidRDefault="00C65EFA" w:rsidP="00C65EFA">
      <w:pPr>
        <w:rPr>
          <w:b/>
          <w:lang w:val="en-US"/>
        </w:rPr>
      </w:pPr>
    </w:p>
    <w:p w14:paraId="66268C8A" w14:textId="77777777" w:rsidR="00C65EFA" w:rsidRPr="00714410" w:rsidRDefault="00C65EFA" w:rsidP="006C736A">
      <w:pPr>
        <w:pStyle w:val="Heading2"/>
        <w:rPr>
          <w:lang w:val="en-US"/>
        </w:rPr>
      </w:pPr>
      <w:r w:rsidRPr="00714410">
        <w:rPr>
          <w:lang w:val="en-US"/>
        </w:rPr>
        <w:t>Traffic model</w:t>
      </w:r>
    </w:p>
    <w:p w14:paraId="6FEA8503" w14:textId="0355EC0D" w:rsidR="00C65EFA" w:rsidRPr="00714410" w:rsidRDefault="009A7909" w:rsidP="00C65EFA">
      <w:pPr>
        <w:rPr>
          <w:rFonts w:cs="Arial"/>
        </w:rPr>
      </w:pPr>
      <w:r>
        <w:rPr>
          <w:rFonts w:cs="Arial"/>
        </w:rPr>
        <w:t xml:space="preserve">The traffic model used in the simulations is </w:t>
      </w:r>
      <w:r w:rsidR="00C65EFA" w:rsidRPr="00714410">
        <w:rPr>
          <w:rFonts w:cs="Arial"/>
        </w:rPr>
        <w:t xml:space="preserve">described in the study </w:t>
      </w:r>
      <w:r w:rsidR="004E1D6B">
        <w:rPr>
          <w:rFonts w:cs="Arial"/>
        </w:rPr>
        <w:t xml:space="preserve">TR 45.820 </w:t>
      </w:r>
      <w:r w:rsidR="00C65EFA" w:rsidRPr="00714410">
        <w:rPr>
          <w:rFonts w:cs="Arial"/>
          <w:i/>
        </w:rPr>
        <w:t>Cellular system support for ultra-low complexity and low throughput Internet of Things</w:t>
      </w:r>
      <w:r w:rsidR="00C65EFA" w:rsidRPr="00714410">
        <w:rPr>
          <w:rFonts w:cs="Arial"/>
        </w:rPr>
        <w:t>,</w:t>
      </w:r>
      <w:r w:rsidR="000E155A">
        <w:rPr>
          <w:rFonts w:cs="Arial"/>
        </w:rPr>
        <w:fldChar w:fldCharType="begin"/>
      </w:r>
      <w:r w:rsidR="000E155A">
        <w:rPr>
          <w:rFonts w:cs="Arial"/>
        </w:rPr>
        <w:instrText xml:space="preserve"> REF _Ref490064931 \r \h </w:instrText>
      </w:r>
      <w:r w:rsidR="000E155A">
        <w:rPr>
          <w:rFonts w:cs="Arial"/>
        </w:rPr>
      </w:r>
      <w:r w:rsidR="000E155A">
        <w:rPr>
          <w:rFonts w:cs="Arial"/>
        </w:rPr>
        <w:fldChar w:fldCharType="separate"/>
      </w:r>
      <w:r w:rsidR="00B25233">
        <w:rPr>
          <w:rFonts w:cs="Arial"/>
        </w:rPr>
        <w:t>[3]</w:t>
      </w:r>
      <w:r w:rsidR="000E155A">
        <w:rPr>
          <w:rFonts w:cs="Arial"/>
        </w:rPr>
        <w:fldChar w:fldCharType="end"/>
      </w:r>
      <w:r w:rsidR="00C65EFA" w:rsidRPr="00714410">
        <w:rPr>
          <w:rFonts w:cs="Arial"/>
        </w:rPr>
        <w:t>. One important part of the assumptions used in this study was the traffic model which was intended to model future massive MTC traffic patterns. It contained two type of message transfers; Mobile Autonomous Reporting (MAR) and Network Command (NC).</w:t>
      </w:r>
    </w:p>
    <w:p w14:paraId="12FDC019" w14:textId="77777777" w:rsidR="00C65EFA" w:rsidRPr="00714410" w:rsidRDefault="00C65EFA" w:rsidP="00C65EFA">
      <w:pPr>
        <w:rPr>
          <w:rFonts w:ascii="Times New Roman" w:hAnsi="Times New Roman"/>
          <w:bCs/>
          <w:sz w:val="22"/>
        </w:rPr>
      </w:pPr>
      <w:r w:rsidRPr="00714410">
        <w:rPr>
          <w:rFonts w:cs="Arial"/>
        </w:rPr>
        <w:t>According to this model 80% of the devices are assumed to send a MAR with Pareto distributed application level payload ranging between 20 and 200 bytes. In 50% of the cases the network is assumed to respond to the MAR with an application level acknowledgment that for simplicity is assumed to contain 0 bytes payload.</w:t>
      </w:r>
    </w:p>
    <w:p w14:paraId="2BBF4A3D" w14:textId="4051DBFA" w:rsidR="00C65EFA" w:rsidRPr="00C65EFA" w:rsidRDefault="00C65EFA" w:rsidP="009A7909">
      <w:pPr>
        <w:keepNext/>
        <w:jc w:val="center"/>
        <w:rPr>
          <w:highlight w:val="yellow"/>
        </w:rPr>
      </w:pPr>
      <w:r w:rsidRPr="00C65EFA">
        <w:rPr>
          <w:noProof/>
          <w:highlight w:val="yellow"/>
          <w:lang w:val="en-US"/>
        </w:rPr>
        <w:lastRenderedPageBreak/>
        <w:drawing>
          <wp:inline distT="0" distB="0" distL="0" distR="0" wp14:anchorId="5AFA564D" wp14:editId="081FB0A5">
            <wp:extent cx="2880000" cy="2055600"/>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0000" cy="2055600"/>
                    </a:xfrm>
                    <a:prstGeom prst="rect">
                      <a:avLst/>
                    </a:prstGeom>
                    <a:noFill/>
                    <a:ln>
                      <a:noFill/>
                    </a:ln>
                  </pic:spPr>
                </pic:pic>
              </a:graphicData>
            </a:graphic>
          </wp:inline>
        </w:drawing>
      </w:r>
    </w:p>
    <w:p w14:paraId="648FC0C1" w14:textId="72F76F68" w:rsidR="00C65EFA" w:rsidRPr="009A7909" w:rsidRDefault="00C65EFA" w:rsidP="00C65EFA">
      <w:pPr>
        <w:pStyle w:val="Caption"/>
        <w:jc w:val="both"/>
        <w:rPr>
          <w:rFonts w:cs="Arial"/>
          <w:bCs w:val="0"/>
        </w:rPr>
      </w:pPr>
      <w:r w:rsidRPr="009A7909">
        <w:rPr>
          <w:rFonts w:cs="Arial"/>
        </w:rPr>
        <w:t xml:space="preserve">Figure </w:t>
      </w:r>
      <w:r w:rsidRPr="009A7909">
        <w:rPr>
          <w:rFonts w:cs="Arial"/>
        </w:rPr>
        <w:fldChar w:fldCharType="begin"/>
      </w:r>
      <w:r w:rsidRPr="009A7909">
        <w:rPr>
          <w:rFonts w:cs="Arial"/>
        </w:rPr>
        <w:instrText xml:space="preserve"> SEQ Figure \* ARABIC </w:instrText>
      </w:r>
      <w:r w:rsidRPr="009A7909">
        <w:rPr>
          <w:rFonts w:cs="Arial"/>
        </w:rPr>
        <w:fldChar w:fldCharType="separate"/>
      </w:r>
      <w:r w:rsidR="00B25233">
        <w:rPr>
          <w:rFonts w:cs="Arial"/>
          <w:noProof/>
        </w:rPr>
        <w:t>2</w:t>
      </w:r>
      <w:r w:rsidRPr="009A7909">
        <w:rPr>
          <w:rFonts w:cs="Arial"/>
        </w:rPr>
        <w:fldChar w:fldCharType="end"/>
      </w:r>
      <w:r w:rsidRPr="009A7909">
        <w:rPr>
          <w:rFonts w:cs="Arial"/>
        </w:rPr>
        <w:t xml:space="preserve">. Pareto distributed payload ranging between 20 and 200 bytes with mean 33.6 bytes </w:t>
      </w:r>
      <w:r w:rsidRPr="009A7909">
        <w:rPr>
          <w:rFonts w:cs="Arial"/>
        </w:rPr>
        <w:fldChar w:fldCharType="begin"/>
      </w:r>
      <w:r w:rsidRPr="009A7909">
        <w:rPr>
          <w:rFonts w:cs="Arial"/>
        </w:rPr>
        <w:instrText xml:space="preserve"> REF _Ref478148245 \n \h  \* MERGEFORMAT </w:instrText>
      </w:r>
      <w:r w:rsidRPr="009A7909">
        <w:rPr>
          <w:rFonts w:cs="Arial"/>
        </w:rPr>
      </w:r>
      <w:r w:rsidRPr="009A7909">
        <w:rPr>
          <w:rFonts w:cs="Arial"/>
        </w:rPr>
        <w:fldChar w:fldCharType="separate"/>
      </w:r>
      <w:r w:rsidR="00B25233">
        <w:rPr>
          <w:rFonts w:cs="Arial"/>
          <w:b w:val="0"/>
          <w:bCs w:val="0"/>
          <w:lang w:val="en-US"/>
        </w:rPr>
        <w:t>Error! Reference source not found.</w:t>
      </w:r>
      <w:r w:rsidRPr="009A7909">
        <w:rPr>
          <w:rFonts w:cs="Arial"/>
        </w:rPr>
        <w:fldChar w:fldCharType="end"/>
      </w:r>
    </w:p>
    <w:p w14:paraId="79E28799" w14:textId="77777777" w:rsidR="00C65EFA" w:rsidRPr="009A7909" w:rsidRDefault="00C65EFA" w:rsidP="00C65EFA">
      <w:pPr>
        <w:tabs>
          <w:tab w:val="left" w:pos="5245"/>
        </w:tabs>
        <w:rPr>
          <w:rFonts w:cs="Arial"/>
        </w:rPr>
      </w:pPr>
      <w:r w:rsidRPr="009A7909">
        <w:rPr>
          <w:rFonts w:cs="Arial"/>
        </w:rPr>
        <w:t>For the remaining 20% of the devices the network is assumed to send a 20 byte command. In 50% of these cases the devices are assumed to respond with an uplink report following the same Pareto distribution as the MAR.</w:t>
      </w:r>
    </w:p>
    <w:p w14:paraId="0278F079" w14:textId="38C64493" w:rsidR="00C65EFA" w:rsidRPr="009A7909" w:rsidRDefault="00C65EFA" w:rsidP="00C65EFA">
      <w:pPr>
        <w:tabs>
          <w:tab w:val="left" w:pos="5245"/>
        </w:tabs>
        <w:rPr>
          <w:rFonts w:cs="Arial"/>
        </w:rPr>
      </w:pPr>
      <w:r w:rsidRPr="009A7909">
        <w:rPr>
          <w:rFonts w:cs="Arial"/>
        </w:rPr>
        <w:t xml:space="preserve">On top of these packet sizes comes overhead from application, security, </w:t>
      </w:r>
      <w:r w:rsidR="006C736A" w:rsidRPr="009A7909">
        <w:rPr>
          <w:rFonts w:cs="Arial"/>
        </w:rPr>
        <w:t>transport,</w:t>
      </w:r>
      <w:r w:rsidRPr="009A7909">
        <w:rPr>
          <w:rFonts w:cs="Arial"/>
        </w:rPr>
        <w:t xml:space="preserve"> and internet pro</w:t>
      </w:r>
      <w:r w:rsidR="00AD7771">
        <w:rPr>
          <w:rFonts w:cs="Arial"/>
        </w:rPr>
        <w:t xml:space="preserve">tocols as summarized in </w:t>
      </w:r>
      <w:r w:rsidR="00AD7771">
        <w:rPr>
          <w:rFonts w:cs="Arial"/>
        </w:rPr>
        <w:fldChar w:fldCharType="begin"/>
      </w:r>
      <w:r w:rsidR="00AD7771">
        <w:rPr>
          <w:rFonts w:cs="Arial"/>
        </w:rPr>
        <w:instrText xml:space="preserve"> REF _Ref486450850 \h </w:instrText>
      </w:r>
      <w:r w:rsidR="00AD7771">
        <w:rPr>
          <w:rFonts w:cs="Arial"/>
        </w:rPr>
      </w:r>
      <w:r w:rsidR="00AD7771">
        <w:rPr>
          <w:rFonts w:cs="Arial"/>
        </w:rPr>
        <w:fldChar w:fldCharType="separate"/>
      </w:r>
      <w:r w:rsidR="00B25233">
        <w:t xml:space="preserve">Table </w:t>
      </w:r>
      <w:r w:rsidR="00B25233">
        <w:rPr>
          <w:noProof/>
        </w:rPr>
        <w:t>3</w:t>
      </w:r>
      <w:r w:rsidR="00AD7771">
        <w:rPr>
          <w:rFonts w:cs="Arial"/>
        </w:rPr>
        <w:fldChar w:fldCharType="end"/>
      </w:r>
      <w:r w:rsidRPr="009A7909">
        <w:rPr>
          <w:rFonts w:cs="Arial"/>
        </w:rPr>
        <w:t>.</w:t>
      </w:r>
    </w:p>
    <w:p w14:paraId="19BE7F84" w14:textId="671A2F6B" w:rsidR="009A7909" w:rsidRDefault="009A7909" w:rsidP="009A7909">
      <w:pPr>
        <w:pStyle w:val="Caption"/>
        <w:keepNext/>
      </w:pPr>
      <w:bookmarkStart w:id="5" w:name="_Ref486450850"/>
      <w:r>
        <w:t xml:space="preserve">Table </w:t>
      </w:r>
      <w:r>
        <w:fldChar w:fldCharType="begin"/>
      </w:r>
      <w:r>
        <w:instrText xml:space="preserve"> SEQ Table \* ARABIC </w:instrText>
      </w:r>
      <w:r>
        <w:fldChar w:fldCharType="separate"/>
      </w:r>
      <w:r w:rsidR="00B25233">
        <w:rPr>
          <w:noProof/>
        </w:rPr>
        <w:t>3</w:t>
      </w:r>
      <w:r>
        <w:fldChar w:fldCharType="end"/>
      </w:r>
      <w:bookmarkEnd w:id="5"/>
      <w:r>
        <w:t xml:space="preserve">: </w:t>
      </w:r>
      <w:r w:rsidRPr="009A7909">
        <w:t>Application, security, transport, and internet protocol overheads.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C65EFA" w:rsidRPr="009A7909" w14:paraId="4A884001" w14:textId="77777777" w:rsidTr="00023806">
        <w:tc>
          <w:tcPr>
            <w:tcW w:w="4814" w:type="dxa"/>
            <w:hideMark/>
          </w:tcPr>
          <w:p w14:paraId="50EB5DD4" w14:textId="77777777" w:rsidR="00C65EFA" w:rsidRPr="009A7909" w:rsidRDefault="00C65EFA" w:rsidP="00023806">
            <w:pPr>
              <w:pStyle w:val="TAH"/>
            </w:pPr>
            <w:r w:rsidRPr="009A7909">
              <w:t>Protocol layer</w:t>
            </w:r>
          </w:p>
        </w:tc>
        <w:tc>
          <w:tcPr>
            <w:tcW w:w="4815" w:type="dxa"/>
            <w:hideMark/>
          </w:tcPr>
          <w:p w14:paraId="707B7018" w14:textId="77777777" w:rsidR="00C65EFA" w:rsidRPr="009A7909" w:rsidRDefault="00C65EFA" w:rsidP="00023806">
            <w:pPr>
              <w:pStyle w:val="TAH"/>
            </w:pPr>
            <w:r w:rsidRPr="009A7909">
              <w:t>Overhead [bytes]</w:t>
            </w:r>
          </w:p>
        </w:tc>
      </w:tr>
      <w:tr w:rsidR="00C65EFA" w:rsidRPr="009A7909" w14:paraId="65D9C014" w14:textId="77777777" w:rsidTr="00023806">
        <w:tc>
          <w:tcPr>
            <w:tcW w:w="4814" w:type="dxa"/>
            <w:hideMark/>
          </w:tcPr>
          <w:p w14:paraId="680C46CB" w14:textId="77777777" w:rsidR="00C65EFA" w:rsidRPr="009A7909" w:rsidRDefault="00C65EFA" w:rsidP="00023806">
            <w:pPr>
              <w:pStyle w:val="TAL"/>
              <w:jc w:val="center"/>
            </w:pPr>
            <w:r w:rsidRPr="009A7909">
              <w:t>COAP</w:t>
            </w:r>
          </w:p>
        </w:tc>
        <w:tc>
          <w:tcPr>
            <w:tcW w:w="4815" w:type="dxa"/>
            <w:hideMark/>
          </w:tcPr>
          <w:p w14:paraId="3A04D12F" w14:textId="77777777" w:rsidR="00C65EFA" w:rsidRPr="009A7909" w:rsidRDefault="00C65EFA" w:rsidP="00023806">
            <w:pPr>
              <w:pStyle w:val="TAL"/>
              <w:jc w:val="center"/>
            </w:pPr>
            <w:r w:rsidRPr="009A7909">
              <w:t>4</w:t>
            </w:r>
          </w:p>
        </w:tc>
      </w:tr>
      <w:tr w:rsidR="00C65EFA" w:rsidRPr="009A7909" w14:paraId="6A5894FC" w14:textId="77777777" w:rsidTr="00023806">
        <w:tc>
          <w:tcPr>
            <w:tcW w:w="4814" w:type="dxa"/>
            <w:hideMark/>
          </w:tcPr>
          <w:p w14:paraId="6DAAAE75" w14:textId="77777777" w:rsidR="00C65EFA" w:rsidRPr="009A7909" w:rsidRDefault="00C65EFA" w:rsidP="00023806">
            <w:pPr>
              <w:pStyle w:val="TAL"/>
              <w:jc w:val="center"/>
            </w:pPr>
            <w:r w:rsidRPr="009A7909">
              <w:t>DTLS</w:t>
            </w:r>
          </w:p>
        </w:tc>
        <w:tc>
          <w:tcPr>
            <w:tcW w:w="4815" w:type="dxa"/>
            <w:hideMark/>
          </w:tcPr>
          <w:p w14:paraId="47F3AD9F" w14:textId="77777777" w:rsidR="00C65EFA" w:rsidRPr="009A7909" w:rsidRDefault="00C65EFA" w:rsidP="00023806">
            <w:pPr>
              <w:pStyle w:val="TAL"/>
              <w:jc w:val="center"/>
            </w:pPr>
            <w:r w:rsidRPr="009A7909">
              <w:t>13</w:t>
            </w:r>
          </w:p>
        </w:tc>
      </w:tr>
      <w:tr w:rsidR="00C65EFA" w:rsidRPr="009A7909" w14:paraId="353A538A" w14:textId="77777777" w:rsidTr="00023806">
        <w:tc>
          <w:tcPr>
            <w:tcW w:w="4814" w:type="dxa"/>
            <w:hideMark/>
          </w:tcPr>
          <w:p w14:paraId="63587AC9" w14:textId="77777777" w:rsidR="00C65EFA" w:rsidRPr="009A7909" w:rsidRDefault="00C65EFA" w:rsidP="00023806">
            <w:pPr>
              <w:pStyle w:val="TAL"/>
              <w:jc w:val="center"/>
            </w:pPr>
            <w:r w:rsidRPr="009A7909">
              <w:t>UDP</w:t>
            </w:r>
          </w:p>
        </w:tc>
        <w:tc>
          <w:tcPr>
            <w:tcW w:w="4815" w:type="dxa"/>
            <w:hideMark/>
          </w:tcPr>
          <w:p w14:paraId="546B58CB" w14:textId="77777777" w:rsidR="00C65EFA" w:rsidRPr="009A7909" w:rsidRDefault="00C65EFA" w:rsidP="00023806">
            <w:pPr>
              <w:pStyle w:val="TAL"/>
              <w:jc w:val="center"/>
            </w:pPr>
            <w:r w:rsidRPr="009A7909">
              <w:t>8</w:t>
            </w:r>
          </w:p>
        </w:tc>
      </w:tr>
      <w:tr w:rsidR="00C65EFA" w:rsidRPr="009A7909" w14:paraId="71676AF0" w14:textId="77777777" w:rsidTr="00023806">
        <w:tc>
          <w:tcPr>
            <w:tcW w:w="4814" w:type="dxa"/>
            <w:hideMark/>
          </w:tcPr>
          <w:p w14:paraId="19A3AF46" w14:textId="77777777" w:rsidR="00C65EFA" w:rsidRPr="009A7909" w:rsidRDefault="00C65EFA" w:rsidP="00023806">
            <w:pPr>
              <w:pStyle w:val="TAL"/>
              <w:jc w:val="center"/>
            </w:pPr>
            <w:r w:rsidRPr="009A7909">
              <w:t>IP</w:t>
            </w:r>
          </w:p>
        </w:tc>
        <w:tc>
          <w:tcPr>
            <w:tcW w:w="4815" w:type="dxa"/>
            <w:hideMark/>
          </w:tcPr>
          <w:p w14:paraId="3787D79D" w14:textId="77777777" w:rsidR="00C65EFA" w:rsidRPr="009A7909" w:rsidRDefault="00C65EFA" w:rsidP="00023806">
            <w:pPr>
              <w:pStyle w:val="TAL"/>
              <w:jc w:val="center"/>
            </w:pPr>
            <w:r w:rsidRPr="009A7909">
              <w:t>40</w:t>
            </w:r>
          </w:p>
        </w:tc>
      </w:tr>
      <w:tr w:rsidR="00C65EFA" w:rsidRPr="009A7909" w14:paraId="163AD927" w14:textId="77777777" w:rsidTr="00023806">
        <w:tc>
          <w:tcPr>
            <w:tcW w:w="4814" w:type="dxa"/>
            <w:hideMark/>
          </w:tcPr>
          <w:p w14:paraId="277E6F47" w14:textId="77777777" w:rsidR="00C65EFA" w:rsidRPr="009A7909" w:rsidRDefault="00C65EFA" w:rsidP="00023806">
            <w:pPr>
              <w:pStyle w:val="TAL"/>
              <w:jc w:val="center"/>
            </w:pPr>
            <w:r w:rsidRPr="009A7909">
              <w:t>Total</w:t>
            </w:r>
          </w:p>
        </w:tc>
        <w:tc>
          <w:tcPr>
            <w:tcW w:w="4815" w:type="dxa"/>
            <w:hideMark/>
          </w:tcPr>
          <w:p w14:paraId="387FB476" w14:textId="77777777" w:rsidR="00C65EFA" w:rsidRPr="009A7909" w:rsidRDefault="00C65EFA" w:rsidP="00023806">
            <w:pPr>
              <w:pStyle w:val="TAL"/>
              <w:jc w:val="center"/>
            </w:pPr>
            <w:r w:rsidRPr="009A7909">
              <w:t>65</w:t>
            </w:r>
          </w:p>
        </w:tc>
      </w:tr>
    </w:tbl>
    <w:p w14:paraId="6AA96F2D" w14:textId="77777777" w:rsidR="00C65EFA" w:rsidRPr="009A7909" w:rsidRDefault="00C65EFA" w:rsidP="00C65EFA">
      <w:pPr>
        <w:tabs>
          <w:tab w:val="left" w:pos="5245"/>
        </w:tabs>
        <w:rPr>
          <w:rFonts w:cs="Arial"/>
          <w:sz w:val="22"/>
        </w:rPr>
      </w:pPr>
    </w:p>
    <w:p w14:paraId="011B1287" w14:textId="462AC832" w:rsidR="00C65EFA" w:rsidRPr="009A7909" w:rsidRDefault="00C65EFA" w:rsidP="00C65EFA">
      <w:pPr>
        <w:tabs>
          <w:tab w:val="left" w:pos="5245"/>
        </w:tabs>
        <w:rPr>
          <w:rFonts w:cs="Arial"/>
        </w:rPr>
      </w:pPr>
      <w:r w:rsidRPr="009A7909">
        <w:rPr>
          <w:rFonts w:cs="Arial"/>
        </w:rPr>
        <w:t xml:space="preserve">The MAR and NC arrival intensities were assumed to range between 30 minutes to 24 hours to model different types of devices with different traffic profiles. </w:t>
      </w:r>
      <w:r w:rsidR="00AD7771">
        <w:rPr>
          <w:rFonts w:cs="Arial"/>
        </w:rPr>
        <w:fldChar w:fldCharType="begin"/>
      </w:r>
      <w:r w:rsidR="00AD7771">
        <w:rPr>
          <w:rFonts w:cs="Arial"/>
        </w:rPr>
        <w:instrText xml:space="preserve"> REF _Ref486450818 \h </w:instrText>
      </w:r>
      <w:r w:rsidR="00AD7771">
        <w:rPr>
          <w:rFonts w:cs="Arial"/>
        </w:rPr>
      </w:r>
      <w:r w:rsidR="00AD7771">
        <w:rPr>
          <w:rFonts w:cs="Arial"/>
        </w:rPr>
        <w:fldChar w:fldCharType="separate"/>
      </w:r>
      <w:r w:rsidR="00B25233">
        <w:t xml:space="preserve">Table </w:t>
      </w:r>
      <w:r w:rsidR="00B25233">
        <w:rPr>
          <w:noProof/>
        </w:rPr>
        <w:t>4</w:t>
      </w:r>
      <w:r w:rsidR="00AD7771">
        <w:rPr>
          <w:rFonts w:cs="Arial"/>
        </w:rPr>
        <w:fldChar w:fldCharType="end"/>
      </w:r>
      <w:r w:rsidR="00AD7771">
        <w:rPr>
          <w:rFonts w:cs="Arial"/>
        </w:rPr>
        <w:t xml:space="preserve"> </w:t>
      </w:r>
      <w:r w:rsidRPr="009A7909">
        <w:rPr>
          <w:rFonts w:cs="Arial"/>
        </w:rPr>
        <w:t>summarizes these assumptions. It can be noted that this implies that a device on average is active once every 2.14 hours.</w:t>
      </w:r>
    </w:p>
    <w:p w14:paraId="34C83B4A" w14:textId="5B31BF63" w:rsidR="009A7909" w:rsidRDefault="009A7909" w:rsidP="009A7909">
      <w:pPr>
        <w:pStyle w:val="Caption"/>
        <w:keepNext/>
      </w:pPr>
      <w:bookmarkStart w:id="6" w:name="_Ref486450818"/>
      <w:r>
        <w:t xml:space="preserve">Table </w:t>
      </w:r>
      <w:r>
        <w:fldChar w:fldCharType="begin"/>
      </w:r>
      <w:r>
        <w:instrText xml:space="preserve"> SEQ Table \* ARABIC </w:instrText>
      </w:r>
      <w:r>
        <w:fldChar w:fldCharType="separate"/>
      </w:r>
      <w:r w:rsidR="00B25233">
        <w:rPr>
          <w:noProof/>
        </w:rPr>
        <w:t>4</w:t>
      </w:r>
      <w:r>
        <w:fldChar w:fldCharType="end"/>
      </w:r>
      <w:bookmarkEnd w:id="6"/>
      <w:r>
        <w:t xml:space="preserve">: </w:t>
      </w:r>
      <w:r w:rsidRPr="009A7909">
        <w:t>Mobile autonomous reporting and network command periodicity and distribution across the device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8"/>
        <w:gridCol w:w="4698"/>
      </w:tblGrid>
      <w:tr w:rsidR="00C65EFA" w:rsidRPr="00C65EFA" w14:paraId="73815BBF" w14:textId="77777777" w:rsidTr="00023806">
        <w:tc>
          <w:tcPr>
            <w:tcW w:w="4698" w:type="dxa"/>
            <w:hideMark/>
          </w:tcPr>
          <w:p w14:paraId="22D0CE2A" w14:textId="77777777" w:rsidR="00C65EFA" w:rsidRPr="009A7909" w:rsidRDefault="00C65EFA" w:rsidP="00023806">
            <w:pPr>
              <w:pStyle w:val="TAH"/>
            </w:pPr>
            <w:r w:rsidRPr="009A7909">
              <w:t>Report periodicity [hours]</w:t>
            </w:r>
          </w:p>
        </w:tc>
        <w:tc>
          <w:tcPr>
            <w:tcW w:w="4698" w:type="dxa"/>
            <w:hideMark/>
          </w:tcPr>
          <w:p w14:paraId="3F81D97D" w14:textId="77777777" w:rsidR="00C65EFA" w:rsidRPr="009A7909" w:rsidRDefault="00C65EFA" w:rsidP="00023806">
            <w:pPr>
              <w:pStyle w:val="TAH"/>
            </w:pPr>
            <w:r w:rsidRPr="009A7909">
              <w:t>Device distribution [%]</w:t>
            </w:r>
          </w:p>
        </w:tc>
      </w:tr>
      <w:tr w:rsidR="00C65EFA" w:rsidRPr="00C65EFA" w14:paraId="502A3A69" w14:textId="77777777" w:rsidTr="00023806">
        <w:tc>
          <w:tcPr>
            <w:tcW w:w="4698" w:type="dxa"/>
            <w:hideMark/>
          </w:tcPr>
          <w:p w14:paraId="44A9B3E9" w14:textId="77777777" w:rsidR="00C65EFA" w:rsidRPr="009A7909" w:rsidRDefault="00C65EFA" w:rsidP="00023806">
            <w:pPr>
              <w:pStyle w:val="TAL"/>
              <w:jc w:val="center"/>
            </w:pPr>
            <w:r w:rsidRPr="009A7909">
              <w:t xml:space="preserve">24 </w:t>
            </w:r>
          </w:p>
        </w:tc>
        <w:tc>
          <w:tcPr>
            <w:tcW w:w="4698" w:type="dxa"/>
            <w:hideMark/>
          </w:tcPr>
          <w:p w14:paraId="3D67BF7F" w14:textId="77777777" w:rsidR="00C65EFA" w:rsidRPr="009A7909" w:rsidRDefault="00C65EFA" w:rsidP="00023806">
            <w:pPr>
              <w:pStyle w:val="TAL"/>
              <w:jc w:val="center"/>
            </w:pPr>
            <w:r w:rsidRPr="009A7909">
              <w:t>40</w:t>
            </w:r>
          </w:p>
        </w:tc>
      </w:tr>
      <w:tr w:rsidR="00C65EFA" w:rsidRPr="00C65EFA" w14:paraId="2DE9B7E5" w14:textId="77777777" w:rsidTr="00023806">
        <w:tc>
          <w:tcPr>
            <w:tcW w:w="4698" w:type="dxa"/>
            <w:hideMark/>
          </w:tcPr>
          <w:p w14:paraId="7F0FAEB9" w14:textId="77777777" w:rsidR="00C65EFA" w:rsidRPr="009A7909" w:rsidRDefault="00C65EFA" w:rsidP="00023806">
            <w:pPr>
              <w:pStyle w:val="TAL"/>
              <w:jc w:val="center"/>
            </w:pPr>
            <w:r w:rsidRPr="009A7909">
              <w:t>2</w:t>
            </w:r>
          </w:p>
        </w:tc>
        <w:tc>
          <w:tcPr>
            <w:tcW w:w="4698" w:type="dxa"/>
            <w:hideMark/>
          </w:tcPr>
          <w:p w14:paraId="17AEF495" w14:textId="77777777" w:rsidR="00C65EFA" w:rsidRPr="009A7909" w:rsidRDefault="00C65EFA" w:rsidP="00023806">
            <w:pPr>
              <w:pStyle w:val="TAL"/>
              <w:jc w:val="center"/>
            </w:pPr>
            <w:r w:rsidRPr="009A7909">
              <w:t>40</w:t>
            </w:r>
          </w:p>
        </w:tc>
      </w:tr>
      <w:tr w:rsidR="00C65EFA" w:rsidRPr="00C65EFA" w14:paraId="1B730EF5" w14:textId="77777777" w:rsidTr="00023806">
        <w:tc>
          <w:tcPr>
            <w:tcW w:w="4698" w:type="dxa"/>
            <w:hideMark/>
          </w:tcPr>
          <w:p w14:paraId="7A4095C5" w14:textId="77777777" w:rsidR="00C65EFA" w:rsidRPr="009A7909" w:rsidRDefault="00C65EFA" w:rsidP="00023806">
            <w:pPr>
              <w:pStyle w:val="TAL"/>
              <w:jc w:val="center"/>
            </w:pPr>
            <w:r w:rsidRPr="009A7909">
              <w:t>1</w:t>
            </w:r>
          </w:p>
        </w:tc>
        <w:tc>
          <w:tcPr>
            <w:tcW w:w="4698" w:type="dxa"/>
            <w:hideMark/>
          </w:tcPr>
          <w:p w14:paraId="1ABE8EA5" w14:textId="77777777" w:rsidR="00C65EFA" w:rsidRPr="009A7909" w:rsidRDefault="00C65EFA" w:rsidP="00023806">
            <w:pPr>
              <w:pStyle w:val="TAL"/>
              <w:jc w:val="center"/>
            </w:pPr>
            <w:r w:rsidRPr="009A7909">
              <w:t>15</w:t>
            </w:r>
          </w:p>
        </w:tc>
      </w:tr>
      <w:tr w:rsidR="00C65EFA" w:rsidRPr="00C65EFA" w14:paraId="0B3123EB" w14:textId="77777777" w:rsidTr="00023806">
        <w:tc>
          <w:tcPr>
            <w:tcW w:w="4698" w:type="dxa"/>
            <w:hideMark/>
          </w:tcPr>
          <w:p w14:paraId="28119DA1" w14:textId="77777777" w:rsidR="00C65EFA" w:rsidRPr="009A7909" w:rsidRDefault="00C65EFA" w:rsidP="00023806">
            <w:pPr>
              <w:pStyle w:val="TAL"/>
              <w:jc w:val="center"/>
            </w:pPr>
            <w:r w:rsidRPr="009A7909">
              <w:t>0.5</w:t>
            </w:r>
          </w:p>
        </w:tc>
        <w:tc>
          <w:tcPr>
            <w:tcW w:w="4698" w:type="dxa"/>
            <w:hideMark/>
          </w:tcPr>
          <w:p w14:paraId="46D8EE0C" w14:textId="77777777" w:rsidR="00C65EFA" w:rsidRPr="009A7909" w:rsidRDefault="00C65EFA" w:rsidP="00023806">
            <w:pPr>
              <w:pStyle w:val="TAL"/>
              <w:jc w:val="center"/>
            </w:pPr>
            <w:r w:rsidRPr="009A7909">
              <w:t>5</w:t>
            </w:r>
          </w:p>
        </w:tc>
      </w:tr>
    </w:tbl>
    <w:p w14:paraId="773BB4E0" w14:textId="77777777" w:rsidR="00C65EFA" w:rsidRPr="00C65EFA" w:rsidRDefault="00C65EFA" w:rsidP="00C65EFA">
      <w:pPr>
        <w:tabs>
          <w:tab w:val="left" w:pos="5245"/>
        </w:tabs>
        <w:rPr>
          <w:rFonts w:cs="Arial"/>
          <w:b/>
          <w:highlight w:val="yellow"/>
        </w:rPr>
      </w:pPr>
    </w:p>
    <w:p w14:paraId="437ADB44" w14:textId="21EBC318" w:rsidR="00C65EFA" w:rsidRPr="006C736A" w:rsidRDefault="00C52B28" w:rsidP="00C65EFA">
      <w:pPr>
        <w:tabs>
          <w:tab w:val="left" w:pos="5245"/>
        </w:tabs>
        <w:rPr>
          <w:rFonts w:cs="Arial"/>
        </w:rPr>
      </w:pPr>
      <w:r>
        <w:rPr>
          <w:rFonts w:cs="Arial"/>
        </w:rPr>
        <w:t xml:space="preserve">In the simulations a maximum transaction time of 20s was used and a UE that has not </w:t>
      </w:r>
      <w:r w:rsidR="006C736A">
        <w:rPr>
          <w:rFonts w:cs="Arial"/>
        </w:rPr>
        <w:t>succeeded</w:t>
      </w:r>
      <w:r>
        <w:rPr>
          <w:rFonts w:cs="Arial"/>
        </w:rPr>
        <w:t xml:space="preserve"> within this time was terminated. Hence, the maximum </w:t>
      </w:r>
      <w:r w:rsidR="006C736A">
        <w:rPr>
          <w:rFonts w:cs="Arial"/>
        </w:rPr>
        <w:t>transaction</w:t>
      </w:r>
      <w:r>
        <w:rPr>
          <w:rFonts w:cs="Arial"/>
        </w:rPr>
        <w:t xml:space="preserve"> time seen in the simulations </w:t>
      </w:r>
      <w:r w:rsidR="004E1D6B">
        <w:rPr>
          <w:rFonts w:cs="Arial"/>
        </w:rPr>
        <w:t xml:space="preserve">is </w:t>
      </w:r>
      <w:r>
        <w:rPr>
          <w:rFonts w:cs="Arial"/>
        </w:rPr>
        <w:t>20s.</w:t>
      </w:r>
    </w:p>
    <w:p w14:paraId="74D89B36" w14:textId="4CAFE461" w:rsidR="00C65EFA" w:rsidRPr="006C736A" w:rsidRDefault="00F05691" w:rsidP="006C736A">
      <w:pPr>
        <w:pStyle w:val="Heading2"/>
      </w:pPr>
      <w:r w:rsidRPr="006C736A">
        <w:t>S</w:t>
      </w:r>
      <w:r w:rsidR="00C65EFA" w:rsidRPr="006C736A">
        <w:t>imulated</w:t>
      </w:r>
      <w:r w:rsidRPr="006C736A">
        <w:t xml:space="preserve"> cases</w:t>
      </w:r>
    </w:p>
    <w:p w14:paraId="5EBAEF50" w14:textId="75CBE6A9" w:rsidR="00C65EFA" w:rsidRPr="00C65EFA" w:rsidRDefault="00C65EFA" w:rsidP="00C65EFA">
      <w:pPr>
        <w:rPr>
          <w:highlight w:val="yellow"/>
        </w:rPr>
      </w:pPr>
      <w:r w:rsidRPr="006C736A">
        <w:t xml:space="preserve">In real network, it is foreseen the different power class BL UE could be mixed and low power BL UE will get performance penalty due to the interference from the </w:t>
      </w:r>
      <w:r w:rsidR="00BF018F">
        <w:t>23 dBm</w:t>
      </w:r>
      <w:r w:rsidR="00BF018F" w:rsidRPr="006C736A">
        <w:t xml:space="preserve"> </w:t>
      </w:r>
      <w:r w:rsidRPr="006C736A">
        <w:t>power BL UE</w:t>
      </w:r>
      <w:r w:rsidR="00BF018F">
        <w:t xml:space="preserve"> and also the performance of the 23 dBm may be impacted by the low power BL UE</w:t>
      </w:r>
      <w:r w:rsidRPr="006C736A">
        <w:t>. It is proposed</w:t>
      </w:r>
      <w:r w:rsidR="00C72E52" w:rsidRPr="006C736A">
        <w:t xml:space="preserve"> in </w:t>
      </w:r>
      <w:r w:rsidR="00C72E52" w:rsidRPr="006C736A">
        <w:fldChar w:fldCharType="begin"/>
      </w:r>
      <w:r w:rsidR="00C72E52" w:rsidRPr="006C736A">
        <w:instrText xml:space="preserve"> REF _Ref486342412 \r \h </w:instrText>
      </w:r>
      <w:r w:rsidR="00C72E52">
        <w:instrText xml:space="preserve"> \* MERGEFORMAT </w:instrText>
      </w:r>
      <w:r w:rsidR="00C72E52" w:rsidRPr="006C736A">
        <w:fldChar w:fldCharType="separate"/>
      </w:r>
      <w:r w:rsidR="00B25233">
        <w:t>[2]</w:t>
      </w:r>
      <w:r w:rsidR="00C72E52" w:rsidRPr="006C736A">
        <w:fldChar w:fldCharType="end"/>
      </w:r>
      <w:r w:rsidRPr="006C736A">
        <w:t xml:space="preserve"> to use the different proportion of mixed high/low power BL UE to evaluate the network performance. The high power BL UE is </w:t>
      </w:r>
      <w:r w:rsidR="00313841">
        <w:t>23 dBm</w:t>
      </w:r>
      <w:r w:rsidRPr="006C736A">
        <w:t xml:space="preserve"> and low power BL UE is X dBm </w:t>
      </w:r>
      <w:r w:rsidR="004E1D6B">
        <w:t>where</w:t>
      </w:r>
      <w:r w:rsidR="004E1D6B" w:rsidRPr="006C736A">
        <w:t xml:space="preserve"> </w:t>
      </w:r>
      <w:r w:rsidRPr="006C736A">
        <w:t xml:space="preserve">X is chosen from {18, 14, </w:t>
      </w:r>
      <w:r w:rsidR="00DA1F44" w:rsidRPr="006C736A">
        <w:t>10}</w:t>
      </w:r>
      <w:r w:rsidRPr="006C736A">
        <w:t>.</w:t>
      </w:r>
    </w:p>
    <w:p w14:paraId="5237C622" w14:textId="652E0F07" w:rsidR="00C72E52" w:rsidRDefault="00C72E52" w:rsidP="006C736A">
      <w:pPr>
        <w:pStyle w:val="Caption"/>
        <w:keepNext/>
      </w:pPr>
      <w:r>
        <w:lastRenderedPageBreak/>
        <w:t xml:space="preserve">Table </w:t>
      </w:r>
      <w:r>
        <w:fldChar w:fldCharType="begin"/>
      </w:r>
      <w:r>
        <w:instrText xml:space="preserve"> SEQ Table \* ARABIC </w:instrText>
      </w:r>
      <w:r>
        <w:fldChar w:fldCharType="separate"/>
      </w:r>
      <w:r w:rsidR="00B25233">
        <w:rPr>
          <w:noProof/>
        </w:rPr>
        <w:t>5</w:t>
      </w:r>
      <w:r>
        <w:fldChar w:fldCharType="end"/>
      </w:r>
      <w:r>
        <w:t xml:space="preserve">: Simulation cases with </w:t>
      </w:r>
      <w:r w:rsidR="006C736A">
        <w:t>different</w:t>
      </w:r>
      <w:r>
        <w:t xml:space="preserve"> mixes of high and low power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1457"/>
        <w:gridCol w:w="1559"/>
      </w:tblGrid>
      <w:tr w:rsidR="00C65EFA" w:rsidRPr="00F05691" w14:paraId="7CEE29A0" w14:textId="77777777" w:rsidTr="006C736A">
        <w:trPr>
          <w:jc w:val="center"/>
        </w:trPr>
        <w:tc>
          <w:tcPr>
            <w:tcW w:w="1659" w:type="dxa"/>
          </w:tcPr>
          <w:p w14:paraId="447BBD4F" w14:textId="689AE150" w:rsidR="00C65EFA" w:rsidRPr="00F05691" w:rsidRDefault="004B317F" w:rsidP="00313841">
            <w:pPr>
              <w:keepNext/>
              <w:spacing w:before="60" w:after="60"/>
              <w:jc w:val="left"/>
            </w:pPr>
            <w:r>
              <w:t>Experiment</w:t>
            </w:r>
            <w:r w:rsidRPr="00F05691">
              <w:t xml:space="preserve"> </w:t>
            </w:r>
            <w:r w:rsidR="00C65EFA" w:rsidRPr="00F05691">
              <w:t>#</w:t>
            </w:r>
          </w:p>
        </w:tc>
        <w:tc>
          <w:tcPr>
            <w:tcW w:w="1457" w:type="dxa"/>
          </w:tcPr>
          <w:p w14:paraId="5A1A5318" w14:textId="18C2BB04" w:rsidR="00C65EFA" w:rsidRPr="00F05691" w:rsidRDefault="00C72E52" w:rsidP="00313841">
            <w:pPr>
              <w:keepNext/>
              <w:spacing w:before="60" w:after="60"/>
              <w:jc w:val="left"/>
            </w:pPr>
            <w:r>
              <w:t>H</w:t>
            </w:r>
            <w:r w:rsidR="00C65EFA" w:rsidRPr="00F05691">
              <w:t>igh power BL UE (percentage)</w:t>
            </w:r>
          </w:p>
        </w:tc>
        <w:tc>
          <w:tcPr>
            <w:tcW w:w="1559" w:type="dxa"/>
          </w:tcPr>
          <w:p w14:paraId="3EF29FED" w14:textId="77777777" w:rsidR="00C65EFA" w:rsidRPr="00F05691" w:rsidRDefault="00C65EFA" w:rsidP="00313841">
            <w:pPr>
              <w:keepNext/>
              <w:spacing w:before="60" w:after="60"/>
              <w:jc w:val="left"/>
            </w:pPr>
            <w:r w:rsidRPr="00F05691">
              <w:t>Low power BL UE (percentage)</w:t>
            </w:r>
          </w:p>
        </w:tc>
      </w:tr>
      <w:tr w:rsidR="00C65EFA" w:rsidRPr="00F05691" w14:paraId="616C2D5E" w14:textId="77777777" w:rsidTr="006C736A">
        <w:trPr>
          <w:jc w:val="center"/>
        </w:trPr>
        <w:tc>
          <w:tcPr>
            <w:tcW w:w="1659" w:type="dxa"/>
          </w:tcPr>
          <w:p w14:paraId="57BFD9DB" w14:textId="77777777" w:rsidR="00C65EFA" w:rsidRPr="00F05691" w:rsidRDefault="00C65EFA" w:rsidP="00313841">
            <w:pPr>
              <w:keepNext/>
              <w:spacing w:before="60" w:after="60"/>
              <w:jc w:val="center"/>
            </w:pPr>
            <w:r w:rsidRPr="00F05691">
              <w:t>1</w:t>
            </w:r>
          </w:p>
        </w:tc>
        <w:tc>
          <w:tcPr>
            <w:tcW w:w="1457" w:type="dxa"/>
          </w:tcPr>
          <w:p w14:paraId="761594C6" w14:textId="77777777" w:rsidR="00C65EFA" w:rsidRPr="00F05691" w:rsidRDefault="00C65EFA" w:rsidP="00313841">
            <w:pPr>
              <w:keepNext/>
              <w:spacing w:before="60" w:after="60"/>
              <w:jc w:val="center"/>
            </w:pPr>
            <w:r w:rsidRPr="00F05691">
              <w:t>100</w:t>
            </w:r>
          </w:p>
        </w:tc>
        <w:tc>
          <w:tcPr>
            <w:tcW w:w="1559" w:type="dxa"/>
          </w:tcPr>
          <w:p w14:paraId="34F9778D" w14:textId="77777777" w:rsidR="00C65EFA" w:rsidRPr="00F05691" w:rsidRDefault="00C65EFA" w:rsidP="00313841">
            <w:pPr>
              <w:keepNext/>
              <w:spacing w:before="60" w:after="60"/>
              <w:jc w:val="center"/>
            </w:pPr>
            <w:r w:rsidRPr="00F05691">
              <w:t>0</w:t>
            </w:r>
          </w:p>
        </w:tc>
      </w:tr>
      <w:tr w:rsidR="00C65EFA" w:rsidRPr="00F05691" w14:paraId="7C8B4AF4" w14:textId="77777777" w:rsidTr="006C736A">
        <w:trPr>
          <w:jc w:val="center"/>
        </w:trPr>
        <w:tc>
          <w:tcPr>
            <w:tcW w:w="1659" w:type="dxa"/>
          </w:tcPr>
          <w:p w14:paraId="0E15647D" w14:textId="77777777" w:rsidR="00C65EFA" w:rsidRPr="00F05691" w:rsidRDefault="00C65EFA" w:rsidP="00313841">
            <w:pPr>
              <w:keepNext/>
              <w:spacing w:before="60" w:after="60"/>
              <w:jc w:val="center"/>
            </w:pPr>
            <w:r w:rsidRPr="00F05691">
              <w:t>2</w:t>
            </w:r>
          </w:p>
        </w:tc>
        <w:tc>
          <w:tcPr>
            <w:tcW w:w="1457" w:type="dxa"/>
          </w:tcPr>
          <w:p w14:paraId="65BCD41E" w14:textId="77777777" w:rsidR="00C65EFA" w:rsidRPr="00F05691" w:rsidRDefault="00C65EFA" w:rsidP="00313841">
            <w:pPr>
              <w:keepNext/>
              <w:spacing w:before="60" w:after="60"/>
              <w:jc w:val="center"/>
            </w:pPr>
            <w:r w:rsidRPr="00F05691">
              <w:t>75</w:t>
            </w:r>
          </w:p>
        </w:tc>
        <w:tc>
          <w:tcPr>
            <w:tcW w:w="1559" w:type="dxa"/>
          </w:tcPr>
          <w:p w14:paraId="18227265" w14:textId="77777777" w:rsidR="00C65EFA" w:rsidRPr="00F05691" w:rsidRDefault="00C65EFA" w:rsidP="00313841">
            <w:pPr>
              <w:keepNext/>
              <w:spacing w:before="60" w:after="60"/>
              <w:jc w:val="center"/>
            </w:pPr>
            <w:r w:rsidRPr="00F05691">
              <w:t>25</w:t>
            </w:r>
          </w:p>
        </w:tc>
      </w:tr>
      <w:tr w:rsidR="00C65EFA" w:rsidRPr="00F05691" w14:paraId="0EBAF7B9" w14:textId="77777777" w:rsidTr="006C736A">
        <w:trPr>
          <w:jc w:val="center"/>
        </w:trPr>
        <w:tc>
          <w:tcPr>
            <w:tcW w:w="1659" w:type="dxa"/>
          </w:tcPr>
          <w:p w14:paraId="06C770AD" w14:textId="77777777" w:rsidR="00C65EFA" w:rsidRPr="00F05691" w:rsidRDefault="00C65EFA" w:rsidP="00313841">
            <w:pPr>
              <w:keepNext/>
              <w:spacing w:before="60" w:after="60"/>
              <w:jc w:val="center"/>
            </w:pPr>
            <w:r w:rsidRPr="00F05691">
              <w:t>3</w:t>
            </w:r>
          </w:p>
        </w:tc>
        <w:tc>
          <w:tcPr>
            <w:tcW w:w="1457" w:type="dxa"/>
          </w:tcPr>
          <w:p w14:paraId="2C3A3E0B" w14:textId="77777777" w:rsidR="00C65EFA" w:rsidRPr="00F05691" w:rsidRDefault="00C65EFA" w:rsidP="00313841">
            <w:pPr>
              <w:keepNext/>
              <w:spacing w:before="60" w:after="60"/>
              <w:jc w:val="center"/>
            </w:pPr>
            <w:r w:rsidRPr="00F05691">
              <w:t>50</w:t>
            </w:r>
          </w:p>
        </w:tc>
        <w:tc>
          <w:tcPr>
            <w:tcW w:w="1559" w:type="dxa"/>
          </w:tcPr>
          <w:p w14:paraId="516AF161" w14:textId="77777777" w:rsidR="00C65EFA" w:rsidRPr="00F05691" w:rsidRDefault="00C65EFA" w:rsidP="00313841">
            <w:pPr>
              <w:keepNext/>
              <w:spacing w:before="60" w:after="60"/>
              <w:jc w:val="center"/>
            </w:pPr>
            <w:r w:rsidRPr="00F05691">
              <w:t>50</w:t>
            </w:r>
          </w:p>
        </w:tc>
      </w:tr>
      <w:tr w:rsidR="00C65EFA" w:rsidRPr="00F05691" w14:paraId="6E202AA9" w14:textId="77777777" w:rsidTr="006C736A">
        <w:trPr>
          <w:trHeight w:val="202"/>
          <w:jc w:val="center"/>
        </w:trPr>
        <w:tc>
          <w:tcPr>
            <w:tcW w:w="1659" w:type="dxa"/>
            <w:shd w:val="clear" w:color="auto" w:fill="auto"/>
          </w:tcPr>
          <w:p w14:paraId="35BE33BF" w14:textId="77777777" w:rsidR="00C65EFA" w:rsidRPr="006C736A" w:rsidRDefault="00C65EFA" w:rsidP="00313841">
            <w:pPr>
              <w:keepNext/>
              <w:spacing w:before="60" w:after="60"/>
              <w:jc w:val="center"/>
              <w:rPr>
                <w:color w:val="A5A5A5" w:themeColor="accent3"/>
              </w:rPr>
            </w:pPr>
            <w:r w:rsidRPr="006C736A">
              <w:rPr>
                <w:color w:val="A5A5A5" w:themeColor="accent3"/>
              </w:rPr>
              <w:t>4</w:t>
            </w:r>
          </w:p>
        </w:tc>
        <w:tc>
          <w:tcPr>
            <w:tcW w:w="1457" w:type="dxa"/>
            <w:shd w:val="clear" w:color="auto" w:fill="auto"/>
          </w:tcPr>
          <w:p w14:paraId="5CD4016C" w14:textId="77777777" w:rsidR="00C65EFA" w:rsidRPr="006C736A" w:rsidRDefault="00C65EFA" w:rsidP="00313841">
            <w:pPr>
              <w:keepNext/>
              <w:spacing w:before="60" w:after="60"/>
              <w:jc w:val="center"/>
              <w:rPr>
                <w:color w:val="A5A5A5" w:themeColor="accent3"/>
              </w:rPr>
            </w:pPr>
            <w:r w:rsidRPr="006C736A">
              <w:rPr>
                <w:color w:val="A5A5A5" w:themeColor="accent3"/>
              </w:rPr>
              <w:t>25</w:t>
            </w:r>
          </w:p>
        </w:tc>
        <w:tc>
          <w:tcPr>
            <w:tcW w:w="1559" w:type="dxa"/>
            <w:shd w:val="clear" w:color="auto" w:fill="auto"/>
          </w:tcPr>
          <w:p w14:paraId="4C4780AC" w14:textId="77777777" w:rsidR="00C65EFA" w:rsidRPr="006C736A" w:rsidRDefault="00C65EFA" w:rsidP="00313841">
            <w:pPr>
              <w:keepNext/>
              <w:spacing w:before="60" w:after="60"/>
              <w:jc w:val="center"/>
              <w:rPr>
                <w:color w:val="A5A5A5" w:themeColor="accent3"/>
              </w:rPr>
            </w:pPr>
            <w:r w:rsidRPr="006C736A">
              <w:rPr>
                <w:color w:val="A5A5A5" w:themeColor="accent3"/>
              </w:rPr>
              <w:t>75</w:t>
            </w:r>
          </w:p>
        </w:tc>
      </w:tr>
      <w:tr w:rsidR="00C65EFA" w:rsidRPr="00C65EFA" w14:paraId="04243063" w14:textId="77777777" w:rsidTr="006C736A">
        <w:trPr>
          <w:jc w:val="center"/>
        </w:trPr>
        <w:tc>
          <w:tcPr>
            <w:tcW w:w="1659" w:type="dxa"/>
          </w:tcPr>
          <w:p w14:paraId="63118FFA" w14:textId="77777777" w:rsidR="00C65EFA" w:rsidRPr="00F05691" w:rsidRDefault="00C65EFA" w:rsidP="00313841">
            <w:pPr>
              <w:keepNext/>
              <w:spacing w:before="60" w:after="60"/>
              <w:jc w:val="center"/>
            </w:pPr>
            <w:r w:rsidRPr="00F05691">
              <w:t>5</w:t>
            </w:r>
          </w:p>
        </w:tc>
        <w:tc>
          <w:tcPr>
            <w:tcW w:w="1457" w:type="dxa"/>
          </w:tcPr>
          <w:p w14:paraId="33CD49F4" w14:textId="77777777" w:rsidR="00C65EFA" w:rsidRPr="00F05691" w:rsidRDefault="00C65EFA" w:rsidP="00313841">
            <w:pPr>
              <w:keepNext/>
              <w:spacing w:before="60" w:after="60"/>
              <w:jc w:val="center"/>
            </w:pPr>
            <w:r w:rsidRPr="00F05691">
              <w:t>0</w:t>
            </w:r>
          </w:p>
        </w:tc>
        <w:tc>
          <w:tcPr>
            <w:tcW w:w="1559" w:type="dxa"/>
          </w:tcPr>
          <w:p w14:paraId="659AF133" w14:textId="77777777" w:rsidR="00C65EFA" w:rsidRPr="00F05691" w:rsidRDefault="00C65EFA" w:rsidP="00313841">
            <w:pPr>
              <w:keepNext/>
              <w:spacing w:before="60" w:after="60"/>
              <w:jc w:val="center"/>
            </w:pPr>
            <w:r w:rsidRPr="00F05691">
              <w:t>100</w:t>
            </w:r>
          </w:p>
        </w:tc>
      </w:tr>
    </w:tbl>
    <w:p w14:paraId="20C17441" w14:textId="77777777" w:rsidR="00C72E52" w:rsidRDefault="00C72E52" w:rsidP="00C65EFA">
      <w:pPr>
        <w:rPr>
          <w:highlight w:val="yellow"/>
        </w:rPr>
      </w:pPr>
    </w:p>
    <w:p w14:paraId="7B60E6EE" w14:textId="081035A1" w:rsidR="00C65EFA" w:rsidRPr="006C736A" w:rsidRDefault="00C72E52" w:rsidP="00C65EFA">
      <w:r w:rsidRPr="006C736A">
        <w:t xml:space="preserve">This contribution present results for all cases except </w:t>
      </w:r>
      <w:r w:rsidR="004B317F">
        <w:t>Experiment</w:t>
      </w:r>
      <w:r w:rsidRPr="006C736A">
        <w:t xml:space="preserve"> 4</w:t>
      </w:r>
      <w:r w:rsidR="004B317F">
        <w:t>.</w:t>
      </w:r>
      <w:r w:rsidRPr="006C736A">
        <w:t xml:space="preserve"> </w:t>
      </w:r>
    </w:p>
    <w:p w14:paraId="38481D74" w14:textId="1C1743D8" w:rsidR="00C52B28" w:rsidRDefault="00C52B28" w:rsidP="006C736A">
      <w:pPr>
        <w:pStyle w:val="Heading1"/>
        <w:rPr>
          <w:lang w:val="en-US"/>
        </w:rPr>
      </w:pPr>
      <w:r>
        <w:rPr>
          <w:lang w:val="en-US"/>
        </w:rPr>
        <w:t>Simulation results</w:t>
      </w:r>
    </w:p>
    <w:p w14:paraId="43927B4D" w14:textId="1F2D3CA4" w:rsidR="00B93F6F" w:rsidRPr="006C736A" w:rsidRDefault="00B93F6F" w:rsidP="006C736A">
      <w:pPr>
        <w:pStyle w:val="Heading2"/>
        <w:rPr>
          <w:lang w:val="en-US"/>
        </w:rPr>
      </w:pPr>
      <w:r>
        <w:rPr>
          <w:lang w:val="en-US"/>
        </w:rPr>
        <w:t>Performance metrics</w:t>
      </w:r>
    </w:p>
    <w:p w14:paraId="7A969A29" w14:textId="22F8F13B" w:rsidR="008D4510" w:rsidRPr="006C736A" w:rsidRDefault="008D4510" w:rsidP="006C736A">
      <w:pPr>
        <w:rPr>
          <w:highlight w:val="yellow"/>
          <w:lang w:val="en-US"/>
        </w:rPr>
      </w:pPr>
      <w:r w:rsidRPr="006C736A">
        <w:rPr>
          <w:lang w:val="en-US"/>
        </w:rPr>
        <w:t>In accor</w:t>
      </w:r>
      <w:r>
        <w:rPr>
          <w:lang w:val="en-US"/>
        </w:rPr>
        <w:t>d</w:t>
      </w:r>
      <w:r w:rsidRPr="006C736A">
        <w:rPr>
          <w:lang w:val="en-US"/>
        </w:rPr>
        <w:t>ance with</w:t>
      </w:r>
      <w:r>
        <w:rPr>
          <w:lang w:val="en-US"/>
        </w:rPr>
        <w:t xml:space="preserve"> </w:t>
      </w:r>
      <w:r w:rsidRPr="00DF2114">
        <w:fldChar w:fldCharType="begin"/>
      </w:r>
      <w:r w:rsidRPr="00DF2114">
        <w:instrText xml:space="preserve"> REF _Ref486342412 \r \h </w:instrText>
      </w:r>
      <w:r>
        <w:instrText xml:space="preserve"> \* MERGEFORMAT </w:instrText>
      </w:r>
      <w:r w:rsidRPr="00DF2114">
        <w:fldChar w:fldCharType="separate"/>
      </w:r>
      <w:r w:rsidR="00B25233">
        <w:t>[2]</w:t>
      </w:r>
      <w:r w:rsidRPr="00DF2114">
        <w:fldChar w:fldCharType="end"/>
      </w:r>
      <w:r w:rsidRPr="00DF2114">
        <w:t xml:space="preserve"> to</w:t>
      </w:r>
      <w:r>
        <w:t xml:space="preserve">, </w:t>
      </w:r>
      <w:r w:rsidR="00BF018F">
        <w:t xml:space="preserve">results on </w:t>
      </w:r>
      <w:r>
        <w:t xml:space="preserve">the following performance metrics are </w:t>
      </w:r>
      <w:r w:rsidR="00BF018F">
        <w:t>presented</w:t>
      </w:r>
      <w:r>
        <w:t>:</w:t>
      </w:r>
    </w:p>
    <w:p w14:paraId="07A3CD6D" w14:textId="77777777" w:rsidR="00A45F15" w:rsidRPr="00DF2114" w:rsidRDefault="00A45F15" w:rsidP="004E1D6B">
      <w:pPr>
        <w:pStyle w:val="ListParagraph"/>
        <w:numPr>
          <w:ilvl w:val="0"/>
          <w:numId w:val="19"/>
        </w:numPr>
        <w:rPr>
          <w:b/>
          <w:lang w:val="en-US"/>
        </w:rPr>
      </w:pPr>
      <w:r w:rsidRPr="00DF2114">
        <w:rPr>
          <w:b/>
          <w:lang w:val="en-US"/>
        </w:rPr>
        <w:t>User plane latency</w:t>
      </w:r>
    </w:p>
    <w:p w14:paraId="320C7231" w14:textId="3778C26C" w:rsidR="00A45F15" w:rsidRDefault="00A45F15" w:rsidP="004E1D6B">
      <w:pPr>
        <w:ind w:left="360"/>
        <w:rPr>
          <w:lang w:val="en-US"/>
        </w:rPr>
      </w:pPr>
      <w:r w:rsidRPr="00DF2114">
        <w:rPr>
          <w:lang w:val="en-US"/>
        </w:rPr>
        <w:t xml:space="preserve">The </w:t>
      </w:r>
      <w:r>
        <w:rPr>
          <w:lang w:val="en-US"/>
        </w:rPr>
        <w:t xml:space="preserve">user plane latency follows the </w:t>
      </w:r>
      <w:r w:rsidRPr="00DF2114">
        <w:rPr>
          <w:lang w:val="en-US"/>
        </w:rPr>
        <w:t>definition</w:t>
      </w:r>
      <w:r>
        <w:rPr>
          <w:lang w:val="en-US"/>
        </w:rPr>
        <w:t xml:space="preserve"> as</w:t>
      </w:r>
      <w:r w:rsidRPr="00DF2114">
        <w:rPr>
          <w:lang w:val="en-US"/>
        </w:rPr>
        <w:t xml:space="preserve"> specified in </w:t>
      </w:r>
      <w:r w:rsidR="00BF018F">
        <w:rPr>
          <w:lang w:val="en-US"/>
        </w:rPr>
        <w:fldChar w:fldCharType="begin"/>
      </w:r>
      <w:r w:rsidR="00BF018F">
        <w:rPr>
          <w:lang w:val="en-US"/>
        </w:rPr>
        <w:instrText xml:space="preserve"> REF _Ref490064931 \r \h </w:instrText>
      </w:r>
      <w:r w:rsidR="00BF018F">
        <w:rPr>
          <w:lang w:val="en-US"/>
        </w:rPr>
      </w:r>
      <w:r w:rsidR="00BF018F">
        <w:rPr>
          <w:lang w:val="en-US"/>
        </w:rPr>
        <w:fldChar w:fldCharType="separate"/>
      </w:r>
      <w:r w:rsidR="00B25233">
        <w:rPr>
          <w:lang w:val="en-US"/>
        </w:rPr>
        <w:t>[3]</w:t>
      </w:r>
      <w:r w:rsidR="00BF018F">
        <w:rPr>
          <w:lang w:val="en-US"/>
        </w:rPr>
        <w:fldChar w:fldCharType="end"/>
      </w:r>
      <w:r w:rsidR="004E1D6B">
        <w:rPr>
          <w:lang w:val="en-US"/>
        </w:rPr>
        <w:t xml:space="preserve"> (</w:t>
      </w:r>
      <w:r w:rsidRPr="00DF2114">
        <w:rPr>
          <w:lang w:val="en-US"/>
        </w:rPr>
        <w:t>chapter 7.1.6</w:t>
      </w:r>
      <w:r w:rsidR="004E1D6B">
        <w:rPr>
          <w:lang w:val="en-US"/>
        </w:rPr>
        <w:t>)</w:t>
      </w:r>
      <w:r w:rsidRPr="00DF2114">
        <w:rPr>
          <w:lang w:val="en-US"/>
        </w:rPr>
        <w:t xml:space="preserve">;  </w:t>
      </w:r>
      <w:r w:rsidRPr="00DF2114">
        <w:rPr>
          <w:i/>
          <w:lang w:val="en-US"/>
        </w:rPr>
        <w:t>the time it takes to successfully deliver an application layer packet/message from the radio protocol layer 2/3 SDU ingress point at the mobile device to the radio protocol layer 2/3 SDU egress point in the RAN</w:t>
      </w:r>
      <w:r w:rsidRPr="00DF2114">
        <w:rPr>
          <w:lang w:val="en-US"/>
        </w:rPr>
        <w:t>,</w:t>
      </w:r>
    </w:p>
    <w:p w14:paraId="22857FFE" w14:textId="25FC4E46" w:rsidR="00A45F15" w:rsidRPr="00DF2114" w:rsidRDefault="00A45F15" w:rsidP="00DC0CF1">
      <w:pPr>
        <w:ind w:left="360"/>
        <w:rPr>
          <w:lang w:val="en-US"/>
        </w:rPr>
      </w:pPr>
      <w:r>
        <w:rPr>
          <w:lang w:val="en-US"/>
        </w:rPr>
        <w:t xml:space="preserve">It should be noted that the maximum user life time is set to 20s in the simulations, and </w:t>
      </w:r>
      <w:r w:rsidR="00005EAD">
        <w:rPr>
          <w:lang w:val="en-US"/>
        </w:rPr>
        <w:t>a user</w:t>
      </w:r>
      <w:r>
        <w:rPr>
          <w:lang w:val="en-US"/>
        </w:rPr>
        <w:t xml:space="preserve"> that has not successfully completed the transaction within this time is terminated.</w:t>
      </w:r>
    </w:p>
    <w:p w14:paraId="377FA8AE" w14:textId="77777777" w:rsidR="00C65EFA" w:rsidRPr="006C736A" w:rsidRDefault="00C65EFA" w:rsidP="00313841">
      <w:pPr>
        <w:pStyle w:val="Heading4"/>
        <w:numPr>
          <w:ilvl w:val="0"/>
          <w:numId w:val="19"/>
        </w:numPr>
        <w:jc w:val="both"/>
        <w:rPr>
          <w:b/>
          <w:sz w:val="20"/>
          <w:szCs w:val="20"/>
          <w:lang w:val="en-US"/>
        </w:rPr>
      </w:pPr>
      <w:r w:rsidRPr="006C736A">
        <w:rPr>
          <w:b/>
          <w:sz w:val="20"/>
          <w:szCs w:val="20"/>
          <w:lang w:val="en-US"/>
        </w:rPr>
        <w:t xml:space="preserve">Network </w:t>
      </w:r>
      <w:r w:rsidRPr="006C736A">
        <w:rPr>
          <w:b/>
          <w:sz w:val="20"/>
          <w:szCs w:val="20"/>
        </w:rPr>
        <w:t>resource</w:t>
      </w:r>
      <w:r w:rsidRPr="006C736A">
        <w:rPr>
          <w:b/>
          <w:sz w:val="20"/>
          <w:szCs w:val="20"/>
          <w:lang w:val="en-US"/>
        </w:rPr>
        <w:t xml:space="preserve"> usage</w:t>
      </w:r>
    </w:p>
    <w:p w14:paraId="5A6D9FEA" w14:textId="5F667E5C" w:rsidR="008D4510" w:rsidRPr="006C736A" w:rsidRDefault="008D4510" w:rsidP="004E1D6B">
      <w:pPr>
        <w:ind w:left="360"/>
        <w:rPr>
          <w:lang w:val="en-US"/>
        </w:rPr>
      </w:pPr>
      <w:r>
        <w:rPr>
          <w:lang w:val="en-US"/>
        </w:rPr>
        <w:t>The network resource usage is presented as the average number of used PRBs of one narrowband in both the uplink and the downlink.</w:t>
      </w:r>
    </w:p>
    <w:p w14:paraId="75198B38" w14:textId="609DF7EF" w:rsidR="008D4510" w:rsidRPr="006C736A" w:rsidRDefault="008D4510" w:rsidP="004E1D6B">
      <w:pPr>
        <w:pStyle w:val="ListParagraph"/>
        <w:numPr>
          <w:ilvl w:val="0"/>
          <w:numId w:val="19"/>
        </w:numPr>
        <w:rPr>
          <w:b/>
          <w:lang w:val="en-US"/>
        </w:rPr>
      </w:pPr>
      <w:r w:rsidRPr="006C736A">
        <w:rPr>
          <w:b/>
          <w:lang w:val="en-US"/>
        </w:rPr>
        <w:t>Number of UL repetitions</w:t>
      </w:r>
    </w:p>
    <w:p w14:paraId="28315C17" w14:textId="591EF0E1" w:rsidR="00C65EFA" w:rsidRDefault="00C65EFA" w:rsidP="004E1D6B">
      <w:pPr>
        <w:ind w:left="360"/>
        <w:rPr>
          <w:lang w:val="en-US"/>
        </w:rPr>
      </w:pPr>
      <w:r w:rsidRPr="006C736A">
        <w:rPr>
          <w:lang w:val="en-US"/>
        </w:rPr>
        <w:t xml:space="preserve">The number of repetitions needed for a successful uplink transmission.  </w:t>
      </w:r>
    </w:p>
    <w:p w14:paraId="2EC0E3E8" w14:textId="6BCA9B1A" w:rsidR="00B93F6F" w:rsidRDefault="00B93F6F" w:rsidP="006C736A">
      <w:pPr>
        <w:pStyle w:val="Heading2"/>
        <w:rPr>
          <w:lang w:val="en-US"/>
        </w:rPr>
      </w:pPr>
      <w:bookmarkStart w:id="7" w:name="_Ref490062555"/>
      <w:r>
        <w:rPr>
          <w:lang w:val="en-US"/>
        </w:rPr>
        <w:t>Discussion</w:t>
      </w:r>
      <w:bookmarkEnd w:id="7"/>
    </w:p>
    <w:p w14:paraId="63C8B79E" w14:textId="3749DE15" w:rsidR="001B5DE1" w:rsidRDefault="001B5DE1" w:rsidP="006C736A">
      <w:pPr>
        <w:rPr>
          <w:lang w:val="en-US"/>
        </w:rPr>
      </w:pPr>
      <w:r>
        <w:rPr>
          <w:lang w:val="en-US"/>
        </w:rPr>
        <w:t xml:space="preserve">In the following, the analysis </w:t>
      </w:r>
      <w:r w:rsidR="007A6545">
        <w:rPr>
          <w:lang w:val="en-US"/>
        </w:rPr>
        <w:t>of</w:t>
      </w:r>
      <w:r>
        <w:rPr>
          <w:lang w:val="en-US"/>
        </w:rPr>
        <w:t xml:space="preserve"> the user plane latency is </w:t>
      </w:r>
      <w:r w:rsidR="007A6545">
        <w:rPr>
          <w:lang w:val="en-US"/>
        </w:rPr>
        <w:t>presentenced</w:t>
      </w:r>
      <w:r>
        <w:rPr>
          <w:lang w:val="en-US"/>
        </w:rPr>
        <w:t xml:space="preserve"> for the MAR user. </w:t>
      </w:r>
      <w:r w:rsidR="00BF018F">
        <w:rPr>
          <w:lang w:val="en-US"/>
        </w:rPr>
        <w:t xml:space="preserve">Detailed results of the simulations are displayed in Section </w:t>
      </w:r>
      <w:r w:rsidR="00BF018F">
        <w:rPr>
          <w:lang w:val="en-US"/>
        </w:rPr>
        <w:fldChar w:fldCharType="begin"/>
      </w:r>
      <w:r w:rsidR="00BF018F">
        <w:rPr>
          <w:lang w:val="en-US"/>
        </w:rPr>
        <w:instrText xml:space="preserve"> REF _Ref489982207 \r \h </w:instrText>
      </w:r>
      <w:r w:rsidR="00BF018F">
        <w:rPr>
          <w:lang w:val="en-US"/>
        </w:rPr>
      </w:r>
      <w:r w:rsidR="00BF018F">
        <w:rPr>
          <w:lang w:val="en-US"/>
        </w:rPr>
        <w:fldChar w:fldCharType="separate"/>
      </w:r>
      <w:r w:rsidR="00B25233">
        <w:rPr>
          <w:lang w:val="en-US"/>
        </w:rPr>
        <w:t>6</w:t>
      </w:r>
      <w:r w:rsidR="00BF018F">
        <w:rPr>
          <w:lang w:val="en-US"/>
        </w:rPr>
        <w:fldChar w:fldCharType="end"/>
      </w:r>
      <w:r w:rsidR="00BF018F">
        <w:rPr>
          <w:lang w:val="en-US"/>
        </w:rPr>
        <w:t xml:space="preserve"> (Appendix A), and a</w:t>
      </w:r>
      <w:r>
        <w:rPr>
          <w:lang w:val="en-US"/>
        </w:rPr>
        <w:t xml:space="preserve">s seen from the detailed diagrams in Appendix A, no significant different is observed when </w:t>
      </w:r>
      <w:r w:rsidR="007A6545">
        <w:rPr>
          <w:lang w:val="en-US"/>
        </w:rPr>
        <w:t>analyzing</w:t>
      </w:r>
      <w:r>
        <w:rPr>
          <w:lang w:val="en-US"/>
        </w:rPr>
        <w:t xml:space="preserve"> also the NC users.</w:t>
      </w:r>
    </w:p>
    <w:p w14:paraId="278412CD" w14:textId="40AB52E7" w:rsidR="00DC0CF1" w:rsidRDefault="007604D4" w:rsidP="00313841">
      <w:pPr>
        <w:keepNext/>
        <w:jc w:val="center"/>
      </w:pPr>
      <w:r>
        <w:rPr>
          <w:noProof/>
          <w:lang w:val="en-US"/>
        </w:rPr>
        <w:lastRenderedPageBreak/>
        <mc:AlternateContent>
          <mc:Choice Requires="wps">
            <w:drawing>
              <wp:anchor distT="0" distB="0" distL="114300" distR="114300" simplePos="0" relativeHeight="251688960" behindDoc="0" locked="0" layoutInCell="1" allowOverlap="1" wp14:anchorId="07984D60" wp14:editId="4FC4F983">
                <wp:simplePos x="0" y="0"/>
                <wp:positionH relativeFrom="column">
                  <wp:posOffset>5382260</wp:posOffset>
                </wp:positionH>
                <wp:positionV relativeFrom="paragraph">
                  <wp:posOffset>1385570</wp:posOffset>
                </wp:positionV>
                <wp:extent cx="542925" cy="180975"/>
                <wp:effectExtent l="0" t="0" r="28575" b="28575"/>
                <wp:wrapNone/>
                <wp:docPr id="21" name="Oval 21"/>
                <wp:cNvGraphicFramePr/>
                <a:graphic xmlns:a="http://schemas.openxmlformats.org/drawingml/2006/main">
                  <a:graphicData uri="http://schemas.microsoft.com/office/word/2010/wordprocessingShape">
                    <wps:wsp>
                      <wps:cNvSpPr/>
                      <wps:spPr>
                        <a:xfrm>
                          <a:off x="0" y="0"/>
                          <a:ext cx="542925" cy="180975"/>
                        </a:xfrm>
                        <a:prstGeom prst="ellipse">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5B3897F7" id="Oval 21" o:spid="_x0000_s1026" style="position:absolute;margin-left:423.8pt;margin-top:109.1pt;width:42.75pt;height:14.25pt;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" filled="f" strokecolor="#ed7d31 [3205]" strokeweight="1pt">
                <v:stroke joinstyle="miter"/>
              </v:oval>
            </w:pict>
          </mc:Fallback>
        </mc:AlternateContent>
      </w:r>
      <w:r>
        <w:rPr>
          <w:noProof/>
          <w:lang w:val="en-US"/>
        </w:rPr>
        <mc:AlternateContent>
          <mc:Choice Requires="wps">
            <w:drawing>
              <wp:anchor distT="0" distB="0" distL="114300" distR="114300" simplePos="0" relativeHeight="251686912" behindDoc="0" locked="0" layoutInCell="1" allowOverlap="1" wp14:anchorId="63AEBF51" wp14:editId="6E336532">
                <wp:simplePos x="0" y="0"/>
                <wp:positionH relativeFrom="column">
                  <wp:posOffset>2518410</wp:posOffset>
                </wp:positionH>
                <wp:positionV relativeFrom="paragraph">
                  <wp:posOffset>1318895</wp:posOffset>
                </wp:positionV>
                <wp:extent cx="542925" cy="180975"/>
                <wp:effectExtent l="0" t="0" r="28575" b="28575"/>
                <wp:wrapNone/>
                <wp:docPr id="20" name="Oval 20"/>
                <wp:cNvGraphicFramePr/>
                <a:graphic xmlns:a="http://schemas.openxmlformats.org/drawingml/2006/main">
                  <a:graphicData uri="http://schemas.microsoft.com/office/word/2010/wordprocessingShape">
                    <wps:wsp>
                      <wps:cNvSpPr/>
                      <wps:spPr>
                        <a:xfrm>
                          <a:off x="0" y="0"/>
                          <a:ext cx="542925" cy="180975"/>
                        </a:xfrm>
                        <a:prstGeom prst="ellipse">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0FC87185" id="Oval 20" o:spid="_x0000_s1026" style="position:absolute;margin-left:198.3pt;margin-top:103.85pt;width:42.75pt;height:14.25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" filled="f" strokecolor="#ed7d31 [3205]" strokeweight="1pt">
                <v:stroke joinstyle="miter"/>
              </v:oval>
            </w:pict>
          </mc:Fallback>
        </mc:AlternateContent>
      </w:r>
      <w:r w:rsidR="00B3038D">
        <w:rPr>
          <w:noProof/>
          <w:lang w:val="en-US"/>
        </w:rPr>
        <mc:AlternateContent>
          <mc:Choice Requires="wps">
            <w:drawing>
              <wp:anchor distT="0" distB="0" distL="114300" distR="114300" simplePos="0" relativeHeight="251665408" behindDoc="0" locked="0" layoutInCell="1" allowOverlap="1" wp14:anchorId="3A3C844C" wp14:editId="56F06C52">
                <wp:simplePos x="0" y="0"/>
                <wp:positionH relativeFrom="column">
                  <wp:posOffset>3915410</wp:posOffset>
                </wp:positionH>
                <wp:positionV relativeFrom="paragraph">
                  <wp:posOffset>210820</wp:posOffset>
                </wp:positionV>
                <wp:extent cx="0" cy="1727200"/>
                <wp:effectExtent l="0" t="0" r="19050" b="25400"/>
                <wp:wrapNone/>
                <wp:docPr id="17" name="Straight Connector 17"/>
                <wp:cNvGraphicFramePr/>
                <a:graphic xmlns:a="http://schemas.openxmlformats.org/drawingml/2006/main">
                  <a:graphicData uri="http://schemas.microsoft.com/office/word/2010/wordprocessingShape">
                    <wps:wsp>
                      <wps:cNvCnPr/>
                      <wps:spPr>
                        <a:xfrm flipH="1">
                          <a:off x="0" y="0"/>
                          <a:ext cx="0" cy="172720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895063" id="Straight Connector 17" o:spid="_x0000_s1026" style="position:absolute;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8.3pt,16.6pt" to="308.3pt,15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" strokecolor="#ed7d31 [3205]" strokeweight=".5pt">
                <v:stroke joinstyle="miter"/>
              </v:line>
            </w:pict>
          </mc:Fallback>
        </mc:AlternateContent>
      </w:r>
      <w:r w:rsidR="00B3038D">
        <w:rPr>
          <w:noProof/>
          <w:lang w:val="en-US"/>
        </w:rPr>
        <mc:AlternateContent>
          <mc:Choice Requires="wps">
            <w:drawing>
              <wp:anchor distT="0" distB="0" distL="114300" distR="114300" simplePos="0" relativeHeight="251663360" behindDoc="0" locked="0" layoutInCell="1" allowOverlap="1" wp14:anchorId="44CAA16A" wp14:editId="7C6188EE">
                <wp:simplePos x="0" y="0"/>
                <wp:positionH relativeFrom="column">
                  <wp:posOffset>3432810</wp:posOffset>
                </wp:positionH>
                <wp:positionV relativeFrom="paragraph">
                  <wp:posOffset>248920</wp:posOffset>
                </wp:positionV>
                <wp:extent cx="565150" cy="0"/>
                <wp:effectExtent l="0" t="0" r="25400" b="19050"/>
                <wp:wrapNone/>
                <wp:docPr id="13" name="Straight Connector 13"/>
                <wp:cNvGraphicFramePr/>
                <a:graphic xmlns:a="http://schemas.openxmlformats.org/drawingml/2006/main">
                  <a:graphicData uri="http://schemas.microsoft.com/office/word/2010/wordprocessingShape">
                    <wps:wsp>
                      <wps:cNvCnPr/>
                      <wps:spPr>
                        <a:xfrm>
                          <a:off x="0" y="0"/>
                          <a:ext cx="565150" cy="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680660D" id="Straight Connector 13" o:spid="_x0000_s1026" style="position:absolute;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70.3pt,19.6pt" to="314.8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" strokecolor="#ed7d31 [3205]" strokeweight=".5pt">
                <v:stroke joinstyle="miter"/>
              </v:line>
            </w:pict>
          </mc:Fallback>
        </mc:AlternateContent>
      </w:r>
      <w:r w:rsidR="00B3038D">
        <w:rPr>
          <w:noProof/>
          <w:lang w:val="en-US"/>
        </w:rPr>
        <mc:AlternateContent>
          <mc:Choice Requires="wps">
            <w:drawing>
              <wp:anchor distT="0" distB="0" distL="114300" distR="114300" simplePos="0" relativeHeight="251661312" behindDoc="0" locked="0" layoutInCell="1" allowOverlap="1" wp14:anchorId="5C8F3990" wp14:editId="711F7C7F">
                <wp:simplePos x="0" y="0"/>
                <wp:positionH relativeFrom="column">
                  <wp:posOffset>924560</wp:posOffset>
                </wp:positionH>
                <wp:positionV relativeFrom="paragraph">
                  <wp:posOffset>210820</wp:posOffset>
                </wp:positionV>
                <wp:extent cx="0" cy="1727200"/>
                <wp:effectExtent l="0" t="0" r="19050" b="25400"/>
                <wp:wrapNone/>
                <wp:docPr id="10" name="Straight Connector 10"/>
                <wp:cNvGraphicFramePr/>
                <a:graphic xmlns:a="http://schemas.openxmlformats.org/drawingml/2006/main">
                  <a:graphicData uri="http://schemas.microsoft.com/office/word/2010/wordprocessingShape">
                    <wps:wsp>
                      <wps:cNvCnPr/>
                      <wps:spPr>
                        <a:xfrm flipH="1">
                          <a:off x="0" y="0"/>
                          <a:ext cx="0" cy="172720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643259" id="Straight Connector 10" o:spid="_x0000_s1026" style="position:absolute;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2.8pt,16.6pt" to="72.8pt,15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" strokecolor="#ed7d31 [3205]" strokeweight=".5pt">
                <v:stroke joinstyle="miter"/>
              </v:line>
            </w:pict>
          </mc:Fallback>
        </mc:AlternateContent>
      </w:r>
      <w:r w:rsidR="00B3038D">
        <w:rPr>
          <w:noProof/>
          <w:lang w:val="en-US"/>
        </w:rPr>
        <mc:AlternateContent>
          <mc:Choice Requires="wps">
            <w:drawing>
              <wp:anchor distT="0" distB="0" distL="114300" distR="114300" simplePos="0" relativeHeight="251659264" behindDoc="0" locked="0" layoutInCell="1" allowOverlap="1" wp14:anchorId="414C0B38" wp14:editId="6D92DDE6">
                <wp:simplePos x="0" y="0"/>
                <wp:positionH relativeFrom="column">
                  <wp:posOffset>549910</wp:posOffset>
                </wp:positionH>
                <wp:positionV relativeFrom="paragraph">
                  <wp:posOffset>248920</wp:posOffset>
                </wp:positionV>
                <wp:extent cx="425450" cy="0"/>
                <wp:effectExtent l="0" t="0" r="31750" b="19050"/>
                <wp:wrapNone/>
                <wp:docPr id="9" name="Straight Connector 9"/>
                <wp:cNvGraphicFramePr/>
                <a:graphic xmlns:a="http://schemas.openxmlformats.org/drawingml/2006/main">
                  <a:graphicData uri="http://schemas.microsoft.com/office/word/2010/wordprocessingShape">
                    <wps:wsp>
                      <wps:cNvCnPr/>
                      <wps:spPr>
                        <a:xfrm>
                          <a:off x="0" y="0"/>
                          <a:ext cx="425450" cy="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DB99645" id="Straight Connector 9"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43.3pt,19.6pt" to="76.8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" strokecolor="#ed7d31 [3205]" strokeweight=".5pt">
                <v:stroke joinstyle="miter"/>
              </v:line>
            </w:pict>
          </mc:Fallback>
        </mc:AlternateContent>
      </w:r>
      <w:r w:rsidR="00DC0CF1">
        <w:rPr>
          <w:noProof/>
          <w:lang w:val="en-US"/>
        </w:rPr>
        <w:drawing>
          <wp:inline distT="0" distB="0" distL="0" distR="0" wp14:anchorId="7E0C5805" wp14:editId="4FE14A3C">
            <wp:extent cx="2880000" cy="2160000"/>
            <wp:effectExtent l="0" t="0" r="0" b="0"/>
            <wp:docPr id="7" name="Picture 7" descr="W:\workspace_ue_power_class\redhawk\studies\matlab\diagrams\exp1Case1\23dBm\exp1Case1-23dBm - MAR user plane latenc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workspace_ue_power_class\redhawk\studies\matlab\diagrams\exp1Case1\23dBm\exp1Case1-23dBm - MAR user plane latency.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DC0CF1">
        <w:rPr>
          <w:noProof/>
          <w:lang w:val="en-US"/>
        </w:rPr>
        <w:drawing>
          <wp:inline distT="0" distB="0" distL="0" distR="0" wp14:anchorId="2F7F24DB" wp14:editId="74CD9296">
            <wp:extent cx="2880000" cy="2160000"/>
            <wp:effectExtent l="0" t="0" r="0" b="0"/>
            <wp:docPr id="8" name="Picture 8" descr="W:\workspace_ue_power_class\redhawk\studies\matlab\diagrams\exp1Case1\10dBm\exp1Case1-10dBm - MAR user plane latenc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workspace_ue_power_class\redhawk\studies\matlab\diagrams\exp1Case1\10dBm\exp1Case1-10dBm - MAR user plane latency.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52CB7A5B" w14:textId="3D055012" w:rsidR="00DC0CF1" w:rsidRDefault="00DC0CF1" w:rsidP="00DC0CF1">
      <w:pPr>
        <w:pStyle w:val="Caption"/>
      </w:pPr>
      <w:bookmarkStart w:id="8" w:name="_Ref490035935"/>
      <w:r>
        <w:t xml:space="preserve">Figure </w:t>
      </w:r>
      <w:r>
        <w:fldChar w:fldCharType="begin"/>
      </w:r>
      <w:r>
        <w:instrText xml:space="preserve"> SEQ Figure \* ARABIC </w:instrText>
      </w:r>
      <w:r>
        <w:fldChar w:fldCharType="separate"/>
      </w:r>
      <w:r w:rsidR="00B25233">
        <w:rPr>
          <w:noProof/>
        </w:rPr>
        <w:t>3</w:t>
      </w:r>
      <w:r>
        <w:fldChar w:fldCharType="end"/>
      </w:r>
      <w:bookmarkEnd w:id="8"/>
      <w:r>
        <w:t>: User plane latency for 3GPP Case 1 deployment scenario for all users with 23</w:t>
      </w:r>
      <w:r w:rsidR="00E24E03">
        <w:t xml:space="preserve"> </w:t>
      </w:r>
      <w:r>
        <w:t>dBm and 10</w:t>
      </w:r>
      <w:r w:rsidR="00E24E03">
        <w:t xml:space="preserve"> </w:t>
      </w:r>
      <w:r>
        <w:t>dBm power class, respectively.</w:t>
      </w:r>
    </w:p>
    <w:p w14:paraId="601D4753" w14:textId="7E668692" w:rsidR="00DC0CF1" w:rsidRDefault="00DC0CF1" w:rsidP="00DC0CF1">
      <w:r>
        <w:t xml:space="preserve">From </w:t>
      </w:r>
      <w:r>
        <w:fldChar w:fldCharType="begin"/>
      </w:r>
      <w:r>
        <w:instrText xml:space="preserve"> REF _Ref490035935 \h </w:instrText>
      </w:r>
      <w:r>
        <w:fldChar w:fldCharType="separate"/>
      </w:r>
      <w:r w:rsidR="00B25233">
        <w:t xml:space="preserve">Figure </w:t>
      </w:r>
      <w:r w:rsidR="00B25233">
        <w:rPr>
          <w:noProof/>
        </w:rPr>
        <w:t>3</w:t>
      </w:r>
      <w:r>
        <w:fldChar w:fldCharType="end"/>
      </w:r>
      <w:r>
        <w:t xml:space="preserve"> and </w:t>
      </w:r>
      <w:r>
        <w:fldChar w:fldCharType="begin"/>
      </w:r>
      <w:r>
        <w:instrText xml:space="preserve"> REF _Ref490035947 \h </w:instrText>
      </w:r>
      <w:r>
        <w:fldChar w:fldCharType="separate"/>
      </w:r>
      <w:r w:rsidR="00B25233">
        <w:t xml:space="preserve">Figure </w:t>
      </w:r>
      <w:r w:rsidR="00B25233">
        <w:rPr>
          <w:noProof/>
        </w:rPr>
        <w:t>8</w:t>
      </w:r>
      <w:r>
        <w:fldChar w:fldCharType="end"/>
      </w:r>
      <w:r>
        <w:t xml:space="preserve"> (Appendix A) it can be observed that</w:t>
      </w:r>
      <w:r w:rsidR="00B3038D">
        <w:t xml:space="preserve"> for </w:t>
      </w:r>
      <w:r w:rsidR="00BF018F">
        <w:t xml:space="preserve">the </w:t>
      </w:r>
      <w:r w:rsidR="00B3038D">
        <w:t xml:space="preserve">3GPP Case 1 </w:t>
      </w:r>
      <w:r w:rsidR="00BF018F">
        <w:t xml:space="preserve">scenario </w:t>
      </w:r>
      <w:r w:rsidR="00B3038D">
        <w:t xml:space="preserve">and all users with the same power class, the 95-percentile user plane latency is 0.2 s for 23 dBm UE power and 0.3 s for 10 dBm UE power class for an arrival intensity of 70 users/s. Similarly, the success rate (i.e. the number of users that successfully completes a transaction within the maximum </w:t>
      </w:r>
      <w:r w:rsidR="00BB3217">
        <w:t xml:space="preserve">user live time of </w:t>
      </w:r>
      <w:r w:rsidR="00B3038D">
        <w:t>20 s) is 10</w:t>
      </w:r>
      <w:r w:rsidR="007A6545">
        <w:t>0%</w:t>
      </w:r>
      <w:r w:rsidR="00BB3217">
        <w:t xml:space="preserve"> for user intensity below 70 users/s for both 23 dBm and 10 dBm UE power class. For an intensity of 80 users/s, the success rate is 3</w:t>
      </w:r>
      <w:r w:rsidR="007A6545">
        <w:t>0%</w:t>
      </w:r>
      <w:r w:rsidR="00BB3217">
        <w:t xml:space="preserve"> and 2</w:t>
      </w:r>
      <w:r w:rsidR="007A6545">
        <w:t>5%</w:t>
      </w:r>
      <w:r w:rsidR="00BB3217">
        <w:t>, respectively, for 23 dBm and 10 dBm UE power class.</w:t>
      </w:r>
      <w:r w:rsidR="00B3038D">
        <w:t xml:space="preserve"> </w:t>
      </w:r>
    </w:p>
    <w:p w14:paraId="33AB03B9" w14:textId="7D4308FF" w:rsidR="00377B3E" w:rsidRPr="006C736A" w:rsidRDefault="00377B3E" w:rsidP="00DC0CF1">
      <w:pPr>
        <w:rPr>
          <w:lang w:val="en-US"/>
        </w:rPr>
      </w:pPr>
      <w:r>
        <w:t xml:space="preserve">Thus, it can be concluded that for </w:t>
      </w:r>
      <w:r w:rsidR="00BF018F">
        <w:t xml:space="preserve">the </w:t>
      </w:r>
      <w:r>
        <w:t xml:space="preserve">3GPP Case 1 scenario there is only a minor difference in the user plane latency performance. This is considered to be due to the good radio conditions (low path loss) </w:t>
      </w:r>
      <w:r w:rsidR="007A6545">
        <w:t xml:space="preserve">for </w:t>
      </w:r>
      <w:r>
        <w:t xml:space="preserve">the </w:t>
      </w:r>
      <w:r w:rsidR="007A6545">
        <w:t>users</w:t>
      </w:r>
      <w:r>
        <w:t xml:space="preserve"> in this scenario.</w:t>
      </w:r>
    </w:p>
    <w:p w14:paraId="2547A238" w14:textId="491AD5E1" w:rsidR="00B93F6F" w:rsidRDefault="00B93F6F" w:rsidP="006C736A">
      <w:pPr>
        <w:pStyle w:val="Observation"/>
        <w:rPr>
          <w:lang w:val="en-US"/>
        </w:rPr>
      </w:pPr>
      <w:bookmarkStart w:id="9" w:name="_Toc489983018"/>
      <w:bookmarkStart w:id="10" w:name="_Toc490052456"/>
      <w:bookmarkStart w:id="11" w:name="_Toc490059918"/>
      <w:bookmarkStart w:id="12" w:name="_Toc490062612"/>
      <w:bookmarkStart w:id="13" w:name="_Toc490062675"/>
      <w:bookmarkStart w:id="14" w:name="_Toc490062724"/>
      <w:bookmarkStart w:id="15" w:name="_Toc490062761"/>
      <w:bookmarkStart w:id="16" w:name="_Toc490063738"/>
      <w:bookmarkStart w:id="17" w:name="_Toc490063757"/>
      <w:bookmarkStart w:id="18" w:name="_Toc490063789"/>
      <w:bookmarkStart w:id="19" w:name="_Toc490063807"/>
      <w:bookmarkStart w:id="20" w:name="_Toc490064042"/>
      <w:bookmarkStart w:id="21" w:name="_Toc490064318"/>
      <w:bookmarkStart w:id="22" w:name="_Toc490064891"/>
      <w:bookmarkStart w:id="23" w:name="_Toc490065829"/>
      <w:bookmarkStart w:id="24" w:name="_Toc490066095"/>
      <w:bookmarkStart w:id="25" w:name="_Toc490066137"/>
      <w:bookmarkStart w:id="26" w:name="_Toc490066202"/>
      <w:bookmarkStart w:id="27" w:name="_Toc490219270"/>
      <w:bookmarkStart w:id="28" w:name="_Toc490223460"/>
      <w:bookmarkStart w:id="29" w:name="_Toc490223708"/>
      <w:r>
        <w:rPr>
          <w:lang w:val="en-US"/>
        </w:rPr>
        <w:t xml:space="preserve">The </w:t>
      </w:r>
      <w:r w:rsidR="00C71155">
        <w:rPr>
          <w:lang w:val="en-US"/>
        </w:rPr>
        <w:t xml:space="preserve">difference in </w:t>
      </w:r>
      <w:r>
        <w:rPr>
          <w:lang w:val="en-US"/>
        </w:rPr>
        <w:t xml:space="preserve">user </w:t>
      </w:r>
      <w:r w:rsidR="00C71155">
        <w:rPr>
          <w:lang w:val="en-US"/>
        </w:rPr>
        <w:t xml:space="preserve">plane </w:t>
      </w:r>
      <w:r>
        <w:rPr>
          <w:lang w:val="en-US"/>
        </w:rPr>
        <w:t xml:space="preserve">latency for different BL UE power mixing is not </w:t>
      </w:r>
      <w:r w:rsidR="00C71155">
        <w:rPr>
          <w:lang w:val="en-US"/>
        </w:rPr>
        <w:t>significant in</w:t>
      </w:r>
      <w:r>
        <w:rPr>
          <w:lang w:val="en-US"/>
        </w:rPr>
        <w:t xml:space="preserve"> </w:t>
      </w:r>
      <w:r w:rsidR="00C71155">
        <w:rPr>
          <w:lang w:val="en-US"/>
        </w:rPr>
        <w:t>the scenario with users in good radio conditions (</w:t>
      </w:r>
      <w:r>
        <w:rPr>
          <w:lang w:val="en-US"/>
        </w:rPr>
        <w:t>3GPP Case 1</w:t>
      </w:r>
      <w:r w:rsidR="00C71155">
        <w:rPr>
          <w:lang w:val="en-US"/>
        </w:rPr>
        <w:t>)</w:t>
      </w:r>
      <w:r>
        <w:rPr>
          <w:lang w:val="en-US"/>
        </w:rPr>
        <w:t>.</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2B9BAED2" w14:textId="34D67AA8" w:rsidR="00672EF1" w:rsidRDefault="001B5DE1" w:rsidP="00313841">
      <w:pPr>
        <w:keepNext/>
        <w:rPr>
          <w:lang w:val="en-US"/>
        </w:rPr>
      </w:pPr>
      <w:r w:rsidRPr="001B5DE1">
        <w:rPr>
          <w:noProof/>
          <w:lang w:val="en-US"/>
        </w:rPr>
        <mc:AlternateContent>
          <mc:Choice Requires="wps">
            <w:drawing>
              <wp:anchor distT="0" distB="0" distL="114300" distR="114300" simplePos="0" relativeHeight="251717632" behindDoc="0" locked="0" layoutInCell="1" allowOverlap="1" wp14:anchorId="093F7DE6" wp14:editId="1F58E445">
                <wp:simplePos x="0" y="0"/>
                <wp:positionH relativeFrom="column">
                  <wp:posOffset>700926</wp:posOffset>
                </wp:positionH>
                <wp:positionV relativeFrom="paragraph">
                  <wp:posOffset>127370</wp:posOffset>
                </wp:positionV>
                <wp:extent cx="0" cy="1562100"/>
                <wp:effectExtent l="0" t="0" r="19050" b="19050"/>
                <wp:wrapNone/>
                <wp:docPr id="62" name="Straight Connector 62"/>
                <wp:cNvGraphicFramePr/>
                <a:graphic xmlns:a="http://schemas.openxmlformats.org/drawingml/2006/main">
                  <a:graphicData uri="http://schemas.microsoft.com/office/word/2010/wordprocessingShape">
                    <wps:wsp>
                      <wps:cNvCnPr/>
                      <wps:spPr>
                        <a:xfrm flipH="1">
                          <a:off x="0" y="0"/>
                          <a:ext cx="0" cy="156210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4D9113" id="Straight Connector 62" o:spid="_x0000_s1026" style="position:absolute;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2pt,10.05pt" to="55.2pt,1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" strokecolor="#ed7d31 [3205]" strokeweight=".5pt">
                <v:stroke joinstyle="miter"/>
              </v:line>
            </w:pict>
          </mc:Fallback>
        </mc:AlternateContent>
      </w:r>
      <w:r w:rsidRPr="001B5DE1">
        <w:rPr>
          <w:noProof/>
          <w:lang w:val="en-US"/>
        </w:rPr>
        <mc:AlternateContent>
          <mc:Choice Requires="wps">
            <w:drawing>
              <wp:anchor distT="0" distB="0" distL="114300" distR="114300" simplePos="0" relativeHeight="251701248" behindDoc="0" locked="0" layoutInCell="1" allowOverlap="1" wp14:anchorId="3706828A" wp14:editId="03A762A2">
                <wp:simplePos x="0" y="0"/>
                <wp:positionH relativeFrom="column">
                  <wp:posOffset>3422968</wp:posOffset>
                </wp:positionH>
                <wp:positionV relativeFrom="paragraph">
                  <wp:posOffset>128270</wp:posOffset>
                </wp:positionV>
                <wp:extent cx="0" cy="1562100"/>
                <wp:effectExtent l="0" t="0" r="19050" b="19050"/>
                <wp:wrapNone/>
                <wp:docPr id="46" name="Straight Connector 46"/>
                <wp:cNvGraphicFramePr/>
                <a:graphic xmlns:a="http://schemas.openxmlformats.org/drawingml/2006/main">
                  <a:graphicData uri="http://schemas.microsoft.com/office/word/2010/wordprocessingShape">
                    <wps:wsp>
                      <wps:cNvCnPr/>
                      <wps:spPr>
                        <a:xfrm flipH="1">
                          <a:off x="0" y="0"/>
                          <a:ext cx="0" cy="156210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28A9FDD" id="Straight Connector 46" o:spid="_x0000_s1026" style="position:absolute;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9.55pt,10.1pt" to="269.55pt,13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" strokecolor="#ed7d31 [3205]" strokeweight=".5pt">
                <v:stroke joinstyle="miter"/>
              </v:line>
            </w:pict>
          </mc:Fallback>
        </mc:AlternateContent>
      </w:r>
      <w:r w:rsidRPr="001B5DE1">
        <w:rPr>
          <w:noProof/>
          <w:lang w:val="en-US"/>
        </w:rPr>
        <mc:AlternateContent>
          <mc:Choice Requires="wps">
            <w:drawing>
              <wp:anchor distT="0" distB="0" distL="114300" distR="114300" simplePos="0" relativeHeight="251707392" behindDoc="0" locked="0" layoutInCell="1" allowOverlap="1" wp14:anchorId="7DF0DA7C" wp14:editId="50BDC4AA">
                <wp:simplePos x="0" y="0"/>
                <wp:positionH relativeFrom="column">
                  <wp:posOffset>2847023</wp:posOffset>
                </wp:positionH>
                <wp:positionV relativeFrom="paragraph">
                  <wp:posOffset>215266</wp:posOffset>
                </wp:positionV>
                <wp:extent cx="661987" cy="0"/>
                <wp:effectExtent l="0" t="0" r="24130" b="19050"/>
                <wp:wrapNone/>
                <wp:docPr id="49" name="Straight Connector 49"/>
                <wp:cNvGraphicFramePr/>
                <a:graphic xmlns:a="http://schemas.openxmlformats.org/drawingml/2006/main">
                  <a:graphicData uri="http://schemas.microsoft.com/office/word/2010/wordprocessingShape">
                    <wps:wsp>
                      <wps:cNvCnPr/>
                      <wps:spPr>
                        <a:xfrm>
                          <a:off x="0" y="0"/>
                          <a:ext cx="661987" cy="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AD9B6C" id="Straight Connector 49"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pt,16.95pt" to="276.3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" strokecolor="#ed7d31 [3205]" strokeweight=".5pt">
                <v:stroke joinstyle="miter"/>
              </v:line>
            </w:pict>
          </mc:Fallback>
        </mc:AlternateContent>
      </w:r>
      <w:r w:rsidRPr="001B5DE1">
        <w:rPr>
          <w:noProof/>
          <w:lang w:val="en-US"/>
        </w:rPr>
        <mc:AlternateContent>
          <mc:Choice Requires="wps">
            <w:drawing>
              <wp:anchor distT="0" distB="0" distL="114300" distR="114300" simplePos="0" relativeHeight="251691008" behindDoc="0" locked="0" layoutInCell="1" allowOverlap="1" wp14:anchorId="6A34EBA0" wp14:editId="6EFA0E79">
                <wp:simplePos x="0" y="0"/>
                <wp:positionH relativeFrom="column">
                  <wp:posOffset>327342</wp:posOffset>
                </wp:positionH>
                <wp:positionV relativeFrom="paragraph">
                  <wp:posOffset>213995</wp:posOffset>
                </wp:positionV>
                <wp:extent cx="425450" cy="0"/>
                <wp:effectExtent l="0" t="0" r="31750" b="19050"/>
                <wp:wrapNone/>
                <wp:docPr id="24" name="Straight Connector 24"/>
                <wp:cNvGraphicFramePr/>
                <a:graphic xmlns:a="http://schemas.openxmlformats.org/drawingml/2006/main">
                  <a:graphicData uri="http://schemas.microsoft.com/office/word/2010/wordprocessingShape">
                    <wps:wsp>
                      <wps:cNvCnPr/>
                      <wps:spPr>
                        <a:xfrm>
                          <a:off x="0" y="0"/>
                          <a:ext cx="425450" cy="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C25DA77" id="Straight Connector 24" o:spid="_x0000_s1026" style="position:absolute;z-index:251691008;visibility:visible;mso-wrap-style:square;mso-wrap-distance-left:9pt;mso-wrap-distance-top:0;mso-wrap-distance-right:9pt;mso-wrap-distance-bottom:0;mso-position-horizontal:absolute;mso-position-horizontal-relative:text;mso-position-vertical:absolute;mso-position-vertical-relative:text" from="25.75pt,16.85pt" to="59.2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" strokecolor="#ed7d31 [3205]" strokeweight=".5pt">
                <v:stroke joinstyle="miter"/>
              </v:line>
            </w:pict>
          </mc:Fallback>
        </mc:AlternateContent>
      </w:r>
      <w:r w:rsidR="00600E1F">
        <w:rPr>
          <w:noProof/>
          <w:lang w:val="en-US"/>
        </w:rPr>
        <mc:AlternateContent>
          <mc:Choice Requires="wps">
            <w:drawing>
              <wp:anchor distT="0" distB="0" distL="114300" distR="114300" simplePos="0" relativeHeight="251672576" behindDoc="0" locked="0" layoutInCell="1" allowOverlap="1" wp14:anchorId="13E162FD" wp14:editId="71FE8833">
                <wp:simplePos x="0" y="0"/>
                <wp:positionH relativeFrom="column">
                  <wp:posOffset>4536440</wp:posOffset>
                </wp:positionH>
                <wp:positionV relativeFrom="paragraph">
                  <wp:posOffset>337820</wp:posOffset>
                </wp:positionV>
                <wp:extent cx="542925" cy="180975"/>
                <wp:effectExtent l="0" t="0" r="28575" b="28575"/>
                <wp:wrapNone/>
                <wp:docPr id="50" name="Oval 50"/>
                <wp:cNvGraphicFramePr/>
                <a:graphic xmlns:a="http://schemas.openxmlformats.org/drawingml/2006/main">
                  <a:graphicData uri="http://schemas.microsoft.com/office/word/2010/wordprocessingShape">
                    <wps:wsp>
                      <wps:cNvSpPr/>
                      <wps:spPr>
                        <a:xfrm>
                          <a:off x="0" y="0"/>
                          <a:ext cx="542925" cy="180975"/>
                        </a:xfrm>
                        <a:prstGeom prst="ellipse">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77EC6E90" id="Oval 50" o:spid="_x0000_s1026" style="position:absolute;margin-left:357.2pt;margin-top:26.6pt;width:42.75pt;height:14.2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" filled="f" strokecolor="#ed7d31 [3205]" strokeweight="1pt">
                <v:stroke joinstyle="miter"/>
              </v:oval>
            </w:pict>
          </mc:Fallback>
        </mc:AlternateContent>
      </w:r>
      <w:r w:rsidR="00C95AF8">
        <w:rPr>
          <w:noProof/>
          <w:lang w:val="en-US"/>
        </w:rPr>
        <mc:AlternateContent>
          <mc:Choice Requires="wps">
            <w:drawing>
              <wp:anchor distT="0" distB="0" distL="114300" distR="114300" simplePos="0" relativeHeight="251674624" behindDoc="0" locked="0" layoutInCell="1" allowOverlap="1" wp14:anchorId="62BDD8D5" wp14:editId="0C93FDB3">
                <wp:simplePos x="0" y="0"/>
                <wp:positionH relativeFrom="column">
                  <wp:posOffset>2002790</wp:posOffset>
                </wp:positionH>
                <wp:positionV relativeFrom="paragraph">
                  <wp:posOffset>33020</wp:posOffset>
                </wp:positionV>
                <wp:extent cx="542925" cy="180975"/>
                <wp:effectExtent l="0" t="0" r="28575" b="28575"/>
                <wp:wrapNone/>
                <wp:docPr id="51" name="Oval 51"/>
                <wp:cNvGraphicFramePr/>
                <a:graphic xmlns:a="http://schemas.openxmlformats.org/drawingml/2006/main">
                  <a:graphicData uri="http://schemas.microsoft.com/office/word/2010/wordprocessingShape">
                    <wps:wsp>
                      <wps:cNvSpPr/>
                      <wps:spPr>
                        <a:xfrm>
                          <a:off x="0" y="0"/>
                          <a:ext cx="542925" cy="180975"/>
                        </a:xfrm>
                        <a:prstGeom prst="ellipse">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2ACB2BA" id="Oval 51" o:spid="_x0000_s1026" style="position:absolute;margin-left:157.7pt;margin-top:2.6pt;width:42.75pt;height:14.2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" filled="f" strokecolor="#ed7d31 [3205]" strokeweight="1pt">
                <v:stroke joinstyle="miter"/>
              </v:oval>
            </w:pict>
          </mc:Fallback>
        </mc:AlternateContent>
      </w:r>
      <w:r w:rsidR="00C95AF8">
        <w:rPr>
          <w:noProof/>
          <w:lang w:val="en-US"/>
        </w:rPr>
        <w:drawing>
          <wp:inline distT="0" distB="0" distL="0" distR="0" wp14:anchorId="37AA734B" wp14:editId="24787487">
            <wp:extent cx="2520000" cy="1890000"/>
            <wp:effectExtent l="0" t="0" r="0" b="0"/>
            <wp:docPr id="25" name="Picture 25" descr="W:\workspace_ue_power_class\redhawk\studies\matlab\diagrams\exp1Case3\23dBm\exp1Case3-23dBm - MAR user plane latenc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workspace_ue_power_class\redhawk\studies\matlab\diagrams\exp1Case3\23dBm\exp1Case3-23dBm - MAR user plane latency.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inline>
        </w:drawing>
      </w:r>
      <w:r w:rsidR="00704499">
        <w:rPr>
          <w:noProof/>
          <w:lang w:val="en-US"/>
        </w:rPr>
        <w:drawing>
          <wp:inline distT="0" distB="0" distL="0" distR="0" wp14:anchorId="119BA5F7" wp14:editId="3C1B1C5F">
            <wp:extent cx="2520000" cy="1890000"/>
            <wp:effectExtent l="0" t="0" r="0" b="0"/>
            <wp:docPr id="29" name="Picture 29" descr="W:\workspace_ue_power_class\redhawk\studies\matlab\diagrams\exp1Case3\18dBm\exp1Case3-18dBm - MAR user plane latenc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workspace_ue_power_class\redhawk\studies\matlab\diagrams\exp1Case3\18dBm\exp1Case3-18dBm - MAR user plane latency.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inline>
        </w:drawing>
      </w:r>
    </w:p>
    <w:p w14:paraId="3A714953" w14:textId="1E305CF2" w:rsidR="00672EF1" w:rsidRDefault="00382E64" w:rsidP="00313841">
      <w:pPr>
        <w:keepNext/>
      </w:pPr>
      <w:r>
        <w:rPr>
          <w:noProof/>
          <w:lang w:val="en-US"/>
        </w:rPr>
        <mc:AlternateContent>
          <mc:Choice Requires="wps">
            <w:drawing>
              <wp:anchor distT="0" distB="0" distL="114300" distR="114300" simplePos="0" relativeHeight="251678720" behindDoc="0" locked="0" layoutInCell="1" allowOverlap="1" wp14:anchorId="4E64EC3E" wp14:editId="49EF0474">
                <wp:simplePos x="0" y="0"/>
                <wp:positionH relativeFrom="column">
                  <wp:posOffset>4523740</wp:posOffset>
                </wp:positionH>
                <wp:positionV relativeFrom="paragraph">
                  <wp:posOffset>971389</wp:posOffset>
                </wp:positionV>
                <wp:extent cx="542925" cy="180975"/>
                <wp:effectExtent l="0" t="0" r="28575" b="28575"/>
                <wp:wrapNone/>
                <wp:docPr id="53" name="Oval 53"/>
                <wp:cNvGraphicFramePr/>
                <a:graphic xmlns:a="http://schemas.openxmlformats.org/drawingml/2006/main">
                  <a:graphicData uri="http://schemas.microsoft.com/office/word/2010/wordprocessingShape">
                    <wps:wsp>
                      <wps:cNvSpPr/>
                      <wps:spPr>
                        <a:xfrm>
                          <a:off x="0" y="0"/>
                          <a:ext cx="542925" cy="180975"/>
                        </a:xfrm>
                        <a:prstGeom prst="ellipse">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FB8B300" id="Oval 53" o:spid="_x0000_s1026" style="position:absolute;margin-left:356.2pt;margin-top:76.5pt;width:42.75pt;height:14.2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" filled="f" strokecolor="#ed7d31 [3205]" strokeweight="1pt">
                <v:stroke joinstyle="miter"/>
              </v:oval>
            </w:pict>
          </mc:Fallback>
        </mc:AlternateContent>
      </w:r>
      <w:r w:rsidR="001B5DE1" w:rsidRPr="001B5DE1">
        <w:rPr>
          <w:noProof/>
          <w:lang w:val="en-US"/>
        </w:rPr>
        <mc:AlternateContent>
          <mc:Choice Requires="wps">
            <w:drawing>
              <wp:anchor distT="0" distB="0" distL="114300" distR="114300" simplePos="0" relativeHeight="251713536" behindDoc="0" locked="0" layoutInCell="1" allowOverlap="1" wp14:anchorId="07894669" wp14:editId="2E71D895">
                <wp:simplePos x="0" y="0"/>
                <wp:positionH relativeFrom="column">
                  <wp:posOffset>4685030</wp:posOffset>
                </wp:positionH>
                <wp:positionV relativeFrom="paragraph">
                  <wp:posOffset>120811</wp:posOffset>
                </wp:positionV>
                <wp:extent cx="0" cy="1562100"/>
                <wp:effectExtent l="0" t="0" r="19050" b="19050"/>
                <wp:wrapNone/>
                <wp:docPr id="60" name="Straight Connector 60"/>
                <wp:cNvGraphicFramePr/>
                <a:graphic xmlns:a="http://schemas.openxmlformats.org/drawingml/2006/main">
                  <a:graphicData uri="http://schemas.microsoft.com/office/word/2010/wordprocessingShape">
                    <wps:wsp>
                      <wps:cNvCnPr/>
                      <wps:spPr>
                        <a:xfrm flipH="1">
                          <a:off x="0" y="0"/>
                          <a:ext cx="0" cy="156210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276D77" id="Straight Connector 60" o:spid="_x0000_s1026" style="position:absolute;flip:x;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8.9pt,9.5pt" to="368.9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" strokecolor="#ed7d31 [3205]" strokeweight=".5pt">
                <v:stroke joinstyle="miter"/>
              </v:line>
            </w:pict>
          </mc:Fallback>
        </mc:AlternateContent>
      </w:r>
      <w:r w:rsidR="001B5DE1" w:rsidRPr="001B5DE1">
        <w:rPr>
          <w:noProof/>
          <w:lang w:val="en-US"/>
        </w:rPr>
        <mc:AlternateContent>
          <mc:Choice Requires="wps">
            <w:drawing>
              <wp:anchor distT="0" distB="0" distL="114300" distR="114300" simplePos="0" relativeHeight="251715584" behindDoc="0" locked="0" layoutInCell="1" allowOverlap="1" wp14:anchorId="30B053B6" wp14:editId="0AF8CCB0">
                <wp:simplePos x="0" y="0"/>
                <wp:positionH relativeFrom="column">
                  <wp:posOffset>1102360</wp:posOffset>
                </wp:positionH>
                <wp:positionV relativeFrom="paragraph">
                  <wp:posOffset>122716</wp:posOffset>
                </wp:positionV>
                <wp:extent cx="0" cy="1562100"/>
                <wp:effectExtent l="0" t="0" r="19050" b="19050"/>
                <wp:wrapNone/>
                <wp:docPr id="61" name="Straight Connector 61"/>
                <wp:cNvGraphicFramePr/>
                <a:graphic xmlns:a="http://schemas.openxmlformats.org/drawingml/2006/main">
                  <a:graphicData uri="http://schemas.microsoft.com/office/word/2010/wordprocessingShape">
                    <wps:wsp>
                      <wps:cNvCnPr/>
                      <wps:spPr>
                        <a:xfrm flipH="1">
                          <a:off x="0" y="0"/>
                          <a:ext cx="0" cy="156210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078FF1" id="Straight Connector 61" o:spid="_x0000_s1026" style="position:absolute;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6.8pt,9.65pt" to="86.8pt,1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" strokecolor="#ed7d31 [3205]" strokeweight=".5pt">
                <v:stroke joinstyle="miter"/>
              </v:line>
            </w:pict>
          </mc:Fallback>
        </mc:AlternateContent>
      </w:r>
      <w:r w:rsidR="001B5DE1" w:rsidRPr="001B5DE1">
        <w:rPr>
          <w:noProof/>
          <w:lang w:val="en-US"/>
        </w:rPr>
        <mc:AlternateContent>
          <mc:Choice Requires="wps">
            <w:drawing>
              <wp:anchor distT="0" distB="0" distL="114300" distR="114300" simplePos="0" relativeHeight="251711488" behindDoc="0" locked="0" layoutInCell="1" allowOverlap="1" wp14:anchorId="2A5E6576" wp14:editId="4E71984A">
                <wp:simplePos x="0" y="0"/>
                <wp:positionH relativeFrom="column">
                  <wp:posOffset>2847023</wp:posOffset>
                </wp:positionH>
                <wp:positionV relativeFrom="paragraph">
                  <wp:posOffset>217169</wp:posOffset>
                </wp:positionV>
                <wp:extent cx="1943100" cy="0"/>
                <wp:effectExtent l="0" t="0" r="19050" b="19050"/>
                <wp:wrapNone/>
                <wp:docPr id="59" name="Straight Connector 59"/>
                <wp:cNvGraphicFramePr/>
                <a:graphic xmlns:a="http://schemas.openxmlformats.org/drawingml/2006/main">
                  <a:graphicData uri="http://schemas.microsoft.com/office/word/2010/wordprocessingShape">
                    <wps:wsp>
                      <wps:cNvCnPr/>
                      <wps:spPr>
                        <a:xfrm flipV="1">
                          <a:off x="0" y="0"/>
                          <a:ext cx="1943100" cy="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6E6FDE" id="Straight Connector 59"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pt,17.1pt" to="377.2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" strokecolor="#ed7d31 [3205]" strokeweight=".5pt">
                <v:stroke joinstyle="miter"/>
              </v:line>
            </w:pict>
          </mc:Fallback>
        </mc:AlternateContent>
      </w:r>
      <w:r w:rsidR="001B5DE1" w:rsidRPr="001B5DE1">
        <w:rPr>
          <w:noProof/>
          <w:lang w:val="en-US"/>
        </w:rPr>
        <mc:AlternateContent>
          <mc:Choice Requires="wps">
            <w:drawing>
              <wp:anchor distT="0" distB="0" distL="114300" distR="114300" simplePos="0" relativeHeight="251709440" behindDoc="0" locked="0" layoutInCell="1" allowOverlap="1" wp14:anchorId="145BEE9F" wp14:editId="406A778C">
                <wp:simplePos x="0" y="0"/>
                <wp:positionH relativeFrom="column">
                  <wp:posOffset>327659</wp:posOffset>
                </wp:positionH>
                <wp:positionV relativeFrom="paragraph">
                  <wp:posOffset>217488</wp:posOffset>
                </wp:positionV>
                <wp:extent cx="828675" cy="0"/>
                <wp:effectExtent l="0" t="0" r="28575" b="19050"/>
                <wp:wrapNone/>
                <wp:docPr id="58" name="Straight Connector 58"/>
                <wp:cNvGraphicFramePr/>
                <a:graphic xmlns:a="http://schemas.openxmlformats.org/drawingml/2006/main">
                  <a:graphicData uri="http://schemas.microsoft.com/office/word/2010/wordprocessingShape">
                    <wps:wsp>
                      <wps:cNvCnPr/>
                      <wps:spPr>
                        <a:xfrm>
                          <a:off x="0" y="0"/>
                          <a:ext cx="828675" cy="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CDCAC1" id="Straight Connector 58"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8pt,17.15pt" to="91.05pt,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" strokecolor="#ed7d31 [3205]" strokeweight=".5pt">
                <v:stroke joinstyle="miter"/>
              </v:line>
            </w:pict>
          </mc:Fallback>
        </mc:AlternateContent>
      </w:r>
      <w:r w:rsidR="00600E1F">
        <w:rPr>
          <w:noProof/>
          <w:lang w:val="en-US"/>
        </w:rPr>
        <mc:AlternateContent>
          <mc:Choice Requires="wps">
            <w:drawing>
              <wp:anchor distT="0" distB="0" distL="114300" distR="114300" simplePos="0" relativeHeight="251676672" behindDoc="0" locked="0" layoutInCell="1" allowOverlap="1" wp14:anchorId="4E76B439" wp14:editId="360D5339">
                <wp:simplePos x="0" y="0"/>
                <wp:positionH relativeFrom="column">
                  <wp:posOffset>2026285</wp:posOffset>
                </wp:positionH>
                <wp:positionV relativeFrom="paragraph">
                  <wp:posOffset>351790</wp:posOffset>
                </wp:positionV>
                <wp:extent cx="542925" cy="180975"/>
                <wp:effectExtent l="0" t="0" r="28575" b="28575"/>
                <wp:wrapNone/>
                <wp:docPr id="52" name="Oval 52"/>
                <wp:cNvGraphicFramePr/>
                <a:graphic xmlns:a="http://schemas.openxmlformats.org/drawingml/2006/main">
                  <a:graphicData uri="http://schemas.microsoft.com/office/word/2010/wordprocessingShape">
                    <wps:wsp>
                      <wps:cNvSpPr/>
                      <wps:spPr>
                        <a:xfrm>
                          <a:off x="0" y="0"/>
                          <a:ext cx="542925" cy="180975"/>
                        </a:xfrm>
                        <a:prstGeom prst="ellipse">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0B8115ED" id="Oval 52" o:spid="_x0000_s1026" style="position:absolute;margin-left:159.55pt;margin-top:27.7pt;width:42.75pt;height:14.2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" filled="f" strokecolor="#ed7d31 [3205]" strokeweight="1pt">
                <v:stroke joinstyle="miter"/>
              </v:oval>
            </w:pict>
          </mc:Fallback>
        </mc:AlternateContent>
      </w:r>
      <w:r w:rsidR="00672EF1">
        <w:rPr>
          <w:noProof/>
          <w:lang w:val="en-US"/>
        </w:rPr>
        <w:drawing>
          <wp:inline distT="0" distB="0" distL="0" distR="0" wp14:anchorId="691A20E5" wp14:editId="438206EB">
            <wp:extent cx="2520000" cy="1886400"/>
            <wp:effectExtent l="0" t="0" r="0" b="0"/>
            <wp:docPr id="22" name="Picture 22" descr="W:\workspace_ue_power_class\redhawk\studies\matlab\diagrams\exp1Case3\14dBm\exp1Case3-14dBm - MAR user plane latenc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workspace_ue_power_class\redhawk\studies\matlab\diagrams\exp1Case3\14dBm\exp1Case3-14dBm - MAR user plane latency.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20000" cy="1886400"/>
                    </a:xfrm>
                    <a:prstGeom prst="rect">
                      <a:avLst/>
                    </a:prstGeom>
                    <a:noFill/>
                    <a:ln>
                      <a:noFill/>
                    </a:ln>
                  </pic:spPr>
                </pic:pic>
              </a:graphicData>
            </a:graphic>
          </wp:inline>
        </w:drawing>
      </w:r>
      <w:r w:rsidR="00672EF1">
        <w:rPr>
          <w:noProof/>
          <w:lang w:val="en-US"/>
        </w:rPr>
        <w:drawing>
          <wp:inline distT="0" distB="0" distL="0" distR="0" wp14:anchorId="7129E749" wp14:editId="248843A0">
            <wp:extent cx="2520000" cy="1886400"/>
            <wp:effectExtent l="0" t="0" r="0" b="0"/>
            <wp:docPr id="23" name="Picture 23" descr="W:\workspace_ue_power_class\redhawk\studies\matlab\diagrams\exp1Case3\10dBm\exp1Case3-10dBm - MAR user plane latenc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workspace_ue_power_class\redhawk\studies\matlab\diagrams\exp1Case3\10dBm\exp1Case3-10dBm - MAR user plane latency.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20000" cy="1886400"/>
                    </a:xfrm>
                    <a:prstGeom prst="rect">
                      <a:avLst/>
                    </a:prstGeom>
                    <a:noFill/>
                    <a:ln>
                      <a:noFill/>
                    </a:ln>
                  </pic:spPr>
                </pic:pic>
              </a:graphicData>
            </a:graphic>
          </wp:inline>
        </w:drawing>
      </w:r>
    </w:p>
    <w:p w14:paraId="0DE33303" w14:textId="37D85D1A" w:rsidR="00704499" w:rsidRDefault="00672EF1" w:rsidP="00704499">
      <w:pPr>
        <w:pStyle w:val="Caption"/>
      </w:pPr>
      <w:bookmarkStart w:id="30" w:name="_Ref490038643"/>
      <w:r>
        <w:t xml:space="preserve">Figure </w:t>
      </w:r>
      <w:r>
        <w:fldChar w:fldCharType="begin"/>
      </w:r>
      <w:r>
        <w:instrText xml:space="preserve"> SEQ Figure \* ARABIC </w:instrText>
      </w:r>
      <w:r>
        <w:fldChar w:fldCharType="separate"/>
      </w:r>
      <w:r w:rsidR="00B25233">
        <w:rPr>
          <w:noProof/>
        </w:rPr>
        <w:t>4</w:t>
      </w:r>
      <w:r>
        <w:fldChar w:fldCharType="end"/>
      </w:r>
      <w:bookmarkEnd w:id="30"/>
      <w:r w:rsidR="00704499">
        <w:t>: User plane latency for 3GPP Case 3 deployment scenario for all users with 23, 18, 14, and 10 dBm power class, respectively.</w:t>
      </w:r>
    </w:p>
    <w:p w14:paraId="105400CB" w14:textId="1B6D9C18" w:rsidR="000B786B" w:rsidRDefault="000B786B" w:rsidP="000B786B">
      <w:r>
        <w:lastRenderedPageBreak/>
        <w:t xml:space="preserve">From </w:t>
      </w:r>
      <w:r>
        <w:fldChar w:fldCharType="begin"/>
      </w:r>
      <w:r>
        <w:instrText xml:space="preserve"> REF _Ref490038643 \h </w:instrText>
      </w:r>
      <w:r>
        <w:fldChar w:fldCharType="separate"/>
      </w:r>
      <w:r w:rsidR="00B25233">
        <w:t xml:space="preserve">Figure </w:t>
      </w:r>
      <w:r w:rsidR="00B25233">
        <w:rPr>
          <w:noProof/>
        </w:rPr>
        <w:t>4</w:t>
      </w:r>
      <w:r>
        <w:fldChar w:fldCharType="end"/>
      </w:r>
      <w:r>
        <w:t xml:space="preserve"> </w:t>
      </w:r>
      <w:r w:rsidR="00C51D1A">
        <w:t>(</w:t>
      </w:r>
      <w:r>
        <w:t xml:space="preserve">and </w:t>
      </w:r>
      <w:r>
        <w:fldChar w:fldCharType="begin"/>
      </w:r>
      <w:r>
        <w:instrText xml:space="preserve"> REF _Ref490038704 \h </w:instrText>
      </w:r>
      <w:r>
        <w:fldChar w:fldCharType="separate"/>
      </w:r>
      <w:r w:rsidR="00B25233">
        <w:t xml:space="preserve">Figure </w:t>
      </w:r>
      <w:r w:rsidR="00B25233">
        <w:rPr>
          <w:noProof/>
        </w:rPr>
        <w:t>9</w:t>
      </w:r>
      <w:r>
        <w:fldChar w:fldCharType="end"/>
      </w:r>
      <w:r w:rsidR="00C51D1A">
        <w:t xml:space="preserve"> in </w:t>
      </w:r>
      <w:r>
        <w:t xml:space="preserve">Appendix A) it can be seen that for 3GPP Case 3 and all users with the same power class, more than 50 users/s may be served with UE power class 23 dBm. </w:t>
      </w:r>
      <w:r w:rsidR="00A1446B">
        <w:t>With lower</w:t>
      </w:r>
      <w:r>
        <w:t xml:space="preserve"> UE power class, the number of served users decreas</w:t>
      </w:r>
      <w:r w:rsidR="00A1446B">
        <w:t>es</w:t>
      </w:r>
      <w:r>
        <w:t xml:space="preserve"> to 40, 30, and 20, for </w:t>
      </w:r>
      <w:r w:rsidR="00E246BE">
        <w:t>the lower UE power of</w:t>
      </w:r>
      <w:r w:rsidR="00C26E2B">
        <w:t xml:space="preserve"> 18, 14, and 10</w:t>
      </w:r>
      <w:r w:rsidR="00780A83">
        <w:t xml:space="preserve"> </w:t>
      </w:r>
      <w:r w:rsidR="00C26E2B">
        <w:t>dBm, respectively.</w:t>
      </w:r>
      <w:r>
        <w:t xml:space="preserve"> </w:t>
      </w:r>
    </w:p>
    <w:p w14:paraId="34F1EFA4" w14:textId="44A62F5A" w:rsidR="001B5DE1" w:rsidRDefault="001B5DE1" w:rsidP="000B786B">
      <w:r>
        <w:t>The user plane latency for the 95-percentile user with a user intensity of 20 users/s is 0.3 s for 23 dBm UE power, 0.5 for 18 dBm UE power, 0.8 for 14 dBm UE power, and &gt;10 s for 10 dBm UE power.</w:t>
      </w:r>
    </w:p>
    <w:p w14:paraId="11F4348B" w14:textId="00CC67E8" w:rsidR="00B93F6F" w:rsidRDefault="00780A83" w:rsidP="006C736A">
      <w:pPr>
        <w:rPr>
          <w:lang w:val="en-US"/>
        </w:rPr>
      </w:pPr>
      <w:r>
        <w:fldChar w:fldCharType="begin"/>
      </w:r>
      <w:r>
        <w:instrText xml:space="preserve"> REF _Ref490051439 \h </w:instrText>
      </w:r>
      <w:r>
        <w:fldChar w:fldCharType="separate"/>
      </w:r>
      <w:r w:rsidR="00B25233">
        <w:t xml:space="preserve">Figure </w:t>
      </w:r>
      <w:r w:rsidR="00B25233">
        <w:rPr>
          <w:noProof/>
        </w:rPr>
        <w:t>12</w:t>
      </w:r>
      <w:r>
        <w:fldChar w:fldCharType="end"/>
      </w:r>
      <w:r>
        <w:t xml:space="preserve"> and </w:t>
      </w:r>
      <w:r>
        <w:fldChar w:fldCharType="begin"/>
      </w:r>
      <w:r>
        <w:instrText xml:space="preserve"> REF _Ref490051441 \h </w:instrText>
      </w:r>
      <w:r>
        <w:fldChar w:fldCharType="separate"/>
      </w:r>
      <w:r w:rsidR="00B25233">
        <w:t xml:space="preserve">Figure </w:t>
      </w:r>
      <w:r w:rsidR="00B25233">
        <w:rPr>
          <w:noProof/>
        </w:rPr>
        <w:t>16</w:t>
      </w:r>
      <w:r>
        <w:fldChar w:fldCharType="end"/>
      </w:r>
      <w:r>
        <w:t xml:space="preserve"> in Appendix A displays the user plane latency for the low power UE with a mix of 23 dBm power UE and low power UE. </w:t>
      </w:r>
      <w:r w:rsidR="007A6545">
        <w:t>For these cases, t</w:t>
      </w:r>
      <w:r>
        <w:t>he trend is similar to the case with all UE of the same power</w:t>
      </w:r>
      <w:r w:rsidR="00382E64">
        <w:t xml:space="preserve"> as outlined in </w:t>
      </w:r>
      <w:r w:rsidR="00382E64">
        <w:fldChar w:fldCharType="begin"/>
      </w:r>
      <w:r w:rsidR="00382E64">
        <w:instrText xml:space="preserve"> REF _Ref490038643 \h </w:instrText>
      </w:r>
      <w:r w:rsidR="00382E64">
        <w:fldChar w:fldCharType="separate"/>
      </w:r>
      <w:r w:rsidR="00B25233">
        <w:t xml:space="preserve">Figure </w:t>
      </w:r>
      <w:r w:rsidR="00B25233">
        <w:rPr>
          <w:noProof/>
        </w:rPr>
        <w:t>4</w:t>
      </w:r>
      <w:r w:rsidR="00382E64">
        <w:fldChar w:fldCharType="end"/>
      </w:r>
      <w:r w:rsidR="00382E64">
        <w:t>.</w:t>
      </w:r>
    </w:p>
    <w:p w14:paraId="0862F7F0" w14:textId="3CAA28C8" w:rsidR="0063415D" w:rsidRPr="00313841" w:rsidRDefault="00382E64" w:rsidP="00313841">
      <w:pPr>
        <w:pStyle w:val="Observation"/>
        <w:rPr>
          <w:lang w:val="en-US"/>
        </w:rPr>
      </w:pPr>
      <w:bookmarkStart w:id="31" w:name="_Toc489983019"/>
      <w:bookmarkStart w:id="32" w:name="_Toc490052457"/>
      <w:bookmarkStart w:id="33" w:name="_Toc490059919"/>
      <w:bookmarkStart w:id="34" w:name="_Toc490062613"/>
      <w:bookmarkStart w:id="35" w:name="_Toc490062676"/>
      <w:bookmarkStart w:id="36" w:name="_Toc490062725"/>
      <w:bookmarkStart w:id="37" w:name="_Toc490062762"/>
      <w:bookmarkStart w:id="38" w:name="_Ref490062842"/>
      <w:bookmarkStart w:id="39" w:name="_Ref490062850"/>
      <w:bookmarkStart w:id="40" w:name="_Ref490062941"/>
      <w:bookmarkStart w:id="41" w:name="_Toc490063739"/>
      <w:bookmarkStart w:id="42" w:name="_Toc490063758"/>
      <w:bookmarkStart w:id="43" w:name="_Toc490063790"/>
      <w:bookmarkStart w:id="44" w:name="_Toc490063808"/>
      <w:bookmarkStart w:id="45" w:name="_Toc490064043"/>
      <w:bookmarkStart w:id="46" w:name="_Toc490064319"/>
      <w:bookmarkStart w:id="47" w:name="_Toc490064892"/>
      <w:bookmarkStart w:id="48" w:name="_Toc490065830"/>
      <w:bookmarkStart w:id="49" w:name="_Toc490066096"/>
      <w:bookmarkStart w:id="50" w:name="_Toc490066138"/>
      <w:bookmarkStart w:id="51" w:name="_Toc490066203"/>
      <w:bookmarkStart w:id="52" w:name="_Toc490219271"/>
      <w:bookmarkStart w:id="53" w:name="_Toc490223461"/>
      <w:bookmarkStart w:id="54" w:name="_Toc490223709"/>
      <w:r>
        <w:rPr>
          <w:lang w:val="en-US"/>
        </w:rPr>
        <w:t xml:space="preserve">For </w:t>
      </w:r>
      <w:r w:rsidR="00C71155">
        <w:rPr>
          <w:lang w:val="en-US"/>
        </w:rPr>
        <w:t xml:space="preserve">the </w:t>
      </w:r>
      <w:r>
        <w:rPr>
          <w:lang w:val="en-US"/>
        </w:rPr>
        <w:t>3GPP Case 3 scenario, t</w:t>
      </w:r>
      <w:r w:rsidR="00B93F6F">
        <w:rPr>
          <w:lang w:val="en-US"/>
        </w:rPr>
        <w:t xml:space="preserve">he </w:t>
      </w:r>
      <w:r>
        <w:rPr>
          <w:lang w:val="en-US"/>
        </w:rPr>
        <w:t xml:space="preserve">difference in </w:t>
      </w:r>
      <w:r w:rsidR="00B93F6F">
        <w:rPr>
          <w:lang w:val="en-US"/>
        </w:rPr>
        <w:t xml:space="preserve">user </w:t>
      </w:r>
      <w:r>
        <w:rPr>
          <w:lang w:val="en-US"/>
        </w:rPr>
        <w:t xml:space="preserve">plane </w:t>
      </w:r>
      <w:r w:rsidR="00B93F6F">
        <w:rPr>
          <w:lang w:val="en-US"/>
        </w:rPr>
        <w:t xml:space="preserve">latency </w:t>
      </w:r>
      <w:r>
        <w:rPr>
          <w:lang w:val="en-US"/>
        </w:rPr>
        <w:t>for the power classes</w:t>
      </w:r>
      <w:r w:rsidR="00B93F6F">
        <w:rPr>
          <w:lang w:val="en-US"/>
        </w:rPr>
        <w:t xml:space="preserve"> </w:t>
      </w:r>
      <w:r>
        <w:rPr>
          <w:lang w:val="en-US"/>
        </w:rPr>
        <w:t xml:space="preserve">starts </w:t>
      </w:r>
      <w:r w:rsidR="00B93F6F">
        <w:rPr>
          <w:lang w:val="en-US"/>
        </w:rPr>
        <w:t xml:space="preserve">to be apparent at </w:t>
      </w:r>
      <w:r w:rsidR="00C71155">
        <w:rPr>
          <w:lang w:val="en-US"/>
        </w:rPr>
        <w:t>2</w:t>
      </w:r>
      <w:r w:rsidR="00B93F6F">
        <w:rPr>
          <w:lang w:val="en-US"/>
        </w:rPr>
        <w:t>0 user/s</w:t>
      </w:r>
      <w:r w:rsidR="00C71155">
        <w:rPr>
          <w:lang w:val="en-US"/>
        </w:rPr>
        <w:t xml:space="preserve"> where the</w:t>
      </w:r>
      <w:r w:rsidR="00B93F6F">
        <w:rPr>
          <w:lang w:val="en-US"/>
        </w:rPr>
        <w:t xml:space="preserve"> latency </w:t>
      </w:r>
      <w:r w:rsidR="00C71155">
        <w:rPr>
          <w:lang w:val="en-US"/>
        </w:rPr>
        <w:t xml:space="preserve">for </w:t>
      </w:r>
      <w:r w:rsidR="00B93F6F">
        <w:rPr>
          <w:lang w:val="en-US"/>
        </w:rPr>
        <w:t xml:space="preserve">10 dBm BL UE is 10 times higher than </w:t>
      </w:r>
      <w:r w:rsidR="00C71155">
        <w:rPr>
          <w:lang w:val="en-US"/>
        </w:rPr>
        <w:t xml:space="preserve">for </w:t>
      </w:r>
      <w:r w:rsidR="00B93F6F">
        <w:rPr>
          <w:lang w:val="en-US"/>
        </w:rPr>
        <w:t>14 dBm BL UE.</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7F0D66EB" w14:textId="7FCDB1EF" w:rsidR="00E246BE" w:rsidRDefault="005F405A" w:rsidP="00313841">
      <w:pPr>
        <w:keepNext/>
        <w:jc w:val="center"/>
      </w:pPr>
      <w:r w:rsidRPr="001B5DE1">
        <w:rPr>
          <w:noProof/>
          <w:lang w:val="en-US"/>
        </w:rPr>
        <mc:AlternateContent>
          <mc:Choice Requires="wps">
            <w:drawing>
              <wp:anchor distT="0" distB="0" distL="114300" distR="114300" simplePos="0" relativeHeight="251738112" behindDoc="0" locked="0" layoutInCell="1" allowOverlap="1" wp14:anchorId="31CECE95" wp14:editId="1235D051">
                <wp:simplePos x="0" y="0"/>
                <wp:positionH relativeFrom="column">
                  <wp:posOffset>1448006</wp:posOffset>
                </wp:positionH>
                <wp:positionV relativeFrom="paragraph">
                  <wp:posOffset>2015490</wp:posOffset>
                </wp:positionV>
                <wp:extent cx="0" cy="1562100"/>
                <wp:effectExtent l="0" t="0" r="19050" b="19050"/>
                <wp:wrapNone/>
                <wp:docPr id="106" name="Straight Connector 106"/>
                <wp:cNvGraphicFramePr/>
                <a:graphic xmlns:a="http://schemas.openxmlformats.org/drawingml/2006/main">
                  <a:graphicData uri="http://schemas.microsoft.com/office/word/2010/wordprocessingShape">
                    <wps:wsp>
                      <wps:cNvCnPr/>
                      <wps:spPr>
                        <a:xfrm flipH="1">
                          <a:off x="0" y="0"/>
                          <a:ext cx="0" cy="156210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34DF92D" id="Straight Connector 106" o:spid="_x0000_s1026" style="position:absolute;flip:x;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4pt,158.7pt" to="114pt,28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" strokecolor="#ed7d31 [3205]" strokeweight=".5pt">
                <v:stroke joinstyle="miter"/>
              </v:line>
            </w:pict>
          </mc:Fallback>
        </mc:AlternateContent>
      </w:r>
      <w:r w:rsidRPr="001B5DE1">
        <w:rPr>
          <w:noProof/>
          <w:lang w:val="en-US"/>
        </w:rPr>
        <mc:AlternateContent>
          <mc:Choice Requires="wps">
            <w:drawing>
              <wp:anchor distT="0" distB="0" distL="114300" distR="114300" simplePos="0" relativeHeight="251734016" behindDoc="0" locked="0" layoutInCell="1" allowOverlap="1" wp14:anchorId="16B2CFA1" wp14:editId="5428ACB3">
                <wp:simplePos x="0" y="0"/>
                <wp:positionH relativeFrom="column">
                  <wp:posOffset>3839416</wp:posOffset>
                </wp:positionH>
                <wp:positionV relativeFrom="paragraph">
                  <wp:posOffset>126365</wp:posOffset>
                </wp:positionV>
                <wp:extent cx="0" cy="1562100"/>
                <wp:effectExtent l="0" t="0" r="19050" b="19050"/>
                <wp:wrapNone/>
                <wp:docPr id="104" name="Straight Connector 104"/>
                <wp:cNvGraphicFramePr/>
                <a:graphic xmlns:a="http://schemas.openxmlformats.org/drawingml/2006/main">
                  <a:graphicData uri="http://schemas.microsoft.com/office/word/2010/wordprocessingShape">
                    <wps:wsp>
                      <wps:cNvCnPr/>
                      <wps:spPr>
                        <a:xfrm flipH="1">
                          <a:off x="0" y="0"/>
                          <a:ext cx="0" cy="156210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F82985" id="Straight Connector 104" o:spid="_x0000_s1026" style="position:absolute;flip:x;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2.3pt,9.95pt" to="302.3pt,13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" strokecolor="#ed7d31 [3205]" strokeweight=".5pt">
                <v:stroke joinstyle="miter"/>
              </v:line>
            </w:pict>
          </mc:Fallback>
        </mc:AlternateContent>
      </w:r>
      <w:r w:rsidR="00511D91" w:rsidRPr="001B5DE1">
        <w:rPr>
          <w:noProof/>
          <w:lang w:val="en-US"/>
        </w:rPr>
        <mc:AlternateContent>
          <mc:Choice Requires="wps">
            <w:drawing>
              <wp:anchor distT="0" distB="0" distL="114300" distR="114300" simplePos="0" relativeHeight="251736064" behindDoc="0" locked="0" layoutInCell="1" allowOverlap="1" wp14:anchorId="6AB068B0" wp14:editId="223A579B">
                <wp:simplePos x="0" y="0"/>
                <wp:positionH relativeFrom="column">
                  <wp:posOffset>5264896</wp:posOffset>
                </wp:positionH>
                <wp:positionV relativeFrom="paragraph">
                  <wp:posOffset>2016125</wp:posOffset>
                </wp:positionV>
                <wp:extent cx="0" cy="1562100"/>
                <wp:effectExtent l="0" t="0" r="19050" b="19050"/>
                <wp:wrapNone/>
                <wp:docPr id="105" name="Straight Connector 105"/>
                <wp:cNvGraphicFramePr/>
                <a:graphic xmlns:a="http://schemas.openxmlformats.org/drawingml/2006/main">
                  <a:graphicData uri="http://schemas.microsoft.com/office/word/2010/wordprocessingShape">
                    <wps:wsp>
                      <wps:cNvCnPr/>
                      <wps:spPr>
                        <a:xfrm flipH="1">
                          <a:off x="0" y="0"/>
                          <a:ext cx="0" cy="156210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4C2700" id="Straight Connector 105" o:spid="_x0000_s1026" style="position:absolute;flip:x;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4.55pt,158.75pt" to="414.55pt,28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" strokecolor="#ed7d31 [3205]" strokeweight=".5pt">
                <v:stroke joinstyle="miter"/>
              </v:line>
            </w:pict>
          </mc:Fallback>
        </mc:AlternateContent>
      </w:r>
      <w:r w:rsidR="00511D91" w:rsidRPr="001B5DE1">
        <w:rPr>
          <w:noProof/>
          <w:lang w:val="en-US"/>
        </w:rPr>
        <mc:AlternateContent>
          <mc:Choice Requires="wps">
            <w:drawing>
              <wp:anchor distT="0" distB="0" distL="114300" distR="114300" simplePos="0" relativeHeight="251744256" behindDoc="0" locked="0" layoutInCell="1" allowOverlap="1" wp14:anchorId="2ADAB8DB" wp14:editId="044F58F6">
                <wp:simplePos x="0" y="0"/>
                <wp:positionH relativeFrom="column">
                  <wp:posOffset>3387725</wp:posOffset>
                </wp:positionH>
                <wp:positionV relativeFrom="paragraph">
                  <wp:posOffset>2101961</wp:posOffset>
                </wp:positionV>
                <wp:extent cx="1949483" cy="0"/>
                <wp:effectExtent l="0" t="0" r="31750" b="19050"/>
                <wp:wrapNone/>
                <wp:docPr id="109" name="Straight Connector 109"/>
                <wp:cNvGraphicFramePr/>
                <a:graphic xmlns:a="http://schemas.openxmlformats.org/drawingml/2006/main">
                  <a:graphicData uri="http://schemas.microsoft.com/office/word/2010/wordprocessingShape">
                    <wps:wsp>
                      <wps:cNvCnPr/>
                      <wps:spPr>
                        <a:xfrm>
                          <a:off x="0" y="0"/>
                          <a:ext cx="1949483" cy="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35F75D" id="Straight Connector 109" o:spid="_x0000_s1026" style="position:absolute;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75pt,165.5pt" to="420.25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" strokecolor="#ed7d31 [3205]" strokeweight=".5pt">
                <v:stroke joinstyle="miter"/>
              </v:line>
            </w:pict>
          </mc:Fallback>
        </mc:AlternateContent>
      </w:r>
      <w:r w:rsidR="00511D91" w:rsidRPr="001B5DE1">
        <w:rPr>
          <w:noProof/>
          <w:lang w:val="en-US"/>
        </w:rPr>
        <mc:AlternateContent>
          <mc:Choice Requires="wps">
            <w:drawing>
              <wp:anchor distT="0" distB="0" distL="114300" distR="114300" simplePos="0" relativeHeight="251742208" behindDoc="0" locked="0" layoutInCell="1" allowOverlap="1" wp14:anchorId="15ABEBEE" wp14:editId="46C522D0">
                <wp:simplePos x="0" y="0"/>
                <wp:positionH relativeFrom="column">
                  <wp:posOffset>865394</wp:posOffset>
                </wp:positionH>
                <wp:positionV relativeFrom="paragraph">
                  <wp:posOffset>2102485</wp:posOffset>
                </wp:positionV>
                <wp:extent cx="828675" cy="0"/>
                <wp:effectExtent l="0" t="0" r="28575" b="19050"/>
                <wp:wrapNone/>
                <wp:docPr id="108" name="Straight Connector 108"/>
                <wp:cNvGraphicFramePr/>
                <a:graphic xmlns:a="http://schemas.openxmlformats.org/drawingml/2006/main">
                  <a:graphicData uri="http://schemas.microsoft.com/office/word/2010/wordprocessingShape">
                    <wps:wsp>
                      <wps:cNvCnPr/>
                      <wps:spPr>
                        <a:xfrm>
                          <a:off x="0" y="0"/>
                          <a:ext cx="828675" cy="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51C8722" id="Straight Connector 108" o:spid="_x0000_s1026" style="position:absolute;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15pt,165.55pt" to="133.4pt,16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" strokecolor="#ed7d31 [3205]" strokeweight=".5pt">
                <v:stroke joinstyle="miter"/>
              </v:line>
            </w:pict>
          </mc:Fallback>
        </mc:AlternateContent>
      </w:r>
      <w:r w:rsidR="00511D91" w:rsidRPr="001B5DE1">
        <w:rPr>
          <w:noProof/>
          <w:lang w:val="en-US"/>
        </w:rPr>
        <mc:AlternateContent>
          <mc:Choice Requires="wps">
            <w:drawing>
              <wp:anchor distT="0" distB="0" distL="114300" distR="114300" simplePos="0" relativeHeight="251740160" behindDoc="0" locked="0" layoutInCell="1" allowOverlap="1" wp14:anchorId="70CD5725" wp14:editId="1130150A">
                <wp:simplePos x="0" y="0"/>
                <wp:positionH relativeFrom="column">
                  <wp:posOffset>3386455</wp:posOffset>
                </wp:positionH>
                <wp:positionV relativeFrom="paragraph">
                  <wp:posOffset>216646</wp:posOffset>
                </wp:positionV>
                <wp:extent cx="828675" cy="0"/>
                <wp:effectExtent l="0" t="0" r="28575" b="19050"/>
                <wp:wrapNone/>
                <wp:docPr id="107" name="Straight Connector 107"/>
                <wp:cNvGraphicFramePr/>
                <a:graphic xmlns:a="http://schemas.openxmlformats.org/drawingml/2006/main">
                  <a:graphicData uri="http://schemas.microsoft.com/office/word/2010/wordprocessingShape">
                    <wps:wsp>
                      <wps:cNvCnPr/>
                      <wps:spPr>
                        <a:xfrm>
                          <a:off x="0" y="0"/>
                          <a:ext cx="828675" cy="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639C20" id="Straight Connector 107"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65pt,17.05pt" to="331.9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" strokecolor="#ed7d31 [3205]" strokeweight=".5pt">
                <v:stroke joinstyle="miter"/>
              </v:line>
            </w:pict>
          </mc:Fallback>
        </mc:AlternateContent>
      </w:r>
      <w:r w:rsidR="00331903" w:rsidRPr="001B5DE1">
        <w:rPr>
          <w:noProof/>
          <w:lang w:val="en-US"/>
        </w:rPr>
        <mc:AlternateContent>
          <mc:Choice Requires="wps">
            <w:drawing>
              <wp:anchor distT="0" distB="0" distL="114300" distR="114300" simplePos="0" relativeHeight="251721728" behindDoc="0" locked="0" layoutInCell="1" allowOverlap="1" wp14:anchorId="45AD0ED6" wp14:editId="0B5AD4D5">
                <wp:simplePos x="0" y="0"/>
                <wp:positionH relativeFrom="column">
                  <wp:posOffset>873760</wp:posOffset>
                </wp:positionH>
                <wp:positionV relativeFrom="paragraph">
                  <wp:posOffset>222885</wp:posOffset>
                </wp:positionV>
                <wp:extent cx="828675" cy="0"/>
                <wp:effectExtent l="0" t="0" r="28575" b="19050"/>
                <wp:wrapNone/>
                <wp:docPr id="98" name="Straight Connector 98"/>
                <wp:cNvGraphicFramePr/>
                <a:graphic xmlns:a="http://schemas.openxmlformats.org/drawingml/2006/main">
                  <a:graphicData uri="http://schemas.microsoft.com/office/word/2010/wordprocessingShape">
                    <wps:wsp>
                      <wps:cNvCnPr/>
                      <wps:spPr>
                        <a:xfrm>
                          <a:off x="0" y="0"/>
                          <a:ext cx="828675" cy="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5BABA2" id="Straight Connector 98"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8pt,17.55pt" to="134.05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" strokecolor="#ed7d31 [3205]" strokeweight=".5pt">
                <v:stroke joinstyle="miter"/>
              </v:line>
            </w:pict>
          </mc:Fallback>
        </mc:AlternateContent>
      </w:r>
      <w:r w:rsidR="00331903" w:rsidRPr="001B5DE1">
        <w:rPr>
          <w:noProof/>
          <w:lang w:val="en-US"/>
        </w:rPr>
        <mc:AlternateContent>
          <mc:Choice Requires="wps">
            <w:drawing>
              <wp:anchor distT="0" distB="0" distL="114300" distR="114300" simplePos="0" relativeHeight="251731968" behindDoc="0" locked="0" layoutInCell="1" allowOverlap="1" wp14:anchorId="5C338D4A" wp14:editId="2A1879B9">
                <wp:simplePos x="0" y="0"/>
                <wp:positionH relativeFrom="column">
                  <wp:posOffset>1306084</wp:posOffset>
                </wp:positionH>
                <wp:positionV relativeFrom="paragraph">
                  <wp:posOffset>122555</wp:posOffset>
                </wp:positionV>
                <wp:extent cx="0" cy="1562100"/>
                <wp:effectExtent l="0" t="0" r="19050" b="19050"/>
                <wp:wrapNone/>
                <wp:docPr id="103" name="Straight Connector 103"/>
                <wp:cNvGraphicFramePr/>
                <a:graphic xmlns:a="http://schemas.openxmlformats.org/drawingml/2006/main">
                  <a:graphicData uri="http://schemas.microsoft.com/office/word/2010/wordprocessingShape">
                    <wps:wsp>
                      <wps:cNvCnPr/>
                      <wps:spPr>
                        <a:xfrm flipH="1">
                          <a:off x="0" y="0"/>
                          <a:ext cx="0" cy="156210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EA62E0" id="Straight Connector 103" o:spid="_x0000_s1026" style="position:absolute;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2.85pt,9.65pt" to="102.85pt,1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" strokecolor="#ed7d31 [3205]" strokeweight=".5pt">
                <v:stroke joinstyle="miter"/>
              </v:line>
            </w:pict>
          </mc:Fallback>
        </mc:AlternateContent>
      </w:r>
      <w:r w:rsidR="00E246BE">
        <w:rPr>
          <w:noProof/>
          <w:lang w:val="en-US"/>
        </w:rPr>
        <mc:AlternateContent>
          <mc:Choice Requires="wps">
            <w:drawing>
              <wp:anchor distT="0" distB="0" distL="114300" distR="114300" simplePos="0" relativeHeight="251729920" behindDoc="0" locked="0" layoutInCell="1" allowOverlap="1" wp14:anchorId="5A8094EB" wp14:editId="5D601115">
                <wp:simplePos x="0" y="0"/>
                <wp:positionH relativeFrom="column">
                  <wp:posOffset>5076825</wp:posOffset>
                </wp:positionH>
                <wp:positionV relativeFrom="paragraph">
                  <wp:posOffset>2932761</wp:posOffset>
                </wp:positionV>
                <wp:extent cx="542925" cy="180975"/>
                <wp:effectExtent l="0" t="0" r="28575" b="28575"/>
                <wp:wrapNone/>
                <wp:docPr id="102" name="Oval 102"/>
                <wp:cNvGraphicFramePr/>
                <a:graphic xmlns:a="http://schemas.openxmlformats.org/drawingml/2006/main">
                  <a:graphicData uri="http://schemas.microsoft.com/office/word/2010/wordprocessingShape">
                    <wps:wsp>
                      <wps:cNvSpPr/>
                      <wps:spPr>
                        <a:xfrm>
                          <a:off x="0" y="0"/>
                          <a:ext cx="542925" cy="180975"/>
                        </a:xfrm>
                        <a:prstGeom prst="ellipse">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7C0A5EEF" id="Oval 102" o:spid="_x0000_s1026" style="position:absolute;margin-left:399.75pt;margin-top:230.95pt;width:42.75pt;height:14.25pt;z-index:251729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" filled="f" strokecolor="#ed7d31 [3205]" strokeweight="1pt">
                <v:stroke joinstyle="miter"/>
              </v:oval>
            </w:pict>
          </mc:Fallback>
        </mc:AlternateContent>
      </w:r>
      <w:r w:rsidR="00E246BE">
        <w:rPr>
          <w:noProof/>
          <w:lang w:val="en-US"/>
        </w:rPr>
        <mc:AlternateContent>
          <mc:Choice Requires="wps">
            <w:drawing>
              <wp:anchor distT="0" distB="0" distL="114300" distR="114300" simplePos="0" relativeHeight="251727872" behindDoc="0" locked="0" layoutInCell="1" allowOverlap="1" wp14:anchorId="6780BF5A" wp14:editId="282D217E">
                <wp:simplePos x="0" y="0"/>
                <wp:positionH relativeFrom="column">
                  <wp:posOffset>2556951</wp:posOffset>
                </wp:positionH>
                <wp:positionV relativeFrom="paragraph">
                  <wp:posOffset>2758026</wp:posOffset>
                </wp:positionV>
                <wp:extent cx="542925" cy="1809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542925" cy="180975"/>
                        </a:xfrm>
                        <a:prstGeom prst="ellipse">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AB15B44" id="Oval 101" o:spid="_x0000_s1026" style="position:absolute;margin-left:201.35pt;margin-top:217.15pt;width:42.75pt;height:14.25pt;z-index:251727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" filled="f" strokecolor="#ed7d31 [3205]" strokeweight="1pt">
                <v:stroke joinstyle="miter"/>
              </v:oval>
            </w:pict>
          </mc:Fallback>
        </mc:AlternateContent>
      </w:r>
      <w:r w:rsidR="00E246BE">
        <w:rPr>
          <w:noProof/>
          <w:lang w:val="en-US"/>
        </w:rPr>
        <mc:AlternateContent>
          <mc:Choice Requires="wps">
            <w:drawing>
              <wp:anchor distT="0" distB="0" distL="114300" distR="114300" simplePos="0" relativeHeight="251725824" behindDoc="0" locked="0" layoutInCell="1" allowOverlap="1" wp14:anchorId="6C2CDF23" wp14:editId="468E15BA">
                <wp:simplePos x="0" y="0"/>
                <wp:positionH relativeFrom="column">
                  <wp:posOffset>5076494</wp:posOffset>
                </wp:positionH>
                <wp:positionV relativeFrom="paragraph">
                  <wp:posOffset>102235</wp:posOffset>
                </wp:positionV>
                <wp:extent cx="542925" cy="1809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542925" cy="180975"/>
                        </a:xfrm>
                        <a:prstGeom prst="ellipse">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4313AF6" id="Oval 100" o:spid="_x0000_s1026" style="position:absolute;margin-left:399.7pt;margin-top:8.05pt;width:42.75pt;height:14.25pt;z-index:251725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" filled="f" strokecolor="#ed7d31 [3205]" strokeweight="1pt">
                <v:stroke joinstyle="miter"/>
              </v:oval>
            </w:pict>
          </mc:Fallback>
        </mc:AlternateContent>
      </w:r>
      <w:r w:rsidR="00E246BE">
        <w:rPr>
          <w:noProof/>
          <w:lang w:val="en-US"/>
        </w:rPr>
        <mc:AlternateContent>
          <mc:Choice Requires="wps">
            <w:drawing>
              <wp:anchor distT="0" distB="0" distL="114300" distR="114300" simplePos="0" relativeHeight="251723776" behindDoc="0" locked="0" layoutInCell="1" allowOverlap="1" wp14:anchorId="2EFE7D69" wp14:editId="54E25EC7">
                <wp:simplePos x="0" y="0"/>
                <wp:positionH relativeFrom="column">
                  <wp:posOffset>2555571</wp:posOffset>
                </wp:positionH>
                <wp:positionV relativeFrom="paragraph">
                  <wp:posOffset>43180</wp:posOffset>
                </wp:positionV>
                <wp:extent cx="542925" cy="180975"/>
                <wp:effectExtent l="0" t="0" r="28575" b="28575"/>
                <wp:wrapNone/>
                <wp:docPr id="99" name="Oval 99"/>
                <wp:cNvGraphicFramePr/>
                <a:graphic xmlns:a="http://schemas.openxmlformats.org/drawingml/2006/main">
                  <a:graphicData uri="http://schemas.microsoft.com/office/word/2010/wordprocessingShape">
                    <wps:wsp>
                      <wps:cNvSpPr/>
                      <wps:spPr>
                        <a:xfrm>
                          <a:off x="0" y="0"/>
                          <a:ext cx="542925" cy="180975"/>
                        </a:xfrm>
                        <a:prstGeom prst="ellipse">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4A2156F" id="Oval 99" o:spid="_x0000_s1026" style="position:absolute;margin-left:201.25pt;margin-top:3.4pt;width:42.75pt;height:14.25pt;z-index:251723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" filled="f" strokecolor="#ed7d31 [3205]" strokeweight="1pt">
                <v:stroke joinstyle="miter"/>
              </v:oval>
            </w:pict>
          </mc:Fallback>
        </mc:AlternateContent>
      </w:r>
      <w:r w:rsidR="002914DC">
        <w:rPr>
          <w:noProof/>
          <w:lang w:val="en-US"/>
        </w:rPr>
        <w:drawing>
          <wp:inline distT="0" distB="0" distL="0" distR="0" wp14:anchorId="3A198FD2" wp14:editId="01AF46DB">
            <wp:extent cx="2520000" cy="1886400"/>
            <wp:effectExtent l="0" t="0" r="0" b="0"/>
            <wp:docPr id="96" name="Picture 96" descr="W:\workspace_ue_power_class\redhawk\studies\matlab\diagrams\exp1Case3\23dBm\exp1Case3-23dBm - MAR user plane latenc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workspace_ue_power_class\redhawk\studies\matlab\diagrams\exp1Case3\23dBm\exp1Case3-23dBm - MAR user plane latency.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20000" cy="1886400"/>
                    </a:xfrm>
                    <a:prstGeom prst="rect">
                      <a:avLst/>
                    </a:prstGeom>
                    <a:noFill/>
                    <a:ln>
                      <a:noFill/>
                    </a:ln>
                  </pic:spPr>
                </pic:pic>
              </a:graphicData>
            </a:graphic>
          </wp:inline>
        </w:drawing>
      </w:r>
      <w:r>
        <w:rPr>
          <w:noProof/>
          <w:lang w:val="en-US"/>
        </w:rPr>
        <w:drawing>
          <wp:inline distT="0" distB="0" distL="0" distR="0" wp14:anchorId="11538678" wp14:editId="4C5A6550">
            <wp:extent cx="2520000" cy="1890000"/>
            <wp:effectExtent l="0" t="0" r="0" b="0"/>
            <wp:docPr id="93" name="Picture 93" descr="W:\workspace_ue_power_class\redhawk\studies\matlab\diagrams\exp3Case3\18dBm\exp3Case3-18dBm - MAR 23dBm user plane latenc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workspace_ue_power_class\redhawk\studies\matlab\diagrams\exp3Case3\18dBm\exp3Case3-18dBm - MAR 23dBm user plane latency.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inline>
        </w:drawing>
      </w:r>
      <w:r w:rsidR="002914DC">
        <w:rPr>
          <w:noProof/>
          <w:lang w:val="en-US"/>
        </w:rPr>
        <w:drawing>
          <wp:inline distT="0" distB="0" distL="0" distR="0" wp14:anchorId="3F39134F" wp14:editId="3CB6591C">
            <wp:extent cx="2520000" cy="1886400"/>
            <wp:effectExtent l="0" t="0" r="0" b="0"/>
            <wp:docPr id="94" name="Picture 94" descr="W:\workspace_ue_power_class\redhawk\studies\matlab\diagrams\exp3Case3\14dBm\exp3Case3-14dBm - MAR 23dBm user plane latenc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workspace_ue_power_class\redhawk\studies\matlab\diagrams\exp3Case3\14dBm\exp3Case3-14dBm - MAR 23dBm user plane latency.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20000" cy="1886400"/>
                    </a:xfrm>
                    <a:prstGeom prst="rect">
                      <a:avLst/>
                    </a:prstGeom>
                    <a:noFill/>
                    <a:ln>
                      <a:noFill/>
                    </a:ln>
                  </pic:spPr>
                </pic:pic>
              </a:graphicData>
            </a:graphic>
          </wp:inline>
        </w:drawing>
      </w:r>
      <w:r w:rsidR="002914DC">
        <w:rPr>
          <w:noProof/>
          <w:lang w:val="en-US"/>
        </w:rPr>
        <w:drawing>
          <wp:inline distT="0" distB="0" distL="0" distR="0" wp14:anchorId="5359B09B" wp14:editId="7680AF41">
            <wp:extent cx="2520000" cy="1886400"/>
            <wp:effectExtent l="0" t="0" r="0" b="0"/>
            <wp:docPr id="95" name="Picture 95" descr="W:\workspace_ue_power_class\redhawk\studies\matlab\diagrams\exp3Case3\10dBm\exp3Case3-10dBm - MAR 23dBm user plane latenc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workspace_ue_power_class\redhawk\studies\matlab\diagrams\exp3Case3\10dBm\exp3Case3-10dBm - MAR 23dBm user plane latency.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20000" cy="1886400"/>
                    </a:xfrm>
                    <a:prstGeom prst="rect">
                      <a:avLst/>
                    </a:prstGeom>
                    <a:noFill/>
                    <a:ln>
                      <a:noFill/>
                    </a:ln>
                  </pic:spPr>
                </pic:pic>
              </a:graphicData>
            </a:graphic>
          </wp:inline>
        </w:drawing>
      </w:r>
    </w:p>
    <w:p w14:paraId="59FD3679" w14:textId="19C2AEEA" w:rsidR="0063415D" w:rsidRDefault="00E246BE" w:rsidP="00313841">
      <w:pPr>
        <w:pStyle w:val="Caption"/>
        <w:keepNext/>
        <w:rPr>
          <w:lang w:val="en-US"/>
        </w:rPr>
      </w:pPr>
      <w:bookmarkStart w:id="55" w:name="_Ref490059972"/>
      <w:r>
        <w:t xml:space="preserve">Figure </w:t>
      </w:r>
      <w:r>
        <w:fldChar w:fldCharType="begin"/>
      </w:r>
      <w:r>
        <w:instrText xml:space="preserve"> SEQ Figure \* ARABIC </w:instrText>
      </w:r>
      <w:r>
        <w:fldChar w:fldCharType="separate"/>
      </w:r>
      <w:r w:rsidR="00B25233">
        <w:rPr>
          <w:noProof/>
        </w:rPr>
        <w:t>5</w:t>
      </w:r>
      <w:r>
        <w:fldChar w:fldCharType="end"/>
      </w:r>
      <w:bookmarkEnd w:id="55"/>
      <w:r>
        <w:t xml:space="preserve">: </w:t>
      </w:r>
      <w:r w:rsidRPr="00CE48C4">
        <w:t xml:space="preserve">User plane latency of </w:t>
      </w:r>
      <w:r>
        <w:t xml:space="preserve">23 dBm power UE for 3GPP Case 3 with </w:t>
      </w:r>
      <w:r w:rsidRPr="00CE48C4">
        <w:t>5</w:t>
      </w:r>
      <w:r>
        <w:t>0% Pm=</w:t>
      </w:r>
      <w:r w:rsidR="00313841">
        <w:t>23 dBm</w:t>
      </w:r>
      <w:r>
        <w:t xml:space="preserve"> and </w:t>
      </w:r>
      <w:r w:rsidRPr="00CE48C4">
        <w:t>5</w:t>
      </w:r>
      <w:r>
        <w:t>0% Pm=</w:t>
      </w:r>
      <w:r w:rsidRPr="00CE48C4">
        <w:t>X dBm</w:t>
      </w:r>
    </w:p>
    <w:p w14:paraId="65161181" w14:textId="26FD9DAE" w:rsidR="00331903" w:rsidRDefault="00E246BE" w:rsidP="00313841">
      <w:pPr>
        <w:rPr>
          <w:lang w:val="en-US"/>
        </w:rPr>
      </w:pPr>
      <w:r>
        <w:rPr>
          <w:lang w:val="en-US"/>
        </w:rPr>
        <w:t xml:space="preserve">The impact of the lower UE power class on the user plane latency of 23 dBm power class UEs is displayed in </w:t>
      </w:r>
      <w:r>
        <w:rPr>
          <w:lang w:val="en-US"/>
        </w:rPr>
        <w:fldChar w:fldCharType="begin"/>
      </w:r>
      <w:r>
        <w:rPr>
          <w:lang w:val="en-US"/>
        </w:rPr>
        <w:instrText xml:space="preserve"> REF _Ref490059972 \h </w:instrText>
      </w:r>
      <w:r>
        <w:rPr>
          <w:lang w:val="en-US"/>
        </w:rPr>
      </w:r>
      <w:r>
        <w:rPr>
          <w:lang w:val="en-US"/>
        </w:rPr>
        <w:fldChar w:fldCharType="separate"/>
      </w:r>
      <w:r w:rsidR="00B25233">
        <w:t xml:space="preserve">Figure </w:t>
      </w:r>
      <w:r w:rsidR="00B25233">
        <w:rPr>
          <w:noProof/>
        </w:rPr>
        <w:t>5</w:t>
      </w:r>
      <w:r>
        <w:rPr>
          <w:lang w:val="en-US"/>
        </w:rPr>
        <w:fldChar w:fldCharType="end"/>
      </w:r>
      <w:r>
        <w:rPr>
          <w:lang w:val="en-US"/>
        </w:rPr>
        <w:t xml:space="preserve"> (and </w:t>
      </w:r>
      <w:r>
        <w:rPr>
          <w:lang w:val="en-US"/>
        </w:rPr>
        <w:fldChar w:fldCharType="begin"/>
      </w:r>
      <w:r>
        <w:rPr>
          <w:lang w:val="en-US"/>
        </w:rPr>
        <w:instrText xml:space="preserve"> REF _Ref490059981 \h </w:instrText>
      </w:r>
      <w:r>
        <w:rPr>
          <w:lang w:val="en-US"/>
        </w:rPr>
      </w:r>
      <w:r>
        <w:rPr>
          <w:lang w:val="en-US"/>
        </w:rPr>
        <w:fldChar w:fldCharType="separate"/>
      </w:r>
      <w:r w:rsidR="00B25233">
        <w:t xml:space="preserve">Figure </w:t>
      </w:r>
      <w:r w:rsidR="00B25233">
        <w:rPr>
          <w:noProof/>
        </w:rPr>
        <w:t>11</w:t>
      </w:r>
      <w:r>
        <w:rPr>
          <w:lang w:val="en-US"/>
        </w:rPr>
        <w:fldChar w:fldCharType="end"/>
      </w:r>
      <w:r>
        <w:rPr>
          <w:lang w:val="en-US"/>
        </w:rPr>
        <w:t xml:space="preserve">, </w:t>
      </w:r>
      <w:r>
        <w:rPr>
          <w:lang w:val="en-US"/>
        </w:rPr>
        <w:fldChar w:fldCharType="begin"/>
      </w:r>
      <w:r>
        <w:rPr>
          <w:lang w:val="en-US"/>
        </w:rPr>
        <w:instrText xml:space="preserve"> REF _Ref490059983 \h </w:instrText>
      </w:r>
      <w:r>
        <w:rPr>
          <w:lang w:val="en-US"/>
        </w:rPr>
      </w:r>
      <w:r>
        <w:rPr>
          <w:lang w:val="en-US"/>
        </w:rPr>
        <w:fldChar w:fldCharType="separate"/>
      </w:r>
      <w:r w:rsidR="00B25233">
        <w:t xml:space="preserve">Figure </w:t>
      </w:r>
      <w:r w:rsidR="00B25233">
        <w:rPr>
          <w:noProof/>
        </w:rPr>
        <w:t>13</w:t>
      </w:r>
      <w:r>
        <w:rPr>
          <w:lang w:val="en-US"/>
        </w:rPr>
        <w:fldChar w:fldCharType="end"/>
      </w:r>
      <w:r>
        <w:rPr>
          <w:lang w:val="en-US"/>
        </w:rPr>
        <w:t xml:space="preserve">, </w:t>
      </w:r>
      <w:r>
        <w:rPr>
          <w:lang w:val="en-US"/>
        </w:rPr>
        <w:fldChar w:fldCharType="begin"/>
      </w:r>
      <w:r>
        <w:rPr>
          <w:lang w:val="en-US"/>
        </w:rPr>
        <w:instrText xml:space="preserve"> REF _Ref490059984 \h </w:instrText>
      </w:r>
      <w:r>
        <w:rPr>
          <w:lang w:val="en-US"/>
        </w:rPr>
      </w:r>
      <w:r>
        <w:rPr>
          <w:lang w:val="en-US"/>
        </w:rPr>
        <w:fldChar w:fldCharType="separate"/>
      </w:r>
      <w:r w:rsidR="00B25233">
        <w:t xml:space="preserve">Figure </w:t>
      </w:r>
      <w:r w:rsidR="00B25233">
        <w:rPr>
          <w:noProof/>
        </w:rPr>
        <w:t>15</w:t>
      </w:r>
      <w:r>
        <w:rPr>
          <w:lang w:val="en-US"/>
        </w:rPr>
        <w:fldChar w:fldCharType="end"/>
      </w:r>
      <w:r>
        <w:rPr>
          <w:lang w:val="en-US"/>
        </w:rPr>
        <w:t xml:space="preserve">, and </w:t>
      </w:r>
      <w:r>
        <w:rPr>
          <w:lang w:val="en-US"/>
        </w:rPr>
        <w:fldChar w:fldCharType="begin"/>
      </w:r>
      <w:r>
        <w:rPr>
          <w:lang w:val="en-US"/>
        </w:rPr>
        <w:instrText xml:space="preserve"> REF _Ref490059986 \h </w:instrText>
      </w:r>
      <w:r>
        <w:rPr>
          <w:lang w:val="en-US"/>
        </w:rPr>
      </w:r>
      <w:r>
        <w:rPr>
          <w:lang w:val="en-US"/>
        </w:rPr>
        <w:fldChar w:fldCharType="separate"/>
      </w:r>
      <w:r w:rsidR="00B25233">
        <w:t xml:space="preserve">Figure </w:t>
      </w:r>
      <w:r w:rsidR="00B25233">
        <w:rPr>
          <w:noProof/>
        </w:rPr>
        <w:t>17</w:t>
      </w:r>
      <w:r>
        <w:rPr>
          <w:lang w:val="en-US"/>
        </w:rPr>
        <w:fldChar w:fldCharType="end"/>
      </w:r>
      <w:r>
        <w:rPr>
          <w:lang w:val="en-US"/>
        </w:rPr>
        <w:t xml:space="preserve"> in Appendix A). For the case of a mix of 50% 23 dBm power UE and 50% low power UE, it can be seen that for the 3GPP Case 3 scenario 50 users/s may be served with 18 dBm, 40-50 users/s with 14 dBm, and 30-40 users/s if the lower UE power is 10 dBm. </w:t>
      </w:r>
    </w:p>
    <w:p w14:paraId="513F6B94" w14:textId="42F08346" w:rsidR="004901DC" w:rsidRDefault="00331903" w:rsidP="00313841">
      <w:pPr>
        <w:rPr>
          <w:lang w:val="en-US"/>
        </w:rPr>
      </w:pPr>
      <w:r>
        <w:rPr>
          <w:lang w:val="en-US"/>
        </w:rPr>
        <w:t xml:space="preserve">The user plane latency for the 95-percentile user </w:t>
      </w:r>
      <w:r w:rsidR="00D24C2F">
        <w:rPr>
          <w:lang w:val="en-US"/>
        </w:rPr>
        <w:t xml:space="preserve">(with 23 dBm UE power) </w:t>
      </w:r>
      <w:r>
        <w:rPr>
          <w:lang w:val="en-US"/>
        </w:rPr>
        <w:t xml:space="preserve">at the intensity of 30 users/s is </w:t>
      </w:r>
      <w:r w:rsidR="005F405A">
        <w:rPr>
          <w:lang w:val="en-US"/>
        </w:rPr>
        <w:t>0.3s</w:t>
      </w:r>
      <w:r w:rsidR="00D24C2F">
        <w:rPr>
          <w:lang w:val="en-US"/>
        </w:rPr>
        <w:t xml:space="preserve"> if only 23 dBm UEs are used and</w:t>
      </w:r>
      <w:r w:rsidR="005F405A">
        <w:rPr>
          <w:lang w:val="en-US"/>
        </w:rPr>
        <w:t xml:space="preserve"> 0.4s, </w:t>
      </w:r>
      <w:r w:rsidR="00D24C2F">
        <w:rPr>
          <w:lang w:val="en-US"/>
        </w:rPr>
        <w:t>0.5s, &gt;10s for the case of a mix of 23 dBm UE and 18, 14, and 10 dBm UEs, respectively.</w:t>
      </w:r>
      <w:r w:rsidR="00E246BE">
        <w:rPr>
          <w:lang w:val="en-US"/>
        </w:rPr>
        <w:t xml:space="preserve"> </w:t>
      </w:r>
    </w:p>
    <w:p w14:paraId="3B037187" w14:textId="6B1457EA" w:rsidR="004901DC" w:rsidRDefault="0063415D" w:rsidP="00313841">
      <w:pPr>
        <w:pStyle w:val="Observation"/>
        <w:rPr>
          <w:lang w:val="en-US"/>
        </w:rPr>
      </w:pPr>
      <w:bookmarkStart w:id="56" w:name="_Toc490062614"/>
      <w:bookmarkStart w:id="57" w:name="_Toc490062677"/>
      <w:bookmarkStart w:id="58" w:name="_Toc490062726"/>
      <w:bookmarkStart w:id="59" w:name="_Toc490062763"/>
      <w:bookmarkStart w:id="60" w:name="_Ref490063143"/>
      <w:bookmarkStart w:id="61" w:name="_Toc490063740"/>
      <w:bookmarkStart w:id="62" w:name="_Toc490063759"/>
      <w:bookmarkStart w:id="63" w:name="_Toc490063791"/>
      <w:bookmarkStart w:id="64" w:name="_Toc490063809"/>
      <w:bookmarkStart w:id="65" w:name="_Toc490064044"/>
      <w:bookmarkStart w:id="66" w:name="_Toc490064320"/>
      <w:bookmarkStart w:id="67" w:name="_Toc490064893"/>
      <w:bookmarkStart w:id="68" w:name="_Toc490065831"/>
      <w:bookmarkStart w:id="69" w:name="_Toc490066097"/>
      <w:bookmarkStart w:id="70" w:name="_Toc490066139"/>
      <w:bookmarkStart w:id="71" w:name="_Toc490066204"/>
      <w:bookmarkStart w:id="72" w:name="_Toc490219272"/>
      <w:bookmarkStart w:id="73" w:name="_Toc490223462"/>
      <w:bookmarkStart w:id="74" w:name="_Toc490223710"/>
      <w:bookmarkStart w:id="75" w:name="_Toc490059920"/>
      <w:r w:rsidRPr="003B43B6">
        <w:rPr>
          <w:lang w:val="en-US"/>
        </w:rPr>
        <w:t xml:space="preserve">The use </w:t>
      </w:r>
      <w:r>
        <w:rPr>
          <w:lang w:val="en-US"/>
        </w:rPr>
        <w:t xml:space="preserve">of </w:t>
      </w:r>
      <w:r w:rsidRPr="003B43B6">
        <w:rPr>
          <w:lang w:val="en-US"/>
        </w:rPr>
        <w:t xml:space="preserve">low power UEs has an impact on the </w:t>
      </w:r>
      <w:r w:rsidR="00D24C2F">
        <w:rPr>
          <w:lang w:val="en-US"/>
        </w:rPr>
        <w:t>user plane latency</w:t>
      </w:r>
      <w:r w:rsidRPr="003B43B6">
        <w:rPr>
          <w:lang w:val="en-US"/>
        </w:rPr>
        <w:t xml:space="preserve"> of the 23 dBm power </w:t>
      </w:r>
      <w:r w:rsidRPr="00313841">
        <w:t>UEs</w:t>
      </w:r>
      <w:r w:rsidRPr="003B43B6">
        <w:rPr>
          <w:lang w:val="en-US"/>
        </w:rPr>
        <w:t xml:space="preserve"> in a scenario with mixed UE power classes</w:t>
      </w:r>
      <w:r w:rsidR="00D24C2F">
        <w:rPr>
          <w:lang w:val="en-US"/>
        </w:rPr>
        <w:t xml:space="preserve"> and is most significant </w:t>
      </w:r>
      <w:r w:rsidR="00B844C2">
        <w:rPr>
          <w:lang w:val="en-US"/>
        </w:rPr>
        <w:t>for the 10 dBm UE power.</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2CCE1F63" w14:textId="77777777" w:rsidR="0063415D" w:rsidRPr="00313841" w:rsidRDefault="0063415D" w:rsidP="00313841">
      <w:pPr>
        <w:rPr>
          <w:lang w:val="en-US"/>
        </w:rPr>
      </w:pPr>
      <w:bookmarkStart w:id="76" w:name="_Toc490062615"/>
      <w:bookmarkStart w:id="77" w:name="_Toc490062678"/>
      <w:bookmarkStart w:id="78" w:name="_Toc490062728"/>
      <w:bookmarkEnd w:id="75"/>
      <w:bookmarkEnd w:id="76"/>
      <w:bookmarkEnd w:id="77"/>
      <w:bookmarkEnd w:id="78"/>
    </w:p>
    <w:p w14:paraId="2BFCE24F" w14:textId="4FE431EF" w:rsidR="00B93F6F" w:rsidRDefault="00B93F6F" w:rsidP="006C736A">
      <w:pPr>
        <w:pStyle w:val="Heading3"/>
        <w:rPr>
          <w:lang w:val="en-US"/>
        </w:rPr>
      </w:pPr>
      <w:r>
        <w:rPr>
          <w:lang w:val="en-US"/>
        </w:rPr>
        <w:lastRenderedPageBreak/>
        <w:t>Network resource utilization</w:t>
      </w:r>
    </w:p>
    <w:p w14:paraId="2243AD71" w14:textId="54E8CC5C" w:rsidR="00B93F6F" w:rsidRDefault="00A75C5D" w:rsidP="00B93F6F">
      <w:pPr>
        <w:rPr>
          <w:lang w:val="en-US"/>
        </w:rPr>
      </w:pPr>
      <w:r w:rsidRPr="00313841">
        <w:rPr>
          <w:lang w:val="en-US"/>
        </w:rPr>
        <w:t xml:space="preserve">Similar to that the </w:t>
      </w:r>
      <w:r>
        <w:rPr>
          <w:lang w:val="en-US"/>
        </w:rPr>
        <w:t>user plane latency is not</w:t>
      </w:r>
      <w:r w:rsidR="00E24E03">
        <w:rPr>
          <w:lang w:val="en-US"/>
        </w:rPr>
        <w:t xml:space="preserve"> significantly affected by the UE power class for the 3GPP Case </w:t>
      </w:r>
      <w:r w:rsidR="00BF018F">
        <w:rPr>
          <w:lang w:val="en-US"/>
        </w:rPr>
        <w:t>1</w:t>
      </w:r>
      <w:r w:rsidR="00E24E03">
        <w:rPr>
          <w:lang w:val="en-US"/>
        </w:rPr>
        <w:t xml:space="preserve"> scenario, neither the network resource utilization is significantly affected by the UE power class in the 3GPP Case 1 scenario, see </w:t>
      </w:r>
      <w:r w:rsidR="00E24E03">
        <w:rPr>
          <w:lang w:val="en-US"/>
        </w:rPr>
        <w:fldChar w:fldCharType="begin"/>
      </w:r>
      <w:r w:rsidR="00E24E03">
        <w:rPr>
          <w:lang w:val="en-US"/>
        </w:rPr>
        <w:instrText xml:space="preserve"> REF _Ref490057217 \h </w:instrText>
      </w:r>
      <w:r w:rsidR="00E24E03">
        <w:rPr>
          <w:lang w:val="en-US"/>
        </w:rPr>
      </w:r>
      <w:r w:rsidR="00E24E03">
        <w:rPr>
          <w:lang w:val="en-US"/>
        </w:rPr>
        <w:fldChar w:fldCharType="separate"/>
      </w:r>
      <w:r w:rsidR="00B25233">
        <w:t xml:space="preserve">Figure </w:t>
      </w:r>
      <w:r w:rsidR="00B25233">
        <w:rPr>
          <w:noProof/>
        </w:rPr>
        <w:t>18</w:t>
      </w:r>
      <w:r w:rsidR="00E24E03">
        <w:rPr>
          <w:lang w:val="en-US"/>
        </w:rPr>
        <w:fldChar w:fldCharType="end"/>
      </w:r>
      <w:r w:rsidR="00E24E03">
        <w:rPr>
          <w:lang w:val="en-US"/>
        </w:rPr>
        <w:t xml:space="preserve">, </w:t>
      </w:r>
      <w:r w:rsidR="00E24E03">
        <w:rPr>
          <w:lang w:val="en-US"/>
        </w:rPr>
        <w:fldChar w:fldCharType="begin"/>
      </w:r>
      <w:r w:rsidR="00E24E03">
        <w:rPr>
          <w:lang w:val="en-US"/>
        </w:rPr>
        <w:instrText xml:space="preserve"> REF _Ref490057219 \h </w:instrText>
      </w:r>
      <w:r w:rsidR="00E24E03">
        <w:rPr>
          <w:lang w:val="en-US"/>
        </w:rPr>
      </w:r>
      <w:r w:rsidR="00E24E03">
        <w:rPr>
          <w:lang w:val="en-US"/>
        </w:rPr>
        <w:fldChar w:fldCharType="separate"/>
      </w:r>
      <w:r w:rsidR="00B25233">
        <w:t xml:space="preserve">Figure </w:t>
      </w:r>
      <w:r w:rsidR="00B25233">
        <w:rPr>
          <w:noProof/>
        </w:rPr>
        <w:t>19</w:t>
      </w:r>
      <w:r w:rsidR="00E24E03">
        <w:rPr>
          <w:lang w:val="en-US"/>
        </w:rPr>
        <w:fldChar w:fldCharType="end"/>
      </w:r>
      <w:r w:rsidR="00E24E03">
        <w:rPr>
          <w:lang w:val="en-US"/>
        </w:rPr>
        <w:t xml:space="preserve">, and </w:t>
      </w:r>
      <w:r w:rsidR="00E24E03">
        <w:rPr>
          <w:lang w:val="en-US"/>
        </w:rPr>
        <w:fldChar w:fldCharType="begin"/>
      </w:r>
      <w:r w:rsidR="00E24E03">
        <w:rPr>
          <w:lang w:val="en-US"/>
        </w:rPr>
        <w:instrText xml:space="preserve"> REF _Ref490057222 \h </w:instrText>
      </w:r>
      <w:r w:rsidR="00E24E03">
        <w:rPr>
          <w:lang w:val="en-US"/>
        </w:rPr>
      </w:r>
      <w:r w:rsidR="00E24E03">
        <w:rPr>
          <w:lang w:val="en-US"/>
        </w:rPr>
        <w:fldChar w:fldCharType="separate"/>
      </w:r>
      <w:r w:rsidR="00B25233">
        <w:t xml:space="preserve">Figure </w:t>
      </w:r>
      <w:r w:rsidR="00B25233">
        <w:rPr>
          <w:noProof/>
        </w:rPr>
        <w:t>20</w:t>
      </w:r>
      <w:r w:rsidR="00E24E03">
        <w:rPr>
          <w:lang w:val="en-US"/>
        </w:rPr>
        <w:fldChar w:fldCharType="end"/>
      </w:r>
      <w:r w:rsidR="00E24E03">
        <w:rPr>
          <w:lang w:val="en-US"/>
        </w:rPr>
        <w:t xml:space="preserve"> in Appendix A.</w:t>
      </w:r>
    </w:p>
    <w:p w14:paraId="5E2E7009" w14:textId="7DE5E8D6" w:rsidR="00E24E03" w:rsidRDefault="00B93F6F" w:rsidP="006C736A">
      <w:pPr>
        <w:pStyle w:val="Observation"/>
        <w:rPr>
          <w:lang w:val="en-US"/>
        </w:rPr>
      </w:pPr>
      <w:bookmarkStart w:id="79" w:name="_Toc490059921"/>
      <w:bookmarkStart w:id="80" w:name="_Toc490062616"/>
      <w:bookmarkStart w:id="81" w:name="_Toc490062679"/>
      <w:bookmarkStart w:id="82" w:name="_Toc490062729"/>
      <w:bookmarkStart w:id="83" w:name="_Toc490062764"/>
      <w:bookmarkStart w:id="84" w:name="_Toc490063741"/>
      <w:bookmarkStart w:id="85" w:name="_Toc490063760"/>
      <w:bookmarkStart w:id="86" w:name="_Toc490063792"/>
      <w:bookmarkStart w:id="87" w:name="_Toc490063810"/>
      <w:bookmarkStart w:id="88" w:name="_Toc490064045"/>
      <w:bookmarkStart w:id="89" w:name="_Toc490064321"/>
      <w:bookmarkStart w:id="90" w:name="_Toc490064894"/>
      <w:bookmarkStart w:id="91" w:name="_Toc490065832"/>
      <w:bookmarkStart w:id="92" w:name="_Toc490066098"/>
      <w:bookmarkStart w:id="93" w:name="_Toc490066140"/>
      <w:bookmarkStart w:id="94" w:name="_Toc490066205"/>
      <w:bookmarkStart w:id="95" w:name="_Toc490219273"/>
      <w:bookmarkStart w:id="96" w:name="_Toc490223463"/>
      <w:bookmarkStart w:id="97" w:name="_Toc490223711"/>
      <w:bookmarkStart w:id="98" w:name="_Toc489983020"/>
      <w:bookmarkStart w:id="99" w:name="_Toc490052458"/>
      <w:r>
        <w:rPr>
          <w:lang w:val="en-US"/>
        </w:rPr>
        <w:t xml:space="preserve">The </w:t>
      </w:r>
      <w:r w:rsidR="005D7B35">
        <w:rPr>
          <w:lang w:val="en-US"/>
        </w:rPr>
        <w:t xml:space="preserve">difference in network </w:t>
      </w:r>
      <w:r>
        <w:rPr>
          <w:lang w:val="en-US"/>
        </w:rPr>
        <w:t>resource</w:t>
      </w:r>
      <w:r w:rsidR="005D7B35">
        <w:rPr>
          <w:lang w:val="en-US"/>
        </w:rPr>
        <w:t xml:space="preserve"> </w:t>
      </w:r>
      <w:r w:rsidR="007A6545">
        <w:rPr>
          <w:lang w:val="en-US"/>
        </w:rPr>
        <w:t>utilization</w:t>
      </w:r>
      <w:r>
        <w:rPr>
          <w:lang w:val="en-US"/>
        </w:rPr>
        <w:t xml:space="preserve"> for </w:t>
      </w:r>
      <w:r w:rsidR="005D7B35">
        <w:rPr>
          <w:lang w:val="en-US"/>
        </w:rPr>
        <w:t xml:space="preserve">the </w:t>
      </w:r>
      <w:r>
        <w:rPr>
          <w:lang w:val="en-US"/>
        </w:rPr>
        <w:t xml:space="preserve">different BL UE power is not </w:t>
      </w:r>
      <w:r w:rsidR="00E24E03">
        <w:rPr>
          <w:lang w:val="en-US"/>
        </w:rPr>
        <w:t>significant for the scenario with users in good radio conditions (</w:t>
      </w:r>
      <w:r>
        <w:rPr>
          <w:lang w:val="en-US"/>
        </w:rPr>
        <w:t xml:space="preserve">3GPP </w:t>
      </w:r>
      <w:r w:rsidR="00E24E03">
        <w:rPr>
          <w:lang w:val="en-US"/>
        </w:rPr>
        <w:t>C</w:t>
      </w:r>
      <w:r>
        <w:rPr>
          <w:lang w:val="en-US"/>
        </w:rPr>
        <w:t>ase 1</w:t>
      </w:r>
      <w:r w:rsidR="00E24E03">
        <w:rPr>
          <w:lang w:val="en-US"/>
        </w:rPr>
        <w:t>).</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1DC7FCC8" w14:textId="4029E304" w:rsidR="003E76BE" w:rsidRDefault="003E76BE" w:rsidP="00313841">
      <w:pPr>
        <w:keepNext/>
        <w:jc w:val="center"/>
      </w:pPr>
      <w:r w:rsidRPr="001B5DE1">
        <w:rPr>
          <w:noProof/>
          <w:lang w:val="en-US"/>
        </w:rPr>
        <mc:AlternateContent>
          <mc:Choice Requires="wps">
            <w:drawing>
              <wp:anchor distT="0" distB="0" distL="114300" distR="114300" simplePos="0" relativeHeight="251719680" behindDoc="0" locked="0" layoutInCell="1" allowOverlap="1" wp14:anchorId="21F6E8DF" wp14:editId="25FB5345">
                <wp:simplePos x="0" y="0"/>
                <wp:positionH relativeFrom="column">
                  <wp:posOffset>1863090</wp:posOffset>
                </wp:positionH>
                <wp:positionV relativeFrom="paragraph">
                  <wp:posOffset>1566383</wp:posOffset>
                </wp:positionV>
                <wp:extent cx="2509269" cy="0"/>
                <wp:effectExtent l="0" t="0" r="24765" b="19050"/>
                <wp:wrapNone/>
                <wp:docPr id="92" name="Straight Connector 92"/>
                <wp:cNvGraphicFramePr/>
                <a:graphic xmlns:a="http://schemas.openxmlformats.org/drawingml/2006/main">
                  <a:graphicData uri="http://schemas.microsoft.com/office/word/2010/wordprocessingShape">
                    <wps:wsp>
                      <wps:cNvCnPr/>
                      <wps:spPr>
                        <a:xfrm flipV="1">
                          <a:off x="0" y="0"/>
                          <a:ext cx="2509269" cy="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0DE646" id="Straight Connector 92" o:spid="_x0000_s1026" style="position:absolute;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6.7pt,123.35pt" to="344.3pt,12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" strokecolor="#ed7d31 [3205]" strokeweight=".5pt">
                <v:stroke joinstyle="miter"/>
              </v:line>
            </w:pict>
          </mc:Fallback>
        </mc:AlternateContent>
      </w:r>
      <w:r>
        <w:rPr>
          <w:noProof/>
          <w:lang w:val="en-US"/>
        </w:rPr>
        <w:drawing>
          <wp:inline distT="0" distB="0" distL="0" distR="0" wp14:anchorId="6D46C042" wp14:editId="4941D4DE">
            <wp:extent cx="3240000" cy="2426400"/>
            <wp:effectExtent l="0" t="0" r="0" b="0"/>
            <wp:docPr id="91" name="Picture 91" descr="W:\workspace_ue_power_class\redhawk\studies\matlab\diagrams\exp3Case3\exp3Case3 - Average narrowband resource us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workspace_ue_power_class\redhawk\studies\matlab\diagrams\exp3Case3\exp3Case3 - Average narrowband resource usage.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40000" cy="2426400"/>
                    </a:xfrm>
                    <a:prstGeom prst="rect">
                      <a:avLst/>
                    </a:prstGeom>
                    <a:noFill/>
                    <a:ln>
                      <a:noFill/>
                    </a:ln>
                  </pic:spPr>
                </pic:pic>
              </a:graphicData>
            </a:graphic>
          </wp:inline>
        </w:drawing>
      </w:r>
    </w:p>
    <w:p w14:paraId="1351D9D1" w14:textId="793D5859" w:rsidR="003E76BE" w:rsidRDefault="003E76BE" w:rsidP="00313841">
      <w:pPr>
        <w:pStyle w:val="Caption"/>
        <w:rPr>
          <w:lang w:val="en-US"/>
        </w:rPr>
      </w:pPr>
      <w:bookmarkStart w:id="100" w:name="_Ref490058943"/>
      <w:r>
        <w:t xml:space="preserve">Figure </w:t>
      </w:r>
      <w:r>
        <w:fldChar w:fldCharType="begin"/>
      </w:r>
      <w:r>
        <w:instrText xml:space="preserve"> SEQ Figure \* ARABIC </w:instrText>
      </w:r>
      <w:r>
        <w:fldChar w:fldCharType="separate"/>
      </w:r>
      <w:r w:rsidR="00B25233">
        <w:rPr>
          <w:noProof/>
        </w:rPr>
        <w:t>6</w:t>
      </w:r>
      <w:r>
        <w:fldChar w:fldCharType="end"/>
      </w:r>
      <w:bookmarkEnd w:id="100"/>
      <w:r>
        <w:t xml:space="preserve">: </w:t>
      </w:r>
      <w:r w:rsidRPr="009F6A63">
        <w:t xml:space="preserve">Network resource utilization for 3GPP </w:t>
      </w:r>
      <w:r>
        <w:t>Case 3 with 50% Pm=</w:t>
      </w:r>
      <w:r w:rsidR="00313841">
        <w:t>23 dBm</w:t>
      </w:r>
      <w:r>
        <w:t xml:space="preserve"> and </w:t>
      </w:r>
      <w:r w:rsidRPr="009F6A63">
        <w:t>5</w:t>
      </w:r>
      <w:r>
        <w:t>0% Pm=</w:t>
      </w:r>
      <w:r w:rsidRPr="009F6A63">
        <w:t xml:space="preserve">X dBm. The case of 100% UEs with </w:t>
      </w:r>
      <w:r w:rsidR="00313841">
        <w:t>23 dBm</w:t>
      </w:r>
      <w:r w:rsidRPr="009F6A63">
        <w:t xml:space="preserve"> power class is included as reference</w:t>
      </w:r>
    </w:p>
    <w:p w14:paraId="36E1076C" w14:textId="0B96747B" w:rsidR="003E76BE" w:rsidRDefault="00E24E03" w:rsidP="00313841">
      <w:pPr>
        <w:rPr>
          <w:lang w:val="en-US"/>
        </w:rPr>
      </w:pPr>
      <w:r>
        <w:rPr>
          <w:lang w:val="en-US"/>
        </w:rPr>
        <w:t xml:space="preserve">For the 3GPP Case 3 scenario, the network resource utilization for the same user intensity increases for the lower UE power classes. </w:t>
      </w:r>
      <w:r w:rsidR="00904A04">
        <w:rPr>
          <w:lang w:val="en-US"/>
        </w:rPr>
        <w:t xml:space="preserve">The increase is not “linear” but a threshold of the user intensity at which the resource </w:t>
      </w:r>
      <w:r w:rsidR="007A6545">
        <w:rPr>
          <w:lang w:val="en-US"/>
        </w:rPr>
        <w:t>utilization</w:t>
      </w:r>
      <w:r w:rsidR="00904A04">
        <w:rPr>
          <w:lang w:val="en-US"/>
        </w:rPr>
        <w:t xml:space="preserve"> is significantly increased can be observed. </w:t>
      </w:r>
      <w:r w:rsidR="00B41F5B">
        <w:rPr>
          <w:lang w:val="en-US"/>
        </w:rPr>
        <w:t xml:space="preserve">As seen from </w:t>
      </w:r>
      <w:r w:rsidR="00B41F5B">
        <w:rPr>
          <w:lang w:val="en-US"/>
        </w:rPr>
        <w:fldChar w:fldCharType="begin"/>
      </w:r>
      <w:r w:rsidR="00B41F5B">
        <w:rPr>
          <w:lang w:val="en-US"/>
        </w:rPr>
        <w:instrText xml:space="preserve"> REF _Ref490058943 \h </w:instrText>
      </w:r>
      <w:r w:rsidR="00B41F5B">
        <w:rPr>
          <w:lang w:val="en-US"/>
        </w:rPr>
      </w:r>
      <w:r w:rsidR="00B41F5B">
        <w:rPr>
          <w:lang w:val="en-US"/>
        </w:rPr>
        <w:fldChar w:fldCharType="separate"/>
      </w:r>
      <w:r w:rsidR="00B25233">
        <w:t xml:space="preserve">Figure </w:t>
      </w:r>
      <w:r w:rsidR="00B25233">
        <w:rPr>
          <w:noProof/>
        </w:rPr>
        <w:t>6</w:t>
      </w:r>
      <w:r w:rsidR="00B41F5B">
        <w:rPr>
          <w:lang w:val="en-US"/>
        </w:rPr>
        <w:fldChar w:fldCharType="end"/>
      </w:r>
      <w:r w:rsidR="00B41F5B">
        <w:rPr>
          <w:lang w:val="en-US"/>
        </w:rPr>
        <w:t>, f</w:t>
      </w:r>
      <w:r w:rsidR="003E76BE">
        <w:rPr>
          <w:lang w:val="en-US"/>
        </w:rPr>
        <w:t xml:space="preserve">or the case with </w:t>
      </w:r>
      <w:r w:rsidR="00904A04">
        <w:rPr>
          <w:lang w:val="en-US"/>
        </w:rPr>
        <w:t xml:space="preserve">a mix of 50% users with 23 dBm UE power and 50% lower UE power, </w:t>
      </w:r>
      <w:r w:rsidR="003E76BE">
        <w:rPr>
          <w:lang w:val="en-US"/>
        </w:rPr>
        <w:t>the average the network resource is above 30%</w:t>
      </w:r>
      <w:r w:rsidR="00B41F5B">
        <w:rPr>
          <w:lang w:val="en-US"/>
        </w:rPr>
        <w:t xml:space="preserve"> at a user arrival intensity of 15 users/s for the case of 10 dBm UE power whereas 25 users/s may be served</w:t>
      </w:r>
      <w:r w:rsidR="00F25F85">
        <w:rPr>
          <w:lang w:val="en-US"/>
        </w:rPr>
        <w:t xml:space="preserve"> at the same network resource </w:t>
      </w:r>
      <w:r w:rsidR="007A6545">
        <w:rPr>
          <w:lang w:val="en-US"/>
        </w:rPr>
        <w:t>utilization</w:t>
      </w:r>
      <w:r w:rsidR="00B41F5B">
        <w:rPr>
          <w:lang w:val="en-US"/>
        </w:rPr>
        <w:t xml:space="preserve"> with a  lower UE power of 14 dBm.</w:t>
      </w:r>
      <w:r w:rsidR="003C2261">
        <w:rPr>
          <w:lang w:val="en-US"/>
        </w:rPr>
        <w:t xml:space="preserve"> For</w:t>
      </w:r>
      <w:r w:rsidR="00F25F85">
        <w:rPr>
          <w:lang w:val="en-US"/>
        </w:rPr>
        <w:t xml:space="preserve"> comparison, 35 users/s may be served with only 23 dBm BL UEs</w:t>
      </w:r>
      <w:r w:rsidR="003C2261">
        <w:rPr>
          <w:lang w:val="en-US"/>
        </w:rPr>
        <w:t xml:space="preserve"> at the same maximum average load of the UL or DL.</w:t>
      </w:r>
    </w:p>
    <w:p w14:paraId="41190D17" w14:textId="67310F37" w:rsidR="00B93F6F" w:rsidRPr="006C736A" w:rsidRDefault="00E24E03" w:rsidP="006C736A">
      <w:pPr>
        <w:pStyle w:val="Observation"/>
        <w:rPr>
          <w:lang w:val="en-US"/>
        </w:rPr>
      </w:pPr>
      <w:bookmarkStart w:id="101" w:name="_Toc490059922"/>
      <w:bookmarkStart w:id="102" w:name="_Toc490062617"/>
      <w:bookmarkStart w:id="103" w:name="_Toc490062680"/>
      <w:bookmarkStart w:id="104" w:name="_Toc490062730"/>
      <w:bookmarkStart w:id="105" w:name="_Toc490062765"/>
      <w:bookmarkStart w:id="106" w:name="_Toc490063742"/>
      <w:bookmarkStart w:id="107" w:name="_Toc490063761"/>
      <w:bookmarkStart w:id="108" w:name="_Toc490063793"/>
      <w:bookmarkStart w:id="109" w:name="_Toc490063811"/>
      <w:bookmarkStart w:id="110" w:name="_Toc490064046"/>
      <w:bookmarkStart w:id="111" w:name="_Toc490059923"/>
      <w:bookmarkStart w:id="112" w:name="_Toc490062618"/>
      <w:bookmarkStart w:id="113" w:name="_Toc490062681"/>
      <w:bookmarkStart w:id="114" w:name="_Toc490062731"/>
      <w:bookmarkStart w:id="115" w:name="_Toc490062766"/>
      <w:bookmarkStart w:id="116" w:name="_Ref490063018"/>
      <w:bookmarkStart w:id="117" w:name="_Toc490063743"/>
      <w:bookmarkStart w:id="118" w:name="_Toc490063762"/>
      <w:bookmarkStart w:id="119" w:name="_Toc490063794"/>
      <w:bookmarkStart w:id="120" w:name="_Toc490063812"/>
      <w:bookmarkStart w:id="121" w:name="_Toc490064047"/>
      <w:bookmarkStart w:id="122" w:name="_Toc490064322"/>
      <w:bookmarkStart w:id="123" w:name="_Toc490064895"/>
      <w:bookmarkStart w:id="124" w:name="_Toc490065833"/>
      <w:bookmarkStart w:id="125" w:name="_Toc490066099"/>
      <w:bookmarkStart w:id="126" w:name="_Toc490066141"/>
      <w:bookmarkStart w:id="127" w:name="_Toc490066206"/>
      <w:bookmarkStart w:id="128" w:name="_Toc490219274"/>
      <w:bookmarkStart w:id="129" w:name="_Toc490223464"/>
      <w:bookmarkStart w:id="130" w:name="_Toc490223712"/>
      <w:bookmarkStart w:id="131" w:name="_Toc489983021"/>
      <w:bookmarkStart w:id="132" w:name="_Toc490052459"/>
      <w:bookmarkEnd w:id="98"/>
      <w:bookmarkEnd w:id="99"/>
      <w:bookmarkEnd w:id="101"/>
      <w:bookmarkEnd w:id="102"/>
      <w:bookmarkEnd w:id="103"/>
      <w:bookmarkEnd w:id="104"/>
      <w:bookmarkEnd w:id="105"/>
      <w:bookmarkEnd w:id="106"/>
      <w:bookmarkEnd w:id="107"/>
      <w:bookmarkEnd w:id="108"/>
      <w:bookmarkEnd w:id="109"/>
      <w:bookmarkEnd w:id="110"/>
      <w:r>
        <w:rPr>
          <w:lang w:val="en-US"/>
        </w:rPr>
        <w:t>T</w:t>
      </w:r>
      <w:r w:rsidR="00B93F6F">
        <w:rPr>
          <w:lang w:val="en-US"/>
        </w:rPr>
        <w:t xml:space="preserve">he </w:t>
      </w:r>
      <w:r w:rsidR="003C2261">
        <w:rPr>
          <w:lang w:val="en-US"/>
        </w:rPr>
        <w:t>use of 10 dBm UE power would significantly reduce the system capacity in the 3GPP Case 3 scenario.</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r w:rsidR="003C2261">
        <w:rPr>
          <w:lang w:val="en-US"/>
        </w:rPr>
        <w:t xml:space="preserve"> </w:t>
      </w:r>
      <w:bookmarkEnd w:id="131"/>
      <w:bookmarkEnd w:id="132"/>
    </w:p>
    <w:p w14:paraId="7ED153D3" w14:textId="77777777" w:rsidR="00B93F6F" w:rsidRPr="00DF2114" w:rsidRDefault="00B93F6F" w:rsidP="00B93F6F">
      <w:pPr>
        <w:rPr>
          <w:lang w:val="en-US"/>
        </w:rPr>
      </w:pPr>
    </w:p>
    <w:p w14:paraId="353B6028" w14:textId="2E2FEFA2" w:rsidR="00317D98" w:rsidRDefault="00317D98" w:rsidP="00317D98">
      <w:pPr>
        <w:pStyle w:val="Heading3"/>
        <w:rPr>
          <w:lang w:val="en-US"/>
        </w:rPr>
      </w:pPr>
      <w:r w:rsidRPr="00317D98">
        <w:rPr>
          <w:lang w:val="en-US"/>
        </w:rPr>
        <w:t>Number of UL repetitions</w:t>
      </w:r>
    </w:p>
    <w:p w14:paraId="0008F6D8" w14:textId="731DF627" w:rsidR="00243779" w:rsidRPr="00313841" w:rsidRDefault="00243779" w:rsidP="00313841">
      <w:pPr>
        <w:rPr>
          <w:lang w:val="en-US"/>
        </w:rPr>
      </w:pPr>
      <w:r>
        <w:rPr>
          <w:lang w:val="en-US"/>
        </w:rPr>
        <w:t>Similar as to the case for user plane latency and network resource utilization, there is no significant impact on the number of UL repetitions for the 3GPP Case 1 scenario</w:t>
      </w:r>
      <w:r w:rsidR="007E2865">
        <w:rPr>
          <w:lang w:val="en-US"/>
        </w:rPr>
        <w:t xml:space="preserve">, see </w:t>
      </w:r>
      <w:r w:rsidR="007E2865">
        <w:rPr>
          <w:lang w:val="en-US"/>
        </w:rPr>
        <w:fldChar w:fldCharType="begin"/>
      </w:r>
      <w:r w:rsidR="007E2865">
        <w:rPr>
          <w:lang w:val="en-US"/>
        </w:rPr>
        <w:instrText xml:space="preserve"> REF _Ref490061260 \h </w:instrText>
      </w:r>
      <w:r w:rsidR="007E2865">
        <w:rPr>
          <w:lang w:val="en-US"/>
        </w:rPr>
      </w:r>
      <w:r w:rsidR="007E2865">
        <w:rPr>
          <w:lang w:val="en-US"/>
        </w:rPr>
        <w:fldChar w:fldCharType="separate"/>
      </w:r>
      <w:r w:rsidR="00B25233">
        <w:t xml:space="preserve">Figure </w:t>
      </w:r>
      <w:r w:rsidR="00B25233">
        <w:rPr>
          <w:noProof/>
        </w:rPr>
        <w:t>21</w:t>
      </w:r>
      <w:r w:rsidR="007E2865">
        <w:rPr>
          <w:lang w:val="en-US"/>
        </w:rPr>
        <w:fldChar w:fldCharType="end"/>
      </w:r>
      <w:r w:rsidR="007E2865">
        <w:rPr>
          <w:lang w:val="en-US"/>
        </w:rPr>
        <w:t xml:space="preserve">, </w:t>
      </w:r>
      <w:r w:rsidR="007E2865">
        <w:rPr>
          <w:lang w:val="en-US"/>
        </w:rPr>
        <w:fldChar w:fldCharType="begin"/>
      </w:r>
      <w:r w:rsidR="007E2865">
        <w:rPr>
          <w:lang w:val="en-US"/>
        </w:rPr>
        <w:instrText xml:space="preserve"> REF _Ref490061262 \h </w:instrText>
      </w:r>
      <w:r w:rsidR="007E2865">
        <w:rPr>
          <w:lang w:val="en-US"/>
        </w:rPr>
      </w:r>
      <w:r w:rsidR="007E2865">
        <w:rPr>
          <w:lang w:val="en-US"/>
        </w:rPr>
        <w:fldChar w:fldCharType="separate"/>
      </w:r>
      <w:r w:rsidR="00B25233">
        <w:t xml:space="preserve">Figure </w:t>
      </w:r>
      <w:r w:rsidR="00B25233">
        <w:rPr>
          <w:noProof/>
        </w:rPr>
        <w:t>23</w:t>
      </w:r>
      <w:r w:rsidR="007E2865">
        <w:rPr>
          <w:lang w:val="en-US"/>
        </w:rPr>
        <w:fldChar w:fldCharType="end"/>
      </w:r>
      <w:r w:rsidR="007E2865">
        <w:rPr>
          <w:lang w:val="en-US"/>
        </w:rPr>
        <w:t xml:space="preserve">, and </w:t>
      </w:r>
      <w:r w:rsidR="007E2865">
        <w:rPr>
          <w:lang w:val="en-US"/>
        </w:rPr>
        <w:fldChar w:fldCharType="begin"/>
      </w:r>
      <w:r w:rsidR="007E2865">
        <w:rPr>
          <w:lang w:val="en-US"/>
        </w:rPr>
        <w:instrText xml:space="preserve"> REF _Ref490061263 \h </w:instrText>
      </w:r>
      <w:r w:rsidR="007E2865">
        <w:rPr>
          <w:lang w:val="en-US"/>
        </w:rPr>
      </w:r>
      <w:r w:rsidR="007E2865">
        <w:rPr>
          <w:lang w:val="en-US"/>
        </w:rPr>
        <w:fldChar w:fldCharType="separate"/>
      </w:r>
      <w:r w:rsidR="00B25233">
        <w:t xml:space="preserve">Figure </w:t>
      </w:r>
      <w:r w:rsidR="00B25233">
        <w:rPr>
          <w:noProof/>
        </w:rPr>
        <w:t>25</w:t>
      </w:r>
      <w:r w:rsidR="007E2865">
        <w:rPr>
          <w:lang w:val="en-US"/>
        </w:rPr>
        <w:fldChar w:fldCharType="end"/>
      </w:r>
      <w:r w:rsidR="007E2865">
        <w:rPr>
          <w:lang w:val="en-US"/>
        </w:rPr>
        <w:t xml:space="preserve"> in Appendix A.</w:t>
      </w:r>
    </w:p>
    <w:p w14:paraId="3900047E" w14:textId="3E59A0FF" w:rsidR="007E2865" w:rsidRDefault="00317D98" w:rsidP="007F0AF5">
      <w:pPr>
        <w:pStyle w:val="Observation"/>
        <w:rPr>
          <w:lang w:val="en-US"/>
        </w:rPr>
      </w:pPr>
      <w:bookmarkStart w:id="133" w:name="_Toc490062619"/>
      <w:bookmarkStart w:id="134" w:name="_Toc490062682"/>
      <w:bookmarkStart w:id="135" w:name="_Toc490062732"/>
      <w:bookmarkStart w:id="136" w:name="_Toc490062767"/>
      <w:bookmarkStart w:id="137" w:name="_Toc490063744"/>
      <w:bookmarkStart w:id="138" w:name="_Toc490063763"/>
      <w:bookmarkStart w:id="139" w:name="_Toc490063795"/>
      <w:bookmarkStart w:id="140" w:name="_Toc490063813"/>
      <w:bookmarkStart w:id="141" w:name="_Toc490064048"/>
      <w:bookmarkStart w:id="142" w:name="_Toc490062620"/>
      <w:bookmarkStart w:id="143" w:name="_Toc490062683"/>
      <w:bookmarkStart w:id="144" w:name="_Toc490062733"/>
      <w:bookmarkStart w:id="145" w:name="_Toc490062768"/>
      <w:bookmarkStart w:id="146" w:name="_Toc490063745"/>
      <w:bookmarkStart w:id="147" w:name="_Toc490063764"/>
      <w:bookmarkStart w:id="148" w:name="_Toc490063796"/>
      <w:bookmarkStart w:id="149" w:name="_Toc490063814"/>
      <w:bookmarkStart w:id="150" w:name="_Toc490064049"/>
      <w:bookmarkStart w:id="151" w:name="_Toc490064323"/>
      <w:bookmarkStart w:id="152" w:name="_Toc490064896"/>
      <w:bookmarkStart w:id="153" w:name="_Toc490065834"/>
      <w:bookmarkStart w:id="154" w:name="_Toc490066100"/>
      <w:bookmarkStart w:id="155" w:name="_Toc490066142"/>
      <w:bookmarkStart w:id="156" w:name="_Toc490066207"/>
      <w:bookmarkStart w:id="157" w:name="_Toc490219275"/>
      <w:bookmarkStart w:id="158" w:name="_Toc490223465"/>
      <w:bookmarkStart w:id="159" w:name="_Toc490223713"/>
      <w:bookmarkStart w:id="160" w:name="_Toc489983023"/>
      <w:bookmarkStart w:id="161" w:name="_Toc490052461"/>
      <w:bookmarkStart w:id="162" w:name="_Toc490059924"/>
      <w:bookmarkEnd w:id="133"/>
      <w:bookmarkEnd w:id="134"/>
      <w:bookmarkEnd w:id="135"/>
      <w:bookmarkEnd w:id="136"/>
      <w:bookmarkEnd w:id="137"/>
      <w:bookmarkEnd w:id="138"/>
      <w:bookmarkEnd w:id="139"/>
      <w:bookmarkEnd w:id="140"/>
      <w:bookmarkEnd w:id="141"/>
      <w:r w:rsidRPr="007E2865">
        <w:rPr>
          <w:lang w:val="en-US"/>
        </w:rPr>
        <w:t xml:space="preserve">The </w:t>
      </w:r>
      <w:r w:rsidR="007E2865" w:rsidRPr="007E2865">
        <w:rPr>
          <w:lang w:val="en-US"/>
        </w:rPr>
        <w:t xml:space="preserve">difference in UL </w:t>
      </w:r>
      <w:r w:rsidRPr="007E2865">
        <w:rPr>
          <w:lang w:val="en-US"/>
        </w:rPr>
        <w:t>repetition</w:t>
      </w:r>
      <w:r w:rsidR="007E2865" w:rsidRPr="007E2865">
        <w:rPr>
          <w:lang w:val="en-US"/>
        </w:rPr>
        <w:t>s</w:t>
      </w:r>
      <w:r w:rsidRPr="007E2865">
        <w:rPr>
          <w:lang w:val="en-US"/>
        </w:rPr>
        <w:t xml:space="preserve"> difference for different BL UE power is not apparent for </w:t>
      </w:r>
      <w:r w:rsidR="007E2865" w:rsidRPr="007E2865">
        <w:rPr>
          <w:lang w:val="en-US"/>
        </w:rPr>
        <w:t xml:space="preserve">the </w:t>
      </w:r>
      <w:r w:rsidR="007E2865">
        <w:rPr>
          <w:lang w:val="en-US"/>
        </w:rPr>
        <w:t>scenario with users in good radio conditions (3GPP Case 1).</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047EB26D" w14:textId="1BAD330C" w:rsidR="007E2865" w:rsidRDefault="007E2865" w:rsidP="00313841">
      <w:pPr>
        <w:keepNext/>
        <w:jc w:val="center"/>
      </w:pPr>
      <w:r w:rsidRPr="007E2865">
        <w:rPr>
          <w:noProof/>
          <w:lang w:val="en-US"/>
        </w:rPr>
        <w:lastRenderedPageBreak/>
        <mc:AlternateContent>
          <mc:Choice Requires="wps">
            <w:drawing>
              <wp:anchor distT="0" distB="0" distL="114300" distR="114300" simplePos="0" relativeHeight="251759616" behindDoc="0" locked="0" layoutInCell="1" allowOverlap="1" wp14:anchorId="0F28ADE0" wp14:editId="607245B1">
                <wp:simplePos x="0" y="0"/>
                <wp:positionH relativeFrom="column">
                  <wp:posOffset>4568190</wp:posOffset>
                </wp:positionH>
                <wp:positionV relativeFrom="paragraph">
                  <wp:posOffset>2014054</wp:posOffset>
                </wp:positionV>
                <wp:extent cx="0" cy="1562100"/>
                <wp:effectExtent l="0" t="0" r="19050" b="19050"/>
                <wp:wrapNone/>
                <wp:docPr id="125" name="Straight Connector 125"/>
                <wp:cNvGraphicFramePr/>
                <a:graphic xmlns:a="http://schemas.openxmlformats.org/drawingml/2006/main">
                  <a:graphicData uri="http://schemas.microsoft.com/office/word/2010/wordprocessingShape">
                    <wps:wsp>
                      <wps:cNvCnPr/>
                      <wps:spPr>
                        <a:xfrm flipH="1">
                          <a:off x="0" y="0"/>
                          <a:ext cx="0" cy="156210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99EDC7" id="Straight Connector 125" o:spid="_x0000_s1026" style="position:absolute;flip:x;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9.7pt,158.6pt" to="359.7pt,28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" strokecolor="#ed7d31 [3205]" strokeweight=".5pt">
                <v:stroke joinstyle="miter"/>
              </v:line>
            </w:pict>
          </mc:Fallback>
        </mc:AlternateContent>
      </w:r>
      <w:r w:rsidRPr="007E2865">
        <w:rPr>
          <w:noProof/>
          <w:lang w:val="en-US"/>
        </w:rPr>
        <mc:AlternateContent>
          <mc:Choice Requires="wps">
            <w:drawing>
              <wp:anchor distT="0" distB="0" distL="114300" distR="114300" simplePos="0" relativeHeight="251757568" behindDoc="0" locked="0" layoutInCell="1" allowOverlap="1" wp14:anchorId="1E4413F8" wp14:editId="4A1DAEA7">
                <wp:simplePos x="0" y="0"/>
                <wp:positionH relativeFrom="column">
                  <wp:posOffset>4166704</wp:posOffset>
                </wp:positionH>
                <wp:positionV relativeFrom="paragraph">
                  <wp:posOffset>130810</wp:posOffset>
                </wp:positionV>
                <wp:extent cx="0" cy="1562100"/>
                <wp:effectExtent l="0" t="0" r="19050" b="19050"/>
                <wp:wrapNone/>
                <wp:docPr id="124" name="Straight Connector 124"/>
                <wp:cNvGraphicFramePr/>
                <a:graphic xmlns:a="http://schemas.openxmlformats.org/drawingml/2006/main">
                  <a:graphicData uri="http://schemas.microsoft.com/office/word/2010/wordprocessingShape">
                    <wps:wsp>
                      <wps:cNvCnPr/>
                      <wps:spPr>
                        <a:xfrm flipH="1">
                          <a:off x="0" y="0"/>
                          <a:ext cx="0" cy="156210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C0A088" id="Straight Connector 124" o:spid="_x0000_s1026" style="position:absolute;flip:x;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8.1pt,10.3pt" to="328.1pt,1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" strokecolor="#ed7d31 [3205]" strokeweight=".5pt">
                <v:stroke joinstyle="miter"/>
              </v:line>
            </w:pict>
          </mc:Fallback>
        </mc:AlternateContent>
      </w:r>
      <w:r w:rsidRPr="007E2865">
        <w:rPr>
          <w:noProof/>
          <w:lang w:val="en-US"/>
        </w:rPr>
        <mc:AlternateContent>
          <mc:Choice Requires="wps">
            <w:drawing>
              <wp:anchor distT="0" distB="0" distL="114300" distR="114300" simplePos="0" relativeHeight="251761664" behindDoc="0" locked="0" layoutInCell="1" allowOverlap="1" wp14:anchorId="6C87C99E" wp14:editId="782B98E6">
                <wp:simplePos x="0" y="0"/>
                <wp:positionH relativeFrom="column">
                  <wp:posOffset>1760220</wp:posOffset>
                </wp:positionH>
                <wp:positionV relativeFrom="paragraph">
                  <wp:posOffset>2023276</wp:posOffset>
                </wp:positionV>
                <wp:extent cx="0" cy="1562100"/>
                <wp:effectExtent l="0" t="0" r="19050" b="19050"/>
                <wp:wrapNone/>
                <wp:docPr id="126" name="Straight Connector 126"/>
                <wp:cNvGraphicFramePr/>
                <a:graphic xmlns:a="http://schemas.openxmlformats.org/drawingml/2006/main">
                  <a:graphicData uri="http://schemas.microsoft.com/office/word/2010/wordprocessingShape">
                    <wps:wsp>
                      <wps:cNvCnPr/>
                      <wps:spPr>
                        <a:xfrm flipH="1">
                          <a:off x="0" y="0"/>
                          <a:ext cx="0" cy="156210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208453" id="Straight Connector 126" o:spid="_x0000_s1026" style="position:absolute;flip:x;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8.6pt,159.3pt" to="138.6pt,28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" strokecolor="#ed7d31 [3205]" strokeweight=".5pt">
                <v:stroke joinstyle="miter"/>
              </v:line>
            </w:pict>
          </mc:Fallback>
        </mc:AlternateContent>
      </w:r>
      <w:r w:rsidRPr="007E2865">
        <w:rPr>
          <w:noProof/>
          <w:lang w:val="en-US"/>
        </w:rPr>
        <mc:AlternateContent>
          <mc:Choice Requires="wps">
            <w:drawing>
              <wp:anchor distT="0" distB="0" distL="114300" distR="114300" simplePos="0" relativeHeight="251755520" behindDoc="0" locked="0" layoutInCell="1" allowOverlap="1" wp14:anchorId="0D0E3E93" wp14:editId="6CFE2173">
                <wp:simplePos x="0" y="0"/>
                <wp:positionH relativeFrom="column">
                  <wp:posOffset>3387886</wp:posOffset>
                </wp:positionH>
                <wp:positionV relativeFrom="paragraph">
                  <wp:posOffset>2067958</wp:posOffset>
                </wp:positionV>
                <wp:extent cx="1235123" cy="0"/>
                <wp:effectExtent l="0" t="0" r="22225" b="19050"/>
                <wp:wrapNone/>
                <wp:docPr id="123" name="Straight Connector 123"/>
                <wp:cNvGraphicFramePr/>
                <a:graphic xmlns:a="http://schemas.openxmlformats.org/drawingml/2006/main">
                  <a:graphicData uri="http://schemas.microsoft.com/office/word/2010/wordprocessingShape">
                    <wps:wsp>
                      <wps:cNvCnPr/>
                      <wps:spPr>
                        <a:xfrm flipV="1">
                          <a:off x="0" y="0"/>
                          <a:ext cx="1235123" cy="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67F982" id="Straight Connector 123" o:spid="_x0000_s1026" style="position:absolute;flip:y;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75pt,162.85pt" to="364pt,16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" strokecolor="#ed7d31 [3205]" strokeweight=".5pt">
                <v:stroke joinstyle="miter"/>
              </v:line>
            </w:pict>
          </mc:Fallback>
        </mc:AlternateContent>
      </w:r>
      <w:r w:rsidRPr="007E2865">
        <w:rPr>
          <w:noProof/>
          <w:lang w:val="en-US"/>
        </w:rPr>
        <mc:AlternateContent>
          <mc:Choice Requires="wps">
            <w:drawing>
              <wp:anchor distT="0" distB="0" distL="114300" distR="114300" simplePos="0" relativeHeight="251749376" behindDoc="0" locked="0" layoutInCell="1" allowOverlap="1" wp14:anchorId="5C94BFCD" wp14:editId="379731D3">
                <wp:simplePos x="0" y="0"/>
                <wp:positionH relativeFrom="column">
                  <wp:posOffset>876698</wp:posOffset>
                </wp:positionH>
                <wp:positionV relativeFrom="paragraph">
                  <wp:posOffset>2108901</wp:posOffset>
                </wp:positionV>
                <wp:extent cx="989463" cy="0"/>
                <wp:effectExtent l="0" t="0" r="20320" b="19050"/>
                <wp:wrapNone/>
                <wp:docPr id="120" name="Straight Connector 120"/>
                <wp:cNvGraphicFramePr/>
                <a:graphic xmlns:a="http://schemas.openxmlformats.org/drawingml/2006/main">
                  <a:graphicData uri="http://schemas.microsoft.com/office/word/2010/wordprocessingShape">
                    <wps:wsp>
                      <wps:cNvCnPr/>
                      <wps:spPr>
                        <a:xfrm>
                          <a:off x="0" y="0"/>
                          <a:ext cx="989463" cy="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124C6A" id="Straight Connector 120" o:spid="_x0000_s1026" style="position:absolute;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05pt,166.05pt" to="146.95pt,16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" strokecolor="#ed7d31 [3205]" strokeweight=".5pt">
                <v:stroke joinstyle="miter"/>
              </v:line>
            </w:pict>
          </mc:Fallback>
        </mc:AlternateContent>
      </w:r>
      <w:r w:rsidRPr="007E2865">
        <w:rPr>
          <w:noProof/>
          <w:lang w:val="en-US"/>
        </w:rPr>
        <mc:AlternateContent>
          <mc:Choice Requires="wps">
            <w:drawing>
              <wp:anchor distT="0" distB="0" distL="114300" distR="114300" simplePos="0" relativeHeight="251753472" behindDoc="0" locked="0" layoutInCell="1" allowOverlap="1" wp14:anchorId="1685F653" wp14:editId="0F6E6060">
                <wp:simplePos x="0" y="0"/>
                <wp:positionH relativeFrom="column">
                  <wp:posOffset>3389867</wp:posOffset>
                </wp:positionH>
                <wp:positionV relativeFrom="paragraph">
                  <wp:posOffset>213834</wp:posOffset>
                </wp:positionV>
                <wp:extent cx="828675" cy="0"/>
                <wp:effectExtent l="0" t="0" r="28575" b="19050"/>
                <wp:wrapNone/>
                <wp:docPr id="122" name="Straight Connector 122"/>
                <wp:cNvGraphicFramePr/>
                <a:graphic xmlns:a="http://schemas.openxmlformats.org/drawingml/2006/main">
                  <a:graphicData uri="http://schemas.microsoft.com/office/word/2010/wordprocessingShape">
                    <wps:wsp>
                      <wps:cNvCnPr/>
                      <wps:spPr>
                        <a:xfrm>
                          <a:off x="0" y="0"/>
                          <a:ext cx="828675" cy="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6EBCD7D" id="Straight Connector 122"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9pt,16.85pt" to="332.1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" strokecolor="#ed7d31 [3205]" strokeweight=".5pt">
                <v:stroke joinstyle="miter"/>
              </v:line>
            </w:pict>
          </mc:Fallback>
        </mc:AlternateContent>
      </w:r>
      <w:r w:rsidRPr="007E2865">
        <w:rPr>
          <w:noProof/>
          <w:lang w:val="en-US"/>
        </w:rPr>
        <mc:AlternateContent>
          <mc:Choice Requires="wps">
            <w:drawing>
              <wp:anchor distT="0" distB="0" distL="114300" distR="114300" simplePos="0" relativeHeight="251747328" behindDoc="0" locked="0" layoutInCell="1" allowOverlap="1" wp14:anchorId="2F554CD3" wp14:editId="6544F86E">
                <wp:simplePos x="0" y="0"/>
                <wp:positionH relativeFrom="column">
                  <wp:posOffset>878840</wp:posOffset>
                </wp:positionH>
                <wp:positionV relativeFrom="paragraph">
                  <wp:posOffset>214630</wp:posOffset>
                </wp:positionV>
                <wp:extent cx="828675" cy="0"/>
                <wp:effectExtent l="0" t="0" r="28575" b="19050"/>
                <wp:wrapNone/>
                <wp:docPr id="115" name="Straight Connector 115"/>
                <wp:cNvGraphicFramePr/>
                <a:graphic xmlns:a="http://schemas.openxmlformats.org/drawingml/2006/main">
                  <a:graphicData uri="http://schemas.microsoft.com/office/word/2010/wordprocessingShape">
                    <wps:wsp>
                      <wps:cNvCnPr/>
                      <wps:spPr>
                        <a:xfrm>
                          <a:off x="0" y="0"/>
                          <a:ext cx="828675" cy="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267A9C" id="Straight Connector 115" o:spid="_x0000_s1026" style="position:absolute;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2pt,16.9pt" to="134.4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" strokecolor="#ed7d31 [3205]" strokeweight=".5pt">
                <v:stroke joinstyle="miter"/>
              </v:line>
            </w:pict>
          </mc:Fallback>
        </mc:AlternateContent>
      </w:r>
      <w:r w:rsidRPr="007E2865">
        <w:rPr>
          <w:noProof/>
          <w:lang w:val="en-US"/>
        </w:rPr>
        <mc:AlternateContent>
          <mc:Choice Requires="wps">
            <w:drawing>
              <wp:anchor distT="0" distB="0" distL="114300" distR="114300" simplePos="0" relativeHeight="251746304" behindDoc="0" locked="0" layoutInCell="1" allowOverlap="1" wp14:anchorId="37440F86" wp14:editId="35FE312C">
                <wp:simplePos x="0" y="0"/>
                <wp:positionH relativeFrom="column">
                  <wp:posOffset>1461852</wp:posOffset>
                </wp:positionH>
                <wp:positionV relativeFrom="paragraph">
                  <wp:posOffset>127635</wp:posOffset>
                </wp:positionV>
                <wp:extent cx="0" cy="1562100"/>
                <wp:effectExtent l="0" t="0" r="19050" b="19050"/>
                <wp:wrapNone/>
                <wp:docPr id="114" name="Straight Connector 114"/>
                <wp:cNvGraphicFramePr/>
                <a:graphic xmlns:a="http://schemas.openxmlformats.org/drawingml/2006/main">
                  <a:graphicData uri="http://schemas.microsoft.com/office/word/2010/wordprocessingShape">
                    <wps:wsp>
                      <wps:cNvCnPr/>
                      <wps:spPr>
                        <a:xfrm flipH="1">
                          <a:off x="0" y="0"/>
                          <a:ext cx="0" cy="156210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CE21A5" id="Straight Connector 114" o:spid="_x0000_s1026" style="position:absolute;flip:x;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5.1pt,10.05pt" to="115.1pt,1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" strokecolor="#ed7d31 [3205]" strokeweight=".5pt">
                <v:stroke joinstyle="miter"/>
              </v:line>
            </w:pict>
          </mc:Fallback>
        </mc:AlternateContent>
      </w:r>
      <w:r>
        <w:rPr>
          <w:noProof/>
          <w:lang w:val="en-US"/>
        </w:rPr>
        <w:drawing>
          <wp:inline distT="0" distB="0" distL="0" distR="0" wp14:anchorId="1ED98FB3" wp14:editId="73B13E39">
            <wp:extent cx="2520000" cy="1890000"/>
            <wp:effectExtent l="0" t="0" r="0" b="0"/>
            <wp:docPr id="110" name="Picture 110" descr="W:\workspace_ue_power_class\redhawk\studies\matlab\diagrams\exp1Case3\23dBm\exp1Case3-23dBm - Nrof PUSCH repeti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workspace_ue_power_class\redhawk\studies\matlab\diagrams\exp1Case3\23dBm\exp1Case3-23dBm - Nrof PUSCH repetitions.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inline>
        </w:drawing>
      </w:r>
      <w:r>
        <w:rPr>
          <w:noProof/>
          <w:lang w:val="en-US"/>
        </w:rPr>
        <w:drawing>
          <wp:inline distT="0" distB="0" distL="0" distR="0" wp14:anchorId="3935AB3F" wp14:editId="71ACF75B">
            <wp:extent cx="2520000" cy="1890000"/>
            <wp:effectExtent l="0" t="0" r="0" b="0"/>
            <wp:docPr id="111" name="Picture 111" descr="W:\workspace_ue_power_class\redhawk\studies\matlab\diagrams\exp1Case3\18dBm\exp1Case3-18dBm - Nrof PUSCH repeti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workspace_ue_power_class\redhawk\studies\matlab\diagrams\exp1Case3\18dBm\exp1Case3-18dBm - Nrof PUSCH repetitions.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inline>
        </w:drawing>
      </w:r>
      <w:r>
        <w:rPr>
          <w:noProof/>
          <w:lang w:val="en-US"/>
        </w:rPr>
        <w:drawing>
          <wp:inline distT="0" distB="0" distL="0" distR="0" wp14:anchorId="67536084" wp14:editId="139A5892">
            <wp:extent cx="2520000" cy="1890000"/>
            <wp:effectExtent l="0" t="0" r="0" b="0"/>
            <wp:docPr id="112" name="Picture 112" descr="W:\workspace_ue_power_class\redhawk\studies\matlab\diagrams\exp1Case3\14dBm\exp1Case3-14dBm - Nrof PUSCH repeti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workspace_ue_power_class\redhawk\studies\matlab\diagrams\exp1Case3\14dBm\exp1Case3-14dBm - Nrof PUSCH repetitions.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inline>
        </w:drawing>
      </w:r>
      <w:r>
        <w:rPr>
          <w:noProof/>
          <w:lang w:val="en-US"/>
        </w:rPr>
        <w:drawing>
          <wp:inline distT="0" distB="0" distL="0" distR="0" wp14:anchorId="644D0DE5" wp14:editId="23448BEB">
            <wp:extent cx="2520000" cy="1890000"/>
            <wp:effectExtent l="0" t="0" r="0" b="0"/>
            <wp:docPr id="113" name="Picture 113" descr="W:\workspace_ue_power_class\redhawk\studies\matlab\diagrams\exp1Case3\10dBm\exp1Case3-10dBm - Nrof PUSCH repeti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workspace_ue_power_class\redhawk\studies\matlab\diagrams\exp1Case3\10dBm\exp1Case3-10dBm - Nrof PUSCH repetitions.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inline>
        </w:drawing>
      </w:r>
    </w:p>
    <w:p w14:paraId="7813AEEF" w14:textId="0279652A" w:rsidR="007E2865" w:rsidRDefault="007E2865" w:rsidP="00313841">
      <w:pPr>
        <w:pStyle w:val="Caption"/>
        <w:rPr>
          <w:lang w:val="en-US" w:eastAsia="en-US"/>
        </w:rPr>
      </w:pPr>
      <w:bookmarkStart w:id="163" w:name="_Ref490061683"/>
      <w:r>
        <w:t xml:space="preserve">Figure </w:t>
      </w:r>
      <w:r>
        <w:fldChar w:fldCharType="begin"/>
      </w:r>
      <w:r>
        <w:instrText xml:space="preserve"> SEQ Figure \* ARABIC </w:instrText>
      </w:r>
      <w:r>
        <w:fldChar w:fldCharType="separate"/>
      </w:r>
      <w:r w:rsidR="00B25233">
        <w:rPr>
          <w:noProof/>
        </w:rPr>
        <w:t>7</w:t>
      </w:r>
      <w:r>
        <w:fldChar w:fldCharType="end"/>
      </w:r>
      <w:bookmarkEnd w:id="163"/>
      <w:r>
        <w:t>: Number of PUSCH repetitions for 3GPP Case 3 for all UEs with the same power class.</w:t>
      </w:r>
    </w:p>
    <w:p w14:paraId="0D851A5B" w14:textId="7B135265" w:rsidR="007E2865" w:rsidRDefault="007F0AF5" w:rsidP="00313841">
      <w:pPr>
        <w:rPr>
          <w:lang w:val="en-US"/>
        </w:rPr>
      </w:pPr>
      <w:r>
        <w:rPr>
          <w:lang w:val="en-US"/>
        </w:rPr>
        <w:t>The average number of repetiti</w:t>
      </w:r>
      <w:r w:rsidR="007E2865">
        <w:rPr>
          <w:lang w:val="en-US"/>
        </w:rPr>
        <w:t>o</w:t>
      </w:r>
      <w:r>
        <w:rPr>
          <w:lang w:val="en-US"/>
        </w:rPr>
        <w:t>n</w:t>
      </w:r>
      <w:r w:rsidR="007E2865">
        <w:rPr>
          <w:lang w:val="en-US"/>
        </w:rPr>
        <w:t xml:space="preserve">s used for the respective UE power classes for the 3GPP Case 3 scenario is displayed in </w:t>
      </w:r>
      <w:r w:rsidR="007E2865">
        <w:rPr>
          <w:lang w:val="en-US"/>
        </w:rPr>
        <w:fldChar w:fldCharType="begin"/>
      </w:r>
      <w:r w:rsidR="007E2865">
        <w:rPr>
          <w:lang w:val="en-US"/>
        </w:rPr>
        <w:instrText xml:space="preserve"> REF _Ref490061683 \h </w:instrText>
      </w:r>
      <w:r w:rsidR="007E2865">
        <w:rPr>
          <w:lang w:val="en-US"/>
        </w:rPr>
      </w:r>
      <w:r w:rsidR="007E2865">
        <w:rPr>
          <w:lang w:val="en-US"/>
        </w:rPr>
        <w:fldChar w:fldCharType="separate"/>
      </w:r>
      <w:r w:rsidR="00B25233">
        <w:t xml:space="preserve">Figure </w:t>
      </w:r>
      <w:r w:rsidR="00B25233">
        <w:rPr>
          <w:noProof/>
        </w:rPr>
        <w:t>7</w:t>
      </w:r>
      <w:r w:rsidR="007E2865">
        <w:rPr>
          <w:lang w:val="en-US"/>
        </w:rPr>
        <w:fldChar w:fldCharType="end"/>
      </w:r>
      <w:r w:rsidR="007E2865">
        <w:rPr>
          <w:lang w:val="en-US"/>
        </w:rPr>
        <w:t xml:space="preserve"> (and </w:t>
      </w:r>
      <w:r w:rsidR="007E2865">
        <w:rPr>
          <w:lang w:val="en-US"/>
        </w:rPr>
        <w:fldChar w:fldCharType="begin"/>
      </w:r>
      <w:r w:rsidR="007E2865">
        <w:rPr>
          <w:lang w:val="en-US"/>
        </w:rPr>
        <w:instrText xml:space="preserve"> REF _Ref490061750 \h </w:instrText>
      </w:r>
      <w:r w:rsidR="007E2865">
        <w:rPr>
          <w:lang w:val="en-US"/>
        </w:rPr>
      </w:r>
      <w:r w:rsidR="007E2865">
        <w:rPr>
          <w:lang w:val="en-US"/>
        </w:rPr>
        <w:fldChar w:fldCharType="separate"/>
      </w:r>
      <w:r w:rsidR="00B25233">
        <w:t xml:space="preserve">Figure </w:t>
      </w:r>
      <w:r w:rsidR="00B25233">
        <w:rPr>
          <w:noProof/>
        </w:rPr>
        <w:t>22</w:t>
      </w:r>
      <w:r w:rsidR="007E2865">
        <w:rPr>
          <w:lang w:val="en-US"/>
        </w:rPr>
        <w:fldChar w:fldCharType="end"/>
      </w:r>
      <w:r w:rsidR="007E2865">
        <w:rPr>
          <w:lang w:val="en-US"/>
        </w:rPr>
        <w:t xml:space="preserve">, </w:t>
      </w:r>
      <w:r w:rsidR="007E2865">
        <w:rPr>
          <w:lang w:val="en-US"/>
        </w:rPr>
        <w:fldChar w:fldCharType="begin"/>
      </w:r>
      <w:r w:rsidR="007E2865">
        <w:rPr>
          <w:lang w:val="en-US"/>
        </w:rPr>
        <w:instrText xml:space="preserve"> REF _Ref490061752 \h </w:instrText>
      </w:r>
      <w:r w:rsidR="007E2865">
        <w:rPr>
          <w:lang w:val="en-US"/>
        </w:rPr>
      </w:r>
      <w:r w:rsidR="007E2865">
        <w:rPr>
          <w:lang w:val="en-US"/>
        </w:rPr>
        <w:fldChar w:fldCharType="separate"/>
      </w:r>
      <w:r w:rsidR="00B25233">
        <w:t xml:space="preserve">Figure </w:t>
      </w:r>
      <w:r w:rsidR="00B25233">
        <w:rPr>
          <w:noProof/>
        </w:rPr>
        <w:t>24</w:t>
      </w:r>
      <w:r w:rsidR="007E2865">
        <w:rPr>
          <w:lang w:val="en-US"/>
        </w:rPr>
        <w:fldChar w:fldCharType="end"/>
      </w:r>
      <w:r w:rsidR="007E2865">
        <w:rPr>
          <w:lang w:val="en-US"/>
        </w:rPr>
        <w:t xml:space="preserve">, and </w:t>
      </w:r>
      <w:r w:rsidR="007E2865">
        <w:rPr>
          <w:lang w:val="en-US"/>
        </w:rPr>
        <w:fldChar w:fldCharType="begin"/>
      </w:r>
      <w:r w:rsidR="007E2865">
        <w:rPr>
          <w:lang w:val="en-US"/>
        </w:rPr>
        <w:instrText xml:space="preserve"> REF _Ref490061753 \h </w:instrText>
      </w:r>
      <w:r w:rsidR="007E2865">
        <w:rPr>
          <w:lang w:val="en-US"/>
        </w:rPr>
      </w:r>
      <w:r w:rsidR="007E2865">
        <w:rPr>
          <w:lang w:val="en-US"/>
        </w:rPr>
        <w:fldChar w:fldCharType="separate"/>
      </w:r>
      <w:r w:rsidR="00B25233">
        <w:t xml:space="preserve">Figure </w:t>
      </w:r>
      <w:r w:rsidR="00B25233">
        <w:rPr>
          <w:noProof/>
        </w:rPr>
        <w:t>26</w:t>
      </w:r>
      <w:r w:rsidR="007E2865">
        <w:rPr>
          <w:lang w:val="en-US"/>
        </w:rPr>
        <w:fldChar w:fldCharType="end"/>
      </w:r>
      <w:r w:rsidR="007E2865">
        <w:rPr>
          <w:lang w:val="en-US"/>
        </w:rPr>
        <w:t xml:space="preserve"> in Appendix A).</w:t>
      </w:r>
      <w:r>
        <w:rPr>
          <w:lang w:val="en-US"/>
        </w:rPr>
        <w:t xml:space="preserve"> It should be noted that the diagram also includes the user intensities for which a significant amount of users may not be served within the 20s, e.g. the user intensity of 30, 40, and 50 users/s for the UE power of 10 dBm, c.f. </w:t>
      </w:r>
      <w:r>
        <w:rPr>
          <w:lang w:val="en-US"/>
        </w:rPr>
        <w:fldChar w:fldCharType="begin"/>
      </w:r>
      <w:r>
        <w:rPr>
          <w:lang w:val="en-US"/>
        </w:rPr>
        <w:instrText xml:space="preserve"> REF _Ref490038643 \h </w:instrText>
      </w:r>
      <w:r>
        <w:rPr>
          <w:lang w:val="en-US"/>
        </w:rPr>
      </w:r>
      <w:r>
        <w:rPr>
          <w:lang w:val="en-US"/>
        </w:rPr>
        <w:fldChar w:fldCharType="separate"/>
      </w:r>
      <w:r w:rsidR="00B25233">
        <w:t xml:space="preserve">Figure </w:t>
      </w:r>
      <w:r w:rsidR="00B25233">
        <w:rPr>
          <w:noProof/>
        </w:rPr>
        <w:t>4</w:t>
      </w:r>
      <w:r>
        <w:rPr>
          <w:lang w:val="en-US"/>
        </w:rPr>
        <w:fldChar w:fldCharType="end"/>
      </w:r>
      <w:r>
        <w:rPr>
          <w:lang w:val="en-US"/>
        </w:rPr>
        <w:t xml:space="preserve">. These evaluation points should </w:t>
      </w:r>
      <w:r w:rsidR="006748EB">
        <w:rPr>
          <w:lang w:val="en-US"/>
        </w:rPr>
        <w:t>n</w:t>
      </w:r>
      <w:r>
        <w:rPr>
          <w:lang w:val="en-US"/>
        </w:rPr>
        <w:t xml:space="preserve">ot be considered for the number of UL repetitions since they contain a biased set of users (i.e. mainly users in good radio). It can be noted that 30 repetitions are needed for the 14 dBm UE power whereas on average 100 repetitions are needed for the 95-percentile user for 10 dBm UE power   </w:t>
      </w:r>
    </w:p>
    <w:p w14:paraId="7FE5F190" w14:textId="2390455A" w:rsidR="007F0AF5" w:rsidRDefault="007F0AF5" w:rsidP="007F0AF5">
      <w:pPr>
        <w:pStyle w:val="Observation"/>
        <w:rPr>
          <w:lang w:val="en-US"/>
        </w:rPr>
      </w:pPr>
      <w:bookmarkStart w:id="164" w:name="_Toc490062621"/>
      <w:bookmarkStart w:id="165" w:name="_Toc490062684"/>
      <w:bookmarkStart w:id="166" w:name="_Toc490062734"/>
      <w:bookmarkStart w:id="167" w:name="_Toc490062769"/>
      <w:bookmarkStart w:id="168" w:name="_Toc490063746"/>
      <w:bookmarkStart w:id="169" w:name="_Toc490063765"/>
      <w:bookmarkStart w:id="170" w:name="_Toc490063797"/>
      <w:bookmarkStart w:id="171" w:name="_Toc490063815"/>
      <w:bookmarkStart w:id="172" w:name="_Toc490064050"/>
      <w:bookmarkStart w:id="173" w:name="_Toc490064324"/>
      <w:bookmarkStart w:id="174" w:name="_Toc490064897"/>
      <w:bookmarkStart w:id="175" w:name="_Toc490065835"/>
      <w:bookmarkStart w:id="176" w:name="_Toc490066101"/>
      <w:bookmarkStart w:id="177" w:name="_Toc490066143"/>
      <w:bookmarkStart w:id="178" w:name="_Toc490066208"/>
      <w:bookmarkStart w:id="179" w:name="_Toc490219276"/>
      <w:bookmarkStart w:id="180" w:name="_Toc490223466"/>
      <w:bookmarkStart w:id="181" w:name="_Toc490223714"/>
      <w:r>
        <w:rPr>
          <w:lang w:val="en-US"/>
        </w:rPr>
        <w:t>For the 3GPP Case 3 scenario, a 14 dBm UE power requires 30 repeti</w:t>
      </w:r>
      <w:r w:rsidR="007A6545">
        <w:rPr>
          <w:lang w:val="en-US"/>
        </w:rPr>
        <w:t>ti</w:t>
      </w:r>
      <w:r>
        <w:rPr>
          <w:lang w:val="en-US"/>
        </w:rPr>
        <w:t xml:space="preserve">ons for the 95-percentile user </w:t>
      </w:r>
      <w:r w:rsidR="00893675">
        <w:rPr>
          <w:lang w:val="en-US"/>
        </w:rPr>
        <w:t>and a 10 dBm UE power requires 10</w:t>
      </w:r>
      <w:r>
        <w:rPr>
          <w:lang w:val="en-US"/>
        </w:rPr>
        <w:t>0 repeti</w:t>
      </w:r>
      <w:r w:rsidR="007A6545">
        <w:rPr>
          <w:lang w:val="en-US"/>
        </w:rPr>
        <w:t>ti</w:t>
      </w:r>
      <w:r>
        <w:rPr>
          <w:lang w:val="en-US"/>
        </w:rPr>
        <w:t>ons for the 95-percentile user</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4587BB68" w14:textId="1D3424E6" w:rsidR="00317D98" w:rsidRDefault="007F0AF5" w:rsidP="006C736A">
      <w:pPr>
        <w:pStyle w:val="Heading2"/>
        <w:rPr>
          <w:lang w:val="en-US"/>
        </w:rPr>
      </w:pPr>
      <w:r>
        <w:rPr>
          <w:lang w:val="en-US"/>
        </w:rPr>
        <w:t xml:space="preserve"> </w:t>
      </w:r>
      <w:bookmarkEnd w:id="160"/>
      <w:bookmarkEnd w:id="161"/>
      <w:bookmarkEnd w:id="162"/>
      <w:r w:rsidR="00317D98">
        <w:rPr>
          <w:lang w:val="en-US"/>
        </w:rPr>
        <w:t>Summary</w:t>
      </w:r>
    </w:p>
    <w:p w14:paraId="65D7D142" w14:textId="70C30815" w:rsidR="00317D98" w:rsidRPr="006C736A" w:rsidRDefault="008C020E" w:rsidP="006C736A">
      <w:r>
        <w:rPr>
          <w:lang w:val="en-US"/>
        </w:rPr>
        <w:t>Sin</w:t>
      </w:r>
      <w:r w:rsidR="006748EB">
        <w:rPr>
          <w:lang w:val="en-US"/>
        </w:rPr>
        <w:t>c</w:t>
      </w:r>
      <w:r>
        <w:rPr>
          <w:lang w:val="en-US"/>
        </w:rPr>
        <w:t xml:space="preserve">e the user plane latency is significantly affected already at </w:t>
      </w:r>
      <w:r w:rsidR="003E187C">
        <w:rPr>
          <w:lang w:val="en-US"/>
        </w:rPr>
        <w:t xml:space="preserve">a </w:t>
      </w:r>
      <w:r>
        <w:rPr>
          <w:lang w:val="en-US"/>
        </w:rPr>
        <w:t xml:space="preserve">low user intensity (see </w:t>
      </w:r>
      <w:r>
        <w:rPr>
          <w:lang w:val="en-US"/>
        </w:rPr>
        <w:fldChar w:fldCharType="begin"/>
      </w:r>
      <w:r>
        <w:rPr>
          <w:lang w:val="en-US"/>
        </w:rPr>
        <w:instrText xml:space="preserve"> REF _Ref490062941 \r \h </w:instrText>
      </w:r>
      <w:r>
        <w:rPr>
          <w:lang w:val="en-US"/>
        </w:rPr>
      </w:r>
      <w:r>
        <w:rPr>
          <w:lang w:val="en-US"/>
        </w:rPr>
        <w:fldChar w:fldCharType="separate"/>
      </w:r>
      <w:r w:rsidR="00B25233">
        <w:rPr>
          <w:lang w:val="en-US"/>
        </w:rPr>
        <w:t>Observation 2</w:t>
      </w:r>
      <w:r>
        <w:rPr>
          <w:lang w:val="en-US"/>
        </w:rPr>
        <w:fldChar w:fldCharType="end"/>
      </w:r>
      <w:r w:rsidR="003E187C">
        <w:rPr>
          <w:lang w:val="en-US"/>
        </w:rPr>
        <w:t xml:space="preserve">), the impact on the 23 dBm power UEs is significant (see </w:t>
      </w:r>
      <w:r w:rsidR="003E187C">
        <w:rPr>
          <w:lang w:val="en-US"/>
        </w:rPr>
        <w:fldChar w:fldCharType="begin"/>
      </w:r>
      <w:r w:rsidR="003E187C">
        <w:rPr>
          <w:lang w:val="en-US"/>
        </w:rPr>
        <w:instrText xml:space="preserve"> REF _Ref490063143 \r \h </w:instrText>
      </w:r>
      <w:r w:rsidR="003E187C">
        <w:rPr>
          <w:lang w:val="en-US"/>
        </w:rPr>
      </w:r>
      <w:r w:rsidR="003E187C">
        <w:rPr>
          <w:lang w:val="en-US"/>
        </w:rPr>
        <w:fldChar w:fldCharType="separate"/>
      </w:r>
      <w:r w:rsidR="00B25233">
        <w:rPr>
          <w:lang w:val="en-US"/>
        </w:rPr>
        <w:t>Observation 3</w:t>
      </w:r>
      <w:r w:rsidR="003E187C">
        <w:rPr>
          <w:lang w:val="en-US"/>
        </w:rPr>
        <w:fldChar w:fldCharType="end"/>
      </w:r>
      <w:r w:rsidR="003E187C">
        <w:rPr>
          <w:lang w:val="en-US"/>
        </w:rPr>
        <w:t xml:space="preserve">), and </w:t>
      </w:r>
      <w:r>
        <w:rPr>
          <w:lang w:val="en-US"/>
        </w:rPr>
        <w:t xml:space="preserve">the system capacity is </w:t>
      </w:r>
      <w:r w:rsidR="003E187C">
        <w:rPr>
          <w:lang w:val="en-US"/>
        </w:rPr>
        <w:t xml:space="preserve">significantly increased (see </w:t>
      </w:r>
      <w:r>
        <w:rPr>
          <w:lang w:val="en-US"/>
        </w:rPr>
        <w:fldChar w:fldCharType="begin"/>
      </w:r>
      <w:r>
        <w:rPr>
          <w:lang w:val="en-US"/>
        </w:rPr>
        <w:instrText xml:space="preserve"> REF _Ref490063018 \r \h </w:instrText>
      </w:r>
      <w:r>
        <w:rPr>
          <w:lang w:val="en-US"/>
        </w:rPr>
      </w:r>
      <w:r>
        <w:rPr>
          <w:lang w:val="en-US"/>
        </w:rPr>
        <w:fldChar w:fldCharType="separate"/>
      </w:r>
      <w:r w:rsidR="00B25233">
        <w:rPr>
          <w:lang w:val="en-US"/>
        </w:rPr>
        <w:t>Observation 5</w:t>
      </w:r>
      <w:r>
        <w:rPr>
          <w:lang w:val="en-US"/>
        </w:rPr>
        <w:fldChar w:fldCharType="end"/>
      </w:r>
      <w:r w:rsidR="003E187C">
        <w:rPr>
          <w:lang w:val="en-US"/>
        </w:rPr>
        <w:t>) for the case of 10 dB UE power, it is proposed to not use 10 dBm as the lower UE power class.</w:t>
      </w:r>
    </w:p>
    <w:p w14:paraId="351201B5" w14:textId="2274DAE3" w:rsidR="00317D98" w:rsidRDefault="003E187C" w:rsidP="006C736A">
      <w:pPr>
        <w:pStyle w:val="Proposal"/>
      </w:pPr>
      <w:bookmarkStart w:id="182" w:name="_Toc489983025"/>
      <w:bookmarkStart w:id="183" w:name="_Toc490052463"/>
      <w:bookmarkStart w:id="184" w:name="_Toc490059926"/>
      <w:bookmarkStart w:id="185" w:name="_Toc490062622"/>
      <w:bookmarkStart w:id="186" w:name="_Toc490062685"/>
      <w:bookmarkStart w:id="187" w:name="_Toc490062735"/>
      <w:bookmarkStart w:id="188" w:name="_Toc490062770"/>
      <w:bookmarkStart w:id="189" w:name="_Toc490063747"/>
      <w:bookmarkStart w:id="190" w:name="_Toc490063766"/>
      <w:bookmarkStart w:id="191" w:name="_Toc490063798"/>
      <w:bookmarkStart w:id="192" w:name="_Toc490063816"/>
      <w:bookmarkStart w:id="193" w:name="_Toc490064051"/>
      <w:bookmarkStart w:id="194" w:name="_Toc490064325"/>
      <w:bookmarkStart w:id="195" w:name="_Toc490064898"/>
      <w:bookmarkStart w:id="196" w:name="_Toc490065836"/>
      <w:bookmarkStart w:id="197" w:name="_Toc490066102"/>
      <w:bookmarkStart w:id="198" w:name="_Toc490066144"/>
      <w:bookmarkStart w:id="199" w:name="_Toc490066209"/>
      <w:bookmarkStart w:id="200" w:name="_Toc490219277"/>
      <w:bookmarkStart w:id="201" w:name="_Toc490223467"/>
      <w:bookmarkStart w:id="202" w:name="_Toc490223715"/>
      <w:r>
        <w:t xml:space="preserve">Based on the </w:t>
      </w:r>
      <w:r w:rsidR="006748EB">
        <w:t xml:space="preserve">simulations </w:t>
      </w:r>
      <w:r>
        <w:t xml:space="preserve">of the impact on the user plane latency for both the </w:t>
      </w:r>
      <w:r w:rsidR="007A6545">
        <w:t>low</w:t>
      </w:r>
      <w:r>
        <w:t xml:space="preserve"> power UE and the 23 dBm power UE, and </w:t>
      </w:r>
      <w:r w:rsidR="006748EB">
        <w:t xml:space="preserve">the </w:t>
      </w:r>
      <w:r>
        <w:t>network resource utilization i</w:t>
      </w:r>
      <w:r w:rsidR="00317D98" w:rsidRPr="006474F4">
        <w:t xml:space="preserve">t is </w:t>
      </w:r>
      <w:r w:rsidR="006748EB">
        <w:t>proposed</w:t>
      </w:r>
      <w:r w:rsidR="006748EB" w:rsidRPr="006474F4">
        <w:t xml:space="preserve"> </w:t>
      </w:r>
      <w:r>
        <w:t xml:space="preserve">that the </w:t>
      </w:r>
      <w:r w:rsidR="00317D98" w:rsidRPr="006474F4">
        <w:t>BL</w:t>
      </w:r>
      <w:r w:rsidR="00317D98">
        <w:t xml:space="preserve"> UE </w:t>
      </w:r>
      <w:r>
        <w:t>has</w:t>
      </w:r>
      <w:r w:rsidR="00317D98">
        <w:t xml:space="preserve"> </w:t>
      </w:r>
      <w:r>
        <w:t xml:space="preserve">at least </w:t>
      </w:r>
      <w:r w:rsidR="00317D98">
        <w:t>14 dBm</w:t>
      </w:r>
      <w:r>
        <w:t xml:space="preserve"> power</w:t>
      </w:r>
      <w:r w:rsidR="00317D98">
        <w:t>.</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50A5155" w14:textId="68EEAAFA" w:rsidR="003E187C" w:rsidRDefault="003E187C" w:rsidP="00313841">
      <w:r>
        <w:t xml:space="preserve">The use of a lower power UE will impact the system </w:t>
      </w:r>
      <w:r w:rsidR="007A6545">
        <w:t>performance</w:t>
      </w:r>
      <w:r>
        <w:t>. In order to control the impact, the following possibilities for controlling the operation of the low power UEs are proposed</w:t>
      </w:r>
      <w:r w:rsidR="006748EB">
        <w:t>:</w:t>
      </w:r>
    </w:p>
    <w:p w14:paraId="1839B7AD" w14:textId="77777777" w:rsidR="00743AFD" w:rsidRPr="00743AFD" w:rsidRDefault="00743AFD" w:rsidP="00743AFD">
      <w:pPr>
        <w:pStyle w:val="Proposal"/>
      </w:pPr>
      <w:bookmarkStart w:id="203" w:name="_Toc490063799"/>
      <w:bookmarkStart w:id="204" w:name="_Toc490063817"/>
      <w:bookmarkStart w:id="205" w:name="_Toc490064052"/>
      <w:bookmarkStart w:id="206" w:name="_Toc490064326"/>
      <w:bookmarkStart w:id="207" w:name="_Toc490064899"/>
      <w:bookmarkStart w:id="208" w:name="_Toc490065837"/>
      <w:bookmarkStart w:id="209" w:name="_Toc490066103"/>
      <w:bookmarkStart w:id="210" w:name="_Toc490066145"/>
      <w:bookmarkStart w:id="211" w:name="_Toc490066210"/>
      <w:bookmarkStart w:id="212" w:name="_Toc490219278"/>
      <w:bookmarkStart w:id="213" w:name="_Toc490223468"/>
      <w:bookmarkStart w:id="214" w:name="_Toc490223716"/>
      <w:bookmarkStart w:id="215" w:name="_Toc490063748"/>
      <w:bookmarkStart w:id="216" w:name="_Toc490063768"/>
      <w:bookmarkStart w:id="217" w:name="_Toc489983026"/>
      <w:bookmarkStart w:id="218" w:name="_Toc490052464"/>
      <w:bookmarkStart w:id="219" w:name="_Toc490059927"/>
      <w:bookmarkStart w:id="220" w:name="_Toc490062623"/>
      <w:bookmarkStart w:id="221" w:name="_Toc490062686"/>
      <w:bookmarkStart w:id="222" w:name="_Toc490062736"/>
      <w:bookmarkStart w:id="223" w:name="_Toc490062771"/>
      <w:r w:rsidRPr="00743AFD">
        <w:t>The cell selection threshold should be possible to compensate for a lower power class UE</w:t>
      </w:r>
      <w:bookmarkEnd w:id="203"/>
      <w:bookmarkEnd w:id="204"/>
      <w:bookmarkEnd w:id="205"/>
      <w:bookmarkEnd w:id="206"/>
      <w:bookmarkEnd w:id="207"/>
      <w:bookmarkEnd w:id="208"/>
      <w:bookmarkEnd w:id="209"/>
      <w:bookmarkEnd w:id="210"/>
      <w:bookmarkEnd w:id="211"/>
      <w:bookmarkEnd w:id="212"/>
      <w:bookmarkEnd w:id="213"/>
      <w:bookmarkEnd w:id="214"/>
    </w:p>
    <w:p w14:paraId="7170CEAF" w14:textId="54E38D64" w:rsidR="009B3A8C" w:rsidRDefault="003333F7" w:rsidP="00313841">
      <w:pPr>
        <w:pStyle w:val="Proposal"/>
        <w:rPr>
          <w:lang w:val="en-US"/>
        </w:rPr>
      </w:pPr>
      <w:bookmarkStart w:id="224" w:name="_Toc490063818"/>
      <w:bookmarkStart w:id="225" w:name="_Toc490064053"/>
      <w:bookmarkStart w:id="226" w:name="_Toc490063819"/>
      <w:bookmarkStart w:id="227" w:name="_Toc490064054"/>
      <w:bookmarkStart w:id="228" w:name="_Toc490063750"/>
      <w:bookmarkStart w:id="229" w:name="_Toc490063770"/>
      <w:bookmarkStart w:id="230" w:name="_Toc490063802"/>
      <w:bookmarkStart w:id="231" w:name="_Toc490063820"/>
      <w:bookmarkStart w:id="232" w:name="_Toc490064055"/>
      <w:bookmarkStart w:id="233" w:name="_Toc490063751"/>
      <w:bookmarkStart w:id="234" w:name="_Toc490063771"/>
      <w:bookmarkStart w:id="235" w:name="_Toc490063803"/>
      <w:bookmarkStart w:id="236" w:name="_Toc490063821"/>
      <w:bookmarkStart w:id="237" w:name="_Toc490064056"/>
      <w:bookmarkStart w:id="238" w:name="_Toc490064327"/>
      <w:bookmarkStart w:id="239" w:name="_Toc490064900"/>
      <w:bookmarkStart w:id="240" w:name="_Toc490065838"/>
      <w:bookmarkStart w:id="241" w:name="_Toc490066104"/>
      <w:bookmarkStart w:id="242" w:name="_Toc490066146"/>
      <w:bookmarkStart w:id="243" w:name="_Toc490066211"/>
      <w:bookmarkStart w:id="244" w:name="_Toc490219279"/>
      <w:bookmarkStart w:id="245" w:name="_Toc490223469"/>
      <w:bookmarkStart w:id="246" w:name="_Toc490223717"/>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r w:rsidRPr="00313841">
        <w:rPr>
          <w:lang w:val="en-US"/>
        </w:rPr>
        <w:t xml:space="preserve">It should be possible to prevent the lower power class UE from </w:t>
      </w:r>
      <w:r w:rsidR="00F47FDE">
        <w:rPr>
          <w:lang w:val="en-US"/>
        </w:rPr>
        <w:t>using certain</w:t>
      </w:r>
      <w:r w:rsidRPr="00313841">
        <w:rPr>
          <w:lang w:val="en-US"/>
        </w:rPr>
        <w:t xml:space="preserve"> </w:t>
      </w:r>
      <w:r w:rsidR="000C7448">
        <w:rPr>
          <w:lang w:val="en-US"/>
        </w:rPr>
        <w:t xml:space="preserve">PRACH </w:t>
      </w:r>
      <w:r w:rsidRPr="00313841">
        <w:rPr>
          <w:lang w:val="en-US"/>
        </w:rPr>
        <w:t>CE levels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38B421FA" w14:textId="0DA5E94C" w:rsidR="00B25233" w:rsidRDefault="00B25233" w:rsidP="00313841">
      <w:pPr>
        <w:pStyle w:val="Proposal"/>
        <w:rPr>
          <w:lang w:val="en-US"/>
        </w:rPr>
      </w:pPr>
      <w:bookmarkStart w:id="247" w:name="_Toc490223718"/>
      <w:r>
        <w:rPr>
          <w:lang w:val="en-US"/>
        </w:rPr>
        <w:t>The RSRP thresholds for PRACH CE level selection should be possible to compensate for a lower power class UE</w:t>
      </w:r>
      <w:bookmarkEnd w:id="247"/>
    </w:p>
    <w:p w14:paraId="3F542674" w14:textId="02AC66C8" w:rsidR="00D77A1C" w:rsidRPr="00714410" w:rsidRDefault="00F47FDE" w:rsidP="00F47FDE">
      <w:pPr>
        <w:pStyle w:val="Proposal"/>
      </w:pPr>
      <w:bookmarkStart w:id="248" w:name="_Toc490223470"/>
      <w:bookmarkStart w:id="249" w:name="_Toc490066212"/>
      <w:bookmarkStart w:id="250" w:name="_Toc490219280"/>
      <w:bookmarkStart w:id="251" w:name="_Toc490223719"/>
      <w:r w:rsidRPr="00F47FDE">
        <w:rPr>
          <w:lang w:val="en-US"/>
        </w:rPr>
        <w:t>Capture the agreements in an LS to RAN1 and RAN2</w:t>
      </w:r>
      <w:bookmarkEnd w:id="248"/>
      <w:bookmarkEnd w:id="249"/>
      <w:bookmarkEnd w:id="250"/>
      <w:bookmarkEnd w:id="251"/>
    </w:p>
    <w:p w14:paraId="21BE6B3D" w14:textId="15FF51A5" w:rsidR="00D77A1C" w:rsidRPr="00313841" w:rsidRDefault="00D77A1C" w:rsidP="00D77A1C">
      <w:pPr>
        <w:rPr>
          <w:lang w:val="en-US"/>
        </w:rPr>
      </w:pPr>
    </w:p>
    <w:p w14:paraId="2C1B6BD4" w14:textId="5519553C" w:rsidR="00C01F33" w:rsidRPr="00CE0424" w:rsidRDefault="00C01F33" w:rsidP="00D77A1C">
      <w:pPr>
        <w:pStyle w:val="Heading1"/>
      </w:pPr>
      <w:bookmarkStart w:id="252" w:name="_Toc490063752"/>
      <w:bookmarkStart w:id="253" w:name="_Toc490063772"/>
      <w:bookmarkStart w:id="254" w:name="_Toc490063804"/>
      <w:bookmarkStart w:id="255" w:name="_Toc490063822"/>
      <w:bookmarkStart w:id="256" w:name="_Toc490064057"/>
      <w:bookmarkStart w:id="257" w:name="_Toc490066105"/>
      <w:bookmarkStart w:id="258" w:name="_Toc490063753"/>
      <w:bookmarkStart w:id="259" w:name="_Toc490063773"/>
      <w:bookmarkStart w:id="260" w:name="_Toc490063805"/>
      <w:bookmarkStart w:id="261" w:name="_Toc490063823"/>
      <w:bookmarkStart w:id="262" w:name="_Toc490064058"/>
      <w:bookmarkStart w:id="263" w:name="_Toc490064328"/>
      <w:bookmarkStart w:id="264" w:name="_Toc490064901"/>
      <w:bookmarkStart w:id="265" w:name="_Toc490065839"/>
      <w:bookmarkStart w:id="266" w:name="_Toc490065840"/>
      <w:bookmarkStart w:id="267" w:name="_Toc49006584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Pr="00CE0424">
        <w:t>Conclusion</w:t>
      </w:r>
    </w:p>
    <w:p w14:paraId="58D78B06" w14:textId="1027E7E6" w:rsidR="00317D98" w:rsidRPr="00313841" w:rsidRDefault="008E065E">
      <w:pPr>
        <w:pStyle w:val="TOC1"/>
        <w:rPr>
          <w:b w:val="0"/>
        </w:rPr>
      </w:pPr>
      <w:r w:rsidRPr="00313841">
        <w:rPr>
          <w:b w:val="0"/>
        </w:rPr>
        <w:t xml:space="preserve">In section </w:t>
      </w:r>
      <w:r w:rsidR="00317D98" w:rsidRPr="00313841">
        <w:rPr>
          <w:b w:val="0"/>
        </w:rPr>
        <w:t xml:space="preserve">3 </w:t>
      </w:r>
      <w:r w:rsidRPr="00313841">
        <w:rPr>
          <w:b w:val="0"/>
        </w:rPr>
        <w:t>we made the following observations:</w:t>
      </w:r>
    </w:p>
    <w:p w14:paraId="5230A65C" w14:textId="77777777" w:rsidR="00B25233" w:rsidRPr="00B25233" w:rsidRDefault="008E065E">
      <w:pPr>
        <w:pStyle w:val="TOC1"/>
        <w:rPr>
          <w:rFonts w:asciiTheme="minorHAnsi" w:eastAsiaTheme="minorEastAsia" w:hAnsiTheme="minorHAnsi" w:cstheme="minorBidi"/>
          <w:b w:val="0"/>
          <w:sz w:val="22"/>
          <w:lang w:eastAsia="sv-SE"/>
        </w:rPr>
      </w:pPr>
      <w:r>
        <w:rPr>
          <w:b w:val="0"/>
          <w:bCs/>
          <w:highlight w:val="yellow"/>
        </w:rPr>
        <w:fldChar w:fldCharType="begin"/>
      </w:r>
      <w:r w:rsidRPr="00465272">
        <w:rPr>
          <w:b w:val="0"/>
          <w:bCs/>
          <w:highlight w:val="yellow"/>
        </w:rPr>
        <w:instrText xml:space="preserve"> TOC \f \n \t "Observation;1" </w:instrText>
      </w:r>
      <w:r>
        <w:rPr>
          <w:b w:val="0"/>
          <w:bCs/>
          <w:highlight w:val="yellow"/>
        </w:rPr>
        <w:fldChar w:fldCharType="separate"/>
      </w:r>
      <w:r w:rsidR="00B25233" w:rsidRPr="00E34ABB">
        <w:t>Observation 1</w:t>
      </w:r>
      <w:r w:rsidR="00B25233" w:rsidRPr="00B25233">
        <w:rPr>
          <w:rFonts w:asciiTheme="minorHAnsi" w:eastAsiaTheme="minorEastAsia" w:hAnsiTheme="minorHAnsi" w:cstheme="minorBidi"/>
          <w:b w:val="0"/>
          <w:sz w:val="22"/>
          <w:lang w:eastAsia="sv-SE"/>
        </w:rPr>
        <w:tab/>
      </w:r>
      <w:r w:rsidR="00B25233" w:rsidRPr="00E34ABB">
        <w:t>The difference in user plane latency for different BL UE power mixing is not significant in the scenario with users in good radio conditions (3GPP Case 1).</w:t>
      </w:r>
    </w:p>
    <w:p w14:paraId="2F6AF5AF" w14:textId="77777777" w:rsidR="00B25233" w:rsidRPr="00B25233" w:rsidRDefault="00B25233">
      <w:pPr>
        <w:pStyle w:val="TOC1"/>
        <w:rPr>
          <w:rFonts w:asciiTheme="minorHAnsi" w:eastAsiaTheme="minorEastAsia" w:hAnsiTheme="minorHAnsi" w:cstheme="minorBidi"/>
          <w:b w:val="0"/>
          <w:sz w:val="22"/>
          <w:lang w:eastAsia="sv-SE"/>
        </w:rPr>
      </w:pPr>
      <w:r w:rsidRPr="00E34ABB">
        <w:t>Observation 2</w:t>
      </w:r>
      <w:r w:rsidRPr="00B25233">
        <w:rPr>
          <w:rFonts w:asciiTheme="minorHAnsi" w:eastAsiaTheme="minorEastAsia" w:hAnsiTheme="minorHAnsi" w:cstheme="minorBidi"/>
          <w:b w:val="0"/>
          <w:sz w:val="22"/>
          <w:lang w:eastAsia="sv-SE"/>
        </w:rPr>
        <w:tab/>
      </w:r>
      <w:r w:rsidRPr="00E34ABB">
        <w:t>For the 3GPP Case 3 scenario, the difference in user plane latency for the power classes starts to be apparent at 20 user/s where the latency for 10 dBm BL UE is 10 times higher than for 14 dBm BL UE.</w:t>
      </w:r>
    </w:p>
    <w:p w14:paraId="35600162" w14:textId="77777777" w:rsidR="00B25233" w:rsidRPr="00B25233" w:rsidRDefault="00B25233">
      <w:pPr>
        <w:pStyle w:val="TOC1"/>
        <w:rPr>
          <w:rFonts w:asciiTheme="minorHAnsi" w:eastAsiaTheme="minorEastAsia" w:hAnsiTheme="minorHAnsi" w:cstheme="minorBidi"/>
          <w:b w:val="0"/>
          <w:sz w:val="22"/>
          <w:lang w:eastAsia="sv-SE"/>
        </w:rPr>
      </w:pPr>
      <w:r w:rsidRPr="00E34ABB">
        <w:t>Observation 3</w:t>
      </w:r>
      <w:r w:rsidRPr="00B25233">
        <w:rPr>
          <w:rFonts w:asciiTheme="minorHAnsi" w:eastAsiaTheme="minorEastAsia" w:hAnsiTheme="minorHAnsi" w:cstheme="minorBidi"/>
          <w:b w:val="0"/>
          <w:sz w:val="22"/>
          <w:lang w:eastAsia="sv-SE"/>
        </w:rPr>
        <w:tab/>
      </w:r>
      <w:r w:rsidRPr="00E34ABB">
        <w:t xml:space="preserve">The use of low power UEs has an impact on the user plane latency of the 23 dBm power </w:t>
      </w:r>
      <w:r>
        <w:t>UEs</w:t>
      </w:r>
      <w:r w:rsidRPr="00E34ABB">
        <w:t xml:space="preserve"> in a scenario with mixed UE power classes and is most significant for the 10 dBm UE power.</w:t>
      </w:r>
    </w:p>
    <w:p w14:paraId="3F21D907" w14:textId="77777777" w:rsidR="00B25233" w:rsidRPr="00B25233" w:rsidRDefault="00B25233">
      <w:pPr>
        <w:pStyle w:val="TOC1"/>
        <w:rPr>
          <w:rFonts w:asciiTheme="minorHAnsi" w:eastAsiaTheme="minorEastAsia" w:hAnsiTheme="minorHAnsi" w:cstheme="minorBidi"/>
          <w:b w:val="0"/>
          <w:sz w:val="22"/>
          <w:lang w:eastAsia="sv-SE"/>
        </w:rPr>
      </w:pPr>
      <w:r w:rsidRPr="00E34ABB">
        <w:t>Observation 4</w:t>
      </w:r>
      <w:r w:rsidRPr="00B25233">
        <w:rPr>
          <w:rFonts w:asciiTheme="minorHAnsi" w:eastAsiaTheme="minorEastAsia" w:hAnsiTheme="minorHAnsi" w:cstheme="minorBidi"/>
          <w:b w:val="0"/>
          <w:sz w:val="22"/>
          <w:lang w:eastAsia="sv-SE"/>
        </w:rPr>
        <w:tab/>
      </w:r>
      <w:r w:rsidRPr="00E34ABB">
        <w:t>The difference in network resource utilization for the different BL UE power is not significant for the scenario with users in good radio conditions (3GPP Case 1).</w:t>
      </w:r>
    </w:p>
    <w:p w14:paraId="108FC5E0" w14:textId="77777777" w:rsidR="00B25233" w:rsidRPr="00B25233" w:rsidRDefault="00B25233">
      <w:pPr>
        <w:pStyle w:val="TOC1"/>
        <w:rPr>
          <w:rFonts w:asciiTheme="minorHAnsi" w:eastAsiaTheme="minorEastAsia" w:hAnsiTheme="minorHAnsi" w:cstheme="minorBidi"/>
          <w:b w:val="0"/>
          <w:sz w:val="22"/>
          <w:lang w:eastAsia="sv-SE"/>
        </w:rPr>
      </w:pPr>
      <w:r w:rsidRPr="00E34ABB">
        <w:t>Observation 5</w:t>
      </w:r>
      <w:r w:rsidRPr="00B25233">
        <w:rPr>
          <w:rFonts w:asciiTheme="minorHAnsi" w:eastAsiaTheme="minorEastAsia" w:hAnsiTheme="minorHAnsi" w:cstheme="minorBidi"/>
          <w:b w:val="0"/>
          <w:sz w:val="22"/>
          <w:lang w:eastAsia="sv-SE"/>
        </w:rPr>
        <w:tab/>
      </w:r>
      <w:r w:rsidRPr="00E34ABB">
        <w:t>The use of 10 dBm UE power would significantly reduce the system capacity in the 3GPP Case 3 scenario.</w:t>
      </w:r>
    </w:p>
    <w:p w14:paraId="76A6DE2A" w14:textId="77777777" w:rsidR="00B25233" w:rsidRPr="00B25233" w:rsidRDefault="00B25233">
      <w:pPr>
        <w:pStyle w:val="TOC1"/>
        <w:rPr>
          <w:rFonts w:asciiTheme="minorHAnsi" w:eastAsiaTheme="minorEastAsia" w:hAnsiTheme="minorHAnsi" w:cstheme="minorBidi"/>
          <w:b w:val="0"/>
          <w:sz w:val="22"/>
          <w:lang w:eastAsia="sv-SE"/>
        </w:rPr>
      </w:pPr>
      <w:r w:rsidRPr="00E34ABB">
        <w:t>Observation 6</w:t>
      </w:r>
      <w:r w:rsidRPr="00B25233">
        <w:rPr>
          <w:rFonts w:asciiTheme="minorHAnsi" w:eastAsiaTheme="minorEastAsia" w:hAnsiTheme="minorHAnsi" w:cstheme="minorBidi"/>
          <w:b w:val="0"/>
          <w:sz w:val="22"/>
          <w:lang w:eastAsia="sv-SE"/>
        </w:rPr>
        <w:tab/>
      </w:r>
      <w:r w:rsidRPr="00E34ABB">
        <w:t>The difference in UL repetitions difference for different BL UE power is not apparent for the scenario with users in good radio conditions (3GPP Case 1).</w:t>
      </w:r>
    </w:p>
    <w:p w14:paraId="7AA5EF82" w14:textId="77777777" w:rsidR="00B25233" w:rsidRPr="00B25233" w:rsidRDefault="00B25233">
      <w:pPr>
        <w:pStyle w:val="TOC1"/>
        <w:rPr>
          <w:rFonts w:asciiTheme="minorHAnsi" w:eastAsiaTheme="minorEastAsia" w:hAnsiTheme="minorHAnsi" w:cstheme="minorBidi"/>
          <w:b w:val="0"/>
          <w:sz w:val="22"/>
          <w:lang w:eastAsia="sv-SE"/>
        </w:rPr>
      </w:pPr>
      <w:r w:rsidRPr="00E34ABB">
        <w:t>Observation 7</w:t>
      </w:r>
      <w:r w:rsidRPr="00B25233">
        <w:rPr>
          <w:rFonts w:asciiTheme="minorHAnsi" w:eastAsiaTheme="minorEastAsia" w:hAnsiTheme="minorHAnsi" w:cstheme="minorBidi"/>
          <w:b w:val="0"/>
          <w:sz w:val="22"/>
          <w:lang w:eastAsia="sv-SE"/>
        </w:rPr>
        <w:tab/>
      </w:r>
      <w:r w:rsidRPr="00E34ABB">
        <w:t>For the 3GPP Case 3 scenario, a 14 dBm UE power requires 30 repetitions for the 95-percentile user and a 10 dBm UE power requires 100 repetitions for the 95-percentile user</w:t>
      </w:r>
    </w:p>
    <w:p w14:paraId="68ED5EBF" w14:textId="77777777" w:rsidR="008E065E" w:rsidRDefault="008E065E" w:rsidP="008E065E">
      <w:pPr>
        <w:pStyle w:val="BodyText"/>
        <w:rPr>
          <w:b/>
          <w:bCs/>
        </w:rPr>
      </w:pPr>
      <w:r>
        <w:rPr>
          <w:b/>
          <w:bCs/>
        </w:rPr>
        <w:fldChar w:fldCharType="end"/>
      </w:r>
    </w:p>
    <w:p w14:paraId="4F3813EA" w14:textId="0877CC95" w:rsidR="00317D98" w:rsidRPr="00313841" w:rsidRDefault="008E065E">
      <w:pPr>
        <w:pStyle w:val="TOC1"/>
        <w:rPr>
          <w:b w:val="0"/>
        </w:rPr>
      </w:pPr>
      <w:r w:rsidRPr="00313841">
        <w:rPr>
          <w:b w:val="0"/>
        </w:rPr>
        <w:t xml:space="preserve">Based on the discussion in section </w:t>
      </w:r>
      <w:r w:rsidR="00A3120E">
        <w:rPr>
          <w:b w:val="0"/>
        </w:rPr>
        <w:t>3</w:t>
      </w:r>
      <w:r w:rsidR="00A3120E" w:rsidRPr="00313841">
        <w:rPr>
          <w:b w:val="0"/>
        </w:rPr>
        <w:t xml:space="preserve"> </w:t>
      </w:r>
      <w:r w:rsidRPr="00313841">
        <w:rPr>
          <w:b w:val="0"/>
        </w:rPr>
        <w:t>we propose the following:</w:t>
      </w:r>
    </w:p>
    <w:p w14:paraId="06411540" w14:textId="77777777" w:rsidR="00B25233" w:rsidRPr="00B25233" w:rsidRDefault="008E065E">
      <w:pPr>
        <w:pStyle w:val="TOC1"/>
        <w:rPr>
          <w:rFonts w:asciiTheme="minorHAnsi" w:eastAsiaTheme="minorEastAsia" w:hAnsiTheme="minorHAnsi" w:cstheme="minorBidi"/>
          <w:b w:val="0"/>
          <w:sz w:val="22"/>
          <w:lang w:eastAsia="sv-SE"/>
        </w:rPr>
      </w:pPr>
      <w:r w:rsidRPr="00465272">
        <w:rPr>
          <w:b w:val="0"/>
          <w:bCs/>
          <w:highlight w:val="yellow"/>
        </w:rPr>
        <w:fldChar w:fldCharType="begin"/>
      </w:r>
      <w:r w:rsidRPr="00465272">
        <w:rPr>
          <w:b w:val="0"/>
          <w:bCs/>
          <w:highlight w:val="yellow"/>
        </w:rPr>
        <w:instrText xml:space="preserve"> TOC \f \n \p " " \t "Proposal;1" </w:instrText>
      </w:r>
      <w:r w:rsidRPr="00465272">
        <w:rPr>
          <w:b w:val="0"/>
          <w:bCs/>
          <w:highlight w:val="yellow"/>
        </w:rPr>
        <w:fldChar w:fldCharType="separate"/>
      </w:r>
      <w:r w:rsidR="00B25233">
        <w:t>Proposal 1</w:t>
      </w:r>
      <w:r w:rsidR="00B25233" w:rsidRPr="00B25233">
        <w:rPr>
          <w:rFonts w:asciiTheme="minorHAnsi" w:eastAsiaTheme="minorEastAsia" w:hAnsiTheme="minorHAnsi" w:cstheme="minorBidi"/>
          <w:b w:val="0"/>
          <w:sz w:val="22"/>
          <w:lang w:eastAsia="sv-SE"/>
        </w:rPr>
        <w:tab/>
      </w:r>
      <w:r w:rsidR="00B25233">
        <w:t>Based on the simulations of the impact on the user plane latency for both the low power UE and the 23 dBm power UE, and the network resource utilization it is proposed that the BL UE has at least 14 dBm power.</w:t>
      </w:r>
    </w:p>
    <w:p w14:paraId="09D8FE63" w14:textId="77777777" w:rsidR="00B25233" w:rsidRPr="00B25233" w:rsidRDefault="00B25233">
      <w:pPr>
        <w:pStyle w:val="TOC1"/>
        <w:rPr>
          <w:rFonts w:asciiTheme="minorHAnsi" w:eastAsiaTheme="minorEastAsia" w:hAnsiTheme="minorHAnsi" w:cstheme="minorBidi"/>
          <w:b w:val="0"/>
          <w:sz w:val="22"/>
          <w:lang w:eastAsia="sv-SE"/>
        </w:rPr>
      </w:pPr>
      <w:r>
        <w:t>Proposal 2</w:t>
      </w:r>
      <w:r w:rsidRPr="00B25233">
        <w:rPr>
          <w:rFonts w:asciiTheme="minorHAnsi" w:eastAsiaTheme="minorEastAsia" w:hAnsiTheme="minorHAnsi" w:cstheme="minorBidi"/>
          <w:b w:val="0"/>
          <w:sz w:val="22"/>
          <w:lang w:eastAsia="sv-SE"/>
        </w:rPr>
        <w:tab/>
      </w:r>
      <w:r>
        <w:t>The cell selection threshold should be possible to compensate for a lower power class UE</w:t>
      </w:r>
    </w:p>
    <w:p w14:paraId="64A3D00A" w14:textId="77777777" w:rsidR="00B25233" w:rsidRPr="00B25233" w:rsidRDefault="00B25233">
      <w:pPr>
        <w:pStyle w:val="TOC1"/>
        <w:rPr>
          <w:rFonts w:asciiTheme="minorHAnsi" w:eastAsiaTheme="minorEastAsia" w:hAnsiTheme="minorHAnsi" w:cstheme="minorBidi"/>
          <w:b w:val="0"/>
          <w:sz w:val="22"/>
          <w:lang w:eastAsia="sv-SE"/>
        </w:rPr>
      </w:pPr>
      <w:r w:rsidRPr="00F10A0D">
        <w:t>Proposal 3</w:t>
      </w:r>
      <w:r w:rsidRPr="00B25233">
        <w:rPr>
          <w:rFonts w:asciiTheme="minorHAnsi" w:eastAsiaTheme="minorEastAsia" w:hAnsiTheme="minorHAnsi" w:cstheme="minorBidi"/>
          <w:b w:val="0"/>
          <w:sz w:val="22"/>
          <w:lang w:eastAsia="sv-SE"/>
        </w:rPr>
        <w:tab/>
      </w:r>
      <w:r w:rsidRPr="00F10A0D">
        <w:t>It should be possible to prevent the lower power class UE from using certain PRACH CE levels</w:t>
      </w:r>
    </w:p>
    <w:p w14:paraId="7B70F2AF" w14:textId="77777777" w:rsidR="00B25233" w:rsidRPr="00B25233" w:rsidRDefault="00B25233">
      <w:pPr>
        <w:pStyle w:val="TOC1"/>
        <w:rPr>
          <w:rFonts w:asciiTheme="minorHAnsi" w:eastAsiaTheme="minorEastAsia" w:hAnsiTheme="minorHAnsi" w:cstheme="minorBidi"/>
          <w:b w:val="0"/>
          <w:sz w:val="22"/>
          <w:lang w:eastAsia="sv-SE"/>
        </w:rPr>
      </w:pPr>
      <w:r w:rsidRPr="00F10A0D">
        <w:t>Proposal 4</w:t>
      </w:r>
      <w:r w:rsidRPr="00B25233">
        <w:rPr>
          <w:rFonts w:asciiTheme="minorHAnsi" w:eastAsiaTheme="minorEastAsia" w:hAnsiTheme="minorHAnsi" w:cstheme="minorBidi"/>
          <w:b w:val="0"/>
          <w:sz w:val="22"/>
          <w:lang w:eastAsia="sv-SE"/>
        </w:rPr>
        <w:tab/>
      </w:r>
      <w:r w:rsidRPr="00F10A0D">
        <w:t>The RSRP thresholds for PRACH CE level selection should be possible to compensate for a lower power class UE</w:t>
      </w:r>
    </w:p>
    <w:p w14:paraId="371B28B9" w14:textId="77777777" w:rsidR="00B25233" w:rsidRPr="00B25233" w:rsidRDefault="00B25233">
      <w:pPr>
        <w:pStyle w:val="TOC1"/>
        <w:rPr>
          <w:rFonts w:asciiTheme="minorHAnsi" w:eastAsiaTheme="minorEastAsia" w:hAnsiTheme="minorHAnsi" w:cstheme="minorBidi"/>
          <w:b w:val="0"/>
          <w:sz w:val="22"/>
          <w:lang w:eastAsia="sv-SE"/>
        </w:rPr>
      </w:pPr>
      <w:r>
        <w:t>Proposal 5</w:t>
      </w:r>
      <w:r w:rsidRPr="00B25233">
        <w:rPr>
          <w:rFonts w:asciiTheme="minorHAnsi" w:eastAsiaTheme="minorEastAsia" w:hAnsiTheme="minorHAnsi" w:cstheme="minorBidi"/>
          <w:b w:val="0"/>
          <w:sz w:val="22"/>
          <w:lang w:eastAsia="sv-SE"/>
        </w:rPr>
        <w:tab/>
      </w:r>
      <w:r w:rsidRPr="00F10A0D">
        <w:t>Capture the agreements in an LS to RAN1 and RAN2</w:t>
      </w:r>
    </w:p>
    <w:p w14:paraId="70967945" w14:textId="4FD46282" w:rsidR="00C01F33" w:rsidRPr="00CE0424" w:rsidRDefault="008E065E" w:rsidP="006E062C">
      <w:r w:rsidRPr="00465272">
        <w:rPr>
          <w:b/>
          <w:bCs/>
          <w:highlight w:val="yellow"/>
        </w:rPr>
        <w:fldChar w:fldCharType="end"/>
      </w:r>
    </w:p>
    <w:p w14:paraId="57B73A36" w14:textId="77777777" w:rsidR="00F507D1" w:rsidRPr="00CE0424" w:rsidRDefault="00F507D1" w:rsidP="00CE0424">
      <w:pPr>
        <w:pStyle w:val="Heading1"/>
      </w:pPr>
      <w:bookmarkStart w:id="268" w:name="_In-sequence_SDU_delivery"/>
      <w:bookmarkEnd w:id="268"/>
      <w:r w:rsidRPr="00CE0424">
        <w:t>References</w:t>
      </w:r>
    </w:p>
    <w:p w14:paraId="4E329BBA" w14:textId="77777777" w:rsidR="00032958" w:rsidRPr="00032958" w:rsidRDefault="00032958" w:rsidP="00032958">
      <w:pPr>
        <w:numPr>
          <w:ilvl w:val="0"/>
          <w:numId w:val="18"/>
        </w:numPr>
        <w:spacing w:after="180"/>
        <w:jc w:val="left"/>
        <w:rPr>
          <w:lang w:val="en-US" w:eastAsia="ja-JP"/>
        </w:rPr>
      </w:pPr>
      <w:bookmarkStart w:id="269" w:name="_Ref478148136"/>
      <w:r w:rsidRPr="00032958">
        <w:rPr>
          <w:lang w:val="en-US" w:eastAsia="ja-JP"/>
        </w:rPr>
        <w:t>RP-170732, “Even further enhanced MTC for LTE”</w:t>
      </w:r>
      <w:bookmarkEnd w:id="269"/>
    </w:p>
    <w:p w14:paraId="460B55E6" w14:textId="4EEC6107" w:rsidR="00C140FB" w:rsidRDefault="00032958" w:rsidP="00032958">
      <w:pPr>
        <w:numPr>
          <w:ilvl w:val="0"/>
          <w:numId w:val="18"/>
        </w:numPr>
        <w:spacing w:after="180"/>
        <w:jc w:val="left"/>
        <w:rPr>
          <w:lang w:val="en-US" w:eastAsia="en-US"/>
        </w:rPr>
      </w:pPr>
      <w:bookmarkStart w:id="270" w:name="_Ref486342412"/>
      <w:r>
        <w:rPr>
          <w:lang w:val="en-US" w:eastAsia="en-US"/>
        </w:rPr>
        <w:t>R4-1705486</w:t>
      </w:r>
      <w:r w:rsidRPr="00032958">
        <w:rPr>
          <w:lang w:val="en-US" w:eastAsia="en-US"/>
        </w:rPr>
        <w:t>, “System simulation assumption for low power class BL UE”, Ericsson</w:t>
      </w:r>
      <w:bookmarkEnd w:id="270"/>
    </w:p>
    <w:p w14:paraId="5D531658" w14:textId="40974296" w:rsidR="00052B90" w:rsidRPr="00925A94" w:rsidRDefault="00052B90" w:rsidP="00925A94">
      <w:pPr>
        <w:numPr>
          <w:ilvl w:val="0"/>
          <w:numId w:val="18"/>
        </w:numPr>
        <w:spacing w:after="180"/>
        <w:jc w:val="left"/>
        <w:rPr>
          <w:lang w:val="en-US" w:eastAsia="en-US"/>
        </w:rPr>
      </w:pPr>
      <w:r w:rsidRPr="00032958">
        <w:rPr>
          <w:lang w:val="en-US" w:eastAsia="ja-JP"/>
        </w:rPr>
        <w:t>TR 45.820 “Cellular system support for ultra-low complexity and low throughput Internet of Things” v13.0.0</w:t>
      </w:r>
      <w:bookmarkStart w:id="271" w:name="_Ref490064931"/>
    </w:p>
    <w:p w14:paraId="33D9FFEB" w14:textId="3CF39577" w:rsidR="00592109" w:rsidRDefault="00592109">
      <w:pPr>
        <w:pStyle w:val="Heading1"/>
        <w:rPr>
          <w:lang w:val="en-US" w:eastAsia="en-US"/>
        </w:rPr>
      </w:pPr>
      <w:bookmarkStart w:id="272" w:name="_Ref489982207"/>
      <w:bookmarkEnd w:id="271"/>
      <w:r w:rsidRPr="00313841">
        <w:lastRenderedPageBreak/>
        <w:t>Appendix</w:t>
      </w:r>
      <w:r>
        <w:rPr>
          <w:lang w:val="en-US" w:eastAsia="en-US"/>
        </w:rPr>
        <w:t xml:space="preserve"> A: Detailed simulation results</w:t>
      </w:r>
      <w:bookmarkEnd w:id="272"/>
    </w:p>
    <w:p w14:paraId="617926CC" w14:textId="210A6F96" w:rsidR="00592109" w:rsidRDefault="00592109" w:rsidP="006C736A">
      <w:pPr>
        <w:pStyle w:val="Heading2"/>
        <w:rPr>
          <w:lang w:val="en-US" w:eastAsia="en-US"/>
        </w:rPr>
      </w:pPr>
      <w:r>
        <w:rPr>
          <w:lang w:val="en-US" w:eastAsia="en-US"/>
        </w:rPr>
        <w:t>User plane latency</w:t>
      </w:r>
    </w:p>
    <w:p w14:paraId="28678158" w14:textId="1CB3BBE6" w:rsidR="004B317F" w:rsidRDefault="004B317F" w:rsidP="006C736A">
      <w:pPr>
        <w:pStyle w:val="Heading3"/>
        <w:rPr>
          <w:lang w:val="en-US" w:eastAsia="en-US"/>
        </w:rPr>
      </w:pPr>
      <w:r>
        <w:rPr>
          <w:lang w:val="en-US" w:eastAsia="en-US"/>
        </w:rPr>
        <w:t>Experiment 1 and 5 – All UEs with the same power class</w:t>
      </w:r>
    </w:p>
    <w:p w14:paraId="5B6D07B4" w14:textId="77777777" w:rsidR="00F67E36" w:rsidRDefault="00F67E36" w:rsidP="00313841">
      <w:pPr>
        <w:keepNext/>
        <w:jc w:val="center"/>
      </w:pPr>
      <w:r>
        <w:rPr>
          <w:noProof/>
          <w:lang w:val="en-US"/>
        </w:rPr>
        <w:drawing>
          <wp:inline distT="0" distB="0" distL="0" distR="0" wp14:anchorId="361401E0" wp14:editId="07F557DE">
            <wp:extent cx="6840000" cy="2700000"/>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840000" cy="2700000"/>
                    </a:xfrm>
                    <a:prstGeom prst="rect">
                      <a:avLst/>
                    </a:prstGeom>
                    <a:noFill/>
                  </pic:spPr>
                </pic:pic>
              </a:graphicData>
            </a:graphic>
          </wp:inline>
        </w:drawing>
      </w:r>
    </w:p>
    <w:p w14:paraId="33AB5D26" w14:textId="7A1F97FE" w:rsidR="00F67E36" w:rsidRDefault="00F67E36" w:rsidP="006C736A">
      <w:pPr>
        <w:pStyle w:val="Caption"/>
        <w:jc w:val="both"/>
      </w:pPr>
      <w:bookmarkStart w:id="273" w:name="_Ref490035947"/>
      <w:r>
        <w:t xml:space="preserve">Figure </w:t>
      </w:r>
      <w:r>
        <w:fldChar w:fldCharType="begin"/>
      </w:r>
      <w:r>
        <w:instrText xml:space="preserve"> SEQ Figure \* ARABIC </w:instrText>
      </w:r>
      <w:r>
        <w:fldChar w:fldCharType="separate"/>
      </w:r>
      <w:r w:rsidR="00B25233">
        <w:rPr>
          <w:noProof/>
        </w:rPr>
        <w:t>8</w:t>
      </w:r>
      <w:r>
        <w:fldChar w:fldCharType="end"/>
      </w:r>
      <w:bookmarkEnd w:id="273"/>
      <w:r>
        <w:t>: User plane latency</w:t>
      </w:r>
      <w:r w:rsidR="00CE48C4">
        <w:t xml:space="preserve"> </w:t>
      </w:r>
      <w:r>
        <w:t>for 3GPP Case 1 with all UEs with the same power class</w:t>
      </w:r>
    </w:p>
    <w:p w14:paraId="34B0FDF2" w14:textId="77777777" w:rsidR="00CE48C4" w:rsidRDefault="00CE48C4" w:rsidP="00313841">
      <w:pPr>
        <w:keepNext/>
        <w:jc w:val="center"/>
      </w:pPr>
      <w:r>
        <w:rPr>
          <w:noProof/>
          <w:lang w:val="en-US"/>
        </w:rPr>
        <w:drawing>
          <wp:inline distT="0" distB="0" distL="0" distR="0" wp14:anchorId="3965F5A7" wp14:editId="0D834A54">
            <wp:extent cx="6840000" cy="2703600"/>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840000" cy="2703600"/>
                    </a:xfrm>
                    <a:prstGeom prst="rect">
                      <a:avLst/>
                    </a:prstGeom>
                    <a:noFill/>
                  </pic:spPr>
                </pic:pic>
              </a:graphicData>
            </a:graphic>
          </wp:inline>
        </w:drawing>
      </w:r>
    </w:p>
    <w:p w14:paraId="363C2D5D" w14:textId="0D11CB95" w:rsidR="00F67E36" w:rsidRPr="006C736A" w:rsidRDefault="00CE48C4" w:rsidP="006C736A">
      <w:pPr>
        <w:pStyle w:val="Caption"/>
        <w:jc w:val="both"/>
      </w:pPr>
      <w:bookmarkStart w:id="274" w:name="_Ref490038704"/>
      <w:r>
        <w:t xml:space="preserve">Figure </w:t>
      </w:r>
      <w:r>
        <w:fldChar w:fldCharType="begin"/>
      </w:r>
      <w:r>
        <w:instrText xml:space="preserve"> SEQ Figure \* ARABIC </w:instrText>
      </w:r>
      <w:r>
        <w:fldChar w:fldCharType="separate"/>
      </w:r>
      <w:r w:rsidR="00B25233">
        <w:rPr>
          <w:noProof/>
        </w:rPr>
        <w:t>9</w:t>
      </w:r>
      <w:r>
        <w:fldChar w:fldCharType="end"/>
      </w:r>
      <w:bookmarkEnd w:id="274"/>
      <w:r>
        <w:t>: User plane latency for 3GPP Case 3 with all UEs with the same power class</w:t>
      </w:r>
    </w:p>
    <w:p w14:paraId="58DEB6E8" w14:textId="34080940" w:rsidR="004B317F" w:rsidRDefault="004B317F" w:rsidP="006C736A">
      <w:pPr>
        <w:pStyle w:val="Heading3"/>
        <w:rPr>
          <w:lang w:val="en-US" w:eastAsia="en-US"/>
        </w:rPr>
      </w:pPr>
      <w:r>
        <w:rPr>
          <w:lang w:val="en-US" w:eastAsia="en-US"/>
        </w:rPr>
        <w:lastRenderedPageBreak/>
        <w:t>Experiment 2 – 75% with 23</w:t>
      </w:r>
      <w:r w:rsidR="00313841">
        <w:rPr>
          <w:lang w:val="en-US" w:eastAsia="en-US"/>
        </w:rPr>
        <w:t xml:space="preserve"> </w:t>
      </w:r>
      <w:r>
        <w:rPr>
          <w:lang w:val="en-US" w:eastAsia="en-US"/>
        </w:rPr>
        <w:t>dBm power and 25% with low power class</w:t>
      </w:r>
    </w:p>
    <w:p w14:paraId="16CB4BEF" w14:textId="77777777" w:rsidR="00CE48C4" w:rsidRDefault="00CE48C4" w:rsidP="00313841">
      <w:pPr>
        <w:keepNext/>
        <w:jc w:val="center"/>
      </w:pPr>
      <w:r>
        <w:rPr>
          <w:noProof/>
          <w:lang w:val="en-US"/>
        </w:rPr>
        <w:drawing>
          <wp:inline distT="0" distB="0" distL="0" distR="0" wp14:anchorId="282BB142" wp14:editId="4ACC7906">
            <wp:extent cx="6840000" cy="2703600"/>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840000" cy="2703600"/>
                    </a:xfrm>
                    <a:prstGeom prst="rect">
                      <a:avLst/>
                    </a:prstGeom>
                    <a:noFill/>
                  </pic:spPr>
                </pic:pic>
              </a:graphicData>
            </a:graphic>
          </wp:inline>
        </w:drawing>
      </w:r>
    </w:p>
    <w:p w14:paraId="16696248" w14:textId="46056BB8" w:rsidR="00CE48C4" w:rsidRDefault="00CE48C4" w:rsidP="006C736A">
      <w:pPr>
        <w:pStyle w:val="Caption"/>
        <w:jc w:val="both"/>
      </w:pPr>
      <w:r>
        <w:t xml:space="preserve">Figure </w:t>
      </w:r>
      <w:r>
        <w:fldChar w:fldCharType="begin"/>
      </w:r>
      <w:r>
        <w:instrText xml:space="preserve"> SEQ Figure \* ARABIC </w:instrText>
      </w:r>
      <w:r>
        <w:fldChar w:fldCharType="separate"/>
      </w:r>
      <w:r w:rsidR="00B25233">
        <w:rPr>
          <w:noProof/>
        </w:rPr>
        <w:t>10</w:t>
      </w:r>
      <w:r>
        <w:fldChar w:fldCharType="end"/>
      </w:r>
      <w:r>
        <w:t xml:space="preserve">: </w:t>
      </w:r>
      <w:r w:rsidRPr="00CE48C4">
        <w:t>User plane latency of l</w:t>
      </w:r>
      <w:r>
        <w:t>ow power UE for 3GPP C</w:t>
      </w:r>
      <w:r w:rsidRPr="00CE48C4">
        <w:t xml:space="preserve">ase </w:t>
      </w:r>
      <w:r w:rsidR="00644671">
        <w:t>1 with 75% Pm=</w:t>
      </w:r>
      <w:r w:rsidR="00313841">
        <w:t>23 dBm</w:t>
      </w:r>
      <w:r w:rsidR="00644671">
        <w:t xml:space="preserve"> and 25% Pm=</w:t>
      </w:r>
      <w:r w:rsidRPr="00CE48C4">
        <w:t>X dBm</w:t>
      </w:r>
    </w:p>
    <w:p w14:paraId="6931F844" w14:textId="77777777" w:rsidR="000A5E14" w:rsidRDefault="000A5E14" w:rsidP="00313841">
      <w:pPr>
        <w:keepNext/>
      </w:pPr>
      <w:r>
        <w:rPr>
          <w:noProof/>
          <w:lang w:val="en-US"/>
        </w:rPr>
        <w:drawing>
          <wp:inline distT="0" distB="0" distL="0" distR="0" wp14:anchorId="1716416B" wp14:editId="59DF0FFC">
            <wp:extent cx="6840000" cy="2718000"/>
            <wp:effectExtent l="0" t="0" r="0" b="635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840000" cy="2718000"/>
                    </a:xfrm>
                    <a:prstGeom prst="rect">
                      <a:avLst/>
                    </a:prstGeom>
                    <a:noFill/>
                  </pic:spPr>
                </pic:pic>
              </a:graphicData>
            </a:graphic>
          </wp:inline>
        </w:drawing>
      </w:r>
    </w:p>
    <w:p w14:paraId="649E18CB" w14:textId="270AEA5F" w:rsidR="000A5E14" w:rsidRPr="000A5E14" w:rsidRDefault="000A5E14" w:rsidP="000A5E14">
      <w:pPr>
        <w:pStyle w:val="Caption"/>
        <w:jc w:val="both"/>
      </w:pPr>
      <w:bookmarkStart w:id="275" w:name="_Ref490059981"/>
      <w:r>
        <w:t xml:space="preserve">Figure </w:t>
      </w:r>
      <w:r>
        <w:fldChar w:fldCharType="begin"/>
      </w:r>
      <w:r>
        <w:instrText xml:space="preserve"> SEQ Figure \* ARABIC </w:instrText>
      </w:r>
      <w:r>
        <w:fldChar w:fldCharType="separate"/>
      </w:r>
      <w:r w:rsidR="00B25233">
        <w:rPr>
          <w:noProof/>
        </w:rPr>
        <w:t>11</w:t>
      </w:r>
      <w:r>
        <w:fldChar w:fldCharType="end"/>
      </w:r>
      <w:bookmarkEnd w:id="275"/>
      <w:r>
        <w:t xml:space="preserve">: </w:t>
      </w:r>
      <w:r w:rsidRPr="00CE48C4">
        <w:t xml:space="preserve">User plane latency of </w:t>
      </w:r>
      <w:r w:rsidR="00313841">
        <w:t>23 dBm</w:t>
      </w:r>
      <w:r>
        <w:t xml:space="preserve"> power UE for 3GPP C</w:t>
      </w:r>
      <w:r w:rsidRPr="00CE48C4">
        <w:t xml:space="preserve">ase </w:t>
      </w:r>
      <w:r>
        <w:t>1 with 75% Pm=</w:t>
      </w:r>
      <w:r w:rsidR="00313841">
        <w:t>23 dBm</w:t>
      </w:r>
      <w:r>
        <w:t xml:space="preserve"> and 25% Pm=</w:t>
      </w:r>
      <w:r w:rsidRPr="00CE48C4">
        <w:t>X dBm</w:t>
      </w:r>
    </w:p>
    <w:p w14:paraId="55326AD3" w14:textId="77777777" w:rsidR="00CE48C4" w:rsidRDefault="00CE48C4" w:rsidP="00313841">
      <w:pPr>
        <w:keepNext/>
        <w:jc w:val="center"/>
      </w:pPr>
      <w:r>
        <w:rPr>
          <w:noProof/>
          <w:lang w:val="en-US"/>
        </w:rPr>
        <w:lastRenderedPageBreak/>
        <w:drawing>
          <wp:inline distT="0" distB="0" distL="0" distR="0" wp14:anchorId="5DD9F13B" wp14:editId="1C0D9786">
            <wp:extent cx="6840000" cy="2703600"/>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840000" cy="2703600"/>
                    </a:xfrm>
                    <a:prstGeom prst="rect">
                      <a:avLst/>
                    </a:prstGeom>
                    <a:noFill/>
                  </pic:spPr>
                </pic:pic>
              </a:graphicData>
            </a:graphic>
          </wp:inline>
        </w:drawing>
      </w:r>
    </w:p>
    <w:p w14:paraId="408B6185" w14:textId="6026233E" w:rsidR="00CE48C4" w:rsidRDefault="00CE48C4" w:rsidP="006C736A">
      <w:pPr>
        <w:pStyle w:val="Caption"/>
        <w:jc w:val="both"/>
      </w:pPr>
      <w:bookmarkStart w:id="276" w:name="_Ref490051439"/>
      <w:r>
        <w:t xml:space="preserve">Figure </w:t>
      </w:r>
      <w:r>
        <w:fldChar w:fldCharType="begin"/>
      </w:r>
      <w:r>
        <w:instrText xml:space="preserve"> SEQ Figure \* ARABIC </w:instrText>
      </w:r>
      <w:r>
        <w:fldChar w:fldCharType="separate"/>
      </w:r>
      <w:r w:rsidR="00B25233">
        <w:rPr>
          <w:noProof/>
        </w:rPr>
        <w:t>12</w:t>
      </w:r>
      <w:r>
        <w:fldChar w:fldCharType="end"/>
      </w:r>
      <w:bookmarkEnd w:id="276"/>
      <w:r>
        <w:t xml:space="preserve">: </w:t>
      </w:r>
      <w:r w:rsidRPr="00CE48C4">
        <w:t>User plane latency of l</w:t>
      </w:r>
      <w:r>
        <w:t>ow power UE for 3GPP C</w:t>
      </w:r>
      <w:r w:rsidR="00446A15">
        <w:t>ase 3</w:t>
      </w:r>
      <w:r w:rsidR="00644671">
        <w:t xml:space="preserve"> with 75% Pm=</w:t>
      </w:r>
      <w:r w:rsidR="00313841">
        <w:t>23 dBm</w:t>
      </w:r>
      <w:r w:rsidR="00644671">
        <w:t xml:space="preserve"> and 25% Pm=</w:t>
      </w:r>
      <w:r w:rsidRPr="00CE48C4">
        <w:t>X dBm</w:t>
      </w:r>
    </w:p>
    <w:p w14:paraId="4976ADA6" w14:textId="77777777" w:rsidR="007A0A83" w:rsidRDefault="007A0A83" w:rsidP="00313841">
      <w:pPr>
        <w:keepNext/>
      </w:pPr>
      <w:r>
        <w:rPr>
          <w:noProof/>
          <w:lang w:val="en-US"/>
        </w:rPr>
        <w:drawing>
          <wp:inline distT="0" distB="0" distL="0" distR="0" wp14:anchorId="1D30148A" wp14:editId="206C234A">
            <wp:extent cx="6840000" cy="2703600"/>
            <wp:effectExtent l="0" t="0" r="0" b="190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840000" cy="2703600"/>
                    </a:xfrm>
                    <a:prstGeom prst="rect">
                      <a:avLst/>
                    </a:prstGeom>
                    <a:noFill/>
                  </pic:spPr>
                </pic:pic>
              </a:graphicData>
            </a:graphic>
          </wp:inline>
        </w:drawing>
      </w:r>
    </w:p>
    <w:p w14:paraId="00BC8D2C" w14:textId="3990FE3A" w:rsidR="007A0A83" w:rsidRDefault="007A0A83" w:rsidP="00313841">
      <w:pPr>
        <w:pStyle w:val="Caption"/>
        <w:jc w:val="both"/>
      </w:pPr>
      <w:bookmarkStart w:id="277" w:name="_Ref490059983"/>
      <w:r>
        <w:t xml:space="preserve">Figure </w:t>
      </w:r>
      <w:r>
        <w:fldChar w:fldCharType="begin"/>
      </w:r>
      <w:r>
        <w:instrText xml:space="preserve"> SEQ Figure \* ARABIC </w:instrText>
      </w:r>
      <w:r>
        <w:fldChar w:fldCharType="separate"/>
      </w:r>
      <w:r w:rsidR="00B25233">
        <w:rPr>
          <w:noProof/>
        </w:rPr>
        <w:t>13</w:t>
      </w:r>
      <w:r>
        <w:fldChar w:fldCharType="end"/>
      </w:r>
      <w:bookmarkEnd w:id="277"/>
      <w:r>
        <w:t xml:space="preserve">: </w:t>
      </w:r>
      <w:r w:rsidRPr="00CE48C4">
        <w:t xml:space="preserve">User plane latency of </w:t>
      </w:r>
      <w:r>
        <w:t>23 dBm power UE for 3GPP Case 3 with 75% Pm=</w:t>
      </w:r>
      <w:r w:rsidR="00313841">
        <w:t>23 dBm</w:t>
      </w:r>
      <w:r>
        <w:t xml:space="preserve"> and 25% Pm=</w:t>
      </w:r>
      <w:r w:rsidRPr="00CE48C4">
        <w:t>X dBm</w:t>
      </w:r>
    </w:p>
    <w:p w14:paraId="57709F0F" w14:textId="51ABDE29" w:rsidR="007A0A83" w:rsidRPr="007A0A83" w:rsidRDefault="007A0A83" w:rsidP="00313841"/>
    <w:p w14:paraId="0F628CE0" w14:textId="5D2F626E" w:rsidR="004B317F" w:rsidRDefault="004B317F" w:rsidP="006C736A">
      <w:pPr>
        <w:pStyle w:val="Heading3"/>
        <w:rPr>
          <w:lang w:val="en-US" w:eastAsia="en-US"/>
        </w:rPr>
      </w:pPr>
      <w:r>
        <w:rPr>
          <w:lang w:val="en-US" w:eastAsia="en-US"/>
        </w:rPr>
        <w:lastRenderedPageBreak/>
        <w:t xml:space="preserve">Experiment 3 – 50% with </w:t>
      </w:r>
      <w:r w:rsidR="00313841">
        <w:rPr>
          <w:lang w:val="en-US" w:eastAsia="en-US"/>
        </w:rPr>
        <w:t>23 dBm</w:t>
      </w:r>
      <w:r>
        <w:rPr>
          <w:lang w:val="en-US" w:eastAsia="en-US"/>
        </w:rPr>
        <w:t xml:space="preserve"> power and 50% with low power class</w:t>
      </w:r>
    </w:p>
    <w:p w14:paraId="4D48B6A8" w14:textId="77777777" w:rsidR="00DC21DC" w:rsidRDefault="00DC21DC" w:rsidP="00313841">
      <w:pPr>
        <w:keepNext/>
        <w:jc w:val="center"/>
      </w:pPr>
      <w:r>
        <w:rPr>
          <w:noProof/>
          <w:lang w:val="en-US"/>
        </w:rPr>
        <w:drawing>
          <wp:inline distT="0" distB="0" distL="0" distR="0" wp14:anchorId="5AD047C7" wp14:editId="499E9F83">
            <wp:extent cx="6840000" cy="2700000"/>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840000" cy="2700000"/>
                    </a:xfrm>
                    <a:prstGeom prst="rect">
                      <a:avLst/>
                    </a:prstGeom>
                    <a:noFill/>
                  </pic:spPr>
                </pic:pic>
              </a:graphicData>
            </a:graphic>
          </wp:inline>
        </w:drawing>
      </w:r>
    </w:p>
    <w:p w14:paraId="51183D85" w14:textId="187E1829" w:rsidR="00DC21DC" w:rsidRDefault="00DC21DC" w:rsidP="00DC21DC">
      <w:pPr>
        <w:pStyle w:val="Caption"/>
        <w:jc w:val="both"/>
      </w:pPr>
      <w:r>
        <w:t xml:space="preserve">Figure </w:t>
      </w:r>
      <w:r>
        <w:fldChar w:fldCharType="begin"/>
      </w:r>
      <w:r>
        <w:instrText xml:space="preserve"> SEQ Figure \* ARABIC </w:instrText>
      </w:r>
      <w:r>
        <w:fldChar w:fldCharType="separate"/>
      </w:r>
      <w:r w:rsidR="00B25233">
        <w:rPr>
          <w:noProof/>
        </w:rPr>
        <w:t>14</w:t>
      </w:r>
      <w:r>
        <w:fldChar w:fldCharType="end"/>
      </w:r>
      <w:r>
        <w:t xml:space="preserve">: </w:t>
      </w:r>
      <w:r w:rsidRPr="00CE48C4">
        <w:t>User plane latency of l</w:t>
      </w:r>
      <w:r>
        <w:t xml:space="preserve">ow power UE for 3GPP Case 1 with </w:t>
      </w:r>
      <w:r w:rsidRPr="00CE48C4">
        <w:t>5</w:t>
      </w:r>
      <w:r>
        <w:t>0% Pm=</w:t>
      </w:r>
      <w:r w:rsidR="00313841">
        <w:t>23 dBm</w:t>
      </w:r>
      <w:r>
        <w:t xml:space="preserve"> and </w:t>
      </w:r>
      <w:r w:rsidRPr="00CE48C4">
        <w:t>5</w:t>
      </w:r>
      <w:r>
        <w:t>0</w:t>
      </w:r>
      <w:r w:rsidR="00644671">
        <w:t>% Pm=</w:t>
      </w:r>
      <w:r w:rsidRPr="00CE48C4">
        <w:t>X dBm</w:t>
      </w:r>
    </w:p>
    <w:p w14:paraId="0371F9B0" w14:textId="77777777" w:rsidR="007A0A83" w:rsidRDefault="007A0A83" w:rsidP="00313841">
      <w:pPr>
        <w:keepNext/>
      </w:pPr>
      <w:r>
        <w:rPr>
          <w:noProof/>
          <w:lang w:val="en-US"/>
        </w:rPr>
        <w:drawing>
          <wp:inline distT="0" distB="0" distL="0" distR="0" wp14:anchorId="2B7D258B" wp14:editId="7A07A57C">
            <wp:extent cx="6840000" cy="27072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840000" cy="2707200"/>
                    </a:xfrm>
                    <a:prstGeom prst="rect">
                      <a:avLst/>
                    </a:prstGeom>
                    <a:noFill/>
                  </pic:spPr>
                </pic:pic>
              </a:graphicData>
            </a:graphic>
          </wp:inline>
        </w:drawing>
      </w:r>
    </w:p>
    <w:p w14:paraId="4074CC40" w14:textId="0EEB333E" w:rsidR="007A0A83" w:rsidRDefault="007A0A83" w:rsidP="007A0A83">
      <w:pPr>
        <w:pStyle w:val="Caption"/>
        <w:jc w:val="both"/>
      </w:pPr>
      <w:bookmarkStart w:id="278" w:name="_Ref490059984"/>
      <w:r>
        <w:t xml:space="preserve">Figure </w:t>
      </w:r>
      <w:r>
        <w:fldChar w:fldCharType="begin"/>
      </w:r>
      <w:r>
        <w:instrText xml:space="preserve"> SEQ Figure \* ARABIC </w:instrText>
      </w:r>
      <w:r>
        <w:fldChar w:fldCharType="separate"/>
      </w:r>
      <w:r w:rsidR="00B25233">
        <w:rPr>
          <w:noProof/>
        </w:rPr>
        <w:t>15</w:t>
      </w:r>
      <w:r>
        <w:fldChar w:fldCharType="end"/>
      </w:r>
      <w:bookmarkEnd w:id="278"/>
      <w:r>
        <w:t xml:space="preserve">: </w:t>
      </w:r>
      <w:r w:rsidRPr="00CE48C4">
        <w:t xml:space="preserve">User plane latency of </w:t>
      </w:r>
      <w:r w:rsidR="00313841">
        <w:t>23 dBm</w:t>
      </w:r>
      <w:r>
        <w:t xml:space="preserve"> power UE for 3GPP Case 1 with </w:t>
      </w:r>
      <w:r w:rsidRPr="00CE48C4">
        <w:t>5</w:t>
      </w:r>
      <w:r>
        <w:t>0% Pm=</w:t>
      </w:r>
      <w:r w:rsidR="00313841">
        <w:t>23 dBm</w:t>
      </w:r>
      <w:r>
        <w:t xml:space="preserve"> and </w:t>
      </w:r>
      <w:r w:rsidRPr="00CE48C4">
        <w:t>5</w:t>
      </w:r>
      <w:r>
        <w:t>0% Pm=</w:t>
      </w:r>
      <w:r w:rsidRPr="00CE48C4">
        <w:t>X dBm</w:t>
      </w:r>
    </w:p>
    <w:p w14:paraId="3CF39622" w14:textId="4D359143" w:rsidR="007A0A83" w:rsidRDefault="007A0A83" w:rsidP="00313841">
      <w:pPr>
        <w:pStyle w:val="Caption"/>
        <w:jc w:val="both"/>
      </w:pPr>
    </w:p>
    <w:p w14:paraId="5FEB6F19" w14:textId="07207695" w:rsidR="007A0A83" w:rsidRPr="007A0A83" w:rsidRDefault="007A0A83" w:rsidP="00313841"/>
    <w:p w14:paraId="32F3B56D" w14:textId="77777777" w:rsidR="0076148D" w:rsidRDefault="0076148D" w:rsidP="00313841">
      <w:pPr>
        <w:pStyle w:val="Caption"/>
        <w:keepNext/>
      </w:pPr>
      <w:r>
        <w:rPr>
          <w:noProof/>
          <w:lang w:val="en-US"/>
        </w:rPr>
        <w:lastRenderedPageBreak/>
        <w:drawing>
          <wp:inline distT="0" distB="0" distL="0" distR="0" wp14:anchorId="3FCF2F27" wp14:editId="6D4E410B">
            <wp:extent cx="6840000" cy="27072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840000" cy="2707200"/>
                    </a:xfrm>
                    <a:prstGeom prst="rect">
                      <a:avLst/>
                    </a:prstGeom>
                    <a:noFill/>
                  </pic:spPr>
                </pic:pic>
              </a:graphicData>
            </a:graphic>
          </wp:inline>
        </w:drawing>
      </w:r>
    </w:p>
    <w:p w14:paraId="7787C624" w14:textId="0A93A266" w:rsidR="00DC21DC" w:rsidRPr="006C736A" w:rsidRDefault="0076148D" w:rsidP="006C736A">
      <w:pPr>
        <w:pStyle w:val="Caption"/>
        <w:jc w:val="both"/>
      </w:pPr>
      <w:bookmarkStart w:id="279" w:name="_Ref490051441"/>
      <w:r>
        <w:t xml:space="preserve">Figure </w:t>
      </w:r>
      <w:r>
        <w:fldChar w:fldCharType="begin"/>
      </w:r>
      <w:r>
        <w:instrText xml:space="preserve"> SEQ Figure \* ARABIC </w:instrText>
      </w:r>
      <w:r>
        <w:fldChar w:fldCharType="separate"/>
      </w:r>
      <w:r w:rsidR="00B25233">
        <w:rPr>
          <w:noProof/>
        </w:rPr>
        <w:t>16</w:t>
      </w:r>
      <w:r>
        <w:fldChar w:fldCharType="end"/>
      </w:r>
      <w:bookmarkEnd w:id="279"/>
      <w:r>
        <w:t>:</w:t>
      </w:r>
      <w:r w:rsidRPr="0076148D">
        <w:t xml:space="preserve"> </w:t>
      </w:r>
      <w:r w:rsidRPr="00CE48C4">
        <w:t>User plane latency of l</w:t>
      </w:r>
      <w:r>
        <w:t xml:space="preserve">ow power UE for 3GPP Case 3 with </w:t>
      </w:r>
      <w:r w:rsidRPr="00CE48C4">
        <w:t>5</w:t>
      </w:r>
      <w:r>
        <w:t>0% Pm=</w:t>
      </w:r>
      <w:r w:rsidR="00313841">
        <w:t>23 dBm</w:t>
      </w:r>
      <w:r>
        <w:t xml:space="preserve"> and </w:t>
      </w:r>
      <w:r w:rsidRPr="00CE48C4">
        <w:t>5</w:t>
      </w:r>
      <w:r>
        <w:t>0</w:t>
      </w:r>
      <w:r w:rsidR="00644671">
        <w:t>% Pm=</w:t>
      </w:r>
      <w:r w:rsidRPr="00CE48C4">
        <w:t>X dBm</w:t>
      </w:r>
    </w:p>
    <w:p w14:paraId="3A016FBD" w14:textId="77777777" w:rsidR="007A0A83" w:rsidRDefault="007A0A83" w:rsidP="00313841">
      <w:pPr>
        <w:keepNext/>
        <w:overflowPunct/>
        <w:autoSpaceDE/>
        <w:autoSpaceDN/>
        <w:adjustRightInd/>
        <w:spacing w:after="0"/>
        <w:jc w:val="left"/>
        <w:textAlignment w:val="auto"/>
      </w:pPr>
      <w:r>
        <w:rPr>
          <w:noProof/>
          <w:lang w:val="en-US"/>
        </w:rPr>
        <w:drawing>
          <wp:inline distT="0" distB="0" distL="0" distR="0" wp14:anchorId="11F6B73D" wp14:editId="3D888210">
            <wp:extent cx="6840000" cy="27432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840000" cy="2743200"/>
                    </a:xfrm>
                    <a:prstGeom prst="rect">
                      <a:avLst/>
                    </a:prstGeom>
                    <a:noFill/>
                  </pic:spPr>
                </pic:pic>
              </a:graphicData>
            </a:graphic>
          </wp:inline>
        </w:drawing>
      </w:r>
    </w:p>
    <w:p w14:paraId="5BEC5A65" w14:textId="0E8A4C14" w:rsidR="007A0A83" w:rsidRPr="006C736A" w:rsidRDefault="007A0A83" w:rsidP="007A0A83">
      <w:pPr>
        <w:pStyle w:val="Caption"/>
        <w:jc w:val="both"/>
      </w:pPr>
      <w:bookmarkStart w:id="280" w:name="_Ref490059986"/>
      <w:r>
        <w:t xml:space="preserve">Figure </w:t>
      </w:r>
      <w:r>
        <w:fldChar w:fldCharType="begin"/>
      </w:r>
      <w:r>
        <w:instrText xml:space="preserve"> SEQ Figure \* ARABIC </w:instrText>
      </w:r>
      <w:r>
        <w:fldChar w:fldCharType="separate"/>
      </w:r>
      <w:r w:rsidR="00B25233">
        <w:rPr>
          <w:noProof/>
        </w:rPr>
        <w:t>17</w:t>
      </w:r>
      <w:r>
        <w:fldChar w:fldCharType="end"/>
      </w:r>
      <w:bookmarkEnd w:id="280"/>
      <w:r>
        <w:t xml:space="preserve">: </w:t>
      </w:r>
      <w:r w:rsidRPr="00CE48C4">
        <w:t xml:space="preserve">User plane latency of </w:t>
      </w:r>
      <w:r>
        <w:t xml:space="preserve">23 dBm power UE for 3GPP Case 3 with </w:t>
      </w:r>
      <w:r w:rsidRPr="00CE48C4">
        <w:t>5</w:t>
      </w:r>
      <w:r>
        <w:t>0% Pm=</w:t>
      </w:r>
      <w:r w:rsidR="00313841">
        <w:t>23 dBm</w:t>
      </w:r>
      <w:r>
        <w:t xml:space="preserve"> and </w:t>
      </w:r>
      <w:r w:rsidRPr="00CE48C4">
        <w:t>5</w:t>
      </w:r>
      <w:r>
        <w:t>0% Pm=</w:t>
      </w:r>
      <w:r w:rsidRPr="00CE48C4">
        <w:t>X dBm</w:t>
      </w:r>
    </w:p>
    <w:p w14:paraId="4F0E461D" w14:textId="2BF4A467" w:rsidR="007A0A83" w:rsidRDefault="007A0A83" w:rsidP="00313841">
      <w:pPr>
        <w:pStyle w:val="Caption"/>
        <w:jc w:val="left"/>
      </w:pPr>
    </w:p>
    <w:p w14:paraId="69AF05DD" w14:textId="2616211F" w:rsidR="00C140FB" w:rsidRDefault="00C140FB">
      <w:pPr>
        <w:overflowPunct/>
        <w:autoSpaceDE/>
        <w:autoSpaceDN/>
        <w:adjustRightInd/>
        <w:spacing w:after="0"/>
        <w:jc w:val="left"/>
        <w:textAlignment w:val="auto"/>
        <w:rPr>
          <w:rFonts w:cs="Arial"/>
          <w:sz w:val="32"/>
          <w:szCs w:val="32"/>
          <w:lang w:val="en-US" w:eastAsia="en-US"/>
        </w:rPr>
      </w:pPr>
      <w:r>
        <w:rPr>
          <w:lang w:val="en-US" w:eastAsia="en-US"/>
        </w:rPr>
        <w:br w:type="page"/>
      </w:r>
    </w:p>
    <w:p w14:paraId="3241DC71" w14:textId="792DB614" w:rsidR="00592109" w:rsidRDefault="00592109" w:rsidP="006C736A">
      <w:pPr>
        <w:pStyle w:val="Heading2"/>
        <w:rPr>
          <w:lang w:val="en-US" w:eastAsia="en-US"/>
        </w:rPr>
      </w:pPr>
      <w:r>
        <w:rPr>
          <w:lang w:val="en-US" w:eastAsia="en-US"/>
        </w:rPr>
        <w:lastRenderedPageBreak/>
        <w:t>Network resource utilization</w:t>
      </w:r>
    </w:p>
    <w:p w14:paraId="351B274E" w14:textId="59952432" w:rsidR="004B317F" w:rsidRDefault="004B317F" w:rsidP="00313841">
      <w:pPr>
        <w:rPr>
          <w:lang w:val="en-US" w:eastAsia="en-US"/>
        </w:rPr>
      </w:pPr>
      <w:r>
        <w:rPr>
          <w:lang w:val="en-US" w:eastAsia="en-US"/>
        </w:rPr>
        <w:t>Experiment 1 and 5 – All UEs with the same power class</w:t>
      </w:r>
      <w:r w:rsidR="00624F8B">
        <w:rPr>
          <w:lang w:val="en-US" w:eastAsia="en-US"/>
        </w:rPr>
        <w:t>:</w:t>
      </w:r>
    </w:p>
    <w:p w14:paraId="5E3AF3BD" w14:textId="69014A8B" w:rsidR="0076148D" w:rsidRDefault="00492FEF" w:rsidP="00313841">
      <w:pPr>
        <w:keepNext/>
        <w:jc w:val="center"/>
      </w:pPr>
      <w:r>
        <w:rPr>
          <w:noProof/>
          <w:lang w:val="en-US"/>
        </w:rPr>
        <w:drawing>
          <wp:inline distT="0" distB="0" distL="0" distR="0" wp14:anchorId="3516CE61" wp14:editId="55878BAF">
            <wp:extent cx="5040000" cy="2142000"/>
            <wp:effectExtent l="0" t="0" r="825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40000" cy="2142000"/>
                    </a:xfrm>
                    <a:prstGeom prst="rect">
                      <a:avLst/>
                    </a:prstGeom>
                    <a:noFill/>
                  </pic:spPr>
                </pic:pic>
              </a:graphicData>
            </a:graphic>
          </wp:inline>
        </w:drawing>
      </w:r>
    </w:p>
    <w:p w14:paraId="33F76AD5" w14:textId="6987F498" w:rsidR="0076148D" w:rsidRPr="006C736A" w:rsidRDefault="0076148D" w:rsidP="006C736A">
      <w:pPr>
        <w:pStyle w:val="Caption"/>
        <w:jc w:val="both"/>
      </w:pPr>
      <w:bookmarkStart w:id="281" w:name="_Ref490057217"/>
      <w:r>
        <w:t xml:space="preserve">Figure </w:t>
      </w:r>
      <w:r>
        <w:fldChar w:fldCharType="begin"/>
      </w:r>
      <w:r>
        <w:instrText xml:space="preserve"> SEQ Figure \* ARABIC </w:instrText>
      </w:r>
      <w:r>
        <w:fldChar w:fldCharType="separate"/>
      </w:r>
      <w:r w:rsidR="00B25233">
        <w:rPr>
          <w:noProof/>
        </w:rPr>
        <w:t>18</w:t>
      </w:r>
      <w:r>
        <w:fldChar w:fldCharType="end"/>
      </w:r>
      <w:bookmarkEnd w:id="281"/>
      <w:r>
        <w:t xml:space="preserve">: Network resource utilization for 3GPP Case 1 and Case 3, respectively, for all UEs with the same power class. </w:t>
      </w:r>
    </w:p>
    <w:p w14:paraId="6DBFAD15" w14:textId="5F2B3B7A" w:rsidR="004B317F" w:rsidRDefault="004B317F" w:rsidP="00313841">
      <w:pPr>
        <w:rPr>
          <w:lang w:val="en-US" w:eastAsia="en-US"/>
        </w:rPr>
      </w:pPr>
      <w:r>
        <w:rPr>
          <w:lang w:val="en-US" w:eastAsia="en-US"/>
        </w:rPr>
        <w:t xml:space="preserve">Experiment 2 – 75% with </w:t>
      </w:r>
      <w:r w:rsidR="00313841">
        <w:rPr>
          <w:lang w:val="en-US" w:eastAsia="en-US"/>
        </w:rPr>
        <w:t>23 dBm</w:t>
      </w:r>
      <w:r>
        <w:rPr>
          <w:lang w:val="en-US" w:eastAsia="en-US"/>
        </w:rPr>
        <w:t xml:space="preserve"> power and 25% with low power class</w:t>
      </w:r>
      <w:r w:rsidR="00624F8B">
        <w:rPr>
          <w:lang w:val="en-US" w:eastAsia="en-US"/>
        </w:rPr>
        <w:t>:</w:t>
      </w:r>
    </w:p>
    <w:p w14:paraId="2D4CB1E8" w14:textId="47895A65" w:rsidR="0076148D" w:rsidRDefault="00AD005D" w:rsidP="00313841">
      <w:pPr>
        <w:keepNext/>
        <w:jc w:val="center"/>
      </w:pPr>
      <w:r>
        <w:rPr>
          <w:noProof/>
          <w:lang w:val="en-US"/>
        </w:rPr>
        <w:drawing>
          <wp:inline distT="0" distB="0" distL="0" distR="0" wp14:anchorId="68094B76" wp14:editId="2B105A7C">
            <wp:extent cx="5040000" cy="2124758"/>
            <wp:effectExtent l="0" t="0" r="8255" b="889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40000" cy="2124758"/>
                    </a:xfrm>
                    <a:prstGeom prst="rect">
                      <a:avLst/>
                    </a:prstGeom>
                    <a:noFill/>
                  </pic:spPr>
                </pic:pic>
              </a:graphicData>
            </a:graphic>
          </wp:inline>
        </w:drawing>
      </w:r>
    </w:p>
    <w:p w14:paraId="37A3F8A2" w14:textId="7AA5B0EB" w:rsidR="0076148D" w:rsidRPr="006C736A" w:rsidRDefault="0076148D" w:rsidP="006C736A">
      <w:pPr>
        <w:pStyle w:val="Caption"/>
        <w:jc w:val="both"/>
      </w:pPr>
      <w:bookmarkStart w:id="282" w:name="_Ref490057219"/>
      <w:r>
        <w:t xml:space="preserve">Figure </w:t>
      </w:r>
      <w:r>
        <w:fldChar w:fldCharType="begin"/>
      </w:r>
      <w:r>
        <w:instrText xml:space="preserve"> SEQ Figure \* ARABIC </w:instrText>
      </w:r>
      <w:r>
        <w:fldChar w:fldCharType="separate"/>
      </w:r>
      <w:r w:rsidR="00B25233">
        <w:rPr>
          <w:noProof/>
        </w:rPr>
        <w:t>19</w:t>
      </w:r>
      <w:r>
        <w:fldChar w:fldCharType="end"/>
      </w:r>
      <w:bookmarkEnd w:id="282"/>
      <w:r>
        <w:t xml:space="preserve">: </w:t>
      </w:r>
      <w:r w:rsidRPr="002F0756">
        <w:t xml:space="preserve">Network resource utilization for 3GPP Case 1 and Case 3, respectively, </w:t>
      </w:r>
      <w:r>
        <w:t>with 7</w:t>
      </w:r>
      <w:r w:rsidRPr="00CE48C4">
        <w:t>5</w:t>
      </w:r>
      <w:r>
        <w:t>% Pm=</w:t>
      </w:r>
      <w:r w:rsidR="00313841">
        <w:t>23 dBm</w:t>
      </w:r>
      <w:r>
        <w:t xml:space="preserve"> and 2</w:t>
      </w:r>
      <w:r w:rsidRPr="00CE48C4">
        <w:t>5</w:t>
      </w:r>
      <w:r w:rsidR="00644671">
        <w:t>% Pm=</w:t>
      </w:r>
      <w:r w:rsidRPr="00CE48C4">
        <w:t>X dBm</w:t>
      </w:r>
      <w:r w:rsidR="00381B75">
        <w:t xml:space="preserve">. The case of 100% UEs with </w:t>
      </w:r>
      <w:r w:rsidR="00313841">
        <w:t>23 dBm</w:t>
      </w:r>
      <w:r w:rsidR="00381B75">
        <w:t xml:space="preserve"> power class is included as reference </w:t>
      </w:r>
    </w:p>
    <w:p w14:paraId="6D5FDEFC" w14:textId="1C391A31" w:rsidR="004B317F" w:rsidRPr="00DF2114" w:rsidRDefault="004B317F" w:rsidP="00313841">
      <w:pPr>
        <w:rPr>
          <w:lang w:val="en-US" w:eastAsia="en-US"/>
        </w:rPr>
      </w:pPr>
      <w:r>
        <w:rPr>
          <w:lang w:val="en-US" w:eastAsia="en-US"/>
        </w:rPr>
        <w:t xml:space="preserve">Experiment 3 – 50% with </w:t>
      </w:r>
      <w:r w:rsidR="00313841">
        <w:rPr>
          <w:lang w:val="en-US" w:eastAsia="en-US"/>
        </w:rPr>
        <w:t>23 dBm</w:t>
      </w:r>
      <w:r>
        <w:rPr>
          <w:lang w:val="en-US" w:eastAsia="en-US"/>
        </w:rPr>
        <w:t xml:space="preserve"> power and 50% with low power class</w:t>
      </w:r>
      <w:r w:rsidR="00624F8B">
        <w:rPr>
          <w:lang w:val="en-US" w:eastAsia="en-US"/>
        </w:rPr>
        <w:t>:</w:t>
      </w:r>
    </w:p>
    <w:p w14:paraId="58CBBF3E" w14:textId="79711E33" w:rsidR="00381B75" w:rsidRDefault="00211667" w:rsidP="00313841">
      <w:pPr>
        <w:keepNext/>
        <w:jc w:val="center"/>
      </w:pPr>
      <w:r>
        <w:rPr>
          <w:noProof/>
          <w:lang w:val="en-US"/>
        </w:rPr>
        <w:drawing>
          <wp:inline distT="0" distB="0" distL="0" distR="0" wp14:anchorId="6355D8F7" wp14:editId="280E93B0">
            <wp:extent cx="5040000" cy="2135368"/>
            <wp:effectExtent l="0" t="0" r="825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040000" cy="2135368"/>
                    </a:xfrm>
                    <a:prstGeom prst="rect">
                      <a:avLst/>
                    </a:prstGeom>
                    <a:noFill/>
                  </pic:spPr>
                </pic:pic>
              </a:graphicData>
            </a:graphic>
          </wp:inline>
        </w:drawing>
      </w:r>
    </w:p>
    <w:p w14:paraId="039D4D9E" w14:textId="7B6C70DD" w:rsidR="00C140FB" w:rsidRDefault="00381B75" w:rsidP="00313841">
      <w:pPr>
        <w:pStyle w:val="Caption"/>
        <w:jc w:val="both"/>
        <w:rPr>
          <w:lang w:val="en-US" w:eastAsia="en-US"/>
        </w:rPr>
      </w:pPr>
      <w:bookmarkStart w:id="283" w:name="_Ref490057222"/>
      <w:r>
        <w:t xml:space="preserve">Figure </w:t>
      </w:r>
      <w:r>
        <w:fldChar w:fldCharType="begin"/>
      </w:r>
      <w:r>
        <w:instrText xml:space="preserve"> SEQ Figure \* ARABIC </w:instrText>
      </w:r>
      <w:r>
        <w:fldChar w:fldCharType="separate"/>
      </w:r>
      <w:r w:rsidR="00B25233">
        <w:rPr>
          <w:noProof/>
        </w:rPr>
        <w:t>20</w:t>
      </w:r>
      <w:r>
        <w:fldChar w:fldCharType="end"/>
      </w:r>
      <w:bookmarkEnd w:id="283"/>
      <w:r>
        <w:t xml:space="preserve">: </w:t>
      </w:r>
      <w:r w:rsidRPr="009F6A63">
        <w:t>Network resource utilization for 3GPP Case 1 and Case 3, respe</w:t>
      </w:r>
      <w:r>
        <w:t>ctively, with 50% Pm=</w:t>
      </w:r>
      <w:r w:rsidR="00313841">
        <w:t>23 dBm</w:t>
      </w:r>
      <w:r>
        <w:t xml:space="preserve"> and </w:t>
      </w:r>
      <w:r w:rsidRPr="009F6A63">
        <w:t>5</w:t>
      </w:r>
      <w:r>
        <w:t>0</w:t>
      </w:r>
      <w:r w:rsidR="00644671">
        <w:t>% Pm=</w:t>
      </w:r>
      <w:r w:rsidRPr="009F6A63">
        <w:t xml:space="preserve">X dBm. The case of 100% UEs with </w:t>
      </w:r>
      <w:r w:rsidR="00313841">
        <w:t>23 dBm</w:t>
      </w:r>
      <w:r w:rsidRPr="009F6A63">
        <w:t xml:space="preserve"> power class is included as reference</w:t>
      </w:r>
    </w:p>
    <w:p w14:paraId="15B76C92" w14:textId="431123F5" w:rsidR="00592109" w:rsidRDefault="00592109" w:rsidP="006C736A">
      <w:pPr>
        <w:pStyle w:val="Heading2"/>
        <w:rPr>
          <w:lang w:val="en-US" w:eastAsia="en-US"/>
        </w:rPr>
      </w:pPr>
      <w:r>
        <w:rPr>
          <w:lang w:val="en-US" w:eastAsia="en-US"/>
        </w:rPr>
        <w:lastRenderedPageBreak/>
        <w:t>Number of UL repetitions</w:t>
      </w:r>
    </w:p>
    <w:p w14:paraId="6FEACBFF" w14:textId="50D7A49B" w:rsidR="004B317F" w:rsidRDefault="004B317F" w:rsidP="004B317F">
      <w:pPr>
        <w:pStyle w:val="Heading3"/>
        <w:rPr>
          <w:lang w:val="en-US" w:eastAsia="en-US"/>
        </w:rPr>
      </w:pPr>
      <w:r>
        <w:rPr>
          <w:lang w:val="en-US" w:eastAsia="en-US"/>
        </w:rPr>
        <w:t>Experiment 1 and 5 – All UEs with the same power class</w:t>
      </w:r>
    </w:p>
    <w:p w14:paraId="2018E797" w14:textId="77777777" w:rsidR="00E509D0" w:rsidRDefault="00E509D0" w:rsidP="00313841">
      <w:pPr>
        <w:keepNext/>
        <w:jc w:val="center"/>
      </w:pPr>
      <w:r>
        <w:rPr>
          <w:noProof/>
          <w:lang w:val="en-US"/>
        </w:rPr>
        <w:drawing>
          <wp:inline distT="0" distB="0" distL="0" distR="0" wp14:anchorId="1434D486" wp14:editId="4C862A4D">
            <wp:extent cx="5040000" cy="3913200"/>
            <wp:effectExtent l="0" t="0" r="825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40000" cy="3913200"/>
                    </a:xfrm>
                    <a:prstGeom prst="rect">
                      <a:avLst/>
                    </a:prstGeom>
                    <a:noFill/>
                  </pic:spPr>
                </pic:pic>
              </a:graphicData>
            </a:graphic>
          </wp:inline>
        </w:drawing>
      </w:r>
    </w:p>
    <w:p w14:paraId="7BD2AC7D" w14:textId="7BF37BE2" w:rsidR="003D25E3" w:rsidRDefault="00E509D0" w:rsidP="006C736A">
      <w:pPr>
        <w:pStyle w:val="Caption"/>
        <w:jc w:val="both"/>
        <w:rPr>
          <w:lang w:val="en-US" w:eastAsia="en-US"/>
        </w:rPr>
      </w:pPr>
      <w:bookmarkStart w:id="284" w:name="_Ref490061260"/>
      <w:r>
        <w:t xml:space="preserve">Figure </w:t>
      </w:r>
      <w:r>
        <w:fldChar w:fldCharType="begin"/>
      </w:r>
      <w:r>
        <w:instrText xml:space="preserve"> SEQ Figure \* ARABIC </w:instrText>
      </w:r>
      <w:r>
        <w:fldChar w:fldCharType="separate"/>
      </w:r>
      <w:r w:rsidR="00B25233">
        <w:rPr>
          <w:noProof/>
        </w:rPr>
        <w:t>21</w:t>
      </w:r>
      <w:r>
        <w:fldChar w:fldCharType="end"/>
      </w:r>
      <w:bookmarkEnd w:id="284"/>
      <w:r>
        <w:t>: Number of PUSCH repetitions for 3GPP Case 1 for all UEs with the same power class.</w:t>
      </w:r>
    </w:p>
    <w:p w14:paraId="1CD55605" w14:textId="77777777" w:rsidR="00E509D0" w:rsidRDefault="003D25E3" w:rsidP="00313841">
      <w:pPr>
        <w:keepNext/>
        <w:jc w:val="center"/>
      </w:pPr>
      <w:r>
        <w:rPr>
          <w:noProof/>
          <w:lang w:val="en-US"/>
        </w:rPr>
        <w:drawing>
          <wp:inline distT="0" distB="0" distL="0" distR="0" wp14:anchorId="5680AEAF" wp14:editId="2BC4F79D">
            <wp:extent cx="5040000" cy="3772800"/>
            <wp:effectExtent l="0" t="0" r="825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40000" cy="3772800"/>
                    </a:xfrm>
                    <a:prstGeom prst="rect">
                      <a:avLst/>
                    </a:prstGeom>
                    <a:noFill/>
                  </pic:spPr>
                </pic:pic>
              </a:graphicData>
            </a:graphic>
          </wp:inline>
        </w:drawing>
      </w:r>
    </w:p>
    <w:p w14:paraId="154A4C13" w14:textId="777FB7F6" w:rsidR="003D25E3" w:rsidRPr="006C736A" w:rsidRDefault="00E509D0" w:rsidP="006C736A">
      <w:pPr>
        <w:pStyle w:val="Caption"/>
        <w:jc w:val="both"/>
        <w:rPr>
          <w:lang w:val="en-US" w:eastAsia="en-US"/>
        </w:rPr>
      </w:pPr>
      <w:bookmarkStart w:id="285" w:name="_Ref490061750"/>
      <w:r>
        <w:t xml:space="preserve">Figure </w:t>
      </w:r>
      <w:r>
        <w:fldChar w:fldCharType="begin"/>
      </w:r>
      <w:r>
        <w:instrText xml:space="preserve"> SEQ Figure \* ARABIC </w:instrText>
      </w:r>
      <w:r>
        <w:fldChar w:fldCharType="separate"/>
      </w:r>
      <w:r w:rsidR="00B25233">
        <w:rPr>
          <w:noProof/>
        </w:rPr>
        <w:t>22</w:t>
      </w:r>
      <w:r>
        <w:fldChar w:fldCharType="end"/>
      </w:r>
      <w:bookmarkEnd w:id="285"/>
      <w:r>
        <w:t xml:space="preserve">: Number of PUSCH repetitions for 3GPP Case </w:t>
      </w:r>
      <w:r w:rsidR="00243779">
        <w:t>3</w:t>
      </w:r>
      <w:r>
        <w:t xml:space="preserve"> for all UEs with the same power class.</w:t>
      </w:r>
    </w:p>
    <w:p w14:paraId="1DA0D9D1" w14:textId="0FE81979" w:rsidR="004B317F" w:rsidRDefault="004B317F" w:rsidP="004B317F">
      <w:pPr>
        <w:pStyle w:val="Heading3"/>
        <w:rPr>
          <w:lang w:val="en-US" w:eastAsia="en-US"/>
        </w:rPr>
      </w:pPr>
      <w:r>
        <w:rPr>
          <w:lang w:val="en-US" w:eastAsia="en-US"/>
        </w:rPr>
        <w:lastRenderedPageBreak/>
        <w:t xml:space="preserve">Experiment 2 – 75% with </w:t>
      </w:r>
      <w:r w:rsidR="00313841">
        <w:rPr>
          <w:lang w:val="en-US" w:eastAsia="en-US"/>
        </w:rPr>
        <w:t>23 dBm</w:t>
      </w:r>
      <w:r>
        <w:rPr>
          <w:lang w:val="en-US" w:eastAsia="en-US"/>
        </w:rPr>
        <w:t xml:space="preserve"> power and 25% with low power class</w:t>
      </w:r>
    </w:p>
    <w:p w14:paraId="79201245" w14:textId="77777777" w:rsidR="00E509D0" w:rsidRDefault="00E509D0" w:rsidP="00313841">
      <w:pPr>
        <w:keepNext/>
        <w:jc w:val="center"/>
      </w:pPr>
      <w:r>
        <w:rPr>
          <w:noProof/>
          <w:lang w:val="en-US"/>
        </w:rPr>
        <w:drawing>
          <wp:inline distT="0" distB="0" distL="0" distR="0" wp14:anchorId="21AA9BE9" wp14:editId="59FBF0E0">
            <wp:extent cx="5040000" cy="3780000"/>
            <wp:effectExtent l="0" t="0" r="825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040000" cy="3780000"/>
                    </a:xfrm>
                    <a:prstGeom prst="rect">
                      <a:avLst/>
                    </a:prstGeom>
                    <a:noFill/>
                  </pic:spPr>
                </pic:pic>
              </a:graphicData>
            </a:graphic>
          </wp:inline>
        </w:drawing>
      </w:r>
    </w:p>
    <w:p w14:paraId="3373AC77" w14:textId="47D5AB6F" w:rsidR="00E509D0" w:rsidRDefault="00E509D0" w:rsidP="006C736A">
      <w:pPr>
        <w:pStyle w:val="Caption"/>
        <w:jc w:val="both"/>
      </w:pPr>
      <w:bookmarkStart w:id="286" w:name="_Ref490061262"/>
      <w:r>
        <w:t xml:space="preserve">Figure </w:t>
      </w:r>
      <w:r>
        <w:fldChar w:fldCharType="begin"/>
      </w:r>
      <w:r>
        <w:instrText xml:space="preserve"> SEQ Figure \* ARABIC </w:instrText>
      </w:r>
      <w:r>
        <w:fldChar w:fldCharType="separate"/>
      </w:r>
      <w:r w:rsidR="00B25233">
        <w:rPr>
          <w:noProof/>
        </w:rPr>
        <w:t>23</w:t>
      </w:r>
      <w:r>
        <w:fldChar w:fldCharType="end"/>
      </w:r>
      <w:bookmarkEnd w:id="286"/>
      <w:r>
        <w:t>:</w:t>
      </w:r>
      <w:r w:rsidRPr="00E509D0">
        <w:t xml:space="preserve"> </w:t>
      </w:r>
      <w:r>
        <w:t xml:space="preserve">Number of PUSCH repetitions for 3GPP Case 1 with </w:t>
      </w:r>
      <w:r w:rsidR="00613FAA">
        <w:t>75</w:t>
      </w:r>
      <w:r>
        <w:t>% Pm=</w:t>
      </w:r>
      <w:r w:rsidR="00313841">
        <w:t>23 dBm</w:t>
      </w:r>
      <w:r>
        <w:t xml:space="preserve"> and </w:t>
      </w:r>
      <w:r w:rsidR="00613FAA">
        <w:t>2</w:t>
      </w:r>
      <w:r w:rsidRPr="009F6A63">
        <w:t>5</w:t>
      </w:r>
      <w:r>
        <w:t>% Pm=</w:t>
      </w:r>
      <w:r w:rsidRPr="009F6A63">
        <w:t>X dBm</w:t>
      </w:r>
    </w:p>
    <w:p w14:paraId="4961801E" w14:textId="55DC2263" w:rsidR="00E509D0" w:rsidRPr="006C736A" w:rsidRDefault="00E509D0" w:rsidP="006C736A">
      <w:pPr>
        <w:rPr>
          <w:lang w:val="en-US" w:eastAsia="en-US"/>
        </w:rPr>
      </w:pPr>
    </w:p>
    <w:p w14:paraId="7EB1405C" w14:textId="77777777" w:rsidR="00E509D0" w:rsidRDefault="00E509D0" w:rsidP="00313841">
      <w:pPr>
        <w:keepNext/>
        <w:jc w:val="center"/>
      </w:pPr>
      <w:r>
        <w:rPr>
          <w:noProof/>
          <w:lang w:val="en-US"/>
        </w:rPr>
        <w:drawing>
          <wp:inline distT="0" distB="0" distL="0" distR="0" wp14:anchorId="7BDB53E4" wp14:editId="6E9C856C">
            <wp:extent cx="5040000" cy="3780000"/>
            <wp:effectExtent l="0" t="0" r="825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040000" cy="3780000"/>
                    </a:xfrm>
                    <a:prstGeom prst="rect">
                      <a:avLst/>
                    </a:prstGeom>
                    <a:noFill/>
                  </pic:spPr>
                </pic:pic>
              </a:graphicData>
            </a:graphic>
          </wp:inline>
        </w:drawing>
      </w:r>
    </w:p>
    <w:p w14:paraId="4FA4D421" w14:textId="2F1AFB76" w:rsidR="00E509D0" w:rsidRPr="006C736A" w:rsidRDefault="00E509D0" w:rsidP="006C736A">
      <w:pPr>
        <w:pStyle w:val="Caption"/>
        <w:jc w:val="both"/>
      </w:pPr>
      <w:bookmarkStart w:id="287" w:name="_Ref490061752"/>
      <w:r>
        <w:t xml:space="preserve">Figure </w:t>
      </w:r>
      <w:r>
        <w:fldChar w:fldCharType="begin"/>
      </w:r>
      <w:r>
        <w:instrText xml:space="preserve"> SEQ Figure \* ARABIC </w:instrText>
      </w:r>
      <w:r>
        <w:fldChar w:fldCharType="separate"/>
      </w:r>
      <w:r w:rsidR="00B25233">
        <w:rPr>
          <w:noProof/>
        </w:rPr>
        <w:t>24</w:t>
      </w:r>
      <w:r>
        <w:fldChar w:fldCharType="end"/>
      </w:r>
      <w:bookmarkEnd w:id="287"/>
      <w:r w:rsidR="00613FAA">
        <w:t>: Number of PUSCH repetitions for 3GPP Case 3 with 75% Pm=</w:t>
      </w:r>
      <w:r w:rsidR="00313841">
        <w:t>23 dBm</w:t>
      </w:r>
      <w:r w:rsidR="00613FAA">
        <w:t xml:space="preserve"> and 2</w:t>
      </w:r>
      <w:r w:rsidR="00613FAA" w:rsidRPr="009F6A63">
        <w:t>5</w:t>
      </w:r>
      <w:r w:rsidR="00613FAA">
        <w:t>% Pm=</w:t>
      </w:r>
      <w:r w:rsidR="00613FAA" w:rsidRPr="009F6A63">
        <w:t>X dBm</w:t>
      </w:r>
    </w:p>
    <w:p w14:paraId="3ED0FB38" w14:textId="6A7535FC" w:rsidR="004B317F" w:rsidRPr="00DF2114" w:rsidRDefault="004B317F" w:rsidP="004B317F">
      <w:pPr>
        <w:pStyle w:val="Heading3"/>
        <w:rPr>
          <w:lang w:val="en-US" w:eastAsia="en-US"/>
        </w:rPr>
      </w:pPr>
      <w:r>
        <w:rPr>
          <w:lang w:val="en-US" w:eastAsia="en-US"/>
        </w:rPr>
        <w:lastRenderedPageBreak/>
        <w:t xml:space="preserve">Experiment 3 – 50% with </w:t>
      </w:r>
      <w:r w:rsidR="00313841">
        <w:rPr>
          <w:lang w:val="en-US" w:eastAsia="en-US"/>
        </w:rPr>
        <w:t>23 dBm</w:t>
      </w:r>
      <w:r>
        <w:rPr>
          <w:lang w:val="en-US" w:eastAsia="en-US"/>
        </w:rPr>
        <w:t xml:space="preserve"> power and 50% with low power class</w:t>
      </w:r>
    </w:p>
    <w:p w14:paraId="4296A31D" w14:textId="77777777" w:rsidR="004B317F" w:rsidRPr="006C736A" w:rsidRDefault="004B317F" w:rsidP="006C736A">
      <w:pPr>
        <w:rPr>
          <w:lang w:val="en-US" w:eastAsia="en-US"/>
        </w:rPr>
      </w:pPr>
    </w:p>
    <w:p w14:paraId="491D9F0E" w14:textId="77777777" w:rsidR="00CF1926" w:rsidRDefault="00CF1926" w:rsidP="00313841">
      <w:pPr>
        <w:keepNext/>
        <w:jc w:val="center"/>
      </w:pPr>
      <w:r>
        <w:rPr>
          <w:noProof/>
          <w:lang w:val="en-US"/>
        </w:rPr>
        <w:drawing>
          <wp:inline distT="0" distB="0" distL="0" distR="0" wp14:anchorId="69C95513" wp14:editId="613FC45A">
            <wp:extent cx="5040000" cy="3780000"/>
            <wp:effectExtent l="0" t="0" r="825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40000" cy="3780000"/>
                    </a:xfrm>
                    <a:prstGeom prst="rect">
                      <a:avLst/>
                    </a:prstGeom>
                    <a:noFill/>
                  </pic:spPr>
                </pic:pic>
              </a:graphicData>
            </a:graphic>
          </wp:inline>
        </w:drawing>
      </w:r>
    </w:p>
    <w:p w14:paraId="04F3EB93" w14:textId="7B4B703B" w:rsidR="00CF1926" w:rsidRDefault="00CF1926" w:rsidP="006C736A">
      <w:pPr>
        <w:pStyle w:val="Caption"/>
        <w:jc w:val="both"/>
      </w:pPr>
      <w:bookmarkStart w:id="288" w:name="_Ref490061263"/>
      <w:r>
        <w:t xml:space="preserve">Figure </w:t>
      </w:r>
      <w:r>
        <w:fldChar w:fldCharType="begin"/>
      </w:r>
      <w:r>
        <w:instrText xml:space="preserve"> SEQ Figure \* ARABIC </w:instrText>
      </w:r>
      <w:r>
        <w:fldChar w:fldCharType="separate"/>
      </w:r>
      <w:r w:rsidR="00B25233">
        <w:rPr>
          <w:noProof/>
        </w:rPr>
        <w:t>25</w:t>
      </w:r>
      <w:r>
        <w:fldChar w:fldCharType="end"/>
      </w:r>
      <w:bookmarkEnd w:id="288"/>
      <w:r>
        <w:t>: Number of PUSCH repetitions for 3GPP Case 1 with 50% Pm=</w:t>
      </w:r>
      <w:r w:rsidR="00313841">
        <w:t>23 dBm</w:t>
      </w:r>
      <w:r>
        <w:t xml:space="preserve"> and </w:t>
      </w:r>
      <w:r w:rsidRPr="009F6A63">
        <w:t>5</w:t>
      </w:r>
      <w:r>
        <w:t>0% Pm=</w:t>
      </w:r>
      <w:r w:rsidRPr="009F6A63">
        <w:t>X dBm</w:t>
      </w:r>
    </w:p>
    <w:p w14:paraId="6412C551" w14:textId="77777777" w:rsidR="00BB7059" w:rsidRDefault="00BB7059" w:rsidP="00313841">
      <w:pPr>
        <w:keepNext/>
        <w:jc w:val="center"/>
      </w:pPr>
      <w:r>
        <w:rPr>
          <w:noProof/>
          <w:lang w:val="en-US"/>
        </w:rPr>
        <w:drawing>
          <wp:inline distT="0" distB="0" distL="0" distR="0" wp14:anchorId="2C137F76" wp14:editId="77D765FB">
            <wp:extent cx="5040000" cy="3780000"/>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40000" cy="3780000"/>
                    </a:xfrm>
                    <a:prstGeom prst="rect">
                      <a:avLst/>
                    </a:prstGeom>
                    <a:noFill/>
                  </pic:spPr>
                </pic:pic>
              </a:graphicData>
            </a:graphic>
          </wp:inline>
        </w:drawing>
      </w:r>
    </w:p>
    <w:p w14:paraId="6F7EAA3E" w14:textId="38F9CA10" w:rsidR="00032958" w:rsidRPr="00032958" w:rsidRDefault="00BB7059" w:rsidP="00313841">
      <w:pPr>
        <w:pStyle w:val="Caption"/>
        <w:jc w:val="both"/>
        <w:rPr>
          <w:lang w:val="en-US" w:eastAsia="en-US"/>
        </w:rPr>
      </w:pPr>
      <w:bookmarkStart w:id="289" w:name="_Ref490061753"/>
      <w:r>
        <w:t xml:space="preserve">Figure </w:t>
      </w:r>
      <w:r>
        <w:fldChar w:fldCharType="begin"/>
      </w:r>
      <w:r>
        <w:instrText xml:space="preserve"> SEQ Figure \* ARABIC </w:instrText>
      </w:r>
      <w:r>
        <w:fldChar w:fldCharType="separate"/>
      </w:r>
      <w:r w:rsidR="00B25233">
        <w:rPr>
          <w:noProof/>
        </w:rPr>
        <w:t>26</w:t>
      </w:r>
      <w:r>
        <w:fldChar w:fldCharType="end"/>
      </w:r>
      <w:bookmarkEnd w:id="289"/>
      <w:r>
        <w:t>: Number of PUSCH repetitions for 3GPP Case 3 with 50% Pm=</w:t>
      </w:r>
      <w:r w:rsidR="00313841">
        <w:t>23 dBm</w:t>
      </w:r>
      <w:r>
        <w:t xml:space="preserve"> and </w:t>
      </w:r>
      <w:r w:rsidRPr="009F6A63">
        <w:t>5</w:t>
      </w:r>
      <w:r>
        <w:t>0% Pm=</w:t>
      </w:r>
      <w:r w:rsidRPr="009F6A63">
        <w:t>X dBm</w:t>
      </w:r>
    </w:p>
    <w:sectPr w:rsidR="00032958" w:rsidRPr="00032958">
      <w:headerReference w:type="even" r:id="rId50"/>
      <w:footerReference w:type="default" r:id="rId5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8769E2" w14:textId="77777777" w:rsidR="003257A2" w:rsidRDefault="003257A2">
      <w:r>
        <w:separator/>
      </w:r>
    </w:p>
  </w:endnote>
  <w:endnote w:type="continuationSeparator" w:id="0">
    <w:p w14:paraId="7B441113" w14:textId="77777777" w:rsidR="003257A2" w:rsidRDefault="003257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3D9C31" w14:textId="46B8FCE6" w:rsidR="00F604EF" w:rsidRDefault="00F604EF"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766061">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766061">
      <w:rPr>
        <w:rStyle w:val="PageNumber"/>
      </w:rPr>
      <w:t>18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F72D89" w14:textId="77777777" w:rsidR="003257A2" w:rsidRDefault="003257A2">
      <w:r>
        <w:separator/>
      </w:r>
    </w:p>
  </w:footnote>
  <w:footnote w:type="continuationSeparator" w:id="0">
    <w:p w14:paraId="460A917A" w14:textId="77777777" w:rsidR="003257A2" w:rsidRDefault="003257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48470" w14:textId="77777777" w:rsidR="00F604EF" w:rsidRDefault="00F604EF">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2D09B4A"/>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019AD840"/>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A5ECE47C"/>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17665F37"/>
    <w:multiLevelType w:val="hybridMultilevel"/>
    <w:tmpl w:val="1D84A5AA"/>
    <w:lvl w:ilvl="0" w:tplc="5F5000D6">
      <w:start w:val="96"/>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7F7597"/>
    <w:multiLevelType w:val="hybridMultilevel"/>
    <w:tmpl w:val="3C5856C0"/>
    <w:lvl w:ilvl="0" w:tplc="38B6F5F6">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30376DA7"/>
    <w:multiLevelType w:val="multilevel"/>
    <w:tmpl w:val="6A8607BA"/>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A033849"/>
    <w:multiLevelType w:val="hybridMultilevel"/>
    <w:tmpl w:val="0FD0E7B2"/>
    <w:lvl w:ilvl="0" w:tplc="5F5000D6">
      <w:start w:val="96"/>
      <w:numFmt w:val="bullet"/>
      <w:lvlText w:val="–"/>
      <w:lvlJc w:val="left"/>
      <w:pPr>
        <w:ind w:left="1080" w:hanging="360"/>
      </w:pPr>
      <w:rPr>
        <w:rFonts w:ascii="Arial" w:hAnsi="Aria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3A4D5C0B"/>
    <w:multiLevelType w:val="hybridMultilevel"/>
    <w:tmpl w:val="A69ADBDE"/>
    <w:lvl w:ilvl="0" w:tplc="6CB60692">
      <w:start w:val="1"/>
      <w:numFmt w:val="bullet"/>
      <w:lvlText w:val="›"/>
      <w:lvlJc w:val="left"/>
      <w:pPr>
        <w:tabs>
          <w:tab w:val="num" w:pos="720"/>
        </w:tabs>
        <w:ind w:left="720" w:hanging="360"/>
      </w:pPr>
      <w:rPr>
        <w:rFonts w:ascii="Arial" w:hAnsi="Arial" w:hint="default"/>
      </w:rPr>
    </w:lvl>
    <w:lvl w:ilvl="1" w:tplc="5BA2B9F6">
      <w:numFmt w:val="bullet"/>
      <w:lvlText w:val="–"/>
      <w:lvlJc w:val="left"/>
      <w:pPr>
        <w:tabs>
          <w:tab w:val="num" w:pos="1440"/>
        </w:tabs>
        <w:ind w:left="1440" w:hanging="360"/>
      </w:pPr>
      <w:rPr>
        <w:rFonts w:ascii="Ericsson Capital TT" w:hAnsi="Ericsson Capital TT" w:hint="default"/>
      </w:rPr>
    </w:lvl>
    <w:lvl w:ilvl="2" w:tplc="C05282A4" w:tentative="1">
      <w:start w:val="1"/>
      <w:numFmt w:val="bullet"/>
      <w:lvlText w:val="›"/>
      <w:lvlJc w:val="left"/>
      <w:pPr>
        <w:tabs>
          <w:tab w:val="num" w:pos="2160"/>
        </w:tabs>
        <w:ind w:left="2160" w:hanging="360"/>
      </w:pPr>
      <w:rPr>
        <w:rFonts w:ascii="Arial" w:hAnsi="Arial" w:hint="default"/>
      </w:rPr>
    </w:lvl>
    <w:lvl w:ilvl="3" w:tplc="5960337C" w:tentative="1">
      <w:start w:val="1"/>
      <w:numFmt w:val="bullet"/>
      <w:lvlText w:val="›"/>
      <w:lvlJc w:val="left"/>
      <w:pPr>
        <w:tabs>
          <w:tab w:val="num" w:pos="2880"/>
        </w:tabs>
        <w:ind w:left="2880" w:hanging="360"/>
      </w:pPr>
      <w:rPr>
        <w:rFonts w:ascii="Arial" w:hAnsi="Arial" w:hint="default"/>
      </w:rPr>
    </w:lvl>
    <w:lvl w:ilvl="4" w:tplc="93DCD4A4" w:tentative="1">
      <w:start w:val="1"/>
      <w:numFmt w:val="bullet"/>
      <w:lvlText w:val="›"/>
      <w:lvlJc w:val="left"/>
      <w:pPr>
        <w:tabs>
          <w:tab w:val="num" w:pos="3600"/>
        </w:tabs>
        <w:ind w:left="3600" w:hanging="360"/>
      </w:pPr>
      <w:rPr>
        <w:rFonts w:ascii="Arial" w:hAnsi="Arial" w:hint="default"/>
      </w:rPr>
    </w:lvl>
    <w:lvl w:ilvl="5" w:tplc="0DBEB620" w:tentative="1">
      <w:start w:val="1"/>
      <w:numFmt w:val="bullet"/>
      <w:lvlText w:val="›"/>
      <w:lvlJc w:val="left"/>
      <w:pPr>
        <w:tabs>
          <w:tab w:val="num" w:pos="4320"/>
        </w:tabs>
        <w:ind w:left="4320" w:hanging="360"/>
      </w:pPr>
      <w:rPr>
        <w:rFonts w:ascii="Arial" w:hAnsi="Arial" w:hint="default"/>
      </w:rPr>
    </w:lvl>
    <w:lvl w:ilvl="6" w:tplc="8EB2D150" w:tentative="1">
      <w:start w:val="1"/>
      <w:numFmt w:val="bullet"/>
      <w:lvlText w:val="›"/>
      <w:lvlJc w:val="left"/>
      <w:pPr>
        <w:tabs>
          <w:tab w:val="num" w:pos="5040"/>
        </w:tabs>
        <w:ind w:left="5040" w:hanging="360"/>
      </w:pPr>
      <w:rPr>
        <w:rFonts w:ascii="Arial" w:hAnsi="Arial" w:hint="default"/>
      </w:rPr>
    </w:lvl>
    <w:lvl w:ilvl="7" w:tplc="7346E8CA" w:tentative="1">
      <w:start w:val="1"/>
      <w:numFmt w:val="bullet"/>
      <w:lvlText w:val="›"/>
      <w:lvlJc w:val="left"/>
      <w:pPr>
        <w:tabs>
          <w:tab w:val="num" w:pos="5760"/>
        </w:tabs>
        <w:ind w:left="5760" w:hanging="360"/>
      </w:pPr>
      <w:rPr>
        <w:rFonts w:ascii="Arial" w:hAnsi="Arial" w:hint="default"/>
      </w:rPr>
    </w:lvl>
    <w:lvl w:ilvl="8" w:tplc="22F2F048"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AAB03B8"/>
    <w:multiLevelType w:val="hybridMultilevel"/>
    <w:tmpl w:val="64048912"/>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3F2A70CA"/>
    <w:multiLevelType w:val="hybridMultilevel"/>
    <w:tmpl w:val="917A9A44"/>
    <w:lvl w:ilvl="0" w:tplc="B892650C">
      <w:start w:val="1"/>
      <w:numFmt w:val="bullet"/>
      <w:lvlText w:val="•"/>
      <w:lvlJc w:val="left"/>
      <w:pPr>
        <w:tabs>
          <w:tab w:val="num" w:pos="720"/>
        </w:tabs>
        <w:ind w:left="720" w:hanging="360"/>
      </w:pPr>
      <w:rPr>
        <w:rFonts w:ascii="Arial" w:hAnsi="Arial" w:hint="default"/>
      </w:rPr>
    </w:lvl>
    <w:lvl w:ilvl="1" w:tplc="F3802E16">
      <w:numFmt w:val="bullet"/>
      <w:lvlText w:val="–"/>
      <w:lvlJc w:val="left"/>
      <w:pPr>
        <w:tabs>
          <w:tab w:val="num" w:pos="1440"/>
        </w:tabs>
        <w:ind w:left="1440" w:hanging="360"/>
      </w:pPr>
      <w:rPr>
        <w:rFonts w:ascii="Arial" w:hAnsi="Arial" w:hint="default"/>
      </w:rPr>
    </w:lvl>
    <w:lvl w:ilvl="2" w:tplc="63BCAA88">
      <w:start w:val="1"/>
      <w:numFmt w:val="bullet"/>
      <w:lvlText w:val="•"/>
      <w:lvlJc w:val="left"/>
      <w:pPr>
        <w:tabs>
          <w:tab w:val="num" w:pos="2160"/>
        </w:tabs>
        <w:ind w:left="2160" w:hanging="360"/>
      </w:pPr>
      <w:rPr>
        <w:rFonts w:ascii="Arial" w:hAnsi="Arial" w:hint="default"/>
      </w:rPr>
    </w:lvl>
    <w:lvl w:ilvl="3" w:tplc="9CDAC7B6" w:tentative="1">
      <w:start w:val="1"/>
      <w:numFmt w:val="bullet"/>
      <w:lvlText w:val="•"/>
      <w:lvlJc w:val="left"/>
      <w:pPr>
        <w:tabs>
          <w:tab w:val="num" w:pos="2880"/>
        </w:tabs>
        <w:ind w:left="2880" w:hanging="360"/>
      </w:pPr>
      <w:rPr>
        <w:rFonts w:ascii="Arial" w:hAnsi="Arial" w:hint="default"/>
      </w:rPr>
    </w:lvl>
    <w:lvl w:ilvl="4" w:tplc="37ECC36C" w:tentative="1">
      <w:start w:val="1"/>
      <w:numFmt w:val="bullet"/>
      <w:lvlText w:val="•"/>
      <w:lvlJc w:val="left"/>
      <w:pPr>
        <w:tabs>
          <w:tab w:val="num" w:pos="3600"/>
        </w:tabs>
        <w:ind w:left="3600" w:hanging="360"/>
      </w:pPr>
      <w:rPr>
        <w:rFonts w:ascii="Arial" w:hAnsi="Arial" w:hint="default"/>
      </w:rPr>
    </w:lvl>
    <w:lvl w:ilvl="5" w:tplc="9A08CAAC" w:tentative="1">
      <w:start w:val="1"/>
      <w:numFmt w:val="bullet"/>
      <w:lvlText w:val="•"/>
      <w:lvlJc w:val="left"/>
      <w:pPr>
        <w:tabs>
          <w:tab w:val="num" w:pos="4320"/>
        </w:tabs>
        <w:ind w:left="4320" w:hanging="360"/>
      </w:pPr>
      <w:rPr>
        <w:rFonts w:ascii="Arial" w:hAnsi="Arial" w:hint="default"/>
      </w:rPr>
    </w:lvl>
    <w:lvl w:ilvl="6" w:tplc="AA74D74A" w:tentative="1">
      <w:start w:val="1"/>
      <w:numFmt w:val="bullet"/>
      <w:lvlText w:val="•"/>
      <w:lvlJc w:val="left"/>
      <w:pPr>
        <w:tabs>
          <w:tab w:val="num" w:pos="5040"/>
        </w:tabs>
        <w:ind w:left="5040" w:hanging="360"/>
      </w:pPr>
      <w:rPr>
        <w:rFonts w:ascii="Arial" w:hAnsi="Arial" w:hint="default"/>
      </w:rPr>
    </w:lvl>
    <w:lvl w:ilvl="7" w:tplc="C0EA76D2" w:tentative="1">
      <w:start w:val="1"/>
      <w:numFmt w:val="bullet"/>
      <w:lvlText w:val="•"/>
      <w:lvlJc w:val="left"/>
      <w:pPr>
        <w:tabs>
          <w:tab w:val="num" w:pos="5760"/>
        </w:tabs>
        <w:ind w:left="5760" w:hanging="360"/>
      </w:pPr>
      <w:rPr>
        <w:rFonts w:ascii="Arial" w:hAnsi="Arial" w:hint="default"/>
      </w:rPr>
    </w:lvl>
    <w:lvl w:ilvl="8" w:tplc="F39AE05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5A1068C"/>
    <w:multiLevelType w:val="hybridMultilevel"/>
    <w:tmpl w:val="9D44EA8A"/>
    <w:lvl w:ilvl="0" w:tplc="3C224430">
      <w:start w:val="1"/>
      <w:numFmt w:val="decimal"/>
      <w:lvlText w:val="%1."/>
      <w:lvlJc w:val="left"/>
      <w:pPr>
        <w:tabs>
          <w:tab w:val="num" w:pos="720"/>
        </w:tabs>
        <w:ind w:left="720" w:hanging="360"/>
      </w:pPr>
    </w:lvl>
    <w:lvl w:ilvl="1" w:tplc="79EE3358">
      <w:numFmt w:val="bullet"/>
      <w:lvlText w:val="–"/>
      <w:lvlJc w:val="left"/>
      <w:pPr>
        <w:tabs>
          <w:tab w:val="num" w:pos="1440"/>
        </w:tabs>
        <w:ind w:left="1440" w:hanging="360"/>
      </w:pPr>
      <w:rPr>
        <w:rFonts w:ascii="Ericsson Capital TT" w:hAnsi="Ericsson Capital TT" w:hint="default"/>
      </w:rPr>
    </w:lvl>
    <w:lvl w:ilvl="2" w:tplc="1F2648B6" w:tentative="1">
      <w:start w:val="1"/>
      <w:numFmt w:val="decimal"/>
      <w:lvlText w:val="%3."/>
      <w:lvlJc w:val="left"/>
      <w:pPr>
        <w:tabs>
          <w:tab w:val="num" w:pos="2160"/>
        </w:tabs>
        <w:ind w:left="2160" w:hanging="360"/>
      </w:pPr>
    </w:lvl>
    <w:lvl w:ilvl="3" w:tplc="D8F25242" w:tentative="1">
      <w:start w:val="1"/>
      <w:numFmt w:val="decimal"/>
      <w:lvlText w:val="%4."/>
      <w:lvlJc w:val="left"/>
      <w:pPr>
        <w:tabs>
          <w:tab w:val="num" w:pos="2880"/>
        </w:tabs>
        <w:ind w:left="2880" w:hanging="360"/>
      </w:pPr>
    </w:lvl>
    <w:lvl w:ilvl="4" w:tplc="23C82A52" w:tentative="1">
      <w:start w:val="1"/>
      <w:numFmt w:val="decimal"/>
      <w:lvlText w:val="%5."/>
      <w:lvlJc w:val="left"/>
      <w:pPr>
        <w:tabs>
          <w:tab w:val="num" w:pos="3600"/>
        </w:tabs>
        <w:ind w:left="3600" w:hanging="360"/>
      </w:pPr>
    </w:lvl>
    <w:lvl w:ilvl="5" w:tplc="12CC921A" w:tentative="1">
      <w:start w:val="1"/>
      <w:numFmt w:val="decimal"/>
      <w:lvlText w:val="%6."/>
      <w:lvlJc w:val="left"/>
      <w:pPr>
        <w:tabs>
          <w:tab w:val="num" w:pos="4320"/>
        </w:tabs>
        <w:ind w:left="4320" w:hanging="360"/>
      </w:pPr>
    </w:lvl>
    <w:lvl w:ilvl="6" w:tplc="86D2C4B6" w:tentative="1">
      <w:start w:val="1"/>
      <w:numFmt w:val="decimal"/>
      <w:lvlText w:val="%7."/>
      <w:lvlJc w:val="left"/>
      <w:pPr>
        <w:tabs>
          <w:tab w:val="num" w:pos="5040"/>
        </w:tabs>
        <w:ind w:left="5040" w:hanging="360"/>
      </w:pPr>
    </w:lvl>
    <w:lvl w:ilvl="7" w:tplc="08527E2C" w:tentative="1">
      <w:start w:val="1"/>
      <w:numFmt w:val="decimal"/>
      <w:lvlText w:val="%8."/>
      <w:lvlJc w:val="left"/>
      <w:pPr>
        <w:tabs>
          <w:tab w:val="num" w:pos="5760"/>
        </w:tabs>
        <w:ind w:left="5760" w:hanging="360"/>
      </w:pPr>
    </w:lvl>
    <w:lvl w:ilvl="8" w:tplc="E5942404" w:tentative="1">
      <w:start w:val="1"/>
      <w:numFmt w:val="decimal"/>
      <w:lvlText w:val="%9."/>
      <w:lvlJc w:val="left"/>
      <w:pPr>
        <w:tabs>
          <w:tab w:val="num" w:pos="6480"/>
        </w:tabs>
        <w:ind w:left="6480" w:hanging="360"/>
      </w:p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CEA74FF"/>
    <w:multiLevelType w:val="hybridMultilevel"/>
    <w:tmpl w:val="EB84C8C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6BC5717"/>
    <w:multiLevelType w:val="hybridMultilevel"/>
    <w:tmpl w:val="C2DCFC3E"/>
    <w:lvl w:ilvl="0" w:tplc="5F5000D6">
      <w:start w:val="96"/>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9"/>
  </w:num>
  <w:num w:numId="3">
    <w:abstractNumId w:val="13"/>
  </w:num>
  <w:num w:numId="4">
    <w:abstractNumId w:val="15"/>
  </w:num>
  <w:num w:numId="5">
    <w:abstractNumId w:val="9"/>
  </w:num>
  <w:num w:numId="6">
    <w:abstractNumId w:val="17"/>
  </w:num>
  <w:num w:numId="7">
    <w:abstractNumId w:val="22"/>
  </w:num>
  <w:num w:numId="8">
    <w:abstractNumId w:val="10"/>
  </w:num>
  <w:num w:numId="9">
    <w:abstractNumId w:val="7"/>
  </w:num>
  <w:num w:numId="10">
    <w:abstractNumId w:val="3"/>
  </w:num>
  <w:num w:numId="11">
    <w:abstractNumId w:val="2"/>
  </w:num>
  <w:num w:numId="12">
    <w:abstractNumId w:val="1"/>
  </w:num>
  <w:num w:numId="13">
    <w:abstractNumId w:val="21"/>
  </w:num>
  <w:num w:numId="14">
    <w:abstractNumId w:val="0"/>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num>
  <w:num w:numId="17">
    <w:abstractNumId w:val="8"/>
  </w:num>
  <w:num w:numId="18">
    <w:abstractNumId w:val="6"/>
  </w:num>
  <w:num w:numId="19">
    <w:abstractNumId w:val="14"/>
  </w:num>
  <w:num w:numId="20">
    <w:abstractNumId w:val="23"/>
  </w:num>
  <w:num w:numId="21">
    <w:abstractNumId w:val="20"/>
  </w:num>
  <w:num w:numId="22">
    <w:abstractNumId w:val="18"/>
  </w:num>
  <w:num w:numId="23">
    <w:abstractNumId w:val="11"/>
  </w:num>
  <w:num w:numId="24">
    <w:abstractNumId w:val="5"/>
  </w:num>
  <w:num w:numId="25">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fi-FI" w:vendorID="64" w:dllVersion="6" w:nlCheck="1" w:checkStyle="0"/>
  <w:activeWritingStyle w:appName="MSWord" w:lang="en-GB" w:vendorID="64" w:dllVersion="0" w:nlCheck="1" w:checkStyle="0"/>
  <w:activeWritingStyle w:appName="MSWord" w:lang="en-US" w:vendorID="64" w:dllVersion="0"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A07"/>
    <w:rsid w:val="000006E1"/>
    <w:rsid w:val="00002A37"/>
    <w:rsid w:val="00005EAD"/>
    <w:rsid w:val="00006446"/>
    <w:rsid w:val="00006896"/>
    <w:rsid w:val="00007CDC"/>
    <w:rsid w:val="00011B28"/>
    <w:rsid w:val="00015D15"/>
    <w:rsid w:val="00023806"/>
    <w:rsid w:val="0002531D"/>
    <w:rsid w:val="0002564D"/>
    <w:rsid w:val="00025ECA"/>
    <w:rsid w:val="000325B8"/>
    <w:rsid w:val="00032958"/>
    <w:rsid w:val="00034C15"/>
    <w:rsid w:val="00036BA1"/>
    <w:rsid w:val="000422E2"/>
    <w:rsid w:val="00042F22"/>
    <w:rsid w:val="000444EF"/>
    <w:rsid w:val="00052A07"/>
    <w:rsid w:val="00052B90"/>
    <w:rsid w:val="000534E3"/>
    <w:rsid w:val="0005606A"/>
    <w:rsid w:val="00057117"/>
    <w:rsid w:val="000616E7"/>
    <w:rsid w:val="0006487E"/>
    <w:rsid w:val="00065E1A"/>
    <w:rsid w:val="00077E5F"/>
    <w:rsid w:val="0008036A"/>
    <w:rsid w:val="00080788"/>
    <w:rsid w:val="00081AE6"/>
    <w:rsid w:val="00083D2E"/>
    <w:rsid w:val="000855EB"/>
    <w:rsid w:val="00085B52"/>
    <w:rsid w:val="000866F2"/>
    <w:rsid w:val="0009009F"/>
    <w:rsid w:val="00091557"/>
    <w:rsid w:val="000924C1"/>
    <w:rsid w:val="000924F0"/>
    <w:rsid w:val="00093474"/>
    <w:rsid w:val="0009510F"/>
    <w:rsid w:val="000A04FD"/>
    <w:rsid w:val="000A1B7B"/>
    <w:rsid w:val="000A4D8A"/>
    <w:rsid w:val="000A56F2"/>
    <w:rsid w:val="000A5E14"/>
    <w:rsid w:val="000B2719"/>
    <w:rsid w:val="000B3A8F"/>
    <w:rsid w:val="000B4AB9"/>
    <w:rsid w:val="000B58C3"/>
    <w:rsid w:val="000B61E9"/>
    <w:rsid w:val="000B786B"/>
    <w:rsid w:val="000C165A"/>
    <w:rsid w:val="000C2E19"/>
    <w:rsid w:val="000C7448"/>
    <w:rsid w:val="000D0D07"/>
    <w:rsid w:val="000D4797"/>
    <w:rsid w:val="000E0527"/>
    <w:rsid w:val="000E155A"/>
    <w:rsid w:val="000E1E41"/>
    <w:rsid w:val="000E1E92"/>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6118"/>
    <w:rsid w:val="00126B4A"/>
    <w:rsid w:val="00132FD0"/>
    <w:rsid w:val="001344C0"/>
    <w:rsid w:val="001346FA"/>
    <w:rsid w:val="00135252"/>
    <w:rsid w:val="00137AB5"/>
    <w:rsid w:val="00137F0B"/>
    <w:rsid w:val="00151E23"/>
    <w:rsid w:val="001521A7"/>
    <w:rsid w:val="001526E0"/>
    <w:rsid w:val="001551B5"/>
    <w:rsid w:val="001555BC"/>
    <w:rsid w:val="00161B84"/>
    <w:rsid w:val="001659C1"/>
    <w:rsid w:val="00170C52"/>
    <w:rsid w:val="00173A8E"/>
    <w:rsid w:val="00177795"/>
    <w:rsid w:val="0018143F"/>
    <w:rsid w:val="00190AC1"/>
    <w:rsid w:val="00192F4A"/>
    <w:rsid w:val="0019341A"/>
    <w:rsid w:val="00197DF9"/>
    <w:rsid w:val="001A1987"/>
    <w:rsid w:val="001A1B2E"/>
    <w:rsid w:val="001A2564"/>
    <w:rsid w:val="001A6173"/>
    <w:rsid w:val="001A6CBA"/>
    <w:rsid w:val="001B0D97"/>
    <w:rsid w:val="001B5A5D"/>
    <w:rsid w:val="001B5DE1"/>
    <w:rsid w:val="001C1CE5"/>
    <w:rsid w:val="001C3D2A"/>
    <w:rsid w:val="001C547A"/>
    <w:rsid w:val="001D410C"/>
    <w:rsid w:val="001D51BA"/>
    <w:rsid w:val="001D6342"/>
    <w:rsid w:val="001D6D53"/>
    <w:rsid w:val="001E58E2"/>
    <w:rsid w:val="001E7AED"/>
    <w:rsid w:val="001F3916"/>
    <w:rsid w:val="001F54C5"/>
    <w:rsid w:val="001F662C"/>
    <w:rsid w:val="001F7074"/>
    <w:rsid w:val="00200490"/>
    <w:rsid w:val="00200957"/>
    <w:rsid w:val="00201F3A"/>
    <w:rsid w:val="00203F96"/>
    <w:rsid w:val="002069B2"/>
    <w:rsid w:val="00207FA3"/>
    <w:rsid w:val="00211667"/>
    <w:rsid w:val="00214DA8"/>
    <w:rsid w:val="00215423"/>
    <w:rsid w:val="002158FA"/>
    <w:rsid w:val="00220600"/>
    <w:rsid w:val="002224DB"/>
    <w:rsid w:val="00223FCB"/>
    <w:rsid w:val="002252C3"/>
    <w:rsid w:val="00225C54"/>
    <w:rsid w:val="00230765"/>
    <w:rsid w:val="002319E4"/>
    <w:rsid w:val="002348A8"/>
    <w:rsid w:val="00235470"/>
    <w:rsid w:val="00235632"/>
    <w:rsid w:val="00235872"/>
    <w:rsid w:val="00236F35"/>
    <w:rsid w:val="00241559"/>
    <w:rsid w:val="002435B3"/>
    <w:rsid w:val="00243779"/>
    <w:rsid w:val="002458EB"/>
    <w:rsid w:val="00246384"/>
    <w:rsid w:val="002500C8"/>
    <w:rsid w:val="00257543"/>
    <w:rsid w:val="002617E7"/>
    <w:rsid w:val="00264228"/>
    <w:rsid w:val="00264334"/>
    <w:rsid w:val="002643B5"/>
    <w:rsid w:val="00264535"/>
    <w:rsid w:val="0026473E"/>
    <w:rsid w:val="00266214"/>
    <w:rsid w:val="00267C83"/>
    <w:rsid w:val="0027144F"/>
    <w:rsid w:val="00271F3A"/>
    <w:rsid w:val="00273278"/>
    <w:rsid w:val="002737F4"/>
    <w:rsid w:val="00277612"/>
    <w:rsid w:val="002805F5"/>
    <w:rsid w:val="00280751"/>
    <w:rsid w:val="0028280A"/>
    <w:rsid w:val="00286ACD"/>
    <w:rsid w:val="00287838"/>
    <w:rsid w:val="002907B5"/>
    <w:rsid w:val="002914DC"/>
    <w:rsid w:val="00292EB7"/>
    <w:rsid w:val="00296227"/>
    <w:rsid w:val="00296F44"/>
    <w:rsid w:val="0029777D"/>
    <w:rsid w:val="002A055E"/>
    <w:rsid w:val="002A1D4E"/>
    <w:rsid w:val="002A2869"/>
    <w:rsid w:val="002B24D6"/>
    <w:rsid w:val="002B3CD1"/>
    <w:rsid w:val="002C41E6"/>
    <w:rsid w:val="002C5BA4"/>
    <w:rsid w:val="002D071A"/>
    <w:rsid w:val="002D08D6"/>
    <w:rsid w:val="002D34B2"/>
    <w:rsid w:val="002D7637"/>
    <w:rsid w:val="002E17F2"/>
    <w:rsid w:val="002E7CAE"/>
    <w:rsid w:val="002F2771"/>
    <w:rsid w:val="002F37A9"/>
    <w:rsid w:val="00301CE6"/>
    <w:rsid w:val="0030256B"/>
    <w:rsid w:val="0030501F"/>
    <w:rsid w:val="00307BA1"/>
    <w:rsid w:val="00311702"/>
    <w:rsid w:val="00311E82"/>
    <w:rsid w:val="003134E5"/>
    <w:rsid w:val="00313841"/>
    <w:rsid w:val="00313FD6"/>
    <w:rsid w:val="003143BD"/>
    <w:rsid w:val="00317D98"/>
    <w:rsid w:val="003203ED"/>
    <w:rsid w:val="00322C9F"/>
    <w:rsid w:val="00322ECB"/>
    <w:rsid w:val="00324D23"/>
    <w:rsid w:val="003257A2"/>
    <w:rsid w:val="00331751"/>
    <w:rsid w:val="00331903"/>
    <w:rsid w:val="003333F7"/>
    <w:rsid w:val="00334579"/>
    <w:rsid w:val="00335858"/>
    <w:rsid w:val="00336BDA"/>
    <w:rsid w:val="00342BD7"/>
    <w:rsid w:val="00343A07"/>
    <w:rsid w:val="00346DB5"/>
    <w:rsid w:val="003477B1"/>
    <w:rsid w:val="00357380"/>
    <w:rsid w:val="003602D9"/>
    <w:rsid w:val="003604CE"/>
    <w:rsid w:val="00370E47"/>
    <w:rsid w:val="003742AC"/>
    <w:rsid w:val="00377B3E"/>
    <w:rsid w:val="00377CE1"/>
    <w:rsid w:val="00381B75"/>
    <w:rsid w:val="00382E64"/>
    <w:rsid w:val="00385BF0"/>
    <w:rsid w:val="003939FF"/>
    <w:rsid w:val="003A2223"/>
    <w:rsid w:val="003A2A0F"/>
    <w:rsid w:val="003A45A1"/>
    <w:rsid w:val="003A5B0A"/>
    <w:rsid w:val="003A6BAC"/>
    <w:rsid w:val="003A7EF3"/>
    <w:rsid w:val="003B159C"/>
    <w:rsid w:val="003B369F"/>
    <w:rsid w:val="003B36A3"/>
    <w:rsid w:val="003B7FE5"/>
    <w:rsid w:val="003C11C8"/>
    <w:rsid w:val="003C159F"/>
    <w:rsid w:val="003C1ACB"/>
    <w:rsid w:val="003C2261"/>
    <w:rsid w:val="003C2702"/>
    <w:rsid w:val="003C7806"/>
    <w:rsid w:val="003D109F"/>
    <w:rsid w:val="003D2478"/>
    <w:rsid w:val="003D25E3"/>
    <w:rsid w:val="003D3C45"/>
    <w:rsid w:val="003D5B1F"/>
    <w:rsid w:val="003E15FA"/>
    <w:rsid w:val="003E187C"/>
    <w:rsid w:val="003E55E4"/>
    <w:rsid w:val="003E74E3"/>
    <w:rsid w:val="003E76BE"/>
    <w:rsid w:val="003F05C7"/>
    <w:rsid w:val="003F2CD4"/>
    <w:rsid w:val="003F6BBE"/>
    <w:rsid w:val="004000E8"/>
    <w:rsid w:val="00402E2B"/>
    <w:rsid w:val="0040512B"/>
    <w:rsid w:val="00405CA5"/>
    <w:rsid w:val="00407CD3"/>
    <w:rsid w:val="00410134"/>
    <w:rsid w:val="00410B72"/>
    <w:rsid w:val="00410F18"/>
    <w:rsid w:val="0041263E"/>
    <w:rsid w:val="00413AAC"/>
    <w:rsid w:val="00421105"/>
    <w:rsid w:val="004242F4"/>
    <w:rsid w:val="00427248"/>
    <w:rsid w:val="0043538D"/>
    <w:rsid w:val="00437447"/>
    <w:rsid w:val="00441A92"/>
    <w:rsid w:val="00444F56"/>
    <w:rsid w:val="00446488"/>
    <w:rsid w:val="00446A15"/>
    <w:rsid w:val="004517AA"/>
    <w:rsid w:val="00452CAC"/>
    <w:rsid w:val="00457565"/>
    <w:rsid w:val="00457B71"/>
    <w:rsid w:val="00465272"/>
    <w:rsid w:val="004669E2"/>
    <w:rsid w:val="00470C31"/>
    <w:rsid w:val="00472BCE"/>
    <w:rsid w:val="004734D0"/>
    <w:rsid w:val="0047556B"/>
    <w:rsid w:val="00477768"/>
    <w:rsid w:val="00487A82"/>
    <w:rsid w:val="004901DC"/>
    <w:rsid w:val="00492BC5"/>
    <w:rsid w:val="00492FEF"/>
    <w:rsid w:val="004964F1"/>
    <w:rsid w:val="004A16BC"/>
    <w:rsid w:val="004A2B94"/>
    <w:rsid w:val="004B317F"/>
    <w:rsid w:val="004B7C0C"/>
    <w:rsid w:val="004C3898"/>
    <w:rsid w:val="004C48A6"/>
    <w:rsid w:val="004D0CA1"/>
    <w:rsid w:val="004D36B1"/>
    <w:rsid w:val="004D7EBD"/>
    <w:rsid w:val="004E1D6B"/>
    <w:rsid w:val="004E2680"/>
    <w:rsid w:val="004E28F9"/>
    <w:rsid w:val="004E462E"/>
    <w:rsid w:val="004E56DC"/>
    <w:rsid w:val="004E76F4"/>
    <w:rsid w:val="004F0B4E"/>
    <w:rsid w:val="004F0B6C"/>
    <w:rsid w:val="004F2078"/>
    <w:rsid w:val="004F4DA3"/>
    <w:rsid w:val="004F6583"/>
    <w:rsid w:val="00506557"/>
    <w:rsid w:val="0050677A"/>
    <w:rsid w:val="005108D8"/>
    <w:rsid w:val="005116F9"/>
    <w:rsid w:val="00511D91"/>
    <w:rsid w:val="005153A7"/>
    <w:rsid w:val="005219CF"/>
    <w:rsid w:val="00534B59"/>
    <w:rsid w:val="00536759"/>
    <w:rsid w:val="00537C62"/>
    <w:rsid w:val="00546970"/>
    <w:rsid w:val="00547F4D"/>
    <w:rsid w:val="00550419"/>
    <w:rsid w:val="00551272"/>
    <w:rsid w:val="00554E19"/>
    <w:rsid w:val="0056121F"/>
    <w:rsid w:val="00572505"/>
    <w:rsid w:val="00582809"/>
    <w:rsid w:val="0058798C"/>
    <w:rsid w:val="005900FA"/>
    <w:rsid w:val="00592109"/>
    <w:rsid w:val="005935A4"/>
    <w:rsid w:val="005948C2"/>
    <w:rsid w:val="00595DCA"/>
    <w:rsid w:val="0059779B"/>
    <w:rsid w:val="005A209A"/>
    <w:rsid w:val="005A662D"/>
    <w:rsid w:val="005B35D7"/>
    <w:rsid w:val="005B392A"/>
    <w:rsid w:val="005B3AA3"/>
    <w:rsid w:val="005B6F83"/>
    <w:rsid w:val="005C74FB"/>
    <w:rsid w:val="005D1602"/>
    <w:rsid w:val="005D7B35"/>
    <w:rsid w:val="005E0972"/>
    <w:rsid w:val="005E385F"/>
    <w:rsid w:val="005E5B81"/>
    <w:rsid w:val="005F2CB1"/>
    <w:rsid w:val="005F3025"/>
    <w:rsid w:val="005F405A"/>
    <w:rsid w:val="005F618C"/>
    <w:rsid w:val="005F70BD"/>
    <w:rsid w:val="00600E1F"/>
    <w:rsid w:val="0060283C"/>
    <w:rsid w:val="00604F14"/>
    <w:rsid w:val="00606741"/>
    <w:rsid w:val="00611B83"/>
    <w:rsid w:val="00613257"/>
    <w:rsid w:val="00613FAA"/>
    <w:rsid w:val="00620A71"/>
    <w:rsid w:val="00620D80"/>
    <w:rsid w:val="006212A9"/>
    <w:rsid w:val="006234A6"/>
    <w:rsid w:val="00624F8B"/>
    <w:rsid w:val="00630001"/>
    <w:rsid w:val="006311B3"/>
    <w:rsid w:val="0063284C"/>
    <w:rsid w:val="0063415D"/>
    <w:rsid w:val="00636398"/>
    <w:rsid w:val="006368D3"/>
    <w:rsid w:val="006377EC"/>
    <w:rsid w:val="00640B76"/>
    <w:rsid w:val="00640F69"/>
    <w:rsid w:val="0064151F"/>
    <w:rsid w:val="00641533"/>
    <w:rsid w:val="0064208D"/>
    <w:rsid w:val="00643475"/>
    <w:rsid w:val="0064396A"/>
    <w:rsid w:val="00644671"/>
    <w:rsid w:val="0064624E"/>
    <w:rsid w:val="00650AB9"/>
    <w:rsid w:val="00655733"/>
    <w:rsid w:val="00655ACD"/>
    <w:rsid w:val="00656A92"/>
    <w:rsid w:val="00656DDE"/>
    <w:rsid w:val="006577CE"/>
    <w:rsid w:val="0066011D"/>
    <w:rsid w:val="006607C0"/>
    <w:rsid w:val="006613A6"/>
    <w:rsid w:val="006627A2"/>
    <w:rsid w:val="006634E6"/>
    <w:rsid w:val="006655EE"/>
    <w:rsid w:val="00667EE7"/>
    <w:rsid w:val="00670922"/>
    <w:rsid w:val="00670BE1"/>
    <w:rsid w:val="0067218F"/>
    <w:rsid w:val="00672EF1"/>
    <w:rsid w:val="006741F2"/>
    <w:rsid w:val="006748EB"/>
    <w:rsid w:val="00674CC3"/>
    <w:rsid w:val="00675C72"/>
    <w:rsid w:val="006771F9"/>
    <w:rsid w:val="006776D7"/>
    <w:rsid w:val="00681003"/>
    <w:rsid w:val="006817C9"/>
    <w:rsid w:val="00683ECE"/>
    <w:rsid w:val="006947D4"/>
    <w:rsid w:val="00695FC2"/>
    <w:rsid w:val="00696949"/>
    <w:rsid w:val="00697052"/>
    <w:rsid w:val="006A3E64"/>
    <w:rsid w:val="006A46FB"/>
    <w:rsid w:val="006A5E28"/>
    <w:rsid w:val="006A697B"/>
    <w:rsid w:val="006A7AFF"/>
    <w:rsid w:val="006B1816"/>
    <w:rsid w:val="006B2099"/>
    <w:rsid w:val="006B4918"/>
    <w:rsid w:val="006B50CF"/>
    <w:rsid w:val="006B5B0F"/>
    <w:rsid w:val="006C03B8"/>
    <w:rsid w:val="006C5EC9"/>
    <w:rsid w:val="006C6059"/>
    <w:rsid w:val="006C716E"/>
    <w:rsid w:val="006C736A"/>
    <w:rsid w:val="006C7522"/>
    <w:rsid w:val="006D6F08"/>
    <w:rsid w:val="006E062C"/>
    <w:rsid w:val="006E28B7"/>
    <w:rsid w:val="006E3310"/>
    <w:rsid w:val="006E4E39"/>
    <w:rsid w:val="006E565E"/>
    <w:rsid w:val="006E673D"/>
    <w:rsid w:val="006E7D3B"/>
    <w:rsid w:val="006F1B70"/>
    <w:rsid w:val="006F341D"/>
    <w:rsid w:val="006F3CDE"/>
    <w:rsid w:val="006F58D4"/>
    <w:rsid w:val="0070346E"/>
    <w:rsid w:val="00704499"/>
    <w:rsid w:val="00704EDB"/>
    <w:rsid w:val="00706101"/>
    <w:rsid w:val="00707072"/>
    <w:rsid w:val="00707D61"/>
    <w:rsid w:val="00712287"/>
    <w:rsid w:val="00712772"/>
    <w:rsid w:val="00714410"/>
    <w:rsid w:val="007148D3"/>
    <w:rsid w:val="00715B9A"/>
    <w:rsid w:val="00726EA6"/>
    <w:rsid w:val="00727208"/>
    <w:rsid w:val="00727680"/>
    <w:rsid w:val="00732461"/>
    <w:rsid w:val="007348B1"/>
    <w:rsid w:val="007362A6"/>
    <w:rsid w:val="00736D7D"/>
    <w:rsid w:val="00740E58"/>
    <w:rsid w:val="00743AFD"/>
    <w:rsid w:val="007445A0"/>
    <w:rsid w:val="0074524B"/>
    <w:rsid w:val="00745662"/>
    <w:rsid w:val="00747176"/>
    <w:rsid w:val="00747D8B"/>
    <w:rsid w:val="00751228"/>
    <w:rsid w:val="007571E1"/>
    <w:rsid w:val="007604B2"/>
    <w:rsid w:val="007604D4"/>
    <w:rsid w:val="0076148D"/>
    <w:rsid w:val="00765281"/>
    <w:rsid w:val="00766061"/>
    <w:rsid w:val="00766BAD"/>
    <w:rsid w:val="00771D8F"/>
    <w:rsid w:val="007730BD"/>
    <w:rsid w:val="007755F2"/>
    <w:rsid w:val="00776971"/>
    <w:rsid w:val="00780A83"/>
    <w:rsid w:val="0078177E"/>
    <w:rsid w:val="0078304C"/>
    <w:rsid w:val="00783673"/>
    <w:rsid w:val="00785490"/>
    <w:rsid w:val="0079242A"/>
    <w:rsid w:val="007925EA"/>
    <w:rsid w:val="00793CD8"/>
    <w:rsid w:val="007952AA"/>
    <w:rsid w:val="00795C92"/>
    <w:rsid w:val="00796231"/>
    <w:rsid w:val="007A0A83"/>
    <w:rsid w:val="007A1CB3"/>
    <w:rsid w:val="007A306F"/>
    <w:rsid w:val="007A43A6"/>
    <w:rsid w:val="007A58A6"/>
    <w:rsid w:val="007A6545"/>
    <w:rsid w:val="007B3D2D"/>
    <w:rsid w:val="007B50AE"/>
    <w:rsid w:val="007B51DF"/>
    <w:rsid w:val="007C05DD"/>
    <w:rsid w:val="007C3D18"/>
    <w:rsid w:val="007C60BF"/>
    <w:rsid w:val="007C6A07"/>
    <w:rsid w:val="007C75A1"/>
    <w:rsid w:val="007C77A5"/>
    <w:rsid w:val="007D04E5"/>
    <w:rsid w:val="007D5901"/>
    <w:rsid w:val="007D7526"/>
    <w:rsid w:val="007E06A2"/>
    <w:rsid w:val="007E2865"/>
    <w:rsid w:val="007E4610"/>
    <w:rsid w:val="007E4715"/>
    <w:rsid w:val="007E505B"/>
    <w:rsid w:val="007E7091"/>
    <w:rsid w:val="007F0AF5"/>
    <w:rsid w:val="007F602E"/>
    <w:rsid w:val="00803FAE"/>
    <w:rsid w:val="0080605F"/>
    <w:rsid w:val="00807786"/>
    <w:rsid w:val="00811FCB"/>
    <w:rsid w:val="008158D6"/>
    <w:rsid w:val="00817196"/>
    <w:rsid w:val="008235DB"/>
    <w:rsid w:val="00824AB4"/>
    <w:rsid w:val="00825C42"/>
    <w:rsid w:val="00825D25"/>
    <w:rsid w:val="00827D6F"/>
    <w:rsid w:val="008376AC"/>
    <w:rsid w:val="008444E8"/>
    <w:rsid w:val="00844E80"/>
    <w:rsid w:val="00846FE7"/>
    <w:rsid w:val="00856911"/>
    <w:rsid w:val="008677FD"/>
    <w:rsid w:val="008706D4"/>
    <w:rsid w:val="00870F8A"/>
    <w:rsid w:val="008719A4"/>
    <w:rsid w:val="00871D23"/>
    <w:rsid w:val="00872526"/>
    <w:rsid w:val="00874312"/>
    <w:rsid w:val="0087437C"/>
    <w:rsid w:val="00875CD7"/>
    <w:rsid w:val="00876B4D"/>
    <w:rsid w:val="00877F18"/>
    <w:rsid w:val="00883C0E"/>
    <w:rsid w:val="00893675"/>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20E"/>
    <w:rsid w:val="008C0C99"/>
    <w:rsid w:val="008C2017"/>
    <w:rsid w:val="008C4958"/>
    <w:rsid w:val="008C4BAA"/>
    <w:rsid w:val="008C6AE8"/>
    <w:rsid w:val="008C7573"/>
    <w:rsid w:val="008D34F1"/>
    <w:rsid w:val="008D39D8"/>
    <w:rsid w:val="008D4510"/>
    <w:rsid w:val="008D6D1A"/>
    <w:rsid w:val="008E065E"/>
    <w:rsid w:val="008E0927"/>
    <w:rsid w:val="008E1909"/>
    <w:rsid w:val="008F1EAB"/>
    <w:rsid w:val="008F33DC"/>
    <w:rsid w:val="008F477F"/>
    <w:rsid w:val="00902350"/>
    <w:rsid w:val="00902979"/>
    <w:rsid w:val="0090336B"/>
    <w:rsid w:val="00904A04"/>
    <w:rsid w:val="009053AA"/>
    <w:rsid w:val="00906939"/>
    <w:rsid w:val="00910B7D"/>
    <w:rsid w:val="00911DFB"/>
    <w:rsid w:val="009139D9"/>
    <w:rsid w:val="00914AD8"/>
    <w:rsid w:val="00916079"/>
    <w:rsid w:val="00917CE9"/>
    <w:rsid w:val="00920BF2"/>
    <w:rsid w:val="00922010"/>
    <w:rsid w:val="00925A94"/>
    <w:rsid w:val="00931BD9"/>
    <w:rsid w:val="00931E08"/>
    <w:rsid w:val="00934EEC"/>
    <w:rsid w:val="009368F3"/>
    <w:rsid w:val="00941636"/>
    <w:rsid w:val="00942DBD"/>
    <w:rsid w:val="00943742"/>
    <w:rsid w:val="00945C05"/>
    <w:rsid w:val="00946945"/>
    <w:rsid w:val="00947713"/>
    <w:rsid w:val="00950DE7"/>
    <w:rsid w:val="00953920"/>
    <w:rsid w:val="00953D47"/>
    <w:rsid w:val="00954AD2"/>
    <w:rsid w:val="0095681E"/>
    <w:rsid w:val="009572D4"/>
    <w:rsid w:val="00961921"/>
    <w:rsid w:val="0096430A"/>
    <w:rsid w:val="0096554B"/>
    <w:rsid w:val="0096584A"/>
    <w:rsid w:val="00971F08"/>
    <w:rsid w:val="0097603D"/>
    <w:rsid w:val="00976949"/>
    <w:rsid w:val="00980477"/>
    <w:rsid w:val="00985253"/>
    <w:rsid w:val="009853B3"/>
    <w:rsid w:val="00990630"/>
    <w:rsid w:val="00991761"/>
    <w:rsid w:val="00994DCA"/>
    <w:rsid w:val="009960EC"/>
    <w:rsid w:val="009970DD"/>
    <w:rsid w:val="009A0958"/>
    <w:rsid w:val="009A0FBA"/>
    <w:rsid w:val="009A1601"/>
    <w:rsid w:val="009A462D"/>
    <w:rsid w:val="009A4D86"/>
    <w:rsid w:val="009A5CBA"/>
    <w:rsid w:val="009A67FC"/>
    <w:rsid w:val="009A7909"/>
    <w:rsid w:val="009B1F30"/>
    <w:rsid w:val="009B3A8C"/>
    <w:rsid w:val="009B3AC2"/>
    <w:rsid w:val="009B4DF4"/>
    <w:rsid w:val="009B564E"/>
    <w:rsid w:val="009B64E5"/>
    <w:rsid w:val="009B7E87"/>
    <w:rsid w:val="009C3AFC"/>
    <w:rsid w:val="009C403E"/>
    <w:rsid w:val="009D4FF0"/>
    <w:rsid w:val="009D703C"/>
    <w:rsid w:val="009D718F"/>
    <w:rsid w:val="009E068F"/>
    <w:rsid w:val="009E14E0"/>
    <w:rsid w:val="009E2057"/>
    <w:rsid w:val="009E35DB"/>
    <w:rsid w:val="009E47A3"/>
    <w:rsid w:val="009F08F3"/>
    <w:rsid w:val="009F344F"/>
    <w:rsid w:val="009F63FC"/>
    <w:rsid w:val="009F717A"/>
    <w:rsid w:val="00A04263"/>
    <w:rsid w:val="00A048A8"/>
    <w:rsid w:val="00A04F49"/>
    <w:rsid w:val="00A13E54"/>
    <w:rsid w:val="00A1446B"/>
    <w:rsid w:val="00A17F63"/>
    <w:rsid w:val="00A2193B"/>
    <w:rsid w:val="00A2351A"/>
    <w:rsid w:val="00A264A9"/>
    <w:rsid w:val="00A27785"/>
    <w:rsid w:val="00A27914"/>
    <w:rsid w:val="00A30187"/>
    <w:rsid w:val="00A3120E"/>
    <w:rsid w:val="00A3448A"/>
    <w:rsid w:val="00A36297"/>
    <w:rsid w:val="00A41E2B"/>
    <w:rsid w:val="00A427FC"/>
    <w:rsid w:val="00A45B74"/>
    <w:rsid w:val="00A45F15"/>
    <w:rsid w:val="00A52E1D"/>
    <w:rsid w:val="00A57729"/>
    <w:rsid w:val="00A61499"/>
    <w:rsid w:val="00A62A77"/>
    <w:rsid w:val="00A63483"/>
    <w:rsid w:val="00A657D7"/>
    <w:rsid w:val="00A660AC"/>
    <w:rsid w:val="00A67E6C"/>
    <w:rsid w:val="00A71B99"/>
    <w:rsid w:val="00A739D0"/>
    <w:rsid w:val="00A75C5D"/>
    <w:rsid w:val="00A761D4"/>
    <w:rsid w:val="00A77EC4"/>
    <w:rsid w:val="00A92879"/>
    <w:rsid w:val="00A9442A"/>
    <w:rsid w:val="00AA016F"/>
    <w:rsid w:val="00AA1ED6"/>
    <w:rsid w:val="00AA36D7"/>
    <w:rsid w:val="00AA51D6"/>
    <w:rsid w:val="00AB0BC8"/>
    <w:rsid w:val="00AB11CA"/>
    <w:rsid w:val="00AB14D9"/>
    <w:rsid w:val="00AB4AB8"/>
    <w:rsid w:val="00AB655E"/>
    <w:rsid w:val="00AC007F"/>
    <w:rsid w:val="00AC2ECD"/>
    <w:rsid w:val="00AC3119"/>
    <w:rsid w:val="00AC49FB"/>
    <w:rsid w:val="00AC5A10"/>
    <w:rsid w:val="00AD005D"/>
    <w:rsid w:val="00AD0AA3"/>
    <w:rsid w:val="00AD1E97"/>
    <w:rsid w:val="00AD3F94"/>
    <w:rsid w:val="00AD4A5A"/>
    <w:rsid w:val="00AD7771"/>
    <w:rsid w:val="00AE27AC"/>
    <w:rsid w:val="00AE2834"/>
    <w:rsid w:val="00AE40E0"/>
    <w:rsid w:val="00AE4DBA"/>
    <w:rsid w:val="00AE4F07"/>
    <w:rsid w:val="00AF1C5D"/>
    <w:rsid w:val="00AF42D7"/>
    <w:rsid w:val="00B006FE"/>
    <w:rsid w:val="00B007CB"/>
    <w:rsid w:val="00B02AA9"/>
    <w:rsid w:val="00B02FA3"/>
    <w:rsid w:val="00B05084"/>
    <w:rsid w:val="00B1546E"/>
    <w:rsid w:val="00B157F9"/>
    <w:rsid w:val="00B20256"/>
    <w:rsid w:val="00B20D09"/>
    <w:rsid w:val="00B25233"/>
    <w:rsid w:val="00B2763F"/>
    <w:rsid w:val="00B27AAC"/>
    <w:rsid w:val="00B3038D"/>
    <w:rsid w:val="00B304F3"/>
    <w:rsid w:val="00B30929"/>
    <w:rsid w:val="00B3192D"/>
    <w:rsid w:val="00B372AA"/>
    <w:rsid w:val="00B40445"/>
    <w:rsid w:val="00B40BEF"/>
    <w:rsid w:val="00B40C46"/>
    <w:rsid w:val="00B41888"/>
    <w:rsid w:val="00B41F5B"/>
    <w:rsid w:val="00B45A52"/>
    <w:rsid w:val="00B46175"/>
    <w:rsid w:val="00B6188F"/>
    <w:rsid w:val="00B64C37"/>
    <w:rsid w:val="00B664C7"/>
    <w:rsid w:val="00B73540"/>
    <w:rsid w:val="00B739F6"/>
    <w:rsid w:val="00B73E89"/>
    <w:rsid w:val="00B81A6C"/>
    <w:rsid w:val="00B844C2"/>
    <w:rsid w:val="00B85DE5"/>
    <w:rsid w:val="00B90F73"/>
    <w:rsid w:val="00B93B59"/>
    <w:rsid w:val="00B93F6F"/>
    <w:rsid w:val="00B9406A"/>
    <w:rsid w:val="00B964E7"/>
    <w:rsid w:val="00B97752"/>
    <w:rsid w:val="00BA2280"/>
    <w:rsid w:val="00BA2A08"/>
    <w:rsid w:val="00BA56D2"/>
    <w:rsid w:val="00BA76E0"/>
    <w:rsid w:val="00BB2A25"/>
    <w:rsid w:val="00BB3217"/>
    <w:rsid w:val="00BB3AD1"/>
    <w:rsid w:val="00BB51E9"/>
    <w:rsid w:val="00BB7059"/>
    <w:rsid w:val="00BC0FDC"/>
    <w:rsid w:val="00BC3053"/>
    <w:rsid w:val="00BC4D2E"/>
    <w:rsid w:val="00BC790D"/>
    <w:rsid w:val="00BD48AC"/>
    <w:rsid w:val="00BD5F1A"/>
    <w:rsid w:val="00BE1234"/>
    <w:rsid w:val="00BE2FA6"/>
    <w:rsid w:val="00BE333F"/>
    <w:rsid w:val="00BE7406"/>
    <w:rsid w:val="00BE7603"/>
    <w:rsid w:val="00BF018F"/>
    <w:rsid w:val="00BF16A7"/>
    <w:rsid w:val="00BF3279"/>
    <w:rsid w:val="00BF74C7"/>
    <w:rsid w:val="00C015F1"/>
    <w:rsid w:val="00C01F33"/>
    <w:rsid w:val="00C02CC6"/>
    <w:rsid w:val="00C040F7"/>
    <w:rsid w:val="00C041B0"/>
    <w:rsid w:val="00C044AB"/>
    <w:rsid w:val="00C05706"/>
    <w:rsid w:val="00C07377"/>
    <w:rsid w:val="00C10478"/>
    <w:rsid w:val="00C12107"/>
    <w:rsid w:val="00C140FB"/>
    <w:rsid w:val="00C14D4B"/>
    <w:rsid w:val="00C154BB"/>
    <w:rsid w:val="00C23373"/>
    <w:rsid w:val="00C24F97"/>
    <w:rsid w:val="00C26E2B"/>
    <w:rsid w:val="00C279B5"/>
    <w:rsid w:val="00C27C45"/>
    <w:rsid w:val="00C3719D"/>
    <w:rsid w:val="00C51D1A"/>
    <w:rsid w:val="00C52B28"/>
    <w:rsid w:val="00C54995"/>
    <w:rsid w:val="00C54D41"/>
    <w:rsid w:val="00C60783"/>
    <w:rsid w:val="00C64672"/>
    <w:rsid w:val="00C65EFA"/>
    <w:rsid w:val="00C70697"/>
    <w:rsid w:val="00C70DB7"/>
    <w:rsid w:val="00C71155"/>
    <w:rsid w:val="00C72E52"/>
    <w:rsid w:val="00C72EF4"/>
    <w:rsid w:val="00C75D2F"/>
    <w:rsid w:val="00C767BE"/>
    <w:rsid w:val="00C76E3C"/>
    <w:rsid w:val="00C76EF2"/>
    <w:rsid w:val="00C81568"/>
    <w:rsid w:val="00C9027A"/>
    <w:rsid w:val="00C9068E"/>
    <w:rsid w:val="00C93C4B"/>
    <w:rsid w:val="00C944AB"/>
    <w:rsid w:val="00C95AF8"/>
    <w:rsid w:val="00C95B40"/>
    <w:rsid w:val="00CA1ED8"/>
    <w:rsid w:val="00CA2255"/>
    <w:rsid w:val="00CB1D79"/>
    <w:rsid w:val="00CB1F63"/>
    <w:rsid w:val="00CB3C5F"/>
    <w:rsid w:val="00CB7170"/>
    <w:rsid w:val="00CC040E"/>
    <w:rsid w:val="00CC111F"/>
    <w:rsid w:val="00CC2011"/>
    <w:rsid w:val="00CC3EA0"/>
    <w:rsid w:val="00CC4D36"/>
    <w:rsid w:val="00CC7B45"/>
    <w:rsid w:val="00CD1188"/>
    <w:rsid w:val="00CD2ED1"/>
    <w:rsid w:val="00CD337B"/>
    <w:rsid w:val="00CD7954"/>
    <w:rsid w:val="00CE0424"/>
    <w:rsid w:val="00CE1392"/>
    <w:rsid w:val="00CE48C4"/>
    <w:rsid w:val="00CE7561"/>
    <w:rsid w:val="00CF1354"/>
    <w:rsid w:val="00CF1926"/>
    <w:rsid w:val="00CF2813"/>
    <w:rsid w:val="00CF3B1F"/>
    <w:rsid w:val="00CF3BF6"/>
    <w:rsid w:val="00CF625B"/>
    <w:rsid w:val="00CF687E"/>
    <w:rsid w:val="00D0349B"/>
    <w:rsid w:val="00D10249"/>
    <w:rsid w:val="00D115C3"/>
    <w:rsid w:val="00D11897"/>
    <w:rsid w:val="00D11E3C"/>
    <w:rsid w:val="00D13135"/>
    <w:rsid w:val="00D13E4E"/>
    <w:rsid w:val="00D239A7"/>
    <w:rsid w:val="00D23F47"/>
    <w:rsid w:val="00D24C2F"/>
    <w:rsid w:val="00D36E71"/>
    <w:rsid w:val="00D37D87"/>
    <w:rsid w:val="00D40B33"/>
    <w:rsid w:val="00D4318F"/>
    <w:rsid w:val="00D438BF"/>
    <w:rsid w:val="00D440F8"/>
    <w:rsid w:val="00D50F97"/>
    <w:rsid w:val="00D546FF"/>
    <w:rsid w:val="00D55AD5"/>
    <w:rsid w:val="00D56732"/>
    <w:rsid w:val="00D576CA"/>
    <w:rsid w:val="00D61AF5"/>
    <w:rsid w:val="00D652B5"/>
    <w:rsid w:val="00D66155"/>
    <w:rsid w:val="00D708B0"/>
    <w:rsid w:val="00D77A1C"/>
    <w:rsid w:val="00D77B1D"/>
    <w:rsid w:val="00D8021F"/>
    <w:rsid w:val="00D80383"/>
    <w:rsid w:val="00D823C6"/>
    <w:rsid w:val="00D86CA3"/>
    <w:rsid w:val="00D871CE"/>
    <w:rsid w:val="00D9196D"/>
    <w:rsid w:val="00D92982"/>
    <w:rsid w:val="00DA1F44"/>
    <w:rsid w:val="00DA305E"/>
    <w:rsid w:val="00DA5417"/>
    <w:rsid w:val="00DA56E8"/>
    <w:rsid w:val="00DB0A9F"/>
    <w:rsid w:val="00DB377D"/>
    <w:rsid w:val="00DC0CF1"/>
    <w:rsid w:val="00DC21DC"/>
    <w:rsid w:val="00DC2D36"/>
    <w:rsid w:val="00DC3BDE"/>
    <w:rsid w:val="00DC50C6"/>
    <w:rsid w:val="00DC53EF"/>
    <w:rsid w:val="00DE5608"/>
    <w:rsid w:val="00DE58D0"/>
    <w:rsid w:val="00DE654F"/>
    <w:rsid w:val="00DF0B6E"/>
    <w:rsid w:val="00DF15E0"/>
    <w:rsid w:val="00DF37A0"/>
    <w:rsid w:val="00DF633B"/>
    <w:rsid w:val="00DF6E00"/>
    <w:rsid w:val="00DF71A0"/>
    <w:rsid w:val="00E110E7"/>
    <w:rsid w:val="00E11B20"/>
    <w:rsid w:val="00E14D9A"/>
    <w:rsid w:val="00E151CE"/>
    <w:rsid w:val="00E17FA2"/>
    <w:rsid w:val="00E22330"/>
    <w:rsid w:val="00E246BE"/>
    <w:rsid w:val="00E24E03"/>
    <w:rsid w:val="00E30B5A"/>
    <w:rsid w:val="00E3121B"/>
    <w:rsid w:val="00E3123D"/>
    <w:rsid w:val="00E31461"/>
    <w:rsid w:val="00E31D43"/>
    <w:rsid w:val="00E32608"/>
    <w:rsid w:val="00E34188"/>
    <w:rsid w:val="00E3485C"/>
    <w:rsid w:val="00E34B6E"/>
    <w:rsid w:val="00E35559"/>
    <w:rsid w:val="00E3723A"/>
    <w:rsid w:val="00E37860"/>
    <w:rsid w:val="00E446F1"/>
    <w:rsid w:val="00E46886"/>
    <w:rsid w:val="00E47AEF"/>
    <w:rsid w:val="00E509D0"/>
    <w:rsid w:val="00E53B75"/>
    <w:rsid w:val="00E54E3B"/>
    <w:rsid w:val="00E57565"/>
    <w:rsid w:val="00E63838"/>
    <w:rsid w:val="00E64434"/>
    <w:rsid w:val="00E660D3"/>
    <w:rsid w:val="00E67C51"/>
    <w:rsid w:val="00E72EFC"/>
    <w:rsid w:val="00E758EC"/>
    <w:rsid w:val="00E8234C"/>
    <w:rsid w:val="00E83AA9"/>
    <w:rsid w:val="00E85928"/>
    <w:rsid w:val="00E87822"/>
    <w:rsid w:val="00E90395"/>
    <w:rsid w:val="00E90E49"/>
    <w:rsid w:val="00E917F9"/>
    <w:rsid w:val="00E9291C"/>
    <w:rsid w:val="00E92A8B"/>
    <w:rsid w:val="00E93FFE"/>
    <w:rsid w:val="00E94F8A"/>
    <w:rsid w:val="00EA7A41"/>
    <w:rsid w:val="00EB077B"/>
    <w:rsid w:val="00EB4EA2"/>
    <w:rsid w:val="00EC27C6"/>
    <w:rsid w:val="00EC4207"/>
    <w:rsid w:val="00EC5653"/>
    <w:rsid w:val="00EC71CE"/>
    <w:rsid w:val="00ED00E9"/>
    <w:rsid w:val="00ED1006"/>
    <w:rsid w:val="00EE5ABB"/>
    <w:rsid w:val="00EF18FE"/>
    <w:rsid w:val="00EF24AD"/>
    <w:rsid w:val="00EF5787"/>
    <w:rsid w:val="00EF60D0"/>
    <w:rsid w:val="00F0528D"/>
    <w:rsid w:val="00F05691"/>
    <w:rsid w:val="00F06C67"/>
    <w:rsid w:val="00F06DFD"/>
    <w:rsid w:val="00F071D1"/>
    <w:rsid w:val="00F07533"/>
    <w:rsid w:val="00F10629"/>
    <w:rsid w:val="00F154BD"/>
    <w:rsid w:val="00F15FA5"/>
    <w:rsid w:val="00F20130"/>
    <w:rsid w:val="00F209B7"/>
    <w:rsid w:val="00F2376F"/>
    <w:rsid w:val="00F243D8"/>
    <w:rsid w:val="00F25F85"/>
    <w:rsid w:val="00F30828"/>
    <w:rsid w:val="00F313D6"/>
    <w:rsid w:val="00F40F0C"/>
    <w:rsid w:val="00F4766C"/>
    <w:rsid w:val="00F47FDE"/>
    <w:rsid w:val="00F507D1"/>
    <w:rsid w:val="00F519CE"/>
    <w:rsid w:val="00F51ADA"/>
    <w:rsid w:val="00F52F6A"/>
    <w:rsid w:val="00F6018E"/>
    <w:rsid w:val="00F604EF"/>
    <w:rsid w:val="00F607C5"/>
    <w:rsid w:val="00F60DEA"/>
    <w:rsid w:val="00F6302A"/>
    <w:rsid w:val="00F64C2B"/>
    <w:rsid w:val="00F651BE"/>
    <w:rsid w:val="00F67E36"/>
    <w:rsid w:val="00F67F53"/>
    <w:rsid w:val="00F703BE"/>
    <w:rsid w:val="00F71F69"/>
    <w:rsid w:val="00F72B72"/>
    <w:rsid w:val="00F74BB9"/>
    <w:rsid w:val="00F75582"/>
    <w:rsid w:val="00F7682B"/>
    <w:rsid w:val="00F76EFA"/>
    <w:rsid w:val="00F804BE"/>
    <w:rsid w:val="00F817CE"/>
    <w:rsid w:val="00F8456C"/>
    <w:rsid w:val="00F859D8"/>
    <w:rsid w:val="00F868F5"/>
    <w:rsid w:val="00F9056A"/>
    <w:rsid w:val="00F90F8D"/>
    <w:rsid w:val="00F92782"/>
    <w:rsid w:val="00F93AA9"/>
    <w:rsid w:val="00F96985"/>
    <w:rsid w:val="00F97838"/>
    <w:rsid w:val="00FA2BB3"/>
    <w:rsid w:val="00FB4C80"/>
    <w:rsid w:val="00FB6A6A"/>
    <w:rsid w:val="00FC7429"/>
    <w:rsid w:val="00FD07F6"/>
    <w:rsid w:val="00FD1EC8"/>
    <w:rsid w:val="00FD4325"/>
    <w:rsid w:val="00FD47ED"/>
    <w:rsid w:val="00FD74DB"/>
    <w:rsid w:val="00FD7660"/>
    <w:rsid w:val="00FE0655"/>
    <w:rsid w:val="00FE2365"/>
    <w:rsid w:val="00FE34D1"/>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D50CCEE"/>
  <w15:chartTrackingRefBased/>
  <w15:docId w15:val="{C6A8E958-38BC-4D19-A9AB-916DE4208B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uiPriority="35" w:qFormat="1"/>
    <w:lsdException w:name="table of figures"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CB1D79"/>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D50F97"/>
    <w:pPr>
      <w:numPr>
        <w:ilvl w:val="2"/>
      </w:numPr>
      <w:spacing w:before="120"/>
      <w:outlineLvl w:val="2"/>
    </w:pPr>
    <w:rPr>
      <w:sz w:val="28"/>
      <w:szCs w:val="28"/>
    </w:rPr>
  </w:style>
  <w:style w:type="paragraph" w:styleId="Heading4">
    <w:name w:val="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aliases w:val="Figure Heading,FH"/>
    <w:basedOn w:val="Heading8"/>
    <w:next w:val="Normal"/>
    <w:qFormat/>
    <w:rsid w:val="00D50F9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jc w:val="left"/>
    </w:pPr>
    <w:rPr>
      <w:noProof/>
      <w:lang w:eastAsia="en-US"/>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jc w:val="left"/>
    </w:pPr>
    <w:rPr>
      <w:color w:val="FF0000"/>
      <w:lang w:eastAsia="en-US"/>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semiHidden/>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D50F97"/>
    <w:rPr>
      <w:rFonts w:ascii="Arial" w:hAnsi="Arial" w:cs="Arial"/>
      <w:sz w:val="36"/>
      <w:szCs w:val="36"/>
      <w:lang w:val="en-GB" w:eastAsia="zh-CN"/>
    </w:rPr>
  </w:style>
  <w:style w:type="paragraph" w:customStyle="1" w:styleId="B1">
    <w:name w:val="B1"/>
    <w:basedOn w:val="List"/>
    <w:rsid w:val="00D50F97"/>
    <w:pPr>
      <w:spacing w:after="180"/>
      <w:jc w:val="left"/>
    </w:pPr>
    <w:rPr>
      <w:lang w:eastAsia="en-US"/>
    </w:rPr>
  </w:style>
  <w:style w:type="paragraph" w:customStyle="1" w:styleId="B2">
    <w:name w:val="B2"/>
    <w:basedOn w:val="List2"/>
    <w:rsid w:val="00D50F97"/>
    <w:pPr>
      <w:spacing w:after="180"/>
      <w:jc w:val="left"/>
    </w:pPr>
    <w:rPr>
      <w:lang w:eastAsia="en-US"/>
    </w:rPr>
  </w:style>
  <w:style w:type="paragraph" w:customStyle="1" w:styleId="B3">
    <w:name w:val="B3"/>
    <w:basedOn w:val="List3"/>
    <w:rsid w:val="00D50F97"/>
    <w:pPr>
      <w:spacing w:after="180"/>
      <w:jc w:val="left"/>
    </w:pPr>
    <w:rPr>
      <w:lang w:eastAsia="en-US"/>
    </w:rPr>
  </w:style>
  <w:style w:type="paragraph" w:customStyle="1" w:styleId="B4">
    <w:name w:val="B4"/>
    <w:basedOn w:val="List4"/>
    <w:rsid w:val="00D50F97"/>
    <w:pPr>
      <w:spacing w:after="180"/>
      <w:jc w:val="left"/>
    </w:pPr>
    <w:rPr>
      <w:lang w:eastAsia="en-US"/>
    </w:rPr>
  </w:style>
  <w:style w:type="paragraph" w:customStyle="1" w:styleId="Proposal">
    <w:name w:val="Proposal"/>
    <w:basedOn w:val="Normal"/>
    <w:qFormat/>
    <w:rsid w:val="00D50F97"/>
    <w:pPr>
      <w:numPr>
        <w:numId w:val="3"/>
      </w:numPr>
      <w:tabs>
        <w:tab w:val="clear" w:pos="1304"/>
        <w:tab w:val="left" w:pos="1701"/>
      </w:tabs>
      <w:ind w:left="1701" w:hanging="1701"/>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jc w:val="left"/>
    </w:pPr>
    <w:rPr>
      <w:lang w:eastAsia="en-US"/>
    </w:rPr>
  </w:style>
  <w:style w:type="paragraph" w:customStyle="1" w:styleId="EX">
    <w:name w:val="EX"/>
    <w:basedOn w:val="Normal"/>
    <w:rsid w:val="00D50F97"/>
    <w:pPr>
      <w:keepLines/>
      <w:spacing w:after="180"/>
      <w:ind w:left="1702" w:hanging="1418"/>
      <w:jc w:val="left"/>
    </w:pPr>
    <w:rPr>
      <w:lang w:eastAsia="en-US"/>
    </w:rPr>
  </w:style>
  <w:style w:type="paragraph" w:customStyle="1" w:styleId="EW">
    <w:name w:val="EW"/>
    <w:basedOn w:val="EX"/>
    <w:rsid w:val="00D50F97"/>
    <w:pPr>
      <w:spacing w:after="0"/>
    </w:pPr>
  </w:style>
  <w:style w:type="paragraph" w:customStyle="1" w:styleId="TAL">
    <w:name w:val="TAL"/>
    <w:basedOn w:val="Normal"/>
    <w:link w:val="TALChar"/>
    <w:rsid w:val="00D50F97"/>
    <w:pPr>
      <w:keepNext/>
      <w:keepLines/>
      <w:spacing w:after="0"/>
      <w:jc w:val="left"/>
    </w:pPr>
    <w:rPr>
      <w:sz w:val="18"/>
      <w:lang w:eastAsia="en-US"/>
    </w:rPr>
  </w:style>
  <w:style w:type="paragraph" w:customStyle="1" w:styleId="TAC">
    <w:name w:val="TAC"/>
    <w:basedOn w:val="TAL"/>
    <w:rsid w:val="00D50F97"/>
    <w:pPr>
      <w:jc w:val="center"/>
    </w:pPr>
  </w:style>
  <w:style w:type="paragraph" w:customStyle="1" w:styleId="TAH">
    <w:name w:val="TAH"/>
    <w:basedOn w:val="TAC"/>
    <w:link w:val="TAHCar"/>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lang w:eastAsia="en-US"/>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jc w:val="left"/>
    </w:pPr>
    <w:rPr>
      <w:lang w:eastAsia="en-US"/>
    </w:r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jc w:val="left"/>
    </w:pPr>
    <w:rPr>
      <w:b/>
    </w:rPr>
  </w:style>
  <w:style w:type="character" w:customStyle="1" w:styleId="ReferenceChar">
    <w:name w:val="Reference Char"/>
    <w:link w:val="Reference"/>
    <w:rsid w:val="000A4D8A"/>
    <w:rPr>
      <w:rFonts w:ascii="Arial" w:hAnsi="Arial"/>
      <w:lang w:val="en-GB" w:eastAsia="zh-CN"/>
    </w:rPr>
  </w:style>
  <w:style w:type="character" w:customStyle="1" w:styleId="TAHCar">
    <w:name w:val="TAH Car"/>
    <w:link w:val="TAH"/>
    <w:locked/>
    <w:rsid w:val="00C65EFA"/>
    <w:rPr>
      <w:rFonts w:ascii="Arial" w:hAnsi="Arial"/>
      <w:b/>
      <w:sz w:val="18"/>
      <w:lang w:val="en-GB"/>
    </w:rPr>
  </w:style>
  <w:style w:type="character" w:customStyle="1" w:styleId="TALChar">
    <w:name w:val="TAL Char"/>
    <w:link w:val="TAL"/>
    <w:locked/>
    <w:rsid w:val="00C65EFA"/>
    <w:rPr>
      <w:rFonts w:ascii="Arial" w:hAnsi="Arial"/>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locked/>
    <w:rsid w:val="00C65EFA"/>
    <w:rPr>
      <w:rFonts w:ascii="Arial" w:hAnsi="Arial"/>
      <w:b/>
      <w:bCs/>
      <w:lang w:val="en-GB" w:eastAsia="zh-CN"/>
    </w:rPr>
  </w:style>
  <w:style w:type="paragraph" w:styleId="ListParagraph">
    <w:name w:val="List Paragraph"/>
    <w:basedOn w:val="Normal"/>
    <w:uiPriority w:val="34"/>
    <w:qFormat/>
    <w:rsid w:val="008D451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7546268">
      <w:bodyDiv w:val="1"/>
      <w:marLeft w:val="0"/>
      <w:marRight w:val="0"/>
      <w:marTop w:val="0"/>
      <w:marBottom w:val="0"/>
      <w:divBdr>
        <w:top w:val="none" w:sz="0" w:space="0" w:color="auto"/>
        <w:left w:val="none" w:sz="0" w:space="0" w:color="auto"/>
        <w:bottom w:val="none" w:sz="0" w:space="0" w:color="auto"/>
        <w:right w:val="none" w:sz="0" w:space="0" w:color="auto"/>
      </w:divBdr>
    </w:div>
    <w:div w:id="757288075">
      <w:bodyDiv w:val="1"/>
      <w:marLeft w:val="0"/>
      <w:marRight w:val="0"/>
      <w:marTop w:val="0"/>
      <w:marBottom w:val="0"/>
      <w:divBdr>
        <w:top w:val="none" w:sz="0" w:space="0" w:color="auto"/>
        <w:left w:val="none" w:sz="0" w:space="0" w:color="auto"/>
        <w:bottom w:val="none" w:sz="0" w:space="0" w:color="auto"/>
        <w:right w:val="none" w:sz="0" w:space="0" w:color="auto"/>
      </w:divBdr>
      <w:divsChild>
        <w:div w:id="1622414203">
          <w:marLeft w:val="274"/>
          <w:marRight w:val="0"/>
          <w:marTop w:val="115"/>
          <w:marBottom w:val="0"/>
          <w:divBdr>
            <w:top w:val="none" w:sz="0" w:space="0" w:color="auto"/>
            <w:left w:val="none" w:sz="0" w:space="0" w:color="auto"/>
            <w:bottom w:val="none" w:sz="0" w:space="0" w:color="auto"/>
            <w:right w:val="none" w:sz="0" w:space="0" w:color="auto"/>
          </w:divBdr>
        </w:div>
        <w:div w:id="175071943">
          <w:marLeft w:val="835"/>
          <w:marRight w:val="0"/>
          <w:marTop w:val="96"/>
          <w:marBottom w:val="0"/>
          <w:divBdr>
            <w:top w:val="none" w:sz="0" w:space="0" w:color="auto"/>
            <w:left w:val="none" w:sz="0" w:space="0" w:color="auto"/>
            <w:bottom w:val="none" w:sz="0" w:space="0" w:color="auto"/>
            <w:right w:val="none" w:sz="0" w:space="0" w:color="auto"/>
          </w:divBdr>
        </w:div>
        <w:div w:id="646400984">
          <w:marLeft w:val="274"/>
          <w:marRight w:val="0"/>
          <w:marTop w:val="115"/>
          <w:marBottom w:val="0"/>
          <w:divBdr>
            <w:top w:val="none" w:sz="0" w:space="0" w:color="auto"/>
            <w:left w:val="none" w:sz="0" w:space="0" w:color="auto"/>
            <w:bottom w:val="none" w:sz="0" w:space="0" w:color="auto"/>
            <w:right w:val="none" w:sz="0" w:space="0" w:color="auto"/>
          </w:divBdr>
        </w:div>
        <w:div w:id="1130170762">
          <w:marLeft w:val="835"/>
          <w:marRight w:val="0"/>
          <w:marTop w:val="96"/>
          <w:marBottom w:val="0"/>
          <w:divBdr>
            <w:top w:val="none" w:sz="0" w:space="0" w:color="auto"/>
            <w:left w:val="none" w:sz="0" w:space="0" w:color="auto"/>
            <w:bottom w:val="none" w:sz="0" w:space="0" w:color="auto"/>
            <w:right w:val="none" w:sz="0" w:space="0" w:color="auto"/>
          </w:divBdr>
        </w:div>
        <w:div w:id="967318883">
          <w:marLeft w:val="274"/>
          <w:marRight w:val="0"/>
          <w:marTop w:val="115"/>
          <w:marBottom w:val="0"/>
          <w:divBdr>
            <w:top w:val="none" w:sz="0" w:space="0" w:color="auto"/>
            <w:left w:val="none" w:sz="0" w:space="0" w:color="auto"/>
            <w:bottom w:val="none" w:sz="0" w:space="0" w:color="auto"/>
            <w:right w:val="none" w:sz="0" w:space="0" w:color="auto"/>
          </w:divBdr>
        </w:div>
        <w:div w:id="1853295257">
          <w:marLeft w:val="835"/>
          <w:marRight w:val="0"/>
          <w:marTop w:val="96"/>
          <w:marBottom w:val="0"/>
          <w:divBdr>
            <w:top w:val="none" w:sz="0" w:space="0" w:color="auto"/>
            <w:left w:val="none" w:sz="0" w:space="0" w:color="auto"/>
            <w:bottom w:val="none" w:sz="0" w:space="0" w:color="auto"/>
            <w:right w:val="none" w:sz="0" w:space="0" w:color="auto"/>
          </w:divBdr>
        </w:div>
      </w:divsChild>
    </w:div>
    <w:div w:id="861549613">
      <w:bodyDiv w:val="1"/>
      <w:marLeft w:val="0"/>
      <w:marRight w:val="0"/>
      <w:marTop w:val="0"/>
      <w:marBottom w:val="0"/>
      <w:divBdr>
        <w:top w:val="none" w:sz="0" w:space="0" w:color="auto"/>
        <w:left w:val="none" w:sz="0" w:space="0" w:color="auto"/>
        <w:bottom w:val="none" w:sz="0" w:space="0" w:color="auto"/>
        <w:right w:val="none" w:sz="0" w:space="0" w:color="auto"/>
      </w:divBdr>
    </w:div>
    <w:div w:id="1455177790">
      <w:bodyDiv w:val="1"/>
      <w:marLeft w:val="0"/>
      <w:marRight w:val="0"/>
      <w:marTop w:val="0"/>
      <w:marBottom w:val="0"/>
      <w:divBdr>
        <w:top w:val="none" w:sz="0" w:space="0" w:color="auto"/>
        <w:left w:val="none" w:sz="0" w:space="0" w:color="auto"/>
        <w:bottom w:val="none" w:sz="0" w:space="0" w:color="auto"/>
        <w:right w:val="none" w:sz="0" w:space="0" w:color="auto"/>
      </w:divBdr>
    </w:div>
    <w:div w:id="1793548160">
      <w:bodyDiv w:val="1"/>
      <w:marLeft w:val="0"/>
      <w:marRight w:val="0"/>
      <w:marTop w:val="0"/>
      <w:marBottom w:val="0"/>
      <w:divBdr>
        <w:top w:val="none" w:sz="0" w:space="0" w:color="auto"/>
        <w:left w:val="none" w:sz="0" w:space="0" w:color="auto"/>
        <w:bottom w:val="none" w:sz="0" w:space="0" w:color="auto"/>
        <w:right w:val="none" w:sz="0" w:space="0" w:color="auto"/>
      </w:divBdr>
      <w:divsChild>
        <w:div w:id="1586110049">
          <w:marLeft w:val="274"/>
          <w:marRight w:val="0"/>
          <w:marTop w:val="115"/>
          <w:marBottom w:val="0"/>
          <w:divBdr>
            <w:top w:val="none" w:sz="0" w:space="0" w:color="auto"/>
            <w:left w:val="none" w:sz="0" w:space="0" w:color="auto"/>
            <w:bottom w:val="none" w:sz="0" w:space="0" w:color="auto"/>
            <w:right w:val="none" w:sz="0" w:space="0" w:color="auto"/>
          </w:divBdr>
        </w:div>
        <w:div w:id="2136825900">
          <w:marLeft w:val="835"/>
          <w:marRight w:val="0"/>
          <w:marTop w:val="96"/>
          <w:marBottom w:val="0"/>
          <w:divBdr>
            <w:top w:val="none" w:sz="0" w:space="0" w:color="auto"/>
            <w:left w:val="none" w:sz="0" w:space="0" w:color="auto"/>
            <w:bottom w:val="none" w:sz="0" w:space="0" w:color="auto"/>
            <w:right w:val="none" w:sz="0" w:space="0" w:color="auto"/>
          </w:divBdr>
        </w:div>
        <w:div w:id="575633890">
          <w:marLeft w:val="274"/>
          <w:marRight w:val="0"/>
          <w:marTop w:val="115"/>
          <w:marBottom w:val="0"/>
          <w:divBdr>
            <w:top w:val="none" w:sz="0" w:space="0" w:color="auto"/>
            <w:left w:val="none" w:sz="0" w:space="0" w:color="auto"/>
            <w:bottom w:val="none" w:sz="0" w:space="0" w:color="auto"/>
            <w:right w:val="none" w:sz="0" w:space="0" w:color="auto"/>
          </w:divBdr>
        </w:div>
        <w:div w:id="720399942">
          <w:marLeft w:val="835"/>
          <w:marRight w:val="0"/>
          <w:marTop w:val="96"/>
          <w:marBottom w:val="0"/>
          <w:divBdr>
            <w:top w:val="none" w:sz="0" w:space="0" w:color="auto"/>
            <w:left w:val="none" w:sz="0" w:space="0" w:color="auto"/>
            <w:bottom w:val="none" w:sz="0" w:space="0" w:color="auto"/>
            <w:right w:val="none" w:sz="0" w:space="0" w:color="auto"/>
          </w:divBdr>
        </w:div>
        <w:div w:id="1037123514">
          <w:marLeft w:val="274"/>
          <w:marRight w:val="0"/>
          <w:marTop w:val="115"/>
          <w:marBottom w:val="0"/>
          <w:divBdr>
            <w:top w:val="none" w:sz="0" w:space="0" w:color="auto"/>
            <w:left w:val="none" w:sz="0" w:space="0" w:color="auto"/>
            <w:bottom w:val="none" w:sz="0" w:space="0" w:color="auto"/>
            <w:right w:val="none" w:sz="0" w:space="0" w:color="auto"/>
          </w:divBdr>
        </w:div>
      </w:divsChild>
    </w:div>
    <w:div w:id="19942143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header" Target="header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numbering" Target="numbering.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BB337192E63E44A7A744CE7393F41F4E00FC0FCE182CC02C499F00CC069FCD5A25" ma:contentTypeVersion="4" ma:contentTypeDescription="EriCOLL Document Content Type" ma:contentTypeScope="" ma:versionID="8079501ba6d835028f0d09cdf9167ea7">
  <xsd:schema xmlns:xsd="http://www.w3.org/2001/XMLSchema" xmlns:xs="http://www.w3.org/2001/XMLSchema" xmlns:p="http://schemas.microsoft.com/office/2006/metadata/properties" xmlns:ns2="08b2df90-05d3-4030-90d4-c9feeb4a1cd9" xmlns:ns3="7789c8df-cd92-43c1-8a83-195dbc0f0a0a" xmlns:ns4="http://schemas.microsoft.com/sharepoint/v4" targetNamespace="http://schemas.microsoft.com/office/2006/metadata/properties" ma:root="true" ma:fieldsID="e5d41675443d5dbeba1239eee52e13cf" ns2:_="" ns3:_="" ns4:_="">
    <xsd:import namespace="08b2df90-05d3-4030-90d4-c9feeb4a1cd9"/>
    <xsd:import namespace="7789c8df-cd92-43c1-8a83-195dbc0f0a0a"/>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0e88c6dd-3e4a-491b-951a-4bd56caf40b2}" ma:internalName="TaxCatchAll" ma:showField="CatchAllData"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0e88c6dd-3e4a-491b-951a-4bd56caf40b2}" ma:internalName="TaxCatchAllLabel" ma:readOnly="true" ma:showField="CatchAllDataLabel"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789c8df-cd92-43c1-8a83-195dbc0f0a0a"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Radio Access Technologies|692a7af5-c1f7-4d68-b1ab-a7920dfecb7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EriCOLLCountryTaxHTField0 xmlns="7789c8df-cd92-43c1-8a83-195dbc0f0a0a">
      <Terms xmlns="http://schemas.microsoft.com/office/infopath/2007/PartnerControls"/>
    </EriCOLLCountryTaxHTField0>
    <EriCOLLProjectsTaxHTField0 xmlns="7789c8df-cd92-43c1-8a83-195dbc0f0a0a">
      <Terms xmlns="http://schemas.microsoft.com/office/infopath/2007/PartnerControls"/>
    </EriCOLLProjectsTaxHTField0>
    <IconOverlay xmlns="http://schemas.microsoft.com/sharepoint/v4" xsi:nil="true"/>
    <EriCOLLDate. xmlns="7789c8df-cd92-43c1-8a83-195dbc0f0a0a" xsi:nil="true"/>
    <TaxCatchAll xmlns="08b2df90-05d3-4030-90d4-c9feeb4a1cd9">
      <Value>10</Value>
      <Value>9</Value>
      <Value>8</Value>
      <Value>2</Value>
      <Value>1</Value>
    </TaxCatchAll>
    <EriCOLLProcessTaxHTField0 xmlns="7789c8df-cd92-43c1-8a83-195dbc0f0a0a">
      <Terms xmlns="http://schemas.microsoft.com/office/infopath/2007/PartnerControls"/>
    </EriCOLLProcessTaxHTField0>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EriCOLLOrganizationUnitTaxHTField0 xmlns="7789c8df-cd92-43c1-8a83-195dbc0f0a0a">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ategoryTaxHTField0 xmlns="7789c8df-cd92-43c1-8a83-195dbc0f0a0a">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7789c8df-cd92-43c1-8a83-195dbc0f0a0a">
      <Terms xmlns="http://schemas.microsoft.com/office/infopath/2007/PartnerControls"/>
    </EriCOLLProductsTaxHTField0>
    <EriCOLLCompetenceTaxHTField0 xmlns="7789c8df-cd92-43c1-8a83-195dbc0f0a0a">
      <Terms xmlns="http://schemas.microsoft.com/office/infopath/2007/PartnerControls"/>
    </EriCOLLCompetenceTaxHTField0>
    <AbstractOrSummary. xmlns="7789c8df-cd92-43c1-8a83-195dbc0f0a0a" xsi:nil="true"/>
    <Prepared. xmlns="7789c8df-cd92-43c1-8a83-195dbc0f0a0a" xsi:nil="true"/>
    <EriCOLLCustomerTaxHTField0 xmlns="08b2df90-05d3-4030-90d4-c9feeb4a1cd9">
      <Terms xmlns="http://schemas.microsoft.com/office/infopath/2007/PartnerControls"/>
    </EriCOLLCustomerTaxHTField0>
    <_dlc_DocId xmlns="08b2df90-05d3-4030-90d4-c9feeb4a1cd9">5NUHHDQN7SK2-1-177940</_dlc_DocId>
    <_dlc_DocIdUrl xmlns="08b2df90-05d3-4030-90d4-c9feeb4a1cd9">
      <Url>https://ericoll.internal.ericsson.com/sites/star/_layouts/DocIdRedir.aspx?ID=5NUHHDQN7SK2-1-177940</Url>
      <Description>5NUHHDQN7SK2-1-177940</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0e710d51-58b4-4530-836b-fce5679fe049" ContentTypeId="0x010100BB337192E63E44A7A744CE7393F41F4E" PreviousValue="false"/>
</file>

<file path=customXml/item5.xml><?xml version="1.0" encoding="utf-8"?>
<LongProperties xmlns="http://schemas.microsoft.com/office/2006/metadata/long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D28515-FB98-4066-AFF6-FD3944B819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7789c8df-cd92-43c1-8a83-195dbc0f0a0a"/>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9AC6988-A222-4B1F-89F0-5598AB0FDB60}">
  <ds:schemaRefs>
    <ds:schemaRef ds:uri="http://schemas.microsoft.com/office/2006/metadata/properties"/>
    <ds:schemaRef ds:uri="http://schemas.microsoft.com/office/infopath/2007/PartnerControls"/>
    <ds:schemaRef ds:uri="7789c8df-cd92-43c1-8a83-195dbc0f0a0a"/>
    <ds:schemaRef ds:uri="http://schemas.microsoft.com/sharepoint/v4"/>
    <ds:schemaRef ds:uri="08b2df90-05d3-4030-90d4-c9feeb4a1cd9"/>
  </ds:schemaRefs>
</ds:datastoreItem>
</file>

<file path=customXml/itemProps3.xml><?xml version="1.0" encoding="utf-8"?>
<ds:datastoreItem xmlns:ds="http://schemas.openxmlformats.org/officeDocument/2006/customXml" ds:itemID="{FCADE499-8107-4832-98E9-73B0E4FE2641}">
  <ds:schemaRefs>
    <ds:schemaRef ds:uri="http://schemas.microsoft.com/sharepoint/events"/>
  </ds:schemaRefs>
</ds:datastoreItem>
</file>

<file path=customXml/itemProps4.xml><?xml version="1.0" encoding="utf-8"?>
<ds:datastoreItem xmlns:ds="http://schemas.openxmlformats.org/officeDocument/2006/customXml" ds:itemID="{4887B350-DC57-4503-B072-C47A3D5338D9}">
  <ds:schemaRefs>
    <ds:schemaRef ds:uri="Microsoft.SharePoint.Taxonomy.ContentTypeSync"/>
  </ds:schemaRefs>
</ds:datastoreItem>
</file>

<file path=customXml/itemProps5.xml><?xml version="1.0" encoding="utf-8"?>
<ds:datastoreItem xmlns:ds="http://schemas.openxmlformats.org/officeDocument/2006/customXml" ds:itemID="{89F46F36-59D5-4CE1-BE60-38A4C3EE0F60}">
  <ds:schemaRefs>
    <ds:schemaRef ds:uri="http://schemas.microsoft.com/office/2006/metadata/longProperties"/>
  </ds:schemaRefs>
</ds:datastoreItem>
</file>

<file path=customXml/itemProps6.xml><?xml version="1.0" encoding="utf-8"?>
<ds:datastoreItem xmlns:ds="http://schemas.openxmlformats.org/officeDocument/2006/customXml" ds:itemID="{086A7625-B9A6-455D-9DA1-07CE5FBADEA1}">
  <ds:schemaRefs>
    <ds:schemaRef ds:uri="http://schemas.microsoft.com/sharepoint/v3/contenttype/forms"/>
  </ds:schemaRefs>
</ds:datastoreItem>
</file>

<file path=customXml/itemProps7.xml><?xml version="1.0" encoding="utf-8"?>
<ds:datastoreItem xmlns:ds="http://schemas.openxmlformats.org/officeDocument/2006/customXml" ds:itemID="{6AD4E25E-5D23-4A2F-9B7D-8EE2B3BAEE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Template>
  <TotalTime>0</TotalTime>
  <Pages>18</Pages>
  <Words>3032</Words>
  <Characters>17288</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20280</CharactersWithSpaces>
  <SharedDoc>false</SharedDoc>
  <HLinks>
    <vt:vector size="12" baseType="variant">
      <vt:variant>
        <vt:i4>65569</vt:i4>
      </vt:variant>
      <vt:variant>
        <vt:i4>21</vt:i4>
      </vt:variant>
      <vt:variant>
        <vt:i4>0</vt:i4>
      </vt:variant>
      <vt:variant>
        <vt:i4>5</vt:i4>
      </vt:variant>
      <vt:variant>
        <vt:lpwstr>ftp://www.3gpp.org/Specs/archive/36_series/36.881/36881-e00.zip</vt:lpwstr>
      </vt:variant>
      <vt:variant>
        <vt:lpwstr/>
      </vt:variant>
      <vt:variant>
        <vt:i4>6619217</vt:i4>
      </vt:variant>
      <vt:variant>
        <vt:i4>18</vt:i4>
      </vt:variant>
      <vt:variant>
        <vt:i4>0</vt:i4>
      </vt:variant>
      <vt:variant>
        <vt:i4>5</vt:i4>
      </vt:variant>
      <vt:variant>
        <vt:lpwstr>ftp://www.3gpp.org/tsg_ran/TSG_RAN//TSGR_72/Docs/RP-161299.zip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Mats Folke</dc:creator>
  <cp:keywords>Ericsson; TDoc; 3GPP</cp:keywords>
  <cp:lastModifiedBy>Chunhui Zhang</cp:lastModifiedBy>
  <cp:revision>2</cp:revision>
  <cp:lastPrinted>2017-08-09T15:53:00Z</cp:lastPrinted>
  <dcterms:created xsi:type="dcterms:W3CDTF">2017-08-11T12:23:00Z</dcterms:created>
  <dcterms:modified xsi:type="dcterms:W3CDTF">2017-08-11T12:23:00Z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TaxKeyword">
    <vt:lpwstr>10;#3GPP|6a3890dd-b3c6-4ee1-9283-043167dd414d;#9;#TDoc|b7cb4b2e-7c24-4f9d-967d-e29f765ecb8a;#8;#Ericsson|c60ff206-3dbb-4410-a86e-50fd188c386c</vt:lpwstr>
  </property>
  <property fmtid="{D5CDD505-2E9C-101B-9397-08002B2CF9AE}" pid="4" name="_dlc_DocId">
    <vt:lpwstr>5NUHHDQN7SK2-1-561</vt:lpwstr>
  </property>
  <property fmtid="{D5CDD505-2E9C-101B-9397-08002B2CF9AE}" pid="5" name="_dlc_DocIdItemGuid">
    <vt:lpwstr>81f32700-22ef-458c-bcb9-a12e573c6127</vt:lpwstr>
  </property>
  <property fmtid="{D5CDD505-2E9C-101B-9397-08002B2CF9AE}" pid="6" name="_dlc_DocIdUrl">
    <vt:lpwstr>https://ericoll.internal.ericsson.com/sites/STAR/_layouts/DocIdRedir.aspx?ID=5NUHHDQN7SK2-1-561, 5NUHHDQN7SK2-1-561</vt:lpwstr>
  </property>
  <property fmtid="{D5CDD505-2E9C-101B-9397-08002B2CF9AE}" pid="7" name="EriCOLLCategory">
    <vt:lpwstr>1;#Research|7f1f7aab-c784-40ec-8666-825d2ac7abef</vt:lpwstr>
  </property>
  <property fmtid="{D5CDD505-2E9C-101B-9397-08002B2CF9AE}" pid="8" name="EriCOLLOrganizationUnit">
    <vt:lpwstr>2;#GFTE ER Radio Access Technologies|692a7af5-c1f7-4d68-b1ab-a7920dfecb78</vt:lpwstr>
  </property>
  <property fmtid="{D5CDD505-2E9C-101B-9397-08002B2CF9AE}" pid="9" name="EriCOLLProjects">
    <vt:lpwstr/>
  </property>
  <property fmtid="{D5CDD505-2E9C-101B-9397-08002B2CF9AE}" pid="10" name="EriCOLLCompetence">
    <vt:lpwstr/>
  </property>
  <property fmtid="{D5CDD505-2E9C-101B-9397-08002B2CF9AE}" pid="11" name="EriCOLLProcess">
    <vt:lpwstr/>
  </property>
  <property fmtid="{D5CDD505-2E9C-101B-9397-08002B2CF9AE}" pid="12" name="EriCOLLCustomer">
    <vt:lpwstr/>
  </property>
  <property fmtid="{D5CDD505-2E9C-101B-9397-08002B2CF9AE}" pid="13" name="EriCOLLProducts">
    <vt:lpwstr/>
  </property>
  <property fmtid="{D5CDD505-2E9C-101B-9397-08002B2CF9AE}" pid="14" name="EriCOLLCountry">
    <vt:lpwstr/>
  </property>
  <property fmtid="{D5CDD505-2E9C-101B-9397-08002B2CF9AE}" pid="15" name="ContentTypeId">
    <vt:lpwstr>0x010100BB337192E63E44A7A744CE7393F41F4E00FC0FCE182CC02C499F00CC069FCD5A25</vt:lpwstr>
  </property>
</Properties>
</file>