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bCs/>
          <w:i/>
          <w:sz w:val="32"/>
          <w:szCs w:val="20"/>
          <w:lang w:val="en-GB"/>
        </w:rPr>
      </w:pPr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WG4 Meeting #</w:t>
      </w:r>
      <w:r w:rsidRPr="00327AD4">
        <w:rPr>
          <w:rFonts w:ascii="Arial" w:eastAsia="PMingLiU" w:hAnsi="Arial" w:cs="Arial"/>
          <w:b/>
          <w:sz w:val="24"/>
          <w:szCs w:val="24"/>
          <w:lang w:val="en-GB" w:eastAsia="zh-TW"/>
        </w:rPr>
        <w:t>8</w:t>
      </w:r>
      <w:r w:rsidR="004518F9">
        <w:rPr>
          <w:rFonts w:ascii="Arial" w:eastAsiaTheme="minorEastAsia" w:hAnsi="Arial" w:cs="Arial" w:hint="eastAsia"/>
          <w:b/>
          <w:sz w:val="24"/>
          <w:szCs w:val="24"/>
          <w:lang w:val="en-GB"/>
        </w:rPr>
        <w:t>1</w:t>
      </w:r>
      <w:r w:rsidRPr="00327AD4">
        <w:rPr>
          <w:rFonts w:ascii="Arial" w:hAnsi="Arial" w:cs="Arial"/>
          <w:b/>
          <w:bCs/>
          <w:sz w:val="24"/>
          <w:szCs w:val="20"/>
          <w:lang w:val="en-GB" w:eastAsia="en-US"/>
        </w:rPr>
        <w:tab/>
      </w:r>
      <w:r w:rsidRPr="00327AD4">
        <w:rPr>
          <w:rFonts w:ascii="Arial" w:hAnsi="Arial" w:cs="Arial"/>
          <w:b/>
          <w:bCs/>
          <w:sz w:val="24"/>
          <w:szCs w:val="20"/>
          <w:lang w:val="en-GB" w:eastAsia="ja-JP"/>
        </w:rPr>
        <w:t>R4-16</w:t>
      </w:r>
      <w:r w:rsidR="00283D3F">
        <w:rPr>
          <w:rFonts w:ascii="Arial" w:hAnsi="Arial" w:cs="Arial" w:hint="eastAsia"/>
          <w:b/>
          <w:bCs/>
          <w:sz w:val="24"/>
          <w:szCs w:val="20"/>
          <w:lang w:val="en-GB"/>
        </w:rPr>
        <w:t>0</w:t>
      </w:r>
      <w:r w:rsidR="001854D0">
        <w:rPr>
          <w:rFonts w:ascii="Arial" w:hAnsi="Arial" w:cs="Arial" w:hint="eastAsia"/>
          <w:b/>
          <w:bCs/>
          <w:sz w:val="24"/>
          <w:szCs w:val="20"/>
          <w:lang w:val="en-GB"/>
        </w:rPr>
        <w:t>951</w:t>
      </w:r>
      <w:r w:rsidR="00657C4F">
        <w:rPr>
          <w:rFonts w:ascii="Arial" w:hAnsi="Arial" w:cs="Arial" w:hint="eastAsia"/>
          <w:b/>
          <w:bCs/>
          <w:sz w:val="24"/>
          <w:szCs w:val="20"/>
          <w:lang w:val="en-GB"/>
        </w:rPr>
        <w:t>9</w:t>
      </w:r>
    </w:p>
    <w:p w:rsidR="0043008D" w:rsidRPr="00327AD4" w:rsidRDefault="002B5CE7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sz w:val="24"/>
          <w:szCs w:val="24"/>
          <w:lang w:val="en-GB" w:eastAsia="en-US"/>
        </w:rPr>
      </w:pPr>
      <w:r>
        <w:rPr>
          <w:rFonts w:ascii="Arial" w:hAnsi="Arial"/>
          <w:b/>
          <w:sz w:val="24"/>
          <w:szCs w:val="24"/>
        </w:rPr>
        <w:t>Reno</w:t>
      </w:r>
      <w:r>
        <w:rPr>
          <w:rFonts w:ascii="Arial" w:hAnsi="Arial" w:hint="eastAsia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USA</w:t>
      </w:r>
      <w:r w:rsidRPr="00565376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14</w:t>
      </w:r>
      <w:r w:rsidRPr="00477343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 xml:space="preserve">- </w:t>
      </w:r>
      <w:r>
        <w:rPr>
          <w:rFonts w:ascii="Arial" w:hAnsi="Arial"/>
          <w:b/>
          <w:sz w:val="24"/>
          <w:szCs w:val="24"/>
        </w:rPr>
        <w:t>18</w:t>
      </w:r>
      <w:r w:rsidRPr="00565376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November</w:t>
      </w:r>
      <w:r w:rsidRPr="00565376">
        <w:rPr>
          <w:rFonts w:ascii="Arial" w:hAnsi="Arial"/>
          <w:b/>
          <w:sz w:val="24"/>
          <w:szCs w:val="24"/>
        </w:rPr>
        <w:t>, 201</w:t>
      </w:r>
      <w:r>
        <w:rPr>
          <w:rFonts w:ascii="Arial" w:hAnsi="Arial" w:hint="eastAsia"/>
          <w:b/>
          <w:sz w:val="24"/>
          <w:szCs w:val="24"/>
        </w:rPr>
        <w:t>6</w:t>
      </w:r>
    </w:p>
    <w:p w:rsidR="0043008D" w:rsidRDefault="0043008D" w:rsidP="009A1E5E">
      <w:pPr>
        <w:pStyle w:val="aa"/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left="495" w:firstLineChars="0" w:firstLine="0"/>
        <w:contextualSpacing/>
        <w:textAlignment w:val="baseline"/>
        <w:rPr>
          <w:rFonts w:ascii="Arial" w:eastAsiaTheme="minorEastAsia" w:hAnsi="Arial" w:cs="Arial"/>
          <w:b/>
          <w:noProof/>
          <w:sz w:val="24"/>
          <w:szCs w:val="20"/>
        </w:rPr>
      </w:pPr>
    </w:p>
    <w:p w:rsidR="00216794" w:rsidRPr="00216794" w:rsidRDefault="00216794" w:rsidP="009A1E5E">
      <w:pPr>
        <w:pStyle w:val="aa"/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left="495" w:firstLineChars="0" w:firstLine="0"/>
        <w:contextualSpacing/>
        <w:textAlignment w:val="baseline"/>
        <w:rPr>
          <w:rFonts w:ascii="Arial" w:eastAsiaTheme="minorEastAsia" w:hAnsi="Arial" w:cs="Arial"/>
          <w:b/>
          <w:noProof/>
          <w:sz w:val="24"/>
          <w:szCs w:val="20"/>
        </w:rPr>
      </w:pPr>
    </w:p>
    <w:p w:rsidR="0043008D" w:rsidRDefault="0043008D" w:rsidP="00327AD4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Title: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="002B5CE7" w:rsidRPr="00431E9D">
        <w:rPr>
          <w:rFonts w:ascii="Arial" w:hAnsi="Arial" w:cs="Arial" w:hint="eastAsia"/>
          <w:sz w:val="24"/>
          <w:szCs w:val="24"/>
        </w:rPr>
        <w:t>Impairment</w:t>
      </w:r>
      <w:r w:rsidRPr="00431E9D">
        <w:rPr>
          <w:rFonts w:ascii="Arial" w:hAnsi="Arial" w:cs="Arial" w:hint="eastAsia"/>
          <w:sz w:val="24"/>
          <w:szCs w:val="24"/>
        </w:rPr>
        <w:t xml:space="preserve"> results of </w:t>
      </w:r>
      <w:r w:rsidR="00250DAF" w:rsidRPr="00431E9D">
        <w:rPr>
          <w:rFonts w:ascii="Arial" w:hAnsi="Arial" w:cs="Arial"/>
          <w:sz w:val="24"/>
          <w:szCs w:val="24"/>
          <w:lang w:val="en-GB"/>
        </w:rPr>
        <w:t>NPDS</w:t>
      </w:r>
      <w:r w:rsidRPr="00431E9D">
        <w:rPr>
          <w:rFonts w:ascii="Arial" w:hAnsi="Arial" w:cs="Arial"/>
          <w:sz w:val="24"/>
          <w:szCs w:val="24"/>
          <w:lang w:val="en-GB"/>
        </w:rPr>
        <w:t>CH Demodulation for NB-</w:t>
      </w:r>
      <w:proofErr w:type="spellStart"/>
      <w:r w:rsidRPr="00431E9D">
        <w:rPr>
          <w:rFonts w:ascii="Arial" w:hAnsi="Arial" w:cs="Arial"/>
          <w:sz w:val="24"/>
          <w:szCs w:val="24"/>
          <w:lang w:val="en-GB"/>
        </w:rPr>
        <w:t>IoT</w:t>
      </w:r>
      <w:proofErr w:type="spellEnd"/>
    </w:p>
    <w:p w:rsidR="00431E9D" w:rsidRPr="00431E9D" w:rsidRDefault="00431E9D" w:rsidP="00327AD4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Source: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431E9D">
        <w:rPr>
          <w:rFonts w:ascii="Arial" w:hAnsi="Arial" w:cs="Arial" w:hint="eastAsia"/>
          <w:bCs/>
          <w:sz w:val="24"/>
          <w:szCs w:val="24"/>
        </w:rPr>
        <w:t>CATT</w:t>
      </w:r>
    </w:p>
    <w:p w:rsidR="0008555C" w:rsidRPr="00431E9D" w:rsidRDefault="0008555C" w:rsidP="0008555C">
      <w:pPr>
        <w:tabs>
          <w:tab w:val="left" w:pos="1985"/>
        </w:tabs>
        <w:spacing w:before="240"/>
        <w:rPr>
          <w:rFonts w:ascii="Arial" w:hAnsi="Arial" w:cs="Arial"/>
          <w:bCs/>
          <w:sz w:val="24"/>
          <w:szCs w:val="24"/>
          <w:lang w:val="sv-SE"/>
        </w:rPr>
      </w:pPr>
      <w:r w:rsidRPr="00327AD4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327AD4">
        <w:rPr>
          <w:rFonts w:ascii="Arial" w:hAnsi="Arial" w:cs="Arial"/>
          <w:b/>
          <w:sz w:val="24"/>
          <w:szCs w:val="24"/>
          <w:lang w:val="sv-SE"/>
        </w:rPr>
        <w:tab/>
      </w:r>
      <w:r w:rsidRPr="00431E9D">
        <w:rPr>
          <w:rFonts w:ascii="Arial" w:hAnsi="Arial" w:cs="Arial"/>
          <w:bCs/>
          <w:sz w:val="24"/>
          <w:szCs w:val="24"/>
          <w:lang w:val="sv-SE"/>
        </w:rPr>
        <w:t>6.</w:t>
      </w:r>
      <w:r w:rsidRPr="00431E9D">
        <w:rPr>
          <w:rFonts w:ascii="Arial" w:hAnsi="Arial" w:cs="Arial" w:hint="eastAsia"/>
          <w:bCs/>
          <w:sz w:val="24"/>
          <w:szCs w:val="24"/>
          <w:lang w:val="sv-SE"/>
        </w:rPr>
        <w:t>3.4.1.</w:t>
      </w:r>
      <w:r w:rsidRPr="00431E9D">
        <w:rPr>
          <w:rFonts w:ascii="Arial" w:hAnsi="Arial" w:cs="Arial"/>
          <w:bCs/>
          <w:sz w:val="24"/>
          <w:szCs w:val="24"/>
          <w:lang w:val="sv-SE"/>
        </w:rPr>
        <w:t>3</w:t>
      </w:r>
    </w:p>
    <w:p w:rsidR="004053D3" w:rsidRPr="00410C0E" w:rsidRDefault="0043008D" w:rsidP="004053D3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3008D">
        <w:rPr>
          <w:rFonts w:ascii="Arial" w:hAnsi="Arial" w:cs="Arial"/>
          <w:b/>
          <w:sz w:val="24"/>
          <w:szCs w:val="24"/>
        </w:rPr>
        <w:t>Document for:</w:t>
      </w:r>
      <w:r w:rsidRPr="0043008D">
        <w:rPr>
          <w:rFonts w:ascii="Arial" w:hAnsi="Arial" w:cs="Arial"/>
          <w:b/>
          <w:sz w:val="24"/>
          <w:szCs w:val="24"/>
        </w:rPr>
        <w:tab/>
      </w:r>
      <w:r w:rsidRPr="00431E9D">
        <w:rPr>
          <w:rFonts w:ascii="Arial" w:hAnsi="Arial" w:cs="Arial"/>
          <w:sz w:val="24"/>
          <w:szCs w:val="24"/>
        </w:rPr>
        <w:t>Discussion</w:t>
      </w:r>
      <w:r w:rsidR="004053D3" w:rsidRPr="00431E9D">
        <w:rPr>
          <w:rFonts w:ascii="Arial" w:hAnsi="Arial" w:cs="Arial"/>
          <w:sz w:val="24"/>
          <w:szCs w:val="24"/>
        </w:rPr>
        <w:t xml:space="preserve"> </w:t>
      </w:r>
    </w:p>
    <w:p w:rsidR="004053D3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B709D1">
        <w:rPr>
          <w:rFonts w:ascii="Arial" w:hAnsi="Arial"/>
          <w:sz w:val="32"/>
          <w:szCs w:val="32"/>
          <w:lang w:val="en-GB" w:eastAsia="en-US"/>
        </w:rPr>
        <w:t>Introduction</w:t>
      </w: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In RAN4#</w:t>
      </w:r>
      <w:r w:rsidR="00D70A21" w:rsidRPr="00724AB3">
        <w:rPr>
          <w:rFonts w:ascii="Times New Roman" w:hAnsi="Times New Roman"/>
          <w:kern w:val="2"/>
          <w:lang w:val="en-GB"/>
        </w:rPr>
        <w:t>80</w:t>
      </w:r>
      <w:r w:rsidR="008D40FA">
        <w:rPr>
          <w:rFonts w:ascii="Times New Roman" w:hAnsi="Times New Roman" w:hint="eastAsia"/>
          <w:kern w:val="2"/>
          <w:lang w:val="en-GB"/>
        </w:rPr>
        <w:t>bis</w:t>
      </w:r>
      <w:r w:rsidRPr="00724AB3">
        <w:rPr>
          <w:rFonts w:ascii="Times New Roman" w:hAnsi="Times New Roman"/>
          <w:kern w:val="2"/>
          <w:lang w:val="en-GB"/>
        </w:rPr>
        <w:t xml:space="preserve"> Meeting, the Narrow Band 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Pr="00724AB3">
        <w:rPr>
          <w:rFonts w:ascii="Times New Roman" w:hAnsi="Times New Roman"/>
          <w:kern w:val="2"/>
          <w:lang w:val="en-GB"/>
        </w:rPr>
        <w:t xml:space="preserve"> (NB-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Pr="00724AB3">
        <w:rPr>
          <w:rFonts w:ascii="Times New Roman" w:hAnsi="Times New Roman"/>
          <w:kern w:val="2"/>
          <w:lang w:val="en-GB"/>
        </w:rPr>
        <w:t xml:space="preserve">) work item (WI) has reached a way forward </w:t>
      </w:r>
      <w:r w:rsidR="00646C8C" w:rsidRPr="00724AB3">
        <w:rPr>
          <w:rFonts w:ascii="Times New Roman" w:hAnsi="Times New Roman"/>
          <w:kern w:val="2"/>
          <w:lang w:val="en-GB"/>
        </w:rPr>
        <w:t>[1]</w:t>
      </w:r>
      <w:r w:rsidRPr="00724AB3">
        <w:rPr>
          <w:rFonts w:ascii="Times New Roman" w:hAnsi="Times New Roman"/>
          <w:kern w:val="2"/>
          <w:lang w:val="en-GB"/>
        </w:rPr>
        <w:t xml:space="preserve">. </w:t>
      </w:r>
      <w:r w:rsidR="003A664A" w:rsidRPr="00724AB3">
        <w:rPr>
          <w:rFonts w:ascii="Times New Roman" w:hAnsi="Times New Roman"/>
          <w:kern w:val="2"/>
          <w:lang w:val="en-GB"/>
        </w:rPr>
        <w:t xml:space="preserve">Interested </w:t>
      </w:r>
      <w:r w:rsidR="003A664A" w:rsidRPr="00724AB3">
        <w:rPr>
          <w:rFonts w:ascii="Times New Roman" w:hAnsi="Times New Roman"/>
          <w:kern w:val="2"/>
        </w:rPr>
        <w:t xml:space="preserve">companies are encouraged to provide the simulation results including impairment error </w:t>
      </w:r>
      <w:r w:rsidR="00C34680" w:rsidRPr="00CA3BBC">
        <w:rPr>
          <w:rFonts w:ascii="Times New Roman" w:hAnsi="Times New Roman"/>
          <w:kern w:val="2"/>
        </w:rPr>
        <w:t>using the</w:t>
      </w:r>
      <w:r w:rsidR="00C34680">
        <w:rPr>
          <w:rFonts w:ascii="Times New Roman" w:hAnsi="Times New Roman"/>
          <w:kern w:val="2"/>
        </w:rPr>
        <w:t xml:space="preserve"> </w:t>
      </w:r>
      <w:r w:rsidR="00C34680">
        <w:rPr>
          <w:rFonts w:ascii="Times New Roman" w:hAnsi="Times New Roman" w:hint="eastAsia"/>
          <w:kern w:val="2"/>
        </w:rPr>
        <w:t>repetition numbers specified [2]</w:t>
      </w:r>
      <w:r w:rsidRPr="00724AB3">
        <w:rPr>
          <w:rFonts w:ascii="Times New Roman" w:hAnsi="Times New Roman"/>
          <w:kern w:val="2"/>
          <w:lang w:val="en-GB"/>
        </w:rPr>
        <w:t>. I</w:t>
      </w:r>
      <w:r w:rsidR="000D4FEF" w:rsidRPr="00724AB3">
        <w:rPr>
          <w:rFonts w:ascii="Times New Roman" w:hAnsi="Times New Roman"/>
          <w:kern w:val="2"/>
          <w:lang w:val="en-GB"/>
        </w:rPr>
        <w:t xml:space="preserve">n this contribution, we </w:t>
      </w:r>
      <w:r w:rsidRPr="00724AB3">
        <w:rPr>
          <w:rFonts w:ascii="Times New Roman" w:hAnsi="Times New Roman"/>
          <w:kern w:val="2"/>
          <w:lang w:val="en-GB"/>
        </w:rPr>
        <w:t>provide</w:t>
      </w:r>
      <w:r w:rsidR="000D4FEF" w:rsidRPr="00724AB3">
        <w:rPr>
          <w:rFonts w:ascii="Times New Roman" w:hAnsi="Times New Roman"/>
          <w:kern w:val="2"/>
          <w:lang w:val="en-GB"/>
        </w:rPr>
        <w:t xml:space="preserve"> our</w:t>
      </w:r>
      <w:r w:rsidRPr="00724AB3">
        <w:rPr>
          <w:rFonts w:ascii="Times New Roman" w:hAnsi="Times New Roman"/>
          <w:kern w:val="2"/>
          <w:lang w:val="en-GB"/>
        </w:rPr>
        <w:t xml:space="preserve"> sim</w:t>
      </w:r>
      <w:r w:rsidR="00200A48">
        <w:rPr>
          <w:rFonts w:ascii="Times New Roman" w:hAnsi="Times New Roman"/>
          <w:kern w:val="2"/>
          <w:lang w:val="en-GB"/>
        </w:rPr>
        <w:t>ulation results to show the throughput</w:t>
      </w:r>
      <w:r w:rsidRPr="00724AB3">
        <w:rPr>
          <w:rFonts w:ascii="Times New Roman" w:hAnsi="Times New Roman"/>
          <w:kern w:val="2"/>
          <w:lang w:val="en-GB"/>
        </w:rPr>
        <w:t xml:space="preserve"> perform</w:t>
      </w:r>
      <w:r w:rsidR="00250DAF" w:rsidRPr="00724AB3">
        <w:rPr>
          <w:rFonts w:ascii="Times New Roman" w:hAnsi="Times New Roman"/>
          <w:kern w:val="2"/>
          <w:lang w:val="en-GB"/>
        </w:rPr>
        <w:t>ance for NPDS</w:t>
      </w:r>
      <w:r w:rsidRPr="00724AB3">
        <w:rPr>
          <w:rFonts w:ascii="Times New Roman" w:hAnsi="Times New Roman"/>
          <w:kern w:val="2"/>
          <w:lang w:val="en-GB"/>
        </w:rPr>
        <w:t>CH</w:t>
      </w:r>
      <w:r w:rsidR="000D4FEF" w:rsidRPr="00724AB3">
        <w:rPr>
          <w:rFonts w:ascii="Times New Roman" w:hAnsi="Times New Roman"/>
          <w:kern w:val="2"/>
          <w:lang w:val="en-GB"/>
        </w:rPr>
        <w:t>.</w:t>
      </w:r>
    </w:p>
    <w:p w:rsidR="004053D3" w:rsidRPr="008B1A04" w:rsidRDefault="004053D3" w:rsidP="004053D3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val="en-GB" w:eastAsia="en-US"/>
        </w:rPr>
      </w:pPr>
    </w:p>
    <w:p w:rsidR="004053D3" w:rsidRPr="00B709D1" w:rsidRDefault="00250DAF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B709D1">
        <w:rPr>
          <w:rFonts w:ascii="Arial" w:eastAsia="PMingLiU" w:hAnsi="Arial"/>
          <w:sz w:val="32"/>
          <w:szCs w:val="32"/>
          <w:lang w:val="en-GB" w:eastAsia="zh-TW"/>
        </w:rPr>
        <w:t>NPDS</w:t>
      </w:r>
      <w:r w:rsidR="004053D3" w:rsidRPr="00B709D1">
        <w:rPr>
          <w:rFonts w:ascii="Arial" w:eastAsia="PMingLiU" w:hAnsi="Arial"/>
          <w:sz w:val="32"/>
          <w:szCs w:val="32"/>
          <w:lang w:val="en-GB" w:eastAsia="zh-TW"/>
        </w:rPr>
        <w:t>CH Simulation Assumptions and Results</w:t>
      </w:r>
    </w:p>
    <w:bookmarkEnd w:id="1"/>
    <w:bookmarkEnd w:id="2"/>
    <w:bookmarkEnd w:id="3"/>
    <w:bookmarkEnd w:id="4"/>
    <w:bookmarkEnd w:id="5"/>
    <w:bookmarkEnd w:id="6"/>
    <w:bookmarkEnd w:id="7"/>
    <w:p w:rsidR="004053D3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724AB3" w:rsidRDefault="00250DA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For NPDS</w:t>
      </w:r>
      <w:r w:rsidR="00A24A5E" w:rsidRPr="00724AB3">
        <w:rPr>
          <w:rFonts w:ascii="Times New Roman" w:hAnsi="Times New Roman"/>
          <w:kern w:val="2"/>
          <w:lang w:val="en-GB"/>
        </w:rPr>
        <w:t>CH, five test</w:t>
      </w:r>
      <w:r w:rsidR="004053D3" w:rsidRPr="00724AB3">
        <w:rPr>
          <w:rFonts w:ascii="Times New Roman" w:hAnsi="Times New Roman"/>
          <w:kern w:val="2"/>
          <w:lang w:val="en-GB"/>
        </w:rPr>
        <w:t xml:space="preserve"> c</w:t>
      </w:r>
      <w:r w:rsidR="004D6CC6">
        <w:rPr>
          <w:rFonts w:ascii="Times New Roman" w:hAnsi="Times New Roman"/>
          <w:kern w:val="2"/>
          <w:lang w:val="en-GB"/>
        </w:rPr>
        <w:t>ases have been agreed in RAN4 [</w:t>
      </w:r>
      <w:r w:rsidR="004D6CC6">
        <w:rPr>
          <w:rFonts w:ascii="Times New Roman" w:hAnsi="Times New Roman" w:hint="eastAsia"/>
          <w:kern w:val="2"/>
          <w:lang w:val="en-GB"/>
        </w:rPr>
        <w:t>2</w:t>
      </w:r>
      <w:r w:rsidR="004053D3" w:rsidRPr="00724AB3">
        <w:rPr>
          <w:rFonts w:ascii="Times New Roman" w:hAnsi="Times New Roman"/>
          <w:kern w:val="2"/>
          <w:lang w:val="en-GB"/>
        </w:rPr>
        <w:t xml:space="preserve">]. In this contribution, the main simulation parameters </w:t>
      </w:r>
      <w:r w:rsidR="00F2632B" w:rsidRPr="00724AB3">
        <w:rPr>
          <w:rFonts w:ascii="Times New Roman" w:hAnsi="Times New Roman"/>
          <w:kern w:val="2"/>
          <w:lang w:val="en-GB"/>
        </w:rPr>
        <w:t>for</w:t>
      </w:r>
      <w:r w:rsidR="003140C3" w:rsidRPr="00724AB3">
        <w:rPr>
          <w:rFonts w:ascii="Times New Roman" w:hAnsi="Times New Roman"/>
          <w:kern w:val="2"/>
          <w:lang w:val="en-GB"/>
        </w:rPr>
        <w:t xml:space="preserve"> Simulation Case 1-3</w:t>
      </w:r>
      <w:r w:rsidR="00F2632B" w:rsidRPr="00724AB3">
        <w:rPr>
          <w:rFonts w:ascii="Times New Roman" w:hAnsi="Times New Roman"/>
          <w:kern w:val="2"/>
          <w:lang w:val="en-GB"/>
        </w:rPr>
        <w:t xml:space="preserve"> </w:t>
      </w:r>
      <w:r w:rsidR="003140C3" w:rsidRPr="00724AB3">
        <w:rPr>
          <w:rFonts w:ascii="Times New Roman" w:hAnsi="Times New Roman"/>
          <w:kern w:val="2"/>
          <w:lang w:val="en-GB"/>
        </w:rPr>
        <w:t xml:space="preserve">of </w:t>
      </w:r>
      <w:r w:rsidR="00F2632B" w:rsidRPr="00724AB3">
        <w:rPr>
          <w:rFonts w:ascii="Times New Roman" w:hAnsi="Times New Roman"/>
          <w:kern w:val="2"/>
          <w:lang w:val="en-GB"/>
        </w:rPr>
        <w:t xml:space="preserve">In-band </w:t>
      </w:r>
      <w:r w:rsidR="004D6CC6">
        <w:rPr>
          <w:rFonts w:ascii="Times New Roman" w:hAnsi="Times New Roman" w:hint="eastAsia"/>
          <w:kern w:val="2"/>
          <w:lang w:val="en-GB"/>
        </w:rPr>
        <w:t>scenarios</w:t>
      </w:r>
      <w:r w:rsidR="00F2632B" w:rsidRPr="00724AB3">
        <w:rPr>
          <w:rFonts w:ascii="Times New Roman" w:hAnsi="Times New Roman"/>
          <w:kern w:val="2"/>
          <w:lang w:val="en-GB"/>
        </w:rPr>
        <w:t xml:space="preserve"> </w:t>
      </w:r>
      <w:r w:rsidR="004053D3" w:rsidRPr="00724AB3">
        <w:rPr>
          <w:rFonts w:ascii="Times New Roman" w:hAnsi="Times New Roman"/>
          <w:kern w:val="2"/>
          <w:lang w:val="en-GB"/>
        </w:rPr>
        <w:t>are accordingly configured as in Table 1 and Table 2.</w:t>
      </w:r>
      <w:r w:rsidR="00F2632B" w:rsidRPr="00724AB3">
        <w:rPr>
          <w:rFonts w:hint="eastAsia"/>
        </w:rPr>
        <w:t xml:space="preserve"> </w:t>
      </w:r>
      <w:r w:rsidR="00F2632B" w:rsidRPr="00724AB3">
        <w:t xml:space="preserve"> </w:t>
      </w:r>
      <w:r w:rsidR="00F2632B" w:rsidRPr="00724AB3">
        <w:rPr>
          <w:rFonts w:ascii="Times New Roman" w:hAnsi="Times New Roman"/>
        </w:rPr>
        <w:t xml:space="preserve">And the main simulation parameters for </w:t>
      </w:r>
      <w:r w:rsidR="003140C3" w:rsidRPr="00724AB3">
        <w:rPr>
          <w:rFonts w:ascii="Times New Roman" w:hAnsi="Times New Roman"/>
        </w:rPr>
        <w:t xml:space="preserve">Simulation Case4-5 of </w:t>
      </w:r>
      <w:r w:rsidR="00F2632B" w:rsidRPr="00724AB3">
        <w:rPr>
          <w:rFonts w:ascii="Times New Roman" w:hAnsi="Times New Roman"/>
        </w:rPr>
        <w:t xml:space="preserve">Standalone/Guard-band </w:t>
      </w:r>
      <w:r w:rsidR="004D6CC6">
        <w:rPr>
          <w:rFonts w:ascii="Times New Roman" w:hAnsi="Times New Roman" w:hint="eastAsia"/>
        </w:rPr>
        <w:t>scenarios</w:t>
      </w:r>
      <w:r w:rsidR="00F2632B" w:rsidRPr="00724AB3">
        <w:rPr>
          <w:rFonts w:ascii="Times New Roman" w:hAnsi="Times New Roman"/>
        </w:rPr>
        <w:t xml:space="preserve"> are accordingly configured as in Table 3 and Table 4.</w:t>
      </w:r>
      <w:r w:rsidR="00505638">
        <w:rPr>
          <w:rFonts w:ascii="Times New Roman" w:hAnsi="Times New Roman"/>
        </w:rPr>
        <w:t xml:space="preserve"> </w:t>
      </w:r>
      <w:r w:rsidR="00B239D3" w:rsidRPr="00724AB3">
        <w:rPr>
          <w:rFonts w:ascii="Times New Roman" w:hAnsi="Times New Roman"/>
        </w:rPr>
        <w:t>And the TBS table for NPDSCH is also given in Table 5.</w:t>
      </w:r>
    </w:p>
    <w:p w:rsidR="009B6DCF" w:rsidRDefault="009B6DC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E953A6" w:rsidRPr="008B2BDD" w:rsidRDefault="00E953A6" w:rsidP="00E953A6">
      <w:pPr>
        <w:pStyle w:val="TH"/>
        <w:rPr>
          <w:lang w:eastAsia="zh-CN"/>
        </w:rPr>
      </w:pPr>
      <w:r>
        <w:t xml:space="preserve">Table </w:t>
      </w:r>
      <w:r w:rsidR="001B3531">
        <w:rPr>
          <w:rFonts w:hint="eastAsia"/>
          <w:lang w:eastAsia="zh-CN"/>
        </w:rPr>
        <w:t>1</w:t>
      </w:r>
      <w:r w:rsidRPr="008B2BDD">
        <w:t>:</w:t>
      </w:r>
      <w:r w:rsidR="00E270BC">
        <w:rPr>
          <w:rFonts w:hint="eastAsia"/>
          <w:lang w:eastAsia="zh-CN"/>
        </w:rPr>
        <w:t xml:space="preserve"> NPDSCH</w:t>
      </w:r>
      <w:r>
        <w:rPr>
          <w:rFonts w:hint="eastAsia"/>
          <w:lang w:eastAsia="zh-CN"/>
        </w:rPr>
        <w:t xml:space="preserve"> </w:t>
      </w:r>
      <w:r w:rsidR="00E270BC" w:rsidRPr="008B2BDD">
        <w:t>Minimum performance</w:t>
      </w:r>
      <w:r w:rsidR="00E270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8B2BDD">
        <w:t xml:space="preserve"> </w:t>
      </w:r>
      <w:r w:rsidR="00E270BC">
        <w:rPr>
          <w:rFonts w:hint="eastAsia"/>
          <w:lang w:eastAsia="zh-CN"/>
        </w:rPr>
        <w:t>In-band</w:t>
      </w:r>
      <w:r>
        <w:rPr>
          <w:rFonts w:hint="eastAsia"/>
          <w:lang w:eastAsia="zh-CN"/>
        </w:rPr>
        <w:t xml:space="preserve"> with 2 NRS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</w:tblGrid>
      <w:tr w:rsidR="00E953A6" w:rsidRPr="008B2BDD" w:rsidTr="006B48A1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8B2BDD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8B2BDD"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Reference value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Fraction of Maximum</w:t>
            </w:r>
          </w:p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SNR (dB)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260FB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260FB7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TBD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9052DE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9052D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0E4E4C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116C0F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9052DE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9052DE">
              <w:rPr>
                <w:rFonts w:cs="Arial" w:hint="eastAsia"/>
                <w:szCs w:val="18"/>
                <w:lang w:eastAsia="zh-CN"/>
              </w:rPr>
              <w:t>-1</w:t>
            </w:r>
            <w:r w:rsidRPr="009052D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0E4E4C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E</w:t>
            </w:r>
            <w:r>
              <w:rPr>
                <w:rFonts w:cs="Arial" w:hint="eastAsia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TBD</w:t>
            </w:r>
          </w:p>
        </w:tc>
      </w:tr>
    </w:tbl>
    <w:p w:rsidR="00E953A6" w:rsidRDefault="00E953A6" w:rsidP="00E953A6"/>
    <w:p w:rsidR="001B3531" w:rsidRPr="00671B68" w:rsidRDefault="001B3531" w:rsidP="001B3531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671B68">
        <w:rPr>
          <w:bCs/>
        </w:rPr>
        <w:lastRenderedPageBreak/>
        <w:t xml:space="preserve">Table </w:t>
      </w:r>
      <w:r w:rsidRPr="00671B68">
        <w:rPr>
          <w:rFonts w:hint="eastAsia"/>
          <w:bCs/>
          <w:lang w:eastAsia="zh-CN"/>
        </w:rPr>
        <w:t>2</w:t>
      </w:r>
      <w:r w:rsidRPr="00671B68">
        <w:rPr>
          <w:bCs/>
        </w:rPr>
        <w:t xml:space="preserve"> NPDSCH Reference Channel with 2 TX Antennas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R.NB.5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R.NB.5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>-1 FDD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Non-anchor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Allocated subframes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10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/>
                <w:szCs w:val="18"/>
                <w:vertAlign w:val="subscript"/>
                <w:lang w:eastAsia="zh-CN"/>
              </w:rPr>
              <w:t>TBS</w:t>
            </w:r>
            <w:r w:rsidRPr="00671B68">
              <w:rPr>
                <w:rFonts w:cs="Arial"/>
                <w:szCs w:val="18"/>
              </w:rPr>
              <w:t>/I</w:t>
            </w:r>
            <w:r w:rsidRPr="00671B68">
              <w:rPr>
                <w:rFonts w:cs="Arial"/>
                <w:szCs w:val="18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4/0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4/0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Max. Throughput averaged over </w:t>
            </w:r>
            <w:r w:rsidRPr="00671B68">
              <w:rPr>
                <w:rFonts w:cs="Arial"/>
                <w:szCs w:val="18"/>
                <w:lang w:eastAsia="zh-CN"/>
              </w:rPr>
              <w:t>2</w:t>
            </w:r>
            <w:r w:rsidRPr="00671B68">
              <w:rPr>
                <w:rFonts w:cs="Arial"/>
                <w:szCs w:val="18"/>
              </w:rPr>
              <w:t xml:space="preserve"> frame for 1 repetition (Note 6)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36.4kb/s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lang w:eastAsia="zh-CN"/>
              </w:rPr>
              <w:t>56kb/s</w:t>
            </w:r>
          </w:p>
        </w:tc>
      </w:tr>
      <w:tr w:rsidR="001B3531" w:rsidRPr="00671B68" w:rsidTr="006B48A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NB1</w:t>
            </w:r>
          </w:p>
        </w:tc>
      </w:tr>
      <w:tr w:rsidR="001B3531" w:rsidTr="006B48A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hint="eastAsia"/>
                <w:lang w:eastAsia="zh-CN"/>
              </w:rPr>
              <w:t xml:space="preserve">Note 1: For in-band, the first 3 symbols are used for LTE PDCCH and </w:t>
            </w:r>
            <w:r w:rsidRPr="00671B68">
              <w:t>the number of LTE CRS ports is 4</w:t>
            </w:r>
          </w:p>
          <w:p w:rsidR="001B3531" w:rsidRPr="00671B68" w:rsidRDefault="001B3531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2: 6 when </w:t>
            </w:r>
            <w:r w:rsidRPr="00671B68">
              <w:rPr>
                <w:position w:val="-10"/>
              </w:rPr>
              <w:object w:dxaOrig="2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pt;height:14.25pt" o:ole="">
                  <v:imagedata r:id="rId7" o:title=""/>
                </v:shape>
                <o:OLEObject Type="Embed" ProgID="Equation.3" ShapeID="_x0000_i1025" DrawAspect="Content" ObjectID="_1539803777" r:id="rId8"/>
              </w:object>
            </w:r>
            <w:r w:rsidRPr="00671B68">
              <w:rPr>
                <w:rFonts w:eastAsia="MS Mincho"/>
                <w:lang w:eastAsia="ja-JP"/>
              </w:rPr>
              <w:t xml:space="preserve">mod 2 = 0, otherwise 8. </w:t>
            </w:r>
            <w:r w:rsidRPr="00671B68">
              <w:rPr>
                <w:position w:val="-10"/>
              </w:rPr>
              <w:object w:dxaOrig="240" w:dyaOrig="300">
                <v:shape id="_x0000_i1026" type="#_x0000_t75" style="width:13.8pt;height:14.25pt" o:ole="">
                  <v:imagedata r:id="rId7" o:title=""/>
                </v:shape>
                <o:OLEObject Type="Embed" ProgID="Equation.3" ShapeID="_x0000_i1026" DrawAspect="Content" ObjectID="_1539803778" r:id="rId9"/>
              </w:object>
            </w:r>
            <w:r w:rsidRPr="00671B68">
              <w:rPr>
                <w:rFonts w:eastAsia="MS Mincho"/>
                <w:lang w:eastAsia="ja-JP"/>
              </w:rPr>
              <w:t xml:space="preserve"> </w:t>
            </w:r>
            <w:proofErr w:type="gramStart"/>
            <w:r w:rsidRPr="00671B68">
              <w:rPr>
                <w:rFonts w:eastAsia="MS Mincho"/>
                <w:lang w:eastAsia="ja-JP"/>
              </w:rPr>
              <w:t>is</w:t>
            </w:r>
            <w:proofErr w:type="gramEnd"/>
            <w:r w:rsidRPr="00671B68">
              <w:rPr>
                <w:rFonts w:eastAsia="MS Mincho"/>
                <w:lang w:eastAsia="ja-JP"/>
              </w:rPr>
              <w:t xml:space="preserve"> specified in TS36.211 [</w:t>
            </w:r>
            <w:r w:rsidRPr="00671B68">
              <w:rPr>
                <w:rFonts w:hint="eastAsia"/>
                <w:lang w:eastAsia="zh-CN"/>
              </w:rPr>
              <w:t>4</w:t>
            </w:r>
            <w:r w:rsidRPr="00671B68">
              <w:rPr>
                <w:rFonts w:eastAsia="MS Mincho" w:hint="eastAsia"/>
                <w:lang w:eastAsia="ja-JP"/>
              </w:rPr>
              <w:t>].</w:t>
            </w:r>
          </w:p>
          <w:p w:rsidR="001B3531" w:rsidRPr="00671B68" w:rsidRDefault="001B3531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3: </w:t>
            </w:r>
            <w:r w:rsidRPr="00671B68">
              <w:rPr>
                <w:rFonts w:cs="Arial"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7" type="#_x0000_t75" style="width:13.8pt;height:14.25pt" o:ole="">
                  <v:imagedata r:id="rId7" o:title=""/>
                </v:shape>
                <o:OLEObject Type="Embed" ProgID="Equation.3" ShapeID="_x0000_i1027" DrawAspect="Content" ObjectID="_1539803779" r:id="rId10"/>
              </w:object>
            </w:r>
            <w:r w:rsidRPr="00671B68">
              <w:rPr>
                <w:rFonts w:eastAsia="MS Mincho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56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</w:p>
          <w:p w:rsidR="001B3531" w:rsidRPr="00671B68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eastAsia="MS Mincho" w:hint="eastAsia"/>
                <w:lang w:eastAsia="ja-JP"/>
              </w:rPr>
              <w:t xml:space="preserve">Note 4: </w:t>
            </w:r>
            <w:r w:rsidRPr="00671B68">
              <w:rPr>
                <w:rFonts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8" type="#_x0000_t75" style="width:13.8pt;height:14.25pt" o:ole="">
                  <v:imagedata r:id="rId7" o:title=""/>
                </v:shape>
                <o:OLEObject Type="Embed" ProgID="Equation.3" ShapeID="_x0000_i1028" DrawAspect="Content" ObjectID="_1539803780" r:id="rId11"/>
              </w:object>
            </w:r>
            <w:r w:rsidRPr="00671B68">
              <w:rPr>
                <w:rFonts w:eastAsia="MS Mincho"/>
                <w:lang w:eastAsia="ja-JP"/>
              </w:rPr>
              <w:t>mod 2 = 0, otherwise 1.</w:t>
            </w:r>
          </w:p>
          <w:p w:rsidR="001B3531" w:rsidRPr="00671B68" w:rsidRDefault="001B3531" w:rsidP="006B48A1">
            <w:pPr>
              <w:pStyle w:val="TAN"/>
              <w:rPr>
                <w:rFonts w:eastAsia="MS Mincho" w:cs="Arial"/>
                <w:lang w:eastAsia="ja-JP"/>
              </w:rPr>
            </w:pPr>
            <w:r w:rsidRPr="00671B68">
              <w:rPr>
                <w:rFonts w:eastAsia="MS Mincho" w:hint="eastAsia"/>
                <w:lang w:eastAsia="ja-JP"/>
              </w:rPr>
              <w:t xml:space="preserve">Note </w:t>
            </w:r>
            <w:r w:rsidRPr="00671B68">
              <w:rPr>
                <w:rFonts w:hint="eastAsia"/>
                <w:lang w:eastAsia="zh-CN"/>
              </w:rPr>
              <w:t>5</w:t>
            </w:r>
            <w:r w:rsidRPr="00671B68">
              <w:rPr>
                <w:rFonts w:eastAsia="MS Mincho" w:hint="eastAsia"/>
                <w:lang w:eastAsia="ja-JP"/>
              </w:rPr>
              <w:t xml:space="preserve">: </w:t>
            </w:r>
            <w:r w:rsidRPr="00671B68">
              <w:rPr>
                <w:rFonts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9" type="#_x0000_t75" style="width:13.8pt;height:14.25pt" o:ole="">
                  <v:imagedata r:id="rId7" o:title=""/>
                </v:shape>
                <o:OLEObject Type="Embed" ProgID="Equation.3" ShapeID="_x0000_i1029" DrawAspect="Content" ObjectID="_1539803781" r:id="rId12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200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  <w:r w:rsidRPr="00671B68">
              <w:rPr>
                <w:rFonts w:eastAsia="MS Mincho" w:cs="Arial" w:hint="eastAsia"/>
                <w:lang w:eastAsia="ja-JP"/>
              </w:rPr>
              <w:t xml:space="preserve">  </w:t>
            </w:r>
          </w:p>
          <w:p w:rsidR="001B3531" w:rsidRPr="00A51A4F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eastAsia="MS Mincho"/>
                <w:lang w:eastAsia="ja-JP"/>
              </w:rPr>
              <w:t>Note 6: For repetition number N, the maximum throughput averaged over 1 frame equals to (</w:t>
            </w:r>
            <w:r w:rsidRPr="00671B68">
              <w:rPr>
                <w:rFonts w:cs="Arial"/>
                <w:szCs w:val="18"/>
              </w:rPr>
              <w:t>Max. Throughput averaged over 1 frame for 1 repetition) / N.</w:t>
            </w:r>
          </w:p>
        </w:tc>
      </w:tr>
    </w:tbl>
    <w:p w:rsidR="001B3531" w:rsidRDefault="001B3531" w:rsidP="001B3531"/>
    <w:p w:rsidR="00B53874" w:rsidRPr="00671B68" w:rsidRDefault="00B53874" w:rsidP="00B53874">
      <w:pPr>
        <w:pStyle w:val="TH"/>
        <w:rPr>
          <w:lang w:eastAsia="zh-CN"/>
        </w:rPr>
      </w:pPr>
      <w:r w:rsidRPr="00671B68">
        <w:t xml:space="preserve">Table </w:t>
      </w:r>
      <w:r>
        <w:rPr>
          <w:rFonts w:hint="eastAsia"/>
          <w:lang w:eastAsia="zh-CN"/>
        </w:rPr>
        <w:t>3</w:t>
      </w:r>
      <w:r w:rsidRPr="00671B68">
        <w:t xml:space="preserve">: Minimum performance </w:t>
      </w:r>
      <w:r w:rsidRPr="00671B68">
        <w:rPr>
          <w:rFonts w:hint="eastAsia"/>
          <w:lang w:eastAsia="zh-CN"/>
        </w:rPr>
        <w:t>for NPDSCH under Standalone/</w:t>
      </w:r>
      <w:proofErr w:type="spellStart"/>
      <w:r w:rsidRPr="00671B68">
        <w:rPr>
          <w:rFonts w:hint="eastAsia"/>
          <w:lang w:eastAsia="zh-CN"/>
        </w:rPr>
        <w:t>Gurard</w:t>
      </w:r>
      <w:proofErr w:type="spellEnd"/>
      <w:r w:rsidRPr="00671B68">
        <w:rPr>
          <w:rFonts w:hint="eastAsia"/>
          <w:lang w:eastAsia="zh-CN"/>
        </w:rPr>
        <w:t>-band with 1 NRS port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3"/>
        <w:gridCol w:w="878"/>
        <w:gridCol w:w="1018"/>
        <w:gridCol w:w="1018"/>
        <w:gridCol w:w="1145"/>
        <w:gridCol w:w="1145"/>
        <w:gridCol w:w="1145"/>
        <w:gridCol w:w="1459"/>
        <w:gridCol w:w="984"/>
      </w:tblGrid>
      <w:tr w:rsidR="00B53874" w:rsidRPr="00671B68" w:rsidTr="006B48A1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 w:rsidRPr="00671B68">
              <w:rPr>
                <w:rFonts w:cs="Arial" w:hint="eastAsia"/>
                <w:kern w:val="2"/>
                <w:lang w:eastAsia="zh-CN"/>
              </w:rPr>
              <w:t>Carrer</w:t>
            </w:r>
            <w:proofErr w:type="spellEnd"/>
            <w:r w:rsidRPr="00671B68">
              <w:rPr>
                <w:rFonts w:cs="Arial" w:hint="eastAsia"/>
                <w:kern w:val="2"/>
                <w:lang w:eastAsia="zh-CN"/>
              </w:rPr>
              <w:t xml:space="preserve">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Reference value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Fraction of Maximum</w:t>
            </w:r>
          </w:p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SNR (dB)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3A59EC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200</w:t>
            </w:r>
            <w:r w:rsidRPr="00671B68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szCs w:val="18"/>
              </w:rPr>
              <w:t>R.NB.</w:t>
            </w:r>
            <w:r w:rsidRPr="00671B68">
              <w:rPr>
                <w:rFonts w:cs="Arial"/>
                <w:szCs w:val="18"/>
                <w:lang w:eastAsia="zh-CN"/>
              </w:rPr>
              <w:t>6</w:t>
            </w:r>
            <w:r w:rsidRPr="00671B68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0E4E4C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3A59EC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200</w:t>
            </w:r>
            <w:r w:rsidRPr="00671B68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szCs w:val="18"/>
              </w:rPr>
              <w:t>R.NB.</w:t>
            </w:r>
            <w:r w:rsidRPr="00671B68">
              <w:rPr>
                <w:rFonts w:cs="Arial"/>
                <w:szCs w:val="18"/>
                <w:lang w:eastAsia="zh-CN"/>
              </w:rPr>
              <w:t>6</w:t>
            </w:r>
            <w:r w:rsidRPr="00671B68">
              <w:rPr>
                <w:rFonts w:cs="Arial" w:hint="eastAsia"/>
                <w:szCs w:val="18"/>
                <w:lang w:eastAsia="zh-CN"/>
              </w:rPr>
              <w:t>-1</w:t>
            </w:r>
            <w:r w:rsidRPr="00671B68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0E4E4C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TBD</w:t>
            </w:r>
          </w:p>
        </w:tc>
      </w:tr>
    </w:tbl>
    <w:p w:rsidR="00B53874" w:rsidRPr="00671B68" w:rsidRDefault="00B53874" w:rsidP="00B53874"/>
    <w:p w:rsidR="00B53874" w:rsidRPr="00671B68" w:rsidRDefault="00B53874" w:rsidP="00B53874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671B68">
        <w:rPr>
          <w:bCs/>
        </w:rPr>
        <w:lastRenderedPageBreak/>
        <w:t xml:space="preserve">Table </w:t>
      </w:r>
      <w:r>
        <w:rPr>
          <w:rFonts w:hint="eastAsia"/>
          <w:bCs/>
          <w:lang w:eastAsia="zh-CN"/>
        </w:rPr>
        <w:t>4</w:t>
      </w:r>
      <w:r w:rsidRPr="00671B68">
        <w:rPr>
          <w:bCs/>
        </w:rPr>
        <w:t xml:space="preserve">: NPDSCH Reference Channel with </w:t>
      </w:r>
      <w:r w:rsidRPr="00671B68">
        <w:rPr>
          <w:rFonts w:hint="eastAsia"/>
          <w:bCs/>
          <w:lang w:eastAsia="zh-CN"/>
        </w:rPr>
        <w:t>1</w:t>
      </w:r>
      <w:r w:rsidRPr="00671B68">
        <w:rPr>
          <w:bCs/>
        </w:rPr>
        <w:t>Tx Antenna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5"/>
        <w:gridCol w:w="810"/>
        <w:gridCol w:w="1530"/>
        <w:gridCol w:w="1422"/>
      </w:tblGrid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R.NB.6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R.NB.6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>-1 FDD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Carrier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Non-Anchor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Allocated subframes per Radio 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10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Modulation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 w:hint="eastAsia"/>
                <w:szCs w:val="18"/>
                <w:vertAlign w:val="subscript"/>
                <w:lang w:eastAsia="zh-CN"/>
              </w:rPr>
              <w:t>TBS</w:t>
            </w:r>
            <w:r w:rsidRPr="00671B68">
              <w:rPr>
                <w:rFonts w:cs="Arial" w:hint="eastAsia"/>
                <w:szCs w:val="18"/>
              </w:rPr>
              <w:t>/</w:t>
            </w: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 w:hint="eastAsia"/>
                <w:szCs w:val="18"/>
                <w:vertAlign w:val="subscript"/>
                <w:lang w:eastAsia="zh-CN"/>
              </w:rPr>
              <w:t>SF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6/3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1/3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Coding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0.33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Information Bit Payload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continuous </w:t>
            </w:r>
            <w:r w:rsidRPr="00671B68">
              <w:rPr>
                <w:rFonts w:cs="Arial" w:hint="eastAsia"/>
                <w:szCs w:val="18"/>
              </w:rPr>
              <w:t>sub-frame group made up of</w:t>
            </w:r>
            <w:r w:rsidRPr="00671B68">
              <w:rPr>
                <w:rFonts w:cs="Arial"/>
                <w:szCs w:val="18"/>
              </w:rPr>
              <w:t xml:space="preserve"> Sub-Frames 1,2,3,6,7,8 and 9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71B68">
              <w:rPr>
                <w:rFonts w:cs="Arial"/>
                <w:szCs w:val="18"/>
              </w:rPr>
              <w:t>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</w:t>
            </w:r>
            <w:r w:rsidRPr="00671B68">
              <w:rPr>
                <w:rFonts w:cs="Arial" w:hint="eastAsia"/>
                <w:szCs w:val="18"/>
                <w:lang w:eastAsia="zh-CN"/>
              </w:rPr>
              <w:t>0,</w:t>
            </w:r>
            <w:r w:rsidRPr="00671B68">
              <w:rPr>
                <w:rFonts w:cs="Arial"/>
                <w:szCs w:val="18"/>
              </w:rPr>
              <w:t>1,2,3,</w:t>
            </w:r>
            <w:r w:rsidRPr="00671B68">
              <w:rPr>
                <w:rFonts w:cs="Arial" w:hint="eastAsia"/>
                <w:szCs w:val="18"/>
                <w:lang w:eastAsia="zh-CN"/>
              </w:rPr>
              <w:t>4,5,</w:t>
            </w:r>
            <w:r w:rsidRPr="00671B68">
              <w:rPr>
                <w:rFonts w:cs="Arial"/>
                <w:szCs w:val="18"/>
              </w:rPr>
              <w:t>6,7,8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71B68">
              <w:rPr>
                <w:rFonts w:cs="Arial"/>
                <w:szCs w:val="18"/>
              </w:rPr>
              <w:t>and 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392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22"/>
              </w:rPr>
              <w:t>Transport block CRC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 w:rsidRPr="00671B68">
              <w:rPr>
                <w:rFonts w:cs="Arial"/>
              </w:rPr>
              <w:t>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 w:rsidRPr="00671B68">
              <w:rPr>
                <w:rFonts w:cs="Arial"/>
              </w:rPr>
              <w:t>24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Number of Code Blocks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1,2,3,6,7,8 and 9</w:t>
            </w:r>
            <w:r w:rsidRPr="00671B68">
              <w:rPr>
                <w:rFonts w:cs="Arial" w:hint="eastAsia"/>
                <w:szCs w:val="18"/>
              </w:rPr>
              <w:t xml:space="preserve"> </w:t>
            </w:r>
            <w:r w:rsidRPr="00671B68">
              <w:rPr>
                <w:rFonts w:cs="Arial"/>
                <w:szCs w:val="18"/>
              </w:rPr>
              <w:t>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</w:t>
            </w:r>
            <w:r w:rsidRPr="00671B68">
              <w:rPr>
                <w:rFonts w:cs="Arial" w:hint="eastAsia"/>
                <w:szCs w:val="18"/>
              </w:rPr>
              <w:t>0,</w:t>
            </w:r>
            <w:r w:rsidRPr="00671B68">
              <w:rPr>
                <w:rFonts w:cs="Arial"/>
                <w:szCs w:val="18"/>
              </w:rPr>
              <w:t>1,2,3,</w:t>
            </w:r>
            <w:r w:rsidRPr="00671B68">
              <w:rPr>
                <w:rFonts w:cs="Arial" w:hint="eastAsia"/>
                <w:szCs w:val="18"/>
              </w:rPr>
              <w:t>4,5,</w:t>
            </w:r>
            <w:r w:rsidRPr="00671B68">
              <w:rPr>
                <w:rFonts w:cs="Arial"/>
                <w:szCs w:val="18"/>
              </w:rPr>
              <w:t>6,7,8</w:t>
            </w:r>
            <w:r w:rsidRPr="00671B68">
              <w:rPr>
                <w:rFonts w:cs="Arial" w:hint="eastAsia"/>
                <w:szCs w:val="18"/>
              </w:rPr>
              <w:t xml:space="preserve"> </w:t>
            </w:r>
            <w:r w:rsidRPr="00671B68">
              <w:rPr>
                <w:rFonts w:cs="Arial"/>
                <w:szCs w:val="18"/>
              </w:rPr>
              <w:t xml:space="preserve">and 9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 xml:space="preserve">Available </w:t>
            </w:r>
            <w:r w:rsidRPr="00671B68">
              <w:rPr>
                <w:rFonts w:cs="Arial"/>
                <w:szCs w:val="18"/>
              </w:rPr>
              <w:t>Binary Channel Bits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per Sub-frame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 w:hint="eastAsia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 w:hint="eastAsia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Max. Throughput averaged over 1 frame for 1 repetition (Note 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10</w:t>
            </w:r>
            <w:r w:rsidRPr="00671B68">
              <w:rPr>
                <w:rFonts w:cs="Arial" w:hint="eastAsia"/>
                <w:szCs w:val="18"/>
                <w:lang w:eastAsia="zh-CN"/>
              </w:rPr>
              <w:t>0kbit/s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98kbit/s</w:t>
            </w:r>
          </w:p>
        </w:tc>
      </w:tr>
      <w:tr w:rsidR="00B53874" w:rsidRPr="00671B68" w:rsidTr="006B48A1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UE Category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</w:tr>
      <w:tr w:rsidR="00B53874" w:rsidTr="006B48A1">
        <w:trPr>
          <w:trHeight w:val="293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</w:t>
            </w:r>
            <w:r w:rsidRPr="00671B68">
              <w:rPr>
                <w:rFonts w:cs="Arial" w:hint="eastAsia"/>
                <w:lang w:eastAsia="zh-CN"/>
              </w:rPr>
              <w:t>1</w:t>
            </w:r>
            <w:r w:rsidRPr="00671B68">
              <w:rPr>
                <w:rFonts w:eastAsia="MS Mincho" w:cs="Arial" w:hint="eastAsia"/>
                <w:lang w:eastAsia="ja-JP"/>
              </w:rPr>
              <w:t xml:space="preserve">: 6 when </w:t>
            </w:r>
            <w:r w:rsidRPr="00671B68">
              <w:rPr>
                <w:position w:val="-10"/>
              </w:rPr>
              <w:object w:dxaOrig="240" w:dyaOrig="300">
                <v:shape id="_x0000_i1030" type="#_x0000_t75" style="width:13.8pt;height:14.25pt" o:ole="">
                  <v:imagedata r:id="rId7" o:title=""/>
                </v:shape>
                <o:OLEObject Type="Embed" ProgID="Equation.3" ShapeID="_x0000_i1030" DrawAspect="Content" ObjectID="_1539803782" r:id="rId13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8. </w:t>
            </w:r>
            <w:r w:rsidRPr="00671B68">
              <w:rPr>
                <w:position w:val="-10"/>
              </w:rPr>
              <w:object w:dxaOrig="240" w:dyaOrig="300">
                <v:shape id="_x0000_i1031" type="#_x0000_t75" style="width:13.8pt;height:14.25pt" o:ole="">
                  <v:imagedata r:id="rId7" o:title=""/>
                </v:shape>
                <o:OLEObject Type="Embed" ProgID="Equation.3" ShapeID="_x0000_i1031" DrawAspect="Content" ObjectID="_1539803783" r:id="rId14"/>
              </w:object>
            </w:r>
            <w:proofErr w:type="gramStart"/>
            <w:r w:rsidRPr="00671B68">
              <w:rPr>
                <w:rFonts w:eastAsia="MS Mincho" w:hint="eastAsia"/>
                <w:lang w:eastAsia="ja-JP"/>
              </w:rPr>
              <w:t>is</w:t>
            </w:r>
            <w:proofErr w:type="gramEnd"/>
            <w:r w:rsidRPr="00671B68">
              <w:rPr>
                <w:rFonts w:eastAsia="MS Mincho" w:hint="eastAsia"/>
                <w:lang w:eastAsia="ja-JP"/>
              </w:rPr>
              <w:t xml:space="preserve"> specified in TS36.211 [</w:t>
            </w:r>
            <w:r w:rsidRPr="00671B68">
              <w:rPr>
                <w:rFonts w:hint="eastAsia"/>
                <w:lang w:eastAsia="zh-CN"/>
              </w:rPr>
              <w:t>4</w:t>
            </w:r>
            <w:r w:rsidRPr="00671B68">
              <w:rPr>
                <w:rFonts w:eastAsia="MS Mincho" w:hint="eastAsia"/>
                <w:lang w:eastAsia="ja-JP"/>
              </w:rPr>
              <w:t>].</w:t>
            </w:r>
          </w:p>
          <w:p w:rsidR="00B53874" w:rsidRPr="00671B68" w:rsidRDefault="00B53874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</w:t>
            </w:r>
            <w:r w:rsidRPr="00671B68">
              <w:rPr>
                <w:rFonts w:cs="Arial" w:hint="eastAsia"/>
                <w:lang w:eastAsia="zh-CN"/>
              </w:rPr>
              <w:t>2</w:t>
            </w:r>
            <w:r w:rsidRPr="00671B68">
              <w:rPr>
                <w:rFonts w:eastAsia="MS Mincho" w:cs="Arial" w:hint="eastAsia"/>
                <w:lang w:eastAsia="ja-JP"/>
              </w:rPr>
              <w:t xml:space="preserve">: </w:t>
            </w:r>
            <w:r w:rsidRPr="00671B68">
              <w:rPr>
                <w:rFonts w:cs="Arial"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32" type="#_x0000_t75" style="width:13.8pt;height:14.25pt" o:ole="">
                  <v:imagedata r:id="rId7" o:title=""/>
                </v:shape>
                <o:OLEObject Type="Embed" ProgID="Equation.3" ShapeID="_x0000_i1032" DrawAspect="Content" ObjectID="_1539803784" r:id="rId15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320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</w:p>
          <w:p w:rsidR="00B53874" w:rsidRPr="00A51A4F" w:rsidRDefault="00B53874" w:rsidP="006B48A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eastAsia="MS Mincho"/>
                <w:lang w:eastAsia="ja-JP"/>
              </w:rPr>
              <w:t>Note 3: For repetition number N, the maximum throughput averaged over 1 frame equals to (</w:t>
            </w:r>
            <w:r w:rsidRPr="00671B68">
              <w:rPr>
                <w:rFonts w:cs="Arial"/>
                <w:szCs w:val="18"/>
              </w:rPr>
              <w:t>Max. Throughput averaged over 1 frame for 1 repetition) / N.</w:t>
            </w:r>
          </w:p>
        </w:tc>
      </w:tr>
    </w:tbl>
    <w:p w:rsidR="003F3D97" w:rsidRDefault="003F3D97" w:rsidP="009B6DCF"/>
    <w:p w:rsidR="009C044D" w:rsidRDefault="009C044D" w:rsidP="009B6DCF"/>
    <w:p w:rsidR="009C044D" w:rsidRPr="00D770CF" w:rsidRDefault="009C044D" w:rsidP="009C044D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  <w:r w:rsidRPr="00D770CF">
        <w:rPr>
          <w:rFonts w:ascii="Times New Roman" w:hAnsi="Times New Roman"/>
          <w:b/>
          <w:sz w:val="20"/>
          <w:szCs w:val="20"/>
          <w:lang w:eastAsia="en-US"/>
        </w:rPr>
        <w:t xml:space="preserve">Table </w:t>
      </w:r>
      <w:r>
        <w:rPr>
          <w:rFonts w:ascii="Times New Roman" w:hAnsi="Times New Roman"/>
          <w:b/>
          <w:sz w:val="20"/>
          <w:szCs w:val="20"/>
          <w:lang w:eastAsia="en-US"/>
        </w:rPr>
        <w:t>5</w:t>
      </w:r>
      <w:r w:rsidRPr="00D770CF">
        <w:rPr>
          <w:rFonts w:ascii="Times New Roman" w:hAnsi="Times New Roman"/>
          <w:b/>
          <w:sz w:val="20"/>
          <w:szCs w:val="20"/>
          <w:lang w:eastAsia="en-US"/>
        </w:rPr>
        <w:tab/>
        <w:t>TBS table for NPDSCH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9C044D" w:rsidRPr="00D770CF" w:rsidTr="006B48A1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2A6D0F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2A6D0F">
              <w:rPr>
                <w:rFonts w:ascii="Arial" w:hAnsi="Arial" w:cs="Arial"/>
                <w:b/>
                <w:position w:val="-10"/>
                <w:sz w:val="18"/>
                <w:szCs w:val="18"/>
                <w:lang w:val="en-GB" w:eastAsia="en-US"/>
              </w:rPr>
              <w:pict>
                <v:shape id="_x0000_i1033" type="#_x0000_t75" style="width:20.25pt;height:18.1pt">
                  <v:imagedata r:id="rId16" o:title=""/>
                </v:shape>
              </w:pi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2A6D0F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2A6D0F">
              <w:rPr>
                <w:rFonts w:ascii="Arial" w:hAnsi="Arial"/>
                <w:b/>
                <w:position w:val="-12"/>
                <w:sz w:val="18"/>
                <w:szCs w:val="20"/>
                <w:lang w:val="en-GB" w:eastAsia="en-US"/>
              </w:rPr>
              <w:pict>
                <v:shape id="_x0000_i1034" type="#_x0000_t75" style="width:18.1pt;height:18.95pt">
                  <v:imagedata r:id="rId17" o:title=""/>
                </v:shape>
              </w:pic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7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344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424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568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552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600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536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136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296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616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</w:tbl>
    <w:p w:rsidR="009C044D" w:rsidRDefault="009C044D" w:rsidP="009C04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</w:p>
    <w:p w:rsidR="009C044D" w:rsidRDefault="009C044D" w:rsidP="009B6DCF"/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 xml:space="preserve">The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</w:t>
      </w:r>
      <w:r w:rsidR="008647A3" w:rsidRPr="00724AB3">
        <w:rPr>
          <w:rFonts w:ascii="Times New Roman" w:hAnsi="Times New Roman"/>
          <w:kern w:val="2"/>
          <w:lang w:val="en-GB"/>
        </w:rPr>
        <w:t xml:space="preserve"> Case 1 </w:t>
      </w:r>
      <w:r w:rsidR="00505638">
        <w:rPr>
          <w:rFonts w:ascii="Times New Roman" w:hAnsi="Times New Roman"/>
          <w:kern w:val="2"/>
          <w:lang w:val="en-GB"/>
        </w:rPr>
        <w:t xml:space="preserve">is </w:t>
      </w:r>
      <w:r w:rsidRPr="00724AB3">
        <w:rPr>
          <w:rFonts w:ascii="Times New Roman" w:hAnsi="Times New Roman"/>
          <w:kern w:val="2"/>
          <w:lang w:val="en-GB"/>
        </w:rPr>
        <w:t>shown in Fig.1.</w:t>
      </w:r>
    </w:p>
    <w:p w:rsidR="00DA38F6" w:rsidRDefault="00827914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827914"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>
            <wp:extent cx="5274310" cy="3961386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Default="00DA38F6" w:rsidP="00DA38F6">
      <w:pPr>
        <w:autoSpaceDE w:val="0"/>
        <w:autoSpaceDN w:val="0"/>
        <w:adjustRightInd w:val="0"/>
        <w:spacing w:after="0" w:line="360" w:lineRule="auto"/>
        <w:ind w:firstLineChars="1050" w:firstLine="2520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Fig.1.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 w:rsidR="005D2196">
        <w:rPr>
          <w:rFonts w:ascii="Times New Roman" w:hAnsi="Times New Roman"/>
          <w:kern w:val="2"/>
          <w:sz w:val="24"/>
          <w:lang w:val="en-GB"/>
        </w:rPr>
        <w:t>Throughput vs. SNR for</w:t>
      </w:r>
      <w:r>
        <w:rPr>
          <w:rFonts w:ascii="Times New Roman" w:hAnsi="Times New Roman"/>
          <w:kern w:val="2"/>
          <w:sz w:val="24"/>
          <w:lang w:val="en-GB"/>
        </w:rPr>
        <w:t xml:space="preserve"> Simulation Case 1</w:t>
      </w:r>
    </w:p>
    <w:p w:rsidR="00362A6E" w:rsidRPr="00724AB3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362A6E" w:rsidRPr="00724AB3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The Throughput</w:t>
      </w:r>
      <w:r w:rsidR="00544FDE">
        <w:rPr>
          <w:rFonts w:ascii="Times New Roman" w:hAnsi="Times New Roman"/>
          <w:kern w:val="2"/>
          <w:lang w:val="en-GB"/>
        </w:rPr>
        <w:t xml:space="preserve"> vs. SNR for Simulation Case 2 </w:t>
      </w:r>
      <w:r w:rsidR="00CD4A18">
        <w:rPr>
          <w:rFonts w:ascii="Times New Roman" w:hAnsi="Times New Roman"/>
          <w:kern w:val="2"/>
          <w:lang w:val="en-GB"/>
        </w:rPr>
        <w:t>is</w:t>
      </w:r>
      <w:r w:rsidR="00544FDE">
        <w:rPr>
          <w:rFonts w:ascii="Times New Roman" w:hAnsi="Times New Roman"/>
          <w:kern w:val="2"/>
          <w:lang w:val="en-GB"/>
        </w:rPr>
        <w:t xml:space="preserve"> shown in Fig.2</w:t>
      </w:r>
      <w:r w:rsidRPr="00724AB3">
        <w:rPr>
          <w:rFonts w:ascii="Times New Roman" w:hAnsi="Times New Roman"/>
          <w:kern w:val="2"/>
          <w:lang w:val="en-GB"/>
        </w:rPr>
        <w:t>.</w:t>
      </w:r>
    </w:p>
    <w:p w:rsidR="00362A6E" w:rsidRPr="00362A6E" w:rsidRDefault="00827914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827914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61386"/>
            <wp:effectExtent l="0" t="0" r="0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Pr="006B48A1" w:rsidRDefault="00DA38F6" w:rsidP="006B48A1">
      <w:pPr>
        <w:autoSpaceDE w:val="0"/>
        <w:autoSpaceDN w:val="0"/>
        <w:adjustRightInd w:val="0"/>
        <w:spacing w:after="0" w:line="360" w:lineRule="auto"/>
        <w:ind w:firstLineChars="1050" w:firstLine="2310"/>
        <w:jc w:val="both"/>
        <w:rPr>
          <w:rFonts w:ascii="Times New Roman" w:hAnsi="Times New Roman"/>
          <w:kern w:val="2"/>
          <w:lang w:val="en-GB"/>
        </w:rPr>
      </w:pPr>
      <w:r w:rsidRPr="006B48A1">
        <w:rPr>
          <w:rFonts w:ascii="Times New Roman" w:hAnsi="Times New Roman"/>
          <w:kern w:val="2"/>
          <w:lang w:val="en-GB"/>
        </w:rPr>
        <w:t xml:space="preserve">Fig.2. </w:t>
      </w:r>
      <w:r w:rsidR="005D2196" w:rsidRPr="006B48A1">
        <w:rPr>
          <w:rFonts w:ascii="Times New Roman" w:hAnsi="Times New Roman"/>
          <w:kern w:val="2"/>
          <w:lang w:val="en-GB"/>
        </w:rPr>
        <w:t>Throughput vs. SNR for</w:t>
      </w:r>
      <w:r w:rsidRPr="006B48A1">
        <w:rPr>
          <w:rFonts w:ascii="Times New Roman" w:hAnsi="Times New Roman"/>
          <w:kern w:val="2"/>
          <w:lang w:val="en-GB"/>
        </w:rPr>
        <w:t xml:space="preserve"> Simulation Case 2</w:t>
      </w:r>
    </w:p>
    <w:p w:rsidR="006B48A1" w:rsidRPr="00827914" w:rsidRDefault="00827914" w:rsidP="008279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lastRenderedPageBreak/>
        <w:t>The Throughput vs</w:t>
      </w:r>
      <w:r>
        <w:rPr>
          <w:rFonts w:ascii="Times New Roman" w:hAnsi="Times New Roman"/>
          <w:kern w:val="2"/>
          <w:lang w:val="en-GB"/>
        </w:rPr>
        <w:t xml:space="preserve">. SNR for Simulation </w:t>
      </w:r>
      <w:r w:rsidR="00CD4A18">
        <w:rPr>
          <w:rFonts w:ascii="Times New Roman" w:hAnsi="Times New Roman"/>
          <w:kern w:val="2"/>
          <w:lang w:val="en-GB"/>
        </w:rPr>
        <w:t>Case3 is</w:t>
      </w:r>
      <w:r>
        <w:rPr>
          <w:rFonts w:ascii="Times New Roman" w:hAnsi="Times New Roman"/>
          <w:kern w:val="2"/>
          <w:lang w:val="en-GB"/>
        </w:rPr>
        <w:t xml:space="preserve"> shown in </w:t>
      </w:r>
      <w:r w:rsidRPr="00724AB3">
        <w:rPr>
          <w:rFonts w:ascii="Times New Roman" w:hAnsi="Times New Roman"/>
          <w:kern w:val="2"/>
          <w:lang w:val="en-GB"/>
        </w:rPr>
        <w:t>Fig.3.</w:t>
      </w:r>
    </w:p>
    <w:p w:rsidR="004053D3" w:rsidRPr="0013385F" w:rsidRDefault="00827914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827914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61386"/>
            <wp:effectExtent l="0" t="0" r="0" b="0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3D3" w:rsidRPr="006B48A1" w:rsidRDefault="006B48A1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6B48A1">
        <w:rPr>
          <w:rFonts w:ascii="Times New Roman" w:hAnsi="Times New Roman"/>
          <w:kern w:val="2"/>
          <w:lang w:val="en-GB"/>
        </w:rPr>
        <w:t xml:space="preserve">   </w:t>
      </w:r>
      <w:r w:rsidR="00DA38F6" w:rsidRPr="006B48A1">
        <w:rPr>
          <w:rFonts w:ascii="Times New Roman" w:hAnsi="Times New Roman"/>
          <w:kern w:val="2"/>
          <w:lang w:val="en-GB"/>
        </w:rPr>
        <w:t>Fig.3</w:t>
      </w:r>
      <w:r w:rsidR="004053D3" w:rsidRPr="006B48A1">
        <w:rPr>
          <w:rFonts w:ascii="Times New Roman" w:hAnsi="Times New Roman"/>
          <w:kern w:val="2"/>
          <w:lang w:val="en-GB"/>
        </w:rPr>
        <w:t xml:space="preserve">. </w:t>
      </w:r>
      <w:r w:rsidR="005D2196" w:rsidRPr="006B48A1">
        <w:rPr>
          <w:rFonts w:ascii="Times New Roman" w:hAnsi="Times New Roman"/>
          <w:kern w:val="2"/>
          <w:lang w:val="en-GB"/>
        </w:rPr>
        <w:t>Throughput vs. SNR for</w:t>
      </w:r>
      <w:r w:rsidR="00DA38F6" w:rsidRPr="006B48A1">
        <w:rPr>
          <w:rFonts w:ascii="Times New Roman" w:hAnsi="Times New Roman"/>
          <w:kern w:val="2"/>
          <w:lang w:val="en-GB"/>
        </w:rPr>
        <w:t xml:space="preserve"> Simulation Case 3</w:t>
      </w: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 xml:space="preserve">The </w:t>
      </w:r>
      <w:r w:rsidR="005E61A2" w:rsidRPr="00724AB3">
        <w:rPr>
          <w:rFonts w:ascii="Times New Roman" w:hAnsi="Times New Roman"/>
          <w:kern w:val="2"/>
          <w:lang w:val="en-GB"/>
        </w:rPr>
        <w:t>Throughput vs. SNR</w:t>
      </w:r>
      <w:r w:rsidRPr="00724AB3">
        <w:rPr>
          <w:rFonts w:ascii="Times New Roman" w:hAnsi="Times New Roman"/>
          <w:kern w:val="2"/>
          <w:lang w:val="en-GB"/>
        </w:rPr>
        <w:t xml:space="preserve"> for Simulation</w:t>
      </w:r>
      <w:r w:rsidR="002A34FD">
        <w:rPr>
          <w:rFonts w:ascii="Times New Roman" w:hAnsi="Times New Roman"/>
          <w:kern w:val="2"/>
          <w:lang w:val="en-GB"/>
        </w:rPr>
        <w:t xml:space="preserve"> Case 4 </w:t>
      </w:r>
      <w:r w:rsidR="00CD4A18">
        <w:rPr>
          <w:rFonts w:ascii="Times New Roman" w:hAnsi="Times New Roman"/>
          <w:kern w:val="2"/>
          <w:lang w:val="en-GB"/>
        </w:rPr>
        <w:t>is</w:t>
      </w:r>
      <w:r w:rsidR="00362A6E" w:rsidRPr="00724AB3">
        <w:rPr>
          <w:rFonts w:ascii="Times New Roman" w:hAnsi="Times New Roman"/>
          <w:kern w:val="2"/>
          <w:lang w:val="en-GB"/>
        </w:rPr>
        <w:t xml:space="preserve"> shown in Fig.4</w:t>
      </w:r>
      <w:r w:rsidRPr="00724AB3">
        <w:rPr>
          <w:rFonts w:ascii="Times New Roman" w:hAnsi="Times New Roman"/>
          <w:kern w:val="2"/>
          <w:lang w:val="en-GB"/>
        </w:rPr>
        <w:t>.</w:t>
      </w:r>
    </w:p>
    <w:p w:rsidR="00154259" w:rsidRDefault="00EC783B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EC783B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61386"/>
            <wp:effectExtent l="0" t="0" r="0" b="0"/>
            <wp:docPr id="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Pr="00724AB3" w:rsidRDefault="00DA38F6" w:rsidP="00724AB3">
      <w:pPr>
        <w:autoSpaceDE w:val="0"/>
        <w:autoSpaceDN w:val="0"/>
        <w:adjustRightInd w:val="0"/>
        <w:spacing w:after="0" w:line="360" w:lineRule="auto"/>
        <w:ind w:firstLineChars="1100" w:firstLine="2420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lastRenderedPageBreak/>
        <w:t xml:space="preserve">Fig.4.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 Case 4</w:t>
      </w: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</w:p>
    <w:p w:rsidR="002A34FD" w:rsidRPr="00724AB3" w:rsidRDefault="002A34FD" w:rsidP="002A34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The Throughput vs. SNR for Simulation</w:t>
      </w:r>
      <w:r w:rsidR="00CD4A18">
        <w:rPr>
          <w:rFonts w:ascii="Times New Roman" w:hAnsi="Times New Roman"/>
          <w:kern w:val="2"/>
          <w:lang w:val="en-GB"/>
        </w:rPr>
        <w:t xml:space="preserve"> Case 5 is</w:t>
      </w:r>
      <w:r>
        <w:rPr>
          <w:rFonts w:ascii="Times New Roman" w:hAnsi="Times New Roman"/>
          <w:kern w:val="2"/>
          <w:lang w:val="en-GB"/>
        </w:rPr>
        <w:t xml:space="preserve"> shown in </w:t>
      </w:r>
      <w:r w:rsidRPr="00724AB3">
        <w:rPr>
          <w:rFonts w:ascii="Times New Roman" w:hAnsi="Times New Roman"/>
          <w:kern w:val="2"/>
          <w:lang w:val="en-GB"/>
        </w:rPr>
        <w:t>Fig.5.</w:t>
      </w:r>
    </w:p>
    <w:p w:rsidR="00154259" w:rsidRPr="002A34FD" w:rsidRDefault="00EC783B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lang w:val="en-GB"/>
        </w:rPr>
      </w:pPr>
      <w:r w:rsidRPr="00EC783B">
        <w:rPr>
          <w:rFonts w:ascii="Times New Roman" w:hAnsi="Times New Roman"/>
          <w:noProof/>
          <w:kern w:val="2"/>
        </w:rPr>
        <w:drawing>
          <wp:inline distT="0" distB="0" distL="0" distR="0">
            <wp:extent cx="5274310" cy="3961386"/>
            <wp:effectExtent l="0" t="0" r="0" b="0"/>
            <wp:docPr id="3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3D3" w:rsidRDefault="00DA38F6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Fig.5</w:t>
      </w:r>
      <w:r w:rsidR="004053D3" w:rsidRPr="00724AB3">
        <w:rPr>
          <w:rFonts w:ascii="Times New Roman" w:hAnsi="Times New Roman"/>
          <w:kern w:val="2"/>
          <w:lang w:val="en-GB"/>
        </w:rPr>
        <w:t xml:space="preserve">.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 Case 5</w:t>
      </w:r>
    </w:p>
    <w:p w:rsidR="004D6CC6" w:rsidRDefault="004D6CC6" w:rsidP="004D6CC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 w:hint="eastAsia"/>
          <w:kern w:val="2"/>
          <w:sz w:val="24"/>
          <w:lang w:val="en-GB"/>
        </w:rPr>
        <w:t>Result summary table:</w:t>
      </w:r>
    </w:p>
    <w:tbl>
      <w:tblPr>
        <w:tblStyle w:val="a3"/>
        <w:tblW w:w="0" w:type="auto"/>
        <w:tblLayout w:type="fixed"/>
        <w:tblLook w:val="04A0"/>
      </w:tblPr>
      <w:tblGrid>
        <w:gridCol w:w="1384"/>
        <w:gridCol w:w="1134"/>
        <w:gridCol w:w="1418"/>
        <w:gridCol w:w="1417"/>
        <w:gridCol w:w="1276"/>
        <w:gridCol w:w="1559"/>
        <w:gridCol w:w="1667"/>
      </w:tblGrid>
      <w:tr w:rsidR="004D6CC6" w:rsidRPr="007C11CD" w:rsidTr="004D6CC6">
        <w:tc>
          <w:tcPr>
            <w:tcW w:w="1384" w:type="dxa"/>
          </w:tcPr>
          <w:p w:rsidR="004D6CC6" w:rsidRPr="007C11CD" w:rsidRDefault="004D6CC6" w:rsidP="009B77B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7C11CD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Simulation Number</w:t>
            </w:r>
          </w:p>
        </w:tc>
        <w:tc>
          <w:tcPr>
            <w:tcW w:w="1134" w:type="dxa"/>
          </w:tcPr>
          <w:p w:rsidR="004D6CC6" w:rsidRPr="007C11CD" w:rsidRDefault="004D6CC6" w:rsidP="009B77B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Malgun Gothic" w:hAnsi="Times New Roman" w:cs="v4.2.0"/>
                <w:b/>
              </w:rPr>
            </w:pPr>
            <w:r w:rsidRPr="007C11CD">
              <w:rPr>
                <w:rFonts w:ascii="Times New Roman" w:hAnsi="Times New Roman"/>
                <w:b/>
                <w:kern w:val="2"/>
              </w:rPr>
              <w:t>Carrier Type</w:t>
            </w:r>
          </w:p>
        </w:tc>
        <w:tc>
          <w:tcPr>
            <w:tcW w:w="1418" w:type="dxa"/>
          </w:tcPr>
          <w:p w:rsidR="004D6CC6" w:rsidRPr="007C11CD" w:rsidRDefault="004D6CC6" w:rsidP="009B77B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7C11CD">
              <w:rPr>
                <w:rFonts w:ascii="Times New Roman" w:eastAsia="Malgun Gothic" w:hAnsi="Times New Roman" w:cs="v4.2.0"/>
                <w:b/>
              </w:rPr>
              <w:t>Propagation Condition</w:t>
            </w:r>
          </w:p>
        </w:tc>
        <w:tc>
          <w:tcPr>
            <w:tcW w:w="1417" w:type="dxa"/>
          </w:tcPr>
          <w:p w:rsidR="004D6CC6" w:rsidRPr="007C11CD" w:rsidRDefault="004D6CC6" w:rsidP="009B77B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7C11CD">
              <w:rPr>
                <w:rFonts w:ascii="Times New Roman" w:eastAsia="Malgun Gothic" w:hAnsi="Times New Roman" w:cs="v4.2.0"/>
                <w:b/>
              </w:rPr>
              <w:t xml:space="preserve">Antenna </w:t>
            </w:r>
            <w:r w:rsidRPr="007C11CD">
              <w:rPr>
                <w:rFonts w:ascii="Times New Roman" w:eastAsiaTheme="minorEastAsia" w:hAnsi="Times New Roman" w:cs="v4.2.0" w:hint="eastAsia"/>
                <w:b/>
              </w:rPr>
              <w:t>C</w:t>
            </w:r>
            <w:r w:rsidRPr="007C11CD">
              <w:rPr>
                <w:rFonts w:ascii="Times New Roman" w:eastAsia="Malgun Gothic" w:hAnsi="Times New Roman" w:cs="v4.2.0"/>
                <w:b/>
              </w:rPr>
              <w:t>onfiguration</w:t>
            </w:r>
          </w:p>
        </w:tc>
        <w:tc>
          <w:tcPr>
            <w:tcW w:w="1276" w:type="dxa"/>
          </w:tcPr>
          <w:p w:rsidR="004D6CC6" w:rsidRPr="007C11CD" w:rsidRDefault="004D6CC6" w:rsidP="009B77B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7C11CD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Repetition Number</w:t>
            </w:r>
          </w:p>
        </w:tc>
        <w:tc>
          <w:tcPr>
            <w:tcW w:w="1559" w:type="dxa"/>
          </w:tcPr>
          <w:p w:rsidR="004D6CC6" w:rsidRPr="007C11CD" w:rsidRDefault="004D6CC6" w:rsidP="009B77B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7C11CD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7C11CD">
              <w:rPr>
                <w:rFonts w:ascii="Times New Roman" w:eastAsiaTheme="minorEastAsia" w:hAnsi="Times New Roman" w:cs="v4.2.0" w:hint="eastAsia"/>
                <w:b/>
              </w:rPr>
              <w:t>)</w:t>
            </w:r>
          </w:p>
        </w:tc>
        <w:tc>
          <w:tcPr>
            <w:tcW w:w="1667" w:type="dxa"/>
          </w:tcPr>
          <w:p w:rsidR="004D6CC6" w:rsidRPr="007C11CD" w:rsidRDefault="004D6CC6" w:rsidP="009B77B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7C11CD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7C11CD">
              <w:rPr>
                <w:rFonts w:ascii="Times New Roman" w:eastAsiaTheme="minorEastAsia" w:hAnsi="Times New Roman" w:cs="v4.2.0" w:hint="eastAsia"/>
                <w:b/>
              </w:rPr>
              <w:t xml:space="preserve">) with impairment </w:t>
            </w:r>
          </w:p>
        </w:tc>
      </w:tr>
      <w:tr w:rsidR="00017476" w:rsidTr="00172D4B">
        <w:tc>
          <w:tcPr>
            <w:tcW w:w="1384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1418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eastAsia="Malgun Gothic" w:hAnsi="Times New Roman"/>
              </w:rPr>
              <w:t>EPA</w:t>
            </w:r>
            <w:r w:rsidRPr="005A5BF8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276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1</w:t>
            </w:r>
          </w:p>
        </w:tc>
        <w:tc>
          <w:tcPr>
            <w:tcW w:w="1559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1.7</w:t>
            </w:r>
          </w:p>
        </w:tc>
        <w:tc>
          <w:tcPr>
            <w:tcW w:w="1667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4</w:t>
            </w:r>
          </w:p>
        </w:tc>
      </w:tr>
      <w:tr w:rsidR="00017476" w:rsidTr="00172D4B">
        <w:tc>
          <w:tcPr>
            <w:tcW w:w="1384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1418" w:type="dxa"/>
          </w:tcPr>
          <w:p w:rsidR="00017476" w:rsidRPr="005A5BF8" w:rsidRDefault="00930AA8" w:rsidP="00930AA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eastAsia="Malgun Gothic" w:hAnsi="Times New Roman"/>
              </w:rPr>
              <w:t>EPA</w:t>
            </w:r>
            <w:r w:rsidRPr="005A5BF8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276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32</w:t>
            </w:r>
          </w:p>
        </w:tc>
        <w:tc>
          <w:tcPr>
            <w:tcW w:w="1559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-9.3</w:t>
            </w:r>
          </w:p>
        </w:tc>
        <w:tc>
          <w:tcPr>
            <w:tcW w:w="1667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-7</w:t>
            </w:r>
          </w:p>
        </w:tc>
      </w:tr>
      <w:tr w:rsidR="00017476" w:rsidTr="00172D4B">
        <w:tc>
          <w:tcPr>
            <w:tcW w:w="1384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1418" w:type="dxa"/>
          </w:tcPr>
          <w:p w:rsidR="00017476" w:rsidRPr="005A5BF8" w:rsidRDefault="00930AA8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eastAsia="Malgun Gothic" w:hAnsi="Times New Roman"/>
              </w:rPr>
              <w:t>ETU</w:t>
            </w:r>
            <w:r w:rsidRPr="005A5BF8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276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256</w:t>
            </w:r>
          </w:p>
        </w:tc>
        <w:tc>
          <w:tcPr>
            <w:tcW w:w="1559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-14.1</w:t>
            </w:r>
          </w:p>
        </w:tc>
        <w:tc>
          <w:tcPr>
            <w:tcW w:w="1667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-11.8</w:t>
            </w:r>
          </w:p>
        </w:tc>
      </w:tr>
      <w:tr w:rsidR="00017476" w:rsidTr="00172D4B">
        <w:tc>
          <w:tcPr>
            <w:tcW w:w="1384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1418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EPA5</w:t>
            </w:r>
          </w:p>
        </w:tc>
        <w:tc>
          <w:tcPr>
            <w:tcW w:w="1417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</w:rPr>
              <w:t>1x1</w:t>
            </w:r>
          </w:p>
        </w:tc>
        <w:tc>
          <w:tcPr>
            <w:tcW w:w="1276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32</w:t>
            </w:r>
          </w:p>
        </w:tc>
        <w:tc>
          <w:tcPr>
            <w:tcW w:w="1559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-7.3</w:t>
            </w:r>
          </w:p>
        </w:tc>
        <w:tc>
          <w:tcPr>
            <w:tcW w:w="1667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-5</w:t>
            </w:r>
          </w:p>
        </w:tc>
      </w:tr>
      <w:tr w:rsidR="00017476" w:rsidTr="00172D4B">
        <w:tc>
          <w:tcPr>
            <w:tcW w:w="1384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1418" w:type="dxa"/>
            <w:vAlign w:val="center"/>
          </w:tcPr>
          <w:p w:rsidR="00017476" w:rsidRPr="005A5BF8" w:rsidRDefault="00017476" w:rsidP="009B77BE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5A5BF8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ETU1</w:t>
            </w:r>
          </w:p>
        </w:tc>
        <w:tc>
          <w:tcPr>
            <w:tcW w:w="1417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A5BF8">
              <w:rPr>
                <w:rFonts w:ascii="Times New Roman" w:hAnsi="Times New Roman"/>
              </w:rPr>
              <w:t>1x1</w:t>
            </w:r>
          </w:p>
        </w:tc>
        <w:tc>
          <w:tcPr>
            <w:tcW w:w="1276" w:type="dxa"/>
          </w:tcPr>
          <w:p w:rsidR="00017476" w:rsidRPr="005A5BF8" w:rsidRDefault="00017476" w:rsidP="009B77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5A5BF8">
              <w:rPr>
                <w:rFonts w:ascii="Times New Roman" w:hAnsi="Times New Roman"/>
                <w:kern w:val="2"/>
                <w:lang w:val="en-GB"/>
              </w:rPr>
              <w:t>256</w:t>
            </w:r>
          </w:p>
        </w:tc>
        <w:tc>
          <w:tcPr>
            <w:tcW w:w="1559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-13.9</w:t>
            </w:r>
          </w:p>
        </w:tc>
        <w:tc>
          <w:tcPr>
            <w:tcW w:w="1667" w:type="dxa"/>
            <w:vAlign w:val="bottom"/>
          </w:tcPr>
          <w:p w:rsidR="00017476" w:rsidRPr="00017476" w:rsidRDefault="00017476" w:rsidP="00017476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017476">
              <w:rPr>
                <w:rFonts w:ascii="Times New Roman" w:eastAsia="等线" w:hAnsi="Times New Roman"/>
                <w:color w:val="000000"/>
              </w:rPr>
              <w:t>-11.6</w:t>
            </w:r>
          </w:p>
        </w:tc>
      </w:tr>
    </w:tbl>
    <w:p w:rsidR="004053D3" w:rsidRPr="00D535F7" w:rsidRDefault="004053D3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4053D3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709D1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4053D3" w:rsidRPr="00E753DB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Default="004053D3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In this contribution, we provided simulation results to sho</w:t>
      </w:r>
      <w:r w:rsidR="00215F3B">
        <w:rPr>
          <w:rFonts w:ascii="Times New Roman" w:hAnsi="Times New Roman"/>
          <w:kern w:val="2"/>
          <w:lang w:val="en-GB"/>
        </w:rPr>
        <w:t xml:space="preserve">w the throughput performance for NPDSCH </w:t>
      </w:r>
      <w:r w:rsidRPr="00724AB3">
        <w:rPr>
          <w:rFonts w:ascii="Times New Roman" w:hAnsi="Times New Roman"/>
          <w:kern w:val="2"/>
          <w:lang w:val="en-GB"/>
        </w:rPr>
        <w:t>for different simulation cases.</w:t>
      </w:r>
    </w:p>
    <w:p w:rsidR="00CC539E" w:rsidRPr="00724AB3" w:rsidRDefault="00CC539E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4053D3" w:rsidRPr="00CC539E" w:rsidRDefault="00215F3B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>
        <w:rPr>
          <w:rFonts w:ascii="Times New Roman" w:hAnsi="Times New Roman"/>
          <w:b/>
          <w:kern w:val="2"/>
          <w:lang w:val="en-GB"/>
        </w:rPr>
        <w:lastRenderedPageBreak/>
        <w:t>Proposal</w:t>
      </w:r>
      <w:r w:rsidR="00CC539E">
        <w:rPr>
          <w:rFonts w:ascii="Times New Roman" w:hAnsi="Times New Roman"/>
          <w:b/>
          <w:kern w:val="2"/>
          <w:lang w:val="en-GB"/>
        </w:rPr>
        <w:t xml:space="preserve">: </w:t>
      </w:r>
      <w:r w:rsidR="00CC539E" w:rsidRPr="00724AB3">
        <w:rPr>
          <w:rFonts w:ascii="Times New Roman" w:hAnsi="Times New Roman"/>
          <w:kern w:val="2"/>
          <w:lang w:val="en-GB"/>
        </w:rPr>
        <w:t>For Simulation Case 1</w:t>
      </w:r>
      <w:r>
        <w:rPr>
          <w:rFonts w:ascii="Times New Roman" w:hAnsi="Times New Roman"/>
          <w:kern w:val="2"/>
          <w:lang w:val="en-GB"/>
        </w:rPr>
        <w:t xml:space="preserve"> to 5</w:t>
      </w:r>
      <w:r w:rsidR="00CC539E" w:rsidRPr="00724AB3">
        <w:rPr>
          <w:rFonts w:ascii="Times New Roman" w:hAnsi="Times New Roman"/>
          <w:kern w:val="2"/>
          <w:lang w:val="en-GB"/>
        </w:rPr>
        <w:t xml:space="preserve">, </w:t>
      </w:r>
      <w:r w:rsidR="00CC539E">
        <w:rPr>
          <w:rFonts w:ascii="Times New Roman" w:hAnsi="Times New Roman"/>
          <w:kern w:val="2"/>
          <w:lang w:val="en-GB"/>
        </w:rPr>
        <w:t>to achieve 70% of the maximum NPDSCH throughput, the</w:t>
      </w:r>
      <w:r w:rsidR="00317DB4">
        <w:rPr>
          <w:rFonts w:ascii="Times New Roman" w:hAnsi="Times New Roman"/>
          <w:kern w:val="2"/>
          <w:lang w:val="en-GB"/>
        </w:rPr>
        <w:t xml:space="preserve"> corresponding SNR is around </w:t>
      </w:r>
      <w:r w:rsidR="00317DB4">
        <w:rPr>
          <w:rFonts w:ascii="Times New Roman" w:hAnsi="Times New Roman" w:hint="eastAsia"/>
          <w:kern w:val="2"/>
          <w:lang w:val="en-GB"/>
        </w:rPr>
        <w:t>4</w:t>
      </w:r>
      <w:r w:rsidR="00CC539E">
        <w:rPr>
          <w:rFonts w:ascii="Times New Roman" w:hAnsi="Times New Roman"/>
          <w:kern w:val="2"/>
          <w:lang w:val="en-GB"/>
        </w:rPr>
        <w:t>dB</w:t>
      </w:r>
      <w:r w:rsidR="00317DB4">
        <w:rPr>
          <w:rFonts w:ascii="Times New Roman" w:hAnsi="Times New Roman"/>
          <w:kern w:val="2"/>
          <w:lang w:val="en-GB"/>
        </w:rPr>
        <w:t>, -</w:t>
      </w:r>
      <w:r w:rsidR="00317DB4">
        <w:rPr>
          <w:rFonts w:ascii="Times New Roman" w:hAnsi="Times New Roman" w:hint="eastAsia"/>
          <w:kern w:val="2"/>
          <w:lang w:val="en-GB"/>
        </w:rPr>
        <w:t>7</w:t>
      </w:r>
      <w:r w:rsidR="00317DB4">
        <w:rPr>
          <w:rFonts w:ascii="Times New Roman" w:hAnsi="Times New Roman"/>
          <w:kern w:val="2"/>
          <w:lang w:val="en-GB"/>
        </w:rPr>
        <w:t>dB,-1</w:t>
      </w:r>
      <w:r w:rsidR="00317DB4">
        <w:rPr>
          <w:rFonts w:ascii="Times New Roman" w:hAnsi="Times New Roman" w:hint="eastAsia"/>
          <w:kern w:val="2"/>
          <w:lang w:val="en-GB"/>
        </w:rPr>
        <w:t>1.8</w:t>
      </w:r>
      <w:r w:rsidR="00317DB4">
        <w:rPr>
          <w:rFonts w:ascii="Times New Roman" w:hAnsi="Times New Roman"/>
          <w:kern w:val="2"/>
          <w:lang w:val="en-GB"/>
        </w:rPr>
        <w:t>dB,-</w:t>
      </w:r>
      <w:r w:rsidR="00317DB4">
        <w:rPr>
          <w:rFonts w:ascii="Times New Roman" w:hAnsi="Times New Roman" w:hint="eastAsia"/>
          <w:kern w:val="2"/>
          <w:lang w:val="en-GB"/>
        </w:rPr>
        <w:t>5</w:t>
      </w:r>
      <w:r w:rsidR="00317DB4">
        <w:rPr>
          <w:rFonts w:ascii="Times New Roman" w:hAnsi="Times New Roman"/>
          <w:kern w:val="2"/>
          <w:lang w:val="en-GB"/>
        </w:rPr>
        <w:t>dB and -1</w:t>
      </w:r>
      <w:r w:rsidR="00317DB4">
        <w:rPr>
          <w:rFonts w:ascii="Times New Roman" w:hAnsi="Times New Roman" w:hint="eastAsia"/>
          <w:kern w:val="2"/>
          <w:lang w:val="en-GB"/>
        </w:rPr>
        <w:t>1.6</w:t>
      </w:r>
      <w:r>
        <w:rPr>
          <w:rFonts w:ascii="Times New Roman" w:hAnsi="Times New Roman"/>
          <w:kern w:val="2"/>
          <w:lang w:val="en-GB"/>
        </w:rPr>
        <w:t>dB respectively.</w:t>
      </w:r>
    </w:p>
    <w:p w:rsidR="004053D3" w:rsidRPr="006A61BA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646C8C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709D1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</w:p>
    <w:p w:rsidR="008D40FA" w:rsidRPr="008D40FA" w:rsidRDefault="008D40FA" w:rsidP="008D40FA">
      <w:pPr>
        <w:autoSpaceDE w:val="0"/>
        <w:autoSpaceDN w:val="0"/>
        <w:adjustRightInd w:val="0"/>
        <w:jc w:val="both"/>
        <w:rPr>
          <w:rFonts w:ascii="Times New Roman" w:eastAsiaTheme="minorEastAsia" w:hAnsi="Times New Roman"/>
          <w:kern w:val="2"/>
        </w:rPr>
      </w:pPr>
      <w:r w:rsidRPr="008D40FA">
        <w:rPr>
          <w:rFonts w:ascii="Times New Roman" w:eastAsia="PMingLiU" w:hAnsi="Times New Roman"/>
          <w:kern w:val="2"/>
          <w:lang w:eastAsia="zh-TW"/>
        </w:rPr>
        <w:t>[1] R4-</w:t>
      </w:r>
      <w:r w:rsidRPr="008D40FA">
        <w:rPr>
          <w:rFonts w:ascii="Times New Roman" w:eastAsiaTheme="minorEastAsia" w:hAnsi="Times New Roman"/>
          <w:kern w:val="2"/>
        </w:rPr>
        <w:t>16</w:t>
      </w:r>
      <w:r w:rsidRPr="008D40FA">
        <w:rPr>
          <w:rFonts w:ascii="Times New Roman" w:eastAsiaTheme="minorEastAsia" w:hAnsi="Times New Roman" w:hint="eastAsia"/>
          <w:kern w:val="2"/>
        </w:rPr>
        <w:t>8936</w:t>
      </w:r>
      <w:r w:rsidRPr="008D40FA">
        <w:rPr>
          <w:rFonts w:ascii="Times New Roman" w:eastAsia="PMingLiU" w:hAnsi="Times New Roman"/>
          <w:kern w:val="2"/>
          <w:lang w:eastAsia="zh-TW"/>
        </w:rPr>
        <w:t>, “Way forward on NB-</w:t>
      </w:r>
      <w:proofErr w:type="spellStart"/>
      <w:r w:rsidRPr="008D40FA">
        <w:rPr>
          <w:rFonts w:ascii="Times New Roman" w:eastAsia="PMingLiU" w:hAnsi="Times New Roman"/>
          <w:kern w:val="2"/>
          <w:lang w:eastAsia="zh-TW"/>
        </w:rPr>
        <w:t>IoT</w:t>
      </w:r>
      <w:proofErr w:type="spellEnd"/>
      <w:r w:rsidRPr="008D40FA">
        <w:rPr>
          <w:rFonts w:ascii="Times New Roman" w:eastAsia="PMingLiU" w:hAnsi="Times New Roman"/>
          <w:kern w:val="2"/>
          <w:lang w:eastAsia="zh-TW"/>
        </w:rPr>
        <w:t xml:space="preserve"> UE demodulation requirements”, Ericsson, </w:t>
      </w:r>
      <w:r w:rsidRPr="008D40FA">
        <w:rPr>
          <w:rFonts w:ascii="Times New Roman" w:eastAsiaTheme="minorEastAsia" w:hAnsi="Times New Roman" w:hint="eastAsia"/>
          <w:kern w:val="2"/>
        </w:rPr>
        <w:t>OCT</w:t>
      </w:r>
      <w:r w:rsidRPr="008D40FA">
        <w:rPr>
          <w:rFonts w:ascii="Times New Roman" w:eastAsiaTheme="minorEastAsia" w:hAnsi="Times New Roman"/>
          <w:kern w:val="2"/>
        </w:rPr>
        <w:t xml:space="preserve"> </w:t>
      </w:r>
      <w:r w:rsidRPr="008D40FA">
        <w:rPr>
          <w:rFonts w:ascii="Times New Roman" w:eastAsia="PMingLiU" w:hAnsi="Times New Roman"/>
          <w:kern w:val="2"/>
          <w:lang w:eastAsia="zh-TW"/>
        </w:rPr>
        <w:t>2016</w:t>
      </w:r>
    </w:p>
    <w:p w:rsidR="00913F21" w:rsidRPr="008D40FA" w:rsidRDefault="00646C8C" w:rsidP="00DA57CD">
      <w:pPr>
        <w:autoSpaceDE w:val="0"/>
        <w:autoSpaceDN w:val="0"/>
        <w:adjustRightInd w:val="0"/>
        <w:spacing w:after="0" w:line="240" w:lineRule="auto"/>
        <w:ind w:left="330" w:hangingChars="150" w:hanging="330"/>
        <w:jc w:val="both"/>
        <w:rPr>
          <w:rFonts w:ascii="Times New Roman" w:eastAsia="PMingLiU" w:hAnsi="Times New Roman"/>
          <w:kern w:val="2"/>
          <w:lang w:eastAsia="zh-TW"/>
        </w:rPr>
      </w:pPr>
      <w:r w:rsidRPr="008D40FA">
        <w:rPr>
          <w:rFonts w:ascii="Times New Roman" w:eastAsia="PMingLiU" w:hAnsi="Times New Roman"/>
          <w:kern w:val="2"/>
          <w:lang w:eastAsia="zh-TW"/>
        </w:rPr>
        <w:t xml:space="preserve">[2] </w:t>
      </w:r>
      <w:r w:rsidR="00913F21" w:rsidRPr="008D40FA">
        <w:rPr>
          <w:rFonts w:ascii="Times New Roman" w:eastAsia="PMingLiU" w:hAnsi="Times New Roman"/>
          <w:kern w:val="2"/>
          <w:lang w:eastAsia="zh-TW"/>
        </w:rPr>
        <w:t>R4-</w:t>
      </w:r>
      <w:r w:rsidR="00913F21" w:rsidRPr="008D40FA">
        <w:rPr>
          <w:rFonts w:ascii="Times New Roman" w:eastAsiaTheme="minorEastAsia" w:hAnsi="Times New Roman"/>
          <w:kern w:val="2"/>
        </w:rPr>
        <w:t>16</w:t>
      </w:r>
      <w:r w:rsidR="0013385F">
        <w:rPr>
          <w:rFonts w:ascii="Times New Roman" w:eastAsiaTheme="minorEastAsia" w:hAnsi="Times New Roman" w:hint="eastAsia"/>
          <w:kern w:val="2"/>
        </w:rPr>
        <w:t>8741</w:t>
      </w:r>
      <w:r w:rsidR="00913F21" w:rsidRPr="008D40FA">
        <w:rPr>
          <w:rFonts w:ascii="Times New Roman" w:eastAsia="PMingLiU" w:hAnsi="Times New Roman"/>
          <w:kern w:val="2"/>
          <w:lang w:eastAsia="zh-TW"/>
        </w:rPr>
        <w:t>, “</w:t>
      </w:r>
      <w:r w:rsidR="0013385F">
        <w:rPr>
          <w:rFonts w:hint="eastAsia"/>
          <w:noProof/>
        </w:rPr>
        <w:t xml:space="preserve">Draft CR: Updates to NPDSCH demodulation requirements for NB-IoT </w:t>
      </w:r>
      <w:r w:rsidR="0013385F">
        <w:rPr>
          <w:noProof/>
        </w:rPr>
        <w:t>(Rel-1</w:t>
      </w:r>
      <w:r w:rsidR="0013385F">
        <w:rPr>
          <w:rFonts w:hint="eastAsia"/>
          <w:noProof/>
        </w:rPr>
        <w:t>3</w:t>
      </w:r>
      <w:r w:rsidR="0013385F" w:rsidRPr="00AA5393">
        <w:rPr>
          <w:noProof/>
        </w:rPr>
        <w:t>)</w:t>
      </w:r>
      <w:r w:rsidR="00913F21" w:rsidRPr="008D40FA">
        <w:rPr>
          <w:rFonts w:ascii="Times New Roman" w:eastAsia="PMingLiU" w:hAnsi="Times New Roman"/>
          <w:kern w:val="2"/>
          <w:lang w:eastAsia="zh-TW"/>
        </w:rPr>
        <w:t xml:space="preserve">”, Huawei, HiSilicon, </w:t>
      </w:r>
      <w:r w:rsidR="0013385F">
        <w:rPr>
          <w:rFonts w:ascii="Times New Roman" w:eastAsiaTheme="minorEastAsia" w:hAnsi="Times New Roman" w:hint="eastAsia"/>
          <w:kern w:val="2"/>
        </w:rPr>
        <w:t>OCT</w:t>
      </w:r>
      <w:r w:rsidR="00913F21" w:rsidRPr="008D40FA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101634" w:rsidRPr="00C34680" w:rsidRDefault="00101634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</w:p>
    <w:sectPr w:rsidR="00101634" w:rsidRPr="00C34680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1E" w:rsidRPr="002E4A90" w:rsidRDefault="00D97F1E" w:rsidP="007A7F13">
      <w:pPr>
        <w:spacing w:after="0" w:line="240" w:lineRule="auto"/>
      </w:pPr>
      <w:r>
        <w:separator/>
      </w:r>
    </w:p>
  </w:endnote>
  <w:endnote w:type="continuationSeparator" w:id="0">
    <w:p w:rsidR="00D97F1E" w:rsidRPr="002E4A90" w:rsidRDefault="00D97F1E" w:rsidP="007A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1E" w:rsidRPr="002E4A90" w:rsidRDefault="00D97F1E" w:rsidP="007A7F13">
      <w:pPr>
        <w:spacing w:after="0" w:line="240" w:lineRule="auto"/>
      </w:pPr>
      <w:r>
        <w:separator/>
      </w:r>
    </w:p>
  </w:footnote>
  <w:footnote w:type="continuationSeparator" w:id="0">
    <w:p w:rsidR="00D97F1E" w:rsidRPr="002E4A90" w:rsidRDefault="00D97F1E" w:rsidP="007A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013"/>
    <w:multiLevelType w:val="hybridMultilevel"/>
    <w:tmpl w:val="C77C5DC0"/>
    <w:lvl w:ilvl="0" w:tplc="46EC358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EFAAAF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3962D7A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46ACC26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D9EAC5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BE4DFB8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4138628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CD6934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AE128B1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3043BC"/>
    <w:multiLevelType w:val="hybridMultilevel"/>
    <w:tmpl w:val="A8A09428"/>
    <w:lvl w:ilvl="0" w:tplc="04090003">
      <w:start w:val="1"/>
      <w:numFmt w:val="decimal"/>
      <w:lvlText w:val="%1."/>
      <w:lvlJc w:val="left"/>
      <w:pPr>
        <w:ind w:left="420" w:hanging="420"/>
      </w:pPr>
    </w:lvl>
    <w:lvl w:ilvl="1" w:tplc="0409000B" w:tentative="1">
      <w:start w:val="1"/>
      <w:numFmt w:val="lowerLetter"/>
      <w:lvlText w:val="%2)"/>
      <w:lvlJc w:val="left"/>
      <w:pPr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1A5D1F"/>
    <w:multiLevelType w:val="hybridMultilevel"/>
    <w:tmpl w:val="46FA6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9733F2"/>
    <w:multiLevelType w:val="hybridMultilevel"/>
    <w:tmpl w:val="A6F2FD36"/>
    <w:lvl w:ilvl="0" w:tplc="0409000F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BDD6509"/>
    <w:multiLevelType w:val="hybridMultilevel"/>
    <w:tmpl w:val="8866248A"/>
    <w:lvl w:ilvl="0" w:tplc="B0949BA6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AA73CE"/>
    <w:multiLevelType w:val="hybridMultilevel"/>
    <w:tmpl w:val="5B7ACA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02C4"/>
    <w:rsid w:val="000048F6"/>
    <w:rsid w:val="00017476"/>
    <w:rsid w:val="00021121"/>
    <w:rsid w:val="00033992"/>
    <w:rsid w:val="00041B74"/>
    <w:rsid w:val="0006568B"/>
    <w:rsid w:val="00070E92"/>
    <w:rsid w:val="00073662"/>
    <w:rsid w:val="0008310D"/>
    <w:rsid w:val="0008555C"/>
    <w:rsid w:val="000874E9"/>
    <w:rsid w:val="000B7FD7"/>
    <w:rsid w:val="000C1B6E"/>
    <w:rsid w:val="000D2C73"/>
    <w:rsid w:val="000D49B1"/>
    <w:rsid w:val="000D4FEF"/>
    <w:rsid w:val="000E4E4C"/>
    <w:rsid w:val="00101634"/>
    <w:rsid w:val="0010379A"/>
    <w:rsid w:val="0010604B"/>
    <w:rsid w:val="00116E24"/>
    <w:rsid w:val="00122121"/>
    <w:rsid w:val="0013385F"/>
    <w:rsid w:val="00137099"/>
    <w:rsid w:val="0013775A"/>
    <w:rsid w:val="00145AB2"/>
    <w:rsid w:val="00154259"/>
    <w:rsid w:val="001647F9"/>
    <w:rsid w:val="001705F8"/>
    <w:rsid w:val="00170A93"/>
    <w:rsid w:val="0017128F"/>
    <w:rsid w:val="0017161D"/>
    <w:rsid w:val="00183D78"/>
    <w:rsid w:val="00184F30"/>
    <w:rsid w:val="001854D0"/>
    <w:rsid w:val="00196860"/>
    <w:rsid w:val="001B0EBB"/>
    <w:rsid w:val="001B3531"/>
    <w:rsid w:val="001D4330"/>
    <w:rsid w:val="001D7806"/>
    <w:rsid w:val="001E0F03"/>
    <w:rsid w:val="001F5C08"/>
    <w:rsid w:val="00200A48"/>
    <w:rsid w:val="00215F3B"/>
    <w:rsid w:val="00216794"/>
    <w:rsid w:val="0022151C"/>
    <w:rsid w:val="00250DAF"/>
    <w:rsid w:val="00250FA7"/>
    <w:rsid w:val="0025671F"/>
    <w:rsid w:val="002661DB"/>
    <w:rsid w:val="00283D3F"/>
    <w:rsid w:val="00286622"/>
    <w:rsid w:val="00286701"/>
    <w:rsid w:val="0029663E"/>
    <w:rsid w:val="002A34FD"/>
    <w:rsid w:val="002A48EF"/>
    <w:rsid w:val="002A6D0F"/>
    <w:rsid w:val="002B337A"/>
    <w:rsid w:val="002B5CE7"/>
    <w:rsid w:val="002B7569"/>
    <w:rsid w:val="002D0294"/>
    <w:rsid w:val="002D355C"/>
    <w:rsid w:val="002D65FF"/>
    <w:rsid w:val="002E1786"/>
    <w:rsid w:val="002F3AA6"/>
    <w:rsid w:val="002F4AC2"/>
    <w:rsid w:val="00306FEB"/>
    <w:rsid w:val="003075BC"/>
    <w:rsid w:val="003140C3"/>
    <w:rsid w:val="00317DB4"/>
    <w:rsid w:val="00321380"/>
    <w:rsid w:val="00327AD4"/>
    <w:rsid w:val="003341ED"/>
    <w:rsid w:val="00334AE7"/>
    <w:rsid w:val="00342188"/>
    <w:rsid w:val="00343D20"/>
    <w:rsid w:val="00347778"/>
    <w:rsid w:val="00362A6E"/>
    <w:rsid w:val="00363FB9"/>
    <w:rsid w:val="0037449D"/>
    <w:rsid w:val="003849BC"/>
    <w:rsid w:val="0039500C"/>
    <w:rsid w:val="003A59EC"/>
    <w:rsid w:val="003A664A"/>
    <w:rsid w:val="003B2858"/>
    <w:rsid w:val="003B7EC1"/>
    <w:rsid w:val="003D11A5"/>
    <w:rsid w:val="003F3D97"/>
    <w:rsid w:val="004053D3"/>
    <w:rsid w:val="0043008D"/>
    <w:rsid w:val="0043191D"/>
    <w:rsid w:val="00431E9D"/>
    <w:rsid w:val="00431FD5"/>
    <w:rsid w:val="004415FD"/>
    <w:rsid w:val="00442081"/>
    <w:rsid w:val="004518F9"/>
    <w:rsid w:val="00452C48"/>
    <w:rsid w:val="00460C3F"/>
    <w:rsid w:val="004B2DA6"/>
    <w:rsid w:val="004D6CC6"/>
    <w:rsid w:val="00505638"/>
    <w:rsid w:val="0051112D"/>
    <w:rsid w:val="00542A14"/>
    <w:rsid w:val="00544FDE"/>
    <w:rsid w:val="00547BE5"/>
    <w:rsid w:val="00550851"/>
    <w:rsid w:val="005537D6"/>
    <w:rsid w:val="00566BD3"/>
    <w:rsid w:val="00582218"/>
    <w:rsid w:val="00596BD7"/>
    <w:rsid w:val="005A5BF8"/>
    <w:rsid w:val="005A7D2E"/>
    <w:rsid w:val="005B18B8"/>
    <w:rsid w:val="005C7F2A"/>
    <w:rsid w:val="005D2196"/>
    <w:rsid w:val="005E61A2"/>
    <w:rsid w:val="005F2EB3"/>
    <w:rsid w:val="006070F7"/>
    <w:rsid w:val="006202C4"/>
    <w:rsid w:val="00634867"/>
    <w:rsid w:val="0063574C"/>
    <w:rsid w:val="00640D56"/>
    <w:rsid w:val="00640E0A"/>
    <w:rsid w:val="00646C8C"/>
    <w:rsid w:val="00657B7B"/>
    <w:rsid w:val="00657C4F"/>
    <w:rsid w:val="00664F36"/>
    <w:rsid w:val="00671B68"/>
    <w:rsid w:val="00672739"/>
    <w:rsid w:val="00696277"/>
    <w:rsid w:val="00696D8D"/>
    <w:rsid w:val="00697875"/>
    <w:rsid w:val="006A61BA"/>
    <w:rsid w:val="006B3A15"/>
    <w:rsid w:val="006B48A1"/>
    <w:rsid w:val="006C1B86"/>
    <w:rsid w:val="006C6F31"/>
    <w:rsid w:val="006D2F43"/>
    <w:rsid w:val="006D53C3"/>
    <w:rsid w:val="006E2B0F"/>
    <w:rsid w:val="006F56AE"/>
    <w:rsid w:val="00716A5C"/>
    <w:rsid w:val="00724AB3"/>
    <w:rsid w:val="00744409"/>
    <w:rsid w:val="00746902"/>
    <w:rsid w:val="00754577"/>
    <w:rsid w:val="007620C0"/>
    <w:rsid w:val="007A7F13"/>
    <w:rsid w:val="007C0306"/>
    <w:rsid w:val="007C11CD"/>
    <w:rsid w:val="007F7E4B"/>
    <w:rsid w:val="008156BF"/>
    <w:rsid w:val="00815CB2"/>
    <w:rsid w:val="008266A5"/>
    <w:rsid w:val="008267C9"/>
    <w:rsid w:val="00827914"/>
    <w:rsid w:val="0085301D"/>
    <w:rsid w:val="0085563A"/>
    <w:rsid w:val="00855D9B"/>
    <w:rsid w:val="008647A3"/>
    <w:rsid w:val="00873461"/>
    <w:rsid w:val="00883E99"/>
    <w:rsid w:val="0088758B"/>
    <w:rsid w:val="00891AAE"/>
    <w:rsid w:val="00893F6E"/>
    <w:rsid w:val="008961AA"/>
    <w:rsid w:val="008B23BC"/>
    <w:rsid w:val="008B2EE6"/>
    <w:rsid w:val="008C0963"/>
    <w:rsid w:val="008C319C"/>
    <w:rsid w:val="008D355E"/>
    <w:rsid w:val="008D40FA"/>
    <w:rsid w:val="008D5514"/>
    <w:rsid w:val="008F2321"/>
    <w:rsid w:val="00913F21"/>
    <w:rsid w:val="0091785F"/>
    <w:rsid w:val="00930AA8"/>
    <w:rsid w:val="00932D6D"/>
    <w:rsid w:val="0093350D"/>
    <w:rsid w:val="00960D3F"/>
    <w:rsid w:val="00965700"/>
    <w:rsid w:val="009969F3"/>
    <w:rsid w:val="009A1E5E"/>
    <w:rsid w:val="009A2477"/>
    <w:rsid w:val="009B6DCF"/>
    <w:rsid w:val="009C044D"/>
    <w:rsid w:val="009D5D5A"/>
    <w:rsid w:val="009E34DB"/>
    <w:rsid w:val="009E41D6"/>
    <w:rsid w:val="009F7AC0"/>
    <w:rsid w:val="00A1214E"/>
    <w:rsid w:val="00A24A5E"/>
    <w:rsid w:val="00A270BF"/>
    <w:rsid w:val="00A31362"/>
    <w:rsid w:val="00A33575"/>
    <w:rsid w:val="00A3518A"/>
    <w:rsid w:val="00A630CD"/>
    <w:rsid w:val="00A96A8E"/>
    <w:rsid w:val="00AA1171"/>
    <w:rsid w:val="00AA1349"/>
    <w:rsid w:val="00AA41B0"/>
    <w:rsid w:val="00AC3DC3"/>
    <w:rsid w:val="00AD6484"/>
    <w:rsid w:val="00AE4CF2"/>
    <w:rsid w:val="00B239D3"/>
    <w:rsid w:val="00B36C50"/>
    <w:rsid w:val="00B53874"/>
    <w:rsid w:val="00B64333"/>
    <w:rsid w:val="00B64EAC"/>
    <w:rsid w:val="00B70115"/>
    <w:rsid w:val="00B709D1"/>
    <w:rsid w:val="00B936AB"/>
    <w:rsid w:val="00B9432C"/>
    <w:rsid w:val="00B95E01"/>
    <w:rsid w:val="00B96224"/>
    <w:rsid w:val="00BA0B9E"/>
    <w:rsid w:val="00BA2AA7"/>
    <w:rsid w:val="00BD4B88"/>
    <w:rsid w:val="00BE696F"/>
    <w:rsid w:val="00BE7784"/>
    <w:rsid w:val="00BF769F"/>
    <w:rsid w:val="00C12E08"/>
    <w:rsid w:val="00C207CE"/>
    <w:rsid w:val="00C208DC"/>
    <w:rsid w:val="00C2268D"/>
    <w:rsid w:val="00C34680"/>
    <w:rsid w:val="00C36715"/>
    <w:rsid w:val="00C533A7"/>
    <w:rsid w:val="00C97652"/>
    <w:rsid w:val="00CC539E"/>
    <w:rsid w:val="00CC75E8"/>
    <w:rsid w:val="00CD4A18"/>
    <w:rsid w:val="00CF0FE8"/>
    <w:rsid w:val="00CF4559"/>
    <w:rsid w:val="00CF74B6"/>
    <w:rsid w:val="00D025B2"/>
    <w:rsid w:val="00D03361"/>
    <w:rsid w:val="00D072B3"/>
    <w:rsid w:val="00D1193D"/>
    <w:rsid w:val="00D131C3"/>
    <w:rsid w:val="00D240DF"/>
    <w:rsid w:val="00D24A6A"/>
    <w:rsid w:val="00D3670E"/>
    <w:rsid w:val="00D37D0E"/>
    <w:rsid w:val="00D50901"/>
    <w:rsid w:val="00D535F7"/>
    <w:rsid w:val="00D70A21"/>
    <w:rsid w:val="00D74D8A"/>
    <w:rsid w:val="00D82BAC"/>
    <w:rsid w:val="00D92F32"/>
    <w:rsid w:val="00D94FE3"/>
    <w:rsid w:val="00D97F1E"/>
    <w:rsid w:val="00DA145C"/>
    <w:rsid w:val="00DA1753"/>
    <w:rsid w:val="00DA38F6"/>
    <w:rsid w:val="00DA57CD"/>
    <w:rsid w:val="00DB3F80"/>
    <w:rsid w:val="00DD7848"/>
    <w:rsid w:val="00DF236B"/>
    <w:rsid w:val="00E034B4"/>
    <w:rsid w:val="00E06C1F"/>
    <w:rsid w:val="00E145F9"/>
    <w:rsid w:val="00E22BCC"/>
    <w:rsid w:val="00E270BC"/>
    <w:rsid w:val="00E278FE"/>
    <w:rsid w:val="00E33683"/>
    <w:rsid w:val="00E33C27"/>
    <w:rsid w:val="00E36844"/>
    <w:rsid w:val="00E465D2"/>
    <w:rsid w:val="00E520E2"/>
    <w:rsid w:val="00E528D2"/>
    <w:rsid w:val="00E5361C"/>
    <w:rsid w:val="00E753DB"/>
    <w:rsid w:val="00E77E94"/>
    <w:rsid w:val="00E953A6"/>
    <w:rsid w:val="00EB1C02"/>
    <w:rsid w:val="00EC783B"/>
    <w:rsid w:val="00EE6341"/>
    <w:rsid w:val="00F04782"/>
    <w:rsid w:val="00F104AC"/>
    <w:rsid w:val="00F14E22"/>
    <w:rsid w:val="00F2632B"/>
    <w:rsid w:val="00F34000"/>
    <w:rsid w:val="00F414ED"/>
    <w:rsid w:val="00F41E97"/>
    <w:rsid w:val="00F81D18"/>
    <w:rsid w:val="00FA73B6"/>
    <w:rsid w:val="00FB5C4D"/>
    <w:rsid w:val="00FC2182"/>
    <w:rsid w:val="00FD6DB8"/>
    <w:rsid w:val="00FF6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CE"/>
    <w:pPr>
      <w:spacing w:after="160" w:line="259" w:lineRule="auto"/>
    </w:pPr>
    <w:rPr>
      <w:sz w:val="22"/>
      <w:szCs w:val="22"/>
    </w:rPr>
  </w:style>
  <w:style w:type="paragraph" w:styleId="1">
    <w:name w:val="heading 1"/>
    <w:aliases w:val="H1"/>
    <w:next w:val="a"/>
    <w:link w:val="1Char"/>
    <w:qFormat/>
    <w:rsid w:val="00B709D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B709D1"/>
    <w:pPr>
      <w:pBdr>
        <w:top w:val="none" w:sz="0" w:space="0" w:color="auto"/>
      </w:pBdr>
      <w:spacing w:before="180"/>
      <w:ind w:left="1844"/>
      <w:outlineLvl w:val="1"/>
    </w:pPr>
    <w:rPr>
      <w:sz w:val="28"/>
    </w:rPr>
  </w:style>
  <w:style w:type="paragraph" w:styleId="3">
    <w:name w:val="heading 3"/>
    <w:aliases w:val="Underrubrik2,H3"/>
    <w:basedOn w:val="a"/>
    <w:next w:val="a"/>
    <w:link w:val="3Char"/>
    <w:unhideWhenUsed/>
    <w:qFormat/>
    <w:rsid w:val="003F3D97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709D1"/>
    <w:pPr>
      <w:widowControl/>
      <w:spacing w:before="120" w:after="180" w:line="240" w:lineRule="auto"/>
      <w:jc w:val="left"/>
      <w:outlineLvl w:val="3"/>
    </w:pPr>
    <w:rPr>
      <w:rFonts w:ascii="Arial" w:eastAsia="MS Mincho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3D97"/>
    <w:pPr>
      <w:keepNext/>
      <w:keepLines/>
      <w:widowControl w:val="0"/>
      <w:spacing w:before="280" w:after="290" w:line="376" w:lineRule="auto"/>
      <w:jc w:val="both"/>
      <w:outlineLvl w:val="4"/>
    </w:pPr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874E9"/>
    <w:rPr>
      <w:color w:val="0000FF"/>
      <w:u w:val="single"/>
    </w:rPr>
  </w:style>
  <w:style w:type="paragraph" w:customStyle="1" w:styleId="TAH">
    <w:name w:val="TAH"/>
    <w:basedOn w:val="TAC"/>
    <w:link w:val="TAHCar"/>
    <w:rsid w:val="00122121"/>
    <w:rPr>
      <w:b/>
    </w:rPr>
  </w:style>
  <w:style w:type="paragraph" w:customStyle="1" w:styleId="TAC">
    <w:name w:val="TAC"/>
    <w:basedOn w:val="a"/>
    <w:link w:val="TACChar"/>
    <w:rsid w:val="0012212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122121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122121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a5">
    <w:name w:val="首标题"/>
    <w:rsid w:val="00891AAE"/>
    <w:rPr>
      <w:rFonts w:ascii="Arial" w:eastAsia="宋体" w:hAnsi="Arial"/>
      <w:sz w:val="24"/>
      <w:lang w:val="en-US" w:eastAsia="zh-CN" w:bidi="ar-SA"/>
    </w:rPr>
  </w:style>
  <w:style w:type="paragraph" w:customStyle="1" w:styleId="TH">
    <w:name w:val="TH"/>
    <w:basedOn w:val="a"/>
    <w:link w:val="THChar"/>
    <w:rsid w:val="0044208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qFormat/>
    <w:rsid w:val="0044208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442081"/>
    <w:rPr>
      <w:rFonts w:ascii="Arial" w:hAnsi="Arial"/>
      <w:b/>
      <w:lang w:val="en-GB" w:eastAsia="en-US"/>
    </w:rPr>
  </w:style>
  <w:style w:type="paragraph" w:styleId="a7">
    <w:name w:val="Document Map"/>
    <w:basedOn w:val="a"/>
    <w:link w:val="Char"/>
    <w:uiPriority w:val="99"/>
    <w:semiHidden/>
    <w:unhideWhenUsed/>
    <w:rsid w:val="007A7F1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7"/>
    <w:uiPriority w:val="99"/>
    <w:semiHidden/>
    <w:rsid w:val="007A7F13"/>
    <w:rPr>
      <w:rFonts w:ascii="宋体"/>
      <w:sz w:val="18"/>
      <w:szCs w:val="18"/>
    </w:rPr>
  </w:style>
  <w:style w:type="paragraph" w:styleId="a8">
    <w:name w:val="header"/>
    <w:basedOn w:val="a"/>
    <w:link w:val="Char0"/>
    <w:uiPriority w:val="99"/>
    <w:semiHidden/>
    <w:unhideWhenUsed/>
    <w:rsid w:val="007A7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7A7F13"/>
    <w:rPr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7A7F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7A7F13"/>
    <w:rPr>
      <w:sz w:val="18"/>
      <w:szCs w:val="18"/>
    </w:rPr>
  </w:style>
  <w:style w:type="paragraph" w:styleId="aa">
    <w:name w:val="List Paragraph"/>
    <w:basedOn w:val="a"/>
    <w:uiPriority w:val="34"/>
    <w:qFormat/>
    <w:rsid w:val="0043008D"/>
    <w:pPr>
      <w:ind w:firstLineChars="200" w:firstLine="420"/>
    </w:pPr>
  </w:style>
  <w:style w:type="paragraph" w:customStyle="1" w:styleId="TAL">
    <w:name w:val="TAL"/>
    <w:basedOn w:val="a"/>
    <w:link w:val="TALCar"/>
    <w:rsid w:val="004053D3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4053D3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3Char">
    <w:name w:val="标题 3 Char"/>
    <w:aliases w:val="Underrubrik2 Char,H3 Char"/>
    <w:basedOn w:val="a0"/>
    <w:link w:val="3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b">
    <w:name w:val="Normal (Web)"/>
    <w:basedOn w:val="a"/>
    <w:uiPriority w:val="99"/>
    <w:semiHidden/>
    <w:unhideWhenUsed/>
    <w:rsid w:val="0039500C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TAR">
    <w:name w:val="TAR"/>
    <w:basedOn w:val="TAL"/>
    <w:rsid w:val="001B3531"/>
    <w:pPr>
      <w:jc w:val="right"/>
    </w:pPr>
  </w:style>
  <w:style w:type="character" w:customStyle="1" w:styleId="1Char">
    <w:name w:val="标题 1 Char"/>
    <w:aliases w:val="H1 Char"/>
    <w:basedOn w:val="a0"/>
    <w:link w:val="1"/>
    <w:rsid w:val="00B709D1"/>
    <w:rPr>
      <w:rFonts w:ascii="Arial" w:eastAsia="MS Mincho" w:hAnsi="Arial"/>
      <w:sz w:val="32"/>
      <w:lang w:val="en-GB" w:eastAsia="en-US"/>
    </w:rPr>
  </w:style>
  <w:style w:type="character" w:customStyle="1" w:styleId="2Char">
    <w:name w:val="标题 2 Char"/>
    <w:basedOn w:val="a0"/>
    <w:link w:val="2"/>
    <w:rsid w:val="00B709D1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709D1"/>
    <w:rPr>
      <w:rFonts w:ascii="Arial" w:eastAsia="MS Mincho" w:hAnsi="Arial"/>
      <w:sz w:val="24"/>
      <w:lang w:val="en-GB" w:eastAsia="en-US"/>
    </w:rPr>
  </w:style>
  <w:style w:type="paragraph" w:customStyle="1" w:styleId="ac">
    <w:name w:val="插图题注"/>
    <w:basedOn w:val="a"/>
    <w:rsid w:val="00B709D1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d">
    <w:name w:val="表格题注"/>
    <w:basedOn w:val="a"/>
    <w:rsid w:val="00B709D1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e">
    <w:name w:val="Balloon Text"/>
    <w:basedOn w:val="a"/>
    <w:link w:val="Char2"/>
    <w:uiPriority w:val="99"/>
    <w:semiHidden/>
    <w:unhideWhenUsed/>
    <w:rsid w:val="005A7D2E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e"/>
    <w:uiPriority w:val="99"/>
    <w:semiHidden/>
    <w:rsid w:val="005A7D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image" Target="media/image4.emf"/><Relationship Id="rId3" Type="http://schemas.openxmlformats.org/officeDocument/2006/relationships/settings" Target="settings.xml"/><Relationship Id="rId21" Type="http://schemas.openxmlformats.org/officeDocument/2006/relationships/image" Target="media/image7.emf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8.bin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Tian, Shuang</dc:creator>
  <cp:keywords>CTPClassification=CTP_PUBLIC:VisualMarkings=</cp:keywords>
  <cp:lastModifiedBy>tao</cp:lastModifiedBy>
  <cp:revision>40</cp:revision>
  <dcterms:created xsi:type="dcterms:W3CDTF">2016-10-31T05:57:00Z</dcterms:created>
  <dcterms:modified xsi:type="dcterms:W3CDTF">2016-11-04T14:29:00Z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1e6ea676-1f46-4b13-bb41-956c2826b175</vt:lpwstr>
  </property>
  <property fmtid="{D5CDD505-2E9C-101B-9397-08002B2CF9AE}" pid="3" name="CTP_TimeStamp">
    <vt:lpwstr>2016-08-12 20:52:33Z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